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A1D1D" w:rsidRPr="008F1720" w:rsidRDefault="002A1D1D" w:rsidP="00D14A2C">
      <w:pPr>
        <w:bidi/>
        <w:rPr>
          <w:rFonts w:ascii="Times New Roman" w:hAnsi="Times New Roman" w:cs="Times New Roman"/>
          <w:sz w:val="28"/>
          <w:szCs w:val="28"/>
        </w:rPr>
      </w:pPr>
    </w:p>
    <w:p w:rsidR="00381A90" w:rsidRPr="00381A90" w:rsidRDefault="008F1720" w:rsidP="00CF16C9">
      <w:pPr>
        <w:bidi/>
        <w:rPr>
          <w:rFonts w:cstheme="minorHAnsi"/>
          <w:b/>
          <w:bCs/>
          <w:sz w:val="32"/>
          <w:szCs w:val="32"/>
        </w:rPr>
      </w:pPr>
      <w:r w:rsidRPr="008F1720">
        <w:rPr>
          <w:rFonts w:asciiTheme="majorHAnsi" w:hAnsiTheme="majorHAnsi" w:cstheme="majorHAnsi" w:hint="cs"/>
          <w:b/>
          <w:bCs/>
          <w:sz w:val="36"/>
          <w:szCs w:val="36"/>
          <w:rtl/>
        </w:rPr>
        <w:t xml:space="preserve"> </w:t>
      </w:r>
      <w:r>
        <w:rPr>
          <w:rFonts w:asciiTheme="majorHAnsi" w:hAnsiTheme="majorHAnsi" w:cstheme="majorHAnsi" w:hint="cs"/>
          <w:b/>
          <w:bCs/>
          <w:sz w:val="36"/>
          <w:szCs w:val="36"/>
          <w:rtl/>
        </w:rPr>
        <w:t xml:space="preserve">  </w:t>
      </w:r>
    </w:p>
    <w:p w:rsidR="002719E5" w:rsidRDefault="002719E5" w:rsidP="002719E5">
      <w:pPr>
        <w:bidi/>
        <w:jc w:val="center"/>
        <w:rPr>
          <w:rFonts w:ascii="Times New Roman" w:hAnsi="Times New Roman" w:cs="Times New Roman"/>
          <w:sz w:val="28"/>
          <w:szCs w:val="28"/>
          <w:rtl/>
        </w:rPr>
      </w:pPr>
    </w:p>
    <w:p w:rsidR="00346FA9" w:rsidRDefault="00934E02" w:rsidP="002B07A1">
      <w:pPr>
        <w:tabs>
          <w:tab w:val="right" w:pos="9026"/>
        </w:tabs>
        <w:bidi/>
        <w:rPr>
          <w:rFonts w:ascii="Times New Roman" w:hAnsi="Times New Roman" w:cs="Times New Roman"/>
          <w:b/>
          <w:bCs/>
          <w:sz w:val="36"/>
          <w:szCs w:val="36"/>
          <w:rtl/>
        </w:rPr>
      </w:pPr>
      <w:r w:rsidRPr="00934E02">
        <w:rPr>
          <w:rFonts w:ascii="Times New Roman" w:hAnsi="Times New Roman" w:cs="Times New Roman" w:hint="cs"/>
          <w:b/>
          <w:bCs/>
          <w:sz w:val="28"/>
          <w:szCs w:val="28"/>
          <w:rtl/>
        </w:rPr>
        <w:t xml:space="preserve">                                                            </w:t>
      </w:r>
      <w:r w:rsidRPr="00934E02">
        <w:rPr>
          <w:rFonts w:ascii="Times New Roman" w:hAnsi="Times New Roman" w:cs="Times New Roman"/>
          <w:b/>
          <w:bCs/>
          <w:sz w:val="36"/>
          <w:szCs w:val="36"/>
          <w:rtl/>
        </w:rPr>
        <w:t>مقدمة</w:t>
      </w:r>
      <w:r w:rsidR="002B07A1">
        <w:rPr>
          <w:rFonts w:ascii="Times New Roman" w:hAnsi="Times New Roman" w:cs="Times New Roman"/>
          <w:b/>
          <w:bCs/>
          <w:sz w:val="36"/>
          <w:szCs w:val="36"/>
          <w:rtl/>
        </w:rPr>
        <w:tab/>
      </w:r>
    </w:p>
    <w:p w:rsidR="00E57C6D" w:rsidRPr="000B026E" w:rsidRDefault="00E57C6D" w:rsidP="00E57C6D">
      <w:pPr>
        <w:bidi/>
        <w:rPr>
          <w:rFonts w:ascii="Times New Roman" w:hAnsi="Times New Roman" w:cs="Times New Roman"/>
          <w:b/>
          <w:bCs/>
          <w:sz w:val="28"/>
          <w:szCs w:val="28"/>
        </w:rPr>
      </w:pPr>
    </w:p>
    <w:p w:rsidR="00934E02" w:rsidRDefault="00934E02" w:rsidP="002719E5">
      <w:pPr>
        <w:bidi/>
        <w:outlineLvl w:val="0"/>
        <w:rPr>
          <w:rFonts w:ascii="Times New Roman" w:hAnsi="Times New Roman" w:cs="Times New Roman"/>
          <w:b/>
          <w:bCs/>
          <w:sz w:val="28"/>
          <w:szCs w:val="28"/>
          <w:rtl/>
        </w:rPr>
      </w:pPr>
      <w:bookmarkStart w:id="0" w:name="_Toc174520874"/>
      <w:r w:rsidRPr="00934E02">
        <w:rPr>
          <w:rFonts w:ascii="Times New Roman" w:hAnsi="Times New Roman" w:cs="Times New Roman"/>
          <w:b/>
          <w:bCs/>
          <w:sz w:val="28"/>
          <w:szCs w:val="28"/>
          <w:rtl/>
        </w:rPr>
        <w:t>المقدمة:</w:t>
      </w:r>
      <w:bookmarkEnd w:id="0"/>
    </w:p>
    <w:p w:rsidR="00C03ABA" w:rsidRPr="00624E74" w:rsidRDefault="005B11B3" w:rsidP="007619B8">
      <w:pPr>
        <w:bidi/>
        <w:spacing w:line="480" w:lineRule="auto"/>
        <w:jc w:val="both"/>
        <w:rPr>
          <w:rFonts w:ascii="Bell MT" w:hAnsi="Bell MT" w:cstheme="majorHAnsi"/>
          <w:sz w:val="26"/>
          <w:szCs w:val="26"/>
          <w:rtl/>
        </w:rPr>
      </w:pPr>
      <w:r>
        <w:rPr>
          <w:rFonts w:ascii="Bell MT" w:hAnsi="Bell MT" w:cstheme="majorHAnsi"/>
          <w:sz w:val="26"/>
          <w:szCs w:val="26"/>
          <w:rtl/>
        </w:rPr>
        <w:t>يعتبر التراث مما ل</w:t>
      </w:r>
      <w:r>
        <w:rPr>
          <w:rFonts w:ascii="Bell MT" w:hAnsi="Bell MT" w:cstheme="majorHAnsi" w:hint="cs"/>
          <w:sz w:val="26"/>
          <w:szCs w:val="26"/>
          <w:rtl/>
        </w:rPr>
        <w:t>أ</w:t>
      </w:r>
      <w:r>
        <w:rPr>
          <w:rFonts w:ascii="Bell MT" w:hAnsi="Bell MT" w:cstheme="majorHAnsi"/>
          <w:sz w:val="26"/>
          <w:szCs w:val="26"/>
          <w:rtl/>
        </w:rPr>
        <w:t>شك فيها محورا مهما ول</w:t>
      </w:r>
      <w:r>
        <w:rPr>
          <w:rFonts w:ascii="Bell MT" w:hAnsi="Bell MT" w:cstheme="majorHAnsi" w:hint="cs"/>
          <w:sz w:val="26"/>
          <w:szCs w:val="26"/>
          <w:rtl/>
        </w:rPr>
        <w:t>أ</w:t>
      </w:r>
      <w:r w:rsidR="00934E02" w:rsidRPr="00624E74">
        <w:rPr>
          <w:rFonts w:ascii="Bell MT" w:hAnsi="Bell MT" w:cstheme="majorHAnsi"/>
          <w:sz w:val="26"/>
          <w:szCs w:val="26"/>
          <w:rtl/>
        </w:rPr>
        <w:t xml:space="preserve">عبا اساسيا في كونة جزاء مهما من الهوية الوطنية فهو في الواقع يمثل </w:t>
      </w:r>
      <w:r w:rsidR="007619B8" w:rsidRPr="007619B8">
        <w:rPr>
          <w:rFonts w:ascii="Bell MT" w:hAnsi="Bell MT" w:cs="Calibri Light"/>
          <w:sz w:val="26"/>
          <w:szCs w:val="26"/>
          <w:rtl/>
        </w:rPr>
        <w:t xml:space="preserve">تجسيدًا </w:t>
      </w:r>
      <w:r w:rsidR="00934E02" w:rsidRPr="00624E74">
        <w:rPr>
          <w:rFonts w:ascii="Bell MT" w:hAnsi="Bell MT" w:cstheme="majorHAnsi"/>
          <w:sz w:val="26"/>
          <w:szCs w:val="26"/>
          <w:rtl/>
        </w:rPr>
        <w:t>ذو بعد مادي ومعنوي لشعوب حيث ان ذلك التكوين يعود الى ان التراث يشكل في المجتمعات الاماكن والمعالم الرئيسية والتاريخية والاثرية والتي تكون حاضره وبشكل جلي في اذاهان الناس وتعطيهم دافعا قوي لل</w:t>
      </w:r>
      <w:r w:rsidR="00F26671" w:rsidRPr="00624E74">
        <w:rPr>
          <w:rFonts w:ascii="Bell MT" w:hAnsi="Bell MT" w:cstheme="majorHAnsi"/>
          <w:sz w:val="26"/>
          <w:szCs w:val="26"/>
          <w:rtl/>
        </w:rPr>
        <w:t>انتماء للمكان بما يمتلك من دل</w:t>
      </w:r>
      <w:r w:rsidR="00F26671" w:rsidRPr="00624E74">
        <w:rPr>
          <w:rFonts w:ascii="Bell MT" w:hAnsi="Bell MT" w:cstheme="majorHAnsi" w:hint="cs"/>
          <w:sz w:val="26"/>
          <w:szCs w:val="26"/>
          <w:rtl/>
        </w:rPr>
        <w:t>ألأ</w:t>
      </w:r>
      <w:r w:rsidR="00934E02" w:rsidRPr="00624E74">
        <w:rPr>
          <w:rFonts w:ascii="Bell MT" w:hAnsi="Bell MT" w:cstheme="majorHAnsi"/>
          <w:sz w:val="26"/>
          <w:szCs w:val="26"/>
          <w:rtl/>
        </w:rPr>
        <w:t xml:space="preserve">ت تاريخية ذات بعد كبير على الانسان </w:t>
      </w:r>
    </w:p>
    <w:p w:rsidR="00F26671" w:rsidRPr="00624E74" w:rsidRDefault="00F26671" w:rsidP="002B07A1">
      <w:pPr>
        <w:bidi/>
        <w:spacing w:line="480" w:lineRule="auto"/>
        <w:jc w:val="both"/>
        <w:rPr>
          <w:rFonts w:ascii="Bell MT" w:hAnsi="Bell MT" w:cstheme="majorHAnsi"/>
          <w:sz w:val="26"/>
          <w:szCs w:val="26"/>
          <w:rtl/>
        </w:rPr>
      </w:pPr>
      <w:r w:rsidRPr="00624E74">
        <w:rPr>
          <w:rFonts w:ascii="Bell MT" w:hAnsi="Bell MT" w:cstheme="majorHAnsi" w:hint="cs"/>
          <w:sz w:val="26"/>
          <w:szCs w:val="26"/>
          <w:rtl/>
        </w:rPr>
        <w:t xml:space="preserve">ودائما ما يرتبط تراث اي امة مه هويتها بشكل قوي ومتين ويكون حاضرا في تكوينها الحضاري والاجتماعي والتاريخي </w:t>
      </w:r>
      <w:r w:rsidR="00E15198" w:rsidRPr="00624E74">
        <w:rPr>
          <w:rFonts w:ascii="Bell MT" w:hAnsi="Bell MT" w:cstheme="majorHAnsi" w:hint="cs"/>
          <w:sz w:val="26"/>
          <w:szCs w:val="26"/>
          <w:rtl/>
        </w:rPr>
        <w:t>وعليه يعد حفظ التراث عنصرا وتعزيزه والتوعية لأهميتية امرا حيويا ومهما للأجيال الجديدة والأجيال القادمة ورافدا اساسيا في تكوين صورة للمجتمعات الاخرى.</w:t>
      </w:r>
    </w:p>
    <w:p w:rsidR="00686D63" w:rsidRPr="00624E74" w:rsidRDefault="00686D63" w:rsidP="00ED522D">
      <w:pPr>
        <w:bidi/>
        <w:spacing w:line="480" w:lineRule="auto"/>
        <w:jc w:val="both"/>
        <w:rPr>
          <w:rFonts w:ascii="Bell MT" w:hAnsi="Bell MT" w:cstheme="majorHAnsi"/>
          <w:sz w:val="26"/>
          <w:szCs w:val="26"/>
          <w:rtl/>
        </w:rPr>
      </w:pPr>
      <w:r w:rsidRPr="00624E74">
        <w:rPr>
          <w:rFonts w:ascii="Bell MT" w:hAnsi="Bell MT" w:cstheme="majorHAnsi" w:hint="cs"/>
          <w:sz w:val="26"/>
          <w:szCs w:val="26"/>
          <w:rtl/>
        </w:rPr>
        <w:t xml:space="preserve">واليوم يعد </w:t>
      </w:r>
      <w:r w:rsidR="00ED522D" w:rsidRPr="00ED522D">
        <w:rPr>
          <w:rFonts w:ascii="Bell MT" w:hAnsi="Bell MT" w:cs="Calibri Light"/>
          <w:sz w:val="26"/>
          <w:szCs w:val="26"/>
          <w:rtl/>
        </w:rPr>
        <w:t xml:space="preserve">الإعلام </w:t>
      </w:r>
      <w:r w:rsidRPr="00624E74">
        <w:rPr>
          <w:rFonts w:ascii="Bell MT" w:hAnsi="Bell MT" w:cstheme="majorHAnsi" w:hint="cs"/>
          <w:sz w:val="26"/>
          <w:szCs w:val="26"/>
          <w:rtl/>
        </w:rPr>
        <w:t xml:space="preserve">الرقمي عنصرا مهما لدى الدول في تسخيره لخدمة حفظ وتعزيز التراث والتوعية لأهميتة لما يمتلك </w:t>
      </w:r>
      <w:r w:rsidR="00ED522D" w:rsidRPr="00ED522D">
        <w:rPr>
          <w:rFonts w:ascii="Bell MT" w:hAnsi="Bell MT" w:cs="Calibri Light"/>
          <w:sz w:val="26"/>
          <w:szCs w:val="26"/>
          <w:rtl/>
        </w:rPr>
        <w:t xml:space="preserve">الإعلام </w:t>
      </w:r>
      <w:r w:rsidRPr="00624E74">
        <w:rPr>
          <w:rFonts w:ascii="Bell MT" w:hAnsi="Bell MT" w:cstheme="majorHAnsi" w:hint="cs"/>
          <w:sz w:val="26"/>
          <w:szCs w:val="26"/>
          <w:rtl/>
        </w:rPr>
        <w:t>الرقمي من قوة الانتشار لدى كافة فئات المجتمع اضافة الى سهولة وسرعة الوصل اليه اضافة الى امكانية تقديم المحتوى بما يتوافق مع الجمهور المس</w:t>
      </w:r>
      <w:r w:rsidR="00151D4A">
        <w:rPr>
          <w:rFonts w:ascii="Bell MT" w:hAnsi="Bell MT" w:cstheme="majorHAnsi" w:hint="cs"/>
          <w:sz w:val="26"/>
          <w:szCs w:val="26"/>
          <w:rtl/>
        </w:rPr>
        <w:t>تهدف ويعود ذلك الى ما تمتلك تلك</w:t>
      </w:r>
      <w:r w:rsidRPr="00624E74">
        <w:rPr>
          <w:rFonts w:ascii="Bell MT" w:hAnsi="Bell MT" w:cstheme="majorHAnsi" w:hint="cs"/>
          <w:sz w:val="26"/>
          <w:szCs w:val="26"/>
          <w:rtl/>
        </w:rPr>
        <w:t xml:space="preserve"> الوسائل من خوارزميات تمكن الافراد والجهات بتقديم المحتوى والمواد الاعلامية بطريقة اكثر فعالية</w:t>
      </w:r>
      <w:r w:rsidR="00E15198" w:rsidRPr="00624E74">
        <w:rPr>
          <w:rFonts w:ascii="Bell MT" w:hAnsi="Bell MT" w:cstheme="majorHAnsi"/>
          <w:sz w:val="26"/>
          <w:szCs w:val="26"/>
        </w:rPr>
        <w:t>.</w:t>
      </w:r>
      <w:r w:rsidRPr="00624E74">
        <w:rPr>
          <w:rFonts w:ascii="Bell MT" w:hAnsi="Bell MT" w:cstheme="majorHAnsi" w:hint="cs"/>
          <w:sz w:val="26"/>
          <w:szCs w:val="26"/>
          <w:rtl/>
        </w:rPr>
        <w:t xml:space="preserve"> لم تغفل الجهات المعنية بحفظ وتعزيز التراث بأهمية الاستفادة من </w:t>
      </w:r>
      <w:r w:rsidR="00ED522D" w:rsidRPr="00ED522D">
        <w:rPr>
          <w:rFonts w:ascii="Bell MT" w:hAnsi="Bell MT" w:cs="Calibri Light"/>
          <w:sz w:val="26"/>
          <w:szCs w:val="26"/>
          <w:rtl/>
        </w:rPr>
        <w:t xml:space="preserve">الإعلام </w:t>
      </w:r>
      <w:r w:rsidRPr="00624E74">
        <w:rPr>
          <w:rFonts w:ascii="Bell MT" w:hAnsi="Bell MT" w:cstheme="majorHAnsi" w:hint="cs"/>
          <w:sz w:val="26"/>
          <w:szCs w:val="26"/>
          <w:rtl/>
        </w:rPr>
        <w:t xml:space="preserve">الرقمي في تعزيز وحفظ التراث والتوعية لأهميتة بل قامت وبشكل كبير في تقديم الكثير من المواد الاعلامية من خلال منصات التواصل الاجتماعي مستهدفت بذلك حفظ التراث والتعريف به وعليه قامت المملكة العربية السعودية بأنشاء هئية التراث والتي </w:t>
      </w:r>
      <w:r w:rsidRPr="00624E74">
        <w:rPr>
          <w:rFonts w:ascii="Bell MT" w:hAnsi="Bell MT" w:cstheme="majorHAnsi"/>
          <w:sz w:val="26"/>
          <w:szCs w:val="26"/>
          <w:rtl/>
        </w:rPr>
        <w:t>تأسست في فبراير 2020</w:t>
      </w:r>
      <w:r w:rsidRPr="00624E74">
        <w:rPr>
          <w:rFonts w:ascii="Bell MT" w:hAnsi="Bell MT" w:cstheme="majorHAnsi" w:hint="cs"/>
          <w:sz w:val="26"/>
          <w:szCs w:val="26"/>
          <w:rtl/>
        </w:rPr>
        <w:t>.</w:t>
      </w:r>
    </w:p>
    <w:p w:rsidR="000754E8" w:rsidRPr="00624E74" w:rsidRDefault="00686D63" w:rsidP="002B07A1">
      <w:pPr>
        <w:bidi/>
        <w:spacing w:line="480" w:lineRule="auto"/>
        <w:jc w:val="both"/>
        <w:rPr>
          <w:rFonts w:ascii="Bell MT" w:hAnsi="Bell MT" w:cstheme="majorHAnsi"/>
          <w:sz w:val="26"/>
          <w:szCs w:val="26"/>
        </w:rPr>
      </w:pPr>
      <w:r w:rsidRPr="00624E74">
        <w:rPr>
          <w:rFonts w:ascii="Bell MT" w:hAnsi="Bell MT" w:cstheme="majorHAnsi"/>
          <w:sz w:val="26"/>
          <w:szCs w:val="26"/>
          <w:rtl/>
        </w:rPr>
        <w:t xml:space="preserve">وتتولى مسؤولية تطوير قطاع التراث والحفاظ عليه، وتشمل تطوير الأنظمة المتعلقة بالتراث وحفظه؛ من خلال اقتراح استراتيجية قطاع التراث -في إطار الاستراتيجية الوطنية للثقافة- ومتابعة تنفيذها بعد اعتمادها من الوزارة، </w:t>
      </w:r>
      <w:r w:rsidRPr="00624E74">
        <w:rPr>
          <w:rFonts w:ascii="Bell MT" w:hAnsi="Bell MT" w:cstheme="majorHAnsi"/>
          <w:sz w:val="26"/>
          <w:szCs w:val="26"/>
          <w:rtl/>
        </w:rPr>
        <w:lastRenderedPageBreak/>
        <w:t>إلى جانب اقتراح مشروعات الأنظمة والتنظيمات التي تتطلبها طبيعة عمل الهيئة وتعديل المعمول به منها، والرفع بها للوزارة لاستكمال الإجراءات النظامية. وتتولى الهيئة دعم جهود تنمية التراث الوطني ورفع مستوى الاهتمام والوعي به وحمايته من الاندثار، إلى جانب تشجيع التمويل والاستثمار في المجالات ذات العلاقة باختصاصات الهيئة، واقتراح المعايير والمقاييس الخاصة بقطاع التراث، وتشجيع الأفراد والمؤسسات والشركات على إنتاج وتطوير المحتوى في قطاع التراث</w:t>
      </w:r>
      <w:r w:rsidRPr="00332AEB">
        <w:rPr>
          <w:rFonts w:ascii="Bell MT" w:hAnsi="Bell MT" w:cstheme="majorHAnsi" w:hint="cs"/>
          <w:b/>
          <w:bCs/>
          <w:sz w:val="24"/>
          <w:szCs w:val="24"/>
          <w:rtl/>
        </w:rPr>
        <w:t>( هئية التراث المنصة الوطنية المؤحدة</w:t>
      </w:r>
      <w:r w:rsidRPr="00332AEB">
        <w:rPr>
          <w:rFonts w:ascii="Bell MT" w:hAnsi="Bell MT" w:cstheme="majorHAnsi"/>
          <w:b/>
          <w:bCs/>
          <w:sz w:val="24"/>
          <w:szCs w:val="24"/>
        </w:rPr>
        <w:t>GOV.SA</w:t>
      </w:r>
      <w:r w:rsidRPr="00332AEB">
        <w:rPr>
          <w:rFonts w:ascii="Bell MT" w:hAnsi="Bell MT" w:cstheme="majorHAnsi" w:hint="cs"/>
          <w:b/>
          <w:bCs/>
          <w:sz w:val="24"/>
          <w:szCs w:val="24"/>
          <w:rtl/>
        </w:rPr>
        <w:t>)</w:t>
      </w:r>
      <w:r w:rsidR="00E15198" w:rsidRPr="00332AEB">
        <w:rPr>
          <w:rFonts w:ascii="Bell MT" w:hAnsi="Bell MT" w:cstheme="majorHAnsi"/>
          <w:b/>
          <w:bCs/>
          <w:sz w:val="24"/>
          <w:szCs w:val="24"/>
        </w:rPr>
        <w:br/>
      </w:r>
      <w:r w:rsidR="000754E8" w:rsidRPr="00624E74">
        <w:rPr>
          <w:rFonts w:ascii="Bell MT" w:hAnsi="Bell MT" w:cs="Calibri Light"/>
          <w:sz w:val="26"/>
          <w:szCs w:val="26"/>
          <w:rtl/>
        </w:rPr>
        <w:t>ونظراً لأهميته الكبيرة في ماضينا وحاضرنا ومستقبلنا، تلعب الحكومات لعب دور أكثر فاعلية في الحفاظ على التراث؛ بهدف تعزيز القطاع السياحي وخلق فرص العمل وتنويع مجموعة المهارات لسكانها. ويعتبر الحفاظ على تراث وإرث "العُلا" أحد الأمثلة على ذلك. وتشتهر منطقة العلا عالمياً بكونها من أهم ركائز التاريخ السعودي، وتستقطب اليوم المزيد من السياح لتشكل أحد روافد الاقتصاد الوطني. ومن المثير للاهتمام أيضاً كيف أن التراث بات يلعب دوراً أساسياً في التغلب على التحديات البيئية.</w:t>
      </w:r>
    </w:p>
    <w:p w:rsidR="000754E8" w:rsidRPr="00624E74" w:rsidRDefault="000754E8" w:rsidP="00ED522D">
      <w:pPr>
        <w:bidi/>
        <w:spacing w:line="480" w:lineRule="auto"/>
        <w:jc w:val="both"/>
        <w:rPr>
          <w:rFonts w:ascii="Bell MT" w:hAnsi="Bell MT" w:cstheme="majorHAnsi"/>
          <w:b/>
          <w:bCs/>
          <w:sz w:val="26"/>
          <w:szCs w:val="26"/>
          <w:rtl/>
        </w:rPr>
      </w:pPr>
      <w:r w:rsidRPr="00624E74">
        <w:rPr>
          <w:rFonts w:ascii="Bell MT" w:hAnsi="Bell MT" w:cs="Calibri Light"/>
          <w:sz w:val="26"/>
          <w:szCs w:val="26"/>
          <w:rtl/>
        </w:rPr>
        <w:t>ووفق رؤية المملكة 2030، تعتبر الثقافة مكوناً رئيسياً في برنامج تحسين جودة حياة المواطنين والمقيمين. ويتمحور عمل الحكومة حول انتقال المملكة نحو مستقبل أكثر حداثة واستدامة مع الحفاظ في الوقت نفسه على إرثها الحضاري. وأمام هذه الأهمية الكبرى للتراث، تواصل المملكة التركيز والتوسع في أنشطتها الثقافية على كافة المستويات</w:t>
      </w:r>
      <w:r w:rsidRPr="00624E74">
        <w:rPr>
          <w:rFonts w:ascii="Bell MT" w:hAnsi="Bell MT" w:cs="Calibri Light" w:hint="cs"/>
          <w:sz w:val="26"/>
          <w:szCs w:val="26"/>
          <w:rtl/>
        </w:rPr>
        <w:t xml:space="preserve"> وتفعيل دور </w:t>
      </w:r>
      <w:r w:rsidR="00ED522D" w:rsidRPr="00ED522D">
        <w:rPr>
          <w:rFonts w:ascii="Bell MT" w:hAnsi="Bell MT" w:cs="Calibri Light"/>
          <w:sz w:val="26"/>
          <w:szCs w:val="26"/>
          <w:rtl/>
        </w:rPr>
        <w:t xml:space="preserve">الإعلام </w:t>
      </w:r>
      <w:r w:rsidRPr="00624E74">
        <w:rPr>
          <w:rFonts w:ascii="Bell MT" w:hAnsi="Bell MT" w:cs="Calibri Light" w:hint="cs"/>
          <w:sz w:val="26"/>
          <w:szCs w:val="26"/>
          <w:rtl/>
        </w:rPr>
        <w:t xml:space="preserve">الرقمي في ذلك من خلال ماتقوم به هئية التراث ووزارة الثقافة من جهود كبيرة في </w:t>
      </w:r>
      <w:r w:rsidRPr="00624E74">
        <w:rPr>
          <w:rFonts w:ascii="Bell MT" w:hAnsi="Bell MT" w:cs="Calibri Light"/>
          <w:sz w:val="26"/>
          <w:szCs w:val="26"/>
          <w:rtl/>
        </w:rPr>
        <w:t>تعزيز و</w:t>
      </w:r>
      <w:r w:rsidRPr="00624E74">
        <w:rPr>
          <w:rFonts w:ascii="Bell MT" w:hAnsi="Bell MT" w:cs="Calibri Light" w:hint="cs"/>
          <w:sz w:val="26"/>
          <w:szCs w:val="26"/>
          <w:rtl/>
        </w:rPr>
        <w:t xml:space="preserve"> </w:t>
      </w:r>
      <w:r w:rsidRPr="00624E74">
        <w:rPr>
          <w:rFonts w:ascii="Bell MT" w:hAnsi="Bell MT" w:cs="Calibri Light"/>
          <w:sz w:val="26"/>
          <w:szCs w:val="26"/>
          <w:rtl/>
        </w:rPr>
        <w:t>حفظ التراث في المملكة العربية السعودية والتوعية لأهميته</w:t>
      </w:r>
      <w:r w:rsidRPr="00332AEB">
        <w:rPr>
          <w:rFonts w:ascii="Bell MT" w:hAnsi="Bell MT" w:cstheme="majorHAnsi" w:hint="cs"/>
          <w:b/>
          <w:bCs/>
          <w:sz w:val="24"/>
          <w:szCs w:val="24"/>
          <w:u w:val="single"/>
          <w:rtl/>
        </w:rPr>
        <w:t>(</w:t>
      </w:r>
      <w:r w:rsidRPr="00332AEB">
        <w:rPr>
          <w:rFonts w:ascii="Bell MT" w:hAnsi="Bell MT" w:cstheme="majorHAnsi"/>
          <w:b/>
          <w:bCs/>
          <w:sz w:val="24"/>
          <w:szCs w:val="24"/>
          <w:u w:val="single"/>
          <w:rtl/>
        </w:rPr>
        <w:t>نجلاء الجعيد</w:t>
      </w:r>
      <w:r w:rsidRPr="00332AEB">
        <w:rPr>
          <w:rFonts w:ascii="Bell MT" w:hAnsi="Bell MT" w:cstheme="majorHAnsi" w:hint="cs"/>
          <w:b/>
          <w:bCs/>
          <w:sz w:val="24"/>
          <w:szCs w:val="24"/>
          <w:u w:val="single"/>
          <w:rtl/>
        </w:rPr>
        <w:t xml:space="preserve"> 2022)</w:t>
      </w:r>
    </w:p>
    <w:p w:rsidR="003848BB" w:rsidRPr="00332AEB" w:rsidRDefault="000754E8" w:rsidP="007619B8">
      <w:pPr>
        <w:bidi/>
        <w:spacing w:line="480" w:lineRule="auto"/>
        <w:jc w:val="both"/>
        <w:rPr>
          <w:rFonts w:ascii="Bell MT" w:hAnsi="Bell MT" w:cstheme="majorHAnsi"/>
          <w:b/>
          <w:bCs/>
          <w:sz w:val="24"/>
          <w:szCs w:val="24"/>
        </w:rPr>
      </w:pPr>
      <w:r w:rsidRPr="00624E74">
        <w:rPr>
          <w:rFonts w:ascii="Bell MT" w:hAnsi="Bell MT" w:cs="Calibri Light" w:hint="cs"/>
          <w:sz w:val="26"/>
          <w:szCs w:val="26"/>
          <w:rtl/>
        </w:rPr>
        <w:t xml:space="preserve">وهذا ما سيتم بحثه من خلال استعراض </w:t>
      </w:r>
      <w:r w:rsidR="003848BB" w:rsidRPr="00624E74">
        <w:rPr>
          <w:rFonts w:ascii="Bell MT" w:hAnsi="Bell MT" w:cs="Calibri Light"/>
          <w:sz w:val="26"/>
          <w:szCs w:val="26"/>
          <w:rtl/>
        </w:rPr>
        <w:t xml:space="preserve">تأثير </w:t>
      </w:r>
      <w:r w:rsidR="00ED522D" w:rsidRPr="00ED522D">
        <w:rPr>
          <w:rFonts w:ascii="Bell MT" w:hAnsi="Bell MT" w:cs="Calibri Light"/>
          <w:sz w:val="26"/>
          <w:szCs w:val="26"/>
          <w:rtl/>
        </w:rPr>
        <w:t xml:space="preserve">الإعلام </w:t>
      </w:r>
      <w:r w:rsidR="003848BB" w:rsidRPr="00624E74">
        <w:rPr>
          <w:rFonts w:ascii="Bell MT" w:hAnsi="Bell MT" w:cs="Calibri Light"/>
          <w:sz w:val="26"/>
          <w:szCs w:val="26"/>
          <w:rtl/>
        </w:rPr>
        <w:t xml:space="preserve">الرقمي في تعزيز وحفظ التراث في المملكة العربية السعودية والتوعية لأهميته </w:t>
      </w:r>
      <w:r w:rsidR="003848BB" w:rsidRPr="00624E74">
        <w:rPr>
          <w:rFonts w:ascii="Bell MT" w:hAnsi="Bell MT" w:cs="Calibri Light" w:hint="cs"/>
          <w:sz w:val="26"/>
          <w:szCs w:val="26"/>
          <w:rtl/>
        </w:rPr>
        <w:t>بدراسة تحليلة.</w:t>
      </w:r>
      <w:r w:rsidR="00AC52D5">
        <w:rPr>
          <w:rFonts w:ascii="Bell MT" w:hAnsi="Bell MT" w:cs="Calibri Light" w:hint="cs"/>
          <w:sz w:val="26"/>
          <w:szCs w:val="26"/>
          <w:rtl/>
        </w:rPr>
        <w:t xml:space="preserve">عن ماقمت به هذة المنصات وبرامج الوسائط الرقمية الحديثة في جوانب الحفظ والتوعية بمقدرات التراث واهميتة البالغة كما اشار اليه سمو وزير الثقافة </w:t>
      </w:r>
      <w:r w:rsidR="00AC52D5" w:rsidRPr="00AC52D5">
        <w:rPr>
          <w:rFonts w:ascii="Bell MT" w:hAnsi="Bell MT" w:cs="Calibri Light"/>
          <w:sz w:val="26"/>
          <w:szCs w:val="26"/>
        </w:rPr>
        <w:t xml:space="preserve">" </w:t>
      </w:r>
      <w:r w:rsidR="00AC52D5" w:rsidRPr="00AC52D5">
        <w:rPr>
          <w:rFonts w:ascii="Bell MT" w:hAnsi="Bell MT" w:cs="Calibri Light"/>
          <w:sz w:val="26"/>
          <w:szCs w:val="26"/>
          <w:rtl/>
        </w:rPr>
        <w:t xml:space="preserve">تفتخـر </w:t>
      </w:r>
      <w:r w:rsidR="00AC52D5">
        <w:rPr>
          <w:rFonts w:ascii="Bell MT" w:hAnsi="Bell MT" w:cs="Calibri Light" w:hint="cs"/>
          <w:sz w:val="26"/>
          <w:szCs w:val="26"/>
          <w:rtl/>
        </w:rPr>
        <w:t xml:space="preserve">المملكة العربية السعودية </w:t>
      </w:r>
      <w:r w:rsidR="00AC52D5" w:rsidRPr="00AC52D5">
        <w:rPr>
          <w:rFonts w:ascii="Bell MT" w:hAnsi="Bell MT" w:cs="Calibri Light"/>
          <w:sz w:val="26"/>
          <w:szCs w:val="26"/>
          <w:rtl/>
        </w:rPr>
        <w:t xml:space="preserve"> بتراثهـا الغنـي وتقاليدهـا </w:t>
      </w:r>
      <w:r w:rsidR="00AC52D5">
        <w:rPr>
          <w:rFonts w:ascii="Bell MT" w:hAnsi="Bell MT" w:cs="Calibri Light" w:hint="cs"/>
          <w:sz w:val="26"/>
          <w:szCs w:val="26"/>
          <w:rtl/>
        </w:rPr>
        <w:t xml:space="preserve">المتنوعة </w:t>
      </w:r>
      <w:r w:rsidR="00AC52D5">
        <w:rPr>
          <w:rFonts w:ascii="Bell MT" w:hAnsi="Bell MT" w:cs="Calibri Light"/>
          <w:sz w:val="26"/>
          <w:szCs w:val="26"/>
          <w:rtl/>
        </w:rPr>
        <w:t xml:space="preserve"> ا</w:t>
      </w:r>
      <w:r w:rsidR="00AC52D5">
        <w:rPr>
          <w:rFonts w:ascii="Bell MT" w:hAnsi="Bell MT" w:cs="Calibri Light" w:hint="cs"/>
          <w:sz w:val="26"/>
          <w:szCs w:val="26"/>
          <w:rtl/>
        </w:rPr>
        <w:t>لم</w:t>
      </w:r>
      <w:r w:rsidR="00AC52D5" w:rsidRPr="00AC52D5">
        <w:rPr>
          <w:rFonts w:ascii="Bell MT" w:hAnsi="Bell MT" w:cs="Calibri Light"/>
          <w:sz w:val="26"/>
          <w:szCs w:val="26"/>
          <w:rtl/>
        </w:rPr>
        <w:t xml:space="preserve">وجـودة فـي 13 منطقـة. ويجـب أن نتحمـل مسـؤولية الحفـاظ علـى تراثنـا </w:t>
      </w:r>
      <w:r w:rsidR="007619B8">
        <w:rPr>
          <w:rFonts w:ascii="Bell MT" w:hAnsi="Bell MT" w:cs="Calibri Light" w:hint="cs"/>
          <w:sz w:val="26"/>
          <w:szCs w:val="26"/>
          <w:rtl/>
        </w:rPr>
        <w:t>المشترك</w:t>
      </w:r>
      <w:r w:rsidR="00AC52D5" w:rsidRPr="00AC52D5">
        <w:rPr>
          <w:rFonts w:ascii="Bell MT" w:hAnsi="Bell MT" w:cs="Calibri Light"/>
          <w:sz w:val="26"/>
          <w:szCs w:val="26"/>
          <w:rtl/>
        </w:rPr>
        <w:t xml:space="preserve">، ونقلـه </w:t>
      </w:r>
      <w:r w:rsidR="007619B8">
        <w:rPr>
          <w:rFonts w:ascii="Arial" w:hAnsi="Arial" w:cs="Arial"/>
          <w:color w:val="000000"/>
          <w:sz w:val="26"/>
          <w:szCs w:val="26"/>
          <w:shd w:val="clear" w:color="auto" w:fill="FFFFFF"/>
          <w:rtl/>
        </w:rPr>
        <w:t>للأجيال</w:t>
      </w:r>
      <w:r w:rsidR="007619B8">
        <w:rPr>
          <w:rFonts w:ascii="Arial" w:hAnsi="Arial" w:cs="Arial"/>
          <w:color w:val="000000"/>
          <w:sz w:val="26"/>
          <w:szCs w:val="26"/>
          <w:shd w:val="clear" w:color="auto" w:fill="FFFFFF"/>
        </w:rPr>
        <w:t> </w:t>
      </w:r>
      <w:r w:rsidR="00AC52D5" w:rsidRPr="00AC52D5">
        <w:rPr>
          <w:rFonts w:ascii="Bell MT" w:hAnsi="Bell MT" w:cs="Calibri Light"/>
          <w:sz w:val="26"/>
          <w:szCs w:val="26"/>
          <w:rtl/>
        </w:rPr>
        <w:t>القادمـة، وإنتـاج الثقافـة ونشـرها بطريقـة مسـتدامة</w:t>
      </w:r>
      <w:r w:rsidR="00AC52D5" w:rsidRPr="00332AEB">
        <w:rPr>
          <w:rFonts w:ascii="Bell MT" w:hAnsi="Bell MT" w:cstheme="majorHAnsi" w:hint="cs"/>
          <w:b/>
          <w:bCs/>
          <w:sz w:val="24"/>
          <w:szCs w:val="24"/>
          <w:rtl/>
        </w:rPr>
        <w:t>(</w:t>
      </w:r>
      <w:r w:rsidR="00AC52D5" w:rsidRPr="00332AEB">
        <w:rPr>
          <w:rFonts w:ascii="Bell MT" w:hAnsi="Bell MT" w:cstheme="majorHAnsi"/>
          <w:b/>
          <w:bCs/>
          <w:sz w:val="24"/>
          <w:szCs w:val="24"/>
        </w:rPr>
        <w:t xml:space="preserve"> - </w:t>
      </w:r>
      <w:r w:rsidR="00AC52D5" w:rsidRPr="00332AEB">
        <w:rPr>
          <w:rFonts w:ascii="Bell MT" w:hAnsi="Bell MT" w:cstheme="majorHAnsi"/>
          <w:b/>
          <w:bCs/>
          <w:sz w:val="24"/>
          <w:szCs w:val="24"/>
          <w:rtl/>
        </w:rPr>
        <w:t xml:space="preserve">سمو </w:t>
      </w:r>
      <w:r w:rsidR="00AC52D5" w:rsidRPr="00332AEB">
        <w:rPr>
          <w:rFonts w:ascii="Bell MT" w:hAnsi="Bell MT" w:cstheme="majorHAnsi" w:hint="cs"/>
          <w:b/>
          <w:bCs/>
          <w:sz w:val="24"/>
          <w:szCs w:val="24"/>
          <w:rtl/>
        </w:rPr>
        <w:t xml:space="preserve">الأمير </w:t>
      </w:r>
      <w:r w:rsidR="00AC52D5" w:rsidRPr="00332AEB">
        <w:rPr>
          <w:rFonts w:ascii="Bell MT" w:hAnsi="Bell MT" w:cstheme="majorHAnsi"/>
          <w:b/>
          <w:bCs/>
          <w:sz w:val="24"/>
          <w:szCs w:val="24"/>
          <w:rtl/>
        </w:rPr>
        <w:t xml:space="preserve"> بدر بن عبد</w:t>
      </w:r>
      <w:r w:rsidR="00AC52D5" w:rsidRPr="00332AEB">
        <w:rPr>
          <w:rFonts w:ascii="Bell MT" w:hAnsi="Bell MT" w:cstheme="majorHAnsi" w:hint="cs"/>
          <w:b/>
          <w:bCs/>
          <w:sz w:val="24"/>
          <w:szCs w:val="24"/>
          <w:rtl/>
        </w:rPr>
        <w:t>الله</w:t>
      </w:r>
      <w:r w:rsidR="00AC52D5" w:rsidRPr="00332AEB">
        <w:rPr>
          <w:rFonts w:ascii="Bell MT" w:hAnsi="Bell MT" w:cstheme="majorHAnsi"/>
          <w:b/>
          <w:bCs/>
          <w:sz w:val="24"/>
          <w:szCs w:val="24"/>
          <w:rtl/>
        </w:rPr>
        <w:t xml:space="preserve">  بن محمد بن فرحان آل سعود وزير الثقافة</w:t>
      </w:r>
      <w:r w:rsidR="00AC52D5" w:rsidRPr="00332AEB">
        <w:rPr>
          <w:rFonts w:ascii="Bell MT" w:hAnsi="Bell MT" w:cstheme="majorHAnsi" w:hint="cs"/>
          <w:b/>
          <w:bCs/>
          <w:sz w:val="24"/>
          <w:szCs w:val="24"/>
          <w:rtl/>
        </w:rPr>
        <w:t>)</w:t>
      </w:r>
    </w:p>
    <w:p w:rsidR="00E15198" w:rsidRDefault="00E15198" w:rsidP="00E15198">
      <w:pPr>
        <w:bidi/>
        <w:spacing w:line="360" w:lineRule="auto"/>
        <w:jc w:val="both"/>
        <w:rPr>
          <w:rFonts w:ascii="Bell MT" w:hAnsi="Bell MT" w:cs="Calibri Light"/>
          <w:sz w:val="32"/>
          <w:szCs w:val="32"/>
          <w:rtl/>
        </w:rPr>
      </w:pPr>
    </w:p>
    <w:p w:rsidR="002719E5" w:rsidRPr="00332AEB" w:rsidRDefault="002719E5" w:rsidP="002719E5">
      <w:pPr>
        <w:bidi/>
        <w:spacing w:line="360" w:lineRule="auto"/>
        <w:jc w:val="both"/>
        <w:rPr>
          <w:rFonts w:ascii="Bell MT" w:hAnsi="Bell MT" w:cs="Calibri Light"/>
          <w:sz w:val="32"/>
          <w:szCs w:val="32"/>
          <w:rtl/>
        </w:rPr>
      </w:pPr>
    </w:p>
    <w:p w:rsidR="00934E02" w:rsidRDefault="00EE17C7" w:rsidP="002719E5">
      <w:pPr>
        <w:bidi/>
        <w:outlineLvl w:val="0"/>
        <w:rPr>
          <w:rFonts w:ascii="Times New Roman" w:hAnsi="Times New Roman" w:cs="Times New Roman"/>
          <w:b/>
          <w:bCs/>
          <w:sz w:val="32"/>
          <w:szCs w:val="32"/>
          <w:rtl/>
        </w:rPr>
      </w:pPr>
      <w:bookmarkStart w:id="1" w:name="_Toc174520875"/>
      <w:r w:rsidRPr="00042C69">
        <w:rPr>
          <w:rFonts w:ascii="Times New Roman" w:hAnsi="Times New Roman" w:cs="Times New Roman"/>
          <w:b/>
          <w:bCs/>
          <w:sz w:val="32"/>
          <w:szCs w:val="32"/>
          <w:rtl/>
        </w:rPr>
        <w:t>الدراسات السابقة</w:t>
      </w:r>
      <w:r w:rsidR="00042C69">
        <w:rPr>
          <w:rFonts w:ascii="Times New Roman" w:hAnsi="Times New Roman" w:cs="Times New Roman"/>
          <w:b/>
          <w:bCs/>
          <w:sz w:val="32"/>
          <w:szCs w:val="32"/>
        </w:rPr>
        <w:t>:</w:t>
      </w:r>
      <w:bookmarkEnd w:id="1"/>
    </w:p>
    <w:p w:rsidR="00443448" w:rsidRPr="00042C69" w:rsidRDefault="00443448" w:rsidP="00443448">
      <w:pPr>
        <w:bidi/>
        <w:rPr>
          <w:rFonts w:ascii="Times New Roman" w:hAnsi="Times New Roman" w:cs="Times New Roman"/>
          <w:b/>
          <w:bCs/>
          <w:sz w:val="32"/>
          <w:szCs w:val="32"/>
          <w:rtl/>
        </w:rPr>
      </w:pPr>
    </w:p>
    <w:p w:rsidR="00F8441A" w:rsidRPr="00443448" w:rsidRDefault="00F8441A" w:rsidP="002E3A34">
      <w:pPr>
        <w:pStyle w:val="ListParagraph"/>
        <w:numPr>
          <w:ilvl w:val="0"/>
          <w:numId w:val="19"/>
        </w:numPr>
        <w:bidi/>
        <w:spacing w:line="480" w:lineRule="auto"/>
        <w:jc w:val="both"/>
        <w:rPr>
          <w:rFonts w:ascii="Bell MT" w:hAnsi="Bell MT" w:cs="Calibri Light"/>
          <w:sz w:val="26"/>
          <w:szCs w:val="26"/>
        </w:rPr>
      </w:pPr>
      <w:r w:rsidRPr="002E3A34">
        <w:rPr>
          <w:rFonts w:cstheme="minorHAnsi"/>
          <w:b/>
          <w:bCs/>
          <w:sz w:val="26"/>
          <w:szCs w:val="26"/>
          <w:rtl/>
        </w:rPr>
        <w:t>دراسة هيام عبدالفتاح لتكنولوجيا الحديثة ودورها في حفظ وتحقيق التراث المخطوط (2017)</w:t>
      </w:r>
      <w:r w:rsidRPr="002E3A34">
        <w:rPr>
          <w:rFonts w:cstheme="minorHAnsi"/>
          <w:sz w:val="26"/>
          <w:szCs w:val="26"/>
          <w:rtl/>
        </w:rPr>
        <w:t xml:space="preserve"> </w:t>
      </w:r>
      <w:r w:rsidRPr="002E3A34">
        <w:rPr>
          <w:rFonts w:ascii="Bell MT" w:hAnsi="Bell MT" w:cs="Calibri Light" w:hint="cs"/>
          <w:sz w:val="26"/>
          <w:szCs w:val="26"/>
          <w:rtl/>
        </w:rPr>
        <w:t xml:space="preserve">اشارة الدراسة الى </w:t>
      </w:r>
      <w:r w:rsidR="00512A83" w:rsidRPr="002E3A34">
        <w:rPr>
          <w:rFonts w:ascii="Bell MT" w:hAnsi="Bell MT" w:cs="Calibri Light"/>
          <w:sz w:val="26"/>
          <w:szCs w:val="26"/>
          <w:rtl/>
        </w:rPr>
        <w:t xml:space="preserve">دور التكنولوجيا </w:t>
      </w:r>
      <w:r w:rsidR="00512A83" w:rsidRPr="002E3A34">
        <w:rPr>
          <w:rFonts w:ascii="Bell MT" w:hAnsi="Bell MT" w:cs="Calibri Light" w:hint="cs"/>
          <w:sz w:val="26"/>
          <w:szCs w:val="26"/>
          <w:rtl/>
        </w:rPr>
        <w:t xml:space="preserve">في </w:t>
      </w:r>
      <w:r w:rsidR="00512A83" w:rsidRPr="002E3A34">
        <w:rPr>
          <w:rFonts w:ascii="Bell MT" w:hAnsi="Bell MT" w:cs="Calibri Light"/>
          <w:sz w:val="26"/>
          <w:szCs w:val="26"/>
          <w:rtl/>
        </w:rPr>
        <w:t xml:space="preserve">إحياء </w:t>
      </w:r>
      <w:r w:rsidR="00512A83" w:rsidRPr="002E3A34">
        <w:rPr>
          <w:rFonts w:ascii="Bell MT" w:hAnsi="Bell MT" w:cs="Calibri Light" w:hint="cs"/>
          <w:sz w:val="26"/>
          <w:szCs w:val="26"/>
          <w:rtl/>
        </w:rPr>
        <w:t xml:space="preserve">التراث </w:t>
      </w:r>
      <w:r w:rsidR="00512A83" w:rsidRPr="002E3A34">
        <w:rPr>
          <w:rFonts w:ascii="Bell MT" w:hAnsi="Bell MT" w:cs="Calibri Light"/>
          <w:sz w:val="26"/>
          <w:szCs w:val="26"/>
          <w:rtl/>
        </w:rPr>
        <w:t xml:space="preserve"> </w:t>
      </w:r>
      <w:r w:rsidR="00512A83" w:rsidRPr="002E3A34">
        <w:rPr>
          <w:rFonts w:ascii="Bell MT" w:hAnsi="Bell MT" w:cs="Calibri Light" w:hint="cs"/>
          <w:sz w:val="26"/>
          <w:szCs w:val="26"/>
          <w:rtl/>
        </w:rPr>
        <w:t xml:space="preserve">المخطوط </w:t>
      </w:r>
      <w:r w:rsidR="00512A83" w:rsidRPr="002E3A34">
        <w:rPr>
          <w:rFonts w:ascii="Bell MT" w:hAnsi="Bell MT" w:cs="Calibri Light"/>
          <w:sz w:val="26"/>
          <w:szCs w:val="26"/>
          <w:rtl/>
        </w:rPr>
        <w:t>، وم</w:t>
      </w:r>
      <w:r w:rsidR="00512A83" w:rsidRPr="002E3A34">
        <w:rPr>
          <w:rFonts w:ascii="Bell MT" w:hAnsi="Bell MT" w:cs="Calibri Light" w:hint="cs"/>
          <w:sz w:val="26"/>
          <w:szCs w:val="26"/>
          <w:rtl/>
        </w:rPr>
        <w:t xml:space="preserve">عالجته </w:t>
      </w:r>
      <w:r w:rsidR="00512A83" w:rsidRPr="002E3A34">
        <w:rPr>
          <w:rFonts w:ascii="Bell MT" w:hAnsi="Bell MT" w:cs="Calibri Light"/>
          <w:sz w:val="26"/>
          <w:szCs w:val="26"/>
          <w:rtl/>
        </w:rPr>
        <w:t xml:space="preserve">بعض </w:t>
      </w:r>
      <w:r w:rsidR="00512A83" w:rsidRPr="002E3A34">
        <w:rPr>
          <w:rFonts w:ascii="Bell MT" w:hAnsi="Bell MT" w:cs="Calibri Light" w:hint="cs"/>
          <w:sz w:val="26"/>
          <w:szCs w:val="26"/>
          <w:rtl/>
        </w:rPr>
        <w:t xml:space="preserve">والمفاهيم الرقمية </w:t>
      </w:r>
      <w:r w:rsidR="00512A83" w:rsidRPr="002E3A34">
        <w:rPr>
          <w:rFonts w:ascii="Bell MT" w:hAnsi="Bell MT" w:cs="Calibri Light"/>
          <w:sz w:val="26"/>
          <w:szCs w:val="26"/>
          <w:rtl/>
        </w:rPr>
        <w:t xml:space="preserve"> </w:t>
      </w:r>
      <w:r w:rsidR="00512A83" w:rsidRPr="002E3A34">
        <w:rPr>
          <w:rFonts w:ascii="Bell MT" w:hAnsi="Bell MT" w:cs="Calibri Light" w:hint="cs"/>
          <w:sz w:val="26"/>
          <w:szCs w:val="26"/>
          <w:rtl/>
        </w:rPr>
        <w:t>المرتبطة</w:t>
      </w:r>
      <w:r w:rsidR="00512A83" w:rsidRPr="002E3A34">
        <w:rPr>
          <w:rFonts w:ascii="Bell MT" w:hAnsi="Bell MT" w:cs="Calibri Light"/>
          <w:sz w:val="26"/>
          <w:szCs w:val="26"/>
          <w:rtl/>
        </w:rPr>
        <w:t xml:space="preserve"> </w:t>
      </w:r>
      <w:r w:rsidR="00512A83" w:rsidRPr="002E3A34">
        <w:rPr>
          <w:rFonts w:ascii="Bell MT" w:hAnsi="Bell MT" w:cs="Calibri Light" w:hint="cs"/>
          <w:sz w:val="26"/>
          <w:szCs w:val="26"/>
          <w:rtl/>
        </w:rPr>
        <w:t>ب</w:t>
      </w:r>
      <w:r w:rsidR="00512A83" w:rsidRPr="002E3A34">
        <w:rPr>
          <w:rFonts w:ascii="Bell MT" w:hAnsi="Bell MT" w:cs="Calibri Light"/>
          <w:sz w:val="26"/>
          <w:szCs w:val="26"/>
          <w:rtl/>
        </w:rPr>
        <w:t xml:space="preserve">مثل مفاهيم التكنولوجيا، </w:t>
      </w:r>
      <w:r w:rsidR="00512A83" w:rsidRPr="002E3A34">
        <w:rPr>
          <w:rFonts w:ascii="Bell MT" w:hAnsi="Bell MT" w:cs="Calibri Light" w:hint="cs"/>
          <w:sz w:val="26"/>
          <w:szCs w:val="26"/>
          <w:rtl/>
        </w:rPr>
        <w:t>في حفظ التراث المخطوط تحديدا باعتبار احد اهم ملاح الحفاظ على التراث الاسلامي والعربي وتوصلت الدراسة الى ان التكنلوجيا الرقمية عنصر مهم وضروري في حفظ التراث</w:t>
      </w:r>
      <w:r w:rsidR="00512A83">
        <w:rPr>
          <w:rFonts w:hint="cs"/>
          <w:rtl/>
        </w:rPr>
        <w:t xml:space="preserve"> </w:t>
      </w:r>
    </w:p>
    <w:p w:rsidR="00443448" w:rsidRPr="002E3A34" w:rsidRDefault="00443448" w:rsidP="00443448">
      <w:pPr>
        <w:pStyle w:val="ListParagraph"/>
        <w:bidi/>
        <w:spacing w:line="480" w:lineRule="auto"/>
        <w:jc w:val="both"/>
        <w:rPr>
          <w:rFonts w:ascii="Bell MT" w:hAnsi="Bell MT" w:cs="Calibri Light"/>
          <w:sz w:val="26"/>
          <w:szCs w:val="26"/>
          <w:rtl/>
        </w:rPr>
      </w:pPr>
    </w:p>
    <w:p w:rsidR="00934E02" w:rsidRDefault="00D72FCD" w:rsidP="002E3A34">
      <w:pPr>
        <w:pStyle w:val="ListParagraph"/>
        <w:numPr>
          <w:ilvl w:val="0"/>
          <w:numId w:val="19"/>
        </w:numPr>
        <w:bidi/>
        <w:spacing w:line="480" w:lineRule="auto"/>
        <w:jc w:val="both"/>
        <w:rPr>
          <w:rFonts w:ascii="Bell MT" w:hAnsi="Bell MT" w:cs="Calibri Light"/>
          <w:sz w:val="26"/>
          <w:szCs w:val="26"/>
        </w:rPr>
      </w:pPr>
      <w:r w:rsidRPr="002E3A34">
        <w:rPr>
          <w:rFonts w:cstheme="minorHAnsi"/>
          <w:b/>
          <w:bCs/>
          <w:sz w:val="26"/>
          <w:szCs w:val="26"/>
          <w:rtl/>
        </w:rPr>
        <w:t>دراسة فشار عطاء و رياض زروقي – (2019)</w:t>
      </w:r>
      <w:r w:rsidR="000F092F" w:rsidRPr="002E3A34">
        <w:rPr>
          <w:rFonts w:cstheme="minorHAnsi"/>
          <w:b/>
          <w:bCs/>
          <w:sz w:val="26"/>
          <w:szCs w:val="26"/>
          <w:rtl/>
        </w:rPr>
        <w:t xml:space="preserve"> الاعلام الرقمي ودوره في توثيق الشهادات الحية لبحوث التاريخ</w:t>
      </w:r>
      <w:r w:rsidR="000F092F" w:rsidRPr="002E3A34">
        <w:rPr>
          <w:rFonts w:ascii="Bell MT" w:hAnsi="Bell MT" w:cs="Calibri Light" w:hint="cs"/>
          <w:sz w:val="26"/>
          <w:szCs w:val="26"/>
          <w:rtl/>
        </w:rPr>
        <w:t xml:space="preserve"> </w:t>
      </w:r>
      <w:r w:rsidRPr="002E3A34">
        <w:rPr>
          <w:rFonts w:ascii="Bell MT" w:hAnsi="Bell MT" w:cs="Calibri Light" w:hint="cs"/>
          <w:sz w:val="26"/>
          <w:szCs w:val="26"/>
          <w:rtl/>
        </w:rPr>
        <w:t xml:space="preserve"> ذهبت الدراسة الى انه قد </w:t>
      </w:r>
      <w:r w:rsidRPr="002E3A34">
        <w:rPr>
          <w:rFonts w:ascii="Bell MT" w:hAnsi="Bell MT" w:cs="Calibri Light"/>
          <w:sz w:val="26"/>
          <w:szCs w:val="26"/>
          <w:rtl/>
        </w:rPr>
        <w:t xml:space="preserve">ساهمت أدوات </w:t>
      </w:r>
      <w:r w:rsidR="00ED522D" w:rsidRPr="002E3A34">
        <w:rPr>
          <w:rFonts w:ascii="Bell MT" w:hAnsi="Bell MT" w:cs="Calibri Light"/>
          <w:sz w:val="26"/>
          <w:szCs w:val="26"/>
          <w:rtl/>
        </w:rPr>
        <w:t xml:space="preserve">الإعلام </w:t>
      </w:r>
      <w:r w:rsidRPr="002E3A34">
        <w:rPr>
          <w:rFonts w:ascii="Bell MT" w:hAnsi="Bell MT" w:cs="Calibri Light"/>
          <w:sz w:val="26"/>
          <w:szCs w:val="26"/>
          <w:rtl/>
        </w:rPr>
        <w:t>الرقمي وخاصة الأفلام السينمائية بدور فعال في توثيق هذه الشهادات الحية. وذلک لما توفره من آليات عملية يتعلمها الباحث في حياته اليومية من خلال استخدامه الشخصي أو تلک الطرائق التي توفرها الجامعة من خلال برامج التکوين في تکنولوجيات الإعلام والاتصال</w:t>
      </w:r>
      <w:r w:rsidRPr="002E3A34">
        <w:rPr>
          <w:rFonts w:ascii="Bell MT" w:hAnsi="Bell MT" w:cs="Calibri Light"/>
          <w:sz w:val="26"/>
          <w:szCs w:val="26"/>
        </w:rPr>
        <w:t xml:space="preserve"> (TIC). </w:t>
      </w:r>
      <w:r w:rsidRPr="002E3A34">
        <w:rPr>
          <w:rFonts w:ascii="Bell MT" w:hAnsi="Bell MT" w:cs="Calibri Light"/>
          <w:sz w:val="26"/>
          <w:szCs w:val="26"/>
          <w:rtl/>
        </w:rPr>
        <w:t>والتي تسمح باستغلال ال</w:t>
      </w:r>
      <w:r w:rsidR="00D63075" w:rsidRPr="002E3A34">
        <w:rPr>
          <w:rFonts w:ascii="Bell MT" w:hAnsi="Bell MT" w:cs="Calibri Light"/>
          <w:sz w:val="26"/>
          <w:szCs w:val="26"/>
          <w:rtl/>
        </w:rPr>
        <w:t>قواعد الرقمية الوطنية والعالمية</w:t>
      </w:r>
      <w:r w:rsidR="00D63075" w:rsidRPr="002E3A34">
        <w:rPr>
          <w:rFonts w:ascii="Bell MT" w:hAnsi="Bell MT" w:cs="Calibri Light" w:hint="cs"/>
          <w:sz w:val="26"/>
          <w:szCs w:val="26"/>
          <w:rtl/>
        </w:rPr>
        <w:t>.</w:t>
      </w:r>
    </w:p>
    <w:p w:rsidR="00443448" w:rsidRDefault="00443448" w:rsidP="00443448">
      <w:pPr>
        <w:pStyle w:val="ListParagraph"/>
        <w:bidi/>
        <w:spacing w:line="480" w:lineRule="auto"/>
        <w:jc w:val="both"/>
        <w:rPr>
          <w:rFonts w:ascii="Bell MT" w:hAnsi="Bell MT" w:cs="Calibri Light"/>
          <w:sz w:val="26"/>
          <w:szCs w:val="26"/>
        </w:rPr>
      </w:pPr>
    </w:p>
    <w:p w:rsidR="00934E02" w:rsidRPr="002E3A34" w:rsidRDefault="00D63075" w:rsidP="002E3A34">
      <w:pPr>
        <w:pStyle w:val="ListParagraph"/>
        <w:numPr>
          <w:ilvl w:val="0"/>
          <w:numId w:val="19"/>
        </w:numPr>
        <w:bidi/>
        <w:spacing w:line="480" w:lineRule="auto"/>
        <w:rPr>
          <w:rFonts w:ascii="Bell MT" w:hAnsi="Bell MT" w:cs="Calibri Light"/>
          <w:sz w:val="26"/>
          <w:szCs w:val="26"/>
          <w:rtl/>
        </w:rPr>
      </w:pPr>
      <w:r w:rsidRPr="002E3A34">
        <w:rPr>
          <w:rFonts w:cstheme="minorHAnsi"/>
          <w:b/>
          <w:bCs/>
          <w:sz w:val="26"/>
          <w:szCs w:val="26"/>
          <w:rtl/>
        </w:rPr>
        <w:t xml:space="preserve">دراسة سهيل منيمنة (2020) </w:t>
      </w:r>
      <w:r w:rsidR="00EB1D0E" w:rsidRPr="002E3A34">
        <w:rPr>
          <w:rFonts w:cstheme="minorHAnsi"/>
          <w:b/>
          <w:bCs/>
          <w:sz w:val="26"/>
          <w:szCs w:val="26"/>
          <w:rtl/>
        </w:rPr>
        <w:t xml:space="preserve">استخدام الاعلام الرقمي في حفظ الترث </w:t>
      </w:r>
      <w:r w:rsidR="001067E2" w:rsidRPr="002E3A34">
        <w:rPr>
          <w:rFonts w:cstheme="minorHAnsi"/>
          <w:b/>
          <w:bCs/>
          <w:sz w:val="26"/>
          <w:szCs w:val="26"/>
          <w:rtl/>
        </w:rPr>
        <w:t>اللبناني</w:t>
      </w:r>
      <w:r w:rsidR="00EB1D0E" w:rsidRPr="002E3A34">
        <w:rPr>
          <w:rFonts w:cstheme="minorHAnsi"/>
          <w:b/>
          <w:bCs/>
          <w:sz w:val="26"/>
          <w:szCs w:val="26"/>
          <w:rtl/>
        </w:rPr>
        <w:t xml:space="preserve"> بعد تفجير مرفا بيروت</w:t>
      </w:r>
      <w:r w:rsidR="001067E2" w:rsidRPr="002E3A34">
        <w:rPr>
          <w:rFonts w:cstheme="minorHAnsi"/>
          <w:b/>
          <w:bCs/>
          <w:sz w:val="26"/>
          <w:szCs w:val="26"/>
          <w:rtl/>
        </w:rPr>
        <w:t>-</w:t>
      </w:r>
      <w:r w:rsidR="001067E2" w:rsidRPr="002E3A34">
        <w:rPr>
          <w:rFonts w:ascii="Bell MT" w:hAnsi="Bell MT" w:cs="Calibri Light" w:hint="cs"/>
          <w:sz w:val="26"/>
          <w:szCs w:val="26"/>
          <w:rtl/>
        </w:rPr>
        <w:t xml:space="preserve"> </w:t>
      </w:r>
      <w:r w:rsidR="00EB1D0E" w:rsidRPr="002E3A34">
        <w:rPr>
          <w:rFonts w:ascii="Bell MT" w:hAnsi="Bell MT" w:cs="Calibri Light" w:hint="cs"/>
          <w:sz w:val="26"/>
          <w:szCs w:val="26"/>
          <w:rtl/>
        </w:rPr>
        <w:t xml:space="preserve"> </w:t>
      </w:r>
      <w:r w:rsidRPr="002E3A34">
        <w:rPr>
          <w:rFonts w:ascii="Bell MT" w:hAnsi="Bell MT" w:cs="Calibri Light" w:hint="cs"/>
          <w:sz w:val="26"/>
          <w:szCs w:val="26"/>
          <w:rtl/>
        </w:rPr>
        <w:t xml:space="preserve">التي ركزت بدراسة </w:t>
      </w:r>
      <w:r w:rsidRPr="002E3A34">
        <w:rPr>
          <w:rFonts w:ascii="Bell MT" w:hAnsi="Bell MT" w:cs="Calibri Light"/>
          <w:sz w:val="26"/>
          <w:szCs w:val="26"/>
          <w:rtl/>
        </w:rPr>
        <w:t>استخدام الوسائل الرقمية لإشراك المجتمع المحلي في حماية وتعزيز قيم التراث الثقافي</w:t>
      </w:r>
      <w:r w:rsidRPr="002E3A34">
        <w:rPr>
          <w:rFonts w:ascii="Bell MT" w:hAnsi="Bell MT" w:cs="Calibri Light" w:hint="cs"/>
          <w:sz w:val="26"/>
          <w:szCs w:val="26"/>
          <w:rtl/>
        </w:rPr>
        <w:t xml:space="preserve"> خاصة عد </w:t>
      </w:r>
      <w:r w:rsidRPr="002E3A34">
        <w:rPr>
          <w:rFonts w:ascii="Bell MT" w:hAnsi="Bell MT" w:cs="Calibri Light"/>
          <w:sz w:val="26"/>
          <w:szCs w:val="26"/>
          <w:rtl/>
        </w:rPr>
        <w:t>خاصة بعد جريمة تفجير مرفأ بيروت عام ،2020</w:t>
      </w:r>
      <w:r w:rsidRPr="002E3A34">
        <w:rPr>
          <w:rFonts w:ascii="Bell MT" w:hAnsi="Bell MT" w:cs="Calibri Light" w:hint="cs"/>
          <w:sz w:val="26"/>
          <w:szCs w:val="26"/>
          <w:rtl/>
        </w:rPr>
        <w:t xml:space="preserve">. وقد توصلت الدراسة الى ان توفر منصات اعلامية صادقة وهادفة </w:t>
      </w:r>
      <w:r w:rsidRPr="002E3A34">
        <w:rPr>
          <w:rFonts w:ascii="Bell MT" w:hAnsi="Bell MT" w:cs="Calibri Light"/>
          <w:sz w:val="26"/>
          <w:szCs w:val="26"/>
          <w:rtl/>
        </w:rPr>
        <w:t xml:space="preserve">يعتبروسيلة قوية للحفاظ على التراث الثقافي. فمن خلال الأفلام الوثائقية واللقطات الأرشيفية والمكتبات عبر الإنترنت </w:t>
      </w:r>
      <w:r w:rsidR="00234507" w:rsidRPr="002E3A34">
        <w:rPr>
          <w:rFonts w:ascii="Bell MT" w:hAnsi="Bell MT" w:cs="Calibri Light"/>
          <w:sz w:val="26"/>
          <w:szCs w:val="26"/>
          <w:rtl/>
        </w:rPr>
        <w:t>تضمن هذ</w:t>
      </w:r>
      <w:r w:rsidRPr="002E3A34">
        <w:rPr>
          <w:rFonts w:ascii="Bell MT" w:hAnsi="Bell MT" w:cs="Calibri Light"/>
          <w:sz w:val="26"/>
          <w:szCs w:val="26"/>
          <w:rtl/>
        </w:rPr>
        <w:t xml:space="preserve"> الأرشيفات الرقمية أن يظل </w:t>
      </w:r>
      <w:r w:rsidR="00234507" w:rsidRPr="002E3A34">
        <w:rPr>
          <w:rFonts w:ascii="Bell MT" w:hAnsi="Bell MT" w:cs="Calibri Light" w:hint="cs"/>
          <w:sz w:val="26"/>
          <w:szCs w:val="26"/>
          <w:rtl/>
        </w:rPr>
        <w:lastRenderedPageBreak/>
        <w:t>التراث اللبناني</w:t>
      </w:r>
      <w:r w:rsidRPr="002E3A34">
        <w:rPr>
          <w:rFonts w:ascii="Bell MT" w:hAnsi="Bell MT" w:cs="Calibri Light"/>
          <w:sz w:val="26"/>
          <w:szCs w:val="26"/>
          <w:rtl/>
        </w:rPr>
        <w:t xml:space="preserve"> الثقافي متاح ، حتى في مواجهة التدهور الاقتصادي</w:t>
      </w:r>
      <w:r w:rsidRPr="002E3A34">
        <w:rPr>
          <w:rFonts w:ascii="Bell MT" w:hAnsi="Bell MT" w:cs="Calibri Light"/>
          <w:sz w:val="28"/>
          <w:szCs w:val="28"/>
          <w:rtl/>
        </w:rPr>
        <w:t xml:space="preserve"> </w:t>
      </w:r>
      <w:r w:rsidRPr="002E3A34">
        <w:rPr>
          <w:rFonts w:ascii="Bell MT" w:hAnsi="Bell MT" w:cs="Calibri Light"/>
          <w:sz w:val="26"/>
          <w:szCs w:val="26"/>
          <w:rtl/>
        </w:rPr>
        <w:t>أو ًالكوارث الطبيعية</w:t>
      </w:r>
      <w:r w:rsidRPr="002E3A34">
        <w:rPr>
          <w:rFonts w:ascii="Bell MT" w:hAnsi="Bell MT" w:cs="Calibri Light"/>
          <w:sz w:val="26"/>
          <w:szCs w:val="26"/>
        </w:rPr>
        <w:t>.</w:t>
      </w:r>
      <w:r w:rsidR="00A23B0B" w:rsidRPr="002E3A34">
        <w:rPr>
          <w:rFonts w:ascii="Bell MT" w:hAnsi="Bell MT" w:cs="Calibri Light" w:hint="cs"/>
          <w:sz w:val="26"/>
          <w:szCs w:val="26"/>
          <w:rtl/>
        </w:rPr>
        <w:t>وجانبا سلبي هو انه يمكن استغلال هذه المنصات من قبل المغرضين بدس المواد الاعلامية المضللة حول التراث.</w:t>
      </w:r>
    </w:p>
    <w:p w:rsidR="00AE024E" w:rsidRPr="007155F5" w:rsidRDefault="002E3A34" w:rsidP="002E3A34">
      <w:pPr>
        <w:bidi/>
        <w:spacing w:line="480" w:lineRule="auto"/>
        <w:rPr>
          <w:rFonts w:ascii="Times New Roman" w:hAnsi="Times New Roman" w:cs="Times New Roman"/>
          <w:sz w:val="26"/>
          <w:szCs w:val="26"/>
          <w:rtl/>
        </w:rPr>
      </w:pPr>
      <w:r>
        <w:rPr>
          <w:rFonts w:ascii="Bell MT" w:hAnsi="Bell MT" w:cs="Calibri Light"/>
          <w:sz w:val="26"/>
          <w:szCs w:val="26"/>
        </w:rPr>
        <w:t xml:space="preserve">           </w:t>
      </w:r>
      <w:r w:rsidR="00F873C6">
        <w:rPr>
          <w:rFonts w:ascii="Bell MT" w:hAnsi="Bell MT" w:cs="Calibri Light" w:hint="cs"/>
          <w:sz w:val="26"/>
          <w:szCs w:val="26"/>
          <w:rtl/>
        </w:rPr>
        <w:t>وتعترض طريقها وقد اشار</w:t>
      </w:r>
      <w:r w:rsidR="00AE024E" w:rsidRPr="007155F5">
        <w:rPr>
          <w:rFonts w:ascii="Bell MT" w:hAnsi="Bell MT" w:cs="Calibri Light" w:hint="cs"/>
          <w:sz w:val="26"/>
          <w:szCs w:val="26"/>
          <w:rtl/>
        </w:rPr>
        <w:t xml:space="preserve"> الباحث الى ان </w:t>
      </w:r>
      <w:r w:rsidR="00AE024E" w:rsidRPr="007155F5">
        <w:rPr>
          <w:rFonts w:ascii="Bell MT" w:hAnsi="Bell MT" w:cs="Calibri Light"/>
          <w:sz w:val="26"/>
          <w:szCs w:val="26"/>
          <w:rtl/>
        </w:rPr>
        <w:t xml:space="preserve"> من أبرزها غياب تطبيقات ومواقع الكترونية </w:t>
      </w:r>
      <w:r w:rsidR="00AE024E" w:rsidRPr="007155F5">
        <w:rPr>
          <w:rFonts w:ascii="Bell MT" w:hAnsi="Bell MT" w:cs="Calibri Light" w:hint="cs"/>
          <w:sz w:val="26"/>
          <w:szCs w:val="26"/>
          <w:rtl/>
        </w:rPr>
        <w:t xml:space="preserve">ذات دور </w:t>
      </w:r>
      <w:r>
        <w:rPr>
          <w:rFonts w:ascii="Bell MT" w:hAnsi="Bell MT" w:cs="Calibri Light"/>
          <w:sz w:val="26"/>
          <w:szCs w:val="26"/>
        </w:rPr>
        <w:t xml:space="preserve">                   </w:t>
      </w:r>
      <w:r w:rsidR="00AE024E" w:rsidRPr="007155F5">
        <w:rPr>
          <w:rFonts w:ascii="Bell MT" w:hAnsi="Bell MT" w:cs="Calibri Light" w:hint="cs"/>
          <w:sz w:val="26"/>
          <w:szCs w:val="26"/>
          <w:rtl/>
        </w:rPr>
        <w:t xml:space="preserve">متخصص وفعال </w:t>
      </w:r>
      <w:r w:rsidR="00AE024E" w:rsidRPr="007155F5">
        <w:rPr>
          <w:rFonts w:ascii="Bell MT" w:hAnsi="Bell MT" w:cs="Calibri Light"/>
          <w:sz w:val="26"/>
          <w:szCs w:val="26"/>
          <w:rtl/>
        </w:rPr>
        <w:t xml:space="preserve">، غياب دور الاعلام </w:t>
      </w:r>
      <w:r w:rsidR="00AE024E" w:rsidRPr="007155F5">
        <w:rPr>
          <w:rFonts w:ascii="Bell MT" w:hAnsi="Bell MT" w:cs="Calibri Light" w:hint="cs"/>
          <w:sz w:val="26"/>
          <w:szCs w:val="26"/>
          <w:rtl/>
        </w:rPr>
        <w:t xml:space="preserve">الرقمي بشكل وقوي وحاضر </w:t>
      </w:r>
      <w:r w:rsidR="00AE024E" w:rsidRPr="007155F5">
        <w:rPr>
          <w:rFonts w:ascii="Bell MT" w:hAnsi="Bell MT" w:cs="Calibri Light"/>
          <w:sz w:val="26"/>
          <w:szCs w:val="26"/>
          <w:rtl/>
        </w:rPr>
        <w:t xml:space="preserve">كأحد الآليات الهامة في </w:t>
      </w:r>
      <w:r w:rsidR="00AE024E" w:rsidRPr="007155F5">
        <w:rPr>
          <w:rFonts w:ascii="Bell MT" w:hAnsi="Bell MT" w:cs="Calibri Light" w:hint="cs"/>
          <w:sz w:val="26"/>
          <w:szCs w:val="26"/>
          <w:rtl/>
        </w:rPr>
        <w:t xml:space="preserve">في العصر </w:t>
      </w:r>
      <w:r>
        <w:rPr>
          <w:rFonts w:ascii="Bell MT" w:hAnsi="Bell MT" w:cs="Calibri Light"/>
          <w:sz w:val="26"/>
          <w:szCs w:val="26"/>
        </w:rPr>
        <w:t xml:space="preserve">               </w:t>
      </w:r>
      <w:r w:rsidR="00AE024E" w:rsidRPr="007155F5">
        <w:rPr>
          <w:rFonts w:ascii="Bell MT" w:hAnsi="Bell MT" w:cs="Calibri Light" w:hint="cs"/>
          <w:sz w:val="26"/>
          <w:szCs w:val="26"/>
          <w:rtl/>
        </w:rPr>
        <w:t>الحديث.</w:t>
      </w:r>
    </w:p>
    <w:p w:rsidR="00996AB5" w:rsidRDefault="00996AB5" w:rsidP="00BA1F6D">
      <w:pPr>
        <w:pStyle w:val="ListParagraph"/>
        <w:numPr>
          <w:ilvl w:val="0"/>
          <w:numId w:val="20"/>
        </w:numPr>
        <w:bidi/>
        <w:spacing w:line="480" w:lineRule="auto"/>
        <w:jc w:val="both"/>
        <w:rPr>
          <w:rFonts w:ascii="Bell MT" w:hAnsi="Bell MT" w:cs="Calibri Light"/>
          <w:sz w:val="26"/>
          <w:szCs w:val="26"/>
        </w:rPr>
      </w:pPr>
      <w:r w:rsidRPr="00BA1F6D">
        <w:rPr>
          <w:rFonts w:cstheme="minorHAnsi"/>
          <w:b/>
          <w:bCs/>
          <w:sz w:val="26"/>
          <w:szCs w:val="26"/>
          <w:rtl/>
        </w:rPr>
        <w:t xml:space="preserve">دراسة عبدالكريم الهنومي (2021) </w:t>
      </w:r>
      <w:r w:rsidR="003A1360" w:rsidRPr="00BA1F6D">
        <w:rPr>
          <w:rFonts w:cstheme="minorHAnsi"/>
          <w:b/>
          <w:bCs/>
          <w:sz w:val="26"/>
          <w:szCs w:val="26"/>
          <w:rtl/>
        </w:rPr>
        <w:t>التراث اليمني في الفضاء الرقمي</w:t>
      </w:r>
      <w:r w:rsidR="00BA1F6D">
        <w:rPr>
          <w:rFonts w:ascii="Bell MT" w:hAnsi="Bell MT" w:cs="Calibri Light"/>
          <w:b/>
          <w:bCs/>
          <w:sz w:val="26"/>
          <w:szCs w:val="26"/>
        </w:rPr>
        <w:t xml:space="preserve"> </w:t>
      </w:r>
      <w:r w:rsidR="00CC79DF" w:rsidRPr="00BA1F6D">
        <w:rPr>
          <w:rFonts w:ascii="Bell MT" w:hAnsi="Bell MT" w:cs="Calibri Light"/>
          <w:sz w:val="26"/>
          <w:szCs w:val="26"/>
        </w:rPr>
        <w:t>-</w:t>
      </w:r>
      <w:r w:rsidR="003A1360" w:rsidRPr="00BA1F6D">
        <w:rPr>
          <w:rFonts w:ascii="Bell MT" w:hAnsi="Bell MT" w:cs="Calibri Light" w:hint="cs"/>
          <w:sz w:val="26"/>
          <w:szCs w:val="26"/>
          <w:rtl/>
        </w:rPr>
        <w:t xml:space="preserve">  </w:t>
      </w:r>
      <w:r w:rsidRPr="00BA1F6D">
        <w:rPr>
          <w:rFonts w:ascii="Bell MT" w:hAnsi="Bell MT" w:cs="Calibri Light" w:hint="cs"/>
          <w:sz w:val="26"/>
          <w:szCs w:val="26"/>
          <w:rtl/>
        </w:rPr>
        <w:t xml:space="preserve">اشتملت الدراسة الى </w:t>
      </w:r>
      <w:r w:rsidRPr="00BA1F6D">
        <w:rPr>
          <w:rFonts w:ascii="Bell MT" w:hAnsi="Bell MT" w:cs="Calibri Light"/>
          <w:sz w:val="26"/>
          <w:szCs w:val="26"/>
          <w:rtl/>
        </w:rPr>
        <w:t>تحليل نماذج من التراث الثقافي اليمني في الفضاء الرقمي، ومن خلال تحليل المواضيع والمواد المنشورة في المواقع الالكترونية الرسمية للمؤسسات ، او مواقع التواصل الاجتماعي، وذلك من خلال تحليل ورصد تفاعلات الزوار مع ما يتم نشره ، واسفرت الدراسة الى كثرة ماينشر حول التراث الثقافي اليمني على المواقع الالكترونية بأنواعها،وان هناك ضعف في التقنين للمادة المنشورة، وقلة التفاعل من قبل الزوار، كما وصلت الدراسة الى ان هناك عدم اهتمام من الجهات الحكومية ذات العلاقة</w:t>
      </w:r>
      <w:r w:rsidRPr="00BA1F6D">
        <w:rPr>
          <w:rFonts w:ascii="Bell MT" w:hAnsi="Bell MT" w:cs="Calibri Light" w:hint="cs"/>
          <w:sz w:val="26"/>
          <w:szCs w:val="26"/>
          <w:rtl/>
        </w:rPr>
        <w:t>.</w:t>
      </w:r>
    </w:p>
    <w:p w:rsidR="008277BE" w:rsidRPr="00BA1F6D" w:rsidRDefault="008277BE" w:rsidP="008277BE">
      <w:pPr>
        <w:pStyle w:val="ListParagraph"/>
        <w:bidi/>
        <w:spacing w:line="480" w:lineRule="auto"/>
        <w:jc w:val="both"/>
        <w:rPr>
          <w:rFonts w:ascii="Bell MT" w:hAnsi="Bell MT" w:cs="Calibri Light"/>
          <w:sz w:val="26"/>
          <w:szCs w:val="26"/>
          <w:rtl/>
        </w:rPr>
      </w:pPr>
    </w:p>
    <w:p w:rsidR="007155F5" w:rsidRDefault="007155F5" w:rsidP="00BA1F6D">
      <w:pPr>
        <w:pStyle w:val="ListParagraph"/>
        <w:numPr>
          <w:ilvl w:val="0"/>
          <w:numId w:val="20"/>
        </w:numPr>
        <w:bidi/>
        <w:spacing w:line="480" w:lineRule="auto"/>
        <w:jc w:val="both"/>
        <w:rPr>
          <w:rFonts w:ascii="Bell MT" w:hAnsi="Bell MT" w:cs="Calibri Light"/>
          <w:sz w:val="26"/>
          <w:szCs w:val="26"/>
        </w:rPr>
      </w:pPr>
      <w:r w:rsidRPr="00BA1F6D">
        <w:rPr>
          <w:rFonts w:cstheme="minorHAnsi"/>
          <w:b/>
          <w:bCs/>
          <w:sz w:val="26"/>
          <w:szCs w:val="26"/>
          <w:rtl/>
        </w:rPr>
        <w:t xml:space="preserve">دراسة سرحاني لالة خولة </w:t>
      </w:r>
      <w:r w:rsidR="00CC79DF" w:rsidRPr="00BA1F6D">
        <w:rPr>
          <w:rFonts w:cstheme="minorHAnsi"/>
          <w:b/>
          <w:bCs/>
          <w:sz w:val="26"/>
          <w:szCs w:val="26"/>
          <w:rtl/>
        </w:rPr>
        <w:t xml:space="preserve">بن عبدالله </w:t>
      </w:r>
      <w:r w:rsidRPr="00BA1F6D">
        <w:rPr>
          <w:rFonts w:cstheme="minorHAnsi"/>
          <w:b/>
          <w:bCs/>
          <w:sz w:val="26"/>
          <w:szCs w:val="26"/>
          <w:rtl/>
        </w:rPr>
        <w:t>(2022)</w:t>
      </w:r>
      <w:r w:rsidR="00CC79DF" w:rsidRPr="00BA1F6D">
        <w:rPr>
          <w:rFonts w:cstheme="minorHAnsi"/>
          <w:b/>
          <w:bCs/>
          <w:sz w:val="26"/>
          <w:szCs w:val="26"/>
          <w:rtl/>
        </w:rPr>
        <w:t xml:space="preserve"> دور الاعلام الجديد في المحافظة على الموروث</w:t>
      </w:r>
      <w:r w:rsidR="00CC79DF" w:rsidRPr="00BA1F6D">
        <w:rPr>
          <w:rFonts w:cstheme="minorHAnsi"/>
          <w:b/>
          <w:bCs/>
          <w:sz w:val="26"/>
          <w:szCs w:val="26"/>
        </w:rPr>
        <w:t xml:space="preserve"> -</w:t>
      </w:r>
      <w:r w:rsidRPr="00BA1F6D">
        <w:rPr>
          <w:rFonts w:ascii="Bell MT" w:hAnsi="Bell MT" w:cs="Calibri Light" w:hint="cs"/>
          <w:sz w:val="26"/>
          <w:szCs w:val="26"/>
          <w:rtl/>
        </w:rPr>
        <w:t xml:space="preserve">تركزت الدراسة على قياس ودراسة دور الفيس بوك في الجزائر في حفظ الموروث وقد توصلت الدراسة الى انه </w:t>
      </w:r>
      <w:r w:rsidRPr="00BA1F6D">
        <w:rPr>
          <w:rFonts w:ascii="Bell MT" w:hAnsi="Bell MT" w:cs="Calibri Light"/>
          <w:sz w:val="26"/>
          <w:szCs w:val="26"/>
          <w:rtl/>
        </w:rPr>
        <w:t xml:space="preserve">وسائل الإعلام الحديثة دورا في حماية مكونات الهوية الوطنية وتمريرها للأجيال كبيرا المستمر لها، القادمة، وذلك ضمن مواكبة العناصر الجديدة للإعلام المنبثقة من التطور التكنولوجي  والتي أفرزت أنماط إعلامية جديدة تختلف عن الأنماط السابقة لها ألا وهو الإعلام الجديد </w:t>
      </w:r>
      <w:r w:rsidRPr="00BA1F6D">
        <w:rPr>
          <w:rFonts w:ascii="Bell MT" w:hAnsi="Bell MT" w:cs="Calibri Light"/>
          <w:sz w:val="26"/>
          <w:szCs w:val="26"/>
        </w:rPr>
        <w:t xml:space="preserve">. </w:t>
      </w:r>
      <w:r w:rsidRPr="00BA1F6D">
        <w:rPr>
          <w:rFonts w:ascii="Bell MT" w:hAnsi="Bell MT" w:cs="Calibri Light"/>
          <w:sz w:val="26"/>
          <w:szCs w:val="26"/>
          <w:rtl/>
        </w:rPr>
        <w:t>لعب هذا الأخير دور كبير في نشر الرسالة الإعلامية المرتبطة بالموروث الثقاف</w:t>
      </w:r>
      <w:r w:rsidR="004F4707" w:rsidRPr="00BA1F6D">
        <w:rPr>
          <w:rFonts w:ascii="Bell MT" w:hAnsi="Bell MT" w:cs="Calibri Light" w:hint="cs"/>
          <w:sz w:val="26"/>
          <w:szCs w:val="26"/>
          <w:rtl/>
        </w:rPr>
        <w:t>ي.</w:t>
      </w:r>
    </w:p>
    <w:p w:rsidR="00443448" w:rsidRPr="00443448" w:rsidRDefault="00443448" w:rsidP="00443448">
      <w:pPr>
        <w:bidi/>
        <w:spacing w:line="480" w:lineRule="auto"/>
        <w:jc w:val="both"/>
        <w:rPr>
          <w:rFonts w:ascii="Bell MT" w:hAnsi="Bell MT" w:cs="Calibri Light"/>
          <w:sz w:val="26"/>
          <w:szCs w:val="26"/>
          <w:rtl/>
        </w:rPr>
      </w:pPr>
    </w:p>
    <w:p w:rsidR="00996AB5" w:rsidRDefault="00996AB5" w:rsidP="00BA1F6D">
      <w:pPr>
        <w:pStyle w:val="Heading5"/>
        <w:numPr>
          <w:ilvl w:val="0"/>
          <w:numId w:val="20"/>
        </w:numPr>
        <w:shd w:val="clear" w:color="auto" w:fill="FFFFFF"/>
        <w:bidi/>
        <w:spacing w:before="0" w:line="480" w:lineRule="auto"/>
        <w:jc w:val="both"/>
        <w:rPr>
          <w:rFonts w:ascii="Bell MT" w:eastAsiaTheme="minorEastAsia" w:hAnsi="Bell MT" w:cs="Calibri Light"/>
          <w:color w:val="auto"/>
          <w:sz w:val="26"/>
          <w:szCs w:val="26"/>
        </w:rPr>
      </w:pPr>
      <w:r w:rsidRPr="00BA1F6D">
        <w:rPr>
          <w:rFonts w:asciiTheme="minorHAnsi" w:eastAsiaTheme="minorEastAsia" w:hAnsiTheme="minorHAnsi" w:cstheme="minorHAnsi"/>
          <w:b/>
          <w:bCs/>
          <w:color w:val="auto"/>
          <w:sz w:val="26"/>
          <w:szCs w:val="26"/>
          <w:rtl/>
        </w:rPr>
        <w:lastRenderedPageBreak/>
        <w:t>دراسة</w:t>
      </w:r>
      <w:r w:rsidR="003F40AD" w:rsidRPr="00BA1F6D">
        <w:rPr>
          <w:rFonts w:asciiTheme="minorHAnsi" w:eastAsiaTheme="minorEastAsia" w:hAnsiTheme="minorHAnsi" w:cstheme="minorHAnsi"/>
          <w:b/>
          <w:bCs/>
          <w:color w:val="auto"/>
          <w:sz w:val="26"/>
          <w:szCs w:val="26"/>
        </w:rPr>
        <w:t xml:space="preserve"> </w:t>
      </w:r>
      <w:r w:rsidRPr="00BA1F6D">
        <w:rPr>
          <w:rFonts w:asciiTheme="minorHAnsi" w:eastAsiaTheme="minorEastAsia" w:hAnsiTheme="minorHAnsi" w:cstheme="minorHAnsi"/>
          <w:b/>
          <w:bCs/>
          <w:color w:val="auto"/>
          <w:sz w:val="26"/>
          <w:szCs w:val="26"/>
          <w:rtl/>
        </w:rPr>
        <w:t xml:space="preserve"> </w:t>
      </w:r>
      <w:proofErr w:type="spellStart"/>
      <w:r w:rsidR="00495113" w:rsidRPr="00BA1F6D">
        <w:rPr>
          <w:rFonts w:asciiTheme="minorHAnsi" w:eastAsiaTheme="minorEastAsia" w:hAnsiTheme="minorHAnsi" w:cstheme="minorHAnsi"/>
          <w:b/>
          <w:bCs/>
          <w:color w:val="auto"/>
          <w:sz w:val="26"/>
          <w:szCs w:val="26"/>
        </w:rPr>
        <w:t>lidia</w:t>
      </w:r>
      <w:proofErr w:type="spellEnd"/>
      <w:r w:rsidR="00495113" w:rsidRPr="00BA1F6D">
        <w:rPr>
          <w:rFonts w:asciiTheme="minorHAnsi" w:eastAsiaTheme="minorEastAsia" w:hAnsiTheme="minorHAnsi" w:cstheme="minorHAnsi"/>
          <w:b/>
          <w:bCs/>
          <w:color w:val="auto"/>
          <w:sz w:val="26"/>
          <w:szCs w:val="26"/>
        </w:rPr>
        <w:t xml:space="preserve"> </w:t>
      </w:r>
      <w:proofErr w:type="spellStart"/>
      <w:r w:rsidR="00495113" w:rsidRPr="00BA1F6D">
        <w:rPr>
          <w:rFonts w:asciiTheme="minorHAnsi" w:eastAsiaTheme="minorEastAsia" w:hAnsiTheme="minorHAnsi" w:cstheme="minorHAnsi"/>
          <w:b/>
          <w:bCs/>
          <w:color w:val="auto"/>
          <w:sz w:val="26"/>
          <w:szCs w:val="26"/>
        </w:rPr>
        <w:t>olivera</w:t>
      </w:r>
      <w:proofErr w:type="spellEnd"/>
      <w:r w:rsidR="00495113" w:rsidRPr="00BA1F6D">
        <w:rPr>
          <w:rFonts w:asciiTheme="minorHAnsi" w:eastAsiaTheme="minorEastAsia" w:hAnsiTheme="minorHAnsi" w:cstheme="minorHAnsi"/>
          <w:b/>
          <w:bCs/>
          <w:color w:val="auto"/>
          <w:sz w:val="26"/>
          <w:szCs w:val="26"/>
        </w:rPr>
        <w:t xml:space="preserve"> &amp;Ana Carla </w:t>
      </w:r>
      <w:r w:rsidRPr="00BA1F6D">
        <w:rPr>
          <w:rFonts w:asciiTheme="minorHAnsi" w:eastAsiaTheme="minorEastAsia" w:hAnsiTheme="minorHAnsi" w:cstheme="minorHAnsi"/>
          <w:b/>
          <w:bCs/>
          <w:color w:val="auto"/>
          <w:sz w:val="26"/>
          <w:szCs w:val="26"/>
          <w:rtl/>
        </w:rPr>
        <w:t xml:space="preserve"> ( 2022)</w:t>
      </w:r>
      <w:r w:rsidR="00495113" w:rsidRPr="00BA1F6D">
        <w:rPr>
          <w:rFonts w:asciiTheme="minorHAnsi" w:eastAsiaTheme="minorEastAsia" w:hAnsiTheme="minorHAnsi" w:cstheme="minorHAnsi"/>
          <w:b/>
          <w:bCs/>
          <w:color w:val="auto"/>
          <w:sz w:val="26"/>
          <w:szCs w:val="26"/>
          <w:rtl/>
        </w:rPr>
        <w:t xml:space="preserve"> التقنيات الرقمية والمحافظة على التراث</w:t>
      </w:r>
      <w:r w:rsidR="002021AA" w:rsidRPr="00BA1F6D">
        <w:rPr>
          <w:rFonts w:asciiTheme="minorHAnsi" w:eastAsiaTheme="minorEastAsia" w:hAnsiTheme="minorHAnsi" w:cstheme="minorHAnsi"/>
          <w:b/>
          <w:bCs/>
          <w:color w:val="auto"/>
          <w:sz w:val="26"/>
          <w:szCs w:val="26"/>
          <w:rtl/>
        </w:rPr>
        <w:t xml:space="preserve"> الثقافي</w:t>
      </w:r>
      <w:r w:rsidR="00CC79DF" w:rsidRPr="00BA1F6D">
        <w:rPr>
          <w:rFonts w:asciiTheme="minorHAnsi" w:eastAsiaTheme="minorEastAsia" w:hAnsiTheme="minorHAnsi" w:cstheme="minorHAnsi"/>
          <w:b/>
          <w:bCs/>
          <w:color w:val="auto"/>
          <w:sz w:val="26"/>
          <w:szCs w:val="26"/>
        </w:rPr>
        <w:t>-</w:t>
      </w:r>
      <w:r w:rsidR="00FE466F">
        <w:rPr>
          <w:rFonts w:ascii="Bell MT" w:eastAsiaTheme="minorEastAsia" w:hAnsi="Bell MT" w:cs="Calibri Light"/>
          <w:color w:val="auto"/>
          <w:sz w:val="26"/>
          <w:szCs w:val="26"/>
        </w:rPr>
        <w:t xml:space="preserve"> </w:t>
      </w:r>
      <w:r w:rsidR="002021AA">
        <w:rPr>
          <w:rFonts w:ascii="Bell MT" w:eastAsiaTheme="minorEastAsia" w:hAnsi="Bell MT" w:cs="Calibri Light" w:hint="cs"/>
          <w:color w:val="auto"/>
          <w:sz w:val="26"/>
          <w:szCs w:val="26"/>
          <w:rtl/>
        </w:rPr>
        <w:t xml:space="preserve"> </w:t>
      </w:r>
      <w:r w:rsidR="002021AA">
        <w:rPr>
          <w:rFonts w:ascii="Bell MT" w:eastAsiaTheme="minorEastAsia" w:hAnsi="Bell MT" w:cs="Calibri Light"/>
          <w:color w:val="auto"/>
          <w:sz w:val="26"/>
          <w:szCs w:val="26"/>
        </w:rPr>
        <w:t>.</w:t>
      </w:r>
      <w:r w:rsidR="00495113">
        <w:rPr>
          <w:rFonts w:ascii="Bell MT" w:eastAsiaTheme="minorEastAsia" w:hAnsi="Bell MT" w:cs="Calibri Light" w:hint="cs"/>
          <w:color w:val="auto"/>
          <w:sz w:val="26"/>
          <w:szCs w:val="26"/>
          <w:rtl/>
        </w:rPr>
        <w:t xml:space="preserve"> </w:t>
      </w:r>
      <w:r w:rsidRPr="00460187">
        <w:rPr>
          <w:rFonts w:ascii="Bell MT" w:eastAsiaTheme="minorEastAsia" w:hAnsi="Bell MT" w:cs="Calibri Light" w:hint="cs"/>
          <w:color w:val="auto"/>
          <w:sz w:val="26"/>
          <w:szCs w:val="26"/>
          <w:rtl/>
        </w:rPr>
        <w:t xml:space="preserve"> وذكرت الدراسة </w:t>
      </w:r>
      <w:r w:rsidRPr="00460187">
        <w:rPr>
          <w:rFonts w:ascii="Bell MT" w:eastAsiaTheme="minorEastAsia" w:hAnsi="Bell MT" w:cs="Calibri Light"/>
          <w:color w:val="auto"/>
          <w:sz w:val="26"/>
          <w:szCs w:val="26"/>
          <w:rtl/>
        </w:rPr>
        <w:t>أن التراث الثقافي هو عنصر هيكلي للمجتمعات ككائنات ثقافية. التراث الثقافي هو مصدر لا غنى عنه للحياة في المجتمع ومصدر إلهام للابتكار. يجب أن تكون التقنيات الرقمية، باعتبارها أدوات معاصرة قوية للحفاظ على التراث الثقافي والوصول إليه ونشره، موضوع بحث ودعم لتطوير المشاريع التي تشمل مختلف الجهات الفاعلة</w:t>
      </w:r>
      <w:r>
        <w:rPr>
          <w:rFonts w:ascii="Bell MT" w:eastAsiaTheme="minorEastAsia" w:hAnsi="Bell MT" w:cs="Calibri Light"/>
          <w:color w:val="auto"/>
          <w:sz w:val="26"/>
          <w:szCs w:val="26"/>
        </w:rPr>
        <w:t>.</w:t>
      </w:r>
    </w:p>
    <w:p w:rsidR="0006108D" w:rsidRDefault="0006108D" w:rsidP="00495113">
      <w:pPr>
        <w:bidi/>
        <w:spacing w:line="480" w:lineRule="auto"/>
        <w:jc w:val="both"/>
        <w:rPr>
          <w:rFonts w:ascii="Bell MT" w:hAnsi="Bell MT" w:cs="Calibri Light"/>
          <w:sz w:val="26"/>
          <w:szCs w:val="26"/>
        </w:rPr>
      </w:pPr>
    </w:p>
    <w:p w:rsidR="00934E02" w:rsidRDefault="00AE024E" w:rsidP="00BA1F6D">
      <w:pPr>
        <w:pStyle w:val="ListParagraph"/>
        <w:numPr>
          <w:ilvl w:val="0"/>
          <w:numId w:val="20"/>
        </w:numPr>
        <w:bidi/>
        <w:spacing w:line="480" w:lineRule="auto"/>
        <w:jc w:val="both"/>
        <w:rPr>
          <w:rFonts w:ascii="Bell MT" w:hAnsi="Bell MT" w:cs="Calibri Light"/>
          <w:sz w:val="26"/>
          <w:szCs w:val="26"/>
        </w:rPr>
      </w:pPr>
      <w:r w:rsidRPr="00BA1F6D">
        <w:rPr>
          <w:rFonts w:cstheme="minorHAnsi"/>
          <w:b/>
          <w:bCs/>
          <w:sz w:val="26"/>
          <w:szCs w:val="26"/>
          <w:rtl/>
        </w:rPr>
        <w:t>دراسة</w:t>
      </w:r>
      <w:r w:rsidR="00495113" w:rsidRPr="00BA1F6D">
        <w:rPr>
          <w:rFonts w:cstheme="minorHAnsi"/>
          <w:b/>
          <w:bCs/>
          <w:sz w:val="26"/>
          <w:szCs w:val="26"/>
          <w:lang w:val="en-US"/>
        </w:rPr>
        <w:t xml:space="preserve"> Chris </w:t>
      </w:r>
      <w:proofErr w:type="spellStart"/>
      <w:r w:rsidR="00495113" w:rsidRPr="00BA1F6D">
        <w:rPr>
          <w:rFonts w:cstheme="minorHAnsi"/>
          <w:b/>
          <w:bCs/>
          <w:sz w:val="26"/>
          <w:szCs w:val="26"/>
          <w:lang w:val="en-US"/>
        </w:rPr>
        <w:t>Chiotis</w:t>
      </w:r>
      <w:proofErr w:type="spellEnd"/>
      <w:r w:rsidR="00495113" w:rsidRPr="00BA1F6D">
        <w:rPr>
          <w:rFonts w:cstheme="minorHAnsi"/>
          <w:b/>
          <w:bCs/>
          <w:sz w:val="26"/>
          <w:szCs w:val="26"/>
          <w:lang w:val="en-US"/>
        </w:rPr>
        <w:t xml:space="preserve"> </w:t>
      </w:r>
      <w:r w:rsidRPr="00BA1F6D">
        <w:rPr>
          <w:rFonts w:cstheme="minorHAnsi"/>
          <w:b/>
          <w:bCs/>
          <w:sz w:val="26"/>
          <w:szCs w:val="26"/>
          <w:rtl/>
        </w:rPr>
        <w:t xml:space="preserve">( 2023) </w:t>
      </w:r>
      <w:r w:rsidR="00495113" w:rsidRPr="00BA1F6D">
        <w:rPr>
          <w:rFonts w:cstheme="minorHAnsi"/>
          <w:b/>
          <w:bCs/>
          <w:sz w:val="26"/>
          <w:szCs w:val="26"/>
          <w:rtl/>
        </w:rPr>
        <w:t>الترويج للتراث عبر وسائل التواصل الاجتماعي</w:t>
      </w:r>
      <w:r w:rsidR="002021AA" w:rsidRPr="00BA1F6D">
        <w:rPr>
          <w:rFonts w:cstheme="minorHAnsi"/>
          <w:b/>
          <w:bCs/>
          <w:sz w:val="26"/>
          <w:szCs w:val="26"/>
        </w:rPr>
        <w:t>.</w:t>
      </w:r>
      <w:r w:rsidR="00CC79DF" w:rsidRPr="00BA1F6D">
        <w:rPr>
          <w:rFonts w:cstheme="minorHAnsi"/>
          <w:b/>
          <w:bCs/>
          <w:sz w:val="26"/>
          <w:szCs w:val="26"/>
        </w:rPr>
        <w:t>-</w:t>
      </w:r>
      <w:r w:rsidR="00495113" w:rsidRPr="00BA1F6D">
        <w:rPr>
          <w:rFonts w:ascii="Bell MT" w:hAnsi="Bell MT" w:cs="Calibri Light"/>
          <w:sz w:val="26"/>
          <w:szCs w:val="26"/>
        </w:rPr>
        <w:t xml:space="preserve"> </w:t>
      </w:r>
      <w:r w:rsidRPr="00BA1F6D">
        <w:rPr>
          <w:rFonts w:ascii="Bell MT" w:hAnsi="Bell MT" w:cs="Calibri Light" w:hint="cs"/>
          <w:sz w:val="26"/>
          <w:szCs w:val="26"/>
          <w:rtl/>
        </w:rPr>
        <w:t xml:space="preserve">تناول الباحث </w:t>
      </w:r>
      <w:r w:rsidRPr="00BA1F6D">
        <w:rPr>
          <w:rFonts w:ascii="Bell MT" w:hAnsi="Bell MT" w:cs="Calibri Light"/>
          <w:sz w:val="26"/>
          <w:szCs w:val="26"/>
          <w:rtl/>
        </w:rPr>
        <w:t>الدور الذي تلعبه وسائل التواصل الاجتماعي في تعزيز التراث الثقافي وكيف يمكن أن يساعد في الحفاظ على تاريخ وثقافة المجتمع وتوزيعه. وكان الاستنتاج ان لوسائل التواصل الاجتماعي دوراً هاماً في تعزيز التراث والحفاظ عليه. من خلال إنشاء ومشاركة المحتوى المرتبط بالتراث ، يمكن للأفراد والكيانات زيادة الوعي، وتعزيز الأحداث والمبادرات الثقافية، وإشراك الجماهير الأصغر سنا، والحفاظ على تاريخ وثقافة المجتمع. مع استمرار تطور وسائل التواصل الاجتماعي، ستتطور أيضًا طرق تعزيز للتراث ومشاركته.</w:t>
      </w:r>
    </w:p>
    <w:p w:rsidR="00443448" w:rsidRPr="00443448" w:rsidRDefault="00443448" w:rsidP="00443448">
      <w:pPr>
        <w:bidi/>
        <w:spacing w:line="480" w:lineRule="auto"/>
        <w:jc w:val="both"/>
        <w:rPr>
          <w:rFonts w:ascii="Bell MT" w:hAnsi="Bell MT" w:cs="Calibri Light"/>
          <w:sz w:val="26"/>
          <w:szCs w:val="26"/>
          <w:rtl/>
        </w:rPr>
      </w:pPr>
    </w:p>
    <w:p w:rsidR="00274115" w:rsidRPr="00BA1F6D" w:rsidRDefault="00274115" w:rsidP="00BA1F6D">
      <w:pPr>
        <w:pStyle w:val="ListParagraph"/>
        <w:numPr>
          <w:ilvl w:val="0"/>
          <w:numId w:val="20"/>
        </w:numPr>
        <w:shd w:val="clear" w:color="auto" w:fill="FFFFFF"/>
        <w:bidi/>
        <w:spacing w:line="480" w:lineRule="auto"/>
        <w:jc w:val="both"/>
        <w:rPr>
          <w:rFonts w:ascii="var(--nova-font-family-display)" w:hAnsi="var(--nova-font-family-display)" w:cs="Arial"/>
          <w:b/>
          <w:bCs/>
          <w:color w:val="111111"/>
          <w:sz w:val="18"/>
          <w:szCs w:val="18"/>
          <w:rtl/>
          <w:lang w:val="en-US"/>
        </w:rPr>
      </w:pPr>
      <w:r w:rsidRPr="00BA1F6D">
        <w:rPr>
          <w:rFonts w:cstheme="minorHAnsi"/>
          <w:b/>
          <w:bCs/>
          <w:sz w:val="26"/>
          <w:szCs w:val="26"/>
          <w:rtl/>
        </w:rPr>
        <w:t>دراسة</w:t>
      </w:r>
      <w:r w:rsidR="002021AA" w:rsidRPr="00BA1F6D">
        <w:rPr>
          <w:rFonts w:cstheme="minorHAnsi"/>
          <w:b/>
          <w:bCs/>
          <w:sz w:val="26"/>
          <w:szCs w:val="26"/>
        </w:rPr>
        <w:t xml:space="preserve"> Marina </w:t>
      </w:r>
      <w:proofErr w:type="spellStart"/>
      <w:r w:rsidR="002021AA" w:rsidRPr="00BA1F6D">
        <w:rPr>
          <w:rFonts w:cstheme="minorHAnsi"/>
          <w:b/>
          <w:bCs/>
          <w:sz w:val="26"/>
          <w:szCs w:val="26"/>
        </w:rPr>
        <w:t>Biryukova</w:t>
      </w:r>
      <w:proofErr w:type="spellEnd"/>
      <w:r w:rsidR="002021AA" w:rsidRPr="00BA1F6D">
        <w:rPr>
          <w:rFonts w:cstheme="minorHAnsi"/>
          <w:b/>
          <w:bCs/>
          <w:sz w:val="26"/>
          <w:szCs w:val="26"/>
        </w:rPr>
        <w:t xml:space="preserve"> &amp; Ant</w:t>
      </w:r>
      <w:r w:rsidR="002021AA" w:rsidRPr="00BA1F6D">
        <w:rPr>
          <w:rFonts w:cstheme="minorHAnsi"/>
          <w:b/>
          <w:bCs/>
          <w:sz w:val="26"/>
          <w:szCs w:val="26"/>
          <w:u w:val="single"/>
        </w:rPr>
        <w:t>o</w:t>
      </w:r>
      <w:r w:rsidR="002021AA" w:rsidRPr="00BA1F6D">
        <w:rPr>
          <w:rFonts w:cstheme="minorHAnsi"/>
          <w:b/>
          <w:bCs/>
          <w:sz w:val="26"/>
          <w:szCs w:val="26"/>
        </w:rPr>
        <w:t xml:space="preserve">nina </w:t>
      </w:r>
      <w:r w:rsidR="008C65B6" w:rsidRPr="00BA1F6D">
        <w:rPr>
          <w:rFonts w:cstheme="minorHAnsi"/>
          <w:b/>
          <w:bCs/>
          <w:sz w:val="26"/>
          <w:szCs w:val="26"/>
        </w:rPr>
        <w:t>Niko nova</w:t>
      </w:r>
      <w:r w:rsidR="003D121F" w:rsidRPr="00BA1F6D">
        <w:rPr>
          <w:rFonts w:cstheme="minorHAnsi"/>
          <w:b/>
          <w:bCs/>
          <w:sz w:val="26"/>
          <w:szCs w:val="26"/>
          <w:rtl/>
        </w:rPr>
        <w:t xml:space="preserve"> </w:t>
      </w:r>
      <w:r w:rsidRPr="00BA1F6D">
        <w:rPr>
          <w:rFonts w:cstheme="minorHAnsi"/>
          <w:b/>
          <w:bCs/>
          <w:sz w:val="26"/>
          <w:szCs w:val="26"/>
        </w:rPr>
        <w:t xml:space="preserve"> </w:t>
      </w:r>
      <w:r w:rsidRPr="00BA1F6D">
        <w:rPr>
          <w:rFonts w:cstheme="minorHAnsi"/>
          <w:b/>
          <w:bCs/>
          <w:sz w:val="26"/>
          <w:szCs w:val="26"/>
          <w:rtl/>
        </w:rPr>
        <w:t xml:space="preserve">(2023) </w:t>
      </w:r>
      <w:r w:rsidR="002021AA" w:rsidRPr="00BA1F6D">
        <w:rPr>
          <w:rFonts w:cstheme="minorHAnsi"/>
          <w:b/>
          <w:bCs/>
          <w:sz w:val="26"/>
          <w:szCs w:val="26"/>
          <w:rtl/>
        </w:rPr>
        <w:t>- دور التقنيات الرقمية في الحفاظ على التراث</w:t>
      </w:r>
      <w:r w:rsidR="00CC79DF" w:rsidRPr="00BA1F6D">
        <w:rPr>
          <w:rFonts w:ascii="Bell MT" w:hAnsi="Bell MT" w:cs="Calibri Light"/>
          <w:sz w:val="26"/>
          <w:szCs w:val="26"/>
        </w:rPr>
        <w:t>-</w:t>
      </w:r>
      <w:r w:rsidR="002021AA" w:rsidRPr="00BA1F6D">
        <w:rPr>
          <w:rFonts w:ascii="Bell MT" w:hAnsi="Bell MT" w:cs="Calibri Light"/>
          <w:sz w:val="26"/>
          <w:szCs w:val="26"/>
          <w:rtl/>
        </w:rPr>
        <w:t xml:space="preserve"> </w:t>
      </w:r>
      <w:r w:rsidRPr="00BA1F6D">
        <w:rPr>
          <w:rFonts w:ascii="Bell MT" w:hAnsi="Bell MT" w:cs="Calibri Light" w:hint="cs"/>
          <w:sz w:val="26"/>
          <w:szCs w:val="26"/>
          <w:rtl/>
        </w:rPr>
        <w:t xml:space="preserve">ركزت الدراسة على </w:t>
      </w:r>
      <w:r w:rsidRPr="00BA1F6D">
        <w:rPr>
          <w:rFonts w:ascii="Bell MT" w:hAnsi="Bell MT" w:cs="Calibri Light"/>
          <w:sz w:val="26"/>
          <w:szCs w:val="26"/>
          <w:rtl/>
        </w:rPr>
        <w:t xml:space="preserve">مزايا وعيوب التقنيات الرقمية في مجال الحفاظ على التراث الثقافي. </w:t>
      </w:r>
      <w:r w:rsidRPr="00BA1F6D">
        <w:rPr>
          <w:rFonts w:ascii="Bell MT" w:hAnsi="Bell MT" w:cs="Calibri Light" w:hint="cs"/>
          <w:sz w:val="26"/>
          <w:szCs w:val="26"/>
          <w:rtl/>
        </w:rPr>
        <w:t>من خلال</w:t>
      </w:r>
      <w:r w:rsidRPr="00BA1F6D">
        <w:rPr>
          <w:rFonts w:ascii="Bell MT" w:hAnsi="Bell MT" w:cs="Calibri Light"/>
          <w:sz w:val="26"/>
          <w:szCs w:val="26"/>
          <w:rtl/>
        </w:rPr>
        <w:t xml:space="preserve"> إنشاء المخازن الثقافية الافتراضية </w:t>
      </w:r>
      <w:r w:rsidRPr="00BA1F6D">
        <w:rPr>
          <w:rFonts w:ascii="Bell MT" w:hAnsi="Bell MT" w:cs="Calibri Light" w:hint="cs"/>
          <w:sz w:val="26"/>
          <w:szCs w:val="26"/>
          <w:rtl/>
        </w:rPr>
        <w:t xml:space="preserve">و و توضح الدراسة ان المخازن الثقافية الافتراضية </w:t>
      </w:r>
      <w:r w:rsidRPr="00BA1F6D">
        <w:rPr>
          <w:rFonts w:ascii="Bell MT" w:hAnsi="Bell MT" w:cs="Calibri Light"/>
          <w:sz w:val="26"/>
          <w:szCs w:val="26"/>
          <w:rtl/>
        </w:rPr>
        <w:t>لاتسمح دائمًا بالحفاظ على الانعكاس الحقيقي للذاكرة والتاريخ</w:t>
      </w:r>
      <w:r w:rsidRPr="00BA1F6D">
        <w:rPr>
          <w:rFonts w:ascii="Bell MT" w:hAnsi="Bell MT" w:cs="Calibri Light" w:hint="cs"/>
          <w:sz w:val="26"/>
          <w:szCs w:val="26"/>
          <w:rtl/>
        </w:rPr>
        <w:t xml:space="preserve"> </w:t>
      </w:r>
      <w:r w:rsidRPr="00BA1F6D">
        <w:rPr>
          <w:rFonts w:ascii="Bell MT" w:hAnsi="Bell MT" w:cs="Calibri Light"/>
          <w:sz w:val="26"/>
          <w:szCs w:val="26"/>
          <w:rtl/>
        </w:rPr>
        <w:t>بنفس الطريقة التي يفعل بها المتحف الحقيقي</w:t>
      </w:r>
      <w:r w:rsidRPr="00BA1F6D">
        <w:rPr>
          <w:rFonts w:ascii="Bell MT" w:hAnsi="Bell MT" w:cs="Calibri Light" w:hint="cs"/>
          <w:sz w:val="26"/>
          <w:szCs w:val="26"/>
          <w:rtl/>
        </w:rPr>
        <w:t xml:space="preserve"> ولكن توصلت الدراسة الى انه </w:t>
      </w:r>
      <w:r w:rsidRPr="00BA1F6D">
        <w:rPr>
          <w:rFonts w:ascii="Bell MT" w:hAnsi="Bell MT" w:cs="Calibri Light"/>
          <w:sz w:val="26"/>
          <w:szCs w:val="26"/>
          <w:rtl/>
        </w:rPr>
        <w:t>ساعد</w:t>
      </w:r>
      <w:r w:rsidRPr="00BA1F6D">
        <w:rPr>
          <w:rFonts w:ascii="Bell MT" w:hAnsi="Bell MT" w:cs="Calibri Light" w:hint="cs"/>
          <w:sz w:val="26"/>
          <w:szCs w:val="26"/>
          <w:rtl/>
        </w:rPr>
        <w:t>ت</w:t>
      </w:r>
      <w:r w:rsidRPr="00BA1F6D">
        <w:rPr>
          <w:rFonts w:ascii="Bell MT" w:hAnsi="Bell MT" w:cs="Calibri Light"/>
          <w:sz w:val="26"/>
          <w:szCs w:val="26"/>
          <w:rtl/>
        </w:rPr>
        <w:t xml:space="preserve"> المتاحف الافتراضية وعمليات إعادة البناء الرقمية للمصنوعات الثقافية على حماية وحفظ المعلومات التي قد تُفقد لولا ذلك</w:t>
      </w:r>
    </w:p>
    <w:p w:rsidR="00274115" w:rsidRDefault="00274115" w:rsidP="002B07A1">
      <w:pPr>
        <w:bidi/>
        <w:spacing w:line="480" w:lineRule="auto"/>
        <w:jc w:val="both"/>
        <w:rPr>
          <w:rFonts w:ascii="Bell MT" w:hAnsi="Bell MT" w:cs="Calibri Light"/>
          <w:sz w:val="26"/>
          <w:szCs w:val="26"/>
          <w:rtl/>
        </w:rPr>
      </w:pPr>
    </w:p>
    <w:p w:rsidR="003F2781" w:rsidRPr="00BA1F6D" w:rsidRDefault="003F2781" w:rsidP="00BA1F6D">
      <w:pPr>
        <w:pStyle w:val="ListParagraph"/>
        <w:numPr>
          <w:ilvl w:val="0"/>
          <w:numId w:val="20"/>
        </w:numPr>
        <w:bidi/>
        <w:spacing w:line="480" w:lineRule="auto"/>
        <w:jc w:val="both"/>
        <w:rPr>
          <w:rFonts w:ascii="Bell MT" w:hAnsi="Bell MT" w:cs="Calibri Light"/>
          <w:sz w:val="26"/>
          <w:szCs w:val="26"/>
        </w:rPr>
      </w:pPr>
      <w:r w:rsidRPr="00BA1F6D">
        <w:rPr>
          <w:rFonts w:cstheme="minorHAnsi"/>
          <w:b/>
          <w:bCs/>
          <w:sz w:val="26"/>
          <w:szCs w:val="26"/>
          <w:rtl/>
        </w:rPr>
        <w:lastRenderedPageBreak/>
        <w:t>دراسة</w:t>
      </w:r>
      <w:r w:rsidR="001D42F1" w:rsidRPr="00BA1F6D">
        <w:rPr>
          <w:rFonts w:cstheme="minorHAnsi"/>
          <w:b/>
          <w:bCs/>
          <w:sz w:val="26"/>
          <w:szCs w:val="26"/>
          <w:lang w:val="en-US"/>
        </w:rPr>
        <w:t xml:space="preserve"> </w:t>
      </w:r>
      <w:r w:rsidRPr="00BA1F6D">
        <w:rPr>
          <w:rFonts w:cstheme="minorHAnsi"/>
          <w:b/>
          <w:bCs/>
        </w:rPr>
        <w:t xml:space="preserve"> </w:t>
      </w:r>
      <w:proofErr w:type="spellStart"/>
      <w:r w:rsidR="001D42F1" w:rsidRPr="00BA1F6D">
        <w:rPr>
          <w:rFonts w:cstheme="minorHAnsi"/>
          <w:b/>
          <w:bCs/>
          <w:sz w:val="26"/>
          <w:szCs w:val="26"/>
        </w:rPr>
        <w:t>Tetyana</w:t>
      </w:r>
      <w:proofErr w:type="spellEnd"/>
      <w:r w:rsidR="001D42F1" w:rsidRPr="00BA1F6D">
        <w:rPr>
          <w:rFonts w:cstheme="minorHAnsi"/>
          <w:b/>
          <w:bCs/>
          <w:sz w:val="26"/>
          <w:szCs w:val="26"/>
        </w:rPr>
        <w:t xml:space="preserve"> </w:t>
      </w:r>
      <w:proofErr w:type="spellStart"/>
      <w:r w:rsidR="001D42F1" w:rsidRPr="00BA1F6D">
        <w:rPr>
          <w:rFonts w:cstheme="minorHAnsi"/>
          <w:b/>
          <w:bCs/>
          <w:sz w:val="26"/>
          <w:szCs w:val="26"/>
        </w:rPr>
        <w:t>Belushchak</w:t>
      </w:r>
      <w:proofErr w:type="spellEnd"/>
      <w:r w:rsidR="001D42F1" w:rsidRPr="00BA1F6D">
        <w:rPr>
          <w:rFonts w:cstheme="minorHAnsi"/>
          <w:b/>
          <w:bCs/>
          <w:sz w:val="26"/>
          <w:szCs w:val="26"/>
        </w:rPr>
        <w:t xml:space="preserve"> </w:t>
      </w:r>
      <w:r w:rsidRPr="00BA1F6D">
        <w:rPr>
          <w:rFonts w:cstheme="minorHAnsi"/>
          <w:b/>
          <w:bCs/>
          <w:sz w:val="26"/>
          <w:szCs w:val="26"/>
          <w:rtl/>
        </w:rPr>
        <w:t>(2023)</w:t>
      </w:r>
      <w:r w:rsidR="001D42F1" w:rsidRPr="00BA1F6D">
        <w:rPr>
          <w:rFonts w:cstheme="minorHAnsi"/>
          <w:b/>
          <w:bCs/>
          <w:rtl/>
        </w:rPr>
        <w:t xml:space="preserve"> </w:t>
      </w:r>
      <w:r w:rsidR="001D42F1" w:rsidRPr="00BA1F6D">
        <w:rPr>
          <w:rFonts w:cstheme="minorHAnsi"/>
          <w:b/>
          <w:bCs/>
          <w:sz w:val="26"/>
          <w:szCs w:val="26"/>
          <w:rtl/>
        </w:rPr>
        <w:t>الجوانب الأوروبية والوطنية لحماية التراث الثقافي غير المادي والحفاظ عليه وتعزيزه</w:t>
      </w:r>
      <w:r w:rsidR="00CC79DF" w:rsidRPr="00BA1F6D">
        <w:rPr>
          <w:rFonts w:cstheme="minorHAnsi"/>
          <w:b/>
          <w:bCs/>
          <w:sz w:val="26"/>
          <w:szCs w:val="26"/>
        </w:rPr>
        <w:t>-</w:t>
      </w:r>
      <w:r w:rsidR="001D42F1" w:rsidRPr="00BA1F6D">
        <w:rPr>
          <w:rFonts w:cstheme="minorHAnsi"/>
          <w:b/>
          <w:bCs/>
          <w:sz w:val="26"/>
          <w:szCs w:val="26"/>
        </w:rPr>
        <w:t>.</w:t>
      </w:r>
      <w:r w:rsidRPr="00BA1F6D">
        <w:rPr>
          <w:rFonts w:cstheme="minorHAnsi"/>
          <w:b/>
          <w:bCs/>
          <w:sz w:val="26"/>
          <w:szCs w:val="26"/>
          <w:rtl/>
        </w:rPr>
        <w:t xml:space="preserve"> </w:t>
      </w:r>
      <w:r w:rsidRPr="00BA1F6D">
        <w:rPr>
          <w:rFonts w:ascii="Bell MT" w:hAnsi="Bell MT" w:cs="Calibri Light" w:hint="cs"/>
          <w:sz w:val="26"/>
          <w:szCs w:val="26"/>
          <w:rtl/>
        </w:rPr>
        <w:t xml:space="preserve">اشتملت الدراسة على </w:t>
      </w:r>
      <w:r w:rsidRPr="00BA1F6D">
        <w:rPr>
          <w:rFonts w:ascii="Bell MT" w:hAnsi="Bell MT" w:cs="Calibri Light"/>
          <w:sz w:val="26"/>
          <w:szCs w:val="26"/>
          <w:rtl/>
        </w:rPr>
        <w:t>وصف المجموعات الرقمية المخصصة للحفاظ على التراث الثقافي غير المادي ونشره في بيئات معلومات الويب الأوروبية والأوكرانية.</w:t>
      </w:r>
      <w:r w:rsidRPr="00050C6A">
        <w:rPr>
          <w:rtl/>
        </w:rPr>
        <w:t xml:space="preserve"> </w:t>
      </w:r>
      <w:r w:rsidRPr="00BA1F6D">
        <w:rPr>
          <w:rFonts w:ascii="Bell MT" w:hAnsi="Bell MT" w:cs="Calibri Light" w:hint="cs"/>
          <w:sz w:val="26"/>
          <w:szCs w:val="26"/>
          <w:rtl/>
        </w:rPr>
        <w:t xml:space="preserve">وتنا </w:t>
      </w:r>
      <w:r w:rsidRPr="00BA1F6D">
        <w:rPr>
          <w:rFonts w:ascii="Bell MT" w:hAnsi="Bell MT" w:cs="Calibri Light"/>
          <w:sz w:val="26"/>
          <w:szCs w:val="26"/>
          <w:rtl/>
        </w:rPr>
        <w:t xml:space="preserve"> هذ</w:t>
      </w:r>
      <w:r w:rsidRPr="00BA1F6D">
        <w:rPr>
          <w:rFonts w:ascii="Bell MT" w:hAnsi="Bell MT" w:cs="Calibri Light" w:hint="cs"/>
          <w:sz w:val="26"/>
          <w:szCs w:val="26"/>
          <w:rtl/>
        </w:rPr>
        <w:t xml:space="preserve">ا البحث </w:t>
      </w:r>
      <w:r w:rsidRPr="00BA1F6D">
        <w:rPr>
          <w:rFonts w:ascii="Bell MT" w:hAnsi="Bell MT" w:cs="Calibri Light"/>
          <w:sz w:val="26"/>
          <w:szCs w:val="26"/>
          <w:rtl/>
        </w:rPr>
        <w:t xml:space="preserve">أربع مجموعات رقمية أوروبية ومجموعتين أوكرانيتين مخصصتين للحفاظ على التراث الثقافي غير المادي ونشره في بيئة المعلومات على شبكة الإنترنت، والتي تمثل عددًا كافيًا من عناصر التراث الثقافي غير المادي المقدمة في موارد الوسائط المتعددة. لقد </w:t>
      </w:r>
      <w:r w:rsidRPr="00BA1F6D">
        <w:rPr>
          <w:rFonts w:ascii="Bell MT" w:hAnsi="Bell MT" w:cs="Calibri Light" w:hint="cs"/>
          <w:sz w:val="26"/>
          <w:szCs w:val="26"/>
          <w:rtl/>
        </w:rPr>
        <w:t xml:space="preserve">اثبتت </w:t>
      </w:r>
      <w:r w:rsidRPr="00BA1F6D">
        <w:rPr>
          <w:rFonts w:ascii="Bell MT" w:hAnsi="Bell MT" w:cs="Calibri Light"/>
          <w:sz w:val="26"/>
          <w:szCs w:val="26"/>
          <w:rtl/>
        </w:rPr>
        <w:t xml:space="preserve"> أنه في حالة سياسة التسويق والاتصال، من المناسب استخدام منصات الشبكات الاجتماعية ووسائل الإعلام، مما سيكون له تأثير إيجابي على اهتمام المجتمع بعناصر التراث الثقافي غير الماد</w:t>
      </w:r>
      <w:r w:rsidRPr="00BA1F6D">
        <w:rPr>
          <w:rFonts w:ascii="Bell MT" w:hAnsi="Bell MT" w:cs="Calibri Light" w:hint="cs"/>
          <w:sz w:val="26"/>
          <w:szCs w:val="26"/>
          <w:rtl/>
        </w:rPr>
        <w:t>ي.</w:t>
      </w:r>
    </w:p>
    <w:p w:rsidR="0006108D" w:rsidRDefault="0006108D" w:rsidP="005E062E">
      <w:pPr>
        <w:bidi/>
        <w:spacing w:line="480" w:lineRule="auto"/>
        <w:jc w:val="both"/>
        <w:rPr>
          <w:rFonts w:ascii="Bell MT" w:hAnsi="Bell MT" w:cs="Calibri Light"/>
          <w:sz w:val="26"/>
          <w:szCs w:val="26"/>
        </w:rPr>
      </w:pPr>
    </w:p>
    <w:p w:rsidR="003F2781" w:rsidRDefault="00484BDC" w:rsidP="00BA1F6D">
      <w:pPr>
        <w:pStyle w:val="ListParagraph"/>
        <w:numPr>
          <w:ilvl w:val="0"/>
          <w:numId w:val="20"/>
        </w:numPr>
        <w:bidi/>
        <w:spacing w:line="480" w:lineRule="auto"/>
        <w:jc w:val="both"/>
        <w:rPr>
          <w:rFonts w:ascii="Bell MT" w:hAnsi="Bell MT" w:cs="Calibri Light"/>
          <w:sz w:val="26"/>
          <w:szCs w:val="26"/>
        </w:rPr>
      </w:pPr>
      <w:r w:rsidRPr="00BA1F6D">
        <w:rPr>
          <w:rFonts w:cstheme="minorHAnsi"/>
          <w:b/>
          <w:bCs/>
          <w:sz w:val="26"/>
          <w:szCs w:val="26"/>
          <w:rtl/>
        </w:rPr>
        <w:t>دراسة</w:t>
      </w:r>
      <w:proofErr w:type="spellStart"/>
      <w:r w:rsidR="005E062E" w:rsidRPr="00BA1F6D">
        <w:rPr>
          <w:rFonts w:cstheme="minorHAnsi"/>
          <w:b/>
          <w:bCs/>
          <w:sz w:val="26"/>
          <w:szCs w:val="26"/>
        </w:rPr>
        <w:t>Oyeronke</w:t>
      </w:r>
      <w:proofErr w:type="spellEnd"/>
      <w:r w:rsidR="005E062E" w:rsidRPr="00BA1F6D">
        <w:rPr>
          <w:rFonts w:cstheme="minorHAnsi"/>
          <w:b/>
          <w:bCs/>
          <w:sz w:val="26"/>
          <w:szCs w:val="26"/>
        </w:rPr>
        <w:t xml:space="preserve"> </w:t>
      </w:r>
      <w:proofErr w:type="spellStart"/>
      <w:r w:rsidR="005E062E" w:rsidRPr="00BA1F6D">
        <w:rPr>
          <w:rFonts w:cstheme="minorHAnsi"/>
          <w:b/>
          <w:bCs/>
          <w:sz w:val="26"/>
          <w:szCs w:val="26"/>
        </w:rPr>
        <w:t>Afolabi</w:t>
      </w:r>
      <w:proofErr w:type="spellEnd"/>
      <w:r w:rsidR="005E062E" w:rsidRPr="00BA1F6D">
        <w:rPr>
          <w:rFonts w:cstheme="minorHAnsi"/>
          <w:b/>
          <w:bCs/>
          <w:sz w:val="26"/>
          <w:szCs w:val="26"/>
        </w:rPr>
        <w:t xml:space="preserve"> </w:t>
      </w:r>
      <w:r w:rsidRPr="00BA1F6D">
        <w:rPr>
          <w:rFonts w:cstheme="minorHAnsi"/>
          <w:b/>
          <w:bCs/>
          <w:sz w:val="26"/>
          <w:szCs w:val="26"/>
          <w:rtl/>
        </w:rPr>
        <w:t xml:space="preserve"> (2023)</w:t>
      </w:r>
      <w:r w:rsidR="005E062E" w:rsidRPr="00BA1F6D">
        <w:rPr>
          <w:rFonts w:cstheme="minorHAnsi"/>
          <w:b/>
          <w:bCs/>
          <w:rtl/>
        </w:rPr>
        <w:t xml:space="preserve"> </w:t>
      </w:r>
      <w:r w:rsidR="005E062E" w:rsidRPr="00BA1F6D">
        <w:rPr>
          <w:rFonts w:cstheme="minorHAnsi"/>
          <w:b/>
          <w:bCs/>
          <w:sz w:val="26"/>
          <w:szCs w:val="26"/>
          <w:rtl/>
        </w:rPr>
        <w:t>الإعلام الجديد كأداة للمعارض الرقمية الثقافية والتراثية</w:t>
      </w:r>
      <w:r w:rsidR="00CC79DF" w:rsidRPr="00BA1F6D">
        <w:rPr>
          <w:rFonts w:ascii="Bell MT" w:hAnsi="Bell MT" w:cs="Calibri Light"/>
          <w:sz w:val="26"/>
          <w:szCs w:val="26"/>
        </w:rPr>
        <w:t>-.</w:t>
      </w:r>
      <w:r w:rsidRPr="00BA1F6D">
        <w:rPr>
          <w:rFonts w:ascii="Bell MT" w:hAnsi="Bell MT" w:cs="Calibri Light" w:hint="cs"/>
          <w:sz w:val="26"/>
          <w:szCs w:val="26"/>
          <w:rtl/>
        </w:rPr>
        <w:t xml:space="preserve">تطرقت الدراسة الى </w:t>
      </w:r>
      <w:r w:rsidRPr="00BA1F6D">
        <w:rPr>
          <w:rFonts w:ascii="Bell MT" w:hAnsi="Bell MT" w:cs="Calibri Light"/>
          <w:sz w:val="26"/>
          <w:szCs w:val="26"/>
          <w:rtl/>
        </w:rPr>
        <w:t xml:space="preserve">تأثير وسائل الإعلام الجديدة على نشر التاريخ المحفوظ والتراث من متاحف مختارة في جميع أنحاء العالم. </w:t>
      </w:r>
      <w:r w:rsidRPr="00BA1F6D">
        <w:rPr>
          <w:rFonts w:ascii="Bell MT" w:hAnsi="Bell MT" w:cs="Calibri Light" w:hint="cs"/>
          <w:sz w:val="26"/>
          <w:szCs w:val="26"/>
          <w:rtl/>
        </w:rPr>
        <w:t xml:space="preserve">وبحث </w:t>
      </w:r>
      <w:r w:rsidRPr="00BA1F6D">
        <w:rPr>
          <w:rFonts w:ascii="Bell MT" w:hAnsi="Bell MT" w:cs="Calibri Light"/>
          <w:sz w:val="26"/>
          <w:szCs w:val="26"/>
          <w:rtl/>
        </w:rPr>
        <w:t xml:space="preserve"> كيفية قيام القنوات الإعلامية الجديدة بتسهيل عرض المتاحف والمواقع التراثية، وتجاوز الحدود المادية، وجذب جمهور متنوع من جميع أنحاء العالم. تحدد الدراسة وتحلل أربع أدوات رقمية محددة للوسائط الجديدة المستخدمة في عرض المتاحف. ومن خلال مقابلات مع خبراء في هذا المجال، </w:t>
      </w:r>
      <w:r w:rsidRPr="00BA1F6D">
        <w:rPr>
          <w:rFonts w:ascii="Bell MT" w:hAnsi="Bell MT" w:cs="Calibri Light" w:hint="cs"/>
          <w:sz w:val="26"/>
          <w:szCs w:val="26"/>
          <w:rtl/>
        </w:rPr>
        <w:t xml:space="preserve">كما تم تسليط </w:t>
      </w:r>
      <w:r w:rsidRPr="00BA1F6D">
        <w:rPr>
          <w:rFonts w:ascii="Bell MT" w:hAnsi="Bell MT" w:cs="Calibri Light"/>
          <w:sz w:val="26"/>
          <w:szCs w:val="26"/>
          <w:rtl/>
        </w:rPr>
        <w:t xml:space="preserve"> الضوء على مزايا وسائل الإعلام الجديدة في الترويج للمتاحف على نطاق عالمي، وكسر الحواجز، وجذب عشاق جدد للفنون والتاريخ والتراث</w:t>
      </w:r>
    </w:p>
    <w:p w:rsidR="008277BE" w:rsidRPr="008277BE" w:rsidRDefault="008277BE" w:rsidP="008277BE">
      <w:pPr>
        <w:pStyle w:val="ListParagraph"/>
        <w:rPr>
          <w:rFonts w:ascii="Bell MT" w:hAnsi="Bell MT" w:cs="Calibri Light"/>
          <w:sz w:val="26"/>
          <w:szCs w:val="26"/>
          <w:rtl/>
        </w:rPr>
      </w:pPr>
    </w:p>
    <w:p w:rsidR="008277BE" w:rsidRPr="00BA1F6D" w:rsidRDefault="008277BE" w:rsidP="008277BE">
      <w:pPr>
        <w:pStyle w:val="ListParagraph"/>
        <w:bidi/>
        <w:spacing w:line="480" w:lineRule="auto"/>
        <w:jc w:val="both"/>
        <w:rPr>
          <w:rFonts w:ascii="Bell MT" w:hAnsi="Bell MT" w:cs="Calibri Light"/>
          <w:sz w:val="26"/>
          <w:szCs w:val="26"/>
          <w:rtl/>
        </w:rPr>
      </w:pPr>
    </w:p>
    <w:p w:rsidR="000F5B38" w:rsidRPr="00BA1F6D" w:rsidRDefault="000F5B38" w:rsidP="00BA1F6D">
      <w:pPr>
        <w:pStyle w:val="ListParagraph"/>
        <w:numPr>
          <w:ilvl w:val="0"/>
          <w:numId w:val="20"/>
        </w:numPr>
        <w:shd w:val="clear" w:color="auto" w:fill="FFFFFF"/>
        <w:bidi/>
        <w:spacing w:line="480" w:lineRule="auto"/>
        <w:jc w:val="both"/>
        <w:rPr>
          <w:rFonts w:ascii="Bell MT" w:hAnsi="Bell MT" w:cs="Calibri Light"/>
          <w:sz w:val="26"/>
          <w:szCs w:val="26"/>
          <w:rtl/>
        </w:rPr>
      </w:pPr>
      <w:r w:rsidRPr="00BA1F6D">
        <w:rPr>
          <w:rFonts w:cstheme="minorHAnsi"/>
          <w:b/>
          <w:bCs/>
          <w:sz w:val="26"/>
          <w:szCs w:val="26"/>
          <w:rtl/>
        </w:rPr>
        <w:t>دراسة محمد الزعابي و ثريا السنوسي و زكي اصلان - دور الإعلام الإلكتروني في الترويج للتراث</w:t>
      </w:r>
      <w:r w:rsidRPr="00BA1F6D">
        <w:rPr>
          <w:rFonts w:ascii="Bell MT" w:hAnsi="Bell MT" w:cs="Calibri Light"/>
          <w:sz w:val="26"/>
          <w:szCs w:val="26"/>
          <w:rtl/>
        </w:rPr>
        <w:t>: دراسة وصفية من وجهة نظر مجتمع دولة الإمارات العربية المتحدة</w:t>
      </w:r>
      <w:r w:rsidR="00AD5E62" w:rsidRPr="00BA1F6D">
        <w:rPr>
          <w:rFonts w:ascii="Bell MT" w:hAnsi="Bell MT" w:cs="Calibri Light" w:hint="cs"/>
          <w:sz w:val="26"/>
          <w:szCs w:val="26"/>
          <w:rtl/>
        </w:rPr>
        <w:t xml:space="preserve"> </w:t>
      </w:r>
      <w:r w:rsidRPr="00BA1F6D">
        <w:rPr>
          <w:rFonts w:ascii="Bell MT" w:hAnsi="Bell MT" w:cs="Calibri Light" w:hint="cs"/>
          <w:sz w:val="26"/>
          <w:szCs w:val="26"/>
          <w:rtl/>
        </w:rPr>
        <w:t>(2023 )</w:t>
      </w:r>
      <w:r w:rsidRPr="00BA1F6D">
        <w:rPr>
          <w:rFonts w:ascii="Bell MT" w:hAnsi="Bell MT" w:cs="Calibri Light"/>
          <w:sz w:val="26"/>
          <w:szCs w:val="26"/>
          <w:rtl/>
        </w:rPr>
        <w:t xml:space="preserve"> تهدف هذه الدراسة إلى دراسة دور الإعلام الإلكتروني في الترويج للتراث في دولة الإمارات العربية المتحدة وتنطلق الدراسة من التساؤل التالي: ما أثر الإعلام الإلكتروني في الترويج للتراث في دولة الإمارات العربية المتحدة؟ وللإجابة </w:t>
      </w:r>
      <w:r w:rsidRPr="00BA1F6D">
        <w:rPr>
          <w:rFonts w:ascii="Bell MT" w:hAnsi="Bell MT" w:cs="Calibri Light"/>
          <w:sz w:val="26"/>
          <w:szCs w:val="26"/>
          <w:rtl/>
        </w:rPr>
        <w:lastRenderedPageBreak/>
        <w:t>على هذا السؤال اختار الباحثون اتباع المنهج الوصفي التحليلي. واستناداً إلى المعلومات العلمية المنشورة في المراجع والكتب والمجلات، بالإضافة إلى تحليل محتوى المواد الإعلامية الهادفة إلى تعزيز التراث عبر الوسائط الإلكترونية، فإن أهم النتائج التي توصلت إليها الدراسة هي: تمتلك دولة الإمارات العربية المتحدة عناصر التراث والحضارات وتراثها. الآثار الموروثة،</w:t>
      </w:r>
    </w:p>
    <w:p w:rsidR="0006108D" w:rsidRDefault="0006108D" w:rsidP="008C65B6">
      <w:pPr>
        <w:pStyle w:val="Heading1"/>
        <w:shd w:val="clear" w:color="auto" w:fill="FFFFFF"/>
        <w:bidi/>
        <w:spacing w:before="0" w:line="480" w:lineRule="auto"/>
        <w:jc w:val="both"/>
        <w:rPr>
          <w:rFonts w:ascii="Bell MT" w:eastAsiaTheme="minorEastAsia" w:hAnsi="Bell MT" w:cs="Calibri Light"/>
          <w:color w:val="auto"/>
          <w:sz w:val="26"/>
          <w:szCs w:val="26"/>
        </w:rPr>
      </w:pPr>
    </w:p>
    <w:p w:rsidR="00934B7C" w:rsidRPr="008277BE" w:rsidRDefault="00934B7C" w:rsidP="008277BE">
      <w:pPr>
        <w:pStyle w:val="Heading1"/>
        <w:numPr>
          <w:ilvl w:val="0"/>
          <w:numId w:val="20"/>
        </w:numPr>
        <w:shd w:val="clear" w:color="auto" w:fill="FFFFFF"/>
        <w:bidi/>
        <w:spacing w:before="0" w:line="480" w:lineRule="auto"/>
        <w:jc w:val="both"/>
        <w:rPr>
          <w:rFonts w:ascii="Bell MT" w:eastAsiaTheme="minorEastAsia" w:hAnsi="Bell MT" w:cs="Calibri Light"/>
          <w:color w:val="auto"/>
          <w:sz w:val="26"/>
          <w:szCs w:val="26"/>
        </w:rPr>
      </w:pPr>
      <w:bookmarkStart w:id="2" w:name="_Toc174520876"/>
      <w:r w:rsidRPr="00BA1F6D">
        <w:rPr>
          <w:rFonts w:asciiTheme="minorHAnsi" w:eastAsiaTheme="minorEastAsia" w:hAnsiTheme="minorHAnsi" w:cstheme="minorHAnsi"/>
          <w:b/>
          <w:bCs/>
          <w:color w:val="auto"/>
          <w:sz w:val="26"/>
          <w:szCs w:val="26"/>
          <w:rtl/>
        </w:rPr>
        <w:t>دراسة</w:t>
      </w:r>
      <w:proofErr w:type="spellStart"/>
      <w:r w:rsidR="008C65B6" w:rsidRPr="00BA1F6D">
        <w:rPr>
          <w:rFonts w:asciiTheme="minorHAnsi" w:eastAsiaTheme="minorEastAsia" w:hAnsiTheme="minorHAnsi" w:cstheme="minorHAnsi"/>
          <w:b/>
          <w:bCs/>
          <w:color w:val="auto"/>
          <w:sz w:val="26"/>
          <w:szCs w:val="26"/>
          <w:lang w:val="en-US"/>
        </w:rPr>
        <w:t>Vimala</w:t>
      </w:r>
      <w:proofErr w:type="spellEnd"/>
      <w:r w:rsidR="008C65B6" w:rsidRPr="00BA1F6D">
        <w:rPr>
          <w:rFonts w:asciiTheme="minorHAnsi" w:eastAsiaTheme="minorEastAsia" w:hAnsiTheme="minorHAnsi" w:cstheme="minorHAnsi"/>
          <w:b/>
          <w:bCs/>
          <w:color w:val="auto"/>
          <w:sz w:val="26"/>
          <w:szCs w:val="26"/>
          <w:lang w:val="en-US"/>
        </w:rPr>
        <w:t xml:space="preserve"> </w:t>
      </w:r>
      <w:proofErr w:type="spellStart"/>
      <w:r w:rsidR="008C65B6" w:rsidRPr="00BA1F6D">
        <w:rPr>
          <w:rFonts w:asciiTheme="minorHAnsi" w:eastAsiaTheme="minorEastAsia" w:hAnsiTheme="minorHAnsi" w:cstheme="minorHAnsi"/>
          <w:b/>
          <w:bCs/>
          <w:color w:val="auto"/>
          <w:sz w:val="26"/>
          <w:szCs w:val="26"/>
          <w:lang w:val="en-US"/>
        </w:rPr>
        <w:t>Perumal</w:t>
      </w:r>
      <w:proofErr w:type="spellEnd"/>
      <w:r w:rsidR="008C65B6" w:rsidRPr="00BA1F6D">
        <w:rPr>
          <w:rFonts w:asciiTheme="minorHAnsi" w:eastAsiaTheme="minorEastAsia" w:hAnsiTheme="minorHAnsi" w:cstheme="minorHAnsi"/>
          <w:b/>
          <w:bCs/>
          <w:color w:val="auto"/>
          <w:sz w:val="26"/>
          <w:szCs w:val="26"/>
          <w:lang w:val="en-US"/>
        </w:rPr>
        <w:t xml:space="preserve"> </w:t>
      </w:r>
      <w:r w:rsidRPr="00BA1F6D">
        <w:rPr>
          <w:rFonts w:asciiTheme="minorHAnsi" w:eastAsiaTheme="minorEastAsia" w:hAnsiTheme="minorHAnsi" w:cstheme="minorHAnsi"/>
          <w:b/>
          <w:bCs/>
          <w:color w:val="auto"/>
          <w:sz w:val="26"/>
          <w:szCs w:val="26"/>
          <w:rtl/>
        </w:rPr>
        <w:t xml:space="preserve"> ( 2023 ) </w:t>
      </w:r>
      <w:r w:rsidR="008C65B6" w:rsidRPr="00BA1F6D">
        <w:rPr>
          <w:rFonts w:asciiTheme="minorHAnsi" w:eastAsiaTheme="minorEastAsia" w:hAnsiTheme="minorHAnsi" w:cstheme="minorHAnsi"/>
          <w:b/>
          <w:bCs/>
          <w:color w:val="auto"/>
          <w:sz w:val="26"/>
          <w:szCs w:val="26"/>
          <w:rtl/>
        </w:rPr>
        <w:t xml:space="preserve">دور التصميم الرقمي في الحفاظ على سلامة التراث الطبيعي </w:t>
      </w:r>
      <w:r w:rsidR="008C65B6">
        <w:rPr>
          <w:rFonts w:ascii="Bell MT" w:eastAsiaTheme="minorEastAsia" w:hAnsi="Bell MT" w:cs="Calibri Light"/>
          <w:color w:val="auto"/>
          <w:sz w:val="26"/>
          <w:szCs w:val="26"/>
        </w:rPr>
        <w:t>:</w:t>
      </w:r>
      <w:r>
        <w:rPr>
          <w:rFonts w:ascii="Bell MT" w:eastAsiaTheme="minorEastAsia" w:hAnsi="Bell MT" w:cs="Calibri Light" w:hint="cs"/>
          <w:color w:val="auto"/>
          <w:sz w:val="26"/>
          <w:szCs w:val="26"/>
          <w:rtl/>
        </w:rPr>
        <w:t xml:space="preserve">بحثت هذة الدراسة </w:t>
      </w:r>
      <w:r w:rsidRPr="00934B7C">
        <w:rPr>
          <w:rFonts w:ascii="Bell MT" w:eastAsiaTheme="minorEastAsia" w:hAnsi="Bell MT" w:cs="Calibri Light"/>
          <w:color w:val="auto"/>
          <w:sz w:val="26"/>
          <w:szCs w:val="26"/>
          <w:rtl/>
        </w:rPr>
        <w:t>الدراسة إمكانات التصميم الرقمي في نقل التراث الطبيعي وحمايته، وتقييم مساهمته في تعزيز الوعي البيئي</w:t>
      </w:r>
      <w:r w:rsidRPr="00934B7C">
        <w:rPr>
          <w:rFonts w:ascii="Bell MT" w:eastAsiaTheme="minorEastAsia" w:hAnsi="Bell MT" w:cs="Calibri Light"/>
          <w:color w:val="auto"/>
          <w:sz w:val="26"/>
          <w:szCs w:val="26"/>
        </w:rPr>
        <w:t xml:space="preserve">. </w:t>
      </w:r>
      <w:r w:rsidRPr="00934B7C">
        <w:rPr>
          <w:rFonts w:ascii="Bell MT" w:eastAsiaTheme="minorEastAsia" w:hAnsi="Bell MT" w:cs="Calibri Light"/>
          <w:color w:val="auto"/>
          <w:sz w:val="26"/>
          <w:szCs w:val="26"/>
          <w:rtl/>
        </w:rPr>
        <w:t>يستخدم البحث أساليب البحث النوعي لتفسير دور التصميم الرقمي في الحفاظ على التراث الطبيعي، وذلك باستخدام المواد التجريبية مثل دراسات الحالة</w:t>
      </w:r>
      <w:r w:rsidRPr="00934B7C">
        <w:rPr>
          <w:rFonts w:ascii="Bell MT" w:eastAsiaTheme="minorEastAsia" w:hAnsi="Bell MT" w:cs="Calibri Light"/>
          <w:color w:val="auto"/>
          <w:sz w:val="26"/>
          <w:szCs w:val="26"/>
        </w:rPr>
        <w:t xml:space="preserve">. </w:t>
      </w:r>
      <w:r w:rsidRPr="00934B7C">
        <w:rPr>
          <w:rFonts w:ascii="Bell MT" w:eastAsiaTheme="minorEastAsia" w:hAnsi="Bell MT" w:cs="Calibri Light"/>
          <w:color w:val="auto"/>
          <w:sz w:val="26"/>
          <w:szCs w:val="26"/>
          <w:rtl/>
        </w:rPr>
        <w:t>توفر البيانات الثانوية التي تم جمعها من المقالات تحليلاً وصفيًا لدور التصميم الرقمي في جهود الحفاظ على التراث الطبيعي</w:t>
      </w:r>
      <w:r w:rsidRPr="00934B7C">
        <w:rPr>
          <w:rFonts w:ascii="Bell MT" w:eastAsiaTheme="minorEastAsia" w:hAnsi="Bell MT" w:cs="Calibri Light"/>
          <w:color w:val="auto"/>
          <w:sz w:val="26"/>
          <w:szCs w:val="26"/>
        </w:rPr>
        <w:t>.</w:t>
      </w:r>
      <w:bookmarkEnd w:id="2"/>
    </w:p>
    <w:p w:rsidR="000F5B38" w:rsidRPr="000F5B38" w:rsidRDefault="000F5B38" w:rsidP="000F5B38">
      <w:pPr>
        <w:pStyle w:val="Heading1"/>
        <w:shd w:val="clear" w:color="auto" w:fill="FFFFFF"/>
        <w:bidi/>
        <w:spacing w:before="0"/>
        <w:rPr>
          <w:rFonts w:ascii="Bell MT" w:eastAsiaTheme="minorEastAsia" w:hAnsi="Bell MT" w:cs="Calibri Light"/>
          <w:color w:val="auto"/>
          <w:sz w:val="26"/>
          <w:szCs w:val="26"/>
        </w:rPr>
      </w:pPr>
      <w:r>
        <w:rPr>
          <w:rFonts w:ascii="Bell MT" w:eastAsiaTheme="minorEastAsia" w:hAnsi="Bell MT" w:cs="Calibri Light" w:hint="cs"/>
          <w:color w:val="auto"/>
          <w:sz w:val="26"/>
          <w:szCs w:val="26"/>
          <w:rtl/>
        </w:rPr>
        <w:tab/>
      </w:r>
    </w:p>
    <w:p w:rsidR="000616D5" w:rsidRDefault="000616D5" w:rsidP="00BA1F6D">
      <w:pPr>
        <w:pStyle w:val="ListParagraph"/>
        <w:numPr>
          <w:ilvl w:val="0"/>
          <w:numId w:val="20"/>
        </w:numPr>
        <w:bidi/>
        <w:spacing w:line="480" w:lineRule="auto"/>
        <w:jc w:val="both"/>
        <w:rPr>
          <w:rFonts w:ascii="Bell MT" w:hAnsi="Bell MT" w:cs="Calibri Light"/>
          <w:sz w:val="26"/>
          <w:szCs w:val="26"/>
        </w:rPr>
      </w:pPr>
      <w:r w:rsidRPr="00BA1F6D">
        <w:rPr>
          <w:rFonts w:cstheme="minorHAnsi"/>
          <w:b/>
          <w:bCs/>
          <w:sz w:val="26"/>
          <w:szCs w:val="26"/>
          <w:rtl/>
        </w:rPr>
        <w:t xml:space="preserve">دراسة </w:t>
      </w:r>
      <w:proofErr w:type="spellStart"/>
      <w:r w:rsidR="00DE3F78" w:rsidRPr="00BA1F6D">
        <w:rPr>
          <w:rFonts w:cstheme="minorHAnsi"/>
          <w:b/>
          <w:bCs/>
          <w:sz w:val="26"/>
          <w:szCs w:val="26"/>
          <w:lang w:val="en-US"/>
        </w:rPr>
        <w:t>Ze</w:t>
      </w:r>
      <w:proofErr w:type="spellEnd"/>
      <w:r w:rsidR="00DE3F78" w:rsidRPr="00BA1F6D">
        <w:rPr>
          <w:rFonts w:cstheme="minorHAnsi"/>
          <w:b/>
          <w:bCs/>
          <w:sz w:val="26"/>
          <w:szCs w:val="26"/>
          <w:lang w:val="en-US"/>
        </w:rPr>
        <w:t xml:space="preserve"> Chan </w:t>
      </w:r>
      <w:r w:rsidRPr="00BA1F6D">
        <w:rPr>
          <w:rFonts w:cstheme="minorHAnsi"/>
          <w:b/>
          <w:bCs/>
          <w:sz w:val="26"/>
          <w:szCs w:val="26"/>
          <w:rtl/>
        </w:rPr>
        <w:t xml:space="preserve"> ( 2024)</w:t>
      </w:r>
      <w:r w:rsidR="00DE3F78" w:rsidRPr="00BA1F6D">
        <w:rPr>
          <w:rFonts w:cstheme="minorHAnsi"/>
          <w:b/>
          <w:bCs/>
          <w:rtl/>
        </w:rPr>
        <w:t xml:space="preserve"> </w:t>
      </w:r>
      <w:r w:rsidR="00DE3F78" w:rsidRPr="00BA1F6D">
        <w:rPr>
          <w:rFonts w:cstheme="minorHAnsi"/>
          <w:b/>
          <w:bCs/>
          <w:sz w:val="26"/>
          <w:szCs w:val="26"/>
          <w:rtl/>
        </w:rPr>
        <w:t>تحليل تأثير الوسائط الرقمية على اختبار النمو العقلي للثقافة التقليدية</w:t>
      </w:r>
      <w:r w:rsidR="00DE3F78" w:rsidRPr="00BA1F6D">
        <w:rPr>
          <w:rFonts w:ascii="Bell MT" w:hAnsi="Bell MT" w:cs="Calibri Light"/>
          <w:sz w:val="26"/>
          <w:szCs w:val="26"/>
        </w:rPr>
        <w:t>:</w:t>
      </w:r>
      <w:r w:rsidRPr="00BA1F6D">
        <w:rPr>
          <w:rFonts w:ascii="Bell MT" w:hAnsi="Bell MT" w:cs="Calibri Light" w:hint="cs"/>
          <w:sz w:val="26"/>
          <w:szCs w:val="26"/>
          <w:rtl/>
        </w:rPr>
        <w:t xml:space="preserve"> تطرقت الدراسة الى </w:t>
      </w:r>
      <w:r w:rsidRPr="00BA1F6D">
        <w:rPr>
          <w:rFonts w:ascii="Bell MT" w:hAnsi="Bell MT" w:cs="Calibri Light"/>
          <w:sz w:val="26"/>
          <w:szCs w:val="26"/>
          <w:rtl/>
        </w:rPr>
        <w:t xml:space="preserve">الوتيرة السريعة للتنمية المجتمعية المعاصرة، </w:t>
      </w:r>
      <w:r w:rsidRPr="00BA1F6D">
        <w:rPr>
          <w:rFonts w:ascii="Bell MT" w:hAnsi="Bell MT" w:cs="Calibri Light" w:hint="cs"/>
          <w:sz w:val="26"/>
          <w:szCs w:val="26"/>
          <w:rtl/>
        </w:rPr>
        <w:t xml:space="preserve">و ان </w:t>
      </w:r>
      <w:r w:rsidRPr="00BA1F6D">
        <w:rPr>
          <w:rFonts w:ascii="Bell MT" w:hAnsi="Bell MT" w:cs="Calibri Light"/>
          <w:sz w:val="26"/>
          <w:szCs w:val="26"/>
          <w:rtl/>
        </w:rPr>
        <w:t>هناك ميل متناقص بين الأفراد لاستثمار وقت طويل في الحفاظ على الثقافة التقليدية</w:t>
      </w:r>
      <w:r w:rsidRPr="00BA1F6D">
        <w:rPr>
          <w:rFonts w:ascii="Bell MT" w:hAnsi="Bell MT" w:cs="Calibri Light" w:hint="cs"/>
          <w:sz w:val="26"/>
          <w:szCs w:val="26"/>
          <w:rtl/>
        </w:rPr>
        <w:t xml:space="preserve"> ودراسة الوسائط الرقمية ودورها ودراستها</w:t>
      </w:r>
      <w:r w:rsidRPr="00BA1F6D">
        <w:rPr>
          <w:rFonts w:ascii="Bell MT" w:hAnsi="Bell MT" w:cs="Calibri Light"/>
          <w:sz w:val="26"/>
          <w:szCs w:val="26"/>
          <w:rtl/>
        </w:rPr>
        <w:t xml:space="preserve"> بشكل </w:t>
      </w:r>
      <w:r w:rsidRPr="00BA1F6D">
        <w:rPr>
          <w:rFonts w:ascii="Bell MT" w:hAnsi="Bell MT" w:cs="Calibri Light" w:hint="cs"/>
          <w:sz w:val="26"/>
          <w:szCs w:val="26"/>
          <w:rtl/>
        </w:rPr>
        <w:t xml:space="preserve">و </w:t>
      </w:r>
      <w:r w:rsidRPr="00BA1F6D">
        <w:rPr>
          <w:rFonts w:ascii="Bell MT" w:hAnsi="Bell MT" w:cs="Calibri Light"/>
          <w:sz w:val="26"/>
          <w:szCs w:val="26"/>
          <w:rtl/>
        </w:rPr>
        <w:t>مزاياها وعيوبها من خلال مراجعة الأدبيات.</w:t>
      </w:r>
      <w:r w:rsidRPr="00BA1F6D">
        <w:rPr>
          <w:rFonts w:ascii="Bell MT" w:hAnsi="Bell MT" w:cs="Calibri Light" w:hint="cs"/>
          <w:sz w:val="26"/>
          <w:szCs w:val="26"/>
          <w:rtl/>
        </w:rPr>
        <w:t xml:space="preserve"> وفي </w:t>
      </w:r>
      <w:r w:rsidRPr="00BA1F6D">
        <w:rPr>
          <w:rFonts w:ascii="Bell MT" w:hAnsi="Bell MT" w:cs="Calibri Light"/>
          <w:sz w:val="26"/>
          <w:szCs w:val="26"/>
          <w:rtl/>
        </w:rPr>
        <w:t>في نهاية المطاف، يخلص هذا البحث إلى أن الوسائط الرقمية يمكن أن تساعد في عولمة الثقافة التقليدية والحفاظ على الذاكرة الثقافية من خلال التكنولوجيا الإلكترونية، ولكنها في الوقت نفسه يمكن أن تؤدي إلى أزمة الترفيه الثقافي وتسرب بيانات المستخدم.</w:t>
      </w:r>
    </w:p>
    <w:p w:rsidR="008277BE" w:rsidRPr="00BA1F6D" w:rsidRDefault="008277BE" w:rsidP="008277BE">
      <w:pPr>
        <w:pStyle w:val="ListParagraph"/>
        <w:bidi/>
        <w:spacing w:line="480" w:lineRule="auto"/>
        <w:jc w:val="both"/>
        <w:rPr>
          <w:rFonts w:ascii="Bell MT" w:hAnsi="Bell MT" w:cs="Calibri Light"/>
          <w:sz w:val="26"/>
          <w:szCs w:val="26"/>
          <w:rtl/>
        </w:rPr>
      </w:pPr>
    </w:p>
    <w:p w:rsidR="00990BE3" w:rsidRPr="00990BE3" w:rsidRDefault="00D328FC" w:rsidP="00BA1F6D">
      <w:pPr>
        <w:pStyle w:val="Heading1"/>
        <w:numPr>
          <w:ilvl w:val="0"/>
          <w:numId w:val="20"/>
        </w:numPr>
        <w:shd w:val="clear" w:color="auto" w:fill="FFFFFF"/>
        <w:bidi/>
        <w:spacing w:before="0" w:line="480" w:lineRule="auto"/>
        <w:jc w:val="both"/>
        <w:rPr>
          <w:rFonts w:ascii="Bell MT" w:eastAsiaTheme="minorEastAsia" w:hAnsi="Bell MT" w:cs="Calibri Light"/>
          <w:color w:val="auto"/>
          <w:sz w:val="26"/>
          <w:szCs w:val="26"/>
        </w:rPr>
      </w:pPr>
      <w:bookmarkStart w:id="3" w:name="_Toc174520877"/>
      <w:r w:rsidRPr="00BA1F6D">
        <w:rPr>
          <w:rFonts w:asciiTheme="minorHAnsi" w:eastAsiaTheme="minorEastAsia" w:hAnsiTheme="minorHAnsi" w:cstheme="minorHAnsi"/>
          <w:b/>
          <w:bCs/>
          <w:color w:val="auto"/>
          <w:sz w:val="26"/>
          <w:szCs w:val="26"/>
          <w:rtl/>
        </w:rPr>
        <w:lastRenderedPageBreak/>
        <w:t>دراسة</w:t>
      </w:r>
      <w:r w:rsidR="00990BE3" w:rsidRPr="00BA1F6D">
        <w:rPr>
          <w:rFonts w:asciiTheme="minorHAnsi" w:eastAsiaTheme="minorEastAsia" w:hAnsiTheme="minorHAnsi" w:cstheme="minorHAnsi"/>
          <w:b/>
          <w:bCs/>
          <w:color w:val="auto"/>
          <w:sz w:val="26"/>
          <w:szCs w:val="26"/>
          <w:rtl/>
        </w:rPr>
        <w:t xml:space="preserve"> سمير طجين و مباركي صلاح (2024)</w:t>
      </w:r>
      <w:r w:rsidR="004F02F7" w:rsidRPr="00BA1F6D">
        <w:rPr>
          <w:rFonts w:asciiTheme="minorHAnsi" w:eastAsiaTheme="minorEastAsia" w:hAnsiTheme="minorHAnsi" w:cstheme="minorHAnsi"/>
          <w:b/>
          <w:bCs/>
          <w:color w:val="auto"/>
          <w:sz w:val="26"/>
          <w:szCs w:val="26"/>
        </w:rPr>
        <w:t xml:space="preserve"> </w:t>
      </w:r>
      <w:r w:rsidR="004F02F7" w:rsidRPr="00BA1F6D">
        <w:rPr>
          <w:rFonts w:asciiTheme="minorHAnsi" w:eastAsiaTheme="minorEastAsia" w:hAnsiTheme="minorHAnsi" w:cstheme="minorHAnsi"/>
          <w:b/>
          <w:bCs/>
          <w:color w:val="auto"/>
          <w:sz w:val="26"/>
          <w:szCs w:val="26"/>
          <w:rtl/>
        </w:rPr>
        <w:t>دور مواقع التواصل الإجتماعي في التعريف بالموروث</w:t>
      </w:r>
      <w:r w:rsidR="004F02F7">
        <w:rPr>
          <w:rFonts w:ascii="Bell MT" w:eastAsiaTheme="minorEastAsia" w:hAnsi="Bell MT" w:cs="Calibri Light"/>
          <w:color w:val="auto"/>
          <w:sz w:val="26"/>
          <w:szCs w:val="26"/>
        </w:rPr>
        <w:t>:</w:t>
      </w:r>
      <w:bookmarkEnd w:id="3"/>
    </w:p>
    <w:p w:rsidR="00D328FC" w:rsidRPr="00990BE3" w:rsidRDefault="00990BE3" w:rsidP="002B07A1">
      <w:pPr>
        <w:pStyle w:val="Heading5"/>
        <w:shd w:val="clear" w:color="auto" w:fill="FFFFFF"/>
        <w:bidi/>
        <w:spacing w:before="0" w:line="480" w:lineRule="auto"/>
        <w:jc w:val="both"/>
        <w:rPr>
          <w:rFonts w:ascii="Bell MT" w:eastAsiaTheme="minorEastAsia" w:hAnsi="Bell MT" w:cs="Calibri Light"/>
          <w:color w:val="auto"/>
          <w:sz w:val="26"/>
          <w:szCs w:val="26"/>
        </w:rPr>
      </w:pPr>
      <w:r>
        <w:rPr>
          <w:rFonts w:ascii="Bell MT" w:eastAsiaTheme="minorEastAsia" w:hAnsi="Bell MT" w:cs="Calibri Light" w:hint="cs"/>
          <w:color w:val="auto"/>
          <w:sz w:val="26"/>
          <w:szCs w:val="26"/>
          <w:rtl/>
        </w:rPr>
        <w:t>واشارت الدراسة الى استعراض دور وسائل التواصل الاجتماعي في التعريف بالموروث الثقافي من خلال صفحة الجزائر  تاريخ وثقافة نموذجا وتوصلت الدراسة الى ان مواقع التواصل الاجتماعي ذات اهمية بالغة ولها دور حيوي في تعزيز المورث.</w:t>
      </w:r>
    </w:p>
    <w:p w:rsidR="00050C6A" w:rsidRPr="00460187" w:rsidRDefault="00050C6A" w:rsidP="002B07A1">
      <w:pPr>
        <w:bidi/>
        <w:jc w:val="both"/>
        <w:rPr>
          <w:rFonts w:ascii="Bell MT" w:hAnsi="Bell MT" w:cs="Calibri Light"/>
          <w:sz w:val="26"/>
          <w:szCs w:val="26"/>
          <w:rtl/>
        </w:rPr>
      </w:pPr>
    </w:p>
    <w:p w:rsidR="000616D5" w:rsidRPr="003423CF" w:rsidRDefault="003F2781" w:rsidP="003423CF">
      <w:pPr>
        <w:pStyle w:val="ListParagraph"/>
        <w:numPr>
          <w:ilvl w:val="0"/>
          <w:numId w:val="21"/>
        </w:numPr>
        <w:bidi/>
        <w:spacing w:line="480" w:lineRule="auto"/>
        <w:jc w:val="both"/>
        <w:rPr>
          <w:rFonts w:ascii="Bell MT" w:hAnsi="Bell MT" w:cs="Calibri Light"/>
          <w:sz w:val="26"/>
          <w:szCs w:val="26"/>
          <w:rtl/>
          <w:lang w:val="en-US"/>
        </w:rPr>
      </w:pPr>
      <w:r w:rsidRPr="003423CF">
        <w:rPr>
          <w:rFonts w:cstheme="minorHAnsi"/>
          <w:b/>
          <w:bCs/>
          <w:sz w:val="26"/>
          <w:szCs w:val="26"/>
          <w:rtl/>
        </w:rPr>
        <w:t>دراسة حليمة زاهي الحفاظ على التراث الثقافي اللامادي في البيئة الرقمية:بين الممارسات الشعبية والمعايير الدولية (2024)</w:t>
      </w:r>
      <w:r w:rsidRPr="003F2781">
        <w:rPr>
          <w:rtl/>
        </w:rPr>
        <w:t xml:space="preserve"> </w:t>
      </w:r>
      <w:r w:rsidRPr="003423CF">
        <w:rPr>
          <w:rFonts w:ascii="Bell MT" w:hAnsi="Bell MT" w:cs="Calibri Light"/>
          <w:sz w:val="26"/>
          <w:szCs w:val="26"/>
          <w:rtl/>
        </w:rPr>
        <w:t xml:space="preserve">دور التكنولوجيا والرقمنة في وقتنا الحالي من وتيرة متسارعه و وتطورات </w:t>
      </w:r>
      <w:r w:rsidR="005D0B60" w:rsidRPr="003423CF">
        <w:rPr>
          <w:rFonts w:ascii="Bell MT" w:hAnsi="Bell MT" w:cs="Calibri Light" w:hint="cs"/>
          <w:sz w:val="26"/>
          <w:szCs w:val="26"/>
          <w:rtl/>
        </w:rPr>
        <w:t xml:space="preserve">بحيث </w:t>
      </w:r>
      <w:r w:rsidRPr="003423CF">
        <w:rPr>
          <w:rFonts w:ascii="Bell MT" w:hAnsi="Bell MT" w:cs="Calibri Light"/>
          <w:sz w:val="26"/>
          <w:szCs w:val="26"/>
          <w:rtl/>
        </w:rPr>
        <w:t xml:space="preserve">اصبح من الضروري حفظ التراث، من خلال المشاركة في الاتفاقيات الدولي و وتطوير التقنيات الحديثة الذكية التي تعمل على إحيائه وضمان استمراريته. وتوصلت الدراسة إلى جملة من النتائج أهمها أن دراسة التراث الثقافي اللامادي يكشف ازدواجية الممارسة بين التمسك القوي بالعادات والتقاليد الأصلية، وبين مواكبة </w:t>
      </w:r>
      <w:r w:rsidRPr="003423CF">
        <w:rPr>
          <w:rFonts w:ascii="Bell MT" w:hAnsi="Bell MT" w:cs="Calibri Light" w:hint="cs"/>
          <w:sz w:val="26"/>
          <w:szCs w:val="26"/>
          <w:rtl/>
        </w:rPr>
        <w:t xml:space="preserve">تطورات العصر </w:t>
      </w:r>
      <w:r w:rsidRPr="003423CF">
        <w:rPr>
          <w:rFonts w:ascii="Bell MT" w:hAnsi="Bell MT" w:cs="Calibri Light"/>
          <w:sz w:val="26"/>
          <w:szCs w:val="26"/>
          <w:rtl/>
        </w:rPr>
        <w:t xml:space="preserve"> والحداثة لتلبية متطلبات العصر الجديد، والدور الكبير للمعايير الدولية في حفظ التراث </w:t>
      </w:r>
      <w:r w:rsidRPr="003423CF">
        <w:rPr>
          <w:rFonts w:ascii="Bell MT" w:hAnsi="Bell MT" w:cs="Calibri Light"/>
          <w:sz w:val="26"/>
          <w:szCs w:val="26"/>
          <w:rtl/>
          <w:lang w:val="en-US"/>
        </w:rPr>
        <w:t xml:space="preserve">الثقافي اللامادي </w:t>
      </w:r>
      <w:r w:rsidRPr="003423CF">
        <w:rPr>
          <w:rFonts w:ascii="Bell MT" w:hAnsi="Bell MT" w:cs="Calibri Light" w:hint="cs"/>
          <w:sz w:val="26"/>
          <w:szCs w:val="26"/>
          <w:rtl/>
          <w:lang w:val="en-US"/>
        </w:rPr>
        <w:t>.</w:t>
      </w:r>
    </w:p>
    <w:p w:rsidR="00F73F9A" w:rsidRDefault="00F73F9A" w:rsidP="00F73F9A">
      <w:pPr>
        <w:shd w:val="clear" w:color="auto" w:fill="FFFFFF"/>
        <w:bidi/>
        <w:spacing w:line="480" w:lineRule="auto"/>
        <w:rPr>
          <w:rFonts w:ascii="Bell MT" w:hAnsi="Bell MT" w:cs="Calibri Light"/>
          <w:sz w:val="26"/>
          <w:szCs w:val="26"/>
        </w:rPr>
      </w:pPr>
    </w:p>
    <w:p w:rsidR="00F73F9A" w:rsidRDefault="0066322B" w:rsidP="003423CF">
      <w:pPr>
        <w:pStyle w:val="ListParagraph"/>
        <w:numPr>
          <w:ilvl w:val="0"/>
          <w:numId w:val="21"/>
        </w:numPr>
        <w:shd w:val="clear" w:color="auto" w:fill="FFFFFF"/>
        <w:bidi/>
        <w:spacing w:line="480" w:lineRule="auto"/>
        <w:rPr>
          <w:rFonts w:ascii="Bell MT" w:hAnsi="Bell MT" w:cs="Calibri Light"/>
          <w:sz w:val="26"/>
          <w:szCs w:val="26"/>
        </w:rPr>
      </w:pPr>
      <w:r w:rsidRPr="003423CF">
        <w:rPr>
          <w:rFonts w:cstheme="minorHAnsi"/>
          <w:b/>
          <w:bCs/>
          <w:sz w:val="26"/>
          <w:szCs w:val="26"/>
          <w:rtl/>
        </w:rPr>
        <w:t xml:space="preserve">دراسة </w:t>
      </w:r>
      <w:proofErr w:type="spellStart"/>
      <w:r w:rsidR="00F73F9A" w:rsidRPr="003423CF">
        <w:rPr>
          <w:rFonts w:cstheme="minorHAnsi"/>
          <w:b/>
          <w:bCs/>
          <w:sz w:val="26"/>
          <w:szCs w:val="26"/>
        </w:rPr>
        <w:t>Tanishq</w:t>
      </w:r>
      <w:proofErr w:type="spellEnd"/>
      <w:r w:rsidR="00F73F9A" w:rsidRPr="003423CF">
        <w:rPr>
          <w:rFonts w:cstheme="minorHAnsi"/>
          <w:b/>
          <w:bCs/>
          <w:sz w:val="26"/>
          <w:szCs w:val="26"/>
        </w:rPr>
        <w:t xml:space="preserve"> </w:t>
      </w:r>
      <w:proofErr w:type="spellStart"/>
      <w:r w:rsidR="00F73F9A" w:rsidRPr="003423CF">
        <w:rPr>
          <w:rFonts w:cstheme="minorHAnsi"/>
          <w:b/>
          <w:bCs/>
          <w:sz w:val="26"/>
          <w:szCs w:val="26"/>
        </w:rPr>
        <w:t>Aman</w:t>
      </w:r>
      <w:proofErr w:type="spellEnd"/>
      <w:r w:rsidRPr="003423CF">
        <w:rPr>
          <w:rFonts w:cstheme="minorHAnsi"/>
          <w:b/>
          <w:bCs/>
          <w:sz w:val="26"/>
          <w:szCs w:val="26"/>
          <w:rtl/>
        </w:rPr>
        <w:t xml:space="preserve"> </w:t>
      </w:r>
      <w:r w:rsidR="00F73F9A" w:rsidRPr="003423CF">
        <w:rPr>
          <w:rFonts w:cstheme="minorHAnsi"/>
          <w:b/>
          <w:bCs/>
          <w:sz w:val="26"/>
          <w:szCs w:val="26"/>
          <w:rtl/>
        </w:rPr>
        <w:t>الدور الحيوي للرقمنة في المشهد المتطور للحفاظ على التراث</w:t>
      </w:r>
      <w:r w:rsidR="003423CF" w:rsidRPr="003423CF">
        <w:rPr>
          <w:rFonts w:cstheme="minorHAnsi"/>
          <w:b/>
          <w:bCs/>
          <w:sz w:val="26"/>
          <w:szCs w:val="26"/>
        </w:rPr>
        <w:t>(2024)</w:t>
      </w:r>
      <w:r w:rsidR="00F73F9A" w:rsidRPr="003423CF">
        <w:rPr>
          <w:rFonts w:ascii="Bell MT" w:hAnsi="Bell MT" w:cs="Calibri Light" w:hint="cs"/>
          <w:sz w:val="26"/>
          <w:szCs w:val="26"/>
          <w:rtl/>
        </w:rPr>
        <w:t xml:space="preserve">: </w:t>
      </w:r>
      <w:r w:rsidR="00F73F9A" w:rsidRPr="003423CF">
        <w:rPr>
          <w:rFonts w:ascii="Bell MT" w:hAnsi="Bell MT" w:cs="Calibri Light"/>
          <w:sz w:val="26"/>
          <w:szCs w:val="26"/>
          <w:rtl/>
        </w:rPr>
        <w:t>تناولت هذة الدراسة  في المشهد المتطور للحفاظ على التراث الثقافي، مع التركيز على التأثير التحويلي للرقمنة والدور الحيوي لاستراتيجيات التسويق في الدعوة والدعم. تكمن أهمية الحفاظ على التراث الثقافي في قدرته على حماية الهوية الجماعية للمجتمعات. تؤكد هذه الدراسة على دور الأصول الثقافية الملموسة وغير الملموسة في الحفاظ على التقاليد والحفاظ على تاريخ البشرية</w:t>
      </w:r>
    </w:p>
    <w:p w:rsidR="008277BE" w:rsidRPr="008277BE" w:rsidRDefault="008277BE" w:rsidP="008277BE">
      <w:pPr>
        <w:pStyle w:val="ListParagraph"/>
        <w:rPr>
          <w:rFonts w:ascii="Bell MT" w:hAnsi="Bell MT" w:cs="Calibri Light"/>
          <w:sz w:val="26"/>
          <w:szCs w:val="26"/>
          <w:rtl/>
        </w:rPr>
      </w:pPr>
    </w:p>
    <w:p w:rsidR="008277BE" w:rsidRPr="003423CF" w:rsidRDefault="008277BE" w:rsidP="008277BE">
      <w:pPr>
        <w:pStyle w:val="ListParagraph"/>
        <w:shd w:val="clear" w:color="auto" w:fill="FFFFFF"/>
        <w:bidi/>
        <w:spacing w:line="480" w:lineRule="auto"/>
        <w:rPr>
          <w:rFonts w:ascii="Bell MT" w:hAnsi="Bell MT" w:cs="Calibri Light"/>
          <w:sz w:val="26"/>
          <w:szCs w:val="26"/>
          <w:rtl/>
        </w:rPr>
      </w:pPr>
    </w:p>
    <w:p w:rsidR="00934E02" w:rsidRPr="00FA1CB2" w:rsidRDefault="006A0A5A" w:rsidP="00FA1CB2">
      <w:pPr>
        <w:pStyle w:val="ListParagraph"/>
        <w:numPr>
          <w:ilvl w:val="0"/>
          <w:numId w:val="21"/>
        </w:numPr>
        <w:bidi/>
        <w:spacing w:line="480" w:lineRule="auto"/>
        <w:jc w:val="both"/>
        <w:rPr>
          <w:rFonts w:ascii="Bell MT" w:hAnsi="Bell MT" w:cs="Calibri Light"/>
          <w:sz w:val="26"/>
          <w:szCs w:val="26"/>
          <w:rtl/>
          <w:lang w:val="en-US"/>
        </w:rPr>
      </w:pPr>
      <w:r w:rsidRPr="00FA1CB2">
        <w:rPr>
          <w:rFonts w:cstheme="minorHAnsi"/>
          <w:b/>
          <w:bCs/>
          <w:sz w:val="26"/>
          <w:szCs w:val="26"/>
          <w:rtl/>
          <w:lang w:val="en-US"/>
        </w:rPr>
        <w:lastRenderedPageBreak/>
        <w:t>دراسة</w:t>
      </w:r>
      <w:r w:rsidR="005D35E7" w:rsidRPr="00FA1CB2">
        <w:rPr>
          <w:rFonts w:cstheme="minorHAnsi"/>
          <w:b/>
          <w:bCs/>
          <w:sz w:val="26"/>
          <w:szCs w:val="26"/>
          <w:lang w:val="en-US"/>
        </w:rPr>
        <w:t xml:space="preserve">Richard </w:t>
      </w:r>
      <w:proofErr w:type="spellStart"/>
      <w:r w:rsidR="005D35E7" w:rsidRPr="00FA1CB2">
        <w:rPr>
          <w:rFonts w:cstheme="minorHAnsi"/>
          <w:b/>
          <w:bCs/>
          <w:sz w:val="26"/>
          <w:szCs w:val="26"/>
          <w:lang w:val="en-US"/>
        </w:rPr>
        <w:t>Asiedu</w:t>
      </w:r>
      <w:proofErr w:type="spellEnd"/>
      <w:r w:rsidR="005D35E7" w:rsidRPr="00FA1CB2">
        <w:rPr>
          <w:rFonts w:cstheme="minorHAnsi"/>
          <w:b/>
          <w:bCs/>
          <w:sz w:val="26"/>
          <w:szCs w:val="26"/>
          <w:lang w:val="en-US"/>
        </w:rPr>
        <w:t xml:space="preserve"> &amp; </w:t>
      </w:r>
      <w:proofErr w:type="spellStart"/>
      <w:r w:rsidR="005D35E7" w:rsidRPr="00FA1CB2">
        <w:rPr>
          <w:rFonts w:cstheme="minorHAnsi"/>
          <w:b/>
          <w:bCs/>
          <w:sz w:val="26"/>
          <w:szCs w:val="26"/>
          <w:lang w:val="en-US"/>
        </w:rPr>
        <w:t>svendo</w:t>
      </w:r>
      <w:proofErr w:type="spellEnd"/>
      <w:r w:rsidR="005D35E7" w:rsidRPr="00FA1CB2">
        <w:rPr>
          <w:rFonts w:cstheme="minorHAnsi"/>
          <w:b/>
          <w:bCs/>
          <w:sz w:val="26"/>
          <w:szCs w:val="26"/>
          <w:lang w:val="en-US"/>
        </w:rPr>
        <w:t xml:space="preserve"> </w:t>
      </w:r>
      <w:proofErr w:type="spellStart"/>
      <w:r w:rsidR="005D35E7" w:rsidRPr="00FA1CB2">
        <w:rPr>
          <w:rFonts w:cstheme="minorHAnsi"/>
          <w:b/>
          <w:bCs/>
          <w:sz w:val="26"/>
          <w:szCs w:val="26"/>
          <w:lang w:val="en-US"/>
        </w:rPr>
        <w:t>Cele</w:t>
      </w:r>
      <w:proofErr w:type="spellEnd"/>
      <w:r w:rsidR="005D35E7" w:rsidRPr="00FA1CB2">
        <w:rPr>
          <w:rFonts w:cstheme="minorHAnsi"/>
          <w:b/>
          <w:bCs/>
          <w:sz w:val="26"/>
          <w:szCs w:val="26"/>
          <w:lang w:val="en-US"/>
        </w:rPr>
        <w:t xml:space="preserve"> &amp; Michelle </w:t>
      </w:r>
      <w:r w:rsidRPr="00FA1CB2">
        <w:rPr>
          <w:rFonts w:cstheme="minorHAnsi"/>
          <w:b/>
          <w:bCs/>
          <w:sz w:val="26"/>
          <w:szCs w:val="26"/>
          <w:rtl/>
          <w:lang w:val="en-US"/>
        </w:rPr>
        <w:t xml:space="preserve"> (2024)</w:t>
      </w:r>
      <w:r w:rsidR="005D35E7" w:rsidRPr="00FA1CB2">
        <w:rPr>
          <w:rFonts w:cstheme="minorHAnsi"/>
          <w:b/>
          <w:bCs/>
          <w:rtl/>
        </w:rPr>
        <w:t xml:space="preserve"> </w:t>
      </w:r>
      <w:r w:rsidR="005D35E7" w:rsidRPr="00FA1CB2">
        <w:rPr>
          <w:rFonts w:cstheme="minorHAnsi"/>
          <w:b/>
          <w:bCs/>
          <w:sz w:val="26"/>
          <w:szCs w:val="26"/>
          <w:rtl/>
          <w:lang w:val="en-US"/>
        </w:rPr>
        <w:t>حفظ الأرشيف الرقمي والتراث الثقافي</w:t>
      </w:r>
      <w:r w:rsidR="005D35E7" w:rsidRPr="00FA1CB2">
        <w:rPr>
          <w:rFonts w:cstheme="minorHAnsi"/>
          <w:b/>
          <w:bCs/>
          <w:sz w:val="26"/>
          <w:szCs w:val="26"/>
          <w:lang w:val="en-US"/>
        </w:rPr>
        <w:t>:</w:t>
      </w:r>
      <w:r w:rsidRPr="00FA1CB2">
        <w:rPr>
          <w:rFonts w:ascii="Bell MT" w:hAnsi="Bell MT" w:cs="Calibri Light" w:hint="cs"/>
          <w:sz w:val="26"/>
          <w:szCs w:val="26"/>
          <w:rtl/>
          <w:lang w:val="en-US"/>
        </w:rPr>
        <w:t xml:space="preserve"> وقامو الباحثين من خلال الدراسة </w:t>
      </w:r>
      <w:r w:rsidR="00792D36" w:rsidRPr="00FA1CB2">
        <w:rPr>
          <w:rFonts w:ascii="Bell MT" w:hAnsi="Bell MT" w:cs="Calibri Light" w:hint="cs"/>
          <w:sz w:val="26"/>
          <w:szCs w:val="26"/>
          <w:rtl/>
          <w:lang w:val="en-US"/>
        </w:rPr>
        <w:t xml:space="preserve">بالبحث </w:t>
      </w:r>
      <w:r w:rsidRPr="00FA1CB2">
        <w:rPr>
          <w:rFonts w:ascii="Bell MT" w:hAnsi="Bell MT" w:cs="Calibri Light"/>
          <w:sz w:val="26"/>
          <w:szCs w:val="26"/>
          <w:rtl/>
          <w:lang w:val="en-US"/>
        </w:rPr>
        <w:t xml:space="preserve"> </w:t>
      </w:r>
      <w:r w:rsidR="00792D36" w:rsidRPr="00FA1CB2">
        <w:rPr>
          <w:rFonts w:ascii="Bell MT" w:hAnsi="Bell MT" w:cs="Calibri Light" w:hint="cs"/>
          <w:sz w:val="26"/>
          <w:szCs w:val="26"/>
          <w:rtl/>
          <w:lang w:val="en-US"/>
        </w:rPr>
        <w:t xml:space="preserve">حول </w:t>
      </w:r>
      <w:r w:rsidRPr="00FA1CB2">
        <w:rPr>
          <w:rFonts w:ascii="Bell MT" w:hAnsi="Bell MT" w:cs="Calibri Light"/>
          <w:sz w:val="26"/>
          <w:szCs w:val="26"/>
          <w:rtl/>
          <w:lang w:val="en-US"/>
        </w:rPr>
        <w:t xml:space="preserve"> </w:t>
      </w:r>
      <w:r w:rsidR="00792D36" w:rsidRPr="00FA1CB2">
        <w:rPr>
          <w:rFonts w:ascii="Bell MT" w:hAnsi="Bell MT" w:cs="Calibri Light" w:hint="cs"/>
          <w:sz w:val="26"/>
          <w:szCs w:val="26"/>
          <w:rtl/>
          <w:lang w:val="en-US"/>
        </w:rPr>
        <w:t>المواد</w:t>
      </w:r>
      <w:r w:rsidRPr="00FA1CB2">
        <w:rPr>
          <w:rFonts w:ascii="Bell MT" w:hAnsi="Bell MT" w:cs="Calibri Light"/>
          <w:sz w:val="26"/>
          <w:szCs w:val="26"/>
          <w:rtl/>
          <w:lang w:val="en-US"/>
        </w:rPr>
        <w:t xml:space="preserve"> الأرشيفية التي تم تنسيقها حتى الآن، ليس فقط أهمية الدور الذي يلعبه الفيلم الوثائقي الأرشيفي والمنصة الرقمية في الحفاظ على التراث ولكن أيضًا كيف يعزز هذا المشروع الأرشيفي فكرة المجتمع الأفريقي. النظرة، وهي ضرورية للحفاظ على الصوت الثقافي والتراث الأصيل</w:t>
      </w:r>
      <w:r w:rsidR="00792D36" w:rsidRPr="00FA1CB2">
        <w:rPr>
          <w:rFonts w:ascii="Bell MT" w:hAnsi="Bell MT" w:cs="Calibri Light" w:hint="cs"/>
          <w:sz w:val="26"/>
          <w:szCs w:val="26"/>
          <w:rtl/>
          <w:lang w:val="en-US"/>
        </w:rPr>
        <w:t xml:space="preserve"> واهمية الافلام والانتائج الوثائقي في حفظ التراث ومن قاموا بالاسهام في تراث جنوب افريقيا ولو لا هذا  الانتاج والارشفة الرقمية لربما لم يصل اهم الاسماء الى الجيل الجديد. وتعتبر الرقمنه في التراث مهمة </w:t>
      </w:r>
      <w:r w:rsidR="00792D36" w:rsidRPr="00FA1CB2">
        <w:rPr>
          <w:rFonts w:ascii="Bell MT" w:hAnsi="Bell MT" w:cs="Calibri Light"/>
          <w:sz w:val="26"/>
          <w:szCs w:val="26"/>
          <w:rtl/>
          <w:lang w:val="en-US"/>
        </w:rPr>
        <w:t xml:space="preserve">من أجل الأجيال الحالية والمستقبلية، وبهذه الطريقة، </w:t>
      </w:r>
      <w:r w:rsidR="00792D36" w:rsidRPr="00FA1CB2">
        <w:rPr>
          <w:rFonts w:ascii="Bell MT" w:hAnsi="Bell MT" w:cs="Calibri Light" w:hint="cs"/>
          <w:sz w:val="26"/>
          <w:szCs w:val="26"/>
          <w:rtl/>
          <w:lang w:val="en-US"/>
        </w:rPr>
        <w:t>يمكن</w:t>
      </w:r>
      <w:r w:rsidR="00792D36" w:rsidRPr="00FA1CB2">
        <w:rPr>
          <w:rFonts w:ascii="Bell MT" w:hAnsi="Bell MT" w:cs="Calibri Light"/>
          <w:sz w:val="26"/>
          <w:szCs w:val="26"/>
          <w:rtl/>
          <w:lang w:val="en-US"/>
        </w:rPr>
        <w:t xml:space="preserve"> </w:t>
      </w:r>
      <w:r w:rsidR="00792D36" w:rsidRPr="00FA1CB2">
        <w:rPr>
          <w:rFonts w:ascii="Bell MT" w:hAnsi="Bell MT" w:cs="Calibri Light" w:hint="cs"/>
          <w:sz w:val="26"/>
          <w:szCs w:val="26"/>
          <w:rtl/>
          <w:lang w:val="en-US"/>
        </w:rPr>
        <w:t xml:space="preserve">الحفاظ الى </w:t>
      </w:r>
      <w:r w:rsidR="00792D36" w:rsidRPr="00FA1CB2">
        <w:rPr>
          <w:rFonts w:ascii="Bell MT" w:hAnsi="Bell MT" w:cs="Calibri Light"/>
          <w:sz w:val="26"/>
          <w:szCs w:val="26"/>
          <w:rtl/>
          <w:lang w:val="en-US"/>
        </w:rPr>
        <w:t xml:space="preserve"> </w:t>
      </w:r>
      <w:r w:rsidR="00792D36" w:rsidRPr="00FA1CB2">
        <w:rPr>
          <w:rFonts w:ascii="Bell MT" w:hAnsi="Bell MT" w:cs="Calibri Light" w:hint="cs"/>
          <w:sz w:val="26"/>
          <w:szCs w:val="26"/>
          <w:rtl/>
          <w:lang w:val="en-US"/>
        </w:rPr>
        <w:t xml:space="preserve">على التراث </w:t>
      </w:r>
      <w:r w:rsidR="00792D36" w:rsidRPr="00FA1CB2">
        <w:rPr>
          <w:rFonts w:ascii="Bell MT" w:hAnsi="Bell MT" w:cs="Calibri Light"/>
          <w:sz w:val="26"/>
          <w:szCs w:val="26"/>
          <w:rtl/>
          <w:lang w:val="en-US"/>
        </w:rPr>
        <w:t xml:space="preserve"> الوطني</w:t>
      </w:r>
      <w:r w:rsidR="00792D36" w:rsidRPr="00FA1CB2">
        <w:rPr>
          <w:rFonts w:ascii="Bell MT" w:hAnsi="Bell MT" w:cs="Calibri Light" w:hint="cs"/>
          <w:sz w:val="26"/>
          <w:szCs w:val="26"/>
          <w:rtl/>
          <w:lang w:val="en-US"/>
        </w:rPr>
        <w:t>.</w:t>
      </w:r>
    </w:p>
    <w:p w:rsidR="007325C4" w:rsidRDefault="007325C4" w:rsidP="007325C4">
      <w:pPr>
        <w:bidi/>
        <w:spacing w:line="480" w:lineRule="auto"/>
        <w:jc w:val="both"/>
        <w:rPr>
          <w:rFonts w:ascii="Bell MT" w:hAnsi="Bell MT" w:cs="Calibri Light"/>
          <w:sz w:val="26"/>
          <w:szCs w:val="26"/>
          <w:rtl/>
          <w:lang w:val="en-US"/>
        </w:rPr>
      </w:pPr>
    </w:p>
    <w:p w:rsidR="007325C4" w:rsidRPr="007325C4" w:rsidRDefault="007325C4" w:rsidP="00FA1CB2">
      <w:pPr>
        <w:pStyle w:val="Heading1"/>
        <w:numPr>
          <w:ilvl w:val="0"/>
          <w:numId w:val="21"/>
        </w:numPr>
        <w:shd w:val="clear" w:color="auto" w:fill="FFFFFF"/>
        <w:bidi/>
        <w:spacing w:before="0" w:line="480" w:lineRule="auto"/>
        <w:rPr>
          <w:rFonts w:ascii="Bell MT" w:eastAsiaTheme="minorEastAsia" w:hAnsi="Bell MT" w:cs="Calibri Light"/>
          <w:color w:val="auto"/>
          <w:sz w:val="26"/>
          <w:szCs w:val="26"/>
          <w:lang w:val="en-US"/>
        </w:rPr>
      </w:pPr>
      <w:bookmarkStart w:id="4" w:name="_Toc174520878"/>
      <w:r w:rsidRPr="00FA1CB2">
        <w:rPr>
          <w:rFonts w:asciiTheme="minorHAnsi" w:eastAsiaTheme="minorEastAsia" w:hAnsiTheme="minorHAnsi" w:cstheme="minorHAnsi" w:hint="cs"/>
          <w:b/>
          <w:bCs/>
          <w:color w:val="auto"/>
          <w:sz w:val="26"/>
          <w:szCs w:val="26"/>
          <w:rtl/>
          <w:lang w:val="en-US"/>
        </w:rPr>
        <w:t>د</w:t>
      </w:r>
      <w:r w:rsidRPr="00FA1CB2">
        <w:rPr>
          <w:rFonts w:asciiTheme="minorHAnsi" w:eastAsiaTheme="minorEastAsia" w:hAnsiTheme="minorHAnsi" w:cstheme="minorHAnsi"/>
          <w:b/>
          <w:bCs/>
          <w:color w:val="auto"/>
          <w:sz w:val="26"/>
          <w:szCs w:val="26"/>
          <w:rtl/>
          <w:lang w:val="en-US"/>
        </w:rPr>
        <w:t>راسة</w:t>
      </w:r>
      <w:r w:rsidR="00502B54" w:rsidRPr="00FA1CB2">
        <w:rPr>
          <w:rFonts w:asciiTheme="minorHAnsi" w:eastAsiaTheme="minorEastAsia" w:hAnsiTheme="minorHAnsi" w:cstheme="minorHAnsi"/>
          <w:b/>
          <w:bCs/>
          <w:color w:val="auto"/>
          <w:sz w:val="26"/>
          <w:szCs w:val="26"/>
          <w:lang w:val="en-US"/>
        </w:rPr>
        <w:t xml:space="preserve"> Michal </w:t>
      </w:r>
      <w:proofErr w:type="spellStart"/>
      <w:r w:rsidR="00502B54" w:rsidRPr="00FA1CB2">
        <w:rPr>
          <w:rFonts w:asciiTheme="minorHAnsi" w:eastAsiaTheme="minorEastAsia" w:hAnsiTheme="minorHAnsi" w:cstheme="minorHAnsi"/>
          <w:b/>
          <w:bCs/>
          <w:color w:val="auto"/>
          <w:sz w:val="26"/>
          <w:szCs w:val="26"/>
          <w:lang w:val="en-US"/>
        </w:rPr>
        <w:t>Lukac</w:t>
      </w:r>
      <w:proofErr w:type="spellEnd"/>
      <w:r w:rsidR="00502B54" w:rsidRPr="00FA1CB2">
        <w:rPr>
          <w:rFonts w:asciiTheme="minorHAnsi" w:eastAsiaTheme="minorEastAsia" w:hAnsiTheme="minorHAnsi" w:cstheme="minorHAnsi"/>
          <w:b/>
          <w:bCs/>
          <w:color w:val="auto"/>
          <w:sz w:val="26"/>
          <w:szCs w:val="26"/>
          <w:lang w:val="en-US"/>
        </w:rPr>
        <w:t xml:space="preserve"> &amp; Daniela </w:t>
      </w:r>
      <w:proofErr w:type="spellStart"/>
      <w:r w:rsidR="00502B54" w:rsidRPr="00FA1CB2">
        <w:rPr>
          <w:rFonts w:asciiTheme="minorHAnsi" w:eastAsiaTheme="minorEastAsia" w:hAnsiTheme="minorHAnsi" w:cstheme="minorHAnsi"/>
          <w:b/>
          <w:bCs/>
          <w:color w:val="auto"/>
          <w:sz w:val="26"/>
          <w:szCs w:val="26"/>
          <w:lang w:val="en-US"/>
        </w:rPr>
        <w:t>Matusikova</w:t>
      </w:r>
      <w:proofErr w:type="spellEnd"/>
      <w:r w:rsidR="00502B54" w:rsidRPr="00FA1CB2">
        <w:rPr>
          <w:rFonts w:asciiTheme="minorHAnsi" w:eastAsiaTheme="minorEastAsia" w:hAnsiTheme="minorHAnsi" w:cstheme="minorHAnsi"/>
          <w:b/>
          <w:bCs/>
          <w:color w:val="auto"/>
          <w:sz w:val="26"/>
          <w:szCs w:val="26"/>
          <w:lang w:val="en-US"/>
        </w:rPr>
        <w:t xml:space="preserve"> </w:t>
      </w:r>
      <w:r w:rsidRPr="00FA1CB2">
        <w:rPr>
          <w:rFonts w:asciiTheme="minorHAnsi" w:eastAsiaTheme="minorEastAsia" w:hAnsiTheme="minorHAnsi" w:cstheme="minorHAnsi"/>
          <w:b/>
          <w:bCs/>
          <w:color w:val="auto"/>
          <w:sz w:val="26"/>
          <w:szCs w:val="26"/>
          <w:rtl/>
          <w:lang w:val="en-US"/>
        </w:rPr>
        <w:t xml:space="preserve"> (2024)</w:t>
      </w:r>
      <w:r w:rsidR="00502B54" w:rsidRPr="00FA1CB2">
        <w:rPr>
          <w:rFonts w:asciiTheme="minorHAnsi" w:hAnsiTheme="minorHAnsi" w:cstheme="minorHAnsi"/>
          <w:b/>
          <w:bCs/>
          <w:rtl/>
        </w:rPr>
        <w:t xml:space="preserve"> </w:t>
      </w:r>
      <w:r w:rsidR="00502B54" w:rsidRPr="00FA1CB2">
        <w:rPr>
          <w:rFonts w:asciiTheme="minorHAnsi" w:eastAsiaTheme="minorEastAsia" w:hAnsiTheme="minorHAnsi" w:cstheme="minorHAnsi"/>
          <w:b/>
          <w:bCs/>
          <w:color w:val="auto"/>
          <w:sz w:val="26"/>
          <w:szCs w:val="26"/>
          <w:rtl/>
          <w:lang w:val="en-US"/>
        </w:rPr>
        <w:t>تأثير الأدوات الرقمية على الاهتمام بزيارة الأشياء التراثية في السياحة</w:t>
      </w:r>
      <w:r w:rsidR="00502B54">
        <w:rPr>
          <w:rFonts w:ascii="Bell MT" w:eastAsiaTheme="minorEastAsia" w:hAnsi="Bell MT" w:cs="Calibri Light"/>
          <w:color w:val="auto"/>
          <w:sz w:val="26"/>
          <w:szCs w:val="26"/>
          <w:lang w:val="en-US"/>
        </w:rPr>
        <w:t>:</w:t>
      </w:r>
      <w:r>
        <w:rPr>
          <w:rFonts w:ascii="Bell MT" w:eastAsiaTheme="minorEastAsia" w:hAnsi="Bell MT" w:cs="Calibri Light" w:hint="cs"/>
          <w:color w:val="auto"/>
          <w:sz w:val="26"/>
          <w:szCs w:val="26"/>
          <w:rtl/>
          <w:lang w:val="en-US"/>
        </w:rPr>
        <w:t xml:space="preserve"> </w:t>
      </w:r>
      <w:r w:rsidRPr="007325C4">
        <w:rPr>
          <w:rFonts w:ascii="Bell MT" w:eastAsiaTheme="minorEastAsia" w:hAnsi="Bell MT" w:cs="Calibri Light"/>
          <w:color w:val="auto"/>
          <w:sz w:val="26"/>
          <w:szCs w:val="26"/>
          <w:rtl/>
          <w:lang w:val="en-US"/>
        </w:rPr>
        <w:t xml:space="preserve">تركز هذه </w:t>
      </w:r>
      <w:r w:rsidRPr="007325C4">
        <w:rPr>
          <w:rFonts w:ascii="Bell MT" w:eastAsiaTheme="minorEastAsia" w:hAnsi="Bell MT" w:cs="Calibri Light" w:hint="cs"/>
          <w:color w:val="auto"/>
          <w:sz w:val="26"/>
          <w:szCs w:val="26"/>
          <w:rtl/>
          <w:lang w:val="en-US"/>
        </w:rPr>
        <w:t>الدراسة بشكل جلي</w:t>
      </w:r>
      <w:r w:rsidRPr="007325C4">
        <w:rPr>
          <w:rFonts w:ascii="Bell MT" w:eastAsiaTheme="minorEastAsia" w:hAnsi="Bell MT" w:cs="Calibri Light"/>
          <w:color w:val="auto"/>
          <w:sz w:val="26"/>
          <w:szCs w:val="26"/>
          <w:rtl/>
          <w:lang w:val="en-US"/>
        </w:rPr>
        <w:t xml:space="preserve"> على إدراك أهمية تطبيق الأدوات الرقمية الحديثة على </w:t>
      </w:r>
      <w:r w:rsidRPr="007325C4">
        <w:rPr>
          <w:rFonts w:ascii="Bell MT" w:eastAsiaTheme="minorEastAsia" w:hAnsi="Bell MT" w:cs="Calibri Light" w:hint="cs"/>
          <w:color w:val="auto"/>
          <w:sz w:val="26"/>
          <w:szCs w:val="26"/>
          <w:rtl/>
          <w:lang w:val="en-US"/>
        </w:rPr>
        <w:t>الاماكن</w:t>
      </w:r>
      <w:r w:rsidRPr="007325C4">
        <w:rPr>
          <w:rFonts w:ascii="Bell MT" w:eastAsiaTheme="minorEastAsia" w:hAnsi="Bell MT" w:cs="Calibri Light"/>
          <w:color w:val="auto"/>
          <w:sz w:val="26"/>
          <w:szCs w:val="26"/>
          <w:rtl/>
          <w:lang w:val="en-US"/>
        </w:rPr>
        <w:t xml:space="preserve"> التراثية</w:t>
      </w:r>
      <w:r w:rsidRPr="007325C4">
        <w:rPr>
          <w:rFonts w:ascii="Bell MT" w:eastAsiaTheme="minorEastAsia" w:hAnsi="Bell MT" w:cs="Calibri Light"/>
          <w:color w:val="auto"/>
          <w:sz w:val="26"/>
          <w:szCs w:val="26"/>
          <w:lang w:val="en-US"/>
        </w:rPr>
        <w:t xml:space="preserve">. </w:t>
      </w:r>
      <w:r w:rsidRPr="007325C4">
        <w:rPr>
          <w:rFonts w:ascii="Bell MT" w:eastAsiaTheme="minorEastAsia" w:hAnsi="Bell MT" w:cs="Calibri Light" w:hint="cs"/>
          <w:color w:val="auto"/>
          <w:sz w:val="26"/>
          <w:szCs w:val="26"/>
          <w:rtl/>
          <w:lang w:val="en-US"/>
        </w:rPr>
        <w:t xml:space="preserve">و الهدف </w:t>
      </w:r>
      <w:r w:rsidRPr="007325C4">
        <w:rPr>
          <w:rFonts w:ascii="Bell MT" w:eastAsiaTheme="minorEastAsia" w:hAnsi="Bell MT" w:cs="Calibri Light"/>
          <w:color w:val="auto"/>
          <w:sz w:val="26"/>
          <w:szCs w:val="26"/>
          <w:rtl/>
          <w:lang w:val="en-US"/>
        </w:rPr>
        <w:t xml:space="preserve"> هو معرفة وتقييم ما إذا كان تطبيق الأدوات الرقمية الحديثة يحفز على زيارة أكثر أهمية للأشياء التراثية</w:t>
      </w:r>
      <w:r w:rsidRPr="007325C4">
        <w:rPr>
          <w:rFonts w:ascii="Bell MT" w:eastAsiaTheme="minorEastAsia" w:hAnsi="Bell MT" w:cs="Calibri Light"/>
          <w:color w:val="auto"/>
          <w:sz w:val="26"/>
          <w:szCs w:val="26"/>
          <w:lang w:val="en-US"/>
        </w:rPr>
        <w:t>.</w:t>
      </w:r>
      <w:r>
        <w:rPr>
          <w:rFonts w:ascii="Bell MT" w:eastAsiaTheme="minorEastAsia" w:hAnsi="Bell MT" w:cs="Calibri Light" w:hint="cs"/>
          <w:color w:val="auto"/>
          <w:sz w:val="26"/>
          <w:szCs w:val="26"/>
          <w:rtl/>
          <w:lang w:val="en-US"/>
        </w:rPr>
        <w:t xml:space="preserve"> وتم الاستنتاج من خلال استبانات البحث الى ان هناك اختلاف في ادارك اهمية الادوات الرقمية في تعزيز الاماكن الثرية.</w:t>
      </w:r>
      <w:bookmarkEnd w:id="4"/>
    </w:p>
    <w:p w:rsidR="007325C4" w:rsidRDefault="0006108D" w:rsidP="0006108D">
      <w:pPr>
        <w:tabs>
          <w:tab w:val="left" w:pos="1796"/>
        </w:tabs>
        <w:bidi/>
        <w:spacing w:line="480" w:lineRule="auto"/>
        <w:jc w:val="both"/>
        <w:rPr>
          <w:rFonts w:ascii="Bell MT" w:hAnsi="Bell MT" w:cs="Calibri Light"/>
          <w:sz w:val="26"/>
          <w:szCs w:val="26"/>
          <w:lang w:val="en-US"/>
        </w:rPr>
      </w:pPr>
      <w:r>
        <w:rPr>
          <w:rFonts w:ascii="Bell MT" w:hAnsi="Bell MT" w:cs="Calibri Light"/>
          <w:sz w:val="26"/>
          <w:szCs w:val="26"/>
          <w:rtl/>
          <w:lang w:val="en-US"/>
        </w:rPr>
        <w:tab/>
      </w:r>
    </w:p>
    <w:p w:rsidR="00791BEE" w:rsidRPr="00D2450F" w:rsidRDefault="00D2450F" w:rsidP="00206BE5">
      <w:pPr>
        <w:pStyle w:val="Heading1"/>
        <w:numPr>
          <w:ilvl w:val="0"/>
          <w:numId w:val="21"/>
        </w:numPr>
        <w:shd w:val="clear" w:color="auto" w:fill="FFFFFF"/>
        <w:bidi/>
        <w:spacing w:before="0" w:line="480" w:lineRule="auto"/>
        <w:jc w:val="both"/>
        <w:rPr>
          <w:rFonts w:ascii="Bell MT" w:hAnsi="Bell MT" w:cs="Calibri Light"/>
          <w:color w:val="auto"/>
          <w:sz w:val="26"/>
          <w:szCs w:val="26"/>
          <w:rtl/>
          <w:lang w:val="en-US"/>
        </w:rPr>
      </w:pPr>
      <w:bookmarkStart w:id="5" w:name="_Toc174520879"/>
      <w:r w:rsidRPr="00206BE5">
        <w:rPr>
          <w:rFonts w:asciiTheme="minorHAnsi" w:hAnsiTheme="minorHAnsi" w:cstheme="minorHAnsi"/>
          <w:b/>
          <w:bCs/>
          <w:color w:val="auto"/>
          <w:sz w:val="26"/>
          <w:szCs w:val="26"/>
          <w:rtl/>
          <w:lang w:val="en-US"/>
        </w:rPr>
        <w:lastRenderedPageBreak/>
        <w:t>دراسة</w:t>
      </w:r>
      <w:proofErr w:type="spellStart"/>
      <w:r w:rsidR="00791BEE" w:rsidRPr="00206BE5">
        <w:rPr>
          <w:rFonts w:asciiTheme="minorHAnsi" w:hAnsiTheme="minorHAnsi" w:cstheme="minorHAnsi"/>
          <w:b/>
          <w:bCs/>
          <w:color w:val="auto"/>
          <w:sz w:val="26"/>
          <w:szCs w:val="26"/>
          <w:lang w:val="en-US"/>
        </w:rPr>
        <w:t>Ganze</w:t>
      </w:r>
      <w:proofErr w:type="spellEnd"/>
      <w:r w:rsidR="00791BEE" w:rsidRPr="00206BE5">
        <w:rPr>
          <w:rFonts w:asciiTheme="minorHAnsi" w:hAnsiTheme="minorHAnsi" w:cstheme="minorHAnsi"/>
          <w:b/>
          <w:bCs/>
          <w:color w:val="auto"/>
          <w:sz w:val="26"/>
          <w:szCs w:val="26"/>
          <w:lang w:val="en-US"/>
        </w:rPr>
        <w:t xml:space="preserve"> </w:t>
      </w:r>
      <w:proofErr w:type="spellStart"/>
      <w:r w:rsidR="00791BEE" w:rsidRPr="00206BE5">
        <w:rPr>
          <w:rFonts w:asciiTheme="minorHAnsi" w:hAnsiTheme="minorHAnsi" w:cstheme="minorHAnsi"/>
          <w:b/>
          <w:bCs/>
          <w:color w:val="auto"/>
          <w:sz w:val="26"/>
          <w:szCs w:val="26"/>
          <w:lang w:val="en-US"/>
        </w:rPr>
        <w:t>Akyol</w:t>
      </w:r>
      <w:proofErr w:type="spellEnd"/>
      <w:r w:rsidR="00791BEE" w:rsidRPr="00206BE5">
        <w:rPr>
          <w:rFonts w:asciiTheme="minorHAnsi" w:hAnsiTheme="minorHAnsi" w:cstheme="minorHAnsi"/>
          <w:b/>
          <w:bCs/>
          <w:color w:val="auto"/>
          <w:sz w:val="26"/>
          <w:szCs w:val="26"/>
          <w:lang w:val="en-US"/>
        </w:rPr>
        <w:t xml:space="preserve">&amp; Ali </w:t>
      </w:r>
      <w:proofErr w:type="spellStart"/>
      <w:r w:rsidR="00791BEE" w:rsidRPr="00206BE5">
        <w:rPr>
          <w:rFonts w:asciiTheme="minorHAnsi" w:hAnsiTheme="minorHAnsi" w:cstheme="minorHAnsi"/>
          <w:b/>
          <w:bCs/>
          <w:color w:val="auto"/>
          <w:sz w:val="26"/>
          <w:szCs w:val="26"/>
          <w:lang w:val="en-US"/>
        </w:rPr>
        <w:t>Berkay</w:t>
      </w:r>
      <w:proofErr w:type="spellEnd"/>
      <w:r w:rsidR="00791BEE" w:rsidRPr="00206BE5">
        <w:rPr>
          <w:rFonts w:asciiTheme="minorHAnsi" w:hAnsiTheme="minorHAnsi" w:cstheme="minorHAnsi"/>
          <w:b/>
          <w:bCs/>
          <w:color w:val="auto"/>
          <w:sz w:val="26"/>
          <w:szCs w:val="26"/>
          <w:lang w:val="en-US"/>
        </w:rPr>
        <w:t xml:space="preserve"> </w:t>
      </w:r>
      <w:r w:rsidRPr="00206BE5">
        <w:rPr>
          <w:rFonts w:asciiTheme="minorHAnsi" w:hAnsiTheme="minorHAnsi" w:cstheme="minorHAnsi"/>
          <w:b/>
          <w:bCs/>
          <w:color w:val="auto"/>
          <w:sz w:val="26"/>
          <w:szCs w:val="26"/>
          <w:rtl/>
          <w:lang w:val="en-US"/>
        </w:rPr>
        <w:t xml:space="preserve"> </w:t>
      </w:r>
      <w:r w:rsidR="00791BEE" w:rsidRPr="00206BE5">
        <w:rPr>
          <w:rFonts w:asciiTheme="minorHAnsi" w:eastAsiaTheme="minorEastAsia" w:hAnsiTheme="minorHAnsi" w:cstheme="minorHAnsi"/>
          <w:b/>
          <w:bCs/>
          <w:color w:val="auto"/>
          <w:sz w:val="26"/>
          <w:szCs w:val="26"/>
          <w:rtl/>
          <w:lang w:val="en-US"/>
        </w:rPr>
        <w:t>( 2024 )دور التقنيات الرقمية في تعزيز السياحة التراثية :</w:t>
      </w:r>
      <w:r w:rsidR="00791BEE" w:rsidRPr="00D2450F">
        <w:rPr>
          <w:rFonts w:ascii="Bell MT" w:eastAsiaTheme="minorEastAsia" w:hAnsi="Bell MT" w:cs="Calibri Light" w:hint="cs"/>
          <w:color w:val="auto"/>
          <w:sz w:val="26"/>
          <w:szCs w:val="26"/>
          <w:rtl/>
          <w:lang w:val="en-US"/>
        </w:rPr>
        <w:t xml:space="preserve"> تطرقت هذة الدراسة الى</w:t>
      </w:r>
      <w:r w:rsidR="00791BEE" w:rsidRPr="00D2450F">
        <w:rPr>
          <w:rFonts w:ascii="Bell MT" w:eastAsiaTheme="minorEastAsia" w:hAnsi="Bell MT" w:cs="Calibri Light"/>
          <w:color w:val="auto"/>
          <w:sz w:val="26"/>
          <w:szCs w:val="26"/>
          <w:rtl/>
          <w:lang w:val="en-US"/>
        </w:rPr>
        <w:t xml:space="preserve"> دور التقنيات الرقمية في تطوير قطاع السياحة التراثية</w:t>
      </w:r>
      <w:r w:rsidR="00791BEE" w:rsidRPr="00D2450F">
        <w:rPr>
          <w:rFonts w:ascii="Bell MT" w:eastAsiaTheme="minorEastAsia" w:hAnsi="Bell MT" w:cs="Calibri Light"/>
          <w:color w:val="auto"/>
          <w:sz w:val="26"/>
          <w:szCs w:val="26"/>
          <w:lang w:val="en-US"/>
        </w:rPr>
        <w:t xml:space="preserve">. </w:t>
      </w:r>
      <w:r w:rsidR="00791BEE" w:rsidRPr="00D2450F">
        <w:rPr>
          <w:rFonts w:ascii="Bell MT" w:eastAsiaTheme="minorEastAsia" w:hAnsi="Bell MT" w:cs="Calibri Light"/>
          <w:color w:val="auto"/>
          <w:sz w:val="26"/>
          <w:szCs w:val="26"/>
          <w:rtl/>
          <w:lang w:val="en-US"/>
        </w:rPr>
        <w:t xml:space="preserve">تسلط مراجعة الأدبيات الضوء على </w:t>
      </w:r>
      <w:r w:rsidR="00791BEE" w:rsidRPr="00C9715A">
        <w:rPr>
          <w:rFonts w:ascii="Bell MT" w:eastAsiaTheme="minorEastAsia" w:hAnsi="Bell MT" w:cs="Calibri Light"/>
          <w:color w:val="auto"/>
          <w:sz w:val="26"/>
          <w:szCs w:val="26"/>
          <w:rtl/>
          <w:lang w:val="en-US"/>
        </w:rPr>
        <w:t>الصعوبات التي تواجه طرق التوثيق التقليدية والقيود في تسجيل تفاصيل القطع الأثرية التراثية</w:t>
      </w:r>
      <w:r w:rsidR="00791BEE" w:rsidRPr="00C9715A">
        <w:rPr>
          <w:rFonts w:ascii="Bell MT" w:eastAsiaTheme="minorEastAsia" w:hAnsi="Bell MT" w:cs="Calibri Light"/>
          <w:color w:val="auto"/>
          <w:sz w:val="26"/>
          <w:szCs w:val="26"/>
          <w:lang w:val="en-US"/>
        </w:rPr>
        <w:t>.</w:t>
      </w:r>
      <w:r w:rsidR="00791BEE" w:rsidRPr="00C9715A">
        <w:rPr>
          <w:rFonts w:ascii="Bell MT" w:hAnsi="Bell MT" w:cs="Calibri Light" w:hint="cs"/>
          <w:color w:val="auto"/>
          <w:sz w:val="26"/>
          <w:szCs w:val="26"/>
          <w:rtl/>
          <w:lang w:val="en-US"/>
        </w:rPr>
        <w:t xml:space="preserve"> وتلخصت نتائج هذة الدراسة الى ان </w:t>
      </w:r>
      <w:r w:rsidR="00791BEE" w:rsidRPr="00C9715A">
        <w:rPr>
          <w:rFonts w:ascii="Bell MT" w:hAnsi="Bell MT" w:cs="Calibri Light"/>
          <w:color w:val="auto"/>
          <w:sz w:val="26"/>
          <w:szCs w:val="26"/>
          <w:rtl/>
          <w:lang w:val="en-US"/>
        </w:rPr>
        <w:t xml:space="preserve"> المنصات </w:t>
      </w:r>
      <w:r w:rsidR="00791BEE" w:rsidRPr="004E4322">
        <w:rPr>
          <w:rFonts w:ascii="Bell MT" w:hAnsi="Bell MT" w:cs="Calibri Light"/>
          <w:color w:val="auto"/>
          <w:sz w:val="26"/>
          <w:szCs w:val="26"/>
          <w:rtl/>
          <w:lang w:val="en-US"/>
        </w:rPr>
        <w:t>عبر الإنترنت والجولات الافتراضية والترجمات متعددة اللغات ومبادرات الوصول الرقمي</w:t>
      </w:r>
      <w:r w:rsidR="00791BEE" w:rsidRPr="004E4322">
        <w:rPr>
          <w:rFonts w:ascii="Bell MT" w:hAnsi="Bell MT" w:cs="Calibri Light" w:hint="cs"/>
          <w:color w:val="auto"/>
          <w:sz w:val="26"/>
          <w:szCs w:val="26"/>
          <w:rtl/>
          <w:lang w:val="en-US"/>
        </w:rPr>
        <w:t xml:space="preserve"> تلعب</w:t>
      </w:r>
      <w:r w:rsidR="00791BEE" w:rsidRPr="004E4322">
        <w:rPr>
          <w:rFonts w:ascii="Bell MT" w:hAnsi="Bell MT" w:cs="Calibri Light"/>
          <w:color w:val="auto"/>
          <w:sz w:val="26"/>
          <w:szCs w:val="26"/>
          <w:rtl/>
          <w:lang w:val="en-US"/>
        </w:rPr>
        <w:t xml:space="preserve"> دورًا مهمًا في جذب جماهير متنوعة، وبالتالي توسيع نطاق الترويج للتراث</w:t>
      </w:r>
      <w:r w:rsidR="00791BEE" w:rsidRPr="004E4322">
        <w:rPr>
          <w:rFonts w:ascii="Bell MT" w:hAnsi="Bell MT" w:cs="Calibri Light"/>
          <w:color w:val="auto"/>
          <w:sz w:val="26"/>
          <w:szCs w:val="26"/>
          <w:lang w:val="en-US"/>
        </w:rPr>
        <w:t xml:space="preserve">. </w:t>
      </w:r>
      <w:r w:rsidR="00791BEE" w:rsidRPr="004E4322">
        <w:rPr>
          <w:rFonts w:ascii="Bell MT" w:hAnsi="Bell MT" w:cs="Calibri Light"/>
          <w:color w:val="auto"/>
          <w:sz w:val="26"/>
          <w:szCs w:val="26"/>
          <w:rtl/>
          <w:lang w:val="en-US"/>
        </w:rPr>
        <w:t>بشكل عام</w:t>
      </w:r>
      <w:r w:rsidR="00791BEE">
        <w:rPr>
          <w:rFonts w:ascii="Bell MT" w:hAnsi="Bell MT" w:cs="Calibri Light" w:hint="cs"/>
          <w:sz w:val="26"/>
          <w:szCs w:val="26"/>
          <w:rtl/>
          <w:lang w:val="en-US"/>
        </w:rPr>
        <w:t>.</w:t>
      </w:r>
      <w:bookmarkEnd w:id="5"/>
    </w:p>
    <w:p w:rsidR="00791BEE" w:rsidRDefault="00791BEE" w:rsidP="00791BEE">
      <w:pPr>
        <w:pStyle w:val="Heading1"/>
        <w:shd w:val="clear" w:color="auto" w:fill="FFFFFF"/>
        <w:bidi/>
        <w:spacing w:before="0" w:line="480" w:lineRule="auto"/>
        <w:jc w:val="both"/>
        <w:rPr>
          <w:rFonts w:ascii="Bell MT" w:eastAsiaTheme="minorEastAsia" w:hAnsi="Bell MT" w:cs="Calibri Light"/>
          <w:color w:val="auto"/>
          <w:sz w:val="26"/>
          <w:szCs w:val="26"/>
          <w:lang w:val="en-US"/>
        </w:rPr>
      </w:pPr>
    </w:p>
    <w:p w:rsidR="008277BE" w:rsidRPr="008277BE" w:rsidRDefault="008277BE" w:rsidP="008277BE">
      <w:pPr>
        <w:bidi/>
        <w:rPr>
          <w:lang w:val="en-US"/>
        </w:rPr>
      </w:pPr>
    </w:p>
    <w:p w:rsidR="00156CC4" w:rsidRDefault="001473ED" w:rsidP="002719E5">
      <w:pPr>
        <w:bidi/>
        <w:outlineLvl w:val="0"/>
        <w:rPr>
          <w:rFonts w:ascii="Times New Roman" w:hAnsi="Times New Roman" w:cs="Times New Roman"/>
          <w:b/>
          <w:bCs/>
          <w:sz w:val="32"/>
          <w:szCs w:val="32"/>
        </w:rPr>
      </w:pPr>
      <w:bookmarkStart w:id="6" w:name="_Toc174520880"/>
      <w:r>
        <w:rPr>
          <w:rFonts w:ascii="Times New Roman" w:hAnsi="Times New Roman" w:cs="Times New Roman" w:hint="cs"/>
          <w:b/>
          <w:bCs/>
          <w:sz w:val="32"/>
          <w:szCs w:val="32"/>
          <w:rtl/>
        </w:rPr>
        <w:t>ا</w:t>
      </w:r>
      <w:r w:rsidR="00156CC4">
        <w:rPr>
          <w:rFonts w:ascii="Times New Roman" w:hAnsi="Times New Roman" w:cs="Times New Roman" w:hint="cs"/>
          <w:b/>
          <w:bCs/>
          <w:sz w:val="32"/>
          <w:szCs w:val="32"/>
          <w:rtl/>
        </w:rPr>
        <w:t>لتعليق على الدراسات السابقة :</w:t>
      </w:r>
      <w:bookmarkEnd w:id="6"/>
    </w:p>
    <w:p w:rsidR="00455AE1" w:rsidRDefault="00455AE1" w:rsidP="00455AE1">
      <w:pPr>
        <w:bidi/>
        <w:rPr>
          <w:rFonts w:ascii="Times New Roman" w:hAnsi="Times New Roman" w:cs="Times New Roman"/>
          <w:b/>
          <w:bCs/>
          <w:sz w:val="32"/>
          <w:szCs w:val="32"/>
          <w:rtl/>
        </w:rPr>
      </w:pPr>
    </w:p>
    <w:p w:rsidR="005A13B7" w:rsidRDefault="00156CC4" w:rsidP="00ED31A4">
      <w:pPr>
        <w:bidi/>
        <w:spacing w:line="480" w:lineRule="auto"/>
        <w:jc w:val="both"/>
        <w:rPr>
          <w:rFonts w:ascii="Bell MT" w:hAnsi="Bell MT" w:cs="Calibri Light"/>
          <w:sz w:val="26"/>
          <w:szCs w:val="26"/>
          <w:rtl/>
        </w:rPr>
      </w:pPr>
      <w:r w:rsidRPr="00156CC4">
        <w:rPr>
          <w:rFonts w:ascii="Bell MT" w:eastAsiaTheme="majorEastAsia" w:hAnsi="Bell MT" w:cs="Calibri Light" w:hint="cs"/>
          <w:sz w:val="26"/>
          <w:szCs w:val="26"/>
          <w:rtl/>
          <w:lang w:val="en-US"/>
        </w:rPr>
        <w:t>هناك توافق الى حد كبير من خلال الدراسات السابقة على</w:t>
      </w:r>
      <w:r>
        <w:rPr>
          <w:rFonts w:ascii="Bell MT" w:eastAsiaTheme="majorEastAsia" w:hAnsi="Bell MT" w:cs="Calibri Light" w:hint="cs"/>
          <w:sz w:val="26"/>
          <w:szCs w:val="26"/>
          <w:rtl/>
          <w:lang w:val="en-US"/>
        </w:rPr>
        <w:t xml:space="preserve"> ان </w:t>
      </w:r>
      <w:r w:rsidR="005D0B60">
        <w:rPr>
          <w:rFonts w:ascii="Bell MT" w:eastAsiaTheme="majorEastAsia" w:hAnsi="Bell MT" w:cs="Calibri Light" w:hint="cs"/>
          <w:sz w:val="26"/>
          <w:szCs w:val="26"/>
          <w:rtl/>
          <w:lang w:val="en-US"/>
        </w:rPr>
        <w:t>للأعلام الرقمي تأثير ودور حيوي وذا اهمية على حفظ ال</w:t>
      </w:r>
      <w:r w:rsidR="005A13B7">
        <w:rPr>
          <w:rFonts w:ascii="Bell MT" w:eastAsiaTheme="majorEastAsia" w:hAnsi="Bell MT" w:cs="Calibri Light" w:hint="cs"/>
          <w:sz w:val="26"/>
          <w:szCs w:val="26"/>
          <w:rtl/>
          <w:lang w:val="en-US"/>
        </w:rPr>
        <w:t xml:space="preserve">تراث وتعزيزه والتوعية با اهميته. واكدت الدراسات الى ضرورة </w:t>
      </w:r>
      <w:r w:rsidR="005A13B7" w:rsidRPr="003F2781">
        <w:rPr>
          <w:rFonts w:ascii="Bell MT" w:hAnsi="Bell MT" w:cs="Calibri Light"/>
          <w:sz w:val="26"/>
          <w:szCs w:val="26"/>
          <w:rtl/>
        </w:rPr>
        <w:t>حفظ التراث، من خلال المشاركة في الاتفاقيات الدولي</w:t>
      </w:r>
      <w:r w:rsidR="005A13B7">
        <w:rPr>
          <w:rFonts w:ascii="Bell MT" w:hAnsi="Bell MT" w:cs="Calibri Light" w:hint="cs"/>
          <w:sz w:val="26"/>
          <w:szCs w:val="26"/>
          <w:rtl/>
        </w:rPr>
        <w:t>ة</w:t>
      </w:r>
      <w:r w:rsidR="005A13B7" w:rsidRPr="003F2781">
        <w:rPr>
          <w:rFonts w:ascii="Bell MT" w:hAnsi="Bell MT" w:cs="Calibri Light"/>
          <w:sz w:val="26"/>
          <w:szCs w:val="26"/>
          <w:rtl/>
        </w:rPr>
        <w:t xml:space="preserve"> و وتطوير التقنيات الحديثة الذكية التي تعمل على إحيائه وضمان استمراريته</w:t>
      </w:r>
      <w:r w:rsidR="005A13B7">
        <w:rPr>
          <w:rFonts w:ascii="Bell MT" w:hAnsi="Bell MT" w:cs="Calibri Light" w:hint="cs"/>
          <w:sz w:val="26"/>
          <w:szCs w:val="26"/>
          <w:rtl/>
        </w:rPr>
        <w:t xml:space="preserve">. وبينت الدراسات </w:t>
      </w:r>
      <w:r w:rsidR="005A13B7" w:rsidRPr="00484BDC">
        <w:rPr>
          <w:rFonts w:ascii="Bell MT" w:hAnsi="Bell MT" w:cs="Calibri Light"/>
          <w:sz w:val="26"/>
          <w:szCs w:val="26"/>
          <w:rtl/>
        </w:rPr>
        <w:t xml:space="preserve">تأثير وسائل الإعلام </w:t>
      </w:r>
      <w:r w:rsidR="005A13B7">
        <w:rPr>
          <w:rFonts w:ascii="Bell MT" w:hAnsi="Bell MT" w:cs="Calibri Light" w:hint="cs"/>
          <w:sz w:val="26"/>
          <w:szCs w:val="26"/>
          <w:rtl/>
        </w:rPr>
        <w:t xml:space="preserve">الرقمية ودورها </w:t>
      </w:r>
      <w:r w:rsidR="005A13B7" w:rsidRPr="00484BDC">
        <w:rPr>
          <w:rFonts w:ascii="Bell MT" w:hAnsi="Bell MT" w:cs="Calibri Light"/>
          <w:sz w:val="26"/>
          <w:szCs w:val="26"/>
          <w:rtl/>
        </w:rPr>
        <w:t xml:space="preserve"> على نشر التاريخ المحفوظ والتراث من متاحف مختارة في</w:t>
      </w:r>
      <w:r w:rsidR="005A13B7">
        <w:rPr>
          <w:rFonts w:ascii="Bell MT" w:hAnsi="Bell MT" w:cs="Calibri Light" w:hint="cs"/>
          <w:sz w:val="26"/>
          <w:szCs w:val="26"/>
          <w:rtl/>
        </w:rPr>
        <w:t xml:space="preserve"> جميع انحاء العالم وقد ذهبت احدى الدراسات وهي دراسة عبدالكريم الهنومي الى ان هناك اغفال من قبل الجهات الحكومية ذات العلاقة عن تفعيل دور </w:t>
      </w:r>
      <w:r w:rsidR="00ED31A4">
        <w:rPr>
          <w:rFonts w:ascii="Bell MT" w:hAnsi="Bell MT" w:cs="Calibri Light" w:hint="cs"/>
          <w:sz w:val="26"/>
          <w:szCs w:val="26"/>
          <w:rtl/>
        </w:rPr>
        <w:t>الاعلام</w:t>
      </w:r>
      <w:r w:rsidR="005A13B7">
        <w:rPr>
          <w:rFonts w:ascii="Bell MT" w:hAnsi="Bell MT" w:cs="Calibri Light" w:hint="cs"/>
          <w:sz w:val="26"/>
          <w:szCs w:val="26"/>
          <w:rtl/>
        </w:rPr>
        <w:t xml:space="preserve"> الرقمي </w:t>
      </w:r>
      <w:r w:rsidR="0006108D">
        <w:rPr>
          <w:rFonts w:ascii="Bell MT" w:hAnsi="Bell MT" w:cs="Calibri Light" w:hint="cs"/>
          <w:sz w:val="26"/>
          <w:szCs w:val="26"/>
          <w:rtl/>
        </w:rPr>
        <w:t xml:space="preserve"> في نطاق دراسته </w:t>
      </w:r>
      <w:r w:rsidR="005A13B7">
        <w:rPr>
          <w:rFonts w:ascii="Bell MT" w:hAnsi="Bell MT" w:cs="Calibri Light" w:hint="cs"/>
          <w:sz w:val="26"/>
          <w:szCs w:val="26"/>
          <w:rtl/>
        </w:rPr>
        <w:t xml:space="preserve">في حفظ </w:t>
      </w:r>
      <w:r w:rsidR="0006108D">
        <w:rPr>
          <w:rFonts w:ascii="Bell MT" w:hAnsi="Bell MT" w:cs="Calibri Light" w:hint="cs"/>
          <w:sz w:val="26"/>
          <w:szCs w:val="26"/>
          <w:rtl/>
        </w:rPr>
        <w:t>التراث</w:t>
      </w:r>
      <w:r w:rsidR="005A13B7">
        <w:rPr>
          <w:rFonts w:ascii="Bell MT" w:hAnsi="Bell MT" w:cs="Calibri Light" w:hint="cs"/>
          <w:sz w:val="26"/>
          <w:szCs w:val="26"/>
          <w:rtl/>
        </w:rPr>
        <w:t xml:space="preserve"> عن دراسته التراث اليمني في الفضاء الرقمي ووضحت الدراسات  الى ان المخازن الثقافية الافتراضية </w:t>
      </w:r>
      <w:r w:rsidR="005A13B7">
        <w:rPr>
          <w:rFonts w:ascii="Bell MT" w:hAnsi="Bell MT" w:cs="Calibri Light"/>
          <w:sz w:val="26"/>
          <w:szCs w:val="26"/>
          <w:rtl/>
        </w:rPr>
        <w:t>لا</w:t>
      </w:r>
      <w:r w:rsidR="005A13B7" w:rsidRPr="00CA617A">
        <w:rPr>
          <w:rFonts w:ascii="Bell MT" w:hAnsi="Bell MT" w:cs="Calibri Light"/>
          <w:sz w:val="26"/>
          <w:szCs w:val="26"/>
          <w:rtl/>
        </w:rPr>
        <w:t>تسمح دائمًا بالحفاظ على الانعكاس الحقيقي للذاكرة والتاريخ</w:t>
      </w:r>
      <w:r w:rsidR="005A13B7">
        <w:rPr>
          <w:rFonts w:ascii="Bell MT" w:hAnsi="Bell MT" w:cs="Calibri Light" w:hint="cs"/>
          <w:sz w:val="26"/>
          <w:szCs w:val="26"/>
          <w:rtl/>
        </w:rPr>
        <w:t xml:space="preserve"> </w:t>
      </w:r>
      <w:r w:rsidR="005A13B7" w:rsidRPr="00B83678">
        <w:rPr>
          <w:rFonts w:ascii="Bell MT" w:hAnsi="Bell MT" w:cs="Calibri Light"/>
          <w:sz w:val="26"/>
          <w:szCs w:val="26"/>
          <w:rtl/>
        </w:rPr>
        <w:t>بنفس الطريقة التي يفعل بها المتحف الحقيقي</w:t>
      </w:r>
      <w:r w:rsidR="005A13B7">
        <w:rPr>
          <w:rFonts w:ascii="Bell MT" w:hAnsi="Bell MT" w:cs="Calibri Light" w:hint="cs"/>
          <w:sz w:val="26"/>
          <w:szCs w:val="26"/>
          <w:rtl/>
        </w:rPr>
        <w:t xml:space="preserve"> ولكن توصلت الدراسة الى انه </w:t>
      </w:r>
      <w:r w:rsidR="005A13B7" w:rsidRPr="00B83678">
        <w:rPr>
          <w:rFonts w:ascii="Bell MT" w:hAnsi="Bell MT" w:cs="Calibri Light"/>
          <w:sz w:val="26"/>
          <w:szCs w:val="26"/>
          <w:rtl/>
        </w:rPr>
        <w:t>ساعد</w:t>
      </w:r>
      <w:r w:rsidR="005A13B7">
        <w:rPr>
          <w:rFonts w:ascii="Bell MT" w:hAnsi="Bell MT" w:cs="Calibri Light" w:hint="cs"/>
          <w:sz w:val="26"/>
          <w:szCs w:val="26"/>
          <w:rtl/>
        </w:rPr>
        <w:t>ت</w:t>
      </w:r>
      <w:r w:rsidR="005A13B7" w:rsidRPr="00B83678">
        <w:rPr>
          <w:rFonts w:ascii="Bell MT" w:hAnsi="Bell MT" w:cs="Calibri Light"/>
          <w:sz w:val="26"/>
          <w:szCs w:val="26"/>
          <w:rtl/>
        </w:rPr>
        <w:t xml:space="preserve"> المتاحف الافتراضية وعمليات إعادة البناء الرقمية للمصنوعات الثقافية على حماية وحفظ المعلومات التي قد تُفقد لولا ذلك</w:t>
      </w:r>
      <w:r w:rsidR="00ED31A4">
        <w:rPr>
          <w:rFonts w:ascii="Bell MT" w:hAnsi="Bell MT" w:cs="Calibri Light" w:hint="cs"/>
          <w:sz w:val="26"/>
          <w:szCs w:val="26"/>
          <w:rtl/>
        </w:rPr>
        <w:t>.</w:t>
      </w:r>
    </w:p>
    <w:p w:rsidR="00443448" w:rsidRDefault="00443448" w:rsidP="00443448">
      <w:pPr>
        <w:bidi/>
        <w:spacing w:line="480" w:lineRule="auto"/>
        <w:jc w:val="both"/>
        <w:rPr>
          <w:rFonts w:ascii="Times New Roman" w:hAnsi="Times New Roman" w:cs="Times New Roman"/>
          <w:b/>
          <w:bCs/>
          <w:sz w:val="32"/>
          <w:szCs w:val="32"/>
        </w:rPr>
      </w:pPr>
    </w:p>
    <w:p w:rsidR="00455AE1" w:rsidRPr="00455AE1" w:rsidRDefault="00455AE1" w:rsidP="00455AE1">
      <w:pPr>
        <w:bidi/>
        <w:spacing w:line="480" w:lineRule="auto"/>
        <w:jc w:val="both"/>
        <w:rPr>
          <w:rFonts w:ascii="Times New Roman" w:hAnsi="Times New Roman" w:cs="Times New Roman"/>
          <w:b/>
          <w:bCs/>
          <w:sz w:val="32"/>
          <w:szCs w:val="32"/>
          <w:rtl/>
        </w:rPr>
      </w:pPr>
    </w:p>
    <w:p w:rsidR="00BA092D" w:rsidRPr="00042C69" w:rsidRDefault="00BA092D" w:rsidP="002719E5">
      <w:pPr>
        <w:bidi/>
        <w:outlineLvl w:val="0"/>
        <w:rPr>
          <w:rFonts w:ascii="Times New Roman" w:hAnsi="Times New Roman" w:cs="Times New Roman"/>
          <w:b/>
          <w:bCs/>
          <w:sz w:val="32"/>
          <w:szCs w:val="32"/>
          <w:rtl/>
        </w:rPr>
      </w:pPr>
      <w:bookmarkStart w:id="7" w:name="_Toc174520881"/>
      <w:r w:rsidRPr="00042C69">
        <w:rPr>
          <w:rFonts w:ascii="Times New Roman" w:hAnsi="Times New Roman" w:cs="Times New Roman" w:hint="cs"/>
          <w:b/>
          <w:bCs/>
          <w:sz w:val="32"/>
          <w:szCs w:val="32"/>
          <w:rtl/>
        </w:rPr>
        <w:lastRenderedPageBreak/>
        <w:t>مشكلة الدراسة</w:t>
      </w:r>
      <w:r w:rsidR="00042C69">
        <w:rPr>
          <w:rFonts w:ascii="Times New Roman" w:hAnsi="Times New Roman" w:cs="Times New Roman"/>
          <w:b/>
          <w:bCs/>
          <w:sz w:val="32"/>
          <w:szCs w:val="32"/>
        </w:rPr>
        <w:t>:</w:t>
      </w:r>
      <w:bookmarkEnd w:id="7"/>
    </w:p>
    <w:p w:rsidR="00253360" w:rsidRDefault="00156EBD" w:rsidP="00786A28">
      <w:pPr>
        <w:bidi/>
        <w:spacing w:line="480" w:lineRule="auto"/>
        <w:jc w:val="both"/>
        <w:rPr>
          <w:rFonts w:ascii="Bell MT" w:hAnsi="Bell MT" w:cs="Calibri Light"/>
          <w:sz w:val="26"/>
          <w:szCs w:val="26"/>
          <w:lang w:val="en-US"/>
        </w:rPr>
      </w:pPr>
      <w:r w:rsidRPr="00156EBD">
        <w:rPr>
          <w:rFonts w:ascii="Bell MT" w:hAnsi="Bell MT" w:cs="Calibri Light"/>
          <w:sz w:val="26"/>
          <w:szCs w:val="26"/>
          <w:rtl/>
          <w:lang w:val="en-US"/>
        </w:rPr>
        <w:t>يسعى الُبعد الثامن في برنامج التحول الوطني 2030 إلى تسويق المملكة كوجهة سياحية إقليمًيا وعالمًيا من خلال تطوير بنية تحتية متقدمة وإعداد الأنظمة والتشريعات اللازمة، وبناء القدرات المؤسسية،</w:t>
      </w:r>
      <w:r w:rsidRPr="00156EBD">
        <w:rPr>
          <w:rFonts w:ascii="Bell MT" w:hAnsi="Bell MT" w:cs="Calibri Light"/>
          <w:sz w:val="26"/>
          <w:szCs w:val="26"/>
          <w:lang w:val="en-US"/>
        </w:rPr>
        <w:t>.</w:t>
      </w:r>
      <w:r w:rsidRPr="00156EBD">
        <w:rPr>
          <w:rFonts w:ascii="Bell MT" w:hAnsi="Bell MT" w:cs="Calibri Light"/>
          <w:sz w:val="26"/>
          <w:szCs w:val="26"/>
          <w:lang w:val="en-US"/>
        </w:rPr>
        <w:br/>
      </w:r>
      <w:r w:rsidRPr="00156EBD">
        <w:rPr>
          <w:rFonts w:ascii="Bell MT" w:hAnsi="Bell MT" w:cs="Calibri Light"/>
          <w:sz w:val="26"/>
          <w:szCs w:val="26"/>
          <w:rtl/>
          <w:lang w:val="en-US"/>
        </w:rPr>
        <w:t>كما يُعنى البعد بالتراث الإسلامي والعربي والوطني من خلال إحيائه والمحافظة عليه والتعريف به وتصنيفه وتسجيله ضمن قائمة الموا</w:t>
      </w:r>
      <w:r w:rsidR="008C7993">
        <w:rPr>
          <w:rFonts w:ascii="Bell MT" w:hAnsi="Bell MT" w:cs="Calibri Light"/>
          <w:sz w:val="26"/>
          <w:szCs w:val="26"/>
          <w:rtl/>
          <w:lang w:val="en-US"/>
        </w:rPr>
        <w:t>قع التراثية المعترف بها عالمًيا</w:t>
      </w:r>
      <w:r w:rsidRPr="00156EBD">
        <w:rPr>
          <w:rFonts w:ascii="Bell MT" w:hAnsi="Bell MT" w:cs="Calibri Light"/>
          <w:sz w:val="26"/>
          <w:szCs w:val="26"/>
          <w:rtl/>
          <w:lang w:val="en-US"/>
        </w:rPr>
        <w:t xml:space="preserve">. وتظهر أهمية التراث العمراني والمحافظة عليه كمورد اقتصادي وسياحي وأساس لتنمية المجتمع المحلي والمحافظة على الثقافة المحلية والهوية العمرانية وترسيخ مفهوم الحفاظ على التراث العمراني ونقله للأجيال القادمة، وتشجيع الاستثمار فيه من مشروعات إعادة تأهيل </w:t>
      </w:r>
      <w:r>
        <w:rPr>
          <w:rFonts w:ascii="Bell MT" w:hAnsi="Bell MT" w:cs="Calibri Light" w:hint="cs"/>
          <w:sz w:val="26"/>
          <w:szCs w:val="26"/>
          <w:rtl/>
          <w:lang w:val="en-US"/>
        </w:rPr>
        <w:t xml:space="preserve">وتجديد التراث </w:t>
      </w:r>
      <w:r w:rsidR="00247829" w:rsidRPr="00156EBD">
        <w:rPr>
          <w:rFonts w:ascii="Bell MT" w:hAnsi="Bell MT" w:cs="Calibri Light"/>
          <w:sz w:val="26"/>
          <w:szCs w:val="26"/>
          <w:rtl/>
          <w:lang w:val="en-US"/>
        </w:rPr>
        <w:t xml:space="preserve">وتسعى الجهات ذات الاختصاص إلى الحفاظ على الثراء التاريخي والتراثي، </w:t>
      </w:r>
      <w:r w:rsidR="004A0FD1" w:rsidRPr="004A0FD1">
        <w:rPr>
          <w:rFonts w:ascii="Bell MT" w:hAnsi="Bell MT" w:cs="Calibri Light"/>
          <w:sz w:val="26"/>
          <w:szCs w:val="26"/>
          <w:rtl/>
          <w:lang w:val="en-US"/>
        </w:rPr>
        <w:t xml:space="preserve">ومما لاشك فيه فإن الاعلام الرقمي له دور كبير في المحافظة على التراث وحفظه وتعزيزه والتوعيه به حيث يعتبر التراث عنصرا هاماً للهوية الوطنية  وامتدادا لتاريخها مما يعكس الثقافات على مر السنين لذلك يلزم المحافظة على التراث والارث التاريخي من خلال اي وسيلة متاحة ولكن نركز بشكل كبير هنا على  الإعلام الرقمي. كما ان هناك تحديات كثيرة تواجه حفظ التراث  على مر الازمان منها التلف والتغيّرات بسبب العوامل المناخية  والنمو السكاني وغيرها ، لذا كان لزاما على </w:t>
      </w:r>
      <w:r w:rsidR="00786A28">
        <w:rPr>
          <w:rFonts w:ascii="Bell MT" w:hAnsi="Bell MT" w:cs="Calibri Light"/>
          <w:sz w:val="26"/>
          <w:szCs w:val="26"/>
          <w:rtl/>
          <w:lang w:val="en-US"/>
        </w:rPr>
        <w:t>الدول الاعتناء بالتراث والمحافظ</w:t>
      </w:r>
      <w:r w:rsidR="00786A28">
        <w:rPr>
          <w:rFonts w:ascii="Bell MT" w:hAnsi="Bell MT" w:cs="Calibri Light" w:hint="cs"/>
          <w:sz w:val="26"/>
          <w:szCs w:val="26"/>
          <w:rtl/>
          <w:lang w:val="en-US"/>
        </w:rPr>
        <w:t xml:space="preserve">ة </w:t>
      </w:r>
      <w:r w:rsidR="004A0FD1" w:rsidRPr="004A0FD1">
        <w:rPr>
          <w:rFonts w:ascii="Bell MT" w:hAnsi="Bell MT" w:cs="Calibri Light"/>
          <w:sz w:val="26"/>
          <w:szCs w:val="26"/>
          <w:rtl/>
          <w:lang w:val="en-US"/>
        </w:rPr>
        <w:t xml:space="preserve">عليه وزيادة الوعي المجتمعي به  من خلال تفعيل دور الاعلام الرقمي والانظمة الحديثية وعمليات </w:t>
      </w:r>
      <w:r w:rsidR="00786A28" w:rsidRPr="00786A28">
        <w:rPr>
          <w:rFonts w:ascii="Bell MT" w:hAnsi="Bell MT" w:cs="Calibri Light"/>
          <w:sz w:val="26"/>
          <w:szCs w:val="26"/>
          <w:rtl/>
          <w:lang w:val="en-US"/>
        </w:rPr>
        <w:t xml:space="preserve">ألأتمتمه </w:t>
      </w:r>
      <w:r w:rsidR="004A0FD1" w:rsidRPr="004A0FD1">
        <w:rPr>
          <w:rFonts w:ascii="Bell MT" w:hAnsi="Bell MT" w:cs="Calibri Light"/>
          <w:sz w:val="26"/>
          <w:szCs w:val="26"/>
          <w:rtl/>
          <w:lang w:val="en-US"/>
        </w:rPr>
        <w:t>واحترام الثقافات حتى تتعرّف الأجيال على ارثها وتاريخها وتباهي به بين الشعوب .</w:t>
      </w:r>
      <w:r w:rsidR="004E4322">
        <w:rPr>
          <w:rFonts w:ascii="Bell MT" w:hAnsi="Bell MT" w:cs="Calibri Light" w:hint="cs"/>
          <w:sz w:val="26"/>
          <w:szCs w:val="26"/>
          <w:rtl/>
          <w:lang w:val="en-US"/>
        </w:rPr>
        <w:t xml:space="preserve"> </w:t>
      </w:r>
    </w:p>
    <w:p w:rsidR="008277BE" w:rsidRPr="00156EBD" w:rsidRDefault="008277BE" w:rsidP="008277BE">
      <w:pPr>
        <w:bidi/>
        <w:spacing w:line="480" w:lineRule="auto"/>
        <w:jc w:val="both"/>
        <w:rPr>
          <w:rFonts w:ascii="Bell MT" w:hAnsi="Bell MT" w:cs="Calibri Light"/>
          <w:sz w:val="26"/>
          <w:szCs w:val="26"/>
          <w:rtl/>
          <w:lang w:val="en-US"/>
        </w:rPr>
      </w:pPr>
    </w:p>
    <w:p w:rsidR="00CB42B0" w:rsidRPr="00042C69" w:rsidRDefault="00BA092D" w:rsidP="002719E5">
      <w:pPr>
        <w:bidi/>
        <w:outlineLvl w:val="0"/>
        <w:rPr>
          <w:rFonts w:ascii="Times New Roman" w:hAnsi="Times New Roman" w:cs="Times New Roman"/>
          <w:sz w:val="24"/>
          <w:szCs w:val="24"/>
          <w:rtl/>
        </w:rPr>
      </w:pPr>
      <w:bookmarkStart w:id="8" w:name="_Toc174520882"/>
      <w:r w:rsidRPr="00042C69">
        <w:rPr>
          <w:rFonts w:ascii="Times New Roman" w:hAnsi="Times New Roman" w:cs="Times New Roman" w:hint="cs"/>
          <w:b/>
          <w:bCs/>
          <w:sz w:val="32"/>
          <w:szCs w:val="32"/>
          <w:rtl/>
        </w:rPr>
        <w:t>أهمية</w:t>
      </w:r>
      <w:r w:rsidR="00CB42B0" w:rsidRPr="00042C69">
        <w:rPr>
          <w:rFonts w:ascii="Times New Roman" w:hAnsi="Times New Roman" w:cs="Times New Roman" w:hint="cs"/>
          <w:b/>
          <w:bCs/>
          <w:sz w:val="32"/>
          <w:szCs w:val="32"/>
          <w:rtl/>
        </w:rPr>
        <w:t xml:space="preserve"> الدراسة</w:t>
      </w:r>
      <w:r w:rsidR="00042C69">
        <w:rPr>
          <w:rFonts w:ascii="Times New Roman" w:hAnsi="Times New Roman" w:cs="Times New Roman"/>
          <w:b/>
          <w:bCs/>
          <w:sz w:val="32"/>
          <w:szCs w:val="32"/>
        </w:rPr>
        <w:t>:</w:t>
      </w:r>
      <w:bookmarkEnd w:id="8"/>
    </w:p>
    <w:p w:rsidR="00BA092D" w:rsidRDefault="00BA092D" w:rsidP="008C7993">
      <w:pPr>
        <w:bidi/>
        <w:spacing w:line="480" w:lineRule="auto"/>
        <w:jc w:val="both"/>
        <w:rPr>
          <w:rFonts w:ascii="Times New Roman" w:hAnsi="Times New Roman" w:cs="Times New Roman"/>
          <w:sz w:val="28"/>
          <w:szCs w:val="28"/>
          <w:rtl/>
        </w:rPr>
      </w:pPr>
      <w:r>
        <w:rPr>
          <w:rFonts w:ascii="Bell MT" w:hAnsi="Bell MT" w:cs="Calibri Light" w:hint="cs"/>
          <w:sz w:val="26"/>
          <w:szCs w:val="26"/>
          <w:rtl/>
          <w:lang w:val="en-US"/>
        </w:rPr>
        <w:t xml:space="preserve">تولي المملكة العربية السعودية ممثلة في هئية التراث و وزارة الثقافة اهمية بالغة لتراث في المملكة وذلك تزامنا مع روية المملكة 2030 والتي ركزت بشكل كبير على التراث والمورث وتقوم </w:t>
      </w:r>
      <w:r w:rsidRPr="00383473">
        <w:rPr>
          <w:rFonts w:ascii="Bell MT" w:hAnsi="Bell MT" w:cs="Calibri Light"/>
          <w:sz w:val="26"/>
          <w:szCs w:val="26"/>
          <w:rtl/>
          <w:lang w:val="en-US"/>
        </w:rPr>
        <w:t xml:space="preserve"> الهيئة </w:t>
      </w:r>
      <w:r>
        <w:rPr>
          <w:rFonts w:ascii="Bell MT" w:hAnsi="Bell MT" w:cs="Calibri Light" w:hint="cs"/>
          <w:sz w:val="26"/>
          <w:szCs w:val="26"/>
          <w:rtl/>
          <w:lang w:val="en-US"/>
        </w:rPr>
        <w:t>ب</w:t>
      </w:r>
      <w:r w:rsidRPr="00383473">
        <w:rPr>
          <w:rFonts w:ascii="Bell MT" w:hAnsi="Bell MT" w:cs="Calibri Light"/>
          <w:sz w:val="26"/>
          <w:szCs w:val="26"/>
          <w:rtl/>
          <w:lang w:val="en-US"/>
        </w:rPr>
        <w:t xml:space="preserve">دعم </w:t>
      </w:r>
      <w:r>
        <w:rPr>
          <w:rFonts w:ascii="Bell MT" w:hAnsi="Bell MT" w:cs="Calibri Light" w:hint="cs"/>
          <w:sz w:val="26"/>
          <w:szCs w:val="26"/>
          <w:rtl/>
          <w:lang w:val="en-US"/>
        </w:rPr>
        <w:t xml:space="preserve">الجهود الرامية الى </w:t>
      </w:r>
      <w:r w:rsidRPr="00383473">
        <w:rPr>
          <w:rFonts w:ascii="Bell MT" w:hAnsi="Bell MT" w:cs="Calibri Light"/>
          <w:sz w:val="26"/>
          <w:szCs w:val="26"/>
          <w:rtl/>
          <w:lang w:val="en-US"/>
        </w:rPr>
        <w:t xml:space="preserve"> تنمية التراث الوطني</w:t>
      </w:r>
      <w:r>
        <w:rPr>
          <w:rFonts w:ascii="Bell MT" w:hAnsi="Bell MT" w:cs="Calibri Light" w:hint="cs"/>
          <w:sz w:val="26"/>
          <w:szCs w:val="26"/>
          <w:rtl/>
          <w:lang w:val="en-US"/>
        </w:rPr>
        <w:t xml:space="preserve"> في المملكة العربية السعودية تزامنا مع تواجهات الرؤية حول ذلك </w:t>
      </w:r>
      <w:r w:rsidRPr="00383473">
        <w:rPr>
          <w:rFonts w:ascii="Bell MT" w:hAnsi="Bell MT" w:cs="Calibri Light"/>
          <w:sz w:val="26"/>
          <w:szCs w:val="26"/>
          <w:rtl/>
          <w:lang w:val="en-US"/>
        </w:rPr>
        <w:t xml:space="preserve">، </w:t>
      </w:r>
      <w:r>
        <w:rPr>
          <w:rFonts w:ascii="Bell MT" w:hAnsi="Bell MT" w:cs="Calibri Light" w:hint="cs"/>
          <w:sz w:val="26"/>
          <w:szCs w:val="26"/>
          <w:rtl/>
          <w:lang w:val="en-US"/>
        </w:rPr>
        <w:t>وايضا زيادة ورفع مستوى</w:t>
      </w:r>
      <w:r w:rsidRPr="00383473">
        <w:rPr>
          <w:rFonts w:ascii="Bell MT" w:hAnsi="Bell MT" w:cs="Calibri Light"/>
          <w:sz w:val="26"/>
          <w:szCs w:val="26"/>
          <w:rtl/>
          <w:lang w:val="en-US"/>
        </w:rPr>
        <w:t xml:space="preserve"> الاهتمام والوعي به وحمايته من الاندثار، إلى جانب تشجيع التمويل والاستثمار في المجالات ذات العلاقة باختصاصات الهيئة، واقتراح المعايير والمقاييس الخاصة بقطاع التراث، وتشجيع الأفراد والمؤسسات </w:t>
      </w:r>
      <w:r w:rsidRPr="00383473">
        <w:rPr>
          <w:rFonts w:ascii="Bell MT" w:hAnsi="Bell MT" w:cs="Calibri Light"/>
          <w:sz w:val="26"/>
          <w:szCs w:val="26"/>
          <w:rtl/>
          <w:lang w:val="en-US"/>
        </w:rPr>
        <w:lastRenderedPageBreak/>
        <w:t>والشركات على إنتاج وتطوير المحتوى في قطاع التراث</w:t>
      </w:r>
      <w:r>
        <w:rPr>
          <w:rFonts w:ascii="Bell MT" w:hAnsi="Bell MT" w:cs="Calibri Light" w:hint="cs"/>
          <w:sz w:val="26"/>
          <w:szCs w:val="26"/>
          <w:rtl/>
          <w:lang w:val="en-US"/>
        </w:rPr>
        <w:t xml:space="preserve"> .</w:t>
      </w:r>
      <w:r w:rsidRPr="00383473">
        <w:rPr>
          <w:rtl/>
        </w:rPr>
        <w:t xml:space="preserve"> </w:t>
      </w:r>
      <w:r w:rsidRPr="00383473">
        <w:rPr>
          <w:rFonts w:ascii="Bell MT" w:hAnsi="Bell MT" w:cs="Calibri Light"/>
          <w:sz w:val="26"/>
          <w:szCs w:val="26"/>
          <w:rtl/>
          <w:lang w:val="en-US"/>
        </w:rPr>
        <w:t>إدارة التراث هي جزء من عدة أقسام منها: الآثار، التراث العمراني، الآثار، التراث غير المادي. وانتهت الهيئة مؤخرًا من تطوير استراتيجية قطاع التراث في إطار الاستراتيجية الثقافية الوطنية وتقوم بمتابعة تنفيذها. بالإضافة إلى اقتراح الأنظمة ومشاريع اللوائح التي تتطلبها طبيعة عمل الهيئة. وبالإضافة إلى دعم حقوق الملكية الفكرية</w:t>
      </w:r>
      <w:r w:rsidR="0006108D">
        <w:rPr>
          <w:rFonts w:ascii="Bell MT" w:hAnsi="Bell MT" w:cs="Calibri Light" w:hint="cs"/>
          <w:sz w:val="26"/>
          <w:szCs w:val="26"/>
          <w:rtl/>
          <w:lang w:val="en-US"/>
        </w:rPr>
        <w:t xml:space="preserve"> </w:t>
      </w:r>
      <w:r w:rsidR="0006108D" w:rsidRPr="0006108D">
        <w:rPr>
          <w:rFonts w:ascii="Bell MT" w:hAnsi="Bell MT" w:cs="Calibri Light" w:hint="cs"/>
          <w:b/>
          <w:bCs/>
          <w:sz w:val="26"/>
          <w:szCs w:val="26"/>
          <w:rtl/>
          <w:lang w:val="en-US"/>
        </w:rPr>
        <w:t>( هئية التراث)</w:t>
      </w:r>
    </w:p>
    <w:p w:rsidR="00934E02" w:rsidRDefault="00934E02" w:rsidP="00934E02">
      <w:pPr>
        <w:bidi/>
        <w:rPr>
          <w:rFonts w:ascii="Times New Roman" w:hAnsi="Times New Roman" w:cs="Times New Roman"/>
          <w:sz w:val="28"/>
          <w:szCs w:val="28"/>
          <w:rtl/>
        </w:rPr>
      </w:pPr>
    </w:p>
    <w:p w:rsidR="009E355B" w:rsidRPr="007F4AB3" w:rsidRDefault="009E355B" w:rsidP="002719E5">
      <w:pPr>
        <w:bidi/>
        <w:outlineLvl w:val="0"/>
        <w:rPr>
          <w:rFonts w:ascii="Times New Roman" w:hAnsi="Times New Roman" w:cs="Times New Roman"/>
          <w:sz w:val="24"/>
          <w:szCs w:val="24"/>
          <w:rtl/>
        </w:rPr>
      </w:pPr>
      <w:bookmarkStart w:id="9" w:name="_Toc174520883"/>
      <w:r w:rsidRPr="007F4AB3">
        <w:rPr>
          <w:rFonts w:ascii="Times New Roman" w:hAnsi="Times New Roman" w:cs="Times New Roman" w:hint="cs"/>
          <w:b/>
          <w:bCs/>
          <w:sz w:val="32"/>
          <w:szCs w:val="32"/>
          <w:rtl/>
        </w:rPr>
        <w:t>اهداف الدراسة</w:t>
      </w:r>
      <w:r w:rsidR="007F4AB3">
        <w:rPr>
          <w:rFonts w:ascii="Times New Roman" w:hAnsi="Times New Roman" w:cs="Times New Roman"/>
          <w:b/>
          <w:bCs/>
          <w:sz w:val="32"/>
          <w:szCs w:val="32"/>
        </w:rPr>
        <w:t>:</w:t>
      </w:r>
      <w:bookmarkEnd w:id="9"/>
    </w:p>
    <w:p w:rsidR="00C85311" w:rsidRPr="00C85311" w:rsidRDefault="00C85311" w:rsidP="00C85311">
      <w:pPr>
        <w:pStyle w:val="ListParagraph"/>
        <w:rPr>
          <w:rFonts w:ascii="Bell MT" w:hAnsi="Bell MT" w:cs="Calibri Light"/>
          <w:sz w:val="26"/>
          <w:szCs w:val="26"/>
          <w:rtl/>
          <w:lang w:val="en-US"/>
        </w:rPr>
      </w:pPr>
    </w:p>
    <w:p w:rsidR="00C85311" w:rsidRPr="00C85311" w:rsidRDefault="00C85311" w:rsidP="00FF7103">
      <w:pPr>
        <w:pStyle w:val="ListParagraph"/>
        <w:numPr>
          <w:ilvl w:val="0"/>
          <w:numId w:val="4"/>
        </w:numPr>
        <w:bidi/>
        <w:rPr>
          <w:rFonts w:ascii="Bell MT" w:hAnsi="Bell MT" w:cs="Calibri Light"/>
          <w:sz w:val="26"/>
          <w:szCs w:val="26"/>
          <w:lang w:val="en-US"/>
        </w:rPr>
      </w:pPr>
      <w:r w:rsidRPr="00C85311">
        <w:rPr>
          <w:rFonts w:ascii="Bell MT" w:hAnsi="Bell MT" w:cs="Calibri Light"/>
          <w:sz w:val="26"/>
          <w:szCs w:val="26"/>
          <w:lang w:val="en-US"/>
        </w:rPr>
        <w:t xml:space="preserve">    </w:t>
      </w:r>
      <w:r>
        <w:rPr>
          <w:rFonts w:ascii="Bell MT" w:hAnsi="Bell MT" w:cs="Calibri Light" w:hint="cs"/>
          <w:sz w:val="26"/>
          <w:szCs w:val="26"/>
          <w:rtl/>
          <w:lang w:val="en-US"/>
        </w:rPr>
        <w:t>ابراز واظهار دورالاعلام الرقمي في</w:t>
      </w:r>
      <w:r w:rsidR="005B0829">
        <w:rPr>
          <w:rFonts w:ascii="Bell MT" w:hAnsi="Bell MT" w:cs="Calibri Light" w:hint="cs"/>
          <w:sz w:val="26"/>
          <w:szCs w:val="26"/>
          <w:rtl/>
          <w:lang w:val="en-US"/>
        </w:rPr>
        <w:t xml:space="preserve"> حفظ وتعزيز التراث في المملكة العربية السعودية والتوعية بأهيمته</w:t>
      </w:r>
    </w:p>
    <w:p w:rsidR="00C85311" w:rsidRDefault="00C85311" w:rsidP="00E21913">
      <w:pPr>
        <w:pStyle w:val="ListParagraph"/>
        <w:bidi/>
        <w:rPr>
          <w:rFonts w:ascii="Bell MT" w:hAnsi="Bell MT" w:cs="Calibri Light"/>
          <w:sz w:val="26"/>
          <w:szCs w:val="26"/>
          <w:lang w:val="en-US"/>
        </w:rPr>
      </w:pPr>
    </w:p>
    <w:p w:rsidR="00C85311" w:rsidRDefault="00C85311" w:rsidP="00763073">
      <w:pPr>
        <w:pStyle w:val="ListParagraph"/>
        <w:numPr>
          <w:ilvl w:val="0"/>
          <w:numId w:val="4"/>
        </w:numPr>
        <w:bidi/>
        <w:rPr>
          <w:rFonts w:ascii="Bell MT" w:hAnsi="Bell MT" w:cs="Calibri Light"/>
          <w:sz w:val="26"/>
          <w:szCs w:val="26"/>
          <w:lang w:val="en-US"/>
        </w:rPr>
      </w:pPr>
      <w:r>
        <w:rPr>
          <w:rFonts w:ascii="Bell MT" w:hAnsi="Bell MT" w:cs="Calibri Light"/>
          <w:sz w:val="26"/>
          <w:szCs w:val="26"/>
          <w:lang w:val="en-US"/>
        </w:rPr>
        <w:t xml:space="preserve"> </w:t>
      </w:r>
      <w:r w:rsidR="00763073">
        <w:rPr>
          <w:rFonts w:ascii="Bell MT" w:hAnsi="Bell MT" w:cs="Calibri Light" w:hint="cs"/>
          <w:sz w:val="26"/>
          <w:szCs w:val="26"/>
          <w:rtl/>
          <w:lang w:val="en-US"/>
        </w:rPr>
        <w:t xml:space="preserve">التعرف على </w:t>
      </w:r>
      <w:r w:rsidR="005B0829" w:rsidRPr="00710AEA">
        <w:rPr>
          <w:rFonts w:ascii="Bell MT" w:hAnsi="Bell MT" w:cs="Calibri Light" w:hint="cs"/>
          <w:sz w:val="26"/>
          <w:szCs w:val="26"/>
          <w:rtl/>
          <w:lang w:val="en-US"/>
        </w:rPr>
        <w:t xml:space="preserve">اهم الأجراءات التي قامت بها </w:t>
      </w:r>
      <w:r w:rsidR="005B0829">
        <w:rPr>
          <w:rFonts w:ascii="Bell MT" w:hAnsi="Bell MT" w:cs="Calibri Light" w:hint="cs"/>
          <w:sz w:val="26"/>
          <w:szCs w:val="26"/>
          <w:rtl/>
          <w:lang w:val="en-US"/>
        </w:rPr>
        <w:t>هيئة</w:t>
      </w:r>
      <w:r w:rsidR="005B0829" w:rsidRPr="00710AEA">
        <w:rPr>
          <w:rFonts w:ascii="Bell MT" w:hAnsi="Bell MT" w:cs="Calibri Light" w:hint="cs"/>
          <w:sz w:val="26"/>
          <w:szCs w:val="26"/>
          <w:rtl/>
          <w:lang w:val="en-US"/>
        </w:rPr>
        <w:t xml:space="preserve"> الترا</w:t>
      </w:r>
      <w:r w:rsidR="005B0829">
        <w:rPr>
          <w:rFonts w:ascii="Bell MT" w:hAnsi="Bell MT" w:cs="Calibri Light" w:hint="cs"/>
          <w:sz w:val="26"/>
          <w:szCs w:val="26"/>
          <w:rtl/>
          <w:lang w:val="en-US"/>
        </w:rPr>
        <w:t xml:space="preserve">ث في المملكة لتعزيز وحفظ التراث من خلال الاعلام الرقمي </w:t>
      </w:r>
    </w:p>
    <w:p w:rsidR="00C85311" w:rsidRDefault="00C85311" w:rsidP="00E21913">
      <w:pPr>
        <w:pStyle w:val="ListParagraph"/>
        <w:bidi/>
        <w:rPr>
          <w:rFonts w:ascii="Bell MT" w:hAnsi="Bell MT" w:cs="Calibri Light"/>
          <w:sz w:val="26"/>
          <w:szCs w:val="26"/>
          <w:lang w:val="en-US"/>
        </w:rPr>
      </w:pPr>
    </w:p>
    <w:p w:rsidR="00C85311" w:rsidRDefault="00C85311" w:rsidP="00763073">
      <w:pPr>
        <w:pStyle w:val="ListParagraph"/>
        <w:numPr>
          <w:ilvl w:val="0"/>
          <w:numId w:val="4"/>
        </w:numPr>
        <w:bidi/>
        <w:rPr>
          <w:rFonts w:ascii="Bell MT" w:hAnsi="Bell MT" w:cs="Calibri Light"/>
          <w:sz w:val="26"/>
          <w:szCs w:val="26"/>
          <w:lang w:val="en-US"/>
        </w:rPr>
      </w:pPr>
      <w:r>
        <w:rPr>
          <w:rFonts w:ascii="Bell MT" w:hAnsi="Bell MT" w:cs="Calibri Light"/>
          <w:sz w:val="26"/>
          <w:szCs w:val="26"/>
          <w:lang w:val="en-US"/>
        </w:rPr>
        <w:t xml:space="preserve"> </w:t>
      </w:r>
      <w:r w:rsidR="005B0829">
        <w:rPr>
          <w:rFonts w:ascii="Bell MT" w:hAnsi="Bell MT" w:cs="Calibri Light" w:hint="cs"/>
          <w:sz w:val="26"/>
          <w:szCs w:val="26"/>
          <w:rtl/>
          <w:lang w:val="en-US"/>
        </w:rPr>
        <w:t xml:space="preserve"> معرفة </w:t>
      </w:r>
      <w:r w:rsidR="005B0829" w:rsidRPr="00710AEA">
        <w:rPr>
          <w:rFonts w:ascii="Bell MT" w:hAnsi="Bell MT" w:cs="Calibri Light" w:hint="cs"/>
          <w:sz w:val="26"/>
          <w:szCs w:val="26"/>
          <w:rtl/>
          <w:lang w:val="en-US"/>
        </w:rPr>
        <w:t>اهمية الأعلام الرقمي في توظيفة في انشطة التراث وحمايته وتعزيزه</w:t>
      </w:r>
    </w:p>
    <w:p w:rsidR="00C85311" w:rsidRDefault="00C85311" w:rsidP="00E21913">
      <w:pPr>
        <w:pStyle w:val="ListParagraph"/>
        <w:bidi/>
        <w:rPr>
          <w:rFonts w:ascii="Bell MT" w:hAnsi="Bell MT" w:cs="Calibri Light"/>
          <w:sz w:val="26"/>
          <w:szCs w:val="26"/>
          <w:lang w:val="en-US"/>
        </w:rPr>
      </w:pPr>
    </w:p>
    <w:p w:rsidR="005B0829" w:rsidRPr="00710AEA" w:rsidRDefault="005B0829" w:rsidP="00E21913">
      <w:pPr>
        <w:pStyle w:val="ListParagraph"/>
        <w:numPr>
          <w:ilvl w:val="0"/>
          <w:numId w:val="4"/>
        </w:numPr>
        <w:bidi/>
        <w:rPr>
          <w:rFonts w:ascii="Bell MT" w:hAnsi="Bell MT" w:cs="Calibri Light"/>
          <w:sz w:val="26"/>
          <w:szCs w:val="26"/>
          <w:lang w:val="en-US"/>
        </w:rPr>
      </w:pPr>
      <w:r>
        <w:rPr>
          <w:rFonts w:ascii="Bell MT" w:hAnsi="Bell MT" w:cs="Calibri Light" w:hint="cs"/>
          <w:sz w:val="26"/>
          <w:szCs w:val="26"/>
          <w:rtl/>
          <w:lang w:val="en-US"/>
        </w:rPr>
        <w:t xml:space="preserve">التعرف على </w:t>
      </w:r>
      <w:r w:rsidR="00C85311">
        <w:rPr>
          <w:rFonts w:ascii="Bell MT" w:hAnsi="Bell MT" w:cs="Calibri Light"/>
          <w:sz w:val="26"/>
          <w:szCs w:val="26"/>
          <w:lang w:val="en-US"/>
        </w:rPr>
        <w:t xml:space="preserve"> </w:t>
      </w:r>
      <w:r>
        <w:rPr>
          <w:rFonts w:ascii="Bell MT" w:hAnsi="Bell MT" w:cs="Calibri Light" w:hint="cs"/>
          <w:sz w:val="26"/>
          <w:szCs w:val="26"/>
          <w:rtl/>
          <w:lang w:val="en-US"/>
        </w:rPr>
        <w:t>انواع</w:t>
      </w:r>
      <w:r w:rsidRPr="00710AEA">
        <w:rPr>
          <w:rFonts w:ascii="Bell MT" w:hAnsi="Bell MT" w:cs="Calibri Light" w:hint="cs"/>
          <w:sz w:val="26"/>
          <w:szCs w:val="26"/>
          <w:rtl/>
          <w:lang w:val="en-US"/>
        </w:rPr>
        <w:t xml:space="preserve"> المواد والانتاج الاعلامي الرقمي الذي تم لأجل </w:t>
      </w:r>
      <w:r>
        <w:rPr>
          <w:rFonts w:ascii="Bell MT" w:hAnsi="Bell MT" w:cs="Calibri Light" w:hint="cs"/>
          <w:sz w:val="26"/>
          <w:szCs w:val="26"/>
          <w:rtl/>
          <w:lang w:val="en-US"/>
        </w:rPr>
        <w:t>حفظ</w:t>
      </w:r>
      <w:r w:rsidRPr="00710AEA">
        <w:rPr>
          <w:rFonts w:ascii="Bell MT" w:hAnsi="Bell MT" w:cs="Calibri Light" w:hint="cs"/>
          <w:sz w:val="26"/>
          <w:szCs w:val="26"/>
          <w:rtl/>
          <w:lang w:val="en-US"/>
        </w:rPr>
        <w:t xml:space="preserve"> وتعزيز التراث </w:t>
      </w:r>
    </w:p>
    <w:p w:rsidR="005B0829" w:rsidRPr="00710AEA" w:rsidRDefault="005B0829" w:rsidP="00643C2D">
      <w:pPr>
        <w:pStyle w:val="ListParagraph"/>
        <w:bidi/>
        <w:jc w:val="both"/>
        <w:rPr>
          <w:rFonts w:ascii="Bell MT" w:hAnsi="Bell MT" w:cs="Calibri Light"/>
          <w:sz w:val="26"/>
          <w:szCs w:val="26"/>
          <w:lang w:val="en-US"/>
        </w:rPr>
      </w:pPr>
      <w:r w:rsidRPr="00710AEA">
        <w:rPr>
          <w:rFonts w:ascii="Bell MT" w:hAnsi="Bell MT" w:cs="Calibri Light" w:hint="cs"/>
          <w:sz w:val="26"/>
          <w:szCs w:val="26"/>
          <w:rtl/>
          <w:lang w:val="en-US"/>
        </w:rPr>
        <w:t xml:space="preserve"> </w:t>
      </w:r>
    </w:p>
    <w:p w:rsidR="005B0829" w:rsidRPr="00710AEA" w:rsidRDefault="00763073" w:rsidP="00643C2D">
      <w:pPr>
        <w:pStyle w:val="ListParagraph"/>
        <w:numPr>
          <w:ilvl w:val="0"/>
          <w:numId w:val="4"/>
        </w:numPr>
        <w:bidi/>
        <w:jc w:val="both"/>
        <w:rPr>
          <w:rFonts w:ascii="Bell MT" w:hAnsi="Bell MT" w:cs="Calibri Light"/>
          <w:sz w:val="26"/>
          <w:szCs w:val="26"/>
          <w:lang w:val="en-US"/>
        </w:rPr>
      </w:pPr>
      <w:r>
        <w:rPr>
          <w:rFonts w:ascii="Bell MT" w:hAnsi="Bell MT" w:cs="Calibri Light" w:hint="cs"/>
          <w:sz w:val="26"/>
          <w:szCs w:val="26"/>
          <w:rtl/>
          <w:lang w:val="en-US"/>
        </w:rPr>
        <w:t>الاطلاع</w:t>
      </w:r>
      <w:r w:rsidR="005B0829">
        <w:rPr>
          <w:rFonts w:ascii="Bell MT" w:hAnsi="Bell MT" w:cs="Calibri Light" w:hint="cs"/>
          <w:sz w:val="26"/>
          <w:szCs w:val="26"/>
          <w:rtl/>
          <w:lang w:val="en-US"/>
        </w:rPr>
        <w:t xml:space="preserve"> على </w:t>
      </w:r>
      <w:r w:rsidR="005B0829" w:rsidRPr="00710AEA">
        <w:rPr>
          <w:rFonts w:ascii="Bell MT" w:hAnsi="Bell MT" w:cs="Calibri Light" w:hint="cs"/>
          <w:sz w:val="26"/>
          <w:szCs w:val="26"/>
          <w:rtl/>
          <w:lang w:val="en-US"/>
        </w:rPr>
        <w:t xml:space="preserve"> التحديات التي ربما تواجهها الجهات ذات العلاقة في استخدام الاعلام الرقمي في التراث</w:t>
      </w:r>
    </w:p>
    <w:p w:rsidR="005B0829" w:rsidRPr="00710AEA" w:rsidRDefault="005B0829" w:rsidP="00643C2D">
      <w:pPr>
        <w:pStyle w:val="ListParagraph"/>
        <w:bidi/>
        <w:jc w:val="both"/>
        <w:rPr>
          <w:rFonts w:ascii="Bell MT" w:hAnsi="Bell MT" w:cs="Calibri Light"/>
          <w:sz w:val="26"/>
          <w:szCs w:val="26"/>
          <w:lang w:val="en-US"/>
        </w:rPr>
      </w:pPr>
      <w:r w:rsidRPr="00710AEA">
        <w:rPr>
          <w:rFonts w:ascii="Bell MT" w:hAnsi="Bell MT" w:cs="Calibri Light" w:hint="cs"/>
          <w:sz w:val="26"/>
          <w:szCs w:val="26"/>
          <w:rtl/>
          <w:lang w:val="en-US"/>
        </w:rPr>
        <w:t xml:space="preserve"> </w:t>
      </w:r>
    </w:p>
    <w:p w:rsidR="00C85311" w:rsidRDefault="00763073" w:rsidP="00643C2D">
      <w:pPr>
        <w:pStyle w:val="ListParagraph"/>
        <w:numPr>
          <w:ilvl w:val="0"/>
          <w:numId w:val="4"/>
        </w:numPr>
        <w:bidi/>
        <w:jc w:val="both"/>
        <w:rPr>
          <w:rFonts w:ascii="Bell MT" w:hAnsi="Bell MT" w:cs="Calibri Light"/>
          <w:sz w:val="26"/>
          <w:szCs w:val="26"/>
          <w:lang w:val="en-US"/>
        </w:rPr>
      </w:pPr>
      <w:r>
        <w:rPr>
          <w:rFonts w:ascii="Bell MT" w:hAnsi="Bell MT" w:cs="Calibri Light" w:hint="cs"/>
          <w:sz w:val="26"/>
          <w:szCs w:val="26"/>
          <w:rtl/>
          <w:lang w:val="en-US"/>
        </w:rPr>
        <w:t>تحديد</w:t>
      </w:r>
      <w:r w:rsidR="005B0829">
        <w:rPr>
          <w:rFonts w:ascii="Bell MT" w:hAnsi="Bell MT" w:cs="Calibri Light" w:hint="cs"/>
          <w:sz w:val="26"/>
          <w:szCs w:val="26"/>
          <w:rtl/>
          <w:lang w:val="en-US"/>
        </w:rPr>
        <w:t xml:space="preserve"> </w:t>
      </w:r>
      <w:r w:rsidR="005B0829" w:rsidRPr="00F24D2B">
        <w:rPr>
          <w:rFonts w:ascii="Bell MT" w:hAnsi="Bell MT" w:cs="Calibri Light" w:hint="cs"/>
          <w:sz w:val="26"/>
          <w:szCs w:val="26"/>
          <w:rtl/>
          <w:lang w:val="en-US"/>
        </w:rPr>
        <w:t>ماهي اكثر المنصات المستخدمة في نشر وزيادة الوعي للتراث في المملكة</w:t>
      </w:r>
    </w:p>
    <w:p w:rsidR="00C85311" w:rsidRDefault="00C85311" w:rsidP="00C85311">
      <w:pPr>
        <w:pStyle w:val="ListParagraph"/>
        <w:bidi/>
        <w:rPr>
          <w:rFonts w:ascii="Bell MT" w:hAnsi="Bell MT" w:cs="Calibri Light"/>
          <w:sz w:val="26"/>
          <w:szCs w:val="26"/>
          <w:lang w:val="en-US"/>
        </w:rPr>
      </w:pPr>
    </w:p>
    <w:p w:rsidR="00C85311" w:rsidRDefault="00C85311" w:rsidP="005B0829">
      <w:pPr>
        <w:pStyle w:val="ListParagraph"/>
        <w:bidi/>
        <w:rPr>
          <w:rFonts w:ascii="Bell MT" w:hAnsi="Bell MT" w:cs="Calibri Light"/>
          <w:sz w:val="26"/>
          <w:szCs w:val="26"/>
          <w:rtl/>
          <w:lang w:val="en-US"/>
        </w:rPr>
      </w:pPr>
    </w:p>
    <w:p w:rsidR="00227022" w:rsidRDefault="00227022" w:rsidP="00227022">
      <w:pPr>
        <w:pStyle w:val="ListParagraph"/>
        <w:bidi/>
        <w:rPr>
          <w:rFonts w:ascii="Bell MT" w:hAnsi="Bell MT" w:cs="Calibri Light"/>
          <w:sz w:val="26"/>
          <w:szCs w:val="26"/>
          <w:rtl/>
          <w:lang w:val="en-US"/>
        </w:rPr>
      </w:pPr>
    </w:p>
    <w:p w:rsidR="00227022" w:rsidRPr="00C85311" w:rsidRDefault="00227022" w:rsidP="00227022">
      <w:pPr>
        <w:pStyle w:val="ListParagraph"/>
        <w:bidi/>
        <w:rPr>
          <w:rFonts w:ascii="Bell MT" w:hAnsi="Bell MT" w:cs="Calibri Light"/>
          <w:sz w:val="26"/>
          <w:szCs w:val="26"/>
          <w:lang w:val="en-US"/>
        </w:rPr>
      </w:pPr>
    </w:p>
    <w:p w:rsidR="00FC6DAE" w:rsidRPr="007F4AB3" w:rsidRDefault="00FC6DAE" w:rsidP="002719E5">
      <w:pPr>
        <w:bidi/>
        <w:outlineLvl w:val="0"/>
        <w:rPr>
          <w:rFonts w:ascii="Times New Roman" w:hAnsi="Times New Roman" w:cs="Times New Roman"/>
          <w:sz w:val="24"/>
          <w:szCs w:val="24"/>
          <w:rtl/>
        </w:rPr>
      </w:pPr>
      <w:bookmarkStart w:id="10" w:name="_Toc174520884"/>
      <w:r w:rsidRPr="007F4AB3">
        <w:rPr>
          <w:rFonts w:ascii="Times New Roman" w:hAnsi="Times New Roman" w:cs="Times New Roman" w:hint="cs"/>
          <w:b/>
          <w:bCs/>
          <w:sz w:val="32"/>
          <w:szCs w:val="32"/>
          <w:rtl/>
        </w:rPr>
        <w:t>تساؤلات الدراسة</w:t>
      </w:r>
      <w:r w:rsidR="007F4AB3">
        <w:rPr>
          <w:rFonts w:ascii="Times New Roman" w:hAnsi="Times New Roman" w:cs="Times New Roman"/>
          <w:b/>
          <w:bCs/>
          <w:sz w:val="32"/>
          <w:szCs w:val="32"/>
        </w:rPr>
        <w:t>:</w:t>
      </w:r>
      <w:bookmarkEnd w:id="10"/>
      <w:r w:rsidRPr="007F4AB3">
        <w:rPr>
          <w:rFonts w:ascii="Times New Roman" w:hAnsi="Times New Roman" w:cs="Times New Roman" w:hint="cs"/>
          <w:b/>
          <w:bCs/>
          <w:sz w:val="32"/>
          <w:szCs w:val="32"/>
          <w:rtl/>
        </w:rPr>
        <w:t xml:space="preserve"> </w:t>
      </w:r>
    </w:p>
    <w:p w:rsidR="00FC6DAE" w:rsidRDefault="00FC6DAE" w:rsidP="00FC6DAE">
      <w:pPr>
        <w:bidi/>
        <w:rPr>
          <w:rFonts w:ascii="Times New Roman" w:hAnsi="Times New Roman" w:cs="Times New Roman"/>
          <w:sz w:val="28"/>
          <w:szCs w:val="28"/>
          <w:rtl/>
        </w:rPr>
      </w:pPr>
    </w:p>
    <w:p w:rsidR="00FC6DAE" w:rsidRPr="00EF37C1" w:rsidRDefault="00FC6DAE" w:rsidP="00643C2D">
      <w:pPr>
        <w:bidi/>
        <w:spacing w:line="480" w:lineRule="auto"/>
        <w:jc w:val="both"/>
        <w:rPr>
          <w:rFonts w:ascii="Bell MT" w:hAnsi="Bell MT" w:cs="Calibri Light"/>
          <w:sz w:val="26"/>
          <w:szCs w:val="26"/>
          <w:lang w:val="en-US"/>
        </w:rPr>
      </w:pPr>
      <w:r w:rsidRPr="00EF37C1">
        <w:rPr>
          <w:rFonts w:ascii="Bell MT" w:hAnsi="Bell MT" w:cs="Calibri Light"/>
          <w:sz w:val="26"/>
          <w:szCs w:val="26"/>
          <w:rtl/>
          <w:lang w:val="en-US"/>
        </w:rPr>
        <w:t xml:space="preserve">تأثير الاعلام الرقمي في تعزيز وحفظ التراث في المملكة العربية السعودية والتوعية لأهميته </w:t>
      </w:r>
      <w:r>
        <w:rPr>
          <w:rFonts w:ascii="Bell MT" w:hAnsi="Bell MT" w:cs="Calibri Light" w:hint="cs"/>
          <w:sz w:val="26"/>
          <w:szCs w:val="26"/>
          <w:rtl/>
          <w:lang w:val="en-US"/>
        </w:rPr>
        <w:t>هو السؤال الجوهري والرئيسي ومن خلال ذلك تأتي تساؤلات البحث ادناه:</w:t>
      </w:r>
    </w:p>
    <w:p w:rsidR="00FC6DAE" w:rsidRPr="00710AEA" w:rsidRDefault="00FC6DAE" w:rsidP="00643C2D">
      <w:pPr>
        <w:pStyle w:val="ListParagraph"/>
        <w:numPr>
          <w:ilvl w:val="0"/>
          <w:numId w:val="4"/>
        </w:numPr>
        <w:bidi/>
        <w:jc w:val="both"/>
        <w:rPr>
          <w:rFonts w:ascii="Bell MT" w:hAnsi="Bell MT" w:cs="Calibri Light"/>
          <w:sz w:val="26"/>
          <w:szCs w:val="26"/>
          <w:lang w:val="en-US"/>
        </w:rPr>
      </w:pPr>
      <w:r w:rsidRPr="00710AEA">
        <w:rPr>
          <w:rFonts w:ascii="Bell MT" w:hAnsi="Bell MT" w:cs="Calibri Light" w:hint="cs"/>
          <w:sz w:val="26"/>
          <w:szCs w:val="26"/>
          <w:rtl/>
          <w:lang w:val="en-US"/>
        </w:rPr>
        <w:t xml:space="preserve"> ماهو دور الأعلام الرقمي في المملكة في تعزيز وحفظ التراث والتوعية لأهميتة</w:t>
      </w:r>
      <w:r>
        <w:rPr>
          <w:rFonts w:ascii="Bell MT" w:hAnsi="Bell MT" w:cs="Calibri Light" w:hint="cs"/>
          <w:sz w:val="26"/>
          <w:szCs w:val="26"/>
          <w:rtl/>
          <w:lang w:val="en-US"/>
        </w:rPr>
        <w:t>؟</w:t>
      </w:r>
    </w:p>
    <w:p w:rsidR="00FC6DAE" w:rsidRPr="00710AEA" w:rsidRDefault="00FC6DAE" w:rsidP="00643C2D">
      <w:pPr>
        <w:pStyle w:val="ListParagraph"/>
        <w:bidi/>
        <w:jc w:val="both"/>
        <w:rPr>
          <w:rFonts w:ascii="Bell MT" w:hAnsi="Bell MT" w:cs="Calibri Light"/>
          <w:sz w:val="26"/>
          <w:szCs w:val="26"/>
          <w:lang w:val="en-US"/>
        </w:rPr>
      </w:pPr>
    </w:p>
    <w:p w:rsidR="00FC6DAE" w:rsidRPr="00710AEA" w:rsidRDefault="00FC6DAE" w:rsidP="00643C2D">
      <w:pPr>
        <w:pStyle w:val="ListParagraph"/>
        <w:numPr>
          <w:ilvl w:val="0"/>
          <w:numId w:val="4"/>
        </w:numPr>
        <w:bidi/>
        <w:jc w:val="both"/>
        <w:rPr>
          <w:rFonts w:ascii="Bell MT" w:hAnsi="Bell MT" w:cs="Calibri Light"/>
          <w:sz w:val="26"/>
          <w:szCs w:val="26"/>
          <w:lang w:val="en-US"/>
        </w:rPr>
      </w:pPr>
      <w:r w:rsidRPr="00710AEA">
        <w:rPr>
          <w:rFonts w:ascii="Bell MT" w:hAnsi="Bell MT" w:cs="Calibri Light" w:hint="cs"/>
          <w:sz w:val="26"/>
          <w:szCs w:val="26"/>
          <w:rtl/>
          <w:lang w:val="en-US"/>
        </w:rPr>
        <w:t xml:space="preserve"> ماهي اهم الأجراءات التي قامت بها هئية الترا</w:t>
      </w:r>
      <w:r>
        <w:rPr>
          <w:rFonts w:ascii="Bell MT" w:hAnsi="Bell MT" w:cs="Calibri Light" w:hint="cs"/>
          <w:sz w:val="26"/>
          <w:szCs w:val="26"/>
          <w:rtl/>
          <w:lang w:val="en-US"/>
        </w:rPr>
        <w:t>ث في المملكة لتعزيز وحفظ التراث؟</w:t>
      </w:r>
    </w:p>
    <w:p w:rsidR="00FC6DAE" w:rsidRPr="00710AEA" w:rsidRDefault="00FC6DAE" w:rsidP="00643C2D">
      <w:pPr>
        <w:pStyle w:val="ListParagraph"/>
        <w:bidi/>
        <w:jc w:val="both"/>
        <w:rPr>
          <w:rFonts w:ascii="Bell MT" w:hAnsi="Bell MT" w:cs="Calibri Light"/>
          <w:sz w:val="26"/>
          <w:szCs w:val="26"/>
          <w:lang w:val="en-US"/>
        </w:rPr>
      </w:pPr>
    </w:p>
    <w:p w:rsidR="00FC6DAE" w:rsidRPr="00710AEA" w:rsidRDefault="00FC6DAE" w:rsidP="00643C2D">
      <w:pPr>
        <w:pStyle w:val="ListParagraph"/>
        <w:numPr>
          <w:ilvl w:val="0"/>
          <w:numId w:val="4"/>
        </w:numPr>
        <w:bidi/>
        <w:jc w:val="both"/>
        <w:rPr>
          <w:rFonts w:ascii="Bell MT" w:hAnsi="Bell MT" w:cs="Calibri Light"/>
          <w:sz w:val="26"/>
          <w:szCs w:val="26"/>
          <w:lang w:val="en-US"/>
        </w:rPr>
      </w:pPr>
      <w:r w:rsidRPr="00710AEA">
        <w:rPr>
          <w:rFonts w:ascii="Bell MT" w:hAnsi="Bell MT" w:cs="Calibri Light" w:hint="cs"/>
          <w:sz w:val="26"/>
          <w:szCs w:val="26"/>
          <w:rtl/>
          <w:lang w:val="en-US"/>
        </w:rPr>
        <w:lastRenderedPageBreak/>
        <w:t>كيف يمكن للأعلام الرقمي زيادة الوعي في التعريف بأهمية التراث وانعكاستها المجتعمية</w:t>
      </w:r>
      <w:r>
        <w:rPr>
          <w:rFonts w:ascii="Bell MT" w:hAnsi="Bell MT" w:cs="Calibri Light" w:hint="cs"/>
          <w:sz w:val="26"/>
          <w:szCs w:val="26"/>
          <w:rtl/>
          <w:lang w:val="en-US"/>
        </w:rPr>
        <w:t>؟</w:t>
      </w:r>
    </w:p>
    <w:p w:rsidR="00FC6DAE" w:rsidRPr="00710AEA" w:rsidRDefault="00FC6DAE" w:rsidP="00643C2D">
      <w:pPr>
        <w:pStyle w:val="ListParagraph"/>
        <w:bidi/>
        <w:jc w:val="both"/>
        <w:rPr>
          <w:rFonts w:ascii="Bell MT" w:hAnsi="Bell MT" w:cs="Calibri Light"/>
          <w:sz w:val="26"/>
          <w:szCs w:val="26"/>
          <w:lang w:val="en-US"/>
        </w:rPr>
      </w:pPr>
      <w:r w:rsidRPr="00710AEA">
        <w:rPr>
          <w:rFonts w:ascii="Bell MT" w:hAnsi="Bell MT" w:cs="Calibri Light" w:hint="cs"/>
          <w:sz w:val="26"/>
          <w:szCs w:val="26"/>
          <w:rtl/>
          <w:lang w:val="en-US"/>
        </w:rPr>
        <w:t xml:space="preserve"> </w:t>
      </w:r>
    </w:p>
    <w:p w:rsidR="00FC6DAE" w:rsidRPr="00710AEA" w:rsidRDefault="00FC6DAE" w:rsidP="004567A4">
      <w:pPr>
        <w:pStyle w:val="ListParagraph"/>
        <w:numPr>
          <w:ilvl w:val="0"/>
          <w:numId w:val="4"/>
        </w:numPr>
        <w:bidi/>
        <w:jc w:val="both"/>
        <w:rPr>
          <w:rFonts w:ascii="Bell MT" w:hAnsi="Bell MT" w:cs="Calibri Light"/>
          <w:sz w:val="26"/>
          <w:szCs w:val="26"/>
          <w:lang w:val="en-US"/>
        </w:rPr>
      </w:pPr>
      <w:r w:rsidRPr="00710AEA">
        <w:rPr>
          <w:rFonts w:ascii="Bell MT" w:hAnsi="Bell MT" w:cs="Calibri Light" w:hint="cs"/>
          <w:sz w:val="26"/>
          <w:szCs w:val="26"/>
          <w:rtl/>
          <w:lang w:val="en-US"/>
        </w:rPr>
        <w:t xml:space="preserve"> </w:t>
      </w:r>
      <w:r w:rsidR="004567A4">
        <w:rPr>
          <w:rFonts w:ascii="Bell MT" w:hAnsi="Bell MT" w:cs="Calibri Light" w:hint="cs"/>
          <w:sz w:val="26"/>
          <w:szCs w:val="26"/>
          <w:rtl/>
          <w:lang w:val="en-US"/>
        </w:rPr>
        <w:t xml:space="preserve">هل تم انشاء جهات تعنى </w:t>
      </w:r>
      <w:r w:rsidRPr="00710AEA">
        <w:rPr>
          <w:rFonts w:ascii="Bell MT" w:hAnsi="Bell MT" w:cs="Calibri Light" w:hint="cs"/>
          <w:sz w:val="26"/>
          <w:szCs w:val="26"/>
          <w:rtl/>
          <w:lang w:val="en-US"/>
        </w:rPr>
        <w:t xml:space="preserve"> تعنى بحفظ الت</w:t>
      </w:r>
      <w:r>
        <w:rPr>
          <w:rFonts w:ascii="Bell MT" w:hAnsi="Bell MT" w:cs="Calibri Light" w:hint="cs"/>
          <w:sz w:val="26"/>
          <w:szCs w:val="26"/>
          <w:rtl/>
          <w:lang w:val="en-US"/>
        </w:rPr>
        <w:t>راث في المملكة العربية السعودية؟</w:t>
      </w:r>
    </w:p>
    <w:p w:rsidR="00FC6DAE" w:rsidRDefault="00FC6DAE" w:rsidP="004567A4">
      <w:pPr>
        <w:pStyle w:val="ListParagraph"/>
        <w:bidi/>
        <w:jc w:val="both"/>
        <w:rPr>
          <w:rFonts w:ascii="Bell MT" w:hAnsi="Bell MT" w:cs="Calibri Light"/>
          <w:sz w:val="26"/>
          <w:szCs w:val="26"/>
          <w:rtl/>
          <w:lang w:val="en-US"/>
        </w:rPr>
      </w:pPr>
      <w:r w:rsidRPr="00710AEA">
        <w:rPr>
          <w:rFonts w:ascii="Bell MT" w:hAnsi="Bell MT" w:cs="Calibri Light" w:hint="cs"/>
          <w:sz w:val="26"/>
          <w:szCs w:val="26"/>
          <w:rtl/>
          <w:lang w:val="en-US"/>
        </w:rPr>
        <w:t xml:space="preserve">  </w:t>
      </w:r>
    </w:p>
    <w:p w:rsidR="00FC6DAE" w:rsidRPr="00F24D2B" w:rsidRDefault="00FC6DAE" w:rsidP="00643C2D">
      <w:pPr>
        <w:pStyle w:val="ListParagraph"/>
        <w:numPr>
          <w:ilvl w:val="0"/>
          <w:numId w:val="4"/>
        </w:numPr>
        <w:bidi/>
        <w:jc w:val="both"/>
        <w:rPr>
          <w:rFonts w:ascii="Bell MT" w:hAnsi="Bell MT" w:cs="Calibri Light"/>
          <w:sz w:val="26"/>
          <w:szCs w:val="26"/>
          <w:lang w:val="en-US"/>
        </w:rPr>
      </w:pPr>
      <w:r w:rsidRPr="00F24D2B">
        <w:rPr>
          <w:rFonts w:ascii="Bell MT" w:hAnsi="Bell MT" w:cs="Calibri Light" w:hint="cs"/>
          <w:sz w:val="26"/>
          <w:szCs w:val="26"/>
          <w:rtl/>
          <w:lang w:val="en-US"/>
        </w:rPr>
        <w:t>ماهي اكثر المنصات المستخدمة في نشر وزيادة الوعي للتراث في المملكة؟</w:t>
      </w:r>
    </w:p>
    <w:p w:rsidR="00FC6DAE" w:rsidRPr="00F24D2B" w:rsidRDefault="00FC6DAE" w:rsidP="00643C2D">
      <w:pPr>
        <w:pStyle w:val="ListParagraph"/>
        <w:bidi/>
        <w:jc w:val="both"/>
        <w:rPr>
          <w:rFonts w:ascii="Times New Roman" w:hAnsi="Times New Roman" w:cs="Times New Roman"/>
          <w:sz w:val="28"/>
          <w:szCs w:val="28"/>
          <w:lang w:val="en-US"/>
        </w:rPr>
      </w:pPr>
    </w:p>
    <w:p w:rsidR="00FC6DAE" w:rsidRDefault="004567A4" w:rsidP="004567A4">
      <w:pPr>
        <w:pStyle w:val="ListParagraph"/>
        <w:numPr>
          <w:ilvl w:val="0"/>
          <w:numId w:val="4"/>
        </w:numPr>
        <w:bidi/>
        <w:jc w:val="both"/>
        <w:rPr>
          <w:rFonts w:ascii="Bell MT" w:hAnsi="Bell MT" w:cs="Calibri Light"/>
          <w:sz w:val="26"/>
          <w:szCs w:val="26"/>
          <w:lang w:val="en-US"/>
        </w:rPr>
      </w:pPr>
      <w:r>
        <w:rPr>
          <w:rFonts w:ascii="Bell MT" w:hAnsi="Bell MT" w:cs="Calibri Light" w:hint="cs"/>
          <w:sz w:val="26"/>
          <w:szCs w:val="26"/>
          <w:rtl/>
          <w:lang w:val="en-US"/>
        </w:rPr>
        <w:t xml:space="preserve">لماذا هناك </w:t>
      </w:r>
      <w:r w:rsidR="00FC6DAE">
        <w:rPr>
          <w:rFonts w:ascii="Bell MT" w:hAnsi="Bell MT" w:cs="Calibri Light" w:hint="cs"/>
          <w:sz w:val="26"/>
          <w:szCs w:val="26"/>
          <w:rtl/>
          <w:lang w:val="en-US"/>
        </w:rPr>
        <w:t xml:space="preserve"> اهمية </w:t>
      </w:r>
      <w:r>
        <w:rPr>
          <w:rFonts w:ascii="Bell MT" w:hAnsi="Bell MT" w:cs="Calibri Light" w:hint="cs"/>
          <w:sz w:val="26"/>
          <w:szCs w:val="26"/>
          <w:rtl/>
          <w:lang w:val="en-US"/>
        </w:rPr>
        <w:t>لل</w:t>
      </w:r>
      <w:r w:rsidR="00FC6DAE">
        <w:rPr>
          <w:rFonts w:ascii="Bell MT" w:hAnsi="Bell MT" w:cs="Calibri Light" w:hint="cs"/>
          <w:sz w:val="26"/>
          <w:szCs w:val="26"/>
          <w:rtl/>
          <w:lang w:val="en-US"/>
        </w:rPr>
        <w:t>تراث وحفظة وتعزيزه وزيادة الوعي به في روية المملكة 2030؟</w:t>
      </w:r>
    </w:p>
    <w:p w:rsidR="00A27772" w:rsidRPr="00A27772" w:rsidRDefault="00A27772" w:rsidP="00A27772">
      <w:pPr>
        <w:pStyle w:val="ListParagraph"/>
        <w:rPr>
          <w:rFonts w:ascii="Bell MT" w:hAnsi="Bell MT" w:cs="Calibri Light"/>
          <w:sz w:val="26"/>
          <w:szCs w:val="26"/>
          <w:rtl/>
          <w:lang w:val="en-US"/>
        </w:rPr>
      </w:pPr>
    </w:p>
    <w:p w:rsidR="00A27772" w:rsidRDefault="00A27772" w:rsidP="002719E5">
      <w:pPr>
        <w:tabs>
          <w:tab w:val="left" w:pos="3754"/>
        </w:tabs>
        <w:bidi/>
        <w:outlineLvl w:val="0"/>
        <w:rPr>
          <w:rFonts w:ascii="Times New Roman" w:hAnsi="Times New Roman" w:cs="Times New Roman"/>
          <w:b/>
          <w:bCs/>
          <w:sz w:val="32"/>
          <w:szCs w:val="32"/>
          <w:rtl/>
        </w:rPr>
      </w:pPr>
      <w:bookmarkStart w:id="11" w:name="_Toc174520885"/>
      <w:r w:rsidRPr="00A27772">
        <w:rPr>
          <w:rFonts w:ascii="Times New Roman" w:hAnsi="Times New Roman" w:cs="Times New Roman"/>
          <w:b/>
          <w:bCs/>
          <w:sz w:val="32"/>
          <w:szCs w:val="32"/>
          <w:rtl/>
        </w:rPr>
        <w:t>الإطار النظري:</w:t>
      </w:r>
      <w:bookmarkEnd w:id="11"/>
      <w:r w:rsidRPr="00A27772">
        <w:rPr>
          <w:rFonts w:ascii="Times New Roman" w:hAnsi="Times New Roman" w:cs="Times New Roman"/>
          <w:b/>
          <w:bCs/>
          <w:sz w:val="32"/>
          <w:szCs w:val="32"/>
          <w:rtl/>
        </w:rPr>
        <w:t xml:space="preserve">  </w:t>
      </w:r>
    </w:p>
    <w:p w:rsidR="00B53BC7" w:rsidRPr="00A27772" w:rsidRDefault="00B53BC7" w:rsidP="00B53BC7">
      <w:pPr>
        <w:tabs>
          <w:tab w:val="left" w:pos="3754"/>
        </w:tabs>
        <w:bidi/>
        <w:rPr>
          <w:rFonts w:ascii="Times New Roman" w:hAnsi="Times New Roman" w:cs="Times New Roman"/>
          <w:b/>
          <w:bCs/>
          <w:sz w:val="32"/>
          <w:szCs w:val="32"/>
        </w:rPr>
      </w:pPr>
    </w:p>
    <w:p w:rsidR="00B53BC7" w:rsidRDefault="00A27772" w:rsidP="00B53BC7">
      <w:pPr>
        <w:bidi/>
        <w:spacing w:line="480" w:lineRule="auto"/>
        <w:jc w:val="both"/>
        <w:rPr>
          <w:rFonts w:ascii="Bell MT" w:hAnsi="Bell MT" w:cs="Calibri Light"/>
          <w:sz w:val="26"/>
          <w:szCs w:val="26"/>
          <w:rtl/>
          <w:lang w:val="en-US"/>
        </w:rPr>
      </w:pPr>
      <w:r w:rsidRPr="00A27772">
        <w:rPr>
          <w:rFonts w:ascii="Bell MT" w:hAnsi="Bell MT" w:cs="Calibri Light"/>
          <w:sz w:val="26"/>
          <w:szCs w:val="26"/>
          <w:rtl/>
          <w:lang w:val="en-US"/>
        </w:rPr>
        <w:t xml:space="preserve"> </w:t>
      </w:r>
      <w:r w:rsidR="00B53BC7" w:rsidRPr="00B53BC7">
        <w:rPr>
          <w:rFonts w:ascii="Bell MT" w:hAnsi="Bell MT" w:cs="Calibri Light"/>
          <w:sz w:val="26"/>
          <w:szCs w:val="26"/>
          <w:rtl/>
          <w:lang w:val="en-US"/>
        </w:rPr>
        <w:t xml:space="preserve">تستند الدراسة في </w:t>
      </w:r>
      <w:r w:rsidR="00B53BC7">
        <w:rPr>
          <w:rFonts w:ascii="Bell MT" w:hAnsi="Bell MT" w:cs="Calibri Light" w:hint="cs"/>
          <w:sz w:val="26"/>
          <w:szCs w:val="26"/>
          <w:rtl/>
          <w:lang w:val="en-US"/>
        </w:rPr>
        <w:t xml:space="preserve">اطارها النظري </w:t>
      </w:r>
      <w:r w:rsidR="00B53BC7" w:rsidRPr="00B53BC7">
        <w:rPr>
          <w:rFonts w:ascii="Bell MT" w:hAnsi="Bell MT" w:cs="Calibri Light"/>
          <w:sz w:val="26"/>
          <w:szCs w:val="26"/>
          <w:rtl/>
          <w:lang w:val="en-US"/>
        </w:rPr>
        <w:t xml:space="preserve"> النظري على نظرية (الاعتماد على وسائل الإعلام</w:t>
      </w:r>
      <w:r w:rsidR="00B53BC7">
        <w:rPr>
          <w:rFonts w:ascii="Bell MT" w:hAnsi="Bell MT" w:cs="Calibri Light" w:hint="cs"/>
          <w:sz w:val="26"/>
          <w:szCs w:val="26"/>
          <w:rtl/>
          <w:lang w:val="en-US"/>
        </w:rPr>
        <w:t xml:space="preserve"> الرقمية في حفظ وتعزيز التراث </w:t>
      </w:r>
      <w:r w:rsidR="00B53BC7">
        <w:rPr>
          <w:rFonts w:ascii="Bell MT" w:hAnsi="Bell MT" w:cs="Calibri Light"/>
          <w:sz w:val="26"/>
          <w:szCs w:val="26"/>
          <w:rtl/>
          <w:lang w:val="en-US"/>
        </w:rPr>
        <w:t xml:space="preserve">) </w:t>
      </w:r>
      <w:r w:rsidR="00B53BC7">
        <w:rPr>
          <w:rFonts w:ascii="Bell MT" w:hAnsi="Bell MT" w:cs="Calibri Light" w:hint="cs"/>
          <w:sz w:val="26"/>
          <w:szCs w:val="26"/>
          <w:rtl/>
          <w:lang w:val="en-US"/>
        </w:rPr>
        <w:t>وذلك من خلال النظر اليها باعتبارها اداة عصرية وحيوية وديناميكية.</w:t>
      </w:r>
    </w:p>
    <w:p w:rsidR="00232DF8" w:rsidRDefault="00232DF8" w:rsidP="00232DF8">
      <w:pPr>
        <w:pStyle w:val="ListParagraph"/>
        <w:numPr>
          <w:ilvl w:val="0"/>
          <w:numId w:val="22"/>
        </w:numPr>
        <w:bidi/>
        <w:spacing w:line="480" w:lineRule="auto"/>
        <w:jc w:val="both"/>
        <w:rPr>
          <w:rFonts w:ascii="Bell MT" w:hAnsi="Bell MT" w:cs="Calibri Light"/>
          <w:b/>
          <w:bCs/>
          <w:sz w:val="26"/>
          <w:szCs w:val="26"/>
          <w:lang w:val="en-US"/>
        </w:rPr>
      </w:pPr>
      <w:r w:rsidRPr="00232DF8">
        <w:rPr>
          <w:rFonts w:ascii="Bell MT" w:hAnsi="Bell MT" w:cs="Calibri Light" w:hint="cs"/>
          <w:b/>
          <w:bCs/>
          <w:sz w:val="26"/>
          <w:szCs w:val="26"/>
          <w:rtl/>
          <w:lang w:val="en-US"/>
        </w:rPr>
        <w:t>التراث في المملكة العربية السعودية :</w:t>
      </w:r>
    </w:p>
    <w:p w:rsidR="00232DF8" w:rsidRPr="00044961" w:rsidRDefault="00044961" w:rsidP="00232DF8">
      <w:pPr>
        <w:bidi/>
        <w:spacing w:line="480" w:lineRule="auto"/>
        <w:jc w:val="both"/>
        <w:rPr>
          <w:rFonts w:ascii="Bell MT" w:hAnsi="Bell MT" w:cs="Calibri Light"/>
          <w:sz w:val="26"/>
          <w:szCs w:val="26"/>
          <w:rtl/>
          <w:lang w:val="en-US"/>
        </w:rPr>
      </w:pPr>
      <w:r w:rsidRPr="00044961">
        <w:rPr>
          <w:rFonts w:ascii="Bell MT" w:hAnsi="Bell MT" w:cs="Calibri Light"/>
          <w:sz w:val="26"/>
          <w:szCs w:val="26"/>
          <w:rtl/>
          <w:lang w:val="en-US"/>
        </w:rPr>
        <w:t>يتميز تراث المملكة العربية السعودية بالأصالة العميقة والتنوع الفريد الذي يختلف من منطقة إلى أخرى، مما يعكس غنى موروثها الثقافي. تمتلك المملكة مجموعة من العوامل التي تعزز تميزها في هذا المجال، من أبرزها موقعها الجغرافي الاستراتيجي الذي يجعلها ملتقى للحضارات الإنسانية، بالإضافة إلى وجود العديد من المواقع الأثرية الهامة في مختلف مناطقها، ومواقع تاريخية تعود للعصر الإسلامي، فضلاً عن المخزون الكبير والمتنوع من التراث العمراني والثقافي الذي يمتد على مساحة شاسعة. تعتبر المملكة من أكثر دول العالم تنوعًا في مكوناتها التراثية، حيث تضم تراثًا عمرانيًا غنيًا يتضمن قرى ومدن تاريخية ومبانٍ تقليدية تتمتع بقيمة تاريخية وثقافية وجمالية عالية، مما يستدعي ضرورة الحفاظ عليها واستثمارها لصالح الأجيال القادمة.</w:t>
      </w:r>
      <w:r>
        <w:rPr>
          <w:rFonts w:ascii="Bell MT" w:hAnsi="Bell MT" w:cs="Calibri Light" w:hint="cs"/>
          <w:sz w:val="26"/>
          <w:szCs w:val="26"/>
          <w:rtl/>
          <w:lang w:val="en-US"/>
        </w:rPr>
        <w:t>(</w:t>
      </w:r>
      <w:r w:rsidRPr="00044961">
        <w:rPr>
          <w:rFonts w:ascii="Bell MT" w:hAnsi="Bell MT" w:cs="Calibri Light" w:hint="cs"/>
          <w:b/>
          <w:bCs/>
          <w:sz w:val="26"/>
          <w:szCs w:val="26"/>
          <w:rtl/>
          <w:lang w:val="en-US"/>
        </w:rPr>
        <w:t>صحيفة الجزيرة 2019)</w:t>
      </w:r>
    </w:p>
    <w:p w:rsidR="005C10C4" w:rsidRDefault="005C10C4" w:rsidP="005C10C4">
      <w:pPr>
        <w:pStyle w:val="ListParagraph"/>
        <w:numPr>
          <w:ilvl w:val="0"/>
          <w:numId w:val="22"/>
        </w:numPr>
        <w:bidi/>
        <w:spacing w:line="480" w:lineRule="auto"/>
        <w:jc w:val="both"/>
        <w:rPr>
          <w:rFonts w:ascii="Bell MT" w:hAnsi="Bell MT" w:cs="Calibri Light"/>
          <w:b/>
          <w:bCs/>
          <w:sz w:val="26"/>
          <w:szCs w:val="26"/>
          <w:lang w:val="en-US"/>
        </w:rPr>
      </w:pPr>
      <w:r>
        <w:rPr>
          <w:rFonts w:ascii="Bell MT" w:hAnsi="Bell MT" w:cs="Calibri Light" w:hint="cs"/>
          <w:b/>
          <w:bCs/>
          <w:sz w:val="26"/>
          <w:szCs w:val="26"/>
          <w:rtl/>
          <w:lang w:val="en-US"/>
        </w:rPr>
        <w:t xml:space="preserve">اهمية </w:t>
      </w:r>
      <w:r w:rsidRPr="00232DF8">
        <w:rPr>
          <w:rFonts w:ascii="Bell MT" w:hAnsi="Bell MT" w:cs="Calibri Light" w:hint="cs"/>
          <w:b/>
          <w:bCs/>
          <w:sz w:val="26"/>
          <w:szCs w:val="26"/>
          <w:rtl/>
          <w:lang w:val="en-US"/>
        </w:rPr>
        <w:t>التراث في المملكة العربية السعودية :</w:t>
      </w:r>
    </w:p>
    <w:p w:rsidR="005C10C4" w:rsidRPr="00AD4401" w:rsidRDefault="005C10C4" w:rsidP="00AD4401">
      <w:pPr>
        <w:bidi/>
        <w:spacing w:line="480" w:lineRule="auto"/>
        <w:jc w:val="both"/>
        <w:rPr>
          <w:rFonts w:ascii="Bell MT" w:hAnsi="Bell MT" w:cs="Calibri Light"/>
          <w:b/>
          <w:bCs/>
          <w:sz w:val="26"/>
          <w:szCs w:val="26"/>
          <w:lang w:val="en-US"/>
        </w:rPr>
      </w:pPr>
      <w:r w:rsidRPr="00AD4401">
        <w:rPr>
          <w:rFonts w:ascii="Bell MT" w:hAnsi="Bell MT" w:cs="Calibri Light"/>
          <w:sz w:val="26"/>
          <w:szCs w:val="26"/>
          <w:rtl/>
          <w:lang w:val="en-US"/>
        </w:rPr>
        <w:t xml:space="preserve">يعتبر الموروث الثقافي السعودي عنصراً حيويا في هوية المواطن السعودي. ولأهميته، وضعت المملكة التراث في مقدمة أولوياتها، حيث تعمل بجد على تحويله إلى صناعة ثقافية وإبداعية. يرتبط هذا الجهد ارتباطاً وثيقاً بأهداف الاستدامة، بهدف استغلال الثقافة كعامل محفز </w:t>
      </w:r>
      <w:r w:rsidR="0003284C" w:rsidRPr="00AD4401">
        <w:rPr>
          <w:rFonts w:ascii="Bell MT" w:hAnsi="Bell MT" w:cs="Calibri Light" w:hint="cs"/>
          <w:sz w:val="26"/>
          <w:szCs w:val="26"/>
          <w:rtl/>
          <w:lang w:val="en-US"/>
        </w:rPr>
        <w:t xml:space="preserve"> في كافة المجلات الاقتصادية والاجتماعية والبيئية. </w:t>
      </w:r>
    </w:p>
    <w:p w:rsidR="00232DF8" w:rsidRPr="005C10C4" w:rsidRDefault="00232DF8" w:rsidP="00232DF8">
      <w:pPr>
        <w:bidi/>
        <w:spacing w:line="480" w:lineRule="auto"/>
        <w:jc w:val="both"/>
        <w:rPr>
          <w:rFonts w:ascii="Bell MT" w:hAnsi="Bell MT" w:cs="Calibri Light"/>
          <w:sz w:val="26"/>
          <w:szCs w:val="26"/>
          <w:lang w:val="en-US"/>
        </w:rPr>
      </w:pPr>
    </w:p>
    <w:p w:rsidR="007F729A" w:rsidRDefault="00B21D26" w:rsidP="007F729A">
      <w:pPr>
        <w:pStyle w:val="ListParagraph"/>
        <w:numPr>
          <w:ilvl w:val="0"/>
          <w:numId w:val="22"/>
        </w:numPr>
        <w:bidi/>
        <w:spacing w:line="480" w:lineRule="auto"/>
        <w:jc w:val="both"/>
        <w:rPr>
          <w:rFonts w:ascii="Bell MT" w:hAnsi="Bell MT" w:cs="Calibri Light"/>
          <w:b/>
          <w:bCs/>
          <w:sz w:val="26"/>
          <w:szCs w:val="26"/>
          <w:lang w:val="en-US"/>
        </w:rPr>
      </w:pPr>
      <w:r w:rsidRPr="00232DF8">
        <w:rPr>
          <w:rFonts w:ascii="Bell MT" w:hAnsi="Bell MT" w:cs="Calibri Light" w:hint="cs"/>
          <w:b/>
          <w:bCs/>
          <w:sz w:val="26"/>
          <w:szCs w:val="26"/>
          <w:rtl/>
          <w:lang w:val="en-US"/>
        </w:rPr>
        <w:lastRenderedPageBreak/>
        <w:t>التراث في المملكة العربية السعودية</w:t>
      </w:r>
      <w:r>
        <w:rPr>
          <w:rFonts w:ascii="Bell MT" w:hAnsi="Bell MT" w:cs="Calibri Light" w:hint="cs"/>
          <w:b/>
          <w:bCs/>
          <w:sz w:val="26"/>
          <w:szCs w:val="26"/>
          <w:rtl/>
          <w:lang w:val="en-US"/>
        </w:rPr>
        <w:t xml:space="preserve"> من خلال وسائل </w:t>
      </w:r>
      <w:r w:rsidRPr="00B21D26">
        <w:rPr>
          <w:rFonts w:ascii="Bell MT" w:hAnsi="Bell MT" w:cs="Calibri Light" w:hint="cs"/>
          <w:b/>
          <w:bCs/>
          <w:sz w:val="26"/>
          <w:szCs w:val="26"/>
          <w:rtl/>
          <w:lang w:val="en-US"/>
        </w:rPr>
        <w:t>الإعلام</w:t>
      </w:r>
      <w:r>
        <w:rPr>
          <w:rFonts w:ascii="TimesNewRomanPS-BoldMT" w:cs="TimesNewRomanPS-BoldMT" w:hint="cs"/>
          <w:b/>
          <w:bCs/>
          <w:sz w:val="24"/>
          <w:szCs w:val="24"/>
          <w:rtl/>
          <w:lang w:val="en-US"/>
        </w:rPr>
        <w:t xml:space="preserve"> </w:t>
      </w:r>
      <w:r>
        <w:rPr>
          <w:rFonts w:ascii="Bell MT" w:hAnsi="Bell MT" w:cs="Calibri Light" w:hint="cs"/>
          <w:b/>
          <w:bCs/>
          <w:sz w:val="26"/>
          <w:szCs w:val="26"/>
          <w:rtl/>
          <w:lang w:val="en-US"/>
        </w:rPr>
        <w:t xml:space="preserve">الرقمية </w:t>
      </w:r>
      <w:r w:rsidRPr="00232DF8">
        <w:rPr>
          <w:rFonts w:ascii="Bell MT" w:hAnsi="Bell MT" w:cs="Calibri Light" w:hint="cs"/>
          <w:b/>
          <w:bCs/>
          <w:sz w:val="26"/>
          <w:szCs w:val="26"/>
          <w:rtl/>
          <w:lang w:val="en-US"/>
        </w:rPr>
        <w:t xml:space="preserve"> :</w:t>
      </w:r>
    </w:p>
    <w:p w:rsidR="007F729A" w:rsidRDefault="007F729A" w:rsidP="008D705E">
      <w:pPr>
        <w:bidi/>
        <w:spacing w:line="480" w:lineRule="auto"/>
        <w:jc w:val="both"/>
        <w:rPr>
          <w:rFonts w:ascii="Bell MT" w:hAnsi="Bell MT" w:cs="Calibri Light"/>
          <w:b/>
          <w:bCs/>
          <w:sz w:val="26"/>
          <w:szCs w:val="26"/>
          <w:rtl/>
          <w:lang w:val="en-US"/>
        </w:rPr>
      </w:pPr>
      <w:r>
        <w:rPr>
          <w:rFonts w:ascii="Bell MT" w:hAnsi="Bell MT" w:cs="Calibri Light" w:hint="cs"/>
          <w:sz w:val="26"/>
          <w:szCs w:val="26"/>
          <w:rtl/>
          <w:lang w:val="en-US"/>
        </w:rPr>
        <w:t>قدمت</w:t>
      </w:r>
      <w:r w:rsidRPr="007F729A">
        <w:rPr>
          <w:rFonts w:ascii="Bell MT" w:hAnsi="Bell MT" w:cs="Calibri Light"/>
          <w:sz w:val="26"/>
          <w:szCs w:val="26"/>
          <w:rtl/>
          <w:lang w:val="en-US"/>
        </w:rPr>
        <w:t xml:space="preserve"> وزارة الثقافة السعودية، دليلاً لتوثيق التراث الثقافي وأ</w:t>
      </w:r>
      <w:r w:rsidR="008D705E">
        <w:rPr>
          <w:rFonts w:ascii="Bell MT" w:hAnsi="Bell MT" w:cs="Calibri Light"/>
          <w:sz w:val="26"/>
          <w:szCs w:val="26"/>
          <w:rtl/>
          <w:lang w:val="en-US"/>
        </w:rPr>
        <w:t xml:space="preserve">رشفته الرقمية، يتضمن مبادئ </w:t>
      </w:r>
      <w:r w:rsidR="008D705E">
        <w:rPr>
          <w:rFonts w:ascii="Bell MT" w:hAnsi="Bell MT" w:cs="Calibri Light" w:hint="cs"/>
          <w:sz w:val="26"/>
          <w:szCs w:val="26"/>
          <w:rtl/>
          <w:lang w:val="en-US"/>
        </w:rPr>
        <w:t>وتعليمات</w:t>
      </w:r>
      <w:r w:rsidRPr="007F729A">
        <w:rPr>
          <w:rFonts w:ascii="Bell MT" w:hAnsi="Bell MT" w:cs="Calibri Light"/>
          <w:sz w:val="26"/>
          <w:szCs w:val="26"/>
          <w:rtl/>
          <w:lang w:val="en-US"/>
        </w:rPr>
        <w:t xml:space="preserve"> وإجراءات </w:t>
      </w:r>
      <w:r w:rsidR="008D705E">
        <w:rPr>
          <w:rFonts w:ascii="Bell MT" w:hAnsi="Bell MT" w:cs="Calibri Light" w:hint="cs"/>
          <w:sz w:val="26"/>
          <w:szCs w:val="26"/>
          <w:rtl/>
          <w:lang w:val="en-US"/>
        </w:rPr>
        <w:t>ذات صلة</w:t>
      </w:r>
      <w:r w:rsidRPr="007F729A">
        <w:rPr>
          <w:rFonts w:ascii="Bell MT" w:hAnsi="Bell MT" w:cs="Calibri Light"/>
          <w:sz w:val="26"/>
          <w:szCs w:val="26"/>
          <w:rtl/>
          <w:lang w:val="en-US"/>
        </w:rPr>
        <w:t xml:space="preserve"> </w:t>
      </w:r>
      <w:r w:rsidR="008D705E">
        <w:rPr>
          <w:rFonts w:ascii="Bell MT" w:hAnsi="Bell MT" w:cs="Calibri Light" w:hint="cs"/>
          <w:sz w:val="26"/>
          <w:szCs w:val="26"/>
          <w:rtl/>
          <w:lang w:val="en-US"/>
        </w:rPr>
        <w:t>بتحديد</w:t>
      </w:r>
      <w:r w:rsidRPr="007F729A">
        <w:rPr>
          <w:rFonts w:ascii="Bell MT" w:hAnsi="Bell MT" w:cs="Calibri Light"/>
          <w:sz w:val="26"/>
          <w:szCs w:val="26"/>
          <w:rtl/>
          <w:lang w:val="en-US"/>
        </w:rPr>
        <w:t xml:space="preserve"> وتوثيق العناصر الثقافية، موجّهة لجميع الجهات ذات العلاقة. </w:t>
      </w:r>
      <w:r w:rsidR="008D705E">
        <w:rPr>
          <w:rFonts w:ascii="Bell MT" w:hAnsi="Bell MT" w:cs="Calibri Light" w:hint="cs"/>
          <w:sz w:val="26"/>
          <w:szCs w:val="26"/>
          <w:rtl/>
          <w:lang w:val="en-US"/>
        </w:rPr>
        <w:t>واحتوى</w:t>
      </w:r>
      <w:r w:rsidRPr="007F729A">
        <w:rPr>
          <w:rFonts w:ascii="Bell MT" w:hAnsi="Bell MT" w:cs="Calibri Light"/>
          <w:sz w:val="26"/>
          <w:szCs w:val="26"/>
          <w:rtl/>
          <w:lang w:val="en-US"/>
        </w:rPr>
        <w:t xml:space="preserve"> الدليل على تعريف للتراث الثقافي، وطريقة التعامل معه وفق منهجية</w:t>
      </w:r>
      <w:r w:rsidR="00D16391">
        <w:rPr>
          <w:rFonts w:ascii="Bell MT" w:hAnsi="Bell MT" w:cs="Calibri Light"/>
          <w:sz w:val="26"/>
          <w:szCs w:val="26"/>
          <w:rtl/>
          <w:lang w:val="en-US"/>
        </w:rPr>
        <w:t xml:space="preserve"> محددة عبر ثلاث مراحل </w:t>
      </w:r>
      <w:r w:rsidRPr="007F729A">
        <w:rPr>
          <w:rFonts w:ascii="Bell MT" w:hAnsi="Bell MT" w:cs="Calibri Light"/>
          <w:sz w:val="26"/>
          <w:szCs w:val="26"/>
          <w:rtl/>
          <w:lang w:val="en-US"/>
        </w:rPr>
        <w:t>، تبدأ بتحديد الأصول أو العناصر الثقافية وتصنيفها، وتقييم أهمية الحالة الأولية لها، ثم المرحلة الثانية وهي التوثيق الأولي وخطواتها التي تتضمن التحقق من صحة المعلومات وطريقة ترشيح العنصر الثقافي، وإعداد وإدارة السجل الخاص به، بينما تضمنت المرحلة الثالثة «الأرشفة الرقمية» وخطواتها من خلال رقمنة محتوى العناصر الثقافية ونشره. ويغطي نطاق الدليل التراث الثقافي السعودي المادي، مثل المعالم ومجموعات المباني والمواقع الأثرية، والتراث الثقافي المنقول (القطع الأثرية)، والتراث الثقافي المغمور بالمياه، والمواقع الثقافية. وكذلك التراث غير المادي، مثل المعارف والممارسات والتقاليد الشفهية والتعبيرات واللغة، وفنون الأداء، والممارسات الاجتماعية، والمناسبات الاحتفالية، والحِرف اليدوية والتقليدية، والعناصر الثقافية المعاصرة. وتسعى الوزارة من خلال الدليل إلى توفير مرجع يساعد الجهات على توثيق العناصر الثقافية وأرشفتها الرقمية، عبر خطوات محددة وواضحة تتوافق مع المعايير الدولية وأفضل الممارسات، بما يضمن توحيد الجهود في تعريف وتوثيق التراث الثقافي السعودي، وتحسين التنسيق بين مختلف الجهات المعنية في المنظومة الثقافية، وتسهيل ترشيح هذه العناصر للقوائم الدولية المعتبرة، مثل قائمة التراث العالمي، والقائمة التمثيلة، وقائمة الصون العاجل، وسجل الممارسات الجيدة في إطار الاتفاقيات التي وقّعت عليها السعودية</w:t>
      </w:r>
      <w:r w:rsidRPr="007F729A">
        <w:rPr>
          <w:rFonts w:ascii="Bell MT" w:hAnsi="Bell MT" w:cs="Calibri Light"/>
          <w:b/>
          <w:bCs/>
          <w:sz w:val="26"/>
          <w:szCs w:val="26"/>
          <w:rtl/>
          <w:lang w:val="en-US"/>
        </w:rPr>
        <w:t>.</w:t>
      </w:r>
      <w:r>
        <w:rPr>
          <w:rFonts w:ascii="Bell MT" w:hAnsi="Bell MT" w:cs="Calibri Light" w:hint="cs"/>
          <w:b/>
          <w:bCs/>
          <w:sz w:val="26"/>
          <w:szCs w:val="26"/>
          <w:rtl/>
          <w:lang w:val="en-US"/>
        </w:rPr>
        <w:t>( صحيفة الشرق الاوسط 2024)</w:t>
      </w:r>
    </w:p>
    <w:p w:rsidR="007F729A" w:rsidRPr="007F729A" w:rsidRDefault="007F729A" w:rsidP="007F729A">
      <w:pPr>
        <w:bidi/>
        <w:spacing w:line="480" w:lineRule="auto"/>
        <w:jc w:val="both"/>
        <w:rPr>
          <w:rFonts w:ascii="Bell MT" w:hAnsi="Bell MT" w:cs="Calibri Light"/>
          <w:b/>
          <w:bCs/>
          <w:sz w:val="26"/>
          <w:szCs w:val="26"/>
          <w:lang w:val="en-US"/>
        </w:rPr>
      </w:pPr>
    </w:p>
    <w:p w:rsidR="007F729A" w:rsidRPr="007F729A" w:rsidRDefault="007F729A" w:rsidP="007F729A">
      <w:pPr>
        <w:bidi/>
        <w:spacing w:line="480" w:lineRule="auto"/>
        <w:jc w:val="both"/>
        <w:rPr>
          <w:rFonts w:ascii="Bell MT" w:hAnsi="Bell MT" w:cs="Calibri Light"/>
          <w:b/>
          <w:bCs/>
          <w:sz w:val="26"/>
          <w:szCs w:val="26"/>
          <w:lang w:val="en-US"/>
        </w:rPr>
      </w:pPr>
    </w:p>
    <w:p w:rsidR="007F729A" w:rsidRPr="007F729A" w:rsidRDefault="007F729A" w:rsidP="007F729A">
      <w:pPr>
        <w:bidi/>
        <w:spacing w:line="480" w:lineRule="auto"/>
        <w:jc w:val="both"/>
        <w:rPr>
          <w:rFonts w:ascii="Bell MT" w:hAnsi="Bell MT" w:cs="Calibri Light"/>
          <w:b/>
          <w:bCs/>
          <w:sz w:val="26"/>
          <w:szCs w:val="26"/>
          <w:lang w:val="en-US"/>
        </w:rPr>
      </w:pPr>
    </w:p>
    <w:p w:rsidR="007F729A" w:rsidRPr="007F729A" w:rsidRDefault="007F729A" w:rsidP="007F729A">
      <w:pPr>
        <w:bidi/>
        <w:spacing w:line="480" w:lineRule="auto"/>
        <w:jc w:val="both"/>
        <w:rPr>
          <w:rFonts w:ascii="Bell MT" w:hAnsi="Bell MT" w:cs="Calibri Light"/>
          <w:b/>
          <w:bCs/>
          <w:sz w:val="26"/>
          <w:szCs w:val="26"/>
          <w:lang w:val="en-US"/>
        </w:rPr>
      </w:pPr>
    </w:p>
    <w:p w:rsidR="007F729A" w:rsidRPr="007F729A" w:rsidRDefault="007F729A" w:rsidP="007F729A">
      <w:pPr>
        <w:bidi/>
        <w:spacing w:line="480" w:lineRule="auto"/>
        <w:jc w:val="both"/>
        <w:rPr>
          <w:rFonts w:ascii="Bell MT" w:hAnsi="Bell MT" w:cs="Calibri Light"/>
          <w:b/>
          <w:bCs/>
          <w:sz w:val="26"/>
          <w:szCs w:val="26"/>
          <w:lang w:val="en-US"/>
        </w:rPr>
      </w:pPr>
    </w:p>
    <w:p w:rsidR="007F729A" w:rsidRPr="007F729A" w:rsidRDefault="007F729A" w:rsidP="007F729A">
      <w:pPr>
        <w:bidi/>
        <w:spacing w:line="480" w:lineRule="auto"/>
        <w:jc w:val="both"/>
        <w:rPr>
          <w:rFonts w:ascii="Bell MT" w:hAnsi="Bell MT" w:cs="Calibri Light"/>
          <w:b/>
          <w:bCs/>
          <w:sz w:val="26"/>
          <w:szCs w:val="26"/>
          <w:lang w:val="en-US"/>
        </w:rPr>
      </w:pPr>
    </w:p>
    <w:p w:rsidR="00B21D26" w:rsidRDefault="00B21D26" w:rsidP="00B21D26">
      <w:pPr>
        <w:pStyle w:val="ListParagraph"/>
        <w:numPr>
          <w:ilvl w:val="0"/>
          <w:numId w:val="22"/>
        </w:numPr>
        <w:bidi/>
        <w:spacing w:line="480" w:lineRule="auto"/>
        <w:jc w:val="both"/>
        <w:rPr>
          <w:rFonts w:ascii="Bell MT" w:hAnsi="Bell MT" w:cs="Calibri Light"/>
          <w:b/>
          <w:bCs/>
          <w:sz w:val="26"/>
          <w:szCs w:val="26"/>
          <w:lang w:val="en-US"/>
        </w:rPr>
      </w:pPr>
      <w:r>
        <w:rPr>
          <w:rFonts w:ascii="Bell MT" w:hAnsi="Bell MT" w:cs="Calibri Light" w:hint="cs"/>
          <w:b/>
          <w:bCs/>
          <w:sz w:val="26"/>
          <w:szCs w:val="26"/>
          <w:rtl/>
          <w:lang w:val="en-US"/>
        </w:rPr>
        <w:t xml:space="preserve">واقع </w:t>
      </w:r>
      <w:r w:rsidRPr="00B21D26">
        <w:rPr>
          <w:rFonts w:ascii="Bell MT" w:hAnsi="Bell MT" w:cs="Calibri Light" w:hint="cs"/>
          <w:b/>
          <w:bCs/>
          <w:sz w:val="26"/>
          <w:szCs w:val="26"/>
          <w:rtl/>
          <w:lang w:val="en-US"/>
        </w:rPr>
        <w:t>الإعلام</w:t>
      </w:r>
      <w:r>
        <w:rPr>
          <w:rFonts w:ascii="TimesNewRomanPS-BoldMT" w:cs="TimesNewRomanPS-BoldMT" w:hint="cs"/>
          <w:b/>
          <w:bCs/>
          <w:sz w:val="24"/>
          <w:szCs w:val="24"/>
          <w:rtl/>
          <w:lang w:val="en-US"/>
        </w:rPr>
        <w:t xml:space="preserve"> </w:t>
      </w:r>
      <w:r>
        <w:rPr>
          <w:rFonts w:ascii="Bell MT" w:hAnsi="Bell MT" w:cs="Calibri Light" w:hint="cs"/>
          <w:b/>
          <w:bCs/>
          <w:sz w:val="26"/>
          <w:szCs w:val="26"/>
          <w:rtl/>
          <w:lang w:val="en-US"/>
        </w:rPr>
        <w:t xml:space="preserve">الرقمي في المملكة العربية السعودية </w:t>
      </w:r>
      <w:r w:rsidRPr="00232DF8">
        <w:rPr>
          <w:rFonts w:ascii="Bell MT" w:hAnsi="Bell MT" w:cs="Calibri Light" w:hint="cs"/>
          <w:b/>
          <w:bCs/>
          <w:sz w:val="26"/>
          <w:szCs w:val="26"/>
          <w:rtl/>
          <w:lang w:val="en-US"/>
        </w:rPr>
        <w:t>:</w:t>
      </w:r>
    </w:p>
    <w:p w:rsidR="00954369" w:rsidRDefault="00954369" w:rsidP="00954369">
      <w:pPr>
        <w:tabs>
          <w:tab w:val="left" w:pos="3754"/>
        </w:tabs>
        <w:bidi/>
        <w:spacing w:line="480" w:lineRule="auto"/>
        <w:jc w:val="both"/>
        <w:rPr>
          <w:rFonts w:ascii="Arial" w:hAnsi="Arial" w:cs="Arial"/>
          <w:color w:val="000000"/>
          <w:spacing w:val="2"/>
          <w:sz w:val="27"/>
          <w:szCs w:val="27"/>
          <w:rtl/>
        </w:rPr>
      </w:pPr>
      <w:r>
        <w:br/>
      </w:r>
      <w:r w:rsidRPr="00954369">
        <w:rPr>
          <w:rFonts w:ascii="Bell MT" w:hAnsi="Bell MT" w:cs="Calibri Light"/>
          <w:sz w:val="26"/>
          <w:szCs w:val="26"/>
          <w:rtl/>
          <w:lang w:val="en-US"/>
        </w:rPr>
        <w:t>وفي السنوات الأخيرة، استمرت وسائل الإعلام في التطور والنمو ومع التقدم العلمي والثورة التكنولوجية، ظهرت وسائل الإعلام الرقمية وأصبحت وسيلة مهمة لتشكيل الرأي العام من خلال النشر الفعال للمعلومات الإخبارية. في العصر الرقمي الحديث حيث يتغير نشر المعلومات بسرعة، حيث يتعرض أفراد المجتمع بشكل متزايد لوسائل الإعلام الرقمية، تلعب الوسائط الرقمية دورًا مهمًا في تشكيل الآراء والمواقف والاتجاهات الاجتماعية. في مختلف القضايا</w:t>
      </w:r>
      <w:r w:rsidRPr="00954369">
        <w:rPr>
          <w:rFonts w:ascii="Bell MT" w:hAnsi="Bell MT" w:cs="Calibri Light"/>
          <w:sz w:val="26"/>
          <w:szCs w:val="26"/>
          <w:lang w:val="en-US"/>
        </w:rPr>
        <w:t>.</w:t>
      </w:r>
    </w:p>
    <w:p w:rsidR="00954369" w:rsidRDefault="00954369" w:rsidP="00954369">
      <w:pPr>
        <w:tabs>
          <w:tab w:val="left" w:pos="3754"/>
        </w:tabs>
        <w:bidi/>
        <w:rPr>
          <w:rFonts w:ascii="Arial" w:hAnsi="Arial" w:cs="Arial"/>
          <w:color w:val="000000"/>
          <w:spacing w:val="2"/>
          <w:sz w:val="27"/>
          <w:szCs w:val="27"/>
          <w:rtl/>
        </w:rPr>
      </w:pPr>
    </w:p>
    <w:p w:rsidR="005B313C" w:rsidRDefault="005B313C" w:rsidP="002719E5">
      <w:pPr>
        <w:tabs>
          <w:tab w:val="left" w:pos="3754"/>
        </w:tabs>
        <w:bidi/>
        <w:outlineLvl w:val="0"/>
        <w:rPr>
          <w:rFonts w:ascii="Times New Roman" w:hAnsi="Times New Roman" w:cs="Times New Roman"/>
          <w:b/>
          <w:bCs/>
          <w:sz w:val="32"/>
          <w:szCs w:val="32"/>
          <w:rtl/>
        </w:rPr>
      </w:pPr>
      <w:bookmarkStart w:id="12" w:name="_Toc174520886"/>
      <w:r w:rsidRPr="00E1653F">
        <w:rPr>
          <w:rFonts w:ascii="Times New Roman" w:hAnsi="Times New Roman" w:cs="Times New Roman" w:hint="cs"/>
          <w:b/>
          <w:bCs/>
          <w:sz w:val="32"/>
          <w:szCs w:val="32"/>
          <w:rtl/>
        </w:rPr>
        <w:t>مفاهيم الدراسة</w:t>
      </w:r>
      <w:r>
        <w:rPr>
          <w:rFonts w:ascii="Times New Roman" w:hAnsi="Times New Roman" w:cs="Times New Roman"/>
          <w:b/>
          <w:bCs/>
          <w:sz w:val="32"/>
          <w:szCs w:val="32"/>
        </w:rPr>
        <w:t>:</w:t>
      </w:r>
      <w:bookmarkEnd w:id="12"/>
    </w:p>
    <w:p w:rsidR="00175159" w:rsidRPr="00232DF8" w:rsidRDefault="00175159" w:rsidP="00175159">
      <w:pPr>
        <w:tabs>
          <w:tab w:val="left" w:pos="3754"/>
        </w:tabs>
        <w:bidi/>
        <w:rPr>
          <w:rFonts w:ascii="Bell MT" w:hAnsi="Bell MT" w:cs="Calibri Light"/>
          <w:b/>
          <w:bCs/>
          <w:sz w:val="26"/>
          <w:szCs w:val="26"/>
          <w:lang w:val="en-US"/>
        </w:rPr>
      </w:pPr>
      <w:r w:rsidRPr="00232DF8">
        <w:rPr>
          <w:rFonts w:ascii="Bell MT" w:hAnsi="Bell MT" w:cs="Calibri Light" w:hint="cs"/>
          <w:b/>
          <w:bCs/>
          <w:sz w:val="26"/>
          <w:szCs w:val="26"/>
          <w:rtl/>
          <w:lang w:val="en-US"/>
        </w:rPr>
        <w:t>مفهوم</w:t>
      </w:r>
      <w:r w:rsidRPr="00232DF8">
        <w:rPr>
          <w:rFonts w:ascii="Bell MT" w:hAnsi="Bell MT" w:cs="Calibri Light"/>
          <w:b/>
          <w:bCs/>
          <w:sz w:val="26"/>
          <w:szCs w:val="26"/>
          <w:lang w:val="en-US"/>
        </w:rPr>
        <w:t xml:space="preserve"> </w:t>
      </w:r>
      <w:r w:rsidRPr="00232DF8">
        <w:rPr>
          <w:rFonts w:ascii="Bell MT" w:hAnsi="Bell MT" w:cs="Calibri Light" w:hint="cs"/>
          <w:b/>
          <w:bCs/>
          <w:sz w:val="26"/>
          <w:szCs w:val="26"/>
          <w:rtl/>
          <w:lang w:val="en-US"/>
        </w:rPr>
        <w:t>الإعلام</w:t>
      </w:r>
      <w:r w:rsidRPr="00232DF8">
        <w:rPr>
          <w:rFonts w:ascii="Bell MT" w:hAnsi="Bell MT" w:cs="Calibri Light"/>
          <w:b/>
          <w:bCs/>
          <w:sz w:val="26"/>
          <w:szCs w:val="26"/>
          <w:lang w:val="en-US"/>
        </w:rPr>
        <w:t xml:space="preserve"> </w:t>
      </w:r>
      <w:r w:rsidRPr="00232DF8">
        <w:rPr>
          <w:rFonts w:ascii="Bell MT" w:hAnsi="Bell MT" w:cs="Calibri Light" w:hint="cs"/>
          <w:b/>
          <w:bCs/>
          <w:sz w:val="26"/>
          <w:szCs w:val="26"/>
          <w:rtl/>
          <w:lang w:val="en-US"/>
        </w:rPr>
        <w:t>الرقمي</w:t>
      </w:r>
      <w:r w:rsidRPr="00232DF8">
        <w:rPr>
          <w:rFonts w:ascii="Bell MT" w:hAnsi="Bell MT" w:cs="Calibri Light"/>
          <w:b/>
          <w:bCs/>
          <w:sz w:val="26"/>
          <w:szCs w:val="26"/>
          <w:lang w:val="en-US"/>
        </w:rPr>
        <w:t>:</w:t>
      </w:r>
      <w:r w:rsidRPr="00232DF8">
        <w:rPr>
          <w:rFonts w:ascii="Bell MT" w:hAnsi="Bell MT" w:cs="Calibri Light" w:hint="cs"/>
          <w:b/>
          <w:bCs/>
          <w:sz w:val="26"/>
          <w:szCs w:val="26"/>
          <w:rtl/>
          <w:lang w:val="en-US"/>
        </w:rPr>
        <w:t xml:space="preserve"> </w:t>
      </w:r>
    </w:p>
    <w:p w:rsidR="00175159" w:rsidRDefault="00175159" w:rsidP="00175159">
      <w:pPr>
        <w:shd w:val="clear" w:color="auto" w:fill="FFFFFF"/>
        <w:spacing w:line="480" w:lineRule="auto"/>
        <w:jc w:val="both"/>
        <w:rPr>
          <w:rFonts w:ascii="Bell MT" w:hAnsi="Bell MT" w:cs="Calibri Light"/>
          <w:sz w:val="26"/>
          <w:szCs w:val="26"/>
          <w:rtl/>
          <w:lang w:val="en-US"/>
        </w:rPr>
      </w:pPr>
      <w:r>
        <w:rPr>
          <w:rFonts w:ascii="Bell MT" w:hAnsi="Bell MT" w:cs="Calibri Light" w:hint="cs"/>
          <w:sz w:val="26"/>
          <w:szCs w:val="26"/>
          <w:rtl/>
          <w:lang w:val="en-US"/>
        </w:rPr>
        <w:t xml:space="preserve">في البداية نعرف الاعلام الرقمي بشكل مبسط وعام وهو ان </w:t>
      </w:r>
      <w:r>
        <w:rPr>
          <w:rFonts w:ascii="Bell MT" w:hAnsi="Bell MT" w:cs="Calibri Light"/>
          <w:sz w:val="26"/>
          <w:szCs w:val="26"/>
          <w:rtl/>
          <w:lang w:val="en-US"/>
        </w:rPr>
        <w:t xml:space="preserve"> الإعلام</w:t>
      </w:r>
      <w:r>
        <w:rPr>
          <w:rFonts w:ascii="Bell MT" w:hAnsi="Bell MT" w:cs="Calibri Light" w:hint="cs"/>
          <w:sz w:val="26"/>
          <w:szCs w:val="26"/>
          <w:rtl/>
          <w:lang w:val="en-US"/>
        </w:rPr>
        <w:t xml:space="preserve"> الرقمي </w:t>
      </w:r>
      <w:r w:rsidRPr="007A4471">
        <w:rPr>
          <w:rFonts w:ascii="Bell MT" w:hAnsi="Bell MT" w:cs="Calibri Light"/>
          <w:sz w:val="26"/>
          <w:szCs w:val="26"/>
          <w:rtl/>
          <w:lang w:val="en-US"/>
        </w:rPr>
        <w:t xml:space="preserve"> الحديث </w:t>
      </w:r>
      <w:r>
        <w:rPr>
          <w:rFonts w:ascii="Bell MT" w:hAnsi="Bell MT" w:cs="Calibri Light" w:hint="cs"/>
          <w:sz w:val="26"/>
          <w:szCs w:val="26"/>
          <w:rtl/>
          <w:lang w:val="en-US"/>
        </w:rPr>
        <w:t>يعتبر يقابله</w:t>
      </w:r>
      <w:r w:rsidRPr="007A4471">
        <w:rPr>
          <w:rFonts w:ascii="Bell MT" w:hAnsi="Bell MT" w:cs="Calibri Light"/>
          <w:sz w:val="26"/>
          <w:szCs w:val="26"/>
          <w:rtl/>
          <w:lang w:val="en-US"/>
        </w:rPr>
        <w:t xml:space="preserve"> الإعلام الورقي</w:t>
      </w:r>
      <w:r>
        <w:rPr>
          <w:rFonts w:ascii="Bell MT" w:hAnsi="Bell MT" w:cs="Calibri Light" w:hint="cs"/>
          <w:sz w:val="26"/>
          <w:szCs w:val="26"/>
          <w:rtl/>
          <w:lang w:val="en-US"/>
        </w:rPr>
        <w:t xml:space="preserve"> او التقليدي قديما</w:t>
      </w:r>
      <w:r w:rsidRPr="007A4471">
        <w:rPr>
          <w:rFonts w:ascii="Bell MT" w:hAnsi="Bell MT" w:cs="Calibri Light"/>
          <w:sz w:val="26"/>
          <w:szCs w:val="26"/>
          <w:rtl/>
          <w:lang w:val="en-US"/>
        </w:rPr>
        <w:t>، ويعتمد الإعلام الرقمي</w:t>
      </w:r>
      <w:r>
        <w:rPr>
          <w:rFonts w:ascii="Bell MT" w:hAnsi="Bell MT" w:cs="Calibri Light" w:hint="cs"/>
          <w:sz w:val="26"/>
          <w:szCs w:val="26"/>
          <w:rtl/>
          <w:lang w:val="en-US"/>
        </w:rPr>
        <w:t xml:space="preserve"> </w:t>
      </w:r>
      <w:r w:rsidRPr="007A4471">
        <w:rPr>
          <w:rFonts w:ascii="Bell MT" w:hAnsi="Bell MT" w:cs="Calibri Light"/>
          <w:sz w:val="26"/>
          <w:szCs w:val="26"/>
          <w:rtl/>
          <w:lang w:val="en-US"/>
        </w:rPr>
        <w:t xml:space="preserve"> على الوسائط </w:t>
      </w:r>
      <w:r>
        <w:rPr>
          <w:rFonts w:ascii="Bell MT" w:hAnsi="Bell MT" w:cs="Calibri Light" w:hint="cs"/>
          <w:sz w:val="26"/>
          <w:szCs w:val="26"/>
          <w:rtl/>
          <w:lang w:val="en-US"/>
        </w:rPr>
        <w:t xml:space="preserve">الجديدة والخورزميات </w:t>
      </w:r>
      <w:r w:rsidRPr="007A4471">
        <w:rPr>
          <w:rFonts w:ascii="Bell MT" w:hAnsi="Bell MT" w:cs="Calibri Light"/>
          <w:sz w:val="26"/>
          <w:szCs w:val="26"/>
          <w:rtl/>
          <w:lang w:val="en-US"/>
        </w:rPr>
        <w:t>باستخدام الأجهزة التقنية</w:t>
      </w:r>
      <w:r>
        <w:rPr>
          <w:rFonts w:ascii="Bell MT" w:hAnsi="Bell MT" w:cs="Calibri Light" w:hint="cs"/>
          <w:sz w:val="26"/>
          <w:szCs w:val="26"/>
          <w:rtl/>
          <w:lang w:val="en-US"/>
        </w:rPr>
        <w:t xml:space="preserve"> سواء حواسيب او اجهزة ذكية </w:t>
      </w:r>
      <w:r w:rsidRPr="007A4471">
        <w:rPr>
          <w:rFonts w:ascii="Bell MT" w:hAnsi="Bell MT" w:cs="Calibri Light"/>
          <w:sz w:val="26"/>
          <w:szCs w:val="26"/>
          <w:rtl/>
          <w:lang w:val="en-US"/>
        </w:rPr>
        <w:t xml:space="preserve"> ولذلك يتم عرض ونشر المعلومات المتنوعة من خلال هذه الأجهزة الإلكترونية، ويعتبر حاليا</w:t>
      </w:r>
      <w:r>
        <w:rPr>
          <w:rFonts w:ascii="Bell MT" w:hAnsi="Bell MT" w:cs="Calibri Light"/>
          <w:sz w:val="26"/>
          <w:szCs w:val="26"/>
          <w:rtl/>
          <w:lang w:val="en-US"/>
        </w:rPr>
        <w:t>ً جزءاً مهماً من ثقافتنا اليومي</w:t>
      </w:r>
      <w:r>
        <w:rPr>
          <w:rFonts w:ascii="Bell MT" w:hAnsi="Bell MT" w:cs="Calibri Light" w:hint="cs"/>
          <w:sz w:val="26"/>
          <w:szCs w:val="26"/>
          <w:rtl/>
          <w:lang w:val="en-US"/>
        </w:rPr>
        <w:t xml:space="preserve">ة. وفقا لما سبق سنتطرق الى مفهوم الاعلام الرقمي بشكل اكثر تفصيلا            </w:t>
      </w:r>
    </w:p>
    <w:p w:rsidR="00175159" w:rsidRPr="006A580B" w:rsidRDefault="00175159" w:rsidP="00175159">
      <w:pPr>
        <w:shd w:val="clear" w:color="auto" w:fill="FFFFFF"/>
        <w:bidi/>
        <w:spacing w:line="480" w:lineRule="auto"/>
        <w:jc w:val="both"/>
        <w:rPr>
          <w:rFonts w:ascii="Bell MT" w:hAnsi="Bell MT" w:cs="Calibri Light"/>
          <w:sz w:val="26"/>
          <w:szCs w:val="26"/>
          <w:rtl/>
          <w:lang w:val="en-US"/>
        </w:rPr>
      </w:pPr>
      <w:r w:rsidRPr="005E4C14">
        <w:rPr>
          <w:rFonts w:ascii="Bell MT" w:hAnsi="Bell MT" w:cs="Calibri Light" w:hint="cs"/>
          <w:sz w:val="26"/>
          <w:szCs w:val="26"/>
          <w:rtl/>
          <w:lang w:val="en-US"/>
        </w:rPr>
        <w:t>الإعلام</w:t>
      </w:r>
      <w:r w:rsidRPr="005E4C14">
        <w:rPr>
          <w:rFonts w:ascii="Bell MT" w:hAnsi="Bell MT" w:cs="Calibri Light"/>
          <w:sz w:val="26"/>
          <w:szCs w:val="26"/>
          <w:lang w:val="en-US"/>
        </w:rPr>
        <w:t xml:space="preserve"> </w:t>
      </w:r>
      <w:r w:rsidRPr="006A580B">
        <w:rPr>
          <w:rFonts w:ascii="Bell MT" w:hAnsi="Bell MT" w:cs="Calibri Light"/>
          <w:sz w:val="26"/>
          <w:szCs w:val="26"/>
          <w:rtl/>
          <w:lang w:val="en-US"/>
        </w:rPr>
        <w:t xml:space="preserve">الرقمي هو خلاصة الثورة المستمرة التي شهدها ولازال عالمنا الراهن؛ ثورة المعلومات وثورة الاتصالات وثورة الحاسبات الالكترونية والإنترنت الذي وحد كل تلك الإنجازات التقنية في إطار بات يطلق عليه اسم (الإعلام الرقمي) كما سوف نوضح، إذ يمكن تعريف الإعلام الرقمي بوصفه: مجموعة من الأساليب والأنشطة الرقمية الجديدة التي تمكننا من إنتاج ونشر المحتوى الإعلامي وتلقيه، بمختلف أشكاله من خلال الأجهزة الإلكترونية (الوسائط) المتصلة بالإنترنت، في عملية تفاعلية بين المرسِل والمستقبِل.. بحيث تكون جميع الوسائل والأدوات المستخدمة في إنتاج المحتوى الإعلامي من صحافة وأخبار وغيرها من الأدوات ومصادر </w:t>
      </w:r>
      <w:r w:rsidRPr="006A580B">
        <w:rPr>
          <w:rFonts w:ascii="Bell MT" w:hAnsi="Bell MT" w:cs="Calibri Light"/>
          <w:sz w:val="26"/>
          <w:szCs w:val="26"/>
          <w:rtl/>
          <w:lang w:val="en-US"/>
        </w:rPr>
        <w:lastRenderedPageBreak/>
        <w:t>المعلومات هي بشكل رقمي ومخزنة على وسط الخزن الإلكتروني وظهور المرحلة التفاعلية وتتميز بوجود نوع من التحكم الانتقالي من جانب أفراد الجمهور في نوعية المعلومات التي يختارونها، أي ان الفرد يمكن أن يكون رئيسا لتحرير المجلة التي يختارونها، مثل الفيس بوك والمدونات بأنوعها والتلفزيون الرقمي، أي أصبح الجمهور مشاركا في وسائل الإعلام بدلا من أن</w:t>
      </w:r>
      <w:r>
        <w:rPr>
          <w:rFonts w:ascii="Bell MT" w:hAnsi="Bell MT" w:cs="Calibri Light"/>
          <w:sz w:val="26"/>
          <w:szCs w:val="26"/>
          <w:rtl/>
          <w:lang w:val="en-US"/>
        </w:rPr>
        <w:t xml:space="preserve"> كونه متلقيا في الإعلام التقليد</w:t>
      </w:r>
      <w:r>
        <w:rPr>
          <w:rFonts w:ascii="Bell MT" w:hAnsi="Bell MT" w:cs="Calibri Light" w:hint="cs"/>
          <w:sz w:val="26"/>
          <w:szCs w:val="26"/>
          <w:rtl/>
          <w:lang w:val="en-US"/>
        </w:rPr>
        <w:t>ي</w:t>
      </w:r>
      <w:r w:rsidRPr="006A580B">
        <w:rPr>
          <w:rFonts w:ascii="Bell MT" w:hAnsi="Bell MT" w:cs="Calibri Light"/>
          <w:b/>
          <w:bCs/>
          <w:sz w:val="18"/>
          <w:szCs w:val="18"/>
          <w:lang w:val="en-US"/>
        </w:rPr>
        <w:t>.</w:t>
      </w:r>
      <w:r w:rsidRPr="006A580B">
        <w:rPr>
          <w:rFonts w:ascii="Bell MT" w:hAnsi="Bell MT" w:cs="Calibri Light" w:hint="cs"/>
          <w:b/>
          <w:bCs/>
          <w:sz w:val="18"/>
          <w:szCs w:val="18"/>
          <w:rtl/>
          <w:lang w:val="en-US"/>
        </w:rPr>
        <w:t xml:space="preserve">( </w:t>
      </w:r>
      <w:r w:rsidRPr="006A580B">
        <w:rPr>
          <w:rFonts w:ascii="Bell MT" w:hAnsi="Bell MT" w:cs="Calibri Light"/>
          <w:b/>
          <w:bCs/>
          <w:sz w:val="18"/>
          <w:szCs w:val="18"/>
          <w:rtl/>
          <w:lang w:val="en-US"/>
        </w:rPr>
        <w:t>د. قاسم المحبشي</w:t>
      </w:r>
      <w:r w:rsidRPr="006A580B">
        <w:rPr>
          <w:rFonts w:ascii="Bell MT" w:hAnsi="Bell MT" w:cs="Calibri Light"/>
          <w:b/>
          <w:bCs/>
          <w:sz w:val="18"/>
          <w:szCs w:val="18"/>
          <w:lang w:val="en-US"/>
        </w:rPr>
        <w:t xml:space="preserve"> </w:t>
      </w:r>
      <w:hyperlink r:id="rId9" w:history="1">
        <w:r w:rsidRPr="006A580B">
          <w:rPr>
            <w:rFonts w:ascii="Bell MT" w:hAnsi="Bell MT" w:cs="Calibri Light"/>
            <w:b/>
            <w:bCs/>
            <w:sz w:val="18"/>
            <w:szCs w:val="18"/>
            <w:rtl/>
            <w:lang w:val="en-US"/>
          </w:rPr>
          <w:t>بيس هورايزونس</w:t>
        </w:r>
      </w:hyperlink>
      <w:r w:rsidRPr="006A580B">
        <w:rPr>
          <w:rFonts w:ascii="Bell MT" w:hAnsi="Bell MT" w:cs="Calibri Light" w:hint="cs"/>
          <w:b/>
          <w:bCs/>
          <w:sz w:val="18"/>
          <w:szCs w:val="18"/>
          <w:rtl/>
          <w:lang w:val="en-US"/>
        </w:rPr>
        <w:t xml:space="preserve"> 2023)</w:t>
      </w:r>
    </w:p>
    <w:p w:rsidR="00175159" w:rsidRDefault="00175159" w:rsidP="00175159">
      <w:pPr>
        <w:shd w:val="clear" w:color="auto" w:fill="FFFFFF"/>
        <w:bidi/>
        <w:spacing w:line="480" w:lineRule="auto"/>
        <w:jc w:val="both"/>
        <w:rPr>
          <w:rFonts w:ascii="Bell MT" w:hAnsi="Bell MT" w:cs="Calibri Light"/>
          <w:sz w:val="26"/>
          <w:szCs w:val="26"/>
          <w:rtl/>
          <w:lang w:val="en-US"/>
        </w:rPr>
      </w:pPr>
      <w:r>
        <w:rPr>
          <w:rFonts w:ascii="Bell MT" w:hAnsi="Bell MT" w:cs="Calibri Light" w:hint="cs"/>
          <w:sz w:val="26"/>
          <w:szCs w:val="26"/>
          <w:rtl/>
          <w:lang w:val="en-US"/>
        </w:rPr>
        <w:t>وبذلك</w:t>
      </w:r>
      <w:r w:rsidRPr="00726323">
        <w:rPr>
          <w:rFonts w:ascii="Bell MT" w:hAnsi="Bell MT" w:cs="Calibri Light"/>
          <w:sz w:val="26"/>
          <w:szCs w:val="26"/>
          <w:rtl/>
          <w:lang w:val="en-US"/>
        </w:rPr>
        <w:t xml:space="preserve"> </w:t>
      </w:r>
      <w:r>
        <w:rPr>
          <w:rFonts w:ascii="Bell MT" w:hAnsi="Bell MT" w:cs="Calibri Light" w:hint="cs"/>
          <w:sz w:val="26"/>
          <w:szCs w:val="26"/>
          <w:rtl/>
          <w:lang w:val="en-US"/>
        </w:rPr>
        <w:t>نقول</w:t>
      </w:r>
      <w:r w:rsidRPr="00726323">
        <w:rPr>
          <w:rFonts w:ascii="Bell MT" w:hAnsi="Bell MT" w:cs="Calibri Light"/>
          <w:sz w:val="26"/>
          <w:szCs w:val="26"/>
          <w:rtl/>
          <w:lang w:val="en-US"/>
        </w:rPr>
        <w:t xml:space="preserve"> إن الإعلام </w:t>
      </w:r>
      <w:r>
        <w:rPr>
          <w:rFonts w:ascii="Bell MT" w:hAnsi="Bell MT" w:cs="Calibri Light" w:hint="cs"/>
          <w:sz w:val="26"/>
          <w:szCs w:val="26"/>
          <w:rtl/>
          <w:lang w:val="en-US"/>
        </w:rPr>
        <w:t>الرقمي</w:t>
      </w:r>
      <w:r w:rsidRPr="00726323">
        <w:rPr>
          <w:rFonts w:ascii="Bell MT" w:hAnsi="Bell MT" w:cs="Calibri Light"/>
          <w:sz w:val="26"/>
          <w:szCs w:val="26"/>
          <w:rtl/>
          <w:lang w:val="en-US"/>
        </w:rPr>
        <w:t xml:space="preserve"> وتأثيره اليوم قد بلغ</w:t>
      </w:r>
      <w:r>
        <w:rPr>
          <w:rFonts w:ascii="Bell MT" w:hAnsi="Bell MT" w:cs="Calibri Light" w:hint="cs"/>
          <w:sz w:val="26"/>
          <w:szCs w:val="26"/>
          <w:rtl/>
          <w:lang w:val="en-US"/>
        </w:rPr>
        <w:t xml:space="preserve"> الذروه</w:t>
      </w:r>
      <w:r w:rsidRPr="00726323">
        <w:rPr>
          <w:rFonts w:ascii="Bell MT" w:hAnsi="Bell MT" w:cs="Calibri Light"/>
          <w:sz w:val="26"/>
          <w:szCs w:val="26"/>
          <w:rtl/>
          <w:lang w:val="en-US"/>
        </w:rPr>
        <w:t xml:space="preserve"> </w:t>
      </w:r>
      <w:r>
        <w:rPr>
          <w:rFonts w:ascii="Bell MT" w:hAnsi="Bell MT" w:cs="Calibri Light" w:hint="cs"/>
          <w:sz w:val="26"/>
          <w:szCs w:val="26"/>
          <w:rtl/>
          <w:lang w:val="en-US"/>
        </w:rPr>
        <w:t>الى</w:t>
      </w:r>
      <w:r w:rsidRPr="00726323">
        <w:rPr>
          <w:rFonts w:ascii="Bell MT" w:hAnsi="Bell MT" w:cs="Calibri Light"/>
          <w:sz w:val="26"/>
          <w:szCs w:val="26"/>
          <w:rtl/>
          <w:lang w:val="en-US"/>
        </w:rPr>
        <w:t xml:space="preserve"> مكان </w:t>
      </w:r>
      <w:r>
        <w:rPr>
          <w:rFonts w:ascii="Bell MT" w:hAnsi="Bell MT" w:cs="Calibri Light" w:hint="cs"/>
          <w:sz w:val="26"/>
          <w:szCs w:val="26"/>
          <w:rtl/>
          <w:lang w:val="en-US"/>
        </w:rPr>
        <w:t>يسكنه</w:t>
      </w:r>
      <w:r>
        <w:rPr>
          <w:rFonts w:ascii="Bell MT" w:hAnsi="Bell MT" w:cs="Calibri Light"/>
          <w:sz w:val="26"/>
          <w:szCs w:val="26"/>
          <w:rtl/>
          <w:lang w:val="en-US"/>
        </w:rPr>
        <w:t xml:space="preserve"> الإنسان في كوكب</w:t>
      </w:r>
      <w:r>
        <w:rPr>
          <w:rFonts w:ascii="Bell MT" w:hAnsi="Bell MT" w:cs="Calibri Light" w:hint="cs"/>
          <w:sz w:val="26"/>
          <w:szCs w:val="26"/>
          <w:rtl/>
          <w:lang w:val="en-US"/>
        </w:rPr>
        <w:t xml:space="preserve">نا </w:t>
      </w:r>
      <w:r w:rsidRPr="00726323">
        <w:rPr>
          <w:rFonts w:ascii="Bell MT" w:hAnsi="Bell MT" w:cs="Calibri Light"/>
          <w:sz w:val="26"/>
          <w:szCs w:val="26"/>
          <w:rtl/>
          <w:lang w:val="en-US"/>
        </w:rPr>
        <w:t xml:space="preserve">عبر ومن خلال شبكة </w:t>
      </w:r>
      <w:r>
        <w:rPr>
          <w:rFonts w:ascii="Bell MT" w:hAnsi="Bell MT" w:cs="Calibri Light" w:hint="cs"/>
          <w:sz w:val="26"/>
          <w:szCs w:val="26"/>
          <w:rtl/>
          <w:lang w:val="en-US"/>
        </w:rPr>
        <w:t>ضخمة ومعقدة</w:t>
      </w:r>
      <w:r w:rsidRPr="00726323">
        <w:rPr>
          <w:rFonts w:ascii="Bell MT" w:hAnsi="Bell MT" w:cs="Calibri Light"/>
          <w:sz w:val="26"/>
          <w:szCs w:val="26"/>
          <w:rtl/>
          <w:lang w:val="en-US"/>
        </w:rPr>
        <w:t xml:space="preserve"> من الوسائط والطرق والأدوات والقنوات </w:t>
      </w:r>
      <w:r>
        <w:rPr>
          <w:rFonts w:ascii="Bell MT" w:hAnsi="Bell MT" w:cs="Calibri Light" w:hint="cs"/>
          <w:sz w:val="26"/>
          <w:szCs w:val="26"/>
          <w:rtl/>
          <w:lang w:val="en-US"/>
        </w:rPr>
        <w:t>المنتشرة في كل مكان</w:t>
      </w:r>
      <w:r w:rsidRPr="00726323">
        <w:rPr>
          <w:rFonts w:ascii="Bell MT" w:hAnsi="Bell MT" w:cs="Calibri Light"/>
          <w:sz w:val="26"/>
          <w:szCs w:val="26"/>
          <w:rtl/>
          <w:lang w:val="en-US"/>
        </w:rPr>
        <w:t xml:space="preserve"> </w:t>
      </w:r>
      <w:r>
        <w:rPr>
          <w:rFonts w:ascii="Bell MT" w:hAnsi="Bell MT" w:cs="Calibri Light" w:hint="cs"/>
          <w:sz w:val="26"/>
          <w:szCs w:val="26"/>
          <w:rtl/>
          <w:lang w:val="en-US"/>
        </w:rPr>
        <w:t xml:space="preserve">بسرعة متناهية ونذكر بعض </w:t>
      </w:r>
      <w:r w:rsidRPr="00726323">
        <w:rPr>
          <w:rFonts w:ascii="Bell MT" w:hAnsi="Bell MT" w:cs="Calibri Light"/>
          <w:sz w:val="26"/>
          <w:szCs w:val="26"/>
          <w:rtl/>
          <w:lang w:val="en-US"/>
        </w:rPr>
        <w:t xml:space="preserve"> </w:t>
      </w:r>
      <w:r>
        <w:rPr>
          <w:rFonts w:ascii="Bell MT" w:hAnsi="Bell MT" w:cs="Calibri Light" w:hint="cs"/>
          <w:sz w:val="26"/>
          <w:szCs w:val="26"/>
          <w:rtl/>
          <w:lang w:val="en-US"/>
        </w:rPr>
        <w:t>ال</w:t>
      </w:r>
      <w:r w:rsidRPr="00726323">
        <w:rPr>
          <w:rFonts w:ascii="Bell MT" w:hAnsi="Bell MT" w:cs="Calibri Light"/>
          <w:sz w:val="26"/>
          <w:szCs w:val="26"/>
          <w:rtl/>
          <w:lang w:val="en-US"/>
        </w:rPr>
        <w:t>خصائص و</w:t>
      </w:r>
      <w:r>
        <w:rPr>
          <w:rFonts w:ascii="Bell MT" w:hAnsi="Bell MT" w:cs="Calibri Light" w:hint="cs"/>
          <w:sz w:val="26"/>
          <w:szCs w:val="26"/>
          <w:rtl/>
          <w:lang w:val="en-US"/>
        </w:rPr>
        <w:t>ال</w:t>
      </w:r>
      <w:r w:rsidRPr="00726323">
        <w:rPr>
          <w:rFonts w:ascii="Bell MT" w:hAnsi="Bell MT" w:cs="Calibri Light"/>
          <w:sz w:val="26"/>
          <w:szCs w:val="26"/>
          <w:rtl/>
          <w:lang w:val="en-US"/>
        </w:rPr>
        <w:t xml:space="preserve">سمات </w:t>
      </w:r>
      <w:r>
        <w:rPr>
          <w:rFonts w:ascii="Bell MT" w:hAnsi="Bell MT" w:cs="Calibri Light" w:hint="cs"/>
          <w:sz w:val="26"/>
          <w:szCs w:val="26"/>
          <w:rtl/>
          <w:lang w:val="en-US"/>
        </w:rPr>
        <w:t>كالتالي:</w:t>
      </w:r>
    </w:p>
    <w:p w:rsidR="00175159" w:rsidRPr="00726323" w:rsidRDefault="00175159" w:rsidP="00175159">
      <w:pPr>
        <w:pStyle w:val="ListParagraph"/>
        <w:numPr>
          <w:ilvl w:val="0"/>
          <w:numId w:val="5"/>
        </w:numPr>
        <w:shd w:val="clear" w:color="auto" w:fill="FFFFFF"/>
        <w:bidi/>
        <w:spacing w:line="480" w:lineRule="auto"/>
        <w:jc w:val="both"/>
        <w:rPr>
          <w:rFonts w:ascii="Bell MT" w:hAnsi="Bell MT" w:cs="Calibri Light"/>
          <w:sz w:val="26"/>
          <w:szCs w:val="26"/>
          <w:lang w:val="en-US"/>
        </w:rPr>
      </w:pPr>
      <w:r w:rsidRPr="00726323">
        <w:rPr>
          <w:rStyle w:val="Strong"/>
          <w:rFonts w:ascii="Arial" w:hAnsi="Arial" w:cs="Arial"/>
          <w:color w:val="060606"/>
          <w:bdr w:val="none" w:sz="0" w:space="0" w:color="auto" w:frame="1"/>
          <w:shd w:val="clear" w:color="auto" w:fill="FFFFFF"/>
          <w:rtl/>
        </w:rPr>
        <w:t>الحرية الإعلامية</w:t>
      </w:r>
      <w:r w:rsidRPr="00726323">
        <w:rPr>
          <w:rStyle w:val="Strong"/>
          <w:rFonts w:ascii="Arial" w:hAnsi="Arial" w:cs="Arial"/>
          <w:color w:val="060606"/>
          <w:bdr w:val="none" w:sz="0" w:space="0" w:color="auto" w:frame="1"/>
          <w:shd w:val="clear" w:color="auto" w:fill="FFFFFF"/>
        </w:rPr>
        <w:t>:</w:t>
      </w:r>
      <w:r w:rsidRPr="00726323">
        <w:rPr>
          <w:rFonts w:ascii="Arial" w:hAnsi="Arial" w:cs="Arial"/>
          <w:color w:val="060606"/>
          <w:shd w:val="clear" w:color="auto" w:fill="FFFFFF"/>
        </w:rPr>
        <w:t> </w:t>
      </w:r>
      <w:r w:rsidRPr="00FC32CB">
        <w:rPr>
          <w:rFonts w:ascii="Bell MT" w:hAnsi="Bell MT" w:cs="Calibri Light"/>
          <w:sz w:val="26"/>
          <w:szCs w:val="26"/>
          <w:rtl/>
          <w:lang w:val="en-US"/>
        </w:rPr>
        <w:t xml:space="preserve">كل إنسان له حقه الطبيعي في حرية التعبير وامتلاك الوسائل الإعلامية، دون قيود أو رقابة. لقد تم تحطيم نظرية </w:t>
      </w:r>
      <w:r w:rsidRPr="00FC32CB">
        <w:rPr>
          <w:rFonts w:ascii="Arial" w:hAnsi="Arial" w:cs="Arial"/>
          <w:color w:val="060606"/>
          <w:shd w:val="clear" w:color="auto" w:fill="FFFFFF"/>
          <w:rtl/>
        </w:rPr>
        <w:t>"</w:t>
      </w:r>
      <w:r w:rsidRPr="00FC32CB">
        <w:rPr>
          <w:rFonts w:ascii="Bell MT" w:hAnsi="Bell MT" w:cs="Calibri Light"/>
          <w:sz w:val="26"/>
          <w:szCs w:val="26"/>
          <w:rtl/>
          <w:lang w:val="en-US"/>
        </w:rPr>
        <w:t>حارس البوابة" التي كانت تهيمن على وسائل الإعلام التقليدية في العصر الحديث. الآن، يمكن للأفراد التعبير عن أنفسهم .</w:t>
      </w:r>
    </w:p>
    <w:p w:rsidR="00175159" w:rsidRPr="00726323" w:rsidRDefault="00175159" w:rsidP="00175159">
      <w:pPr>
        <w:pStyle w:val="ListParagraph"/>
        <w:shd w:val="clear" w:color="auto" w:fill="FFFFFF"/>
        <w:bidi/>
        <w:spacing w:line="480" w:lineRule="auto"/>
        <w:jc w:val="both"/>
        <w:rPr>
          <w:rStyle w:val="Strong"/>
          <w:rFonts w:ascii="Bell MT" w:hAnsi="Bell MT" w:cs="Calibri Light"/>
          <w:b w:val="0"/>
          <w:bCs w:val="0"/>
          <w:sz w:val="26"/>
          <w:szCs w:val="26"/>
          <w:lang w:val="en-US"/>
        </w:rPr>
      </w:pPr>
    </w:p>
    <w:p w:rsidR="00175159" w:rsidRPr="00726323" w:rsidRDefault="00175159" w:rsidP="00175159">
      <w:pPr>
        <w:pStyle w:val="ListParagraph"/>
        <w:numPr>
          <w:ilvl w:val="0"/>
          <w:numId w:val="5"/>
        </w:numPr>
        <w:shd w:val="clear" w:color="auto" w:fill="FFFFFF"/>
        <w:bidi/>
        <w:spacing w:line="480" w:lineRule="auto"/>
        <w:jc w:val="both"/>
        <w:rPr>
          <w:rFonts w:ascii="Bell MT" w:hAnsi="Bell MT" w:cs="Calibri Light"/>
          <w:sz w:val="26"/>
          <w:szCs w:val="26"/>
          <w:lang w:val="en-US"/>
        </w:rPr>
      </w:pPr>
      <w:r>
        <w:rPr>
          <w:rStyle w:val="Strong"/>
          <w:rFonts w:ascii="Arial" w:hAnsi="Arial" w:cs="Arial"/>
          <w:color w:val="060606"/>
          <w:bdr w:val="none" w:sz="0" w:space="0" w:color="auto" w:frame="1"/>
          <w:shd w:val="clear" w:color="auto" w:fill="FFFFFF"/>
          <w:rtl/>
        </w:rPr>
        <w:t>التفاعلية</w:t>
      </w:r>
      <w:r>
        <w:rPr>
          <w:rStyle w:val="Strong"/>
          <w:rFonts w:ascii="Arial" w:hAnsi="Arial" w:cs="Arial"/>
          <w:color w:val="060606"/>
          <w:bdr w:val="none" w:sz="0" w:space="0" w:color="auto" w:frame="1"/>
          <w:shd w:val="clear" w:color="auto" w:fill="FFFFFF"/>
        </w:rPr>
        <w:t>:</w:t>
      </w:r>
      <w:r w:rsidRPr="00726323">
        <w:rPr>
          <w:rFonts w:ascii="Bell MT" w:hAnsi="Bell MT" w:cs="Calibri Light"/>
          <w:sz w:val="26"/>
          <w:szCs w:val="26"/>
          <w:rtl/>
          <w:lang w:val="en-US"/>
        </w:rPr>
        <w:t xml:space="preserve"> تعني القدرة على الاستجابة والمبادرة التي يقوم بها المستخدم مقارنة بما يقدمه المصدر. في الإعلام التقليدي، كان المستهدفون غير فاعلين ومجرد متلقين سلبيين للرسائل. ولكن مع الإعلام الجديد وشبكات التواصل الاجتماعي، أصبح المستهدفون فاعلين إعلاميين ومتفاعلين إيجابيين في حوار تبادلي حي ومباشر، تشبه المحادثة المباشرة بين الأشخاص وجهاً لوجه</w:t>
      </w:r>
      <w:r w:rsidRPr="00726323">
        <w:rPr>
          <w:rFonts w:ascii="Bell MT" w:hAnsi="Bell MT" w:cs="Calibri Light"/>
          <w:sz w:val="26"/>
          <w:szCs w:val="26"/>
          <w:lang w:val="en-US"/>
        </w:rPr>
        <w:t>.</w:t>
      </w:r>
    </w:p>
    <w:p w:rsidR="00175159" w:rsidRPr="00726323" w:rsidRDefault="00175159" w:rsidP="00175159">
      <w:pPr>
        <w:pStyle w:val="ListParagraph"/>
        <w:numPr>
          <w:ilvl w:val="0"/>
          <w:numId w:val="5"/>
        </w:numPr>
        <w:shd w:val="clear" w:color="auto" w:fill="FFFFFF"/>
        <w:bidi/>
        <w:spacing w:line="480" w:lineRule="auto"/>
        <w:jc w:val="both"/>
        <w:rPr>
          <w:rFonts w:ascii="Bell MT" w:hAnsi="Bell MT" w:cs="Calibri Light"/>
          <w:sz w:val="26"/>
          <w:szCs w:val="26"/>
          <w:lang w:val="en-US"/>
        </w:rPr>
      </w:pPr>
      <w:r>
        <w:rPr>
          <w:rStyle w:val="Strong"/>
          <w:rFonts w:ascii="Arial" w:hAnsi="Arial" w:cs="Arial"/>
          <w:color w:val="060606"/>
          <w:bdr w:val="none" w:sz="0" w:space="0" w:color="auto" w:frame="1"/>
          <w:shd w:val="clear" w:color="auto" w:fill="FFFFFF"/>
          <w:rtl/>
        </w:rPr>
        <w:t>اللاتزامنية</w:t>
      </w:r>
      <w:r>
        <w:rPr>
          <w:rStyle w:val="Strong"/>
          <w:rFonts w:ascii="Arial" w:hAnsi="Arial" w:cs="Arial" w:hint="cs"/>
          <w:color w:val="060606"/>
          <w:bdr w:val="none" w:sz="0" w:space="0" w:color="auto" w:frame="1"/>
          <w:shd w:val="clear" w:color="auto" w:fill="FFFFFF"/>
          <w:rtl/>
        </w:rPr>
        <w:t xml:space="preserve">: </w:t>
      </w:r>
      <w:r w:rsidRPr="00726323">
        <w:rPr>
          <w:rFonts w:ascii="Bell MT" w:hAnsi="Bell MT" w:cs="Calibri Light"/>
          <w:sz w:val="26"/>
          <w:szCs w:val="26"/>
          <w:rtl/>
          <w:lang w:val="en-US"/>
        </w:rPr>
        <w:t xml:space="preserve"> تعني تحرر الفاعلين الإعلاميين من السياق الزمني المحدد مسبقًا، حيث يمكنهم التفاعل في الأوقات المناسبة لهم وحسب احتياجاتهم وظروفهم، سواء كانوا مستقبلين أو مرسلين</w:t>
      </w:r>
      <w:r w:rsidRPr="00726323">
        <w:rPr>
          <w:rFonts w:ascii="Bell MT" w:hAnsi="Bell MT" w:cs="Calibri Light"/>
          <w:sz w:val="26"/>
          <w:szCs w:val="26"/>
          <w:lang w:val="en-US"/>
        </w:rPr>
        <w:t>.</w:t>
      </w:r>
    </w:p>
    <w:p w:rsidR="00175159" w:rsidRPr="00726323" w:rsidRDefault="00175159" w:rsidP="00175159">
      <w:pPr>
        <w:pStyle w:val="ListParagraph"/>
        <w:numPr>
          <w:ilvl w:val="0"/>
          <w:numId w:val="5"/>
        </w:numPr>
        <w:shd w:val="clear" w:color="auto" w:fill="FFFFFF"/>
        <w:bidi/>
        <w:spacing w:line="480" w:lineRule="auto"/>
        <w:jc w:val="both"/>
        <w:rPr>
          <w:rFonts w:ascii="Bell MT" w:hAnsi="Bell MT" w:cs="Calibri Light"/>
          <w:sz w:val="26"/>
          <w:szCs w:val="26"/>
          <w:lang w:val="en-US"/>
        </w:rPr>
      </w:pPr>
      <w:r>
        <w:rPr>
          <w:rStyle w:val="Strong"/>
          <w:rFonts w:ascii="Arial" w:hAnsi="Arial" w:cs="Arial"/>
          <w:color w:val="060606"/>
          <w:bdr w:val="none" w:sz="0" w:space="0" w:color="auto" w:frame="1"/>
          <w:shd w:val="clear" w:color="auto" w:fill="FFFFFF"/>
          <w:rtl/>
        </w:rPr>
        <w:t>المشاركة والانتشار</w:t>
      </w:r>
      <w:r>
        <w:rPr>
          <w:rStyle w:val="Strong"/>
          <w:rFonts w:ascii="Arial" w:hAnsi="Arial" w:cs="Arial"/>
          <w:color w:val="060606"/>
          <w:bdr w:val="none" w:sz="0" w:space="0" w:color="auto" w:frame="1"/>
          <w:shd w:val="clear" w:color="auto" w:fill="FFFFFF"/>
        </w:rPr>
        <w:t>:</w:t>
      </w:r>
      <w:r w:rsidRPr="00726323">
        <w:rPr>
          <w:rFonts w:ascii="Bell MT" w:hAnsi="Bell MT" w:cs="Calibri Light"/>
          <w:sz w:val="26"/>
          <w:szCs w:val="26"/>
          <w:rtl/>
          <w:lang w:val="en-US"/>
        </w:rPr>
        <w:t xml:space="preserve"> يشير إلى إمكانية المشاركة والانتشار الواسعة في نشر وتبادل المنشورات على نطاق واسع لأي فرد يمتلك وسائل الإعلام الجديدة، حتى وإن كانت بسيطة</w:t>
      </w:r>
      <w:r w:rsidRPr="00726323">
        <w:rPr>
          <w:rFonts w:ascii="Bell MT" w:hAnsi="Bell MT" w:cs="Calibri Light"/>
          <w:sz w:val="26"/>
          <w:szCs w:val="26"/>
          <w:lang w:val="en-US"/>
        </w:rPr>
        <w:t>.</w:t>
      </w:r>
    </w:p>
    <w:p w:rsidR="00175159" w:rsidRPr="00726323" w:rsidRDefault="00175159" w:rsidP="00175159">
      <w:pPr>
        <w:pStyle w:val="ListParagraph"/>
        <w:numPr>
          <w:ilvl w:val="0"/>
          <w:numId w:val="5"/>
        </w:numPr>
        <w:shd w:val="clear" w:color="auto" w:fill="FFFFFF"/>
        <w:bidi/>
        <w:spacing w:line="480" w:lineRule="auto"/>
        <w:jc w:val="both"/>
        <w:rPr>
          <w:rFonts w:ascii="Bell MT" w:hAnsi="Bell MT" w:cs="Calibri Light"/>
          <w:sz w:val="26"/>
          <w:szCs w:val="26"/>
          <w:lang w:val="en-US"/>
        </w:rPr>
      </w:pPr>
      <w:r>
        <w:rPr>
          <w:rStyle w:val="Strong"/>
          <w:rFonts w:ascii="Arial" w:hAnsi="Arial" w:cs="Arial"/>
          <w:color w:val="060606"/>
          <w:bdr w:val="none" w:sz="0" w:space="0" w:color="auto" w:frame="1"/>
          <w:shd w:val="clear" w:color="auto" w:fill="FFFFFF"/>
          <w:rtl/>
        </w:rPr>
        <w:t>المرونة</w:t>
      </w:r>
      <w:r>
        <w:rPr>
          <w:rStyle w:val="Strong"/>
          <w:rFonts w:ascii="Arial" w:hAnsi="Arial" w:cs="Arial"/>
          <w:color w:val="060606"/>
          <w:bdr w:val="none" w:sz="0" w:space="0" w:color="auto" w:frame="1"/>
          <w:shd w:val="clear" w:color="auto" w:fill="FFFFFF"/>
        </w:rPr>
        <w:t>:</w:t>
      </w:r>
      <w:r w:rsidRPr="00726323">
        <w:rPr>
          <w:rFonts w:ascii="Bell MT" w:hAnsi="Bell MT" w:cs="Calibri Light"/>
          <w:sz w:val="26"/>
          <w:szCs w:val="26"/>
          <w:rtl/>
          <w:lang w:val="en-US"/>
        </w:rPr>
        <w:t xml:space="preserve">تعني القدرة على الحركة والسرعة والتحديث والتبديل والتحويل ودمج المواد المنشورة في أكثر من وسيلة وطريقة، بما في ذلك النصوص والصوت والصورة الثابتة والمتحركة والرسوم البيانية ثنائية </w:t>
      </w:r>
      <w:r w:rsidRPr="00726323">
        <w:rPr>
          <w:rFonts w:ascii="Bell MT" w:hAnsi="Bell MT" w:cs="Calibri Light"/>
          <w:sz w:val="26"/>
          <w:szCs w:val="26"/>
          <w:rtl/>
          <w:lang w:val="en-US"/>
        </w:rPr>
        <w:lastRenderedPageBreak/>
        <w:t>وثلاثية الأبعاد. كما يمكن للأفراد ممارسة التواصل والاتصال من أي مكان وأثناء حركتهم باستخدام الهواتف المحمولة وأجهزة الكمبيوتر المحمولة وغيرها</w:t>
      </w:r>
      <w:r w:rsidRPr="00726323">
        <w:rPr>
          <w:rFonts w:ascii="Bell MT" w:hAnsi="Bell MT" w:cs="Calibri Light"/>
          <w:sz w:val="26"/>
          <w:szCs w:val="26"/>
          <w:lang w:val="en-US"/>
        </w:rPr>
        <w:t>.</w:t>
      </w:r>
    </w:p>
    <w:p w:rsidR="00175159" w:rsidRDefault="00175159" w:rsidP="00175159">
      <w:pPr>
        <w:pStyle w:val="ListParagraph"/>
        <w:numPr>
          <w:ilvl w:val="0"/>
          <w:numId w:val="5"/>
        </w:numPr>
        <w:shd w:val="clear" w:color="auto" w:fill="FFFFFF"/>
        <w:bidi/>
        <w:spacing w:line="480" w:lineRule="auto"/>
        <w:jc w:val="both"/>
        <w:rPr>
          <w:rFonts w:ascii="Bell MT" w:hAnsi="Bell MT" w:cs="Calibri Light"/>
          <w:sz w:val="26"/>
          <w:szCs w:val="26"/>
          <w:lang w:val="en-US"/>
        </w:rPr>
      </w:pPr>
      <w:r>
        <w:rPr>
          <w:rStyle w:val="Strong"/>
          <w:rFonts w:ascii="Arial" w:hAnsi="Arial" w:cs="Arial"/>
          <w:color w:val="060606"/>
          <w:bdr w:val="none" w:sz="0" w:space="0" w:color="auto" w:frame="1"/>
          <w:shd w:val="clear" w:color="auto" w:fill="FFFFFF"/>
          <w:rtl/>
        </w:rPr>
        <w:t>العالمية</w:t>
      </w:r>
      <w:r>
        <w:rPr>
          <w:rStyle w:val="Strong"/>
          <w:rFonts w:ascii="Arial" w:hAnsi="Arial" w:cs="Arial" w:hint="cs"/>
          <w:color w:val="060606"/>
          <w:bdr w:val="none" w:sz="0" w:space="0" w:color="auto" w:frame="1"/>
          <w:shd w:val="clear" w:color="auto" w:fill="FFFFFF"/>
          <w:rtl/>
        </w:rPr>
        <w:t xml:space="preserve"> :</w:t>
      </w:r>
      <w:r w:rsidRPr="00726323">
        <w:rPr>
          <w:rFonts w:ascii="Bell MT" w:hAnsi="Bell MT" w:cs="Calibri Light"/>
          <w:sz w:val="26"/>
          <w:szCs w:val="26"/>
          <w:rtl/>
          <w:lang w:val="en-US"/>
        </w:rPr>
        <w:t>تعني أن الإعلام الجديد يعمل في فضاء تواصلي عالمي يتجاوز الثقافات واللغات والمكان والزمان</w:t>
      </w:r>
    </w:p>
    <w:p w:rsidR="00175159" w:rsidRDefault="00175159" w:rsidP="00175159">
      <w:pPr>
        <w:pStyle w:val="ListParagraph"/>
        <w:numPr>
          <w:ilvl w:val="0"/>
          <w:numId w:val="5"/>
        </w:numPr>
        <w:shd w:val="clear" w:color="auto" w:fill="FFFFFF"/>
        <w:bidi/>
        <w:spacing w:line="480" w:lineRule="auto"/>
        <w:jc w:val="both"/>
        <w:rPr>
          <w:rFonts w:ascii="Bell MT" w:hAnsi="Bell MT" w:cs="Calibri Light"/>
          <w:sz w:val="26"/>
          <w:szCs w:val="26"/>
          <w:lang w:val="en-US"/>
        </w:rPr>
      </w:pPr>
      <w:r>
        <w:rPr>
          <w:rStyle w:val="Strong"/>
          <w:rFonts w:ascii="Arial" w:hAnsi="Arial" w:cs="Arial"/>
          <w:color w:val="060606"/>
          <w:bdr w:val="none" w:sz="0" w:space="0" w:color="auto" w:frame="1"/>
          <w:shd w:val="clear" w:color="auto" w:fill="FFFFFF"/>
          <w:rtl/>
        </w:rPr>
        <w:t>الحفظ وال</w:t>
      </w:r>
      <w:r>
        <w:rPr>
          <w:rStyle w:val="Strong"/>
          <w:rFonts w:ascii="Arial" w:hAnsi="Arial" w:cs="Arial" w:hint="cs"/>
          <w:color w:val="060606"/>
          <w:bdr w:val="none" w:sz="0" w:space="0" w:color="auto" w:frame="1"/>
          <w:shd w:val="clear" w:color="auto" w:fill="FFFFFF"/>
          <w:rtl/>
        </w:rPr>
        <w:t>ارشفة</w:t>
      </w:r>
      <w:r>
        <w:rPr>
          <w:rStyle w:val="Strong"/>
          <w:rFonts w:ascii="Arial" w:hAnsi="Arial" w:cs="Arial"/>
          <w:color w:val="060606"/>
          <w:bdr w:val="none" w:sz="0" w:space="0" w:color="auto" w:frame="1"/>
          <w:shd w:val="clear" w:color="auto" w:fill="FFFFFF"/>
          <w:lang w:val="en-US"/>
        </w:rPr>
        <w:t xml:space="preserve"> </w:t>
      </w:r>
      <w:r w:rsidRPr="00FC32CB">
        <w:rPr>
          <w:rFonts w:ascii="Bell MT" w:hAnsi="Bell MT" w:cs="Calibri Light"/>
          <w:sz w:val="26"/>
          <w:szCs w:val="26"/>
          <w:rtl/>
          <w:lang w:val="en-US"/>
        </w:rPr>
        <w:t>ومع ظهور وسائل الإعلام الجديدة، أصبح لدى الجهات الفاعلة الاجتماعية الآن القدرة على حفظ منشوراتها وأرشفتها بشكل آمن، فضلاً عن الوصول إلى المستندات واسترجاعها من الآخرين، باستخدام منصات إعلامية متنوعة وفعالة.</w:t>
      </w:r>
    </w:p>
    <w:p w:rsidR="00175159" w:rsidRPr="00F815F0" w:rsidRDefault="00175159" w:rsidP="00175159">
      <w:pPr>
        <w:pStyle w:val="ListParagraph"/>
        <w:numPr>
          <w:ilvl w:val="0"/>
          <w:numId w:val="5"/>
        </w:numPr>
        <w:shd w:val="clear" w:color="auto" w:fill="FFFFFF"/>
        <w:bidi/>
        <w:spacing w:line="480" w:lineRule="auto"/>
        <w:jc w:val="both"/>
        <w:rPr>
          <w:rFonts w:ascii="Bell MT" w:hAnsi="Bell MT" w:cs="Calibri Light"/>
          <w:sz w:val="26"/>
          <w:szCs w:val="26"/>
          <w:rtl/>
          <w:lang w:val="en-US"/>
        </w:rPr>
      </w:pPr>
      <w:r w:rsidRPr="00F815F0">
        <w:rPr>
          <w:rStyle w:val="Strong"/>
          <w:rFonts w:ascii="Arial" w:hAnsi="Arial" w:cs="Arial"/>
          <w:color w:val="060606"/>
          <w:bdr w:val="none" w:sz="0" w:space="0" w:color="auto" w:frame="1"/>
          <w:shd w:val="clear" w:color="auto" w:fill="FFFFFF"/>
        </w:rPr>
        <w:t> </w:t>
      </w:r>
      <w:r>
        <w:rPr>
          <w:rStyle w:val="Strong"/>
          <w:rFonts w:ascii="Arial" w:hAnsi="Arial" w:cs="Arial"/>
          <w:color w:val="060606"/>
          <w:bdr w:val="none" w:sz="0" w:space="0" w:color="auto" w:frame="1"/>
          <w:shd w:val="clear" w:color="auto" w:fill="FFFFFF"/>
          <w:rtl/>
        </w:rPr>
        <w:t>ال</w:t>
      </w:r>
      <w:r>
        <w:rPr>
          <w:rStyle w:val="Strong"/>
          <w:rFonts w:ascii="Arial" w:hAnsi="Arial" w:cs="Arial" w:hint="cs"/>
          <w:color w:val="060606"/>
          <w:bdr w:val="none" w:sz="0" w:space="0" w:color="auto" w:frame="1"/>
          <w:shd w:val="clear" w:color="auto" w:fill="FFFFFF"/>
          <w:rtl/>
        </w:rPr>
        <w:t>تدريب</w:t>
      </w:r>
      <w:r w:rsidRPr="00F815F0">
        <w:rPr>
          <w:rStyle w:val="Strong"/>
          <w:rFonts w:ascii="Arial" w:hAnsi="Arial" w:cs="Arial"/>
          <w:color w:val="060606"/>
          <w:bdr w:val="none" w:sz="0" w:space="0" w:color="auto" w:frame="1"/>
          <w:shd w:val="clear" w:color="auto" w:fill="FFFFFF"/>
        </w:rPr>
        <w:t>:</w:t>
      </w:r>
      <w:r w:rsidRPr="00FC32CB">
        <w:rPr>
          <w:rtl/>
        </w:rPr>
        <w:t xml:space="preserve"> </w:t>
      </w:r>
      <w:r w:rsidRPr="00F815F0">
        <w:rPr>
          <w:rFonts w:ascii="Bell MT" w:hAnsi="Bell MT" w:cs="Calibri Light"/>
          <w:sz w:val="26"/>
          <w:szCs w:val="26"/>
          <w:rtl/>
          <w:lang w:val="en-US"/>
        </w:rPr>
        <w:t xml:space="preserve">وفرت وسائل الإعلام الرقمية لجميع الأشخاص من مختلف الطبقات الاجتماعية والفئات العمرية فرصة التعلم والتدريب الذاتي من خلال البرامج والمنشورات التي تتوفر على مدار الساعة. يشير </w:t>
      </w:r>
      <w:proofErr w:type="spellStart"/>
      <w:r w:rsidRPr="00F815F0">
        <w:rPr>
          <w:rFonts w:ascii="Bell MT" w:hAnsi="Bell MT" w:cs="Calibri Light"/>
          <w:sz w:val="26"/>
          <w:szCs w:val="26"/>
          <w:lang w:val="en-US"/>
        </w:rPr>
        <w:t>Olvin</w:t>
      </w:r>
      <w:proofErr w:type="spellEnd"/>
      <w:r w:rsidRPr="00F815F0">
        <w:rPr>
          <w:rFonts w:ascii="Bell MT" w:hAnsi="Bell MT" w:cs="Calibri Light"/>
          <w:sz w:val="26"/>
          <w:szCs w:val="26"/>
          <w:lang w:val="en-US"/>
        </w:rPr>
        <w:t xml:space="preserve"> Toffler</w:t>
      </w:r>
      <w:r w:rsidRPr="00F815F0">
        <w:rPr>
          <w:rFonts w:ascii="Bell MT" w:hAnsi="Bell MT" w:cs="Calibri Light"/>
          <w:sz w:val="26"/>
          <w:szCs w:val="26"/>
          <w:rtl/>
          <w:lang w:val="en-US"/>
        </w:rPr>
        <w:t xml:space="preserve"> إلى هذا التغيير بمصطلح "تحول السلطة". يحتوي الإعلام الجديد على عدد كبير من الأبعاد والإمكانيات التي لا يمكن حصرها، ولكن يمكننا الاتفاق مع فرانك كيلش على أن ثورة الإنفوميديا قد غيرت العالم وتغيرت حياتنا معها.</w:t>
      </w:r>
      <w:r w:rsidRPr="00F815F0">
        <w:rPr>
          <w:rFonts w:ascii="Bell MT" w:hAnsi="Bell MT" w:cs="Calibri Light"/>
          <w:b/>
          <w:bCs/>
          <w:sz w:val="18"/>
          <w:szCs w:val="18"/>
          <w:lang w:val="en-US"/>
        </w:rPr>
        <w:t xml:space="preserve"> .</w:t>
      </w:r>
      <w:r w:rsidRPr="00F815F0">
        <w:rPr>
          <w:rFonts w:ascii="Bell MT" w:hAnsi="Bell MT" w:cs="Calibri Light" w:hint="cs"/>
          <w:b/>
          <w:bCs/>
          <w:sz w:val="18"/>
          <w:szCs w:val="18"/>
          <w:rtl/>
          <w:lang w:val="en-US"/>
        </w:rPr>
        <w:t xml:space="preserve">( </w:t>
      </w:r>
      <w:r w:rsidRPr="00F815F0">
        <w:rPr>
          <w:rFonts w:ascii="Bell MT" w:hAnsi="Bell MT" w:cs="Calibri Light"/>
          <w:b/>
          <w:bCs/>
          <w:sz w:val="18"/>
          <w:szCs w:val="18"/>
          <w:rtl/>
          <w:lang w:val="en-US"/>
        </w:rPr>
        <w:t>د. قاسم المحبشي</w:t>
      </w:r>
      <w:r w:rsidRPr="00F815F0">
        <w:rPr>
          <w:rFonts w:ascii="Bell MT" w:hAnsi="Bell MT" w:cs="Calibri Light"/>
          <w:b/>
          <w:bCs/>
          <w:sz w:val="18"/>
          <w:szCs w:val="18"/>
          <w:lang w:val="en-US"/>
        </w:rPr>
        <w:t xml:space="preserve"> </w:t>
      </w:r>
      <w:hyperlink r:id="rId10" w:history="1">
        <w:r w:rsidRPr="00F815F0">
          <w:rPr>
            <w:rFonts w:ascii="Bell MT" w:hAnsi="Bell MT" w:cs="Calibri Light"/>
            <w:b/>
            <w:bCs/>
            <w:sz w:val="18"/>
            <w:szCs w:val="18"/>
            <w:rtl/>
            <w:lang w:val="en-US"/>
          </w:rPr>
          <w:t>بيس هورايزونس</w:t>
        </w:r>
      </w:hyperlink>
      <w:r w:rsidRPr="00F815F0">
        <w:rPr>
          <w:rFonts w:ascii="Bell MT" w:hAnsi="Bell MT" w:cs="Calibri Light" w:hint="cs"/>
          <w:b/>
          <w:bCs/>
          <w:sz w:val="18"/>
          <w:szCs w:val="18"/>
          <w:rtl/>
          <w:lang w:val="en-US"/>
        </w:rPr>
        <w:t xml:space="preserve"> 2023)</w:t>
      </w:r>
    </w:p>
    <w:p w:rsidR="00175159" w:rsidRDefault="00175159" w:rsidP="00175159">
      <w:pPr>
        <w:pStyle w:val="ListParagraph"/>
        <w:tabs>
          <w:tab w:val="left" w:pos="3754"/>
        </w:tabs>
        <w:bidi/>
        <w:jc w:val="both"/>
        <w:rPr>
          <w:rFonts w:ascii="Bell MT" w:hAnsi="Bell MT" w:cs="Calibri Light"/>
          <w:sz w:val="26"/>
          <w:szCs w:val="26"/>
          <w:rtl/>
          <w:lang w:val="en-US"/>
        </w:rPr>
      </w:pPr>
      <w:r w:rsidRPr="00F10C7D">
        <w:rPr>
          <w:rFonts w:ascii="Bell MT" w:hAnsi="Bell MT" w:cs="Calibri Light"/>
          <w:sz w:val="26"/>
          <w:szCs w:val="26"/>
          <w:rtl/>
          <w:lang w:val="en-US"/>
        </w:rPr>
        <w:t>وسائل وأدوات الإعلام الرقمي</w:t>
      </w:r>
      <w:r w:rsidRPr="00001DBB">
        <w:rPr>
          <w:rFonts w:ascii="Bell MT" w:hAnsi="Bell MT" w:cs="Calibri Light"/>
          <w:sz w:val="26"/>
          <w:szCs w:val="26"/>
          <w:lang w:val="en-US"/>
        </w:rPr>
        <w:t>:</w:t>
      </w:r>
      <w:r w:rsidRPr="00001DBB">
        <w:rPr>
          <w:rFonts w:ascii="Bell MT" w:hAnsi="Bell MT" w:cs="Calibri Light" w:hint="cs"/>
          <w:sz w:val="26"/>
          <w:szCs w:val="26"/>
          <w:rtl/>
          <w:lang w:val="en-US"/>
        </w:rPr>
        <w:t xml:space="preserve"> </w:t>
      </w:r>
    </w:p>
    <w:p w:rsidR="00175159" w:rsidRDefault="00175159" w:rsidP="00175159">
      <w:pPr>
        <w:pStyle w:val="ListParagraph"/>
        <w:tabs>
          <w:tab w:val="left" w:pos="3754"/>
        </w:tabs>
        <w:bidi/>
        <w:jc w:val="both"/>
        <w:rPr>
          <w:rFonts w:ascii="Bell MT" w:hAnsi="Bell MT" w:cs="Calibri Light"/>
          <w:sz w:val="26"/>
          <w:szCs w:val="26"/>
          <w:rtl/>
          <w:lang w:val="en-US"/>
        </w:rPr>
      </w:pPr>
    </w:p>
    <w:p w:rsidR="00175159" w:rsidRDefault="00175159" w:rsidP="00175159">
      <w:pPr>
        <w:pStyle w:val="ListParagraph"/>
        <w:numPr>
          <w:ilvl w:val="0"/>
          <w:numId w:val="5"/>
        </w:numPr>
        <w:tabs>
          <w:tab w:val="left" w:pos="3754"/>
        </w:tabs>
        <w:bidi/>
        <w:spacing w:line="480" w:lineRule="auto"/>
        <w:jc w:val="both"/>
        <w:rPr>
          <w:rFonts w:asciiTheme="majorHAnsi" w:hAnsiTheme="majorHAnsi" w:cstheme="majorHAnsi"/>
          <w:sz w:val="26"/>
          <w:szCs w:val="26"/>
          <w:lang w:val="en-US"/>
        </w:rPr>
      </w:pPr>
      <w:r w:rsidRPr="008B0C81">
        <w:rPr>
          <w:rStyle w:val="Strong"/>
          <w:rFonts w:ascii="Arial" w:hAnsi="Arial" w:cs="Arial" w:hint="cs"/>
          <w:color w:val="060606"/>
          <w:sz w:val="24"/>
          <w:szCs w:val="24"/>
          <w:bdr w:val="none" w:sz="0" w:space="0" w:color="auto" w:frame="1"/>
          <w:shd w:val="clear" w:color="auto" w:fill="FFFFFF"/>
          <w:rtl/>
        </w:rPr>
        <w:t>منصات التواصل الاجتماعي :</w:t>
      </w:r>
      <w:r w:rsidRPr="008B0C81">
        <w:rPr>
          <w:sz w:val="24"/>
          <w:szCs w:val="24"/>
          <w:rtl/>
        </w:rPr>
        <w:t xml:space="preserve"> </w:t>
      </w:r>
      <w:r>
        <w:rPr>
          <w:rFonts w:asciiTheme="majorHAnsi" w:hAnsiTheme="majorHAnsi" w:cstheme="majorHAnsi" w:hint="cs"/>
          <w:sz w:val="26"/>
          <w:szCs w:val="26"/>
          <w:rtl/>
          <w:lang w:val="en-US"/>
        </w:rPr>
        <w:t>هي</w:t>
      </w:r>
      <w:r w:rsidRPr="008448D5">
        <w:rPr>
          <w:rFonts w:asciiTheme="majorHAnsi" w:hAnsiTheme="majorHAnsi" w:cstheme="majorHAnsi"/>
          <w:sz w:val="26"/>
          <w:szCs w:val="26"/>
          <w:rtl/>
          <w:lang w:val="en-US"/>
        </w:rPr>
        <w:t xml:space="preserve"> التطبيقات والمواقع الإلكترونية التي تُستخدم للتواصل مع الآخرين ونشر المعلومات عبر الإنترنت، سواءً عبر أجهزة الكمبيوتر أو الهواتف المحمولة. تُشير وسائل التواصل الاجتماعي أيضًا إلى أنها أداة اتصال عبر الإنترنت تُمكِّن المستخدمين من مشاركة المحتوى ونشره على نطاق واسع. كما اود الاشارة الى  أن المحتوى الذي يتم إنشاؤه على وسائل التواصل الاجتماعي يتم إنشاؤه من قِبل </w:t>
      </w:r>
      <w:r w:rsidRPr="00113E83">
        <w:rPr>
          <w:rFonts w:asciiTheme="majorHAnsi" w:hAnsiTheme="majorHAnsi" w:cstheme="majorHAnsi"/>
          <w:sz w:val="26"/>
          <w:szCs w:val="26"/>
          <w:rtl/>
          <w:lang w:val="en-US"/>
        </w:rPr>
        <w:t xml:space="preserve"> عدد كبير من المستخدمين، ويصل هذا المحتوى الى الملايين بشكل فوري ومباشر</w:t>
      </w:r>
    </w:p>
    <w:p w:rsidR="00175159" w:rsidRPr="00113E83" w:rsidRDefault="00175159" w:rsidP="00175159">
      <w:pPr>
        <w:pStyle w:val="ListParagraph"/>
        <w:tabs>
          <w:tab w:val="left" w:pos="3754"/>
        </w:tabs>
        <w:bidi/>
        <w:spacing w:line="480" w:lineRule="auto"/>
        <w:jc w:val="both"/>
        <w:rPr>
          <w:rFonts w:asciiTheme="majorHAnsi" w:hAnsiTheme="majorHAnsi" w:cstheme="majorHAnsi"/>
          <w:sz w:val="26"/>
          <w:szCs w:val="26"/>
          <w:lang w:val="en-US"/>
        </w:rPr>
      </w:pPr>
    </w:p>
    <w:p w:rsidR="00175159" w:rsidRPr="008448D5" w:rsidRDefault="00175159" w:rsidP="00175159">
      <w:pPr>
        <w:pStyle w:val="ListParagraph"/>
        <w:numPr>
          <w:ilvl w:val="0"/>
          <w:numId w:val="5"/>
        </w:numPr>
        <w:tabs>
          <w:tab w:val="left" w:pos="3754"/>
        </w:tabs>
        <w:bidi/>
        <w:spacing w:line="480" w:lineRule="auto"/>
        <w:jc w:val="both"/>
        <w:rPr>
          <w:rFonts w:ascii="Arial" w:hAnsi="Arial" w:cs="Arial"/>
          <w:b/>
          <w:bCs/>
          <w:color w:val="060606"/>
          <w:bdr w:val="none" w:sz="0" w:space="0" w:color="auto" w:frame="1"/>
          <w:shd w:val="clear" w:color="auto" w:fill="FFFFFF"/>
          <w:lang w:val="en-US"/>
        </w:rPr>
      </w:pPr>
      <w:r w:rsidRPr="008B0C81">
        <w:rPr>
          <w:rStyle w:val="Strong"/>
          <w:rFonts w:ascii="Arial" w:hAnsi="Arial" w:cs="Arial"/>
          <w:color w:val="060606"/>
          <w:sz w:val="24"/>
          <w:szCs w:val="24"/>
          <w:bdr w:val="none" w:sz="0" w:space="0" w:color="auto" w:frame="1"/>
          <w:shd w:val="clear" w:color="auto" w:fill="FFFFFF"/>
          <w:rtl/>
        </w:rPr>
        <w:t>المدونات والويكى</w:t>
      </w:r>
      <w:r w:rsidRPr="008B0C81">
        <w:rPr>
          <w:rStyle w:val="Strong"/>
          <w:rFonts w:ascii="Arial" w:hAnsi="Arial" w:cs="Arial" w:hint="cs"/>
          <w:color w:val="060606"/>
          <w:sz w:val="24"/>
          <w:szCs w:val="24"/>
          <w:bdr w:val="none" w:sz="0" w:space="0" w:color="auto" w:frame="1"/>
          <w:shd w:val="clear" w:color="auto" w:fill="FFFFFF"/>
          <w:rtl/>
        </w:rPr>
        <w:t xml:space="preserve">: </w:t>
      </w:r>
      <w:r w:rsidRPr="008448D5">
        <w:rPr>
          <w:rFonts w:ascii="Bell MT" w:hAnsi="Bell MT" w:cs="Calibri Light"/>
          <w:sz w:val="26"/>
          <w:szCs w:val="26"/>
          <w:rtl/>
          <w:lang w:val="en-US"/>
        </w:rPr>
        <w:t xml:space="preserve">وتتيح كلتا الوسيلتين للجمهور بث مادة (صوت، صورة، نص، مقاطع سمعية أو مرئية) على الإنترنت، وبينما تتيح المدونات لفرد أو عدة أفراد محدودين من بث المادة على موقع المدونة، فإن الويكى تتيح لعدد كبير من المستخدمين خلق، وتحرير، وربط صفحات الموقع بسهولة، </w:t>
      </w:r>
      <w:r w:rsidRPr="008448D5">
        <w:rPr>
          <w:rFonts w:ascii="Bell MT" w:hAnsi="Bell MT" w:cs="Calibri Light"/>
          <w:sz w:val="26"/>
          <w:szCs w:val="26"/>
          <w:rtl/>
          <w:lang w:val="en-US"/>
        </w:rPr>
        <w:lastRenderedPageBreak/>
        <w:t>وغالباً ما تستخدم لخلق المواقع التعاونية مثل الويكيبيديا، وبالتالي تحول جمهور وسائل الإعلام إلى قائم بالاتصال.</w:t>
      </w:r>
    </w:p>
    <w:p w:rsidR="00175159" w:rsidRPr="00F10C7D" w:rsidRDefault="00175159" w:rsidP="00175159">
      <w:pPr>
        <w:pStyle w:val="ListParagraph"/>
        <w:tabs>
          <w:tab w:val="left" w:pos="3754"/>
        </w:tabs>
        <w:bidi/>
        <w:spacing w:line="480" w:lineRule="auto"/>
        <w:jc w:val="both"/>
        <w:rPr>
          <w:rStyle w:val="Strong"/>
          <w:rFonts w:ascii="Arial" w:hAnsi="Arial" w:cs="Arial"/>
          <w:color w:val="060606"/>
          <w:bdr w:val="none" w:sz="0" w:space="0" w:color="auto" w:frame="1"/>
          <w:shd w:val="clear" w:color="auto" w:fill="FFFFFF"/>
        </w:rPr>
      </w:pPr>
    </w:p>
    <w:p w:rsidR="00175159" w:rsidRDefault="00175159" w:rsidP="00175159">
      <w:pPr>
        <w:pStyle w:val="ListParagraph"/>
        <w:numPr>
          <w:ilvl w:val="0"/>
          <w:numId w:val="5"/>
        </w:numPr>
        <w:bidi/>
        <w:spacing w:line="480" w:lineRule="auto"/>
        <w:jc w:val="both"/>
        <w:rPr>
          <w:rFonts w:ascii="Bell MT" w:hAnsi="Bell MT" w:cs="Calibri Light"/>
          <w:sz w:val="26"/>
          <w:szCs w:val="26"/>
          <w:lang w:val="en-US"/>
        </w:rPr>
      </w:pPr>
      <w:r w:rsidRPr="008B0C81">
        <w:rPr>
          <w:rFonts w:ascii="Arial" w:hAnsi="Arial" w:cs="Arial"/>
          <w:b/>
          <w:bCs/>
          <w:color w:val="060606"/>
          <w:sz w:val="24"/>
          <w:szCs w:val="24"/>
          <w:bdr w:val="none" w:sz="0" w:space="0" w:color="auto" w:frame="1"/>
          <w:shd w:val="clear" w:color="auto" w:fill="FFFFFF"/>
          <w:rtl/>
        </w:rPr>
        <w:t>ألعاب الفيديو والعوالم الافتراضية</w:t>
      </w:r>
      <w:r w:rsidRPr="008B0C81">
        <w:rPr>
          <w:rFonts w:ascii="Arial" w:hAnsi="Arial" w:cs="Arial" w:hint="cs"/>
          <w:b/>
          <w:bCs/>
          <w:color w:val="060606"/>
          <w:sz w:val="24"/>
          <w:szCs w:val="24"/>
          <w:bdr w:val="none" w:sz="0" w:space="0" w:color="auto" w:frame="1"/>
          <w:shd w:val="clear" w:color="auto" w:fill="FFFFFF"/>
          <w:rtl/>
        </w:rPr>
        <w:t>:</w:t>
      </w:r>
      <w:r w:rsidRPr="008B0C81">
        <w:rPr>
          <w:rFonts w:hAnsi="Tahoma"/>
          <w:color w:val="404040" w:themeColor="text1" w:themeTint="BF"/>
          <w:kern w:val="24"/>
          <w:sz w:val="52"/>
          <w:szCs w:val="52"/>
          <w:rtl/>
          <w:lang w:val="en-US"/>
        </w:rPr>
        <w:t xml:space="preserve"> </w:t>
      </w:r>
      <w:r w:rsidRPr="008448D5">
        <w:rPr>
          <w:rFonts w:ascii="Bell MT" w:hAnsi="Bell MT" w:cs="Calibri Light"/>
          <w:sz w:val="26"/>
          <w:szCs w:val="26"/>
          <w:rtl/>
          <w:lang w:val="en-US"/>
        </w:rPr>
        <w:t xml:space="preserve">تعد نموذج لوسائل الإعلام الجديدة، كأول نموذج للتفاعلية بين المستخدم والشاشة، خاصة أنها لم تعد قاصرة الآن على فكرة اللاعب الوحيد إنما تم إدماجها في صناعة السينما والديكورات والإعلانات. وتعتبر العوالم الافتراضية </w:t>
      </w:r>
      <w:r w:rsidRPr="008448D5">
        <w:rPr>
          <w:rFonts w:ascii="Bell MT" w:hAnsi="Bell MT" w:cs="Calibri Light"/>
          <w:sz w:val="26"/>
          <w:szCs w:val="26"/>
          <w:lang w:val="en-US"/>
        </w:rPr>
        <w:t xml:space="preserve">Virtual world </w:t>
      </w:r>
      <w:r w:rsidRPr="008448D5">
        <w:rPr>
          <w:rFonts w:ascii="Bell MT" w:hAnsi="Bell MT" w:cs="Calibri Light"/>
          <w:sz w:val="26"/>
          <w:szCs w:val="26"/>
          <w:rtl/>
          <w:lang w:val="en-US"/>
        </w:rPr>
        <w:t>أحدث تطبيق لفكرة العاب الفيديو، إلا أن معظم الأمثلة على العوالم الافتراضية ليس الغرض منها الترفيه أو التسلية، وإنما تشعبت لأغراض أخرى مثل إتاحة بيئة افتراضية للتدريب، والتي تعد الـ(سكند-لايف) أشهر نموذج لها.</w:t>
      </w:r>
    </w:p>
    <w:p w:rsidR="00175159" w:rsidRPr="00113E83" w:rsidRDefault="00175159" w:rsidP="00175159">
      <w:pPr>
        <w:pStyle w:val="ListParagraph"/>
        <w:spacing w:line="480" w:lineRule="auto"/>
        <w:jc w:val="both"/>
        <w:rPr>
          <w:rFonts w:ascii="Bell MT" w:hAnsi="Bell MT" w:cs="Calibri Light"/>
          <w:sz w:val="26"/>
          <w:szCs w:val="26"/>
          <w:rtl/>
          <w:lang w:val="en-US"/>
        </w:rPr>
      </w:pPr>
    </w:p>
    <w:p w:rsidR="00175159" w:rsidRPr="008448D5" w:rsidRDefault="00175159" w:rsidP="00175159">
      <w:pPr>
        <w:pStyle w:val="ListParagraph"/>
        <w:numPr>
          <w:ilvl w:val="0"/>
          <w:numId w:val="5"/>
        </w:numPr>
        <w:bidi/>
        <w:spacing w:line="480" w:lineRule="auto"/>
        <w:jc w:val="both"/>
        <w:rPr>
          <w:rFonts w:ascii="Arial" w:hAnsi="Arial" w:cs="Arial"/>
          <w:b/>
          <w:bCs/>
          <w:color w:val="060606"/>
          <w:bdr w:val="none" w:sz="0" w:space="0" w:color="auto" w:frame="1"/>
          <w:shd w:val="clear" w:color="auto" w:fill="FFFFFF"/>
          <w:lang w:val="en-US"/>
        </w:rPr>
      </w:pPr>
      <w:r w:rsidRPr="008B0C81">
        <w:rPr>
          <w:rFonts w:ascii="Arial" w:hAnsi="Arial" w:cs="Arial"/>
          <w:b/>
          <w:bCs/>
          <w:color w:val="060606"/>
          <w:sz w:val="24"/>
          <w:szCs w:val="24"/>
          <w:bdr w:val="none" w:sz="0" w:space="0" w:color="auto" w:frame="1"/>
          <w:shd w:val="clear" w:color="auto" w:fill="FFFFFF"/>
          <w:rtl/>
        </w:rPr>
        <w:t>التليفزيون التفاعلي</w:t>
      </w:r>
      <w:r w:rsidRPr="008B0C81">
        <w:rPr>
          <w:rFonts w:ascii="Arial" w:hAnsi="Arial" w:cs="Arial" w:hint="cs"/>
          <w:b/>
          <w:bCs/>
          <w:color w:val="060606"/>
          <w:sz w:val="24"/>
          <w:szCs w:val="24"/>
          <w:bdr w:val="none" w:sz="0" w:space="0" w:color="auto" w:frame="1"/>
          <w:shd w:val="clear" w:color="auto" w:fill="FFFFFF"/>
          <w:rtl/>
        </w:rPr>
        <w:t>:</w:t>
      </w:r>
      <w:r w:rsidRPr="008448D5">
        <w:rPr>
          <w:rFonts w:hAnsi="Century Gothic"/>
          <w:color w:val="404040" w:themeColor="text1" w:themeTint="BF"/>
          <w:kern w:val="24"/>
          <w:sz w:val="44"/>
          <w:szCs w:val="44"/>
          <w:lang w:val="en-US"/>
        </w:rPr>
        <w:t xml:space="preserve"> </w:t>
      </w:r>
      <w:r w:rsidRPr="008448D5">
        <w:rPr>
          <w:rFonts w:ascii="Bell MT" w:hAnsi="Bell MT" w:cs="Calibri Light"/>
          <w:sz w:val="26"/>
          <w:szCs w:val="26"/>
          <w:rtl/>
          <w:lang w:val="en-US"/>
        </w:rPr>
        <w:t>والذى يقدم سلسلة متصلة من التفاعل بداية من المستوى المنخفض الذى يقتصر على تغيير القنوات وشدة الصوت، إلى التفاعل المتوسط مثل طلب عرض الأفلام وحتى المستوى العالي من التفاعلية حيث يؤثر تصويت الجمهور في الوقت الحالي فيما يتم عرضه على الشاشة.</w:t>
      </w:r>
    </w:p>
    <w:p w:rsidR="00175159" w:rsidRPr="00DA1E71" w:rsidRDefault="00175159" w:rsidP="00175159">
      <w:pPr>
        <w:pStyle w:val="ListParagraph"/>
        <w:numPr>
          <w:ilvl w:val="0"/>
          <w:numId w:val="5"/>
        </w:numPr>
        <w:bidi/>
        <w:spacing w:line="480" w:lineRule="auto"/>
        <w:jc w:val="both"/>
        <w:rPr>
          <w:rFonts w:ascii="Bell MT" w:hAnsi="Bell MT" w:cs="Calibri Light"/>
          <w:sz w:val="26"/>
          <w:szCs w:val="26"/>
          <w:lang w:val="en-US"/>
        </w:rPr>
      </w:pPr>
      <w:r w:rsidRPr="008B0C81">
        <w:rPr>
          <w:rFonts w:ascii="Arial" w:hAnsi="Arial" w:cs="Arial"/>
          <w:b/>
          <w:bCs/>
          <w:color w:val="060606"/>
          <w:sz w:val="24"/>
          <w:szCs w:val="24"/>
          <w:bdr w:val="none" w:sz="0" w:space="0" w:color="auto" w:frame="1"/>
          <w:shd w:val="clear" w:color="auto" w:fill="FFFFFF"/>
          <w:rtl/>
        </w:rPr>
        <w:t xml:space="preserve">الجيل </w:t>
      </w:r>
      <w:r w:rsidRPr="008B0C81">
        <w:rPr>
          <w:rFonts w:ascii="Arial" w:hAnsi="Arial" w:cs="Arial" w:hint="cs"/>
          <w:b/>
          <w:bCs/>
          <w:color w:val="060606"/>
          <w:sz w:val="24"/>
          <w:szCs w:val="24"/>
          <w:bdr w:val="none" w:sz="0" w:space="0" w:color="auto" w:frame="1"/>
          <w:shd w:val="clear" w:color="auto" w:fill="FFFFFF"/>
          <w:rtl/>
        </w:rPr>
        <w:t>الخامس</w:t>
      </w:r>
      <w:r w:rsidRPr="008B0C81">
        <w:rPr>
          <w:rFonts w:ascii="Arial" w:hAnsi="Arial" w:cs="Arial"/>
          <w:b/>
          <w:bCs/>
          <w:color w:val="060606"/>
          <w:sz w:val="24"/>
          <w:szCs w:val="24"/>
          <w:bdr w:val="none" w:sz="0" w:space="0" w:color="auto" w:frame="1"/>
          <w:shd w:val="clear" w:color="auto" w:fill="FFFFFF"/>
        </w:rPr>
        <w:t xml:space="preserve"> </w:t>
      </w:r>
      <w:r w:rsidRPr="008B0C81">
        <w:rPr>
          <w:rFonts w:ascii="Bell MT" w:hAnsi="Bell MT" w:cs="Calibri Light"/>
          <w:sz w:val="24"/>
          <w:szCs w:val="24"/>
          <w:lang w:val="en-US"/>
        </w:rPr>
        <w:t xml:space="preserve"> :</w:t>
      </w:r>
      <w:r w:rsidRPr="008B0C81">
        <w:rPr>
          <w:rFonts w:ascii="Bell MT" w:hAnsi="Bell MT" w:cs="Calibri Light"/>
          <w:sz w:val="28"/>
          <w:szCs w:val="28"/>
          <w:lang w:val="en-US"/>
        </w:rPr>
        <w:t xml:space="preserve"> </w:t>
      </w:r>
      <w:r w:rsidRPr="00DA1E71">
        <w:rPr>
          <w:rFonts w:ascii="Bell MT" w:hAnsi="Bell MT" w:cs="Calibri Light"/>
          <w:sz w:val="26"/>
          <w:szCs w:val="26"/>
          <w:rtl/>
          <w:lang w:val="en-US"/>
        </w:rPr>
        <w:t>والتي تعتمد شبكاته على نظام عناوين الإنترنت (</w:t>
      </w:r>
      <w:r w:rsidRPr="00DA1E71">
        <w:rPr>
          <w:rFonts w:ascii="Bell MT" w:hAnsi="Bell MT" w:cs="Calibri Light"/>
          <w:sz w:val="26"/>
          <w:szCs w:val="26"/>
          <w:lang w:val="en-US"/>
        </w:rPr>
        <w:t xml:space="preserve">IP) </w:t>
      </w:r>
      <w:r w:rsidRPr="00DA1E71">
        <w:rPr>
          <w:rFonts w:ascii="Bell MT" w:hAnsi="Bell MT" w:cs="Calibri Light"/>
          <w:sz w:val="26"/>
          <w:szCs w:val="26"/>
          <w:rtl/>
          <w:lang w:val="en-US"/>
        </w:rPr>
        <w:t xml:space="preserve">مما يتيح للمستخدم التحدث وكتابة الرسائل وتبادل الملفات وتصفح الإنترنت في آن واحد، وأساس تقنيات الجيل الرابع هي شبكات “واي ماكس” </w:t>
      </w:r>
      <w:r w:rsidRPr="00DA1E71">
        <w:rPr>
          <w:rFonts w:ascii="Bell MT" w:hAnsi="Bell MT" w:cs="Calibri Light"/>
          <w:sz w:val="26"/>
          <w:szCs w:val="26"/>
          <w:lang w:val="en-US"/>
        </w:rPr>
        <w:t xml:space="preserve"> </w:t>
      </w:r>
      <w:proofErr w:type="spellStart"/>
      <w:r w:rsidRPr="00DA1E71">
        <w:rPr>
          <w:rFonts w:ascii="Bell MT" w:hAnsi="Bell MT" w:cs="Calibri Light"/>
          <w:sz w:val="26"/>
          <w:szCs w:val="26"/>
          <w:lang w:val="en-US"/>
        </w:rPr>
        <w:t>WiMax</w:t>
      </w:r>
      <w:proofErr w:type="spellEnd"/>
      <w:r w:rsidRPr="00DA1E71">
        <w:rPr>
          <w:rFonts w:ascii="Bell MT" w:hAnsi="Bell MT" w:cs="Calibri Light"/>
          <w:sz w:val="26"/>
          <w:szCs w:val="26"/>
          <w:lang w:val="en-US"/>
        </w:rPr>
        <w:t xml:space="preserve"> </w:t>
      </w:r>
      <w:r w:rsidRPr="00DA1E71">
        <w:rPr>
          <w:rFonts w:ascii="Bell MT" w:hAnsi="Bell MT" w:cs="Calibri Light"/>
          <w:sz w:val="26"/>
          <w:szCs w:val="26"/>
          <w:rtl/>
          <w:lang w:val="en-US"/>
        </w:rPr>
        <w:t>التي تتيح تقديم خدمات الاتصالات اللاسلكية عريضة الحزمة في أي مكان لما تضمنه من تغطية واسعة بسرعات تعمل على عدة “ميجابايت” في الثانية الواحدة.</w:t>
      </w:r>
    </w:p>
    <w:p w:rsidR="00175159" w:rsidRPr="00DA1E71" w:rsidRDefault="00175159" w:rsidP="00175159">
      <w:pPr>
        <w:pStyle w:val="ListParagraph"/>
        <w:bidi/>
        <w:spacing w:line="480" w:lineRule="auto"/>
        <w:jc w:val="both"/>
        <w:rPr>
          <w:rFonts w:ascii="Arial" w:hAnsi="Arial" w:cs="Arial"/>
          <w:b/>
          <w:bCs/>
          <w:color w:val="060606"/>
          <w:bdr w:val="none" w:sz="0" w:space="0" w:color="auto" w:frame="1"/>
          <w:shd w:val="clear" w:color="auto" w:fill="FFFFFF"/>
        </w:rPr>
      </w:pPr>
    </w:p>
    <w:p w:rsidR="00175159" w:rsidRPr="00DA1E71" w:rsidRDefault="00175159" w:rsidP="00175159">
      <w:pPr>
        <w:pStyle w:val="ListParagraph"/>
        <w:numPr>
          <w:ilvl w:val="0"/>
          <w:numId w:val="5"/>
        </w:numPr>
        <w:bidi/>
        <w:spacing w:line="480" w:lineRule="auto"/>
        <w:jc w:val="both"/>
        <w:rPr>
          <w:rFonts w:ascii="Times New Roman" w:hAnsi="Times New Roman" w:cs="Times New Roman"/>
          <w:sz w:val="28"/>
          <w:szCs w:val="28"/>
          <w:lang w:val="en-US"/>
        </w:rPr>
      </w:pPr>
      <w:r w:rsidRPr="008B0C81">
        <w:rPr>
          <w:rFonts w:ascii="Arial" w:hAnsi="Arial" w:cs="Arial"/>
          <w:b/>
          <w:bCs/>
          <w:color w:val="060606"/>
          <w:sz w:val="24"/>
          <w:szCs w:val="24"/>
          <w:bdr w:val="none" w:sz="0" w:space="0" w:color="auto" w:frame="1"/>
          <w:shd w:val="clear" w:color="auto" w:fill="FFFFFF"/>
          <w:rtl/>
        </w:rPr>
        <w:t>البودكاست</w:t>
      </w:r>
      <w:r w:rsidRPr="008B0C81">
        <w:rPr>
          <w:rFonts w:ascii="Arial" w:hAnsi="Arial" w:cs="Arial"/>
          <w:b/>
          <w:bCs/>
          <w:color w:val="060606"/>
          <w:sz w:val="24"/>
          <w:szCs w:val="24"/>
          <w:bdr w:val="none" w:sz="0" w:space="0" w:color="auto" w:frame="1"/>
          <w:shd w:val="clear" w:color="auto" w:fill="FFFFFF"/>
        </w:rPr>
        <w:t>:</w:t>
      </w:r>
      <w:r w:rsidRPr="00DA1E71">
        <w:rPr>
          <w:rFonts w:hAnsi="Tahoma"/>
          <w:color w:val="404040" w:themeColor="text1" w:themeTint="BF"/>
          <w:kern w:val="24"/>
          <w:sz w:val="44"/>
          <w:szCs w:val="44"/>
          <w:rtl/>
          <w:lang w:val="en-US"/>
        </w:rPr>
        <w:t xml:space="preserve"> </w:t>
      </w:r>
      <w:r w:rsidRPr="00DA1E71">
        <w:rPr>
          <w:rFonts w:ascii="Bell MT" w:hAnsi="Bell MT" w:cs="Calibri Light"/>
          <w:sz w:val="26"/>
          <w:szCs w:val="26"/>
          <w:rtl/>
          <w:lang w:val="en-US"/>
        </w:rPr>
        <w:t xml:space="preserve">وهى كلمة مكونة من لفظي: </w:t>
      </w:r>
      <w:r w:rsidRPr="00DA1E71">
        <w:rPr>
          <w:rFonts w:ascii="Bell MT" w:hAnsi="Bell MT" w:cs="Calibri Light"/>
          <w:sz w:val="26"/>
          <w:szCs w:val="26"/>
          <w:lang w:val="en-US"/>
        </w:rPr>
        <w:t xml:space="preserve">IPod </w:t>
      </w:r>
      <w:r w:rsidRPr="00DA1E71">
        <w:rPr>
          <w:rFonts w:ascii="Bell MT" w:hAnsi="Bell MT" w:cs="Calibri Light"/>
          <w:sz w:val="26"/>
          <w:szCs w:val="26"/>
          <w:rtl/>
          <w:lang w:val="en-US"/>
        </w:rPr>
        <w:t xml:space="preserve"> التي أصبحت علامة تجارية لكل وسائل الإعلام المحمولة، و</w:t>
      </w:r>
      <w:r w:rsidRPr="00DA1E71">
        <w:rPr>
          <w:rFonts w:ascii="Bell MT" w:hAnsi="Bell MT" w:cs="Calibri Light"/>
          <w:sz w:val="26"/>
          <w:szCs w:val="26"/>
          <w:lang w:val="en-US"/>
        </w:rPr>
        <w:t xml:space="preserve">Broadcast </w:t>
      </w:r>
      <w:r w:rsidRPr="00DA1E71">
        <w:rPr>
          <w:rFonts w:ascii="Bell MT" w:hAnsi="Bell MT" w:cs="Calibri Light"/>
          <w:sz w:val="26"/>
          <w:szCs w:val="26"/>
          <w:rtl/>
          <w:lang w:val="en-US"/>
        </w:rPr>
        <w:t xml:space="preserve">البث، وتشير الكلمة </w:t>
      </w:r>
      <w:r w:rsidRPr="00DA1E71">
        <w:rPr>
          <w:rFonts w:ascii="Bell MT" w:hAnsi="Bell MT" w:cs="Calibri Light"/>
          <w:sz w:val="26"/>
          <w:szCs w:val="26"/>
          <w:lang w:val="en-US"/>
        </w:rPr>
        <w:t xml:space="preserve">Podcast </w:t>
      </w:r>
      <w:r w:rsidRPr="00DA1E71">
        <w:rPr>
          <w:rFonts w:ascii="Bell MT" w:hAnsi="Bell MT" w:cs="Calibri Light"/>
          <w:sz w:val="26"/>
          <w:szCs w:val="26"/>
          <w:rtl/>
          <w:lang w:val="en-US"/>
        </w:rPr>
        <w:t xml:space="preserve">إلى مجموعة من الملفات التي توزع عبر الإنترنت، لإعادة تشغيلها على وسائل الإعلام المحمولة والحاسبات الاليكترونية الشخصية، فهذه </w:t>
      </w:r>
      <w:r w:rsidRPr="00DA1E71">
        <w:rPr>
          <w:rFonts w:ascii="Bell MT" w:hAnsi="Bell MT" w:cs="Calibri Light"/>
          <w:sz w:val="26"/>
          <w:szCs w:val="26"/>
          <w:rtl/>
          <w:lang w:val="en-US"/>
        </w:rPr>
        <w:lastRenderedPageBreak/>
        <w:t>الوسيلة تتيح للمستخدم التحكم في وقت العرض للبرامج والمواد الإذاعية والتليفزيونية وتخزينه ثم إعادة مشاهدتها أو سماعها في الوقت الذى يلائمه.</w:t>
      </w:r>
      <w:r w:rsidRPr="00113E83">
        <w:rPr>
          <w:rFonts w:ascii="Bell MT" w:hAnsi="Bell MT" w:cs="Calibri Light"/>
          <w:b/>
          <w:bCs/>
          <w:lang w:val="en-US"/>
        </w:rPr>
        <w:t xml:space="preserve"> ) </w:t>
      </w:r>
      <w:r w:rsidRPr="00113E83">
        <w:rPr>
          <w:rFonts w:ascii="Bell MT" w:hAnsi="Bell MT" w:cs="Calibri Light" w:hint="cs"/>
          <w:b/>
          <w:bCs/>
          <w:rtl/>
          <w:lang w:val="en-US"/>
        </w:rPr>
        <w:t>الانترنت والاعلام الجديد د عثمان بكر قزاز)</w:t>
      </w:r>
    </w:p>
    <w:p w:rsidR="00175159" w:rsidRPr="00113E83" w:rsidRDefault="00175159" w:rsidP="00175159">
      <w:pPr>
        <w:pStyle w:val="ListParagraph"/>
        <w:bidi/>
        <w:jc w:val="both"/>
        <w:rPr>
          <w:rFonts w:ascii="Times New Roman" w:hAnsi="Times New Roman" w:cs="Times New Roman"/>
          <w:sz w:val="28"/>
          <w:szCs w:val="28"/>
          <w:lang w:val="en-US"/>
        </w:rPr>
      </w:pPr>
    </w:p>
    <w:p w:rsidR="00F930B3" w:rsidRPr="005E4DE8" w:rsidRDefault="00F930B3" w:rsidP="00F930B3">
      <w:pPr>
        <w:bidi/>
        <w:jc w:val="both"/>
        <w:rPr>
          <w:rFonts w:ascii="Bell MT" w:hAnsi="Bell MT" w:cs="Calibri Light"/>
          <w:b/>
          <w:bCs/>
          <w:sz w:val="26"/>
          <w:szCs w:val="26"/>
          <w:rtl/>
          <w:lang w:val="en-US"/>
        </w:rPr>
      </w:pPr>
      <w:r w:rsidRPr="005E4DE8">
        <w:rPr>
          <w:rFonts w:ascii="Bell MT" w:hAnsi="Bell MT" w:cs="Calibri Light" w:hint="cs"/>
          <w:b/>
          <w:bCs/>
          <w:sz w:val="26"/>
          <w:szCs w:val="26"/>
          <w:rtl/>
          <w:lang w:val="en-US"/>
        </w:rPr>
        <w:t>مفهوم</w:t>
      </w:r>
      <w:r w:rsidRPr="005E4DE8">
        <w:rPr>
          <w:rFonts w:ascii="Bell MT" w:hAnsi="Bell MT" w:cs="Calibri Light"/>
          <w:b/>
          <w:bCs/>
          <w:sz w:val="26"/>
          <w:szCs w:val="26"/>
          <w:lang w:val="en-US"/>
        </w:rPr>
        <w:t xml:space="preserve"> </w:t>
      </w:r>
      <w:r w:rsidRPr="005E4DE8">
        <w:rPr>
          <w:rFonts w:ascii="Bell MT" w:hAnsi="Bell MT" w:cs="Calibri Light" w:hint="cs"/>
          <w:b/>
          <w:bCs/>
          <w:sz w:val="26"/>
          <w:szCs w:val="26"/>
          <w:rtl/>
          <w:lang w:val="en-US"/>
        </w:rPr>
        <w:t>الحفظ والتعزيز :</w:t>
      </w:r>
    </w:p>
    <w:p w:rsidR="00F930B3" w:rsidRDefault="00F930B3" w:rsidP="00F930B3">
      <w:pPr>
        <w:bidi/>
        <w:spacing w:line="480" w:lineRule="auto"/>
        <w:jc w:val="both"/>
        <w:rPr>
          <w:rFonts w:ascii="Bell MT" w:hAnsi="Bell MT" w:cs="Calibri Light"/>
          <w:sz w:val="26"/>
          <w:szCs w:val="26"/>
          <w:rtl/>
          <w:lang w:val="en-US"/>
        </w:rPr>
      </w:pPr>
      <w:r>
        <w:rPr>
          <w:rFonts w:ascii="Bell MT" w:hAnsi="Bell MT" w:cs="Calibri Light" w:hint="cs"/>
          <w:sz w:val="26"/>
          <w:szCs w:val="26"/>
          <w:rtl/>
          <w:lang w:val="en-US"/>
        </w:rPr>
        <w:t xml:space="preserve"> يعني ذلك </w:t>
      </w:r>
      <w:r>
        <w:rPr>
          <w:rFonts w:ascii="Bell MT" w:hAnsi="Bell MT" w:cs="Calibri Light"/>
          <w:sz w:val="26"/>
          <w:szCs w:val="26"/>
          <w:rtl/>
          <w:lang w:val="en-US"/>
        </w:rPr>
        <w:t xml:space="preserve">رعاه وصانه ، </w:t>
      </w:r>
      <w:r>
        <w:rPr>
          <w:rFonts w:ascii="Bell MT" w:hAnsi="Bell MT" w:cs="Calibri Light" w:hint="cs"/>
          <w:sz w:val="26"/>
          <w:szCs w:val="26"/>
          <w:rtl/>
          <w:lang w:val="en-US"/>
        </w:rPr>
        <w:t>و</w:t>
      </w:r>
      <w:r w:rsidRPr="00976F4B">
        <w:rPr>
          <w:rFonts w:ascii="Bell MT" w:hAnsi="Bell MT" w:cs="Calibri Light"/>
          <w:sz w:val="26"/>
          <w:szCs w:val="26"/>
          <w:rtl/>
          <w:lang w:val="en-US"/>
        </w:rPr>
        <w:t>حافظ على</w:t>
      </w:r>
      <w:r>
        <w:rPr>
          <w:rFonts w:ascii="Bell MT" w:hAnsi="Bell MT" w:cs="Calibri Light" w:hint="cs"/>
          <w:sz w:val="26"/>
          <w:szCs w:val="26"/>
          <w:rtl/>
          <w:lang w:val="en-US"/>
        </w:rPr>
        <w:t xml:space="preserve">يه وهنا نعني وبشكل جلي الحفاظ على الترث وبذلك </w:t>
      </w:r>
      <w:r w:rsidRPr="005E4DE8">
        <w:rPr>
          <w:rFonts w:ascii="Bell MT" w:hAnsi="Bell MT" w:cs="Calibri Light"/>
          <w:sz w:val="26"/>
          <w:szCs w:val="26"/>
          <w:rtl/>
          <w:lang w:val="en-US"/>
        </w:rPr>
        <w:t>فإن</w:t>
      </w:r>
      <w:r>
        <w:rPr>
          <w:rFonts w:ascii="Bell MT" w:hAnsi="Bell MT" w:cs="Calibri Light" w:hint="cs"/>
          <w:sz w:val="26"/>
          <w:szCs w:val="26"/>
          <w:rtl/>
          <w:lang w:val="en-US"/>
        </w:rPr>
        <w:t xml:space="preserve"> </w:t>
      </w:r>
      <w:r w:rsidRPr="00976F4B">
        <w:rPr>
          <w:rFonts w:ascii="Bell MT" w:hAnsi="Bell MT" w:cs="Calibri Light"/>
          <w:sz w:val="26"/>
          <w:szCs w:val="26"/>
          <w:rtl/>
          <w:lang w:val="en-US"/>
        </w:rPr>
        <w:t>حفظ التراث والحفاظ عليه تعتبر مسؤولية مشتركة يجب على الأفراد والمجتمعات تحملها. تتزايد هذه المسؤولية عندما يتعلق الأمر بالتعريف بالتراث على المستويين المحلي والعالمي بطريقة تتناسب مع التطورات الحضارية الحالية ومتطلبات المستقبل. وتلعب وسائل الإعلام</w:t>
      </w:r>
      <w:r>
        <w:rPr>
          <w:rFonts w:ascii="Bell MT" w:hAnsi="Bell MT" w:cs="Calibri Light" w:hint="cs"/>
          <w:sz w:val="26"/>
          <w:szCs w:val="26"/>
          <w:rtl/>
          <w:lang w:val="en-US"/>
        </w:rPr>
        <w:t xml:space="preserve"> وتحديدا الرقمية منها</w:t>
      </w:r>
      <w:r w:rsidRPr="00976F4B">
        <w:rPr>
          <w:rFonts w:ascii="Bell MT" w:hAnsi="Bell MT" w:cs="Calibri Light"/>
          <w:sz w:val="26"/>
          <w:szCs w:val="26"/>
          <w:rtl/>
          <w:lang w:val="en-US"/>
        </w:rPr>
        <w:t xml:space="preserve"> دورًا كبيرًا في هذا </w:t>
      </w:r>
      <w:r>
        <w:rPr>
          <w:rFonts w:ascii="Bell MT" w:hAnsi="Bell MT" w:cs="Calibri Light" w:hint="cs"/>
          <w:sz w:val="26"/>
          <w:szCs w:val="26"/>
          <w:rtl/>
          <w:lang w:val="en-US"/>
        </w:rPr>
        <w:t>ذلك</w:t>
      </w:r>
      <w:r w:rsidRPr="00976F4B">
        <w:rPr>
          <w:rFonts w:ascii="Bell MT" w:hAnsi="Bell MT" w:cs="Calibri Light"/>
          <w:sz w:val="26"/>
          <w:szCs w:val="26"/>
          <w:rtl/>
          <w:lang w:val="en-US"/>
        </w:rPr>
        <w:t>.</w:t>
      </w:r>
    </w:p>
    <w:p w:rsidR="00F930B3" w:rsidRDefault="00F930B3" w:rsidP="00F930B3">
      <w:pPr>
        <w:bidi/>
        <w:jc w:val="both"/>
        <w:rPr>
          <w:rFonts w:ascii="Times New Roman" w:hAnsi="Times New Roman" w:cs="Times New Roman"/>
          <w:b/>
          <w:bCs/>
          <w:sz w:val="28"/>
          <w:szCs w:val="28"/>
          <w:rtl/>
        </w:rPr>
      </w:pPr>
      <w:r w:rsidRPr="005E4DE8">
        <w:rPr>
          <w:rFonts w:ascii="Bell MT" w:hAnsi="Bell MT" w:cs="Calibri Light" w:hint="cs"/>
          <w:b/>
          <w:bCs/>
          <w:sz w:val="26"/>
          <w:szCs w:val="26"/>
          <w:rtl/>
          <w:lang w:val="en-US"/>
        </w:rPr>
        <w:t>مفهوم التوعية بالاهمية</w:t>
      </w:r>
      <w:r w:rsidRPr="005E4DE8">
        <w:rPr>
          <w:rFonts w:ascii="Times New Roman" w:hAnsi="Times New Roman" w:cs="Times New Roman" w:hint="cs"/>
          <w:b/>
          <w:bCs/>
          <w:sz w:val="28"/>
          <w:szCs w:val="28"/>
          <w:rtl/>
        </w:rPr>
        <w:t>:</w:t>
      </w:r>
    </w:p>
    <w:p w:rsidR="00F930B3" w:rsidRPr="005E4DE8" w:rsidRDefault="00F930B3" w:rsidP="00F930B3">
      <w:pPr>
        <w:bidi/>
        <w:spacing w:line="480" w:lineRule="auto"/>
        <w:jc w:val="both"/>
        <w:rPr>
          <w:rFonts w:ascii="Bell MT" w:hAnsi="Bell MT" w:cs="Calibri Light"/>
          <w:sz w:val="26"/>
          <w:szCs w:val="26"/>
          <w:rtl/>
          <w:lang w:val="en-US"/>
        </w:rPr>
      </w:pPr>
      <w:r w:rsidRPr="005E4DE8">
        <w:rPr>
          <w:rFonts w:ascii="Bell MT" w:hAnsi="Bell MT" w:cs="Calibri Light"/>
          <w:sz w:val="26"/>
          <w:szCs w:val="26"/>
          <w:rtl/>
          <w:lang w:val="en-US"/>
        </w:rPr>
        <w:t>يمكن وصف التوعية بأنها العملية التي تهدف إلى زيادة وعي الفرد بشأن موضوع معين أو مجموعة من الأمور، وتوجيهه لفهم الجوانب المختلفة المتعلقة بها. وبناءً على هذا المفهوم، فإن هدف التوعية الرئيسي هو توجيه الأفراد وتوجيههم لاكتساب المعرفة والخبرة.</w:t>
      </w:r>
    </w:p>
    <w:p w:rsidR="00F930B3" w:rsidRDefault="00F930B3" w:rsidP="00F930B3">
      <w:pPr>
        <w:bidi/>
        <w:rPr>
          <w:rFonts w:ascii="Times New Roman" w:hAnsi="Times New Roman" w:cs="Times New Roman"/>
          <w:sz w:val="28"/>
          <w:szCs w:val="28"/>
          <w:rtl/>
        </w:rPr>
      </w:pPr>
    </w:p>
    <w:p w:rsidR="00F930B3" w:rsidRDefault="00F930B3" w:rsidP="00F930B3">
      <w:pPr>
        <w:bidi/>
        <w:jc w:val="both"/>
        <w:rPr>
          <w:rFonts w:ascii="Times New Roman" w:hAnsi="Times New Roman" w:cs="Times New Roman"/>
          <w:b/>
          <w:bCs/>
          <w:sz w:val="28"/>
          <w:szCs w:val="28"/>
          <w:rtl/>
        </w:rPr>
      </w:pPr>
      <w:r w:rsidRPr="005E4DE8">
        <w:rPr>
          <w:rFonts w:ascii="Bell MT" w:hAnsi="Bell MT" w:cs="Calibri Light" w:hint="cs"/>
          <w:b/>
          <w:bCs/>
          <w:sz w:val="26"/>
          <w:szCs w:val="26"/>
          <w:rtl/>
          <w:lang w:val="en-US"/>
        </w:rPr>
        <w:t xml:space="preserve">مفهوم </w:t>
      </w:r>
      <w:r>
        <w:rPr>
          <w:rFonts w:ascii="Bell MT" w:hAnsi="Bell MT" w:cs="Calibri Light" w:hint="cs"/>
          <w:b/>
          <w:bCs/>
          <w:sz w:val="26"/>
          <w:szCs w:val="26"/>
          <w:rtl/>
          <w:lang w:val="en-US"/>
        </w:rPr>
        <w:t>التراث</w:t>
      </w:r>
      <w:r w:rsidRPr="005E4DE8">
        <w:rPr>
          <w:rFonts w:ascii="Times New Roman" w:hAnsi="Times New Roman" w:cs="Times New Roman" w:hint="cs"/>
          <w:b/>
          <w:bCs/>
          <w:sz w:val="28"/>
          <w:szCs w:val="28"/>
          <w:rtl/>
        </w:rPr>
        <w:t>:</w:t>
      </w:r>
    </w:p>
    <w:p w:rsidR="00F930B3" w:rsidRPr="003D518E" w:rsidRDefault="00F930B3" w:rsidP="00F930B3">
      <w:pPr>
        <w:bidi/>
        <w:spacing w:line="480" w:lineRule="auto"/>
        <w:jc w:val="both"/>
        <w:rPr>
          <w:rFonts w:ascii="Bell MT" w:hAnsi="Bell MT" w:cs="Calibri Light"/>
          <w:sz w:val="26"/>
          <w:szCs w:val="26"/>
          <w:rtl/>
          <w:lang w:val="en-US"/>
        </w:rPr>
      </w:pPr>
      <w:r w:rsidRPr="003D518E">
        <w:rPr>
          <w:rFonts w:ascii="Bell MT" w:hAnsi="Bell MT" w:cs="Calibri Light"/>
          <w:sz w:val="26"/>
          <w:szCs w:val="26"/>
          <w:rtl/>
          <w:lang w:val="en-US"/>
        </w:rPr>
        <w:t>يعرف التراث في أي دولة بأنه مجموعة من العناصر التي تحمل قيمة تاريخية أو ثقافية أو طبيعية لهذه البلد، حيث يتم نقلها من جيل إلى جيل عبر الزمن. يتألف التراث الوطني عادة من التقاليد والإنجازات والمعتقدات الخاصة بالشعوب، ويمكن أن يشمل بعض المواقع الطبيعية والتكوينات الجيولوجية في المنطقة، بالإضافة إلى المحميات الطبيعية وغيرها من المعالم الطبيعية</w:t>
      </w:r>
      <w:r w:rsidRPr="009545D2">
        <w:rPr>
          <w:rFonts w:ascii="Bell MT" w:hAnsi="Bell MT" w:cs="Calibri Light"/>
          <w:rtl/>
          <w:lang w:val="en-US"/>
        </w:rPr>
        <w:t>.</w:t>
      </w:r>
      <w:r w:rsidRPr="009545D2">
        <w:rPr>
          <w:rFonts w:ascii="Bell MT" w:hAnsi="Bell MT" w:cs="Calibri Light" w:hint="cs"/>
          <w:b/>
          <w:bCs/>
          <w:rtl/>
          <w:lang w:val="en-US"/>
        </w:rPr>
        <w:t>(أمل الشريدة موقع موضوع الاكتروني)</w:t>
      </w:r>
    </w:p>
    <w:p w:rsidR="00F930B3" w:rsidRDefault="00F930B3" w:rsidP="00F930B3">
      <w:pPr>
        <w:bidi/>
        <w:jc w:val="both"/>
        <w:rPr>
          <w:rFonts w:ascii="Times New Roman" w:hAnsi="Times New Roman" w:cs="Times New Roman"/>
          <w:sz w:val="28"/>
          <w:szCs w:val="28"/>
          <w:rtl/>
        </w:rPr>
      </w:pPr>
    </w:p>
    <w:p w:rsidR="00F930B3" w:rsidRDefault="00F930B3" w:rsidP="00F930B3">
      <w:pPr>
        <w:bidi/>
        <w:jc w:val="both"/>
        <w:rPr>
          <w:rFonts w:ascii="Bell MT" w:hAnsi="Bell MT" w:cs="Calibri Light"/>
          <w:sz w:val="26"/>
          <w:szCs w:val="26"/>
          <w:rtl/>
          <w:lang w:val="en-US"/>
        </w:rPr>
      </w:pPr>
      <w:r w:rsidRPr="009545D2">
        <w:rPr>
          <w:rFonts w:ascii="Bell MT" w:hAnsi="Bell MT" w:cs="Calibri Light" w:hint="cs"/>
          <w:b/>
          <w:bCs/>
          <w:sz w:val="26"/>
          <w:szCs w:val="26"/>
          <w:rtl/>
          <w:lang w:val="en-US"/>
        </w:rPr>
        <w:t>هئية التراث السعودية</w:t>
      </w:r>
      <w:r w:rsidRPr="0018344C">
        <w:rPr>
          <w:rFonts w:ascii="Bell MT" w:hAnsi="Bell MT" w:cs="Calibri Light" w:hint="cs"/>
          <w:sz w:val="26"/>
          <w:szCs w:val="26"/>
          <w:rtl/>
          <w:lang w:val="en-US"/>
        </w:rPr>
        <w:t xml:space="preserve"> :</w:t>
      </w:r>
    </w:p>
    <w:p w:rsidR="00F930B3" w:rsidRDefault="00F930B3" w:rsidP="00F930B3">
      <w:pPr>
        <w:pStyle w:val="ListParagraph"/>
        <w:numPr>
          <w:ilvl w:val="0"/>
          <w:numId w:val="5"/>
        </w:numPr>
        <w:bidi/>
        <w:jc w:val="both"/>
        <w:rPr>
          <w:rFonts w:ascii="Bell MT" w:hAnsi="Bell MT" w:cs="Calibri Light"/>
          <w:sz w:val="26"/>
          <w:szCs w:val="26"/>
          <w:lang w:val="en-US"/>
        </w:rPr>
      </w:pPr>
      <w:r w:rsidRPr="005E4DE8">
        <w:rPr>
          <w:rFonts w:ascii="Bell MT" w:hAnsi="Bell MT" w:cs="Calibri Light" w:hint="cs"/>
          <w:sz w:val="26"/>
          <w:szCs w:val="26"/>
          <w:rtl/>
          <w:lang w:val="en-US"/>
        </w:rPr>
        <w:t>نبذه عن الهئية:</w:t>
      </w:r>
    </w:p>
    <w:p w:rsidR="00F930B3" w:rsidRPr="009545D2" w:rsidRDefault="00F930B3" w:rsidP="00F930B3">
      <w:pPr>
        <w:bidi/>
        <w:spacing w:line="480" w:lineRule="auto"/>
        <w:ind w:left="360"/>
        <w:jc w:val="both"/>
        <w:rPr>
          <w:rFonts w:ascii="Bell MT" w:hAnsi="Bell MT" w:cs="Calibri Light"/>
          <w:sz w:val="26"/>
          <w:szCs w:val="26"/>
          <w:rtl/>
          <w:lang w:val="en-US"/>
        </w:rPr>
      </w:pPr>
      <w:r w:rsidRPr="009545D2">
        <w:rPr>
          <w:rFonts w:ascii="Bell MT" w:hAnsi="Bell MT" w:cs="Calibri Light"/>
          <w:sz w:val="26"/>
          <w:szCs w:val="26"/>
          <w:rtl/>
          <w:lang w:val="en-US"/>
        </w:rPr>
        <w:t xml:space="preserve">تتولى هيئة التراث مسؤولية تطوير قطاع التراث والحفاظ عليه، وتشمل تطوير الأنظمة المتعلقة بالتراث وحفظه؛ من خلال اقتراح استراتيجية قطاع التراث -في إطار الاستراتيجية الوطنية للثقافة- ومتابعة تنفيذها، </w:t>
      </w:r>
      <w:r w:rsidRPr="009545D2">
        <w:rPr>
          <w:rFonts w:ascii="Bell MT" w:hAnsi="Bell MT" w:cs="Calibri Light"/>
          <w:sz w:val="26"/>
          <w:szCs w:val="26"/>
          <w:rtl/>
          <w:lang w:val="en-US"/>
        </w:rPr>
        <w:lastRenderedPageBreak/>
        <w:t>إلى جانب اقتراح مشروعات الأنظمة والتنظيمات التي تتطلبها طبيعة عمل الهيئة وتعديل المعمول به منها. وتتولى الهيئة دعم جهود تنمية التراث الوطني ورفع مستوى الاهتمام والوعي به وحمايته من الاندثار، إلى جانب تشجيع التمويل والاستثمار في المجالات ذات العلاقة باختصاصات الهيئة، واقتراح المعايير والمقاييس الخاصة بقطاع التراث، وتشجيع الأفراد والمؤسسات والشركات على إنتاج وتطوير المحتوى في قطاع التراث. كما تتولى الهيئة مسؤولية إقامة الدورات التدريبية، واعتماد برامج تدريبية مهنية وجهات مانحة للشهادات، وبناء البرامج التعليمية وتقديم المنح الدراسية للموهوبين بالتنسيق مع الجهات ذات العلاقة، إضافة إلى دعم حماية حقوق الملكية الفكرية، والترخيص للأنشطة ذات العلاقة بمجال عمل الهيئة، وإنشاء قاعدة بيانات لقطاع التراث. ويتضمن نطاق عمل الهيئة تنظيم وإقامة المؤتمرات والمعارض والفعاليات والمسابقات المحلية والدولية وذلك في حدود اختصاصات الهيئة والمشاركة فيها. وتأسيس الشركات أو المشاركة في تأسيسها أو الدخول فيها وفقاً للإجراءات النظامية المتبعة، والاشتراك في الاتحادات والمنظمات والهيئات الإقليمية والدولية وما في حكمها ذات العلاقة باختصاصات الهيئة. إضافة إلى تمثيل المملكة في الهيئات والمنظمات والمحافل الإقليمية والدولية ذات العلاقة باختصاصات الهيئة</w:t>
      </w:r>
      <w:r>
        <w:rPr>
          <w:rFonts w:ascii="Bell MT" w:hAnsi="Bell MT" w:cs="Calibri Light" w:hint="cs"/>
          <w:sz w:val="26"/>
          <w:szCs w:val="26"/>
          <w:rtl/>
          <w:lang w:val="en-US"/>
        </w:rPr>
        <w:t xml:space="preserve"> </w:t>
      </w:r>
      <w:r w:rsidRPr="009545D2">
        <w:rPr>
          <w:rFonts w:ascii="Bell MT" w:hAnsi="Bell MT" w:cs="Calibri Light" w:hint="cs"/>
          <w:b/>
          <w:bCs/>
          <w:rtl/>
          <w:lang w:val="en-US"/>
        </w:rPr>
        <w:t>( موقع هئية التراث)</w:t>
      </w:r>
    </w:p>
    <w:p w:rsidR="00F930B3" w:rsidRDefault="00F930B3" w:rsidP="00F930B3">
      <w:pPr>
        <w:bidi/>
        <w:rPr>
          <w:rFonts w:ascii="Bell MT" w:hAnsi="Bell MT" w:cs="Calibri Light"/>
          <w:sz w:val="26"/>
          <w:szCs w:val="26"/>
          <w:rtl/>
          <w:lang w:val="en-US"/>
        </w:rPr>
      </w:pPr>
    </w:p>
    <w:p w:rsidR="00F930B3" w:rsidRPr="00FB1986" w:rsidRDefault="00F930B3" w:rsidP="00F930B3">
      <w:pPr>
        <w:pStyle w:val="ListParagraph"/>
        <w:numPr>
          <w:ilvl w:val="0"/>
          <w:numId w:val="5"/>
        </w:numPr>
        <w:bidi/>
        <w:jc w:val="both"/>
        <w:rPr>
          <w:rFonts w:ascii="Bell MT" w:hAnsi="Bell MT" w:cs="Calibri Light"/>
          <w:b/>
          <w:bCs/>
          <w:sz w:val="26"/>
          <w:szCs w:val="26"/>
          <w:lang w:val="en-US"/>
        </w:rPr>
      </w:pPr>
      <w:r w:rsidRPr="00FB1986">
        <w:rPr>
          <w:rFonts w:ascii="Bell MT" w:hAnsi="Bell MT" w:cs="Calibri Light" w:hint="cs"/>
          <w:b/>
          <w:bCs/>
          <w:sz w:val="26"/>
          <w:szCs w:val="26"/>
          <w:rtl/>
          <w:lang w:val="en-US"/>
        </w:rPr>
        <w:t>الأهداف والركائز الاساسية للهئية :</w:t>
      </w:r>
    </w:p>
    <w:p w:rsidR="00F930B3" w:rsidRPr="00FB1986" w:rsidRDefault="00F930B3" w:rsidP="00F930B3">
      <w:pPr>
        <w:pStyle w:val="NormalWeb"/>
        <w:numPr>
          <w:ilvl w:val="0"/>
          <w:numId w:val="12"/>
        </w:numPr>
        <w:shd w:val="clear" w:color="auto" w:fill="FFFFFF"/>
        <w:bidi/>
        <w:spacing w:before="0" w:beforeAutospacing="0" w:line="600" w:lineRule="auto"/>
        <w:jc w:val="both"/>
        <w:rPr>
          <w:rFonts w:ascii="Bell MT" w:eastAsiaTheme="minorEastAsia" w:hAnsi="Bell MT" w:cs="Calibri Light"/>
          <w:sz w:val="26"/>
          <w:szCs w:val="26"/>
        </w:rPr>
      </w:pPr>
      <w:r w:rsidRPr="00FB1986">
        <w:rPr>
          <w:rFonts w:ascii="Bell MT" w:eastAsiaTheme="minorEastAsia" w:hAnsi="Bell MT" w:cs="Calibri Light"/>
          <w:sz w:val="26"/>
          <w:szCs w:val="26"/>
          <w:rtl/>
        </w:rPr>
        <w:t>الحماية والمحافظة على الثروة الثقافية والمواقع الأثرية وإدارتها بفعالية</w:t>
      </w:r>
      <w:r w:rsidRPr="00FB1986">
        <w:rPr>
          <w:rFonts w:ascii="Bell MT" w:eastAsiaTheme="minorEastAsia" w:hAnsi="Bell MT" w:cs="Calibri Light"/>
          <w:sz w:val="26"/>
          <w:szCs w:val="26"/>
        </w:rPr>
        <w:t xml:space="preserve">. </w:t>
      </w:r>
    </w:p>
    <w:p w:rsidR="00F930B3" w:rsidRPr="00FB1986" w:rsidRDefault="00F930B3" w:rsidP="00F930B3">
      <w:pPr>
        <w:pStyle w:val="NormalWeb"/>
        <w:numPr>
          <w:ilvl w:val="0"/>
          <w:numId w:val="12"/>
        </w:numPr>
        <w:shd w:val="clear" w:color="auto" w:fill="FFFFFF"/>
        <w:bidi/>
        <w:spacing w:line="600" w:lineRule="auto"/>
        <w:jc w:val="both"/>
        <w:rPr>
          <w:rFonts w:ascii="Bell MT" w:eastAsiaTheme="minorEastAsia" w:hAnsi="Bell MT" w:cs="Calibri Light"/>
          <w:sz w:val="26"/>
          <w:szCs w:val="26"/>
        </w:rPr>
      </w:pPr>
      <w:r w:rsidRPr="00FB1986">
        <w:rPr>
          <w:rFonts w:ascii="Bell MT" w:eastAsiaTheme="minorEastAsia" w:hAnsi="Bell MT" w:cs="Calibri Light"/>
          <w:sz w:val="26"/>
          <w:szCs w:val="26"/>
        </w:rPr>
        <w:t xml:space="preserve">  </w:t>
      </w:r>
      <w:r w:rsidRPr="00FB1986">
        <w:rPr>
          <w:rFonts w:ascii="Bell MT" w:eastAsiaTheme="minorEastAsia" w:hAnsi="Bell MT" w:cs="Calibri Light"/>
          <w:sz w:val="26"/>
          <w:szCs w:val="26"/>
          <w:rtl/>
        </w:rPr>
        <w:t>تعزيز الأبحاث وتنمية المواهب المتخصصة في التراث.</w:t>
      </w:r>
    </w:p>
    <w:p w:rsidR="00F930B3" w:rsidRPr="00FB1986" w:rsidRDefault="00F930B3" w:rsidP="00F930B3">
      <w:pPr>
        <w:pStyle w:val="NormalWeb"/>
        <w:numPr>
          <w:ilvl w:val="0"/>
          <w:numId w:val="12"/>
        </w:numPr>
        <w:shd w:val="clear" w:color="auto" w:fill="FFFFFF"/>
        <w:bidi/>
        <w:spacing w:line="600" w:lineRule="auto"/>
        <w:jc w:val="both"/>
        <w:rPr>
          <w:rFonts w:ascii="Bell MT" w:eastAsiaTheme="minorEastAsia" w:hAnsi="Bell MT" w:cs="Calibri Light"/>
          <w:sz w:val="26"/>
          <w:szCs w:val="26"/>
        </w:rPr>
      </w:pPr>
      <w:r w:rsidRPr="00FB1986">
        <w:rPr>
          <w:rFonts w:ascii="Bell MT" w:eastAsiaTheme="minorEastAsia" w:hAnsi="Bell MT" w:cs="Calibri Light"/>
          <w:sz w:val="26"/>
          <w:szCs w:val="26"/>
          <w:rtl/>
        </w:rPr>
        <w:t>استخدام أحدث التقنيات الرقمية في سلسلة القيمة التراثية.</w:t>
      </w:r>
    </w:p>
    <w:p w:rsidR="00F930B3" w:rsidRPr="00FB1986" w:rsidRDefault="00F930B3" w:rsidP="00F930B3">
      <w:pPr>
        <w:pStyle w:val="NormalWeb"/>
        <w:numPr>
          <w:ilvl w:val="0"/>
          <w:numId w:val="12"/>
        </w:numPr>
        <w:shd w:val="clear" w:color="auto" w:fill="FFFFFF"/>
        <w:bidi/>
        <w:spacing w:line="600" w:lineRule="auto"/>
        <w:jc w:val="both"/>
        <w:rPr>
          <w:rFonts w:ascii="Bell MT" w:eastAsiaTheme="minorEastAsia" w:hAnsi="Bell MT" w:cs="Calibri Light"/>
          <w:sz w:val="26"/>
          <w:szCs w:val="26"/>
        </w:rPr>
      </w:pPr>
      <w:r w:rsidRPr="00FB1986">
        <w:rPr>
          <w:rFonts w:ascii="Bell MT" w:eastAsiaTheme="minorEastAsia" w:hAnsi="Bell MT" w:cs="Calibri Light"/>
          <w:sz w:val="26"/>
          <w:szCs w:val="26"/>
          <w:rtl/>
        </w:rPr>
        <w:t>وضع الأنظمة واللوائح المناسبة وإصدار الرخص.</w:t>
      </w:r>
    </w:p>
    <w:p w:rsidR="00F930B3" w:rsidRPr="00FB1986" w:rsidRDefault="00F930B3" w:rsidP="00F930B3">
      <w:pPr>
        <w:pStyle w:val="NormalWeb"/>
        <w:numPr>
          <w:ilvl w:val="0"/>
          <w:numId w:val="12"/>
        </w:numPr>
        <w:shd w:val="clear" w:color="auto" w:fill="FFFFFF"/>
        <w:bidi/>
        <w:spacing w:line="600" w:lineRule="auto"/>
        <w:jc w:val="both"/>
        <w:rPr>
          <w:rFonts w:ascii="Bell MT" w:eastAsiaTheme="minorEastAsia" w:hAnsi="Bell MT" w:cs="Calibri Light"/>
          <w:sz w:val="26"/>
          <w:szCs w:val="26"/>
        </w:rPr>
      </w:pPr>
      <w:r w:rsidRPr="00FB1986">
        <w:rPr>
          <w:rFonts w:ascii="Bell MT" w:eastAsiaTheme="minorEastAsia" w:hAnsi="Bell MT" w:cs="Calibri Light"/>
          <w:sz w:val="26"/>
          <w:szCs w:val="26"/>
          <w:rtl/>
        </w:rPr>
        <w:t>العمل على نطاق واسع مع القطاع الخاص.</w:t>
      </w:r>
    </w:p>
    <w:p w:rsidR="00F930B3" w:rsidRPr="00FB1986" w:rsidRDefault="00F930B3" w:rsidP="00F930B3">
      <w:pPr>
        <w:pStyle w:val="NormalWeb"/>
        <w:numPr>
          <w:ilvl w:val="0"/>
          <w:numId w:val="12"/>
        </w:numPr>
        <w:shd w:val="clear" w:color="auto" w:fill="FFFFFF"/>
        <w:bidi/>
        <w:spacing w:line="600" w:lineRule="auto"/>
        <w:jc w:val="both"/>
        <w:rPr>
          <w:rFonts w:ascii="Bell MT" w:eastAsiaTheme="minorEastAsia" w:hAnsi="Bell MT" w:cs="Calibri Light"/>
          <w:sz w:val="26"/>
          <w:szCs w:val="26"/>
        </w:rPr>
      </w:pPr>
      <w:r w:rsidRPr="00FB1986">
        <w:rPr>
          <w:rFonts w:ascii="Bell MT" w:eastAsiaTheme="minorEastAsia" w:hAnsi="Bell MT" w:cs="Calibri Light"/>
          <w:sz w:val="26"/>
          <w:szCs w:val="26"/>
          <w:rtl/>
        </w:rPr>
        <w:t>توفير التمويل ودعم الوكالات الدولية.</w:t>
      </w:r>
    </w:p>
    <w:p w:rsidR="00F930B3" w:rsidRPr="00FB1986" w:rsidRDefault="00F930B3" w:rsidP="00F930B3">
      <w:pPr>
        <w:pStyle w:val="NormalWeb"/>
        <w:numPr>
          <w:ilvl w:val="0"/>
          <w:numId w:val="12"/>
        </w:numPr>
        <w:shd w:val="clear" w:color="auto" w:fill="FFFFFF"/>
        <w:bidi/>
        <w:spacing w:line="600" w:lineRule="auto"/>
        <w:jc w:val="both"/>
        <w:rPr>
          <w:rFonts w:ascii="Bell MT" w:eastAsiaTheme="minorEastAsia" w:hAnsi="Bell MT" w:cs="Calibri Light"/>
          <w:sz w:val="26"/>
          <w:szCs w:val="26"/>
        </w:rPr>
      </w:pPr>
      <w:r w:rsidRPr="00FB1986">
        <w:rPr>
          <w:rFonts w:ascii="Bell MT" w:eastAsiaTheme="minorEastAsia" w:hAnsi="Bell MT" w:cs="Calibri Light"/>
          <w:sz w:val="26"/>
          <w:szCs w:val="26"/>
          <w:rtl/>
        </w:rPr>
        <w:lastRenderedPageBreak/>
        <w:t>خلق وعي لدى الجمهور من خلال النشر فيما يخص التراث الثقافي.</w:t>
      </w:r>
    </w:p>
    <w:p w:rsidR="00F930B3" w:rsidRPr="00FB1986" w:rsidRDefault="00F930B3" w:rsidP="00F930B3">
      <w:pPr>
        <w:pStyle w:val="NormalWeb"/>
        <w:numPr>
          <w:ilvl w:val="0"/>
          <w:numId w:val="12"/>
        </w:numPr>
        <w:shd w:val="clear" w:color="auto" w:fill="FFFFFF"/>
        <w:bidi/>
        <w:spacing w:before="0" w:beforeAutospacing="0" w:line="600" w:lineRule="auto"/>
        <w:jc w:val="both"/>
        <w:rPr>
          <w:rFonts w:ascii="Bell MT" w:eastAsiaTheme="minorEastAsia" w:hAnsi="Bell MT" w:cs="Calibri Light"/>
          <w:sz w:val="26"/>
          <w:szCs w:val="26"/>
        </w:rPr>
      </w:pPr>
      <w:r w:rsidRPr="00FB1986">
        <w:rPr>
          <w:rFonts w:ascii="Bell MT" w:eastAsiaTheme="minorEastAsia" w:hAnsi="Bell MT" w:cs="Calibri Light"/>
          <w:sz w:val="26"/>
          <w:szCs w:val="26"/>
          <w:rtl/>
        </w:rPr>
        <w:t>العمل من خلال الشراكات واسعة النطاق على المستويين المحلي والعالمي</w:t>
      </w:r>
    </w:p>
    <w:p w:rsidR="00F930B3" w:rsidRPr="00FB1986" w:rsidRDefault="00F930B3" w:rsidP="00F930B3">
      <w:pPr>
        <w:pStyle w:val="ListParagraph"/>
        <w:numPr>
          <w:ilvl w:val="0"/>
          <w:numId w:val="5"/>
        </w:numPr>
        <w:bidi/>
        <w:jc w:val="both"/>
        <w:rPr>
          <w:rFonts w:ascii="Bell MT" w:hAnsi="Bell MT" w:cs="Calibri Light"/>
          <w:b/>
          <w:bCs/>
          <w:sz w:val="26"/>
          <w:szCs w:val="26"/>
          <w:lang w:val="en-US"/>
        </w:rPr>
      </w:pPr>
      <w:r>
        <w:rPr>
          <w:rFonts w:ascii="Bell MT" w:hAnsi="Bell MT" w:cs="Calibri Light" w:hint="cs"/>
          <w:b/>
          <w:bCs/>
          <w:sz w:val="26"/>
          <w:szCs w:val="26"/>
          <w:rtl/>
          <w:lang w:val="en-US"/>
        </w:rPr>
        <w:t>قطاعات التراث</w:t>
      </w:r>
      <w:r w:rsidRPr="00FB1986">
        <w:rPr>
          <w:rFonts w:ascii="Bell MT" w:hAnsi="Bell MT" w:cs="Calibri Light" w:hint="cs"/>
          <w:b/>
          <w:bCs/>
          <w:sz w:val="26"/>
          <w:szCs w:val="26"/>
          <w:rtl/>
          <w:lang w:val="en-US"/>
        </w:rPr>
        <w:t xml:space="preserve"> :</w:t>
      </w:r>
    </w:p>
    <w:p w:rsidR="00F930B3" w:rsidRPr="005C10C4" w:rsidRDefault="00F930B3" w:rsidP="00F930B3">
      <w:pPr>
        <w:pStyle w:val="NormalWeb"/>
        <w:numPr>
          <w:ilvl w:val="0"/>
          <w:numId w:val="4"/>
        </w:numPr>
        <w:shd w:val="clear" w:color="auto" w:fill="FFFFFF"/>
        <w:bidi/>
        <w:spacing w:before="0" w:beforeAutospacing="0"/>
        <w:jc w:val="both"/>
        <w:rPr>
          <w:rFonts w:ascii="Bell MT" w:eastAsiaTheme="minorEastAsia" w:hAnsi="Bell MT" w:cs="Calibri Light"/>
          <w:sz w:val="26"/>
          <w:szCs w:val="26"/>
        </w:rPr>
      </w:pPr>
      <w:r w:rsidRPr="005C10C4">
        <w:rPr>
          <w:rFonts w:ascii="Bell MT" w:eastAsiaTheme="minorEastAsia" w:hAnsi="Bell MT" w:cs="Calibri Light"/>
          <w:sz w:val="26"/>
          <w:szCs w:val="26"/>
          <w:rtl/>
        </w:rPr>
        <w:t>الآثار</w:t>
      </w:r>
      <w:r w:rsidRPr="005C10C4">
        <w:rPr>
          <w:rFonts w:ascii="Bell MT" w:eastAsiaTheme="minorEastAsia" w:hAnsi="Bell MT" w:cs="Calibri Light" w:hint="cs"/>
          <w:sz w:val="26"/>
          <w:szCs w:val="26"/>
          <w:rtl/>
        </w:rPr>
        <w:t xml:space="preserve"> : الا</w:t>
      </w:r>
      <w:r w:rsidRPr="005C10C4">
        <w:rPr>
          <w:rFonts w:ascii="Bell MT" w:eastAsiaTheme="minorEastAsia" w:hAnsi="Bell MT" w:cs="Calibri Light"/>
          <w:sz w:val="26"/>
          <w:szCs w:val="26"/>
          <w:rtl/>
        </w:rPr>
        <w:t>عيان الثابتة والمنقولة والمطمورة والغارقة داخل حدود المملكة وفي المناطق البحرية الخاضعة لسيادتها أو ولايتها القانونية، التي بناها الإنسان، أو صنعها، أو أنتجها، أو كيّفها، أو رسمها، وتكونت لها خصائص أثرية بفعل تدخل الإنسان عبر العصور</w:t>
      </w:r>
    </w:p>
    <w:p w:rsidR="00F930B3" w:rsidRPr="00E977CC" w:rsidRDefault="00F930B3" w:rsidP="00F930B3">
      <w:pPr>
        <w:pStyle w:val="NormalWeb"/>
        <w:shd w:val="clear" w:color="auto" w:fill="FFFFFF"/>
        <w:bidi/>
        <w:spacing w:before="0" w:beforeAutospacing="0"/>
        <w:ind w:left="720"/>
        <w:jc w:val="both"/>
        <w:rPr>
          <w:rFonts w:ascii="Bell MT" w:hAnsi="Bell MT" w:cs="Calibri Light"/>
          <w:sz w:val="26"/>
          <w:szCs w:val="26"/>
        </w:rPr>
      </w:pPr>
    </w:p>
    <w:p w:rsidR="00F930B3" w:rsidRDefault="00F930B3" w:rsidP="00F930B3">
      <w:pPr>
        <w:pStyle w:val="NormalWeb"/>
        <w:numPr>
          <w:ilvl w:val="0"/>
          <w:numId w:val="4"/>
        </w:numPr>
        <w:shd w:val="clear" w:color="auto" w:fill="FFFFFF"/>
        <w:bidi/>
        <w:spacing w:before="0" w:beforeAutospacing="0"/>
        <w:jc w:val="both"/>
        <w:rPr>
          <w:rFonts w:ascii="Bell MT" w:hAnsi="Bell MT" w:cs="Calibri Light"/>
          <w:sz w:val="26"/>
          <w:szCs w:val="26"/>
        </w:rPr>
      </w:pPr>
      <w:r w:rsidRPr="006D0D23">
        <w:rPr>
          <w:rFonts w:ascii="Bell MT" w:hAnsi="Bell MT" w:cs="Calibri Light"/>
          <w:sz w:val="26"/>
          <w:szCs w:val="26"/>
          <w:rtl/>
        </w:rPr>
        <w:t>التراث العمراني</w:t>
      </w:r>
      <w:r>
        <w:rPr>
          <w:rFonts w:ascii="Bell MT" w:hAnsi="Bell MT" w:cs="Calibri Light" w:hint="cs"/>
          <w:sz w:val="26"/>
          <w:szCs w:val="26"/>
          <w:rtl/>
        </w:rPr>
        <w:t xml:space="preserve"> : </w:t>
      </w:r>
      <w:r w:rsidRPr="00E977CC">
        <w:rPr>
          <w:rFonts w:ascii="Bell MT" w:hAnsi="Bell MT" w:cs="Calibri Light"/>
          <w:sz w:val="26"/>
          <w:szCs w:val="26"/>
          <w:rtl/>
        </w:rPr>
        <w:t>كل ما شيده الإنسان من مدن، وقرى، وأحياء، ومبانٍ، مع ما تتضمنه من فراغات، ومنشآت، وقطع لها قيمة عمرانية، أو تاريخية، أو علمية، أو ثقافية، أو وطنية.</w:t>
      </w:r>
    </w:p>
    <w:p w:rsidR="00F930B3" w:rsidRPr="00E977CC" w:rsidRDefault="00F930B3" w:rsidP="00F930B3">
      <w:pPr>
        <w:pStyle w:val="ListParagraph"/>
        <w:jc w:val="both"/>
        <w:rPr>
          <w:rFonts w:ascii="Bell MT" w:eastAsia="Times New Roman" w:hAnsi="Bell MT" w:cs="Calibri Light"/>
          <w:sz w:val="26"/>
          <w:szCs w:val="26"/>
          <w:rtl/>
          <w:lang w:val="en-US"/>
        </w:rPr>
      </w:pPr>
    </w:p>
    <w:p w:rsidR="00F930B3" w:rsidRDefault="00F930B3" w:rsidP="00F930B3">
      <w:pPr>
        <w:pStyle w:val="NormalWeb"/>
        <w:numPr>
          <w:ilvl w:val="0"/>
          <w:numId w:val="4"/>
        </w:numPr>
        <w:shd w:val="clear" w:color="auto" w:fill="FFFFFF"/>
        <w:bidi/>
        <w:spacing w:before="0" w:beforeAutospacing="0"/>
        <w:jc w:val="both"/>
        <w:rPr>
          <w:rFonts w:ascii="Bell MT" w:hAnsi="Bell MT" w:cs="Calibri Light"/>
          <w:sz w:val="26"/>
          <w:szCs w:val="26"/>
        </w:rPr>
      </w:pPr>
      <w:r>
        <w:rPr>
          <w:rFonts w:ascii="Bell MT" w:hAnsi="Bell MT" w:cs="Calibri Light" w:hint="cs"/>
          <w:sz w:val="26"/>
          <w:szCs w:val="26"/>
          <w:rtl/>
        </w:rPr>
        <w:t>الحرف اليدوية :</w:t>
      </w:r>
      <w:r w:rsidRPr="00E977CC">
        <w:rPr>
          <w:rFonts w:ascii="Bell MT" w:hAnsi="Bell MT" w:cs="Calibri Light"/>
          <w:sz w:val="26"/>
          <w:szCs w:val="26"/>
          <w:rtl/>
        </w:rPr>
        <w:t xml:space="preserve"> هي الصناعات اليدوية التقليدية، التي يُعْتمد في صناعتها على اليد البشرية، أو باستخدام أدوات بسيطة دون استعمال الآلات الحديثة، ويقوم بصناعتها حرفي واحد أو مجموعة حرفيين من المواد المحلية الطبيعية بالطرق التقليدية</w:t>
      </w:r>
    </w:p>
    <w:p w:rsidR="00F930B3" w:rsidRPr="00E977CC" w:rsidRDefault="00F930B3" w:rsidP="00F930B3">
      <w:pPr>
        <w:pStyle w:val="ListParagraph"/>
        <w:jc w:val="both"/>
        <w:rPr>
          <w:rFonts w:ascii="Bell MT" w:eastAsia="Times New Roman" w:hAnsi="Bell MT" w:cs="Calibri Light"/>
          <w:sz w:val="26"/>
          <w:szCs w:val="26"/>
          <w:rtl/>
          <w:lang w:val="en-US"/>
        </w:rPr>
      </w:pPr>
    </w:p>
    <w:p w:rsidR="00F930B3" w:rsidRPr="00FB1986" w:rsidRDefault="00F930B3" w:rsidP="00F930B3">
      <w:pPr>
        <w:pStyle w:val="NormalWeb"/>
        <w:numPr>
          <w:ilvl w:val="0"/>
          <w:numId w:val="4"/>
        </w:numPr>
        <w:shd w:val="clear" w:color="auto" w:fill="FFFFFF"/>
        <w:bidi/>
        <w:spacing w:before="0" w:beforeAutospacing="0"/>
        <w:jc w:val="both"/>
        <w:rPr>
          <w:rFonts w:ascii="Bell MT" w:hAnsi="Bell MT" w:cs="Calibri Light"/>
          <w:sz w:val="26"/>
          <w:szCs w:val="26"/>
          <w:rtl/>
        </w:rPr>
      </w:pPr>
      <w:r>
        <w:rPr>
          <w:rFonts w:ascii="Bell MT" w:hAnsi="Bell MT" w:cs="Calibri Light" w:hint="cs"/>
          <w:sz w:val="26"/>
          <w:szCs w:val="26"/>
          <w:rtl/>
        </w:rPr>
        <w:t>التراث الثقافي غير المادي :</w:t>
      </w:r>
      <w:r w:rsidRPr="00E977CC">
        <w:rPr>
          <w:rFonts w:ascii="Bell MT" w:hAnsi="Bell MT" w:cs="Calibri Light"/>
          <w:sz w:val="26"/>
          <w:szCs w:val="26"/>
          <w:rtl/>
        </w:rPr>
        <w:t xml:space="preserve"> الممارسات والتقاليد وأشكال التعبير والمعارف والمهارات الموروثة من أسلافنا، مثل التقاليد الشفهية، وفنون الأداء، والممارسات الاجتماعية، والطقوس، والمناسبات الاحتفالية، والمعارف والممارسات المتعلقة بالطبيعة والكون، أو المعارف والمهارات المرتبطة بإنتاج الصناعات الحرفية التقليدية</w:t>
      </w:r>
      <w:r w:rsidRPr="00E977CC">
        <w:rPr>
          <w:rFonts w:ascii="Bell MT" w:hAnsi="Bell MT" w:cs="Calibri Light"/>
          <w:sz w:val="26"/>
          <w:szCs w:val="26"/>
        </w:rPr>
        <w:t>.</w:t>
      </w:r>
    </w:p>
    <w:p w:rsidR="00F930B3" w:rsidRPr="00FF1CD6" w:rsidRDefault="00F930B3" w:rsidP="00F930B3">
      <w:pPr>
        <w:pStyle w:val="ListParagraph"/>
        <w:jc w:val="both"/>
        <w:rPr>
          <w:rFonts w:ascii="Bell MT" w:hAnsi="Bell MT" w:cs="Calibri Light"/>
          <w:b/>
          <w:bCs/>
          <w:sz w:val="26"/>
          <w:szCs w:val="26"/>
          <w:rtl/>
          <w:lang w:val="en-US"/>
        </w:rPr>
      </w:pPr>
    </w:p>
    <w:p w:rsidR="00F930B3" w:rsidRPr="00FF1CD6" w:rsidRDefault="00F930B3" w:rsidP="00F930B3">
      <w:pPr>
        <w:pStyle w:val="ListParagraph"/>
        <w:numPr>
          <w:ilvl w:val="0"/>
          <w:numId w:val="5"/>
        </w:numPr>
        <w:bidi/>
        <w:jc w:val="both"/>
        <w:rPr>
          <w:rFonts w:ascii="Bell MT" w:hAnsi="Bell MT" w:cs="Calibri Light"/>
          <w:b/>
          <w:bCs/>
          <w:sz w:val="26"/>
          <w:szCs w:val="26"/>
          <w:lang w:val="en-US"/>
        </w:rPr>
      </w:pPr>
      <w:r>
        <w:rPr>
          <w:rFonts w:ascii="Bell MT" w:hAnsi="Bell MT" w:cs="Calibri Light" w:hint="cs"/>
          <w:b/>
          <w:bCs/>
          <w:sz w:val="26"/>
          <w:szCs w:val="26"/>
          <w:rtl/>
          <w:lang w:val="en-US"/>
        </w:rPr>
        <w:t>المبادرا ت</w:t>
      </w:r>
      <w:r w:rsidRPr="00FF1CD6">
        <w:rPr>
          <w:rFonts w:ascii="Bell MT" w:hAnsi="Bell MT" w:cs="Calibri Light" w:hint="cs"/>
          <w:b/>
          <w:bCs/>
          <w:sz w:val="26"/>
          <w:szCs w:val="26"/>
          <w:rtl/>
          <w:lang w:val="en-US"/>
        </w:rPr>
        <w:t xml:space="preserve"> :</w:t>
      </w:r>
    </w:p>
    <w:p w:rsidR="00F930B3" w:rsidRPr="006C5708" w:rsidRDefault="00F930B3" w:rsidP="00F930B3">
      <w:pPr>
        <w:pStyle w:val="ListParagraph"/>
        <w:numPr>
          <w:ilvl w:val="0"/>
          <w:numId w:val="4"/>
        </w:numPr>
        <w:bidi/>
        <w:jc w:val="both"/>
        <w:rPr>
          <w:rFonts w:ascii="Bell MT" w:hAnsi="Bell MT" w:cs="Calibri Light"/>
          <w:sz w:val="26"/>
          <w:szCs w:val="26"/>
          <w:lang w:val="en-US"/>
        </w:rPr>
      </w:pPr>
      <w:r w:rsidRPr="006C5708">
        <w:rPr>
          <w:rFonts w:ascii="Bell MT" w:hAnsi="Bell MT" w:cs="Calibri Light"/>
          <w:sz w:val="26"/>
          <w:szCs w:val="26"/>
          <w:rtl/>
          <w:lang w:val="en-US"/>
        </w:rPr>
        <w:t>برنامج مسرعة أعمال هيئة التراث</w:t>
      </w:r>
      <w:r w:rsidRPr="006C5708">
        <w:rPr>
          <w:rFonts w:ascii="Bell MT" w:hAnsi="Bell MT" w:cs="Calibri Light" w:hint="cs"/>
          <w:sz w:val="26"/>
          <w:szCs w:val="26"/>
          <w:rtl/>
          <w:lang w:val="en-US"/>
        </w:rPr>
        <w:t>:</w:t>
      </w:r>
    </w:p>
    <w:p w:rsidR="00F930B3" w:rsidRDefault="00F930B3" w:rsidP="00F930B3">
      <w:pPr>
        <w:bidi/>
        <w:jc w:val="both"/>
        <w:rPr>
          <w:rFonts w:ascii="Bell MT" w:hAnsi="Bell MT" w:cs="Calibri Light"/>
          <w:sz w:val="26"/>
          <w:szCs w:val="26"/>
          <w:rtl/>
          <w:lang w:val="en-US"/>
        </w:rPr>
      </w:pPr>
      <w:r w:rsidRPr="006C5708">
        <w:rPr>
          <w:rFonts w:ascii="Bell MT" w:hAnsi="Bell MT" w:cs="Calibri Light"/>
          <w:sz w:val="26"/>
          <w:szCs w:val="26"/>
          <w:rtl/>
          <w:lang w:val="en-US"/>
        </w:rPr>
        <w:t>تعلن هيئة التراث عن إطلاق برنامج مسرعة أعمال هيئة التراث، وذلك بهدف تمكين رواد الأعمال ودعم نمو وتوسع الشركات الناشئة في القطاع</w:t>
      </w:r>
      <w:r>
        <w:rPr>
          <w:rFonts w:ascii="Bell MT" w:hAnsi="Bell MT" w:cs="Calibri Light" w:hint="cs"/>
          <w:sz w:val="26"/>
          <w:szCs w:val="26"/>
          <w:rtl/>
          <w:lang w:val="en-US"/>
        </w:rPr>
        <w:t>.</w:t>
      </w:r>
    </w:p>
    <w:p w:rsidR="00F930B3" w:rsidRDefault="00F930B3" w:rsidP="00F930B3">
      <w:pPr>
        <w:bidi/>
        <w:jc w:val="both"/>
        <w:rPr>
          <w:rFonts w:ascii="Bell MT" w:hAnsi="Bell MT" w:cs="Calibri Light"/>
          <w:sz w:val="26"/>
          <w:szCs w:val="26"/>
          <w:rtl/>
          <w:lang w:val="en-US"/>
        </w:rPr>
      </w:pPr>
    </w:p>
    <w:p w:rsidR="00F930B3" w:rsidRPr="006C5708" w:rsidRDefault="00F930B3" w:rsidP="00F930B3">
      <w:pPr>
        <w:pStyle w:val="ListParagraph"/>
        <w:numPr>
          <w:ilvl w:val="0"/>
          <w:numId w:val="4"/>
        </w:numPr>
        <w:bidi/>
        <w:jc w:val="both"/>
        <w:rPr>
          <w:rFonts w:ascii="Bell MT" w:hAnsi="Bell MT" w:cs="Calibri Light"/>
          <w:sz w:val="26"/>
          <w:szCs w:val="26"/>
          <w:lang w:val="en-US"/>
        </w:rPr>
      </w:pPr>
      <w:r w:rsidRPr="006C5708">
        <w:rPr>
          <w:rFonts w:ascii="Bell MT" w:hAnsi="Bell MT" w:cs="Calibri Light"/>
          <w:sz w:val="26"/>
          <w:szCs w:val="26"/>
          <w:rtl/>
          <w:lang w:val="en-US"/>
        </w:rPr>
        <w:t>نقوش السعودية</w:t>
      </w:r>
      <w:r w:rsidRPr="006C5708">
        <w:rPr>
          <w:rFonts w:ascii="Bell MT" w:hAnsi="Bell MT" w:cs="Calibri Light" w:hint="cs"/>
          <w:sz w:val="26"/>
          <w:szCs w:val="26"/>
          <w:rtl/>
          <w:lang w:val="en-US"/>
        </w:rPr>
        <w:t>:</w:t>
      </w:r>
    </w:p>
    <w:p w:rsidR="00F930B3" w:rsidRPr="006C5708" w:rsidRDefault="00F930B3" w:rsidP="00F930B3">
      <w:pPr>
        <w:bidi/>
        <w:jc w:val="both"/>
        <w:rPr>
          <w:rFonts w:ascii="Bell MT" w:hAnsi="Bell MT" w:cs="Calibri Light"/>
          <w:sz w:val="26"/>
          <w:szCs w:val="26"/>
          <w:rtl/>
          <w:lang w:val="en-US"/>
        </w:rPr>
      </w:pPr>
      <w:r w:rsidRPr="006C5708">
        <w:rPr>
          <w:rFonts w:ascii="Bell MT" w:hAnsi="Bell MT" w:cs="Calibri Light"/>
          <w:sz w:val="26"/>
          <w:szCs w:val="26"/>
          <w:rtl/>
          <w:lang w:val="en-US"/>
        </w:rPr>
        <w:t>مبادرة وطنية برعاية وزارة الثقافة تشرف عليها هيئة التراث تهدف إلى تفعيل دور أفراد المجتمع في إحياء التراث الوطني المتمثل في الفنون الصخرية والنقوش</w:t>
      </w:r>
    </w:p>
    <w:p w:rsidR="00F930B3" w:rsidRDefault="00F930B3" w:rsidP="00F930B3">
      <w:pPr>
        <w:bidi/>
        <w:jc w:val="both"/>
        <w:rPr>
          <w:rFonts w:ascii="Bell MT" w:hAnsi="Bell MT" w:cs="Calibri Light"/>
          <w:sz w:val="26"/>
          <w:szCs w:val="26"/>
          <w:rtl/>
          <w:lang w:val="en-US"/>
        </w:rPr>
      </w:pPr>
    </w:p>
    <w:p w:rsidR="00F930B3" w:rsidRPr="006C5708" w:rsidRDefault="00F930B3" w:rsidP="00F930B3">
      <w:pPr>
        <w:pStyle w:val="ListParagraph"/>
        <w:numPr>
          <w:ilvl w:val="0"/>
          <w:numId w:val="4"/>
        </w:numPr>
        <w:bidi/>
        <w:jc w:val="both"/>
        <w:rPr>
          <w:rFonts w:ascii="Bell MT" w:hAnsi="Bell MT" w:cs="Calibri Light"/>
          <w:sz w:val="26"/>
          <w:szCs w:val="26"/>
          <w:lang w:val="en-US"/>
        </w:rPr>
      </w:pPr>
      <w:r w:rsidRPr="006C5708">
        <w:rPr>
          <w:rFonts w:ascii="Bell MT" w:hAnsi="Bell MT" w:cs="Calibri Light"/>
          <w:sz w:val="26"/>
          <w:szCs w:val="26"/>
          <w:rtl/>
          <w:lang w:val="en-US"/>
        </w:rPr>
        <w:t>التراث الصناعي</w:t>
      </w:r>
      <w:r w:rsidRPr="006C5708">
        <w:rPr>
          <w:rFonts w:ascii="Bell MT" w:hAnsi="Bell MT" w:cs="Calibri Light" w:hint="cs"/>
          <w:sz w:val="26"/>
          <w:szCs w:val="26"/>
          <w:rtl/>
          <w:lang w:val="en-US"/>
        </w:rPr>
        <w:t>:</w:t>
      </w:r>
    </w:p>
    <w:p w:rsidR="00F930B3" w:rsidRPr="006C5708" w:rsidRDefault="00F930B3" w:rsidP="00F930B3">
      <w:pPr>
        <w:bidi/>
        <w:jc w:val="both"/>
        <w:rPr>
          <w:rFonts w:ascii="Bell MT" w:hAnsi="Bell MT" w:cs="Calibri Light"/>
          <w:sz w:val="26"/>
          <w:szCs w:val="26"/>
          <w:rtl/>
          <w:lang w:val="en-US"/>
        </w:rPr>
      </w:pPr>
      <w:r w:rsidRPr="006C5708">
        <w:rPr>
          <w:rFonts w:ascii="Bell MT" w:hAnsi="Bell MT" w:cs="Calibri Light"/>
          <w:sz w:val="26"/>
          <w:szCs w:val="26"/>
          <w:rtl/>
          <w:lang w:val="en-US"/>
        </w:rPr>
        <w:lastRenderedPageBreak/>
        <w:t>حفظًا للمواقع التراثية الصناعية؛ تأتي مسابقة التراث الصناعي لاكتشاف المعالم الصناعية وتوثيق امتدادها التاريخي وبعدها الاجتماعي، عن طريق إشراك المجتمع السعودي في اكتشافها وتوثيقها.</w:t>
      </w:r>
    </w:p>
    <w:p w:rsidR="00F930B3" w:rsidRDefault="00F930B3" w:rsidP="00F930B3">
      <w:pPr>
        <w:bidi/>
        <w:jc w:val="both"/>
        <w:rPr>
          <w:rFonts w:ascii="Bell MT" w:hAnsi="Bell MT" w:cs="Calibri Light"/>
          <w:sz w:val="26"/>
          <w:szCs w:val="26"/>
          <w:rtl/>
          <w:lang w:val="en-US"/>
        </w:rPr>
      </w:pPr>
    </w:p>
    <w:p w:rsidR="00F930B3" w:rsidRDefault="00F930B3" w:rsidP="00F930B3">
      <w:pPr>
        <w:bidi/>
        <w:spacing w:line="480" w:lineRule="auto"/>
        <w:jc w:val="both"/>
        <w:rPr>
          <w:rFonts w:ascii="Bell MT" w:hAnsi="Bell MT" w:cs="Calibri Light"/>
          <w:sz w:val="26"/>
          <w:szCs w:val="26"/>
          <w:rtl/>
          <w:lang w:val="en-US"/>
        </w:rPr>
      </w:pPr>
      <w:r>
        <w:rPr>
          <w:rFonts w:ascii="Bell MT" w:hAnsi="Bell MT" w:cs="Calibri Light" w:hint="cs"/>
          <w:sz w:val="26"/>
          <w:szCs w:val="26"/>
          <w:rtl/>
          <w:lang w:val="en-US"/>
        </w:rPr>
        <w:t>ويتضح وبشكل جلي مما سبق اهتمام المملكة العربية السعودية ممثلة في هئية التراث بحفظ التراث اضافة الى الحرص وبشكل كبير على زيادة الوعي بأهميتة هذا التراث الكبير ويشكل الاعتماد على الاعلام الرقمي بمختلف ادواته حيزا مهما في توجهات الهئية من خلال برامجها ومبادارتها في انتاج المحتوى الذي يعنى بالتراث وفي ذات السياق سنتطرق الى عمل هئية التراث من خلال وسائل الاعلام الرقمي.</w:t>
      </w:r>
    </w:p>
    <w:p w:rsidR="00F930B3" w:rsidRDefault="00F930B3" w:rsidP="00F930B3">
      <w:pPr>
        <w:bidi/>
        <w:jc w:val="both"/>
        <w:rPr>
          <w:rFonts w:ascii="Bell MT" w:hAnsi="Bell MT" w:cs="Calibri Light"/>
          <w:sz w:val="26"/>
          <w:szCs w:val="26"/>
          <w:rtl/>
          <w:lang w:val="en-US"/>
        </w:rPr>
      </w:pPr>
    </w:p>
    <w:p w:rsidR="00F930B3" w:rsidRPr="000A4B87" w:rsidRDefault="00F930B3" w:rsidP="00F930B3">
      <w:pPr>
        <w:pStyle w:val="ListParagraph"/>
        <w:numPr>
          <w:ilvl w:val="0"/>
          <w:numId w:val="5"/>
        </w:numPr>
        <w:bidi/>
        <w:spacing w:line="480" w:lineRule="auto"/>
        <w:jc w:val="both"/>
        <w:rPr>
          <w:rFonts w:ascii="Bell MT" w:hAnsi="Bell MT" w:cs="Calibri Light"/>
          <w:b/>
          <w:bCs/>
          <w:lang w:val="en-US"/>
        </w:rPr>
      </w:pPr>
      <w:r w:rsidRPr="00714C18">
        <w:rPr>
          <w:rFonts w:ascii="Bell MT" w:hAnsi="Bell MT" w:cs="Calibri Light" w:hint="cs"/>
          <w:b/>
          <w:bCs/>
          <w:sz w:val="26"/>
          <w:szCs w:val="26"/>
          <w:rtl/>
          <w:lang w:val="en-US"/>
        </w:rPr>
        <w:t>موقع هئية التراث الألكتروني</w:t>
      </w:r>
      <w:r>
        <w:rPr>
          <w:rFonts w:ascii="Bell MT" w:hAnsi="Bell MT" w:cs="Calibri Light" w:hint="cs"/>
          <w:sz w:val="26"/>
          <w:szCs w:val="26"/>
          <w:rtl/>
          <w:lang w:val="en-US"/>
        </w:rPr>
        <w:t xml:space="preserve"> : </w:t>
      </w:r>
      <w:r w:rsidRPr="000A4B87">
        <w:rPr>
          <w:rFonts w:ascii="Bell MT" w:hAnsi="Bell MT" w:cs="Calibri Light"/>
          <w:sz w:val="26"/>
          <w:szCs w:val="26"/>
          <w:rtl/>
          <w:lang w:val="en-US"/>
        </w:rPr>
        <w:t>شنت هيئة التراث اليوم موقعها الإلكتروني الرسمي على الشبكة العنكبوتية من خلال الرابط</w:t>
      </w:r>
      <w:r w:rsidRPr="000A4B87">
        <w:rPr>
          <w:rFonts w:ascii="Bell MT" w:hAnsi="Bell MT" w:cs="Calibri Light"/>
          <w:sz w:val="26"/>
          <w:szCs w:val="26"/>
          <w:lang w:val="en-US"/>
        </w:rPr>
        <w:t>: https://Heritage.moc.gov.sa</w:t>
      </w:r>
      <w:r w:rsidRPr="000A4B87">
        <w:rPr>
          <w:rFonts w:ascii="Bell MT" w:hAnsi="Bell MT" w:cs="Calibri Light"/>
          <w:sz w:val="26"/>
          <w:szCs w:val="26"/>
          <w:rtl/>
          <w:lang w:val="en-US"/>
        </w:rPr>
        <w:t>، الذي سيكون نافذة تعريفية تُلقي الضوء على قطاع التراث في المملكة ودور الهيئة في تأهيله وصوْنه والمحافظة عليه</w:t>
      </w:r>
      <w:r w:rsidRPr="000A4B87">
        <w:rPr>
          <w:rFonts w:ascii="Bell MT" w:hAnsi="Bell MT" w:cs="Calibri Light"/>
          <w:sz w:val="26"/>
          <w:szCs w:val="26"/>
          <w:lang w:val="en-US"/>
        </w:rPr>
        <w:t>.</w:t>
      </w:r>
      <w:r w:rsidRPr="000A4B87">
        <w:rPr>
          <w:rFonts w:ascii="Bell MT" w:hAnsi="Bell MT" w:cs="Calibri Light"/>
          <w:sz w:val="26"/>
          <w:szCs w:val="26"/>
          <w:lang w:val="en-US"/>
        </w:rPr>
        <w:br/>
      </w:r>
      <w:r w:rsidRPr="000A4B87">
        <w:rPr>
          <w:rFonts w:ascii="Bell MT" w:hAnsi="Bell MT" w:cs="Calibri Light"/>
          <w:sz w:val="26"/>
          <w:szCs w:val="26"/>
          <w:rtl/>
          <w:lang w:val="en-US"/>
        </w:rPr>
        <w:t>ويتضمن الموقع محتوىً باللغتين العربية والإنجليزية، عن الهيئة وأدوارها، بالإضافة إلى شرح لقطاعات الهيئة المتمثلة في الآثار، والتراث العمراني، والحرف اليدوية، والتراث غير المادي، والفعاليات التي تنفذها الهيئة، وبرامجها التعليمية والتدريبية، والبرامج والمشاريع الخاصة كبرنامج إعمار المساجد التاريخية. كما يتضمن الموقع قسماً مخصصاً للإصدارات التراثية مثل مجلة أطلال والكتب التراثية، والمكتبة الرقمية</w:t>
      </w:r>
      <w:r w:rsidRPr="000A4B87">
        <w:rPr>
          <w:rFonts w:ascii="Bell MT" w:hAnsi="Bell MT" w:cs="Calibri Light"/>
          <w:sz w:val="26"/>
          <w:szCs w:val="26"/>
          <w:lang w:val="en-US"/>
        </w:rPr>
        <w:t>.</w:t>
      </w:r>
      <w:r w:rsidRPr="000A4B87">
        <w:rPr>
          <w:rFonts w:ascii="Bell MT" w:hAnsi="Bell MT" w:cs="Calibri Light"/>
          <w:sz w:val="26"/>
          <w:szCs w:val="26"/>
          <w:lang w:val="en-US"/>
        </w:rPr>
        <w:br/>
      </w:r>
      <w:r w:rsidRPr="000A4B87">
        <w:rPr>
          <w:rFonts w:ascii="Bell MT" w:hAnsi="Bell MT" w:cs="Calibri Light"/>
          <w:sz w:val="26"/>
          <w:szCs w:val="26"/>
          <w:rtl/>
          <w:lang w:val="en-US"/>
        </w:rPr>
        <w:t>وتعد هيئة التراث واحدة من بين 11 هيئة أُنشئت بموافقة مجلس الوزراء في شهر فبراير من العام 2020 ضمن الإستراتيجية الوطنية للثقافة المنبثقة من رؤية المملكة 2030، ويرأسها تنفيذياً الدكتور جاسر الحربش، وتتولى الهيئة مسؤولية تطوير القطاع والحفاظ عليه، وتطوير الأنظمة المتعلقة بالتراث وحفظه، إضافةً إلى دعم جهود تنمية التراث الوطني ورفع مستوى الاهتمام والوعي به وحمايته من الاندثار، وتشجيع التمويل والاستثمار فيه</w:t>
      </w:r>
      <w:r w:rsidRPr="000A4B87">
        <w:rPr>
          <w:rFonts w:ascii="Bell MT" w:hAnsi="Bell MT" w:cs="Calibri Light"/>
          <w:b/>
          <w:bCs/>
          <w:lang w:val="en-US"/>
        </w:rPr>
        <w:t>.</w:t>
      </w:r>
      <w:r w:rsidRPr="000A4B87">
        <w:rPr>
          <w:rFonts w:ascii="Bell MT" w:hAnsi="Bell MT" w:cs="Calibri Light" w:hint="cs"/>
          <w:b/>
          <w:bCs/>
          <w:rtl/>
          <w:lang w:val="en-US"/>
        </w:rPr>
        <w:t>( وكالة الانباء السعودية..واس 2021)</w:t>
      </w:r>
    </w:p>
    <w:p w:rsidR="00F930B3" w:rsidRPr="000A4B87" w:rsidRDefault="00F930B3" w:rsidP="00F930B3">
      <w:pPr>
        <w:bidi/>
        <w:rPr>
          <w:rFonts w:ascii="Bell MT" w:hAnsi="Bell MT" w:cs="Calibri Light"/>
          <w:sz w:val="26"/>
          <w:szCs w:val="26"/>
          <w:rtl/>
          <w:lang w:val="en-US"/>
        </w:rPr>
      </w:pPr>
      <w:r>
        <w:rPr>
          <w:noProof/>
          <w:lang w:val="en-US"/>
        </w:rPr>
        <w:lastRenderedPageBreak/>
        <w:drawing>
          <wp:inline distT="0" distB="0" distL="0" distR="0" wp14:anchorId="7F14A976" wp14:editId="56B619F3">
            <wp:extent cx="5577840" cy="2735195"/>
            <wp:effectExtent l="323850" t="323850" r="327660" b="33210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1"/>
                    <a:srcRect l="1830" t="11242" r="3162" b="5885"/>
                    <a:stretch/>
                  </pic:blipFill>
                  <pic:spPr bwMode="auto">
                    <a:xfrm>
                      <a:off x="0" y="0"/>
                      <a:ext cx="5577840" cy="2735195"/>
                    </a:xfrm>
                    <a:prstGeom prst="round2DiagRect">
                      <a:avLst>
                        <a:gd name="adj1" fmla="val 16667"/>
                        <a:gd name="adj2" fmla="val 0"/>
                      </a:avLst>
                    </a:prstGeom>
                    <a:ln w="88900" cap="sq">
                      <a:solidFill>
                        <a:srgbClr val="FFFFFF"/>
                      </a:solidFill>
                      <a:miter lim="800000"/>
                    </a:ln>
                    <a:effectLst>
                      <a:outerShdw blurRad="254000" algn="tl" rotWithShape="0">
                        <a:srgbClr val="000000">
                          <a:alpha val="43000"/>
                        </a:srgbClr>
                      </a:outerShdw>
                    </a:effectLst>
                    <a:extLst>
                      <a:ext uri="{53640926-AAD7-44D8-BBD7-CCE9431645EC}">
                        <a14:shadowObscured xmlns:a14="http://schemas.microsoft.com/office/drawing/2010/main"/>
                      </a:ext>
                    </a:extLst>
                  </pic:spPr>
                </pic:pic>
              </a:graphicData>
            </a:graphic>
          </wp:inline>
        </w:drawing>
      </w:r>
    </w:p>
    <w:p w:rsidR="00F930B3" w:rsidRDefault="00F930B3" w:rsidP="00F930B3">
      <w:pPr>
        <w:pStyle w:val="ListParagraph"/>
        <w:bidi/>
        <w:rPr>
          <w:rFonts w:ascii="Bell MT" w:hAnsi="Bell MT" w:cs="Calibri Light"/>
          <w:sz w:val="26"/>
          <w:szCs w:val="26"/>
          <w:rtl/>
          <w:lang w:val="en-US"/>
        </w:rPr>
      </w:pPr>
    </w:p>
    <w:p w:rsidR="00F930B3" w:rsidRPr="00721CB0" w:rsidRDefault="00F930B3" w:rsidP="00F930B3">
      <w:pPr>
        <w:pStyle w:val="ListParagraph"/>
        <w:bidi/>
        <w:rPr>
          <w:rFonts w:ascii="Bell MT" w:hAnsi="Bell MT" w:cs="Calibri Light"/>
          <w:sz w:val="26"/>
          <w:szCs w:val="26"/>
          <w:lang w:val="en-US"/>
        </w:rPr>
      </w:pPr>
    </w:p>
    <w:p w:rsidR="00F930B3" w:rsidRPr="00714C18" w:rsidRDefault="00F930B3" w:rsidP="00F930B3">
      <w:pPr>
        <w:pStyle w:val="ListParagraph"/>
        <w:numPr>
          <w:ilvl w:val="0"/>
          <w:numId w:val="5"/>
        </w:numPr>
        <w:bidi/>
        <w:rPr>
          <w:rFonts w:ascii="Bell MT" w:hAnsi="Bell MT" w:cs="Calibri Light"/>
          <w:b/>
          <w:bCs/>
          <w:sz w:val="26"/>
          <w:szCs w:val="26"/>
          <w:rtl/>
          <w:lang w:val="en-US"/>
        </w:rPr>
      </w:pPr>
      <w:r w:rsidRPr="00714C18">
        <w:rPr>
          <w:rFonts w:ascii="Bell MT" w:hAnsi="Bell MT" w:cs="Calibri Light" w:hint="cs"/>
          <w:b/>
          <w:bCs/>
          <w:sz w:val="26"/>
          <w:szCs w:val="26"/>
          <w:rtl/>
          <w:lang w:val="en-US"/>
        </w:rPr>
        <w:t>حساب الهئية في منصة اكس :</w:t>
      </w:r>
    </w:p>
    <w:p w:rsidR="0098509E" w:rsidRDefault="0098509E" w:rsidP="00F930B3">
      <w:pPr>
        <w:bidi/>
        <w:rPr>
          <w:rFonts w:ascii="Bell MT" w:hAnsi="Bell MT" w:cs="Calibri Light"/>
          <w:sz w:val="26"/>
          <w:szCs w:val="26"/>
          <w:rtl/>
          <w:lang w:val="en-US"/>
        </w:rPr>
      </w:pPr>
    </w:p>
    <w:p w:rsidR="0098509E" w:rsidRDefault="0098509E" w:rsidP="0098509E">
      <w:pPr>
        <w:bidi/>
        <w:rPr>
          <w:rFonts w:ascii="Bell MT" w:hAnsi="Bell MT" w:cs="Calibri Light"/>
          <w:sz w:val="26"/>
          <w:szCs w:val="26"/>
          <w:rtl/>
          <w:lang w:val="en-US"/>
        </w:rPr>
      </w:pPr>
    </w:p>
    <w:p w:rsidR="00F930B3" w:rsidRDefault="00F930B3" w:rsidP="0098509E">
      <w:pPr>
        <w:bidi/>
        <w:rPr>
          <w:rFonts w:ascii="Bell MT" w:hAnsi="Bell MT" w:cs="Calibri Light"/>
          <w:sz w:val="26"/>
          <w:szCs w:val="26"/>
          <w:rtl/>
          <w:lang w:val="en-US"/>
        </w:rPr>
      </w:pPr>
      <w:r>
        <w:rPr>
          <w:noProof/>
          <w:lang w:val="en-US"/>
        </w:rPr>
        <w:drawing>
          <wp:inline distT="0" distB="0" distL="0" distR="0" wp14:anchorId="7E8CDE60" wp14:editId="7D3C10CB">
            <wp:extent cx="3486150" cy="3161857"/>
            <wp:effectExtent l="323850" t="323850" r="323850" b="32448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stretch>
                      <a:fillRect/>
                    </a:stretch>
                  </pic:blipFill>
                  <pic:spPr>
                    <a:xfrm>
                      <a:off x="0" y="0"/>
                      <a:ext cx="3487400" cy="3162991"/>
                    </a:xfrm>
                    <a:prstGeom prst="round2DiagRect">
                      <a:avLst>
                        <a:gd name="adj1" fmla="val 16667"/>
                        <a:gd name="adj2" fmla="val 0"/>
                      </a:avLst>
                    </a:prstGeom>
                    <a:ln w="88900" cap="sq">
                      <a:solidFill>
                        <a:srgbClr val="FFFFFF"/>
                      </a:solidFill>
                      <a:miter lim="800000"/>
                    </a:ln>
                    <a:effectLst>
                      <a:outerShdw blurRad="254000" algn="tl" rotWithShape="0">
                        <a:srgbClr val="000000">
                          <a:alpha val="43000"/>
                        </a:srgbClr>
                      </a:outerShdw>
                    </a:effectLst>
                  </pic:spPr>
                </pic:pic>
              </a:graphicData>
            </a:graphic>
          </wp:inline>
        </w:drawing>
      </w:r>
    </w:p>
    <w:p w:rsidR="00F930B3" w:rsidRPr="00714C18" w:rsidRDefault="00F930B3" w:rsidP="00F930B3">
      <w:pPr>
        <w:pStyle w:val="ListParagraph"/>
        <w:numPr>
          <w:ilvl w:val="0"/>
          <w:numId w:val="5"/>
        </w:numPr>
        <w:bidi/>
        <w:rPr>
          <w:rFonts w:ascii="Bell MT" w:hAnsi="Bell MT" w:cs="Calibri Light"/>
          <w:b/>
          <w:bCs/>
          <w:sz w:val="26"/>
          <w:szCs w:val="26"/>
          <w:lang w:val="en-US"/>
        </w:rPr>
      </w:pPr>
      <w:r w:rsidRPr="00714C18">
        <w:rPr>
          <w:rFonts w:ascii="Bell MT" w:hAnsi="Bell MT" w:cs="Calibri Light" w:hint="cs"/>
          <w:b/>
          <w:bCs/>
          <w:sz w:val="26"/>
          <w:szCs w:val="26"/>
          <w:rtl/>
          <w:lang w:val="en-US"/>
        </w:rPr>
        <w:lastRenderedPageBreak/>
        <w:t>حساب الهئية في انستقرام :</w:t>
      </w:r>
    </w:p>
    <w:p w:rsidR="00F930B3" w:rsidRDefault="00F930B3" w:rsidP="00F930B3">
      <w:pPr>
        <w:bidi/>
        <w:rPr>
          <w:rFonts w:ascii="Bell MT" w:hAnsi="Bell MT" w:cs="Calibri Light"/>
          <w:sz w:val="26"/>
          <w:szCs w:val="26"/>
          <w:rtl/>
          <w:lang w:val="en-US"/>
        </w:rPr>
      </w:pPr>
      <w:r>
        <w:rPr>
          <w:rFonts w:ascii="Bell MT" w:hAnsi="Bell MT" w:cs="Calibri Light"/>
          <w:noProof/>
          <w:sz w:val="26"/>
          <w:szCs w:val="26"/>
          <w:rtl/>
          <w:lang w:val="en-US"/>
        </w:rPr>
        <w:drawing>
          <wp:inline distT="0" distB="0" distL="0" distR="0" wp14:anchorId="1DB63DAD" wp14:editId="7368C593">
            <wp:extent cx="4076700" cy="2717799"/>
            <wp:effectExtent l="304800" t="323850" r="323850" b="330835"/>
            <wp:docPr id="9" name="Picture 9" descr="C:\Users\DELL\Downloads\21681ACF-96B4-4B60-875C-2AAF3175A40E.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ELL\Downloads\21681ACF-96B4-4B60-875C-2AAF3175A40E.jpeg"/>
                    <pic:cNvPicPr>
                      <a:picLocks noChangeAspect="1" noChangeArrowheads="1"/>
                    </pic:cNvPicPr>
                  </pic:nvPicPr>
                  <pic:blipFill rotWithShape="1">
                    <a:blip r:embed="rId13" cstate="print">
                      <a:extLst>
                        <a:ext uri="{28A0092B-C50C-407E-A947-70E740481C1C}">
                          <a14:useLocalDpi xmlns:a14="http://schemas.microsoft.com/office/drawing/2010/main" val="0"/>
                        </a:ext>
                      </a:extLst>
                    </a:blip>
                    <a:srcRect l="984" t="3978" r="1575" b="33523"/>
                    <a:stretch/>
                  </pic:blipFill>
                  <pic:spPr bwMode="auto">
                    <a:xfrm>
                      <a:off x="0" y="0"/>
                      <a:ext cx="4086888" cy="2724591"/>
                    </a:xfrm>
                    <a:prstGeom prst="round2DiagRect">
                      <a:avLst>
                        <a:gd name="adj1" fmla="val 16667"/>
                        <a:gd name="adj2" fmla="val 0"/>
                      </a:avLst>
                    </a:prstGeom>
                    <a:ln w="88900" cap="sq">
                      <a:solidFill>
                        <a:srgbClr val="FFFFFF"/>
                      </a:solidFill>
                      <a:miter lim="800000"/>
                    </a:ln>
                    <a:effectLst>
                      <a:outerShdw blurRad="254000" algn="tl" rotWithShape="0">
                        <a:srgbClr val="000000">
                          <a:alpha val="43000"/>
                        </a:srgbClr>
                      </a:outerShdw>
                    </a:effectLst>
                    <a:extLst>
                      <a:ext uri="{53640926-AAD7-44D8-BBD7-CCE9431645EC}">
                        <a14:shadowObscured xmlns:a14="http://schemas.microsoft.com/office/drawing/2010/main"/>
                      </a:ext>
                    </a:extLst>
                  </pic:spPr>
                </pic:pic>
              </a:graphicData>
            </a:graphic>
          </wp:inline>
        </w:drawing>
      </w:r>
    </w:p>
    <w:p w:rsidR="00F930B3" w:rsidRDefault="00F930B3" w:rsidP="00F930B3">
      <w:pPr>
        <w:bidi/>
        <w:rPr>
          <w:rFonts w:ascii="Bell MT" w:hAnsi="Bell MT" w:cs="Calibri Light"/>
          <w:sz w:val="26"/>
          <w:szCs w:val="26"/>
          <w:rtl/>
          <w:lang w:val="en-US"/>
        </w:rPr>
      </w:pPr>
    </w:p>
    <w:p w:rsidR="005B313C" w:rsidRPr="001A2C62" w:rsidRDefault="005B313C" w:rsidP="002719E5">
      <w:pPr>
        <w:bidi/>
        <w:jc w:val="both"/>
        <w:outlineLvl w:val="0"/>
        <w:rPr>
          <w:rFonts w:ascii="Times New Roman" w:hAnsi="Times New Roman" w:cs="Times New Roman"/>
          <w:sz w:val="32"/>
          <w:szCs w:val="32"/>
          <w:rtl/>
        </w:rPr>
      </w:pPr>
      <w:bookmarkStart w:id="13" w:name="_Toc174520887"/>
      <w:r>
        <w:rPr>
          <w:rFonts w:ascii="Times New Roman" w:hAnsi="Times New Roman" w:cs="Times New Roman" w:hint="cs"/>
          <w:b/>
          <w:bCs/>
          <w:sz w:val="32"/>
          <w:szCs w:val="32"/>
          <w:rtl/>
        </w:rPr>
        <w:t xml:space="preserve">متغيرات </w:t>
      </w:r>
      <w:r w:rsidRPr="001A2C62">
        <w:rPr>
          <w:rFonts w:ascii="Times New Roman" w:hAnsi="Times New Roman" w:cs="Times New Roman"/>
          <w:b/>
          <w:bCs/>
          <w:sz w:val="32"/>
          <w:szCs w:val="32"/>
          <w:rtl/>
        </w:rPr>
        <w:t xml:space="preserve"> الدراسة :</w:t>
      </w:r>
      <w:bookmarkEnd w:id="13"/>
      <w:r w:rsidRPr="001A2C62">
        <w:rPr>
          <w:rFonts w:ascii="Times New Roman" w:hAnsi="Times New Roman" w:cs="Times New Roman"/>
          <w:b/>
          <w:bCs/>
          <w:sz w:val="32"/>
          <w:szCs w:val="32"/>
          <w:rtl/>
        </w:rPr>
        <w:t xml:space="preserve"> </w:t>
      </w:r>
    </w:p>
    <w:p w:rsidR="005B313C" w:rsidRPr="005B313C" w:rsidRDefault="005B313C" w:rsidP="00175159">
      <w:pPr>
        <w:bidi/>
        <w:spacing w:line="480" w:lineRule="auto"/>
        <w:jc w:val="both"/>
        <w:rPr>
          <w:rFonts w:ascii="Bell MT" w:hAnsi="Bell MT" w:cs="Calibri Light"/>
          <w:sz w:val="26"/>
          <w:szCs w:val="26"/>
          <w:rtl/>
          <w:lang w:val="en-US"/>
        </w:rPr>
      </w:pPr>
      <w:r w:rsidRPr="00346ACD">
        <w:rPr>
          <w:rFonts w:ascii="Bell MT" w:hAnsi="Bell MT" w:cs="Calibri Light"/>
          <w:b/>
          <w:bCs/>
          <w:sz w:val="26"/>
          <w:szCs w:val="26"/>
          <w:rtl/>
          <w:lang w:val="en-US"/>
        </w:rPr>
        <w:t>المتغير المستقل:</w:t>
      </w:r>
      <w:r w:rsidRPr="005B313C">
        <w:rPr>
          <w:rFonts w:ascii="Bell MT" w:hAnsi="Bell MT" w:cs="Calibri Light"/>
          <w:sz w:val="26"/>
          <w:szCs w:val="26"/>
          <w:rtl/>
          <w:lang w:val="en-US"/>
        </w:rPr>
        <w:t xml:space="preserve"> تأثير وسائل الإعلام الرقمي</w:t>
      </w:r>
    </w:p>
    <w:p w:rsidR="005B313C" w:rsidRDefault="005B313C" w:rsidP="00175159">
      <w:pPr>
        <w:bidi/>
        <w:spacing w:line="480" w:lineRule="auto"/>
        <w:jc w:val="both"/>
        <w:rPr>
          <w:rFonts w:ascii="Bell MT" w:hAnsi="Bell MT" w:cs="Calibri Light"/>
          <w:sz w:val="26"/>
          <w:szCs w:val="26"/>
          <w:rtl/>
          <w:lang w:val="en-US"/>
        </w:rPr>
      </w:pPr>
      <w:r w:rsidRPr="00CA4463">
        <w:rPr>
          <w:rFonts w:ascii="Bell MT" w:hAnsi="Bell MT" w:cs="Calibri Light"/>
          <w:b/>
          <w:bCs/>
          <w:sz w:val="26"/>
          <w:szCs w:val="26"/>
          <w:rtl/>
          <w:lang w:val="en-US"/>
        </w:rPr>
        <w:t>المتغير التابع</w:t>
      </w:r>
      <w:r w:rsidRPr="00CA4463">
        <w:rPr>
          <w:rFonts w:ascii="Bell MT" w:hAnsi="Bell MT" w:cs="Calibri Light"/>
          <w:sz w:val="26"/>
          <w:szCs w:val="26"/>
          <w:rtl/>
          <w:lang w:val="en-US"/>
        </w:rPr>
        <w:t>:</w:t>
      </w:r>
      <w:r>
        <w:rPr>
          <w:rFonts w:ascii="Bell MT" w:hAnsi="Bell MT" w:cs="Calibri Light"/>
          <w:sz w:val="26"/>
          <w:szCs w:val="26"/>
          <w:rtl/>
          <w:lang w:val="en-US"/>
        </w:rPr>
        <w:t xml:space="preserve"> ه</w:t>
      </w:r>
      <w:r w:rsidRPr="005B313C">
        <w:rPr>
          <w:rFonts w:ascii="Bell MT" w:hAnsi="Bell MT" w:cs="Calibri Light"/>
          <w:sz w:val="26"/>
          <w:szCs w:val="26"/>
          <w:rtl/>
          <w:lang w:val="en-US"/>
        </w:rPr>
        <w:t xml:space="preserve">و تأثير الإعلام الرقمي في تعزيز وحفظ التراث في المملكة العربية السعودية والتوعية لأهميته </w:t>
      </w:r>
    </w:p>
    <w:p w:rsidR="003C4ED9" w:rsidRDefault="00346ACD" w:rsidP="00175159">
      <w:pPr>
        <w:bidi/>
        <w:spacing w:line="480" w:lineRule="auto"/>
        <w:jc w:val="both"/>
        <w:rPr>
          <w:rFonts w:ascii="Bell MT" w:hAnsi="Bell MT" w:cs="Calibri Light"/>
          <w:sz w:val="26"/>
          <w:szCs w:val="26"/>
          <w:rtl/>
          <w:lang w:val="en-US"/>
        </w:rPr>
      </w:pPr>
      <w:r>
        <w:rPr>
          <w:rFonts w:ascii="Bell MT" w:hAnsi="Bell MT" w:cs="Calibri Light" w:hint="cs"/>
          <w:sz w:val="26"/>
          <w:szCs w:val="26"/>
          <w:rtl/>
          <w:lang w:val="en-US"/>
        </w:rPr>
        <w:t>كما سيتم تحليله من خلال قياس حجم تأثير الاعلام الرقمي في تعزيز وحفظ التراث اضافة الى مدى مساهمته رفع التوعية حول ذلك.</w:t>
      </w:r>
    </w:p>
    <w:p w:rsidR="00443448" w:rsidRDefault="00443448" w:rsidP="00175159">
      <w:pPr>
        <w:bidi/>
        <w:spacing w:line="480" w:lineRule="auto"/>
        <w:jc w:val="both"/>
        <w:rPr>
          <w:rFonts w:ascii="Bell MT" w:hAnsi="Bell MT" w:cs="Calibri Light"/>
          <w:sz w:val="26"/>
          <w:szCs w:val="26"/>
          <w:rtl/>
          <w:lang w:val="en-US"/>
        </w:rPr>
      </w:pPr>
    </w:p>
    <w:p w:rsidR="00976F4B" w:rsidRPr="001A2C62" w:rsidRDefault="00912C0E" w:rsidP="002719E5">
      <w:pPr>
        <w:bidi/>
        <w:jc w:val="both"/>
        <w:outlineLvl w:val="0"/>
        <w:rPr>
          <w:rFonts w:ascii="Times New Roman" w:hAnsi="Times New Roman" w:cs="Times New Roman"/>
          <w:sz w:val="32"/>
          <w:szCs w:val="32"/>
          <w:rtl/>
        </w:rPr>
      </w:pPr>
      <w:bookmarkStart w:id="14" w:name="_Toc174520888"/>
      <w:r w:rsidRPr="001A2C62">
        <w:rPr>
          <w:rFonts w:ascii="Times New Roman" w:hAnsi="Times New Roman" w:cs="Times New Roman"/>
          <w:b/>
          <w:bCs/>
          <w:sz w:val="32"/>
          <w:szCs w:val="32"/>
          <w:rtl/>
        </w:rPr>
        <w:t>فرضيات الدراسة :</w:t>
      </w:r>
      <w:bookmarkEnd w:id="14"/>
      <w:r w:rsidRPr="001A2C62">
        <w:rPr>
          <w:rFonts w:ascii="Times New Roman" w:hAnsi="Times New Roman" w:cs="Times New Roman"/>
          <w:b/>
          <w:bCs/>
          <w:sz w:val="32"/>
          <w:szCs w:val="32"/>
          <w:rtl/>
        </w:rPr>
        <w:t xml:space="preserve"> </w:t>
      </w:r>
    </w:p>
    <w:p w:rsidR="001A2C62" w:rsidRPr="001A2C62" w:rsidRDefault="001A2C62" w:rsidP="00175159">
      <w:pPr>
        <w:bidi/>
        <w:jc w:val="both"/>
        <w:rPr>
          <w:rFonts w:ascii="Bell MT" w:hAnsi="Bell MT" w:cs="Calibri Light"/>
          <w:sz w:val="26"/>
          <w:szCs w:val="26"/>
          <w:lang w:val="en-US"/>
        </w:rPr>
      </w:pPr>
    </w:p>
    <w:p w:rsidR="001A2C62" w:rsidRPr="001A2C62" w:rsidRDefault="00503E11" w:rsidP="00175159">
      <w:pPr>
        <w:bidi/>
        <w:spacing w:line="480" w:lineRule="auto"/>
        <w:jc w:val="both"/>
        <w:rPr>
          <w:rFonts w:ascii="Bell MT" w:hAnsi="Bell MT" w:cs="Calibri Light"/>
          <w:sz w:val="26"/>
          <w:szCs w:val="26"/>
          <w:lang w:val="en-US"/>
        </w:rPr>
      </w:pPr>
      <w:r>
        <w:rPr>
          <w:rFonts w:ascii="Bell MT" w:hAnsi="Bell MT" w:cs="Calibri Light" w:hint="cs"/>
          <w:sz w:val="26"/>
          <w:szCs w:val="26"/>
          <w:rtl/>
          <w:lang w:val="en-US"/>
        </w:rPr>
        <w:t>ماهو تأثير</w:t>
      </w:r>
      <w:r w:rsidR="001A2C62" w:rsidRPr="001A2C62">
        <w:rPr>
          <w:rFonts w:ascii="Bell MT" w:hAnsi="Bell MT" w:cs="Calibri Light"/>
          <w:sz w:val="26"/>
          <w:szCs w:val="26"/>
          <w:rtl/>
          <w:lang w:val="en-US"/>
        </w:rPr>
        <w:t xml:space="preserve"> الإعلام الرقمي</w:t>
      </w:r>
      <w:r>
        <w:rPr>
          <w:rFonts w:ascii="Bell MT" w:hAnsi="Bell MT" w:cs="Calibri Light" w:hint="cs"/>
          <w:sz w:val="26"/>
          <w:szCs w:val="26"/>
          <w:rtl/>
          <w:lang w:val="en-US"/>
        </w:rPr>
        <w:t xml:space="preserve"> والدور الذي تلعبه</w:t>
      </w:r>
      <w:r w:rsidR="001A2C62" w:rsidRPr="001A2C62">
        <w:rPr>
          <w:rFonts w:ascii="Bell MT" w:hAnsi="Bell MT" w:cs="Calibri Light"/>
          <w:sz w:val="26"/>
          <w:szCs w:val="26"/>
          <w:rtl/>
          <w:lang w:val="en-US"/>
        </w:rPr>
        <w:t xml:space="preserve"> </w:t>
      </w:r>
      <w:r>
        <w:rPr>
          <w:rFonts w:ascii="Bell MT" w:hAnsi="Bell MT" w:cs="Calibri Light" w:hint="cs"/>
          <w:sz w:val="26"/>
          <w:szCs w:val="26"/>
          <w:rtl/>
          <w:lang w:val="en-US"/>
        </w:rPr>
        <w:t xml:space="preserve">في </w:t>
      </w:r>
      <w:r w:rsidR="001A2C62" w:rsidRPr="001A2C62">
        <w:rPr>
          <w:rFonts w:ascii="Bell MT" w:hAnsi="Bell MT" w:cs="Calibri Light"/>
          <w:sz w:val="26"/>
          <w:szCs w:val="26"/>
          <w:rtl/>
          <w:lang w:val="en-US"/>
        </w:rPr>
        <w:t>في زي</w:t>
      </w:r>
      <w:r>
        <w:rPr>
          <w:rFonts w:ascii="Bell MT" w:hAnsi="Bell MT" w:cs="Calibri Light"/>
          <w:sz w:val="26"/>
          <w:szCs w:val="26"/>
          <w:rtl/>
          <w:lang w:val="en-US"/>
        </w:rPr>
        <w:t xml:space="preserve">ادة وعي الجمهور بقضايا </w:t>
      </w:r>
      <w:r>
        <w:rPr>
          <w:rFonts w:ascii="Bell MT" w:hAnsi="Bell MT" w:cs="Calibri Light" w:hint="cs"/>
          <w:sz w:val="26"/>
          <w:szCs w:val="26"/>
          <w:rtl/>
          <w:lang w:val="en-US"/>
        </w:rPr>
        <w:t>اهمية وضرورة حفظ التراث</w:t>
      </w:r>
    </w:p>
    <w:p w:rsidR="001A2C62" w:rsidRDefault="00503E11" w:rsidP="00175159">
      <w:pPr>
        <w:bidi/>
        <w:spacing w:line="480" w:lineRule="auto"/>
        <w:jc w:val="both"/>
        <w:rPr>
          <w:rFonts w:ascii="Bell MT" w:hAnsi="Bell MT" w:cs="Calibri Light"/>
          <w:sz w:val="26"/>
          <w:szCs w:val="26"/>
          <w:rtl/>
          <w:lang w:val="en-US"/>
        </w:rPr>
      </w:pPr>
      <w:r>
        <w:rPr>
          <w:rFonts w:ascii="Bell MT" w:hAnsi="Bell MT" w:cs="Calibri Light" w:hint="cs"/>
          <w:sz w:val="26"/>
          <w:szCs w:val="26"/>
          <w:rtl/>
          <w:lang w:val="en-US"/>
        </w:rPr>
        <w:t>باعتبارها تشكل عنصر مهام في تشكيل حاضر الأمم كما تعزز الانتماء للهوية الوطنية في كافة المحافل</w:t>
      </w:r>
      <w:r w:rsidR="00AA55BD">
        <w:rPr>
          <w:rFonts w:ascii="Bell MT" w:hAnsi="Bell MT" w:cs="Calibri Light" w:hint="cs"/>
          <w:sz w:val="26"/>
          <w:szCs w:val="26"/>
          <w:rtl/>
          <w:lang w:val="en-US"/>
        </w:rPr>
        <w:t xml:space="preserve"> وهل نتج عن ذلك انعكاسات ايجابية من خلال استغلال الاعلام الرقمي في الحفظ وزيادة الوعي؟</w:t>
      </w:r>
    </w:p>
    <w:p w:rsidR="00AA55BD" w:rsidRDefault="005E2308" w:rsidP="002719E5">
      <w:pPr>
        <w:bidi/>
        <w:jc w:val="both"/>
        <w:outlineLvl w:val="0"/>
        <w:rPr>
          <w:rFonts w:ascii="Times New Roman" w:hAnsi="Times New Roman" w:cs="Times New Roman"/>
          <w:b/>
          <w:bCs/>
          <w:sz w:val="32"/>
          <w:szCs w:val="32"/>
          <w:rtl/>
        </w:rPr>
      </w:pPr>
      <w:bookmarkStart w:id="15" w:name="_Toc174520889"/>
      <w:r w:rsidRPr="005E2308">
        <w:rPr>
          <w:rFonts w:ascii="Times New Roman" w:hAnsi="Times New Roman" w:cs="Times New Roman"/>
          <w:b/>
          <w:bCs/>
          <w:sz w:val="32"/>
          <w:szCs w:val="32"/>
          <w:rtl/>
        </w:rPr>
        <w:lastRenderedPageBreak/>
        <w:t>-  الإطار المنهجي للدراسة</w:t>
      </w:r>
      <w:r>
        <w:rPr>
          <w:rFonts w:ascii="Times New Roman" w:hAnsi="Times New Roman" w:cs="Times New Roman" w:hint="cs"/>
          <w:b/>
          <w:bCs/>
          <w:sz w:val="32"/>
          <w:szCs w:val="32"/>
          <w:rtl/>
        </w:rPr>
        <w:t xml:space="preserve"> :</w:t>
      </w:r>
      <w:bookmarkEnd w:id="15"/>
    </w:p>
    <w:p w:rsidR="005E2308" w:rsidRPr="005E2308" w:rsidRDefault="005E2308" w:rsidP="00D12E0E">
      <w:pPr>
        <w:bidi/>
        <w:jc w:val="both"/>
        <w:rPr>
          <w:rFonts w:cstheme="minorHAnsi"/>
          <w:b/>
          <w:bCs/>
          <w:sz w:val="28"/>
          <w:szCs w:val="28"/>
          <w:rtl/>
          <w:lang w:val="en-US"/>
        </w:rPr>
      </w:pPr>
      <w:r w:rsidRPr="00AA55BD">
        <w:rPr>
          <w:rFonts w:cstheme="minorHAnsi" w:hint="cs"/>
          <w:b/>
          <w:bCs/>
          <w:sz w:val="28"/>
          <w:szCs w:val="28"/>
          <w:rtl/>
          <w:lang w:val="en-US"/>
        </w:rPr>
        <w:t>الاطار التحليلي :</w:t>
      </w:r>
    </w:p>
    <w:p w:rsidR="00AA55BD" w:rsidRPr="007875BC" w:rsidRDefault="005E2308" w:rsidP="009B47D8">
      <w:pPr>
        <w:bidi/>
        <w:spacing w:line="480" w:lineRule="auto"/>
        <w:jc w:val="both"/>
        <w:rPr>
          <w:rFonts w:cstheme="minorHAnsi"/>
          <w:sz w:val="28"/>
          <w:szCs w:val="28"/>
          <w:rtl/>
          <w:lang w:val="en-US"/>
        </w:rPr>
      </w:pPr>
      <w:r w:rsidRPr="005E2308">
        <w:rPr>
          <w:rFonts w:ascii="Bell MT" w:hAnsi="Bell MT" w:cs="Calibri Light" w:hint="cs"/>
          <w:sz w:val="26"/>
          <w:szCs w:val="26"/>
          <w:rtl/>
          <w:lang w:val="en-US"/>
        </w:rPr>
        <w:t>سيتم الاعتماد على المنهج التحليلي في هذة الدراسة و التي سوف نعتمد فيها</w:t>
      </w:r>
      <w:r w:rsidRPr="005E2308">
        <w:rPr>
          <w:rFonts w:ascii="Bell MT" w:hAnsi="Bell MT" w:cs="Calibri Light"/>
          <w:sz w:val="26"/>
          <w:szCs w:val="26"/>
          <w:rtl/>
          <w:lang w:val="en-US"/>
        </w:rPr>
        <w:t xml:space="preserve"> على تفكيك العناصر الأساسية للموضوعات محل البحث</w:t>
      </w:r>
      <w:r w:rsidRPr="005E2308">
        <w:rPr>
          <w:rFonts w:ascii="Bell MT" w:hAnsi="Bell MT" w:cs="Calibri Light" w:hint="cs"/>
          <w:sz w:val="26"/>
          <w:szCs w:val="26"/>
          <w:rtl/>
          <w:lang w:val="en-US"/>
        </w:rPr>
        <w:t xml:space="preserve"> من خلال قياس مدى تأثير الاعلام الرقمي في حفظ وتعزيز التراث في المملكة العربية السعودية والتوعية بأهميته </w:t>
      </w:r>
      <w:r w:rsidRPr="005E2308">
        <w:rPr>
          <w:rFonts w:ascii="Bell MT" w:hAnsi="Bell MT" w:cs="Calibri Light"/>
          <w:sz w:val="26"/>
          <w:szCs w:val="26"/>
          <w:rtl/>
          <w:lang w:val="en-US"/>
        </w:rPr>
        <w:t xml:space="preserve">، ومن ثَمَّ دراستها بأسلوب متعمق، </w:t>
      </w:r>
    </w:p>
    <w:p w:rsidR="00AA55BD" w:rsidRDefault="00AA55BD" w:rsidP="00AA55BD">
      <w:pPr>
        <w:bidi/>
        <w:rPr>
          <w:rFonts w:ascii="Bell MT" w:hAnsi="Bell MT" w:cs="Calibri Light"/>
          <w:sz w:val="26"/>
          <w:szCs w:val="26"/>
          <w:rtl/>
          <w:lang w:val="en-US"/>
        </w:rPr>
      </w:pPr>
    </w:p>
    <w:p w:rsidR="002D6631" w:rsidRDefault="007C399F" w:rsidP="002719E5">
      <w:pPr>
        <w:bidi/>
        <w:jc w:val="both"/>
        <w:outlineLvl w:val="0"/>
        <w:rPr>
          <w:rFonts w:asciiTheme="majorBidi" w:hAnsiTheme="majorBidi" w:cstheme="majorBidi"/>
          <w:b/>
          <w:bCs/>
          <w:sz w:val="32"/>
          <w:szCs w:val="32"/>
          <w:rtl/>
          <w:lang w:val="en-US"/>
        </w:rPr>
      </w:pPr>
      <w:bookmarkStart w:id="16" w:name="_Toc174520890"/>
      <w:r w:rsidRPr="007C399F">
        <w:rPr>
          <w:rFonts w:asciiTheme="majorBidi" w:hAnsiTheme="majorBidi" w:cstheme="majorBidi"/>
          <w:b/>
          <w:bCs/>
          <w:sz w:val="32"/>
          <w:szCs w:val="32"/>
          <w:rtl/>
          <w:lang w:val="en-US"/>
        </w:rPr>
        <w:t>أدوات جمع البيانات ومقاييس الدراسة :</w:t>
      </w:r>
      <w:bookmarkEnd w:id="16"/>
    </w:p>
    <w:p w:rsidR="002D6631" w:rsidRDefault="002D6631" w:rsidP="001172C3">
      <w:pPr>
        <w:numPr>
          <w:ilvl w:val="0"/>
          <w:numId w:val="14"/>
        </w:numPr>
        <w:bidi/>
        <w:spacing w:before="100" w:beforeAutospacing="1" w:after="100" w:afterAutospacing="1" w:line="480" w:lineRule="auto"/>
        <w:jc w:val="both"/>
        <w:rPr>
          <w:rFonts w:ascii="Bell MT" w:hAnsi="Bell MT" w:cs="Calibri Light"/>
          <w:sz w:val="26"/>
          <w:szCs w:val="26"/>
          <w:lang w:val="en-US"/>
        </w:rPr>
      </w:pPr>
      <w:r w:rsidRPr="002D6631">
        <w:rPr>
          <w:rFonts w:cstheme="minorHAnsi"/>
          <w:b/>
          <w:bCs/>
          <w:sz w:val="28"/>
          <w:szCs w:val="28"/>
          <w:rtl/>
          <w:lang w:val="en-US"/>
        </w:rPr>
        <w:t>الملاحظة العلمية</w:t>
      </w:r>
      <w:r>
        <w:rPr>
          <w:rFonts w:cstheme="minorHAnsi" w:hint="cs"/>
          <w:b/>
          <w:bCs/>
          <w:sz w:val="28"/>
          <w:szCs w:val="28"/>
          <w:rtl/>
          <w:lang w:val="en-US"/>
        </w:rPr>
        <w:t xml:space="preserve"> </w:t>
      </w:r>
      <w:r w:rsidRPr="002D6631">
        <w:rPr>
          <w:rFonts w:cstheme="minorHAnsi"/>
          <w:b/>
          <w:bCs/>
          <w:sz w:val="28"/>
          <w:szCs w:val="28"/>
          <w:lang w:val="en-US"/>
        </w:rPr>
        <w:t>:</w:t>
      </w:r>
      <w:r w:rsidRPr="002D6631">
        <w:rPr>
          <w:rFonts w:ascii="Bell MT" w:hAnsi="Bell MT" w:cs="Calibri Light"/>
          <w:sz w:val="26"/>
          <w:szCs w:val="26"/>
          <w:lang w:val="en-US"/>
        </w:rPr>
        <w:t> </w:t>
      </w:r>
      <w:r w:rsidR="00B84E0B">
        <w:rPr>
          <w:rFonts w:ascii="Bell MT" w:hAnsi="Bell MT" w:cs="Calibri Light" w:hint="cs"/>
          <w:sz w:val="26"/>
          <w:szCs w:val="26"/>
          <w:rtl/>
          <w:lang w:val="en-US"/>
        </w:rPr>
        <w:t>من خلال ملاحظة تفاعل مستخدمي مواقع التواصل الاجتماعات وبرماج الاعلامي الرقمي وتفاعلهم مع مايتم نشره ورصد ردود الفعل اضافة الى تحليل سلوك متابعي منصات هئية التراث السعودية.</w:t>
      </w:r>
    </w:p>
    <w:p w:rsidR="002D6631" w:rsidRPr="002D6631" w:rsidRDefault="002D6631" w:rsidP="001172C3">
      <w:pPr>
        <w:numPr>
          <w:ilvl w:val="0"/>
          <w:numId w:val="14"/>
        </w:numPr>
        <w:bidi/>
        <w:spacing w:before="100" w:beforeAutospacing="1" w:after="100" w:afterAutospacing="1" w:line="480" w:lineRule="auto"/>
        <w:jc w:val="both"/>
        <w:rPr>
          <w:rFonts w:ascii="Arial" w:eastAsia="Times New Roman" w:hAnsi="Arial" w:cs="Arial"/>
          <w:color w:val="242526"/>
          <w:sz w:val="24"/>
          <w:szCs w:val="24"/>
          <w:lang w:val="en-US"/>
        </w:rPr>
      </w:pPr>
      <w:r w:rsidRPr="002D6631">
        <w:rPr>
          <w:rFonts w:cstheme="minorHAnsi"/>
          <w:b/>
          <w:bCs/>
          <w:sz w:val="28"/>
          <w:szCs w:val="28"/>
          <w:rtl/>
          <w:lang w:val="en-US"/>
        </w:rPr>
        <w:t>تحليل المضمون</w:t>
      </w:r>
      <w:r w:rsidRPr="002D6631">
        <w:rPr>
          <w:rFonts w:ascii="Arial" w:eastAsia="Times New Roman" w:hAnsi="Arial" w:cs="Arial"/>
          <w:b/>
          <w:bCs/>
          <w:color w:val="242526"/>
          <w:sz w:val="24"/>
          <w:szCs w:val="24"/>
          <w:lang w:val="en-US"/>
        </w:rPr>
        <w:t>: </w:t>
      </w:r>
      <w:r w:rsidRPr="002D6631">
        <w:rPr>
          <w:rFonts w:ascii="Bell MT" w:hAnsi="Bell MT" w:cs="Calibri Light"/>
          <w:sz w:val="26"/>
          <w:szCs w:val="26"/>
          <w:rtl/>
          <w:lang w:val="en-US"/>
        </w:rPr>
        <w:t>عن طريقها يتم التعرف على مضمون المصادر المتعددة، وتصنيفها ضمن مجمو</w:t>
      </w:r>
      <w:r w:rsidR="00B84E0B" w:rsidRPr="00B84E0B">
        <w:rPr>
          <w:rFonts w:ascii="Bell MT" w:hAnsi="Bell MT" w:cs="Calibri Light"/>
          <w:sz w:val="26"/>
          <w:szCs w:val="26"/>
          <w:rtl/>
          <w:lang w:val="en-US"/>
        </w:rPr>
        <w:t>عات، م</w:t>
      </w:r>
      <w:r w:rsidR="00B84E0B" w:rsidRPr="00B84E0B">
        <w:rPr>
          <w:rFonts w:ascii="Bell MT" w:hAnsi="Bell MT" w:cs="Calibri Light" w:hint="cs"/>
          <w:sz w:val="26"/>
          <w:szCs w:val="26"/>
          <w:rtl/>
          <w:lang w:val="en-US"/>
        </w:rPr>
        <w:t>ن خلال ما يتم انتاج من محتوى في منصات ووسائل الاعلام الرقمية</w:t>
      </w:r>
      <w:r w:rsidR="00B84E0B">
        <w:rPr>
          <w:rFonts w:ascii="Arial" w:eastAsia="Times New Roman" w:hAnsi="Arial" w:cs="Arial" w:hint="cs"/>
          <w:color w:val="242526"/>
          <w:sz w:val="24"/>
          <w:szCs w:val="24"/>
          <w:rtl/>
          <w:lang w:val="en-US"/>
        </w:rPr>
        <w:t xml:space="preserve"> </w:t>
      </w:r>
    </w:p>
    <w:p w:rsidR="007875BC" w:rsidRPr="00443448" w:rsidRDefault="002D6631" w:rsidP="00443448">
      <w:pPr>
        <w:numPr>
          <w:ilvl w:val="0"/>
          <w:numId w:val="14"/>
        </w:numPr>
        <w:bidi/>
        <w:spacing w:before="100" w:beforeAutospacing="1" w:after="100" w:afterAutospacing="1" w:line="240" w:lineRule="auto"/>
        <w:jc w:val="both"/>
        <w:rPr>
          <w:rFonts w:ascii="Arial" w:eastAsia="Times New Roman" w:hAnsi="Arial" w:cs="Arial"/>
          <w:color w:val="242526"/>
          <w:sz w:val="24"/>
          <w:szCs w:val="24"/>
          <w:rtl/>
          <w:lang w:val="en-US"/>
        </w:rPr>
      </w:pPr>
      <w:r w:rsidRPr="002D6631">
        <w:rPr>
          <w:rFonts w:cstheme="minorHAnsi"/>
          <w:b/>
          <w:bCs/>
          <w:sz w:val="28"/>
          <w:szCs w:val="28"/>
          <w:rtl/>
          <w:lang w:val="en-US"/>
        </w:rPr>
        <w:t>السجلات والوثائق</w:t>
      </w:r>
      <w:r w:rsidR="00B84E0B">
        <w:rPr>
          <w:rFonts w:ascii="Arial" w:eastAsia="Times New Roman" w:hAnsi="Arial" w:cs="Arial" w:hint="cs"/>
          <w:b/>
          <w:bCs/>
          <w:color w:val="242526"/>
          <w:sz w:val="24"/>
          <w:szCs w:val="24"/>
          <w:rtl/>
          <w:lang w:val="en-US"/>
        </w:rPr>
        <w:t xml:space="preserve"> </w:t>
      </w:r>
      <w:r w:rsidR="00B84E0B" w:rsidRPr="00B84E0B">
        <w:rPr>
          <w:rFonts w:ascii="Bell MT" w:hAnsi="Bell MT" w:cs="Calibri Light" w:hint="cs"/>
          <w:sz w:val="26"/>
          <w:szCs w:val="26"/>
          <w:rtl/>
          <w:lang w:val="en-US"/>
        </w:rPr>
        <w:t>السجلات و الوثائق التي يتم توثيقة في موقعه هئية التراث</w:t>
      </w:r>
      <w:r w:rsidR="00B84E0B">
        <w:rPr>
          <w:rFonts w:ascii="Arial" w:eastAsia="Times New Roman" w:hAnsi="Arial" w:cs="Arial" w:hint="cs"/>
          <w:b/>
          <w:bCs/>
          <w:color w:val="242526"/>
          <w:sz w:val="24"/>
          <w:szCs w:val="24"/>
          <w:rtl/>
          <w:lang w:val="en-US"/>
        </w:rPr>
        <w:t xml:space="preserve"> </w:t>
      </w:r>
    </w:p>
    <w:p w:rsidR="007875BC" w:rsidRPr="002D6631" w:rsidRDefault="007875BC" w:rsidP="007875BC">
      <w:pPr>
        <w:bidi/>
        <w:spacing w:before="100" w:beforeAutospacing="1" w:after="100" w:afterAutospacing="1" w:line="240" w:lineRule="auto"/>
        <w:jc w:val="both"/>
        <w:rPr>
          <w:rFonts w:ascii="Arial" w:eastAsia="Times New Roman" w:hAnsi="Arial" w:cs="Arial"/>
          <w:color w:val="242526"/>
          <w:sz w:val="24"/>
          <w:szCs w:val="24"/>
          <w:lang w:val="en-US"/>
        </w:rPr>
      </w:pPr>
    </w:p>
    <w:p w:rsidR="00285367" w:rsidRDefault="00285367" w:rsidP="002719E5">
      <w:pPr>
        <w:bidi/>
        <w:jc w:val="both"/>
        <w:outlineLvl w:val="0"/>
        <w:rPr>
          <w:rFonts w:asciiTheme="majorBidi" w:hAnsiTheme="majorBidi" w:cs="Times New Roman"/>
          <w:b/>
          <w:bCs/>
          <w:sz w:val="32"/>
          <w:szCs w:val="32"/>
          <w:rtl/>
          <w:lang w:val="en-US"/>
        </w:rPr>
      </w:pPr>
      <w:bookmarkStart w:id="17" w:name="_Toc174520891"/>
      <w:r>
        <w:rPr>
          <w:rFonts w:asciiTheme="majorBidi" w:hAnsiTheme="majorBidi" w:cs="Times New Roman"/>
          <w:b/>
          <w:bCs/>
          <w:sz w:val="32"/>
          <w:szCs w:val="32"/>
          <w:rtl/>
          <w:lang w:val="en-US"/>
        </w:rPr>
        <w:t>مجالات الدراسة</w:t>
      </w:r>
      <w:r>
        <w:rPr>
          <w:rFonts w:asciiTheme="majorBidi" w:hAnsiTheme="majorBidi" w:cs="Times New Roman" w:hint="cs"/>
          <w:b/>
          <w:bCs/>
          <w:sz w:val="32"/>
          <w:szCs w:val="32"/>
          <w:rtl/>
          <w:lang w:val="en-US"/>
        </w:rPr>
        <w:t>:</w:t>
      </w:r>
      <w:bookmarkEnd w:id="17"/>
    </w:p>
    <w:p w:rsidR="0018331E" w:rsidRDefault="00285367" w:rsidP="00D12E0E">
      <w:pPr>
        <w:bidi/>
        <w:spacing w:line="480" w:lineRule="auto"/>
        <w:jc w:val="both"/>
        <w:rPr>
          <w:rFonts w:ascii="Bell MT" w:hAnsi="Bell MT" w:cs="Calibri Light"/>
          <w:sz w:val="26"/>
          <w:szCs w:val="26"/>
          <w:rtl/>
          <w:lang w:val="en-US"/>
        </w:rPr>
      </w:pPr>
      <w:r w:rsidRPr="00285367">
        <w:rPr>
          <w:rFonts w:ascii="Bell MT" w:hAnsi="Bell MT" w:cs="Calibri Light" w:hint="cs"/>
          <w:sz w:val="26"/>
          <w:szCs w:val="26"/>
          <w:rtl/>
          <w:lang w:val="en-US"/>
        </w:rPr>
        <w:t>سيتم دراسة وسائل الاعلام الرقمية التي تعنى بالتراث في المملكة العربية السعودية ممثلة في هئية التراث دراسة تحليلة من خلال برامجها ومبادراتها وما ينتج من مواد مستخدين في ذلك الاعلام الرقمي وتحليل كل ذلك لقياس مدى تأثير الاعلام الرقمي في حفظ وتعزيز التراث والتوعية بأهميتة.</w:t>
      </w:r>
    </w:p>
    <w:p w:rsidR="007875BC" w:rsidRDefault="007875BC" w:rsidP="007875BC">
      <w:pPr>
        <w:bidi/>
        <w:spacing w:line="480" w:lineRule="auto"/>
        <w:jc w:val="both"/>
        <w:rPr>
          <w:rFonts w:ascii="Bell MT" w:hAnsi="Bell MT" w:cs="Calibri Light"/>
          <w:sz w:val="26"/>
          <w:szCs w:val="26"/>
          <w:rtl/>
          <w:lang w:val="en-US"/>
        </w:rPr>
      </w:pPr>
    </w:p>
    <w:p w:rsidR="009F7459" w:rsidRDefault="009F7459" w:rsidP="009F7459">
      <w:pPr>
        <w:bidi/>
        <w:spacing w:line="480" w:lineRule="auto"/>
        <w:jc w:val="both"/>
        <w:rPr>
          <w:rFonts w:ascii="Bell MT" w:hAnsi="Bell MT" w:cs="Calibri Light"/>
          <w:sz w:val="26"/>
          <w:szCs w:val="26"/>
          <w:rtl/>
          <w:lang w:val="en-US"/>
        </w:rPr>
      </w:pPr>
    </w:p>
    <w:p w:rsidR="009F7459" w:rsidRDefault="009F7459" w:rsidP="009F7459">
      <w:pPr>
        <w:bidi/>
        <w:spacing w:line="480" w:lineRule="auto"/>
        <w:jc w:val="both"/>
        <w:rPr>
          <w:rFonts w:ascii="Bell MT" w:hAnsi="Bell MT" w:cs="Calibri Light"/>
          <w:sz w:val="26"/>
          <w:szCs w:val="26"/>
          <w:rtl/>
          <w:lang w:val="en-US"/>
        </w:rPr>
      </w:pPr>
    </w:p>
    <w:p w:rsidR="009F7459" w:rsidRDefault="009F7459" w:rsidP="009F7459">
      <w:pPr>
        <w:bidi/>
        <w:spacing w:line="480" w:lineRule="auto"/>
        <w:jc w:val="both"/>
        <w:rPr>
          <w:rFonts w:ascii="Bell MT" w:hAnsi="Bell MT" w:cs="Calibri Light"/>
          <w:sz w:val="26"/>
          <w:szCs w:val="26"/>
          <w:rtl/>
          <w:lang w:val="en-US"/>
        </w:rPr>
      </w:pPr>
    </w:p>
    <w:p w:rsidR="009F7459" w:rsidRDefault="009F7459" w:rsidP="009F7459">
      <w:pPr>
        <w:bidi/>
        <w:jc w:val="both"/>
        <w:rPr>
          <w:rFonts w:ascii="Times New Roman" w:hAnsi="Times New Roman" w:cs="Times New Roman"/>
          <w:b/>
          <w:bCs/>
          <w:sz w:val="32"/>
          <w:szCs w:val="32"/>
          <w:rtl/>
        </w:rPr>
      </w:pPr>
      <w:r>
        <w:rPr>
          <w:rFonts w:ascii="Times New Roman" w:hAnsi="Times New Roman" w:cs="Times New Roman" w:hint="cs"/>
          <w:b/>
          <w:bCs/>
          <w:sz w:val="32"/>
          <w:szCs w:val="32"/>
          <w:rtl/>
        </w:rPr>
        <w:lastRenderedPageBreak/>
        <w:t>منصات التواصل الاجتماعية ودورها</w:t>
      </w:r>
      <w:r w:rsidRPr="001A2C62">
        <w:rPr>
          <w:rFonts w:ascii="Times New Roman" w:hAnsi="Times New Roman" w:cs="Times New Roman"/>
          <w:b/>
          <w:bCs/>
          <w:sz w:val="32"/>
          <w:szCs w:val="32"/>
          <w:rtl/>
        </w:rPr>
        <w:t>:</w:t>
      </w:r>
    </w:p>
    <w:p w:rsidR="009F7459" w:rsidRDefault="009F7459" w:rsidP="009F7459">
      <w:pPr>
        <w:bidi/>
        <w:jc w:val="both"/>
        <w:rPr>
          <w:rFonts w:ascii="Times New Roman" w:hAnsi="Times New Roman" w:cs="Times New Roman"/>
          <w:b/>
          <w:bCs/>
          <w:sz w:val="32"/>
          <w:szCs w:val="32"/>
          <w:rtl/>
        </w:rPr>
      </w:pPr>
    </w:p>
    <w:p w:rsidR="009F7459" w:rsidRDefault="009F7459" w:rsidP="009F7459">
      <w:pPr>
        <w:bidi/>
        <w:spacing w:line="480" w:lineRule="auto"/>
        <w:jc w:val="both"/>
        <w:rPr>
          <w:rFonts w:ascii="Bell MT" w:hAnsi="Bell MT" w:cs="Calibri Light"/>
          <w:sz w:val="26"/>
          <w:szCs w:val="26"/>
          <w:rtl/>
          <w:lang w:val="en-US"/>
        </w:rPr>
      </w:pPr>
      <w:r>
        <w:rPr>
          <w:rFonts w:ascii="Bell MT" w:hAnsi="Bell MT" w:cs="Calibri Light" w:hint="cs"/>
          <w:sz w:val="26"/>
          <w:szCs w:val="26"/>
          <w:rtl/>
          <w:lang w:val="en-US"/>
        </w:rPr>
        <w:t>تم</w:t>
      </w:r>
      <w:r w:rsidRPr="00285367">
        <w:rPr>
          <w:rFonts w:ascii="Bell MT" w:hAnsi="Bell MT" w:cs="Calibri Light" w:hint="cs"/>
          <w:sz w:val="26"/>
          <w:szCs w:val="26"/>
          <w:rtl/>
          <w:lang w:val="en-US"/>
        </w:rPr>
        <w:t xml:space="preserve"> دراسة وسائل الاعلام الرقمية </w:t>
      </w:r>
      <w:r>
        <w:rPr>
          <w:rFonts w:ascii="Bell MT" w:hAnsi="Bell MT" w:cs="Calibri Light" w:hint="cs"/>
          <w:sz w:val="26"/>
          <w:szCs w:val="26"/>
          <w:rtl/>
          <w:lang w:val="en-US"/>
        </w:rPr>
        <w:t>ممثلة في مواقع التواصل الاجتماعي من خلال ما يتم نشره من قبل هئية التراث في المملكة العربية السعودية باعتبارها الجهة الرسمية التي تعنى بهذا الامر وتم تسليط الضوء على الموقع الالكتروني للهئية وقد سبق معنا في هذا البحث بالتعريف به و انشطته وموقع الهئية في منصة اكس اضافة الى صفحة الهئية في منصة انستقرام.</w:t>
      </w:r>
    </w:p>
    <w:p w:rsidR="009F7459" w:rsidRDefault="009F7459" w:rsidP="009F7459">
      <w:pPr>
        <w:bidi/>
        <w:jc w:val="both"/>
        <w:rPr>
          <w:rFonts w:ascii="Bell MT" w:hAnsi="Bell MT" w:cs="Calibri Light"/>
          <w:sz w:val="26"/>
          <w:szCs w:val="26"/>
          <w:rtl/>
          <w:lang w:val="en-US"/>
        </w:rPr>
      </w:pPr>
    </w:p>
    <w:p w:rsidR="009F7459" w:rsidRPr="009F7459" w:rsidRDefault="009F7459" w:rsidP="009F7459">
      <w:pPr>
        <w:pStyle w:val="ListParagraph"/>
        <w:numPr>
          <w:ilvl w:val="0"/>
          <w:numId w:val="4"/>
        </w:numPr>
        <w:bidi/>
        <w:jc w:val="both"/>
        <w:rPr>
          <w:rFonts w:ascii="Times New Roman" w:hAnsi="Times New Roman" w:cs="Times New Roman"/>
          <w:b/>
          <w:bCs/>
          <w:sz w:val="32"/>
          <w:szCs w:val="32"/>
          <w:rtl/>
        </w:rPr>
      </w:pPr>
      <w:r>
        <w:rPr>
          <w:rFonts w:cstheme="minorHAnsi" w:hint="cs"/>
          <w:b/>
          <w:bCs/>
          <w:sz w:val="28"/>
          <w:szCs w:val="28"/>
          <w:rtl/>
          <w:lang w:val="en-US"/>
        </w:rPr>
        <w:t>منصة اكس</w:t>
      </w:r>
      <w:r w:rsidRPr="009F7459">
        <w:rPr>
          <w:rFonts w:cstheme="minorHAnsi" w:hint="cs"/>
          <w:b/>
          <w:bCs/>
          <w:sz w:val="28"/>
          <w:szCs w:val="28"/>
          <w:rtl/>
          <w:lang w:val="en-US"/>
        </w:rPr>
        <w:t xml:space="preserve"> </w:t>
      </w:r>
      <w:r w:rsidRPr="009F7459">
        <w:rPr>
          <w:rFonts w:cstheme="minorHAnsi"/>
          <w:b/>
          <w:bCs/>
          <w:sz w:val="28"/>
          <w:szCs w:val="28"/>
          <w:lang w:val="en-US"/>
        </w:rPr>
        <w:t>:</w:t>
      </w:r>
      <w:r w:rsidRPr="009F7459">
        <w:rPr>
          <w:rFonts w:ascii="Bell MT" w:hAnsi="Bell MT" w:cs="Calibri Light"/>
          <w:sz w:val="26"/>
          <w:szCs w:val="26"/>
          <w:lang w:val="en-US"/>
        </w:rPr>
        <w:t> </w:t>
      </w:r>
      <w:r w:rsidRPr="009F7459">
        <w:rPr>
          <w:rFonts w:ascii="Bell MT" w:hAnsi="Bell MT" w:cs="Calibri Light" w:hint="cs"/>
          <w:sz w:val="26"/>
          <w:szCs w:val="26"/>
          <w:rtl/>
          <w:lang w:val="en-US"/>
        </w:rPr>
        <w:t xml:space="preserve"> </w:t>
      </w:r>
      <w:r w:rsidRPr="009F7459">
        <w:rPr>
          <w:rFonts w:ascii="Times New Roman" w:hAnsi="Times New Roman" w:cs="Times New Roman"/>
          <w:b/>
          <w:bCs/>
          <w:sz w:val="32"/>
          <w:szCs w:val="32"/>
          <w:rtl/>
        </w:rPr>
        <w:t xml:space="preserve"> </w:t>
      </w:r>
    </w:p>
    <w:p w:rsidR="004F48D9" w:rsidRDefault="009F7459" w:rsidP="00322EDF">
      <w:pPr>
        <w:bidi/>
        <w:spacing w:line="480" w:lineRule="auto"/>
        <w:jc w:val="both"/>
        <w:rPr>
          <w:rFonts w:ascii="Bell MT" w:hAnsi="Bell MT" w:cs="Calibri Light"/>
          <w:sz w:val="26"/>
          <w:szCs w:val="26"/>
          <w:rtl/>
          <w:lang w:val="en-US"/>
        </w:rPr>
      </w:pPr>
      <w:r w:rsidRPr="009F7459">
        <w:rPr>
          <w:rFonts w:ascii="Bell MT" w:hAnsi="Bell MT" w:cs="Calibri Light" w:hint="cs"/>
          <w:sz w:val="26"/>
          <w:szCs w:val="26"/>
          <w:rtl/>
          <w:lang w:val="en-US"/>
        </w:rPr>
        <w:t>لمعرفة دور منصة اكس في حفظ وتعزيز التراث في المملكة العربية السعودية ومدى تفاعل رواد هذة المنصة تحديدا من خلال زيارة صفحة الهئية وقياس مدى التفاعل تم استخدام أداة تحليل المضمون في استقرائنا لمضمون هذة الصفحة</w:t>
      </w:r>
      <w:r w:rsidR="00E12958">
        <w:rPr>
          <w:rFonts w:ascii="Bell MT" w:hAnsi="Bell MT" w:cs="Calibri Light" w:hint="cs"/>
          <w:sz w:val="26"/>
          <w:szCs w:val="26"/>
          <w:rtl/>
          <w:lang w:val="en-US"/>
        </w:rPr>
        <w:t xml:space="preserve"> وذلك من خلال تحليل40</w:t>
      </w:r>
      <w:r w:rsidRPr="009F7459">
        <w:rPr>
          <w:rFonts w:ascii="Bell MT" w:hAnsi="Bell MT" w:cs="Calibri Light" w:hint="cs"/>
          <w:sz w:val="26"/>
          <w:szCs w:val="26"/>
          <w:rtl/>
          <w:lang w:val="en-US"/>
        </w:rPr>
        <w:t xml:space="preserve"> منشو</w:t>
      </w:r>
      <w:r w:rsidR="004F48D9">
        <w:rPr>
          <w:rFonts w:ascii="Bell MT" w:hAnsi="Bell MT" w:cs="Calibri Light" w:hint="cs"/>
          <w:sz w:val="26"/>
          <w:szCs w:val="26"/>
          <w:rtl/>
          <w:lang w:val="en-US"/>
        </w:rPr>
        <w:t>ر تم نشرة على منصة اكس</w:t>
      </w:r>
      <w:r w:rsidR="00C42430">
        <w:rPr>
          <w:rFonts w:ascii="Bell MT" w:hAnsi="Bell MT" w:cs="Calibri Light" w:hint="cs"/>
          <w:sz w:val="26"/>
          <w:szCs w:val="26"/>
          <w:rtl/>
          <w:lang w:val="en-US"/>
        </w:rPr>
        <w:t xml:space="preserve"> خلال شهرين</w:t>
      </w:r>
      <w:r w:rsidR="004F48D9">
        <w:rPr>
          <w:rFonts w:ascii="Bell MT" w:hAnsi="Bell MT" w:cs="Calibri Light" w:hint="cs"/>
          <w:sz w:val="26"/>
          <w:szCs w:val="26"/>
          <w:rtl/>
          <w:lang w:val="en-US"/>
        </w:rPr>
        <w:t xml:space="preserve"> من </w:t>
      </w:r>
      <w:r w:rsidR="00693C28">
        <w:rPr>
          <w:rFonts w:ascii="Bell MT" w:hAnsi="Bell MT" w:cs="Calibri Light" w:hint="cs"/>
          <w:sz w:val="26"/>
          <w:szCs w:val="26"/>
          <w:rtl/>
          <w:lang w:val="en-US"/>
        </w:rPr>
        <w:t>تاريخ</w:t>
      </w:r>
      <w:r w:rsidR="004F48D9">
        <w:rPr>
          <w:rFonts w:ascii="Bell MT" w:hAnsi="Bell MT" w:cs="Calibri Light" w:hint="cs"/>
          <w:sz w:val="26"/>
          <w:szCs w:val="26"/>
          <w:rtl/>
          <w:lang w:val="en-US"/>
        </w:rPr>
        <w:t xml:space="preserve"> </w:t>
      </w:r>
      <w:r w:rsidR="00E12958">
        <w:rPr>
          <w:rFonts w:ascii="Bell MT" w:hAnsi="Bell MT" w:cs="Calibri Light" w:hint="cs"/>
          <w:sz w:val="26"/>
          <w:szCs w:val="26"/>
          <w:rtl/>
          <w:lang w:val="en-US"/>
        </w:rPr>
        <w:t>ابريل</w:t>
      </w:r>
      <w:r w:rsidR="00693C28">
        <w:rPr>
          <w:rFonts w:ascii="Bell MT" w:hAnsi="Bell MT" w:cs="Calibri Light" w:hint="cs"/>
          <w:sz w:val="26"/>
          <w:szCs w:val="26"/>
          <w:rtl/>
          <w:lang w:val="en-US"/>
        </w:rPr>
        <w:t xml:space="preserve"> 2024</w:t>
      </w:r>
      <w:r w:rsidR="004F48D9">
        <w:rPr>
          <w:rFonts w:ascii="Bell MT" w:hAnsi="Bell MT" w:cs="Calibri Light" w:hint="cs"/>
          <w:sz w:val="26"/>
          <w:szCs w:val="26"/>
          <w:rtl/>
          <w:lang w:val="en-US"/>
        </w:rPr>
        <w:t xml:space="preserve"> وحتى تاريخ </w:t>
      </w:r>
      <w:r w:rsidR="00E12958">
        <w:rPr>
          <w:rFonts w:ascii="Bell MT" w:hAnsi="Bell MT" w:cs="Calibri Light" w:hint="cs"/>
          <w:sz w:val="26"/>
          <w:szCs w:val="26"/>
          <w:rtl/>
          <w:lang w:val="en-US"/>
        </w:rPr>
        <w:t>1</w:t>
      </w:r>
      <w:r w:rsidR="004F48D9">
        <w:rPr>
          <w:rFonts w:ascii="Bell MT" w:hAnsi="Bell MT" w:cs="Calibri Light" w:hint="cs"/>
          <w:sz w:val="26"/>
          <w:szCs w:val="26"/>
          <w:rtl/>
          <w:lang w:val="en-US"/>
        </w:rPr>
        <w:t xml:space="preserve"> </w:t>
      </w:r>
      <w:r w:rsidR="00E12958">
        <w:rPr>
          <w:rFonts w:ascii="Bell MT" w:hAnsi="Bell MT" w:cs="Calibri Light" w:hint="cs"/>
          <w:sz w:val="26"/>
          <w:szCs w:val="26"/>
          <w:rtl/>
          <w:lang w:val="en-US"/>
        </w:rPr>
        <w:t>يونيو</w:t>
      </w:r>
      <w:r w:rsidR="00693C28">
        <w:rPr>
          <w:rFonts w:ascii="Bell MT" w:hAnsi="Bell MT" w:cs="Calibri Light" w:hint="cs"/>
          <w:sz w:val="26"/>
          <w:szCs w:val="26"/>
          <w:rtl/>
          <w:lang w:val="en-US"/>
        </w:rPr>
        <w:t xml:space="preserve"> 2024</w:t>
      </w:r>
      <w:r w:rsidR="004F48D9">
        <w:rPr>
          <w:rFonts w:ascii="Bell MT" w:hAnsi="Bell MT" w:cs="Calibri Light" w:hint="cs"/>
          <w:sz w:val="26"/>
          <w:szCs w:val="26"/>
          <w:rtl/>
          <w:lang w:val="en-US"/>
        </w:rPr>
        <w:t xml:space="preserve"> بمعدل 20 منشور شهريا</w:t>
      </w:r>
      <w:r w:rsidR="00322EDF">
        <w:rPr>
          <w:rFonts w:ascii="Bell MT" w:hAnsi="Bell MT" w:cs="Calibri Light" w:hint="cs"/>
          <w:sz w:val="26"/>
          <w:szCs w:val="26"/>
          <w:rtl/>
          <w:lang w:val="en-US"/>
        </w:rPr>
        <w:t xml:space="preserve"> ويوجد لدى هئية التراث عدد </w:t>
      </w:r>
      <w:r w:rsidR="00322EDF">
        <w:rPr>
          <w:rFonts w:ascii="Bell MT" w:hAnsi="Bell MT" w:cs="Calibri Light"/>
          <w:sz w:val="26"/>
          <w:szCs w:val="26"/>
          <w:lang w:val="en-US"/>
        </w:rPr>
        <w:t xml:space="preserve">257,600 </w:t>
      </w:r>
      <w:r w:rsidR="00322EDF">
        <w:rPr>
          <w:rFonts w:ascii="Bell MT" w:hAnsi="Bell MT" w:cs="Calibri Light" w:hint="cs"/>
          <w:sz w:val="26"/>
          <w:szCs w:val="26"/>
          <w:rtl/>
          <w:lang w:val="en-US"/>
        </w:rPr>
        <w:t xml:space="preserve"> متابع.</w:t>
      </w:r>
    </w:p>
    <w:p w:rsidR="004F48D9" w:rsidRDefault="004F48D9" w:rsidP="004F48D9">
      <w:pPr>
        <w:bidi/>
        <w:spacing w:line="480" w:lineRule="auto"/>
        <w:jc w:val="both"/>
        <w:rPr>
          <w:rFonts w:ascii="Bell MT" w:hAnsi="Bell MT" w:cs="Calibri Light"/>
          <w:sz w:val="26"/>
          <w:szCs w:val="26"/>
          <w:lang w:val="en-US"/>
        </w:rPr>
      </w:pPr>
    </w:p>
    <w:p w:rsidR="004F48D9" w:rsidRPr="004F48D9" w:rsidRDefault="004F48D9" w:rsidP="004F48D9">
      <w:pPr>
        <w:pStyle w:val="ListParagraph"/>
        <w:numPr>
          <w:ilvl w:val="0"/>
          <w:numId w:val="23"/>
        </w:numPr>
        <w:bidi/>
        <w:jc w:val="both"/>
        <w:rPr>
          <w:rFonts w:cstheme="minorHAnsi"/>
          <w:b/>
          <w:bCs/>
          <w:sz w:val="28"/>
          <w:szCs w:val="28"/>
          <w:u w:val="single"/>
          <w:lang w:val="en-US"/>
        </w:rPr>
      </w:pPr>
      <w:r w:rsidRPr="004F48D9">
        <w:rPr>
          <w:rFonts w:cstheme="minorHAnsi"/>
          <w:b/>
          <w:bCs/>
          <w:sz w:val="28"/>
          <w:szCs w:val="28"/>
          <w:u w:val="single"/>
          <w:rtl/>
          <w:lang w:val="en-US"/>
        </w:rPr>
        <w:t xml:space="preserve"> طريقة عرض المادة الاعلامية في الصفحة</w:t>
      </w:r>
      <w:r w:rsidR="00DF67EE">
        <w:rPr>
          <w:rFonts w:cstheme="minorHAnsi" w:hint="cs"/>
          <w:b/>
          <w:bCs/>
          <w:sz w:val="28"/>
          <w:szCs w:val="28"/>
          <w:u w:val="single"/>
          <w:rtl/>
          <w:lang w:val="en-US"/>
        </w:rPr>
        <w:t xml:space="preserve"> منصة اكس</w:t>
      </w:r>
      <w:r w:rsidRPr="004F48D9">
        <w:rPr>
          <w:rFonts w:cstheme="minorHAnsi"/>
          <w:b/>
          <w:bCs/>
          <w:sz w:val="28"/>
          <w:szCs w:val="28"/>
          <w:u w:val="single"/>
          <w:rtl/>
          <w:lang w:val="en-US"/>
        </w:rPr>
        <w:t>:</w:t>
      </w:r>
    </w:p>
    <w:tbl>
      <w:tblPr>
        <w:tblW w:w="7840" w:type="dxa"/>
        <w:tblInd w:w="93" w:type="dxa"/>
        <w:tblLook w:val="04A0" w:firstRow="1" w:lastRow="0" w:firstColumn="1" w:lastColumn="0" w:noHBand="0" w:noVBand="1"/>
      </w:tblPr>
      <w:tblGrid>
        <w:gridCol w:w="2120"/>
        <w:gridCol w:w="1880"/>
        <w:gridCol w:w="3840"/>
      </w:tblGrid>
      <w:tr w:rsidR="004F48D9" w:rsidRPr="004F48D9" w:rsidTr="004F48D9">
        <w:trPr>
          <w:trHeight w:val="705"/>
        </w:trPr>
        <w:tc>
          <w:tcPr>
            <w:tcW w:w="2120" w:type="dxa"/>
            <w:tcBorders>
              <w:top w:val="single" w:sz="12" w:space="0" w:color="auto"/>
              <w:left w:val="single" w:sz="12" w:space="0" w:color="auto"/>
              <w:bottom w:val="single" w:sz="12" w:space="0" w:color="auto"/>
              <w:right w:val="single" w:sz="12" w:space="0" w:color="auto"/>
            </w:tcBorders>
            <w:shd w:val="clear" w:color="000000" w:fill="EBF1DE"/>
            <w:noWrap/>
            <w:vAlign w:val="center"/>
            <w:hideMark/>
          </w:tcPr>
          <w:p w:rsidR="004F48D9" w:rsidRPr="004F48D9" w:rsidRDefault="004F48D9" w:rsidP="004F48D9">
            <w:pPr>
              <w:bidi/>
              <w:spacing w:after="0" w:line="240" w:lineRule="auto"/>
              <w:jc w:val="center"/>
              <w:rPr>
                <w:rFonts w:ascii="Calibri" w:eastAsia="Times New Roman" w:hAnsi="Calibri" w:cs="Calibri"/>
                <w:color w:val="000000"/>
                <w:sz w:val="22"/>
                <w:szCs w:val="22"/>
                <w:lang w:val="en-US"/>
              </w:rPr>
            </w:pPr>
            <w:r w:rsidRPr="004F48D9">
              <w:rPr>
                <w:rFonts w:ascii="Calibri" w:eastAsia="Times New Roman" w:hAnsi="Calibri" w:cs="Calibri"/>
                <w:color w:val="000000"/>
                <w:sz w:val="22"/>
                <w:szCs w:val="22"/>
                <w:rtl/>
                <w:lang w:val="en-US"/>
              </w:rPr>
              <w:t xml:space="preserve">النسبة </w:t>
            </w:r>
          </w:p>
        </w:tc>
        <w:tc>
          <w:tcPr>
            <w:tcW w:w="1880" w:type="dxa"/>
            <w:tcBorders>
              <w:top w:val="single" w:sz="12" w:space="0" w:color="auto"/>
              <w:left w:val="nil"/>
              <w:bottom w:val="single" w:sz="12" w:space="0" w:color="auto"/>
              <w:right w:val="single" w:sz="12" w:space="0" w:color="auto"/>
            </w:tcBorders>
            <w:shd w:val="clear" w:color="000000" w:fill="EBF1DE"/>
            <w:noWrap/>
            <w:vAlign w:val="center"/>
            <w:hideMark/>
          </w:tcPr>
          <w:p w:rsidR="004F48D9" w:rsidRPr="004F48D9" w:rsidRDefault="004F48D9" w:rsidP="004F48D9">
            <w:pPr>
              <w:bidi/>
              <w:spacing w:after="0" w:line="240" w:lineRule="auto"/>
              <w:jc w:val="center"/>
              <w:rPr>
                <w:rFonts w:ascii="Calibri" w:eastAsia="Times New Roman" w:hAnsi="Calibri" w:cs="Calibri"/>
                <w:color w:val="000000"/>
                <w:sz w:val="22"/>
                <w:szCs w:val="22"/>
                <w:lang w:val="en-US"/>
              </w:rPr>
            </w:pPr>
            <w:r w:rsidRPr="004F48D9">
              <w:rPr>
                <w:rFonts w:ascii="Calibri" w:eastAsia="Times New Roman" w:hAnsi="Calibri" w:cs="Calibri"/>
                <w:color w:val="000000"/>
                <w:sz w:val="22"/>
                <w:szCs w:val="22"/>
                <w:rtl/>
                <w:lang w:val="en-US"/>
              </w:rPr>
              <w:t xml:space="preserve">التكرار </w:t>
            </w:r>
          </w:p>
        </w:tc>
        <w:tc>
          <w:tcPr>
            <w:tcW w:w="3840" w:type="dxa"/>
            <w:tcBorders>
              <w:top w:val="single" w:sz="12" w:space="0" w:color="auto"/>
              <w:left w:val="nil"/>
              <w:bottom w:val="single" w:sz="12" w:space="0" w:color="auto"/>
              <w:right w:val="single" w:sz="12" w:space="0" w:color="auto"/>
            </w:tcBorders>
            <w:shd w:val="clear" w:color="000000" w:fill="EBF1DE"/>
            <w:noWrap/>
            <w:vAlign w:val="center"/>
            <w:hideMark/>
          </w:tcPr>
          <w:p w:rsidR="004F48D9" w:rsidRPr="004F48D9" w:rsidRDefault="004F48D9" w:rsidP="004F48D9">
            <w:pPr>
              <w:bidi/>
              <w:spacing w:after="0" w:line="240" w:lineRule="auto"/>
              <w:jc w:val="center"/>
              <w:rPr>
                <w:rFonts w:ascii="Calibri" w:eastAsia="Times New Roman" w:hAnsi="Calibri" w:cs="Calibri"/>
                <w:color w:val="000000"/>
                <w:sz w:val="22"/>
                <w:szCs w:val="22"/>
                <w:lang w:val="en-US"/>
              </w:rPr>
            </w:pPr>
            <w:r w:rsidRPr="004F48D9">
              <w:rPr>
                <w:rFonts w:ascii="Calibri" w:eastAsia="Times New Roman" w:hAnsi="Calibri" w:cs="Calibri"/>
                <w:color w:val="000000"/>
                <w:sz w:val="22"/>
                <w:szCs w:val="22"/>
                <w:rtl/>
                <w:lang w:val="en-US"/>
              </w:rPr>
              <w:t xml:space="preserve">الية عرض المادة الاعلامية </w:t>
            </w:r>
          </w:p>
        </w:tc>
      </w:tr>
      <w:tr w:rsidR="002178A1" w:rsidRPr="004F48D9" w:rsidTr="004F48D9">
        <w:trPr>
          <w:trHeight w:val="600"/>
        </w:trPr>
        <w:tc>
          <w:tcPr>
            <w:tcW w:w="2120" w:type="dxa"/>
            <w:tcBorders>
              <w:top w:val="nil"/>
              <w:left w:val="single" w:sz="12" w:space="0" w:color="auto"/>
              <w:bottom w:val="single" w:sz="12" w:space="0" w:color="auto"/>
              <w:right w:val="single" w:sz="12" w:space="0" w:color="auto"/>
            </w:tcBorders>
            <w:shd w:val="clear" w:color="auto" w:fill="auto"/>
            <w:noWrap/>
            <w:vAlign w:val="bottom"/>
            <w:hideMark/>
          </w:tcPr>
          <w:p w:rsidR="002178A1" w:rsidRDefault="002178A1" w:rsidP="002178A1">
            <w:pPr>
              <w:jc w:val="center"/>
              <w:rPr>
                <w:rFonts w:ascii="Calibri" w:hAnsi="Calibri" w:cs="Calibri"/>
                <w:color w:val="000000"/>
                <w:sz w:val="22"/>
                <w:szCs w:val="22"/>
              </w:rPr>
            </w:pPr>
            <w:r>
              <w:rPr>
                <w:rFonts w:ascii="Calibri" w:hAnsi="Calibri" w:cs="Calibri"/>
                <w:color w:val="000000"/>
                <w:sz w:val="22"/>
                <w:szCs w:val="22"/>
              </w:rPr>
              <w:t>25%</w:t>
            </w:r>
          </w:p>
        </w:tc>
        <w:tc>
          <w:tcPr>
            <w:tcW w:w="1880" w:type="dxa"/>
            <w:tcBorders>
              <w:top w:val="nil"/>
              <w:left w:val="nil"/>
              <w:bottom w:val="single" w:sz="12" w:space="0" w:color="auto"/>
              <w:right w:val="single" w:sz="12" w:space="0" w:color="auto"/>
            </w:tcBorders>
            <w:shd w:val="clear" w:color="auto" w:fill="auto"/>
            <w:noWrap/>
            <w:vAlign w:val="bottom"/>
            <w:hideMark/>
          </w:tcPr>
          <w:p w:rsidR="002178A1" w:rsidRPr="004F48D9" w:rsidRDefault="002178A1" w:rsidP="002178A1">
            <w:pPr>
              <w:spacing w:after="0" w:line="240" w:lineRule="auto"/>
              <w:jc w:val="center"/>
              <w:rPr>
                <w:rFonts w:ascii="Calibri" w:eastAsia="Times New Roman" w:hAnsi="Calibri" w:cs="Calibri"/>
                <w:color w:val="000000"/>
                <w:sz w:val="22"/>
                <w:szCs w:val="22"/>
                <w:lang w:val="en-US"/>
              </w:rPr>
            </w:pPr>
            <w:r>
              <w:rPr>
                <w:rFonts w:ascii="Calibri" w:eastAsia="Times New Roman" w:hAnsi="Calibri" w:cs="Calibri" w:hint="cs"/>
                <w:color w:val="000000"/>
                <w:sz w:val="22"/>
                <w:szCs w:val="22"/>
                <w:rtl/>
                <w:lang w:val="en-US"/>
              </w:rPr>
              <w:t>38</w:t>
            </w:r>
          </w:p>
        </w:tc>
        <w:tc>
          <w:tcPr>
            <w:tcW w:w="3840" w:type="dxa"/>
            <w:tcBorders>
              <w:top w:val="nil"/>
              <w:left w:val="nil"/>
              <w:bottom w:val="single" w:sz="12" w:space="0" w:color="auto"/>
              <w:right w:val="single" w:sz="12" w:space="0" w:color="auto"/>
            </w:tcBorders>
            <w:shd w:val="clear" w:color="auto" w:fill="auto"/>
            <w:noWrap/>
            <w:vAlign w:val="bottom"/>
            <w:hideMark/>
          </w:tcPr>
          <w:p w:rsidR="002178A1" w:rsidRPr="004F48D9" w:rsidRDefault="002178A1" w:rsidP="00C42430">
            <w:pPr>
              <w:bidi/>
              <w:spacing w:after="0" w:line="360" w:lineRule="auto"/>
              <w:jc w:val="center"/>
              <w:rPr>
                <w:rFonts w:ascii="Calibri" w:eastAsia="Times New Roman" w:hAnsi="Calibri" w:cs="Calibri"/>
                <w:color w:val="000000"/>
                <w:sz w:val="22"/>
                <w:szCs w:val="22"/>
                <w:lang w:val="en-US"/>
              </w:rPr>
            </w:pPr>
            <w:r>
              <w:rPr>
                <w:rFonts w:ascii="Calibri" w:eastAsia="Times New Roman" w:hAnsi="Calibri" w:cs="Calibri" w:hint="cs"/>
                <w:color w:val="000000"/>
                <w:sz w:val="22"/>
                <w:szCs w:val="22"/>
                <w:rtl/>
                <w:lang w:val="en-US"/>
              </w:rPr>
              <w:t xml:space="preserve">خبر </w:t>
            </w:r>
          </w:p>
        </w:tc>
      </w:tr>
      <w:tr w:rsidR="002178A1" w:rsidRPr="004F48D9" w:rsidTr="004F48D9">
        <w:trPr>
          <w:trHeight w:val="600"/>
        </w:trPr>
        <w:tc>
          <w:tcPr>
            <w:tcW w:w="2120" w:type="dxa"/>
            <w:tcBorders>
              <w:top w:val="nil"/>
              <w:left w:val="single" w:sz="12" w:space="0" w:color="auto"/>
              <w:bottom w:val="single" w:sz="12" w:space="0" w:color="auto"/>
              <w:right w:val="single" w:sz="12" w:space="0" w:color="auto"/>
            </w:tcBorders>
            <w:shd w:val="clear" w:color="auto" w:fill="auto"/>
            <w:noWrap/>
            <w:vAlign w:val="bottom"/>
            <w:hideMark/>
          </w:tcPr>
          <w:p w:rsidR="002178A1" w:rsidRDefault="002178A1" w:rsidP="002178A1">
            <w:pPr>
              <w:jc w:val="center"/>
              <w:rPr>
                <w:rFonts w:ascii="Calibri" w:hAnsi="Calibri" w:cs="Calibri"/>
                <w:color w:val="000000"/>
                <w:sz w:val="22"/>
                <w:szCs w:val="22"/>
              </w:rPr>
            </w:pPr>
            <w:r>
              <w:rPr>
                <w:rFonts w:ascii="Calibri" w:hAnsi="Calibri" w:cs="Calibri"/>
                <w:color w:val="000000"/>
                <w:sz w:val="22"/>
                <w:szCs w:val="22"/>
              </w:rPr>
              <w:t>43%</w:t>
            </w:r>
          </w:p>
        </w:tc>
        <w:tc>
          <w:tcPr>
            <w:tcW w:w="1880" w:type="dxa"/>
            <w:tcBorders>
              <w:top w:val="nil"/>
              <w:left w:val="nil"/>
              <w:bottom w:val="single" w:sz="12" w:space="0" w:color="auto"/>
              <w:right w:val="single" w:sz="12" w:space="0" w:color="auto"/>
            </w:tcBorders>
            <w:shd w:val="clear" w:color="auto" w:fill="auto"/>
            <w:noWrap/>
            <w:vAlign w:val="bottom"/>
            <w:hideMark/>
          </w:tcPr>
          <w:p w:rsidR="002178A1" w:rsidRPr="004F48D9" w:rsidRDefault="002178A1" w:rsidP="002178A1">
            <w:pPr>
              <w:spacing w:after="0" w:line="240" w:lineRule="auto"/>
              <w:jc w:val="center"/>
              <w:rPr>
                <w:rFonts w:ascii="Calibri" w:eastAsia="Times New Roman" w:hAnsi="Calibri" w:cs="Calibri"/>
                <w:color w:val="000000"/>
                <w:sz w:val="22"/>
                <w:szCs w:val="22"/>
                <w:lang w:val="en-US"/>
              </w:rPr>
            </w:pPr>
            <w:r>
              <w:rPr>
                <w:rFonts w:ascii="Calibri" w:eastAsia="Times New Roman" w:hAnsi="Calibri" w:cs="Calibri" w:hint="cs"/>
                <w:color w:val="000000"/>
                <w:sz w:val="22"/>
                <w:szCs w:val="22"/>
                <w:rtl/>
                <w:lang w:val="en-US"/>
              </w:rPr>
              <w:t>66</w:t>
            </w:r>
          </w:p>
        </w:tc>
        <w:tc>
          <w:tcPr>
            <w:tcW w:w="3840" w:type="dxa"/>
            <w:tcBorders>
              <w:top w:val="nil"/>
              <w:left w:val="nil"/>
              <w:bottom w:val="single" w:sz="12" w:space="0" w:color="auto"/>
              <w:right w:val="single" w:sz="12" w:space="0" w:color="auto"/>
            </w:tcBorders>
            <w:shd w:val="clear" w:color="auto" w:fill="auto"/>
            <w:noWrap/>
            <w:vAlign w:val="bottom"/>
            <w:hideMark/>
          </w:tcPr>
          <w:p w:rsidR="002178A1" w:rsidRPr="004F48D9" w:rsidRDefault="002178A1" w:rsidP="00693C28">
            <w:pPr>
              <w:spacing w:after="0" w:line="360" w:lineRule="auto"/>
              <w:jc w:val="center"/>
              <w:rPr>
                <w:rFonts w:ascii="Calibri" w:eastAsia="Times New Roman" w:hAnsi="Calibri" w:cs="Calibri"/>
                <w:color w:val="000000"/>
                <w:sz w:val="22"/>
                <w:szCs w:val="22"/>
                <w:lang w:val="en-US"/>
              </w:rPr>
            </w:pPr>
            <w:r>
              <w:rPr>
                <w:rFonts w:ascii="Calibri" w:eastAsia="Times New Roman" w:hAnsi="Calibri" w:cs="Calibri" w:hint="cs"/>
                <w:color w:val="000000"/>
                <w:sz w:val="22"/>
                <w:szCs w:val="22"/>
                <w:rtl/>
                <w:lang w:val="en-US"/>
              </w:rPr>
              <w:t>الصور</w:t>
            </w:r>
          </w:p>
        </w:tc>
      </w:tr>
      <w:tr w:rsidR="002178A1" w:rsidRPr="004F48D9" w:rsidTr="00693C28">
        <w:trPr>
          <w:trHeight w:val="600"/>
        </w:trPr>
        <w:tc>
          <w:tcPr>
            <w:tcW w:w="2120" w:type="dxa"/>
            <w:tcBorders>
              <w:top w:val="nil"/>
              <w:left w:val="single" w:sz="12" w:space="0" w:color="auto"/>
              <w:bottom w:val="single" w:sz="12" w:space="0" w:color="auto"/>
              <w:right w:val="single" w:sz="12" w:space="0" w:color="auto"/>
            </w:tcBorders>
            <w:shd w:val="clear" w:color="auto" w:fill="auto"/>
            <w:noWrap/>
            <w:vAlign w:val="bottom"/>
            <w:hideMark/>
          </w:tcPr>
          <w:p w:rsidR="002178A1" w:rsidRDefault="002178A1" w:rsidP="002178A1">
            <w:pPr>
              <w:jc w:val="center"/>
              <w:rPr>
                <w:rFonts w:ascii="Calibri" w:hAnsi="Calibri" w:cs="Calibri"/>
                <w:color w:val="000000"/>
                <w:sz w:val="22"/>
                <w:szCs w:val="22"/>
              </w:rPr>
            </w:pPr>
            <w:r>
              <w:rPr>
                <w:rFonts w:ascii="Calibri" w:hAnsi="Calibri" w:cs="Calibri"/>
                <w:color w:val="000000"/>
                <w:sz w:val="22"/>
                <w:szCs w:val="22"/>
              </w:rPr>
              <w:t>8%</w:t>
            </w:r>
          </w:p>
        </w:tc>
        <w:tc>
          <w:tcPr>
            <w:tcW w:w="1880" w:type="dxa"/>
            <w:tcBorders>
              <w:top w:val="nil"/>
              <w:left w:val="nil"/>
              <w:bottom w:val="single" w:sz="12" w:space="0" w:color="auto"/>
              <w:right w:val="single" w:sz="12" w:space="0" w:color="auto"/>
            </w:tcBorders>
            <w:shd w:val="clear" w:color="auto" w:fill="auto"/>
            <w:noWrap/>
            <w:vAlign w:val="bottom"/>
            <w:hideMark/>
          </w:tcPr>
          <w:p w:rsidR="002178A1" w:rsidRPr="004F48D9" w:rsidRDefault="002178A1" w:rsidP="002178A1">
            <w:pPr>
              <w:spacing w:after="0" w:line="240" w:lineRule="auto"/>
              <w:jc w:val="center"/>
              <w:rPr>
                <w:rFonts w:ascii="Calibri" w:eastAsia="Times New Roman" w:hAnsi="Calibri" w:cs="Calibri"/>
                <w:color w:val="000000"/>
                <w:sz w:val="22"/>
                <w:szCs w:val="22"/>
                <w:lang w:val="en-US"/>
              </w:rPr>
            </w:pPr>
            <w:r>
              <w:rPr>
                <w:rFonts w:ascii="Calibri" w:eastAsia="Times New Roman" w:hAnsi="Calibri" w:cs="Calibri" w:hint="cs"/>
                <w:color w:val="000000"/>
                <w:sz w:val="22"/>
                <w:szCs w:val="22"/>
                <w:rtl/>
                <w:lang w:val="en-US"/>
              </w:rPr>
              <w:t>13</w:t>
            </w:r>
          </w:p>
        </w:tc>
        <w:tc>
          <w:tcPr>
            <w:tcW w:w="3840" w:type="dxa"/>
            <w:tcBorders>
              <w:top w:val="nil"/>
              <w:left w:val="nil"/>
              <w:bottom w:val="single" w:sz="12" w:space="0" w:color="auto"/>
              <w:right w:val="single" w:sz="12" w:space="0" w:color="auto"/>
            </w:tcBorders>
            <w:shd w:val="clear" w:color="auto" w:fill="auto"/>
            <w:noWrap/>
            <w:vAlign w:val="bottom"/>
          </w:tcPr>
          <w:p w:rsidR="002178A1" w:rsidRPr="004F48D9" w:rsidRDefault="002178A1" w:rsidP="00693C28">
            <w:pPr>
              <w:spacing w:after="0" w:line="360" w:lineRule="auto"/>
              <w:jc w:val="center"/>
              <w:rPr>
                <w:rFonts w:ascii="Calibri" w:eastAsia="Times New Roman" w:hAnsi="Calibri" w:cs="Calibri"/>
                <w:color w:val="000000"/>
                <w:sz w:val="22"/>
                <w:szCs w:val="22"/>
                <w:lang w:val="en-US"/>
              </w:rPr>
            </w:pPr>
            <w:r w:rsidRPr="00693C28">
              <w:rPr>
                <w:rFonts w:ascii="Calibri" w:eastAsia="Times New Roman" w:hAnsi="Calibri" w:cs="Calibri"/>
                <w:color w:val="000000"/>
                <w:sz w:val="22"/>
                <w:szCs w:val="22"/>
                <w:rtl/>
                <w:lang w:val="en-US"/>
              </w:rPr>
              <w:t>ا</w:t>
            </w:r>
            <w:r w:rsidRPr="00693C28">
              <w:rPr>
                <w:rFonts w:ascii="Calibri" w:eastAsia="Times New Roman" w:hAnsi="Calibri" w:cs="Calibri" w:hint="cs"/>
                <w:color w:val="000000"/>
                <w:sz w:val="22"/>
                <w:szCs w:val="22"/>
                <w:rtl/>
                <w:lang w:val="en-US"/>
              </w:rPr>
              <w:t>ﻟﺮ</w:t>
            </w:r>
            <w:r w:rsidRPr="00693C28">
              <w:rPr>
                <w:rFonts w:ascii="Calibri" w:eastAsia="Times New Roman" w:hAnsi="Calibri" w:cs="Calibri" w:hint="eastAsia"/>
                <w:color w:val="000000"/>
                <w:sz w:val="22"/>
                <w:szCs w:val="22"/>
                <w:rtl/>
                <w:lang w:val="en-US"/>
              </w:rPr>
              <w:t>وا</w:t>
            </w:r>
            <w:r w:rsidRPr="00693C28">
              <w:rPr>
                <w:rFonts w:ascii="Calibri" w:eastAsia="Times New Roman" w:hAnsi="Calibri" w:cs="Calibri" w:hint="cs"/>
                <w:color w:val="000000"/>
                <w:sz w:val="22"/>
                <w:szCs w:val="22"/>
                <w:rtl/>
                <w:lang w:val="en-US"/>
              </w:rPr>
              <w:t>ﺑﻂ</w:t>
            </w:r>
            <w:r w:rsidRPr="00693C28">
              <w:rPr>
                <w:rFonts w:ascii="Calibri" w:eastAsia="Times New Roman" w:hAnsi="Calibri" w:cs="Calibri"/>
                <w:color w:val="000000"/>
                <w:sz w:val="22"/>
                <w:szCs w:val="22"/>
                <w:rtl/>
                <w:lang w:val="en-US"/>
              </w:rPr>
              <w:t xml:space="preserve"> ا</w:t>
            </w:r>
            <w:r w:rsidRPr="00693C28">
              <w:rPr>
                <w:rFonts w:ascii="Calibri" w:eastAsia="Times New Roman" w:hAnsi="Calibri" w:cs="Calibri" w:hint="cs"/>
                <w:color w:val="000000"/>
                <w:sz w:val="22"/>
                <w:szCs w:val="22"/>
                <w:rtl/>
                <w:lang w:val="en-US"/>
              </w:rPr>
              <w:t>ﻻﻟﻜ</w:t>
            </w:r>
            <w:r w:rsidRPr="00693C28">
              <w:rPr>
                <w:rFonts w:ascii="Courier New" w:eastAsia="Times New Roman" w:hAnsi="Courier New" w:cs="Courier New" w:hint="cs"/>
                <w:color w:val="000000"/>
                <w:sz w:val="22"/>
                <w:szCs w:val="22"/>
                <w:rtl/>
                <w:lang w:val="en-US"/>
              </w:rPr>
              <w:t>ﱰ</w:t>
            </w:r>
            <w:r w:rsidRPr="00693C28">
              <w:rPr>
                <w:rFonts w:ascii="Calibri" w:eastAsia="Times New Roman" w:hAnsi="Calibri" w:cs="Calibri" w:hint="eastAsia"/>
                <w:color w:val="000000"/>
                <w:sz w:val="22"/>
                <w:szCs w:val="22"/>
                <w:rtl/>
                <w:lang w:val="en-US"/>
              </w:rPr>
              <w:t>و</w:t>
            </w:r>
            <w:r w:rsidRPr="00693C28">
              <w:rPr>
                <w:rFonts w:ascii="Calibri" w:eastAsia="Times New Roman" w:hAnsi="Calibri" w:cs="Calibri" w:hint="cs"/>
                <w:color w:val="000000"/>
                <w:sz w:val="22"/>
                <w:szCs w:val="22"/>
                <w:rtl/>
                <w:lang w:val="en-US"/>
              </w:rPr>
              <w:t>ﻧﻴﺔ</w:t>
            </w:r>
          </w:p>
        </w:tc>
      </w:tr>
      <w:tr w:rsidR="002178A1" w:rsidRPr="004F48D9" w:rsidTr="004F48D9">
        <w:trPr>
          <w:trHeight w:val="600"/>
        </w:trPr>
        <w:tc>
          <w:tcPr>
            <w:tcW w:w="2120" w:type="dxa"/>
            <w:tcBorders>
              <w:top w:val="nil"/>
              <w:left w:val="single" w:sz="12" w:space="0" w:color="auto"/>
              <w:bottom w:val="single" w:sz="12" w:space="0" w:color="auto"/>
              <w:right w:val="single" w:sz="12" w:space="0" w:color="auto"/>
            </w:tcBorders>
            <w:shd w:val="clear" w:color="auto" w:fill="auto"/>
            <w:noWrap/>
            <w:vAlign w:val="bottom"/>
            <w:hideMark/>
          </w:tcPr>
          <w:p w:rsidR="002178A1" w:rsidRDefault="002178A1" w:rsidP="002178A1">
            <w:pPr>
              <w:jc w:val="center"/>
              <w:rPr>
                <w:rFonts w:ascii="Calibri" w:hAnsi="Calibri" w:cs="Calibri"/>
                <w:color w:val="000000"/>
                <w:sz w:val="22"/>
                <w:szCs w:val="22"/>
              </w:rPr>
            </w:pPr>
            <w:r>
              <w:rPr>
                <w:rFonts w:ascii="Calibri" w:hAnsi="Calibri" w:cs="Calibri"/>
                <w:color w:val="000000"/>
                <w:sz w:val="22"/>
                <w:szCs w:val="22"/>
              </w:rPr>
              <w:t>21%</w:t>
            </w:r>
          </w:p>
        </w:tc>
        <w:tc>
          <w:tcPr>
            <w:tcW w:w="1880" w:type="dxa"/>
            <w:tcBorders>
              <w:top w:val="nil"/>
              <w:left w:val="nil"/>
              <w:bottom w:val="single" w:sz="12" w:space="0" w:color="auto"/>
              <w:right w:val="single" w:sz="12" w:space="0" w:color="auto"/>
            </w:tcBorders>
            <w:shd w:val="clear" w:color="auto" w:fill="auto"/>
            <w:noWrap/>
            <w:vAlign w:val="bottom"/>
            <w:hideMark/>
          </w:tcPr>
          <w:p w:rsidR="002178A1" w:rsidRPr="004F48D9" w:rsidRDefault="002178A1" w:rsidP="002178A1">
            <w:pPr>
              <w:spacing w:after="0" w:line="240" w:lineRule="auto"/>
              <w:jc w:val="center"/>
              <w:rPr>
                <w:rFonts w:ascii="Calibri" w:eastAsia="Times New Roman" w:hAnsi="Calibri" w:cs="Calibri"/>
                <w:color w:val="000000"/>
                <w:sz w:val="22"/>
                <w:szCs w:val="22"/>
                <w:lang w:val="en-US"/>
              </w:rPr>
            </w:pPr>
            <w:r>
              <w:rPr>
                <w:rFonts w:ascii="Calibri" w:eastAsia="Times New Roman" w:hAnsi="Calibri" w:cs="Calibri" w:hint="cs"/>
                <w:color w:val="000000"/>
                <w:sz w:val="22"/>
                <w:szCs w:val="22"/>
                <w:rtl/>
                <w:lang w:val="en-US"/>
              </w:rPr>
              <w:t>32</w:t>
            </w:r>
          </w:p>
        </w:tc>
        <w:tc>
          <w:tcPr>
            <w:tcW w:w="3840" w:type="dxa"/>
            <w:tcBorders>
              <w:top w:val="nil"/>
              <w:left w:val="nil"/>
              <w:bottom w:val="single" w:sz="12" w:space="0" w:color="auto"/>
              <w:right w:val="single" w:sz="12" w:space="0" w:color="auto"/>
            </w:tcBorders>
            <w:shd w:val="clear" w:color="auto" w:fill="auto"/>
            <w:noWrap/>
            <w:vAlign w:val="bottom"/>
            <w:hideMark/>
          </w:tcPr>
          <w:p w:rsidR="002178A1" w:rsidRPr="004F48D9" w:rsidRDefault="002178A1" w:rsidP="00693C28">
            <w:pPr>
              <w:spacing w:after="0" w:line="360" w:lineRule="auto"/>
              <w:jc w:val="center"/>
              <w:rPr>
                <w:rFonts w:ascii="Calibri" w:eastAsia="Times New Roman" w:hAnsi="Calibri" w:cs="Calibri"/>
                <w:color w:val="000000"/>
                <w:sz w:val="22"/>
                <w:szCs w:val="22"/>
                <w:lang w:val="en-US"/>
              </w:rPr>
            </w:pPr>
            <w:r>
              <w:rPr>
                <w:rFonts w:ascii="Calibri" w:eastAsia="Times New Roman" w:hAnsi="Calibri" w:cs="Calibri" w:hint="cs"/>
                <w:color w:val="000000"/>
                <w:sz w:val="22"/>
                <w:szCs w:val="22"/>
                <w:rtl/>
                <w:lang w:val="en-US"/>
              </w:rPr>
              <w:t>فيديو</w:t>
            </w:r>
          </w:p>
        </w:tc>
      </w:tr>
    </w:tbl>
    <w:p w:rsidR="009F7459" w:rsidRPr="001A2C62" w:rsidRDefault="009F7459" w:rsidP="009F7459">
      <w:pPr>
        <w:bidi/>
        <w:jc w:val="both"/>
        <w:rPr>
          <w:rFonts w:ascii="Times New Roman" w:hAnsi="Times New Roman" w:cs="Times New Roman"/>
          <w:sz w:val="32"/>
          <w:szCs w:val="32"/>
          <w:rtl/>
        </w:rPr>
      </w:pPr>
    </w:p>
    <w:p w:rsidR="009F7459" w:rsidRDefault="009F7459" w:rsidP="009F7459">
      <w:pPr>
        <w:bidi/>
        <w:spacing w:line="480" w:lineRule="auto"/>
        <w:jc w:val="both"/>
        <w:rPr>
          <w:rFonts w:ascii="Bell MT" w:hAnsi="Bell MT" w:cs="Calibri Light"/>
          <w:sz w:val="26"/>
          <w:szCs w:val="26"/>
          <w:rtl/>
          <w:lang w:val="en-US"/>
        </w:rPr>
      </w:pPr>
    </w:p>
    <w:p w:rsidR="009617D9" w:rsidRDefault="009617D9" w:rsidP="009617D9">
      <w:pPr>
        <w:bidi/>
        <w:spacing w:line="480" w:lineRule="auto"/>
        <w:jc w:val="both"/>
        <w:rPr>
          <w:rFonts w:ascii="Bell MT" w:hAnsi="Bell MT" w:cs="Calibri Light"/>
          <w:sz w:val="26"/>
          <w:szCs w:val="26"/>
          <w:rtl/>
          <w:lang w:val="en-US"/>
        </w:rPr>
      </w:pPr>
      <w:r>
        <w:rPr>
          <w:rFonts w:ascii="Bell MT" w:hAnsi="Bell MT" w:cs="Calibri Light" w:hint="cs"/>
          <w:sz w:val="26"/>
          <w:szCs w:val="26"/>
          <w:rtl/>
          <w:lang w:val="en-US"/>
        </w:rPr>
        <w:lastRenderedPageBreak/>
        <w:t xml:space="preserve">يتضح من خلال الجدول ان نشر الصور بلغت نسبته 43% وهو بالتالي يشكل النسبة الاكبر في طريقة عرض المواد التراثية من خلال منصة اكس ويليها عرض المواد الاعلامية المرئية من خلال الفيديو بنسبة بلغت 21% و من ثم نشر الاخبار التي تهتم بالاعلان عن فعلية تراثية معينة او عن خبر يتم اطلاقه من الهئية يهتم بالتراث والتوعية له من خلال نشر الاخبار والتغريدات وبلغته نسبته 25 % واحتلت الروابط ما نسبته 8% </w:t>
      </w:r>
    </w:p>
    <w:p w:rsidR="009F7459" w:rsidRDefault="009617D9" w:rsidP="009F7459">
      <w:pPr>
        <w:bidi/>
        <w:spacing w:line="480" w:lineRule="auto"/>
        <w:jc w:val="both"/>
        <w:rPr>
          <w:rFonts w:ascii="Bell MT" w:hAnsi="Bell MT" w:cs="Calibri Light"/>
          <w:sz w:val="26"/>
          <w:szCs w:val="26"/>
          <w:lang w:val="en-US"/>
        </w:rPr>
      </w:pPr>
      <w:r>
        <w:rPr>
          <w:noProof/>
          <w:lang w:val="en-US"/>
        </w:rPr>
        <w:drawing>
          <wp:inline distT="0" distB="0" distL="0" distR="0" wp14:anchorId="1BD9487C" wp14:editId="682DF83C">
            <wp:extent cx="3619500" cy="3895725"/>
            <wp:effectExtent l="0" t="0" r="19050" b="9525"/>
            <wp:docPr id="8" name="Chart 8"/>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rsidR="00693C28" w:rsidRPr="00B10439" w:rsidRDefault="00693C28" w:rsidP="00B10439">
      <w:pPr>
        <w:pStyle w:val="ListParagraph"/>
        <w:numPr>
          <w:ilvl w:val="0"/>
          <w:numId w:val="23"/>
        </w:numPr>
        <w:bidi/>
        <w:jc w:val="both"/>
        <w:rPr>
          <w:rFonts w:cstheme="minorHAnsi"/>
          <w:b/>
          <w:bCs/>
          <w:sz w:val="28"/>
          <w:szCs w:val="28"/>
          <w:u w:val="single"/>
          <w:lang w:val="en-US"/>
        </w:rPr>
      </w:pPr>
      <w:r w:rsidRPr="00B10439">
        <w:rPr>
          <w:rFonts w:cstheme="minorHAnsi" w:hint="cs"/>
          <w:b/>
          <w:bCs/>
          <w:sz w:val="28"/>
          <w:szCs w:val="28"/>
          <w:u w:val="single"/>
          <w:rtl/>
          <w:lang w:val="en-US"/>
        </w:rPr>
        <w:t>تفاعل متابعي منصة اكس مع ما تم نشرة</w:t>
      </w:r>
      <w:r w:rsidRPr="00B10439">
        <w:rPr>
          <w:rFonts w:cstheme="minorHAnsi"/>
          <w:b/>
          <w:bCs/>
          <w:sz w:val="28"/>
          <w:szCs w:val="28"/>
          <w:u w:val="single"/>
          <w:rtl/>
          <w:lang w:val="en-US"/>
        </w:rPr>
        <w:t>:</w:t>
      </w:r>
    </w:p>
    <w:tbl>
      <w:tblPr>
        <w:tblW w:w="7840" w:type="dxa"/>
        <w:tblInd w:w="1195" w:type="dxa"/>
        <w:tblLook w:val="04A0" w:firstRow="1" w:lastRow="0" w:firstColumn="1" w:lastColumn="0" w:noHBand="0" w:noVBand="1"/>
      </w:tblPr>
      <w:tblGrid>
        <w:gridCol w:w="2120"/>
        <w:gridCol w:w="1880"/>
        <w:gridCol w:w="3840"/>
      </w:tblGrid>
      <w:tr w:rsidR="00693C28" w:rsidRPr="004F48D9" w:rsidTr="00BD7A65">
        <w:trPr>
          <w:trHeight w:val="705"/>
        </w:trPr>
        <w:tc>
          <w:tcPr>
            <w:tcW w:w="2120" w:type="dxa"/>
            <w:tcBorders>
              <w:top w:val="single" w:sz="12" w:space="0" w:color="auto"/>
              <w:left w:val="single" w:sz="12" w:space="0" w:color="auto"/>
              <w:bottom w:val="single" w:sz="12" w:space="0" w:color="auto"/>
              <w:right w:val="single" w:sz="12" w:space="0" w:color="auto"/>
            </w:tcBorders>
            <w:shd w:val="clear" w:color="000000" w:fill="EBF1DE"/>
            <w:noWrap/>
            <w:vAlign w:val="center"/>
            <w:hideMark/>
          </w:tcPr>
          <w:p w:rsidR="00693C28" w:rsidRPr="004F48D9" w:rsidRDefault="00693C28" w:rsidP="00381A90">
            <w:pPr>
              <w:bidi/>
              <w:spacing w:after="0" w:line="240" w:lineRule="auto"/>
              <w:jc w:val="center"/>
              <w:rPr>
                <w:rFonts w:ascii="Calibri" w:eastAsia="Times New Roman" w:hAnsi="Calibri" w:cs="Calibri"/>
                <w:color w:val="000000"/>
                <w:sz w:val="22"/>
                <w:szCs w:val="22"/>
                <w:lang w:val="en-US"/>
              </w:rPr>
            </w:pPr>
            <w:r w:rsidRPr="004F48D9">
              <w:rPr>
                <w:rFonts w:ascii="Calibri" w:eastAsia="Times New Roman" w:hAnsi="Calibri" w:cs="Calibri"/>
                <w:color w:val="000000"/>
                <w:sz w:val="22"/>
                <w:szCs w:val="22"/>
                <w:rtl/>
                <w:lang w:val="en-US"/>
              </w:rPr>
              <w:t xml:space="preserve">النسبة </w:t>
            </w:r>
          </w:p>
        </w:tc>
        <w:tc>
          <w:tcPr>
            <w:tcW w:w="1880" w:type="dxa"/>
            <w:tcBorders>
              <w:top w:val="single" w:sz="12" w:space="0" w:color="auto"/>
              <w:left w:val="nil"/>
              <w:bottom w:val="single" w:sz="12" w:space="0" w:color="auto"/>
              <w:right w:val="single" w:sz="12" w:space="0" w:color="auto"/>
            </w:tcBorders>
            <w:shd w:val="clear" w:color="000000" w:fill="EBF1DE"/>
            <w:noWrap/>
            <w:vAlign w:val="center"/>
            <w:hideMark/>
          </w:tcPr>
          <w:p w:rsidR="00693C28" w:rsidRPr="004F48D9" w:rsidRDefault="00693C28" w:rsidP="00381A90">
            <w:pPr>
              <w:bidi/>
              <w:spacing w:after="0" w:line="240" w:lineRule="auto"/>
              <w:jc w:val="center"/>
              <w:rPr>
                <w:rFonts w:ascii="Calibri" w:eastAsia="Times New Roman" w:hAnsi="Calibri" w:cs="Calibri"/>
                <w:color w:val="000000"/>
                <w:sz w:val="22"/>
                <w:szCs w:val="22"/>
                <w:lang w:val="en-US"/>
              </w:rPr>
            </w:pPr>
            <w:r>
              <w:rPr>
                <w:rFonts w:ascii="Calibri" w:eastAsia="Times New Roman" w:hAnsi="Calibri" w:cs="Calibri" w:hint="cs"/>
                <w:color w:val="000000"/>
                <w:sz w:val="22"/>
                <w:szCs w:val="22"/>
                <w:rtl/>
                <w:lang w:val="en-US"/>
              </w:rPr>
              <w:t>العدد</w:t>
            </w:r>
            <w:r w:rsidRPr="004F48D9">
              <w:rPr>
                <w:rFonts w:ascii="Calibri" w:eastAsia="Times New Roman" w:hAnsi="Calibri" w:cs="Calibri"/>
                <w:color w:val="000000"/>
                <w:sz w:val="22"/>
                <w:szCs w:val="22"/>
                <w:rtl/>
                <w:lang w:val="en-US"/>
              </w:rPr>
              <w:t xml:space="preserve"> </w:t>
            </w:r>
          </w:p>
        </w:tc>
        <w:tc>
          <w:tcPr>
            <w:tcW w:w="3840" w:type="dxa"/>
            <w:tcBorders>
              <w:top w:val="single" w:sz="12" w:space="0" w:color="auto"/>
              <w:left w:val="nil"/>
              <w:bottom w:val="single" w:sz="12" w:space="0" w:color="auto"/>
              <w:right w:val="single" w:sz="12" w:space="0" w:color="auto"/>
            </w:tcBorders>
            <w:shd w:val="clear" w:color="000000" w:fill="EBF1DE"/>
            <w:noWrap/>
            <w:vAlign w:val="center"/>
            <w:hideMark/>
          </w:tcPr>
          <w:p w:rsidR="00693C28" w:rsidRPr="004F48D9" w:rsidRDefault="00693C28" w:rsidP="00381A90">
            <w:pPr>
              <w:bidi/>
              <w:spacing w:after="0" w:line="240" w:lineRule="auto"/>
              <w:jc w:val="center"/>
              <w:rPr>
                <w:rFonts w:ascii="Calibri" w:eastAsia="Times New Roman" w:hAnsi="Calibri" w:cs="Calibri"/>
                <w:color w:val="000000"/>
                <w:sz w:val="22"/>
                <w:szCs w:val="22"/>
                <w:lang w:val="en-US"/>
              </w:rPr>
            </w:pPr>
            <w:r>
              <w:rPr>
                <w:rFonts w:ascii="Calibri" w:eastAsia="Times New Roman" w:hAnsi="Calibri" w:cs="Calibri" w:hint="cs"/>
                <w:color w:val="000000"/>
                <w:sz w:val="22"/>
                <w:szCs w:val="22"/>
                <w:rtl/>
                <w:lang w:val="en-US"/>
              </w:rPr>
              <w:t xml:space="preserve">طريقة التفاعل </w:t>
            </w:r>
            <w:r w:rsidRPr="004F48D9">
              <w:rPr>
                <w:rFonts w:ascii="Calibri" w:eastAsia="Times New Roman" w:hAnsi="Calibri" w:cs="Calibri"/>
                <w:color w:val="000000"/>
                <w:sz w:val="22"/>
                <w:szCs w:val="22"/>
                <w:rtl/>
                <w:lang w:val="en-US"/>
              </w:rPr>
              <w:t xml:space="preserve"> </w:t>
            </w:r>
          </w:p>
        </w:tc>
      </w:tr>
      <w:tr w:rsidR="00693C28" w:rsidRPr="004F48D9" w:rsidTr="00BD7A65">
        <w:trPr>
          <w:trHeight w:val="600"/>
        </w:trPr>
        <w:tc>
          <w:tcPr>
            <w:tcW w:w="2120" w:type="dxa"/>
            <w:tcBorders>
              <w:top w:val="nil"/>
              <w:left w:val="single" w:sz="12" w:space="0" w:color="auto"/>
              <w:bottom w:val="single" w:sz="12" w:space="0" w:color="auto"/>
              <w:right w:val="single" w:sz="12" w:space="0" w:color="auto"/>
            </w:tcBorders>
            <w:shd w:val="clear" w:color="auto" w:fill="auto"/>
            <w:noWrap/>
            <w:vAlign w:val="bottom"/>
            <w:hideMark/>
          </w:tcPr>
          <w:p w:rsidR="00693C28" w:rsidRPr="004F48D9" w:rsidRDefault="00BD7A65" w:rsidP="00BD7A65">
            <w:pPr>
              <w:spacing w:after="0" w:line="276" w:lineRule="auto"/>
              <w:jc w:val="center"/>
              <w:rPr>
                <w:rFonts w:ascii="Calibri" w:eastAsia="Times New Roman" w:hAnsi="Calibri" w:cs="Calibri"/>
                <w:color w:val="000000"/>
                <w:sz w:val="22"/>
                <w:szCs w:val="22"/>
                <w:lang w:val="en-US"/>
              </w:rPr>
            </w:pPr>
            <w:r w:rsidRPr="00BD7A65">
              <w:rPr>
                <w:rFonts w:ascii="Calibri" w:eastAsia="Times New Roman" w:hAnsi="Calibri" w:cs="Calibri"/>
                <w:color w:val="000000"/>
                <w:sz w:val="28"/>
                <w:szCs w:val="28"/>
                <w:lang w:val="en-US"/>
              </w:rPr>
              <w:t>*</w:t>
            </w:r>
          </w:p>
        </w:tc>
        <w:tc>
          <w:tcPr>
            <w:tcW w:w="1880" w:type="dxa"/>
            <w:tcBorders>
              <w:top w:val="nil"/>
              <w:left w:val="nil"/>
              <w:bottom w:val="single" w:sz="12" w:space="0" w:color="auto"/>
              <w:right w:val="single" w:sz="12" w:space="0" w:color="auto"/>
            </w:tcBorders>
            <w:shd w:val="clear" w:color="auto" w:fill="auto"/>
            <w:noWrap/>
            <w:vAlign w:val="bottom"/>
            <w:hideMark/>
          </w:tcPr>
          <w:p w:rsidR="00693C28" w:rsidRPr="004F48D9" w:rsidRDefault="009617D9" w:rsidP="00BD7A65">
            <w:pPr>
              <w:spacing w:after="0" w:line="276" w:lineRule="auto"/>
              <w:jc w:val="center"/>
              <w:rPr>
                <w:rFonts w:ascii="Calibri" w:eastAsia="Times New Roman" w:hAnsi="Calibri" w:cs="Calibri"/>
                <w:color w:val="000000"/>
                <w:sz w:val="22"/>
                <w:szCs w:val="22"/>
                <w:lang w:val="en-US"/>
              </w:rPr>
            </w:pPr>
            <w:r>
              <w:rPr>
                <w:rFonts w:ascii="Calibri" w:eastAsia="Times New Roman" w:hAnsi="Calibri" w:cs="Calibri" w:hint="cs"/>
                <w:color w:val="000000"/>
                <w:sz w:val="22"/>
                <w:szCs w:val="22"/>
                <w:rtl/>
                <w:lang w:val="en-US"/>
              </w:rPr>
              <w:t>15</w:t>
            </w:r>
            <w:r>
              <w:rPr>
                <w:rFonts w:ascii="Calibri" w:eastAsia="Times New Roman" w:hAnsi="Calibri" w:cs="Calibri"/>
                <w:color w:val="000000"/>
                <w:sz w:val="22"/>
                <w:szCs w:val="22"/>
                <w:lang w:val="en-US"/>
              </w:rPr>
              <w:t>,792,700</w:t>
            </w:r>
          </w:p>
        </w:tc>
        <w:tc>
          <w:tcPr>
            <w:tcW w:w="3840" w:type="dxa"/>
            <w:tcBorders>
              <w:top w:val="nil"/>
              <w:left w:val="nil"/>
              <w:bottom w:val="single" w:sz="12" w:space="0" w:color="auto"/>
              <w:right w:val="single" w:sz="12" w:space="0" w:color="auto"/>
            </w:tcBorders>
            <w:shd w:val="clear" w:color="auto" w:fill="auto"/>
            <w:noWrap/>
            <w:vAlign w:val="bottom"/>
            <w:hideMark/>
          </w:tcPr>
          <w:p w:rsidR="00693C28" w:rsidRPr="004F48D9" w:rsidRDefault="00723DB1" w:rsidP="00381A90">
            <w:pPr>
              <w:bidi/>
              <w:spacing w:after="0" w:line="360" w:lineRule="auto"/>
              <w:jc w:val="center"/>
              <w:rPr>
                <w:rFonts w:ascii="Calibri" w:eastAsia="Times New Roman" w:hAnsi="Calibri" w:cs="Calibri"/>
                <w:color w:val="000000"/>
                <w:sz w:val="22"/>
                <w:szCs w:val="22"/>
                <w:lang w:val="en-US"/>
              </w:rPr>
            </w:pPr>
            <w:r>
              <w:rPr>
                <w:rFonts w:ascii="Calibri" w:eastAsia="Times New Roman" w:hAnsi="Calibri" w:cs="Calibri" w:hint="cs"/>
                <w:color w:val="000000"/>
                <w:sz w:val="22"/>
                <w:szCs w:val="22"/>
                <w:rtl/>
                <w:lang w:val="en-US"/>
              </w:rPr>
              <w:t>عدد المشاهدات</w:t>
            </w:r>
          </w:p>
        </w:tc>
      </w:tr>
      <w:tr w:rsidR="00BD7A65" w:rsidRPr="004F48D9" w:rsidTr="00BD7A65">
        <w:trPr>
          <w:trHeight w:val="600"/>
        </w:trPr>
        <w:tc>
          <w:tcPr>
            <w:tcW w:w="2120" w:type="dxa"/>
            <w:tcBorders>
              <w:top w:val="nil"/>
              <w:left w:val="single" w:sz="12" w:space="0" w:color="auto"/>
              <w:bottom w:val="single" w:sz="12" w:space="0" w:color="auto"/>
              <w:right w:val="single" w:sz="12" w:space="0" w:color="auto"/>
            </w:tcBorders>
            <w:shd w:val="clear" w:color="auto" w:fill="auto"/>
            <w:noWrap/>
            <w:vAlign w:val="bottom"/>
            <w:hideMark/>
          </w:tcPr>
          <w:p w:rsidR="00BD7A65" w:rsidRDefault="00BD7A65" w:rsidP="00BD7A65">
            <w:pPr>
              <w:jc w:val="center"/>
              <w:rPr>
                <w:rFonts w:ascii="Calibri" w:hAnsi="Calibri" w:cs="Calibri"/>
                <w:color w:val="000000"/>
                <w:sz w:val="22"/>
                <w:szCs w:val="22"/>
              </w:rPr>
            </w:pPr>
            <w:r>
              <w:rPr>
                <w:rFonts w:ascii="Calibri" w:hAnsi="Calibri" w:cs="Calibri"/>
                <w:color w:val="000000"/>
                <w:sz w:val="22"/>
                <w:szCs w:val="22"/>
              </w:rPr>
              <w:t>66%</w:t>
            </w:r>
          </w:p>
        </w:tc>
        <w:tc>
          <w:tcPr>
            <w:tcW w:w="1880" w:type="dxa"/>
            <w:tcBorders>
              <w:top w:val="nil"/>
              <w:left w:val="nil"/>
              <w:bottom w:val="single" w:sz="12" w:space="0" w:color="auto"/>
              <w:right w:val="single" w:sz="12" w:space="0" w:color="auto"/>
            </w:tcBorders>
            <w:shd w:val="clear" w:color="auto" w:fill="auto"/>
            <w:noWrap/>
            <w:vAlign w:val="bottom"/>
            <w:hideMark/>
          </w:tcPr>
          <w:p w:rsidR="00BD7A65" w:rsidRPr="004F48D9" w:rsidRDefault="00BD7A65" w:rsidP="00BD7A65">
            <w:pPr>
              <w:spacing w:after="0" w:line="240" w:lineRule="auto"/>
              <w:jc w:val="center"/>
              <w:rPr>
                <w:rFonts w:ascii="Calibri" w:eastAsia="Times New Roman" w:hAnsi="Calibri" w:cs="Calibri"/>
                <w:color w:val="000000"/>
                <w:sz w:val="22"/>
                <w:szCs w:val="22"/>
                <w:lang w:val="en-US"/>
              </w:rPr>
            </w:pPr>
            <w:r>
              <w:rPr>
                <w:rFonts w:ascii="Calibri" w:eastAsia="Times New Roman" w:hAnsi="Calibri" w:cs="Calibri"/>
                <w:color w:val="000000"/>
                <w:sz w:val="22"/>
                <w:szCs w:val="22"/>
                <w:lang w:val="en-US"/>
              </w:rPr>
              <w:t>4853</w:t>
            </w:r>
          </w:p>
        </w:tc>
        <w:tc>
          <w:tcPr>
            <w:tcW w:w="3840" w:type="dxa"/>
            <w:tcBorders>
              <w:top w:val="nil"/>
              <w:left w:val="nil"/>
              <w:bottom w:val="single" w:sz="12" w:space="0" w:color="auto"/>
              <w:right w:val="single" w:sz="12" w:space="0" w:color="auto"/>
            </w:tcBorders>
            <w:shd w:val="clear" w:color="auto" w:fill="auto"/>
            <w:noWrap/>
            <w:vAlign w:val="bottom"/>
            <w:hideMark/>
          </w:tcPr>
          <w:p w:rsidR="00BD7A65" w:rsidRPr="004F48D9" w:rsidRDefault="00BD7A65" w:rsidP="00381A90">
            <w:pPr>
              <w:spacing w:after="0" w:line="360" w:lineRule="auto"/>
              <w:jc w:val="center"/>
              <w:rPr>
                <w:rFonts w:ascii="Calibri" w:eastAsia="Times New Roman" w:hAnsi="Calibri" w:cs="Calibri"/>
                <w:color w:val="000000"/>
                <w:sz w:val="22"/>
                <w:szCs w:val="22"/>
                <w:lang w:val="en-US"/>
              </w:rPr>
            </w:pPr>
            <w:r>
              <w:rPr>
                <w:rFonts w:ascii="Calibri" w:eastAsia="Times New Roman" w:hAnsi="Calibri" w:cs="Calibri" w:hint="cs"/>
                <w:color w:val="000000"/>
                <w:sz w:val="22"/>
                <w:szCs w:val="22"/>
                <w:rtl/>
                <w:lang w:val="en-US"/>
              </w:rPr>
              <w:t xml:space="preserve">اعجاب </w:t>
            </w:r>
          </w:p>
        </w:tc>
      </w:tr>
      <w:tr w:rsidR="00BD7A65" w:rsidRPr="004F48D9" w:rsidTr="00BD7A65">
        <w:trPr>
          <w:trHeight w:val="600"/>
        </w:trPr>
        <w:tc>
          <w:tcPr>
            <w:tcW w:w="2120" w:type="dxa"/>
            <w:tcBorders>
              <w:top w:val="nil"/>
              <w:left w:val="single" w:sz="12" w:space="0" w:color="auto"/>
              <w:bottom w:val="single" w:sz="12" w:space="0" w:color="auto"/>
              <w:right w:val="single" w:sz="12" w:space="0" w:color="auto"/>
            </w:tcBorders>
            <w:shd w:val="clear" w:color="auto" w:fill="auto"/>
            <w:noWrap/>
            <w:vAlign w:val="bottom"/>
            <w:hideMark/>
          </w:tcPr>
          <w:p w:rsidR="00BD7A65" w:rsidRDefault="00BD7A65" w:rsidP="00BD7A65">
            <w:pPr>
              <w:jc w:val="center"/>
              <w:rPr>
                <w:rFonts w:ascii="Calibri" w:hAnsi="Calibri" w:cs="Calibri"/>
                <w:color w:val="000000"/>
                <w:sz w:val="22"/>
                <w:szCs w:val="22"/>
              </w:rPr>
            </w:pPr>
            <w:r>
              <w:rPr>
                <w:rFonts w:ascii="Calibri" w:hAnsi="Calibri" w:cs="Calibri"/>
                <w:color w:val="000000"/>
                <w:sz w:val="22"/>
                <w:szCs w:val="22"/>
              </w:rPr>
              <w:t>4%</w:t>
            </w:r>
          </w:p>
        </w:tc>
        <w:tc>
          <w:tcPr>
            <w:tcW w:w="1880" w:type="dxa"/>
            <w:tcBorders>
              <w:top w:val="nil"/>
              <w:left w:val="nil"/>
              <w:bottom w:val="single" w:sz="12" w:space="0" w:color="auto"/>
              <w:right w:val="single" w:sz="12" w:space="0" w:color="auto"/>
            </w:tcBorders>
            <w:shd w:val="clear" w:color="auto" w:fill="auto"/>
            <w:noWrap/>
            <w:vAlign w:val="bottom"/>
            <w:hideMark/>
          </w:tcPr>
          <w:p w:rsidR="00BD7A65" w:rsidRPr="004F48D9" w:rsidRDefault="00BD7A65" w:rsidP="00BD7A65">
            <w:pPr>
              <w:spacing w:after="0" w:line="240" w:lineRule="auto"/>
              <w:jc w:val="center"/>
              <w:rPr>
                <w:rFonts w:ascii="Calibri" w:eastAsia="Times New Roman" w:hAnsi="Calibri" w:cs="Calibri"/>
                <w:color w:val="000000"/>
                <w:sz w:val="22"/>
                <w:szCs w:val="22"/>
                <w:lang w:val="en-US"/>
              </w:rPr>
            </w:pPr>
            <w:r>
              <w:rPr>
                <w:rFonts w:ascii="Calibri" w:eastAsia="Times New Roman" w:hAnsi="Calibri" w:cs="Calibri"/>
                <w:color w:val="000000"/>
                <w:sz w:val="22"/>
                <w:szCs w:val="22"/>
                <w:lang w:val="en-US"/>
              </w:rPr>
              <w:t>269</w:t>
            </w:r>
          </w:p>
        </w:tc>
        <w:tc>
          <w:tcPr>
            <w:tcW w:w="3840" w:type="dxa"/>
            <w:tcBorders>
              <w:top w:val="nil"/>
              <w:left w:val="nil"/>
              <w:bottom w:val="single" w:sz="12" w:space="0" w:color="auto"/>
              <w:right w:val="single" w:sz="12" w:space="0" w:color="auto"/>
            </w:tcBorders>
            <w:shd w:val="clear" w:color="auto" w:fill="auto"/>
            <w:noWrap/>
            <w:vAlign w:val="bottom"/>
            <w:hideMark/>
          </w:tcPr>
          <w:p w:rsidR="00BD7A65" w:rsidRPr="004F48D9" w:rsidRDefault="00BD7A65" w:rsidP="00381A90">
            <w:pPr>
              <w:spacing w:after="0" w:line="360" w:lineRule="auto"/>
              <w:jc w:val="center"/>
              <w:rPr>
                <w:rFonts w:ascii="Calibri" w:eastAsia="Times New Roman" w:hAnsi="Calibri" w:cs="Calibri"/>
                <w:color w:val="000000"/>
                <w:sz w:val="22"/>
                <w:szCs w:val="22"/>
                <w:lang w:val="en-US"/>
              </w:rPr>
            </w:pPr>
            <w:r>
              <w:rPr>
                <w:rFonts w:ascii="Calibri" w:eastAsia="Times New Roman" w:hAnsi="Calibri" w:cs="Calibri" w:hint="cs"/>
                <w:color w:val="000000"/>
                <w:sz w:val="22"/>
                <w:szCs w:val="22"/>
                <w:rtl/>
                <w:lang w:val="en-US"/>
              </w:rPr>
              <w:t xml:space="preserve">تعليق </w:t>
            </w:r>
          </w:p>
        </w:tc>
      </w:tr>
      <w:tr w:rsidR="00BD7A65" w:rsidRPr="004F48D9" w:rsidTr="00BD7A65">
        <w:trPr>
          <w:trHeight w:val="600"/>
        </w:trPr>
        <w:tc>
          <w:tcPr>
            <w:tcW w:w="2120" w:type="dxa"/>
            <w:tcBorders>
              <w:top w:val="nil"/>
              <w:left w:val="single" w:sz="12" w:space="0" w:color="auto"/>
              <w:bottom w:val="single" w:sz="12" w:space="0" w:color="auto"/>
              <w:right w:val="single" w:sz="12" w:space="0" w:color="auto"/>
            </w:tcBorders>
            <w:shd w:val="clear" w:color="auto" w:fill="auto"/>
            <w:noWrap/>
            <w:vAlign w:val="bottom"/>
            <w:hideMark/>
          </w:tcPr>
          <w:p w:rsidR="00BD7A65" w:rsidRDefault="00BD7A65" w:rsidP="00BD7A65">
            <w:pPr>
              <w:jc w:val="center"/>
              <w:rPr>
                <w:rFonts w:ascii="Calibri" w:hAnsi="Calibri" w:cs="Calibri"/>
                <w:color w:val="000000"/>
                <w:sz w:val="22"/>
                <w:szCs w:val="22"/>
              </w:rPr>
            </w:pPr>
            <w:r>
              <w:rPr>
                <w:rFonts w:ascii="Calibri" w:hAnsi="Calibri" w:cs="Calibri"/>
                <w:color w:val="000000"/>
                <w:sz w:val="22"/>
                <w:szCs w:val="22"/>
              </w:rPr>
              <w:t>30%</w:t>
            </w:r>
          </w:p>
        </w:tc>
        <w:tc>
          <w:tcPr>
            <w:tcW w:w="1880" w:type="dxa"/>
            <w:tcBorders>
              <w:top w:val="nil"/>
              <w:left w:val="nil"/>
              <w:bottom w:val="single" w:sz="12" w:space="0" w:color="auto"/>
              <w:right w:val="single" w:sz="12" w:space="0" w:color="auto"/>
            </w:tcBorders>
            <w:shd w:val="clear" w:color="auto" w:fill="auto"/>
            <w:noWrap/>
            <w:vAlign w:val="bottom"/>
            <w:hideMark/>
          </w:tcPr>
          <w:p w:rsidR="00BD7A65" w:rsidRPr="004F48D9" w:rsidRDefault="00BD7A65" w:rsidP="00BD7A65">
            <w:pPr>
              <w:spacing w:after="0" w:line="240" w:lineRule="auto"/>
              <w:jc w:val="center"/>
              <w:rPr>
                <w:rFonts w:ascii="Calibri" w:eastAsia="Times New Roman" w:hAnsi="Calibri" w:cs="Calibri"/>
                <w:color w:val="000000"/>
                <w:sz w:val="22"/>
                <w:szCs w:val="22"/>
                <w:lang w:val="en-US"/>
              </w:rPr>
            </w:pPr>
            <w:r>
              <w:rPr>
                <w:rFonts w:ascii="Calibri" w:eastAsia="Times New Roman" w:hAnsi="Calibri" w:cs="Calibri"/>
                <w:color w:val="000000"/>
                <w:sz w:val="22"/>
                <w:szCs w:val="22"/>
                <w:lang w:val="en-US"/>
              </w:rPr>
              <w:t>2181</w:t>
            </w:r>
          </w:p>
        </w:tc>
        <w:tc>
          <w:tcPr>
            <w:tcW w:w="3840" w:type="dxa"/>
            <w:tcBorders>
              <w:top w:val="nil"/>
              <w:left w:val="nil"/>
              <w:bottom w:val="single" w:sz="12" w:space="0" w:color="auto"/>
              <w:right w:val="single" w:sz="12" w:space="0" w:color="auto"/>
            </w:tcBorders>
            <w:shd w:val="clear" w:color="auto" w:fill="auto"/>
            <w:noWrap/>
            <w:vAlign w:val="bottom"/>
            <w:hideMark/>
          </w:tcPr>
          <w:p w:rsidR="00BD7A65" w:rsidRPr="004F48D9" w:rsidRDefault="00BD7A65" w:rsidP="00381A90">
            <w:pPr>
              <w:spacing w:after="0" w:line="360" w:lineRule="auto"/>
              <w:jc w:val="center"/>
              <w:rPr>
                <w:rFonts w:ascii="Calibri" w:eastAsia="Times New Roman" w:hAnsi="Calibri" w:cs="Calibri"/>
                <w:color w:val="000000"/>
                <w:sz w:val="22"/>
                <w:szCs w:val="22"/>
                <w:lang w:val="en-US"/>
              </w:rPr>
            </w:pPr>
            <w:r>
              <w:rPr>
                <w:rFonts w:ascii="Calibri" w:eastAsia="Times New Roman" w:hAnsi="Calibri" w:cs="Calibri" w:hint="cs"/>
                <w:color w:val="000000"/>
                <w:sz w:val="22"/>
                <w:szCs w:val="22"/>
                <w:rtl/>
                <w:lang w:val="en-US"/>
              </w:rPr>
              <w:t xml:space="preserve">اعادة نشر </w:t>
            </w:r>
          </w:p>
        </w:tc>
      </w:tr>
    </w:tbl>
    <w:p w:rsidR="00322EDF" w:rsidRDefault="00322EDF" w:rsidP="00322EDF">
      <w:pPr>
        <w:bidi/>
        <w:spacing w:line="480" w:lineRule="auto"/>
        <w:jc w:val="both"/>
        <w:rPr>
          <w:rFonts w:ascii="Bell MT" w:hAnsi="Bell MT" w:cs="Calibri Light"/>
          <w:sz w:val="26"/>
          <w:szCs w:val="26"/>
          <w:rtl/>
          <w:lang w:val="en-US"/>
        </w:rPr>
      </w:pPr>
    </w:p>
    <w:p w:rsidR="00BD7A65" w:rsidRDefault="00BD7A65" w:rsidP="00BD7A65">
      <w:pPr>
        <w:bidi/>
        <w:spacing w:line="480" w:lineRule="auto"/>
        <w:jc w:val="both"/>
        <w:rPr>
          <w:rFonts w:ascii="Bell MT" w:hAnsi="Bell MT" w:cs="Calibri Light"/>
          <w:sz w:val="26"/>
          <w:szCs w:val="26"/>
          <w:rtl/>
          <w:lang w:val="en-US"/>
        </w:rPr>
      </w:pPr>
      <w:r>
        <w:rPr>
          <w:noProof/>
          <w:lang w:val="en-US"/>
        </w:rPr>
        <w:lastRenderedPageBreak/>
        <w:drawing>
          <wp:inline distT="0" distB="0" distL="0" distR="0" wp14:anchorId="03318F65" wp14:editId="1F56C3ED">
            <wp:extent cx="4229100" cy="4762500"/>
            <wp:effectExtent l="38100" t="0" r="57150" b="57150"/>
            <wp:docPr id="10" name="Chart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rsidR="000319F2" w:rsidRDefault="000319F2" w:rsidP="000319F2">
      <w:pPr>
        <w:bidi/>
        <w:spacing w:line="480" w:lineRule="auto"/>
        <w:jc w:val="both"/>
        <w:rPr>
          <w:rFonts w:ascii="Bell MT" w:hAnsi="Bell MT" w:cs="Calibri Light"/>
          <w:sz w:val="26"/>
          <w:szCs w:val="26"/>
          <w:rtl/>
          <w:lang w:val="en-US"/>
        </w:rPr>
      </w:pPr>
      <w:r>
        <w:rPr>
          <w:rFonts w:ascii="Bell MT" w:hAnsi="Bell MT" w:cs="Calibri Light" w:hint="cs"/>
          <w:sz w:val="26"/>
          <w:szCs w:val="26"/>
          <w:rtl/>
          <w:lang w:val="en-US"/>
        </w:rPr>
        <w:t>من خلال ما تقدمت يتضح حجم المشاهدة الكبير جدا على مايتم نشرة من قبل هئية التراث السعودية في منصة اكس ووصلت بعض المشاهدات الى احد المنتجات المرئية من خلال الفيديو التي تم نشرها الى مايقارب الـ4 مليون مشاهدة لمحتوى واحد فقط وقد تتابعات طريقة تفاعل المستخدمين من خلال الاعجاب والتعليق واعادة نشر التغريدة حيث تم الاعجاب بماتم من منشورات خلال فترة الدراسة عدد 4853 مرة وتم اعادة نشر التغريدة عدد 2181 مرة كما تم اداراج تعليقات عدد 269 وهي الاقل في اظهار التفاعل مع ما ينشر.</w:t>
      </w:r>
      <w:r>
        <w:rPr>
          <w:rFonts w:ascii="Bell MT" w:hAnsi="Bell MT" w:cs="Calibri Light"/>
          <w:sz w:val="26"/>
          <w:szCs w:val="26"/>
          <w:lang w:val="en-US"/>
        </w:rPr>
        <w:t xml:space="preserve"> </w:t>
      </w:r>
      <w:r>
        <w:rPr>
          <w:rFonts w:ascii="Bell MT" w:hAnsi="Bell MT" w:cs="Calibri Light" w:hint="cs"/>
          <w:sz w:val="26"/>
          <w:szCs w:val="26"/>
          <w:rtl/>
          <w:lang w:val="en-US"/>
        </w:rPr>
        <w:t xml:space="preserve"> ويتضح بشكل كبير اعتماد الهئية على منصة اكس بالترويج للسياحة فضلا عن الاعلان عن كافة المناسبات المرتبطة التراث والاماكن التراثية في المملكة العربية السعودية.</w:t>
      </w:r>
    </w:p>
    <w:p w:rsidR="009F7459" w:rsidRDefault="009F7459" w:rsidP="009F7459">
      <w:pPr>
        <w:bidi/>
        <w:spacing w:line="480" w:lineRule="auto"/>
        <w:jc w:val="both"/>
        <w:rPr>
          <w:rFonts w:ascii="Bell MT" w:hAnsi="Bell MT" w:cs="Calibri Light"/>
          <w:sz w:val="26"/>
          <w:szCs w:val="26"/>
          <w:rtl/>
          <w:lang w:val="en-US"/>
        </w:rPr>
      </w:pPr>
    </w:p>
    <w:p w:rsidR="009F7459" w:rsidRDefault="009F7459" w:rsidP="009F7459">
      <w:pPr>
        <w:bidi/>
        <w:spacing w:line="480" w:lineRule="auto"/>
        <w:jc w:val="both"/>
        <w:rPr>
          <w:rFonts w:ascii="Bell MT" w:hAnsi="Bell MT" w:cs="Calibri Light"/>
          <w:sz w:val="26"/>
          <w:szCs w:val="26"/>
          <w:rtl/>
          <w:lang w:val="en-US"/>
        </w:rPr>
      </w:pPr>
    </w:p>
    <w:p w:rsidR="00322EDF" w:rsidRPr="009F7459" w:rsidRDefault="00322EDF" w:rsidP="00322EDF">
      <w:pPr>
        <w:pStyle w:val="ListParagraph"/>
        <w:numPr>
          <w:ilvl w:val="0"/>
          <w:numId w:val="4"/>
        </w:numPr>
        <w:bidi/>
        <w:jc w:val="both"/>
        <w:rPr>
          <w:rFonts w:ascii="Times New Roman" w:hAnsi="Times New Roman" w:cs="Times New Roman"/>
          <w:b/>
          <w:bCs/>
          <w:sz w:val="32"/>
          <w:szCs w:val="32"/>
          <w:rtl/>
        </w:rPr>
      </w:pPr>
      <w:r>
        <w:rPr>
          <w:rFonts w:cstheme="minorHAnsi" w:hint="cs"/>
          <w:b/>
          <w:bCs/>
          <w:sz w:val="28"/>
          <w:szCs w:val="28"/>
          <w:rtl/>
          <w:lang w:val="en-US"/>
        </w:rPr>
        <w:lastRenderedPageBreak/>
        <w:t>منصة انستقرام</w:t>
      </w:r>
      <w:r w:rsidRPr="009F7459">
        <w:rPr>
          <w:rFonts w:cstheme="minorHAnsi" w:hint="cs"/>
          <w:b/>
          <w:bCs/>
          <w:sz w:val="28"/>
          <w:szCs w:val="28"/>
          <w:rtl/>
          <w:lang w:val="en-US"/>
        </w:rPr>
        <w:t xml:space="preserve"> </w:t>
      </w:r>
      <w:r w:rsidRPr="009F7459">
        <w:rPr>
          <w:rFonts w:cstheme="minorHAnsi"/>
          <w:b/>
          <w:bCs/>
          <w:sz w:val="28"/>
          <w:szCs w:val="28"/>
          <w:lang w:val="en-US"/>
        </w:rPr>
        <w:t>:</w:t>
      </w:r>
      <w:r w:rsidRPr="009F7459">
        <w:rPr>
          <w:rFonts w:ascii="Bell MT" w:hAnsi="Bell MT" w:cs="Calibri Light"/>
          <w:sz w:val="26"/>
          <w:szCs w:val="26"/>
          <w:lang w:val="en-US"/>
        </w:rPr>
        <w:t> </w:t>
      </w:r>
      <w:r w:rsidRPr="009F7459">
        <w:rPr>
          <w:rFonts w:ascii="Bell MT" w:hAnsi="Bell MT" w:cs="Calibri Light" w:hint="cs"/>
          <w:sz w:val="26"/>
          <w:szCs w:val="26"/>
          <w:rtl/>
          <w:lang w:val="en-US"/>
        </w:rPr>
        <w:t xml:space="preserve"> </w:t>
      </w:r>
      <w:r w:rsidRPr="009F7459">
        <w:rPr>
          <w:rFonts w:ascii="Times New Roman" w:hAnsi="Times New Roman" w:cs="Times New Roman"/>
          <w:b/>
          <w:bCs/>
          <w:sz w:val="32"/>
          <w:szCs w:val="32"/>
          <w:rtl/>
        </w:rPr>
        <w:t xml:space="preserve"> </w:t>
      </w:r>
    </w:p>
    <w:p w:rsidR="000319F2" w:rsidRDefault="000319F2" w:rsidP="00DF67EE">
      <w:pPr>
        <w:bidi/>
        <w:spacing w:line="480" w:lineRule="auto"/>
        <w:jc w:val="both"/>
        <w:rPr>
          <w:rFonts w:ascii="Bell MT" w:hAnsi="Bell MT" w:cs="Calibri Light"/>
          <w:sz w:val="26"/>
          <w:szCs w:val="26"/>
          <w:rtl/>
          <w:lang w:val="en-US"/>
        </w:rPr>
      </w:pPr>
      <w:r w:rsidRPr="009F7459">
        <w:rPr>
          <w:rFonts w:ascii="Bell MT" w:hAnsi="Bell MT" w:cs="Calibri Light" w:hint="cs"/>
          <w:sz w:val="26"/>
          <w:szCs w:val="26"/>
          <w:rtl/>
          <w:lang w:val="en-US"/>
        </w:rPr>
        <w:t xml:space="preserve">لمعرفة دور منصة </w:t>
      </w:r>
      <w:r>
        <w:rPr>
          <w:rFonts w:ascii="Bell MT" w:hAnsi="Bell MT" w:cs="Calibri Light" w:hint="cs"/>
          <w:sz w:val="26"/>
          <w:szCs w:val="26"/>
          <w:rtl/>
          <w:lang w:val="en-US"/>
        </w:rPr>
        <w:t>انستقرام</w:t>
      </w:r>
      <w:r w:rsidRPr="009F7459">
        <w:rPr>
          <w:rFonts w:ascii="Bell MT" w:hAnsi="Bell MT" w:cs="Calibri Light" w:hint="cs"/>
          <w:sz w:val="26"/>
          <w:szCs w:val="26"/>
          <w:rtl/>
          <w:lang w:val="en-US"/>
        </w:rPr>
        <w:t xml:space="preserve"> في حفظ وتعزيز التراث في المملكة العربية السعودية ومدى تفاعل رواد هذة المنصة تحديدا من خلال زيارة صفحة الهئية وقياس مدى التفاعل تم استخدام أداة تحليل المضمون في استقرائنا لمضمون هذة الصفحة</w:t>
      </w:r>
      <w:r>
        <w:rPr>
          <w:rFonts w:ascii="Bell MT" w:hAnsi="Bell MT" w:cs="Calibri Light" w:hint="cs"/>
          <w:sz w:val="26"/>
          <w:szCs w:val="26"/>
          <w:rtl/>
          <w:lang w:val="en-US"/>
        </w:rPr>
        <w:t xml:space="preserve"> وذلك من خلال تحليل20</w:t>
      </w:r>
      <w:r w:rsidRPr="009F7459">
        <w:rPr>
          <w:rFonts w:ascii="Bell MT" w:hAnsi="Bell MT" w:cs="Calibri Light" w:hint="cs"/>
          <w:sz w:val="26"/>
          <w:szCs w:val="26"/>
          <w:rtl/>
          <w:lang w:val="en-US"/>
        </w:rPr>
        <w:t xml:space="preserve"> منشو</w:t>
      </w:r>
      <w:r>
        <w:rPr>
          <w:rFonts w:ascii="Bell MT" w:hAnsi="Bell MT" w:cs="Calibri Light" w:hint="cs"/>
          <w:sz w:val="26"/>
          <w:szCs w:val="26"/>
          <w:rtl/>
          <w:lang w:val="en-US"/>
        </w:rPr>
        <w:t xml:space="preserve">ر تم نشرة على منصة اكس </w:t>
      </w:r>
      <w:r w:rsidR="00DF67EE">
        <w:rPr>
          <w:rFonts w:ascii="Bell MT" w:hAnsi="Bell MT" w:cs="Calibri Light" w:hint="cs"/>
          <w:sz w:val="26"/>
          <w:szCs w:val="26"/>
          <w:rtl/>
          <w:lang w:val="en-US"/>
        </w:rPr>
        <w:t>من بداية</w:t>
      </w:r>
      <w:r>
        <w:rPr>
          <w:rFonts w:ascii="Bell MT" w:hAnsi="Bell MT" w:cs="Calibri Light" w:hint="cs"/>
          <w:sz w:val="26"/>
          <w:szCs w:val="26"/>
          <w:rtl/>
          <w:lang w:val="en-US"/>
        </w:rPr>
        <w:t xml:space="preserve"> </w:t>
      </w:r>
      <w:r w:rsidR="00DF67EE">
        <w:rPr>
          <w:rFonts w:ascii="Bell MT" w:hAnsi="Bell MT" w:cs="Calibri Light" w:hint="cs"/>
          <w:sz w:val="26"/>
          <w:szCs w:val="26"/>
          <w:rtl/>
          <w:lang w:val="en-US"/>
        </w:rPr>
        <w:t>عام 2024</w:t>
      </w:r>
      <w:r>
        <w:rPr>
          <w:rFonts w:ascii="Bell MT" w:hAnsi="Bell MT" w:cs="Calibri Light" w:hint="cs"/>
          <w:sz w:val="26"/>
          <w:szCs w:val="26"/>
          <w:rtl/>
          <w:lang w:val="en-US"/>
        </w:rPr>
        <w:t xml:space="preserve"> من تاريخ ابريل 2024 وحتى تاريخ 1 </w:t>
      </w:r>
      <w:r w:rsidR="00DF67EE">
        <w:rPr>
          <w:rFonts w:ascii="Bell MT" w:hAnsi="Bell MT" w:cs="Calibri Light" w:hint="cs"/>
          <w:sz w:val="26"/>
          <w:szCs w:val="26"/>
          <w:rtl/>
          <w:lang w:val="en-US"/>
        </w:rPr>
        <w:t>اغسطس</w:t>
      </w:r>
      <w:r>
        <w:rPr>
          <w:rFonts w:ascii="Bell MT" w:hAnsi="Bell MT" w:cs="Calibri Light" w:hint="cs"/>
          <w:sz w:val="26"/>
          <w:szCs w:val="26"/>
          <w:rtl/>
          <w:lang w:val="en-US"/>
        </w:rPr>
        <w:t xml:space="preserve"> 2024 ويوجد لدى هئية التراث عدد </w:t>
      </w:r>
      <w:r>
        <w:rPr>
          <w:rFonts w:ascii="Bell MT" w:hAnsi="Bell MT" w:cs="Calibri Light"/>
          <w:sz w:val="26"/>
          <w:szCs w:val="26"/>
          <w:lang w:val="en-US"/>
        </w:rPr>
        <w:t xml:space="preserve">17,500 </w:t>
      </w:r>
      <w:r>
        <w:rPr>
          <w:rFonts w:ascii="Bell MT" w:hAnsi="Bell MT" w:cs="Calibri Light" w:hint="cs"/>
          <w:sz w:val="26"/>
          <w:szCs w:val="26"/>
          <w:rtl/>
          <w:lang w:val="en-US"/>
        </w:rPr>
        <w:t xml:space="preserve"> متابع.</w:t>
      </w:r>
    </w:p>
    <w:p w:rsidR="00DF67EE" w:rsidRDefault="00DF67EE" w:rsidP="00DF67EE">
      <w:pPr>
        <w:bidi/>
        <w:spacing w:line="480" w:lineRule="auto"/>
        <w:jc w:val="both"/>
        <w:rPr>
          <w:rFonts w:ascii="Bell MT" w:hAnsi="Bell MT" w:cs="Calibri Light"/>
          <w:sz w:val="26"/>
          <w:szCs w:val="26"/>
          <w:rtl/>
          <w:lang w:val="en-US"/>
        </w:rPr>
      </w:pPr>
    </w:p>
    <w:p w:rsidR="00DF67EE" w:rsidRPr="00DF67EE" w:rsidRDefault="00DF67EE" w:rsidP="00B10439">
      <w:pPr>
        <w:pStyle w:val="ListParagraph"/>
        <w:numPr>
          <w:ilvl w:val="0"/>
          <w:numId w:val="23"/>
        </w:numPr>
        <w:bidi/>
        <w:jc w:val="both"/>
        <w:rPr>
          <w:rFonts w:cstheme="minorHAnsi"/>
          <w:b/>
          <w:bCs/>
          <w:sz w:val="28"/>
          <w:szCs w:val="28"/>
          <w:u w:val="single"/>
          <w:lang w:val="en-US"/>
        </w:rPr>
      </w:pPr>
      <w:r w:rsidRPr="00DF67EE">
        <w:rPr>
          <w:rFonts w:cstheme="minorHAnsi"/>
          <w:b/>
          <w:bCs/>
          <w:sz w:val="28"/>
          <w:szCs w:val="28"/>
          <w:u w:val="single"/>
          <w:rtl/>
          <w:lang w:val="en-US"/>
        </w:rPr>
        <w:t>طريقة عرض المادة الاعلامية في الصفحة</w:t>
      </w:r>
      <w:r w:rsidRPr="00DF67EE">
        <w:rPr>
          <w:rFonts w:cstheme="minorHAnsi" w:hint="cs"/>
          <w:b/>
          <w:bCs/>
          <w:sz w:val="28"/>
          <w:szCs w:val="28"/>
          <w:u w:val="single"/>
          <w:rtl/>
          <w:lang w:val="en-US"/>
        </w:rPr>
        <w:t xml:space="preserve"> منصة </w:t>
      </w:r>
      <w:r>
        <w:rPr>
          <w:rFonts w:cstheme="minorHAnsi" w:hint="cs"/>
          <w:b/>
          <w:bCs/>
          <w:sz w:val="28"/>
          <w:szCs w:val="28"/>
          <w:u w:val="single"/>
          <w:rtl/>
          <w:lang w:val="en-US"/>
        </w:rPr>
        <w:t>انستقرام</w:t>
      </w:r>
      <w:r w:rsidRPr="00DF67EE">
        <w:rPr>
          <w:rFonts w:cstheme="minorHAnsi"/>
          <w:b/>
          <w:bCs/>
          <w:sz w:val="28"/>
          <w:szCs w:val="28"/>
          <w:u w:val="single"/>
          <w:rtl/>
          <w:lang w:val="en-US"/>
        </w:rPr>
        <w:t>:</w:t>
      </w:r>
    </w:p>
    <w:p w:rsidR="00DF67EE" w:rsidRPr="00DF67EE" w:rsidRDefault="00DF67EE" w:rsidP="00DF67EE">
      <w:pPr>
        <w:bidi/>
        <w:spacing w:line="480" w:lineRule="auto"/>
        <w:jc w:val="both"/>
        <w:rPr>
          <w:rFonts w:ascii="Bell MT" w:hAnsi="Bell MT" w:cs="Calibri Light"/>
          <w:sz w:val="26"/>
          <w:szCs w:val="26"/>
          <w:rtl/>
          <w:lang w:val="en-US"/>
        </w:rPr>
      </w:pPr>
    </w:p>
    <w:tbl>
      <w:tblPr>
        <w:tblW w:w="7840" w:type="dxa"/>
        <w:tblInd w:w="93" w:type="dxa"/>
        <w:tblLook w:val="04A0" w:firstRow="1" w:lastRow="0" w:firstColumn="1" w:lastColumn="0" w:noHBand="0" w:noVBand="1"/>
      </w:tblPr>
      <w:tblGrid>
        <w:gridCol w:w="2120"/>
        <w:gridCol w:w="1880"/>
        <w:gridCol w:w="3840"/>
      </w:tblGrid>
      <w:tr w:rsidR="00DF67EE" w:rsidRPr="004F48D9" w:rsidTr="00381A90">
        <w:trPr>
          <w:trHeight w:val="705"/>
        </w:trPr>
        <w:tc>
          <w:tcPr>
            <w:tcW w:w="2120" w:type="dxa"/>
            <w:tcBorders>
              <w:top w:val="single" w:sz="12" w:space="0" w:color="auto"/>
              <w:left w:val="single" w:sz="12" w:space="0" w:color="auto"/>
              <w:bottom w:val="single" w:sz="12" w:space="0" w:color="auto"/>
              <w:right w:val="single" w:sz="12" w:space="0" w:color="auto"/>
            </w:tcBorders>
            <w:shd w:val="clear" w:color="000000" w:fill="EBF1DE"/>
            <w:noWrap/>
            <w:vAlign w:val="center"/>
            <w:hideMark/>
          </w:tcPr>
          <w:p w:rsidR="00DF67EE" w:rsidRPr="004F48D9" w:rsidRDefault="00DF67EE" w:rsidP="00381A90">
            <w:pPr>
              <w:bidi/>
              <w:spacing w:after="0" w:line="240" w:lineRule="auto"/>
              <w:jc w:val="center"/>
              <w:rPr>
                <w:rFonts w:ascii="Calibri" w:eastAsia="Times New Roman" w:hAnsi="Calibri" w:cs="Calibri"/>
                <w:color w:val="000000"/>
                <w:sz w:val="22"/>
                <w:szCs w:val="22"/>
                <w:lang w:val="en-US"/>
              </w:rPr>
            </w:pPr>
            <w:r w:rsidRPr="004F48D9">
              <w:rPr>
                <w:rFonts w:ascii="Calibri" w:eastAsia="Times New Roman" w:hAnsi="Calibri" w:cs="Calibri"/>
                <w:color w:val="000000"/>
                <w:sz w:val="22"/>
                <w:szCs w:val="22"/>
                <w:rtl/>
                <w:lang w:val="en-US"/>
              </w:rPr>
              <w:t xml:space="preserve">النسبة </w:t>
            </w:r>
          </w:p>
        </w:tc>
        <w:tc>
          <w:tcPr>
            <w:tcW w:w="1880" w:type="dxa"/>
            <w:tcBorders>
              <w:top w:val="single" w:sz="12" w:space="0" w:color="auto"/>
              <w:left w:val="nil"/>
              <w:bottom w:val="single" w:sz="12" w:space="0" w:color="auto"/>
              <w:right w:val="single" w:sz="12" w:space="0" w:color="auto"/>
            </w:tcBorders>
            <w:shd w:val="clear" w:color="000000" w:fill="EBF1DE"/>
            <w:noWrap/>
            <w:vAlign w:val="center"/>
            <w:hideMark/>
          </w:tcPr>
          <w:p w:rsidR="00DF67EE" w:rsidRPr="004F48D9" w:rsidRDefault="00DF67EE" w:rsidP="00381A90">
            <w:pPr>
              <w:bidi/>
              <w:spacing w:after="0" w:line="240" w:lineRule="auto"/>
              <w:jc w:val="center"/>
              <w:rPr>
                <w:rFonts w:ascii="Calibri" w:eastAsia="Times New Roman" w:hAnsi="Calibri" w:cs="Calibri"/>
                <w:color w:val="000000"/>
                <w:sz w:val="22"/>
                <w:szCs w:val="22"/>
                <w:lang w:val="en-US"/>
              </w:rPr>
            </w:pPr>
            <w:r w:rsidRPr="004F48D9">
              <w:rPr>
                <w:rFonts w:ascii="Calibri" w:eastAsia="Times New Roman" w:hAnsi="Calibri" w:cs="Calibri"/>
                <w:color w:val="000000"/>
                <w:sz w:val="22"/>
                <w:szCs w:val="22"/>
                <w:rtl/>
                <w:lang w:val="en-US"/>
              </w:rPr>
              <w:t xml:space="preserve">التكرار </w:t>
            </w:r>
          </w:p>
        </w:tc>
        <w:tc>
          <w:tcPr>
            <w:tcW w:w="3840" w:type="dxa"/>
            <w:tcBorders>
              <w:top w:val="single" w:sz="12" w:space="0" w:color="auto"/>
              <w:left w:val="nil"/>
              <w:bottom w:val="single" w:sz="12" w:space="0" w:color="auto"/>
              <w:right w:val="single" w:sz="12" w:space="0" w:color="auto"/>
            </w:tcBorders>
            <w:shd w:val="clear" w:color="000000" w:fill="EBF1DE"/>
            <w:noWrap/>
            <w:vAlign w:val="center"/>
            <w:hideMark/>
          </w:tcPr>
          <w:p w:rsidR="00DF67EE" w:rsidRPr="004F48D9" w:rsidRDefault="00DF67EE" w:rsidP="00381A90">
            <w:pPr>
              <w:bidi/>
              <w:spacing w:after="0" w:line="240" w:lineRule="auto"/>
              <w:jc w:val="center"/>
              <w:rPr>
                <w:rFonts w:ascii="Calibri" w:eastAsia="Times New Roman" w:hAnsi="Calibri" w:cs="Calibri"/>
                <w:color w:val="000000"/>
                <w:sz w:val="22"/>
                <w:szCs w:val="22"/>
                <w:lang w:val="en-US"/>
              </w:rPr>
            </w:pPr>
            <w:r w:rsidRPr="004F48D9">
              <w:rPr>
                <w:rFonts w:ascii="Calibri" w:eastAsia="Times New Roman" w:hAnsi="Calibri" w:cs="Calibri"/>
                <w:color w:val="000000"/>
                <w:sz w:val="22"/>
                <w:szCs w:val="22"/>
                <w:rtl/>
                <w:lang w:val="en-US"/>
              </w:rPr>
              <w:t xml:space="preserve">الية عرض المادة الاعلامية </w:t>
            </w:r>
          </w:p>
        </w:tc>
      </w:tr>
      <w:tr w:rsidR="00DF67EE" w:rsidRPr="004F48D9" w:rsidTr="00DF67EE">
        <w:trPr>
          <w:trHeight w:val="600"/>
        </w:trPr>
        <w:tc>
          <w:tcPr>
            <w:tcW w:w="2120" w:type="dxa"/>
            <w:tcBorders>
              <w:top w:val="nil"/>
              <w:left w:val="single" w:sz="12" w:space="0" w:color="auto"/>
              <w:bottom w:val="single" w:sz="12" w:space="0" w:color="auto"/>
              <w:right w:val="single" w:sz="12" w:space="0" w:color="auto"/>
            </w:tcBorders>
            <w:shd w:val="clear" w:color="auto" w:fill="auto"/>
            <w:noWrap/>
            <w:vAlign w:val="bottom"/>
          </w:tcPr>
          <w:p w:rsidR="00DF67EE" w:rsidRDefault="00DF67EE" w:rsidP="00381A90">
            <w:pPr>
              <w:jc w:val="center"/>
              <w:rPr>
                <w:rFonts w:ascii="Calibri" w:hAnsi="Calibri" w:cs="Calibri"/>
                <w:color w:val="000000"/>
                <w:sz w:val="22"/>
                <w:szCs w:val="22"/>
                <w:rtl/>
              </w:rPr>
            </w:pPr>
            <w:r>
              <w:rPr>
                <w:rFonts w:ascii="Calibri" w:hAnsi="Calibri" w:cs="Calibri"/>
                <w:color w:val="000000"/>
                <w:sz w:val="22"/>
                <w:szCs w:val="22"/>
              </w:rPr>
              <w:t>35%</w:t>
            </w:r>
          </w:p>
        </w:tc>
        <w:tc>
          <w:tcPr>
            <w:tcW w:w="1880" w:type="dxa"/>
            <w:tcBorders>
              <w:top w:val="nil"/>
              <w:left w:val="nil"/>
              <w:bottom w:val="single" w:sz="12" w:space="0" w:color="auto"/>
              <w:right w:val="single" w:sz="12" w:space="0" w:color="auto"/>
            </w:tcBorders>
            <w:shd w:val="clear" w:color="auto" w:fill="auto"/>
            <w:noWrap/>
            <w:vAlign w:val="bottom"/>
          </w:tcPr>
          <w:p w:rsidR="00DF67EE" w:rsidRPr="004F48D9" w:rsidRDefault="00DF67EE" w:rsidP="00381A90">
            <w:pPr>
              <w:spacing w:after="0" w:line="240" w:lineRule="auto"/>
              <w:jc w:val="center"/>
              <w:rPr>
                <w:rFonts w:ascii="Calibri" w:eastAsia="Times New Roman" w:hAnsi="Calibri" w:cs="Calibri"/>
                <w:color w:val="000000"/>
                <w:sz w:val="22"/>
                <w:szCs w:val="22"/>
                <w:lang w:val="en-US"/>
              </w:rPr>
            </w:pPr>
            <w:r>
              <w:rPr>
                <w:rFonts w:ascii="Calibri" w:eastAsia="Times New Roman" w:hAnsi="Calibri" w:cs="Calibri" w:hint="cs"/>
                <w:color w:val="000000"/>
                <w:sz w:val="22"/>
                <w:szCs w:val="22"/>
                <w:rtl/>
                <w:lang w:val="en-US"/>
              </w:rPr>
              <w:t>12</w:t>
            </w:r>
          </w:p>
        </w:tc>
        <w:tc>
          <w:tcPr>
            <w:tcW w:w="3840" w:type="dxa"/>
            <w:tcBorders>
              <w:top w:val="nil"/>
              <w:left w:val="nil"/>
              <w:bottom w:val="single" w:sz="12" w:space="0" w:color="auto"/>
              <w:right w:val="single" w:sz="12" w:space="0" w:color="auto"/>
            </w:tcBorders>
            <w:shd w:val="clear" w:color="auto" w:fill="auto"/>
            <w:noWrap/>
            <w:vAlign w:val="bottom"/>
            <w:hideMark/>
          </w:tcPr>
          <w:p w:rsidR="00DF67EE" w:rsidRPr="004F48D9" w:rsidRDefault="00DF67EE" w:rsidP="00381A90">
            <w:pPr>
              <w:spacing w:after="0" w:line="360" w:lineRule="auto"/>
              <w:jc w:val="center"/>
              <w:rPr>
                <w:rFonts w:ascii="Calibri" w:eastAsia="Times New Roman" w:hAnsi="Calibri" w:cs="Calibri"/>
                <w:color w:val="000000"/>
                <w:sz w:val="22"/>
                <w:szCs w:val="22"/>
                <w:lang w:val="en-US"/>
              </w:rPr>
            </w:pPr>
            <w:r>
              <w:rPr>
                <w:rFonts w:ascii="Calibri" w:eastAsia="Times New Roman" w:hAnsi="Calibri" w:cs="Calibri" w:hint="cs"/>
                <w:color w:val="000000"/>
                <w:sz w:val="22"/>
                <w:szCs w:val="22"/>
                <w:rtl/>
                <w:lang w:val="en-US"/>
              </w:rPr>
              <w:t>الصور</w:t>
            </w:r>
          </w:p>
        </w:tc>
      </w:tr>
      <w:tr w:rsidR="00DF67EE" w:rsidRPr="004F48D9" w:rsidTr="00DF67EE">
        <w:trPr>
          <w:trHeight w:val="600"/>
        </w:trPr>
        <w:tc>
          <w:tcPr>
            <w:tcW w:w="2120" w:type="dxa"/>
            <w:tcBorders>
              <w:top w:val="nil"/>
              <w:left w:val="single" w:sz="12" w:space="0" w:color="auto"/>
              <w:bottom w:val="single" w:sz="12" w:space="0" w:color="auto"/>
              <w:right w:val="single" w:sz="12" w:space="0" w:color="auto"/>
            </w:tcBorders>
            <w:shd w:val="clear" w:color="auto" w:fill="auto"/>
            <w:noWrap/>
            <w:vAlign w:val="bottom"/>
          </w:tcPr>
          <w:p w:rsidR="00DF67EE" w:rsidRPr="00DF67EE" w:rsidRDefault="00DF67EE" w:rsidP="00381A90">
            <w:pPr>
              <w:jc w:val="center"/>
              <w:rPr>
                <w:rFonts w:ascii="Calibri" w:hAnsi="Calibri" w:cs="Calibri"/>
                <w:color w:val="000000"/>
                <w:sz w:val="22"/>
                <w:szCs w:val="22"/>
                <w:lang w:val="en-US"/>
              </w:rPr>
            </w:pPr>
            <w:r>
              <w:rPr>
                <w:rFonts w:ascii="Calibri" w:hAnsi="Calibri" w:cs="Calibri"/>
                <w:color w:val="000000"/>
                <w:sz w:val="22"/>
                <w:szCs w:val="22"/>
                <w:lang w:val="en-US"/>
              </w:rPr>
              <w:t>65%</w:t>
            </w:r>
          </w:p>
        </w:tc>
        <w:tc>
          <w:tcPr>
            <w:tcW w:w="1880" w:type="dxa"/>
            <w:tcBorders>
              <w:top w:val="nil"/>
              <w:left w:val="nil"/>
              <w:bottom w:val="single" w:sz="12" w:space="0" w:color="auto"/>
              <w:right w:val="single" w:sz="12" w:space="0" w:color="auto"/>
            </w:tcBorders>
            <w:shd w:val="clear" w:color="auto" w:fill="auto"/>
            <w:noWrap/>
            <w:vAlign w:val="bottom"/>
          </w:tcPr>
          <w:p w:rsidR="00DF67EE" w:rsidRPr="004F48D9" w:rsidRDefault="00DF67EE" w:rsidP="00381A90">
            <w:pPr>
              <w:spacing w:after="0" w:line="240" w:lineRule="auto"/>
              <w:jc w:val="center"/>
              <w:rPr>
                <w:rFonts w:ascii="Calibri" w:eastAsia="Times New Roman" w:hAnsi="Calibri" w:cs="Calibri"/>
                <w:color w:val="000000"/>
                <w:sz w:val="22"/>
                <w:szCs w:val="22"/>
                <w:lang w:val="en-US"/>
              </w:rPr>
            </w:pPr>
            <w:r>
              <w:rPr>
                <w:rFonts w:ascii="Calibri" w:eastAsia="Times New Roman" w:hAnsi="Calibri" w:cs="Calibri" w:hint="cs"/>
                <w:color w:val="000000"/>
                <w:sz w:val="22"/>
                <w:szCs w:val="22"/>
                <w:rtl/>
                <w:lang w:val="en-US"/>
              </w:rPr>
              <w:t>22</w:t>
            </w:r>
          </w:p>
        </w:tc>
        <w:tc>
          <w:tcPr>
            <w:tcW w:w="3840" w:type="dxa"/>
            <w:tcBorders>
              <w:top w:val="nil"/>
              <w:left w:val="nil"/>
              <w:bottom w:val="single" w:sz="12" w:space="0" w:color="auto"/>
              <w:right w:val="single" w:sz="12" w:space="0" w:color="auto"/>
            </w:tcBorders>
            <w:shd w:val="clear" w:color="auto" w:fill="auto"/>
            <w:noWrap/>
            <w:vAlign w:val="bottom"/>
            <w:hideMark/>
          </w:tcPr>
          <w:p w:rsidR="00DF67EE" w:rsidRPr="004F48D9" w:rsidRDefault="00DF67EE" w:rsidP="00381A90">
            <w:pPr>
              <w:spacing w:after="0" w:line="360" w:lineRule="auto"/>
              <w:jc w:val="center"/>
              <w:rPr>
                <w:rFonts w:ascii="Calibri" w:eastAsia="Times New Roman" w:hAnsi="Calibri" w:cs="Calibri"/>
                <w:color w:val="000000"/>
                <w:sz w:val="22"/>
                <w:szCs w:val="22"/>
                <w:lang w:val="en-US"/>
              </w:rPr>
            </w:pPr>
            <w:r>
              <w:rPr>
                <w:rFonts w:ascii="Calibri" w:eastAsia="Times New Roman" w:hAnsi="Calibri" w:cs="Calibri" w:hint="cs"/>
                <w:color w:val="000000"/>
                <w:sz w:val="22"/>
                <w:szCs w:val="22"/>
                <w:rtl/>
                <w:lang w:val="en-US"/>
              </w:rPr>
              <w:t>فيديو</w:t>
            </w:r>
          </w:p>
        </w:tc>
      </w:tr>
    </w:tbl>
    <w:p w:rsidR="00DF67EE" w:rsidRDefault="00DF67EE" w:rsidP="00DF67EE">
      <w:pPr>
        <w:bidi/>
        <w:spacing w:line="480" w:lineRule="auto"/>
        <w:jc w:val="both"/>
        <w:rPr>
          <w:rFonts w:ascii="Bell MT" w:hAnsi="Bell MT" w:cs="Calibri Light"/>
          <w:sz w:val="26"/>
          <w:szCs w:val="26"/>
          <w:rtl/>
          <w:lang w:val="en-US"/>
        </w:rPr>
      </w:pPr>
    </w:p>
    <w:p w:rsidR="000319F2" w:rsidRDefault="006C7B3A" w:rsidP="000319F2">
      <w:pPr>
        <w:bidi/>
        <w:spacing w:line="480" w:lineRule="auto"/>
        <w:jc w:val="both"/>
        <w:rPr>
          <w:rFonts w:ascii="Bell MT" w:hAnsi="Bell MT" w:cs="Calibri Light"/>
          <w:sz w:val="26"/>
          <w:szCs w:val="26"/>
          <w:rtl/>
          <w:lang w:val="en-US"/>
        </w:rPr>
      </w:pPr>
      <w:r>
        <w:rPr>
          <w:noProof/>
          <w:lang w:val="en-US"/>
        </w:rPr>
        <w:drawing>
          <wp:inline distT="0" distB="0" distL="0" distR="0" wp14:anchorId="08A21593" wp14:editId="03C67C04">
            <wp:extent cx="4524375" cy="3600450"/>
            <wp:effectExtent l="0" t="0" r="9525" b="19050"/>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rsidR="006C7B3A" w:rsidRDefault="006C7B3A" w:rsidP="006C7B3A">
      <w:pPr>
        <w:bidi/>
        <w:spacing w:line="480" w:lineRule="auto"/>
        <w:jc w:val="both"/>
        <w:rPr>
          <w:rFonts w:ascii="Bell MT" w:hAnsi="Bell MT" w:cs="Calibri Light"/>
          <w:sz w:val="26"/>
          <w:szCs w:val="26"/>
          <w:lang w:val="en-US"/>
        </w:rPr>
      </w:pPr>
      <w:r>
        <w:rPr>
          <w:rFonts w:ascii="Bell MT" w:hAnsi="Bell MT" w:cs="Calibri Light" w:hint="cs"/>
          <w:sz w:val="26"/>
          <w:szCs w:val="26"/>
          <w:rtl/>
          <w:lang w:val="en-US"/>
        </w:rPr>
        <w:lastRenderedPageBreak/>
        <w:t>يتضح من خلال الجدول ان نشر الفيديو بلغت نسبته 65% وهو بالتالي يشكل النسبة الاكبر في طريقة عرض المواد التراثية من خلال منصة انستقرام ويليها عرض المواد الاعلامية من خلال الصور بنسبة بلغت 35% وتنحصر طريقة النشر من خلال منصة انستقرام بهذه الطريقتين فقط نظرا ايضا لطريقة عمل المنصة وتم تم تغطية يمثل 20 منشور تم من بداية عمل 2024 وحتى تاريخ 1 اغسطس من نفس العام.</w:t>
      </w:r>
    </w:p>
    <w:p w:rsidR="00B10439" w:rsidRPr="000C2482" w:rsidRDefault="00B10439" w:rsidP="000C2482">
      <w:pPr>
        <w:pStyle w:val="ListParagraph"/>
        <w:numPr>
          <w:ilvl w:val="0"/>
          <w:numId w:val="28"/>
        </w:numPr>
        <w:bidi/>
        <w:jc w:val="both"/>
        <w:rPr>
          <w:rFonts w:cstheme="minorHAnsi"/>
          <w:b/>
          <w:bCs/>
          <w:sz w:val="28"/>
          <w:szCs w:val="28"/>
          <w:u w:val="single"/>
          <w:lang w:val="en-US"/>
        </w:rPr>
      </w:pPr>
      <w:r w:rsidRPr="000C2482">
        <w:rPr>
          <w:rFonts w:cstheme="minorHAnsi" w:hint="cs"/>
          <w:b/>
          <w:bCs/>
          <w:sz w:val="28"/>
          <w:szCs w:val="28"/>
          <w:u w:val="single"/>
          <w:rtl/>
          <w:lang w:val="en-US"/>
        </w:rPr>
        <w:t xml:space="preserve">تفاعل متابعي منصة </w:t>
      </w:r>
      <w:r w:rsidR="00C950BA" w:rsidRPr="000C2482">
        <w:rPr>
          <w:rFonts w:cstheme="minorHAnsi" w:hint="cs"/>
          <w:b/>
          <w:bCs/>
          <w:sz w:val="28"/>
          <w:szCs w:val="28"/>
          <w:u w:val="single"/>
          <w:rtl/>
          <w:lang w:val="en-US"/>
        </w:rPr>
        <w:t>انستقرام</w:t>
      </w:r>
      <w:r w:rsidRPr="000C2482">
        <w:rPr>
          <w:rFonts w:cstheme="minorHAnsi" w:hint="cs"/>
          <w:b/>
          <w:bCs/>
          <w:sz w:val="28"/>
          <w:szCs w:val="28"/>
          <w:u w:val="single"/>
          <w:rtl/>
          <w:lang w:val="en-US"/>
        </w:rPr>
        <w:t xml:space="preserve"> مع ما تم نشرة</w:t>
      </w:r>
      <w:r w:rsidRPr="000C2482">
        <w:rPr>
          <w:rFonts w:cstheme="minorHAnsi"/>
          <w:b/>
          <w:bCs/>
          <w:sz w:val="28"/>
          <w:szCs w:val="28"/>
          <w:u w:val="single"/>
          <w:rtl/>
          <w:lang w:val="en-US"/>
        </w:rPr>
        <w:t>:</w:t>
      </w:r>
    </w:p>
    <w:p w:rsidR="009F7459" w:rsidRPr="00B10439" w:rsidRDefault="009F7459" w:rsidP="009F7459">
      <w:pPr>
        <w:bidi/>
        <w:spacing w:line="480" w:lineRule="auto"/>
        <w:jc w:val="both"/>
        <w:rPr>
          <w:rFonts w:ascii="Bell MT" w:hAnsi="Bell MT" w:cs="Calibri Light"/>
          <w:sz w:val="26"/>
          <w:szCs w:val="26"/>
          <w:rtl/>
          <w:lang w:val="en-US"/>
        </w:rPr>
      </w:pPr>
    </w:p>
    <w:tbl>
      <w:tblPr>
        <w:tblW w:w="7840" w:type="dxa"/>
        <w:tblInd w:w="1195" w:type="dxa"/>
        <w:tblLook w:val="04A0" w:firstRow="1" w:lastRow="0" w:firstColumn="1" w:lastColumn="0" w:noHBand="0" w:noVBand="1"/>
      </w:tblPr>
      <w:tblGrid>
        <w:gridCol w:w="2120"/>
        <w:gridCol w:w="1880"/>
        <w:gridCol w:w="3840"/>
      </w:tblGrid>
      <w:tr w:rsidR="00C950BA" w:rsidRPr="004F48D9" w:rsidTr="00381A90">
        <w:trPr>
          <w:trHeight w:val="705"/>
        </w:trPr>
        <w:tc>
          <w:tcPr>
            <w:tcW w:w="2120" w:type="dxa"/>
            <w:tcBorders>
              <w:top w:val="single" w:sz="12" w:space="0" w:color="auto"/>
              <w:left w:val="single" w:sz="12" w:space="0" w:color="auto"/>
              <w:bottom w:val="single" w:sz="12" w:space="0" w:color="auto"/>
              <w:right w:val="single" w:sz="12" w:space="0" w:color="auto"/>
            </w:tcBorders>
            <w:shd w:val="clear" w:color="000000" w:fill="EBF1DE"/>
            <w:noWrap/>
            <w:vAlign w:val="center"/>
            <w:hideMark/>
          </w:tcPr>
          <w:p w:rsidR="00C950BA" w:rsidRPr="004F48D9" w:rsidRDefault="00C950BA" w:rsidP="00381A90">
            <w:pPr>
              <w:bidi/>
              <w:spacing w:after="0" w:line="240" w:lineRule="auto"/>
              <w:jc w:val="center"/>
              <w:rPr>
                <w:rFonts w:ascii="Calibri" w:eastAsia="Times New Roman" w:hAnsi="Calibri" w:cs="Calibri"/>
                <w:color w:val="000000"/>
                <w:sz w:val="22"/>
                <w:szCs w:val="22"/>
                <w:lang w:val="en-US"/>
              </w:rPr>
            </w:pPr>
            <w:r w:rsidRPr="004F48D9">
              <w:rPr>
                <w:rFonts w:ascii="Calibri" w:eastAsia="Times New Roman" w:hAnsi="Calibri" w:cs="Calibri"/>
                <w:color w:val="000000"/>
                <w:sz w:val="22"/>
                <w:szCs w:val="22"/>
                <w:rtl/>
                <w:lang w:val="en-US"/>
              </w:rPr>
              <w:t xml:space="preserve">النسبة </w:t>
            </w:r>
          </w:p>
        </w:tc>
        <w:tc>
          <w:tcPr>
            <w:tcW w:w="1880" w:type="dxa"/>
            <w:tcBorders>
              <w:top w:val="single" w:sz="12" w:space="0" w:color="auto"/>
              <w:left w:val="nil"/>
              <w:bottom w:val="single" w:sz="12" w:space="0" w:color="auto"/>
              <w:right w:val="single" w:sz="12" w:space="0" w:color="auto"/>
            </w:tcBorders>
            <w:shd w:val="clear" w:color="000000" w:fill="EBF1DE"/>
            <w:noWrap/>
            <w:vAlign w:val="center"/>
            <w:hideMark/>
          </w:tcPr>
          <w:p w:rsidR="00C950BA" w:rsidRPr="004F48D9" w:rsidRDefault="00C950BA" w:rsidP="00381A90">
            <w:pPr>
              <w:bidi/>
              <w:spacing w:after="0" w:line="240" w:lineRule="auto"/>
              <w:jc w:val="center"/>
              <w:rPr>
                <w:rFonts w:ascii="Calibri" w:eastAsia="Times New Roman" w:hAnsi="Calibri" w:cs="Calibri"/>
                <w:color w:val="000000"/>
                <w:sz w:val="22"/>
                <w:szCs w:val="22"/>
                <w:lang w:val="en-US"/>
              </w:rPr>
            </w:pPr>
            <w:r>
              <w:rPr>
                <w:rFonts w:ascii="Calibri" w:eastAsia="Times New Roman" w:hAnsi="Calibri" w:cs="Calibri" w:hint="cs"/>
                <w:color w:val="000000"/>
                <w:sz w:val="22"/>
                <w:szCs w:val="22"/>
                <w:rtl/>
                <w:lang w:val="en-US"/>
              </w:rPr>
              <w:t>العدد</w:t>
            </w:r>
            <w:r w:rsidRPr="004F48D9">
              <w:rPr>
                <w:rFonts w:ascii="Calibri" w:eastAsia="Times New Roman" w:hAnsi="Calibri" w:cs="Calibri"/>
                <w:color w:val="000000"/>
                <w:sz w:val="22"/>
                <w:szCs w:val="22"/>
                <w:rtl/>
                <w:lang w:val="en-US"/>
              </w:rPr>
              <w:t xml:space="preserve"> </w:t>
            </w:r>
          </w:p>
        </w:tc>
        <w:tc>
          <w:tcPr>
            <w:tcW w:w="3840" w:type="dxa"/>
            <w:tcBorders>
              <w:top w:val="single" w:sz="12" w:space="0" w:color="auto"/>
              <w:left w:val="nil"/>
              <w:bottom w:val="single" w:sz="12" w:space="0" w:color="auto"/>
              <w:right w:val="single" w:sz="12" w:space="0" w:color="auto"/>
            </w:tcBorders>
            <w:shd w:val="clear" w:color="000000" w:fill="EBF1DE"/>
            <w:noWrap/>
            <w:vAlign w:val="center"/>
            <w:hideMark/>
          </w:tcPr>
          <w:p w:rsidR="00C950BA" w:rsidRPr="004F48D9" w:rsidRDefault="00C950BA" w:rsidP="00381A90">
            <w:pPr>
              <w:bidi/>
              <w:spacing w:after="0" w:line="240" w:lineRule="auto"/>
              <w:jc w:val="center"/>
              <w:rPr>
                <w:rFonts w:ascii="Calibri" w:eastAsia="Times New Roman" w:hAnsi="Calibri" w:cs="Calibri"/>
                <w:color w:val="000000"/>
                <w:sz w:val="22"/>
                <w:szCs w:val="22"/>
                <w:lang w:val="en-US"/>
              </w:rPr>
            </w:pPr>
            <w:r>
              <w:rPr>
                <w:rFonts w:ascii="Calibri" w:eastAsia="Times New Roman" w:hAnsi="Calibri" w:cs="Calibri" w:hint="cs"/>
                <w:color w:val="000000"/>
                <w:sz w:val="22"/>
                <w:szCs w:val="22"/>
                <w:rtl/>
                <w:lang w:val="en-US"/>
              </w:rPr>
              <w:t xml:space="preserve">طريقة التفاعل </w:t>
            </w:r>
            <w:r w:rsidRPr="004F48D9">
              <w:rPr>
                <w:rFonts w:ascii="Calibri" w:eastAsia="Times New Roman" w:hAnsi="Calibri" w:cs="Calibri"/>
                <w:color w:val="000000"/>
                <w:sz w:val="22"/>
                <w:szCs w:val="22"/>
                <w:rtl/>
                <w:lang w:val="en-US"/>
              </w:rPr>
              <w:t xml:space="preserve"> </w:t>
            </w:r>
          </w:p>
        </w:tc>
      </w:tr>
      <w:tr w:rsidR="00C950BA" w:rsidRPr="004F48D9" w:rsidTr="00381A90">
        <w:trPr>
          <w:trHeight w:val="600"/>
        </w:trPr>
        <w:tc>
          <w:tcPr>
            <w:tcW w:w="2120" w:type="dxa"/>
            <w:tcBorders>
              <w:top w:val="nil"/>
              <w:left w:val="single" w:sz="12" w:space="0" w:color="auto"/>
              <w:bottom w:val="single" w:sz="12" w:space="0" w:color="auto"/>
              <w:right w:val="single" w:sz="12" w:space="0" w:color="auto"/>
            </w:tcBorders>
            <w:shd w:val="clear" w:color="auto" w:fill="auto"/>
            <w:noWrap/>
            <w:vAlign w:val="bottom"/>
            <w:hideMark/>
          </w:tcPr>
          <w:p w:rsidR="00C950BA" w:rsidRPr="004F48D9" w:rsidRDefault="00C950BA" w:rsidP="00381A90">
            <w:pPr>
              <w:spacing w:after="0" w:line="276" w:lineRule="auto"/>
              <w:jc w:val="center"/>
              <w:rPr>
                <w:rFonts w:ascii="Calibri" w:eastAsia="Times New Roman" w:hAnsi="Calibri" w:cs="Calibri"/>
                <w:color w:val="000000"/>
                <w:sz w:val="22"/>
                <w:szCs w:val="22"/>
                <w:lang w:val="en-US"/>
              </w:rPr>
            </w:pPr>
            <w:r w:rsidRPr="00BD7A65">
              <w:rPr>
                <w:rFonts w:ascii="Calibri" w:eastAsia="Times New Roman" w:hAnsi="Calibri" w:cs="Calibri"/>
                <w:color w:val="000000"/>
                <w:sz w:val="28"/>
                <w:szCs w:val="28"/>
                <w:lang w:val="en-US"/>
              </w:rPr>
              <w:t>*</w:t>
            </w:r>
          </w:p>
        </w:tc>
        <w:tc>
          <w:tcPr>
            <w:tcW w:w="1880" w:type="dxa"/>
            <w:tcBorders>
              <w:top w:val="nil"/>
              <w:left w:val="nil"/>
              <w:bottom w:val="single" w:sz="12" w:space="0" w:color="auto"/>
              <w:right w:val="single" w:sz="12" w:space="0" w:color="auto"/>
            </w:tcBorders>
            <w:shd w:val="clear" w:color="auto" w:fill="auto"/>
            <w:noWrap/>
            <w:vAlign w:val="bottom"/>
            <w:hideMark/>
          </w:tcPr>
          <w:p w:rsidR="00C950BA" w:rsidRPr="004F48D9" w:rsidRDefault="00C950BA" w:rsidP="00381A90">
            <w:pPr>
              <w:spacing w:after="0" w:line="276" w:lineRule="auto"/>
              <w:jc w:val="center"/>
              <w:rPr>
                <w:rFonts w:ascii="Calibri" w:eastAsia="Times New Roman" w:hAnsi="Calibri" w:cs="Calibri"/>
                <w:color w:val="000000"/>
                <w:sz w:val="22"/>
                <w:szCs w:val="22"/>
                <w:rtl/>
                <w:lang w:val="en-US"/>
              </w:rPr>
            </w:pPr>
            <w:r>
              <w:rPr>
                <w:rFonts w:ascii="Calibri" w:eastAsia="Times New Roman" w:hAnsi="Calibri" w:cs="Calibri" w:hint="cs"/>
                <w:color w:val="000000"/>
                <w:sz w:val="22"/>
                <w:szCs w:val="22"/>
                <w:rtl/>
                <w:lang w:val="en-US"/>
              </w:rPr>
              <w:t>5</w:t>
            </w:r>
            <w:r>
              <w:rPr>
                <w:rFonts w:ascii="Calibri" w:eastAsia="Times New Roman" w:hAnsi="Calibri" w:cs="Calibri"/>
                <w:color w:val="000000"/>
                <w:sz w:val="22"/>
                <w:szCs w:val="22"/>
                <w:lang w:val="en-US"/>
              </w:rPr>
              <w:t>,167,024</w:t>
            </w:r>
          </w:p>
        </w:tc>
        <w:tc>
          <w:tcPr>
            <w:tcW w:w="3840" w:type="dxa"/>
            <w:tcBorders>
              <w:top w:val="nil"/>
              <w:left w:val="nil"/>
              <w:bottom w:val="single" w:sz="12" w:space="0" w:color="auto"/>
              <w:right w:val="single" w:sz="12" w:space="0" w:color="auto"/>
            </w:tcBorders>
            <w:shd w:val="clear" w:color="auto" w:fill="auto"/>
            <w:noWrap/>
            <w:vAlign w:val="bottom"/>
            <w:hideMark/>
          </w:tcPr>
          <w:p w:rsidR="00C950BA" w:rsidRPr="004F48D9" w:rsidRDefault="00C950BA" w:rsidP="00381A90">
            <w:pPr>
              <w:bidi/>
              <w:spacing w:after="0" w:line="360" w:lineRule="auto"/>
              <w:jc w:val="center"/>
              <w:rPr>
                <w:rFonts w:ascii="Calibri" w:eastAsia="Times New Roman" w:hAnsi="Calibri" w:cs="Calibri"/>
                <w:color w:val="000000"/>
                <w:sz w:val="22"/>
                <w:szCs w:val="22"/>
                <w:lang w:val="en-US"/>
              </w:rPr>
            </w:pPr>
            <w:r>
              <w:rPr>
                <w:rFonts w:ascii="Calibri" w:eastAsia="Times New Roman" w:hAnsi="Calibri" w:cs="Calibri" w:hint="cs"/>
                <w:color w:val="000000"/>
                <w:sz w:val="22"/>
                <w:szCs w:val="22"/>
                <w:rtl/>
                <w:lang w:val="en-US"/>
              </w:rPr>
              <w:t>عدد المشاهدات</w:t>
            </w:r>
          </w:p>
        </w:tc>
      </w:tr>
      <w:tr w:rsidR="00C950BA" w:rsidRPr="004F48D9" w:rsidTr="00381A90">
        <w:trPr>
          <w:trHeight w:val="600"/>
        </w:trPr>
        <w:tc>
          <w:tcPr>
            <w:tcW w:w="2120" w:type="dxa"/>
            <w:tcBorders>
              <w:top w:val="nil"/>
              <w:left w:val="single" w:sz="12" w:space="0" w:color="auto"/>
              <w:bottom w:val="single" w:sz="12" w:space="0" w:color="auto"/>
              <w:right w:val="single" w:sz="12" w:space="0" w:color="auto"/>
            </w:tcBorders>
            <w:shd w:val="clear" w:color="auto" w:fill="auto"/>
            <w:noWrap/>
            <w:vAlign w:val="bottom"/>
            <w:hideMark/>
          </w:tcPr>
          <w:p w:rsidR="00C950BA" w:rsidRDefault="000E51B3" w:rsidP="00381A90">
            <w:pPr>
              <w:jc w:val="center"/>
              <w:rPr>
                <w:rFonts w:ascii="Calibri" w:hAnsi="Calibri" w:cs="Calibri"/>
                <w:color w:val="000000"/>
                <w:sz w:val="22"/>
                <w:szCs w:val="22"/>
              </w:rPr>
            </w:pPr>
            <w:r>
              <w:rPr>
                <w:rFonts w:ascii="Calibri" w:hAnsi="Calibri" w:cs="Calibri" w:hint="cs"/>
                <w:color w:val="000000"/>
                <w:sz w:val="22"/>
                <w:szCs w:val="22"/>
                <w:rtl/>
              </w:rPr>
              <w:t>84</w:t>
            </w:r>
            <w:r w:rsidR="00C950BA">
              <w:rPr>
                <w:rFonts w:ascii="Calibri" w:hAnsi="Calibri" w:cs="Calibri"/>
                <w:color w:val="000000"/>
                <w:sz w:val="22"/>
                <w:szCs w:val="22"/>
              </w:rPr>
              <w:t>%</w:t>
            </w:r>
          </w:p>
        </w:tc>
        <w:tc>
          <w:tcPr>
            <w:tcW w:w="1880" w:type="dxa"/>
            <w:tcBorders>
              <w:top w:val="nil"/>
              <w:left w:val="nil"/>
              <w:bottom w:val="single" w:sz="12" w:space="0" w:color="auto"/>
              <w:right w:val="single" w:sz="12" w:space="0" w:color="auto"/>
            </w:tcBorders>
            <w:shd w:val="clear" w:color="auto" w:fill="auto"/>
            <w:noWrap/>
            <w:vAlign w:val="bottom"/>
            <w:hideMark/>
          </w:tcPr>
          <w:p w:rsidR="00C950BA" w:rsidRPr="004F48D9" w:rsidRDefault="000E51B3" w:rsidP="00381A90">
            <w:pPr>
              <w:spacing w:after="0" w:line="240" w:lineRule="auto"/>
              <w:jc w:val="center"/>
              <w:rPr>
                <w:rFonts w:ascii="Calibri" w:eastAsia="Times New Roman" w:hAnsi="Calibri" w:cs="Calibri"/>
                <w:color w:val="000000"/>
                <w:sz w:val="22"/>
                <w:szCs w:val="22"/>
                <w:lang w:val="en-US"/>
              </w:rPr>
            </w:pPr>
            <w:r>
              <w:rPr>
                <w:rFonts w:ascii="Calibri" w:eastAsia="Times New Roman" w:hAnsi="Calibri" w:cs="Calibri" w:hint="cs"/>
                <w:color w:val="000000"/>
                <w:sz w:val="22"/>
                <w:szCs w:val="22"/>
                <w:rtl/>
                <w:lang w:val="en-US"/>
              </w:rPr>
              <w:t>5634</w:t>
            </w:r>
          </w:p>
        </w:tc>
        <w:tc>
          <w:tcPr>
            <w:tcW w:w="3840" w:type="dxa"/>
            <w:tcBorders>
              <w:top w:val="nil"/>
              <w:left w:val="nil"/>
              <w:bottom w:val="single" w:sz="12" w:space="0" w:color="auto"/>
              <w:right w:val="single" w:sz="12" w:space="0" w:color="auto"/>
            </w:tcBorders>
            <w:shd w:val="clear" w:color="auto" w:fill="auto"/>
            <w:noWrap/>
            <w:vAlign w:val="bottom"/>
            <w:hideMark/>
          </w:tcPr>
          <w:p w:rsidR="00C950BA" w:rsidRPr="004F48D9" w:rsidRDefault="00C950BA" w:rsidP="00381A90">
            <w:pPr>
              <w:spacing w:after="0" w:line="360" w:lineRule="auto"/>
              <w:jc w:val="center"/>
              <w:rPr>
                <w:rFonts w:ascii="Calibri" w:eastAsia="Times New Roman" w:hAnsi="Calibri" w:cs="Calibri"/>
                <w:color w:val="000000"/>
                <w:sz w:val="22"/>
                <w:szCs w:val="22"/>
                <w:lang w:val="en-US"/>
              </w:rPr>
            </w:pPr>
            <w:r>
              <w:rPr>
                <w:rFonts w:ascii="Calibri" w:eastAsia="Times New Roman" w:hAnsi="Calibri" w:cs="Calibri" w:hint="cs"/>
                <w:color w:val="000000"/>
                <w:sz w:val="22"/>
                <w:szCs w:val="22"/>
                <w:rtl/>
                <w:lang w:val="en-US"/>
              </w:rPr>
              <w:t xml:space="preserve">اعجاب </w:t>
            </w:r>
          </w:p>
        </w:tc>
      </w:tr>
      <w:tr w:rsidR="00C950BA" w:rsidRPr="004F48D9" w:rsidTr="00381A90">
        <w:trPr>
          <w:trHeight w:val="600"/>
        </w:trPr>
        <w:tc>
          <w:tcPr>
            <w:tcW w:w="2120" w:type="dxa"/>
            <w:tcBorders>
              <w:top w:val="nil"/>
              <w:left w:val="single" w:sz="12" w:space="0" w:color="auto"/>
              <w:bottom w:val="single" w:sz="12" w:space="0" w:color="auto"/>
              <w:right w:val="single" w:sz="12" w:space="0" w:color="auto"/>
            </w:tcBorders>
            <w:shd w:val="clear" w:color="auto" w:fill="auto"/>
            <w:noWrap/>
            <w:vAlign w:val="bottom"/>
            <w:hideMark/>
          </w:tcPr>
          <w:p w:rsidR="00C950BA" w:rsidRDefault="000E51B3" w:rsidP="00381A90">
            <w:pPr>
              <w:jc w:val="center"/>
              <w:rPr>
                <w:rFonts w:ascii="Calibri" w:hAnsi="Calibri" w:cs="Calibri"/>
                <w:color w:val="000000"/>
                <w:sz w:val="22"/>
                <w:szCs w:val="22"/>
              </w:rPr>
            </w:pPr>
            <w:r>
              <w:rPr>
                <w:rFonts w:ascii="Calibri" w:hAnsi="Calibri" w:cs="Calibri" w:hint="cs"/>
                <w:color w:val="000000"/>
                <w:sz w:val="22"/>
                <w:szCs w:val="22"/>
                <w:rtl/>
              </w:rPr>
              <w:t>2</w:t>
            </w:r>
            <w:r w:rsidR="00C950BA">
              <w:rPr>
                <w:rFonts w:ascii="Calibri" w:hAnsi="Calibri" w:cs="Calibri"/>
                <w:color w:val="000000"/>
                <w:sz w:val="22"/>
                <w:szCs w:val="22"/>
              </w:rPr>
              <w:t>%</w:t>
            </w:r>
          </w:p>
        </w:tc>
        <w:tc>
          <w:tcPr>
            <w:tcW w:w="1880" w:type="dxa"/>
            <w:tcBorders>
              <w:top w:val="nil"/>
              <w:left w:val="nil"/>
              <w:bottom w:val="single" w:sz="12" w:space="0" w:color="auto"/>
              <w:right w:val="single" w:sz="12" w:space="0" w:color="auto"/>
            </w:tcBorders>
            <w:shd w:val="clear" w:color="auto" w:fill="auto"/>
            <w:noWrap/>
            <w:vAlign w:val="bottom"/>
            <w:hideMark/>
          </w:tcPr>
          <w:p w:rsidR="00C950BA" w:rsidRPr="004F48D9" w:rsidRDefault="000E51B3" w:rsidP="00381A90">
            <w:pPr>
              <w:spacing w:after="0" w:line="240" w:lineRule="auto"/>
              <w:jc w:val="center"/>
              <w:rPr>
                <w:rFonts w:ascii="Calibri" w:eastAsia="Times New Roman" w:hAnsi="Calibri" w:cs="Calibri"/>
                <w:color w:val="000000"/>
                <w:sz w:val="22"/>
                <w:szCs w:val="22"/>
                <w:lang w:val="en-US"/>
              </w:rPr>
            </w:pPr>
            <w:r>
              <w:rPr>
                <w:rFonts w:ascii="Calibri" w:eastAsia="Times New Roman" w:hAnsi="Calibri" w:cs="Calibri" w:hint="cs"/>
                <w:color w:val="000000"/>
                <w:sz w:val="22"/>
                <w:szCs w:val="22"/>
                <w:rtl/>
                <w:lang w:val="en-US"/>
              </w:rPr>
              <w:t>146</w:t>
            </w:r>
          </w:p>
        </w:tc>
        <w:tc>
          <w:tcPr>
            <w:tcW w:w="3840" w:type="dxa"/>
            <w:tcBorders>
              <w:top w:val="nil"/>
              <w:left w:val="nil"/>
              <w:bottom w:val="single" w:sz="12" w:space="0" w:color="auto"/>
              <w:right w:val="single" w:sz="12" w:space="0" w:color="auto"/>
            </w:tcBorders>
            <w:shd w:val="clear" w:color="auto" w:fill="auto"/>
            <w:noWrap/>
            <w:vAlign w:val="bottom"/>
            <w:hideMark/>
          </w:tcPr>
          <w:p w:rsidR="00C950BA" w:rsidRPr="004F48D9" w:rsidRDefault="00C950BA" w:rsidP="00381A90">
            <w:pPr>
              <w:spacing w:after="0" w:line="360" w:lineRule="auto"/>
              <w:jc w:val="center"/>
              <w:rPr>
                <w:rFonts w:ascii="Calibri" w:eastAsia="Times New Roman" w:hAnsi="Calibri" w:cs="Calibri"/>
                <w:color w:val="000000"/>
                <w:sz w:val="22"/>
                <w:szCs w:val="22"/>
                <w:lang w:val="en-US"/>
              </w:rPr>
            </w:pPr>
            <w:r>
              <w:rPr>
                <w:rFonts w:ascii="Calibri" w:eastAsia="Times New Roman" w:hAnsi="Calibri" w:cs="Calibri" w:hint="cs"/>
                <w:color w:val="000000"/>
                <w:sz w:val="22"/>
                <w:szCs w:val="22"/>
                <w:rtl/>
                <w:lang w:val="en-US"/>
              </w:rPr>
              <w:t xml:space="preserve">تعليق </w:t>
            </w:r>
          </w:p>
        </w:tc>
      </w:tr>
      <w:tr w:rsidR="00C950BA" w:rsidRPr="004F48D9" w:rsidTr="00381A90">
        <w:trPr>
          <w:trHeight w:val="600"/>
        </w:trPr>
        <w:tc>
          <w:tcPr>
            <w:tcW w:w="2120" w:type="dxa"/>
            <w:tcBorders>
              <w:top w:val="nil"/>
              <w:left w:val="single" w:sz="12" w:space="0" w:color="auto"/>
              <w:bottom w:val="single" w:sz="12" w:space="0" w:color="auto"/>
              <w:right w:val="single" w:sz="12" w:space="0" w:color="auto"/>
            </w:tcBorders>
            <w:shd w:val="clear" w:color="auto" w:fill="auto"/>
            <w:noWrap/>
            <w:vAlign w:val="bottom"/>
            <w:hideMark/>
          </w:tcPr>
          <w:p w:rsidR="00C950BA" w:rsidRDefault="000E51B3" w:rsidP="00381A90">
            <w:pPr>
              <w:jc w:val="center"/>
              <w:rPr>
                <w:rFonts w:ascii="Calibri" w:hAnsi="Calibri" w:cs="Calibri"/>
                <w:color w:val="000000"/>
                <w:sz w:val="22"/>
                <w:szCs w:val="22"/>
              </w:rPr>
            </w:pPr>
            <w:r>
              <w:rPr>
                <w:rFonts w:ascii="Calibri" w:hAnsi="Calibri" w:cs="Calibri" w:hint="cs"/>
                <w:color w:val="000000"/>
                <w:sz w:val="22"/>
                <w:szCs w:val="22"/>
                <w:rtl/>
              </w:rPr>
              <w:t>14</w:t>
            </w:r>
            <w:r w:rsidR="00C950BA">
              <w:rPr>
                <w:rFonts w:ascii="Calibri" w:hAnsi="Calibri" w:cs="Calibri"/>
                <w:color w:val="000000"/>
                <w:sz w:val="22"/>
                <w:szCs w:val="22"/>
              </w:rPr>
              <w:t>%</w:t>
            </w:r>
          </w:p>
        </w:tc>
        <w:tc>
          <w:tcPr>
            <w:tcW w:w="1880" w:type="dxa"/>
            <w:tcBorders>
              <w:top w:val="nil"/>
              <w:left w:val="nil"/>
              <w:bottom w:val="single" w:sz="12" w:space="0" w:color="auto"/>
              <w:right w:val="single" w:sz="12" w:space="0" w:color="auto"/>
            </w:tcBorders>
            <w:shd w:val="clear" w:color="auto" w:fill="auto"/>
            <w:noWrap/>
            <w:vAlign w:val="bottom"/>
            <w:hideMark/>
          </w:tcPr>
          <w:p w:rsidR="00C950BA" w:rsidRPr="004F48D9" w:rsidRDefault="000E51B3" w:rsidP="00381A90">
            <w:pPr>
              <w:spacing w:after="0" w:line="240" w:lineRule="auto"/>
              <w:jc w:val="center"/>
              <w:rPr>
                <w:rFonts w:ascii="Calibri" w:eastAsia="Times New Roman" w:hAnsi="Calibri" w:cs="Calibri"/>
                <w:color w:val="000000"/>
                <w:sz w:val="22"/>
                <w:szCs w:val="22"/>
                <w:lang w:val="en-US"/>
              </w:rPr>
            </w:pPr>
            <w:r>
              <w:rPr>
                <w:rFonts w:ascii="Calibri" w:eastAsia="Times New Roman" w:hAnsi="Calibri" w:cs="Calibri" w:hint="cs"/>
                <w:color w:val="000000"/>
                <w:sz w:val="22"/>
                <w:szCs w:val="22"/>
                <w:rtl/>
                <w:lang w:val="en-US"/>
              </w:rPr>
              <w:t>922</w:t>
            </w:r>
          </w:p>
        </w:tc>
        <w:tc>
          <w:tcPr>
            <w:tcW w:w="3840" w:type="dxa"/>
            <w:tcBorders>
              <w:top w:val="nil"/>
              <w:left w:val="nil"/>
              <w:bottom w:val="single" w:sz="12" w:space="0" w:color="auto"/>
              <w:right w:val="single" w:sz="12" w:space="0" w:color="auto"/>
            </w:tcBorders>
            <w:shd w:val="clear" w:color="auto" w:fill="auto"/>
            <w:noWrap/>
            <w:vAlign w:val="bottom"/>
            <w:hideMark/>
          </w:tcPr>
          <w:p w:rsidR="00C950BA" w:rsidRPr="004F48D9" w:rsidRDefault="00C950BA" w:rsidP="00381A90">
            <w:pPr>
              <w:spacing w:after="0" w:line="360" w:lineRule="auto"/>
              <w:jc w:val="center"/>
              <w:rPr>
                <w:rFonts w:ascii="Calibri" w:eastAsia="Times New Roman" w:hAnsi="Calibri" w:cs="Calibri"/>
                <w:color w:val="000000"/>
                <w:sz w:val="22"/>
                <w:szCs w:val="22"/>
                <w:lang w:val="en-US"/>
              </w:rPr>
            </w:pPr>
            <w:r>
              <w:rPr>
                <w:rFonts w:ascii="Calibri" w:eastAsia="Times New Roman" w:hAnsi="Calibri" w:cs="Calibri" w:hint="cs"/>
                <w:color w:val="000000"/>
                <w:sz w:val="22"/>
                <w:szCs w:val="22"/>
                <w:rtl/>
                <w:lang w:val="en-US"/>
              </w:rPr>
              <w:t xml:space="preserve">اعادة نشر </w:t>
            </w:r>
          </w:p>
        </w:tc>
      </w:tr>
    </w:tbl>
    <w:p w:rsidR="009F7459" w:rsidRDefault="009F7459" w:rsidP="009F7459">
      <w:pPr>
        <w:bidi/>
        <w:spacing w:line="480" w:lineRule="auto"/>
        <w:jc w:val="both"/>
        <w:rPr>
          <w:rFonts w:ascii="Bell MT" w:hAnsi="Bell MT" w:cs="Calibri Light"/>
          <w:sz w:val="26"/>
          <w:szCs w:val="26"/>
          <w:rtl/>
          <w:lang w:val="en-US"/>
        </w:rPr>
      </w:pPr>
    </w:p>
    <w:p w:rsidR="009F7459" w:rsidRDefault="00DA427E" w:rsidP="009F7459">
      <w:pPr>
        <w:bidi/>
        <w:spacing w:line="480" w:lineRule="auto"/>
        <w:jc w:val="both"/>
        <w:rPr>
          <w:rFonts w:ascii="Bell MT" w:hAnsi="Bell MT" w:cs="Calibri Light"/>
          <w:sz w:val="26"/>
          <w:szCs w:val="26"/>
          <w:rtl/>
          <w:lang w:val="en-US"/>
        </w:rPr>
      </w:pPr>
      <w:r>
        <w:rPr>
          <w:noProof/>
          <w:lang w:val="en-US"/>
        </w:rPr>
        <w:drawing>
          <wp:inline distT="0" distB="0" distL="0" distR="0" wp14:anchorId="10CF1A62" wp14:editId="20C4CC16">
            <wp:extent cx="4848225" cy="3305175"/>
            <wp:effectExtent l="0" t="0" r="9525" b="9525"/>
            <wp:docPr id="7" name="Chart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rsidR="009F7459" w:rsidRDefault="009F7459" w:rsidP="009F7459">
      <w:pPr>
        <w:bidi/>
        <w:spacing w:line="480" w:lineRule="auto"/>
        <w:jc w:val="both"/>
        <w:rPr>
          <w:rFonts w:ascii="Bell MT" w:hAnsi="Bell MT" w:cs="Calibri Light"/>
          <w:sz w:val="26"/>
          <w:szCs w:val="26"/>
          <w:rtl/>
          <w:lang w:val="en-US"/>
        </w:rPr>
      </w:pPr>
    </w:p>
    <w:p w:rsidR="002D5FF7" w:rsidRDefault="00826DB8" w:rsidP="002D5FF7">
      <w:pPr>
        <w:bidi/>
        <w:spacing w:line="480" w:lineRule="auto"/>
        <w:jc w:val="both"/>
        <w:rPr>
          <w:rFonts w:ascii="Bell MT" w:hAnsi="Bell MT" w:cs="Calibri Light"/>
          <w:sz w:val="26"/>
          <w:szCs w:val="26"/>
          <w:rtl/>
          <w:lang w:val="en-US"/>
        </w:rPr>
      </w:pPr>
      <w:r>
        <w:rPr>
          <w:rFonts w:ascii="Bell MT" w:hAnsi="Bell MT" w:cs="Calibri Light" w:hint="cs"/>
          <w:sz w:val="26"/>
          <w:szCs w:val="26"/>
          <w:rtl/>
          <w:lang w:val="en-US"/>
        </w:rPr>
        <w:lastRenderedPageBreak/>
        <w:t>من خلال ما تقدمت يتضح حجم المشاهدة المعقول الى حد ما على مايتم نشرة من قبل هئية التراث السعودية في منصة انستقرام ووصلت بعض المشاهدات الى احد المنتجات المرئية من خلال الفيديو الذي تم نشره الى مايقارب الـ2 مليون مشاهدة لمحتوى واحد فقط وقد تتابعات طريقة تفاعل المستخدمين من خلال الاعجاب والتعليق واعادة نشر التغريدة حيث تم الاعجاب بماتم من منشورات خلال فترة الدراسة عدد 5634 مرة وتم اعادة نشر المحتوى  عدد 922 مرة كما تم اداراج تعليقات عدد 146 وهي الاقل في اظهار التفاعل مع ما ينشر.</w:t>
      </w:r>
      <w:r>
        <w:rPr>
          <w:rFonts w:ascii="Bell MT" w:hAnsi="Bell MT" w:cs="Calibri Light"/>
          <w:sz w:val="26"/>
          <w:szCs w:val="26"/>
          <w:lang w:val="en-US"/>
        </w:rPr>
        <w:t xml:space="preserve"> </w:t>
      </w:r>
      <w:r>
        <w:rPr>
          <w:rFonts w:ascii="Bell MT" w:hAnsi="Bell MT" w:cs="Calibri Light" w:hint="cs"/>
          <w:sz w:val="26"/>
          <w:szCs w:val="26"/>
          <w:rtl/>
          <w:lang w:val="en-US"/>
        </w:rPr>
        <w:t xml:space="preserve"> ويتم النشر وفقا لتحليل المحتوى ان استخدام منصة انستقرام يرتبط في المناسبات الوطنية في اللمملكة العربية السعودية او توثيق حدث او مكان تاريخي جديد.</w:t>
      </w:r>
    </w:p>
    <w:p w:rsidR="006F0017" w:rsidRDefault="006F0017" w:rsidP="006F0017">
      <w:pPr>
        <w:pStyle w:val="ListParagraph"/>
        <w:numPr>
          <w:ilvl w:val="0"/>
          <w:numId w:val="4"/>
        </w:numPr>
        <w:bidi/>
        <w:jc w:val="both"/>
        <w:rPr>
          <w:rFonts w:ascii="Times New Roman" w:hAnsi="Times New Roman" w:cs="Times New Roman"/>
          <w:b/>
          <w:bCs/>
          <w:sz w:val="32"/>
          <w:szCs w:val="32"/>
        </w:rPr>
      </w:pPr>
      <w:r>
        <w:rPr>
          <w:rFonts w:cstheme="minorHAnsi" w:hint="cs"/>
          <w:b/>
          <w:bCs/>
          <w:sz w:val="28"/>
          <w:szCs w:val="28"/>
          <w:rtl/>
          <w:lang w:val="en-US"/>
        </w:rPr>
        <w:t>منصة يوتيوب</w:t>
      </w:r>
      <w:r w:rsidRPr="009F7459">
        <w:rPr>
          <w:rFonts w:cstheme="minorHAnsi" w:hint="cs"/>
          <w:b/>
          <w:bCs/>
          <w:sz w:val="28"/>
          <w:szCs w:val="28"/>
          <w:rtl/>
          <w:lang w:val="en-US"/>
        </w:rPr>
        <w:t xml:space="preserve"> </w:t>
      </w:r>
      <w:r w:rsidRPr="009F7459">
        <w:rPr>
          <w:rFonts w:cstheme="minorHAnsi"/>
          <w:b/>
          <w:bCs/>
          <w:sz w:val="28"/>
          <w:szCs w:val="28"/>
          <w:lang w:val="en-US"/>
        </w:rPr>
        <w:t>:</w:t>
      </w:r>
      <w:r w:rsidRPr="009F7459">
        <w:rPr>
          <w:rFonts w:ascii="Bell MT" w:hAnsi="Bell MT" w:cs="Calibri Light"/>
          <w:sz w:val="26"/>
          <w:szCs w:val="26"/>
          <w:lang w:val="en-US"/>
        </w:rPr>
        <w:t> </w:t>
      </w:r>
      <w:r w:rsidRPr="009F7459">
        <w:rPr>
          <w:rFonts w:ascii="Bell MT" w:hAnsi="Bell MT" w:cs="Calibri Light" w:hint="cs"/>
          <w:sz w:val="26"/>
          <w:szCs w:val="26"/>
          <w:rtl/>
          <w:lang w:val="en-US"/>
        </w:rPr>
        <w:t xml:space="preserve"> </w:t>
      </w:r>
      <w:r w:rsidRPr="009F7459">
        <w:rPr>
          <w:rFonts w:ascii="Times New Roman" w:hAnsi="Times New Roman" w:cs="Times New Roman"/>
          <w:b/>
          <w:bCs/>
          <w:sz w:val="32"/>
          <w:szCs w:val="32"/>
          <w:rtl/>
        </w:rPr>
        <w:t xml:space="preserve"> </w:t>
      </w:r>
    </w:p>
    <w:p w:rsidR="006F0017" w:rsidRDefault="006F0017" w:rsidP="006F0017">
      <w:pPr>
        <w:bidi/>
        <w:spacing w:line="480" w:lineRule="auto"/>
        <w:jc w:val="both"/>
        <w:rPr>
          <w:rFonts w:ascii="Bell MT" w:hAnsi="Bell MT" w:cs="Calibri Light"/>
          <w:sz w:val="26"/>
          <w:szCs w:val="26"/>
          <w:rtl/>
          <w:lang w:val="en-US"/>
        </w:rPr>
      </w:pPr>
      <w:r w:rsidRPr="006F0017">
        <w:rPr>
          <w:rFonts w:ascii="Bell MT" w:hAnsi="Bell MT" w:cs="Calibri Light" w:hint="cs"/>
          <w:sz w:val="26"/>
          <w:szCs w:val="26"/>
          <w:rtl/>
          <w:lang w:val="en-US"/>
        </w:rPr>
        <w:t>لا يوجد للهئية بشكل خاص قناة في منصة يوتيوب ولكن يتم نشر محتويات الهئية من خلال قناة وزارة الثقافة والتي تنشر فيديوهات ترتبط بالتراث وما يتم اعداد من قبل هئية التراث وسوف نستعرض بعض بيانات قناة وزارة الثقافة بشكل عام.</w:t>
      </w:r>
      <w:r w:rsidR="00E32AC9">
        <w:rPr>
          <w:rFonts w:ascii="Bell MT" w:hAnsi="Bell MT" w:cs="Calibri Light"/>
          <w:sz w:val="26"/>
          <w:szCs w:val="26"/>
          <w:lang w:val="en-US"/>
        </w:rPr>
        <w:t xml:space="preserve">  </w:t>
      </w:r>
      <w:r w:rsidR="00E32AC9">
        <w:rPr>
          <w:rFonts w:ascii="Bell MT" w:hAnsi="Bell MT" w:cs="Calibri Light" w:hint="cs"/>
          <w:sz w:val="26"/>
          <w:szCs w:val="26"/>
          <w:rtl/>
          <w:lang w:val="en-US"/>
        </w:rPr>
        <w:t xml:space="preserve">تحتوي القناة في اليوتيوب على </w:t>
      </w:r>
      <w:r w:rsidR="00E32AC9">
        <w:rPr>
          <w:rFonts w:ascii="Bell MT" w:hAnsi="Bell MT" w:cs="Calibri Light"/>
          <w:sz w:val="26"/>
          <w:szCs w:val="26"/>
          <w:lang w:val="en-US"/>
        </w:rPr>
        <w:t xml:space="preserve">298,000 </w:t>
      </w:r>
      <w:r w:rsidR="00E32AC9">
        <w:rPr>
          <w:rFonts w:ascii="Bell MT" w:hAnsi="Bell MT" w:cs="Calibri Light" w:hint="cs"/>
          <w:sz w:val="26"/>
          <w:szCs w:val="26"/>
          <w:rtl/>
          <w:lang w:val="en-US"/>
        </w:rPr>
        <w:t xml:space="preserve"> مشترك وقدمت وزارة الثقافة عدد 542 فيديو على القناة من تاريخ انشائها وهو 7 اكتوبر 2018 بعدد مشاهدات يتجاوز </w:t>
      </w:r>
      <w:r w:rsidR="00E32AC9" w:rsidRPr="00E32AC9">
        <w:rPr>
          <w:rFonts w:ascii="Bell MT" w:hAnsi="Bell MT" w:cs="Calibri Light"/>
          <w:sz w:val="26"/>
          <w:szCs w:val="26"/>
          <w:lang w:val="en-US"/>
        </w:rPr>
        <w:t>473,721,683 </w:t>
      </w:r>
      <w:r w:rsidR="00E32AC9" w:rsidRPr="00E32AC9">
        <w:rPr>
          <w:rFonts w:ascii="Bell MT" w:hAnsi="Bell MT" w:cs="Calibri Light" w:hint="cs"/>
          <w:sz w:val="26"/>
          <w:szCs w:val="26"/>
          <w:rtl/>
          <w:lang w:val="en-US"/>
        </w:rPr>
        <w:t xml:space="preserve"> حيث ان ذلك يتعبر عدد مشاهدة كبير للغاية.</w:t>
      </w:r>
    </w:p>
    <w:p w:rsidR="00E32AC9" w:rsidRDefault="00E32AC9" w:rsidP="00E32AC9">
      <w:pPr>
        <w:bidi/>
        <w:spacing w:line="480" w:lineRule="auto"/>
        <w:jc w:val="both"/>
        <w:rPr>
          <w:rFonts w:ascii="Bell MT" w:hAnsi="Bell MT" w:cs="Calibri Light"/>
          <w:sz w:val="26"/>
          <w:szCs w:val="26"/>
          <w:rtl/>
          <w:lang w:val="en-US"/>
        </w:rPr>
      </w:pPr>
    </w:p>
    <w:p w:rsidR="000300A0" w:rsidRDefault="00A55FA7" w:rsidP="00A55FA7">
      <w:pPr>
        <w:pStyle w:val="ListParagraph"/>
        <w:numPr>
          <w:ilvl w:val="0"/>
          <w:numId w:val="4"/>
        </w:numPr>
        <w:bidi/>
        <w:spacing w:line="480" w:lineRule="auto"/>
        <w:jc w:val="both"/>
        <w:rPr>
          <w:rFonts w:ascii="Bell MT" w:hAnsi="Bell MT" w:cs="Calibri Light"/>
          <w:sz w:val="26"/>
          <w:szCs w:val="26"/>
          <w:lang w:val="en-US"/>
        </w:rPr>
      </w:pPr>
      <w:r w:rsidRPr="00A55FA7">
        <w:rPr>
          <w:rFonts w:cstheme="minorHAnsi" w:hint="cs"/>
          <w:b/>
          <w:bCs/>
          <w:sz w:val="28"/>
          <w:szCs w:val="28"/>
          <w:rtl/>
          <w:lang w:val="en-US"/>
        </w:rPr>
        <w:t>تسجيل المواقع الأثرية والتراثية في المملكة العربية السعودية.</w:t>
      </w:r>
      <w:r>
        <w:rPr>
          <w:rFonts w:cstheme="minorHAnsi" w:hint="cs"/>
          <w:b/>
          <w:bCs/>
          <w:sz w:val="28"/>
          <w:szCs w:val="28"/>
          <w:rtl/>
          <w:lang w:val="en-US"/>
        </w:rPr>
        <w:t>:</w:t>
      </w:r>
      <w:r w:rsidRPr="000300A0">
        <w:rPr>
          <w:rFonts w:ascii="Bell MT" w:hAnsi="Bell MT" w:cs="Calibri Light" w:hint="cs"/>
          <w:sz w:val="26"/>
          <w:szCs w:val="26"/>
          <w:rtl/>
          <w:lang w:val="en-US"/>
        </w:rPr>
        <w:t xml:space="preserve"> </w:t>
      </w:r>
    </w:p>
    <w:p w:rsidR="000629BC" w:rsidRPr="000629BC" w:rsidRDefault="000629BC" w:rsidP="000629BC">
      <w:pPr>
        <w:bidi/>
        <w:spacing w:line="480" w:lineRule="auto"/>
        <w:jc w:val="both"/>
        <w:rPr>
          <w:rFonts w:ascii="Bell MT" w:hAnsi="Bell MT" w:cs="Calibri Light"/>
          <w:sz w:val="26"/>
          <w:szCs w:val="26"/>
        </w:rPr>
      </w:pPr>
      <w:r w:rsidRPr="000629BC">
        <w:rPr>
          <w:rFonts w:ascii="Bell MT" w:hAnsi="Bell MT" w:cs="Calibri Light"/>
          <w:sz w:val="26"/>
          <w:szCs w:val="26"/>
          <w:rtl/>
        </w:rPr>
        <w:t>أعلنت هيئة التراث، اليوم، الموافقة على تسجيل 59 موقعًا أثريًا جديدًا في السجل الوطني للآثار، ليصل مجموع عدد المواقع المسجلة في السجل الوطني للآثار إلى 8847 موقعًا أثريًا، موزعة على المناطق. ويعكس هذا  ثراء تاريخ المملكة.</w:t>
      </w:r>
    </w:p>
    <w:p w:rsidR="000629BC" w:rsidRPr="000629BC" w:rsidRDefault="000629BC" w:rsidP="000629BC">
      <w:pPr>
        <w:bidi/>
        <w:spacing w:line="480" w:lineRule="auto"/>
        <w:jc w:val="both"/>
        <w:rPr>
          <w:rFonts w:ascii="Bell MT" w:hAnsi="Bell MT" w:cs="Calibri Light"/>
          <w:sz w:val="26"/>
          <w:szCs w:val="26"/>
        </w:rPr>
      </w:pPr>
    </w:p>
    <w:p w:rsidR="000629BC" w:rsidRPr="000629BC" w:rsidRDefault="000629BC" w:rsidP="000629BC">
      <w:pPr>
        <w:bidi/>
        <w:spacing w:line="480" w:lineRule="auto"/>
        <w:jc w:val="both"/>
        <w:rPr>
          <w:rFonts w:ascii="Bell MT" w:hAnsi="Bell MT" w:cs="Calibri Light"/>
          <w:sz w:val="26"/>
          <w:szCs w:val="26"/>
        </w:rPr>
      </w:pPr>
      <w:r w:rsidRPr="000629BC">
        <w:rPr>
          <w:rFonts w:ascii="Bell MT" w:hAnsi="Bell MT" w:cs="Calibri Light"/>
          <w:sz w:val="26"/>
          <w:szCs w:val="26"/>
          <w:rtl/>
        </w:rPr>
        <w:lastRenderedPageBreak/>
        <w:t>وكانت منطقة تبوك أكبر عدد من المواقع بـ 22 موقعًا، تليها منطقة الجوف بـ 14 موقعًا، ومنطقة جيزان بـ 6 مواقع أثرية، ومنطقة حائل بـ 5 مواقع، تليها منطقة عسير ومي، وفي منطقة دينا بـ 6 مواقع أثرية. ولكل موقع أربعة مواقع، ثلاثة منها تقع في منطقة مكة المكرمة والموقع الأخير يقع في منطقة القصيم.</w:t>
      </w:r>
    </w:p>
    <w:p w:rsidR="000629BC" w:rsidRPr="000629BC" w:rsidRDefault="000629BC" w:rsidP="000629BC">
      <w:pPr>
        <w:bidi/>
        <w:spacing w:line="480" w:lineRule="auto"/>
        <w:jc w:val="both"/>
        <w:rPr>
          <w:rFonts w:ascii="Bell MT" w:hAnsi="Bell MT" w:cs="Calibri Light"/>
          <w:sz w:val="26"/>
          <w:szCs w:val="26"/>
        </w:rPr>
      </w:pPr>
    </w:p>
    <w:p w:rsidR="000629BC" w:rsidRPr="000629BC" w:rsidRDefault="000629BC" w:rsidP="000629BC">
      <w:pPr>
        <w:bidi/>
        <w:spacing w:line="480" w:lineRule="auto"/>
        <w:jc w:val="both"/>
        <w:rPr>
          <w:rFonts w:ascii="Bell MT" w:hAnsi="Bell MT" w:cs="Calibri Light"/>
          <w:sz w:val="26"/>
          <w:szCs w:val="26"/>
        </w:rPr>
      </w:pPr>
      <w:r w:rsidRPr="000629BC">
        <w:rPr>
          <w:rFonts w:ascii="Bell MT" w:hAnsi="Bell MT" w:cs="Calibri Light"/>
          <w:sz w:val="26"/>
          <w:szCs w:val="26"/>
          <w:rtl/>
        </w:rPr>
        <w:t>ويتم تسجيل هذه المواقع وفقاً لنظام الآثار والتراث العمراني الصادر بالمرسوم الملكي بتاريخ 9 يناير 1436هـ، ووفقاً لقرارات مجلس إدارة هيئة التراث المتضمنة الترخيص من الرئيس التنفيذي للهيئة ليتم إدراجها في السجل الوطني للآثار تسجيل المواقع الأثرية والتراثية.</w:t>
      </w:r>
      <w:r w:rsidRPr="000629BC">
        <w:rPr>
          <w:rtl/>
        </w:rPr>
        <w:t xml:space="preserve"> </w:t>
      </w:r>
      <w:r>
        <w:rPr>
          <w:rFonts w:ascii="Bell MT" w:hAnsi="Bell MT" w:cs="Calibri Light" w:hint="cs"/>
          <w:sz w:val="26"/>
          <w:szCs w:val="26"/>
          <w:rtl/>
        </w:rPr>
        <w:t>يعكس</w:t>
      </w:r>
      <w:r w:rsidRPr="000629BC">
        <w:rPr>
          <w:rFonts w:ascii="Bell MT" w:hAnsi="Bell MT" w:cs="Calibri Light"/>
          <w:sz w:val="26"/>
          <w:szCs w:val="26"/>
          <w:rtl/>
        </w:rPr>
        <w:t xml:space="preserve"> هذا التسجيل خطوة جديدة في جهود هيئة التراث المستمرة لاكتشاف وتوثيق المواقع الأثرية والتاريخية في المملكة، حيث يتم تسجيلها رسميًا في السجل الوطني للآثار. كما تُدرج هذه المواقع على خرائط رقمية تساهم في إدارتها وحمايتها والمحافظة عليها. بالإضافة إلى ذلك، تم إنشاء قاعدة بيانات مكانية للمواقع الأثرية المسجلة، وتوثيق الأعمال المنفذة عليها، وأرشفة الوثائق والصور المتعلقة بمواقع التراث في المملكة.</w:t>
      </w:r>
    </w:p>
    <w:p w:rsidR="000629BC" w:rsidRPr="000629BC" w:rsidRDefault="000629BC" w:rsidP="000629BC">
      <w:pPr>
        <w:bidi/>
        <w:spacing w:line="480" w:lineRule="auto"/>
        <w:jc w:val="both"/>
        <w:rPr>
          <w:rFonts w:ascii="Bell MT" w:hAnsi="Bell MT" w:cs="Calibri Light"/>
          <w:sz w:val="26"/>
          <w:szCs w:val="26"/>
        </w:rPr>
      </w:pPr>
    </w:p>
    <w:p w:rsidR="00E32AC9" w:rsidRDefault="000629BC" w:rsidP="000629BC">
      <w:pPr>
        <w:bidi/>
        <w:spacing w:line="480" w:lineRule="auto"/>
        <w:jc w:val="both"/>
        <w:rPr>
          <w:rFonts w:ascii="Bell MT" w:hAnsi="Bell MT" w:cs="Calibri Light"/>
          <w:sz w:val="26"/>
          <w:szCs w:val="26"/>
          <w:rtl/>
        </w:rPr>
      </w:pPr>
      <w:r w:rsidRPr="000629BC">
        <w:rPr>
          <w:rFonts w:ascii="Bell MT" w:hAnsi="Bell MT" w:cs="Calibri Light"/>
          <w:sz w:val="26"/>
          <w:szCs w:val="26"/>
          <w:rtl/>
        </w:rPr>
        <w:t>ودعت هيئة التراث المواطنين والمهتمين إلى الإبلاغ عن المواقع الأثرية المكتشفة، مما سيمكن الهيئة من الوصول إليها وتسجيلها عبر منصة بلاغ (</w:t>
      </w:r>
      <w:r w:rsidRPr="000629BC">
        <w:rPr>
          <w:rFonts w:ascii="Bell MT" w:hAnsi="Bell MT" w:cs="Calibri Light"/>
          <w:sz w:val="26"/>
          <w:szCs w:val="26"/>
        </w:rPr>
        <w:t>https://contactcenter.moc.gov.sa</w:t>
      </w:r>
      <w:r w:rsidRPr="000629BC">
        <w:rPr>
          <w:rFonts w:ascii="Bell MT" w:hAnsi="Bell MT" w:cs="Calibri Light"/>
          <w:sz w:val="26"/>
          <w:szCs w:val="26"/>
          <w:rtl/>
        </w:rPr>
        <w:t>) وحسابها الرسمي على منصة التواصل الاجتماعي "إكس"، بالإضافة إلى فروعها المنتشرة في مختلف مناطق المملكة. كما أشادت الهيئة بوعي المواطنين ودورهم كشركاء أساسيين في الحفاظ على تراث وطنهم وتنميته.</w:t>
      </w:r>
      <w:r w:rsidR="002D5FF7">
        <w:rPr>
          <w:rFonts w:ascii="Bell MT" w:hAnsi="Bell MT" w:cs="Calibri Light" w:hint="cs"/>
          <w:sz w:val="26"/>
          <w:szCs w:val="26"/>
          <w:rtl/>
        </w:rPr>
        <w:t xml:space="preserve"> ويبقى هذا الرقم في تزايد مستمر بناء على مايتم رفعة من قبل المجتمع وما يتم توثيقه من قبل هئية التراث في المملكة العربية السعودية وتقوم الهئية وبشكل مستمر بتحديث ذلك في موقعها ويتم نشر ذلك من خلال المنصات الالكترونية الخاصة بالهئية سواء في موقعها الالكتروني او من خلال حسابها في منصة اكس.</w:t>
      </w:r>
    </w:p>
    <w:p w:rsidR="002D5FF7" w:rsidRDefault="002D5FF7" w:rsidP="002D5FF7">
      <w:pPr>
        <w:bidi/>
        <w:spacing w:line="480" w:lineRule="auto"/>
        <w:jc w:val="both"/>
        <w:rPr>
          <w:rFonts w:ascii="Bell MT" w:hAnsi="Bell MT" w:cs="Calibri Light"/>
          <w:sz w:val="26"/>
          <w:szCs w:val="26"/>
          <w:rtl/>
        </w:rPr>
      </w:pPr>
    </w:p>
    <w:p w:rsidR="002D5FF7" w:rsidRDefault="002D5FF7" w:rsidP="002D5FF7">
      <w:pPr>
        <w:bidi/>
        <w:spacing w:line="480" w:lineRule="auto"/>
        <w:jc w:val="both"/>
        <w:rPr>
          <w:rFonts w:ascii="Bell MT" w:hAnsi="Bell MT" w:cs="Calibri Light"/>
          <w:sz w:val="26"/>
          <w:szCs w:val="26"/>
          <w:rtl/>
        </w:rPr>
      </w:pPr>
    </w:p>
    <w:p w:rsidR="002D5FF7" w:rsidRPr="002D5FF7" w:rsidRDefault="002D5FF7" w:rsidP="002D5FF7">
      <w:pPr>
        <w:pStyle w:val="ListParagraph"/>
        <w:numPr>
          <w:ilvl w:val="0"/>
          <w:numId w:val="5"/>
        </w:numPr>
        <w:bidi/>
        <w:spacing w:line="480" w:lineRule="auto"/>
        <w:jc w:val="both"/>
        <w:rPr>
          <w:rFonts w:cstheme="minorHAnsi"/>
          <w:b/>
          <w:bCs/>
          <w:sz w:val="26"/>
          <w:szCs w:val="26"/>
        </w:rPr>
      </w:pPr>
      <w:r w:rsidRPr="002D5FF7">
        <w:rPr>
          <w:rFonts w:cstheme="minorHAnsi"/>
          <w:b/>
          <w:bCs/>
          <w:sz w:val="26"/>
          <w:szCs w:val="26"/>
          <w:rtl/>
        </w:rPr>
        <w:lastRenderedPageBreak/>
        <w:t>منشور خاص بتحديث المواقع الاثرية من هئية التراث:</w:t>
      </w:r>
    </w:p>
    <w:p w:rsidR="002D5FF7" w:rsidRPr="002D5FF7" w:rsidRDefault="002D5FF7" w:rsidP="002D5FF7"/>
    <w:p w:rsidR="002D5FF7" w:rsidRPr="002D5FF7" w:rsidRDefault="002D5FF7" w:rsidP="002D5FF7">
      <w:pPr>
        <w:bidi/>
        <w:spacing w:line="480" w:lineRule="auto"/>
        <w:jc w:val="both"/>
        <w:rPr>
          <w:rFonts w:cstheme="minorHAnsi"/>
          <w:b/>
          <w:bCs/>
          <w:sz w:val="26"/>
          <w:szCs w:val="26"/>
          <w:rtl/>
        </w:rPr>
      </w:pPr>
      <w:r>
        <w:rPr>
          <w:rFonts w:cs="Calibri"/>
          <w:noProof/>
          <w:sz w:val="26"/>
          <w:szCs w:val="26"/>
          <w:rtl/>
          <w:lang w:val="en-US"/>
        </w:rPr>
        <w:drawing>
          <wp:inline distT="0" distB="0" distL="0" distR="0" wp14:anchorId="2C9858EB" wp14:editId="6B97E850">
            <wp:extent cx="4972050" cy="8076138"/>
            <wp:effectExtent l="0" t="0" r="0" b="1270"/>
            <wp:docPr id="13" name="Picture 13" descr="C:\Users\DELL\Desktop\تسجيل 59 موقعاً أثرياً.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DELL\Desktop\تسجيل 59 موقعاً أثرياً.jpg"/>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4974086" cy="8079445"/>
                    </a:xfrm>
                    <a:prstGeom prst="rect">
                      <a:avLst/>
                    </a:prstGeom>
                    <a:ln>
                      <a:noFill/>
                    </a:ln>
                    <a:effectLst>
                      <a:softEdge rad="112500"/>
                    </a:effectLst>
                  </pic:spPr>
                </pic:pic>
              </a:graphicData>
            </a:graphic>
          </wp:inline>
        </w:drawing>
      </w:r>
      <w:r>
        <w:rPr>
          <w:noProof/>
          <w:lang w:val="en-US"/>
        </w:rPr>
        <mc:AlternateContent>
          <mc:Choice Requires="wps">
            <w:drawing>
              <wp:inline distT="0" distB="0" distL="0" distR="0" wp14:anchorId="3DB84710" wp14:editId="618B1058">
                <wp:extent cx="304800" cy="304800"/>
                <wp:effectExtent l="0" t="0" r="0" b="0"/>
                <wp:docPr id="11" name="Rectangle 11" desc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Rectangle 11" o:spid="_x0000_s1026" alt="..."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" filled="f" stroked="f">
                <o:lock v:ext="edit" aspectratio="t"/>
                <w10:anchorlock/>
              </v:rect>
            </w:pict>
          </mc:Fallback>
        </mc:AlternateContent>
      </w:r>
    </w:p>
    <w:p w:rsidR="00C53B11" w:rsidRDefault="00C53B11" w:rsidP="002719E5">
      <w:pPr>
        <w:pStyle w:val="ListParagraph"/>
        <w:numPr>
          <w:ilvl w:val="0"/>
          <w:numId w:val="4"/>
        </w:numPr>
        <w:bidi/>
        <w:jc w:val="both"/>
        <w:outlineLvl w:val="0"/>
        <w:rPr>
          <w:rFonts w:cstheme="minorHAnsi"/>
          <w:b/>
          <w:bCs/>
          <w:sz w:val="32"/>
          <w:szCs w:val="32"/>
          <w:lang w:val="en-US"/>
        </w:rPr>
      </w:pPr>
      <w:bookmarkStart w:id="18" w:name="_Toc174520892"/>
      <w:r w:rsidRPr="00813381">
        <w:rPr>
          <w:rFonts w:cstheme="minorHAnsi"/>
          <w:b/>
          <w:bCs/>
          <w:sz w:val="32"/>
          <w:szCs w:val="32"/>
          <w:rtl/>
          <w:lang w:val="en-US"/>
        </w:rPr>
        <w:lastRenderedPageBreak/>
        <w:t>نتائج الدراسة:</w:t>
      </w:r>
      <w:bookmarkEnd w:id="18"/>
      <w:r w:rsidRPr="00813381">
        <w:rPr>
          <w:rFonts w:cstheme="minorHAnsi"/>
          <w:b/>
          <w:bCs/>
          <w:sz w:val="32"/>
          <w:szCs w:val="32"/>
          <w:rtl/>
          <w:lang w:val="en-US"/>
        </w:rPr>
        <w:t xml:space="preserve">  </w:t>
      </w:r>
    </w:p>
    <w:p w:rsidR="00813381" w:rsidRPr="00813381" w:rsidRDefault="00813381" w:rsidP="00813381">
      <w:pPr>
        <w:pStyle w:val="ListParagraph"/>
        <w:bidi/>
        <w:jc w:val="both"/>
        <w:rPr>
          <w:rFonts w:cstheme="minorHAnsi"/>
          <w:b/>
          <w:bCs/>
          <w:sz w:val="32"/>
          <w:szCs w:val="32"/>
          <w:lang w:val="en-US"/>
        </w:rPr>
      </w:pPr>
    </w:p>
    <w:p w:rsidR="00813381" w:rsidRDefault="00813381" w:rsidP="00813381">
      <w:pPr>
        <w:pStyle w:val="ListParagraph"/>
        <w:numPr>
          <w:ilvl w:val="0"/>
          <w:numId w:val="29"/>
        </w:numPr>
        <w:bidi/>
        <w:spacing w:line="480" w:lineRule="auto"/>
        <w:jc w:val="both"/>
        <w:rPr>
          <w:rFonts w:ascii="Bell MT" w:hAnsi="Bell MT" w:cs="Calibri Light"/>
          <w:sz w:val="26"/>
          <w:szCs w:val="26"/>
        </w:rPr>
      </w:pPr>
      <w:r w:rsidRPr="00813381">
        <w:rPr>
          <w:rFonts w:ascii="Bell MT" w:hAnsi="Bell MT" w:cs="Calibri Light"/>
          <w:sz w:val="26"/>
          <w:szCs w:val="26"/>
          <w:rtl/>
        </w:rPr>
        <w:t xml:space="preserve">أكدت النتائج أن الإعلام الرقمي </w:t>
      </w:r>
      <w:r>
        <w:rPr>
          <w:rFonts w:ascii="Bell MT" w:hAnsi="Bell MT" w:cs="Calibri Light" w:hint="cs"/>
          <w:sz w:val="26"/>
          <w:szCs w:val="26"/>
          <w:rtl/>
        </w:rPr>
        <w:t>حاليا يلعب دورا مهم وحيوي بشكل اساسي وبالتالي اصبح اداة فاعلة من خلال الاعتماد بشكل كبير وملحوظ من قبل هئية التراث في نشر كل مايعنى بحفظ التراث والتوعية بأهميتة اضافة الى اتاحة امكانية التفاعل والتعليق والاعجاب اضافة الى امكانية اعادة النشر واعتبار الجمهور عنصرا فعالا في التسويق لانشطة الهئية لزيادة الوعي وتعزيز ودعم التراث حيث ان ذلك يتم وبشكل واضح من قبل جهة رسمية منظمة تتخذ من الاعلام الرقمي عنصرا هاما في دعم مايقدم من انشطة وتعريف الجيل الجديد بما يملك من ارث تاريخي وتراث عريق.</w:t>
      </w:r>
    </w:p>
    <w:p w:rsidR="00FD12FB" w:rsidRDefault="00FD12FB" w:rsidP="00FD12FB">
      <w:pPr>
        <w:pStyle w:val="ListParagraph"/>
        <w:bidi/>
        <w:spacing w:line="480" w:lineRule="auto"/>
        <w:ind w:left="1080"/>
        <w:jc w:val="both"/>
        <w:rPr>
          <w:rFonts w:ascii="Bell MT" w:hAnsi="Bell MT" w:cs="Calibri Light"/>
          <w:sz w:val="26"/>
          <w:szCs w:val="26"/>
        </w:rPr>
      </w:pPr>
    </w:p>
    <w:p w:rsidR="00813381" w:rsidRDefault="00813381" w:rsidP="00813381">
      <w:pPr>
        <w:pStyle w:val="ListParagraph"/>
        <w:numPr>
          <w:ilvl w:val="0"/>
          <w:numId w:val="29"/>
        </w:numPr>
        <w:bidi/>
        <w:spacing w:line="480" w:lineRule="auto"/>
        <w:jc w:val="both"/>
        <w:rPr>
          <w:rFonts w:ascii="Bell MT" w:hAnsi="Bell MT" w:cs="Calibri Light"/>
          <w:sz w:val="26"/>
          <w:szCs w:val="26"/>
        </w:rPr>
      </w:pPr>
      <w:r>
        <w:rPr>
          <w:rFonts w:ascii="Bell MT" w:hAnsi="Bell MT" w:cs="Calibri Light" w:hint="cs"/>
          <w:sz w:val="26"/>
          <w:szCs w:val="26"/>
          <w:rtl/>
        </w:rPr>
        <w:t>وضحت النتائج الى ان هئية التراث اتخذت من كافة وسائل الاعلام الرقمي منصة لدعم والتثقيف والتوعية بأنشطتها المتنوعة خصوصا فيما يتعلق بنشر الاخبار التي تتهتم بشرح الامكان الاثرية اضافة نشر المعارض والمؤتمرات وتبين فعالية ذلك من خلال حجم المشاهدات الهائل الذي تم ملاحظته في الدراسة.</w:t>
      </w:r>
    </w:p>
    <w:p w:rsidR="00FD12FB" w:rsidRDefault="00FD12FB" w:rsidP="00FD12FB">
      <w:pPr>
        <w:pStyle w:val="ListParagraph"/>
        <w:bidi/>
        <w:spacing w:line="480" w:lineRule="auto"/>
        <w:ind w:left="1080"/>
        <w:jc w:val="both"/>
        <w:rPr>
          <w:rFonts w:ascii="Bell MT" w:hAnsi="Bell MT" w:cs="Calibri Light"/>
          <w:sz w:val="26"/>
          <w:szCs w:val="26"/>
        </w:rPr>
      </w:pPr>
    </w:p>
    <w:p w:rsidR="00813381" w:rsidRDefault="00625CA1" w:rsidP="00813381">
      <w:pPr>
        <w:pStyle w:val="ListParagraph"/>
        <w:numPr>
          <w:ilvl w:val="0"/>
          <w:numId w:val="29"/>
        </w:numPr>
        <w:bidi/>
        <w:spacing w:line="480" w:lineRule="auto"/>
        <w:jc w:val="both"/>
        <w:rPr>
          <w:rFonts w:ascii="Bell MT" w:hAnsi="Bell MT" w:cs="Calibri Light"/>
          <w:sz w:val="26"/>
          <w:szCs w:val="26"/>
        </w:rPr>
      </w:pPr>
      <w:r>
        <w:rPr>
          <w:rFonts w:ascii="Bell MT" w:hAnsi="Bell MT" w:cs="Calibri Light" w:hint="cs"/>
          <w:sz w:val="26"/>
          <w:szCs w:val="26"/>
          <w:rtl/>
        </w:rPr>
        <w:t>اظهرات النتائج ان غالبية الجمهور يركز وبشكل كبير على الاطلاع على ماستمر نشره فيما يتعلق بالتراث من خلال منصة اكس حيث ان منصة اكس تحضى بمتابعة هائلة في المملكة العربية السعودية من مختلف الاعمار وبينت الدراسة الى ان الجمهور يستقي ما يقدم من معلومات بشكل اساسي من خلال وسائل الاعلام الرقمية وتحديدا منصة اكس.</w:t>
      </w:r>
    </w:p>
    <w:p w:rsidR="00FD12FB" w:rsidRDefault="00FD12FB" w:rsidP="00FD12FB">
      <w:pPr>
        <w:pStyle w:val="ListParagraph"/>
        <w:bidi/>
        <w:spacing w:line="480" w:lineRule="auto"/>
        <w:ind w:left="1080"/>
        <w:jc w:val="both"/>
        <w:rPr>
          <w:rFonts w:ascii="Bell MT" w:hAnsi="Bell MT" w:cs="Calibri Light"/>
          <w:sz w:val="26"/>
          <w:szCs w:val="26"/>
        </w:rPr>
      </w:pPr>
    </w:p>
    <w:p w:rsidR="00625CA1" w:rsidRDefault="00625CA1" w:rsidP="00625CA1">
      <w:pPr>
        <w:pStyle w:val="ListParagraph"/>
        <w:numPr>
          <w:ilvl w:val="0"/>
          <w:numId w:val="29"/>
        </w:numPr>
        <w:bidi/>
        <w:spacing w:line="480" w:lineRule="auto"/>
        <w:jc w:val="both"/>
        <w:rPr>
          <w:rFonts w:ascii="Bell MT" w:hAnsi="Bell MT" w:cs="Calibri Light"/>
          <w:sz w:val="26"/>
          <w:szCs w:val="26"/>
        </w:rPr>
      </w:pPr>
      <w:r>
        <w:rPr>
          <w:rFonts w:ascii="Bell MT" w:hAnsi="Bell MT" w:cs="Calibri Light" w:hint="cs"/>
          <w:sz w:val="26"/>
          <w:szCs w:val="26"/>
          <w:rtl/>
        </w:rPr>
        <w:t xml:space="preserve">اكدت الدراسة الى ان هئية التراث حققت نجاح كبير في استخدمها لوسائل الاعلام الرقمية في دعم وتمكنت من ايصال المعلومة والخبر بشكل سريع وذا طابع ملفت وقد لعبت دورا مهما في حفظ وتعزيز التراث في المملكة العربية السعودية وقد زاد وعي الموطن بأهمية مايملك من تراث </w:t>
      </w:r>
    </w:p>
    <w:p w:rsidR="00625CA1" w:rsidRDefault="00625CA1" w:rsidP="00625CA1">
      <w:pPr>
        <w:pStyle w:val="ListParagraph"/>
        <w:numPr>
          <w:ilvl w:val="0"/>
          <w:numId w:val="29"/>
        </w:numPr>
        <w:bidi/>
        <w:spacing w:line="480" w:lineRule="auto"/>
        <w:jc w:val="both"/>
        <w:rPr>
          <w:rFonts w:ascii="Bell MT" w:hAnsi="Bell MT" w:cs="Calibri Light"/>
          <w:sz w:val="26"/>
          <w:szCs w:val="26"/>
        </w:rPr>
      </w:pPr>
      <w:r>
        <w:rPr>
          <w:rFonts w:ascii="Bell MT" w:hAnsi="Bell MT" w:cs="Calibri Light" w:hint="cs"/>
          <w:sz w:val="26"/>
          <w:szCs w:val="26"/>
          <w:rtl/>
        </w:rPr>
        <w:lastRenderedPageBreak/>
        <w:t>تؤكد الدراسة الى ان هئية التراث جعلت من المتلقي والمواطن السعودي شريك في انشطتها واعمالة وذلك من خلال تخصيص قناة تواصل تتهتم في تلقي اي افادة ا معلومة تشير الى موقع اثري وهذا يدل على تفعيل دور الاعلام الرقمي بشكل كامل.</w:t>
      </w:r>
    </w:p>
    <w:p w:rsidR="00FD12FB" w:rsidRDefault="00FD12FB" w:rsidP="00FD12FB">
      <w:pPr>
        <w:pStyle w:val="ListParagraph"/>
        <w:bidi/>
        <w:spacing w:line="480" w:lineRule="auto"/>
        <w:ind w:left="1080"/>
        <w:jc w:val="both"/>
        <w:rPr>
          <w:rFonts w:ascii="Bell MT" w:hAnsi="Bell MT" w:cs="Calibri Light"/>
          <w:sz w:val="26"/>
          <w:szCs w:val="26"/>
        </w:rPr>
      </w:pPr>
    </w:p>
    <w:p w:rsidR="004D45E8" w:rsidRDefault="004D45E8" w:rsidP="004D45E8">
      <w:pPr>
        <w:pStyle w:val="ListParagraph"/>
        <w:numPr>
          <w:ilvl w:val="0"/>
          <w:numId w:val="29"/>
        </w:numPr>
        <w:bidi/>
        <w:spacing w:line="480" w:lineRule="auto"/>
        <w:jc w:val="both"/>
        <w:rPr>
          <w:rFonts w:ascii="Bell MT" w:hAnsi="Bell MT" w:cs="Calibri Light"/>
          <w:sz w:val="26"/>
          <w:szCs w:val="26"/>
          <w:lang w:val="en-US"/>
        </w:rPr>
      </w:pPr>
      <w:r>
        <w:rPr>
          <w:rFonts w:ascii="Bell MT" w:hAnsi="Bell MT" w:cs="Calibri Light" w:hint="cs"/>
          <w:sz w:val="26"/>
          <w:szCs w:val="26"/>
          <w:rtl/>
          <w:lang w:val="en-US"/>
        </w:rPr>
        <w:t>لاحظت الدراسة ان موقع الهئية يحتوي على نسخة انجليزية كاملة وذلك يشير بشكل كبير الى اهتمام الهئية بايصال تراث المملكة العربية السعودية للعالم</w:t>
      </w:r>
      <w:r w:rsidR="00FD12FB">
        <w:rPr>
          <w:rFonts w:ascii="Bell MT" w:hAnsi="Bell MT" w:cs="Calibri Light" w:hint="cs"/>
          <w:sz w:val="26"/>
          <w:szCs w:val="26"/>
          <w:rtl/>
          <w:lang w:val="en-US"/>
        </w:rPr>
        <w:t>.</w:t>
      </w:r>
    </w:p>
    <w:p w:rsidR="00FD12FB" w:rsidRPr="00FD12FB" w:rsidRDefault="00FD12FB" w:rsidP="00FD12FB">
      <w:pPr>
        <w:pStyle w:val="ListParagraph"/>
        <w:rPr>
          <w:rFonts w:ascii="Bell MT" w:hAnsi="Bell MT" w:cs="Calibri Light"/>
          <w:sz w:val="26"/>
          <w:szCs w:val="26"/>
          <w:rtl/>
          <w:lang w:val="en-US"/>
        </w:rPr>
      </w:pPr>
    </w:p>
    <w:p w:rsidR="00FD12FB" w:rsidRPr="004D45E8" w:rsidRDefault="00FD12FB" w:rsidP="00FD12FB">
      <w:pPr>
        <w:pStyle w:val="ListParagraph"/>
        <w:bidi/>
        <w:spacing w:line="480" w:lineRule="auto"/>
        <w:ind w:left="1080"/>
        <w:jc w:val="both"/>
        <w:rPr>
          <w:rFonts w:ascii="Bell MT" w:hAnsi="Bell MT" w:cs="Calibri Light"/>
          <w:sz w:val="26"/>
          <w:szCs w:val="26"/>
          <w:lang w:val="en-US"/>
        </w:rPr>
      </w:pPr>
    </w:p>
    <w:p w:rsidR="00625CA1" w:rsidRDefault="00625CA1" w:rsidP="00625CA1">
      <w:pPr>
        <w:pStyle w:val="ListParagraph"/>
        <w:numPr>
          <w:ilvl w:val="0"/>
          <w:numId w:val="29"/>
        </w:numPr>
        <w:bidi/>
        <w:spacing w:line="480" w:lineRule="auto"/>
        <w:jc w:val="both"/>
        <w:rPr>
          <w:rFonts w:ascii="Bell MT" w:hAnsi="Bell MT" w:cs="Calibri Light"/>
          <w:sz w:val="26"/>
          <w:szCs w:val="26"/>
        </w:rPr>
      </w:pPr>
      <w:r>
        <w:rPr>
          <w:rFonts w:ascii="Bell MT" w:hAnsi="Bell MT" w:cs="Calibri Light" w:hint="cs"/>
          <w:sz w:val="26"/>
          <w:szCs w:val="26"/>
          <w:rtl/>
        </w:rPr>
        <w:t>واخيرا نقول ان الاعلام الرقمي له دور مهم وملفت في كل مايهتم في نشر في حفظ وتعزيز التراث في المملكة العربية السعودية والتوعية لأهميتة كما اخيرا يلزم القول ان رؤية المملكة 2030 اعطت اهتماما بالغ في كل مايتعلق بالتراث.</w:t>
      </w:r>
    </w:p>
    <w:p w:rsidR="004D45E8" w:rsidRPr="00813381" w:rsidRDefault="004D45E8" w:rsidP="004D45E8">
      <w:pPr>
        <w:pStyle w:val="ListParagraph"/>
        <w:bidi/>
        <w:spacing w:line="480" w:lineRule="auto"/>
        <w:ind w:left="1080"/>
        <w:jc w:val="both"/>
        <w:rPr>
          <w:rFonts w:ascii="Bell MT" w:hAnsi="Bell MT" w:cs="Calibri Light"/>
          <w:sz w:val="26"/>
          <w:szCs w:val="26"/>
        </w:rPr>
      </w:pPr>
    </w:p>
    <w:p w:rsidR="00813381" w:rsidRPr="00813381" w:rsidRDefault="00813381" w:rsidP="00813381">
      <w:pPr>
        <w:pStyle w:val="ListParagraph"/>
        <w:bidi/>
        <w:ind w:left="1080"/>
        <w:jc w:val="both"/>
        <w:rPr>
          <w:rFonts w:ascii="Times New Roman" w:hAnsi="Times New Roman" w:cs="Times New Roman"/>
          <w:b/>
          <w:bCs/>
          <w:sz w:val="32"/>
          <w:szCs w:val="32"/>
        </w:rPr>
      </w:pPr>
    </w:p>
    <w:p w:rsidR="00813381" w:rsidRDefault="00625CA1" w:rsidP="002719E5">
      <w:pPr>
        <w:pStyle w:val="ListParagraph"/>
        <w:numPr>
          <w:ilvl w:val="0"/>
          <w:numId w:val="4"/>
        </w:numPr>
        <w:bidi/>
        <w:jc w:val="both"/>
        <w:outlineLvl w:val="0"/>
        <w:rPr>
          <w:rFonts w:ascii="Times New Roman" w:hAnsi="Times New Roman" w:cs="Times New Roman"/>
          <w:b/>
          <w:bCs/>
          <w:sz w:val="32"/>
          <w:szCs w:val="32"/>
        </w:rPr>
      </w:pPr>
      <w:bookmarkStart w:id="19" w:name="_Toc174520893"/>
      <w:r>
        <w:rPr>
          <w:rFonts w:ascii="Times New Roman" w:hAnsi="Times New Roman" w:cs="Times New Roman" w:hint="cs"/>
          <w:b/>
          <w:bCs/>
          <w:sz w:val="32"/>
          <w:szCs w:val="32"/>
          <w:rtl/>
        </w:rPr>
        <w:t>توصيات الدراسة:</w:t>
      </w:r>
      <w:bookmarkEnd w:id="19"/>
    </w:p>
    <w:p w:rsidR="00625CA1" w:rsidRDefault="00625CA1" w:rsidP="00625CA1">
      <w:pPr>
        <w:pStyle w:val="ListParagraph"/>
        <w:bidi/>
        <w:jc w:val="both"/>
        <w:rPr>
          <w:rFonts w:ascii="Times New Roman" w:hAnsi="Times New Roman" w:cs="Times New Roman"/>
          <w:b/>
          <w:bCs/>
          <w:sz w:val="32"/>
          <w:szCs w:val="32"/>
        </w:rPr>
      </w:pPr>
    </w:p>
    <w:p w:rsidR="00625CA1" w:rsidRDefault="00625CA1" w:rsidP="00625CA1">
      <w:pPr>
        <w:pStyle w:val="ListParagraph"/>
        <w:numPr>
          <w:ilvl w:val="0"/>
          <w:numId w:val="31"/>
        </w:numPr>
        <w:bidi/>
        <w:spacing w:line="480" w:lineRule="auto"/>
        <w:jc w:val="both"/>
        <w:rPr>
          <w:rFonts w:ascii="Bell MT" w:hAnsi="Bell MT" w:cs="Calibri Light"/>
          <w:sz w:val="26"/>
          <w:szCs w:val="26"/>
        </w:rPr>
      </w:pPr>
      <w:r w:rsidRPr="00625CA1">
        <w:rPr>
          <w:rFonts w:ascii="Bell MT" w:hAnsi="Bell MT" w:cs="Calibri Light" w:hint="cs"/>
          <w:sz w:val="26"/>
          <w:szCs w:val="26"/>
          <w:rtl/>
        </w:rPr>
        <w:t>تفعيل دور الهئية من خلال منصة سناب شات وعدم الاعتماد على حساب وزارة الثقافة فقط حيث نعتقد ان ذلك سيحضى بمتابعة عالية جدا نظرا لأكثر مستخدمي هذة المنصة من الجيل الجديد في المملكة.</w:t>
      </w:r>
    </w:p>
    <w:p w:rsidR="00625CA1" w:rsidRDefault="004D45E8" w:rsidP="00625CA1">
      <w:pPr>
        <w:pStyle w:val="ListParagraph"/>
        <w:numPr>
          <w:ilvl w:val="0"/>
          <w:numId w:val="31"/>
        </w:numPr>
        <w:bidi/>
        <w:spacing w:line="480" w:lineRule="auto"/>
        <w:jc w:val="both"/>
        <w:rPr>
          <w:rFonts w:ascii="Bell MT" w:hAnsi="Bell MT" w:cs="Calibri Light"/>
          <w:sz w:val="26"/>
          <w:szCs w:val="26"/>
        </w:rPr>
      </w:pPr>
      <w:r>
        <w:rPr>
          <w:rFonts w:ascii="Bell MT" w:hAnsi="Bell MT" w:cs="Calibri Light" w:hint="cs"/>
          <w:sz w:val="26"/>
          <w:szCs w:val="26"/>
          <w:rtl/>
        </w:rPr>
        <w:t>البحث عن اسباب اهتمام المتلقي بما يتم نشره من خلال منصة اكس بشكل اكبير عن بقية منصات الاعلام الرقمي التي تستخدمها الهئية.</w:t>
      </w:r>
    </w:p>
    <w:p w:rsidR="004D45E8" w:rsidRDefault="004D45E8" w:rsidP="004D45E8">
      <w:pPr>
        <w:pStyle w:val="ListParagraph"/>
        <w:numPr>
          <w:ilvl w:val="0"/>
          <w:numId w:val="31"/>
        </w:numPr>
        <w:bidi/>
        <w:spacing w:line="480" w:lineRule="auto"/>
        <w:jc w:val="both"/>
        <w:rPr>
          <w:rFonts w:ascii="Bell MT" w:hAnsi="Bell MT" w:cs="Calibri Light"/>
          <w:sz w:val="26"/>
          <w:szCs w:val="26"/>
        </w:rPr>
      </w:pPr>
      <w:r w:rsidRPr="00625CA1">
        <w:rPr>
          <w:rFonts w:ascii="Bell MT" w:hAnsi="Bell MT" w:cs="Calibri Light" w:hint="cs"/>
          <w:sz w:val="26"/>
          <w:szCs w:val="26"/>
          <w:rtl/>
        </w:rPr>
        <w:t xml:space="preserve">تفعيل دور الهئية من خلال منصة </w:t>
      </w:r>
      <w:r>
        <w:rPr>
          <w:rFonts w:ascii="Bell MT" w:hAnsi="Bell MT" w:cs="Calibri Light" w:hint="cs"/>
          <w:sz w:val="26"/>
          <w:szCs w:val="26"/>
          <w:rtl/>
        </w:rPr>
        <w:t>يوتيوب</w:t>
      </w:r>
      <w:r w:rsidRPr="00625CA1">
        <w:rPr>
          <w:rFonts w:ascii="Bell MT" w:hAnsi="Bell MT" w:cs="Calibri Light" w:hint="cs"/>
          <w:sz w:val="26"/>
          <w:szCs w:val="26"/>
          <w:rtl/>
        </w:rPr>
        <w:t xml:space="preserve"> وعدم الاعتماد على حساب وزارة الثقافة فقط حيث نعتقد ان ذلك سيحضى بمتابعة عالية جدا نظرا لأكثر مستخدمي هذة المنصة من الجيل الجديد في المملكة.</w:t>
      </w:r>
    </w:p>
    <w:p w:rsidR="004D45E8" w:rsidRDefault="004D45E8" w:rsidP="004D45E8">
      <w:pPr>
        <w:pStyle w:val="ListParagraph"/>
        <w:numPr>
          <w:ilvl w:val="0"/>
          <w:numId w:val="31"/>
        </w:numPr>
        <w:bidi/>
        <w:spacing w:line="480" w:lineRule="auto"/>
        <w:jc w:val="both"/>
        <w:rPr>
          <w:rFonts w:ascii="Bell MT" w:hAnsi="Bell MT" w:cs="Calibri Light"/>
          <w:sz w:val="26"/>
          <w:szCs w:val="26"/>
        </w:rPr>
      </w:pPr>
      <w:r>
        <w:rPr>
          <w:rFonts w:ascii="Bell MT" w:hAnsi="Bell MT" w:cs="Calibri Light" w:hint="cs"/>
          <w:sz w:val="26"/>
          <w:szCs w:val="26"/>
          <w:rtl/>
        </w:rPr>
        <w:lastRenderedPageBreak/>
        <w:t>تقدم الهئية استبيانات لقياس معرفة الجمهور فيما يتعلق بالتراث ويتم نشرها حصرا من خلال الموقع الالكتروني وبناء عليه يمكن تفعيل ذلك بشكل اكبر من خلال نشر هذة الاستبيانات من خلال منصة اكس للحصول على عدد اكبر من النتائج.</w:t>
      </w:r>
    </w:p>
    <w:p w:rsidR="004D45E8" w:rsidRDefault="004D45E8" w:rsidP="004D45E8">
      <w:pPr>
        <w:pStyle w:val="ListParagraph"/>
        <w:bidi/>
        <w:spacing w:line="480" w:lineRule="auto"/>
        <w:jc w:val="both"/>
        <w:rPr>
          <w:rFonts w:ascii="Bell MT" w:hAnsi="Bell MT" w:cs="Calibri Light"/>
          <w:sz w:val="26"/>
          <w:szCs w:val="26"/>
          <w:rtl/>
        </w:rPr>
      </w:pPr>
    </w:p>
    <w:p w:rsidR="00FD12FB" w:rsidRPr="00FD12FB" w:rsidRDefault="00FD12FB" w:rsidP="002719E5">
      <w:pPr>
        <w:pStyle w:val="ListParagraph"/>
        <w:numPr>
          <w:ilvl w:val="0"/>
          <w:numId w:val="4"/>
        </w:numPr>
        <w:bidi/>
        <w:spacing w:line="480" w:lineRule="auto"/>
        <w:jc w:val="both"/>
        <w:outlineLvl w:val="0"/>
        <w:rPr>
          <w:rFonts w:cstheme="minorHAnsi"/>
          <w:b/>
          <w:bCs/>
          <w:sz w:val="32"/>
          <w:szCs w:val="32"/>
        </w:rPr>
      </w:pPr>
      <w:bookmarkStart w:id="20" w:name="_Toc174520894"/>
      <w:r w:rsidRPr="00FD12FB">
        <w:rPr>
          <w:rFonts w:cstheme="minorHAnsi"/>
          <w:b/>
          <w:bCs/>
          <w:sz w:val="32"/>
          <w:szCs w:val="32"/>
          <w:rtl/>
        </w:rPr>
        <w:t>خاتمة الدراسة:</w:t>
      </w:r>
      <w:bookmarkEnd w:id="20"/>
    </w:p>
    <w:p w:rsidR="00FD12FB" w:rsidRPr="00FD12FB" w:rsidRDefault="00FD12FB" w:rsidP="00FD12FB">
      <w:pPr>
        <w:bidi/>
        <w:spacing w:line="480" w:lineRule="auto"/>
        <w:ind w:left="360"/>
        <w:jc w:val="both"/>
        <w:rPr>
          <w:rFonts w:ascii="Bell MT" w:hAnsi="Bell MT" w:cs="Calibri Light"/>
          <w:sz w:val="26"/>
          <w:szCs w:val="26"/>
        </w:rPr>
      </w:pPr>
      <w:r>
        <w:rPr>
          <w:rFonts w:ascii="Bell MT" w:hAnsi="Bell MT" w:cs="Calibri Light" w:hint="cs"/>
          <w:sz w:val="26"/>
          <w:szCs w:val="26"/>
          <w:rtl/>
        </w:rPr>
        <w:t xml:space="preserve">يمكننا القول ان دراسة </w:t>
      </w:r>
      <w:r w:rsidRPr="00FD12FB">
        <w:rPr>
          <w:rFonts w:ascii="Bell MT" w:hAnsi="Bell MT" w:cs="Calibri Light"/>
          <w:sz w:val="26"/>
          <w:szCs w:val="26"/>
          <w:rtl/>
        </w:rPr>
        <w:t>الإعلام</w:t>
      </w:r>
      <w:r>
        <w:rPr>
          <w:rFonts w:ascii="Bell MT" w:hAnsi="Bell MT" w:cs="Calibri Light" w:hint="cs"/>
          <w:sz w:val="26"/>
          <w:szCs w:val="26"/>
          <w:rtl/>
        </w:rPr>
        <w:t xml:space="preserve"> الرقمي في حفظ وتعزيز التراث في الممكلة العربية السعودية والتوعية لأهميتة مجال عميق وكبير ولم تكن هناك العديد من الدراسات التي تناولت هذا الجانب الذي يظهر انشطة وجهود جبارة تقوم بها هئية التراث في حفظ وتعزيز التراث والتوعتية بأهميتة.وقد بينت الدراسة بشكل واضح ما كنا نسعى اليه وهو البحث عن مدى الدور التي يلعبه </w:t>
      </w:r>
      <w:r w:rsidRPr="00FD12FB">
        <w:rPr>
          <w:rFonts w:ascii="Bell MT" w:hAnsi="Bell MT" w:cs="Calibri Light"/>
          <w:sz w:val="26"/>
          <w:szCs w:val="26"/>
          <w:rtl/>
        </w:rPr>
        <w:t>الإعلام</w:t>
      </w:r>
      <w:r>
        <w:rPr>
          <w:rFonts w:ascii="Bell MT" w:hAnsi="Bell MT" w:cs="Calibri Light" w:hint="cs"/>
          <w:sz w:val="26"/>
          <w:szCs w:val="26"/>
          <w:rtl/>
        </w:rPr>
        <w:t xml:space="preserve"> الرقمي في حفظ وتعزيز التراث والتوعية بأهميتة في المملكة العربية السعودية وقد قادتنا النتائج الى ان هناك دور فاعل وحيوي وهذا يتطابق مع ماكنا نعتقده.</w:t>
      </w:r>
    </w:p>
    <w:p w:rsidR="00FD12FB" w:rsidRDefault="00FD12FB" w:rsidP="00FD12FB">
      <w:pPr>
        <w:pStyle w:val="ListParagraph"/>
        <w:spacing w:line="480" w:lineRule="auto"/>
        <w:rPr>
          <w:rFonts w:ascii="Bell MT" w:hAnsi="Bell MT" w:cs="Calibri Light"/>
          <w:sz w:val="26"/>
          <w:szCs w:val="26"/>
          <w:rtl/>
        </w:rPr>
      </w:pPr>
      <w:r w:rsidRPr="00FD12FB">
        <w:rPr>
          <w:rFonts w:ascii="Bell MT" w:hAnsi="Bell MT" w:cs="Calibri Light"/>
          <w:sz w:val="26"/>
          <w:szCs w:val="26"/>
        </w:rPr>
        <w:t>Conclusion of the study</w:t>
      </w:r>
      <w:r w:rsidRPr="00FD12FB">
        <w:rPr>
          <w:rFonts w:ascii="Bell MT" w:hAnsi="Bell MT" w:cs="Calibri Light"/>
          <w:sz w:val="26"/>
          <w:szCs w:val="26"/>
          <w:rtl/>
        </w:rPr>
        <w:t>:</w:t>
      </w:r>
    </w:p>
    <w:p w:rsidR="00FD12FB" w:rsidRPr="00FD12FB" w:rsidRDefault="00FD12FB" w:rsidP="00FD12FB">
      <w:pPr>
        <w:spacing w:line="480" w:lineRule="auto"/>
        <w:jc w:val="both"/>
        <w:rPr>
          <w:rFonts w:ascii="Bell MT" w:hAnsi="Bell MT" w:cs="Calibri Light"/>
          <w:sz w:val="26"/>
          <w:szCs w:val="26"/>
        </w:rPr>
      </w:pPr>
      <w:r w:rsidRPr="00FD12FB">
        <w:rPr>
          <w:rFonts w:ascii="Bell MT" w:hAnsi="Bell MT" w:cs="Calibri Light"/>
          <w:sz w:val="26"/>
          <w:szCs w:val="26"/>
        </w:rPr>
        <w:t>We can say that the study of digital media in preserving and promoting heritage in the Kingdom of Saudi Arabia and raising the awareness of it a deep and large field. There were not many studies that addressed this aspect, which shows the tremendous activities and efforts undertaken by the Heritage Commission in preserving and promoting heritage and raising the awareness. The study clearly showed what we were seeking, which to search for the extent of the role is played by digital media in preserving and promoting heritage and raising awareness in the Kingdom of Saudi Arabia. The results led us to the fact that there is an effective and vital role, and this is consistent with what we believed</w:t>
      </w:r>
      <w:r w:rsidRPr="00FD12FB">
        <w:rPr>
          <w:rFonts w:ascii="Bell MT" w:hAnsi="Bell MT" w:cs="Calibri Light"/>
          <w:sz w:val="26"/>
          <w:szCs w:val="26"/>
          <w:rtl/>
        </w:rPr>
        <w:t>.</w:t>
      </w:r>
    </w:p>
    <w:p w:rsidR="00625CA1" w:rsidRPr="00625CA1" w:rsidRDefault="00625CA1" w:rsidP="00625CA1">
      <w:pPr>
        <w:bidi/>
        <w:jc w:val="both"/>
        <w:rPr>
          <w:rFonts w:ascii="Times New Roman" w:hAnsi="Times New Roman" w:cs="Times New Roman"/>
          <w:b/>
          <w:bCs/>
          <w:sz w:val="32"/>
          <w:szCs w:val="32"/>
        </w:rPr>
      </w:pPr>
    </w:p>
    <w:p w:rsidR="009F7459" w:rsidRDefault="00293376" w:rsidP="00CF16C9">
      <w:pPr>
        <w:bidi/>
        <w:outlineLvl w:val="0"/>
        <w:rPr>
          <w:rFonts w:ascii="Bell MT" w:hAnsi="Bell MT" w:cs="Calibri Light"/>
          <w:sz w:val="26"/>
          <w:szCs w:val="26"/>
          <w:rtl/>
          <w:lang w:val="en-US"/>
        </w:rPr>
      </w:pPr>
      <w:r w:rsidRPr="0018331E">
        <w:rPr>
          <w:rFonts w:asciiTheme="majorBidi" w:hAnsiTheme="majorBidi" w:cstheme="majorBidi"/>
          <w:b/>
          <w:bCs/>
          <w:sz w:val="32"/>
          <w:szCs w:val="32"/>
          <w:rtl/>
          <w:lang w:val="en-US"/>
        </w:rPr>
        <w:lastRenderedPageBreak/>
        <w:t xml:space="preserve">  </w:t>
      </w:r>
      <w:bookmarkStart w:id="21" w:name="_GoBack"/>
      <w:bookmarkEnd w:id="21"/>
    </w:p>
    <w:sectPr w:rsidR="009F7459" w:rsidSect="00697FBD">
      <w:footerReference w:type="default" r:id="rId19"/>
      <w:headerReference w:type="first" r:id="rId20"/>
      <w:footerReference w:type="first" r:id="rId21"/>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13458" w:rsidRDefault="00F13458" w:rsidP="00A21C39">
      <w:pPr>
        <w:spacing w:after="0" w:line="240" w:lineRule="auto"/>
      </w:pPr>
      <w:r>
        <w:separator/>
      </w:r>
    </w:p>
  </w:endnote>
  <w:endnote w:type="continuationSeparator" w:id="0">
    <w:p w:rsidR="00F13458" w:rsidRDefault="00F13458" w:rsidP="00A21C3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Wingdings 3">
    <w:panose1 w:val="050401020108070707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Bell MT">
    <w:panose1 w:val="02020503060305020303"/>
    <w:charset w:val="00"/>
    <w:family w:val="roman"/>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ar(--nova-font-family-display)">
    <w:altName w:val="Times New Roman"/>
    <w:panose1 w:val="00000000000000000000"/>
    <w:charset w:val="00"/>
    <w:family w:val="roman"/>
    <w:notTrueType/>
    <w:pitch w:val="default"/>
  </w:font>
  <w:font w:name="TimesNewRomanPS-BoldMT">
    <w:altName w:val="Times New Roman"/>
    <w:panose1 w:val="00000000000000000000"/>
    <w:charset w:val="B2"/>
    <w:family w:val="auto"/>
    <w:notTrueType/>
    <w:pitch w:val="default"/>
    <w:sig w:usb0="00002001" w:usb1="00000000" w:usb2="00000000" w:usb3="00000000" w:csb0="00000040"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09806453"/>
      <w:docPartObj>
        <w:docPartGallery w:val="Page Numbers (Bottom of Page)"/>
        <w:docPartUnique/>
      </w:docPartObj>
    </w:sdtPr>
    <w:sdtEndPr>
      <w:rPr>
        <w:noProof/>
      </w:rPr>
    </w:sdtEndPr>
    <w:sdtContent>
      <w:p w:rsidR="00381A90" w:rsidRDefault="00381A90">
        <w:pPr>
          <w:pStyle w:val="Footer"/>
          <w:jc w:val="center"/>
        </w:pPr>
        <w:r>
          <w:rPr>
            <w:noProof/>
            <w:lang w:val="en-US"/>
          </w:rPr>
          <mc:AlternateContent>
            <mc:Choice Requires="wps">
              <w:drawing>
                <wp:inline distT="0" distB="0" distL="0" distR="0" wp14:anchorId="3FF8B438" wp14:editId="4326B0CB">
                  <wp:extent cx="5467350" cy="45085"/>
                  <wp:effectExtent l="9525" t="9525" r="0" b="2540"/>
                  <wp:docPr id="648" name="AutoShape 1" descr="Light horizontal"/>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5934075" cy="45085"/>
                          </a:xfrm>
                          <a:prstGeom prst="flowChartDecision">
                            <a:avLst/>
                          </a:prstGeom>
                          <a:pattFill prst="ltHorz">
                            <a:fgClr>
                              <a:srgbClr val="000000"/>
                            </a:fgClr>
                            <a:bgClr>
                              <a:srgbClr val="FFFFFF"/>
                            </a:bgClr>
                          </a:pattFill>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w16se="http://schemas.microsoft.com/office/word/2015/wordml/symex" xmlns:w15="http://schemas.microsoft.com/office/word/2012/wordml" xmlns:cx1="http://schemas.microsoft.com/office/drawing/2015/9/8/chartex" xmlns:cx="http://schemas.microsoft.com/office/drawing/2014/chartex">
              <w:pict>
                <v:shapetype w14:anchorId="17C0EEEF" id="_x0000_t110" coordsize="21600,21600" o:spt="110" path="m10800,l,10800,10800,21600,21600,10800xe">
                  <v:stroke joinstyle="miter"/>
                  <v:path gradientshapeok="t" o:connecttype="rect" textboxrect="5400,5400,16200,16200"/>
                </v:shapetype>
                <v:shape id="AutoShape 1" o:spid="_x0000_s1026" type="#_x0000_t110" alt="Light horizontal" style="width:430.5pt;height:3.55pt;flip:y;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" fillcolor="black" stroked="f">
                  <v:fill r:id="rId1" o:title="" type="pattern"/>
                  <w10:anchorlock/>
                </v:shape>
              </w:pict>
            </mc:Fallback>
          </mc:AlternateContent>
        </w:r>
      </w:p>
      <w:p w:rsidR="00381A90" w:rsidRDefault="00381A90">
        <w:pPr>
          <w:pStyle w:val="Footer"/>
          <w:jc w:val="center"/>
        </w:pPr>
        <w:r>
          <w:fldChar w:fldCharType="begin"/>
        </w:r>
        <w:r>
          <w:instrText xml:space="preserve"> PAGE    \* MERGEFORMAT </w:instrText>
        </w:r>
        <w:r>
          <w:fldChar w:fldCharType="separate"/>
        </w:r>
        <w:r w:rsidR="00CF16C9">
          <w:rPr>
            <w:noProof/>
          </w:rPr>
          <w:t>36</w:t>
        </w:r>
        <w:r>
          <w:rPr>
            <w:noProof/>
          </w:rPr>
          <w:fldChar w:fldCharType="end"/>
        </w:r>
      </w:p>
    </w:sdtContent>
  </w:sdt>
  <w:p w:rsidR="00381A90" w:rsidRDefault="00381A90">
    <w:pPr>
      <w:pStyle w:val="Footer"/>
    </w:pPr>
    <w:r>
      <w:rPr>
        <w:noProof/>
        <w:lang w:val="en-US"/>
      </w:rPr>
      <mc:AlternateContent>
        <mc:Choice Requires="wps">
          <w:drawing>
            <wp:anchor distT="0" distB="0" distL="114300" distR="114300" simplePos="0" relativeHeight="251659264" behindDoc="0" locked="0" layoutInCell="0" allowOverlap="1" wp14:anchorId="3E593D87" wp14:editId="009A3F76">
              <wp:simplePos x="0" y="0"/>
              <wp:positionH relativeFrom="page">
                <wp:posOffset>0</wp:posOffset>
              </wp:positionH>
              <wp:positionV relativeFrom="page">
                <wp:posOffset>10227945</wp:posOffset>
              </wp:positionV>
              <wp:extent cx="7560310" cy="273050"/>
              <wp:effectExtent l="0" t="0" r="0" b="12700"/>
              <wp:wrapNone/>
              <wp:docPr id="2" name="MSIPCM300f4d2e9bb3d402980a8495" descr="{&quot;HashCode&quot;:-1820388261,&quot;Height&quot;:841.0,&quot;Width&quot;:595.0,&quot;Placement&quot;:&quot;Footer&quot;,&quot;Index&quot;:&quot;Primary&quot;,&quot;Section&quot;:1,&quot;Top&quot;:0.0,&quot;Left&quot;:0.0}"/>
              <wp:cNvGraphicFramePr/>
              <a:graphic xmlns:a="http://schemas.openxmlformats.org/drawingml/2006/main">
                <a:graphicData uri="http://schemas.microsoft.com/office/word/2010/wordprocessingShape">
                  <wps:wsp>
                    <wps:cNvSpPr txBox="1"/>
                    <wps:spPr>
                      <a:xfrm>
                        <a:off x="0" y="0"/>
                        <a:ext cx="7560310" cy="27305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rsidR="00381A90" w:rsidRPr="00253360" w:rsidRDefault="00381A90" w:rsidP="00253360">
                          <w:pPr>
                            <w:spacing w:after="0"/>
                            <w:rPr>
                              <w:rFonts w:ascii="Calibri" w:hAnsi="Calibri" w:cs="Calibri"/>
                              <w:color w:val="BAD80A"/>
                            </w:rPr>
                          </w:pPr>
                          <w:proofErr w:type="gramStart"/>
                          <w:r w:rsidRPr="00253360">
                            <w:rPr>
                              <w:rFonts w:ascii="Calibri" w:hAnsi="Calibri" w:cs="Calibri"/>
                              <w:color w:val="BAD80A"/>
                            </w:rPr>
                            <w:t>Classified :</w:t>
                          </w:r>
                          <w:proofErr w:type="gramEnd"/>
                          <w:r w:rsidRPr="00253360">
                            <w:rPr>
                              <w:rFonts w:ascii="Calibri" w:hAnsi="Calibri" w:cs="Calibri"/>
                              <w:color w:val="BAD80A"/>
                            </w:rPr>
                            <w:t xml:space="preserve"> Public</w:t>
                          </w:r>
                        </w:p>
                      </w:txbxContent>
                    </wps:txbx>
                    <wps:bodyPr rot="0" spcFirstLastPara="0" vertOverflow="overflow" horzOverflow="overflow" vert="horz" wrap="square" lIns="254000" tIns="0" rIns="91440" bIns="0" numCol="1" spcCol="0" rtlCol="0" fromWordArt="0" anchor="b"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MSIPCM300f4d2e9bb3d402980a8495" o:spid="_x0000_s1026" type="#_x0000_t202" alt="{&quot;HashCode&quot;:-1820388261,&quot;Height&quot;:841.0,&quot;Width&quot;:595.0,&quot;Placement&quot;:&quot;Footer&quot;,&quot;Index&quot;:&quot;Primary&quot;,&quot;Section&quot;:1,&quot;Top&quot;:0.0,&quot;Left&quot;:0.0}" style="position:absolute;margin-left:0;margin-top:805.35pt;width:595.3pt;height:21.5pt;z-index:251659264;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" o:allowincell="f" filled="f" stroked="f" strokeweight=".5pt">
              <v:textbox inset="20pt,0,,0">
                <w:txbxContent>
                  <w:p w:rsidR="00381A90" w:rsidRPr="00253360" w:rsidRDefault="00381A90" w:rsidP="00253360">
                    <w:pPr>
                      <w:spacing w:after="0"/>
                      <w:rPr>
                        <w:rFonts w:ascii="Calibri" w:hAnsi="Calibri" w:cs="Calibri"/>
                        <w:color w:val="BAD80A"/>
                      </w:rPr>
                    </w:pPr>
                    <w:proofErr w:type="gramStart"/>
                    <w:r w:rsidRPr="00253360">
                      <w:rPr>
                        <w:rFonts w:ascii="Calibri" w:hAnsi="Calibri" w:cs="Calibri"/>
                        <w:color w:val="BAD80A"/>
                      </w:rPr>
                      <w:t>Classified :</w:t>
                    </w:r>
                    <w:proofErr w:type="gramEnd"/>
                    <w:r w:rsidRPr="00253360">
                      <w:rPr>
                        <w:rFonts w:ascii="Calibri" w:hAnsi="Calibri" w:cs="Calibri"/>
                        <w:color w:val="BAD80A"/>
                      </w:rPr>
                      <w:t xml:space="preserve"> Public</w:t>
                    </w:r>
                  </w:p>
                </w:txbxContent>
              </v:textbox>
              <w10:wrap anchorx="page" anchory="page"/>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81A90" w:rsidRDefault="00381A90">
    <w:pPr>
      <w:pStyle w:val="Footer"/>
    </w:pPr>
    <w:r>
      <w:rPr>
        <w:noProof/>
        <w:lang w:val="en-US"/>
      </w:rPr>
      <mc:AlternateContent>
        <mc:Choice Requires="wps">
          <w:drawing>
            <wp:anchor distT="0" distB="0" distL="114300" distR="114300" simplePos="0" relativeHeight="251660288" behindDoc="0" locked="0" layoutInCell="0" allowOverlap="1" wp14:anchorId="3881360F" wp14:editId="5003AD06">
              <wp:simplePos x="0" y="0"/>
              <wp:positionH relativeFrom="page">
                <wp:posOffset>0</wp:posOffset>
              </wp:positionH>
              <wp:positionV relativeFrom="page">
                <wp:posOffset>10227945</wp:posOffset>
              </wp:positionV>
              <wp:extent cx="7560310" cy="273050"/>
              <wp:effectExtent l="0" t="0" r="0" b="12700"/>
              <wp:wrapNone/>
              <wp:docPr id="3" name="MSIPCM9c4042508183a77bf35e039a" descr="{&quot;HashCode&quot;:-1820388261,&quot;Height&quot;:841.0,&quot;Width&quot;:595.0,&quot;Placement&quot;:&quot;Footer&quot;,&quot;Index&quot;:&quot;FirstPage&quot;,&quot;Section&quot;:1,&quot;Top&quot;:0.0,&quot;Left&quot;:0.0}"/>
              <wp:cNvGraphicFramePr/>
              <a:graphic xmlns:a="http://schemas.openxmlformats.org/drawingml/2006/main">
                <a:graphicData uri="http://schemas.microsoft.com/office/word/2010/wordprocessingShape">
                  <wps:wsp>
                    <wps:cNvSpPr txBox="1"/>
                    <wps:spPr>
                      <a:xfrm>
                        <a:off x="0" y="0"/>
                        <a:ext cx="7560310" cy="27305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rsidR="00381A90" w:rsidRPr="00253360" w:rsidRDefault="00381A90" w:rsidP="00253360">
                          <w:pPr>
                            <w:spacing w:after="0"/>
                            <w:rPr>
                              <w:rFonts w:ascii="Calibri" w:hAnsi="Calibri" w:cs="Calibri"/>
                              <w:color w:val="BAD80A"/>
                            </w:rPr>
                          </w:pPr>
                          <w:proofErr w:type="gramStart"/>
                          <w:r w:rsidRPr="00253360">
                            <w:rPr>
                              <w:rFonts w:ascii="Calibri" w:hAnsi="Calibri" w:cs="Calibri"/>
                              <w:color w:val="BAD80A"/>
                            </w:rPr>
                            <w:t>Classified :</w:t>
                          </w:r>
                          <w:proofErr w:type="gramEnd"/>
                          <w:r w:rsidRPr="00253360">
                            <w:rPr>
                              <w:rFonts w:ascii="Calibri" w:hAnsi="Calibri" w:cs="Calibri"/>
                              <w:color w:val="BAD80A"/>
                            </w:rPr>
                            <w:t xml:space="preserve"> Public</w:t>
                          </w:r>
                        </w:p>
                      </w:txbxContent>
                    </wps:txbx>
                    <wps:bodyPr rot="0" spcFirstLastPara="0" vertOverflow="overflow" horzOverflow="overflow" vert="horz" wrap="square" lIns="254000" tIns="0" rIns="91440" bIns="0" numCol="1" spcCol="0" rtlCol="0" fromWordArt="0" anchor="b"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MSIPCM9c4042508183a77bf35e039a" o:spid="_x0000_s1027" type="#_x0000_t202" alt="{&quot;HashCode&quot;:-1820388261,&quot;Height&quot;:841.0,&quot;Width&quot;:595.0,&quot;Placement&quot;:&quot;Footer&quot;,&quot;Index&quot;:&quot;FirstPage&quot;,&quot;Section&quot;:1,&quot;Top&quot;:0.0,&quot;Left&quot;:0.0}" style="position:absolute;margin-left:0;margin-top:805.35pt;width:595.3pt;height:21.5pt;z-index:251660288;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" o:allowincell="f" filled="f" stroked="f" strokeweight=".5pt">
              <v:textbox inset="20pt,0,,0">
                <w:txbxContent>
                  <w:p w:rsidR="00381A90" w:rsidRPr="00253360" w:rsidRDefault="00381A90" w:rsidP="00253360">
                    <w:pPr>
                      <w:spacing w:after="0"/>
                      <w:rPr>
                        <w:rFonts w:ascii="Calibri" w:hAnsi="Calibri" w:cs="Calibri"/>
                        <w:color w:val="BAD80A"/>
                      </w:rPr>
                    </w:pPr>
                    <w:proofErr w:type="gramStart"/>
                    <w:r w:rsidRPr="00253360">
                      <w:rPr>
                        <w:rFonts w:ascii="Calibri" w:hAnsi="Calibri" w:cs="Calibri"/>
                        <w:color w:val="BAD80A"/>
                      </w:rPr>
                      <w:t>Classified :</w:t>
                    </w:r>
                    <w:proofErr w:type="gramEnd"/>
                    <w:r w:rsidRPr="00253360">
                      <w:rPr>
                        <w:rFonts w:ascii="Calibri" w:hAnsi="Calibri" w:cs="Calibri"/>
                        <w:color w:val="BAD80A"/>
                      </w:rPr>
                      <w:t xml:space="preserve"> Public</w:t>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13458" w:rsidRDefault="00F13458" w:rsidP="00A21C39">
      <w:pPr>
        <w:spacing w:after="0" w:line="240" w:lineRule="auto"/>
      </w:pPr>
      <w:r>
        <w:separator/>
      </w:r>
    </w:p>
  </w:footnote>
  <w:footnote w:type="continuationSeparator" w:id="0">
    <w:p w:rsidR="00F13458" w:rsidRDefault="00F13458" w:rsidP="00A21C3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81A90" w:rsidRPr="00697FBD" w:rsidRDefault="00381A90" w:rsidP="00800D03">
    <w:pPr>
      <w:pStyle w:val="Header"/>
      <w:bidi/>
      <w:jc w:val="both"/>
      <w:rPr>
        <w:rFonts w:ascii="Times New Roman" w:hAnsi="Times New Roman" w:cs="Times New Roman"/>
        <w:sz w:val="24"/>
        <w:szCs w:val="24"/>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0708CF"/>
    <w:multiLevelType w:val="hybridMultilevel"/>
    <w:tmpl w:val="968640AC"/>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800151F"/>
    <w:multiLevelType w:val="hybridMultilevel"/>
    <w:tmpl w:val="5E5662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80673C8"/>
    <w:multiLevelType w:val="hybridMultilevel"/>
    <w:tmpl w:val="AED491FA"/>
    <w:lvl w:ilvl="0" w:tplc="9A6CC25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9803611"/>
    <w:multiLevelType w:val="hybridMultilevel"/>
    <w:tmpl w:val="C98A37DE"/>
    <w:lvl w:ilvl="0" w:tplc="C6D0BAC8">
      <w:start w:val="1"/>
      <w:numFmt w:val="bullet"/>
      <w:lvlText w:val=""/>
      <w:lvlJc w:val="left"/>
      <w:pPr>
        <w:tabs>
          <w:tab w:val="num" w:pos="720"/>
        </w:tabs>
        <w:ind w:left="720" w:hanging="360"/>
      </w:pPr>
      <w:rPr>
        <w:rFonts w:ascii="Wingdings 3" w:hAnsi="Wingdings 3" w:hint="default"/>
      </w:rPr>
    </w:lvl>
    <w:lvl w:ilvl="1" w:tplc="3F646D10" w:tentative="1">
      <w:start w:val="1"/>
      <w:numFmt w:val="bullet"/>
      <w:lvlText w:val=""/>
      <w:lvlJc w:val="left"/>
      <w:pPr>
        <w:tabs>
          <w:tab w:val="num" w:pos="1440"/>
        </w:tabs>
        <w:ind w:left="1440" w:hanging="360"/>
      </w:pPr>
      <w:rPr>
        <w:rFonts w:ascii="Wingdings 3" w:hAnsi="Wingdings 3" w:hint="default"/>
      </w:rPr>
    </w:lvl>
    <w:lvl w:ilvl="2" w:tplc="89F06258" w:tentative="1">
      <w:start w:val="1"/>
      <w:numFmt w:val="bullet"/>
      <w:lvlText w:val=""/>
      <w:lvlJc w:val="left"/>
      <w:pPr>
        <w:tabs>
          <w:tab w:val="num" w:pos="2160"/>
        </w:tabs>
        <w:ind w:left="2160" w:hanging="360"/>
      </w:pPr>
      <w:rPr>
        <w:rFonts w:ascii="Wingdings 3" w:hAnsi="Wingdings 3" w:hint="default"/>
      </w:rPr>
    </w:lvl>
    <w:lvl w:ilvl="3" w:tplc="49B89B0E" w:tentative="1">
      <w:start w:val="1"/>
      <w:numFmt w:val="bullet"/>
      <w:lvlText w:val=""/>
      <w:lvlJc w:val="left"/>
      <w:pPr>
        <w:tabs>
          <w:tab w:val="num" w:pos="2880"/>
        </w:tabs>
        <w:ind w:left="2880" w:hanging="360"/>
      </w:pPr>
      <w:rPr>
        <w:rFonts w:ascii="Wingdings 3" w:hAnsi="Wingdings 3" w:hint="default"/>
      </w:rPr>
    </w:lvl>
    <w:lvl w:ilvl="4" w:tplc="14BEFC7C" w:tentative="1">
      <w:start w:val="1"/>
      <w:numFmt w:val="bullet"/>
      <w:lvlText w:val=""/>
      <w:lvlJc w:val="left"/>
      <w:pPr>
        <w:tabs>
          <w:tab w:val="num" w:pos="3600"/>
        </w:tabs>
        <w:ind w:left="3600" w:hanging="360"/>
      </w:pPr>
      <w:rPr>
        <w:rFonts w:ascii="Wingdings 3" w:hAnsi="Wingdings 3" w:hint="default"/>
      </w:rPr>
    </w:lvl>
    <w:lvl w:ilvl="5" w:tplc="E11A39C0" w:tentative="1">
      <w:start w:val="1"/>
      <w:numFmt w:val="bullet"/>
      <w:lvlText w:val=""/>
      <w:lvlJc w:val="left"/>
      <w:pPr>
        <w:tabs>
          <w:tab w:val="num" w:pos="4320"/>
        </w:tabs>
        <w:ind w:left="4320" w:hanging="360"/>
      </w:pPr>
      <w:rPr>
        <w:rFonts w:ascii="Wingdings 3" w:hAnsi="Wingdings 3" w:hint="default"/>
      </w:rPr>
    </w:lvl>
    <w:lvl w:ilvl="6" w:tplc="F7ECA968" w:tentative="1">
      <w:start w:val="1"/>
      <w:numFmt w:val="bullet"/>
      <w:lvlText w:val=""/>
      <w:lvlJc w:val="left"/>
      <w:pPr>
        <w:tabs>
          <w:tab w:val="num" w:pos="5040"/>
        </w:tabs>
        <w:ind w:left="5040" w:hanging="360"/>
      </w:pPr>
      <w:rPr>
        <w:rFonts w:ascii="Wingdings 3" w:hAnsi="Wingdings 3" w:hint="default"/>
      </w:rPr>
    </w:lvl>
    <w:lvl w:ilvl="7" w:tplc="664613E6" w:tentative="1">
      <w:start w:val="1"/>
      <w:numFmt w:val="bullet"/>
      <w:lvlText w:val=""/>
      <w:lvlJc w:val="left"/>
      <w:pPr>
        <w:tabs>
          <w:tab w:val="num" w:pos="5760"/>
        </w:tabs>
        <w:ind w:left="5760" w:hanging="360"/>
      </w:pPr>
      <w:rPr>
        <w:rFonts w:ascii="Wingdings 3" w:hAnsi="Wingdings 3" w:hint="default"/>
      </w:rPr>
    </w:lvl>
    <w:lvl w:ilvl="8" w:tplc="AC46A582" w:tentative="1">
      <w:start w:val="1"/>
      <w:numFmt w:val="bullet"/>
      <w:lvlText w:val=""/>
      <w:lvlJc w:val="left"/>
      <w:pPr>
        <w:tabs>
          <w:tab w:val="num" w:pos="6480"/>
        </w:tabs>
        <w:ind w:left="6480" w:hanging="360"/>
      </w:pPr>
      <w:rPr>
        <w:rFonts w:ascii="Wingdings 3" w:hAnsi="Wingdings 3" w:hint="default"/>
      </w:rPr>
    </w:lvl>
  </w:abstractNum>
  <w:abstractNum w:abstractNumId="4">
    <w:nsid w:val="0BE57772"/>
    <w:multiLevelType w:val="hybridMultilevel"/>
    <w:tmpl w:val="47E816DA"/>
    <w:lvl w:ilvl="0" w:tplc="04090001">
      <w:start w:val="1"/>
      <w:numFmt w:val="bullet"/>
      <w:lvlText w:val=""/>
      <w:lvlJc w:val="left"/>
      <w:pPr>
        <w:ind w:left="1035" w:hanging="360"/>
      </w:pPr>
      <w:rPr>
        <w:rFonts w:ascii="Symbol" w:hAnsi="Symbol" w:hint="default"/>
      </w:rPr>
    </w:lvl>
    <w:lvl w:ilvl="1" w:tplc="04090003" w:tentative="1">
      <w:start w:val="1"/>
      <w:numFmt w:val="bullet"/>
      <w:lvlText w:val="o"/>
      <w:lvlJc w:val="left"/>
      <w:pPr>
        <w:ind w:left="1755" w:hanging="360"/>
      </w:pPr>
      <w:rPr>
        <w:rFonts w:ascii="Courier New" w:hAnsi="Courier New" w:cs="Courier New" w:hint="default"/>
      </w:rPr>
    </w:lvl>
    <w:lvl w:ilvl="2" w:tplc="04090005" w:tentative="1">
      <w:start w:val="1"/>
      <w:numFmt w:val="bullet"/>
      <w:lvlText w:val=""/>
      <w:lvlJc w:val="left"/>
      <w:pPr>
        <w:ind w:left="2475" w:hanging="360"/>
      </w:pPr>
      <w:rPr>
        <w:rFonts w:ascii="Wingdings" w:hAnsi="Wingdings" w:hint="default"/>
      </w:rPr>
    </w:lvl>
    <w:lvl w:ilvl="3" w:tplc="04090001" w:tentative="1">
      <w:start w:val="1"/>
      <w:numFmt w:val="bullet"/>
      <w:lvlText w:val=""/>
      <w:lvlJc w:val="left"/>
      <w:pPr>
        <w:ind w:left="3195" w:hanging="360"/>
      </w:pPr>
      <w:rPr>
        <w:rFonts w:ascii="Symbol" w:hAnsi="Symbol" w:hint="default"/>
      </w:rPr>
    </w:lvl>
    <w:lvl w:ilvl="4" w:tplc="04090003" w:tentative="1">
      <w:start w:val="1"/>
      <w:numFmt w:val="bullet"/>
      <w:lvlText w:val="o"/>
      <w:lvlJc w:val="left"/>
      <w:pPr>
        <w:ind w:left="3915" w:hanging="360"/>
      </w:pPr>
      <w:rPr>
        <w:rFonts w:ascii="Courier New" w:hAnsi="Courier New" w:cs="Courier New" w:hint="default"/>
      </w:rPr>
    </w:lvl>
    <w:lvl w:ilvl="5" w:tplc="04090005" w:tentative="1">
      <w:start w:val="1"/>
      <w:numFmt w:val="bullet"/>
      <w:lvlText w:val=""/>
      <w:lvlJc w:val="left"/>
      <w:pPr>
        <w:ind w:left="4635" w:hanging="360"/>
      </w:pPr>
      <w:rPr>
        <w:rFonts w:ascii="Wingdings" w:hAnsi="Wingdings" w:hint="default"/>
      </w:rPr>
    </w:lvl>
    <w:lvl w:ilvl="6" w:tplc="04090001" w:tentative="1">
      <w:start w:val="1"/>
      <w:numFmt w:val="bullet"/>
      <w:lvlText w:val=""/>
      <w:lvlJc w:val="left"/>
      <w:pPr>
        <w:ind w:left="5355" w:hanging="360"/>
      </w:pPr>
      <w:rPr>
        <w:rFonts w:ascii="Symbol" w:hAnsi="Symbol" w:hint="default"/>
      </w:rPr>
    </w:lvl>
    <w:lvl w:ilvl="7" w:tplc="04090003" w:tentative="1">
      <w:start w:val="1"/>
      <w:numFmt w:val="bullet"/>
      <w:lvlText w:val="o"/>
      <w:lvlJc w:val="left"/>
      <w:pPr>
        <w:ind w:left="6075" w:hanging="360"/>
      </w:pPr>
      <w:rPr>
        <w:rFonts w:ascii="Courier New" w:hAnsi="Courier New" w:cs="Courier New" w:hint="default"/>
      </w:rPr>
    </w:lvl>
    <w:lvl w:ilvl="8" w:tplc="04090005" w:tentative="1">
      <w:start w:val="1"/>
      <w:numFmt w:val="bullet"/>
      <w:lvlText w:val=""/>
      <w:lvlJc w:val="left"/>
      <w:pPr>
        <w:ind w:left="6795" w:hanging="360"/>
      </w:pPr>
      <w:rPr>
        <w:rFonts w:ascii="Wingdings" w:hAnsi="Wingdings" w:hint="default"/>
      </w:rPr>
    </w:lvl>
  </w:abstractNum>
  <w:abstractNum w:abstractNumId="5">
    <w:nsid w:val="0D482BD3"/>
    <w:multiLevelType w:val="hybridMultilevel"/>
    <w:tmpl w:val="7DA0E6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E841C3A"/>
    <w:multiLevelType w:val="hybridMultilevel"/>
    <w:tmpl w:val="2A56716E"/>
    <w:lvl w:ilvl="0" w:tplc="BF12A826">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F526929"/>
    <w:multiLevelType w:val="multilevel"/>
    <w:tmpl w:val="3B72E0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17B93F27"/>
    <w:multiLevelType w:val="hybridMultilevel"/>
    <w:tmpl w:val="F00487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08705FE"/>
    <w:multiLevelType w:val="hybridMultilevel"/>
    <w:tmpl w:val="F760C3AA"/>
    <w:lvl w:ilvl="0" w:tplc="54D6F69A">
      <w:start w:val="1"/>
      <w:numFmt w:val="bullet"/>
      <w:lvlText w:val="-"/>
      <w:lvlJc w:val="left"/>
      <w:pPr>
        <w:ind w:left="720" w:hanging="360"/>
      </w:pPr>
      <w:rPr>
        <w:rFonts w:ascii="Arial" w:eastAsiaTheme="minorEastAsia" w:hAnsi="Arial" w:cs="Arial" w:hint="default"/>
        <w:b/>
        <w:color w:val="060606"/>
        <w:sz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21068B5"/>
    <w:multiLevelType w:val="hybridMultilevel"/>
    <w:tmpl w:val="60F62C4E"/>
    <w:lvl w:ilvl="0" w:tplc="752A4A50">
      <w:start w:val="1"/>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3E374F9"/>
    <w:multiLevelType w:val="hybridMultilevel"/>
    <w:tmpl w:val="F73C62FE"/>
    <w:lvl w:ilvl="0" w:tplc="5ADC02F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255C61E6"/>
    <w:multiLevelType w:val="hybridMultilevel"/>
    <w:tmpl w:val="F73C62FE"/>
    <w:lvl w:ilvl="0" w:tplc="5ADC02F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272A408D"/>
    <w:multiLevelType w:val="multilevel"/>
    <w:tmpl w:val="37C863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2B3A7873"/>
    <w:multiLevelType w:val="hybridMultilevel"/>
    <w:tmpl w:val="6FF0DE58"/>
    <w:lvl w:ilvl="0" w:tplc="85C2EF52">
      <w:start w:val="1"/>
      <w:numFmt w:val="bullet"/>
      <w:lvlText w:val=""/>
      <w:lvlJc w:val="left"/>
      <w:pPr>
        <w:tabs>
          <w:tab w:val="num" w:pos="720"/>
        </w:tabs>
        <w:ind w:left="720" w:hanging="360"/>
      </w:pPr>
      <w:rPr>
        <w:rFonts w:ascii="Wingdings 3" w:hAnsi="Wingdings 3" w:hint="default"/>
      </w:rPr>
    </w:lvl>
    <w:lvl w:ilvl="1" w:tplc="D5CEB89E" w:tentative="1">
      <w:start w:val="1"/>
      <w:numFmt w:val="bullet"/>
      <w:lvlText w:val=""/>
      <w:lvlJc w:val="left"/>
      <w:pPr>
        <w:tabs>
          <w:tab w:val="num" w:pos="1440"/>
        </w:tabs>
        <w:ind w:left="1440" w:hanging="360"/>
      </w:pPr>
      <w:rPr>
        <w:rFonts w:ascii="Wingdings 3" w:hAnsi="Wingdings 3" w:hint="default"/>
      </w:rPr>
    </w:lvl>
    <w:lvl w:ilvl="2" w:tplc="1A3CD4D8" w:tentative="1">
      <w:start w:val="1"/>
      <w:numFmt w:val="bullet"/>
      <w:lvlText w:val=""/>
      <w:lvlJc w:val="left"/>
      <w:pPr>
        <w:tabs>
          <w:tab w:val="num" w:pos="2160"/>
        </w:tabs>
        <w:ind w:left="2160" w:hanging="360"/>
      </w:pPr>
      <w:rPr>
        <w:rFonts w:ascii="Wingdings 3" w:hAnsi="Wingdings 3" w:hint="default"/>
      </w:rPr>
    </w:lvl>
    <w:lvl w:ilvl="3" w:tplc="EFD455D4" w:tentative="1">
      <w:start w:val="1"/>
      <w:numFmt w:val="bullet"/>
      <w:lvlText w:val=""/>
      <w:lvlJc w:val="left"/>
      <w:pPr>
        <w:tabs>
          <w:tab w:val="num" w:pos="2880"/>
        </w:tabs>
        <w:ind w:left="2880" w:hanging="360"/>
      </w:pPr>
      <w:rPr>
        <w:rFonts w:ascii="Wingdings 3" w:hAnsi="Wingdings 3" w:hint="default"/>
      </w:rPr>
    </w:lvl>
    <w:lvl w:ilvl="4" w:tplc="0F62846C" w:tentative="1">
      <w:start w:val="1"/>
      <w:numFmt w:val="bullet"/>
      <w:lvlText w:val=""/>
      <w:lvlJc w:val="left"/>
      <w:pPr>
        <w:tabs>
          <w:tab w:val="num" w:pos="3600"/>
        </w:tabs>
        <w:ind w:left="3600" w:hanging="360"/>
      </w:pPr>
      <w:rPr>
        <w:rFonts w:ascii="Wingdings 3" w:hAnsi="Wingdings 3" w:hint="default"/>
      </w:rPr>
    </w:lvl>
    <w:lvl w:ilvl="5" w:tplc="B1686C42" w:tentative="1">
      <w:start w:val="1"/>
      <w:numFmt w:val="bullet"/>
      <w:lvlText w:val=""/>
      <w:lvlJc w:val="left"/>
      <w:pPr>
        <w:tabs>
          <w:tab w:val="num" w:pos="4320"/>
        </w:tabs>
        <w:ind w:left="4320" w:hanging="360"/>
      </w:pPr>
      <w:rPr>
        <w:rFonts w:ascii="Wingdings 3" w:hAnsi="Wingdings 3" w:hint="default"/>
      </w:rPr>
    </w:lvl>
    <w:lvl w:ilvl="6" w:tplc="96ACD79E" w:tentative="1">
      <w:start w:val="1"/>
      <w:numFmt w:val="bullet"/>
      <w:lvlText w:val=""/>
      <w:lvlJc w:val="left"/>
      <w:pPr>
        <w:tabs>
          <w:tab w:val="num" w:pos="5040"/>
        </w:tabs>
        <w:ind w:left="5040" w:hanging="360"/>
      </w:pPr>
      <w:rPr>
        <w:rFonts w:ascii="Wingdings 3" w:hAnsi="Wingdings 3" w:hint="default"/>
      </w:rPr>
    </w:lvl>
    <w:lvl w:ilvl="7" w:tplc="4A82B026" w:tentative="1">
      <w:start w:val="1"/>
      <w:numFmt w:val="bullet"/>
      <w:lvlText w:val=""/>
      <w:lvlJc w:val="left"/>
      <w:pPr>
        <w:tabs>
          <w:tab w:val="num" w:pos="5760"/>
        </w:tabs>
        <w:ind w:left="5760" w:hanging="360"/>
      </w:pPr>
      <w:rPr>
        <w:rFonts w:ascii="Wingdings 3" w:hAnsi="Wingdings 3" w:hint="default"/>
      </w:rPr>
    </w:lvl>
    <w:lvl w:ilvl="8" w:tplc="4B7675CA" w:tentative="1">
      <w:start w:val="1"/>
      <w:numFmt w:val="bullet"/>
      <w:lvlText w:val=""/>
      <w:lvlJc w:val="left"/>
      <w:pPr>
        <w:tabs>
          <w:tab w:val="num" w:pos="6480"/>
        </w:tabs>
        <w:ind w:left="6480" w:hanging="360"/>
      </w:pPr>
      <w:rPr>
        <w:rFonts w:ascii="Wingdings 3" w:hAnsi="Wingdings 3" w:hint="default"/>
      </w:rPr>
    </w:lvl>
  </w:abstractNum>
  <w:abstractNum w:abstractNumId="15">
    <w:nsid w:val="2EB104F8"/>
    <w:multiLevelType w:val="hybridMultilevel"/>
    <w:tmpl w:val="9CC48CCA"/>
    <w:lvl w:ilvl="0" w:tplc="951A825A">
      <w:start w:val="1"/>
      <w:numFmt w:val="bullet"/>
      <w:lvlText w:val=""/>
      <w:lvlJc w:val="left"/>
      <w:pPr>
        <w:tabs>
          <w:tab w:val="num" w:pos="720"/>
        </w:tabs>
        <w:ind w:left="720" w:hanging="360"/>
      </w:pPr>
      <w:rPr>
        <w:rFonts w:ascii="Wingdings 3" w:hAnsi="Wingdings 3" w:hint="default"/>
      </w:rPr>
    </w:lvl>
    <w:lvl w:ilvl="1" w:tplc="38EE8F66" w:tentative="1">
      <w:start w:val="1"/>
      <w:numFmt w:val="bullet"/>
      <w:lvlText w:val=""/>
      <w:lvlJc w:val="left"/>
      <w:pPr>
        <w:tabs>
          <w:tab w:val="num" w:pos="1440"/>
        </w:tabs>
        <w:ind w:left="1440" w:hanging="360"/>
      </w:pPr>
      <w:rPr>
        <w:rFonts w:ascii="Wingdings 3" w:hAnsi="Wingdings 3" w:hint="default"/>
      </w:rPr>
    </w:lvl>
    <w:lvl w:ilvl="2" w:tplc="E228BA70" w:tentative="1">
      <w:start w:val="1"/>
      <w:numFmt w:val="bullet"/>
      <w:lvlText w:val=""/>
      <w:lvlJc w:val="left"/>
      <w:pPr>
        <w:tabs>
          <w:tab w:val="num" w:pos="2160"/>
        </w:tabs>
        <w:ind w:left="2160" w:hanging="360"/>
      </w:pPr>
      <w:rPr>
        <w:rFonts w:ascii="Wingdings 3" w:hAnsi="Wingdings 3" w:hint="default"/>
      </w:rPr>
    </w:lvl>
    <w:lvl w:ilvl="3" w:tplc="12BCFA3E" w:tentative="1">
      <w:start w:val="1"/>
      <w:numFmt w:val="bullet"/>
      <w:lvlText w:val=""/>
      <w:lvlJc w:val="left"/>
      <w:pPr>
        <w:tabs>
          <w:tab w:val="num" w:pos="2880"/>
        </w:tabs>
        <w:ind w:left="2880" w:hanging="360"/>
      </w:pPr>
      <w:rPr>
        <w:rFonts w:ascii="Wingdings 3" w:hAnsi="Wingdings 3" w:hint="default"/>
      </w:rPr>
    </w:lvl>
    <w:lvl w:ilvl="4" w:tplc="DE563C7C" w:tentative="1">
      <w:start w:val="1"/>
      <w:numFmt w:val="bullet"/>
      <w:lvlText w:val=""/>
      <w:lvlJc w:val="left"/>
      <w:pPr>
        <w:tabs>
          <w:tab w:val="num" w:pos="3600"/>
        </w:tabs>
        <w:ind w:left="3600" w:hanging="360"/>
      </w:pPr>
      <w:rPr>
        <w:rFonts w:ascii="Wingdings 3" w:hAnsi="Wingdings 3" w:hint="default"/>
      </w:rPr>
    </w:lvl>
    <w:lvl w:ilvl="5" w:tplc="C32A9BDC" w:tentative="1">
      <w:start w:val="1"/>
      <w:numFmt w:val="bullet"/>
      <w:lvlText w:val=""/>
      <w:lvlJc w:val="left"/>
      <w:pPr>
        <w:tabs>
          <w:tab w:val="num" w:pos="4320"/>
        </w:tabs>
        <w:ind w:left="4320" w:hanging="360"/>
      </w:pPr>
      <w:rPr>
        <w:rFonts w:ascii="Wingdings 3" w:hAnsi="Wingdings 3" w:hint="default"/>
      </w:rPr>
    </w:lvl>
    <w:lvl w:ilvl="6" w:tplc="F6BE8BB6" w:tentative="1">
      <w:start w:val="1"/>
      <w:numFmt w:val="bullet"/>
      <w:lvlText w:val=""/>
      <w:lvlJc w:val="left"/>
      <w:pPr>
        <w:tabs>
          <w:tab w:val="num" w:pos="5040"/>
        </w:tabs>
        <w:ind w:left="5040" w:hanging="360"/>
      </w:pPr>
      <w:rPr>
        <w:rFonts w:ascii="Wingdings 3" w:hAnsi="Wingdings 3" w:hint="default"/>
      </w:rPr>
    </w:lvl>
    <w:lvl w:ilvl="7" w:tplc="5BBCD272" w:tentative="1">
      <w:start w:val="1"/>
      <w:numFmt w:val="bullet"/>
      <w:lvlText w:val=""/>
      <w:lvlJc w:val="left"/>
      <w:pPr>
        <w:tabs>
          <w:tab w:val="num" w:pos="5760"/>
        </w:tabs>
        <w:ind w:left="5760" w:hanging="360"/>
      </w:pPr>
      <w:rPr>
        <w:rFonts w:ascii="Wingdings 3" w:hAnsi="Wingdings 3" w:hint="default"/>
      </w:rPr>
    </w:lvl>
    <w:lvl w:ilvl="8" w:tplc="07547384" w:tentative="1">
      <w:start w:val="1"/>
      <w:numFmt w:val="bullet"/>
      <w:lvlText w:val=""/>
      <w:lvlJc w:val="left"/>
      <w:pPr>
        <w:tabs>
          <w:tab w:val="num" w:pos="6480"/>
        </w:tabs>
        <w:ind w:left="6480" w:hanging="360"/>
      </w:pPr>
      <w:rPr>
        <w:rFonts w:ascii="Wingdings 3" w:hAnsi="Wingdings 3" w:hint="default"/>
      </w:rPr>
    </w:lvl>
  </w:abstractNum>
  <w:abstractNum w:abstractNumId="16">
    <w:nsid w:val="2F0D5274"/>
    <w:multiLevelType w:val="hybridMultilevel"/>
    <w:tmpl w:val="F73C62FE"/>
    <w:lvl w:ilvl="0" w:tplc="5ADC02F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30C831E7"/>
    <w:multiLevelType w:val="hybridMultilevel"/>
    <w:tmpl w:val="C374F17C"/>
    <w:lvl w:ilvl="0" w:tplc="F7D68FA2">
      <w:start w:val="1"/>
      <w:numFmt w:val="decimal"/>
      <w:lvlText w:val="%1-"/>
      <w:lvlJc w:val="left"/>
      <w:pPr>
        <w:ind w:left="1080" w:hanging="360"/>
      </w:pPr>
      <w:rPr>
        <w:rFonts w:ascii="Times New Roman" w:hAnsi="Times New Roman" w:cs="Times New Roman" w:hint="default"/>
        <w:b/>
        <w:sz w:val="32"/>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nsid w:val="36785107"/>
    <w:multiLevelType w:val="hybridMultilevel"/>
    <w:tmpl w:val="6F5A2882"/>
    <w:lvl w:ilvl="0" w:tplc="762AA42C">
      <w:start w:val="1"/>
      <w:numFmt w:val="bullet"/>
      <w:lvlText w:val=""/>
      <w:lvlJc w:val="left"/>
      <w:pPr>
        <w:tabs>
          <w:tab w:val="num" w:pos="720"/>
        </w:tabs>
        <w:ind w:left="720" w:hanging="360"/>
      </w:pPr>
      <w:rPr>
        <w:rFonts w:ascii="Wingdings 3" w:hAnsi="Wingdings 3" w:hint="default"/>
      </w:rPr>
    </w:lvl>
    <w:lvl w:ilvl="1" w:tplc="DDEC3D86" w:tentative="1">
      <w:start w:val="1"/>
      <w:numFmt w:val="bullet"/>
      <w:lvlText w:val=""/>
      <w:lvlJc w:val="left"/>
      <w:pPr>
        <w:tabs>
          <w:tab w:val="num" w:pos="1440"/>
        </w:tabs>
        <w:ind w:left="1440" w:hanging="360"/>
      </w:pPr>
      <w:rPr>
        <w:rFonts w:ascii="Wingdings 3" w:hAnsi="Wingdings 3" w:hint="default"/>
      </w:rPr>
    </w:lvl>
    <w:lvl w:ilvl="2" w:tplc="8BA48E5C" w:tentative="1">
      <w:start w:val="1"/>
      <w:numFmt w:val="bullet"/>
      <w:lvlText w:val=""/>
      <w:lvlJc w:val="left"/>
      <w:pPr>
        <w:tabs>
          <w:tab w:val="num" w:pos="2160"/>
        </w:tabs>
        <w:ind w:left="2160" w:hanging="360"/>
      </w:pPr>
      <w:rPr>
        <w:rFonts w:ascii="Wingdings 3" w:hAnsi="Wingdings 3" w:hint="default"/>
      </w:rPr>
    </w:lvl>
    <w:lvl w:ilvl="3" w:tplc="EA5688DE" w:tentative="1">
      <w:start w:val="1"/>
      <w:numFmt w:val="bullet"/>
      <w:lvlText w:val=""/>
      <w:lvlJc w:val="left"/>
      <w:pPr>
        <w:tabs>
          <w:tab w:val="num" w:pos="2880"/>
        </w:tabs>
        <w:ind w:left="2880" w:hanging="360"/>
      </w:pPr>
      <w:rPr>
        <w:rFonts w:ascii="Wingdings 3" w:hAnsi="Wingdings 3" w:hint="default"/>
      </w:rPr>
    </w:lvl>
    <w:lvl w:ilvl="4" w:tplc="1BD28EBE" w:tentative="1">
      <w:start w:val="1"/>
      <w:numFmt w:val="bullet"/>
      <w:lvlText w:val=""/>
      <w:lvlJc w:val="left"/>
      <w:pPr>
        <w:tabs>
          <w:tab w:val="num" w:pos="3600"/>
        </w:tabs>
        <w:ind w:left="3600" w:hanging="360"/>
      </w:pPr>
      <w:rPr>
        <w:rFonts w:ascii="Wingdings 3" w:hAnsi="Wingdings 3" w:hint="default"/>
      </w:rPr>
    </w:lvl>
    <w:lvl w:ilvl="5" w:tplc="AAE6BD58" w:tentative="1">
      <w:start w:val="1"/>
      <w:numFmt w:val="bullet"/>
      <w:lvlText w:val=""/>
      <w:lvlJc w:val="left"/>
      <w:pPr>
        <w:tabs>
          <w:tab w:val="num" w:pos="4320"/>
        </w:tabs>
        <w:ind w:left="4320" w:hanging="360"/>
      </w:pPr>
      <w:rPr>
        <w:rFonts w:ascii="Wingdings 3" w:hAnsi="Wingdings 3" w:hint="default"/>
      </w:rPr>
    </w:lvl>
    <w:lvl w:ilvl="6" w:tplc="87D4772E" w:tentative="1">
      <w:start w:val="1"/>
      <w:numFmt w:val="bullet"/>
      <w:lvlText w:val=""/>
      <w:lvlJc w:val="left"/>
      <w:pPr>
        <w:tabs>
          <w:tab w:val="num" w:pos="5040"/>
        </w:tabs>
        <w:ind w:left="5040" w:hanging="360"/>
      </w:pPr>
      <w:rPr>
        <w:rFonts w:ascii="Wingdings 3" w:hAnsi="Wingdings 3" w:hint="default"/>
      </w:rPr>
    </w:lvl>
    <w:lvl w:ilvl="7" w:tplc="BE206A76" w:tentative="1">
      <w:start w:val="1"/>
      <w:numFmt w:val="bullet"/>
      <w:lvlText w:val=""/>
      <w:lvlJc w:val="left"/>
      <w:pPr>
        <w:tabs>
          <w:tab w:val="num" w:pos="5760"/>
        </w:tabs>
        <w:ind w:left="5760" w:hanging="360"/>
      </w:pPr>
      <w:rPr>
        <w:rFonts w:ascii="Wingdings 3" w:hAnsi="Wingdings 3" w:hint="default"/>
      </w:rPr>
    </w:lvl>
    <w:lvl w:ilvl="8" w:tplc="99025016" w:tentative="1">
      <w:start w:val="1"/>
      <w:numFmt w:val="bullet"/>
      <w:lvlText w:val=""/>
      <w:lvlJc w:val="left"/>
      <w:pPr>
        <w:tabs>
          <w:tab w:val="num" w:pos="6480"/>
        </w:tabs>
        <w:ind w:left="6480" w:hanging="360"/>
      </w:pPr>
      <w:rPr>
        <w:rFonts w:ascii="Wingdings 3" w:hAnsi="Wingdings 3" w:hint="default"/>
      </w:rPr>
    </w:lvl>
  </w:abstractNum>
  <w:abstractNum w:abstractNumId="19">
    <w:nsid w:val="36EF2A1D"/>
    <w:multiLevelType w:val="multilevel"/>
    <w:tmpl w:val="C0D085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373E0B63"/>
    <w:multiLevelType w:val="hybridMultilevel"/>
    <w:tmpl w:val="C62297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A6D255C"/>
    <w:multiLevelType w:val="hybridMultilevel"/>
    <w:tmpl w:val="C52A78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E952B98"/>
    <w:multiLevelType w:val="hybridMultilevel"/>
    <w:tmpl w:val="FD14ABB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3F3E6D2D"/>
    <w:multiLevelType w:val="hybridMultilevel"/>
    <w:tmpl w:val="BD444B82"/>
    <w:lvl w:ilvl="0" w:tplc="3FCA8F38">
      <w:start w:val="1"/>
      <w:numFmt w:val="decimal"/>
      <w:lvlText w:val="%1-"/>
      <w:lvlJc w:val="left"/>
      <w:pPr>
        <w:ind w:left="720" w:hanging="360"/>
      </w:pPr>
      <w:rPr>
        <w:rFonts w:ascii="Bell MT" w:hAnsi="Bell MT" w:cs="Calibri Light" w:hint="default"/>
        <w:b w:val="0"/>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3FCA5CDB"/>
    <w:multiLevelType w:val="hybridMultilevel"/>
    <w:tmpl w:val="AF3E851A"/>
    <w:lvl w:ilvl="0" w:tplc="5ADC02FC">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9FB7171"/>
    <w:multiLevelType w:val="hybridMultilevel"/>
    <w:tmpl w:val="3606F6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AAB4715"/>
    <w:multiLevelType w:val="hybridMultilevel"/>
    <w:tmpl w:val="71321D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5476099A"/>
    <w:multiLevelType w:val="hybridMultilevel"/>
    <w:tmpl w:val="F25C4970"/>
    <w:lvl w:ilvl="0" w:tplc="5ADC02FC">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55B541AA"/>
    <w:multiLevelType w:val="hybridMultilevel"/>
    <w:tmpl w:val="D882919A"/>
    <w:lvl w:ilvl="0" w:tplc="DDC6B55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nsid w:val="57912D1C"/>
    <w:multiLevelType w:val="hybridMultilevel"/>
    <w:tmpl w:val="ADC050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5AD97900"/>
    <w:multiLevelType w:val="hybridMultilevel"/>
    <w:tmpl w:val="B544A5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6230245A"/>
    <w:multiLevelType w:val="hybridMultilevel"/>
    <w:tmpl w:val="B2D63D56"/>
    <w:lvl w:ilvl="0" w:tplc="E7F40ACC">
      <w:numFmt w:val="bullet"/>
      <w:lvlText w:val="-"/>
      <w:lvlJc w:val="left"/>
      <w:pPr>
        <w:ind w:left="720" w:hanging="360"/>
      </w:pPr>
      <w:rPr>
        <w:rFonts w:ascii="Calibri Light" w:eastAsiaTheme="minorHAnsi" w:hAnsi="Calibri Light" w:cs="Calibri Light" w:hint="default"/>
        <w:color w:val="auto"/>
        <w:sz w:val="26"/>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2">
    <w:nsid w:val="62A06F1F"/>
    <w:multiLevelType w:val="hybridMultilevel"/>
    <w:tmpl w:val="7A12662A"/>
    <w:lvl w:ilvl="0" w:tplc="CB0AFB02">
      <w:start w:val="1"/>
      <w:numFmt w:val="bullet"/>
      <w:lvlText w:val=""/>
      <w:lvlJc w:val="left"/>
      <w:pPr>
        <w:tabs>
          <w:tab w:val="num" w:pos="720"/>
        </w:tabs>
        <w:ind w:left="720" w:hanging="360"/>
      </w:pPr>
      <w:rPr>
        <w:rFonts w:ascii="Wingdings 3" w:hAnsi="Wingdings 3" w:hint="default"/>
      </w:rPr>
    </w:lvl>
    <w:lvl w:ilvl="1" w:tplc="188E521A" w:tentative="1">
      <w:start w:val="1"/>
      <w:numFmt w:val="bullet"/>
      <w:lvlText w:val=""/>
      <w:lvlJc w:val="left"/>
      <w:pPr>
        <w:tabs>
          <w:tab w:val="num" w:pos="1440"/>
        </w:tabs>
        <w:ind w:left="1440" w:hanging="360"/>
      </w:pPr>
      <w:rPr>
        <w:rFonts w:ascii="Wingdings 3" w:hAnsi="Wingdings 3" w:hint="default"/>
      </w:rPr>
    </w:lvl>
    <w:lvl w:ilvl="2" w:tplc="4462C2B4" w:tentative="1">
      <w:start w:val="1"/>
      <w:numFmt w:val="bullet"/>
      <w:lvlText w:val=""/>
      <w:lvlJc w:val="left"/>
      <w:pPr>
        <w:tabs>
          <w:tab w:val="num" w:pos="2160"/>
        </w:tabs>
        <w:ind w:left="2160" w:hanging="360"/>
      </w:pPr>
      <w:rPr>
        <w:rFonts w:ascii="Wingdings 3" w:hAnsi="Wingdings 3" w:hint="default"/>
      </w:rPr>
    </w:lvl>
    <w:lvl w:ilvl="3" w:tplc="F30224C8" w:tentative="1">
      <w:start w:val="1"/>
      <w:numFmt w:val="bullet"/>
      <w:lvlText w:val=""/>
      <w:lvlJc w:val="left"/>
      <w:pPr>
        <w:tabs>
          <w:tab w:val="num" w:pos="2880"/>
        </w:tabs>
        <w:ind w:left="2880" w:hanging="360"/>
      </w:pPr>
      <w:rPr>
        <w:rFonts w:ascii="Wingdings 3" w:hAnsi="Wingdings 3" w:hint="default"/>
      </w:rPr>
    </w:lvl>
    <w:lvl w:ilvl="4" w:tplc="821CFA88" w:tentative="1">
      <w:start w:val="1"/>
      <w:numFmt w:val="bullet"/>
      <w:lvlText w:val=""/>
      <w:lvlJc w:val="left"/>
      <w:pPr>
        <w:tabs>
          <w:tab w:val="num" w:pos="3600"/>
        </w:tabs>
        <w:ind w:left="3600" w:hanging="360"/>
      </w:pPr>
      <w:rPr>
        <w:rFonts w:ascii="Wingdings 3" w:hAnsi="Wingdings 3" w:hint="default"/>
      </w:rPr>
    </w:lvl>
    <w:lvl w:ilvl="5" w:tplc="B8A072C6" w:tentative="1">
      <w:start w:val="1"/>
      <w:numFmt w:val="bullet"/>
      <w:lvlText w:val=""/>
      <w:lvlJc w:val="left"/>
      <w:pPr>
        <w:tabs>
          <w:tab w:val="num" w:pos="4320"/>
        </w:tabs>
        <w:ind w:left="4320" w:hanging="360"/>
      </w:pPr>
      <w:rPr>
        <w:rFonts w:ascii="Wingdings 3" w:hAnsi="Wingdings 3" w:hint="default"/>
      </w:rPr>
    </w:lvl>
    <w:lvl w:ilvl="6" w:tplc="B0A89DEE" w:tentative="1">
      <w:start w:val="1"/>
      <w:numFmt w:val="bullet"/>
      <w:lvlText w:val=""/>
      <w:lvlJc w:val="left"/>
      <w:pPr>
        <w:tabs>
          <w:tab w:val="num" w:pos="5040"/>
        </w:tabs>
        <w:ind w:left="5040" w:hanging="360"/>
      </w:pPr>
      <w:rPr>
        <w:rFonts w:ascii="Wingdings 3" w:hAnsi="Wingdings 3" w:hint="default"/>
      </w:rPr>
    </w:lvl>
    <w:lvl w:ilvl="7" w:tplc="5B869C86" w:tentative="1">
      <w:start w:val="1"/>
      <w:numFmt w:val="bullet"/>
      <w:lvlText w:val=""/>
      <w:lvlJc w:val="left"/>
      <w:pPr>
        <w:tabs>
          <w:tab w:val="num" w:pos="5760"/>
        </w:tabs>
        <w:ind w:left="5760" w:hanging="360"/>
      </w:pPr>
      <w:rPr>
        <w:rFonts w:ascii="Wingdings 3" w:hAnsi="Wingdings 3" w:hint="default"/>
      </w:rPr>
    </w:lvl>
    <w:lvl w:ilvl="8" w:tplc="4E72D832" w:tentative="1">
      <w:start w:val="1"/>
      <w:numFmt w:val="bullet"/>
      <w:lvlText w:val=""/>
      <w:lvlJc w:val="left"/>
      <w:pPr>
        <w:tabs>
          <w:tab w:val="num" w:pos="6480"/>
        </w:tabs>
        <w:ind w:left="6480" w:hanging="360"/>
      </w:pPr>
      <w:rPr>
        <w:rFonts w:ascii="Wingdings 3" w:hAnsi="Wingdings 3" w:hint="default"/>
      </w:rPr>
    </w:lvl>
  </w:abstractNum>
  <w:abstractNum w:abstractNumId="33">
    <w:nsid w:val="723475A2"/>
    <w:multiLevelType w:val="hybridMultilevel"/>
    <w:tmpl w:val="568471B6"/>
    <w:lvl w:ilvl="0" w:tplc="E54C5278">
      <w:start w:val="1"/>
      <w:numFmt w:val="decimal"/>
      <w:lvlText w:val="%1-"/>
      <w:lvlJc w:val="left"/>
      <w:pPr>
        <w:ind w:left="720" w:hanging="360"/>
      </w:pPr>
      <w:rPr>
        <w:rFonts w:ascii="Bell MT" w:hAnsi="Bell MT" w:cs="Calibri Light" w:hint="default"/>
        <w:b w:val="0"/>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7D3A6190"/>
    <w:multiLevelType w:val="multilevel"/>
    <w:tmpl w:val="3A041D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7D8D4F9F"/>
    <w:multiLevelType w:val="hybridMultilevel"/>
    <w:tmpl w:val="F73C62FE"/>
    <w:lvl w:ilvl="0" w:tplc="5ADC02F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2"/>
  </w:num>
  <w:num w:numId="2">
    <w:abstractNumId w:val="10"/>
  </w:num>
  <w:num w:numId="3">
    <w:abstractNumId w:val="21"/>
  </w:num>
  <w:num w:numId="4">
    <w:abstractNumId w:val="1"/>
  </w:num>
  <w:num w:numId="5">
    <w:abstractNumId w:val="9"/>
  </w:num>
  <w:num w:numId="6">
    <w:abstractNumId w:val="32"/>
  </w:num>
  <w:num w:numId="7">
    <w:abstractNumId w:val="14"/>
  </w:num>
  <w:num w:numId="8">
    <w:abstractNumId w:val="18"/>
  </w:num>
  <w:num w:numId="9">
    <w:abstractNumId w:val="15"/>
  </w:num>
  <w:num w:numId="10">
    <w:abstractNumId w:val="3"/>
  </w:num>
  <w:num w:numId="11">
    <w:abstractNumId w:val="7"/>
  </w:num>
  <w:num w:numId="12">
    <w:abstractNumId w:val="28"/>
  </w:num>
  <w:num w:numId="13">
    <w:abstractNumId w:val="2"/>
  </w:num>
  <w:num w:numId="14">
    <w:abstractNumId w:val="19"/>
  </w:num>
  <w:num w:numId="15">
    <w:abstractNumId w:val="34"/>
  </w:num>
  <w:num w:numId="16">
    <w:abstractNumId w:val="13"/>
  </w:num>
  <w:num w:numId="17">
    <w:abstractNumId w:val="31"/>
  </w:num>
  <w:num w:numId="18">
    <w:abstractNumId w:val="6"/>
  </w:num>
  <w:num w:numId="19">
    <w:abstractNumId w:val="5"/>
  </w:num>
  <w:num w:numId="20">
    <w:abstractNumId w:val="26"/>
  </w:num>
  <w:num w:numId="21">
    <w:abstractNumId w:val="25"/>
  </w:num>
  <w:num w:numId="22">
    <w:abstractNumId w:val="30"/>
  </w:num>
  <w:num w:numId="23">
    <w:abstractNumId w:val="11"/>
  </w:num>
  <w:num w:numId="24">
    <w:abstractNumId w:val="35"/>
  </w:num>
  <w:num w:numId="25">
    <w:abstractNumId w:val="12"/>
  </w:num>
  <w:num w:numId="26">
    <w:abstractNumId w:val="16"/>
  </w:num>
  <w:num w:numId="27">
    <w:abstractNumId w:val="27"/>
  </w:num>
  <w:num w:numId="28">
    <w:abstractNumId w:val="24"/>
  </w:num>
  <w:num w:numId="29">
    <w:abstractNumId w:val="17"/>
  </w:num>
  <w:num w:numId="30">
    <w:abstractNumId w:val="33"/>
  </w:num>
  <w:num w:numId="31">
    <w:abstractNumId w:val="23"/>
  </w:num>
  <w:num w:numId="32">
    <w:abstractNumId w:val="0"/>
  </w:num>
  <w:num w:numId="33">
    <w:abstractNumId w:val="4"/>
  </w:num>
  <w:num w:numId="34">
    <w:abstractNumId w:val="8"/>
  </w:num>
  <w:num w:numId="35">
    <w:abstractNumId w:val="29"/>
  </w:num>
  <w:num w:numId="36">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removeDateAndTim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30E81"/>
    <w:rsid w:val="00001DBB"/>
    <w:rsid w:val="00005C5E"/>
    <w:rsid w:val="00013E49"/>
    <w:rsid w:val="00017C4D"/>
    <w:rsid w:val="000300A0"/>
    <w:rsid w:val="00030859"/>
    <w:rsid w:val="000319F2"/>
    <w:rsid w:val="0003284C"/>
    <w:rsid w:val="00033626"/>
    <w:rsid w:val="00042C69"/>
    <w:rsid w:val="00044961"/>
    <w:rsid w:val="00050B18"/>
    <w:rsid w:val="00050C6A"/>
    <w:rsid w:val="00054CE1"/>
    <w:rsid w:val="0006108D"/>
    <w:rsid w:val="000616D5"/>
    <w:rsid w:val="000629BC"/>
    <w:rsid w:val="0006537A"/>
    <w:rsid w:val="00065DB7"/>
    <w:rsid w:val="000754E8"/>
    <w:rsid w:val="000847D6"/>
    <w:rsid w:val="000A0034"/>
    <w:rsid w:val="000A4B87"/>
    <w:rsid w:val="000B026E"/>
    <w:rsid w:val="000C2482"/>
    <w:rsid w:val="000C690B"/>
    <w:rsid w:val="000D2FFD"/>
    <w:rsid w:val="000E51B3"/>
    <w:rsid w:val="000E7F31"/>
    <w:rsid w:val="000F092F"/>
    <w:rsid w:val="000F44A8"/>
    <w:rsid w:val="000F4C43"/>
    <w:rsid w:val="000F5B38"/>
    <w:rsid w:val="000F6840"/>
    <w:rsid w:val="001067E2"/>
    <w:rsid w:val="00113E83"/>
    <w:rsid w:val="001153EA"/>
    <w:rsid w:val="001172C3"/>
    <w:rsid w:val="00121C92"/>
    <w:rsid w:val="00122FEC"/>
    <w:rsid w:val="0012351D"/>
    <w:rsid w:val="00140BFD"/>
    <w:rsid w:val="00146B03"/>
    <w:rsid w:val="001473ED"/>
    <w:rsid w:val="00151D4A"/>
    <w:rsid w:val="00156CC4"/>
    <w:rsid w:val="00156EBD"/>
    <w:rsid w:val="00160B77"/>
    <w:rsid w:val="00170E85"/>
    <w:rsid w:val="00175159"/>
    <w:rsid w:val="0018168B"/>
    <w:rsid w:val="0018331E"/>
    <w:rsid w:val="0018344C"/>
    <w:rsid w:val="00186F2C"/>
    <w:rsid w:val="00192322"/>
    <w:rsid w:val="00194876"/>
    <w:rsid w:val="00195FD9"/>
    <w:rsid w:val="001A2C50"/>
    <w:rsid w:val="001A2C62"/>
    <w:rsid w:val="001A5125"/>
    <w:rsid w:val="001B5BF0"/>
    <w:rsid w:val="001C2560"/>
    <w:rsid w:val="001C2EB3"/>
    <w:rsid w:val="001C4526"/>
    <w:rsid w:val="001D2744"/>
    <w:rsid w:val="001D42F1"/>
    <w:rsid w:val="001D7D1A"/>
    <w:rsid w:val="001F2FF6"/>
    <w:rsid w:val="001F531F"/>
    <w:rsid w:val="002021AA"/>
    <w:rsid w:val="00206BE5"/>
    <w:rsid w:val="002178A1"/>
    <w:rsid w:val="00225138"/>
    <w:rsid w:val="002254DE"/>
    <w:rsid w:val="00227022"/>
    <w:rsid w:val="00232DF8"/>
    <w:rsid w:val="00233900"/>
    <w:rsid w:val="00233D4C"/>
    <w:rsid w:val="00234507"/>
    <w:rsid w:val="00236B9B"/>
    <w:rsid w:val="00236BF9"/>
    <w:rsid w:val="00243D57"/>
    <w:rsid w:val="002444F2"/>
    <w:rsid w:val="00247829"/>
    <w:rsid w:val="00253360"/>
    <w:rsid w:val="00261218"/>
    <w:rsid w:val="00261E1C"/>
    <w:rsid w:val="0026288C"/>
    <w:rsid w:val="0026609F"/>
    <w:rsid w:val="002719E5"/>
    <w:rsid w:val="00274115"/>
    <w:rsid w:val="00280B81"/>
    <w:rsid w:val="00281B7D"/>
    <w:rsid w:val="00285367"/>
    <w:rsid w:val="00293376"/>
    <w:rsid w:val="00297F1F"/>
    <w:rsid w:val="002A1D1D"/>
    <w:rsid w:val="002B07A1"/>
    <w:rsid w:val="002B3F87"/>
    <w:rsid w:val="002C731F"/>
    <w:rsid w:val="002D1CF4"/>
    <w:rsid w:val="002D3049"/>
    <w:rsid w:val="002D5FF7"/>
    <w:rsid w:val="002D6631"/>
    <w:rsid w:val="002E3A34"/>
    <w:rsid w:val="002F7D8A"/>
    <w:rsid w:val="00307133"/>
    <w:rsid w:val="00316389"/>
    <w:rsid w:val="003215FA"/>
    <w:rsid w:val="00322EDF"/>
    <w:rsid w:val="003230C9"/>
    <w:rsid w:val="00332AEB"/>
    <w:rsid w:val="00332BF5"/>
    <w:rsid w:val="00332C90"/>
    <w:rsid w:val="003423CF"/>
    <w:rsid w:val="0034623D"/>
    <w:rsid w:val="00346ACD"/>
    <w:rsid w:val="00346FA9"/>
    <w:rsid w:val="0035129A"/>
    <w:rsid w:val="00357C86"/>
    <w:rsid w:val="00363622"/>
    <w:rsid w:val="00373F6C"/>
    <w:rsid w:val="003778CC"/>
    <w:rsid w:val="00381A90"/>
    <w:rsid w:val="00383473"/>
    <w:rsid w:val="003848BB"/>
    <w:rsid w:val="003A1360"/>
    <w:rsid w:val="003C4ED9"/>
    <w:rsid w:val="003D121F"/>
    <w:rsid w:val="003D518E"/>
    <w:rsid w:val="003D6022"/>
    <w:rsid w:val="003F2781"/>
    <w:rsid w:val="003F40AD"/>
    <w:rsid w:val="00405456"/>
    <w:rsid w:val="00410D1D"/>
    <w:rsid w:val="004148A3"/>
    <w:rsid w:val="00416B40"/>
    <w:rsid w:val="00417A4C"/>
    <w:rsid w:val="004308E9"/>
    <w:rsid w:val="004316D4"/>
    <w:rsid w:val="00442017"/>
    <w:rsid w:val="00443448"/>
    <w:rsid w:val="00444718"/>
    <w:rsid w:val="00446195"/>
    <w:rsid w:val="0044659E"/>
    <w:rsid w:val="004526B2"/>
    <w:rsid w:val="00455AE1"/>
    <w:rsid w:val="004567A4"/>
    <w:rsid w:val="00460187"/>
    <w:rsid w:val="00484BDC"/>
    <w:rsid w:val="004854C7"/>
    <w:rsid w:val="00490895"/>
    <w:rsid w:val="00495113"/>
    <w:rsid w:val="004A0FD1"/>
    <w:rsid w:val="004A384B"/>
    <w:rsid w:val="004B09B5"/>
    <w:rsid w:val="004B543F"/>
    <w:rsid w:val="004D45E8"/>
    <w:rsid w:val="004E32BC"/>
    <w:rsid w:val="004E4322"/>
    <w:rsid w:val="004E44CF"/>
    <w:rsid w:val="004F02F7"/>
    <w:rsid w:val="004F0A0D"/>
    <w:rsid w:val="004F4707"/>
    <w:rsid w:val="004F48D9"/>
    <w:rsid w:val="00502B54"/>
    <w:rsid w:val="00503E11"/>
    <w:rsid w:val="0050747A"/>
    <w:rsid w:val="00512A83"/>
    <w:rsid w:val="00536360"/>
    <w:rsid w:val="00547B43"/>
    <w:rsid w:val="005506D5"/>
    <w:rsid w:val="0055465F"/>
    <w:rsid w:val="00556786"/>
    <w:rsid w:val="00560937"/>
    <w:rsid w:val="00585C06"/>
    <w:rsid w:val="00595172"/>
    <w:rsid w:val="005A13B7"/>
    <w:rsid w:val="005B0829"/>
    <w:rsid w:val="005B11B3"/>
    <w:rsid w:val="005B313C"/>
    <w:rsid w:val="005B4366"/>
    <w:rsid w:val="005C10C4"/>
    <w:rsid w:val="005C6140"/>
    <w:rsid w:val="005D0B60"/>
    <w:rsid w:val="005D35E7"/>
    <w:rsid w:val="005D66EB"/>
    <w:rsid w:val="005E062E"/>
    <w:rsid w:val="005E2308"/>
    <w:rsid w:val="005E2309"/>
    <w:rsid w:val="005E4C14"/>
    <w:rsid w:val="005E4DE8"/>
    <w:rsid w:val="005E5116"/>
    <w:rsid w:val="005E66AB"/>
    <w:rsid w:val="0060030A"/>
    <w:rsid w:val="00620663"/>
    <w:rsid w:val="00624844"/>
    <w:rsid w:val="00624E74"/>
    <w:rsid w:val="00625CA1"/>
    <w:rsid w:val="00626406"/>
    <w:rsid w:val="00627DE2"/>
    <w:rsid w:val="00643C2D"/>
    <w:rsid w:val="00644B00"/>
    <w:rsid w:val="0066322B"/>
    <w:rsid w:val="00674B51"/>
    <w:rsid w:val="006757B8"/>
    <w:rsid w:val="00681F80"/>
    <w:rsid w:val="00683D68"/>
    <w:rsid w:val="00686D63"/>
    <w:rsid w:val="00693C28"/>
    <w:rsid w:val="00697FBD"/>
    <w:rsid w:val="006A0A5A"/>
    <w:rsid w:val="006A1409"/>
    <w:rsid w:val="006A2ED1"/>
    <w:rsid w:val="006A580B"/>
    <w:rsid w:val="006B09B5"/>
    <w:rsid w:val="006B140B"/>
    <w:rsid w:val="006B143B"/>
    <w:rsid w:val="006B3049"/>
    <w:rsid w:val="006C17C0"/>
    <w:rsid w:val="006C5708"/>
    <w:rsid w:val="006C5F9D"/>
    <w:rsid w:val="006C7B3A"/>
    <w:rsid w:val="006D0D23"/>
    <w:rsid w:val="006E534C"/>
    <w:rsid w:val="006F0017"/>
    <w:rsid w:val="006F20CF"/>
    <w:rsid w:val="006F62EB"/>
    <w:rsid w:val="006F7F01"/>
    <w:rsid w:val="00710AEA"/>
    <w:rsid w:val="00714C18"/>
    <w:rsid w:val="007155F5"/>
    <w:rsid w:val="00721CB0"/>
    <w:rsid w:val="00723DB1"/>
    <w:rsid w:val="00726323"/>
    <w:rsid w:val="007325C4"/>
    <w:rsid w:val="0073348C"/>
    <w:rsid w:val="00736866"/>
    <w:rsid w:val="00746270"/>
    <w:rsid w:val="007619B8"/>
    <w:rsid w:val="00763073"/>
    <w:rsid w:val="007643F8"/>
    <w:rsid w:val="00782CEE"/>
    <w:rsid w:val="00783785"/>
    <w:rsid w:val="00786A28"/>
    <w:rsid w:val="007875BC"/>
    <w:rsid w:val="00791BEE"/>
    <w:rsid w:val="00792D36"/>
    <w:rsid w:val="00795ED0"/>
    <w:rsid w:val="007A4471"/>
    <w:rsid w:val="007B0569"/>
    <w:rsid w:val="007B5670"/>
    <w:rsid w:val="007C399F"/>
    <w:rsid w:val="007C5FAE"/>
    <w:rsid w:val="007D0D4C"/>
    <w:rsid w:val="007D1DE5"/>
    <w:rsid w:val="007E19DE"/>
    <w:rsid w:val="007E4547"/>
    <w:rsid w:val="007E7F1A"/>
    <w:rsid w:val="007F4AB3"/>
    <w:rsid w:val="007F729A"/>
    <w:rsid w:val="00800D03"/>
    <w:rsid w:val="00806D3B"/>
    <w:rsid w:val="00813381"/>
    <w:rsid w:val="0082504A"/>
    <w:rsid w:val="00826DB8"/>
    <w:rsid w:val="00827675"/>
    <w:rsid w:val="008276A1"/>
    <w:rsid w:val="008277BE"/>
    <w:rsid w:val="008448D5"/>
    <w:rsid w:val="00844CD6"/>
    <w:rsid w:val="00845341"/>
    <w:rsid w:val="00866986"/>
    <w:rsid w:val="00873A28"/>
    <w:rsid w:val="008763A4"/>
    <w:rsid w:val="008A4327"/>
    <w:rsid w:val="008B0C81"/>
    <w:rsid w:val="008B4CA7"/>
    <w:rsid w:val="008C65B6"/>
    <w:rsid w:val="008C7993"/>
    <w:rsid w:val="008D1763"/>
    <w:rsid w:val="008D5646"/>
    <w:rsid w:val="008D5F33"/>
    <w:rsid w:val="008D705E"/>
    <w:rsid w:val="008E4AFF"/>
    <w:rsid w:val="008E71A8"/>
    <w:rsid w:val="008F1720"/>
    <w:rsid w:val="008F44CF"/>
    <w:rsid w:val="00902766"/>
    <w:rsid w:val="00912C0E"/>
    <w:rsid w:val="00922A26"/>
    <w:rsid w:val="00930081"/>
    <w:rsid w:val="00930F08"/>
    <w:rsid w:val="00932970"/>
    <w:rsid w:val="00934B7C"/>
    <w:rsid w:val="00934E02"/>
    <w:rsid w:val="0093659F"/>
    <w:rsid w:val="00942467"/>
    <w:rsid w:val="009531AA"/>
    <w:rsid w:val="00954369"/>
    <w:rsid w:val="009545D2"/>
    <w:rsid w:val="0096052A"/>
    <w:rsid w:val="009617D9"/>
    <w:rsid w:val="00962704"/>
    <w:rsid w:val="0097213F"/>
    <w:rsid w:val="00975DB2"/>
    <w:rsid w:val="00975F99"/>
    <w:rsid w:val="00976F4B"/>
    <w:rsid w:val="009829F6"/>
    <w:rsid w:val="00984755"/>
    <w:rsid w:val="0098509E"/>
    <w:rsid w:val="00990BE3"/>
    <w:rsid w:val="00994761"/>
    <w:rsid w:val="00996AB5"/>
    <w:rsid w:val="009A26C2"/>
    <w:rsid w:val="009A3C56"/>
    <w:rsid w:val="009A708C"/>
    <w:rsid w:val="009B47D8"/>
    <w:rsid w:val="009D55EE"/>
    <w:rsid w:val="009E355B"/>
    <w:rsid w:val="009E4DCA"/>
    <w:rsid w:val="009E69A0"/>
    <w:rsid w:val="009F438E"/>
    <w:rsid w:val="009F52BA"/>
    <w:rsid w:val="009F7459"/>
    <w:rsid w:val="00A02320"/>
    <w:rsid w:val="00A20F93"/>
    <w:rsid w:val="00A21C39"/>
    <w:rsid w:val="00A23B0B"/>
    <w:rsid w:val="00A247D3"/>
    <w:rsid w:val="00A27772"/>
    <w:rsid w:val="00A30E81"/>
    <w:rsid w:val="00A40DD0"/>
    <w:rsid w:val="00A52866"/>
    <w:rsid w:val="00A55FA7"/>
    <w:rsid w:val="00A60F0A"/>
    <w:rsid w:val="00A6698A"/>
    <w:rsid w:val="00A74DC1"/>
    <w:rsid w:val="00AA4DC9"/>
    <w:rsid w:val="00AA4F92"/>
    <w:rsid w:val="00AA55BD"/>
    <w:rsid w:val="00AB017D"/>
    <w:rsid w:val="00AB170E"/>
    <w:rsid w:val="00AC52D5"/>
    <w:rsid w:val="00AC6247"/>
    <w:rsid w:val="00AD39E0"/>
    <w:rsid w:val="00AD4401"/>
    <w:rsid w:val="00AD5E62"/>
    <w:rsid w:val="00AE024E"/>
    <w:rsid w:val="00B013E4"/>
    <w:rsid w:val="00B049DA"/>
    <w:rsid w:val="00B05C0D"/>
    <w:rsid w:val="00B060EF"/>
    <w:rsid w:val="00B10439"/>
    <w:rsid w:val="00B21D26"/>
    <w:rsid w:val="00B3332C"/>
    <w:rsid w:val="00B370BE"/>
    <w:rsid w:val="00B53BC7"/>
    <w:rsid w:val="00B6552F"/>
    <w:rsid w:val="00B83678"/>
    <w:rsid w:val="00B84E0B"/>
    <w:rsid w:val="00B9759A"/>
    <w:rsid w:val="00BA092D"/>
    <w:rsid w:val="00BA1F6D"/>
    <w:rsid w:val="00BA4F39"/>
    <w:rsid w:val="00BA5362"/>
    <w:rsid w:val="00BA6AA4"/>
    <w:rsid w:val="00BB02F1"/>
    <w:rsid w:val="00BB5C62"/>
    <w:rsid w:val="00BC39CD"/>
    <w:rsid w:val="00BC5E2A"/>
    <w:rsid w:val="00BD63D2"/>
    <w:rsid w:val="00BD68A3"/>
    <w:rsid w:val="00BD7A65"/>
    <w:rsid w:val="00BE67E1"/>
    <w:rsid w:val="00BF5C9E"/>
    <w:rsid w:val="00C02E98"/>
    <w:rsid w:val="00C03ABA"/>
    <w:rsid w:val="00C06C24"/>
    <w:rsid w:val="00C1645F"/>
    <w:rsid w:val="00C21CAB"/>
    <w:rsid w:val="00C27549"/>
    <w:rsid w:val="00C42430"/>
    <w:rsid w:val="00C53B11"/>
    <w:rsid w:val="00C552CF"/>
    <w:rsid w:val="00C5688E"/>
    <w:rsid w:val="00C66046"/>
    <w:rsid w:val="00C73099"/>
    <w:rsid w:val="00C8025A"/>
    <w:rsid w:val="00C850B6"/>
    <w:rsid w:val="00C852F2"/>
    <w:rsid w:val="00C85311"/>
    <w:rsid w:val="00C91858"/>
    <w:rsid w:val="00C950BA"/>
    <w:rsid w:val="00C96494"/>
    <w:rsid w:val="00C9715A"/>
    <w:rsid w:val="00CA4463"/>
    <w:rsid w:val="00CA617A"/>
    <w:rsid w:val="00CB42B0"/>
    <w:rsid w:val="00CC79DF"/>
    <w:rsid w:val="00CC7E94"/>
    <w:rsid w:val="00CD2C84"/>
    <w:rsid w:val="00CF16C9"/>
    <w:rsid w:val="00D12E0E"/>
    <w:rsid w:val="00D14616"/>
    <w:rsid w:val="00D147A7"/>
    <w:rsid w:val="00D14A2C"/>
    <w:rsid w:val="00D16391"/>
    <w:rsid w:val="00D223C3"/>
    <w:rsid w:val="00D2450F"/>
    <w:rsid w:val="00D328FC"/>
    <w:rsid w:val="00D367E8"/>
    <w:rsid w:val="00D41AD8"/>
    <w:rsid w:val="00D57C4B"/>
    <w:rsid w:val="00D611AB"/>
    <w:rsid w:val="00D63075"/>
    <w:rsid w:val="00D63B02"/>
    <w:rsid w:val="00D70719"/>
    <w:rsid w:val="00D724A4"/>
    <w:rsid w:val="00D72FCD"/>
    <w:rsid w:val="00DA14E8"/>
    <w:rsid w:val="00DA1E71"/>
    <w:rsid w:val="00DA427E"/>
    <w:rsid w:val="00DB16D0"/>
    <w:rsid w:val="00DB32D7"/>
    <w:rsid w:val="00DB3823"/>
    <w:rsid w:val="00DE3F78"/>
    <w:rsid w:val="00DE4B82"/>
    <w:rsid w:val="00DE5ABB"/>
    <w:rsid w:val="00DF203E"/>
    <w:rsid w:val="00DF2EFC"/>
    <w:rsid w:val="00DF3137"/>
    <w:rsid w:val="00DF50D3"/>
    <w:rsid w:val="00DF62FB"/>
    <w:rsid w:val="00DF67EE"/>
    <w:rsid w:val="00DF7B78"/>
    <w:rsid w:val="00E12958"/>
    <w:rsid w:val="00E12E5E"/>
    <w:rsid w:val="00E15198"/>
    <w:rsid w:val="00E1653F"/>
    <w:rsid w:val="00E21913"/>
    <w:rsid w:val="00E25314"/>
    <w:rsid w:val="00E258EB"/>
    <w:rsid w:val="00E26431"/>
    <w:rsid w:val="00E26D4E"/>
    <w:rsid w:val="00E270DF"/>
    <w:rsid w:val="00E32AC9"/>
    <w:rsid w:val="00E32D80"/>
    <w:rsid w:val="00E36C4F"/>
    <w:rsid w:val="00E4088E"/>
    <w:rsid w:val="00E52815"/>
    <w:rsid w:val="00E550C3"/>
    <w:rsid w:val="00E57C6D"/>
    <w:rsid w:val="00E62A5C"/>
    <w:rsid w:val="00E72EED"/>
    <w:rsid w:val="00E749B9"/>
    <w:rsid w:val="00E76104"/>
    <w:rsid w:val="00E80726"/>
    <w:rsid w:val="00E977CC"/>
    <w:rsid w:val="00EA051E"/>
    <w:rsid w:val="00EA3E21"/>
    <w:rsid w:val="00EB1D0E"/>
    <w:rsid w:val="00ED31A4"/>
    <w:rsid w:val="00ED4A93"/>
    <w:rsid w:val="00ED522D"/>
    <w:rsid w:val="00EE17C7"/>
    <w:rsid w:val="00EE1A24"/>
    <w:rsid w:val="00EF37C1"/>
    <w:rsid w:val="00F0066C"/>
    <w:rsid w:val="00F074BB"/>
    <w:rsid w:val="00F10C7D"/>
    <w:rsid w:val="00F13458"/>
    <w:rsid w:val="00F156A4"/>
    <w:rsid w:val="00F21D5C"/>
    <w:rsid w:val="00F24907"/>
    <w:rsid w:val="00F24D2B"/>
    <w:rsid w:val="00F26671"/>
    <w:rsid w:val="00F509DF"/>
    <w:rsid w:val="00F5243C"/>
    <w:rsid w:val="00F601F0"/>
    <w:rsid w:val="00F72EE4"/>
    <w:rsid w:val="00F73C60"/>
    <w:rsid w:val="00F73F9A"/>
    <w:rsid w:val="00F7440B"/>
    <w:rsid w:val="00F75C4A"/>
    <w:rsid w:val="00F815F0"/>
    <w:rsid w:val="00F8441A"/>
    <w:rsid w:val="00F863E7"/>
    <w:rsid w:val="00F873C6"/>
    <w:rsid w:val="00F9275A"/>
    <w:rsid w:val="00F930B3"/>
    <w:rsid w:val="00FA1CB2"/>
    <w:rsid w:val="00FA3C06"/>
    <w:rsid w:val="00FB1986"/>
    <w:rsid w:val="00FC0039"/>
    <w:rsid w:val="00FC32CB"/>
    <w:rsid w:val="00FC4063"/>
    <w:rsid w:val="00FC6DAE"/>
    <w:rsid w:val="00FD12FB"/>
    <w:rsid w:val="00FD1D2C"/>
    <w:rsid w:val="00FD234F"/>
    <w:rsid w:val="00FD25B4"/>
    <w:rsid w:val="00FE263F"/>
    <w:rsid w:val="00FE466F"/>
    <w:rsid w:val="00FF1CD6"/>
    <w:rsid w:val="00FF1E50"/>
    <w:rsid w:val="00FF395F"/>
    <w:rsid w:val="00FF5DB9"/>
    <w:rsid w:val="00FF7103"/>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lang w:val="en-GB" w:eastAsia="en-US" w:bidi="ar-SA"/>
      </w:rPr>
    </w:rPrDefault>
    <w:pPrDefault>
      <w:pPr>
        <w:spacing w:after="120" w:line="264"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6609F"/>
  </w:style>
  <w:style w:type="paragraph" w:styleId="Heading1">
    <w:name w:val="heading 1"/>
    <w:basedOn w:val="Normal"/>
    <w:next w:val="Normal"/>
    <w:link w:val="Heading1Char"/>
    <w:uiPriority w:val="9"/>
    <w:qFormat/>
    <w:rsid w:val="0026609F"/>
    <w:pPr>
      <w:keepNext/>
      <w:keepLines/>
      <w:spacing w:before="320" w:after="0" w:line="240" w:lineRule="auto"/>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26609F"/>
    <w:pPr>
      <w:keepNext/>
      <w:keepLines/>
      <w:spacing w:before="80" w:after="0" w:line="240" w:lineRule="auto"/>
      <w:outlineLvl w:val="1"/>
    </w:pPr>
    <w:rPr>
      <w:rFonts w:asciiTheme="majorHAnsi" w:eastAsiaTheme="majorEastAsia" w:hAnsiTheme="majorHAnsi" w:cstheme="majorBidi"/>
      <w:color w:val="404040" w:themeColor="text1" w:themeTint="BF"/>
      <w:sz w:val="28"/>
      <w:szCs w:val="28"/>
    </w:rPr>
  </w:style>
  <w:style w:type="paragraph" w:styleId="Heading3">
    <w:name w:val="heading 3"/>
    <w:basedOn w:val="Normal"/>
    <w:next w:val="Normal"/>
    <w:link w:val="Heading3Char"/>
    <w:uiPriority w:val="9"/>
    <w:semiHidden/>
    <w:unhideWhenUsed/>
    <w:qFormat/>
    <w:rsid w:val="0026609F"/>
    <w:pPr>
      <w:keepNext/>
      <w:keepLines/>
      <w:spacing w:before="40" w:after="0" w:line="240" w:lineRule="auto"/>
      <w:outlineLvl w:val="2"/>
    </w:pPr>
    <w:rPr>
      <w:rFonts w:asciiTheme="majorHAnsi" w:eastAsiaTheme="majorEastAsia" w:hAnsiTheme="majorHAnsi" w:cstheme="majorBidi"/>
      <w:color w:val="44546A" w:themeColor="text2"/>
      <w:sz w:val="24"/>
      <w:szCs w:val="24"/>
    </w:rPr>
  </w:style>
  <w:style w:type="paragraph" w:styleId="Heading4">
    <w:name w:val="heading 4"/>
    <w:basedOn w:val="Normal"/>
    <w:next w:val="Normal"/>
    <w:link w:val="Heading4Char"/>
    <w:uiPriority w:val="9"/>
    <w:semiHidden/>
    <w:unhideWhenUsed/>
    <w:qFormat/>
    <w:rsid w:val="0026609F"/>
    <w:pPr>
      <w:keepNext/>
      <w:keepLines/>
      <w:spacing w:before="40" w:after="0"/>
      <w:outlineLvl w:val="3"/>
    </w:pPr>
    <w:rPr>
      <w:rFonts w:asciiTheme="majorHAnsi" w:eastAsiaTheme="majorEastAsia" w:hAnsiTheme="majorHAnsi" w:cstheme="majorBidi"/>
      <w:sz w:val="22"/>
      <w:szCs w:val="22"/>
    </w:rPr>
  </w:style>
  <w:style w:type="paragraph" w:styleId="Heading5">
    <w:name w:val="heading 5"/>
    <w:basedOn w:val="Normal"/>
    <w:next w:val="Normal"/>
    <w:link w:val="Heading5Char"/>
    <w:uiPriority w:val="9"/>
    <w:semiHidden/>
    <w:unhideWhenUsed/>
    <w:qFormat/>
    <w:rsid w:val="0026609F"/>
    <w:pPr>
      <w:keepNext/>
      <w:keepLines/>
      <w:spacing w:before="40" w:after="0"/>
      <w:outlineLvl w:val="4"/>
    </w:pPr>
    <w:rPr>
      <w:rFonts w:asciiTheme="majorHAnsi" w:eastAsiaTheme="majorEastAsia" w:hAnsiTheme="majorHAnsi" w:cstheme="majorBidi"/>
      <w:color w:val="44546A" w:themeColor="text2"/>
      <w:sz w:val="22"/>
      <w:szCs w:val="22"/>
    </w:rPr>
  </w:style>
  <w:style w:type="paragraph" w:styleId="Heading6">
    <w:name w:val="heading 6"/>
    <w:basedOn w:val="Normal"/>
    <w:next w:val="Normal"/>
    <w:link w:val="Heading6Char"/>
    <w:uiPriority w:val="9"/>
    <w:semiHidden/>
    <w:unhideWhenUsed/>
    <w:qFormat/>
    <w:rsid w:val="0026609F"/>
    <w:pPr>
      <w:keepNext/>
      <w:keepLines/>
      <w:spacing w:before="40" w:after="0"/>
      <w:outlineLvl w:val="5"/>
    </w:pPr>
    <w:rPr>
      <w:rFonts w:asciiTheme="majorHAnsi" w:eastAsiaTheme="majorEastAsia" w:hAnsiTheme="majorHAnsi" w:cstheme="majorBidi"/>
      <w:i/>
      <w:iCs/>
      <w:color w:val="44546A" w:themeColor="text2"/>
      <w:sz w:val="21"/>
      <w:szCs w:val="21"/>
    </w:rPr>
  </w:style>
  <w:style w:type="paragraph" w:styleId="Heading7">
    <w:name w:val="heading 7"/>
    <w:basedOn w:val="Normal"/>
    <w:next w:val="Normal"/>
    <w:link w:val="Heading7Char"/>
    <w:uiPriority w:val="9"/>
    <w:semiHidden/>
    <w:unhideWhenUsed/>
    <w:qFormat/>
    <w:rsid w:val="0026609F"/>
    <w:pPr>
      <w:keepNext/>
      <w:keepLines/>
      <w:spacing w:before="40" w:after="0"/>
      <w:outlineLvl w:val="6"/>
    </w:pPr>
    <w:rPr>
      <w:rFonts w:asciiTheme="majorHAnsi" w:eastAsiaTheme="majorEastAsia" w:hAnsiTheme="majorHAnsi" w:cstheme="majorBidi"/>
      <w:i/>
      <w:iCs/>
      <w:color w:val="1F3864" w:themeColor="accent1" w:themeShade="80"/>
      <w:sz w:val="21"/>
      <w:szCs w:val="21"/>
    </w:rPr>
  </w:style>
  <w:style w:type="paragraph" w:styleId="Heading8">
    <w:name w:val="heading 8"/>
    <w:basedOn w:val="Normal"/>
    <w:next w:val="Normal"/>
    <w:link w:val="Heading8Char"/>
    <w:uiPriority w:val="9"/>
    <w:semiHidden/>
    <w:unhideWhenUsed/>
    <w:qFormat/>
    <w:rsid w:val="0026609F"/>
    <w:pPr>
      <w:keepNext/>
      <w:keepLines/>
      <w:spacing w:before="40" w:after="0"/>
      <w:outlineLvl w:val="7"/>
    </w:pPr>
    <w:rPr>
      <w:rFonts w:asciiTheme="majorHAnsi" w:eastAsiaTheme="majorEastAsia" w:hAnsiTheme="majorHAnsi" w:cstheme="majorBidi"/>
      <w:b/>
      <w:bCs/>
      <w:color w:val="44546A" w:themeColor="text2"/>
    </w:rPr>
  </w:style>
  <w:style w:type="paragraph" w:styleId="Heading9">
    <w:name w:val="heading 9"/>
    <w:basedOn w:val="Normal"/>
    <w:next w:val="Normal"/>
    <w:link w:val="Heading9Char"/>
    <w:uiPriority w:val="9"/>
    <w:semiHidden/>
    <w:unhideWhenUsed/>
    <w:qFormat/>
    <w:rsid w:val="0026609F"/>
    <w:pPr>
      <w:keepNext/>
      <w:keepLines/>
      <w:spacing w:before="40" w:after="0"/>
      <w:outlineLvl w:val="8"/>
    </w:pPr>
    <w:rPr>
      <w:rFonts w:asciiTheme="majorHAnsi" w:eastAsiaTheme="majorEastAsia" w:hAnsiTheme="majorHAnsi" w:cstheme="majorBidi"/>
      <w:b/>
      <w:bCs/>
      <w:i/>
      <w:iCs/>
      <w:color w:val="44546A" w:themeColor="text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83785"/>
    <w:pPr>
      <w:ind w:left="720"/>
      <w:contextualSpacing/>
    </w:pPr>
  </w:style>
  <w:style w:type="table" w:styleId="TableGrid">
    <w:name w:val="Table Grid"/>
    <w:basedOn w:val="TableNormal"/>
    <w:uiPriority w:val="39"/>
    <w:rsid w:val="00AD39E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26609F"/>
    <w:rPr>
      <w:i/>
      <w:iCs/>
    </w:rPr>
  </w:style>
  <w:style w:type="character" w:customStyle="1" w:styleId="Heading1Char">
    <w:name w:val="Heading 1 Char"/>
    <w:basedOn w:val="DefaultParagraphFont"/>
    <w:link w:val="Heading1"/>
    <w:uiPriority w:val="9"/>
    <w:rsid w:val="0026609F"/>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26609F"/>
    <w:rPr>
      <w:rFonts w:asciiTheme="majorHAnsi" w:eastAsiaTheme="majorEastAsia" w:hAnsiTheme="majorHAnsi" w:cstheme="majorBidi"/>
      <w:color w:val="404040" w:themeColor="text1" w:themeTint="BF"/>
      <w:sz w:val="28"/>
      <w:szCs w:val="28"/>
    </w:rPr>
  </w:style>
  <w:style w:type="character" w:customStyle="1" w:styleId="Heading3Char">
    <w:name w:val="Heading 3 Char"/>
    <w:basedOn w:val="DefaultParagraphFont"/>
    <w:link w:val="Heading3"/>
    <w:uiPriority w:val="9"/>
    <w:semiHidden/>
    <w:rsid w:val="0026609F"/>
    <w:rPr>
      <w:rFonts w:asciiTheme="majorHAnsi" w:eastAsiaTheme="majorEastAsia" w:hAnsiTheme="majorHAnsi" w:cstheme="majorBidi"/>
      <w:color w:val="44546A" w:themeColor="text2"/>
      <w:sz w:val="24"/>
      <w:szCs w:val="24"/>
    </w:rPr>
  </w:style>
  <w:style w:type="character" w:customStyle="1" w:styleId="Heading4Char">
    <w:name w:val="Heading 4 Char"/>
    <w:basedOn w:val="DefaultParagraphFont"/>
    <w:link w:val="Heading4"/>
    <w:uiPriority w:val="9"/>
    <w:semiHidden/>
    <w:rsid w:val="0026609F"/>
    <w:rPr>
      <w:rFonts w:asciiTheme="majorHAnsi" w:eastAsiaTheme="majorEastAsia" w:hAnsiTheme="majorHAnsi" w:cstheme="majorBidi"/>
      <w:sz w:val="22"/>
      <w:szCs w:val="22"/>
    </w:rPr>
  </w:style>
  <w:style w:type="character" w:customStyle="1" w:styleId="Heading5Char">
    <w:name w:val="Heading 5 Char"/>
    <w:basedOn w:val="DefaultParagraphFont"/>
    <w:link w:val="Heading5"/>
    <w:uiPriority w:val="9"/>
    <w:semiHidden/>
    <w:rsid w:val="0026609F"/>
    <w:rPr>
      <w:rFonts w:asciiTheme="majorHAnsi" w:eastAsiaTheme="majorEastAsia" w:hAnsiTheme="majorHAnsi" w:cstheme="majorBidi"/>
      <w:color w:val="44546A" w:themeColor="text2"/>
      <w:sz w:val="22"/>
      <w:szCs w:val="22"/>
    </w:rPr>
  </w:style>
  <w:style w:type="character" w:customStyle="1" w:styleId="Heading6Char">
    <w:name w:val="Heading 6 Char"/>
    <w:basedOn w:val="DefaultParagraphFont"/>
    <w:link w:val="Heading6"/>
    <w:uiPriority w:val="9"/>
    <w:semiHidden/>
    <w:rsid w:val="0026609F"/>
    <w:rPr>
      <w:rFonts w:asciiTheme="majorHAnsi" w:eastAsiaTheme="majorEastAsia" w:hAnsiTheme="majorHAnsi" w:cstheme="majorBidi"/>
      <w:i/>
      <w:iCs/>
      <w:color w:val="44546A" w:themeColor="text2"/>
      <w:sz w:val="21"/>
      <w:szCs w:val="21"/>
    </w:rPr>
  </w:style>
  <w:style w:type="character" w:customStyle="1" w:styleId="Heading7Char">
    <w:name w:val="Heading 7 Char"/>
    <w:basedOn w:val="DefaultParagraphFont"/>
    <w:link w:val="Heading7"/>
    <w:uiPriority w:val="9"/>
    <w:semiHidden/>
    <w:rsid w:val="0026609F"/>
    <w:rPr>
      <w:rFonts w:asciiTheme="majorHAnsi" w:eastAsiaTheme="majorEastAsia" w:hAnsiTheme="majorHAnsi" w:cstheme="majorBidi"/>
      <w:i/>
      <w:iCs/>
      <w:color w:val="1F3864" w:themeColor="accent1" w:themeShade="80"/>
      <w:sz w:val="21"/>
      <w:szCs w:val="21"/>
    </w:rPr>
  </w:style>
  <w:style w:type="character" w:customStyle="1" w:styleId="Heading8Char">
    <w:name w:val="Heading 8 Char"/>
    <w:basedOn w:val="DefaultParagraphFont"/>
    <w:link w:val="Heading8"/>
    <w:uiPriority w:val="9"/>
    <w:semiHidden/>
    <w:rsid w:val="0026609F"/>
    <w:rPr>
      <w:rFonts w:asciiTheme="majorHAnsi" w:eastAsiaTheme="majorEastAsia" w:hAnsiTheme="majorHAnsi" w:cstheme="majorBidi"/>
      <w:b/>
      <w:bCs/>
      <w:color w:val="44546A" w:themeColor="text2"/>
    </w:rPr>
  </w:style>
  <w:style w:type="character" w:customStyle="1" w:styleId="Heading9Char">
    <w:name w:val="Heading 9 Char"/>
    <w:basedOn w:val="DefaultParagraphFont"/>
    <w:link w:val="Heading9"/>
    <w:uiPriority w:val="9"/>
    <w:semiHidden/>
    <w:rsid w:val="0026609F"/>
    <w:rPr>
      <w:rFonts w:asciiTheme="majorHAnsi" w:eastAsiaTheme="majorEastAsia" w:hAnsiTheme="majorHAnsi" w:cstheme="majorBidi"/>
      <w:b/>
      <w:bCs/>
      <w:i/>
      <w:iCs/>
      <w:color w:val="44546A" w:themeColor="text2"/>
    </w:rPr>
  </w:style>
  <w:style w:type="paragraph" w:styleId="Caption">
    <w:name w:val="caption"/>
    <w:basedOn w:val="Normal"/>
    <w:next w:val="Normal"/>
    <w:uiPriority w:val="35"/>
    <w:semiHidden/>
    <w:unhideWhenUsed/>
    <w:qFormat/>
    <w:rsid w:val="0026609F"/>
    <w:pPr>
      <w:spacing w:line="240" w:lineRule="auto"/>
    </w:pPr>
    <w:rPr>
      <w:b/>
      <w:bCs/>
      <w:smallCaps/>
      <w:color w:val="595959" w:themeColor="text1" w:themeTint="A6"/>
      <w:spacing w:val="6"/>
    </w:rPr>
  </w:style>
  <w:style w:type="paragraph" w:styleId="Title">
    <w:name w:val="Title"/>
    <w:basedOn w:val="Normal"/>
    <w:next w:val="Normal"/>
    <w:link w:val="TitleChar"/>
    <w:uiPriority w:val="10"/>
    <w:qFormat/>
    <w:rsid w:val="0026609F"/>
    <w:pPr>
      <w:spacing w:after="0" w:line="240" w:lineRule="auto"/>
      <w:contextualSpacing/>
    </w:pPr>
    <w:rPr>
      <w:rFonts w:asciiTheme="majorHAnsi" w:eastAsiaTheme="majorEastAsia" w:hAnsiTheme="majorHAnsi" w:cstheme="majorBidi"/>
      <w:color w:val="4472C4" w:themeColor="accent1"/>
      <w:spacing w:val="-10"/>
      <w:sz w:val="56"/>
      <w:szCs w:val="56"/>
    </w:rPr>
  </w:style>
  <w:style w:type="character" w:customStyle="1" w:styleId="TitleChar">
    <w:name w:val="Title Char"/>
    <w:basedOn w:val="DefaultParagraphFont"/>
    <w:link w:val="Title"/>
    <w:uiPriority w:val="10"/>
    <w:rsid w:val="0026609F"/>
    <w:rPr>
      <w:rFonts w:asciiTheme="majorHAnsi" w:eastAsiaTheme="majorEastAsia" w:hAnsiTheme="majorHAnsi" w:cstheme="majorBidi"/>
      <w:color w:val="4472C4" w:themeColor="accent1"/>
      <w:spacing w:val="-10"/>
      <w:sz w:val="56"/>
      <w:szCs w:val="56"/>
    </w:rPr>
  </w:style>
  <w:style w:type="paragraph" w:styleId="Subtitle">
    <w:name w:val="Subtitle"/>
    <w:basedOn w:val="Normal"/>
    <w:next w:val="Normal"/>
    <w:link w:val="SubtitleChar"/>
    <w:uiPriority w:val="11"/>
    <w:qFormat/>
    <w:rsid w:val="0026609F"/>
    <w:pPr>
      <w:numPr>
        <w:ilvl w:val="1"/>
      </w:numPr>
      <w:spacing w:line="240" w:lineRule="auto"/>
    </w:pPr>
    <w:rPr>
      <w:rFonts w:asciiTheme="majorHAnsi" w:eastAsiaTheme="majorEastAsia" w:hAnsiTheme="majorHAnsi" w:cstheme="majorBidi"/>
      <w:sz w:val="24"/>
      <w:szCs w:val="24"/>
    </w:rPr>
  </w:style>
  <w:style w:type="character" w:customStyle="1" w:styleId="SubtitleChar">
    <w:name w:val="Subtitle Char"/>
    <w:basedOn w:val="DefaultParagraphFont"/>
    <w:link w:val="Subtitle"/>
    <w:uiPriority w:val="11"/>
    <w:rsid w:val="0026609F"/>
    <w:rPr>
      <w:rFonts w:asciiTheme="majorHAnsi" w:eastAsiaTheme="majorEastAsia" w:hAnsiTheme="majorHAnsi" w:cstheme="majorBidi"/>
      <w:sz w:val="24"/>
      <w:szCs w:val="24"/>
    </w:rPr>
  </w:style>
  <w:style w:type="character" w:styleId="Strong">
    <w:name w:val="Strong"/>
    <w:basedOn w:val="DefaultParagraphFont"/>
    <w:uiPriority w:val="22"/>
    <w:qFormat/>
    <w:rsid w:val="0026609F"/>
    <w:rPr>
      <w:b/>
      <w:bCs/>
    </w:rPr>
  </w:style>
  <w:style w:type="paragraph" w:styleId="NoSpacing">
    <w:name w:val="No Spacing"/>
    <w:uiPriority w:val="1"/>
    <w:qFormat/>
    <w:rsid w:val="0026609F"/>
    <w:pPr>
      <w:spacing w:after="0" w:line="240" w:lineRule="auto"/>
    </w:pPr>
  </w:style>
  <w:style w:type="paragraph" w:styleId="Quote">
    <w:name w:val="Quote"/>
    <w:basedOn w:val="Normal"/>
    <w:next w:val="Normal"/>
    <w:link w:val="QuoteChar"/>
    <w:uiPriority w:val="29"/>
    <w:qFormat/>
    <w:rsid w:val="0026609F"/>
    <w:pPr>
      <w:spacing w:before="160"/>
      <w:ind w:left="720" w:right="720"/>
    </w:pPr>
    <w:rPr>
      <w:i/>
      <w:iCs/>
      <w:color w:val="404040" w:themeColor="text1" w:themeTint="BF"/>
    </w:rPr>
  </w:style>
  <w:style w:type="character" w:customStyle="1" w:styleId="QuoteChar">
    <w:name w:val="Quote Char"/>
    <w:basedOn w:val="DefaultParagraphFont"/>
    <w:link w:val="Quote"/>
    <w:uiPriority w:val="29"/>
    <w:rsid w:val="0026609F"/>
    <w:rPr>
      <w:i/>
      <w:iCs/>
      <w:color w:val="404040" w:themeColor="text1" w:themeTint="BF"/>
    </w:rPr>
  </w:style>
  <w:style w:type="paragraph" w:styleId="IntenseQuote">
    <w:name w:val="Intense Quote"/>
    <w:basedOn w:val="Normal"/>
    <w:next w:val="Normal"/>
    <w:link w:val="IntenseQuoteChar"/>
    <w:uiPriority w:val="30"/>
    <w:qFormat/>
    <w:rsid w:val="0026609F"/>
    <w:pPr>
      <w:pBdr>
        <w:left w:val="single" w:sz="18" w:space="12" w:color="4472C4" w:themeColor="accent1"/>
      </w:pBdr>
      <w:spacing w:before="100" w:beforeAutospacing="1" w:line="300" w:lineRule="auto"/>
      <w:ind w:left="1224" w:right="1224"/>
    </w:pPr>
    <w:rPr>
      <w:rFonts w:asciiTheme="majorHAnsi" w:eastAsiaTheme="majorEastAsia" w:hAnsiTheme="majorHAnsi" w:cstheme="majorBidi"/>
      <w:color w:val="4472C4" w:themeColor="accent1"/>
      <w:sz w:val="28"/>
      <w:szCs w:val="28"/>
    </w:rPr>
  </w:style>
  <w:style w:type="character" w:customStyle="1" w:styleId="IntenseQuoteChar">
    <w:name w:val="Intense Quote Char"/>
    <w:basedOn w:val="DefaultParagraphFont"/>
    <w:link w:val="IntenseQuote"/>
    <w:uiPriority w:val="30"/>
    <w:rsid w:val="0026609F"/>
    <w:rPr>
      <w:rFonts w:asciiTheme="majorHAnsi" w:eastAsiaTheme="majorEastAsia" w:hAnsiTheme="majorHAnsi" w:cstheme="majorBidi"/>
      <w:color w:val="4472C4" w:themeColor="accent1"/>
      <w:sz w:val="28"/>
      <w:szCs w:val="28"/>
    </w:rPr>
  </w:style>
  <w:style w:type="character" w:styleId="SubtleEmphasis">
    <w:name w:val="Subtle Emphasis"/>
    <w:basedOn w:val="DefaultParagraphFont"/>
    <w:uiPriority w:val="19"/>
    <w:qFormat/>
    <w:rsid w:val="0026609F"/>
    <w:rPr>
      <w:i/>
      <w:iCs/>
      <w:color w:val="404040" w:themeColor="text1" w:themeTint="BF"/>
    </w:rPr>
  </w:style>
  <w:style w:type="character" w:styleId="IntenseEmphasis">
    <w:name w:val="Intense Emphasis"/>
    <w:basedOn w:val="DefaultParagraphFont"/>
    <w:uiPriority w:val="21"/>
    <w:qFormat/>
    <w:rsid w:val="0026609F"/>
    <w:rPr>
      <w:b/>
      <w:bCs/>
      <w:i/>
      <w:iCs/>
    </w:rPr>
  </w:style>
  <w:style w:type="character" w:styleId="SubtleReference">
    <w:name w:val="Subtle Reference"/>
    <w:basedOn w:val="DefaultParagraphFont"/>
    <w:uiPriority w:val="31"/>
    <w:qFormat/>
    <w:rsid w:val="0026609F"/>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26609F"/>
    <w:rPr>
      <w:b/>
      <w:bCs/>
      <w:smallCaps/>
      <w:spacing w:val="5"/>
      <w:u w:val="single"/>
    </w:rPr>
  </w:style>
  <w:style w:type="character" w:styleId="BookTitle">
    <w:name w:val="Book Title"/>
    <w:basedOn w:val="DefaultParagraphFont"/>
    <w:uiPriority w:val="33"/>
    <w:qFormat/>
    <w:rsid w:val="0026609F"/>
    <w:rPr>
      <w:b/>
      <w:bCs/>
      <w:smallCaps/>
    </w:rPr>
  </w:style>
  <w:style w:type="paragraph" w:styleId="TOCHeading">
    <w:name w:val="TOC Heading"/>
    <w:basedOn w:val="Heading1"/>
    <w:next w:val="Normal"/>
    <w:uiPriority w:val="39"/>
    <w:unhideWhenUsed/>
    <w:qFormat/>
    <w:rsid w:val="0026609F"/>
    <w:pPr>
      <w:outlineLvl w:val="9"/>
    </w:pPr>
  </w:style>
  <w:style w:type="paragraph" w:styleId="Header">
    <w:name w:val="header"/>
    <w:basedOn w:val="Normal"/>
    <w:link w:val="HeaderChar"/>
    <w:uiPriority w:val="99"/>
    <w:unhideWhenUsed/>
    <w:rsid w:val="00A21C39"/>
    <w:pPr>
      <w:tabs>
        <w:tab w:val="center" w:pos="4513"/>
        <w:tab w:val="right" w:pos="9026"/>
      </w:tabs>
      <w:spacing w:after="0" w:line="240" w:lineRule="auto"/>
    </w:pPr>
  </w:style>
  <w:style w:type="character" w:customStyle="1" w:styleId="HeaderChar">
    <w:name w:val="Header Char"/>
    <w:basedOn w:val="DefaultParagraphFont"/>
    <w:link w:val="Header"/>
    <w:uiPriority w:val="99"/>
    <w:rsid w:val="00A21C39"/>
  </w:style>
  <w:style w:type="paragraph" w:styleId="Footer">
    <w:name w:val="footer"/>
    <w:basedOn w:val="Normal"/>
    <w:link w:val="FooterChar"/>
    <w:uiPriority w:val="99"/>
    <w:unhideWhenUsed/>
    <w:rsid w:val="00A21C39"/>
    <w:pPr>
      <w:tabs>
        <w:tab w:val="center" w:pos="4513"/>
        <w:tab w:val="right" w:pos="9026"/>
      </w:tabs>
      <w:spacing w:after="0" w:line="240" w:lineRule="auto"/>
    </w:pPr>
  </w:style>
  <w:style w:type="character" w:customStyle="1" w:styleId="FooterChar">
    <w:name w:val="Footer Char"/>
    <w:basedOn w:val="DefaultParagraphFont"/>
    <w:link w:val="Footer"/>
    <w:uiPriority w:val="99"/>
    <w:rsid w:val="00A21C39"/>
  </w:style>
  <w:style w:type="paragraph" w:styleId="TOC1">
    <w:name w:val="toc 1"/>
    <w:basedOn w:val="Normal"/>
    <w:next w:val="Normal"/>
    <w:autoRedefine/>
    <w:uiPriority w:val="39"/>
    <w:unhideWhenUsed/>
    <w:qFormat/>
    <w:rsid w:val="00EE1A24"/>
    <w:pPr>
      <w:spacing w:after="100"/>
    </w:pPr>
  </w:style>
  <w:style w:type="paragraph" w:styleId="TOC2">
    <w:name w:val="toc 2"/>
    <w:basedOn w:val="Normal"/>
    <w:next w:val="Normal"/>
    <w:autoRedefine/>
    <w:uiPriority w:val="39"/>
    <w:unhideWhenUsed/>
    <w:qFormat/>
    <w:rsid w:val="00EE1A24"/>
    <w:pPr>
      <w:spacing w:after="100"/>
      <w:ind w:left="200"/>
    </w:pPr>
  </w:style>
  <w:style w:type="character" w:styleId="Hyperlink">
    <w:name w:val="Hyperlink"/>
    <w:basedOn w:val="DefaultParagraphFont"/>
    <w:uiPriority w:val="99"/>
    <w:unhideWhenUsed/>
    <w:rsid w:val="00EE1A24"/>
    <w:rPr>
      <w:color w:val="0563C1" w:themeColor="hyperlink"/>
      <w:u w:val="single"/>
    </w:rPr>
  </w:style>
  <w:style w:type="paragraph" w:styleId="TOC3">
    <w:name w:val="toc 3"/>
    <w:basedOn w:val="Normal"/>
    <w:next w:val="Normal"/>
    <w:autoRedefine/>
    <w:uiPriority w:val="39"/>
    <w:unhideWhenUsed/>
    <w:qFormat/>
    <w:rsid w:val="00EE1A24"/>
    <w:pPr>
      <w:spacing w:after="100" w:line="259" w:lineRule="auto"/>
      <w:ind w:left="440"/>
    </w:pPr>
    <w:rPr>
      <w:rFonts w:cs="Times New Roman"/>
      <w:sz w:val="22"/>
      <w:szCs w:val="22"/>
      <w:lang w:val="en-US"/>
    </w:rPr>
  </w:style>
  <w:style w:type="paragraph" w:styleId="Bibliography">
    <w:name w:val="Bibliography"/>
    <w:basedOn w:val="Normal"/>
    <w:next w:val="Normal"/>
    <w:uiPriority w:val="37"/>
    <w:semiHidden/>
    <w:unhideWhenUsed/>
    <w:rsid w:val="0096052A"/>
  </w:style>
  <w:style w:type="character" w:customStyle="1" w:styleId="UnresolvedMention">
    <w:name w:val="Unresolved Mention"/>
    <w:basedOn w:val="DefaultParagraphFont"/>
    <w:uiPriority w:val="99"/>
    <w:semiHidden/>
    <w:unhideWhenUsed/>
    <w:rsid w:val="00E26431"/>
    <w:rPr>
      <w:color w:val="605E5C"/>
      <w:shd w:val="clear" w:color="auto" w:fill="E1DFDD"/>
    </w:rPr>
  </w:style>
  <w:style w:type="paragraph" w:styleId="BalloonText">
    <w:name w:val="Balloon Text"/>
    <w:basedOn w:val="Normal"/>
    <w:link w:val="BalloonTextChar"/>
    <w:uiPriority w:val="99"/>
    <w:semiHidden/>
    <w:unhideWhenUsed/>
    <w:rsid w:val="001D7D1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D7D1A"/>
    <w:rPr>
      <w:rFonts w:ascii="Tahoma" w:hAnsi="Tahoma" w:cs="Tahoma"/>
      <w:sz w:val="16"/>
      <w:szCs w:val="16"/>
    </w:rPr>
  </w:style>
  <w:style w:type="paragraph" w:styleId="NormalWeb">
    <w:name w:val="Normal (Web)"/>
    <w:basedOn w:val="Normal"/>
    <w:uiPriority w:val="99"/>
    <w:unhideWhenUsed/>
    <w:rsid w:val="009A26C2"/>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rynqvb">
    <w:name w:val="rynqvb"/>
    <w:basedOn w:val="DefaultParagraphFont"/>
    <w:rsid w:val="00D2450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lang w:val="en-GB" w:eastAsia="en-US" w:bidi="ar-SA"/>
      </w:rPr>
    </w:rPrDefault>
    <w:pPrDefault>
      <w:pPr>
        <w:spacing w:after="120" w:line="264"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6609F"/>
  </w:style>
  <w:style w:type="paragraph" w:styleId="Heading1">
    <w:name w:val="heading 1"/>
    <w:basedOn w:val="Normal"/>
    <w:next w:val="Normal"/>
    <w:link w:val="Heading1Char"/>
    <w:uiPriority w:val="9"/>
    <w:qFormat/>
    <w:rsid w:val="0026609F"/>
    <w:pPr>
      <w:keepNext/>
      <w:keepLines/>
      <w:spacing w:before="320" w:after="0" w:line="240" w:lineRule="auto"/>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26609F"/>
    <w:pPr>
      <w:keepNext/>
      <w:keepLines/>
      <w:spacing w:before="80" w:after="0" w:line="240" w:lineRule="auto"/>
      <w:outlineLvl w:val="1"/>
    </w:pPr>
    <w:rPr>
      <w:rFonts w:asciiTheme="majorHAnsi" w:eastAsiaTheme="majorEastAsia" w:hAnsiTheme="majorHAnsi" w:cstheme="majorBidi"/>
      <w:color w:val="404040" w:themeColor="text1" w:themeTint="BF"/>
      <w:sz w:val="28"/>
      <w:szCs w:val="28"/>
    </w:rPr>
  </w:style>
  <w:style w:type="paragraph" w:styleId="Heading3">
    <w:name w:val="heading 3"/>
    <w:basedOn w:val="Normal"/>
    <w:next w:val="Normal"/>
    <w:link w:val="Heading3Char"/>
    <w:uiPriority w:val="9"/>
    <w:semiHidden/>
    <w:unhideWhenUsed/>
    <w:qFormat/>
    <w:rsid w:val="0026609F"/>
    <w:pPr>
      <w:keepNext/>
      <w:keepLines/>
      <w:spacing w:before="40" w:after="0" w:line="240" w:lineRule="auto"/>
      <w:outlineLvl w:val="2"/>
    </w:pPr>
    <w:rPr>
      <w:rFonts w:asciiTheme="majorHAnsi" w:eastAsiaTheme="majorEastAsia" w:hAnsiTheme="majorHAnsi" w:cstheme="majorBidi"/>
      <w:color w:val="44546A" w:themeColor="text2"/>
      <w:sz w:val="24"/>
      <w:szCs w:val="24"/>
    </w:rPr>
  </w:style>
  <w:style w:type="paragraph" w:styleId="Heading4">
    <w:name w:val="heading 4"/>
    <w:basedOn w:val="Normal"/>
    <w:next w:val="Normal"/>
    <w:link w:val="Heading4Char"/>
    <w:uiPriority w:val="9"/>
    <w:semiHidden/>
    <w:unhideWhenUsed/>
    <w:qFormat/>
    <w:rsid w:val="0026609F"/>
    <w:pPr>
      <w:keepNext/>
      <w:keepLines/>
      <w:spacing w:before="40" w:after="0"/>
      <w:outlineLvl w:val="3"/>
    </w:pPr>
    <w:rPr>
      <w:rFonts w:asciiTheme="majorHAnsi" w:eastAsiaTheme="majorEastAsia" w:hAnsiTheme="majorHAnsi" w:cstheme="majorBidi"/>
      <w:sz w:val="22"/>
      <w:szCs w:val="22"/>
    </w:rPr>
  </w:style>
  <w:style w:type="paragraph" w:styleId="Heading5">
    <w:name w:val="heading 5"/>
    <w:basedOn w:val="Normal"/>
    <w:next w:val="Normal"/>
    <w:link w:val="Heading5Char"/>
    <w:uiPriority w:val="9"/>
    <w:semiHidden/>
    <w:unhideWhenUsed/>
    <w:qFormat/>
    <w:rsid w:val="0026609F"/>
    <w:pPr>
      <w:keepNext/>
      <w:keepLines/>
      <w:spacing w:before="40" w:after="0"/>
      <w:outlineLvl w:val="4"/>
    </w:pPr>
    <w:rPr>
      <w:rFonts w:asciiTheme="majorHAnsi" w:eastAsiaTheme="majorEastAsia" w:hAnsiTheme="majorHAnsi" w:cstheme="majorBidi"/>
      <w:color w:val="44546A" w:themeColor="text2"/>
      <w:sz w:val="22"/>
      <w:szCs w:val="22"/>
    </w:rPr>
  </w:style>
  <w:style w:type="paragraph" w:styleId="Heading6">
    <w:name w:val="heading 6"/>
    <w:basedOn w:val="Normal"/>
    <w:next w:val="Normal"/>
    <w:link w:val="Heading6Char"/>
    <w:uiPriority w:val="9"/>
    <w:semiHidden/>
    <w:unhideWhenUsed/>
    <w:qFormat/>
    <w:rsid w:val="0026609F"/>
    <w:pPr>
      <w:keepNext/>
      <w:keepLines/>
      <w:spacing w:before="40" w:after="0"/>
      <w:outlineLvl w:val="5"/>
    </w:pPr>
    <w:rPr>
      <w:rFonts w:asciiTheme="majorHAnsi" w:eastAsiaTheme="majorEastAsia" w:hAnsiTheme="majorHAnsi" w:cstheme="majorBidi"/>
      <w:i/>
      <w:iCs/>
      <w:color w:val="44546A" w:themeColor="text2"/>
      <w:sz w:val="21"/>
      <w:szCs w:val="21"/>
    </w:rPr>
  </w:style>
  <w:style w:type="paragraph" w:styleId="Heading7">
    <w:name w:val="heading 7"/>
    <w:basedOn w:val="Normal"/>
    <w:next w:val="Normal"/>
    <w:link w:val="Heading7Char"/>
    <w:uiPriority w:val="9"/>
    <w:semiHidden/>
    <w:unhideWhenUsed/>
    <w:qFormat/>
    <w:rsid w:val="0026609F"/>
    <w:pPr>
      <w:keepNext/>
      <w:keepLines/>
      <w:spacing w:before="40" w:after="0"/>
      <w:outlineLvl w:val="6"/>
    </w:pPr>
    <w:rPr>
      <w:rFonts w:asciiTheme="majorHAnsi" w:eastAsiaTheme="majorEastAsia" w:hAnsiTheme="majorHAnsi" w:cstheme="majorBidi"/>
      <w:i/>
      <w:iCs/>
      <w:color w:val="1F3864" w:themeColor="accent1" w:themeShade="80"/>
      <w:sz w:val="21"/>
      <w:szCs w:val="21"/>
    </w:rPr>
  </w:style>
  <w:style w:type="paragraph" w:styleId="Heading8">
    <w:name w:val="heading 8"/>
    <w:basedOn w:val="Normal"/>
    <w:next w:val="Normal"/>
    <w:link w:val="Heading8Char"/>
    <w:uiPriority w:val="9"/>
    <w:semiHidden/>
    <w:unhideWhenUsed/>
    <w:qFormat/>
    <w:rsid w:val="0026609F"/>
    <w:pPr>
      <w:keepNext/>
      <w:keepLines/>
      <w:spacing w:before="40" w:after="0"/>
      <w:outlineLvl w:val="7"/>
    </w:pPr>
    <w:rPr>
      <w:rFonts w:asciiTheme="majorHAnsi" w:eastAsiaTheme="majorEastAsia" w:hAnsiTheme="majorHAnsi" w:cstheme="majorBidi"/>
      <w:b/>
      <w:bCs/>
      <w:color w:val="44546A" w:themeColor="text2"/>
    </w:rPr>
  </w:style>
  <w:style w:type="paragraph" w:styleId="Heading9">
    <w:name w:val="heading 9"/>
    <w:basedOn w:val="Normal"/>
    <w:next w:val="Normal"/>
    <w:link w:val="Heading9Char"/>
    <w:uiPriority w:val="9"/>
    <w:semiHidden/>
    <w:unhideWhenUsed/>
    <w:qFormat/>
    <w:rsid w:val="0026609F"/>
    <w:pPr>
      <w:keepNext/>
      <w:keepLines/>
      <w:spacing w:before="40" w:after="0"/>
      <w:outlineLvl w:val="8"/>
    </w:pPr>
    <w:rPr>
      <w:rFonts w:asciiTheme="majorHAnsi" w:eastAsiaTheme="majorEastAsia" w:hAnsiTheme="majorHAnsi" w:cstheme="majorBidi"/>
      <w:b/>
      <w:bCs/>
      <w:i/>
      <w:iCs/>
      <w:color w:val="44546A" w:themeColor="text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83785"/>
    <w:pPr>
      <w:ind w:left="720"/>
      <w:contextualSpacing/>
    </w:pPr>
  </w:style>
  <w:style w:type="table" w:styleId="TableGrid">
    <w:name w:val="Table Grid"/>
    <w:basedOn w:val="TableNormal"/>
    <w:uiPriority w:val="39"/>
    <w:rsid w:val="00AD39E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26609F"/>
    <w:rPr>
      <w:i/>
      <w:iCs/>
    </w:rPr>
  </w:style>
  <w:style w:type="character" w:customStyle="1" w:styleId="Heading1Char">
    <w:name w:val="Heading 1 Char"/>
    <w:basedOn w:val="DefaultParagraphFont"/>
    <w:link w:val="Heading1"/>
    <w:uiPriority w:val="9"/>
    <w:rsid w:val="0026609F"/>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26609F"/>
    <w:rPr>
      <w:rFonts w:asciiTheme="majorHAnsi" w:eastAsiaTheme="majorEastAsia" w:hAnsiTheme="majorHAnsi" w:cstheme="majorBidi"/>
      <w:color w:val="404040" w:themeColor="text1" w:themeTint="BF"/>
      <w:sz w:val="28"/>
      <w:szCs w:val="28"/>
    </w:rPr>
  </w:style>
  <w:style w:type="character" w:customStyle="1" w:styleId="Heading3Char">
    <w:name w:val="Heading 3 Char"/>
    <w:basedOn w:val="DefaultParagraphFont"/>
    <w:link w:val="Heading3"/>
    <w:uiPriority w:val="9"/>
    <w:semiHidden/>
    <w:rsid w:val="0026609F"/>
    <w:rPr>
      <w:rFonts w:asciiTheme="majorHAnsi" w:eastAsiaTheme="majorEastAsia" w:hAnsiTheme="majorHAnsi" w:cstheme="majorBidi"/>
      <w:color w:val="44546A" w:themeColor="text2"/>
      <w:sz w:val="24"/>
      <w:szCs w:val="24"/>
    </w:rPr>
  </w:style>
  <w:style w:type="character" w:customStyle="1" w:styleId="Heading4Char">
    <w:name w:val="Heading 4 Char"/>
    <w:basedOn w:val="DefaultParagraphFont"/>
    <w:link w:val="Heading4"/>
    <w:uiPriority w:val="9"/>
    <w:semiHidden/>
    <w:rsid w:val="0026609F"/>
    <w:rPr>
      <w:rFonts w:asciiTheme="majorHAnsi" w:eastAsiaTheme="majorEastAsia" w:hAnsiTheme="majorHAnsi" w:cstheme="majorBidi"/>
      <w:sz w:val="22"/>
      <w:szCs w:val="22"/>
    </w:rPr>
  </w:style>
  <w:style w:type="character" w:customStyle="1" w:styleId="Heading5Char">
    <w:name w:val="Heading 5 Char"/>
    <w:basedOn w:val="DefaultParagraphFont"/>
    <w:link w:val="Heading5"/>
    <w:uiPriority w:val="9"/>
    <w:semiHidden/>
    <w:rsid w:val="0026609F"/>
    <w:rPr>
      <w:rFonts w:asciiTheme="majorHAnsi" w:eastAsiaTheme="majorEastAsia" w:hAnsiTheme="majorHAnsi" w:cstheme="majorBidi"/>
      <w:color w:val="44546A" w:themeColor="text2"/>
      <w:sz w:val="22"/>
      <w:szCs w:val="22"/>
    </w:rPr>
  </w:style>
  <w:style w:type="character" w:customStyle="1" w:styleId="Heading6Char">
    <w:name w:val="Heading 6 Char"/>
    <w:basedOn w:val="DefaultParagraphFont"/>
    <w:link w:val="Heading6"/>
    <w:uiPriority w:val="9"/>
    <w:semiHidden/>
    <w:rsid w:val="0026609F"/>
    <w:rPr>
      <w:rFonts w:asciiTheme="majorHAnsi" w:eastAsiaTheme="majorEastAsia" w:hAnsiTheme="majorHAnsi" w:cstheme="majorBidi"/>
      <w:i/>
      <w:iCs/>
      <w:color w:val="44546A" w:themeColor="text2"/>
      <w:sz w:val="21"/>
      <w:szCs w:val="21"/>
    </w:rPr>
  </w:style>
  <w:style w:type="character" w:customStyle="1" w:styleId="Heading7Char">
    <w:name w:val="Heading 7 Char"/>
    <w:basedOn w:val="DefaultParagraphFont"/>
    <w:link w:val="Heading7"/>
    <w:uiPriority w:val="9"/>
    <w:semiHidden/>
    <w:rsid w:val="0026609F"/>
    <w:rPr>
      <w:rFonts w:asciiTheme="majorHAnsi" w:eastAsiaTheme="majorEastAsia" w:hAnsiTheme="majorHAnsi" w:cstheme="majorBidi"/>
      <w:i/>
      <w:iCs/>
      <w:color w:val="1F3864" w:themeColor="accent1" w:themeShade="80"/>
      <w:sz w:val="21"/>
      <w:szCs w:val="21"/>
    </w:rPr>
  </w:style>
  <w:style w:type="character" w:customStyle="1" w:styleId="Heading8Char">
    <w:name w:val="Heading 8 Char"/>
    <w:basedOn w:val="DefaultParagraphFont"/>
    <w:link w:val="Heading8"/>
    <w:uiPriority w:val="9"/>
    <w:semiHidden/>
    <w:rsid w:val="0026609F"/>
    <w:rPr>
      <w:rFonts w:asciiTheme="majorHAnsi" w:eastAsiaTheme="majorEastAsia" w:hAnsiTheme="majorHAnsi" w:cstheme="majorBidi"/>
      <w:b/>
      <w:bCs/>
      <w:color w:val="44546A" w:themeColor="text2"/>
    </w:rPr>
  </w:style>
  <w:style w:type="character" w:customStyle="1" w:styleId="Heading9Char">
    <w:name w:val="Heading 9 Char"/>
    <w:basedOn w:val="DefaultParagraphFont"/>
    <w:link w:val="Heading9"/>
    <w:uiPriority w:val="9"/>
    <w:semiHidden/>
    <w:rsid w:val="0026609F"/>
    <w:rPr>
      <w:rFonts w:asciiTheme="majorHAnsi" w:eastAsiaTheme="majorEastAsia" w:hAnsiTheme="majorHAnsi" w:cstheme="majorBidi"/>
      <w:b/>
      <w:bCs/>
      <w:i/>
      <w:iCs/>
      <w:color w:val="44546A" w:themeColor="text2"/>
    </w:rPr>
  </w:style>
  <w:style w:type="paragraph" w:styleId="Caption">
    <w:name w:val="caption"/>
    <w:basedOn w:val="Normal"/>
    <w:next w:val="Normal"/>
    <w:uiPriority w:val="35"/>
    <w:semiHidden/>
    <w:unhideWhenUsed/>
    <w:qFormat/>
    <w:rsid w:val="0026609F"/>
    <w:pPr>
      <w:spacing w:line="240" w:lineRule="auto"/>
    </w:pPr>
    <w:rPr>
      <w:b/>
      <w:bCs/>
      <w:smallCaps/>
      <w:color w:val="595959" w:themeColor="text1" w:themeTint="A6"/>
      <w:spacing w:val="6"/>
    </w:rPr>
  </w:style>
  <w:style w:type="paragraph" w:styleId="Title">
    <w:name w:val="Title"/>
    <w:basedOn w:val="Normal"/>
    <w:next w:val="Normal"/>
    <w:link w:val="TitleChar"/>
    <w:uiPriority w:val="10"/>
    <w:qFormat/>
    <w:rsid w:val="0026609F"/>
    <w:pPr>
      <w:spacing w:after="0" w:line="240" w:lineRule="auto"/>
      <w:contextualSpacing/>
    </w:pPr>
    <w:rPr>
      <w:rFonts w:asciiTheme="majorHAnsi" w:eastAsiaTheme="majorEastAsia" w:hAnsiTheme="majorHAnsi" w:cstheme="majorBidi"/>
      <w:color w:val="4472C4" w:themeColor="accent1"/>
      <w:spacing w:val="-10"/>
      <w:sz w:val="56"/>
      <w:szCs w:val="56"/>
    </w:rPr>
  </w:style>
  <w:style w:type="character" w:customStyle="1" w:styleId="TitleChar">
    <w:name w:val="Title Char"/>
    <w:basedOn w:val="DefaultParagraphFont"/>
    <w:link w:val="Title"/>
    <w:uiPriority w:val="10"/>
    <w:rsid w:val="0026609F"/>
    <w:rPr>
      <w:rFonts w:asciiTheme="majorHAnsi" w:eastAsiaTheme="majorEastAsia" w:hAnsiTheme="majorHAnsi" w:cstheme="majorBidi"/>
      <w:color w:val="4472C4" w:themeColor="accent1"/>
      <w:spacing w:val="-10"/>
      <w:sz w:val="56"/>
      <w:szCs w:val="56"/>
    </w:rPr>
  </w:style>
  <w:style w:type="paragraph" w:styleId="Subtitle">
    <w:name w:val="Subtitle"/>
    <w:basedOn w:val="Normal"/>
    <w:next w:val="Normal"/>
    <w:link w:val="SubtitleChar"/>
    <w:uiPriority w:val="11"/>
    <w:qFormat/>
    <w:rsid w:val="0026609F"/>
    <w:pPr>
      <w:numPr>
        <w:ilvl w:val="1"/>
      </w:numPr>
      <w:spacing w:line="240" w:lineRule="auto"/>
    </w:pPr>
    <w:rPr>
      <w:rFonts w:asciiTheme="majorHAnsi" w:eastAsiaTheme="majorEastAsia" w:hAnsiTheme="majorHAnsi" w:cstheme="majorBidi"/>
      <w:sz w:val="24"/>
      <w:szCs w:val="24"/>
    </w:rPr>
  </w:style>
  <w:style w:type="character" w:customStyle="1" w:styleId="SubtitleChar">
    <w:name w:val="Subtitle Char"/>
    <w:basedOn w:val="DefaultParagraphFont"/>
    <w:link w:val="Subtitle"/>
    <w:uiPriority w:val="11"/>
    <w:rsid w:val="0026609F"/>
    <w:rPr>
      <w:rFonts w:asciiTheme="majorHAnsi" w:eastAsiaTheme="majorEastAsia" w:hAnsiTheme="majorHAnsi" w:cstheme="majorBidi"/>
      <w:sz w:val="24"/>
      <w:szCs w:val="24"/>
    </w:rPr>
  </w:style>
  <w:style w:type="character" w:styleId="Strong">
    <w:name w:val="Strong"/>
    <w:basedOn w:val="DefaultParagraphFont"/>
    <w:uiPriority w:val="22"/>
    <w:qFormat/>
    <w:rsid w:val="0026609F"/>
    <w:rPr>
      <w:b/>
      <w:bCs/>
    </w:rPr>
  </w:style>
  <w:style w:type="paragraph" w:styleId="NoSpacing">
    <w:name w:val="No Spacing"/>
    <w:uiPriority w:val="1"/>
    <w:qFormat/>
    <w:rsid w:val="0026609F"/>
    <w:pPr>
      <w:spacing w:after="0" w:line="240" w:lineRule="auto"/>
    </w:pPr>
  </w:style>
  <w:style w:type="paragraph" w:styleId="Quote">
    <w:name w:val="Quote"/>
    <w:basedOn w:val="Normal"/>
    <w:next w:val="Normal"/>
    <w:link w:val="QuoteChar"/>
    <w:uiPriority w:val="29"/>
    <w:qFormat/>
    <w:rsid w:val="0026609F"/>
    <w:pPr>
      <w:spacing w:before="160"/>
      <w:ind w:left="720" w:right="720"/>
    </w:pPr>
    <w:rPr>
      <w:i/>
      <w:iCs/>
      <w:color w:val="404040" w:themeColor="text1" w:themeTint="BF"/>
    </w:rPr>
  </w:style>
  <w:style w:type="character" w:customStyle="1" w:styleId="QuoteChar">
    <w:name w:val="Quote Char"/>
    <w:basedOn w:val="DefaultParagraphFont"/>
    <w:link w:val="Quote"/>
    <w:uiPriority w:val="29"/>
    <w:rsid w:val="0026609F"/>
    <w:rPr>
      <w:i/>
      <w:iCs/>
      <w:color w:val="404040" w:themeColor="text1" w:themeTint="BF"/>
    </w:rPr>
  </w:style>
  <w:style w:type="paragraph" w:styleId="IntenseQuote">
    <w:name w:val="Intense Quote"/>
    <w:basedOn w:val="Normal"/>
    <w:next w:val="Normal"/>
    <w:link w:val="IntenseQuoteChar"/>
    <w:uiPriority w:val="30"/>
    <w:qFormat/>
    <w:rsid w:val="0026609F"/>
    <w:pPr>
      <w:pBdr>
        <w:left w:val="single" w:sz="18" w:space="12" w:color="4472C4" w:themeColor="accent1"/>
      </w:pBdr>
      <w:spacing w:before="100" w:beforeAutospacing="1" w:line="300" w:lineRule="auto"/>
      <w:ind w:left="1224" w:right="1224"/>
    </w:pPr>
    <w:rPr>
      <w:rFonts w:asciiTheme="majorHAnsi" w:eastAsiaTheme="majorEastAsia" w:hAnsiTheme="majorHAnsi" w:cstheme="majorBidi"/>
      <w:color w:val="4472C4" w:themeColor="accent1"/>
      <w:sz w:val="28"/>
      <w:szCs w:val="28"/>
    </w:rPr>
  </w:style>
  <w:style w:type="character" w:customStyle="1" w:styleId="IntenseQuoteChar">
    <w:name w:val="Intense Quote Char"/>
    <w:basedOn w:val="DefaultParagraphFont"/>
    <w:link w:val="IntenseQuote"/>
    <w:uiPriority w:val="30"/>
    <w:rsid w:val="0026609F"/>
    <w:rPr>
      <w:rFonts w:asciiTheme="majorHAnsi" w:eastAsiaTheme="majorEastAsia" w:hAnsiTheme="majorHAnsi" w:cstheme="majorBidi"/>
      <w:color w:val="4472C4" w:themeColor="accent1"/>
      <w:sz w:val="28"/>
      <w:szCs w:val="28"/>
    </w:rPr>
  </w:style>
  <w:style w:type="character" w:styleId="SubtleEmphasis">
    <w:name w:val="Subtle Emphasis"/>
    <w:basedOn w:val="DefaultParagraphFont"/>
    <w:uiPriority w:val="19"/>
    <w:qFormat/>
    <w:rsid w:val="0026609F"/>
    <w:rPr>
      <w:i/>
      <w:iCs/>
      <w:color w:val="404040" w:themeColor="text1" w:themeTint="BF"/>
    </w:rPr>
  </w:style>
  <w:style w:type="character" w:styleId="IntenseEmphasis">
    <w:name w:val="Intense Emphasis"/>
    <w:basedOn w:val="DefaultParagraphFont"/>
    <w:uiPriority w:val="21"/>
    <w:qFormat/>
    <w:rsid w:val="0026609F"/>
    <w:rPr>
      <w:b/>
      <w:bCs/>
      <w:i/>
      <w:iCs/>
    </w:rPr>
  </w:style>
  <w:style w:type="character" w:styleId="SubtleReference">
    <w:name w:val="Subtle Reference"/>
    <w:basedOn w:val="DefaultParagraphFont"/>
    <w:uiPriority w:val="31"/>
    <w:qFormat/>
    <w:rsid w:val="0026609F"/>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26609F"/>
    <w:rPr>
      <w:b/>
      <w:bCs/>
      <w:smallCaps/>
      <w:spacing w:val="5"/>
      <w:u w:val="single"/>
    </w:rPr>
  </w:style>
  <w:style w:type="character" w:styleId="BookTitle">
    <w:name w:val="Book Title"/>
    <w:basedOn w:val="DefaultParagraphFont"/>
    <w:uiPriority w:val="33"/>
    <w:qFormat/>
    <w:rsid w:val="0026609F"/>
    <w:rPr>
      <w:b/>
      <w:bCs/>
      <w:smallCaps/>
    </w:rPr>
  </w:style>
  <w:style w:type="paragraph" w:styleId="TOCHeading">
    <w:name w:val="TOC Heading"/>
    <w:basedOn w:val="Heading1"/>
    <w:next w:val="Normal"/>
    <w:uiPriority w:val="39"/>
    <w:unhideWhenUsed/>
    <w:qFormat/>
    <w:rsid w:val="0026609F"/>
    <w:pPr>
      <w:outlineLvl w:val="9"/>
    </w:pPr>
  </w:style>
  <w:style w:type="paragraph" w:styleId="Header">
    <w:name w:val="header"/>
    <w:basedOn w:val="Normal"/>
    <w:link w:val="HeaderChar"/>
    <w:uiPriority w:val="99"/>
    <w:unhideWhenUsed/>
    <w:rsid w:val="00A21C39"/>
    <w:pPr>
      <w:tabs>
        <w:tab w:val="center" w:pos="4513"/>
        <w:tab w:val="right" w:pos="9026"/>
      </w:tabs>
      <w:spacing w:after="0" w:line="240" w:lineRule="auto"/>
    </w:pPr>
  </w:style>
  <w:style w:type="character" w:customStyle="1" w:styleId="HeaderChar">
    <w:name w:val="Header Char"/>
    <w:basedOn w:val="DefaultParagraphFont"/>
    <w:link w:val="Header"/>
    <w:uiPriority w:val="99"/>
    <w:rsid w:val="00A21C39"/>
  </w:style>
  <w:style w:type="paragraph" w:styleId="Footer">
    <w:name w:val="footer"/>
    <w:basedOn w:val="Normal"/>
    <w:link w:val="FooterChar"/>
    <w:uiPriority w:val="99"/>
    <w:unhideWhenUsed/>
    <w:rsid w:val="00A21C39"/>
    <w:pPr>
      <w:tabs>
        <w:tab w:val="center" w:pos="4513"/>
        <w:tab w:val="right" w:pos="9026"/>
      </w:tabs>
      <w:spacing w:after="0" w:line="240" w:lineRule="auto"/>
    </w:pPr>
  </w:style>
  <w:style w:type="character" w:customStyle="1" w:styleId="FooterChar">
    <w:name w:val="Footer Char"/>
    <w:basedOn w:val="DefaultParagraphFont"/>
    <w:link w:val="Footer"/>
    <w:uiPriority w:val="99"/>
    <w:rsid w:val="00A21C39"/>
  </w:style>
  <w:style w:type="paragraph" w:styleId="TOC1">
    <w:name w:val="toc 1"/>
    <w:basedOn w:val="Normal"/>
    <w:next w:val="Normal"/>
    <w:autoRedefine/>
    <w:uiPriority w:val="39"/>
    <w:unhideWhenUsed/>
    <w:qFormat/>
    <w:rsid w:val="00EE1A24"/>
    <w:pPr>
      <w:spacing w:after="100"/>
    </w:pPr>
  </w:style>
  <w:style w:type="paragraph" w:styleId="TOC2">
    <w:name w:val="toc 2"/>
    <w:basedOn w:val="Normal"/>
    <w:next w:val="Normal"/>
    <w:autoRedefine/>
    <w:uiPriority w:val="39"/>
    <w:unhideWhenUsed/>
    <w:qFormat/>
    <w:rsid w:val="00EE1A24"/>
    <w:pPr>
      <w:spacing w:after="100"/>
      <w:ind w:left="200"/>
    </w:pPr>
  </w:style>
  <w:style w:type="character" w:styleId="Hyperlink">
    <w:name w:val="Hyperlink"/>
    <w:basedOn w:val="DefaultParagraphFont"/>
    <w:uiPriority w:val="99"/>
    <w:unhideWhenUsed/>
    <w:rsid w:val="00EE1A24"/>
    <w:rPr>
      <w:color w:val="0563C1" w:themeColor="hyperlink"/>
      <w:u w:val="single"/>
    </w:rPr>
  </w:style>
  <w:style w:type="paragraph" w:styleId="TOC3">
    <w:name w:val="toc 3"/>
    <w:basedOn w:val="Normal"/>
    <w:next w:val="Normal"/>
    <w:autoRedefine/>
    <w:uiPriority w:val="39"/>
    <w:unhideWhenUsed/>
    <w:qFormat/>
    <w:rsid w:val="00EE1A24"/>
    <w:pPr>
      <w:spacing w:after="100" w:line="259" w:lineRule="auto"/>
      <w:ind w:left="440"/>
    </w:pPr>
    <w:rPr>
      <w:rFonts w:cs="Times New Roman"/>
      <w:sz w:val="22"/>
      <w:szCs w:val="22"/>
      <w:lang w:val="en-US"/>
    </w:rPr>
  </w:style>
  <w:style w:type="paragraph" w:styleId="Bibliography">
    <w:name w:val="Bibliography"/>
    <w:basedOn w:val="Normal"/>
    <w:next w:val="Normal"/>
    <w:uiPriority w:val="37"/>
    <w:semiHidden/>
    <w:unhideWhenUsed/>
    <w:rsid w:val="0096052A"/>
  </w:style>
  <w:style w:type="character" w:customStyle="1" w:styleId="UnresolvedMention">
    <w:name w:val="Unresolved Mention"/>
    <w:basedOn w:val="DefaultParagraphFont"/>
    <w:uiPriority w:val="99"/>
    <w:semiHidden/>
    <w:unhideWhenUsed/>
    <w:rsid w:val="00E26431"/>
    <w:rPr>
      <w:color w:val="605E5C"/>
      <w:shd w:val="clear" w:color="auto" w:fill="E1DFDD"/>
    </w:rPr>
  </w:style>
  <w:style w:type="paragraph" w:styleId="BalloonText">
    <w:name w:val="Balloon Text"/>
    <w:basedOn w:val="Normal"/>
    <w:link w:val="BalloonTextChar"/>
    <w:uiPriority w:val="99"/>
    <w:semiHidden/>
    <w:unhideWhenUsed/>
    <w:rsid w:val="001D7D1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D7D1A"/>
    <w:rPr>
      <w:rFonts w:ascii="Tahoma" w:hAnsi="Tahoma" w:cs="Tahoma"/>
      <w:sz w:val="16"/>
      <w:szCs w:val="16"/>
    </w:rPr>
  </w:style>
  <w:style w:type="paragraph" w:styleId="NormalWeb">
    <w:name w:val="Normal (Web)"/>
    <w:basedOn w:val="Normal"/>
    <w:uiPriority w:val="99"/>
    <w:unhideWhenUsed/>
    <w:rsid w:val="009A26C2"/>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rynqvb">
    <w:name w:val="rynqvb"/>
    <w:basedOn w:val="DefaultParagraphFont"/>
    <w:rsid w:val="00D2450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6318866">
      <w:bodyDiv w:val="1"/>
      <w:marLeft w:val="0"/>
      <w:marRight w:val="0"/>
      <w:marTop w:val="0"/>
      <w:marBottom w:val="0"/>
      <w:divBdr>
        <w:top w:val="none" w:sz="0" w:space="0" w:color="auto"/>
        <w:left w:val="none" w:sz="0" w:space="0" w:color="auto"/>
        <w:bottom w:val="none" w:sz="0" w:space="0" w:color="auto"/>
        <w:right w:val="none" w:sz="0" w:space="0" w:color="auto"/>
      </w:divBdr>
      <w:divsChild>
        <w:div w:id="1188521134">
          <w:marLeft w:val="0"/>
          <w:marRight w:val="0"/>
          <w:marTop w:val="0"/>
          <w:marBottom w:val="0"/>
          <w:divBdr>
            <w:top w:val="none" w:sz="0" w:space="0" w:color="auto"/>
            <w:left w:val="none" w:sz="0" w:space="0" w:color="auto"/>
            <w:bottom w:val="none" w:sz="0" w:space="0" w:color="auto"/>
            <w:right w:val="none" w:sz="0" w:space="0" w:color="auto"/>
          </w:divBdr>
        </w:div>
      </w:divsChild>
    </w:div>
    <w:div w:id="96871766">
      <w:bodyDiv w:val="1"/>
      <w:marLeft w:val="0"/>
      <w:marRight w:val="0"/>
      <w:marTop w:val="0"/>
      <w:marBottom w:val="0"/>
      <w:divBdr>
        <w:top w:val="none" w:sz="0" w:space="0" w:color="auto"/>
        <w:left w:val="none" w:sz="0" w:space="0" w:color="auto"/>
        <w:bottom w:val="none" w:sz="0" w:space="0" w:color="auto"/>
        <w:right w:val="none" w:sz="0" w:space="0" w:color="auto"/>
      </w:divBdr>
      <w:divsChild>
        <w:div w:id="2123105911">
          <w:marLeft w:val="0"/>
          <w:marRight w:val="0"/>
          <w:marTop w:val="0"/>
          <w:marBottom w:val="0"/>
          <w:divBdr>
            <w:top w:val="none" w:sz="0" w:space="0" w:color="auto"/>
            <w:left w:val="none" w:sz="0" w:space="0" w:color="auto"/>
            <w:bottom w:val="none" w:sz="0" w:space="0" w:color="auto"/>
            <w:right w:val="none" w:sz="0" w:space="0" w:color="auto"/>
          </w:divBdr>
          <w:divsChild>
            <w:div w:id="1924535214">
              <w:marLeft w:val="0"/>
              <w:marRight w:val="0"/>
              <w:marTop w:val="0"/>
              <w:marBottom w:val="0"/>
              <w:divBdr>
                <w:top w:val="none" w:sz="0" w:space="0" w:color="auto"/>
                <w:left w:val="none" w:sz="0" w:space="0" w:color="auto"/>
                <w:bottom w:val="none" w:sz="0" w:space="0" w:color="auto"/>
                <w:right w:val="none" w:sz="0" w:space="0" w:color="auto"/>
              </w:divBdr>
              <w:divsChild>
                <w:div w:id="100732645">
                  <w:marLeft w:val="0"/>
                  <w:marRight w:val="0"/>
                  <w:marTop w:val="0"/>
                  <w:marBottom w:val="0"/>
                  <w:divBdr>
                    <w:top w:val="none" w:sz="0" w:space="0" w:color="auto"/>
                    <w:left w:val="none" w:sz="0" w:space="0" w:color="auto"/>
                    <w:bottom w:val="none" w:sz="0" w:space="0" w:color="auto"/>
                    <w:right w:val="none" w:sz="0" w:space="0" w:color="auto"/>
                  </w:divBdr>
                  <w:divsChild>
                    <w:div w:id="1626276854">
                      <w:marLeft w:val="0"/>
                      <w:marRight w:val="0"/>
                      <w:marTop w:val="0"/>
                      <w:marBottom w:val="0"/>
                      <w:divBdr>
                        <w:top w:val="none" w:sz="0" w:space="0" w:color="auto"/>
                        <w:left w:val="none" w:sz="0" w:space="0" w:color="auto"/>
                        <w:bottom w:val="none" w:sz="0" w:space="0" w:color="auto"/>
                        <w:right w:val="none" w:sz="0" w:space="0" w:color="auto"/>
                      </w:divBdr>
                      <w:divsChild>
                        <w:div w:id="7317789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8426305">
      <w:bodyDiv w:val="1"/>
      <w:marLeft w:val="0"/>
      <w:marRight w:val="0"/>
      <w:marTop w:val="0"/>
      <w:marBottom w:val="0"/>
      <w:divBdr>
        <w:top w:val="none" w:sz="0" w:space="0" w:color="auto"/>
        <w:left w:val="none" w:sz="0" w:space="0" w:color="auto"/>
        <w:bottom w:val="none" w:sz="0" w:space="0" w:color="auto"/>
        <w:right w:val="none" w:sz="0" w:space="0" w:color="auto"/>
      </w:divBdr>
    </w:div>
    <w:div w:id="278952773">
      <w:bodyDiv w:val="1"/>
      <w:marLeft w:val="0"/>
      <w:marRight w:val="0"/>
      <w:marTop w:val="0"/>
      <w:marBottom w:val="0"/>
      <w:divBdr>
        <w:top w:val="none" w:sz="0" w:space="0" w:color="auto"/>
        <w:left w:val="none" w:sz="0" w:space="0" w:color="auto"/>
        <w:bottom w:val="none" w:sz="0" w:space="0" w:color="auto"/>
        <w:right w:val="none" w:sz="0" w:space="0" w:color="auto"/>
      </w:divBdr>
    </w:div>
    <w:div w:id="294256734">
      <w:bodyDiv w:val="1"/>
      <w:marLeft w:val="0"/>
      <w:marRight w:val="0"/>
      <w:marTop w:val="0"/>
      <w:marBottom w:val="0"/>
      <w:divBdr>
        <w:top w:val="none" w:sz="0" w:space="0" w:color="auto"/>
        <w:left w:val="none" w:sz="0" w:space="0" w:color="auto"/>
        <w:bottom w:val="none" w:sz="0" w:space="0" w:color="auto"/>
        <w:right w:val="none" w:sz="0" w:space="0" w:color="auto"/>
      </w:divBdr>
      <w:divsChild>
        <w:div w:id="1927107964">
          <w:marLeft w:val="0"/>
          <w:marRight w:val="547"/>
          <w:marTop w:val="200"/>
          <w:marBottom w:val="0"/>
          <w:divBdr>
            <w:top w:val="none" w:sz="0" w:space="0" w:color="auto"/>
            <w:left w:val="none" w:sz="0" w:space="0" w:color="auto"/>
            <w:bottom w:val="none" w:sz="0" w:space="0" w:color="auto"/>
            <w:right w:val="none" w:sz="0" w:space="0" w:color="auto"/>
          </w:divBdr>
        </w:div>
      </w:divsChild>
    </w:div>
    <w:div w:id="346368746">
      <w:bodyDiv w:val="1"/>
      <w:marLeft w:val="0"/>
      <w:marRight w:val="0"/>
      <w:marTop w:val="0"/>
      <w:marBottom w:val="0"/>
      <w:divBdr>
        <w:top w:val="none" w:sz="0" w:space="0" w:color="auto"/>
        <w:left w:val="none" w:sz="0" w:space="0" w:color="auto"/>
        <w:bottom w:val="none" w:sz="0" w:space="0" w:color="auto"/>
        <w:right w:val="none" w:sz="0" w:space="0" w:color="auto"/>
      </w:divBdr>
    </w:div>
    <w:div w:id="405031906">
      <w:bodyDiv w:val="1"/>
      <w:marLeft w:val="0"/>
      <w:marRight w:val="0"/>
      <w:marTop w:val="0"/>
      <w:marBottom w:val="0"/>
      <w:divBdr>
        <w:top w:val="none" w:sz="0" w:space="0" w:color="auto"/>
        <w:left w:val="none" w:sz="0" w:space="0" w:color="auto"/>
        <w:bottom w:val="none" w:sz="0" w:space="0" w:color="auto"/>
        <w:right w:val="none" w:sz="0" w:space="0" w:color="auto"/>
      </w:divBdr>
    </w:div>
    <w:div w:id="431780653">
      <w:bodyDiv w:val="1"/>
      <w:marLeft w:val="0"/>
      <w:marRight w:val="0"/>
      <w:marTop w:val="0"/>
      <w:marBottom w:val="0"/>
      <w:divBdr>
        <w:top w:val="none" w:sz="0" w:space="0" w:color="auto"/>
        <w:left w:val="none" w:sz="0" w:space="0" w:color="auto"/>
        <w:bottom w:val="none" w:sz="0" w:space="0" w:color="auto"/>
        <w:right w:val="none" w:sz="0" w:space="0" w:color="auto"/>
      </w:divBdr>
      <w:divsChild>
        <w:div w:id="1400518838">
          <w:marLeft w:val="0"/>
          <w:marRight w:val="0"/>
          <w:marTop w:val="0"/>
          <w:marBottom w:val="0"/>
          <w:divBdr>
            <w:top w:val="none" w:sz="0" w:space="0" w:color="auto"/>
            <w:left w:val="none" w:sz="0" w:space="0" w:color="auto"/>
            <w:bottom w:val="none" w:sz="0" w:space="0" w:color="auto"/>
            <w:right w:val="none" w:sz="0" w:space="0" w:color="auto"/>
          </w:divBdr>
        </w:div>
      </w:divsChild>
    </w:div>
    <w:div w:id="549729800">
      <w:bodyDiv w:val="1"/>
      <w:marLeft w:val="0"/>
      <w:marRight w:val="0"/>
      <w:marTop w:val="0"/>
      <w:marBottom w:val="0"/>
      <w:divBdr>
        <w:top w:val="none" w:sz="0" w:space="0" w:color="auto"/>
        <w:left w:val="none" w:sz="0" w:space="0" w:color="auto"/>
        <w:bottom w:val="none" w:sz="0" w:space="0" w:color="auto"/>
        <w:right w:val="none" w:sz="0" w:space="0" w:color="auto"/>
      </w:divBdr>
    </w:div>
    <w:div w:id="613832411">
      <w:bodyDiv w:val="1"/>
      <w:marLeft w:val="0"/>
      <w:marRight w:val="0"/>
      <w:marTop w:val="0"/>
      <w:marBottom w:val="0"/>
      <w:divBdr>
        <w:top w:val="none" w:sz="0" w:space="0" w:color="auto"/>
        <w:left w:val="none" w:sz="0" w:space="0" w:color="auto"/>
        <w:bottom w:val="none" w:sz="0" w:space="0" w:color="auto"/>
        <w:right w:val="none" w:sz="0" w:space="0" w:color="auto"/>
      </w:divBdr>
      <w:divsChild>
        <w:div w:id="1939361692">
          <w:marLeft w:val="0"/>
          <w:marRight w:val="0"/>
          <w:marTop w:val="0"/>
          <w:marBottom w:val="0"/>
          <w:divBdr>
            <w:top w:val="none" w:sz="0" w:space="0" w:color="auto"/>
            <w:left w:val="none" w:sz="0" w:space="0" w:color="auto"/>
            <w:bottom w:val="none" w:sz="0" w:space="0" w:color="auto"/>
            <w:right w:val="none" w:sz="0" w:space="0" w:color="auto"/>
          </w:divBdr>
          <w:divsChild>
            <w:div w:id="1505322604">
              <w:marLeft w:val="0"/>
              <w:marRight w:val="0"/>
              <w:marTop w:val="0"/>
              <w:marBottom w:val="0"/>
              <w:divBdr>
                <w:top w:val="none" w:sz="0" w:space="0" w:color="auto"/>
                <w:left w:val="none" w:sz="0" w:space="0" w:color="auto"/>
                <w:bottom w:val="none" w:sz="0" w:space="0" w:color="auto"/>
                <w:right w:val="none" w:sz="0" w:space="0" w:color="auto"/>
              </w:divBdr>
              <w:divsChild>
                <w:div w:id="1286229323">
                  <w:marLeft w:val="0"/>
                  <w:marRight w:val="0"/>
                  <w:marTop w:val="0"/>
                  <w:marBottom w:val="0"/>
                  <w:divBdr>
                    <w:top w:val="none" w:sz="0" w:space="0" w:color="auto"/>
                    <w:left w:val="none" w:sz="0" w:space="0" w:color="auto"/>
                    <w:bottom w:val="none" w:sz="0" w:space="0" w:color="auto"/>
                    <w:right w:val="none" w:sz="0" w:space="0" w:color="auto"/>
                  </w:divBdr>
                  <w:divsChild>
                    <w:div w:id="871311441">
                      <w:marLeft w:val="0"/>
                      <w:marRight w:val="0"/>
                      <w:marTop w:val="0"/>
                      <w:marBottom w:val="0"/>
                      <w:divBdr>
                        <w:top w:val="none" w:sz="0" w:space="0" w:color="auto"/>
                        <w:left w:val="none" w:sz="0" w:space="0" w:color="auto"/>
                        <w:bottom w:val="none" w:sz="0" w:space="0" w:color="auto"/>
                        <w:right w:val="none" w:sz="0" w:space="0" w:color="auto"/>
                      </w:divBdr>
                      <w:divsChild>
                        <w:div w:id="1255364619">
                          <w:marLeft w:val="-150"/>
                          <w:marRight w:val="0"/>
                          <w:marTop w:val="0"/>
                          <w:marBottom w:val="0"/>
                          <w:divBdr>
                            <w:top w:val="none" w:sz="0" w:space="0" w:color="auto"/>
                            <w:left w:val="none" w:sz="0" w:space="0" w:color="auto"/>
                            <w:bottom w:val="none" w:sz="0" w:space="0" w:color="auto"/>
                            <w:right w:val="none" w:sz="0" w:space="0" w:color="auto"/>
                          </w:divBdr>
                          <w:divsChild>
                            <w:div w:id="1551722709">
                              <w:marLeft w:val="0"/>
                              <w:marRight w:val="0"/>
                              <w:marTop w:val="0"/>
                              <w:marBottom w:val="0"/>
                              <w:divBdr>
                                <w:top w:val="none" w:sz="0" w:space="0" w:color="auto"/>
                                <w:left w:val="none" w:sz="0" w:space="0" w:color="auto"/>
                                <w:bottom w:val="none" w:sz="0" w:space="0" w:color="auto"/>
                                <w:right w:val="none" w:sz="0" w:space="0" w:color="auto"/>
                              </w:divBdr>
                              <w:divsChild>
                                <w:div w:id="745612686">
                                  <w:marLeft w:val="0"/>
                                  <w:marRight w:val="0"/>
                                  <w:marTop w:val="0"/>
                                  <w:marBottom w:val="0"/>
                                  <w:divBdr>
                                    <w:top w:val="none" w:sz="0" w:space="0" w:color="auto"/>
                                    <w:left w:val="none" w:sz="0" w:space="0" w:color="auto"/>
                                    <w:bottom w:val="none" w:sz="0" w:space="0" w:color="auto"/>
                                    <w:right w:val="none" w:sz="0" w:space="0" w:color="auto"/>
                                  </w:divBdr>
                                  <w:divsChild>
                                    <w:div w:id="733814684">
                                      <w:marLeft w:val="0"/>
                                      <w:marRight w:val="0"/>
                                      <w:marTop w:val="0"/>
                                      <w:marBottom w:val="0"/>
                                      <w:divBdr>
                                        <w:top w:val="none" w:sz="0" w:space="0" w:color="auto"/>
                                        <w:left w:val="none" w:sz="0" w:space="0" w:color="auto"/>
                                        <w:bottom w:val="none" w:sz="0" w:space="0" w:color="auto"/>
                                        <w:right w:val="none" w:sz="0" w:space="0" w:color="auto"/>
                                      </w:divBdr>
                                      <w:divsChild>
                                        <w:div w:id="663316285">
                                          <w:marLeft w:val="0"/>
                                          <w:marRight w:val="0"/>
                                          <w:marTop w:val="0"/>
                                          <w:marBottom w:val="0"/>
                                          <w:divBdr>
                                            <w:top w:val="none" w:sz="0" w:space="0" w:color="auto"/>
                                            <w:left w:val="none" w:sz="0" w:space="0" w:color="auto"/>
                                            <w:bottom w:val="none" w:sz="0" w:space="0" w:color="auto"/>
                                            <w:right w:val="none" w:sz="0" w:space="0" w:color="auto"/>
                                          </w:divBdr>
                                          <w:divsChild>
                                            <w:div w:id="1634826696">
                                              <w:marLeft w:val="0"/>
                                              <w:marRight w:val="0"/>
                                              <w:marTop w:val="0"/>
                                              <w:marBottom w:val="0"/>
                                              <w:divBdr>
                                                <w:top w:val="none" w:sz="0" w:space="0" w:color="auto"/>
                                                <w:left w:val="none" w:sz="0" w:space="0" w:color="auto"/>
                                                <w:bottom w:val="none" w:sz="0" w:space="0" w:color="auto"/>
                                                <w:right w:val="none" w:sz="0" w:space="0" w:color="auto"/>
                                              </w:divBdr>
                                              <w:divsChild>
                                                <w:div w:id="1877923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51129946">
                  <w:marLeft w:val="0"/>
                  <w:marRight w:val="0"/>
                  <w:marTop w:val="0"/>
                  <w:marBottom w:val="0"/>
                  <w:divBdr>
                    <w:top w:val="none" w:sz="0" w:space="0" w:color="auto"/>
                    <w:left w:val="none" w:sz="0" w:space="0" w:color="auto"/>
                    <w:bottom w:val="none" w:sz="0" w:space="0" w:color="auto"/>
                    <w:right w:val="none" w:sz="0" w:space="0" w:color="auto"/>
                  </w:divBdr>
                  <w:divsChild>
                    <w:div w:id="249199279">
                      <w:marLeft w:val="0"/>
                      <w:marRight w:val="0"/>
                      <w:marTop w:val="0"/>
                      <w:marBottom w:val="0"/>
                      <w:divBdr>
                        <w:top w:val="none" w:sz="0" w:space="0" w:color="auto"/>
                        <w:left w:val="none" w:sz="0" w:space="0" w:color="auto"/>
                        <w:bottom w:val="none" w:sz="0" w:space="0" w:color="auto"/>
                        <w:right w:val="none" w:sz="0" w:space="0" w:color="auto"/>
                      </w:divBdr>
                      <w:divsChild>
                        <w:div w:id="13966912">
                          <w:marLeft w:val="0"/>
                          <w:marRight w:val="0"/>
                          <w:marTop w:val="0"/>
                          <w:marBottom w:val="0"/>
                          <w:divBdr>
                            <w:top w:val="none" w:sz="0" w:space="0" w:color="auto"/>
                            <w:left w:val="none" w:sz="0" w:space="0" w:color="auto"/>
                            <w:bottom w:val="none" w:sz="0" w:space="0" w:color="auto"/>
                            <w:right w:val="none" w:sz="0" w:space="0" w:color="auto"/>
                          </w:divBdr>
                          <w:divsChild>
                            <w:div w:id="1039821501">
                              <w:marLeft w:val="0"/>
                              <w:marRight w:val="0"/>
                              <w:marTop w:val="0"/>
                              <w:marBottom w:val="0"/>
                              <w:divBdr>
                                <w:top w:val="none" w:sz="0" w:space="0" w:color="auto"/>
                                <w:left w:val="none" w:sz="0" w:space="0" w:color="auto"/>
                                <w:bottom w:val="none" w:sz="0" w:space="0" w:color="auto"/>
                                <w:right w:val="none" w:sz="0" w:space="0" w:color="auto"/>
                              </w:divBdr>
                              <w:divsChild>
                                <w:div w:id="2072464918">
                                  <w:marLeft w:val="0"/>
                                  <w:marRight w:val="0"/>
                                  <w:marTop w:val="0"/>
                                  <w:marBottom w:val="0"/>
                                  <w:divBdr>
                                    <w:top w:val="none" w:sz="0" w:space="0" w:color="auto"/>
                                    <w:left w:val="none" w:sz="0" w:space="0" w:color="auto"/>
                                    <w:bottom w:val="none" w:sz="0" w:space="0" w:color="auto"/>
                                    <w:right w:val="none" w:sz="0" w:space="0" w:color="auto"/>
                                  </w:divBdr>
                                  <w:divsChild>
                                    <w:div w:id="1797986889">
                                      <w:marLeft w:val="0"/>
                                      <w:marRight w:val="0"/>
                                      <w:marTop w:val="0"/>
                                      <w:marBottom w:val="0"/>
                                      <w:divBdr>
                                        <w:top w:val="none" w:sz="0" w:space="0" w:color="auto"/>
                                        <w:left w:val="none" w:sz="0" w:space="0" w:color="auto"/>
                                        <w:bottom w:val="none" w:sz="0" w:space="0" w:color="auto"/>
                                        <w:right w:val="none" w:sz="0" w:space="0" w:color="auto"/>
                                      </w:divBdr>
                                      <w:divsChild>
                                        <w:div w:id="1020425263">
                                          <w:marLeft w:val="0"/>
                                          <w:marRight w:val="0"/>
                                          <w:marTop w:val="0"/>
                                          <w:marBottom w:val="0"/>
                                          <w:divBdr>
                                            <w:top w:val="none" w:sz="0" w:space="0" w:color="auto"/>
                                            <w:left w:val="none" w:sz="0" w:space="0" w:color="auto"/>
                                            <w:bottom w:val="none" w:sz="0" w:space="0" w:color="auto"/>
                                            <w:right w:val="none" w:sz="0" w:space="0" w:color="auto"/>
                                          </w:divBdr>
                                          <w:divsChild>
                                            <w:div w:id="904074236">
                                              <w:marLeft w:val="0"/>
                                              <w:marRight w:val="0"/>
                                              <w:marTop w:val="0"/>
                                              <w:marBottom w:val="0"/>
                                              <w:divBdr>
                                                <w:top w:val="none" w:sz="0" w:space="0" w:color="auto"/>
                                                <w:left w:val="none" w:sz="0" w:space="0" w:color="auto"/>
                                                <w:bottom w:val="none" w:sz="0" w:space="0" w:color="auto"/>
                                                <w:right w:val="none" w:sz="0" w:space="0" w:color="auto"/>
                                              </w:divBdr>
                                              <w:divsChild>
                                                <w:div w:id="1105808129">
                                                  <w:marLeft w:val="0"/>
                                                  <w:marRight w:val="0"/>
                                                  <w:marTop w:val="0"/>
                                                  <w:marBottom w:val="0"/>
                                                  <w:divBdr>
                                                    <w:top w:val="none" w:sz="0" w:space="0" w:color="auto"/>
                                                    <w:left w:val="none" w:sz="0" w:space="0" w:color="auto"/>
                                                    <w:bottom w:val="none" w:sz="0" w:space="0" w:color="auto"/>
                                                    <w:right w:val="none" w:sz="0" w:space="0" w:color="auto"/>
                                                  </w:divBdr>
                                                  <w:divsChild>
                                                    <w:div w:id="1190021977">
                                                      <w:marLeft w:val="0"/>
                                                      <w:marRight w:val="0"/>
                                                      <w:marTop w:val="0"/>
                                                      <w:marBottom w:val="0"/>
                                                      <w:divBdr>
                                                        <w:top w:val="none" w:sz="0" w:space="0" w:color="auto"/>
                                                        <w:left w:val="none" w:sz="0" w:space="0" w:color="auto"/>
                                                        <w:bottom w:val="none" w:sz="0" w:space="0" w:color="auto"/>
                                                        <w:right w:val="none" w:sz="0" w:space="0" w:color="auto"/>
                                                      </w:divBdr>
                                                    </w:div>
                                                  </w:divsChild>
                                                </w:div>
                                                <w:div w:id="243685934">
                                                  <w:marLeft w:val="0"/>
                                                  <w:marRight w:val="0"/>
                                                  <w:marTop w:val="150"/>
                                                  <w:marBottom w:val="0"/>
                                                  <w:divBdr>
                                                    <w:top w:val="none" w:sz="0" w:space="0" w:color="auto"/>
                                                    <w:left w:val="none" w:sz="0" w:space="0" w:color="auto"/>
                                                    <w:bottom w:val="none" w:sz="0" w:space="0" w:color="auto"/>
                                                    <w:right w:val="none" w:sz="0" w:space="0" w:color="auto"/>
                                                  </w:divBdr>
                                                  <w:divsChild>
                                                    <w:div w:id="1799912794">
                                                      <w:marLeft w:val="0"/>
                                                      <w:marRight w:val="0"/>
                                                      <w:marTop w:val="0"/>
                                                      <w:marBottom w:val="0"/>
                                                      <w:divBdr>
                                                        <w:top w:val="none" w:sz="0" w:space="0" w:color="auto"/>
                                                        <w:left w:val="none" w:sz="0" w:space="0" w:color="auto"/>
                                                        <w:bottom w:val="none" w:sz="0" w:space="0" w:color="auto"/>
                                                        <w:right w:val="none" w:sz="0" w:space="0" w:color="auto"/>
                                                      </w:divBdr>
                                                      <w:divsChild>
                                                        <w:div w:id="1540243059">
                                                          <w:marLeft w:val="0"/>
                                                          <w:marRight w:val="0"/>
                                                          <w:marTop w:val="0"/>
                                                          <w:marBottom w:val="75"/>
                                                          <w:divBdr>
                                                            <w:top w:val="none" w:sz="0" w:space="0" w:color="auto"/>
                                                            <w:left w:val="none" w:sz="0" w:space="0" w:color="auto"/>
                                                            <w:bottom w:val="none" w:sz="0" w:space="0" w:color="auto"/>
                                                            <w:right w:val="none" w:sz="0" w:space="0" w:color="auto"/>
                                                          </w:divBdr>
                                                          <w:divsChild>
                                                            <w:div w:id="335078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6735743">
          <w:marLeft w:val="0"/>
          <w:marRight w:val="0"/>
          <w:marTop w:val="0"/>
          <w:marBottom w:val="0"/>
          <w:divBdr>
            <w:top w:val="none" w:sz="0" w:space="0" w:color="auto"/>
            <w:left w:val="none" w:sz="0" w:space="0" w:color="auto"/>
            <w:bottom w:val="none" w:sz="0" w:space="0" w:color="auto"/>
            <w:right w:val="none" w:sz="0" w:space="0" w:color="auto"/>
          </w:divBdr>
          <w:divsChild>
            <w:div w:id="787897457">
              <w:marLeft w:val="0"/>
              <w:marRight w:val="0"/>
              <w:marTop w:val="0"/>
              <w:marBottom w:val="0"/>
              <w:divBdr>
                <w:top w:val="none" w:sz="0" w:space="0" w:color="auto"/>
                <w:left w:val="none" w:sz="0" w:space="0" w:color="auto"/>
                <w:bottom w:val="none" w:sz="0" w:space="0" w:color="auto"/>
                <w:right w:val="none" w:sz="0" w:space="0" w:color="auto"/>
              </w:divBdr>
              <w:divsChild>
                <w:div w:id="1678001188">
                  <w:marLeft w:val="0"/>
                  <w:marRight w:val="0"/>
                  <w:marTop w:val="0"/>
                  <w:marBottom w:val="0"/>
                  <w:divBdr>
                    <w:top w:val="none" w:sz="0" w:space="0" w:color="auto"/>
                    <w:left w:val="none" w:sz="0" w:space="0" w:color="auto"/>
                    <w:bottom w:val="none" w:sz="0" w:space="0" w:color="auto"/>
                    <w:right w:val="none" w:sz="0" w:space="0" w:color="auto"/>
                  </w:divBdr>
                  <w:divsChild>
                    <w:div w:id="2090543827">
                      <w:marLeft w:val="0"/>
                      <w:marRight w:val="0"/>
                      <w:marTop w:val="0"/>
                      <w:marBottom w:val="0"/>
                      <w:divBdr>
                        <w:top w:val="none" w:sz="0" w:space="0" w:color="auto"/>
                        <w:left w:val="none" w:sz="0" w:space="0" w:color="auto"/>
                        <w:bottom w:val="none" w:sz="0" w:space="0" w:color="auto"/>
                        <w:right w:val="none" w:sz="0" w:space="0" w:color="auto"/>
                      </w:divBdr>
                      <w:divsChild>
                        <w:div w:id="693698820">
                          <w:marLeft w:val="-150"/>
                          <w:marRight w:val="0"/>
                          <w:marTop w:val="0"/>
                          <w:marBottom w:val="0"/>
                          <w:divBdr>
                            <w:top w:val="none" w:sz="0" w:space="0" w:color="auto"/>
                            <w:left w:val="none" w:sz="0" w:space="0" w:color="auto"/>
                            <w:bottom w:val="none" w:sz="0" w:space="0" w:color="auto"/>
                            <w:right w:val="none" w:sz="0" w:space="0" w:color="auto"/>
                          </w:divBdr>
                          <w:divsChild>
                            <w:div w:id="166411426">
                              <w:marLeft w:val="0"/>
                              <w:marRight w:val="0"/>
                              <w:marTop w:val="0"/>
                              <w:marBottom w:val="0"/>
                              <w:divBdr>
                                <w:top w:val="none" w:sz="0" w:space="0" w:color="auto"/>
                                <w:left w:val="none" w:sz="0" w:space="0" w:color="auto"/>
                                <w:bottom w:val="none" w:sz="0" w:space="0" w:color="auto"/>
                                <w:right w:val="none" w:sz="0" w:space="0" w:color="auto"/>
                              </w:divBdr>
                              <w:divsChild>
                                <w:div w:id="384722187">
                                  <w:marLeft w:val="0"/>
                                  <w:marRight w:val="0"/>
                                  <w:marTop w:val="0"/>
                                  <w:marBottom w:val="0"/>
                                  <w:divBdr>
                                    <w:top w:val="none" w:sz="0" w:space="0" w:color="auto"/>
                                    <w:left w:val="none" w:sz="0" w:space="0" w:color="auto"/>
                                    <w:bottom w:val="none" w:sz="0" w:space="0" w:color="auto"/>
                                    <w:right w:val="none" w:sz="0" w:space="0" w:color="auto"/>
                                  </w:divBdr>
                                  <w:divsChild>
                                    <w:div w:id="814494634">
                                      <w:marLeft w:val="0"/>
                                      <w:marRight w:val="0"/>
                                      <w:marTop w:val="0"/>
                                      <w:marBottom w:val="0"/>
                                      <w:divBdr>
                                        <w:top w:val="none" w:sz="0" w:space="0" w:color="auto"/>
                                        <w:left w:val="none" w:sz="0" w:space="0" w:color="auto"/>
                                        <w:bottom w:val="none" w:sz="0" w:space="0" w:color="auto"/>
                                        <w:right w:val="none" w:sz="0" w:space="0" w:color="auto"/>
                                      </w:divBdr>
                                      <w:divsChild>
                                        <w:div w:id="1571497931">
                                          <w:marLeft w:val="0"/>
                                          <w:marRight w:val="0"/>
                                          <w:marTop w:val="0"/>
                                          <w:marBottom w:val="0"/>
                                          <w:divBdr>
                                            <w:top w:val="none" w:sz="0" w:space="0" w:color="auto"/>
                                            <w:left w:val="none" w:sz="0" w:space="0" w:color="auto"/>
                                            <w:bottom w:val="none" w:sz="0" w:space="0" w:color="auto"/>
                                            <w:right w:val="none" w:sz="0" w:space="0" w:color="auto"/>
                                          </w:divBdr>
                                          <w:divsChild>
                                            <w:div w:id="9959627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661128215">
      <w:bodyDiv w:val="1"/>
      <w:marLeft w:val="0"/>
      <w:marRight w:val="0"/>
      <w:marTop w:val="0"/>
      <w:marBottom w:val="0"/>
      <w:divBdr>
        <w:top w:val="none" w:sz="0" w:space="0" w:color="auto"/>
        <w:left w:val="none" w:sz="0" w:space="0" w:color="auto"/>
        <w:bottom w:val="none" w:sz="0" w:space="0" w:color="auto"/>
        <w:right w:val="none" w:sz="0" w:space="0" w:color="auto"/>
      </w:divBdr>
    </w:div>
    <w:div w:id="754941184">
      <w:bodyDiv w:val="1"/>
      <w:marLeft w:val="0"/>
      <w:marRight w:val="0"/>
      <w:marTop w:val="0"/>
      <w:marBottom w:val="0"/>
      <w:divBdr>
        <w:top w:val="none" w:sz="0" w:space="0" w:color="auto"/>
        <w:left w:val="none" w:sz="0" w:space="0" w:color="auto"/>
        <w:bottom w:val="none" w:sz="0" w:space="0" w:color="auto"/>
        <w:right w:val="none" w:sz="0" w:space="0" w:color="auto"/>
      </w:divBdr>
    </w:div>
    <w:div w:id="782842647">
      <w:bodyDiv w:val="1"/>
      <w:marLeft w:val="0"/>
      <w:marRight w:val="0"/>
      <w:marTop w:val="0"/>
      <w:marBottom w:val="0"/>
      <w:divBdr>
        <w:top w:val="none" w:sz="0" w:space="0" w:color="auto"/>
        <w:left w:val="none" w:sz="0" w:space="0" w:color="auto"/>
        <w:bottom w:val="none" w:sz="0" w:space="0" w:color="auto"/>
        <w:right w:val="none" w:sz="0" w:space="0" w:color="auto"/>
      </w:divBdr>
    </w:div>
    <w:div w:id="835993614">
      <w:bodyDiv w:val="1"/>
      <w:marLeft w:val="0"/>
      <w:marRight w:val="0"/>
      <w:marTop w:val="0"/>
      <w:marBottom w:val="0"/>
      <w:divBdr>
        <w:top w:val="none" w:sz="0" w:space="0" w:color="auto"/>
        <w:left w:val="none" w:sz="0" w:space="0" w:color="auto"/>
        <w:bottom w:val="none" w:sz="0" w:space="0" w:color="auto"/>
        <w:right w:val="none" w:sz="0" w:space="0" w:color="auto"/>
      </w:divBdr>
    </w:div>
    <w:div w:id="862136520">
      <w:bodyDiv w:val="1"/>
      <w:marLeft w:val="0"/>
      <w:marRight w:val="0"/>
      <w:marTop w:val="0"/>
      <w:marBottom w:val="0"/>
      <w:divBdr>
        <w:top w:val="none" w:sz="0" w:space="0" w:color="auto"/>
        <w:left w:val="none" w:sz="0" w:space="0" w:color="auto"/>
        <w:bottom w:val="none" w:sz="0" w:space="0" w:color="auto"/>
        <w:right w:val="none" w:sz="0" w:space="0" w:color="auto"/>
      </w:divBdr>
    </w:div>
    <w:div w:id="906842614">
      <w:bodyDiv w:val="1"/>
      <w:marLeft w:val="0"/>
      <w:marRight w:val="0"/>
      <w:marTop w:val="0"/>
      <w:marBottom w:val="0"/>
      <w:divBdr>
        <w:top w:val="none" w:sz="0" w:space="0" w:color="auto"/>
        <w:left w:val="none" w:sz="0" w:space="0" w:color="auto"/>
        <w:bottom w:val="none" w:sz="0" w:space="0" w:color="auto"/>
        <w:right w:val="none" w:sz="0" w:space="0" w:color="auto"/>
      </w:divBdr>
    </w:div>
    <w:div w:id="940383115">
      <w:bodyDiv w:val="1"/>
      <w:marLeft w:val="0"/>
      <w:marRight w:val="0"/>
      <w:marTop w:val="0"/>
      <w:marBottom w:val="0"/>
      <w:divBdr>
        <w:top w:val="none" w:sz="0" w:space="0" w:color="auto"/>
        <w:left w:val="none" w:sz="0" w:space="0" w:color="auto"/>
        <w:bottom w:val="none" w:sz="0" w:space="0" w:color="auto"/>
        <w:right w:val="none" w:sz="0" w:space="0" w:color="auto"/>
      </w:divBdr>
      <w:divsChild>
        <w:div w:id="62947131">
          <w:marLeft w:val="0"/>
          <w:marRight w:val="0"/>
          <w:marTop w:val="0"/>
          <w:marBottom w:val="0"/>
          <w:divBdr>
            <w:top w:val="none" w:sz="0" w:space="0" w:color="auto"/>
            <w:left w:val="none" w:sz="0" w:space="0" w:color="auto"/>
            <w:bottom w:val="none" w:sz="0" w:space="0" w:color="auto"/>
            <w:right w:val="none" w:sz="0" w:space="0" w:color="auto"/>
          </w:divBdr>
          <w:divsChild>
            <w:div w:id="1932272072">
              <w:marLeft w:val="0"/>
              <w:marRight w:val="0"/>
              <w:marTop w:val="0"/>
              <w:marBottom w:val="0"/>
              <w:divBdr>
                <w:top w:val="none" w:sz="0" w:space="0" w:color="auto"/>
                <w:left w:val="none" w:sz="0" w:space="0" w:color="auto"/>
                <w:bottom w:val="none" w:sz="0" w:space="0" w:color="auto"/>
                <w:right w:val="none" w:sz="0" w:space="0" w:color="auto"/>
              </w:divBdr>
              <w:divsChild>
                <w:div w:id="1680889157">
                  <w:marLeft w:val="0"/>
                  <w:marRight w:val="0"/>
                  <w:marTop w:val="0"/>
                  <w:marBottom w:val="0"/>
                  <w:divBdr>
                    <w:top w:val="none" w:sz="0" w:space="0" w:color="auto"/>
                    <w:left w:val="none" w:sz="0" w:space="0" w:color="auto"/>
                    <w:bottom w:val="none" w:sz="0" w:space="0" w:color="auto"/>
                    <w:right w:val="none" w:sz="0" w:space="0" w:color="auto"/>
                  </w:divBdr>
                  <w:divsChild>
                    <w:div w:id="500433047">
                      <w:marLeft w:val="0"/>
                      <w:marRight w:val="0"/>
                      <w:marTop w:val="0"/>
                      <w:marBottom w:val="30"/>
                      <w:divBdr>
                        <w:top w:val="single" w:sz="6" w:space="4" w:color="2C71EB"/>
                        <w:left w:val="single" w:sz="6" w:space="4" w:color="2C71EB"/>
                        <w:bottom w:val="single" w:sz="6" w:space="30" w:color="2C71EB"/>
                        <w:right w:val="single" w:sz="6" w:space="4" w:color="2C71EB"/>
                      </w:divBdr>
                    </w:div>
                    <w:div w:id="819922433">
                      <w:marLeft w:val="0"/>
                      <w:marRight w:val="120"/>
                      <w:marTop w:val="0"/>
                      <w:marBottom w:val="150"/>
                      <w:divBdr>
                        <w:top w:val="none" w:sz="0" w:space="0" w:color="auto"/>
                        <w:left w:val="none" w:sz="0" w:space="0" w:color="auto"/>
                        <w:bottom w:val="none" w:sz="0" w:space="0" w:color="auto"/>
                        <w:right w:val="none" w:sz="0" w:space="0" w:color="auto"/>
                      </w:divBdr>
                    </w:div>
                  </w:divsChild>
                </w:div>
                <w:div w:id="96797619">
                  <w:marLeft w:val="0"/>
                  <w:marRight w:val="0"/>
                  <w:marTop w:val="0"/>
                  <w:marBottom w:val="0"/>
                  <w:divBdr>
                    <w:top w:val="none" w:sz="0" w:space="0" w:color="auto"/>
                    <w:left w:val="none" w:sz="0" w:space="0" w:color="auto"/>
                    <w:bottom w:val="none" w:sz="0" w:space="0" w:color="auto"/>
                    <w:right w:val="none" w:sz="0" w:space="0" w:color="auto"/>
                  </w:divBdr>
                  <w:divsChild>
                    <w:div w:id="217015940">
                      <w:marLeft w:val="0"/>
                      <w:marRight w:val="0"/>
                      <w:marTop w:val="0"/>
                      <w:marBottom w:val="0"/>
                      <w:divBdr>
                        <w:top w:val="none" w:sz="0" w:space="0" w:color="auto"/>
                        <w:left w:val="none" w:sz="0" w:space="0" w:color="auto"/>
                        <w:bottom w:val="none" w:sz="0" w:space="0" w:color="auto"/>
                        <w:right w:val="none" w:sz="0" w:space="0" w:color="auto"/>
                      </w:divBdr>
                      <w:divsChild>
                        <w:div w:id="11924991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66812389">
      <w:bodyDiv w:val="1"/>
      <w:marLeft w:val="0"/>
      <w:marRight w:val="0"/>
      <w:marTop w:val="0"/>
      <w:marBottom w:val="0"/>
      <w:divBdr>
        <w:top w:val="none" w:sz="0" w:space="0" w:color="auto"/>
        <w:left w:val="none" w:sz="0" w:space="0" w:color="auto"/>
        <w:bottom w:val="none" w:sz="0" w:space="0" w:color="auto"/>
        <w:right w:val="none" w:sz="0" w:space="0" w:color="auto"/>
      </w:divBdr>
      <w:divsChild>
        <w:div w:id="1390687207">
          <w:marLeft w:val="240"/>
          <w:marRight w:val="0"/>
          <w:marTop w:val="0"/>
          <w:marBottom w:val="0"/>
          <w:divBdr>
            <w:top w:val="none" w:sz="0" w:space="0" w:color="auto"/>
            <w:left w:val="none" w:sz="0" w:space="0" w:color="auto"/>
            <w:bottom w:val="none" w:sz="0" w:space="0" w:color="auto"/>
            <w:right w:val="none" w:sz="0" w:space="0" w:color="auto"/>
          </w:divBdr>
          <w:divsChild>
            <w:div w:id="18354094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5013259">
      <w:bodyDiv w:val="1"/>
      <w:marLeft w:val="0"/>
      <w:marRight w:val="0"/>
      <w:marTop w:val="0"/>
      <w:marBottom w:val="0"/>
      <w:divBdr>
        <w:top w:val="none" w:sz="0" w:space="0" w:color="auto"/>
        <w:left w:val="none" w:sz="0" w:space="0" w:color="auto"/>
        <w:bottom w:val="none" w:sz="0" w:space="0" w:color="auto"/>
        <w:right w:val="none" w:sz="0" w:space="0" w:color="auto"/>
      </w:divBdr>
    </w:div>
    <w:div w:id="1234659444">
      <w:bodyDiv w:val="1"/>
      <w:marLeft w:val="0"/>
      <w:marRight w:val="0"/>
      <w:marTop w:val="0"/>
      <w:marBottom w:val="0"/>
      <w:divBdr>
        <w:top w:val="none" w:sz="0" w:space="0" w:color="auto"/>
        <w:left w:val="none" w:sz="0" w:space="0" w:color="auto"/>
        <w:bottom w:val="none" w:sz="0" w:space="0" w:color="auto"/>
        <w:right w:val="none" w:sz="0" w:space="0" w:color="auto"/>
      </w:divBdr>
    </w:div>
    <w:div w:id="1237939707">
      <w:bodyDiv w:val="1"/>
      <w:marLeft w:val="0"/>
      <w:marRight w:val="0"/>
      <w:marTop w:val="0"/>
      <w:marBottom w:val="0"/>
      <w:divBdr>
        <w:top w:val="none" w:sz="0" w:space="0" w:color="auto"/>
        <w:left w:val="none" w:sz="0" w:space="0" w:color="auto"/>
        <w:bottom w:val="none" w:sz="0" w:space="0" w:color="auto"/>
        <w:right w:val="none" w:sz="0" w:space="0" w:color="auto"/>
      </w:divBdr>
      <w:divsChild>
        <w:div w:id="1555700389">
          <w:marLeft w:val="0"/>
          <w:marRight w:val="547"/>
          <w:marTop w:val="200"/>
          <w:marBottom w:val="0"/>
          <w:divBdr>
            <w:top w:val="none" w:sz="0" w:space="0" w:color="auto"/>
            <w:left w:val="none" w:sz="0" w:space="0" w:color="auto"/>
            <w:bottom w:val="none" w:sz="0" w:space="0" w:color="auto"/>
            <w:right w:val="none" w:sz="0" w:space="0" w:color="auto"/>
          </w:divBdr>
        </w:div>
      </w:divsChild>
    </w:div>
    <w:div w:id="1291932936">
      <w:bodyDiv w:val="1"/>
      <w:marLeft w:val="0"/>
      <w:marRight w:val="0"/>
      <w:marTop w:val="0"/>
      <w:marBottom w:val="0"/>
      <w:divBdr>
        <w:top w:val="none" w:sz="0" w:space="0" w:color="auto"/>
        <w:left w:val="none" w:sz="0" w:space="0" w:color="auto"/>
        <w:bottom w:val="none" w:sz="0" w:space="0" w:color="auto"/>
        <w:right w:val="none" w:sz="0" w:space="0" w:color="auto"/>
      </w:divBdr>
      <w:divsChild>
        <w:div w:id="1951352839">
          <w:marLeft w:val="0"/>
          <w:marRight w:val="0"/>
          <w:marTop w:val="0"/>
          <w:marBottom w:val="0"/>
          <w:divBdr>
            <w:top w:val="none" w:sz="0" w:space="0" w:color="auto"/>
            <w:left w:val="none" w:sz="0" w:space="0" w:color="auto"/>
            <w:bottom w:val="none" w:sz="0" w:space="0" w:color="auto"/>
            <w:right w:val="none" w:sz="0" w:space="0" w:color="auto"/>
          </w:divBdr>
        </w:div>
      </w:divsChild>
    </w:div>
    <w:div w:id="1321959163">
      <w:bodyDiv w:val="1"/>
      <w:marLeft w:val="0"/>
      <w:marRight w:val="0"/>
      <w:marTop w:val="0"/>
      <w:marBottom w:val="0"/>
      <w:divBdr>
        <w:top w:val="none" w:sz="0" w:space="0" w:color="auto"/>
        <w:left w:val="none" w:sz="0" w:space="0" w:color="auto"/>
        <w:bottom w:val="none" w:sz="0" w:space="0" w:color="auto"/>
        <w:right w:val="none" w:sz="0" w:space="0" w:color="auto"/>
      </w:divBdr>
    </w:div>
    <w:div w:id="1461192313">
      <w:bodyDiv w:val="1"/>
      <w:marLeft w:val="0"/>
      <w:marRight w:val="0"/>
      <w:marTop w:val="0"/>
      <w:marBottom w:val="0"/>
      <w:divBdr>
        <w:top w:val="none" w:sz="0" w:space="0" w:color="auto"/>
        <w:left w:val="none" w:sz="0" w:space="0" w:color="auto"/>
        <w:bottom w:val="none" w:sz="0" w:space="0" w:color="auto"/>
        <w:right w:val="none" w:sz="0" w:space="0" w:color="auto"/>
      </w:divBdr>
      <w:divsChild>
        <w:div w:id="1467351045">
          <w:marLeft w:val="0"/>
          <w:marRight w:val="0"/>
          <w:marTop w:val="0"/>
          <w:marBottom w:val="0"/>
          <w:divBdr>
            <w:top w:val="none" w:sz="0" w:space="0" w:color="auto"/>
            <w:left w:val="none" w:sz="0" w:space="0" w:color="auto"/>
            <w:bottom w:val="none" w:sz="0" w:space="0" w:color="auto"/>
            <w:right w:val="none" w:sz="0" w:space="0" w:color="auto"/>
          </w:divBdr>
        </w:div>
      </w:divsChild>
    </w:div>
    <w:div w:id="1512449108">
      <w:bodyDiv w:val="1"/>
      <w:marLeft w:val="0"/>
      <w:marRight w:val="0"/>
      <w:marTop w:val="0"/>
      <w:marBottom w:val="0"/>
      <w:divBdr>
        <w:top w:val="none" w:sz="0" w:space="0" w:color="auto"/>
        <w:left w:val="none" w:sz="0" w:space="0" w:color="auto"/>
        <w:bottom w:val="none" w:sz="0" w:space="0" w:color="auto"/>
        <w:right w:val="none" w:sz="0" w:space="0" w:color="auto"/>
      </w:divBdr>
      <w:divsChild>
        <w:div w:id="900217238">
          <w:marLeft w:val="0"/>
          <w:marRight w:val="547"/>
          <w:marTop w:val="200"/>
          <w:marBottom w:val="0"/>
          <w:divBdr>
            <w:top w:val="none" w:sz="0" w:space="0" w:color="auto"/>
            <w:left w:val="none" w:sz="0" w:space="0" w:color="auto"/>
            <w:bottom w:val="none" w:sz="0" w:space="0" w:color="auto"/>
            <w:right w:val="none" w:sz="0" w:space="0" w:color="auto"/>
          </w:divBdr>
        </w:div>
      </w:divsChild>
    </w:div>
    <w:div w:id="1567378238">
      <w:bodyDiv w:val="1"/>
      <w:marLeft w:val="0"/>
      <w:marRight w:val="0"/>
      <w:marTop w:val="0"/>
      <w:marBottom w:val="0"/>
      <w:divBdr>
        <w:top w:val="none" w:sz="0" w:space="0" w:color="auto"/>
        <w:left w:val="none" w:sz="0" w:space="0" w:color="auto"/>
        <w:bottom w:val="none" w:sz="0" w:space="0" w:color="auto"/>
        <w:right w:val="none" w:sz="0" w:space="0" w:color="auto"/>
      </w:divBdr>
    </w:div>
    <w:div w:id="1655524704">
      <w:bodyDiv w:val="1"/>
      <w:marLeft w:val="0"/>
      <w:marRight w:val="0"/>
      <w:marTop w:val="0"/>
      <w:marBottom w:val="0"/>
      <w:divBdr>
        <w:top w:val="none" w:sz="0" w:space="0" w:color="auto"/>
        <w:left w:val="none" w:sz="0" w:space="0" w:color="auto"/>
        <w:bottom w:val="none" w:sz="0" w:space="0" w:color="auto"/>
        <w:right w:val="none" w:sz="0" w:space="0" w:color="auto"/>
      </w:divBdr>
    </w:div>
    <w:div w:id="1693072047">
      <w:bodyDiv w:val="1"/>
      <w:marLeft w:val="0"/>
      <w:marRight w:val="0"/>
      <w:marTop w:val="0"/>
      <w:marBottom w:val="0"/>
      <w:divBdr>
        <w:top w:val="none" w:sz="0" w:space="0" w:color="auto"/>
        <w:left w:val="none" w:sz="0" w:space="0" w:color="auto"/>
        <w:bottom w:val="none" w:sz="0" w:space="0" w:color="auto"/>
        <w:right w:val="none" w:sz="0" w:space="0" w:color="auto"/>
      </w:divBdr>
    </w:div>
    <w:div w:id="1747997438">
      <w:bodyDiv w:val="1"/>
      <w:marLeft w:val="0"/>
      <w:marRight w:val="0"/>
      <w:marTop w:val="0"/>
      <w:marBottom w:val="0"/>
      <w:divBdr>
        <w:top w:val="none" w:sz="0" w:space="0" w:color="auto"/>
        <w:left w:val="none" w:sz="0" w:space="0" w:color="auto"/>
        <w:bottom w:val="none" w:sz="0" w:space="0" w:color="auto"/>
        <w:right w:val="none" w:sz="0" w:space="0" w:color="auto"/>
      </w:divBdr>
      <w:divsChild>
        <w:div w:id="730226356">
          <w:marLeft w:val="0"/>
          <w:marRight w:val="0"/>
          <w:marTop w:val="0"/>
          <w:marBottom w:val="0"/>
          <w:divBdr>
            <w:top w:val="none" w:sz="0" w:space="0" w:color="auto"/>
            <w:left w:val="none" w:sz="0" w:space="0" w:color="auto"/>
            <w:bottom w:val="none" w:sz="0" w:space="0" w:color="auto"/>
            <w:right w:val="none" w:sz="0" w:space="0" w:color="auto"/>
          </w:divBdr>
          <w:divsChild>
            <w:div w:id="374473896">
              <w:marLeft w:val="0"/>
              <w:marRight w:val="0"/>
              <w:marTop w:val="0"/>
              <w:marBottom w:val="0"/>
              <w:divBdr>
                <w:top w:val="none" w:sz="0" w:space="0" w:color="auto"/>
                <w:left w:val="none" w:sz="0" w:space="0" w:color="auto"/>
                <w:bottom w:val="none" w:sz="0" w:space="0" w:color="auto"/>
                <w:right w:val="none" w:sz="0" w:space="0" w:color="auto"/>
              </w:divBdr>
              <w:divsChild>
                <w:div w:id="1888493383">
                  <w:marLeft w:val="0"/>
                  <w:marRight w:val="0"/>
                  <w:marTop w:val="0"/>
                  <w:marBottom w:val="0"/>
                  <w:divBdr>
                    <w:top w:val="none" w:sz="0" w:space="0" w:color="auto"/>
                    <w:left w:val="none" w:sz="0" w:space="0" w:color="auto"/>
                    <w:bottom w:val="none" w:sz="0" w:space="0" w:color="auto"/>
                    <w:right w:val="none" w:sz="0" w:space="0" w:color="auto"/>
                  </w:divBdr>
                  <w:divsChild>
                    <w:div w:id="150760093">
                      <w:marLeft w:val="0"/>
                      <w:marRight w:val="0"/>
                      <w:marTop w:val="0"/>
                      <w:marBottom w:val="30"/>
                      <w:divBdr>
                        <w:top w:val="single" w:sz="6" w:space="4" w:color="2C71EB"/>
                        <w:left w:val="single" w:sz="6" w:space="4" w:color="2C71EB"/>
                        <w:bottom w:val="single" w:sz="6" w:space="30" w:color="2C71EB"/>
                        <w:right w:val="single" w:sz="6" w:space="4" w:color="2C71EB"/>
                      </w:divBdr>
                    </w:div>
                    <w:div w:id="726415850">
                      <w:marLeft w:val="0"/>
                      <w:marRight w:val="120"/>
                      <w:marTop w:val="0"/>
                      <w:marBottom w:val="150"/>
                      <w:divBdr>
                        <w:top w:val="none" w:sz="0" w:space="0" w:color="auto"/>
                        <w:left w:val="none" w:sz="0" w:space="0" w:color="auto"/>
                        <w:bottom w:val="none" w:sz="0" w:space="0" w:color="auto"/>
                        <w:right w:val="none" w:sz="0" w:space="0" w:color="auto"/>
                      </w:divBdr>
                    </w:div>
                  </w:divsChild>
                </w:div>
                <w:div w:id="14381268">
                  <w:marLeft w:val="0"/>
                  <w:marRight w:val="0"/>
                  <w:marTop w:val="0"/>
                  <w:marBottom w:val="0"/>
                  <w:divBdr>
                    <w:top w:val="none" w:sz="0" w:space="0" w:color="auto"/>
                    <w:left w:val="none" w:sz="0" w:space="0" w:color="auto"/>
                    <w:bottom w:val="none" w:sz="0" w:space="0" w:color="auto"/>
                    <w:right w:val="none" w:sz="0" w:space="0" w:color="auto"/>
                  </w:divBdr>
                  <w:divsChild>
                    <w:div w:id="903023987">
                      <w:marLeft w:val="0"/>
                      <w:marRight w:val="0"/>
                      <w:marTop w:val="0"/>
                      <w:marBottom w:val="0"/>
                      <w:divBdr>
                        <w:top w:val="none" w:sz="0" w:space="0" w:color="auto"/>
                        <w:left w:val="none" w:sz="0" w:space="0" w:color="auto"/>
                        <w:bottom w:val="none" w:sz="0" w:space="0" w:color="auto"/>
                        <w:right w:val="none" w:sz="0" w:space="0" w:color="auto"/>
                      </w:divBdr>
                      <w:divsChild>
                        <w:div w:id="1703365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73166036">
      <w:bodyDiv w:val="1"/>
      <w:marLeft w:val="0"/>
      <w:marRight w:val="0"/>
      <w:marTop w:val="0"/>
      <w:marBottom w:val="0"/>
      <w:divBdr>
        <w:top w:val="none" w:sz="0" w:space="0" w:color="auto"/>
        <w:left w:val="none" w:sz="0" w:space="0" w:color="auto"/>
        <w:bottom w:val="none" w:sz="0" w:space="0" w:color="auto"/>
        <w:right w:val="none" w:sz="0" w:space="0" w:color="auto"/>
      </w:divBdr>
    </w:div>
    <w:div w:id="1840537643">
      <w:bodyDiv w:val="1"/>
      <w:marLeft w:val="0"/>
      <w:marRight w:val="0"/>
      <w:marTop w:val="0"/>
      <w:marBottom w:val="0"/>
      <w:divBdr>
        <w:top w:val="none" w:sz="0" w:space="0" w:color="auto"/>
        <w:left w:val="none" w:sz="0" w:space="0" w:color="auto"/>
        <w:bottom w:val="none" w:sz="0" w:space="0" w:color="auto"/>
        <w:right w:val="none" w:sz="0" w:space="0" w:color="auto"/>
      </w:divBdr>
      <w:divsChild>
        <w:div w:id="963274882">
          <w:marLeft w:val="0"/>
          <w:marRight w:val="547"/>
          <w:marTop w:val="200"/>
          <w:marBottom w:val="0"/>
          <w:divBdr>
            <w:top w:val="none" w:sz="0" w:space="0" w:color="auto"/>
            <w:left w:val="none" w:sz="0" w:space="0" w:color="auto"/>
            <w:bottom w:val="none" w:sz="0" w:space="0" w:color="auto"/>
            <w:right w:val="none" w:sz="0" w:space="0" w:color="auto"/>
          </w:divBdr>
        </w:div>
      </w:divsChild>
    </w:div>
    <w:div w:id="1864325187">
      <w:bodyDiv w:val="1"/>
      <w:marLeft w:val="0"/>
      <w:marRight w:val="0"/>
      <w:marTop w:val="0"/>
      <w:marBottom w:val="0"/>
      <w:divBdr>
        <w:top w:val="none" w:sz="0" w:space="0" w:color="auto"/>
        <w:left w:val="none" w:sz="0" w:space="0" w:color="auto"/>
        <w:bottom w:val="none" w:sz="0" w:space="0" w:color="auto"/>
        <w:right w:val="none" w:sz="0" w:space="0" w:color="auto"/>
      </w:divBdr>
    </w:div>
    <w:div w:id="1909533362">
      <w:bodyDiv w:val="1"/>
      <w:marLeft w:val="0"/>
      <w:marRight w:val="0"/>
      <w:marTop w:val="0"/>
      <w:marBottom w:val="0"/>
      <w:divBdr>
        <w:top w:val="none" w:sz="0" w:space="0" w:color="auto"/>
        <w:left w:val="none" w:sz="0" w:space="0" w:color="auto"/>
        <w:bottom w:val="none" w:sz="0" w:space="0" w:color="auto"/>
        <w:right w:val="none" w:sz="0" w:space="0" w:color="auto"/>
      </w:divBdr>
    </w:div>
    <w:div w:id="1914390807">
      <w:bodyDiv w:val="1"/>
      <w:marLeft w:val="0"/>
      <w:marRight w:val="0"/>
      <w:marTop w:val="0"/>
      <w:marBottom w:val="0"/>
      <w:divBdr>
        <w:top w:val="none" w:sz="0" w:space="0" w:color="auto"/>
        <w:left w:val="none" w:sz="0" w:space="0" w:color="auto"/>
        <w:bottom w:val="none" w:sz="0" w:space="0" w:color="auto"/>
        <w:right w:val="none" w:sz="0" w:space="0" w:color="auto"/>
      </w:divBdr>
    </w:div>
    <w:div w:id="1955939864">
      <w:bodyDiv w:val="1"/>
      <w:marLeft w:val="0"/>
      <w:marRight w:val="0"/>
      <w:marTop w:val="0"/>
      <w:marBottom w:val="0"/>
      <w:divBdr>
        <w:top w:val="none" w:sz="0" w:space="0" w:color="auto"/>
        <w:left w:val="none" w:sz="0" w:space="0" w:color="auto"/>
        <w:bottom w:val="none" w:sz="0" w:space="0" w:color="auto"/>
        <w:right w:val="none" w:sz="0" w:space="0" w:color="auto"/>
      </w:divBdr>
    </w:div>
    <w:div w:id="1966740691">
      <w:bodyDiv w:val="1"/>
      <w:marLeft w:val="0"/>
      <w:marRight w:val="0"/>
      <w:marTop w:val="0"/>
      <w:marBottom w:val="0"/>
      <w:divBdr>
        <w:top w:val="none" w:sz="0" w:space="0" w:color="auto"/>
        <w:left w:val="none" w:sz="0" w:space="0" w:color="auto"/>
        <w:bottom w:val="none" w:sz="0" w:space="0" w:color="auto"/>
        <w:right w:val="none" w:sz="0" w:space="0" w:color="auto"/>
      </w:divBdr>
    </w:div>
    <w:div w:id="1970284052">
      <w:bodyDiv w:val="1"/>
      <w:marLeft w:val="0"/>
      <w:marRight w:val="0"/>
      <w:marTop w:val="0"/>
      <w:marBottom w:val="0"/>
      <w:divBdr>
        <w:top w:val="none" w:sz="0" w:space="0" w:color="auto"/>
        <w:left w:val="none" w:sz="0" w:space="0" w:color="auto"/>
        <w:bottom w:val="none" w:sz="0" w:space="0" w:color="auto"/>
        <w:right w:val="none" w:sz="0" w:space="0" w:color="auto"/>
      </w:divBdr>
    </w:div>
    <w:div w:id="1981114038">
      <w:bodyDiv w:val="1"/>
      <w:marLeft w:val="0"/>
      <w:marRight w:val="0"/>
      <w:marTop w:val="0"/>
      <w:marBottom w:val="0"/>
      <w:divBdr>
        <w:top w:val="none" w:sz="0" w:space="0" w:color="auto"/>
        <w:left w:val="none" w:sz="0" w:space="0" w:color="auto"/>
        <w:bottom w:val="none" w:sz="0" w:space="0" w:color="auto"/>
        <w:right w:val="none" w:sz="0" w:space="0" w:color="auto"/>
      </w:divBdr>
    </w:div>
    <w:div w:id="1997606383">
      <w:bodyDiv w:val="1"/>
      <w:marLeft w:val="0"/>
      <w:marRight w:val="0"/>
      <w:marTop w:val="0"/>
      <w:marBottom w:val="0"/>
      <w:divBdr>
        <w:top w:val="none" w:sz="0" w:space="0" w:color="auto"/>
        <w:left w:val="none" w:sz="0" w:space="0" w:color="auto"/>
        <w:bottom w:val="none" w:sz="0" w:space="0" w:color="auto"/>
        <w:right w:val="none" w:sz="0" w:space="0" w:color="auto"/>
      </w:divBdr>
    </w:div>
    <w:div w:id="2010021254">
      <w:bodyDiv w:val="1"/>
      <w:marLeft w:val="0"/>
      <w:marRight w:val="0"/>
      <w:marTop w:val="0"/>
      <w:marBottom w:val="0"/>
      <w:divBdr>
        <w:top w:val="none" w:sz="0" w:space="0" w:color="auto"/>
        <w:left w:val="none" w:sz="0" w:space="0" w:color="auto"/>
        <w:bottom w:val="none" w:sz="0" w:space="0" w:color="auto"/>
        <w:right w:val="none" w:sz="0" w:space="0" w:color="auto"/>
      </w:divBdr>
    </w:div>
    <w:div w:id="2014137716">
      <w:bodyDiv w:val="1"/>
      <w:marLeft w:val="0"/>
      <w:marRight w:val="0"/>
      <w:marTop w:val="0"/>
      <w:marBottom w:val="0"/>
      <w:divBdr>
        <w:top w:val="none" w:sz="0" w:space="0" w:color="auto"/>
        <w:left w:val="none" w:sz="0" w:space="0" w:color="auto"/>
        <w:bottom w:val="none" w:sz="0" w:space="0" w:color="auto"/>
        <w:right w:val="none" w:sz="0" w:space="0" w:color="auto"/>
      </w:divBdr>
    </w:div>
    <w:div w:id="2017999964">
      <w:bodyDiv w:val="1"/>
      <w:marLeft w:val="0"/>
      <w:marRight w:val="0"/>
      <w:marTop w:val="0"/>
      <w:marBottom w:val="0"/>
      <w:divBdr>
        <w:top w:val="none" w:sz="0" w:space="0" w:color="auto"/>
        <w:left w:val="none" w:sz="0" w:space="0" w:color="auto"/>
        <w:bottom w:val="none" w:sz="0" w:space="0" w:color="auto"/>
        <w:right w:val="none" w:sz="0" w:space="0" w:color="auto"/>
      </w:divBdr>
    </w:div>
    <w:div w:id="2073919465">
      <w:bodyDiv w:val="1"/>
      <w:marLeft w:val="0"/>
      <w:marRight w:val="0"/>
      <w:marTop w:val="0"/>
      <w:marBottom w:val="0"/>
      <w:divBdr>
        <w:top w:val="none" w:sz="0" w:space="0" w:color="auto"/>
        <w:left w:val="none" w:sz="0" w:space="0" w:color="auto"/>
        <w:bottom w:val="none" w:sz="0" w:space="0" w:color="auto"/>
        <w:right w:val="none" w:sz="0" w:space="0" w:color="auto"/>
      </w:divBdr>
    </w:div>
    <w:div w:id="2136681756">
      <w:bodyDiv w:val="1"/>
      <w:marLeft w:val="0"/>
      <w:marRight w:val="0"/>
      <w:marTop w:val="0"/>
      <w:marBottom w:val="0"/>
      <w:divBdr>
        <w:top w:val="none" w:sz="0" w:space="0" w:color="auto"/>
        <w:left w:val="none" w:sz="0" w:space="0" w:color="auto"/>
        <w:bottom w:val="none" w:sz="0" w:space="0" w:color="auto"/>
        <w:right w:val="none" w:sz="0" w:space="0" w:color="auto"/>
      </w:divBdr>
      <w:divsChild>
        <w:div w:id="1962179092">
          <w:marLeft w:val="0"/>
          <w:marRight w:val="547"/>
          <w:marTop w:val="20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3.jpeg"/><Relationship Id="rId18" Type="http://schemas.openxmlformats.org/officeDocument/2006/relationships/image" Target="media/image4.jpeg"/><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footnotes" Target="footnotes.xml"/><Relationship Id="rId12" Type="http://schemas.openxmlformats.org/officeDocument/2006/relationships/image" Target="media/image2.png"/><Relationship Id="rId17" Type="http://schemas.openxmlformats.org/officeDocument/2006/relationships/chart" Target="charts/chart4.xml"/><Relationship Id="rId2" Type="http://schemas.openxmlformats.org/officeDocument/2006/relationships/numbering" Target="numbering.xml"/><Relationship Id="rId16" Type="http://schemas.openxmlformats.org/officeDocument/2006/relationships/chart" Target="charts/chart3.xm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1.png"/><Relationship Id="rId5" Type="http://schemas.openxmlformats.org/officeDocument/2006/relationships/settings" Target="settings.xml"/><Relationship Id="rId15" Type="http://schemas.openxmlformats.org/officeDocument/2006/relationships/chart" Target="charts/chart2.xml"/><Relationship Id="rId23" Type="http://schemas.openxmlformats.org/officeDocument/2006/relationships/theme" Target="theme/theme1.xml"/><Relationship Id="rId10" Type="http://schemas.openxmlformats.org/officeDocument/2006/relationships/hyperlink" Target="https://www.peacehorizons.net/?author=2" TargetMode="External"/><Relationship Id="rId19"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https://www.peacehorizons.net/?author=2" TargetMode="External"/><Relationship Id="rId14" Type="http://schemas.openxmlformats.org/officeDocument/2006/relationships/chart" Target="charts/chart1.xml"/><Relationship Id="rId22"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5.gif"/></Relationships>
</file>

<file path=word/charts/_rels/chart1.xml.rels><?xml version="1.0" encoding="UTF-8" standalone="yes"?>
<Relationships xmlns="http://schemas.openxmlformats.org/package/2006/relationships"><Relationship Id="rId1" Type="http://schemas.openxmlformats.org/officeDocument/2006/relationships/oleObject" Target="file:///C:\Users\DELL\Desktop\VOG%20Dashboard%20for%20July2019_Final%20Update.xlsx"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C:\Users\DELL\Desktop\VOG%20Dashboard%20for%20July2019_Final%20Update.xlsx" TargetMode="External"/></Relationships>
</file>

<file path=word/charts/_rels/chart3.xml.rels><?xml version="1.0" encoding="UTF-8" standalone="yes"?>
<Relationships xmlns="http://schemas.openxmlformats.org/package/2006/relationships"><Relationship Id="rId1" Type="http://schemas.openxmlformats.org/officeDocument/2006/relationships/package" Target="../embeddings/Microsoft_Excel_Worksheet1.xlsx"/></Relationships>
</file>

<file path=word/charts/_rels/chart4.xml.rels><?xml version="1.0" encoding="UTF-8" standalone="yes"?>
<Relationships xmlns="http://schemas.openxmlformats.org/package/2006/relationships"><Relationship Id="rId1" Type="http://schemas.openxmlformats.org/officeDocument/2006/relationships/package" Target="../embeddings/Microsoft_Excel_Worksheet2.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26"/>
    </mc:Choice>
    <mc:Fallback>
      <c:style val="26"/>
    </mc:Fallback>
  </mc:AlternateContent>
  <c:chart>
    <c:title>
      <c:tx>
        <c:rich>
          <a:bodyPr rot="0" vert="horz"/>
          <a:lstStyle/>
          <a:p>
            <a:pPr>
              <a:defRPr/>
            </a:pPr>
            <a:r>
              <a:rPr lang="ar-SA"/>
              <a:t>الية عرض المادة الاعلامية </a:t>
            </a:r>
            <a:endParaRPr lang="en-US"/>
          </a:p>
        </c:rich>
      </c:tx>
      <c:overlay val="0"/>
    </c:title>
    <c:autoTitleDeleted val="0"/>
    <c:plotArea>
      <c:layout/>
      <c:pieChart>
        <c:varyColors val="1"/>
        <c:ser>
          <c:idx val="0"/>
          <c:order val="0"/>
          <c:explosion val="2"/>
          <c:dPt>
            <c:idx val="0"/>
            <c:bubble3D val="0"/>
            <c:extLst xmlns:c16r2="http://schemas.microsoft.com/office/drawing/2015/06/chart">
              <c:ext xmlns:c16="http://schemas.microsoft.com/office/drawing/2014/chart" uri="{C3380CC4-5D6E-409C-BE32-E72D297353CC}">
                <c16:uniqueId val="{00000008-994A-4096-945C-FF81CFF87E18}"/>
              </c:ext>
            </c:extLst>
          </c:dPt>
          <c:dPt>
            <c:idx val="1"/>
            <c:bubble3D val="0"/>
            <c:spPr>
              <a:ln>
                <a:gradFill>
                  <a:gsLst>
                    <a:gs pos="0">
                      <a:schemeClr val="accent1">
                        <a:tint val="66000"/>
                        <a:satMod val="160000"/>
                      </a:schemeClr>
                    </a:gs>
                    <a:gs pos="50000">
                      <a:schemeClr val="accent1">
                        <a:tint val="44500"/>
                        <a:satMod val="160000"/>
                      </a:schemeClr>
                    </a:gs>
                    <a:gs pos="100000">
                      <a:schemeClr val="accent1">
                        <a:tint val="23500"/>
                        <a:satMod val="160000"/>
                      </a:schemeClr>
                    </a:gs>
                  </a:gsLst>
                  <a:lin ang="5400000" scaled="0"/>
                </a:gradFill>
              </a:ln>
            </c:spPr>
            <c:extLst xmlns:c16r2="http://schemas.microsoft.com/office/drawing/2015/06/chart">
              <c:ext xmlns:c16="http://schemas.microsoft.com/office/drawing/2014/chart" uri="{C3380CC4-5D6E-409C-BE32-E72D297353CC}">
                <c16:uniqueId val="{00000003-EF7F-4C7F-94EA-2797C6BA064A}"/>
              </c:ext>
            </c:extLst>
          </c:dPt>
          <c:dPt>
            <c:idx val="2"/>
            <c:bubble3D val="0"/>
            <c:extLst xmlns:c16r2="http://schemas.microsoft.com/office/drawing/2015/06/chart">
              <c:ext xmlns:c16="http://schemas.microsoft.com/office/drawing/2014/chart" uri="{C3380CC4-5D6E-409C-BE32-E72D297353CC}">
                <c16:uniqueId val="{00000005-EF7F-4C7F-94EA-2797C6BA064A}"/>
              </c:ext>
            </c:extLst>
          </c:dPt>
          <c:dPt>
            <c:idx val="3"/>
            <c:bubble3D val="0"/>
            <c:extLst xmlns:c16r2="http://schemas.microsoft.com/office/drawing/2015/06/chart">
              <c:ext xmlns:c16="http://schemas.microsoft.com/office/drawing/2014/chart" uri="{C3380CC4-5D6E-409C-BE32-E72D297353CC}">
                <c16:uniqueId val="{00000007-EF7F-4C7F-94EA-2797C6BA064A}"/>
              </c:ext>
            </c:extLst>
          </c:dPt>
          <c:dLbls>
            <c:dLbl>
              <c:idx val="0"/>
              <c:tx>
                <c:rich>
                  <a:bodyPr rot="0" vert="horz"/>
                  <a:lstStyle/>
                  <a:p>
                    <a:pPr>
                      <a:defRPr b="1">
                        <a:solidFill>
                          <a:schemeClr val="bg1"/>
                        </a:solidFill>
                      </a:defRPr>
                    </a:pPr>
                    <a:r>
                      <a:rPr lang="ar-SA" b="1">
                        <a:solidFill>
                          <a:schemeClr val="bg1"/>
                        </a:solidFill>
                      </a:rPr>
                      <a:t>38</a:t>
                    </a:r>
                    <a:endParaRPr lang="en-US" b="1">
                      <a:solidFill>
                        <a:schemeClr val="bg1"/>
                      </a:solidFill>
                    </a:endParaRPr>
                  </a:p>
                </c:rich>
              </c:tx>
              <c:spPr/>
              <c:showLegendKey val="0"/>
              <c:showVal val="0"/>
              <c:showCatName val="0"/>
              <c:showSerName val="0"/>
              <c:showPercent val="1"/>
              <c:showBubbleSize val="0"/>
            </c:dLbl>
            <c:dLbl>
              <c:idx val="1"/>
              <c:tx>
                <c:rich>
                  <a:bodyPr rot="0" vert="horz"/>
                  <a:lstStyle/>
                  <a:p>
                    <a:pPr>
                      <a:defRPr b="1">
                        <a:solidFill>
                          <a:schemeClr val="bg1"/>
                        </a:solidFill>
                      </a:defRPr>
                    </a:pPr>
                    <a:r>
                      <a:rPr lang="ar-SA" b="1">
                        <a:solidFill>
                          <a:schemeClr val="bg1"/>
                        </a:solidFill>
                      </a:rPr>
                      <a:t>66</a:t>
                    </a:r>
                    <a:endParaRPr lang="en-US" b="1">
                      <a:solidFill>
                        <a:schemeClr val="bg1"/>
                      </a:solidFill>
                    </a:endParaRPr>
                  </a:p>
                </c:rich>
              </c:tx>
              <c:spPr/>
              <c:showLegendKey val="0"/>
              <c:showVal val="0"/>
              <c:showCatName val="0"/>
              <c:showSerName val="0"/>
              <c:showPercent val="1"/>
              <c:showBubbleSize val="0"/>
            </c:dLbl>
            <c:dLbl>
              <c:idx val="2"/>
              <c:tx>
                <c:rich>
                  <a:bodyPr rot="0" vert="horz"/>
                  <a:lstStyle/>
                  <a:p>
                    <a:pPr>
                      <a:defRPr>
                        <a:solidFill>
                          <a:schemeClr val="bg1"/>
                        </a:solidFill>
                      </a:defRPr>
                    </a:pPr>
                    <a:r>
                      <a:rPr lang="ar-SA">
                        <a:solidFill>
                          <a:schemeClr val="bg1"/>
                        </a:solidFill>
                      </a:rPr>
                      <a:t>13</a:t>
                    </a:r>
                    <a:endParaRPr lang="en-US">
                      <a:solidFill>
                        <a:schemeClr val="bg1"/>
                      </a:solidFill>
                    </a:endParaRPr>
                  </a:p>
                </c:rich>
              </c:tx>
              <c:spPr/>
              <c:showLegendKey val="0"/>
              <c:showVal val="0"/>
              <c:showCatName val="0"/>
              <c:showSerName val="0"/>
              <c:showPercent val="1"/>
              <c:showBubbleSize val="0"/>
            </c:dLbl>
            <c:dLbl>
              <c:idx val="3"/>
              <c:tx>
                <c:rich>
                  <a:bodyPr rot="0" vert="horz"/>
                  <a:lstStyle/>
                  <a:p>
                    <a:pPr>
                      <a:defRPr b="1">
                        <a:solidFill>
                          <a:schemeClr val="bg1"/>
                        </a:solidFill>
                      </a:defRPr>
                    </a:pPr>
                    <a:r>
                      <a:rPr lang="ar-SA" b="1">
                        <a:solidFill>
                          <a:schemeClr val="bg1"/>
                        </a:solidFill>
                      </a:rPr>
                      <a:t>32</a:t>
                    </a:r>
                    <a:endParaRPr lang="en-US" b="1">
                      <a:solidFill>
                        <a:schemeClr val="bg1"/>
                      </a:solidFill>
                    </a:endParaRPr>
                  </a:p>
                </c:rich>
              </c:tx>
              <c:spPr/>
              <c:showLegendKey val="0"/>
              <c:showVal val="0"/>
              <c:showCatName val="0"/>
              <c:showSerName val="0"/>
              <c:showPercent val="1"/>
              <c:showBubbleSize val="0"/>
            </c:dLbl>
            <c:txPr>
              <a:bodyPr rot="0" vert="horz"/>
              <a:lstStyle/>
              <a:p>
                <a:pPr>
                  <a:defRPr/>
                </a:pPr>
                <a:endParaRPr lang="en-US"/>
              </a:p>
            </c:txPr>
            <c:showLegendKey val="0"/>
            <c:showVal val="0"/>
            <c:showCatName val="0"/>
            <c:showSerName val="0"/>
            <c:showPercent val="1"/>
            <c:showBubbleSize val="0"/>
            <c:showLeaderLines val="1"/>
            <c:extLst xmlns:c16r2="http://schemas.microsoft.com/office/drawing/2015/06/chart">
              <c:ext xmlns:c15="http://schemas.microsoft.com/office/drawing/2012/chart" uri="{CE6537A1-D6FC-4f65-9D91-7224C49458BB}"/>
            </c:extLst>
          </c:dLbls>
          <c:cat>
            <c:strRef>
              <c:f>'[VOG Dashboard for July2019_Final Update.xlsx]Infographic'!$B$13:$B$16</c:f>
              <c:strCache>
                <c:ptCount val="4"/>
                <c:pt idx="0">
                  <c:v>خبر </c:v>
                </c:pt>
                <c:pt idx="1">
                  <c:v>الصور </c:v>
                </c:pt>
                <c:pt idx="2">
                  <c:v>الروابط الالكترونية </c:v>
                </c:pt>
                <c:pt idx="3">
                  <c:v>فيديو </c:v>
                </c:pt>
              </c:strCache>
            </c:strRef>
          </c:cat>
          <c:val>
            <c:numRef>
              <c:f>'[VOG Dashboard for July2019_Final Update.xlsx]Infographic'!$C$13:$C$16</c:f>
              <c:numCache>
                <c:formatCode>General</c:formatCode>
                <c:ptCount val="4"/>
                <c:pt idx="0">
                  <c:v>38</c:v>
                </c:pt>
                <c:pt idx="1">
                  <c:v>66</c:v>
                </c:pt>
                <c:pt idx="2">
                  <c:v>13</c:v>
                </c:pt>
                <c:pt idx="3">
                  <c:v>32</c:v>
                </c:pt>
              </c:numCache>
            </c:numRef>
          </c:val>
          <c:extLst xmlns:c16r2="http://schemas.microsoft.com/office/drawing/2015/06/chart">
            <c:ext xmlns:c16="http://schemas.microsoft.com/office/drawing/2014/chart" uri="{C3380CC4-5D6E-409C-BE32-E72D297353CC}">
              <c16:uniqueId val="{00000008-EF7F-4C7F-94EA-2797C6BA064A}"/>
            </c:ext>
          </c:extLst>
        </c:ser>
        <c:dLbls>
          <c:showLegendKey val="0"/>
          <c:showVal val="0"/>
          <c:showCatName val="0"/>
          <c:showSerName val="0"/>
          <c:showPercent val="1"/>
          <c:showBubbleSize val="0"/>
          <c:showLeaderLines val="1"/>
        </c:dLbls>
        <c:firstSliceAng val="0"/>
      </c:pieChart>
    </c:plotArea>
    <c:legend>
      <c:legendPos val="t"/>
      <c:overlay val="0"/>
      <c:txPr>
        <a:bodyPr rot="0" vert="horz"/>
        <a:lstStyle/>
        <a:p>
          <a:pPr>
            <a:defRPr/>
          </a:pPr>
          <a:endParaRPr lang="en-US"/>
        </a:p>
      </c:txPr>
    </c:legend>
    <c:plotVisOnly val="1"/>
    <c:dispBlanksAs val="gap"/>
    <c:showDLblsOverMax val="0"/>
  </c:chart>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34"/>
    </mc:Choice>
    <mc:Fallback>
      <c:style val="34"/>
    </mc:Fallback>
  </mc:AlternateContent>
  <c:chart>
    <c:title>
      <c:tx>
        <c:rich>
          <a:bodyPr rot="0" vert="horz"/>
          <a:lstStyle/>
          <a:p>
            <a:pPr>
              <a:defRPr/>
            </a:pPr>
            <a:r>
              <a:rPr lang="ar-SA"/>
              <a:t>تفاعل متابعي منصة اكس مع ما تم نشرة</a:t>
            </a:r>
            <a:endParaRPr lang="en-US"/>
          </a:p>
        </c:rich>
      </c:tx>
      <c:layout>
        <c:manualLayout>
          <c:xMode val="edge"/>
          <c:yMode val="edge"/>
          <c:x val="0.17717852406757575"/>
          <c:y val="5.131218174696435E-2"/>
        </c:manualLayout>
      </c:layout>
      <c:overlay val="0"/>
    </c:title>
    <c:autoTitleDeleted val="0"/>
    <c:plotArea>
      <c:layout>
        <c:manualLayout>
          <c:layoutTarget val="inner"/>
          <c:xMode val="edge"/>
          <c:yMode val="edge"/>
          <c:x val="0.18739442669349859"/>
          <c:y val="0.14634241807241546"/>
          <c:w val="0.62943369831442963"/>
          <c:h val="0.63886288789794698"/>
        </c:manualLayout>
      </c:layout>
      <c:pieChart>
        <c:varyColors val="1"/>
        <c:ser>
          <c:idx val="0"/>
          <c:order val="0"/>
          <c:explosion val="2"/>
          <c:dPt>
            <c:idx val="0"/>
            <c:bubble3D val="0"/>
            <c:extLst xmlns:c16r2="http://schemas.microsoft.com/office/drawing/2015/06/chart">
              <c:ext xmlns:c16="http://schemas.microsoft.com/office/drawing/2014/chart" uri="{C3380CC4-5D6E-409C-BE32-E72D297353CC}">
                <c16:uniqueId val="{00000008-994A-4096-945C-FF81CFF87E18}"/>
              </c:ext>
            </c:extLst>
          </c:dPt>
          <c:dPt>
            <c:idx val="1"/>
            <c:bubble3D val="0"/>
            <c:extLst xmlns:c16r2="http://schemas.microsoft.com/office/drawing/2015/06/chart">
              <c:ext xmlns:c16="http://schemas.microsoft.com/office/drawing/2014/chart" uri="{C3380CC4-5D6E-409C-BE32-E72D297353CC}">
                <c16:uniqueId val="{00000003-EF7F-4C7F-94EA-2797C6BA064A}"/>
              </c:ext>
            </c:extLst>
          </c:dPt>
          <c:dPt>
            <c:idx val="2"/>
            <c:bubble3D val="0"/>
            <c:extLst xmlns:c16r2="http://schemas.microsoft.com/office/drawing/2015/06/chart">
              <c:ext xmlns:c16="http://schemas.microsoft.com/office/drawing/2014/chart" uri="{C3380CC4-5D6E-409C-BE32-E72D297353CC}">
                <c16:uniqueId val="{00000005-EF7F-4C7F-94EA-2797C6BA064A}"/>
              </c:ext>
            </c:extLst>
          </c:dPt>
          <c:dPt>
            <c:idx val="3"/>
            <c:bubble3D val="0"/>
            <c:extLst xmlns:c16r2="http://schemas.microsoft.com/office/drawing/2015/06/chart">
              <c:ext xmlns:c16="http://schemas.microsoft.com/office/drawing/2014/chart" uri="{C3380CC4-5D6E-409C-BE32-E72D297353CC}">
                <c16:uniqueId val="{00000007-EF7F-4C7F-94EA-2797C6BA064A}"/>
              </c:ext>
            </c:extLst>
          </c:dPt>
          <c:dLbls>
            <c:dLbl>
              <c:idx val="0"/>
              <c:layout>
                <c:manualLayout>
                  <c:x val="-0.10736842774564841"/>
                  <c:y val="0.11885996805442495"/>
                </c:manualLayout>
              </c:layout>
              <c:showLegendKey val="0"/>
              <c:showVal val="1"/>
              <c:showCatName val="0"/>
              <c:showSerName val="0"/>
              <c:showPercent val="0"/>
              <c:showBubbleSize val="0"/>
            </c:dLbl>
            <c:dLbl>
              <c:idx val="1"/>
              <c:layout>
                <c:manualLayout>
                  <c:x val="-3.2647430699069571E-2"/>
                  <c:y val="3.9377483770641521E-2"/>
                </c:manualLayout>
              </c:layout>
              <c:tx>
                <c:rich>
                  <a:bodyPr/>
                  <a:lstStyle/>
                  <a:p>
                    <a:r>
                      <a:rPr lang="ar-SA"/>
                      <a:t>269</a:t>
                    </a:r>
                    <a:endParaRPr lang="en-US"/>
                  </a:p>
                </c:rich>
              </c:tx>
              <c:showLegendKey val="0"/>
              <c:showVal val="1"/>
              <c:showCatName val="0"/>
              <c:showSerName val="0"/>
              <c:showPercent val="0"/>
              <c:showBubbleSize val="0"/>
            </c:dLbl>
            <c:dLbl>
              <c:idx val="2"/>
              <c:layout>
                <c:manualLayout>
                  <c:x val="-1.3360364838116146E-2"/>
                  <c:y val="-1.6192991550037436E-2"/>
                </c:manualLayout>
              </c:layout>
              <c:showLegendKey val="0"/>
              <c:showVal val="1"/>
              <c:showCatName val="0"/>
              <c:showSerName val="0"/>
              <c:showPercent val="0"/>
              <c:showBubbleSize val="0"/>
            </c:dLbl>
            <c:dLbl>
              <c:idx val="3"/>
              <c:layout>
                <c:manualLayout>
                  <c:x val="0.1242881988589101"/>
                  <c:y val="0.10247137418039502"/>
                </c:manualLayout>
              </c:layout>
              <c:showLegendKey val="0"/>
              <c:showVal val="1"/>
              <c:showCatName val="0"/>
              <c:showSerName val="0"/>
              <c:showPercent val="0"/>
              <c:showBubbleSize val="0"/>
            </c:dLbl>
            <c:txPr>
              <a:bodyPr rot="0" vert="horz"/>
              <a:lstStyle/>
              <a:p>
                <a:pPr>
                  <a:defRPr/>
                </a:pPr>
                <a:endParaRPr lang="en-US"/>
              </a:p>
            </c:txPr>
            <c:showLegendKey val="0"/>
            <c:showVal val="1"/>
            <c:showCatName val="0"/>
            <c:showSerName val="0"/>
            <c:showPercent val="0"/>
            <c:showBubbleSize val="0"/>
            <c:showLeaderLines val="1"/>
            <c:extLst xmlns:c16r2="http://schemas.microsoft.com/office/drawing/2015/06/chart">
              <c:ext xmlns:c15="http://schemas.microsoft.com/office/drawing/2012/chart" uri="{CE6537A1-D6FC-4f65-9D91-7224C49458BB}"/>
            </c:extLst>
          </c:dLbls>
          <c:cat>
            <c:strRef>
              <c:f>'[VOG Dashboard for July2019_Final Update.xlsx]Infographic'!$B$13:$B$16</c:f>
              <c:strCache>
                <c:ptCount val="3"/>
                <c:pt idx="0">
                  <c:v>اعجاب </c:v>
                </c:pt>
                <c:pt idx="1">
                  <c:v>تعليق </c:v>
                </c:pt>
                <c:pt idx="2">
                  <c:v>اعادة نشر </c:v>
                </c:pt>
              </c:strCache>
            </c:strRef>
          </c:cat>
          <c:val>
            <c:numRef>
              <c:f>'[VOG Dashboard for July2019_Final Update.xlsx]Infographic'!$C$13:$C$16</c:f>
              <c:numCache>
                <c:formatCode>General</c:formatCode>
                <c:ptCount val="4"/>
                <c:pt idx="0">
                  <c:v>4853</c:v>
                </c:pt>
                <c:pt idx="1">
                  <c:v>269</c:v>
                </c:pt>
                <c:pt idx="2">
                  <c:v>2181</c:v>
                </c:pt>
              </c:numCache>
            </c:numRef>
          </c:val>
          <c:extLst xmlns:c16r2="http://schemas.microsoft.com/office/drawing/2015/06/chart">
            <c:ext xmlns:c16="http://schemas.microsoft.com/office/drawing/2014/chart" uri="{C3380CC4-5D6E-409C-BE32-E72D297353CC}">
              <c16:uniqueId val="{00000008-EF7F-4C7F-94EA-2797C6BA064A}"/>
            </c:ext>
          </c:extLst>
        </c:ser>
        <c:dLbls>
          <c:showLegendKey val="0"/>
          <c:showVal val="0"/>
          <c:showCatName val="0"/>
          <c:showSerName val="0"/>
          <c:showPercent val="0"/>
          <c:showBubbleSize val="0"/>
          <c:showLeaderLines val="1"/>
        </c:dLbls>
        <c:firstSliceAng val="0"/>
      </c:pieChart>
    </c:plotArea>
    <c:legend>
      <c:legendPos val="b"/>
      <c:legendEntry>
        <c:idx val="3"/>
        <c:delete val="1"/>
      </c:legendEntry>
      <c:layout>
        <c:manualLayout>
          <c:xMode val="edge"/>
          <c:yMode val="edge"/>
          <c:x val="0.12413696956509247"/>
          <c:y val="0.79990930949553085"/>
          <c:w val="0.84593585021008511"/>
          <c:h val="0.19164663327016174"/>
        </c:manualLayout>
      </c:layout>
      <c:overlay val="0"/>
      <c:txPr>
        <a:bodyPr rot="0" vert="horz"/>
        <a:lstStyle/>
        <a:p>
          <a:pPr>
            <a:defRPr/>
          </a:pPr>
          <a:endParaRPr lang="en-US"/>
        </a:p>
      </c:txPr>
    </c:legend>
    <c:plotVisOnly val="1"/>
    <c:dispBlanksAs val="gap"/>
    <c:showDLblsOverMax val="0"/>
  </c:chart>
  <c:spPr>
    <a:effectLst>
      <a:outerShdw blurRad="50800" dist="50800" dir="5400000" algn="ctr" rotWithShape="0">
        <a:srgbClr val="000000">
          <a:alpha val="0"/>
        </a:srgbClr>
      </a:outerShdw>
    </a:effectLst>
  </c:sp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vert="horz"/>
          <a:lstStyle/>
          <a:p>
            <a:pPr>
              <a:defRPr/>
            </a:pPr>
            <a:r>
              <a:rPr lang="ar-SA" sz="1400"/>
              <a:t>طريقة عرض المادة الاعلامية في الصفحة منصة انستقرام</a:t>
            </a:r>
            <a:endParaRPr lang="en-US" sz="1400"/>
          </a:p>
        </c:rich>
      </c:tx>
      <c:layout>
        <c:manualLayout>
          <c:xMode val="edge"/>
          <c:yMode val="edge"/>
          <c:x val="0.13507324216051941"/>
          <c:y val="5.4839533947145497E-2"/>
        </c:manualLayout>
      </c:layout>
      <c:overlay val="0"/>
    </c:title>
    <c:autoTitleDeleted val="0"/>
    <c:plotArea>
      <c:layout>
        <c:manualLayout>
          <c:layoutTarget val="inner"/>
          <c:xMode val="edge"/>
          <c:yMode val="edge"/>
          <c:x val="0.18739442669349859"/>
          <c:y val="0.14634241807241546"/>
          <c:w val="0.62943369831442963"/>
          <c:h val="0.63886288789794698"/>
        </c:manualLayout>
      </c:layout>
      <c:pieChart>
        <c:varyColors val="1"/>
        <c:ser>
          <c:idx val="0"/>
          <c:order val="0"/>
          <c:explosion val="2"/>
          <c:dPt>
            <c:idx val="0"/>
            <c:bubble3D val="0"/>
            <c:extLst xmlns:c16r2="http://schemas.microsoft.com/office/drawing/2015/06/chart">
              <c:ext xmlns:c16="http://schemas.microsoft.com/office/drawing/2014/chart" uri="{C3380CC4-5D6E-409C-BE32-E72D297353CC}">
                <c16:uniqueId val="{00000008-994A-4096-945C-FF81CFF87E18}"/>
              </c:ext>
            </c:extLst>
          </c:dPt>
          <c:dPt>
            <c:idx val="1"/>
            <c:bubble3D val="0"/>
            <c:extLst xmlns:c16r2="http://schemas.microsoft.com/office/drawing/2015/06/chart">
              <c:ext xmlns:c16="http://schemas.microsoft.com/office/drawing/2014/chart" uri="{C3380CC4-5D6E-409C-BE32-E72D297353CC}">
                <c16:uniqueId val="{00000003-EF7F-4C7F-94EA-2797C6BA064A}"/>
              </c:ext>
            </c:extLst>
          </c:dPt>
          <c:dPt>
            <c:idx val="2"/>
            <c:bubble3D val="0"/>
            <c:extLst xmlns:c16r2="http://schemas.microsoft.com/office/drawing/2015/06/chart">
              <c:ext xmlns:c16="http://schemas.microsoft.com/office/drawing/2014/chart" uri="{C3380CC4-5D6E-409C-BE32-E72D297353CC}">
                <c16:uniqueId val="{00000005-EF7F-4C7F-94EA-2797C6BA064A}"/>
              </c:ext>
            </c:extLst>
          </c:dPt>
          <c:dPt>
            <c:idx val="3"/>
            <c:bubble3D val="0"/>
            <c:extLst xmlns:c16r2="http://schemas.microsoft.com/office/drawing/2015/06/chart">
              <c:ext xmlns:c16="http://schemas.microsoft.com/office/drawing/2014/chart" uri="{C3380CC4-5D6E-409C-BE32-E72D297353CC}">
                <c16:uniqueId val="{00000007-EF7F-4C7F-94EA-2797C6BA064A}"/>
              </c:ext>
            </c:extLst>
          </c:dPt>
          <c:dLbls>
            <c:dLbl>
              <c:idx val="0"/>
              <c:layout>
                <c:manualLayout>
                  <c:x val="-0.10736842774564841"/>
                  <c:y val="0.11885996805442495"/>
                </c:manualLayout>
              </c:layout>
              <c:showLegendKey val="0"/>
              <c:showVal val="1"/>
              <c:showCatName val="0"/>
              <c:showSerName val="0"/>
              <c:showPercent val="0"/>
              <c:showBubbleSize val="0"/>
            </c:dLbl>
            <c:dLbl>
              <c:idx val="1"/>
              <c:layout>
                <c:manualLayout>
                  <c:x val="8.5767243283811551E-2"/>
                  <c:y val="-0.18641932309281456"/>
                </c:manualLayout>
              </c:layout>
              <c:tx>
                <c:rich>
                  <a:bodyPr/>
                  <a:lstStyle/>
                  <a:p>
                    <a:r>
                      <a:rPr lang="ar-SA">
                        <a:solidFill>
                          <a:schemeClr val="bg1"/>
                        </a:solidFill>
                      </a:rPr>
                      <a:t>22</a:t>
                    </a:r>
                    <a:endParaRPr lang="en-US"/>
                  </a:p>
                </c:rich>
              </c:tx>
              <c:showLegendKey val="0"/>
              <c:showVal val="1"/>
              <c:showCatName val="0"/>
              <c:showSerName val="0"/>
              <c:showPercent val="0"/>
              <c:showBubbleSize val="0"/>
            </c:dLbl>
            <c:dLbl>
              <c:idx val="2"/>
              <c:layout>
                <c:manualLayout>
                  <c:x val="0.11067060853412695"/>
                  <c:y val="-5.7437179441274348E-3"/>
                </c:manualLayout>
              </c:layout>
              <c:showLegendKey val="0"/>
              <c:showVal val="1"/>
              <c:showCatName val="0"/>
              <c:showSerName val="0"/>
              <c:showPercent val="0"/>
              <c:showBubbleSize val="0"/>
            </c:dLbl>
            <c:dLbl>
              <c:idx val="3"/>
              <c:layout>
                <c:manualLayout>
                  <c:x val="0.1242881988589101"/>
                  <c:y val="0.10247137418039502"/>
                </c:manualLayout>
              </c:layout>
              <c:showLegendKey val="0"/>
              <c:showVal val="1"/>
              <c:showCatName val="0"/>
              <c:showSerName val="0"/>
              <c:showPercent val="0"/>
              <c:showBubbleSize val="0"/>
            </c:dLbl>
            <c:txPr>
              <a:bodyPr rot="0" vert="horz"/>
              <a:lstStyle/>
              <a:p>
                <a:pPr>
                  <a:defRPr>
                    <a:solidFill>
                      <a:schemeClr val="bg1"/>
                    </a:solidFill>
                  </a:defRPr>
                </a:pPr>
                <a:endParaRPr lang="en-US"/>
              </a:p>
            </c:txPr>
            <c:showLegendKey val="0"/>
            <c:showVal val="1"/>
            <c:showCatName val="0"/>
            <c:showSerName val="0"/>
            <c:showPercent val="0"/>
            <c:showBubbleSize val="0"/>
            <c:showLeaderLines val="1"/>
            <c:extLst xmlns:c16r2="http://schemas.microsoft.com/office/drawing/2015/06/chart">
              <c:ext xmlns:c15="http://schemas.microsoft.com/office/drawing/2012/chart" uri="{CE6537A1-D6FC-4f65-9D91-7224C49458BB}"/>
            </c:extLst>
          </c:dLbls>
          <c:cat>
            <c:strRef>
              <c:f>Infographic!$B$13:$B$16</c:f>
              <c:strCache>
                <c:ptCount val="3"/>
                <c:pt idx="0">
                  <c:v>الصور </c:v>
                </c:pt>
                <c:pt idx="1">
                  <c:v>الفيديو</c:v>
                </c:pt>
                <c:pt idx="2">
                  <c:v>اعادة نشر </c:v>
                </c:pt>
              </c:strCache>
            </c:strRef>
          </c:cat>
          <c:val>
            <c:numRef>
              <c:f>Infographic!$C$13:$C$16</c:f>
              <c:numCache>
                <c:formatCode>General</c:formatCode>
                <c:ptCount val="4"/>
                <c:pt idx="0">
                  <c:v>12</c:v>
                </c:pt>
                <c:pt idx="1">
                  <c:v>22</c:v>
                </c:pt>
              </c:numCache>
            </c:numRef>
          </c:val>
          <c:extLst xmlns:c16r2="http://schemas.microsoft.com/office/drawing/2015/06/chart">
            <c:ext xmlns:c16="http://schemas.microsoft.com/office/drawing/2014/chart" uri="{C3380CC4-5D6E-409C-BE32-E72D297353CC}">
              <c16:uniqueId val="{00000008-EF7F-4C7F-94EA-2797C6BA064A}"/>
            </c:ext>
          </c:extLst>
        </c:ser>
        <c:dLbls>
          <c:showLegendKey val="0"/>
          <c:showVal val="0"/>
          <c:showCatName val="0"/>
          <c:showSerName val="0"/>
          <c:showPercent val="0"/>
          <c:showBubbleSize val="0"/>
          <c:showLeaderLines val="1"/>
        </c:dLbls>
        <c:firstSliceAng val="0"/>
      </c:pieChart>
    </c:plotArea>
    <c:legend>
      <c:legendPos val="b"/>
      <c:legendEntry>
        <c:idx val="2"/>
        <c:delete val="1"/>
      </c:legendEntry>
      <c:legendEntry>
        <c:idx val="3"/>
        <c:delete val="1"/>
      </c:legendEntry>
      <c:layout>
        <c:manualLayout>
          <c:xMode val="edge"/>
          <c:yMode val="edge"/>
          <c:x val="0.12413696956509247"/>
          <c:y val="0.79990930949553085"/>
          <c:w val="0.84593585021008511"/>
          <c:h val="0.19164663327016174"/>
        </c:manualLayout>
      </c:layout>
      <c:overlay val="0"/>
      <c:txPr>
        <a:bodyPr rot="0" vert="horz"/>
        <a:lstStyle/>
        <a:p>
          <a:pPr>
            <a:defRPr/>
          </a:pPr>
          <a:endParaRPr lang="en-US"/>
        </a:p>
      </c:txPr>
    </c:legend>
    <c:plotVisOnly val="1"/>
    <c:dispBlanksAs val="gap"/>
    <c:showDLblsOverMax val="0"/>
  </c:chart>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vert="horz"/>
          <a:lstStyle/>
          <a:p>
            <a:pPr>
              <a:defRPr/>
            </a:pPr>
            <a:r>
              <a:rPr lang="ar-SA"/>
              <a:t>تفاعل متابعي منصة انستقرام مع ما تم نشرة</a:t>
            </a:r>
            <a:endParaRPr lang="en-US"/>
          </a:p>
        </c:rich>
      </c:tx>
      <c:layout>
        <c:manualLayout>
          <c:xMode val="edge"/>
          <c:yMode val="edge"/>
          <c:x val="0.1581308050779367"/>
          <c:y val="1.7979002624671912E-2"/>
        </c:manualLayout>
      </c:layout>
      <c:overlay val="0"/>
    </c:title>
    <c:autoTitleDeleted val="0"/>
    <c:plotArea>
      <c:layout>
        <c:manualLayout>
          <c:layoutTarget val="inner"/>
          <c:xMode val="edge"/>
          <c:yMode val="edge"/>
          <c:x val="0.18739442669349859"/>
          <c:y val="0.14634241807241546"/>
          <c:w val="0.62943369831442963"/>
          <c:h val="0.63886288789794698"/>
        </c:manualLayout>
      </c:layout>
      <c:pieChart>
        <c:varyColors val="1"/>
        <c:ser>
          <c:idx val="0"/>
          <c:order val="0"/>
          <c:explosion val="2"/>
          <c:dPt>
            <c:idx val="0"/>
            <c:bubble3D val="0"/>
            <c:extLst xmlns:c16r2="http://schemas.microsoft.com/office/drawing/2015/06/chart">
              <c:ext xmlns:c16="http://schemas.microsoft.com/office/drawing/2014/chart" uri="{C3380CC4-5D6E-409C-BE32-E72D297353CC}">
                <c16:uniqueId val="{00000008-994A-4096-945C-FF81CFF87E18}"/>
              </c:ext>
            </c:extLst>
          </c:dPt>
          <c:dPt>
            <c:idx val="1"/>
            <c:bubble3D val="0"/>
            <c:extLst xmlns:c16r2="http://schemas.microsoft.com/office/drawing/2015/06/chart">
              <c:ext xmlns:c16="http://schemas.microsoft.com/office/drawing/2014/chart" uri="{C3380CC4-5D6E-409C-BE32-E72D297353CC}">
                <c16:uniqueId val="{00000003-EF7F-4C7F-94EA-2797C6BA064A}"/>
              </c:ext>
            </c:extLst>
          </c:dPt>
          <c:dPt>
            <c:idx val="2"/>
            <c:bubble3D val="0"/>
            <c:extLst xmlns:c16r2="http://schemas.microsoft.com/office/drawing/2015/06/chart">
              <c:ext xmlns:c16="http://schemas.microsoft.com/office/drawing/2014/chart" uri="{C3380CC4-5D6E-409C-BE32-E72D297353CC}">
                <c16:uniqueId val="{00000005-EF7F-4C7F-94EA-2797C6BA064A}"/>
              </c:ext>
            </c:extLst>
          </c:dPt>
          <c:dPt>
            <c:idx val="3"/>
            <c:bubble3D val="0"/>
            <c:extLst xmlns:c16r2="http://schemas.microsoft.com/office/drawing/2015/06/chart">
              <c:ext xmlns:c16="http://schemas.microsoft.com/office/drawing/2014/chart" uri="{C3380CC4-5D6E-409C-BE32-E72D297353CC}">
                <c16:uniqueId val="{00000007-EF7F-4C7F-94EA-2797C6BA064A}"/>
              </c:ext>
            </c:extLst>
          </c:dPt>
          <c:dLbls>
            <c:dLbl>
              <c:idx val="0"/>
              <c:layout>
                <c:manualLayout>
                  <c:x val="0.113039798596604"/>
                  <c:y val="-0.29780675853018374"/>
                </c:manualLayout>
              </c:layout>
              <c:showLegendKey val="0"/>
              <c:showVal val="1"/>
              <c:showCatName val="0"/>
              <c:showSerName val="0"/>
              <c:showPercent val="0"/>
              <c:showBubbleSize val="0"/>
            </c:dLbl>
            <c:dLbl>
              <c:idx val="1"/>
              <c:layout>
                <c:manualLayout>
                  <c:x val="-7.3921474101451608E-3"/>
                  <c:y val="3.8645997375328082E-2"/>
                </c:manualLayout>
              </c:layout>
              <c:tx>
                <c:rich>
                  <a:bodyPr/>
                  <a:lstStyle/>
                  <a:p>
                    <a:r>
                      <a:rPr lang="ar-SA"/>
                      <a:t>146</a:t>
                    </a:r>
                    <a:endParaRPr lang="en-US"/>
                  </a:p>
                </c:rich>
              </c:tx>
              <c:showLegendKey val="0"/>
              <c:showVal val="1"/>
              <c:showCatName val="0"/>
              <c:showSerName val="0"/>
              <c:showPercent val="0"/>
              <c:showBubbleSize val="0"/>
            </c:dLbl>
            <c:dLbl>
              <c:idx val="2"/>
              <c:layout>
                <c:manualLayout>
                  <c:x val="0.11067060853412695"/>
                  <c:y val="-5.7437179441274348E-3"/>
                </c:manualLayout>
              </c:layout>
              <c:showLegendKey val="0"/>
              <c:showVal val="1"/>
              <c:showCatName val="0"/>
              <c:showSerName val="0"/>
              <c:showPercent val="0"/>
              <c:showBubbleSize val="0"/>
            </c:dLbl>
            <c:dLbl>
              <c:idx val="3"/>
              <c:layout>
                <c:manualLayout>
                  <c:x val="0.1242881988589101"/>
                  <c:y val="0.10247137418039502"/>
                </c:manualLayout>
              </c:layout>
              <c:showLegendKey val="0"/>
              <c:showVal val="1"/>
              <c:showCatName val="0"/>
              <c:showSerName val="0"/>
              <c:showPercent val="0"/>
              <c:showBubbleSize val="0"/>
            </c:dLbl>
            <c:txPr>
              <a:bodyPr rot="0" vert="horz"/>
              <a:lstStyle/>
              <a:p>
                <a:pPr>
                  <a:defRPr/>
                </a:pPr>
                <a:endParaRPr lang="en-US"/>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extLst>
          </c:dLbls>
          <c:cat>
            <c:strRef>
              <c:f>Infographic!$B$13:$B$16</c:f>
              <c:strCache>
                <c:ptCount val="3"/>
                <c:pt idx="0">
                  <c:v>اعجاب </c:v>
                </c:pt>
                <c:pt idx="1">
                  <c:v>تعليق </c:v>
                </c:pt>
                <c:pt idx="2">
                  <c:v>اعادة نشر </c:v>
                </c:pt>
              </c:strCache>
            </c:strRef>
          </c:cat>
          <c:val>
            <c:numRef>
              <c:f>Infographic!$C$13:$C$16</c:f>
              <c:numCache>
                <c:formatCode>General</c:formatCode>
                <c:ptCount val="4"/>
                <c:pt idx="0">
                  <c:v>5634</c:v>
                </c:pt>
                <c:pt idx="1">
                  <c:v>146</c:v>
                </c:pt>
                <c:pt idx="2">
                  <c:v>922</c:v>
                </c:pt>
              </c:numCache>
            </c:numRef>
          </c:val>
          <c:extLst xmlns:c16r2="http://schemas.microsoft.com/office/drawing/2015/06/chart">
            <c:ext xmlns:c16="http://schemas.microsoft.com/office/drawing/2014/chart" uri="{C3380CC4-5D6E-409C-BE32-E72D297353CC}">
              <c16:uniqueId val="{00000008-EF7F-4C7F-94EA-2797C6BA064A}"/>
            </c:ext>
          </c:extLst>
        </c:ser>
        <c:dLbls>
          <c:showLegendKey val="0"/>
          <c:showVal val="0"/>
          <c:showCatName val="0"/>
          <c:showSerName val="0"/>
          <c:showPercent val="0"/>
          <c:showBubbleSize val="0"/>
          <c:showLeaderLines val="0"/>
        </c:dLbls>
        <c:firstSliceAng val="0"/>
      </c:pieChart>
    </c:plotArea>
    <c:legend>
      <c:legendPos val="b"/>
      <c:layout>
        <c:manualLayout>
          <c:xMode val="edge"/>
          <c:yMode val="edge"/>
          <c:x val="0.14046344206974129"/>
          <c:y val="0.79990944881889758"/>
          <c:w val="0.84593585021008511"/>
          <c:h val="0.15414665354330712"/>
        </c:manualLayout>
      </c:layout>
      <c:overlay val="0"/>
      <c:txPr>
        <a:bodyPr rot="0" vert="horz"/>
        <a:lstStyle/>
        <a:p>
          <a:pPr>
            <a:defRPr/>
          </a:pPr>
          <a:endParaRPr lang="en-US"/>
        </a:p>
      </c:txPr>
    </c:legend>
    <c:plotVisOnly val="1"/>
    <c:dispBlanksAs val="gap"/>
    <c:showDLblsOverMax val="0"/>
  </c:chart>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A1FF9E-B657-49D9-8650-D9F2844BFA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37</Pages>
  <Words>6767</Words>
  <Characters>38573</Characters>
  <Application>Microsoft Office Word</Application>
  <DocSecurity>0</DocSecurity>
  <Lines>321</Lines>
  <Paragraphs>90</Paragraphs>
  <ScaleCrop>false</ScaleCrop>
  <HeadingPairs>
    <vt:vector size="2" baseType="variant">
      <vt:variant>
        <vt:lpstr>Title</vt:lpstr>
      </vt:variant>
      <vt:variant>
        <vt:i4>1</vt:i4>
      </vt:variant>
    </vt:vector>
  </HeadingPairs>
  <TitlesOfParts>
    <vt:vector size="1" baseType="lpstr">
      <vt:lpstr>المجلة العربية للعلوم ونشر الأبحاث</vt:lpstr>
    </vt:vector>
  </TitlesOfParts>
  <LinksUpToDate>false</LinksUpToDate>
  <CharactersWithSpaces>45250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المجلة العربية للعلوم ونشر الأبحاث</dc:title>
  <dc:subject>المجلة العربية للعلوم ونشر الأبحاث</dc:subject>
  <dc:creator/>
  <cp:keywords>المجلة العربية للعلوم ونشر الأبحاث</cp:keywords>
  <dc:description>المجلة العربية للعلوم ونشر الأبحاث</dc:description>
  <cp:lastModifiedBy/>
  <cp:revision>1</cp:revision>
  <dcterms:created xsi:type="dcterms:W3CDTF">2024-07-06T11:34:00Z</dcterms:created>
  <dcterms:modified xsi:type="dcterms:W3CDTF">2024-08-14T08:58:00Z</dcterms:modified>
  <cp:category>المجلة العربية للعلوم ونشر الأبحاث</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9cf0c6e4-3899-4e3c-9a90-48bad25228e1_Enabled">
    <vt:lpwstr>true</vt:lpwstr>
  </property>
  <property fmtid="{D5CDD505-2E9C-101B-9397-08002B2CF9AE}" pid="3" name="MSIP_Label_9cf0c6e4-3899-4e3c-9a90-48bad25228e1_SetDate">
    <vt:lpwstr>2024-07-03T11:19:19Z</vt:lpwstr>
  </property>
  <property fmtid="{D5CDD505-2E9C-101B-9397-08002B2CF9AE}" pid="4" name="MSIP_Label_9cf0c6e4-3899-4e3c-9a90-48bad25228e1_Method">
    <vt:lpwstr>Privileged</vt:lpwstr>
  </property>
  <property fmtid="{D5CDD505-2E9C-101B-9397-08002B2CF9AE}" pid="5" name="MSIP_Label_9cf0c6e4-3899-4e3c-9a90-48bad25228e1_Name">
    <vt:lpwstr>General</vt:lpwstr>
  </property>
  <property fmtid="{D5CDD505-2E9C-101B-9397-08002B2CF9AE}" pid="6" name="MSIP_Label_9cf0c6e4-3899-4e3c-9a90-48bad25228e1_SiteId">
    <vt:lpwstr>7bc93881-0733-48ab-baa1-ee3ed7717633</vt:lpwstr>
  </property>
  <property fmtid="{D5CDD505-2E9C-101B-9397-08002B2CF9AE}" pid="7" name="MSIP_Label_9cf0c6e4-3899-4e3c-9a90-48bad25228e1_ActionId">
    <vt:lpwstr>c767bc0f-91b5-42cb-a8e6-83905d6c1e6c</vt:lpwstr>
  </property>
  <property fmtid="{D5CDD505-2E9C-101B-9397-08002B2CF9AE}" pid="8" name="MSIP_Label_9cf0c6e4-3899-4e3c-9a90-48bad25228e1_ContentBits">
    <vt:lpwstr>2</vt:lpwstr>
  </property>
</Properties>
</file>