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0CE5D997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8D93491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FC2A026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1886CD37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067B70C1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48A15150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FB9428D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13B08EB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0D1F637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1DF6376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01F78AA6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08EC18C" w:rsidR="00EA22ED" w:rsidRDefault="009C3491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FA3D707" w:rsidR="00EA22ED" w:rsidRDefault="009C3491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D9875A3" w:rsidR="00EA22ED" w:rsidRDefault="009C3491" w:rsidP="00CC5AD4">
            <w:pPr>
              <w:jc w:val="center"/>
            </w:pPr>
            <w:r w:rsidRPr="009C3491">
              <w:rPr>
                <w:rFonts w:cs="Arial"/>
                <w:rtl/>
              </w:rPr>
              <w:t>يرجى الاطلاع على المادة العلمية والمحاضرات المسجلة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C3491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