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66FD3" w14:textId="331A1C52" w:rsidR="001517F2" w:rsidRPr="00572E48" w:rsidRDefault="00FA01B6" w:rsidP="001517F2">
      <w:pPr>
        <w:spacing w:after="0" w:line="276" w:lineRule="auto"/>
        <w:rPr>
          <w:rFonts w:ascii="Sakkal Majalla" w:hAnsi="Sakkal Majalla" w:cs="Sakkal Majalla"/>
          <w:b/>
          <w:bCs/>
          <w:sz w:val="28"/>
          <w:szCs w:val="28"/>
          <w:rtl/>
          <w:lang w:bidi="ar-EG"/>
        </w:rPr>
      </w:pPr>
      <w:bookmarkStart w:id="0" w:name="_Hlk172555450"/>
      <w:bookmarkStart w:id="1" w:name="_Hlk202640205"/>
      <w:bookmarkStart w:id="2" w:name="_Hlk203586847"/>
      <w:bookmarkEnd w:id="0"/>
      <w:r w:rsidRPr="00572E48">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4350CE1">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32A3E" w:rsidRPr="00572E48">
        <w:rPr>
          <w:rFonts w:ascii="Sakkal Majalla" w:hAnsi="Sakkal Majalla" w:cs="Sakkal Majalla"/>
          <w:b/>
          <w:bCs/>
          <w:sz w:val="28"/>
          <w:szCs w:val="28"/>
          <w:rtl/>
          <w:lang w:bidi="ar-EG"/>
        </w:rPr>
        <w:t xml:space="preserve"> </w:t>
      </w:r>
      <w:r w:rsidR="005057E2" w:rsidRPr="00572E48">
        <w:rPr>
          <w:rFonts w:ascii="Sakkal Majalla" w:hAnsi="Sakkal Majalla" w:cs="Sakkal Majalla"/>
          <w:b/>
          <w:bCs/>
          <w:sz w:val="28"/>
          <w:szCs w:val="28"/>
          <w:rtl/>
          <w:lang w:bidi="ar-EG"/>
        </w:rPr>
        <w:t xml:space="preserve"> </w:t>
      </w:r>
      <w:r w:rsidR="00132A3E" w:rsidRPr="00572E48">
        <w:rPr>
          <w:rFonts w:ascii="Sakkal Majalla" w:hAnsi="Sakkal Majalla" w:cs="Sakkal Majalla"/>
          <w:b/>
          <w:bCs/>
          <w:sz w:val="28"/>
          <w:szCs w:val="28"/>
          <w:rtl/>
          <w:lang w:bidi="ar-EG"/>
        </w:rPr>
        <w:t xml:space="preserve">  </w:t>
      </w:r>
      <w:r w:rsidR="00BE587C" w:rsidRPr="00572E48">
        <w:rPr>
          <w:rFonts w:ascii="Sakkal Majalla" w:hAnsi="Sakkal Majalla" w:cs="Sakkal Majalla"/>
          <w:b/>
          <w:bCs/>
          <w:sz w:val="28"/>
          <w:szCs w:val="28"/>
          <w:rtl/>
          <w:lang w:bidi="ar-EG"/>
        </w:rPr>
        <w:t xml:space="preserve"> </w:t>
      </w:r>
      <w:r w:rsidR="009125CE" w:rsidRPr="00572E48">
        <w:rPr>
          <w:rFonts w:ascii="Sakkal Majalla" w:hAnsi="Sakkal Majalla" w:cs="Sakkal Majalla"/>
          <w:b/>
          <w:bCs/>
          <w:sz w:val="28"/>
          <w:szCs w:val="28"/>
          <w:rtl/>
          <w:lang w:bidi="ar-EG"/>
        </w:rPr>
        <w:t xml:space="preserve">جامعة </w:t>
      </w:r>
      <w:proofErr w:type="spellStart"/>
      <w:r w:rsidR="009125CE" w:rsidRPr="00572E48">
        <w:rPr>
          <w:rFonts w:ascii="Sakkal Majalla" w:hAnsi="Sakkal Majalla" w:cs="Sakkal Majalla"/>
          <w:b/>
          <w:bCs/>
          <w:sz w:val="28"/>
          <w:szCs w:val="28"/>
          <w:rtl/>
          <w:lang w:bidi="ar-EG"/>
        </w:rPr>
        <w:t>ميدأوشن</w:t>
      </w:r>
      <w:proofErr w:type="spellEnd"/>
    </w:p>
    <w:p w14:paraId="444C9D86" w14:textId="67B12545" w:rsidR="007073B5" w:rsidRPr="00572E48" w:rsidRDefault="005057E2" w:rsidP="001517F2">
      <w:pPr>
        <w:spacing w:after="0" w:line="276" w:lineRule="auto"/>
        <w:rPr>
          <w:rFonts w:ascii="Sakkal Majalla" w:hAnsi="Sakkal Majalla" w:cs="Sakkal Majalla"/>
          <w:b/>
          <w:bCs/>
          <w:sz w:val="28"/>
          <w:szCs w:val="28"/>
          <w:rtl/>
          <w:lang w:bidi="ar-EG"/>
        </w:rPr>
      </w:pPr>
      <w:r w:rsidRPr="00572E48">
        <w:rPr>
          <w:rFonts w:ascii="Sakkal Majalla" w:hAnsi="Sakkal Majalla" w:cs="Sakkal Majalla"/>
          <w:b/>
          <w:bCs/>
          <w:sz w:val="28"/>
          <w:szCs w:val="28"/>
          <w:rtl/>
          <w:lang w:bidi="ar-EG"/>
        </w:rPr>
        <w:t xml:space="preserve">            </w:t>
      </w:r>
      <w:r w:rsidR="00BE587C" w:rsidRPr="00572E48">
        <w:rPr>
          <w:rFonts w:ascii="Sakkal Majalla" w:hAnsi="Sakkal Majalla" w:cs="Sakkal Majalla"/>
          <w:b/>
          <w:bCs/>
          <w:sz w:val="28"/>
          <w:szCs w:val="28"/>
          <w:rtl/>
          <w:lang w:bidi="ar-EG"/>
        </w:rPr>
        <w:t xml:space="preserve"> </w:t>
      </w:r>
      <w:r w:rsidR="003563E7" w:rsidRPr="00572E48">
        <w:rPr>
          <w:rFonts w:ascii="Sakkal Majalla" w:hAnsi="Sakkal Majalla" w:cs="Sakkal Majalla"/>
          <w:b/>
          <w:bCs/>
          <w:sz w:val="28"/>
          <w:szCs w:val="28"/>
          <w:rtl/>
          <w:lang w:bidi="ar-EG"/>
        </w:rPr>
        <w:t xml:space="preserve"> </w:t>
      </w:r>
      <w:r w:rsidR="007073B5" w:rsidRPr="00572E48">
        <w:rPr>
          <w:rFonts w:ascii="Sakkal Majalla" w:hAnsi="Sakkal Majalla" w:cs="Sakkal Majalla"/>
          <w:b/>
          <w:bCs/>
          <w:sz w:val="28"/>
          <w:szCs w:val="28"/>
          <w:rtl/>
          <w:lang w:bidi="ar-EG"/>
        </w:rPr>
        <w:t xml:space="preserve"> كلية </w:t>
      </w:r>
      <w:r w:rsidRPr="00572E48">
        <w:rPr>
          <w:rFonts w:ascii="Sakkal Majalla" w:hAnsi="Sakkal Majalla" w:cs="Sakkal Majalla"/>
          <w:b/>
          <w:bCs/>
          <w:sz w:val="28"/>
          <w:szCs w:val="28"/>
          <w:rtl/>
          <w:lang w:bidi="ar-EG"/>
        </w:rPr>
        <w:t>الإدارة</w:t>
      </w:r>
    </w:p>
    <w:p w14:paraId="0217C513" w14:textId="5FB2DD37" w:rsidR="009125CE" w:rsidRPr="00572E48" w:rsidRDefault="009125CE" w:rsidP="00B9512A">
      <w:pPr>
        <w:tabs>
          <w:tab w:val="left" w:pos="1905"/>
        </w:tabs>
        <w:spacing w:after="0" w:line="276" w:lineRule="auto"/>
        <w:ind w:left="-90"/>
        <w:rPr>
          <w:rFonts w:ascii="Sakkal Majalla" w:hAnsi="Sakkal Majalla" w:cs="Sakkal Majalla"/>
          <w:b/>
          <w:bCs/>
          <w:sz w:val="28"/>
          <w:szCs w:val="28"/>
          <w:rtl/>
          <w:lang w:bidi="ar-EG"/>
        </w:rPr>
      </w:pPr>
      <w:r w:rsidRPr="00572E48">
        <w:rPr>
          <w:rFonts w:ascii="Sakkal Majalla" w:hAnsi="Sakkal Majalla" w:cs="Sakkal Majalla"/>
          <w:b/>
          <w:bCs/>
          <w:sz w:val="28"/>
          <w:szCs w:val="28"/>
          <w:rtl/>
          <w:lang w:bidi="ar-EG"/>
        </w:rPr>
        <w:t>تخصص</w:t>
      </w:r>
      <w:r w:rsidR="008B5BDD" w:rsidRPr="00572E48">
        <w:rPr>
          <w:rFonts w:ascii="Sakkal Majalla" w:hAnsi="Sakkal Majalla" w:cs="Sakkal Majalla"/>
          <w:b/>
          <w:bCs/>
          <w:sz w:val="28"/>
          <w:szCs w:val="28"/>
          <w:rtl/>
          <w:lang w:bidi="ar-EG"/>
        </w:rPr>
        <w:t xml:space="preserve"> </w:t>
      </w:r>
      <w:r w:rsidR="003563E7" w:rsidRPr="00572E48">
        <w:rPr>
          <w:rFonts w:ascii="Sakkal Majalla" w:hAnsi="Sakkal Majalla" w:cs="Sakkal Majalla"/>
          <w:b/>
          <w:bCs/>
          <w:sz w:val="28"/>
          <w:szCs w:val="28"/>
          <w:rtl/>
          <w:lang w:bidi="ar-EG"/>
        </w:rPr>
        <w:t>ماجستير</w:t>
      </w:r>
      <w:r w:rsidR="007552E2" w:rsidRPr="00572E48">
        <w:rPr>
          <w:rFonts w:ascii="Sakkal Majalla" w:hAnsi="Sakkal Majalla" w:cs="Sakkal Majalla"/>
          <w:b/>
          <w:bCs/>
          <w:sz w:val="28"/>
          <w:szCs w:val="28"/>
          <w:rtl/>
          <w:lang w:bidi="ar-EG"/>
        </w:rPr>
        <w:t xml:space="preserve"> ريادة </w:t>
      </w:r>
      <w:r w:rsidR="00483691" w:rsidRPr="00572E48">
        <w:rPr>
          <w:rFonts w:ascii="Sakkal Majalla" w:hAnsi="Sakkal Majalla" w:cs="Sakkal Majalla"/>
          <w:b/>
          <w:bCs/>
          <w:sz w:val="28"/>
          <w:szCs w:val="28"/>
          <w:rtl/>
          <w:lang w:bidi="ar-EG"/>
        </w:rPr>
        <w:t>أعمال</w:t>
      </w:r>
    </w:p>
    <w:p w14:paraId="11A91486" w14:textId="77777777" w:rsidR="009125CE" w:rsidRPr="00572E48" w:rsidRDefault="009125CE" w:rsidP="00B9512A">
      <w:pPr>
        <w:spacing w:after="0" w:line="276" w:lineRule="auto"/>
        <w:rPr>
          <w:rFonts w:ascii="Sakkal Majalla" w:hAnsi="Sakkal Majalla" w:cs="Sakkal Majalla"/>
          <w:sz w:val="28"/>
          <w:szCs w:val="28"/>
          <w:rtl/>
          <w:lang w:bidi="ar-EG"/>
        </w:rPr>
      </w:pPr>
    </w:p>
    <w:p w14:paraId="04FE0524" w14:textId="77777777" w:rsidR="001E08BD" w:rsidRPr="00572E48" w:rsidRDefault="001E08BD" w:rsidP="009125CE">
      <w:pPr>
        <w:rPr>
          <w:rFonts w:ascii="Sakkal Majalla" w:hAnsi="Sakkal Majalla" w:cs="Sakkal Majalla"/>
          <w:sz w:val="28"/>
          <w:szCs w:val="28"/>
          <w:rtl/>
          <w:lang w:bidi="ar-EG"/>
        </w:rPr>
      </w:pPr>
    </w:p>
    <w:p w14:paraId="7D25AA99" w14:textId="77777777" w:rsidR="00BE587C" w:rsidRPr="00572E48" w:rsidRDefault="00BE587C" w:rsidP="00933133">
      <w:pPr>
        <w:rPr>
          <w:rFonts w:ascii="Sakkal Majalla" w:hAnsi="Sakkal Majalla" w:cs="Sakkal Majalla"/>
          <w:sz w:val="28"/>
          <w:szCs w:val="28"/>
          <w:rtl/>
          <w:lang w:bidi="ar-EG"/>
        </w:rPr>
      </w:pPr>
    </w:p>
    <w:p w14:paraId="31585C57" w14:textId="77777777" w:rsidR="00BE587C" w:rsidRPr="00572E48" w:rsidRDefault="00BE587C" w:rsidP="00933133">
      <w:pPr>
        <w:rPr>
          <w:rFonts w:ascii="Sakkal Majalla" w:hAnsi="Sakkal Majalla" w:cs="Sakkal Majalla"/>
          <w:b/>
          <w:bCs/>
          <w:sz w:val="28"/>
          <w:szCs w:val="28"/>
          <w:rtl/>
          <w:lang w:bidi="ar-EG"/>
        </w:rPr>
      </w:pPr>
    </w:p>
    <w:p w14:paraId="45DE0501" w14:textId="7F46350F" w:rsidR="00483691" w:rsidRPr="00572E48" w:rsidRDefault="007552E2" w:rsidP="00191EAE">
      <w:pPr>
        <w:jc w:val="center"/>
        <w:rPr>
          <w:rFonts w:ascii="Sakkal Majalla" w:hAnsi="Sakkal Majalla" w:cs="Sakkal Majalla"/>
          <w:b/>
          <w:bCs/>
          <w:sz w:val="32"/>
          <w:szCs w:val="32"/>
          <w:rtl/>
        </w:rPr>
      </w:pPr>
      <w:r w:rsidRPr="00572E48">
        <w:rPr>
          <w:rFonts w:ascii="Sakkal Majalla" w:hAnsi="Sakkal Majalla" w:cs="Sakkal Majalla"/>
          <w:b/>
          <w:bCs/>
          <w:sz w:val="32"/>
          <w:szCs w:val="32"/>
          <w:rtl/>
        </w:rPr>
        <w:t>أثر تبني استراتيجيات الأمن السيبراني على استدامة المشاريع التقنية الناشئة في المملكة العربية السعودية</w:t>
      </w:r>
    </w:p>
    <w:p w14:paraId="003C2493" w14:textId="77777777" w:rsidR="007552E2" w:rsidRPr="00572E48" w:rsidRDefault="007552E2" w:rsidP="00191EAE">
      <w:pPr>
        <w:jc w:val="center"/>
        <w:rPr>
          <w:rFonts w:ascii="Sakkal Majalla" w:hAnsi="Sakkal Majalla" w:cs="Sakkal Majalla"/>
          <w:rtl/>
          <w:lang w:bidi="ar-EG"/>
        </w:rPr>
      </w:pPr>
    </w:p>
    <w:p w14:paraId="7B5B6693" w14:textId="05C4F89B" w:rsidR="00776763" w:rsidRPr="00572E48" w:rsidRDefault="00776763" w:rsidP="00776763">
      <w:pPr>
        <w:jc w:val="center"/>
        <w:rPr>
          <w:rFonts w:ascii="Sakkal Majalla" w:hAnsi="Sakkal Majalla" w:cs="Sakkal Majalla"/>
          <w:b/>
          <w:bCs/>
          <w:sz w:val="32"/>
          <w:szCs w:val="32"/>
          <w:rtl/>
          <w:lang w:bidi="ar-EG"/>
        </w:rPr>
      </w:pPr>
      <w:r w:rsidRPr="00572E48">
        <w:rPr>
          <w:rFonts w:ascii="Sakkal Majalla" w:hAnsi="Sakkal Majalla" w:cs="Sakkal Majalla"/>
          <w:b/>
          <w:bCs/>
          <w:sz w:val="32"/>
          <w:szCs w:val="32"/>
          <w:rtl/>
          <w:lang w:bidi="ar-EG"/>
        </w:rPr>
        <w:t>إعداد الطالب/</w:t>
      </w:r>
    </w:p>
    <w:p w14:paraId="0BF47E80" w14:textId="17AAB25A" w:rsidR="00483691" w:rsidRPr="00572E48" w:rsidRDefault="007552E2" w:rsidP="00776763">
      <w:pPr>
        <w:jc w:val="center"/>
        <w:rPr>
          <w:rFonts w:ascii="Sakkal Majalla" w:hAnsi="Sakkal Majalla" w:cs="Sakkal Majalla"/>
          <w:b/>
          <w:bCs/>
          <w:sz w:val="28"/>
          <w:szCs w:val="28"/>
          <w:rtl/>
          <w:lang w:bidi="ar-EG"/>
        </w:rPr>
      </w:pPr>
      <w:r w:rsidRPr="00572E48">
        <w:rPr>
          <w:rFonts w:ascii="Sakkal Majalla" w:hAnsi="Sakkal Majalla" w:cs="Sakkal Majalla"/>
          <w:b/>
          <w:bCs/>
          <w:sz w:val="28"/>
          <w:szCs w:val="28"/>
          <w:rtl/>
          <w:lang w:bidi="ar-EG"/>
        </w:rPr>
        <w:t>ياسر حسن الصفدي</w:t>
      </w:r>
    </w:p>
    <w:p w14:paraId="41BE9DC8" w14:textId="77777777" w:rsidR="007552E2" w:rsidRPr="00572E48" w:rsidRDefault="007552E2" w:rsidP="00776763">
      <w:pPr>
        <w:jc w:val="center"/>
        <w:rPr>
          <w:rFonts w:ascii="Sakkal Majalla" w:hAnsi="Sakkal Majalla" w:cs="Sakkal Majalla"/>
          <w:b/>
          <w:bCs/>
          <w:rtl/>
          <w:lang w:bidi="ar-EG"/>
        </w:rPr>
      </w:pPr>
    </w:p>
    <w:p w14:paraId="3329A8B2" w14:textId="77777777" w:rsidR="00776763" w:rsidRPr="00572E48" w:rsidRDefault="00776763" w:rsidP="00776763">
      <w:pPr>
        <w:jc w:val="center"/>
        <w:rPr>
          <w:rFonts w:ascii="Sakkal Majalla" w:hAnsi="Sakkal Majalla" w:cs="Sakkal Majalla"/>
          <w:b/>
          <w:bCs/>
          <w:sz w:val="32"/>
          <w:szCs w:val="32"/>
          <w:rtl/>
          <w:lang w:bidi="ar-EG"/>
        </w:rPr>
      </w:pPr>
      <w:r w:rsidRPr="00572E48">
        <w:rPr>
          <w:rFonts w:ascii="Sakkal Majalla" w:hAnsi="Sakkal Majalla" w:cs="Sakkal Majalla"/>
          <w:b/>
          <w:bCs/>
          <w:sz w:val="32"/>
          <w:szCs w:val="32"/>
          <w:rtl/>
          <w:lang w:bidi="ar-EG"/>
        </w:rPr>
        <w:t>الرقم الجامعي/</w:t>
      </w:r>
    </w:p>
    <w:p w14:paraId="7A55177F" w14:textId="4661B5F5" w:rsidR="00483691" w:rsidRPr="00572E48" w:rsidRDefault="007552E2" w:rsidP="00776763">
      <w:pPr>
        <w:jc w:val="center"/>
        <w:rPr>
          <w:rFonts w:ascii="Sakkal Majalla" w:hAnsi="Sakkal Majalla" w:cs="Sakkal Majalla"/>
          <w:b/>
          <w:bCs/>
          <w:sz w:val="32"/>
          <w:szCs w:val="32"/>
          <w:rtl/>
          <w:lang w:bidi="ar-EG"/>
        </w:rPr>
      </w:pPr>
      <w:r w:rsidRPr="00572E48">
        <w:rPr>
          <w:rFonts w:ascii="Sakkal Majalla" w:hAnsi="Sakkal Majalla" w:cs="Sakkal Majalla"/>
          <w:b/>
          <w:bCs/>
          <w:sz w:val="32"/>
          <w:szCs w:val="32"/>
          <w:rtl/>
          <w:lang w:bidi="ar-EG"/>
        </w:rPr>
        <w:t>243000055</w:t>
      </w:r>
    </w:p>
    <w:p w14:paraId="4AA9BD53" w14:textId="77777777" w:rsidR="007552E2" w:rsidRPr="00572E48" w:rsidRDefault="007552E2" w:rsidP="00776763">
      <w:pPr>
        <w:jc w:val="center"/>
        <w:rPr>
          <w:rFonts w:ascii="Sakkal Majalla" w:hAnsi="Sakkal Majalla" w:cs="Sakkal Majalla"/>
          <w:b/>
          <w:bCs/>
          <w:sz w:val="28"/>
          <w:szCs w:val="28"/>
          <w:rtl/>
          <w:lang w:bidi="ar-EG"/>
        </w:rPr>
      </w:pPr>
    </w:p>
    <w:p w14:paraId="5F4EE2DE" w14:textId="1A92484F" w:rsidR="009125CE" w:rsidRPr="00572E48" w:rsidRDefault="009125CE" w:rsidP="009125CE">
      <w:pPr>
        <w:jc w:val="center"/>
        <w:rPr>
          <w:rFonts w:ascii="Sakkal Majalla" w:hAnsi="Sakkal Majalla" w:cs="Sakkal Majalla"/>
          <w:b/>
          <w:bCs/>
          <w:sz w:val="32"/>
          <w:szCs w:val="32"/>
          <w:rtl/>
          <w:lang w:bidi="ar-EG"/>
        </w:rPr>
      </w:pPr>
      <w:r w:rsidRPr="00572E48">
        <w:rPr>
          <w:rFonts w:ascii="Sakkal Majalla" w:hAnsi="Sakkal Majalla" w:cs="Sakkal Majalla"/>
          <w:b/>
          <w:bCs/>
          <w:sz w:val="32"/>
          <w:szCs w:val="32"/>
          <w:rtl/>
          <w:lang w:bidi="ar-EG"/>
        </w:rPr>
        <w:t>إشراف/</w:t>
      </w:r>
    </w:p>
    <w:p w14:paraId="22062DC0" w14:textId="49C642C8" w:rsidR="00BE587C" w:rsidRPr="00572E48" w:rsidRDefault="00572E48" w:rsidP="00572E48">
      <w:pPr>
        <w:jc w:val="center"/>
        <w:rPr>
          <w:rFonts w:ascii="Sakkal Majalla" w:hAnsi="Sakkal Majalla" w:cs="Sakkal Majalla"/>
          <w:b/>
          <w:bCs/>
          <w:sz w:val="28"/>
          <w:szCs w:val="28"/>
          <w:rtl/>
        </w:rPr>
      </w:pPr>
      <w:r>
        <w:rPr>
          <w:rFonts w:ascii="Sakkal Majalla" w:hAnsi="Sakkal Majalla" w:cs="Sakkal Majalla" w:hint="cs"/>
          <w:b/>
          <w:bCs/>
          <w:sz w:val="28"/>
          <w:szCs w:val="28"/>
          <w:rtl/>
        </w:rPr>
        <w:t>د. أحمد راجح</w:t>
      </w:r>
    </w:p>
    <w:p w14:paraId="2A42A6B3" w14:textId="77777777" w:rsidR="007552E2" w:rsidRPr="00572E48" w:rsidRDefault="007552E2" w:rsidP="00757436">
      <w:pPr>
        <w:rPr>
          <w:rFonts w:ascii="Sakkal Majalla" w:hAnsi="Sakkal Majalla" w:cs="Sakkal Majalla"/>
          <w:b/>
          <w:bCs/>
          <w:sz w:val="28"/>
          <w:szCs w:val="28"/>
          <w:rtl/>
          <w:lang w:bidi="ar-EG"/>
        </w:rPr>
      </w:pPr>
    </w:p>
    <w:p w14:paraId="14480418" w14:textId="3B781B6B" w:rsidR="009125CE" w:rsidRPr="00572E48" w:rsidRDefault="009125CE" w:rsidP="009125CE">
      <w:pPr>
        <w:jc w:val="center"/>
        <w:rPr>
          <w:rFonts w:ascii="Sakkal Majalla" w:hAnsi="Sakkal Majalla" w:cs="Sakkal Majalla"/>
          <w:b/>
          <w:bCs/>
          <w:sz w:val="32"/>
          <w:szCs w:val="32"/>
          <w:rtl/>
          <w:lang w:bidi="ar-EG"/>
        </w:rPr>
      </w:pPr>
      <w:r w:rsidRPr="00572E48">
        <w:rPr>
          <w:rFonts w:ascii="Sakkal Majalla" w:hAnsi="Sakkal Majalla" w:cs="Sakkal Majalla"/>
          <w:b/>
          <w:bCs/>
          <w:sz w:val="32"/>
          <w:szCs w:val="32"/>
          <w:rtl/>
          <w:lang w:bidi="ar-EG"/>
        </w:rPr>
        <w:t>العام الدراسي</w:t>
      </w:r>
    </w:p>
    <w:p w14:paraId="5588843E" w14:textId="6332BA5B" w:rsidR="00191EAE" w:rsidRPr="00572E48" w:rsidRDefault="009125CE" w:rsidP="00191EAE">
      <w:pPr>
        <w:jc w:val="center"/>
        <w:rPr>
          <w:rFonts w:ascii="Sakkal Majalla" w:hAnsi="Sakkal Majalla" w:cs="Sakkal Majalla"/>
          <w:b/>
          <w:bCs/>
          <w:sz w:val="32"/>
          <w:szCs w:val="32"/>
          <w:rtl/>
          <w:lang w:bidi="ar-EG"/>
        </w:rPr>
      </w:pPr>
      <w:r w:rsidRPr="00572E48">
        <w:rPr>
          <w:rFonts w:ascii="Sakkal Majalla" w:hAnsi="Sakkal Majalla" w:cs="Sakkal Majalla"/>
          <w:b/>
          <w:bCs/>
          <w:sz w:val="32"/>
          <w:szCs w:val="32"/>
          <w:rtl/>
          <w:lang w:bidi="ar-EG"/>
        </w:rPr>
        <w:t>202</w:t>
      </w:r>
      <w:r w:rsidR="008B5BDD" w:rsidRPr="00572E48">
        <w:rPr>
          <w:rFonts w:ascii="Sakkal Majalla" w:hAnsi="Sakkal Majalla" w:cs="Sakkal Majalla"/>
          <w:b/>
          <w:bCs/>
          <w:sz w:val="32"/>
          <w:szCs w:val="32"/>
          <w:rtl/>
          <w:lang w:bidi="ar-EG"/>
        </w:rPr>
        <w:t>5</w:t>
      </w:r>
      <w:bookmarkEnd w:id="1"/>
    </w:p>
    <w:p w14:paraId="781BA119" w14:textId="77777777" w:rsidR="00191EAE" w:rsidRPr="00572E48" w:rsidRDefault="00191EAE" w:rsidP="00E628DC">
      <w:pPr>
        <w:jc w:val="center"/>
        <w:rPr>
          <w:rFonts w:ascii="Sakkal Majalla" w:hAnsi="Sakkal Majalla" w:cs="Sakkal Majalla"/>
          <w:noProof/>
          <w:rtl/>
        </w:rPr>
      </w:pPr>
    </w:p>
    <w:p w14:paraId="7187A551" w14:textId="469147A6" w:rsidR="00191EAE" w:rsidRPr="00572E48" w:rsidRDefault="00191EAE" w:rsidP="00E628DC">
      <w:pPr>
        <w:jc w:val="center"/>
        <w:rPr>
          <w:rFonts w:ascii="Sakkal Majalla" w:hAnsi="Sakkal Majalla" w:cs="Sakkal Majalla"/>
          <w:noProof/>
          <w:rtl/>
        </w:rPr>
      </w:pPr>
    </w:p>
    <w:p w14:paraId="3A52A918" w14:textId="77777777" w:rsidR="00BE587C" w:rsidRPr="00572E48" w:rsidRDefault="00BE587C" w:rsidP="00BE587C">
      <w:pPr>
        <w:rPr>
          <w:rFonts w:ascii="Sakkal Majalla" w:hAnsi="Sakkal Majalla" w:cs="Sakkal Majalla"/>
          <w:noProof/>
          <w:rtl/>
        </w:rPr>
      </w:pPr>
    </w:p>
    <w:bookmarkEnd w:id="2"/>
    <w:p w14:paraId="54E82930" w14:textId="0D3A4449" w:rsidR="00191EAE" w:rsidRPr="00572E48" w:rsidRDefault="00BE587C" w:rsidP="001A1FD3">
      <w:pPr>
        <w:jc w:val="center"/>
        <w:rPr>
          <w:rFonts w:ascii="Sakkal Majalla" w:hAnsi="Sakkal Majalla" w:cs="Sakkal Majalla"/>
          <w:noProof/>
          <w:rtl/>
        </w:rPr>
      </w:pPr>
      <w:r w:rsidRPr="00572E48">
        <w:rPr>
          <w:rFonts w:ascii="Sakkal Majalla" w:hAnsi="Sakkal Majalla" w:cs="Sakkal Majalla"/>
          <w:noProof/>
        </w:rPr>
        <w:lastRenderedPageBreak/>
        <w:drawing>
          <wp:inline distT="0" distB="0" distL="0" distR="0" wp14:anchorId="321B7B7A" wp14:editId="3FA25ED8">
            <wp:extent cx="4629150" cy="8867775"/>
            <wp:effectExtent l="0" t="0" r="0" b="9525"/>
            <wp:docPr id="1590334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9150" cy="8867775"/>
                    </a:xfrm>
                    <a:prstGeom prst="rect">
                      <a:avLst/>
                    </a:prstGeom>
                    <a:noFill/>
                    <a:ln>
                      <a:noFill/>
                    </a:ln>
                  </pic:spPr>
                </pic:pic>
              </a:graphicData>
            </a:graphic>
          </wp:inline>
        </w:drawing>
      </w:r>
    </w:p>
    <w:p w14:paraId="37DACF1B" w14:textId="313CE378" w:rsidR="00763E4D" w:rsidRPr="00572E48" w:rsidRDefault="00763E4D" w:rsidP="00F449FC">
      <w:pPr>
        <w:pStyle w:val="Heading1"/>
        <w:spacing w:line="480" w:lineRule="auto"/>
        <w:jc w:val="center"/>
        <w:rPr>
          <w:rFonts w:ascii="Sakkal Majalla" w:eastAsia="Diwani Bent" w:hAnsi="Sakkal Majalla" w:cs="Sakkal Majalla"/>
          <w:b/>
          <w:bCs/>
          <w:color w:val="auto"/>
          <w:sz w:val="56"/>
          <w:szCs w:val="56"/>
        </w:rPr>
      </w:pPr>
      <w:bookmarkStart w:id="3" w:name="_Toc205780709"/>
      <w:r w:rsidRPr="00572E48">
        <w:rPr>
          <w:rFonts w:ascii="Sakkal Majalla" w:eastAsia="Diwani Bent" w:hAnsi="Sakkal Majalla" w:cs="Sakkal Majalla"/>
          <w:b/>
          <w:bCs/>
          <w:color w:val="auto"/>
          <w:sz w:val="56"/>
          <w:szCs w:val="56"/>
          <w:rtl/>
        </w:rPr>
        <w:lastRenderedPageBreak/>
        <w:t>إهداء</w:t>
      </w:r>
      <w:bookmarkEnd w:id="3"/>
    </w:p>
    <w:p w14:paraId="7B1E7479" w14:textId="77777777" w:rsidR="00164B07" w:rsidRPr="00164B07" w:rsidRDefault="00164B07" w:rsidP="00164B07">
      <w:pPr>
        <w:spacing w:line="360" w:lineRule="auto"/>
        <w:jc w:val="center"/>
        <w:rPr>
          <w:rFonts w:ascii="Sakkal Majalla" w:hAnsi="Sakkal Majalla" w:cs="Sakkal Majalla"/>
          <w:sz w:val="32"/>
          <w:szCs w:val="32"/>
          <w:lang w:bidi="ar-EG"/>
        </w:rPr>
      </w:pPr>
      <w:r w:rsidRPr="00164B07">
        <w:rPr>
          <w:rFonts w:ascii="Sakkal Majalla" w:hAnsi="Sakkal Majalla" w:cs="Sakkal Majalla"/>
          <w:sz w:val="32"/>
          <w:szCs w:val="32"/>
          <w:rtl/>
        </w:rPr>
        <w:t>إلى من رحل عن الدنيا قبل أن يشهد هذه اللحظة</w:t>
      </w:r>
      <w:r w:rsidRPr="00164B07">
        <w:rPr>
          <w:rFonts w:ascii="Sakkal Majalla" w:hAnsi="Sakkal Majalla" w:cs="Sakkal Majalla"/>
          <w:sz w:val="32"/>
          <w:szCs w:val="32"/>
          <w:lang w:bidi="ar-EG"/>
        </w:rPr>
        <w:t>…</w:t>
      </w:r>
      <w:r w:rsidRPr="00164B07">
        <w:rPr>
          <w:rFonts w:ascii="Sakkal Majalla" w:hAnsi="Sakkal Majalla" w:cs="Sakkal Majalla"/>
          <w:sz w:val="32"/>
          <w:szCs w:val="32"/>
          <w:lang w:bidi="ar-EG"/>
        </w:rPr>
        <w:br/>
      </w:r>
      <w:r w:rsidRPr="00164B07">
        <w:rPr>
          <w:rFonts w:ascii="Sakkal Majalla" w:hAnsi="Sakkal Majalla" w:cs="Sakkal Majalla"/>
          <w:sz w:val="32"/>
          <w:szCs w:val="32"/>
          <w:rtl/>
        </w:rPr>
        <w:t xml:space="preserve">إلى روح والدي الحبيب </w:t>
      </w:r>
      <w:r w:rsidRPr="00164B07">
        <w:rPr>
          <w:rFonts w:ascii="Sakkal Majalla" w:hAnsi="Sakkal Majalla" w:cs="Sakkal Majalla"/>
          <w:b/>
          <w:bCs/>
          <w:sz w:val="32"/>
          <w:szCs w:val="32"/>
          <w:rtl/>
        </w:rPr>
        <w:t>رحمه الله</w:t>
      </w:r>
      <w:r w:rsidRPr="00164B07">
        <w:rPr>
          <w:rFonts w:ascii="Sakkal Majalla" w:hAnsi="Sakkal Majalla" w:cs="Sakkal Majalla"/>
          <w:sz w:val="32"/>
          <w:szCs w:val="32"/>
          <w:rtl/>
        </w:rPr>
        <w:t>، الذي علّمني أن العلم زاد، وأن العمل عبادة، وأن الكلمة أمانة</w:t>
      </w:r>
      <w:r w:rsidRPr="00164B07">
        <w:rPr>
          <w:rFonts w:ascii="Sakkal Majalla" w:hAnsi="Sakkal Majalla" w:cs="Sakkal Majalla"/>
          <w:sz w:val="32"/>
          <w:szCs w:val="32"/>
          <w:lang w:bidi="ar-EG"/>
        </w:rPr>
        <w:t>…</w:t>
      </w:r>
      <w:r w:rsidRPr="00164B07">
        <w:rPr>
          <w:rFonts w:ascii="Sakkal Majalla" w:hAnsi="Sakkal Majalla" w:cs="Sakkal Majalla"/>
          <w:sz w:val="32"/>
          <w:szCs w:val="32"/>
          <w:lang w:bidi="ar-EG"/>
        </w:rPr>
        <w:br/>
      </w:r>
      <w:r w:rsidRPr="00164B07">
        <w:rPr>
          <w:rFonts w:ascii="Sakkal Majalla" w:hAnsi="Sakkal Majalla" w:cs="Sakkal Majalla"/>
          <w:sz w:val="32"/>
          <w:szCs w:val="32"/>
          <w:rtl/>
        </w:rPr>
        <w:t>غاب حضوره عن عيني، لكن أثره في قلبي وعقلي باقٍ ما حييت</w:t>
      </w:r>
      <w:r w:rsidRPr="00164B07">
        <w:rPr>
          <w:rFonts w:ascii="Sakkal Majalla" w:hAnsi="Sakkal Majalla" w:cs="Sakkal Majalla"/>
          <w:sz w:val="32"/>
          <w:szCs w:val="32"/>
          <w:lang w:bidi="ar-EG"/>
        </w:rPr>
        <w:t>.</w:t>
      </w:r>
      <w:r w:rsidRPr="00164B07">
        <w:rPr>
          <w:rFonts w:ascii="Sakkal Majalla" w:hAnsi="Sakkal Majalla" w:cs="Sakkal Majalla"/>
          <w:sz w:val="32"/>
          <w:szCs w:val="32"/>
          <w:lang w:bidi="ar-EG"/>
        </w:rPr>
        <w:br/>
      </w:r>
      <w:r w:rsidRPr="00164B07">
        <w:rPr>
          <w:rFonts w:ascii="Sakkal Majalla" w:hAnsi="Sakkal Majalla" w:cs="Sakkal Majalla"/>
          <w:sz w:val="32"/>
          <w:szCs w:val="32"/>
          <w:rtl/>
        </w:rPr>
        <w:t>اللهم اجعل هذا العمل صدقةً جارية له، وأنر قبره بضياء لا ينطفئ</w:t>
      </w:r>
      <w:r w:rsidRPr="00164B07">
        <w:rPr>
          <w:rFonts w:ascii="Sakkal Majalla" w:hAnsi="Sakkal Majalla" w:cs="Sakkal Majalla"/>
          <w:sz w:val="32"/>
          <w:szCs w:val="32"/>
          <w:lang w:bidi="ar-EG"/>
        </w:rPr>
        <w:t>.</w:t>
      </w:r>
    </w:p>
    <w:p w14:paraId="5A673C58" w14:textId="77777777" w:rsidR="00164B07" w:rsidRPr="00164B07" w:rsidRDefault="00164B07" w:rsidP="00164B07">
      <w:pPr>
        <w:spacing w:line="360" w:lineRule="auto"/>
        <w:jc w:val="center"/>
        <w:rPr>
          <w:rFonts w:ascii="Sakkal Majalla" w:hAnsi="Sakkal Majalla" w:cs="Sakkal Majalla"/>
          <w:sz w:val="32"/>
          <w:szCs w:val="32"/>
          <w:lang w:bidi="ar-EG"/>
        </w:rPr>
      </w:pPr>
      <w:r w:rsidRPr="00164B07">
        <w:rPr>
          <w:rFonts w:ascii="Sakkal Majalla" w:hAnsi="Sakkal Majalla" w:cs="Sakkal Majalla"/>
          <w:sz w:val="32"/>
          <w:szCs w:val="32"/>
          <w:rtl/>
        </w:rPr>
        <w:t>إلى أمي الغالية، التي كانت دعواتها سرّ قوتي، ودموعها زادي في الطريق</w:t>
      </w:r>
      <w:r w:rsidRPr="00164B07">
        <w:rPr>
          <w:rFonts w:ascii="Sakkal Majalla" w:hAnsi="Sakkal Majalla" w:cs="Sakkal Majalla"/>
          <w:sz w:val="32"/>
          <w:szCs w:val="32"/>
          <w:lang w:bidi="ar-EG"/>
        </w:rPr>
        <w:t>…</w:t>
      </w:r>
      <w:r w:rsidRPr="00164B07">
        <w:rPr>
          <w:rFonts w:ascii="Sakkal Majalla" w:hAnsi="Sakkal Majalla" w:cs="Sakkal Majalla"/>
          <w:sz w:val="32"/>
          <w:szCs w:val="32"/>
          <w:lang w:bidi="ar-EG"/>
        </w:rPr>
        <w:br/>
      </w:r>
      <w:r w:rsidRPr="00164B07">
        <w:rPr>
          <w:rFonts w:ascii="Sakkal Majalla" w:hAnsi="Sakkal Majalla" w:cs="Sakkal Majalla"/>
          <w:sz w:val="32"/>
          <w:szCs w:val="32"/>
          <w:rtl/>
        </w:rPr>
        <w:t>إلى إخوتي وأبنائي، الذين أحاطوني بحبهم، ومنحوني ما يعجز عنه الشكر والامتنان</w:t>
      </w:r>
      <w:r w:rsidRPr="00164B07">
        <w:rPr>
          <w:rFonts w:ascii="Sakkal Majalla" w:hAnsi="Sakkal Majalla" w:cs="Sakkal Majalla"/>
          <w:sz w:val="32"/>
          <w:szCs w:val="32"/>
          <w:lang w:bidi="ar-EG"/>
        </w:rPr>
        <w:t>…</w:t>
      </w:r>
    </w:p>
    <w:p w14:paraId="4582D582" w14:textId="77777777" w:rsidR="00164B07" w:rsidRPr="00164B07" w:rsidRDefault="00164B07" w:rsidP="00164B07">
      <w:pPr>
        <w:spacing w:line="360" w:lineRule="auto"/>
        <w:jc w:val="center"/>
        <w:rPr>
          <w:rFonts w:ascii="Sakkal Majalla" w:hAnsi="Sakkal Majalla" w:cs="Sakkal Majalla"/>
          <w:sz w:val="32"/>
          <w:szCs w:val="32"/>
          <w:lang w:bidi="ar-EG"/>
        </w:rPr>
      </w:pPr>
      <w:r w:rsidRPr="00164B07">
        <w:rPr>
          <w:rFonts w:ascii="Sakkal Majalla" w:hAnsi="Sakkal Majalla" w:cs="Sakkal Majalla"/>
          <w:sz w:val="32"/>
          <w:szCs w:val="32"/>
          <w:rtl/>
        </w:rPr>
        <w:t>إلى كل من أضاء لي شمعة في درب العلم، أو مدّ يده لي في لحظة احتجت فيها للسند</w:t>
      </w:r>
      <w:r w:rsidRPr="00164B07">
        <w:rPr>
          <w:rFonts w:ascii="Sakkal Majalla" w:hAnsi="Sakkal Majalla" w:cs="Sakkal Majalla"/>
          <w:sz w:val="32"/>
          <w:szCs w:val="32"/>
          <w:lang w:bidi="ar-EG"/>
        </w:rPr>
        <w:t>…</w:t>
      </w:r>
    </w:p>
    <w:p w14:paraId="4745B863" w14:textId="77777777" w:rsidR="00164B07" w:rsidRPr="00164B07" w:rsidRDefault="00164B07" w:rsidP="00164B07">
      <w:pPr>
        <w:spacing w:line="360" w:lineRule="auto"/>
        <w:jc w:val="center"/>
        <w:rPr>
          <w:rFonts w:ascii="Sakkal Majalla" w:hAnsi="Sakkal Majalla" w:cs="Sakkal Majalla"/>
          <w:sz w:val="32"/>
          <w:szCs w:val="32"/>
          <w:lang w:bidi="ar-EG"/>
        </w:rPr>
      </w:pPr>
      <w:r w:rsidRPr="00164B07">
        <w:rPr>
          <w:rFonts w:ascii="Sakkal Majalla" w:hAnsi="Sakkal Majalla" w:cs="Sakkal Majalla"/>
          <w:sz w:val="32"/>
          <w:szCs w:val="32"/>
          <w:rtl/>
        </w:rPr>
        <w:t>أهديكم ثمرة عمري، وقطاف سنوات من السعي والصبر، وفاءً وحبًا وعرفانًا</w:t>
      </w:r>
      <w:r w:rsidRPr="00164B07">
        <w:rPr>
          <w:rFonts w:ascii="Sakkal Majalla" w:hAnsi="Sakkal Majalla" w:cs="Sakkal Majalla"/>
          <w:sz w:val="32"/>
          <w:szCs w:val="32"/>
          <w:lang w:bidi="ar-EG"/>
        </w:rPr>
        <w:t>.</w:t>
      </w:r>
    </w:p>
    <w:p w14:paraId="787A45A8" w14:textId="77777777" w:rsidR="00763E4D" w:rsidRPr="00164B07" w:rsidRDefault="00763E4D" w:rsidP="0044298C">
      <w:pPr>
        <w:spacing w:line="360" w:lineRule="auto"/>
        <w:rPr>
          <w:rFonts w:ascii="Sakkal Majalla" w:hAnsi="Sakkal Majalla" w:cs="Sakkal Majalla"/>
          <w:b/>
          <w:bCs/>
          <w:sz w:val="32"/>
          <w:szCs w:val="32"/>
          <w:rtl/>
          <w:lang w:bidi="ar-EG"/>
        </w:rPr>
      </w:pPr>
    </w:p>
    <w:p w14:paraId="798DC13C" w14:textId="77777777" w:rsidR="00763E4D" w:rsidRPr="00572E48" w:rsidRDefault="00763E4D" w:rsidP="001D0E42">
      <w:pPr>
        <w:rPr>
          <w:rFonts w:ascii="Sakkal Majalla" w:hAnsi="Sakkal Majalla" w:cs="Sakkal Majalla"/>
          <w:b/>
          <w:bCs/>
          <w:sz w:val="32"/>
          <w:szCs w:val="32"/>
          <w:rtl/>
          <w:lang w:bidi="ar-EG"/>
        </w:rPr>
      </w:pPr>
    </w:p>
    <w:p w14:paraId="4B2BD078" w14:textId="77777777" w:rsidR="00763E4D" w:rsidRPr="00572E48" w:rsidRDefault="00763E4D" w:rsidP="001D0E42">
      <w:pPr>
        <w:rPr>
          <w:rFonts w:ascii="Sakkal Majalla" w:hAnsi="Sakkal Majalla" w:cs="Sakkal Majalla"/>
          <w:b/>
          <w:bCs/>
          <w:sz w:val="32"/>
          <w:szCs w:val="32"/>
          <w:rtl/>
          <w:lang w:bidi="ar-EG"/>
        </w:rPr>
      </w:pPr>
    </w:p>
    <w:p w14:paraId="18E7ADD9" w14:textId="77777777" w:rsidR="00763E4D" w:rsidRPr="00572E48" w:rsidRDefault="00763E4D" w:rsidP="001D0E42">
      <w:pPr>
        <w:rPr>
          <w:rFonts w:ascii="Sakkal Majalla" w:hAnsi="Sakkal Majalla" w:cs="Sakkal Majalla"/>
          <w:b/>
          <w:bCs/>
          <w:sz w:val="32"/>
          <w:szCs w:val="32"/>
          <w:rtl/>
          <w:lang w:bidi="ar-EG"/>
        </w:rPr>
      </w:pPr>
    </w:p>
    <w:p w14:paraId="60D6E2EF" w14:textId="77777777" w:rsidR="00763E4D" w:rsidRPr="00572E48" w:rsidRDefault="00763E4D" w:rsidP="001D0E42">
      <w:pPr>
        <w:rPr>
          <w:rFonts w:ascii="Sakkal Majalla" w:hAnsi="Sakkal Majalla" w:cs="Sakkal Majalla"/>
          <w:b/>
          <w:bCs/>
          <w:sz w:val="32"/>
          <w:szCs w:val="32"/>
          <w:rtl/>
          <w:lang w:bidi="ar-EG"/>
        </w:rPr>
      </w:pPr>
    </w:p>
    <w:p w14:paraId="012B793A" w14:textId="77777777" w:rsidR="00763E4D" w:rsidRPr="00572E48" w:rsidRDefault="00763E4D" w:rsidP="001D0E42">
      <w:pPr>
        <w:rPr>
          <w:rFonts w:ascii="Sakkal Majalla" w:hAnsi="Sakkal Majalla" w:cs="Sakkal Majalla"/>
          <w:b/>
          <w:bCs/>
          <w:sz w:val="32"/>
          <w:szCs w:val="32"/>
          <w:rtl/>
          <w:lang w:bidi="ar-EG"/>
        </w:rPr>
      </w:pPr>
    </w:p>
    <w:p w14:paraId="683EECA7" w14:textId="77777777" w:rsidR="00763E4D" w:rsidRPr="00572E48" w:rsidRDefault="00763E4D" w:rsidP="001D0E42">
      <w:pPr>
        <w:rPr>
          <w:rFonts w:ascii="Sakkal Majalla" w:hAnsi="Sakkal Majalla" w:cs="Sakkal Majalla"/>
          <w:b/>
          <w:bCs/>
          <w:sz w:val="32"/>
          <w:szCs w:val="32"/>
          <w:rtl/>
          <w:lang w:bidi="ar-EG"/>
        </w:rPr>
      </w:pPr>
    </w:p>
    <w:p w14:paraId="7BCE15FA" w14:textId="77777777" w:rsidR="00763E4D" w:rsidRPr="00572E48" w:rsidRDefault="00763E4D" w:rsidP="001D0E42">
      <w:pPr>
        <w:rPr>
          <w:rFonts w:ascii="Sakkal Majalla" w:hAnsi="Sakkal Majalla" w:cs="Sakkal Majalla"/>
          <w:b/>
          <w:bCs/>
          <w:sz w:val="32"/>
          <w:szCs w:val="32"/>
          <w:rtl/>
          <w:lang w:bidi="ar-EG"/>
        </w:rPr>
      </w:pPr>
    </w:p>
    <w:p w14:paraId="7F4570F5" w14:textId="77777777" w:rsidR="00763E4D" w:rsidRPr="00572E48" w:rsidRDefault="00763E4D" w:rsidP="001D0E42">
      <w:pPr>
        <w:rPr>
          <w:rFonts w:ascii="Sakkal Majalla" w:hAnsi="Sakkal Majalla" w:cs="Sakkal Majalla"/>
          <w:b/>
          <w:bCs/>
          <w:sz w:val="32"/>
          <w:szCs w:val="32"/>
          <w:rtl/>
          <w:lang w:bidi="ar-EG"/>
        </w:rPr>
      </w:pPr>
    </w:p>
    <w:p w14:paraId="5CF49BA7" w14:textId="03ED4834" w:rsidR="0044298C" w:rsidRPr="00572E48" w:rsidRDefault="0044298C" w:rsidP="0044298C">
      <w:pPr>
        <w:pStyle w:val="Heading1"/>
        <w:spacing w:line="480" w:lineRule="auto"/>
        <w:jc w:val="center"/>
        <w:rPr>
          <w:rFonts w:ascii="Sakkal Majalla" w:eastAsia="Diwani Bent" w:hAnsi="Sakkal Majalla" w:cs="Sakkal Majalla"/>
          <w:b/>
          <w:bCs/>
          <w:color w:val="auto"/>
          <w:sz w:val="56"/>
          <w:szCs w:val="56"/>
          <w:rtl/>
        </w:rPr>
      </w:pPr>
      <w:bookmarkStart w:id="4" w:name="_Toc205780710"/>
      <w:r w:rsidRPr="00572E48">
        <w:rPr>
          <w:rFonts w:ascii="Sakkal Majalla" w:eastAsia="Diwani Bent" w:hAnsi="Sakkal Majalla" w:cs="Sakkal Majalla"/>
          <w:b/>
          <w:bCs/>
          <w:color w:val="auto"/>
          <w:sz w:val="56"/>
          <w:szCs w:val="56"/>
          <w:rtl/>
        </w:rPr>
        <w:lastRenderedPageBreak/>
        <w:t>شكر وتقدير</w:t>
      </w:r>
      <w:bookmarkEnd w:id="4"/>
    </w:p>
    <w:p w14:paraId="40ED9A4F" w14:textId="308262AF" w:rsidR="00164B07" w:rsidRPr="00164B07" w:rsidRDefault="00164B07" w:rsidP="00164B07">
      <w:pPr>
        <w:spacing w:line="360" w:lineRule="auto"/>
        <w:jc w:val="center"/>
        <w:rPr>
          <w:rFonts w:ascii="Sakkal Majalla" w:hAnsi="Sakkal Majalla" w:cs="Sakkal Majalla"/>
          <w:sz w:val="32"/>
          <w:szCs w:val="32"/>
        </w:rPr>
      </w:pPr>
      <w:r w:rsidRPr="00164B07">
        <w:rPr>
          <w:rFonts w:ascii="Sakkal Majalla" w:hAnsi="Sakkal Majalla" w:cs="Sakkal Majalla"/>
          <w:sz w:val="32"/>
          <w:szCs w:val="32"/>
          <w:rtl/>
        </w:rPr>
        <w:t>الحمد لله الذي بنعمته تتم الصالحات، وبفضله وكرمه أنجزت هذا العمل المتواضع</w:t>
      </w:r>
      <w:r w:rsidRPr="00164B07">
        <w:rPr>
          <w:rFonts w:ascii="Sakkal Majalla" w:hAnsi="Sakkal Majalla" w:cs="Sakkal Majalla"/>
          <w:sz w:val="32"/>
          <w:szCs w:val="32"/>
        </w:rPr>
        <w:t>.</w:t>
      </w:r>
      <w:r w:rsidRPr="00164B07">
        <w:rPr>
          <w:rFonts w:ascii="Sakkal Majalla" w:hAnsi="Sakkal Majalla" w:cs="Sakkal Majalla"/>
          <w:sz w:val="32"/>
          <w:szCs w:val="32"/>
        </w:rPr>
        <w:br/>
      </w:r>
      <w:r w:rsidRPr="00164B07">
        <w:rPr>
          <w:rFonts w:ascii="Sakkal Majalla" w:hAnsi="Sakkal Majalla" w:cs="Sakkal Majalla"/>
          <w:sz w:val="32"/>
          <w:szCs w:val="32"/>
          <w:rtl/>
        </w:rPr>
        <w:t xml:space="preserve">أتقدم بخالص الشكر وعظيم الامتنان إلى أستاذي ومشرفي الأكاديمي </w:t>
      </w:r>
      <w:r>
        <w:rPr>
          <w:rFonts w:ascii="Sakkal Majalla" w:hAnsi="Sakkal Majalla" w:cs="Sakkal Majalla" w:hint="cs"/>
          <w:b/>
          <w:bCs/>
          <w:sz w:val="32"/>
          <w:szCs w:val="32"/>
          <w:rtl/>
        </w:rPr>
        <w:t xml:space="preserve">د. أحمد راجح </w:t>
      </w:r>
      <w:r w:rsidRPr="00164B07">
        <w:rPr>
          <w:rFonts w:ascii="Sakkal Majalla" w:hAnsi="Sakkal Majalla" w:cs="Sakkal Majalla"/>
          <w:sz w:val="32"/>
          <w:szCs w:val="32"/>
          <w:rtl/>
        </w:rPr>
        <w:t>على دعمه وتوجيهاته القيّمة، وصبره الكبير خلال جميع مراحل إعداد هذه الرسالة، فقد كان نعم الموجّه والناصح</w:t>
      </w:r>
      <w:r w:rsidRPr="00164B07">
        <w:rPr>
          <w:rFonts w:ascii="Sakkal Majalla" w:hAnsi="Sakkal Majalla" w:cs="Sakkal Majalla"/>
          <w:sz w:val="32"/>
          <w:szCs w:val="32"/>
        </w:rPr>
        <w:t>.</w:t>
      </w:r>
      <w:r w:rsidRPr="00164B07">
        <w:rPr>
          <w:rFonts w:ascii="Sakkal Majalla" w:hAnsi="Sakkal Majalla" w:cs="Sakkal Majalla"/>
          <w:sz w:val="32"/>
          <w:szCs w:val="32"/>
        </w:rPr>
        <w:br/>
      </w:r>
      <w:r w:rsidRPr="00164B07">
        <w:rPr>
          <w:rFonts w:ascii="Sakkal Majalla" w:hAnsi="Sakkal Majalla" w:cs="Sakkal Majalla"/>
          <w:sz w:val="32"/>
          <w:szCs w:val="32"/>
          <w:rtl/>
        </w:rPr>
        <w:t xml:space="preserve">كما أشكر جميع أعضاء هيئة التدريس في </w:t>
      </w:r>
      <w:r>
        <w:rPr>
          <w:rFonts w:ascii="Sakkal Majalla" w:hAnsi="Sakkal Majalla" w:cs="Sakkal Majalla" w:hint="cs"/>
          <w:b/>
          <w:bCs/>
          <w:sz w:val="32"/>
          <w:szCs w:val="32"/>
          <w:rtl/>
        </w:rPr>
        <w:t xml:space="preserve">الجامعة </w:t>
      </w:r>
      <w:r w:rsidRPr="00164B07">
        <w:rPr>
          <w:rFonts w:ascii="Sakkal Majalla" w:hAnsi="Sakkal Majalla" w:cs="Sakkal Majalla"/>
          <w:sz w:val="32"/>
          <w:szCs w:val="32"/>
          <w:rtl/>
        </w:rPr>
        <w:t>على ما قدّموه من علم ومعرفة، وزملائي الباحثين على تعاونهم وروحهم الطيبة</w:t>
      </w:r>
      <w:r w:rsidRPr="00164B07">
        <w:rPr>
          <w:rFonts w:ascii="Sakkal Majalla" w:hAnsi="Sakkal Majalla" w:cs="Sakkal Majalla"/>
          <w:sz w:val="32"/>
          <w:szCs w:val="32"/>
        </w:rPr>
        <w:t>.</w:t>
      </w:r>
    </w:p>
    <w:p w14:paraId="76459BA4" w14:textId="77777777" w:rsidR="00164B07" w:rsidRPr="00164B07" w:rsidRDefault="00164B07" w:rsidP="00164B07">
      <w:pPr>
        <w:spacing w:line="360" w:lineRule="auto"/>
        <w:jc w:val="center"/>
        <w:rPr>
          <w:rFonts w:ascii="Sakkal Majalla" w:hAnsi="Sakkal Majalla" w:cs="Sakkal Majalla"/>
          <w:sz w:val="32"/>
          <w:szCs w:val="32"/>
        </w:rPr>
      </w:pPr>
      <w:r w:rsidRPr="00164B07">
        <w:rPr>
          <w:rFonts w:ascii="Sakkal Majalla" w:hAnsi="Sakkal Majalla" w:cs="Sakkal Majalla"/>
          <w:sz w:val="32"/>
          <w:szCs w:val="32"/>
          <w:rtl/>
        </w:rPr>
        <w:t xml:space="preserve">إلى روح والدي الحبيب </w:t>
      </w:r>
      <w:r w:rsidRPr="00164B07">
        <w:rPr>
          <w:rFonts w:ascii="Sakkal Majalla" w:hAnsi="Sakkal Majalla" w:cs="Sakkal Majalla"/>
          <w:b/>
          <w:bCs/>
          <w:sz w:val="32"/>
          <w:szCs w:val="32"/>
          <w:rtl/>
        </w:rPr>
        <w:t>رحمه الله</w:t>
      </w:r>
      <w:r w:rsidRPr="00164B07">
        <w:rPr>
          <w:rFonts w:ascii="Sakkal Majalla" w:hAnsi="Sakkal Majalla" w:cs="Sakkal Majalla"/>
          <w:sz w:val="32"/>
          <w:szCs w:val="32"/>
          <w:rtl/>
        </w:rPr>
        <w:t>، الذي غرس في نفسي حب العلم والعمل الجاد، فكان حافزًا لي في مسيرتي العلمية، وأدعو الله أن يجعل هذا العمل صدقةً جارية له</w:t>
      </w:r>
      <w:r w:rsidRPr="00164B07">
        <w:rPr>
          <w:rFonts w:ascii="Sakkal Majalla" w:hAnsi="Sakkal Majalla" w:cs="Sakkal Majalla"/>
          <w:sz w:val="32"/>
          <w:szCs w:val="32"/>
        </w:rPr>
        <w:t>.</w:t>
      </w:r>
      <w:r w:rsidRPr="00164B07">
        <w:rPr>
          <w:rFonts w:ascii="Sakkal Majalla" w:hAnsi="Sakkal Majalla" w:cs="Sakkal Majalla"/>
          <w:sz w:val="32"/>
          <w:szCs w:val="32"/>
        </w:rPr>
        <w:br/>
      </w:r>
      <w:r w:rsidRPr="00164B07">
        <w:rPr>
          <w:rFonts w:ascii="Sakkal Majalla" w:hAnsi="Sakkal Majalla" w:cs="Sakkal Majalla"/>
          <w:sz w:val="32"/>
          <w:szCs w:val="32"/>
          <w:rtl/>
        </w:rPr>
        <w:t>كما أخص بالشكر والدتي العزيزة على دعمها الدائم ودعواتها الصادقة، وإخوتي وأبنائي على مساندتهم وتشجيعهم المستمر</w:t>
      </w:r>
      <w:r w:rsidRPr="00164B07">
        <w:rPr>
          <w:rFonts w:ascii="Sakkal Majalla" w:hAnsi="Sakkal Majalla" w:cs="Sakkal Majalla"/>
          <w:sz w:val="32"/>
          <w:szCs w:val="32"/>
        </w:rPr>
        <w:t>.</w:t>
      </w:r>
    </w:p>
    <w:p w14:paraId="17BC2E76" w14:textId="452142F9" w:rsidR="00763E4D" w:rsidRPr="00164B07" w:rsidRDefault="00164B07" w:rsidP="00164B07">
      <w:pPr>
        <w:spacing w:line="360" w:lineRule="auto"/>
        <w:jc w:val="center"/>
        <w:rPr>
          <w:rFonts w:ascii="Sakkal Majalla" w:hAnsi="Sakkal Majalla" w:cs="Sakkal Majalla"/>
          <w:sz w:val="32"/>
          <w:szCs w:val="32"/>
          <w:rtl/>
        </w:rPr>
      </w:pPr>
      <w:r w:rsidRPr="00164B07">
        <w:rPr>
          <w:rFonts w:ascii="Sakkal Majalla" w:hAnsi="Sakkal Majalla" w:cs="Sakkal Majalla"/>
          <w:sz w:val="32"/>
          <w:szCs w:val="32"/>
          <w:rtl/>
        </w:rPr>
        <w:t>وأخيرًا، شكري موصول لكل من قدّم لي يد العون، أو كلمة مشجعة، أو نصيحة مخلصة، جعلت من هذا الإنجاز ممكنًا</w:t>
      </w:r>
      <w:r w:rsidRPr="00164B07">
        <w:rPr>
          <w:rFonts w:ascii="Sakkal Majalla" w:hAnsi="Sakkal Majalla" w:cs="Sakkal Majalla"/>
          <w:sz w:val="32"/>
          <w:szCs w:val="32"/>
        </w:rPr>
        <w:t>.</w:t>
      </w:r>
    </w:p>
    <w:p w14:paraId="5BFB0767" w14:textId="77777777" w:rsidR="00763E4D" w:rsidRPr="00572E48" w:rsidRDefault="00763E4D" w:rsidP="001D0E42">
      <w:pPr>
        <w:rPr>
          <w:rFonts w:ascii="Sakkal Majalla" w:hAnsi="Sakkal Majalla" w:cs="Sakkal Majalla"/>
          <w:b/>
          <w:bCs/>
          <w:sz w:val="32"/>
          <w:szCs w:val="32"/>
          <w:rtl/>
          <w:lang w:bidi="ar-EG"/>
        </w:rPr>
      </w:pPr>
    </w:p>
    <w:p w14:paraId="714DA1E8" w14:textId="77777777" w:rsidR="00763E4D" w:rsidRPr="00572E48" w:rsidRDefault="00763E4D" w:rsidP="001D0E42">
      <w:pPr>
        <w:rPr>
          <w:rFonts w:ascii="Sakkal Majalla" w:hAnsi="Sakkal Majalla" w:cs="Sakkal Majalla"/>
          <w:b/>
          <w:bCs/>
          <w:sz w:val="32"/>
          <w:szCs w:val="32"/>
          <w:rtl/>
          <w:lang w:bidi="ar-EG"/>
        </w:rPr>
      </w:pPr>
    </w:p>
    <w:p w14:paraId="43E91C4D" w14:textId="77777777" w:rsidR="00205197" w:rsidRPr="00572E48" w:rsidRDefault="00205197" w:rsidP="001D0E42">
      <w:pPr>
        <w:rPr>
          <w:rFonts w:ascii="Sakkal Majalla" w:hAnsi="Sakkal Majalla" w:cs="Sakkal Majalla"/>
          <w:b/>
          <w:bCs/>
          <w:sz w:val="32"/>
          <w:szCs w:val="32"/>
          <w:rtl/>
          <w:lang w:bidi="ar-EG"/>
        </w:rPr>
      </w:pPr>
    </w:p>
    <w:p w14:paraId="7EDF7AF6" w14:textId="77777777" w:rsidR="00400833" w:rsidRDefault="00400833" w:rsidP="001D0E42">
      <w:pPr>
        <w:rPr>
          <w:rFonts w:ascii="Sakkal Majalla" w:hAnsi="Sakkal Majalla" w:cs="Sakkal Majalla"/>
          <w:b/>
          <w:bCs/>
          <w:sz w:val="32"/>
          <w:szCs w:val="32"/>
          <w:lang w:bidi="ar-EG"/>
        </w:rPr>
      </w:pPr>
    </w:p>
    <w:p w14:paraId="79CF246E" w14:textId="77777777" w:rsidR="00F70E34" w:rsidRPr="00F70E34" w:rsidRDefault="00F70E34" w:rsidP="001D0E42">
      <w:pPr>
        <w:rPr>
          <w:rFonts w:ascii="Sakkal Majalla" w:hAnsi="Sakkal Majalla" w:cs="Sakkal Majalla"/>
          <w:b/>
          <w:bCs/>
          <w:sz w:val="32"/>
          <w:szCs w:val="32"/>
          <w:lang w:bidi="ar-EG"/>
        </w:rPr>
      </w:pPr>
    </w:p>
    <w:p w14:paraId="59694236" w14:textId="70327D7F" w:rsidR="003B49C1" w:rsidRPr="00572E48" w:rsidRDefault="009125CE" w:rsidP="0044298C">
      <w:pPr>
        <w:pStyle w:val="TOCHeading"/>
        <w:bidi/>
        <w:spacing w:before="0" w:line="240" w:lineRule="auto"/>
        <w:jc w:val="center"/>
        <w:rPr>
          <w:rFonts w:ascii="Sakkal Majalla" w:hAnsi="Sakkal Majalla" w:cs="Sakkal Majalla"/>
          <w:b/>
          <w:bCs/>
          <w:sz w:val="12"/>
          <w:szCs w:val="12"/>
        </w:rPr>
      </w:pPr>
      <w:r w:rsidRPr="00572E48">
        <w:rPr>
          <w:rFonts w:ascii="Sakkal Majalla" w:hAnsi="Sakkal Majalla" w:cs="Sakkal Majalla"/>
          <w:b/>
          <w:bCs/>
          <w:color w:val="000000" w:themeColor="text1"/>
          <w:sz w:val="40"/>
          <w:szCs w:val="40"/>
          <w:rtl/>
          <w:lang w:bidi="ar-EG"/>
        </w:rPr>
        <w:lastRenderedPageBreak/>
        <w:t xml:space="preserve">فهرس </w:t>
      </w:r>
      <w:r w:rsidR="00FA01B6" w:rsidRPr="00572E48">
        <w:rPr>
          <w:rFonts w:ascii="Sakkal Majalla" w:hAnsi="Sakkal Majalla" w:cs="Sakkal Majalla"/>
          <w:b/>
          <w:bCs/>
          <w:color w:val="000000" w:themeColor="text1"/>
          <w:sz w:val="40"/>
          <w:szCs w:val="40"/>
          <w:rtl/>
          <w:lang w:bidi="ar-EG"/>
        </w:rPr>
        <w:t>المحتويات</w:t>
      </w:r>
    </w:p>
    <w:sdt>
      <w:sdtPr>
        <w:rPr>
          <w:rFonts w:ascii="Sakkal Majalla" w:eastAsiaTheme="minorHAnsi" w:hAnsi="Sakkal Majalla" w:cs="Sakkal Majalla"/>
          <w:b/>
          <w:bCs/>
          <w:color w:val="auto"/>
          <w:kern w:val="2"/>
          <w:sz w:val="28"/>
          <w:szCs w:val="28"/>
          <w:rtl/>
          <w14:ligatures w14:val="standardContextual"/>
        </w:rPr>
        <w:id w:val="-1208327024"/>
        <w:docPartObj>
          <w:docPartGallery w:val="Table of Contents"/>
          <w:docPartUnique/>
        </w:docPartObj>
      </w:sdtPr>
      <w:sdtEndPr>
        <w:rPr>
          <w:noProof/>
        </w:rPr>
      </w:sdtEndPr>
      <w:sdtContent>
        <w:p w14:paraId="47388ED2" w14:textId="25503155" w:rsidR="00073125" w:rsidRPr="00572E48" w:rsidRDefault="00073125" w:rsidP="00EE6FED">
          <w:pPr>
            <w:pStyle w:val="TOCHeading"/>
            <w:bidi/>
            <w:spacing w:before="0" w:line="240" w:lineRule="auto"/>
            <w:rPr>
              <w:rFonts w:ascii="Sakkal Majalla" w:hAnsi="Sakkal Majalla" w:cs="Sakkal Majalla"/>
              <w:b/>
              <w:bCs/>
              <w:color w:val="auto"/>
              <w:sz w:val="28"/>
              <w:szCs w:val="28"/>
            </w:rPr>
          </w:pPr>
        </w:p>
        <w:p w14:paraId="1F869886" w14:textId="6BB97575" w:rsidR="00603262" w:rsidRPr="00572E48" w:rsidRDefault="00073125">
          <w:pPr>
            <w:pStyle w:val="TOC1"/>
            <w:tabs>
              <w:tab w:val="right" w:leader="dot" w:pos="8900"/>
            </w:tabs>
            <w:rPr>
              <w:rFonts w:ascii="Sakkal Majalla" w:eastAsiaTheme="minorEastAsia" w:hAnsi="Sakkal Majalla" w:cs="Sakkal Majalla"/>
              <w:b/>
              <w:bCs/>
              <w:noProof/>
              <w:sz w:val="28"/>
              <w:szCs w:val="28"/>
              <w:rtl/>
            </w:rPr>
          </w:pPr>
          <w:r w:rsidRPr="00572E48">
            <w:rPr>
              <w:rFonts w:ascii="Sakkal Majalla" w:hAnsi="Sakkal Majalla" w:cs="Sakkal Majalla"/>
              <w:b/>
              <w:bCs/>
              <w:sz w:val="28"/>
              <w:szCs w:val="28"/>
            </w:rPr>
            <w:fldChar w:fldCharType="begin"/>
          </w:r>
          <w:r w:rsidRPr="00572E48">
            <w:rPr>
              <w:rFonts w:ascii="Sakkal Majalla" w:hAnsi="Sakkal Majalla" w:cs="Sakkal Majalla"/>
              <w:b/>
              <w:bCs/>
              <w:sz w:val="28"/>
              <w:szCs w:val="28"/>
            </w:rPr>
            <w:instrText xml:space="preserve"> TOC \o "1-3" \h \z \u </w:instrText>
          </w:r>
          <w:r w:rsidRPr="00572E48">
            <w:rPr>
              <w:rFonts w:ascii="Sakkal Majalla" w:hAnsi="Sakkal Majalla" w:cs="Sakkal Majalla"/>
              <w:b/>
              <w:bCs/>
              <w:sz w:val="28"/>
              <w:szCs w:val="28"/>
            </w:rPr>
            <w:fldChar w:fldCharType="separate"/>
          </w:r>
          <w:hyperlink w:anchor="_Toc205780709" w:history="1">
            <w:r w:rsidR="00603262" w:rsidRPr="00572E48">
              <w:rPr>
                <w:rStyle w:val="Hyperlink"/>
                <w:rFonts w:ascii="Sakkal Majalla" w:eastAsia="Diwani Bent" w:hAnsi="Sakkal Majalla" w:cs="Sakkal Majalla"/>
                <w:b/>
                <w:bCs/>
                <w:noProof/>
                <w:color w:val="auto"/>
                <w:sz w:val="28"/>
                <w:szCs w:val="28"/>
                <w:rtl/>
              </w:rPr>
              <w:t>إهداء</w:t>
            </w:r>
            <w:r w:rsidR="00603262" w:rsidRPr="00572E48">
              <w:rPr>
                <w:rFonts w:ascii="Sakkal Majalla" w:hAnsi="Sakkal Majalla" w:cs="Sakkal Majalla"/>
                <w:b/>
                <w:bCs/>
                <w:noProof/>
                <w:webHidden/>
                <w:sz w:val="28"/>
                <w:szCs w:val="28"/>
                <w:rtl/>
              </w:rPr>
              <w:tab/>
            </w:r>
            <w:r w:rsidR="00603262" w:rsidRPr="00572E48">
              <w:rPr>
                <w:rFonts w:ascii="Sakkal Majalla" w:hAnsi="Sakkal Majalla" w:cs="Sakkal Majalla"/>
                <w:b/>
                <w:bCs/>
                <w:noProof/>
                <w:webHidden/>
                <w:sz w:val="28"/>
                <w:szCs w:val="28"/>
                <w:rtl/>
              </w:rPr>
              <w:fldChar w:fldCharType="begin"/>
            </w:r>
            <w:r w:rsidR="00603262" w:rsidRPr="00572E48">
              <w:rPr>
                <w:rFonts w:ascii="Sakkal Majalla" w:hAnsi="Sakkal Majalla" w:cs="Sakkal Majalla"/>
                <w:b/>
                <w:bCs/>
                <w:noProof/>
                <w:webHidden/>
                <w:sz w:val="28"/>
                <w:szCs w:val="28"/>
                <w:rtl/>
              </w:rPr>
              <w:instrText xml:space="preserve"> </w:instrText>
            </w:r>
            <w:r w:rsidR="00603262" w:rsidRPr="00572E48">
              <w:rPr>
                <w:rFonts w:ascii="Sakkal Majalla" w:hAnsi="Sakkal Majalla" w:cs="Sakkal Majalla"/>
                <w:b/>
                <w:bCs/>
                <w:noProof/>
                <w:webHidden/>
                <w:sz w:val="28"/>
                <w:szCs w:val="28"/>
              </w:rPr>
              <w:instrText>PAGEREF</w:instrText>
            </w:r>
            <w:r w:rsidR="00603262" w:rsidRPr="00572E48">
              <w:rPr>
                <w:rFonts w:ascii="Sakkal Majalla" w:hAnsi="Sakkal Majalla" w:cs="Sakkal Majalla"/>
                <w:b/>
                <w:bCs/>
                <w:noProof/>
                <w:webHidden/>
                <w:sz w:val="28"/>
                <w:szCs w:val="28"/>
                <w:rtl/>
              </w:rPr>
              <w:instrText xml:space="preserve"> _</w:instrText>
            </w:r>
            <w:r w:rsidR="00603262" w:rsidRPr="00572E48">
              <w:rPr>
                <w:rFonts w:ascii="Sakkal Majalla" w:hAnsi="Sakkal Majalla" w:cs="Sakkal Majalla"/>
                <w:b/>
                <w:bCs/>
                <w:noProof/>
                <w:webHidden/>
                <w:sz w:val="28"/>
                <w:szCs w:val="28"/>
              </w:rPr>
              <w:instrText>Toc205780709 \h</w:instrText>
            </w:r>
            <w:r w:rsidR="00603262" w:rsidRPr="00572E48">
              <w:rPr>
                <w:rFonts w:ascii="Sakkal Majalla" w:hAnsi="Sakkal Majalla" w:cs="Sakkal Majalla"/>
                <w:b/>
                <w:bCs/>
                <w:noProof/>
                <w:webHidden/>
                <w:sz w:val="28"/>
                <w:szCs w:val="28"/>
                <w:rtl/>
              </w:rPr>
              <w:instrText xml:space="preserve"> </w:instrText>
            </w:r>
            <w:r w:rsidR="00603262" w:rsidRPr="00572E48">
              <w:rPr>
                <w:rFonts w:ascii="Sakkal Majalla" w:hAnsi="Sakkal Majalla" w:cs="Sakkal Majalla"/>
                <w:b/>
                <w:bCs/>
                <w:noProof/>
                <w:webHidden/>
                <w:sz w:val="28"/>
                <w:szCs w:val="28"/>
                <w:rtl/>
              </w:rPr>
            </w:r>
            <w:r w:rsidR="00603262"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3</w:t>
            </w:r>
            <w:r w:rsidR="00603262" w:rsidRPr="00572E48">
              <w:rPr>
                <w:rFonts w:ascii="Sakkal Majalla" w:hAnsi="Sakkal Majalla" w:cs="Sakkal Majalla"/>
                <w:b/>
                <w:bCs/>
                <w:noProof/>
                <w:webHidden/>
                <w:sz w:val="28"/>
                <w:szCs w:val="28"/>
                <w:rtl/>
              </w:rPr>
              <w:fldChar w:fldCharType="end"/>
            </w:r>
          </w:hyperlink>
        </w:p>
        <w:p w14:paraId="09961A75" w14:textId="3E75D466"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hyperlink w:anchor="_Toc205780710" w:history="1">
            <w:r w:rsidRPr="00572E48">
              <w:rPr>
                <w:rStyle w:val="Hyperlink"/>
                <w:rFonts w:ascii="Sakkal Majalla" w:eastAsia="Diwani Bent" w:hAnsi="Sakkal Majalla" w:cs="Sakkal Majalla"/>
                <w:b/>
                <w:bCs/>
                <w:noProof/>
                <w:color w:val="auto"/>
                <w:sz w:val="28"/>
                <w:szCs w:val="28"/>
                <w:rtl/>
              </w:rPr>
              <w:t>شكر وتقدير</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Toc205780710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4</w:t>
            </w:r>
            <w:r w:rsidRPr="00572E48">
              <w:rPr>
                <w:rFonts w:ascii="Sakkal Majalla" w:hAnsi="Sakkal Majalla" w:cs="Sakkal Majalla"/>
                <w:b/>
                <w:bCs/>
                <w:noProof/>
                <w:webHidden/>
                <w:sz w:val="28"/>
                <w:szCs w:val="28"/>
                <w:rtl/>
              </w:rPr>
              <w:fldChar w:fldCharType="end"/>
            </w:r>
          </w:hyperlink>
        </w:p>
        <w:p w14:paraId="5E81C2CF" w14:textId="57553B86"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hyperlink w:anchor="_Toc205780711" w:history="1">
            <w:r w:rsidRPr="00572E48">
              <w:rPr>
                <w:rStyle w:val="Hyperlink"/>
                <w:rFonts w:ascii="Sakkal Majalla" w:hAnsi="Sakkal Majalla" w:cs="Sakkal Majalla"/>
                <w:b/>
                <w:bCs/>
                <w:noProof/>
                <w:color w:val="auto"/>
                <w:sz w:val="28"/>
                <w:szCs w:val="28"/>
                <w:rtl/>
                <w:lang w:bidi="ar-EG"/>
              </w:rPr>
              <w:t>قائمة الجداول</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Toc205780711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7</w:t>
            </w:r>
            <w:r w:rsidRPr="00572E48">
              <w:rPr>
                <w:rFonts w:ascii="Sakkal Majalla" w:hAnsi="Sakkal Majalla" w:cs="Sakkal Majalla"/>
                <w:b/>
                <w:bCs/>
                <w:noProof/>
                <w:webHidden/>
                <w:sz w:val="28"/>
                <w:szCs w:val="28"/>
                <w:rtl/>
              </w:rPr>
              <w:fldChar w:fldCharType="end"/>
            </w:r>
          </w:hyperlink>
        </w:p>
        <w:p w14:paraId="331B63E7" w14:textId="5E699787"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hyperlink w:anchor="_Toc205780712" w:history="1">
            <w:r w:rsidRPr="00572E48">
              <w:rPr>
                <w:rStyle w:val="Hyperlink"/>
                <w:rFonts w:ascii="Sakkal Majalla" w:hAnsi="Sakkal Majalla" w:cs="Sakkal Majalla"/>
                <w:b/>
                <w:bCs/>
                <w:noProof/>
                <w:color w:val="auto"/>
                <w:sz w:val="28"/>
                <w:szCs w:val="28"/>
                <w:rtl/>
                <w:lang w:bidi="ar-EG"/>
              </w:rPr>
              <w:t>فهرس الأشكال</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Toc205780712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8</w:t>
            </w:r>
            <w:r w:rsidRPr="00572E48">
              <w:rPr>
                <w:rFonts w:ascii="Sakkal Majalla" w:hAnsi="Sakkal Majalla" w:cs="Sakkal Majalla"/>
                <w:b/>
                <w:bCs/>
                <w:noProof/>
                <w:webHidden/>
                <w:sz w:val="28"/>
                <w:szCs w:val="28"/>
                <w:rtl/>
              </w:rPr>
              <w:fldChar w:fldCharType="end"/>
            </w:r>
          </w:hyperlink>
        </w:p>
        <w:p w14:paraId="3CD4738E" w14:textId="205C2272"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hyperlink w:anchor="_Toc205780713" w:history="1">
            <w:r w:rsidRPr="00572E48">
              <w:rPr>
                <w:rStyle w:val="Hyperlink"/>
                <w:rFonts w:ascii="Sakkal Majalla" w:hAnsi="Sakkal Majalla" w:cs="Sakkal Majalla"/>
                <w:b/>
                <w:bCs/>
                <w:noProof/>
                <w:color w:val="auto"/>
                <w:sz w:val="28"/>
                <w:szCs w:val="28"/>
                <w:rtl/>
                <w:lang w:bidi="ar-EG"/>
              </w:rPr>
              <w:t>المستخلص</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Toc205780713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9</w:t>
            </w:r>
            <w:r w:rsidRPr="00572E48">
              <w:rPr>
                <w:rFonts w:ascii="Sakkal Majalla" w:hAnsi="Sakkal Majalla" w:cs="Sakkal Majalla"/>
                <w:b/>
                <w:bCs/>
                <w:noProof/>
                <w:webHidden/>
                <w:sz w:val="28"/>
                <w:szCs w:val="28"/>
                <w:rtl/>
              </w:rPr>
              <w:fldChar w:fldCharType="end"/>
            </w:r>
          </w:hyperlink>
        </w:p>
        <w:p w14:paraId="3D61D1DF" w14:textId="2CE4CDB5"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hyperlink w:anchor="_Toc205780714" w:history="1">
            <w:r w:rsidRPr="00572E48">
              <w:rPr>
                <w:rStyle w:val="Hyperlink"/>
                <w:rFonts w:ascii="Sakkal Majalla" w:hAnsi="Sakkal Majalla" w:cs="Sakkal Majalla"/>
                <w:b/>
                <w:bCs/>
                <w:noProof/>
                <w:color w:val="auto"/>
                <w:sz w:val="28"/>
                <w:szCs w:val="28"/>
                <w:rtl/>
              </w:rPr>
              <w:t>الفصل الأول</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Toc205780714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10</w:t>
            </w:r>
            <w:r w:rsidRPr="00572E48">
              <w:rPr>
                <w:rFonts w:ascii="Sakkal Majalla" w:hAnsi="Sakkal Majalla" w:cs="Sakkal Majalla"/>
                <w:b/>
                <w:bCs/>
                <w:noProof/>
                <w:webHidden/>
                <w:sz w:val="28"/>
                <w:szCs w:val="28"/>
                <w:rtl/>
              </w:rPr>
              <w:fldChar w:fldCharType="end"/>
            </w:r>
          </w:hyperlink>
        </w:p>
        <w:p w14:paraId="6CBD3632" w14:textId="03CB57D8"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15" w:history="1">
            <w:r w:rsidRPr="00572E48">
              <w:rPr>
                <w:rStyle w:val="Hyperlink"/>
                <w:rFonts w:ascii="Sakkal Majalla" w:hAnsi="Sakkal Majalla" w:cs="Sakkal Majalla"/>
                <w:b/>
                <w:bCs/>
                <w:noProof/>
                <w:color w:val="auto"/>
                <w:sz w:val="28"/>
                <w:szCs w:val="28"/>
                <w:rtl/>
              </w:rPr>
              <w:t>المقدمة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Toc205780715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11</w:t>
            </w:r>
            <w:r w:rsidRPr="00572E48">
              <w:rPr>
                <w:rFonts w:ascii="Sakkal Majalla" w:hAnsi="Sakkal Majalla" w:cs="Sakkal Majalla"/>
                <w:b/>
                <w:bCs/>
                <w:noProof/>
                <w:webHidden/>
                <w:sz w:val="28"/>
                <w:szCs w:val="28"/>
                <w:rtl/>
              </w:rPr>
              <w:fldChar w:fldCharType="end"/>
            </w:r>
          </w:hyperlink>
        </w:p>
        <w:p w14:paraId="31D5025E" w14:textId="303777B9"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r w:rsidRPr="00572E48">
            <w:rPr>
              <w:rStyle w:val="Hyperlink"/>
              <w:rFonts w:ascii="Sakkal Majalla" w:hAnsi="Sakkal Majalla" w:cs="Sakkal Majalla"/>
              <w:b/>
              <w:bCs/>
              <w:noProof/>
              <w:color w:val="auto"/>
              <w:sz w:val="28"/>
              <w:szCs w:val="28"/>
              <w:u w:val="none"/>
              <w:rtl/>
            </w:rPr>
            <w:t xml:space="preserve">     </w:t>
          </w:r>
          <w:hyperlink w:anchor="_Toc205780716" w:history="1">
            <w:r w:rsidRPr="00572E48">
              <w:rPr>
                <w:rStyle w:val="Hyperlink"/>
                <w:rFonts w:ascii="Sakkal Majalla" w:hAnsi="Sakkal Majalla" w:cs="Sakkal Majalla"/>
                <w:b/>
                <w:bCs/>
                <w:noProof/>
                <w:color w:val="auto"/>
                <w:sz w:val="28"/>
                <w:szCs w:val="28"/>
                <w:rtl/>
              </w:rPr>
              <w:t>مشكلة الدراسة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Toc205780716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13</w:t>
            </w:r>
            <w:r w:rsidRPr="00572E48">
              <w:rPr>
                <w:rFonts w:ascii="Sakkal Majalla" w:hAnsi="Sakkal Majalla" w:cs="Sakkal Majalla"/>
                <w:b/>
                <w:bCs/>
                <w:noProof/>
                <w:webHidden/>
                <w:sz w:val="28"/>
                <w:szCs w:val="28"/>
                <w:rtl/>
              </w:rPr>
              <w:fldChar w:fldCharType="end"/>
            </w:r>
          </w:hyperlink>
        </w:p>
        <w:p w14:paraId="53C8A0B2" w14:textId="132B54E2"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17" w:history="1">
            <w:r w:rsidRPr="00572E48">
              <w:rPr>
                <w:rStyle w:val="Hyperlink"/>
                <w:rFonts w:ascii="Sakkal Majalla" w:hAnsi="Sakkal Majalla" w:cs="Sakkal Majalla"/>
                <w:b/>
                <w:bCs/>
                <w:noProof/>
                <w:color w:val="auto"/>
                <w:sz w:val="28"/>
                <w:szCs w:val="28"/>
                <w:rtl/>
              </w:rPr>
              <w:t>تساؤلات الدراسة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Toc205780717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14</w:t>
            </w:r>
            <w:r w:rsidRPr="00572E48">
              <w:rPr>
                <w:rFonts w:ascii="Sakkal Majalla" w:hAnsi="Sakkal Majalla" w:cs="Sakkal Majalla"/>
                <w:b/>
                <w:bCs/>
                <w:noProof/>
                <w:webHidden/>
                <w:sz w:val="28"/>
                <w:szCs w:val="28"/>
                <w:rtl/>
              </w:rPr>
              <w:fldChar w:fldCharType="end"/>
            </w:r>
          </w:hyperlink>
        </w:p>
        <w:p w14:paraId="52C9B09E" w14:textId="1C2F0E56"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18" w:history="1">
            <w:r w:rsidRPr="00572E48">
              <w:rPr>
                <w:rStyle w:val="Hyperlink"/>
                <w:rFonts w:ascii="Sakkal Majalla" w:hAnsi="Sakkal Majalla" w:cs="Sakkal Majalla"/>
                <w:b/>
                <w:bCs/>
                <w:noProof/>
                <w:color w:val="auto"/>
                <w:sz w:val="28"/>
                <w:szCs w:val="28"/>
                <w:rtl/>
              </w:rPr>
              <w:t>أهمية الدراسة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Toc205780718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14</w:t>
            </w:r>
            <w:r w:rsidRPr="00572E48">
              <w:rPr>
                <w:rFonts w:ascii="Sakkal Majalla" w:hAnsi="Sakkal Majalla" w:cs="Sakkal Majalla"/>
                <w:b/>
                <w:bCs/>
                <w:noProof/>
                <w:webHidden/>
                <w:sz w:val="28"/>
                <w:szCs w:val="28"/>
                <w:rtl/>
              </w:rPr>
              <w:fldChar w:fldCharType="end"/>
            </w:r>
          </w:hyperlink>
        </w:p>
        <w:p w14:paraId="1E898314" w14:textId="0FB53244"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19" w:history="1">
            <w:r w:rsidRPr="00572E48">
              <w:rPr>
                <w:rStyle w:val="Hyperlink"/>
                <w:rFonts w:ascii="Sakkal Majalla" w:hAnsi="Sakkal Majalla" w:cs="Sakkal Majalla"/>
                <w:b/>
                <w:bCs/>
                <w:noProof/>
                <w:color w:val="auto"/>
                <w:sz w:val="28"/>
                <w:szCs w:val="28"/>
                <w:rtl/>
              </w:rPr>
              <w:t>أهداف الدراسة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Toc205780719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15</w:t>
            </w:r>
            <w:r w:rsidRPr="00572E48">
              <w:rPr>
                <w:rFonts w:ascii="Sakkal Majalla" w:hAnsi="Sakkal Majalla" w:cs="Sakkal Majalla"/>
                <w:b/>
                <w:bCs/>
                <w:noProof/>
                <w:webHidden/>
                <w:sz w:val="28"/>
                <w:szCs w:val="28"/>
                <w:rtl/>
              </w:rPr>
              <w:fldChar w:fldCharType="end"/>
            </w:r>
          </w:hyperlink>
        </w:p>
        <w:p w14:paraId="1C765C67" w14:textId="4530A0EE"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20" w:history="1">
            <w:r w:rsidRPr="00572E48">
              <w:rPr>
                <w:rStyle w:val="Hyperlink"/>
                <w:rFonts w:ascii="Sakkal Majalla" w:hAnsi="Sakkal Majalla" w:cs="Sakkal Majalla"/>
                <w:b/>
                <w:bCs/>
                <w:noProof/>
                <w:color w:val="auto"/>
                <w:sz w:val="28"/>
                <w:szCs w:val="28"/>
                <w:rtl/>
              </w:rPr>
              <w:t>فرضيات الدراسة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Toc205780720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16</w:t>
            </w:r>
            <w:r w:rsidRPr="00572E48">
              <w:rPr>
                <w:rFonts w:ascii="Sakkal Majalla" w:hAnsi="Sakkal Majalla" w:cs="Sakkal Majalla"/>
                <w:b/>
                <w:bCs/>
                <w:noProof/>
                <w:webHidden/>
                <w:sz w:val="28"/>
                <w:szCs w:val="28"/>
                <w:rtl/>
              </w:rPr>
              <w:fldChar w:fldCharType="end"/>
            </w:r>
          </w:hyperlink>
        </w:p>
        <w:p w14:paraId="03C38F7F" w14:textId="4802B6A1"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21" w:history="1">
            <w:r w:rsidRPr="00572E48">
              <w:rPr>
                <w:rStyle w:val="Hyperlink"/>
                <w:rFonts w:ascii="Sakkal Majalla" w:hAnsi="Sakkal Majalla" w:cs="Sakkal Majalla"/>
                <w:b/>
                <w:bCs/>
                <w:noProof/>
                <w:color w:val="auto"/>
                <w:sz w:val="28"/>
                <w:szCs w:val="28"/>
                <w:rtl/>
              </w:rPr>
              <w:t>النظرية العلمية المتبعة لإعداد البحث</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Toc205780721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17</w:t>
            </w:r>
            <w:r w:rsidRPr="00572E48">
              <w:rPr>
                <w:rFonts w:ascii="Sakkal Majalla" w:hAnsi="Sakkal Majalla" w:cs="Sakkal Majalla"/>
                <w:b/>
                <w:bCs/>
                <w:noProof/>
                <w:webHidden/>
                <w:sz w:val="28"/>
                <w:szCs w:val="28"/>
                <w:rtl/>
              </w:rPr>
              <w:fldChar w:fldCharType="end"/>
            </w:r>
          </w:hyperlink>
        </w:p>
        <w:p w14:paraId="0064B7D5" w14:textId="47ECAE28"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hyperlink w:anchor="_Toc205780722" w:history="1">
            <w:r w:rsidRPr="00572E48">
              <w:rPr>
                <w:rStyle w:val="Hyperlink"/>
                <w:rFonts w:ascii="Sakkal Majalla" w:hAnsi="Sakkal Majalla" w:cs="Sakkal Majalla"/>
                <w:b/>
                <w:bCs/>
                <w:noProof/>
                <w:color w:val="auto"/>
                <w:sz w:val="28"/>
                <w:szCs w:val="28"/>
                <w:rtl/>
              </w:rPr>
              <w:t>الفصل الثاني</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Toc205780722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20</w:t>
            </w:r>
            <w:r w:rsidRPr="00572E48">
              <w:rPr>
                <w:rFonts w:ascii="Sakkal Majalla" w:hAnsi="Sakkal Majalla" w:cs="Sakkal Majalla"/>
                <w:b/>
                <w:bCs/>
                <w:noProof/>
                <w:webHidden/>
                <w:sz w:val="28"/>
                <w:szCs w:val="28"/>
                <w:rtl/>
              </w:rPr>
              <w:fldChar w:fldCharType="end"/>
            </w:r>
          </w:hyperlink>
        </w:p>
        <w:p w14:paraId="32ED1ECD" w14:textId="41F27F58"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hyperlink w:anchor="_Toc205780723" w:history="1">
            <w:r w:rsidRPr="00572E48">
              <w:rPr>
                <w:rStyle w:val="Hyperlink"/>
                <w:rFonts w:ascii="Sakkal Majalla" w:hAnsi="Sakkal Majalla" w:cs="Sakkal Majalla"/>
                <w:b/>
                <w:bCs/>
                <w:noProof/>
                <w:color w:val="auto"/>
                <w:sz w:val="28"/>
                <w:szCs w:val="28"/>
                <w:rtl/>
              </w:rPr>
              <w:t>الدراسات السابقة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Toc205780723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20</w:t>
            </w:r>
            <w:r w:rsidRPr="00572E48">
              <w:rPr>
                <w:rFonts w:ascii="Sakkal Majalla" w:hAnsi="Sakkal Majalla" w:cs="Sakkal Majalla"/>
                <w:b/>
                <w:bCs/>
                <w:noProof/>
                <w:webHidden/>
                <w:sz w:val="28"/>
                <w:szCs w:val="28"/>
                <w:rtl/>
              </w:rPr>
              <w:fldChar w:fldCharType="end"/>
            </w:r>
          </w:hyperlink>
        </w:p>
        <w:p w14:paraId="4DC36FB2" w14:textId="5E84F0E0"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24" w:history="1">
            <w:r w:rsidRPr="00572E48">
              <w:rPr>
                <w:rStyle w:val="Hyperlink"/>
                <w:rFonts w:ascii="Sakkal Majalla" w:hAnsi="Sakkal Majalla" w:cs="Sakkal Majalla"/>
                <w:b/>
                <w:bCs/>
                <w:noProof/>
                <w:color w:val="auto"/>
                <w:sz w:val="28"/>
                <w:szCs w:val="28"/>
                <w:rtl/>
              </w:rPr>
              <w:t>المقدمة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Toc205780724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21</w:t>
            </w:r>
            <w:r w:rsidRPr="00572E48">
              <w:rPr>
                <w:rFonts w:ascii="Sakkal Majalla" w:hAnsi="Sakkal Majalla" w:cs="Sakkal Majalla"/>
                <w:b/>
                <w:bCs/>
                <w:noProof/>
                <w:webHidden/>
                <w:sz w:val="28"/>
                <w:szCs w:val="28"/>
                <w:rtl/>
              </w:rPr>
              <w:fldChar w:fldCharType="end"/>
            </w:r>
          </w:hyperlink>
        </w:p>
        <w:p w14:paraId="5DA0E3FE" w14:textId="49E0249A"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r w:rsidRPr="00572E48">
            <w:rPr>
              <w:rStyle w:val="Hyperlink"/>
              <w:rFonts w:ascii="Sakkal Majalla" w:hAnsi="Sakkal Majalla" w:cs="Sakkal Majalla"/>
              <w:b/>
              <w:bCs/>
              <w:noProof/>
              <w:color w:val="auto"/>
              <w:sz w:val="28"/>
              <w:szCs w:val="28"/>
              <w:u w:val="none"/>
              <w:rtl/>
            </w:rPr>
            <w:t xml:space="preserve">     </w:t>
          </w:r>
          <w:hyperlink w:anchor="_Toc205780725" w:history="1">
            <w:r w:rsidRPr="00572E48">
              <w:rPr>
                <w:rStyle w:val="Hyperlink"/>
                <w:rFonts w:ascii="Sakkal Majalla" w:hAnsi="Sakkal Majalla" w:cs="Sakkal Majalla"/>
                <w:b/>
                <w:bCs/>
                <w:noProof/>
                <w:color w:val="auto"/>
                <w:sz w:val="28"/>
                <w:szCs w:val="28"/>
                <w:rtl/>
              </w:rPr>
              <w:t>المتغير التابع والمستقل</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Toc205780725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23</w:t>
            </w:r>
            <w:r w:rsidRPr="00572E48">
              <w:rPr>
                <w:rFonts w:ascii="Sakkal Majalla" w:hAnsi="Sakkal Majalla" w:cs="Sakkal Majalla"/>
                <w:b/>
                <w:bCs/>
                <w:noProof/>
                <w:webHidden/>
                <w:sz w:val="28"/>
                <w:szCs w:val="28"/>
                <w:rtl/>
              </w:rPr>
              <w:fldChar w:fldCharType="end"/>
            </w:r>
          </w:hyperlink>
        </w:p>
        <w:p w14:paraId="0057696F" w14:textId="238ED259"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26" w:history="1">
            <w:r w:rsidRPr="00572E48">
              <w:rPr>
                <w:rStyle w:val="Hyperlink"/>
                <w:rFonts w:ascii="Sakkal Majalla" w:hAnsi="Sakkal Majalla" w:cs="Sakkal Majalla"/>
                <w:b/>
                <w:bCs/>
                <w:noProof/>
                <w:color w:val="auto"/>
                <w:sz w:val="28"/>
                <w:szCs w:val="28"/>
                <w:rtl/>
              </w:rPr>
              <w:t>الدراسات السابقة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Toc205780726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25</w:t>
            </w:r>
            <w:r w:rsidRPr="00572E48">
              <w:rPr>
                <w:rFonts w:ascii="Sakkal Majalla" w:hAnsi="Sakkal Majalla" w:cs="Sakkal Majalla"/>
                <w:b/>
                <w:bCs/>
                <w:noProof/>
                <w:webHidden/>
                <w:sz w:val="28"/>
                <w:szCs w:val="28"/>
                <w:rtl/>
              </w:rPr>
              <w:fldChar w:fldCharType="end"/>
            </w:r>
          </w:hyperlink>
        </w:p>
        <w:p w14:paraId="347478DA" w14:textId="600F053A"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27" w:history="1">
            <w:r w:rsidRPr="00572E48">
              <w:rPr>
                <w:rStyle w:val="Hyperlink"/>
                <w:rFonts w:ascii="Sakkal Majalla" w:hAnsi="Sakkal Majalla" w:cs="Sakkal Majalla"/>
                <w:b/>
                <w:bCs/>
                <w:noProof/>
                <w:color w:val="auto"/>
                <w:sz w:val="28"/>
                <w:szCs w:val="28"/>
                <w:rtl/>
              </w:rPr>
              <w:t>الإطار النظري للدراسة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Toc205780727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32</w:t>
            </w:r>
            <w:r w:rsidRPr="00572E48">
              <w:rPr>
                <w:rFonts w:ascii="Sakkal Majalla" w:hAnsi="Sakkal Majalla" w:cs="Sakkal Majalla"/>
                <w:b/>
                <w:bCs/>
                <w:noProof/>
                <w:webHidden/>
                <w:sz w:val="28"/>
                <w:szCs w:val="28"/>
                <w:rtl/>
              </w:rPr>
              <w:fldChar w:fldCharType="end"/>
            </w:r>
          </w:hyperlink>
        </w:p>
        <w:p w14:paraId="734D1F81" w14:textId="619ECF74"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hyperlink w:anchor="_Toc205780728" w:history="1">
            <w:r w:rsidRPr="00572E48">
              <w:rPr>
                <w:rStyle w:val="Hyperlink"/>
                <w:rFonts w:ascii="Sakkal Majalla" w:hAnsi="Sakkal Majalla" w:cs="Sakkal Majalla"/>
                <w:b/>
                <w:bCs/>
                <w:noProof/>
                <w:color w:val="auto"/>
                <w:sz w:val="28"/>
                <w:szCs w:val="28"/>
                <w:rtl/>
              </w:rPr>
              <w:t>الفصل الثالث</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Toc205780728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34</w:t>
            </w:r>
            <w:r w:rsidRPr="00572E48">
              <w:rPr>
                <w:rFonts w:ascii="Sakkal Majalla" w:hAnsi="Sakkal Majalla" w:cs="Sakkal Majalla"/>
                <w:b/>
                <w:bCs/>
                <w:noProof/>
                <w:webHidden/>
                <w:sz w:val="28"/>
                <w:szCs w:val="28"/>
                <w:rtl/>
              </w:rPr>
              <w:fldChar w:fldCharType="end"/>
            </w:r>
          </w:hyperlink>
        </w:p>
        <w:p w14:paraId="70BE9E0F" w14:textId="49E608AA"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hyperlink w:anchor="_Toc205780729" w:history="1">
            <w:r w:rsidRPr="00572E48">
              <w:rPr>
                <w:rStyle w:val="Hyperlink"/>
                <w:rFonts w:ascii="Sakkal Majalla" w:hAnsi="Sakkal Majalla" w:cs="Sakkal Majalla"/>
                <w:b/>
                <w:bCs/>
                <w:noProof/>
                <w:color w:val="auto"/>
                <w:sz w:val="28"/>
                <w:szCs w:val="28"/>
                <w:rtl/>
              </w:rPr>
              <w:t>منهجية الدراسة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Toc205780729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34</w:t>
            </w:r>
            <w:r w:rsidRPr="00572E48">
              <w:rPr>
                <w:rFonts w:ascii="Sakkal Majalla" w:hAnsi="Sakkal Majalla" w:cs="Sakkal Majalla"/>
                <w:b/>
                <w:bCs/>
                <w:noProof/>
                <w:webHidden/>
                <w:sz w:val="28"/>
                <w:szCs w:val="28"/>
                <w:rtl/>
              </w:rPr>
              <w:fldChar w:fldCharType="end"/>
            </w:r>
          </w:hyperlink>
        </w:p>
        <w:p w14:paraId="5BC28B93" w14:textId="776DCAB4"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30" w:history="1">
            <w:r w:rsidRPr="00572E48">
              <w:rPr>
                <w:rStyle w:val="Hyperlink"/>
                <w:rFonts w:ascii="Sakkal Majalla" w:hAnsi="Sakkal Majalla" w:cs="Sakkal Majalla"/>
                <w:b/>
                <w:bCs/>
                <w:noProof/>
                <w:color w:val="auto"/>
                <w:sz w:val="28"/>
                <w:szCs w:val="28"/>
                <w:rtl/>
              </w:rPr>
              <w:t>المقدمة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Toc205780730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35</w:t>
            </w:r>
            <w:r w:rsidRPr="00572E48">
              <w:rPr>
                <w:rFonts w:ascii="Sakkal Majalla" w:hAnsi="Sakkal Majalla" w:cs="Sakkal Majalla"/>
                <w:b/>
                <w:bCs/>
                <w:noProof/>
                <w:webHidden/>
                <w:sz w:val="28"/>
                <w:szCs w:val="28"/>
                <w:rtl/>
              </w:rPr>
              <w:fldChar w:fldCharType="end"/>
            </w:r>
          </w:hyperlink>
        </w:p>
        <w:p w14:paraId="5171766B" w14:textId="6EC7010D"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31" w:history="1">
            <w:r w:rsidRPr="00572E48">
              <w:rPr>
                <w:rStyle w:val="Hyperlink"/>
                <w:rFonts w:ascii="Sakkal Majalla" w:hAnsi="Sakkal Majalla" w:cs="Sakkal Majalla"/>
                <w:b/>
                <w:bCs/>
                <w:noProof/>
                <w:color w:val="auto"/>
                <w:sz w:val="28"/>
                <w:szCs w:val="28"/>
                <w:rtl/>
              </w:rPr>
              <w:t>المنهجية وطرق البحث</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Toc205780731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37</w:t>
            </w:r>
            <w:r w:rsidRPr="00572E48">
              <w:rPr>
                <w:rFonts w:ascii="Sakkal Majalla" w:hAnsi="Sakkal Majalla" w:cs="Sakkal Majalla"/>
                <w:b/>
                <w:bCs/>
                <w:noProof/>
                <w:webHidden/>
                <w:sz w:val="28"/>
                <w:szCs w:val="28"/>
                <w:rtl/>
              </w:rPr>
              <w:fldChar w:fldCharType="end"/>
            </w:r>
          </w:hyperlink>
        </w:p>
        <w:p w14:paraId="08D8D5EB" w14:textId="4C95681F"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32" w:history="1">
            <w:r w:rsidRPr="00572E48">
              <w:rPr>
                <w:rStyle w:val="Hyperlink"/>
                <w:rFonts w:ascii="Sakkal Majalla" w:hAnsi="Sakkal Majalla" w:cs="Sakkal Majalla"/>
                <w:b/>
                <w:bCs/>
                <w:noProof/>
                <w:color w:val="auto"/>
                <w:sz w:val="28"/>
                <w:szCs w:val="28"/>
                <w:rtl/>
              </w:rPr>
              <w:t>أدوات الدراسة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Toc205780732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38</w:t>
            </w:r>
            <w:r w:rsidRPr="00572E48">
              <w:rPr>
                <w:rFonts w:ascii="Sakkal Majalla" w:hAnsi="Sakkal Majalla" w:cs="Sakkal Majalla"/>
                <w:b/>
                <w:bCs/>
                <w:noProof/>
                <w:webHidden/>
                <w:sz w:val="28"/>
                <w:szCs w:val="28"/>
                <w:rtl/>
              </w:rPr>
              <w:fldChar w:fldCharType="end"/>
            </w:r>
          </w:hyperlink>
        </w:p>
        <w:p w14:paraId="01935332" w14:textId="12F4843F"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33" w:history="1">
            <w:r w:rsidRPr="00572E48">
              <w:rPr>
                <w:rStyle w:val="Hyperlink"/>
                <w:rFonts w:ascii="Sakkal Majalla" w:hAnsi="Sakkal Majalla" w:cs="Sakkal Majalla"/>
                <w:b/>
                <w:bCs/>
                <w:noProof/>
                <w:color w:val="auto"/>
                <w:sz w:val="28"/>
                <w:szCs w:val="28"/>
                <w:rtl/>
              </w:rPr>
              <w:t>مجتمع البحث</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Toc205780733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39</w:t>
            </w:r>
            <w:r w:rsidRPr="00572E48">
              <w:rPr>
                <w:rFonts w:ascii="Sakkal Majalla" w:hAnsi="Sakkal Majalla" w:cs="Sakkal Majalla"/>
                <w:b/>
                <w:bCs/>
                <w:noProof/>
                <w:webHidden/>
                <w:sz w:val="28"/>
                <w:szCs w:val="28"/>
                <w:rtl/>
              </w:rPr>
              <w:fldChar w:fldCharType="end"/>
            </w:r>
          </w:hyperlink>
        </w:p>
        <w:p w14:paraId="0BEB48D5" w14:textId="1FED4DF3"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34" w:history="1">
            <w:r w:rsidRPr="00572E48">
              <w:rPr>
                <w:rStyle w:val="Hyperlink"/>
                <w:rFonts w:ascii="Sakkal Majalla" w:hAnsi="Sakkal Majalla" w:cs="Sakkal Majalla"/>
                <w:b/>
                <w:bCs/>
                <w:noProof/>
                <w:color w:val="auto"/>
                <w:sz w:val="28"/>
                <w:szCs w:val="28"/>
                <w:rtl/>
              </w:rPr>
              <w:t>خطوات جمع البيانات</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Toc205780734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41</w:t>
            </w:r>
            <w:r w:rsidRPr="00572E48">
              <w:rPr>
                <w:rFonts w:ascii="Sakkal Majalla" w:hAnsi="Sakkal Majalla" w:cs="Sakkal Majalla"/>
                <w:b/>
                <w:bCs/>
                <w:noProof/>
                <w:webHidden/>
                <w:sz w:val="28"/>
                <w:szCs w:val="28"/>
                <w:rtl/>
              </w:rPr>
              <w:fldChar w:fldCharType="end"/>
            </w:r>
          </w:hyperlink>
        </w:p>
        <w:p w14:paraId="5C55D88A" w14:textId="7EEF3F76"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35" w:history="1">
            <w:r w:rsidRPr="00572E48">
              <w:rPr>
                <w:rStyle w:val="Hyperlink"/>
                <w:rFonts w:ascii="Sakkal Majalla" w:hAnsi="Sakkal Majalla" w:cs="Sakkal Majalla"/>
                <w:b/>
                <w:bCs/>
                <w:noProof/>
                <w:color w:val="auto"/>
                <w:sz w:val="28"/>
                <w:szCs w:val="28"/>
                <w:rtl/>
              </w:rPr>
              <w:t>حدود البحث</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Toc205780735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43</w:t>
            </w:r>
            <w:r w:rsidRPr="00572E48">
              <w:rPr>
                <w:rFonts w:ascii="Sakkal Majalla" w:hAnsi="Sakkal Majalla" w:cs="Sakkal Majalla"/>
                <w:b/>
                <w:bCs/>
                <w:noProof/>
                <w:webHidden/>
                <w:sz w:val="28"/>
                <w:szCs w:val="28"/>
                <w:rtl/>
              </w:rPr>
              <w:fldChar w:fldCharType="end"/>
            </w:r>
          </w:hyperlink>
        </w:p>
        <w:p w14:paraId="6460FE36" w14:textId="4C76F1B8"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hyperlink w:anchor="_Toc205780736" w:history="1">
            <w:r w:rsidRPr="00572E48">
              <w:rPr>
                <w:rStyle w:val="Hyperlink"/>
                <w:rFonts w:ascii="Sakkal Majalla" w:hAnsi="Sakkal Majalla" w:cs="Sakkal Majalla"/>
                <w:b/>
                <w:bCs/>
                <w:noProof/>
                <w:color w:val="auto"/>
                <w:sz w:val="28"/>
                <w:szCs w:val="28"/>
                <w:rtl/>
              </w:rPr>
              <w:t>الفصل الرابع</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Toc205780736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44</w:t>
            </w:r>
            <w:r w:rsidRPr="00572E48">
              <w:rPr>
                <w:rFonts w:ascii="Sakkal Majalla" w:hAnsi="Sakkal Majalla" w:cs="Sakkal Majalla"/>
                <w:b/>
                <w:bCs/>
                <w:noProof/>
                <w:webHidden/>
                <w:sz w:val="28"/>
                <w:szCs w:val="28"/>
                <w:rtl/>
              </w:rPr>
              <w:fldChar w:fldCharType="end"/>
            </w:r>
          </w:hyperlink>
        </w:p>
        <w:p w14:paraId="78053821" w14:textId="24A6B849"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hyperlink w:anchor="_Toc205780737" w:history="1">
            <w:r w:rsidRPr="00572E48">
              <w:rPr>
                <w:rStyle w:val="Hyperlink"/>
                <w:rFonts w:ascii="Sakkal Majalla" w:hAnsi="Sakkal Majalla" w:cs="Sakkal Majalla"/>
                <w:b/>
                <w:bCs/>
                <w:noProof/>
                <w:color w:val="auto"/>
                <w:sz w:val="28"/>
                <w:szCs w:val="28"/>
                <w:rtl/>
              </w:rPr>
              <w:t>نتائج الدراسة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Toc205780737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44</w:t>
            </w:r>
            <w:r w:rsidRPr="00572E48">
              <w:rPr>
                <w:rFonts w:ascii="Sakkal Majalla" w:hAnsi="Sakkal Majalla" w:cs="Sakkal Majalla"/>
                <w:b/>
                <w:bCs/>
                <w:noProof/>
                <w:webHidden/>
                <w:sz w:val="28"/>
                <w:szCs w:val="28"/>
                <w:rtl/>
              </w:rPr>
              <w:fldChar w:fldCharType="end"/>
            </w:r>
          </w:hyperlink>
        </w:p>
        <w:p w14:paraId="7B473402" w14:textId="1E4BA2AD"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38" w:history="1">
            <w:r w:rsidRPr="00572E48">
              <w:rPr>
                <w:rStyle w:val="Hyperlink"/>
                <w:rFonts w:ascii="Sakkal Majalla" w:hAnsi="Sakkal Majalla" w:cs="Sakkal Majalla"/>
                <w:b/>
                <w:bCs/>
                <w:noProof/>
                <w:color w:val="auto"/>
                <w:sz w:val="28"/>
                <w:szCs w:val="28"/>
                <w:rtl/>
              </w:rPr>
              <w:t>المقدمة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Toc205780738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45</w:t>
            </w:r>
            <w:r w:rsidRPr="00572E48">
              <w:rPr>
                <w:rFonts w:ascii="Sakkal Majalla" w:hAnsi="Sakkal Majalla" w:cs="Sakkal Majalla"/>
                <w:b/>
                <w:bCs/>
                <w:noProof/>
                <w:webHidden/>
                <w:sz w:val="28"/>
                <w:szCs w:val="28"/>
                <w:rtl/>
              </w:rPr>
              <w:fldChar w:fldCharType="end"/>
            </w:r>
          </w:hyperlink>
        </w:p>
        <w:p w14:paraId="75A331D3" w14:textId="3367621C"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39" w:history="1">
            <w:r w:rsidRPr="00572E48">
              <w:rPr>
                <w:rStyle w:val="Hyperlink"/>
                <w:rFonts w:ascii="Sakkal Majalla" w:hAnsi="Sakkal Majalla" w:cs="Sakkal Majalla"/>
                <w:b/>
                <w:bCs/>
                <w:noProof/>
                <w:color w:val="auto"/>
                <w:sz w:val="28"/>
                <w:szCs w:val="28"/>
                <w:rtl/>
              </w:rPr>
              <w:t>تحليل البيانات</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Toc205780739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47</w:t>
            </w:r>
            <w:r w:rsidRPr="00572E48">
              <w:rPr>
                <w:rFonts w:ascii="Sakkal Majalla" w:hAnsi="Sakkal Majalla" w:cs="Sakkal Majalla"/>
                <w:b/>
                <w:bCs/>
                <w:noProof/>
                <w:webHidden/>
                <w:sz w:val="28"/>
                <w:szCs w:val="28"/>
                <w:rtl/>
              </w:rPr>
              <w:fldChar w:fldCharType="end"/>
            </w:r>
          </w:hyperlink>
        </w:p>
        <w:p w14:paraId="10BB6AA9" w14:textId="415C6300"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40" w:history="1">
            <w:r w:rsidRPr="00572E48">
              <w:rPr>
                <w:rStyle w:val="Hyperlink"/>
                <w:rFonts w:ascii="Sakkal Majalla" w:hAnsi="Sakkal Majalla" w:cs="Sakkal Majalla"/>
                <w:b/>
                <w:bCs/>
                <w:noProof/>
                <w:color w:val="auto"/>
                <w:sz w:val="28"/>
                <w:szCs w:val="28"/>
                <w:rtl/>
              </w:rPr>
              <w:t>المناقشة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Toc205780740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77</w:t>
            </w:r>
            <w:r w:rsidRPr="00572E48">
              <w:rPr>
                <w:rFonts w:ascii="Sakkal Majalla" w:hAnsi="Sakkal Majalla" w:cs="Sakkal Majalla"/>
                <w:b/>
                <w:bCs/>
                <w:noProof/>
                <w:webHidden/>
                <w:sz w:val="28"/>
                <w:szCs w:val="28"/>
                <w:rtl/>
              </w:rPr>
              <w:fldChar w:fldCharType="end"/>
            </w:r>
          </w:hyperlink>
        </w:p>
        <w:p w14:paraId="00F78461" w14:textId="3B01F607"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41" w:history="1">
            <w:r w:rsidRPr="00572E48">
              <w:rPr>
                <w:rStyle w:val="Hyperlink"/>
                <w:rFonts w:ascii="Sakkal Majalla" w:hAnsi="Sakkal Majalla" w:cs="Sakkal Majalla"/>
                <w:b/>
                <w:bCs/>
                <w:noProof/>
                <w:color w:val="auto"/>
                <w:sz w:val="28"/>
                <w:szCs w:val="28"/>
                <w:rtl/>
              </w:rPr>
              <w:t>الخاتمة</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Toc205780741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77</w:t>
            </w:r>
            <w:r w:rsidRPr="00572E48">
              <w:rPr>
                <w:rFonts w:ascii="Sakkal Majalla" w:hAnsi="Sakkal Majalla" w:cs="Sakkal Majalla"/>
                <w:b/>
                <w:bCs/>
                <w:noProof/>
                <w:webHidden/>
                <w:sz w:val="28"/>
                <w:szCs w:val="28"/>
                <w:rtl/>
              </w:rPr>
              <w:fldChar w:fldCharType="end"/>
            </w:r>
          </w:hyperlink>
        </w:p>
        <w:p w14:paraId="329E2C72" w14:textId="4FB95DAE" w:rsidR="00603262" w:rsidRPr="00572E48" w:rsidRDefault="00603262">
          <w:pPr>
            <w:pStyle w:val="TOC2"/>
            <w:tabs>
              <w:tab w:val="right" w:leader="dot" w:pos="8900"/>
            </w:tabs>
            <w:rPr>
              <w:rFonts w:ascii="Sakkal Majalla" w:eastAsiaTheme="minorEastAsia" w:hAnsi="Sakkal Majalla" w:cs="Sakkal Majalla"/>
              <w:b/>
              <w:bCs/>
              <w:noProof/>
              <w:sz w:val="28"/>
              <w:szCs w:val="28"/>
              <w:rtl/>
            </w:rPr>
          </w:pPr>
          <w:hyperlink w:anchor="_Toc205780742" w:history="1">
            <w:r w:rsidRPr="00572E48">
              <w:rPr>
                <w:rStyle w:val="Hyperlink"/>
                <w:rFonts w:ascii="Sakkal Majalla" w:hAnsi="Sakkal Majalla" w:cs="Sakkal Majalla"/>
                <w:b/>
                <w:bCs/>
                <w:noProof/>
                <w:color w:val="auto"/>
                <w:sz w:val="28"/>
                <w:szCs w:val="28"/>
                <w:rtl/>
              </w:rPr>
              <w:t>التوصيات</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Toc205780742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80</w:t>
            </w:r>
            <w:r w:rsidRPr="00572E48">
              <w:rPr>
                <w:rFonts w:ascii="Sakkal Majalla" w:hAnsi="Sakkal Majalla" w:cs="Sakkal Majalla"/>
                <w:b/>
                <w:bCs/>
                <w:noProof/>
                <w:webHidden/>
                <w:sz w:val="28"/>
                <w:szCs w:val="28"/>
                <w:rtl/>
              </w:rPr>
              <w:fldChar w:fldCharType="end"/>
            </w:r>
          </w:hyperlink>
        </w:p>
        <w:p w14:paraId="791BD586" w14:textId="1468C456"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hyperlink w:anchor="_Toc205780743" w:history="1">
            <w:r w:rsidRPr="00572E48">
              <w:rPr>
                <w:rStyle w:val="Hyperlink"/>
                <w:rFonts w:ascii="Sakkal Majalla" w:hAnsi="Sakkal Majalla" w:cs="Sakkal Majalla"/>
                <w:b/>
                <w:bCs/>
                <w:noProof/>
                <w:color w:val="auto"/>
                <w:sz w:val="28"/>
                <w:szCs w:val="28"/>
                <w:rtl/>
              </w:rPr>
              <w:t>المراجع</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Toc205780743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81</w:t>
            </w:r>
            <w:r w:rsidRPr="00572E48">
              <w:rPr>
                <w:rFonts w:ascii="Sakkal Majalla" w:hAnsi="Sakkal Majalla" w:cs="Sakkal Majalla"/>
                <w:b/>
                <w:bCs/>
                <w:noProof/>
                <w:webHidden/>
                <w:sz w:val="28"/>
                <w:szCs w:val="28"/>
                <w:rtl/>
              </w:rPr>
              <w:fldChar w:fldCharType="end"/>
            </w:r>
          </w:hyperlink>
        </w:p>
        <w:p w14:paraId="3BDB5F4B" w14:textId="5E203ED0"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hyperlink w:anchor="_Toc205780744" w:history="1">
            <w:r w:rsidRPr="00572E48">
              <w:rPr>
                <w:rStyle w:val="Hyperlink"/>
                <w:rFonts w:ascii="Sakkal Majalla" w:hAnsi="Sakkal Majalla" w:cs="Sakkal Majalla"/>
                <w:b/>
                <w:bCs/>
                <w:noProof/>
                <w:color w:val="auto"/>
                <w:sz w:val="28"/>
                <w:szCs w:val="28"/>
                <w:rtl/>
              </w:rPr>
              <w:t>الملاحق</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Toc205780744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85</w:t>
            </w:r>
            <w:r w:rsidRPr="00572E48">
              <w:rPr>
                <w:rFonts w:ascii="Sakkal Majalla" w:hAnsi="Sakkal Majalla" w:cs="Sakkal Majalla"/>
                <w:b/>
                <w:bCs/>
                <w:noProof/>
                <w:webHidden/>
                <w:sz w:val="28"/>
                <w:szCs w:val="28"/>
                <w:rtl/>
              </w:rPr>
              <w:fldChar w:fldCharType="end"/>
            </w:r>
          </w:hyperlink>
        </w:p>
        <w:p w14:paraId="69E387CD" w14:textId="79FD1F71" w:rsidR="00603262" w:rsidRPr="00572E48" w:rsidRDefault="00603262">
          <w:pPr>
            <w:pStyle w:val="TOC1"/>
            <w:tabs>
              <w:tab w:val="right" w:leader="dot" w:pos="8900"/>
            </w:tabs>
            <w:rPr>
              <w:rFonts w:ascii="Sakkal Majalla" w:eastAsiaTheme="minorEastAsia" w:hAnsi="Sakkal Majalla" w:cs="Sakkal Majalla"/>
              <w:b/>
              <w:bCs/>
              <w:noProof/>
              <w:sz w:val="28"/>
              <w:szCs w:val="28"/>
              <w:rtl/>
            </w:rPr>
          </w:pPr>
          <w:hyperlink w:anchor="_Toc205780745" w:history="1">
            <w:r w:rsidRPr="00572E48">
              <w:rPr>
                <w:rStyle w:val="Hyperlink"/>
                <w:rFonts w:ascii="Sakkal Majalla" w:hAnsi="Sakkal Majalla" w:cs="Sakkal Majalla"/>
                <w:b/>
                <w:bCs/>
                <w:noProof/>
                <w:color w:val="auto"/>
                <w:sz w:val="28"/>
                <w:szCs w:val="28"/>
              </w:rPr>
              <w:t>Abstract</w:t>
            </w:r>
            <w:r w:rsidRPr="00572E48">
              <w:rPr>
                <w:rFonts w:ascii="Sakkal Majalla" w:hAnsi="Sakkal Majalla" w:cs="Sakkal Majalla"/>
                <w:b/>
                <w:bCs/>
                <w:noProof/>
                <w:webHidden/>
                <w:sz w:val="28"/>
                <w:szCs w:val="28"/>
                <w:rtl/>
              </w:rPr>
              <w:tab/>
            </w:r>
            <w:r w:rsidRPr="00572E48">
              <w:rPr>
                <w:rFonts w:ascii="Sakkal Majalla" w:hAnsi="Sakkal Majalla" w:cs="Sakkal Majalla"/>
                <w:b/>
                <w:bCs/>
                <w:noProof/>
                <w:webHidden/>
                <w:sz w:val="28"/>
                <w:szCs w:val="28"/>
                <w:rtl/>
              </w:rPr>
              <w:fldChar w:fldCharType="begin"/>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Pr>
              <w:instrText>PAGEREF</w:instrText>
            </w:r>
            <w:r w:rsidRPr="00572E48">
              <w:rPr>
                <w:rFonts w:ascii="Sakkal Majalla" w:hAnsi="Sakkal Majalla" w:cs="Sakkal Majalla"/>
                <w:b/>
                <w:bCs/>
                <w:noProof/>
                <w:webHidden/>
                <w:sz w:val="28"/>
                <w:szCs w:val="28"/>
                <w:rtl/>
              </w:rPr>
              <w:instrText xml:space="preserve"> _</w:instrText>
            </w:r>
            <w:r w:rsidRPr="00572E48">
              <w:rPr>
                <w:rFonts w:ascii="Sakkal Majalla" w:hAnsi="Sakkal Majalla" w:cs="Sakkal Majalla"/>
                <w:b/>
                <w:bCs/>
                <w:noProof/>
                <w:webHidden/>
                <w:sz w:val="28"/>
                <w:szCs w:val="28"/>
              </w:rPr>
              <w:instrText>Toc205780745 \h</w:instrText>
            </w:r>
            <w:r w:rsidRPr="00572E48">
              <w:rPr>
                <w:rFonts w:ascii="Sakkal Majalla" w:hAnsi="Sakkal Majalla" w:cs="Sakkal Majalla"/>
                <w:b/>
                <w:bCs/>
                <w:noProof/>
                <w:webHidden/>
                <w:sz w:val="28"/>
                <w:szCs w:val="28"/>
                <w:rtl/>
              </w:rPr>
              <w:instrText xml:space="preserve"> </w:instrText>
            </w:r>
            <w:r w:rsidRPr="00572E48">
              <w:rPr>
                <w:rFonts w:ascii="Sakkal Majalla" w:hAnsi="Sakkal Majalla" w:cs="Sakkal Majalla"/>
                <w:b/>
                <w:bCs/>
                <w:noProof/>
                <w:webHidden/>
                <w:sz w:val="28"/>
                <w:szCs w:val="28"/>
                <w:rtl/>
              </w:rPr>
            </w:r>
            <w:r w:rsidRPr="00572E48">
              <w:rPr>
                <w:rFonts w:ascii="Sakkal Majalla" w:hAnsi="Sakkal Majalla" w:cs="Sakkal Majalla"/>
                <w:b/>
                <w:bCs/>
                <w:noProof/>
                <w:webHidden/>
                <w:sz w:val="28"/>
                <w:szCs w:val="28"/>
                <w:rtl/>
              </w:rPr>
              <w:fldChar w:fldCharType="separate"/>
            </w:r>
            <w:r w:rsidR="001A23CA" w:rsidRPr="00572E48">
              <w:rPr>
                <w:rFonts w:ascii="Sakkal Majalla" w:hAnsi="Sakkal Majalla" w:cs="Sakkal Majalla"/>
                <w:b/>
                <w:bCs/>
                <w:noProof/>
                <w:webHidden/>
                <w:sz w:val="28"/>
                <w:szCs w:val="28"/>
                <w:rtl/>
              </w:rPr>
              <w:t>87</w:t>
            </w:r>
            <w:r w:rsidRPr="00572E48">
              <w:rPr>
                <w:rFonts w:ascii="Sakkal Majalla" w:hAnsi="Sakkal Majalla" w:cs="Sakkal Majalla"/>
                <w:b/>
                <w:bCs/>
                <w:noProof/>
                <w:webHidden/>
                <w:sz w:val="28"/>
                <w:szCs w:val="28"/>
                <w:rtl/>
              </w:rPr>
              <w:fldChar w:fldCharType="end"/>
            </w:r>
          </w:hyperlink>
        </w:p>
        <w:p w14:paraId="5FCBEAE6" w14:textId="58DDAF38" w:rsidR="00073125" w:rsidRPr="00572E48" w:rsidRDefault="00073125" w:rsidP="00EE6FED">
          <w:pPr>
            <w:spacing w:line="240" w:lineRule="auto"/>
            <w:rPr>
              <w:rFonts w:ascii="Sakkal Majalla" w:hAnsi="Sakkal Majalla" w:cs="Sakkal Majalla"/>
            </w:rPr>
          </w:pPr>
          <w:r w:rsidRPr="00572E48">
            <w:rPr>
              <w:rFonts w:ascii="Sakkal Majalla" w:hAnsi="Sakkal Majalla" w:cs="Sakkal Majalla"/>
              <w:b/>
              <w:bCs/>
              <w:noProof/>
              <w:sz w:val="28"/>
              <w:szCs w:val="28"/>
            </w:rPr>
            <w:fldChar w:fldCharType="end"/>
          </w:r>
        </w:p>
      </w:sdtContent>
    </w:sdt>
    <w:p w14:paraId="0F199B44" w14:textId="5CB83943" w:rsidR="00A33619" w:rsidRPr="00572E48" w:rsidRDefault="009125CE" w:rsidP="0044298C">
      <w:pPr>
        <w:pStyle w:val="Heading1"/>
        <w:spacing w:before="0" w:line="360" w:lineRule="auto"/>
        <w:jc w:val="center"/>
        <w:rPr>
          <w:rFonts w:ascii="Sakkal Majalla" w:hAnsi="Sakkal Majalla" w:cs="Sakkal Majalla"/>
          <w:b/>
          <w:bCs/>
          <w:color w:val="000000" w:themeColor="text1"/>
          <w:sz w:val="40"/>
          <w:szCs w:val="40"/>
          <w:rtl/>
          <w:lang w:bidi="ar-EG"/>
        </w:rPr>
      </w:pPr>
      <w:bookmarkStart w:id="5" w:name="_Toc172397772"/>
      <w:bookmarkStart w:id="6" w:name="_Toc172746086"/>
      <w:bookmarkStart w:id="7" w:name="_Toc179741523"/>
      <w:bookmarkStart w:id="8" w:name="_Toc205780711"/>
      <w:r w:rsidRPr="00572E48">
        <w:rPr>
          <w:rFonts w:ascii="Sakkal Majalla" w:hAnsi="Sakkal Majalla" w:cs="Sakkal Majalla"/>
          <w:b/>
          <w:bCs/>
          <w:color w:val="000000" w:themeColor="text1"/>
          <w:sz w:val="40"/>
          <w:szCs w:val="40"/>
          <w:rtl/>
          <w:lang w:bidi="ar-EG"/>
        </w:rPr>
        <w:t>قائمة الجداول</w:t>
      </w:r>
      <w:bookmarkEnd w:id="5"/>
      <w:bookmarkEnd w:id="6"/>
      <w:bookmarkEnd w:id="7"/>
      <w:bookmarkEnd w:id="8"/>
    </w:p>
    <w:p w14:paraId="6F50117C" w14:textId="456D6690" w:rsidR="00C06D18" w:rsidRPr="00572E48" w:rsidRDefault="0044298C">
      <w:pPr>
        <w:pStyle w:val="TableofFigures"/>
        <w:tabs>
          <w:tab w:val="right" w:leader="dot" w:pos="8900"/>
        </w:tabs>
        <w:rPr>
          <w:rFonts w:ascii="Sakkal Majalla" w:eastAsiaTheme="minorEastAsia" w:hAnsi="Sakkal Majalla" w:cs="Sakkal Majalla"/>
          <w:noProof/>
          <w:sz w:val="28"/>
          <w:szCs w:val="28"/>
          <w:rtl/>
        </w:rPr>
      </w:pPr>
      <w:r w:rsidRPr="00572E48">
        <w:rPr>
          <w:rFonts w:ascii="Sakkal Majalla" w:hAnsi="Sakkal Majalla" w:cs="Sakkal Majalla"/>
          <w:sz w:val="28"/>
          <w:szCs w:val="28"/>
          <w:rtl/>
          <w:lang w:bidi="ar-EG"/>
        </w:rPr>
        <w:fldChar w:fldCharType="begin"/>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TOC</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h \z \c</w:instrText>
      </w:r>
      <w:r w:rsidRPr="00572E48">
        <w:rPr>
          <w:rFonts w:ascii="Sakkal Majalla" w:hAnsi="Sakkal Majalla" w:cs="Sakkal Majalla"/>
          <w:sz w:val="28"/>
          <w:szCs w:val="28"/>
          <w:rtl/>
          <w:lang w:bidi="ar-EG"/>
        </w:rPr>
        <w:instrText xml:space="preserve"> "جدول" </w:instrText>
      </w:r>
      <w:r w:rsidRPr="00572E48">
        <w:rPr>
          <w:rFonts w:ascii="Sakkal Majalla" w:hAnsi="Sakkal Majalla" w:cs="Sakkal Majalla"/>
          <w:sz w:val="28"/>
          <w:szCs w:val="28"/>
          <w:rtl/>
          <w:lang w:bidi="ar-EG"/>
        </w:rPr>
        <w:fldChar w:fldCharType="separate"/>
      </w:r>
      <w:hyperlink w:anchor="_Toc206116193" w:history="1">
        <w:r w:rsidR="00C06D18" w:rsidRPr="00572E48">
          <w:rPr>
            <w:rStyle w:val="Hyperlink"/>
            <w:rFonts w:ascii="Sakkal Majalla" w:hAnsi="Sakkal Majalla" w:cs="Sakkal Majalla"/>
            <w:noProof/>
            <w:sz w:val="28"/>
            <w:szCs w:val="28"/>
            <w:rtl/>
          </w:rPr>
          <w:t xml:space="preserve">جدول </w:t>
        </w:r>
        <w:r w:rsidR="00C06D18" w:rsidRPr="00572E48">
          <w:rPr>
            <w:rStyle w:val="Hyperlink"/>
            <w:rFonts w:ascii="Sakkal Majalla" w:hAnsi="Sakkal Majalla" w:cs="Sakkal Majalla"/>
            <w:noProof/>
            <w:sz w:val="28"/>
            <w:szCs w:val="28"/>
          </w:rPr>
          <w:t>1</w:t>
        </w:r>
        <w:r w:rsidR="00C06D18" w:rsidRPr="00572E48">
          <w:rPr>
            <w:rStyle w:val="Hyperlink"/>
            <w:rFonts w:ascii="Sakkal Majalla" w:hAnsi="Sakkal Majalla" w:cs="Sakkal Majalla"/>
            <w:noProof/>
            <w:sz w:val="28"/>
            <w:szCs w:val="28"/>
            <w:rtl/>
          </w:rPr>
          <w:t>: الوصف الإحصائي للبيانات.</w:t>
        </w:r>
        <w:r w:rsidR="00C06D18" w:rsidRPr="00572E48">
          <w:rPr>
            <w:rFonts w:ascii="Sakkal Majalla" w:hAnsi="Sakkal Majalla" w:cs="Sakkal Majalla"/>
            <w:noProof/>
            <w:webHidden/>
            <w:sz w:val="28"/>
            <w:szCs w:val="28"/>
            <w:rtl/>
          </w:rPr>
          <w:tab/>
        </w:r>
        <w:r w:rsidR="00C06D18" w:rsidRPr="00572E48">
          <w:rPr>
            <w:rFonts w:ascii="Sakkal Majalla" w:hAnsi="Sakkal Majalla" w:cs="Sakkal Majalla"/>
            <w:noProof/>
            <w:webHidden/>
            <w:sz w:val="28"/>
            <w:szCs w:val="28"/>
            <w:rtl/>
          </w:rPr>
          <w:fldChar w:fldCharType="begin"/>
        </w:r>
        <w:r w:rsidR="00C06D18" w:rsidRPr="00572E48">
          <w:rPr>
            <w:rFonts w:ascii="Sakkal Majalla" w:hAnsi="Sakkal Majalla" w:cs="Sakkal Majalla"/>
            <w:noProof/>
            <w:webHidden/>
            <w:sz w:val="28"/>
            <w:szCs w:val="28"/>
            <w:rtl/>
          </w:rPr>
          <w:instrText xml:space="preserve"> </w:instrText>
        </w:r>
        <w:r w:rsidR="00C06D18" w:rsidRPr="00572E48">
          <w:rPr>
            <w:rFonts w:ascii="Sakkal Majalla" w:hAnsi="Sakkal Majalla" w:cs="Sakkal Majalla"/>
            <w:noProof/>
            <w:webHidden/>
            <w:sz w:val="28"/>
            <w:szCs w:val="28"/>
          </w:rPr>
          <w:instrText>PAGEREF</w:instrText>
        </w:r>
        <w:r w:rsidR="00C06D18" w:rsidRPr="00572E48">
          <w:rPr>
            <w:rFonts w:ascii="Sakkal Majalla" w:hAnsi="Sakkal Majalla" w:cs="Sakkal Majalla"/>
            <w:noProof/>
            <w:webHidden/>
            <w:sz w:val="28"/>
            <w:szCs w:val="28"/>
            <w:rtl/>
          </w:rPr>
          <w:instrText xml:space="preserve"> _</w:instrText>
        </w:r>
        <w:r w:rsidR="00C06D18" w:rsidRPr="00572E48">
          <w:rPr>
            <w:rFonts w:ascii="Sakkal Majalla" w:hAnsi="Sakkal Majalla" w:cs="Sakkal Majalla"/>
            <w:noProof/>
            <w:webHidden/>
            <w:sz w:val="28"/>
            <w:szCs w:val="28"/>
          </w:rPr>
          <w:instrText>Toc206116193 \h</w:instrText>
        </w:r>
        <w:r w:rsidR="00C06D18" w:rsidRPr="00572E48">
          <w:rPr>
            <w:rFonts w:ascii="Sakkal Majalla" w:hAnsi="Sakkal Majalla" w:cs="Sakkal Majalla"/>
            <w:noProof/>
            <w:webHidden/>
            <w:sz w:val="28"/>
            <w:szCs w:val="28"/>
            <w:rtl/>
          </w:rPr>
          <w:instrText xml:space="preserve"> </w:instrText>
        </w:r>
        <w:r w:rsidR="00C06D18" w:rsidRPr="00572E48">
          <w:rPr>
            <w:rFonts w:ascii="Sakkal Majalla" w:hAnsi="Sakkal Majalla" w:cs="Sakkal Majalla"/>
            <w:noProof/>
            <w:webHidden/>
            <w:sz w:val="28"/>
            <w:szCs w:val="28"/>
            <w:rtl/>
          </w:rPr>
        </w:r>
        <w:r w:rsidR="00C06D18"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48</w:t>
        </w:r>
        <w:r w:rsidR="00C06D18" w:rsidRPr="00572E48">
          <w:rPr>
            <w:rFonts w:ascii="Sakkal Majalla" w:hAnsi="Sakkal Majalla" w:cs="Sakkal Majalla"/>
            <w:noProof/>
            <w:webHidden/>
            <w:sz w:val="28"/>
            <w:szCs w:val="28"/>
            <w:rtl/>
          </w:rPr>
          <w:fldChar w:fldCharType="end"/>
        </w:r>
      </w:hyperlink>
    </w:p>
    <w:p w14:paraId="6DBBB788" w14:textId="768B79C6"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194"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2</w:t>
        </w:r>
        <w:r w:rsidRPr="00572E48">
          <w:rPr>
            <w:rStyle w:val="Hyperlink"/>
            <w:rFonts w:ascii="Sakkal Majalla" w:hAnsi="Sakkal Majalla" w:cs="Sakkal Majalla"/>
            <w:noProof/>
            <w:sz w:val="28"/>
            <w:szCs w:val="28"/>
            <w:rtl/>
          </w:rPr>
          <w:t>: الوصف الإحصائي لجنس المشاركين بالتجربة.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Toc206116194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49</w:t>
        </w:r>
        <w:r w:rsidRPr="00572E48">
          <w:rPr>
            <w:rFonts w:ascii="Sakkal Majalla" w:hAnsi="Sakkal Majalla" w:cs="Sakkal Majalla"/>
            <w:noProof/>
            <w:webHidden/>
            <w:sz w:val="28"/>
            <w:szCs w:val="28"/>
            <w:rtl/>
          </w:rPr>
          <w:fldChar w:fldCharType="end"/>
        </w:r>
      </w:hyperlink>
    </w:p>
    <w:p w14:paraId="557CD56A" w14:textId="20171C84"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195"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3</w:t>
        </w:r>
        <w:r w:rsidRPr="00572E48">
          <w:rPr>
            <w:rStyle w:val="Hyperlink"/>
            <w:rFonts w:ascii="Sakkal Majalla" w:hAnsi="Sakkal Majalla" w:cs="Sakkal Majalla"/>
            <w:noProof/>
            <w:sz w:val="28"/>
            <w:szCs w:val="28"/>
            <w:rtl/>
          </w:rPr>
          <w:t>: الوصف الإحصائي لعمر المشاركين بالتجربة.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Toc206116195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50</w:t>
        </w:r>
        <w:r w:rsidRPr="00572E48">
          <w:rPr>
            <w:rFonts w:ascii="Sakkal Majalla" w:hAnsi="Sakkal Majalla" w:cs="Sakkal Majalla"/>
            <w:noProof/>
            <w:webHidden/>
            <w:sz w:val="28"/>
            <w:szCs w:val="28"/>
            <w:rtl/>
          </w:rPr>
          <w:fldChar w:fldCharType="end"/>
        </w:r>
      </w:hyperlink>
    </w:p>
    <w:p w14:paraId="31142AD6" w14:textId="6E6D1396"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196"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4</w:t>
        </w:r>
        <w:r w:rsidRPr="00572E48">
          <w:rPr>
            <w:rStyle w:val="Hyperlink"/>
            <w:rFonts w:ascii="Sakkal Majalla" w:hAnsi="Sakkal Majalla" w:cs="Sakkal Majalla"/>
            <w:noProof/>
            <w:sz w:val="28"/>
            <w:szCs w:val="28"/>
            <w:rtl/>
          </w:rPr>
          <w:t>: الوصف الإحصائي للدرجة العلمية للمشاركين بالتجربة.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Toc206116196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51</w:t>
        </w:r>
        <w:r w:rsidRPr="00572E48">
          <w:rPr>
            <w:rFonts w:ascii="Sakkal Majalla" w:hAnsi="Sakkal Majalla" w:cs="Sakkal Majalla"/>
            <w:noProof/>
            <w:webHidden/>
            <w:sz w:val="28"/>
            <w:szCs w:val="28"/>
            <w:rtl/>
          </w:rPr>
          <w:fldChar w:fldCharType="end"/>
        </w:r>
      </w:hyperlink>
    </w:p>
    <w:p w14:paraId="6DBC19B9" w14:textId="21A9A8A9"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197"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5</w:t>
        </w:r>
        <w:r w:rsidRPr="00572E48">
          <w:rPr>
            <w:rStyle w:val="Hyperlink"/>
            <w:rFonts w:ascii="Sakkal Majalla" w:hAnsi="Sakkal Majalla" w:cs="Sakkal Majalla"/>
            <w:noProof/>
            <w:sz w:val="28"/>
            <w:szCs w:val="28"/>
            <w:rtl/>
          </w:rPr>
          <w:t>: الوصف الإحصائي للدى المشروع استراتيجية واضحة للأمن السيبراني.</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Toc206116197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52</w:t>
        </w:r>
        <w:r w:rsidRPr="00572E48">
          <w:rPr>
            <w:rFonts w:ascii="Sakkal Majalla" w:hAnsi="Sakkal Majalla" w:cs="Sakkal Majalla"/>
            <w:noProof/>
            <w:webHidden/>
            <w:sz w:val="28"/>
            <w:szCs w:val="28"/>
            <w:rtl/>
          </w:rPr>
          <w:fldChar w:fldCharType="end"/>
        </w:r>
      </w:hyperlink>
    </w:p>
    <w:p w14:paraId="6433C112" w14:textId="246CEF32"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198"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6</w:t>
        </w:r>
        <w:r w:rsidRPr="00572E48">
          <w:rPr>
            <w:rStyle w:val="Hyperlink"/>
            <w:rFonts w:ascii="Sakkal Majalla" w:hAnsi="Sakkal Majalla" w:cs="Sakkal Majalla"/>
            <w:noProof/>
            <w:sz w:val="28"/>
            <w:szCs w:val="28"/>
            <w:rtl/>
          </w:rPr>
          <w:t>: الوثف الإحصائي ليتم تحديث سياسات وإجراءات الأمن السيبراني بشكل دوري.</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Toc206116198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54</w:t>
        </w:r>
        <w:r w:rsidRPr="00572E48">
          <w:rPr>
            <w:rFonts w:ascii="Sakkal Majalla" w:hAnsi="Sakkal Majalla" w:cs="Sakkal Majalla"/>
            <w:noProof/>
            <w:webHidden/>
            <w:sz w:val="28"/>
            <w:szCs w:val="28"/>
            <w:rtl/>
          </w:rPr>
          <w:fldChar w:fldCharType="end"/>
        </w:r>
      </w:hyperlink>
    </w:p>
    <w:p w14:paraId="3082BAEA" w14:textId="483D336E"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199"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7</w:t>
        </w:r>
        <w:r w:rsidRPr="00572E48">
          <w:rPr>
            <w:rStyle w:val="Hyperlink"/>
            <w:rFonts w:ascii="Sakkal Majalla" w:hAnsi="Sakkal Majalla" w:cs="Sakkal Majalla"/>
            <w:noProof/>
            <w:sz w:val="28"/>
            <w:szCs w:val="28"/>
            <w:rtl/>
          </w:rPr>
          <w:t>: الوصف الإحصائي ليتم تدريب الموظفين بانتظام على ممارسات الأمن السيبراني.</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Toc206116199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55</w:t>
        </w:r>
        <w:r w:rsidRPr="00572E48">
          <w:rPr>
            <w:rFonts w:ascii="Sakkal Majalla" w:hAnsi="Sakkal Majalla" w:cs="Sakkal Majalla"/>
            <w:noProof/>
            <w:webHidden/>
            <w:sz w:val="28"/>
            <w:szCs w:val="28"/>
            <w:rtl/>
          </w:rPr>
          <w:fldChar w:fldCharType="end"/>
        </w:r>
      </w:hyperlink>
    </w:p>
    <w:p w14:paraId="224961A6" w14:textId="4408A2EE"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00"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8</w:t>
        </w:r>
        <w:r w:rsidRPr="00572E48">
          <w:rPr>
            <w:rStyle w:val="Hyperlink"/>
            <w:rFonts w:ascii="Sakkal Majalla" w:hAnsi="Sakkal Majalla" w:cs="Sakkal Majalla"/>
            <w:noProof/>
            <w:sz w:val="28"/>
            <w:szCs w:val="28"/>
            <w:rtl/>
          </w:rPr>
          <w:t>: الوصف الإحصائي ليتم استخدام أدوات وبرمجيات متقدمة للحماية من التهديدات السيبرانية.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Toc206116200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56</w:t>
        </w:r>
        <w:r w:rsidRPr="00572E48">
          <w:rPr>
            <w:rFonts w:ascii="Sakkal Majalla" w:hAnsi="Sakkal Majalla" w:cs="Sakkal Majalla"/>
            <w:noProof/>
            <w:webHidden/>
            <w:sz w:val="28"/>
            <w:szCs w:val="28"/>
            <w:rtl/>
          </w:rPr>
          <w:fldChar w:fldCharType="end"/>
        </w:r>
      </w:hyperlink>
    </w:p>
    <w:p w14:paraId="7433F172" w14:textId="5938700E"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01"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9</w:t>
        </w:r>
        <w:r w:rsidRPr="00572E48">
          <w:rPr>
            <w:rStyle w:val="Hyperlink"/>
            <w:rFonts w:ascii="Sakkal Majalla" w:hAnsi="Sakkal Majalla" w:cs="Sakkal Majalla"/>
            <w:noProof/>
            <w:sz w:val="28"/>
            <w:szCs w:val="28"/>
            <w:rtl/>
          </w:rPr>
          <w:t>: الوصف الإحصائي لتبني استراتيجية الأمن السيبراني مدعوم من الإدارة العليا.</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Toc206116201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57</w:t>
        </w:r>
        <w:r w:rsidRPr="00572E48">
          <w:rPr>
            <w:rFonts w:ascii="Sakkal Majalla" w:hAnsi="Sakkal Majalla" w:cs="Sakkal Majalla"/>
            <w:noProof/>
            <w:webHidden/>
            <w:sz w:val="28"/>
            <w:szCs w:val="28"/>
            <w:rtl/>
          </w:rPr>
          <w:fldChar w:fldCharType="end"/>
        </w:r>
      </w:hyperlink>
    </w:p>
    <w:p w14:paraId="07C2A1F2" w14:textId="71B7D6AD"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02"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10</w:t>
        </w:r>
        <w:r w:rsidRPr="00572E48">
          <w:rPr>
            <w:rStyle w:val="Hyperlink"/>
            <w:rFonts w:ascii="Sakkal Majalla" w:hAnsi="Sakkal Majalla" w:cs="Sakkal Majalla"/>
            <w:noProof/>
            <w:sz w:val="28"/>
            <w:szCs w:val="28"/>
            <w:rtl/>
          </w:rPr>
          <w:t>: الوصف الإحصائي لساهمت استراتيجية الأمن السيبراني في حماية بيانات المشروع والعملاء.</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Toc206116202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58</w:t>
        </w:r>
        <w:r w:rsidRPr="00572E48">
          <w:rPr>
            <w:rFonts w:ascii="Sakkal Majalla" w:hAnsi="Sakkal Majalla" w:cs="Sakkal Majalla"/>
            <w:noProof/>
            <w:webHidden/>
            <w:sz w:val="28"/>
            <w:szCs w:val="28"/>
            <w:rtl/>
          </w:rPr>
          <w:fldChar w:fldCharType="end"/>
        </w:r>
      </w:hyperlink>
    </w:p>
    <w:p w14:paraId="50CB7A62" w14:textId="6C9059A3"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03"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11</w:t>
        </w:r>
        <w:r w:rsidRPr="00572E48">
          <w:rPr>
            <w:rStyle w:val="Hyperlink"/>
            <w:rFonts w:ascii="Sakkal Majalla" w:hAnsi="Sakkal Majalla" w:cs="Sakkal Majalla"/>
            <w:noProof/>
            <w:sz w:val="28"/>
            <w:szCs w:val="28"/>
            <w:rtl/>
          </w:rPr>
          <w:t>: الوصف الإحصائي لساعدت الإجراءات الأمنية في تعزيز ثقة العملاء.</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Toc206116203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59</w:t>
        </w:r>
        <w:r w:rsidRPr="00572E48">
          <w:rPr>
            <w:rFonts w:ascii="Sakkal Majalla" w:hAnsi="Sakkal Majalla" w:cs="Sakkal Majalla"/>
            <w:noProof/>
            <w:webHidden/>
            <w:sz w:val="28"/>
            <w:szCs w:val="28"/>
            <w:rtl/>
          </w:rPr>
          <w:fldChar w:fldCharType="end"/>
        </w:r>
      </w:hyperlink>
    </w:p>
    <w:p w14:paraId="2922E7A8" w14:textId="3BF6F44E"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04"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12</w:t>
        </w:r>
        <w:r w:rsidRPr="00572E48">
          <w:rPr>
            <w:rStyle w:val="Hyperlink"/>
            <w:rFonts w:ascii="Sakkal Majalla" w:hAnsi="Sakkal Majalla" w:cs="Sakkal Majalla"/>
            <w:noProof/>
            <w:sz w:val="28"/>
            <w:szCs w:val="28"/>
            <w:rtl/>
          </w:rPr>
          <w:t>: الوصف الإحصائي لتبني الأمن السيبراني أدى إلى تقليل حوادث الاختراق أو الأعطال التقنية.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Toc206116204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61</w:t>
        </w:r>
        <w:r w:rsidRPr="00572E48">
          <w:rPr>
            <w:rFonts w:ascii="Sakkal Majalla" w:hAnsi="Sakkal Majalla" w:cs="Sakkal Majalla"/>
            <w:noProof/>
            <w:webHidden/>
            <w:sz w:val="28"/>
            <w:szCs w:val="28"/>
            <w:rtl/>
          </w:rPr>
          <w:fldChar w:fldCharType="end"/>
        </w:r>
      </w:hyperlink>
    </w:p>
    <w:p w14:paraId="3B1DDAA5" w14:textId="0AB143F4"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05"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13</w:t>
        </w:r>
        <w:r w:rsidRPr="00572E48">
          <w:rPr>
            <w:rStyle w:val="Hyperlink"/>
            <w:rFonts w:ascii="Sakkal Majalla" w:hAnsi="Sakkal Majalla" w:cs="Sakkal Majalla"/>
            <w:noProof/>
            <w:sz w:val="28"/>
            <w:szCs w:val="28"/>
            <w:rtl/>
          </w:rPr>
          <w:t>: الوصف الإحصائي لتطبيق الأمن السيبراني ساهم في تحسين سمعة المشروع.</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Toc206116205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62</w:t>
        </w:r>
        <w:r w:rsidRPr="00572E48">
          <w:rPr>
            <w:rFonts w:ascii="Sakkal Majalla" w:hAnsi="Sakkal Majalla" w:cs="Sakkal Majalla"/>
            <w:noProof/>
            <w:webHidden/>
            <w:sz w:val="28"/>
            <w:szCs w:val="28"/>
            <w:rtl/>
          </w:rPr>
          <w:fldChar w:fldCharType="end"/>
        </w:r>
      </w:hyperlink>
    </w:p>
    <w:p w14:paraId="0359B1C7" w14:textId="0E404DBA"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06"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14</w:t>
        </w:r>
        <w:r w:rsidRPr="00572E48">
          <w:rPr>
            <w:rStyle w:val="Hyperlink"/>
            <w:rFonts w:ascii="Sakkal Majalla" w:hAnsi="Sakkal Majalla" w:cs="Sakkal Majalla"/>
            <w:noProof/>
            <w:sz w:val="28"/>
            <w:szCs w:val="28"/>
            <w:rtl/>
          </w:rPr>
          <w:t>: الوصف الإحصائي للاستثمارات في الأمن السيبراني عززت تنافسية المشروع في السوق.</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Toc206116206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63</w:t>
        </w:r>
        <w:r w:rsidRPr="00572E48">
          <w:rPr>
            <w:rFonts w:ascii="Sakkal Majalla" w:hAnsi="Sakkal Majalla" w:cs="Sakkal Majalla"/>
            <w:noProof/>
            <w:webHidden/>
            <w:sz w:val="28"/>
            <w:szCs w:val="28"/>
            <w:rtl/>
          </w:rPr>
          <w:fldChar w:fldCharType="end"/>
        </w:r>
      </w:hyperlink>
    </w:p>
    <w:p w14:paraId="2305DDDC" w14:textId="1BE4EF2C"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07"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15</w:t>
        </w:r>
        <w:r w:rsidRPr="00572E48">
          <w:rPr>
            <w:rStyle w:val="Hyperlink"/>
            <w:rFonts w:ascii="Sakkal Majalla" w:hAnsi="Sakkal Majalla" w:cs="Sakkal Majalla"/>
            <w:noProof/>
            <w:sz w:val="28"/>
            <w:szCs w:val="28"/>
            <w:rtl/>
          </w:rPr>
          <w:t>: الوصف الإحصائي لتكلفة تطبيق الأمن السيبراني تمثل عبئاً على المشروع.</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Toc206116207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64</w:t>
        </w:r>
        <w:r w:rsidRPr="00572E48">
          <w:rPr>
            <w:rFonts w:ascii="Sakkal Majalla" w:hAnsi="Sakkal Majalla" w:cs="Sakkal Majalla"/>
            <w:noProof/>
            <w:webHidden/>
            <w:sz w:val="28"/>
            <w:szCs w:val="28"/>
            <w:rtl/>
          </w:rPr>
          <w:fldChar w:fldCharType="end"/>
        </w:r>
      </w:hyperlink>
    </w:p>
    <w:p w14:paraId="331D0E19" w14:textId="0A41A8DF"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08"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16</w:t>
        </w:r>
        <w:r w:rsidRPr="00572E48">
          <w:rPr>
            <w:rStyle w:val="Hyperlink"/>
            <w:rFonts w:ascii="Sakkal Majalla" w:hAnsi="Sakkal Majalla" w:cs="Sakkal Majalla"/>
            <w:noProof/>
            <w:sz w:val="28"/>
            <w:szCs w:val="28"/>
            <w:rtl/>
          </w:rPr>
          <w:t>: الوصف الإحصائي لنقص الكفاءات المتخصصة في الأمن السيبراني يمثل تحدياً.</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Toc206116208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65</w:t>
        </w:r>
        <w:r w:rsidRPr="00572E48">
          <w:rPr>
            <w:rFonts w:ascii="Sakkal Majalla" w:hAnsi="Sakkal Majalla" w:cs="Sakkal Majalla"/>
            <w:noProof/>
            <w:webHidden/>
            <w:sz w:val="28"/>
            <w:szCs w:val="28"/>
            <w:rtl/>
          </w:rPr>
          <w:fldChar w:fldCharType="end"/>
        </w:r>
      </w:hyperlink>
    </w:p>
    <w:p w14:paraId="7CB2B25D" w14:textId="31766042"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09"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17</w:t>
        </w:r>
        <w:r w:rsidRPr="00572E48">
          <w:rPr>
            <w:rStyle w:val="Hyperlink"/>
            <w:rFonts w:ascii="Sakkal Majalla" w:hAnsi="Sakkal Majalla" w:cs="Sakkal Majalla"/>
            <w:noProof/>
            <w:sz w:val="28"/>
            <w:szCs w:val="28"/>
            <w:rtl/>
          </w:rPr>
          <w:t>: الوصف الإحصائي لصعوبة مواكبة التطورات السريعة في التهديدات السيبرانية.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Toc206116209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66</w:t>
        </w:r>
        <w:r w:rsidRPr="00572E48">
          <w:rPr>
            <w:rFonts w:ascii="Sakkal Majalla" w:hAnsi="Sakkal Majalla" w:cs="Sakkal Majalla"/>
            <w:noProof/>
            <w:webHidden/>
            <w:sz w:val="28"/>
            <w:szCs w:val="28"/>
            <w:rtl/>
          </w:rPr>
          <w:fldChar w:fldCharType="end"/>
        </w:r>
      </w:hyperlink>
    </w:p>
    <w:p w14:paraId="6E719F74" w14:textId="29321BEF"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10"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18</w:t>
        </w:r>
        <w:r w:rsidRPr="00572E48">
          <w:rPr>
            <w:rStyle w:val="Hyperlink"/>
            <w:rFonts w:ascii="Sakkal Majalla" w:hAnsi="Sakkal Majalla" w:cs="Sakkal Majalla"/>
            <w:noProof/>
            <w:sz w:val="28"/>
            <w:szCs w:val="28"/>
            <w:rtl/>
          </w:rPr>
          <w:t>: الوصف الإحصائي لتعقيد الإجراءات الأمنية قد يبطئ سير العمل أحياناً.</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Toc206116210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67</w:t>
        </w:r>
        <w:r w:rsidRPr="00572E48">
          <w:rPr>
            <w:rFonts w:ascii="Sakkal Majalla" w:hAnsi="Sakkal Majalla" w:cs="Sakkal Majalla"/>
            <w:noProof/>
            <w:webHidden/>
            <w:sz w:val="28"/>
            <w:szCs w:val="28"/>
            <w:rtl/>
          </w:rPr>
          <w:fldChar w:fldCharType="end"/>
        </w:r>
      </w:hyperlink>
    </w:p>
    <w:p w14:paraId="17FF2725" w14:textId="2C56EE79"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11"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19</w:t>
        </w:r>
        <w:r w:rsidRPr="00572E48">
          <w:rPr>
            <w:rStyle w:val="Hyperlink"/>
            <w:rFonts w:ascii="Sakkal Majalla" w:hAnsi="Sakkal Majalla" w:cs="Sakkal Majalla"/>
            <w:noProof/>
            <w:sz w:val="28"/>
            <w:szCs w:val="28"/>
            <w:rtl/>
          </w:rPr>
          <w:t>: الوصف الإحصائي لهناك مقاومة من بعض الموظفين لتبني الإجراءات الأمنية الجديدة.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Toc206116211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68</w:t>
        </w:r>
        <w:r w:rsidRPr="00572E48">
          <w:rPr>
            <w:rFonts w:ascii="Sakkal Majalla" w:hAnsi="Sakkal Majalla" w:cs="Sakkal Majalla"/>
            <w:noProof/>
            <w:webHidden/>
            <w:sz w:val="28"/>
            <w:szCs w:val="28"/>
            <w:rtl/>
          </w:rPr>
          <w:fldChar w:fldCharType="end"/>
        </w:r>
      </w:hyperlink>
    </w:p>
    <w:p w14:paraId="328D6F9D" w14:textId="1A38FABE"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12"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20</w:t>
        </w:r>
        <w:r w:rsidRPr="00572E48">
          <w:rPr>
            <w:rStyle w:val="Hyperlink"/>
            <w:rFonts w:ascii="Sakkal Majalla" w:hAnsi="Sakkal Majalla" w:cs="Sakkal Majalla"/>
            <w:noProof/>
            <w:sz w:val="28"/>
            <w:szCs w:val="28"/>
            <w:rtl/>
          </w:rPr>
          <w:t>: ملخص تحليل البيانات.</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Toc206116212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69</w:t>
        </w:r>
        <w:r w:rsidRPr="00572E48">
          <w:rPr>
            <w:rFonts w:ascii="Sakkal Majalla" w:hAnsi="Sakkal Majalla" w:cs="Sakkal Majalla"/>
            <w:noProof/>
            <w:webHidden/>
            <w:sz w:val="28"/>
            <w:szCs w:val="28"/>
            <w:rtl/>
          </w:rPr>
          <w:fldChar w:fldCharType="end"/>
        </w:r>
      </w:hyperlink>
    </w:p>
    <w:p w14:paraId="76FFA436" w14:textId="435B6121"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13"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21</w:t>
        </w:r>
        <w:r w:rsidRPr="00572E48">
          <w:rPr>
            <w:rStyle w:val="Hyperlink"/>
            <w:rFonts w:ascii="Sakkal Majalla" w:hAnsi="Sakkal Majalla" w:cs="Sakkal Majalla"/>
            <w:noProof/>
            <w:sz w:val="28"/>
            <w:szCs w:val="28"/>
            <w:rtl/>
          </w:rPr>
          <w:t>: تحليل المصداقية والموثوقية للبيانات.</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Toc206116213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69</w:t>
        </w:r>
        <w:r w:rsidRPr="00572E48">
          <w:rPr>
            <w:rFonts w:ascii="Sakkal Majalla" w:hAnsi="Sakkal Majalla" w:cs="Sakkal Majalla"/>
            <w:noProof/>
            <w:webHidden/>
            <w:sz w:val="28"/>
            <w:szCs w:val="28"/>
            <w:rtl/>
          </w:rPr>
          <w:fldChar w:fldCharType="end"/>
        </w:r>
      </w:hyperlink>
    </w:p>
    <w:p w14:paraId="484BA513" w14:textId="4BF96C02"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14"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22</w:t>
        </w:r>
        <w:r w:rsidRPr="00572E48">
          <w:rPr>
            <w:rStyle w:val="Hyperlink"/>
            <w:rFonts w:ascii="Sakkal Majalla" w:hAnsi="Sakkal Majalla" w:cs="Sakkal Majalla"/>
            <w:noProof/>
            <w:sz w:val="28"/>
            <w:szCs w:val="28"/>
            <w:rtl/>
          </w:rPr>
          <w:t>: اختبار  كاي اسكوير لدور تدريب الموظفين في تطوير استراتيجيات الامن السيبراني للمشاريع التقنية بالمملكة العربية السعودية.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Toc206116214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71</w:t>
        </w:r>
        <w:r w:rsidRPr="00572E48">
          <w:rPr>
            <w:rFonts w:ascii="Sakkal Majalla" w:hAnsi="Sakkal Majalla" w:cs="Sakkal Majalla"/>
            <w:noProof/>
            <w:webHidden/>
            <w:sz w:val="28"/>
            <w:szCs w:val="28"/>
            <w:rtl/>
          </w:rPr>
          <w:fldChar w:fldCharType="end"/>
        </w:r>
      </w:hyperlink>
    </w:p>
    <w:p w14:paraId="1908B4AE" w14:textId="426CC2DB"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15" w:history="1">
        <w:r w:rsidRPr="00572E48">
          <w:rPr>
            <w:rStyle w:val="Hyperlink"/>
            <w:rFonts w:ascii="Sakkal Majalla" w:hAnsi="Sakkal Majalla" w:cs="Sakkal Majalla"/>
            <w:noProof/>
            <w:sz w:val="28"/>
            <w:szCs w:val="28"/>
            <w:rtl/>
          </w:rPr>
          <w:t xml:space="preserve">جدول </w:t>
        </w:r>
        <w:r w:rsidRPr="00572E48">
          <w:rPr>
            <w:rStyle w:val="Hyperlink"/>
            <w:rFonts w:ascii="Sakkal Majalla" w:hAnsi="Sakkal Majalla" w:cs="Sakkal Majalla"/>
            <w:noProof/>
            <w:sz w:val="28"/>
            <w:szCs w:val="28"/>
          </w:rPr>
          <w:t>23</w:t>
        </w:r>
        <w:r w:rsidRPr="00572E48">
          <w:rPr>
            <w:rStyle w:val="Hyperlink"/>
            <w:rFonts w:ascii="Sakkal Majalla" w:hAnsi="Sakkal Majalla" w:cs="Sakkal Majalla"/>
            <w:noProof/>
            <w:sz w:val="28"/>
            <w:szCs w:val="28"/>
            <w:rtl/>
          </w:rPr>
          <w:t>: اختبار كاي اسكوير لدور البرمجيات المتقدمة في تطوير استراتيجيات الامن السيبراني للمشاريع التقنية بالمملكة العربية السعودية.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Toc206116215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73</w:t>
        </w:r>
        <w:r w:rsidRPr="00572E48">
          <w:rPr>
            <w:rFonts w:ascii="Sakkal Majalla" w:hAnsi="Sakkal Majalla" w:cs="Sakkal Majalla"/>
            <w:noProof/>
            <w:webHidden/>
            <w:sz w:val="28"/>
            <w:szCs w:val="28"/>
            <w:rtl/>
          </w:rPr>
          <w:fldChar w:fldCharType="end"/>
        </w:r>
      </w:hyperlink>
    </w:p>
    <w:p w14:paraId="7E082477" w14:textId="7334E5E7"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16" w:history="1">
        <w:r w:rsidRPr="00572E48">
          <w:rPr>
            <w:rStyle w:val="Hyperlink"/>
            <w:rFonts w:ascii="Sakkal Majalla" w:hAnsi="Sakkal Majalla" w:cs="Sakkal Majalla"/>
            <w:noProof/>
            <w:sz w:val="28"/>
            <w:szCs w:val="28"/>
            <w:rtl/>
          </w:rPr>
          <w:t>جدول 24: اختبار كاي اسكوير لدور الكفاءات المتخصصة في تطوير استراتيجيات الامن السيبراني للمشاريع التقنية بالمملكة العربية السعودية.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Toc206116216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74</w:t>
        </w:r>
        <w:r w:rsidRPr="00572E48">
          <w:rPr>
            <w:rFonts w:ascii="Sakkal Majalla" w:hAnsi="Sakkal Majalla" w:cs="Sakkal Majalla"/>
            <w:noProof/>
            <w:webHidden/>
            <w:sz w:val="28"/>
            <w:szCs w:val="28"/>
            <w:rtl/>
          </w:rPr>
          <w:fldChar w:fldCharType="end"/>
        </w:r>
      </w:hyperlink>
    </w:p>
    <w:p w14:paraId="196BDE59" w14:textId="6A4DBFDD"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17" w:history="1">
        <w:r w:rsidRPr="00572E48">
          <w:rPr>
            <w:rStyle w:val="Hyperlink"/>
            <w:rFonts w:ascii="Sakkal Majalla" w:hAnsi="Sakkal Majalla" w:cs="Sakkal Majalla"/>
            <w:noProof/>
            <w:sz w:val="28"/>
            <w:szCs w:val="28"/>
            <w:rtl/>
          </w:rPr>
          <w:t>جدول 25: تحليل التباين الأحادي لمتغيرات الدراسة.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Toc206116217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76</w:t>
        </w:r>
        <w:r w:rsidRPr="00572E48">
          <w:rPr>
            <w:rFonts w:ascii="Sakkal Majalla" w:hAnsi="Sakkal Majalla" w:cs="Sakkal Majalla"/>
            <w:noProof/>
            <w:webHidden/>
            <w:sz w:val="28"/>
            <w:szCs w:val="28"/>
            <w:rtl/>
          </w:rPr>
          <w:fldChar w:fldCharType="end"/>
        </w:r>
      </w:hyperlink>
    </w:p>
    <w:p w14:paraId="5A3DAC36" w14:textId="309C1302"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18" w:history="1">
        <w:r w:rsidRPr="00572E48">
          <w:rPr>
            <w:rStyle w:val="Hyperlink"/>
            <w:rFonts w:ascii="Sakkal Majalla" w:hAnsi="Sakkal Majalla" w:cs="Sakkal Majalla"/>
            <w:noProof/>
            <w:sz w:val="28"/>
            <w:szCs w:val="28"/>
            <w:rtl/>
          </w:rPr>
          <w:t xml:space="preserve">جدول 26: ملخص نموذج عامل بايز </w:t>
        </w:r>
        <w:r w:rsidRPr="00572E48">
          <w:rPr>
            <w:rStyle w:val="Hyperlink"/>
            <w:rFonts w:ascii="Sakkal Majalla" w:hAnsi="Sakkal Majalla" w:cs="Sakkal Majalla"/>
            <w:noProof/>
            <w:sz w:val="28"/>
            <w:szCs w:val="28"/>
            <w:vertAlign w:val="superscript"/>
            <w:rtl/>
          </w:rPr>
          <w:t>أ، ب</w:t>
        </w:r>
        <w:r w:rsidRPr="00572E48">
          <w:rPr>
            <w:rStyle w:val="Hyperlink"/>
            <w:rFonts w:ascii="Sakkal Majalla" w:hAnsi="Sakkal Majalla" w:cs="Sakkal Majalla"/>
            <w:noProof/>
            <w:sz w:val="28"/>
            <w:szCs w:val="28"/>
            <w:rtl/>
          </w:rPr>
          <w:t>.</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Toc206116218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76</w:t>
        </w:r>
        <w:r w:rsidRPr="00572E48">
          <w:rPr>
            <w:rFonts w:ascii="Sakkal Majalla" w:hAnsi="Sakkal Majalla" w:cs="Sakkal Majalla"/>
            <w:noProof/>
            <w:webHidden/>
            <w:sz w:val="28"/>
            <w:szCs w:val="28"/>
            <w:rtl/>
          </w:rPr>
          <w:fldChar w:fldCharType="end"/>
        </w:r>
      </w:hyperlink>
    </w:p>
    <w:p w14:paraId="1DD3FA13" w14:textId="0B047015" w:rsidR="00043E7C" w:rsidRPr="00572E48" w:rsidRDefault="0044298C" w:rsidP="00603262">
      <w:pPr>
        <w:spacing w:line="276" w:lineRule="auto"/>
        <w:jc w:val="both"/>
        <w:rPr>
          <w:rFonts w:ascii="Sakkal Majalla" w:hAnsi="Sakkal Majalla" w:cs="Sakkal Majalla"/>
          <w:sz w:val="28"/>
          <w:szCs w:val="28"/>
          <w:rtl/>
          <w:lang w:bidi="ar-EG"/>
        </w:rPr>
      </w:pPr>
      <w:r w:rsidRPr="00572E48">
        <w:rPr>
          <w:rFonts w:ascii="Sakkal Majalla" w:hAnsi="Sakkal Majalla" w:cs="Sakkal Majalla"/>
          <w:sz w:val="28"/>
          <w:szCs w:val="28"/>
          <w:rtl/>
          <w:lang w:bidi="ar-EG"/>
        </w:rPr>
        <w:fldChar w:fldCharType="end"/>
      </w:r>
    </w:p>
    <w:p w14:paraId="0E0F71CE" w14:textId="4A959539" w:rsidR="001107CE" w:rsidRPr="00572E48" w:rsidRDefault="00D52480" w:rsidP="001107CE">
      <w:pPr>
        <w:pStyle w:val="Heading1"/>
        <w:spacing w:line="360" w:lineRule="auto"/>
        <w:jc w:val="center"/>
        <w:rPr>
          <w:rFonts w:ascii="Sakkal Majalla" w:hAnsi="Sakkal Majalla" w:cs="Sakkal Majalla"/>
          <w:b/>
          <w:bCs/>
          <w:color w:val="auto"/>
          <w:sz w:val="40"/>
          <w:szCs w:val="40"/>
          <w:lang w:bidi="ar-EG"/>
        </w:rPr>
      </w:pPr>
      <w:bookmarkStart w:id="9" w:name="_Toc172397773"/>
      <w:bookmarkStart w:id="10" w:name="_Toc179741524"/>
      <w:bookmarkStart w:id="11" w:name="_Toc205780712"/>
      <w:r w:rsidRPr="00572E48">
        <w:rPr>
          <w:rFonts w:ascii="Sakkal Majalla" w:hAnsi="Sakkal Majalla" w:cs="Sakkal Majalla"/>
          <w:b/>
          <w:bCs/>
          <w:color w:val="auto"/>
          <w:sz w:val="40"/>
          <w:szCs w:val="40"/>
          <w:rtl/>
          <w:lang w:bidi="ar-EG"/>
        </w:rPr>
        <w:t>فهرس الأشكال</w:t>
      </w:r>
      <w:bookmarkEnd w:id="9"/>
      <w:bookmarkEnd w:id="10"/>
      <w:bookmarkEnd w:id="11"/>
    </w:p>
    <w:p w14:paraId="32253F1F" w14:textId="70ACCD0C" w:rsidR="00C06D18" w:rsidRPr="00572E48" w:rsidRDefault="001107CE">
      <w:pPr>
        <w:pStyle w:val="TableofFigures"/>
        <w:tabs>
          <w:tab w:val="right" w:leader="dot" w:pos="8900"/>
        </w:tabs>
        <w:rPr>
          <w:rFonts w:ascii="Sakkal Majalla" w:eastAsiaTheme="minorEastAsia" w:hAnsi="Sakkal Majalla" w:cs="Sakkal Majalla"/>
          <w:noProof/>
          <w:sz w:val="28"/>
          <w:szCs w:val="28"/>
          <w:rtl/>
        </w:rPr>
      </w:pPr>
      <w:r w:rsidRPr="00572E48">
        <w:rPr>
          <w:rFonts w:ascii="Sakkal Majalla" w:hAnsi="Sakkal Majalla" w:cs="Sakkal Majalla"/>
          <w:sz w:val="28"/>
          <w:szCs w:val="28"/>
          <w:rtl/>
          <w:lang w:bidi="ar-EG"/>
        </w:rPr>
        <w:fldChar w:fldCharType="begin"/>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TOC</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h \z \c</w:instrText>
      </w:r>
      <w:r w:rsidRPr="00572E48">
        <w:rPr>
          <w:rFonts w:ascii="Sakkal Majalla" w:hAnsi="Sakkal Majalla" w:cs="Sakkal Majalla"/>
          <w:sz w:val="28"/>
          <w:szCs w:val="28"/>
          <w:rtl/>
          <w:lang w:bidi="ar-EG"/>
        </w:rPr>
        <w:instrText xml:space="preserve"> "رسم توضيحي" </w:instrText>
      </w:r>
      <w:r w:rsidRPr="00572E48">
        <w:rPr>
          <w:rFonts w:ascii="Sakkal Majalla" w:hAnsi="Sakkal Majalla" w:cs="Sakkal Majalla"/>
          <w:sz w:val="28"/>
          <w:szCs w:val="28"/>
          <w:rtl/>
          <w:lang w:bidi="ar-EG"/>
        </w:rPr>
        <w:fldChar w:fldCharType="separate"/>
      </w:r>
      <w:hyperlink w:anchor="_Toc206116219" w:history="1">
        <w:r w:rsidR="00C06D18" w:rsidRPr="00572E48">
          <w:rPr>
            <w:rStyle w:val="Hyperlink"/>
            <w:rFonts w:ascii="Sakkal Majalla" w:hAnsi="Sakkal Majalla" w:cs="Sakkal Majalla"/>
            <w:noProof/>
            <w:sz w:val="28"/>
            <w:szCs w:val="28"/>
            <w:rtl/>
          </w:rPr>
          <w:t>رسم توضيحي 1</w:t>
        </w:r>
        <w:r w:rsidR="00C06D18" w:rsidRPr="00572E48">
          <w:rPr>
            <w:rStyle w:val="Hyperlink"/>
            <w:rFonts w:ascii="Sakkal Majalla" w:hAnsi="Sakkal Majalla" w:cs="Sakkal Majalla"/>
            <w:noProof/>
            <w:sz w:val="28"/>
            <w:szCs w:val="28"/>
            <w:rtl/>
            <w:lang w:bidi="ar-EG"/>
          </w:rPr>
          <w:t>: الإطار النظري للدراسة</w:t>
        </w:r>
        <w:r w:rsidR="00C06D18" w:rsidRPr="00572E48">
          <w:rPr>
            <w:rFonts w:ascii="Sakkal Majalla" w:hAnsi="Sakkal Majalla" w:cs="Sakkal Majalla"/>
            <w:noProof/>
            <w:webHidden/>
            <w:sz w:val="28"/>
            <w:szCs w:val="28"/>
            <w:rtl/>
          </w:rPr>
          <w:tab/>
        </w:r>
        <w:r w:rsidR="00C06D18" w:rsidRPr="00572E48">
          <w:rPr>
            <w:rFonts w:ascii="Sakkal Majalla" w:hAnsi="Sakkal Majalla" w:cs="Sakkal Majalla"/>
            <w:noProof/>
            <w:webHidden/>
            <w:sz w:val="28"/>
            <w:szCs w:val="28"/>
            <w:rtl/>
          </w:rPr>
          <w:fldChar w:fldCharType="begin"/>
        </w:r>
        <w:r w:rsidR="00C06D18" w:rsidRPr="00572E48">
          <w:rPr>
            <w:rFonts w:ascii="Sakkal Majalla" w:hAnsi="Sakkal Majalla" w:cs="Sakkal Majalla"/>
            <w:noProof/>
            <w:webHidden/>
            <w:sz w:val="28"/>
            <w:szCs w:val="28"/>
            <w:rtl/>
          </w:rPr>
          <w:instrText xml:space="preserve"> </w:instrText>
        </w:r>
        <w:r w:rsidR="00C06D18" w:rsidRPr="00572E48">
          <w:rPr>
            <w:rFonts w:ascii="Sakkal Majalla" w:hAnsi="Sakkal Majalla" w:cs="Sakkal Majalla"/>
            <w:noProof/>
            <w:webHidden/>
            <w:sz w:val="28"/>
            <w:szCs w:val="28"/>
          </w:rPr>
          <w:instrText>PAGEREF</w:instrText>
        </w:r>
        <w:r w:rsidR="00C06D18" w:rsidRPr="00572E48">
          <w:rPr>
            <w:rFonts w:ascii="Sakkal Majalla" w:hAnsi="Sakkal Majalla" w:cs="Sakkal Majalla"/>
            <w:noProof/>
            <w:webHidden/>
            <w:sz w:val="28"/>
            <w:szCs w:val="28"/>
            <w:rtl/>
          </w:rPr>
          <w:instrText xml:space="preserve"> _</w:instrText>
        </w:r>
        <w:r w:rsidR="00C06D18" w:rsidRPr="00572E48">
          <w:rPr>
            <w:rFonts w:ascii="Sakkal Majalla" w:hAnsi="Sakkal Majalla" w:cs="Sakkal Majalla"/>
            <w:noProof/>
            <w:webHidden/>
            <w:sz w:val="28"/>
            <w:szCs w:val="28"/>
          </w:rPr>
          <w:instrText>Toc206116219 \h</w:instrText>
        </w:r>
        <w:r w:rsidR="00C06D18" w:rsidRPr="00572E48">
          <w:rPr>
            <w:rFonts w:ascii="Sakkal Majalla" w:hAnsi="Sakkal Majalla" w:cs="Sakkal Majalla"/>
            <w:noProof/>
            <w:webHidden/>
            <w:sz w:val="28"/>
            <w:szCs w:val="28"/>
            <w:rtl/>
          </w:rPr>
          <w:instrText xml:space="preserve"> </w:instrText>
        </w:r>
        <w:r w:rsidR="00C06D18" w:rsidRPr="00572E48">
          <w:rPr>
            <w:rFonts w:ascii="Sakkal Majalla" w:hAnsi="Sakkal Majalla" w:cs="Sakkal Majalla"/>
            <w:noProof/>
            <w:webHidden/>
            <w:sz w:val="28"/>
            <w:szCs w:val="28"/>
            <w:rtl/>
          </w:rPr>
        </w:r>
        <w:r w:rsidR="00C06D18"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32</w:t>
        </w:r>
        <w:r w:rsidR="00C06D18" w:rsidRPr="00572E48">
          <w:rPr>
            <w:rFonts w:ascii="Sakkal Majalla" w:hAnsi="Sakkal Majalla" w:cs="Sakkal Majalla"/>
            <w:noProof/>
            <w:webHidden/>
            <w:sz w:val="28"/>
            <w:szCs w:val="28"/>
            <w:rtl/>
          </w:rPr>
          <w:fldChar w:fldCharType="end"/>
        </w:r>
      </w:hyperlink>
    </w:p>
    <w:p w14:paraId="59F367CB" w14:textId="1FA27921"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20"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2</w:t>
        </w:r>
        <w:r w:rsidRPr="00572E48">
          <w:rPr>
            <w:rStyle w:val="Hyperlink"/>
            <w:rFonts w:ascii="Sakkal Majalla" w:hAnsi="Sakkal Majalla" w:cs="Sakkal Majalla"/>
            <w:noProof/>
            <w:sz w:val="28"/>
            <w:szCs w:val="28"/>
            <w:rtl/>
          </w:rPr>
          <w:t>: التمثيل البياني لجنس المشاركين بالتجربة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Toc206116220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49</w:t>
        </w:r>
        <w:r w:rsidRPr="00572E48">
          <w:rPr>
            <w:rFonts w:ascii="Sakkal Majalla" w:hAnsi="Sakkal Majalla" w:cs="Sakkal Majalla"/>
            <w:noProof/>
            <w:webHidden/>
            <w:sz w:val="28"/>
            <w:szCs w:val="28"/>
            <w:rtl/>
          </w:rPr>
          <w:fldChar w:fldCharType="end"/>
        </w:r>
      </w:hyperlink>
    </w:p>
    <w:p w14:paraId="69E1C749" w14:textId="25077E10"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21"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3</w:t>
        </w:r>
        <w:r w:rsidRPr="00572E48">
          <w:rPr>
            <w:rStyle w:val="Hyperlink"/>
            <w:rFonts w:ascii="Sakkal Majalla" w:hAnsi="Sakkal Majalla" w:cs="Sakkal Majalla"/>
            <w:noProof/>
            <w:sz w:val="28"/>
            <w:szCs w:val="28"/>
            <w:rtl/>
          </w:rPr>
          <w:t>: التمثيل البياني لعمر المشاركين بالتجربة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Toc206116221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50</w:t>
        </w:r>
        <w:r w:rsidRPr="00572E48">
          <w:rPr>
            <w:rFonts w:ascii="Sakkal Majalla" w:hAnsi="Sakkal Majalla" w:cs="Sakkal Majalla"/>
            <w:noProof/>
            <w:webHidden/>
            <w:sz w:val="28"/>
            <w:szCs w:val="28"/>
            <w:rtl/>
          </w:rPr>
          <w:fldChar w:fldCharType="end"/>
        </w:r>
      </w:hyperlink>
    </w:p>
    <w:p w14:paraId="15A734FB" w14:textId="4AD5C42F"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22"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4</w:t>
        </w:r>
        <w:r w:rsidRPr="00572E48">
          <w:rPr>
            <w:rStyle w:val="Hyperlink"/>
            <w:rFonts w:ascii="Sakkal Majalla" w:hAnsi="Sakkal Majalla" w:cs="Sakkal Majalla"/>
            <w:noProof/>
            <w:sz w:val="28"/>
            <w:szCs w:val="28"/>
            <w:rtl/>
          </w:rPr>
          <w:t>: التمثيل البياني للدرجة العلمية للمشاركين بالتجربة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Toc206116222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51</w:t>
        </w:r>
        <w:r w:rsidRPr="00572E48">
          <w:rPr>
            <w:rFonts w:ascii="Sakkal Majalla" w:hAnsi="Sakkal Majalla" w:cs="Sakkal Majalla"/>
            <w:noProof/>
            <w:webHidden/>
            <w:sz w:val="28"/>
            <w:szCs w:val="28"/>
            <w:rtl/>
          </w:rPr>
          <w:fldChar w:fldCharType="end"/>
        </w:r>
      </w:hyperlink>
    </w:p>
    <w:p w14:paraId="4AA84585" w14:textId="3406439B"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23"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5</w:t>
        </w:r>
        <w:r w:rsidRPr="00572E48">
          <w:rPr>
            <w:rStyle w:val="Hyperlink"/>
            <w:rFonts w:ascii="Sakkal Majalla" w:hAnsi="Sakkal Majalla" w:cs="Sakkal Majalla"/>
            <w:noProof/>
            <w:sz w:val="28"/>
            <w:szCs w:val="28"/>
            <w:rtl/>
          </w:rPr>
          <w:t>: التمثيل البياني للدى المشروع استراتيجية واضحة للأمن السيبراني</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Toc206116223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53</w:t>
        </w:r>
        <w:r w:rsidRPr="00572E48">
          <w:rPr>
            <w:rFonts w:ascii="Sakkal Majalla" w:hAnsi="Sakkal Majalla" w:cs="Sakkal Majalla"/>
            <w:noProof/>
            <w:webHidden/>
            <w:sz w:val="28"/>
            <w:szCs w:val="28"/>
            <w:rtl/>
          </w:rPr>
          <w:fldChar w:fldCharType="end"/>
        </w:r>
      </w:hyperlink>
    </w:p>
    <w:p w14:paraId="347FCBF8" w14:textId="4414EA2E"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24"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6</w:t>
        </w:r>
        <w:r w:rsidRPr="00572E48">
          <w:rPr>
            <w:rStyle w:val="Hyperlink"/>
            <w:rFonts w:ascii="Sakkal Majalla" w:hAnsi="Sakkal Majalla" w:cs="Sakkal Majalla"/>
            <w:noProof/>
            <w:sz w:val="28"/>
            <w:szCs w:val="28"/>
            <w:rtl/>
          </w:rPr>
          <w:t>: التمثيل البياني ليتم تحديث سياسات وإجراءات الأمن السيبراني بشكل دوري</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Toc206116224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54</w:t>
        </w:r>
        <w:r w:rsidRPr="00572E48">
          <w:rPr>
            <w:rFonts w:ascii="Sakkal Majalla" w:hAnsi="Sakkal Majalla" w:cs="Sakkal Majalla"/>
            <w:noProof/>
            <w:webHidden/>
            <w:sz w:val="28"/>
            <w:szCs w:val="28"/>
            <w:rtl/>
          </w:rPr>
          <w:fldChar w:fldCharType="end"/>
        </w:r>
      </w:hyperlink>
    </w:p>
    <w:p w14:paraId="25C0BBF7" w14:textId="5A81B4F6"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25"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7</w:t>
        </w:r>
        <w:r w:rsidRPr="00572E48">
          <w:rPr>
            <w:rStyle w:val="Hyperlink"/>
            <w:rFonts w:ascii="Sakkal Majalla" w:hAnsi="Sakkal Majalla" w:cs="Sakkal Majalla"/>
            <w:noProof/>
            <w:sz w:val="28"/>
            <w:szCs w:val="28"/>
            <w:rtl/>
          </w:rPr>
          <w:t>: التمثيل للبياني ليتم تدريب الموظفين بانتظام على ممارسات الأمن السيبراني</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Toc206116225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55</w:t>
        </w:r>
        <w:r w:rsidRPr="00572E48">
          <w:rPr>
            <w:rFonts w:ascii="Sakkal Majalla" w:hAnsi="Sakkal Majalla" w:cs="Sakkal Majalla"/>
            <w:noProof/>
            <w:webHidden/>
            <w:sz w:val="28"/>
            <w:szCs w:val="28"/>
            <w:rtl/>
          </w:rPr>
          <w:fldChar w:fldCharType="end"/>
        </w:r>
      </w:hyperlink>
    </w:p>
    <w:p w14:paraId="6DF7C885" w14:textId="7F1EE2D9"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26"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8</w:t>
        </w:r>
        <w:r w:rsidRPr="00572E48">
          <w:rPr>
            <w:rStyle w:val="Hyperlink"/>
            <w:rFonts w:ascii="Sakkal Majalla" w:hAnsi="Sakkal Majalla" w:cs="Sakkal Majalla"/>
            <w:noProof/>
            <w:sz w:val="28"/>
            <w:szCs w:val="28"/>
            <w:rtl/>
          </w:rPr>
          <w:t>: التمثيل البياني ليتم استخدام أدوات وبرمجيات متقدمة للحماية من التهديدات السيبرانية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Toc206116226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56</w:t>
        </w:r>
        <w:r w:rsidRPr="00572E48">
          <w:rPr>
            <w:rFonts w:ascii="Sakkal Majalla" w:hAnsi="Sakkal Majalla" w:cs="Sakkal Majalla"/>
            <w:noProof/>
            <w:webHidden/>
            <w:sz w:val="28"/>
            <w:szCs w:val="28"/>
            <w:rtl/>
          </w:rPr>
          <w:fldChar w:fldCharType="end"/>
        </w:r>
      </w:hyperlink>
    </w:p>
    <w:p w14:paraId="55D495B2" w14:textId="75C83584"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27"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9</w:t>
        </w:r>
        <w:r w:rsidRPr="00572E48">
          <w:rPr>
            <w:rStyle w:val="Hyperlink"/>
            <w:rFonts w:ascii="Sakkal Majalla" w:hAnsi="Sakkal Majalla" w:cs="Sakkal Majalla"/>
            <w:noProof/>
            <w:sz w:val="28"/>
            <w:szCs w:val="28"/>
            <w:rtl/>
          </w:rPr>
          <w:t>: التمثيل البياني لتبني استراتيجية الأمن السيبراني مدعوم من الإدارة العليا</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Toc206116227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57</w:t>
        </w:r>
        <w:r w:rsidRPr="00572E48">
          <w:rPr>
            <w:rFonts w:ascii="Sakkal Majalla" w:hAnsi="Sakkal Majalla" w:cs="Sakkal Majalla"/>
            <w:noProof/>
            <w:webHidden/>
            <w:sz w:val="28"/>
            <w:szCs w:val="28"/>
            <w:rtl/>
          </w:rPr>
          <w:fldChar w:fldCharType="end"/>
        </w:r>
      </w:hyperlink>
    </w:p>
    <w:p w14:paraId="577F9F69" w14:textId="248B9CE8"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28"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10</w:t>
        </w:r>
        <w:r w:rsidRPr="00572E48">
          <w:rPr>
            <w:rStyle w:val="Hyperlink"/>
            <w:rFonts w:ascii="Sakkal Majalla" w:hAnsi="Sakkal Majalla" w:cs="Sakkal Majalla"/>
            <w:noProof/>
            <w:sz w:val="28"/>
            <w:szCs w:val="28"/>
            <w:rtl/>
          </w:rPr>
          <w:t>: التمثيل البياني لساهمت استراتيجية الأمن السيبراني في حماية بيانات المشروع والعملاء</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Toc206116228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58</w:t>
        </w:r>
        <w:r w:rsidRPr="00572E48">
          <w:rPr>
            <w:rFonts w:ascii="Sakkal Majalla" w:hAnsi="Sakkal Majalla" w:cs="Sakkal Majalla"/>
            <w:noProof/>
            <w:webHidden/>
            <w:sz w:val="28"/>
            <w:szCs w:val="28"/>
            <w:rtl/>
          </w:rPr>
          <w:fldChar w:fldCharType="end"/>
        </w:r>
      </w:hyperlink>
    </w:p>
    <w:p w14:paraId="56135F80" w14:textId="346A7B22"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29"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11</w:t>
        </w:r>
        <w:r w:rsidRPr="00572E48">
          <w:rPr>
            <w:rStyle w:val="Hyperlink"/>
            <w:rFonts w:ascii="Sakkal Majalla" w:hAnsi="Sakkal Majalla" w:cs="Sakkal Majalla"/>
            <w:noProof/>
            <w:sz w:val="28"/>
            <w:szCs w:val="28"/>
            <w:rtl/>
          </w:rPr>
          <w:t>: التمثيل البياني لساعدت الإجراءات الأمنية في تعزيز ثقة العملاء</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Toc206116229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60</w:t>
        </w:r>
        <w:r w:rsidRPr="00572E48">
          <w:rPr>
            <w:rFonts w:ascii="Sakkal Majalla" w:hAnsi="Sakkal Majalla" w:cs="Sakkal Majalla"/>
            <w:noProof/>
            <w:webHidden/>
            <w:sz w:val="28"/>
            <w:szCs w:val="28"/>
            <w:rtl/>
          </w:rPr>
          <w:fldChar w:fldCharType="end"/>
        </w:r>
      </w:hyperlink>
    </w:p>
    <w:p w14:paraId="4043A1F8" w14:textId="22DD92C3"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30"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12</w:t>
        </w:r>
        <w:r w:rsidRPr="00572E48">
          <w:rPr>
            <w:rStyle w:val="Hyperlink"/>
            <w:rFonts w:ascii="Sakkal Majalla" w:hAnsi="Sakkal Majalla" w:cs="Sakkal Majalla"/>
            <w:noProof/>
            <w:sz w:val="28"/>
            <w:szCs w:val="28"/>
            <w:rtl/>
          </w:rPr>
          <w:t>: التمثيل البياني لتبني الأمن السيبراني أدى إلى تقليل حوادث الاختراق أو الأعطال التقنية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Toc206116230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61</w:t>
        </w:r>
        <w:r w:rsidRPr="00572E48">
          <w:rPr>
            <w:rFonts w:ascii="Sakkal Majalla" w:hAnsi="Sakkal Majalla" w:cs="Sakkal Majalla"/>
            <w:noProof/>
            <w:webHidden/>
            <w:sz w:val="28"/>
            <w:szCs w:val="28"/>
            <w:rtl/>
          </w:rPr>
          <w:fldChar w:fldCharType="end"/>
        </w:r>
      </w:hyperlink>
    </w:p>
    <w:p w14:paraId="7DA97338" w14:textId="163CC62B"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31"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13</w:t>
        </w:r>
        <w:r w:rsidRPr="00572E48">
          <w:rPr>
            <w:rStyle w:val="Hyperlink"/>
            <w:rFonts w:ascii="Sakkal Majalla" w:hAnsi="Sakkal Majalla" w:cs="Sakkal Majalla"/>
            <w:noProof/>
            <w:sz w:val="28"/>
            <w:szCs w:val="28"/>
            <w:rtl/>
          </w:rPr>
          <w:t>: التمثيل البياني لتطبيق الأمن السيبراني ساهم في تحسين سمعة المشروع</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Toc206116231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62</w:t>
        </w:r>
        <w:r w:rsidRPr="00572E48">
          <w:rPr>
            <w:rFonts w:ascii="Sakkal Majalla" w:hAnsi="Sakkal Majalla" w:cs="Sakkal Majalla"/>
            <w:noProof/>
            <w:webHidden/>
            <w:sz w:val="28"/>
            <w:szCs w:val="28"/>
            <w:rtl/>
          </w:rPr>
          <w:fldChar w:fldCharType="end"/>
        </w:r>
      </w:hyperlink>
    </w:p>
    <w:p w14:paraId="68B61A29" w14:textId="57D2A775"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32"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14</w:t>
        </w:r>
        <w:r w:rsidRPr="00572E48">
          <w:rPr>
            <w:rStyle w:val="Hyperlink"/>
            <w:rFonts w:ascii="Sakkal Majalla" w:hAnsi="Sakkal Majalla" w:cs="Sakkal Majalla"/>
            <w:noProof/>
            <w:sz w:val="28"/>
            <w:szCs w:val="28"/>
            <w:rtl/>
          </w:rPr>
          <w:t>: التمثيل البياني للاستثمارات في الأمن السيبراني عززت تنافسية المشروع في السوق</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Toc206116232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63</w:t>
        </w:r>
        <w:r w:rsidRPr="00572E48">
          <w:rPr>
            <w:rFonts w:ascii="Sakkal Majalla" w:hAnsi="Sakkal Majalla" w:cs="Sakkal Majalla"/>
            <w:noProof/>
            <w:webHidden/>
            <w:sz w:val="28"/>
            <w:szCs w:val="28"/>
            <w:rtl/>
          </w:rPr>
          <w:fldChar w:fldCharType="end"/>
        </w:r>
      </w:hyperlink>
    </w:p>
    <w:p w14:paraId="2D16899C" w14:textId="0CFA9CA4"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33"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15</w:t>
        </w:r>
        <w:r w:rsidRPr="00572E48">
          <w:rPr>
            <w:rStyle w:val="Hyperlink"/>
            <w:rFonts w:ascii="Sakkal Majalla" w:hAnsi="Sakkal Majalla" w:cs="Sakkal Majalla"/>
            <w:noProof/>
            <w:sz w:val="28"/>
            <w:szCs w:val="28"/>
            <w:rtl/>
          </w:rPr>
          <w:t>: التمثيل البياني لتكلفة تطبيق الأمن السيبراني تمثل عبئاً على المشروع</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Toc206116233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64</w:t>
        </w:r>
        <w:r w:rsidRPr="00572E48">
          <w:rPr>
            <w:rFonts w:ascii="Sakkal Majalla" w:hAnsi="Sakkal Majalla" w:cs="Sakkal Majalla"/>
            <w:noProof/>
            <w:webHidden/>
            <w:sz w:val="28"/>
            <w:szCs w:val="28"/>
            <w:rtl/>
          </w:rPr>
          <w:fldChar w:fldCharType="end"/>
        </w:r>
      </w:hyperlink>
    </w:p>
    <w:p w14:paraId="54AA0308" w14:textId="1A75ED5D"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34"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16</w:t>
        </w:r>
        <w:r w:rsidRPr="00572E48">
          <w:rPr>
            <w:rStyle w:val="Hyperlink"/>
            <w:rFonts w:ascii="Sakkal Majalla" w:hAnsi="Sakkal Majalla" w:cs="Sakkal Majalla"/>
            <w:noProof/>
            <w:sz w:val="28"/>
            <w:szCs w:val="28"/>
            <w:rtl/>
          </w:rPr>
          <w:t>: التمثيل البياني لنقص الكفاءات المتخصصة في الأمن السيبراني يمثل تحدياً</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Toc206116234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65</w:t>
        </w:r>
        <w:r w:rsidRPr="00572E48">
          <w:rPr>
            <w:rFonts w:ascii="Sakkal Majalla" w:hAnsi="Sakkal Majalla" w:cs="Sakkal Majalla"/>
            <w:noProof/>
            <w:webHidden/>
            <w:sz w:val="28"/>
            <w:szCs w:val="28"/>
            <w:rtl/>
          </w:rPr>
          <w:fldChar w:fldCharType="end"/>
        </w:r>
      </w:hyperlink>
    </w:p>
    <w:p w14:paraId="19433030" w14:textId="137491C5"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35"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17</w:t>
        </w:r>
        <w:r w:rsidRPr="00572E48">
          <w:rPr>
            <w:rStyle w:val="Hyperlink"/>
            <w:rFonts w:ascii="Sakkal Majalla" w:hAnsi="Sakkal Majalla" w:cs="Sakkal Majalla"/>
            <w:noProof/>
            <w:sz w:val="28"/>
            <w:szCs w:val="28"/>
            <w:rtl/>
          </w:rPr>
          <w:t>: التمثيل البياني لصعوبة مواكبة التطورات السريعة في التهديدات السيبرانية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Toc206116235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66</w:t>
        </w:r>
        <w:r w:rsidRPr="00572E48">
          <w:rPr>
            <w:rFonts w:ascii="Sakkal Majalla" w:hAnsi="Sakkal Majalla" w:cs="Sakkal Majalla"/>
            <w:noProof/>
            <w:webHidden/>
            <w:sz w:val="28"/>
            <w:szCs w:val="28"/>
            <w:rtl/>
          </w:rPr>
          <w:fldChar w:fldCharType="end"/>
        </w:r>
      </w:hyperlink>
    </w:p>
    <w:p w14:paraId="419C5297" w14:textId="455F23C9"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36"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18</w:t>
        </w:r>
        <w:r w:rsidRPr="00572E48">
          <w:rPr>
            <w:rStyle w:val="Hyperlink"/>
            <w:rFonts w:ascii="Sakkal Majalla" w:hAnsi="Sakkal Majalla" w:cs="Sakkal Majalla"/>
            <w:noProof/>
            <w:sz w:val="28"/>
            <w:szCs w:val="28"/>
            <w:rtl/>
          </w:rPr>
          <w:t>: التمثيل البياني لتعقيد الإجراءات الأمنية قد يبطئ سير العمل أحياناً</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Toc206116236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67</w:t>
        </w:r>
        <w:r w:rsidRPr="00572E48">
          <w:rPr>
            <w:rFonts w:ascii="Sakkal Majalla" w:hAnsi="Sakkal Majalla" w:cs="Sakkal Majalla"/>
            <w:noProof/>
            <w:webHidden/>
            <w:sz w:val="28"/>
            <w:szCs w:val="28"/>
            <w:rtl/>
          </w:rPr>
          <w:fldChar w:fldCharType="end"/>
        </w:r>
      </w:hyperlink>
    </w:p>
    <w:p w14:paraId="25194AB1" w14:textId="2B3D66F1"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37"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19</w:t>
        </w:r>
        <w:r w:rsidRPr="00572E48">
          <w:rPr>
            <w:rStyle w:val="Hyperlink"/>
            <w:rFonts w:ascii="Sakkal Majalla" w:hAnsi="Sakkal Majalla" w:cs="Sakkal Majalla"/>
            <w:noProof/>
            <w:sz w:val="28"/>
            <w:szCs w:val="28"/>
            <w:rtl/>
          </w:rPr>
          <w:t>: التمثيل البياني لهناك مقاومة من بعض الموظفين لتبني الإجراءات الأمنية الجديدة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Toc206116237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68</w:t>
        </w:r>
        <w:r w:rsidRPr="00572E48">
          <w:rPr>
            <w:rFonts w:ascii="Sakkal Majalla" w:hAnsi="Sakkal Majalla" w:cs="Sakkal Majalla"/>
            <w:noProof/>
            <w:webHidden/>
            <w:sz w:val="28"/>
            <w:szCs w:val="28"/>
            <w:rtl/>
          </w:rPr>
          <w:fldChar w:fldCharType="end"/>
        </w:r>
      </w:hyperlink>
    </w:p>
    <w:p w14:paraId="565327FD" w14:textId="1FB13A6B"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38"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20</w:t>
        </w:r>
        <w:r w:rsidRPr="00572E48">
          <w:rPr>
            <w:rStyle w:val="Hyperlink"/>
            <w:rFonts w:ascii="Sakkal Majalla" w:hAnsi="Sakkal Majalla" w:cs="Sakkal Majalla"/>
            <w:noProof/>
            <w:sz w:val="28"/>
            <w:szCs w:val="28"/>
            <w:rtl/>
          </w:rPr>
          <w:t>: متغيرات الدراسة التابعة والمستقلة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Toc206116238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70</w:t>
        </w:r>
        <w:r w:rsidRPr="00572E48">
          <w:rPr>
            <w:rFonts w:ascii="Sakkal Majalla" w:hAnsi="Sakkal Majalla" w:cs="Sakkal Majalla"/>
            <w:noProof/>
            <w:webHidden/>
            <w:sz w:val="28"/>
            <w:szCs w:val="28"/>
            <w:rtl/>
          </w:rPr>
          <w:fldChar w:fldCharType="end"/>
        </w:r>
      </w:hyperlink>
    </w:p>
    <w:p w14:paraId="4F31FDE2" w14:textId="3CD1CB4F"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39"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21</w:t>
        </w:r>
        <w:r w:rsidRPr="00572E48">
          <w:rPr>
            <w:rStyle w:val="Hyperlink"/>
            <w:rFonts w:ascii="Sakkal Majalla" w:hAnsi="Sakkal Majalla" w:cs="Sakkal Majalla"/>
            <w:noProof/>
            <w:sz w:val="28"/>
            <w:szCs w:val="28"/>
            <w:rtl/>
          </w:rPr>
          <w:t>: المقاييس المتماثلة في تحليل الجداول المتقاطعة لدور تدريب الموظفين في تطوير استراتيجيات الامن السيبراني للمشاريع التقنية بالمملكة العربية السعودية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Toc206116239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72</w:t>
        </w:r>
        <w:r w:rsidRPr="00572E48">
          <w:rPr>
            <w:rFonts w:ascii="Sakkal Majalla" w:hAnsi="Sakkal Majalla" w:cs="Sakkal Majalla"/>
            <w:noProof/>
            <w:webHidden/>
            <w:sz w:val="28"/>
            <w:szCs w:val="28"/>
            <w:rtl/>
          </w:rPr>
          <w:fldChar w:fldCharType="end"/>
        </w:r>
      </w:hyperlink>
    </w:p>
    <w:p w14:paraId="4BE5B34C" w14:textId="35245A91"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40" w:history="1">
        <w:r w:rsidRPr="00572E48">
          <w:rPr>
            <w:rStyle w:val="Hyperlink"/>
            <w:rFonts w:ascii="Sakkal Majalla" w:hAnsi="Sakkal Majalla" w:cs="Sakkal Majalla"/>
            <w:noProof/>
            <w:sz w:val="28"/>
            <w:szCs w:val="28"/>
            <w:rtl/>
          </w:rPr>
          <w:t>رسم توضيحي 22: المقاييس المتماثلة في تحليل الجداول المتقاطعة لدور البرمجيات المتقدمة في تطوير استراتيجيات الامن السيبراني للمشاريع التقنية بالمملكة العربية السعودية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Toc206116240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73</w:t>
        </w:r>
        <w:r w:rsidRPr="00572E48">
          <w:rPr>
            <w:rFonts w:ascii="Sakkal Majalla" w:hAnsi="Sakkal Majalla" w:cs="Sakkal Majalla"/>
            <w:noProof/>
            <w:webHidden/>
            <w:sz w:val="28"/>
            <w:szCs w:val="28"/>
            <w:rtl/>
          </w:rPr>
          <w:fldChar w:fldCharType="end"/>
        </w:r>
      </w:hyperlink>
    </w:p>
    <w:p w14:paraId="461C4F8A" w14:textId="4B636D21" w:rsidR="00C06D18" w:rsidRPr="00572E48" w:rsidRDefault="00C06D18">
      <w:pPr>
        <w:pStyle w:val="TableofFigures"/>
        <w:tabs>
          <w:tab w:val="right" w:leader="dot" w:pos="8900"/>
        </w:tabs>
        <w:rPr>
          <w:rFonts w:ascii="Sakkal Majalla" w:eastAsiaTheme="minorEastAsia" w:hAnsi="Sakkal Majalla" w:cs="Sakkal Majalla"/>
          <w:noProof/>
          <w:sz w:val="28"/>
          <w:szCs w:val="28"/>
          <w:rtl/>
        </w:rPr>
      </w:pPr>
      <w:hyperlink w:anchor="_Toc206116241" w:history="1">
        <w:r w:rsidRPr="00572E48">
          <w:rPr>
            <w:rStyle w:val="Hyperlink"/>
            <w:rFonts w:ascii="Sakkal Majalla" w:hAnsi="Sakkal Majalla" w:cs="Sakkal Majalla"/>
            <w:noProof/>
            <w:sz w:val="28"/>
            <w:szCs w:val="28"/>
            <w:rtl/>
          </w:rPr>
          <w:t xml:space="preserve">رسم توضيحي </w:t>
        </w:r>
        <w:r w:rsidRPr="00572E48">
          <w:rPr>
            <w:rStyle w:val="Hyperlink"/>
            <w:rFonts w:ascii="Sakkal Majalla" w:hAnsi="Sakkal Majalla" w:cs="Sakkal Majalla"/>
            <w:noProof/>
            <w:sz w:val="28"/>
            <w:szCs w:val="28"/>
          </w:rPr>
          <w:t>23</w:t>
        </w:r>
        <w:r w:rsidRPr="00572E48">
          <w:rPr>
            <w:rStyle w:val="Hyperlink"/>
            <w:rFonts w:ascii="Sakkal Majalla" w:hAnsi="Sakkal Majalla" w:cs="Sakkal Majalla"/>
            <w:noProof/>
            <w:sz w:val="28"/>
            <w:szCs w:val="28"/>
            <w:rtl/>
          </w:rPr>
          <w:t>: المقاييس المتماثلة في تحليل الجداول المتقاطعة لدور الكفاءات المتخصصة في تطوير استراتيجيات الامن السيبراني للمشاريع التقنية بالمملكة العربية السعودية</w:t>
        </w:r>
        <w:r w:rsidRPr="00572E48">
          <w:rPr>
            <w:rFonts w:ascii="Sakkal Majalla" w:hAnsi="Sakkal Majalla" w:cs="Sakkal Majalla"/>
            <w:noProof/>
            <w:webHidden/>
            <w:sz w:val="28"/>
            <w:szCs w:val="28"/>
            <w:rtl/>
          </w:rPr>
          <w:tab/>
        </w:r>
        <w:r w:rsidRPr="00572E48">
          <w:rPr>
            <w:rFonts w:ascii="Sakkal Majalla" w:hAnsi="Sakkal Majalla" w:cs="Sakkal Majalla"/>
            <w:noProof/>
            <w:webHidden/>
            <w:sz w:val="28"/>
            <w:szCs w:val="28"/>
            <w:rtl/>
          </w:rPr>
          <w:fldChar w:fldCharType="begin"/>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Pr>
          <w:instrText>PAGEREF</w:instrText>
        </w:r>
        <w:r w:rsidRPr="00572E48">
          <w:rPr>
            <w:rFonts w:ascii="Sakkal Majalla" w:hAnsi="Sakkal Majalla" w:cs="Sakkal Majalla"/>
            <w:noProof/>
            <w:webHidden/>
            <w:sz w:val="28"/>
            <w:szCs w:val="28"/>
            <w:rtl/>
          </w:rPr>
          <w:instrText xml:space="preserve"> _</w:instrText>
        </w:r>
        <w:r w:rsidRPr="00572E48">
          <w:rPr>
            <w:rFonts w:ascii="Sakkal Majalla" w:hAnsi="Sakkal Majalla" w:cs="Sakkal Majalla"/>
            <w:noProof/>
            <w:webHidden/>
            <w:sz w:val="28"/>
            <w:szCs w:val="28"/>
          </w:rPr>
          <w:instrText>Toc206116241 \h</w:instrText>
        </w:r>
        <w:r w:rsidRPr="00572E48">
          <w:rPr>
            <w:rFonts w:ascii="Sakkal Majalla" w:hAnsi="Sakkal Majalla" w:cs="Sakkal Majalla"/>
            <w:noProof/>
            <w:webHidden/>
            <w:sz w:val="28"/>
            <w:szCs w:val="28"/>
            <w:rtl/>
          </w:rPr>
          <w:instrText xml:space="preserve"> </w:instrText>
        </w:r>
        <w:r w:rsidRPr="00572E48">
          <w:rPr>
            <w:rFonts w:ascii="Sakkal Majalla" w:hAnsi="Sakkal Majalla" w:cs="Sakkal Majalla"/>
            <w:noProof/>
            <w:webHidden/>
            <w:sz w:val="28"/>
            <w:szCs w:val="28"/>
            <w:rtl/>
          </w:rPr>
        </w:r>
        <w:r w:rsidRPr="00572E48">
          <w:rPr>
            <w:rFonts w:ascii="Sakkal Majalla" w:hAnsi="Sakkal Majalla" w:cs="Sakkal Majalla"/>
            <w:noProof/>
            <w:webHidden/>
            <w:sz w:val="28"/>
            <w:szCs w:val="28"/>
            <w:rtl/>
          </w:rPr>
          <w:fldChar w:fldCharType="separate"/>
        </w:r>
        <w:r w:rsidR="001A23CA" w:rsidRPr="00572E48">
          <w:rPr>
            <w:rFonts w:ascii="Sakkal Majalla" w:hAnsi="Sakkal Majalla" w:cs="Sakkal Majalla"/>
            <w:noProof/>
            <w:webHidden/>
            <w:sz w:val="28"/>
            <w:szCs w:val="28"/>
            <w:rtl/>
          </w:rPr>
          <w:t>75</w:t>
        </w:r>
        <w:r w:rsidRPr="00572E48">
          <w:rPr>
            <w:rFonts w:ascii="Sakkal Majalla" w:hAnsi="Sakkal Majalla" w:cs="Sakkal Majalla"/>
            <w:noProof/>
            <w:webHidden/>
            <w:sz w:val="28"/>
            <w:szCs w:val="28"/>
            <w:rtl/>
          </w:rPr>
          <w:fldChar w:fldCharType="end"/>
        </w:r>
      </w:hyperlink>
    </w:p>
    <w:p w14:paraId="3E716935" w14:textId="2C99D584" w:rsidR="00164B07" w:rsidRDefault="001107CE" w:rsidP="00603262">
      <w:pPr>
        <w:spacing w:line="276" w:lineRule="auto"/>
        <w:jc w:val="both"/>
        <w:rPr>
          <w:rFonts w:ascii="Sakkal Majalla" w:hAnsi="Sakkal Majalla" w:cs="Sakkal Majalla"/>
          <w:sz w:val="28"/>
          <w:szCs w:val="28"/>
          <w:rtl/>
          <w:lang w:bidi="ar-EG"/>
        </w:rPr>
      </w:pPr>
      <w:r w:rsidRPr="00572E48">
        <w:rPr>
          <w:rFonts w:ascii="Sakkal Majalla" w:hAnsi="Sakkal Majalla" w:cs="Sakkal Majalla"/>
          <w:sz w:val="28"/>
          <w:szCs w:val="28"/>
          <w:rtl/>
          <w:lang w:bidi="ar-EG"/>
        </w:rPr>
        <w:fldChar w:fldCharType="end"/>
      </w:r>
    </w:p>
    <w:p w14:paraId="24A0F83B" w14:textId="77777777" w:rsidR="00164B07" w:rsidRDefault="00164B07">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54F803AF" w14:textId="04DA172F" w:rsidR="00FA44B0" w:rsidRPr="00572E48" w:rsidRDefault="009125CE" w:rsidP="00581DD2">
      <w:pPr>
        <w:pStyle w:val="Heading1"/>
        <w:spacing w:line="360" w:lineRule="auto"/>
        <w:rPr>
          <w:rFonts w:ascii="Sakkal Majalla" w:hAnsi="Sakkal Majalla" w:cs="Sakkal Majalla"/>
          <w:b/>
          <w:bCs/>
          <w:color w:val="000000" w:themeColor="text1"/>
          <w:sz w:val="28"/>
          <w:szCs w:val="28"/>
          <w:rtl/>
        </w:rPr>
      </w:pPr>
      <w:bookmarkStart w:id="12" w:name="_Toc172397774"/>
      <w:bookmarkStart w:id="13" w:name="_Toc172746087"/>
      <w:bookmarkStart w:id="14" w:name="_Toc179741525"/>
      <w:bookmarkStart w:id="15" w:name="_Toc205780713"/>
      <w:r w:rsidRPr="00572E48">
        <w:rPr>
          <w:rFonts w:ascii="Sakkal Majalla" w:hAnsi="Sakkal Majalla" w:cs="Sakkal Majalla"/>
          <w:b/>
          <w:bCs/>
          <w:color w:val="000000" w:themeColor="text1"/>
          <w:sz w:val="28"/>
          <w:szCs w:val="28"/>
          <w:rtl/>
          <w:lang w:bidi="ar-EG"/>
        </w:rPr>
        <w:lastRenderedPageBreak/>
        <w:t>المستخلص</w:t>
      </w:r>
      <w:bookmarkEnd w:id="12"/>
      <w:bookmarkEnd w:id="13"/>
      <w:bookmarkEnd w:id="14"/>
      <w:bookmarkEnd w:id="15"/>
    </w:p>
    <w:p w14:paraId="2808C314" w14:textId="77777777" w:rsidR="00DA05AF" w:rsidRPr="00572E48" w:rsidRDefault="00DA05AF" w:rsidP="00DA05AF">
      <w:pPr>
        <w:spacing w:after="0" w:line="360" w:lineRule="auto"/>
        <w:ind w:firstLine="546"/>
        <w:jc w:val="both"/>
        <w:rPr>
          <w:rFonts w:ascii="Sakkal Majalla" w:hAnsi="Sakkal Majalla" w:cs="Sakkal Majalla"/>
          <w:sz w:val="28"/>
          <w:szCs w:val="28"/>
          <w:rtl/>
        </w:rPr>
      </w:pPr>
      <w:bookmarkStart w:id="16" w:name="_Hlk202640243"/>
      <w:r w:rsidRPr="00572E48">
        <w:rPr>
          <w:rFonts w:ascii="Sakkal Majalla" w:hAnsi="Sakkal Majalla" w:cs="Sakkal Majalla"/>
          <w:sz w:val="28"/>
          <w:szCs w:val="28"/>
          <w:rtl/>
        </w:rPr>
        <w:t>تهدف هذه الدراسة إلى استكشاف أثر تبني استراتيجيات الأمن السيبراني على استدامة المشاريع التقنية الناشئة في المملكة العربية السعودية، وذلك من خلال تحليل العلاقة بين ممارسات الأمن السيبراني ومستوى استمرارية هذه المشاريع في بيئة تنافسية متطورة. اتبعت الدراسة المنهجية الوصفية التحليلية، حيث تم جمع البيانات من خلال استبيانات موجهة إلى عينة مكونة من 155 مشاركًا من العاملين في المشاريع التقنية الناشئة. أظهرت النتائج أن تبني استراتيجيات أمنية واضحة ومدعومة من الإدارة العليا، بالإضافة إلى تحديث السياسات الأمنية وتدريب الموظفين واستخدام البرمجيات المتقدمة، يسهم بشكل كبير في حماية البيانات وتعزيز ثقة العملاء وتحسين سمعة المشاريع. كما أبرزت الدراسة تحديات مثل تكلفة تطبيق الأمن السيبراني ونقص الكفاءات المتخصصة، مما يستدعي تبني حلول داعمة تشمل التدريب والتمويل المناسب. ومن أهم التوصيات تعزيز دور الإدارة العليا في دعم الأمن السيبراني، وتطوير برامج تدريبية مستمرة، وتبسيط الإجراءات الأمنية لضمان مرونة العمل، بالإضافة إلى تشجيع التعاون بين الجهات الحكومية والقطاع الخاص.</w:t>
      </w:r>
    </w:p>
    <w:p w14:paraId="42FAA47C" w14:textId="6231B565" w:rsidR="00400833" w:rsidRPr="00572E48" w:rsidRDefault="00DA05AF" w:rsidP="00DA05AF">
      <w:pPr>
        <w:spacing w:after="0" w:line="360" w:lineRule="auto"/>
        <w:ind w:firstLine="546"/>
        <w:jc w:val="both"/>
        <w:rPr>
          <w:rFonts w:ascii="Sakkal Majalla" w:hAnsi="Sakkal Majalla" w:cs="Sakkal Majalla"/>
          <w:sz w:val="28"/>
          <w:szCs w:val="28"/>
          <w:rtl/>
        </w:rPr>
      </w:pPr>
      <w:r w:rsidRPr="00572E48">
        <w:rPr>
          <w:rFonts w:ascii="Sakkal Majalla" w:hAnsi="Sakkal Majalla" w:cs="Sakkal Majalla"/>
          <w:b/>
          <w:bCs/>
          <w:sz w:val="28"/>
          <w:szCs w:val="28"/>
          <w:rtl/>
        </w:rPr>
        <w:t>الكلمات المفتاحية:</w:t>
      </w:r>
      <w:r w:rsidRPr="00572E48">
        <w:rPr>
          <w:rFonts w:ascii="Sakkal Majalla" w:hAnsi="Sakkal Majalla" w:cs="Sakkal Majalla"/>
          <w:sz w:val="28"/>
          <w:szCs w:val="28"/>
          <w:rtl/>
        </w:rPr>
        <w:t xml:space="preserve"> الأمن السيبراني، المشاريع التقنية الناشئة، استدامة المشاريع، التدريب الأمني، البرمجيات المتقدمة، الكفاءات المتخصصة، المملكة العربية السعودية.</w:t>
      </w:r>
    </w:p>
    <w:p w14:paraId="1163498F" w14:textId="77777777" w:rsidR="00FA44B0" w:rsidRPr="00572E48" w:rsidRDefault="00FA44B0" w:rsidP="009125CE">
      <w:pPr>
        <w:rPr>
          <w:rFonts w:ascii="Sakkal Majalla" w:hAnsi="Sakkal Majalla" w:cs="Sakkal Majalla"/>
          <w:sz w:val="28"/>
          <w:szCs w:val="28"/>
          <w:u w:val="single"/>
          <w:rtl/>
        </w:rPr>
      </w:pPr>
    </w:p>
    <w:p w14:paraId="2D789019" w14:textId="77777777" w:rsidR="00581DD2" w:rsidRPr="00572E48" w:rsidRDefault="00581DD2" w:rsidP="009125CE">
      <w:pPr>
        <w:rPr>
          <w:rFonts w:ascii="Sakkal Majalla" w:hAnsi="Sakkal Majalla" w:cs="Sakkal Majalla"/>
          <w:sz w:val="28"/>
          <w:szCs w:val="28"/>
          <w:u w:val="single"/>
          <w:rtl/>
        </w:rPr>
      </w:pPr>
    </w:p>
    <w:p w14:paraId="0B9B449A" w14:textId="77777777" w:rsidR="00581DD2" w:rsidRPr="00572E48" w:rsidRDefault="00581DD2" w:rsidP="009125CE">
      <w:pPr>
        <w:rPr>
          <w:rFonts w:ascii="Sakkal Majalla" w:hAnsi="Sakkal Majalla" w:cs="Sakkal Majalla"/>
          <w:sz w:val="28"/>
          <w:szCs w:val="28"/>
          <w:u w:val="single"/>
          <w:rtl/>
        </w:rPr>
      </w:pPr>
    </w:p>
    <w:p w14:paraId="7C41B9E1" w14:textId="77777777" w:rsidR="00E40BDF" w:rsidRPr="00572E48" w:rsidRDefault="00E40BDF" w:rsidP="009125CE">
      <w:pPr>
        <w:rPr>
          <w:rFonts w:ascii="Sakkal Majalla" w:hAnsi="Sakkal Majalla" w:cs="Sakkal Majalla"/>
          <w:sz w:val="28"/>
          <w:szCs w:val="28"/>
          <w:u w:val="single"/>
          <w:rtl/>
        </w:rPr>
      </w:pPr>
    </w:p>
    <w:p w14:paraId="3DADAA53" w14:textId="77777777" w:rsidR="00FA44B0" w:rsidRPr="00572E48" w:rsidRDefault="00FA44B0" w:rsidP="009125CE">
      <w:pPr>
        <w:rPr>
          <w:rFonts w:ascii="Sakkal Majalla" w:hAnsi="Sakkal Majalla" w:cs="Sakkal Majalla"/>
          <w:sz w:val="28"/>
          <w:szCs w:val="28"/>
          <w:u w:val="single"/>
          <w:rtl/>
        </w:rPr>
      </w:pPr>
    </w:p>
    <w:p w14:paraId="29A85CA3" w14:textId="77777777" w:rsidR="00F5744D" w:rsidRPr="00572E48" w:rsidRDefault="00F5744D" w:rsidP="009125CE">
      <w:pPr>
        <w:rPr>
          <w:rFonts w:ascii="Sakkal Majalla" w:hAnsi="Sakkal Majalla" w:cs="Sakkal Majalla"/>
          <w:sz w:val="28"/>
          <w:szCs w:val="28"/>
          <w:u w:val="single"/>
          <w:rtl/>
        </w:rPr>
      </w:pPr>
    </w:p>
    <w:p w14:paraId="22041701" w14:textId="77777777" w:rsidR="00F5744D" w:rsidRPr="00572E48" w:rsidRDefault="00F5744D" w:rsidP="009125CE">
      <w:pPr>
        <w:rPr>
          <w:rFonts w:ascii="Sakkal Majalla" w:hAnsi="Sakkal Majalla" w:cs="Sakkal Majalla"/>
          <w:sz w:val="28"/>
          <w:szCs w:val="28"/>
          <w:u w:val="single"/>
          <w:rtl/>
        </w:rPr>
      </w:pPr>
    </w:p>
    <w:p w14:paraId="06797A5C" w14:textId="77777777" w:rsidR="00F5744D" w:rsidRPr="00572E48" w:rsidRDefault="00F5744D" w:rsidP="009125CE">
      <w:pPr>
        <w:rPr>
          <w:rFonts w:ascii="Sakkal Majalla" w:hAnsi="Sakkal Majalla" w:cs="Sakkal Majalla"/>
          <w:sz w:val="28"/>
          <w:szCs w:val="28"/>
          <w:u w:val="single"/>
        </w:rPr>
      </w:pPr>
    </w:p>
    <w:p w14:paraId="6AD90E9F" w14:textId="77777777" w:rsidR="00F5744D" w:rsidRPr="00572E48" w:rsidRDefault="00F5744D" w:rsidP="009125CE">
      <w:pPr>
        <w:rPr>
          <w:rFonts w:ascii="Sakkal Majalla" w:hAnsi="Sakkal Majalla" w:cs="Sakkal Majalla"/>
          <w:sz w:val="28"/>
          <w:szCs w:val="28"/>
          <w:u w:val="single"/>
          <w:rtl/>
        </w:rPr>
      </w:pPr>
      <w:bookmarkStart w:id="17" w:name="_Hlk203348889"/>
    </w:p>
    <w:p w14:paraId="7CC8EDCD" w14:textId="77777777" w:rsidR="00F5744D" w:rsidRPr="00572E48" w:rsidRDefault="00F5744D" w:rsidP="009125CE">
      <w:pPr>
        <w:rPr>
          <w:rFonts w:ascii="Sakkal Majalla" w:hAnsi="Sakkal Majalla" w:cs="Sakkal Majalla"/>
          <w:sz w:val="28"/>
          <w:szCs w:val="28"/>
          <w:u w:val="single"/>
          <w:rtl/>
        </w:rPr>
      </w:pPr>
    </w:p>
    <w:p w14:paraId="64F40164" w14:textId="77777777" w:rsidR="00E42D14" w:rsidRPr="00572E48" w:rsidRDefault="00E42D14" w:rsidP="009125CE">
      <w:pPr>
        <w:rPr>
          <w:rFonts w:ascii="Sakkal Majalla" w:hAnsi="Sakkal Majalla" w:cs="Sakkal Majalla"/>
          <w:sz w:val="28"/>
          <w:szCs w:val="28"/>
          <w:u w:val="single"/>
          <w:rtl/>
        </w:rPr>
      </w:pPr>
      <w:bookmarkStart w:id="18" w:name="_Hlk203586919"/>
    </w:p>
    <w:p w14:paraId="42E5E980" w14:textId="77777777" w:rsidR="00E42D14" w:rsidRPr="00572E48" w:rsidRDefault="00E42D14" w:rsidP="009125CE">
      <w:pPr>
        <w:rPr>
          <w:rFonts w:ascii="Sakkal Majalla" w:hAnsi="Sakkal Majalla" w:cs="Sakkal Majalla"/>
          <w:sz w:val="28"/>
          <w:szCs w:val="28"/>
          <w:u w:val="single"/>
          <w:rtl/>
        </w:rPr>
      </w:pPr>
    </w:p>
    <w:p w14:paraId="19D7D27C" w14:textId="77777777" w:rsidR="00EF6741" w:rsidRPr="00572E48" w:rsidRDefault="00EF6741" w:rsidP="009125CE">
      <w:pPr>
        <w:rPr>
          <w:rFonts w:ascii="Sakkal Majalla" w:hAnsi="Sakkal Majalla" w:cs="Sakkal Majalla"/>
          <w:sz w:val="28"/>
          <w:szCs w:val="28"/>
          <w:u w:val="single"/>
          <w:rtl/>
        </w:rPr>
      </w:pPr>
    </w:p>
    <w:p w14:paraId="6AB718D0" w14:textId="77777777" w:rsidR="00EF6741" w:rsidRPr="00572E48" w:rsidRDefault="00EF6741" w:rsidP="009125CE">
      <w:pPr>
        <w:rPr>
          <w:rFonts w:ascii="Sakkal Majalla" w:hAnsi="Sakkal Majalla" w:cs="Sakkal Majalla"/>
          <w:sz w:val="28"/>
          <w:szCs w:val="28"/>
          <w:u w:val="single"/>
          <w:rtl/>
        </w:rPr>
      </w:pPr>
    </w:p>
    <w:p w14:paraId="370F9408" w14:textId="77777777" w:rsidR="00EF6741" w:rsidRPr="00572E48" w:rsidRDefault="00EF6741" w:rsidP="009125CE">
      <w:pPr>
        <w:rPr>
          <w:rFonts w:ascii="Sakkal Majalla" w:hAnsi="Sakkal Majalla" w:cs="Sakkal Majalla"/>
          <w:sz w:val="28"/>
          <w:szCs w:val="28"/>
          <w:u w:val="single"/>
          <w:rtl/>
        </w:rPr>
      </w:pPr>
    </w:p>
    <w:p w14:paraId="504E1D97" w14:textId="77777777" w:rsidR="00E7640E" w:rsidRPr="00572E48" w:rsidRDefault="00E7640E" w:rsidP="009125CE">
      <w:pPr>
        <w:rPr>
          <w:rFonts w:ascii="Sakkal Majalla" w:hAnsi="Sakkal Majalla" w:cs="Sakkal Majalla"/>
          <w:sz w:val="28"/>
          <w:szCs w:val="28"/>
          <w:u w:val="single"/>
          <w:rtl/>
        </w:rPr>
      </w:pPr>
    </w:p>
    <w:p w14:paraId="6E3C6F84" w14:textId="77777777" w:rsidR="00E42D14" w:rsidRPr="00572E48" w:rsidRDefault="00E42D14" w:rsidP="009125CE">
      <w:pPr>
        <w:rPr>
          <w:rFonts w:ascii="Sakkal Majalla" w:hAnsi="Sakkal Majalla" w:cs="Sakkal Majalla"/>
          <w:sz w:val="28"/>
          <w:szCs w:val="28"/>
          <w:u w:val="single"/>
          <w:rtl/>
        </w:rPr>
      </w:pPr>
    </w:p>
    <w:p w14:paraId="7E6EF0C9" w14:textId="77777777" w:rsidR="00E42D14" w:rsidRPr="00572E48" w:rsidRDefault="00E42D14" w:rsidP="009125CE">
      <w:pPr>
        <w:rPr>
          <w:rFonts w:ascii="Sakkal Majalla" w:hAnsi="Sakkal Majalla" w:cs="Sakkal Majalla"/>
          <w:sz w:val="28"/>
          <w:szCs w:val="28"/>
          <w:u w:val="single"/>
          <w:rtl/>
        </w:rPr>
      </w:pPr>
    </w:p>
    <w:p w14:paraId="56DB548D" w14:textId="77777777" w:rsidR="00DA05AF" w:rsidRPr="00572E48" w:rsidRDefault="00DA05AF" w:rsidP="009125CE">
      <w:pPr>
        <w:rPr>
          <w:rFonts w:ascii="Sakkal Majalla" w:hAnsi="Sakkal Majalla" w:cs="Sakkal Majalla"/>
          <w:sz w:val="28"/>
          <w:szCs w:val="28"/>
          <w:u w:val="single"/>
          <w:rtl/>
        </w:rPr>
      </w:pPr>
    </w:p>
    <w:p w14:paraId="700D5866" w14:textId="268A13B5" w:rsidR="009125CE" w:rsidRPr="00572E48" w:rsidRDefault="009125CE" w:rsidP="0011230B">
      <w:pPr>
        <w:pStyle w:val="Heading1"/>
        <w:jc w:val="center"/>
        <w:rPr>
          <w:rFonts w:ascii="Sakkal Majalla" w:hAnsi="Sakkal Majalla" w:cs="Sakkal Majalla"/>
          <w:b/>
          <w:bCs/>
          <w:color w:val="1F3864" w:themeColor="accent1" w:themeShade="80"/>
          <w:sz w:val="200"/>
          <w:szCs w:val="200"/>
          <w:rtl/>
        </w:rPr>
      </w:pPr>
      <w:bookmarkStart w:id="19" w:name="_Toc172397775"/>
      <w:bookmarkStart w:id="20" w:name="_Toc172746088"/>
      <w:bookmarkStart w:id="21" w:name="_Toc179741526"/>
      <w:bookmarkStart w:id="22" w:name="_Toc205780714"/>
      <w:r w:rsidRPr="00572E48">
        <w:rPr>
          <w:rFonts w:ascii="Sakkal Majalla" w:hAnsi="Sakkal Majalla" w:cs="Sakkal Majalla"/>
          <w:b/>
          <w:bCs/>
          <w:sz w:val="200"/>
          <w:szCs w:val="200"/>
          <w:rtl/>
        </w:rPr>
        <w:t>الفصل الأول</w:t>
      </w:r>
      <w:bookmarkEnd w:id="19"/>
      <w:bookmarkEnd w:id="20"/>
      <w:bookmarkEnd w:id="21"/>
      <w:bookmarkEnd w:id="22"/>
    </w:p>
    <w:p w14:paraId="2EA6585C" w14:textId="77777777" w:rsidR="009125CE" w:rsidRPr="00572E48" w:rsidRDefault="009125CE" w:rsidP="009125CE">
      <w:pPr>
        <w:rPr>
          <w:rFonts w:ascii="Sakkal Majalla" w:hAnsi="Sakkal Majalla" w:cs="Sakkal Majalla"/>
          <w:sz w:val="28"/>
          <w:szCs w:val="28"/>
          <w:u w:val="single"/>
          <w:rtl/>
        </w:rPr>
      </w:pPr>
    </w:p>
    <w:p w14:paraId="7F3B8E80" w14:textId="77777777" w:rsidR="009125CE" w:rsidRPr="00572E48" w:rsidRDefault="009125CE" w:rsidP="009125CE">
      <w:pPr>
        <w:rPr>
          <w:rFonts w:ascii="Sakkal Majalla" w:hAnsi="Sakkal Majalla" w:cs="Sakkal Majalla"/>
          <w:sz w:val="28"/>
          <w:szCs w:val="28"/>
          <w:u w:val="single"/>
          <w:rtl/>
        </w:rPr>
      </w:pPr>
    </w:p>
    <w:p w14:paraId="26F6AB57" w14:textId="77777777" w:rsidR="009125CE" w:rsidRPr="00572E48" w:rsidRDefault="009125CE" w:rsidP="009125CE">
      <w:pPr>
        <w:rPr>
          <w:rFonts w:ascii="Sakkal Majalla" w:hAnsi="Sakkal Majalla" w:cs="Sakkal Majalla"/>
          <w:sz w:val="28"/>
          <w:szCs w:val="28"/>
          <w:u w:val="single"/>
          <w:rtl/>
        </w:rPr>
      </w:pPr>
    </w:p>
    <w:p w14:paraId="137908B8" w14:textId="77777777" w:rsidR="009125CE" w:rsidRPr="00572E48" w:rsidRDefault="009125CE" w:rsidP="009125CE">
      <w:pPr>
        <w:rPr>
          <w:rFonts w:ascii="Sakkal Majalla" w:hAnsi="Sakkal Majalla" w:cs="Sakkal Majalla"/>
          <w:sz w:val="28"/>
          <w:szCs w:val="28"/>
          <w:u w:val="single"/>
          <w:rtl/>
        </w:rPr>
      </w:pPr>
    </w:p>
    <w:p w14:paraId="11EDDBDE" w14:textId="77777777" w:rsidR="009125CE" w:rsidRPr="00572E48" w:rsidRDefault="009125CE" w:rsidP="009125CE">
      <w:pPr>
        <w:rPr>
          <w:rFonts w:ascii="Sakkal Majalla" w:hAnsi="Sakkal Majalla" w:cs="Sakkal Majalla"/>
          <w:sz w:val="28"/>
          <w:szCs w:val="28"/>
          <w:u w:val="single"/>
          <w:rtl/>
        </w:rPr>
      </w:pPr>
    </w:p>
    <w:p w14:paraId="614C8510" w14:textId="77777777" w:rsidR="009125CE" w:rsidRPr="00572E48" w:rsidRDefault="009125CE" w:rsidP="009125CE">
      <w:pPr>
        <w:rPr>
          <w:rFonts w:ascii="Sakkal Majalla" w:hAnsi="Sakkal Majalla" w:cs="Sakkal Majalla"/>
          <w:sz w:val="28"/>
          <w:szCs w:val="28"/>
          <w:u w:val="single"/>
          <w:rtl/>
        </w:rPr>
      </w:pPr>
    </w:p>
    <w:p w14:paraId="38C539C4" w14:textId="77777777" w:rsidR="00A33192" w:rsidRPr="00572E48" w:rsidRDefault="00A33192" w:rsidP="009125CE">
      <w:pPr>
        <w:rPr>
          <w:rFonts w:ascii="Sakkal Majalla" w:hAnsi="Sakkal Majalla" w:cs="Sakkal Majalla"/>
          <w:sz w:val="28"/>
          <w:szCs w:val="28"/>
          <w:u w:val="single"/>
          <w:rtl/>
        </w:rPr>
      </w:pPr>
    </w:p>
    <w:p w14:paraId="5040505C" w14:textId="77777777" w:rsidR="00400833" w:rsidRPr="00572E48" w:rsidRDefault="00400833" w:rsidP="009125CE">
      <w:pPr>
        <w:rPr>
          <w:rFonts w:ascii="Sakkal Majalla" w:hAnsi="Sakkal Majalla" w:cs="Sakkal Majalla"/>
          <w:sz w:val="28"/>
          <w:szCs w:val="28"/>
          <w:u w:val="single"/>
          <w:rtl/>
        </w:rPr>
      </w:pPr>
    </w:p>
    <w:p w14:paraId="159EC1DA" w14:textId="77777777" w:rsidR="00400833" w:rsidRPr="00572E48" w:rsidRDefault="00400833" w:rsidP="009125CE">
      <w:pPr>
        <w:rPr>
          <w:rFonts w:ascii="Sakkal Majalla" w:hAnsi="Sakkal Majalla" w:cs="Sakkal Majalla"/>
          <w:sz w:val="28"/>
          <w:szCs w:val="28"/>
          <w:u w:val="single"/>
          <w:rtl/>
        </w:rPr>
      </w:pPr>
    </w:p>
    <w:p w14:paraId="7B39F5A5" w14:textId="151C2421" w:rsidR="008B5BDD" w:rsidRPr="00572E48" w:rsidRDefault="009125CE" w:rsidP="008B5BDD">
      <w:pPr>
        <w:pStyle w:val="Heading2"/>
        <w:spacing w:before="0" w:line="360" w:lineRule="auto"/>
        <w:rPr>
          <w:rFonts w:ascii="Sakkal Majalla" w:hAnsi="Sakkal Majalla" w:cs="Sakkal Majalla"/>
          <w:b/>
          <w:bCs/>
          <w:color w:val="000000" w:themeColor="text1"/>
          <w:sz w:val="28"/>
          <w:szCs w:val="28"/>
        </w:rPr>
      </w:pPr>
      <w:bookmarkStart w:id="23" w:name="_Toc172397776"/>
      <w:bookmarkStart w:id="24" w:name="_Toc172746089"/>
      <w:bookmarkStart w:id="25" w:name="_Toc179741527"/>
      <w:bookmarkStart w:id="26" w:name="_Toc205780715"/>
      <w:r w:rsidRPr="00572E48">
        <w:rPr>
          <w:rFonts w:ascii="Sakkal Majalla" w:hAnsi="Sakkal Majalla" w:cs="Sakkal Majalla"/>
          <w:b/>
          <w:bCs/>
          <w:color w:val="000000" w:themeColor="text1"/>
          <w:sz w:val="28"/>
          <w:szCs w:val="28"/>
          <w:rtl/>
        </w:rPr>
        <w:lastRenderedPageBreak/>
        <w:t>المقدمة</w:t>
      </w:r>
      <w:bookmarkEnd w:id="23"/>
      <w:bookmarkEnd w:id="24"/>
      <w:bookmarkEnd w:id="25"/>
      <w:bookmarkEnd w:id="26"/>
    </w:p>
    <w:p w14:paraId="3515992A" w14:textId="77777777" w:rsidR="000B6235" w:rsidRPr="00572E48" w:rsidRDefault="000B6235" w:rsidP="000B6235">
      <w:pPr>
        <w:spacing w:line="360" w:lineRule="auto"/>
        <w:jc w:val="both"/>
        <w:rPr>
          <w:rFonts w:ascii="Sakkal Majalla" w:hAnsi="Sakkal Majalla" w:cs="Sakkal Majalla"/>
          <w:sz w:val="28"/>
          <w:szCs w:val="28"/>
        </w:rPr>
      </w:pPr>
      <w:bookmarkStart w:id="27" w:name="_Toc171380653"/>
      <w:bookmarkStart w:id="28" w:name="_Toc175325838"/>
      <w:r w:rsidRPr="00572E48">
        <w:rPr>
          <w:rFonts w:ascii="Sakkal Majalla" w:hAnsi="Sakkal Majalla" w:cs="Sakkal Majalla"/>
          <w:sz w:val="28"/>
          <w:szCs w:val="28"/>
          <w:rtl/>
        </w:rPr>
        <w:t xml:space="preserve">في ظل الثورة الرقمية العالمية المتسارعة، أصبحت مبادرات التكنولوجيا الجديدة عناصر أساسية في إرساء اقتصاد المعرفة وتشجيع الابتكار، لا سيما في الدول التي تسعى إلى الريادة التقنية، مثل المملكة العربية السعودية. ويتماشى هذا التوجه مع رؤية المملكة 2030، التي تهدف إلى تنويع مصادر الدخل وتشجيع الاستثمار في التكنولوجيا وريادة الأعمال. ومع تزايد الاعتماد على الأنظمة الرقمية، برزت </w:t>
      </w:r>
      <w:proofErr w:type="gramStart"/>
      <w:r w:rsidRPr="00572E48">
        <w:rPr>
          <w:rFonts w:ascii="Sakkal Majalla" w:hAnsi="Sakkal Majalla" w:cs="Sakkal Majalla"/>
          <w:sz w:val="28"/>
          <w:szCs w:val="28"/>
          <w:rtl/>
        </w:rPr>
        <w:t>مخاطر</w:t>
      </w:r>
      <w:proofErr w:type="gramEnd"/>
      <w:r w:rsidRPr="00572E48">
        <w:rPr>
          <w:rFonts w:ascii="Sakkal Majalla" w:hAnsi="Sakkal Majalla" w:cs="Sakkal Majalla"/>
          <w:sz w:val="28"/>
          <w:szCs w:val="28"/>
          <w:rtl/>
        </w:rPr>
        <w:t xml:space="preserve"> الأمن السيبراني كواحدة من أبرز الصعوبات التي تواجه تطوير المبادرات، لا سيما في مراحلها الأولى، التي تتسم بالحساسية ونقص البنية التحتية الأمنية.</w:t>
      </w:r>
    </w:p>
    <w:p w14:paraId="18A1AA37" w14:textId="77777777" w:rsidR="000B6235" w:rsidRPr="00572E48" w:rsidRDefault="000B6235" w:rsidP="000B6235">
      <w:pPr>
        <w:spacing w:line="360" w:lineRule="auto"/>
        <w:jc w:val="both"/>
        <w:rPr>
          <w:rFonts w:ascii="Sakkal Majalla" w:hAnsi="Sakkal Majalla" w:cs="Sakkal Majalla"/>
          <w:sz w:val="28"/>
          <w:szCs w:val="28"/>
          <w:rtl/>
        </w:rPr>
      </w:pPr>
      <w:r w:rsidRPr="00572E48">
        <w:rPr>
          <w:rFonts w:ascii="Sakkal Majalla" w:hAnsi="Sakkal Majalla" w:cs="Sakkal Majalla"/>
          <w:sz w:val="28"/>
          <w:szCs w:val="28"/>
          <w:rtl/>
        </w:rPr>
        <w:t>لم يعد اعتماد أساليب قوية للأمن السيبراني خيارًا؛ بل أصبح ضرورة لضمان استمرارية هذه المبادرات واستمراريتها على المدى الطويل في عالم رقمي يتميز بالتغيرات السريعة والمخاطر العديدة. يمكن أن تتسبب الهجمات الإلكترونية وتسريب البيانات والاختراقات في انقطاع العمليات وفقدان الثقة، بل وحتى فشل المشروع في مراحله الأولى. ونتيجة لذلك، يُعد تحقيق التوازن بين الابتكار التقني والحماية الأمنية أمرًا بالغ الأهمية لتطوير مبادرات تكنولوجية قادرة على التوسع والمنافسة. وبناءً على ذلك، تُعد هذه الدراسة بالغة الأهمية، إذ ستبحث في تأثير تطبيق أساليب الأمن السيبراني على استدامة مبادرات تطوير التكنولوجيا في المملكة. وتركز على فهم العقبات التي تواجهها هذه المبادرات، ومدى إدراك رواد الأعمال لضرورة الأمن السيبراني، والتقنيات المستخدمة لتطبيقه بفعالية. ويهدف البحث من خلال ذلك إلى تقديم نصائح عملية تُساعد هذه المبادرات على أن تصبح أكثر مرونةً وتزدهر في بيئة رقمية آمنة ومستدامة.</w:t>
      </w:r>
    </w:p>
    <w:p w14:paraId="0D0BBE2D" w14:textId="77777777" w:rsidR="000B6235" w:rsidRPr="00572E48" w:rsidRDefault="000B6235" w:rsidP="000B6235">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يُحدث التبني العالمي للتقنيات الجديدة تحولاتٍ في الاقتصادات والثقافات والصناعات بوتيرةٍ غير مسبوقة، مُبشّرًا بعصرٍ ثوريٍّ تحوّل فيه الابتكار من ميزةٍ تنافسيةٍ إلى ضرورةٍ مُلحّة. تُغيّر تقنيات الذكاء الاصطناعي، والروبوتات، وإنترنت الأشياء، والبلوك تشين (</w:t>
      </w:r>
      <w:r w:rsidRPr="00572E48">
        <w:rPr>
          <w:rFonts w:ascii="Sakkal Majalla" w:hAnsi="Sakkal Majalla" w:cs="Sakkal Majalla"/>
          <w:sz w:val="28"/>
          <w:szCs w:val="28"/>
        </w:rPr>
        <w:t>blockchain</w:t>
      </w:r>
      <w:r w:rsidRPr="00572E48">
        <w:rPr>
          <w:rFonts w:ascii="Sakkal Majalla" w:hAnsi="Sakkal Majalla" w:cs="Sakkal Majalla"/>
          <w:sz w:val="28"/>
          <w:szCs w:val="28"/>
          <w:rtl/>
        </w:rPr>
        <w:t>) طريقة عمل الشركات وتعاونها لإنتاج القيمة. هذه الثورة عالمية النطاق، وتؤثر على كلٍّ من الدول المتقدمة والنامية. يستثمر كلٌّ من القطاعين العام والتجاري استثماراتٍ كبيرةً في الحلول الرقمية لزيادة الكفاءة، ودفع عجلة التنمية الاقتصادية، ومعالجة التحديات المجتمعية الصعبة.</w:t>
      </w:r>
    </w:p>
    <w:p w14:paraId="168B6EAF" w14:textId="77777777" w:rsidR="000B6235" w:rsidRPr="00572E48" w:rsidRDefault="000B6235" w:rsidP="000B6235">
      <w:pPr>
        <w:spacing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rPr>
        <w:t xml:space="preserve">في السنوات الأخيرة، ساد اعتقادٌ متزايدٌ بأن تطوير التقنيات قد يجعل الخدمات أكثر مرونةً وسلاسةً وقابليةً للتوسع عبر مجموعةٍ واسعةٍ من الصناعات، بما في ذلك الرعاية </w:t>
      </w:r>
      <w:proofErr w:type="gramStart"/>
      <w:r w:rsidRPr="00572E48">
        <w:rPr>
          <w:rFonts w:ascii="Sakkal Majalla" w:hAnsi="Sakkal Majalla" w:cs="Sakkal Majalla"/>
          <w:sz w:val="28"/>
          <w:szCs w:val="28"/>
          <w:rtl/>
        </w:rPr>
        <w:t>الصحية</w:t>
      </w:r>
      <w:proofErr w:type="gramEnd"/>
      <w:r w:rsidRPr="00572E48">
        <w:rPr>
          <w:rFonts w:ascii="Sakkal Majalla" w:hAnsi="Sakkal Majalla" w:cs="Sakkal Majalla"/>
          <w:sz w:val="28"/>
          <w:szCs w:val="28"/>
          <w:rtl/>
        </w:rPr>
        <w:t xml:space="preserve"> والتعليم والتمويل والتصنيع. وقد أتاحت هذه التقنيات فرصًا جديدةً لجمع البيانات وتحليلها وأتمتة المهام وتطوير تجارب مُصمّمة خصيصًا. وفي نهاية المطاف، يؤدي هذا إلى زيادة الإنتاجية وتحسين عملية اتخاذ القرارات. تُدرك الدول في جميع أنحاء العالم الأهمية الاستراتيجية لتبني هذه </w:t>
      </w:r>
      <w:r w:rsidRPr="00572E48">
        <w:rPr>
          <w:rFonts w:ascii="Sakkal Majalla" w:hAnsi="Sakkal Majalla" w:cs="Sakkal Majalla"/>
          <w:sz w:val="28"/>
          <w:szCs w:val="28"/>
          <w:rtl/>
        </w:rPr>
        <w:lastRenderedPageBreak/>
        <w:t>التقنيات، التي تُوفّر مزايا اقتصاديةً مع معالجة مخاوف رئيسيةٍ مثل تغيّر المناخ، والوصول إلى الرعاية الصحية، واستدامة البنية التحتية. ومع ذلك، فإن طريق تبني التقنيات الناشئة محفوف بالعقبات، لا سيما فيما يتعلق بحماية البيانات، والأمن السيبراني، وتشريد العمال، والفجوة الرقمية، وتعقيدات التنفيذ. لذا، فإن اتباع استراتيجية متوازنة تُعطي الأولوية للابتكار أمرٌ بالغ الأهمية للحكومات التي تسعى إلى تحقيق كامل إمكانات التقنيات الجديدة</w:t>
      </w:r>
      <w:sdt>
        <w:sdtPr>
          <w:rPr>
            <w:rFonts w:ascii="Sakkal Majalla" w:hAnsi="Sakkal Majalla" w:cs="Sakkal Majalla"/>
            <w:sz w:val="28"/>
            <w:szCs w:val="28"/>
            <w:rtl/>
          </w:rPr>
          <w:id w:val="1236287958"/>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Pr>
            <w:instrText xml:space="preserve"> CITATION dga25 \l 1033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Pr>
            <w:t xml:space="preserve"> (dga, 2025)</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tl/>
        </w:rPr>
        <w:t>.</w:t>
      </w:r>
    </w:p>
    <w:p w14:paraId="7E21FB19" w14:textId="77777777" w:rsidR="000B6235" w:rsidRPr="00572E48" w:rsidRDefault="000B6235" w:rsidP="000B6235">
      <w:p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نفذت المملكة العربية السعودية مجموعة متنوعة من المبادرات كجزء من استراتيجيتها للذكاء الاصطناعي، بما في ذلك:</w:t>
      </w:r>
    </w:p>
    <w:p w14:paraId="78AAF1E1" w14:textId="4274D8EF" w:rsidR="000B6235" w:rsidRPr="00572E48" w:rsidRDefault="000B6235" w:rsidP="000B6235">
      <w:pPr>
        <w:pStyle w:val="ListParagraph"/>
        <w:numPr>
          <w:ilvl w:val="0"/>
          <w:numId w:val="24"/>
        </w:num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تميز المواهب، هدف جهود تميز المواهب إلى تطوير كفاءة المملكة المستقبلية في مجال الذكاء الاصطناعي. وتهدف إلى جعل المملكة مركزًا عالميًا للتدريب والتعليم في مجال الذكاء الاصطناعي من خلال التعاون مع الأكاديميين والجمهور وقطاع الأعمال.</w:t>
      </w:r>
    </w:p>
    <w:p w14:paraId="510E320F" w14:textId="41DB7009" w:rsidR="000B6235" w:rsidRPr="00572E48" w:rsidRDefault="000B6235" w:rsidP="000B6235">
      <w:pPr>
        <w:pStyle w:val="ListParagraph"/>
        <w:numPr>
          <w:ilvl w:val="0"/>
          <w:numId w:val="24"/>
        </w:num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المؤسسات الرائدة في مجال الذكاء الاصطناعي، يشرف المركز الوطني للذكاء الاصطناعي (</w:t>
      </w:r>
      <w:r w:rsidRPr="00572E48">
        <w:rPr>
          <w:rFonts w:ascii="Sakkal Majalla" w:hAnsi="Sakkal Majalla" w:cs="Sakkal Majalla"/>
          <w:sz w:val="28"/>
          <w:szCs w:val="28"/>
          <w:lang w:bidi="ar-EG"/>
        </w:rPr>
        <w:t>NCAI</w:t>
      </w:r>
      <w:r w:rsidRPr="00572E48">
        <w:rPr>
          <w:rFonts w:ascii="Sakkal Majalla" w:hAnsi="Sakkal Majalla" w:cs="Sakkal Majalla"/>
          <w:sz w:val="28"/>
          <w:szCs w:val="28"/>
          <w:rtl/>
          <w:lang w:bidi="ar-EG"/>
        </w:rPr>
        <w:t>) على المهام والمبادرات المتعلقة بالذكاء الاصطناعي في العديد من القطاعات. كما يشرف على مبادرات تطبيق تقنيات الذكاء الاصطناعي، ويقدم الدعم لمنظومة الصناعة، ويضمن تحقيق الأهداف الوطنية.</w:t>
      </w:r>
    </w:p>
    <w:p w14:paraId="28A343E4" w14:textId="52C36F76" w:rsidR="000B6235" w:rsidRPr="00572E48" w:rsidRDefault="000B6235" w:rsidP="000B6235">
      <w:pPr>
        <w:pStyle w:val="ListParagraph"/>
        <w:numPr>
          <w:ilvl w:val="0"/>
          <w:numId w:val="24"/>
        </w:num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البحث والتطوير، يُجري المركز الوطني للذكاء الاصطناعي (</w:t>
      </w:r>
      <w:r w:rsidRPr="00572E48">
        <w:rPr>
          <w:rFonts w:ascii="Sakkal Majalla" w:hAnsi="Sakkal Majalla" w:cs="Sakkal Majalla"/>
          <w:sz w:val="28"/>
          <w:szCs w:val="28"/>
          <w:lang w:bidi="ar-EG"/>
        </w:rPr>
        <w:t>NCAI</w:t>
      </w:r>
      <w:r w:rsidRPr="00572E48">
        <w:rPr>
          <w:rFonts w:ascii="Sakkal Majalla" w:hAnsi="Sakkal Majalla" w:cs="Sakkal Majalla"/>
          <w:sz w:val="28"/>
          <w:szCs w:val="28"/>
          <w:rtl/>
          <w:lang w:bidi="ar-EG"/>
        </w:rPr>
        <w:t>) أبحاثًا أساسية وتطبيقية في مجال الذكاء الاصطناعي، مما يجعله المركز الوطني للابتكار في هذا المجال. ويشجع المركز على ترجمة نتائج الأبحاث إلى تطبيقات وحلول عملية، مما يعزز الاقتصاد القائم على المعرفة.</w:t>
      </w:r>
    </w:p>
    <w:p w14:paraId="1A703E86" w14:textId="15E81CFE" w:rsidR="000B6235" w:rsidRPr="00572E48" w:rsidRDefault="000B6235" w:rsidP="000B6235">
      <w:pPr>
        <w:pStyle w:val="ListParagraph"/>
        <w:numPr>
          <w:ilvl w:val="0"/>
          <w:numId w:val="24"/>
        </w:num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مراكز الابتكار، يعزز مركز الابتكار التابع للمركز الوطني للذكاء الاصطناعي الابتكار وريادة الأعمال من خلال تسهيل إنشاء تطبيقات وحلول الذكاء الاصطناعي. يتعاون المركز مع الشركات الناشئة وحاضنات الأعمال لسد الفجوة بين التعليم والتوظيف، مما يتيح للشركات الجديدة المساهمة في التنمية الاقتصادية للمملكة.</w:t>
      </w:r>
    </w:p>
    <w:p w14:paraId="5F1B5319" w14:textId="4CC4E403" w:rsidR="000B6235" w:rsidRPr="00572E48" w:rsidRDefault="000B6235" w:rsidP="000B6235">
      <w:pPr>
        <w:pStyle w:val="ListParagraph"/>
        <w:numPr>
          <w:ilvl w:val="0"/>
          <w:numId w:val="24"/>
        </w:num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المبادرات، تسعى مبادرة "واحة الذكاء الاصطناعي" إلى تعزيز المعرفة العامة بالذكاء الاصطناعي من خلال عروض تفاعلية وفعاليات تعليمية. تدمج هذه المبادرة التكنولوجيا مع تاريخ وثقافة المملكة العربية السعودية الغنيين، مما يخلق تجربة تفاعلية تشجع الشباب على البحث عن وظائف في مجال البيانات والذكاء الاصطناعي.</w:t>
      </w:r>
    </w:p>
    <w:p w14:paraId="364FDDAB" w14:textId="25BF8D14" w:rsidR="000B6235" w:rsidRPr="00572E48" w:rsidRDefault="000B6235" w:rsidP="000B6235">
      <w:pPr>
        <w:pStyle w:val="ListParagraph"/>
        <w:numPr>
          <w:ilvl w:val="0"/>
          <w:numId w:val="24"/>
        </w:num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 xml:space="preserve">القمة العالمية، تُعد القمة العالمية للذكاء الاصطناعي، التي تنظمها الهيئة السعودية للبيانات والذكاء الاصطناعي، منصة رئيسية للحوار الدولي حول الذكاء الاصطناعي. عُقد الحدث الافتتاحي رقميًا يومي 21 و22 </w:t>
      </w:r>
      <w:r w:rsidRPr="00572E48">
        <w:rPr>
          <w:rFonts w:ascii="Sakkal Majalla" w:hAnsi="Sakkal Majalla" w:cs="Sakkal Majalla"/>
          <w:sz w:val="28"/>
          <w:szCs w:val="28"/>
          <w:rtl/>
          <w:lang w:bidi="ar-EG"/>
        </w:rPr>
        <w:lastRenderedPageBreak/>
        <w:t>أكتوبر 2020، وجمع سياسيين وباحثين ومستثمرين ورواد أعمال وخبراء تكنولوجيا لتحديد مستقبل الذكاء الاصطناعي</w:t>
      </w:r>
      <w:sdt>
        <w:sdtPr>
          <w:rPr>
            <w:rFonts w:ascii="Sakkal Majalla" w:hAnsi="Sakkal Majalla" w:cs="Sakkal Majalla"/>
            <w:sz w:val="28"/>
            <w:szCs w:val="28"/>
            <w:rtl/>
            <w:lang w:bidi="ar-EG"/>
          </w:rPr>
          <w:id w:val="1686324772"/>
          <w:citation/>
        </w:sdtPr>
        <w:sdtContent>
          <w:r w:rsidRPr="00572E48">
            <w:rPr>
              <w:rFonts w:ascii="Sakkal Majalla" w:hAnsi="Sakkal Majalla" w:cs="Sakkal Majalla"/>
              <w:sz w:val="28"/>
              <w:szCs w:val="28"/>
              <w:rtl/>
              <w:lang w:bidi="ar-EG"/>
            </w:rPr>
            <w:fldChar w:fldCharType="begin"/>
          </w:r>
          <w:r w:rsidRPr="00572E48">
            <w:rPr>
              <w:rFonts w:ascii="Sakkal Majalla" w:hAnsi="Sakkal Majalla" w:cs="Sakkal Majalla"/>
              <w:sz w:val="28"/>
              <w:szCs w:val="28"/>
              <w:lang w:bidi="ar-EG"/>
            </w:rPr>
            <w:instrText xml:space="preserve"> CITATION my25 \l 1033 </w:instrText>
          </w:r>
          <w:r w:rsidRPr="00572E48">
            <w:rPr>
              <w:rFonts w:ascii="Sakkal Majalla" w:hAnsi="Sakkal Majalla" w:cs="Sakkal Majalla"/>
              <w:sz w:val="28"/>
              <w:szCs w:val="28"/>
              <w:rtl/>
              <w:lang w:bidi="ar-EG"/>
            </w:rPr>
            <w:fldChar w:fldCharType="separate"/>
          </w:r>
          <w:r w:rsidRPr="00572E48">
            <w:rPr>
              <w:rFonts w:ascii="Sakkal Majalla" w:hAnsi="Sakkal Majalla" w:cs="Sakkal Majalla"/>
              <w:noProof/>
              <w:sz w:val="28"/>
              <w:szCs w:val="28"/>
              <w:lang w:bidi="ar-EG"/>
            </w:rPr>
            <w:t xml:space="preserve"> (my, 2025)</w:t>
          </w:r>
          <w:r w:rsidRPr="00572E48">
            <w:rPr>
              <w:rFonts w:ascii="Sakkal Majalla" w:hAnsi="Sakkal Majalla" w:cs="Sakkal Majalla"/>
              <w:sz w:val="28"/>
              <w:szCs w:val="28"/>
              <w:rtl/>
              <w:lang w:bidi="ar-EG"/>
            </w:rPr>
            <w:fldChar w:fldCharType="end"/>
          </w:r>
        </w:sdtContent>
      </w:sdt>
      <w:r w:rsidRPr="00572E48">
        <w:rPr>
          <w:rFonts w:ascii="Sakkal Majalla" w:hAnsi="Sakkal Majalla" w:cs="Sakkal Majalla"/>
          <w:sz w:val="28"/>
          <w:szCs w:val="28"/>
          <w:rtl/>
          <w:lang w:bidi="ar-EG"/>
        </w:rPr>
        <w:t>.</w:t>
      </w:r>
    </w:p>
    <w:p w14:paraId="1787300C" w14:textId="77777777" w:rsidR="0022750F" w:rsidRPr="00572E48" w:rsidRDefault="0022750F" w:rsidP="00E7640E">
      <w:pPr>
        <w:spacing w:line="360" w:lineRule="auto"/>
        <w:jc w:val="both"/>
        <w:rPr>
          <w:rFonts w:ascii="Sakkal Majalla" w:eastAsia="Calibri" w:hAnsi="Sakkal Majalla" w:cs="Sakkal Majalla"/>
          <w:sz w:val="28"/>
          <w:szCs w:val="28"/>
          <w:lang w:bidi="ar-EG"/>
        </w:rPr>
      </w:pPr>
    </w:p>
    <w:p w14:paraId="0A787CF8" w14:textId="6A983E25" w:rsidR="009F5C61" w:rsidRPr="00572E48" w:rsidRDefault="009F5C61" w:rsidP="009F5C61">
      <w:pPr>
        <w:pStyle w:val="Heading1"/>
        <w:spacing w:before="0" w:line="360" w:lineRule="auto"/>
        <w:jc w:val="both"/>
        <w:rPr>
          <w:rFonts w:ascii="Sakkal Majalla" w:hAnsi="Sakkal Majalla" w:cs="Sakkal Majalla"/>
          <w:b/>
          <w:bCs/>
          <w:color w:val="000000"/>
          <w:sz w:val="28"/>
          <w:szCs w:val="28"/>
          <w:rtl/>
        </w:rPr>
      </w:pPr>
      <w:bookmarkStart w:id="29" w:name="_Toc205780716"/>
      <w:r w:rsidRPr="00572E48">
        <w:rPr>
          <w:rFonts w:ascii="Sakkal Majalla" w:hAnsi="Sakkal Majalla" w:cs="Sakkal Majalla"/>
          <w:b/>
          <w:bCs/>
          <w:color w:val="000000"/>
          <w:sz w:val="28"/>
          <w:szCs w:val="28"/>
          <w:rtl/>
        </w:rPr>
        <w:t>مشكلة الدراسة</w:t>
      </w:r>
      <w:bookmarkEnd w:id="27"/>
      <w:bookmarkEnd w:id="28"/>
      <w:bookmarkEnd w:id="29"/>
    </w:p>
    <w:p w14:paraId="4D96991F" w14:textId="77777777" w:rsidR="000B6235" w:rsidRPr="00572E48" w:rsidRDefault="000B6235" w:rsidP="000B6235">
      <w:pPr>
        <w:spacing w:line="360" w:lineRule="auto"/>
        <w:jc w:val="both"/>
        <w:rPr>
          <w:rFonts w:ascii="Sakkal Majalla" w:hAnsi="Sakkal Majalla" w:cs="Sakkal Majalla"/>
          <w:sz w:val="28"/>
          <w:szCs w:val="28"/>
          <w:rtl/>
        </w:rPr>
      </w:pPr>
      <w:r w:rsidRPr="00572E48">
        <w:rPr>
          <w:rFonts w:ascii="Sakkal Majalla" w:hAnsi="Sakkal Majalla" w:cs="Sakkal Majalla"/>
          <w:sz w:val="28"/>
          <w:szCs w:val="28"/>
          <w:rtl/>
        </w:rPr>
        <w:t>مع التقدم المستمر في التكنولوجيا الرقمية، أصبحت مبادرات التكنولوجيا الجديدة في المملكة العربية السعودية ركيزةً أساسيةً في النظام الاقتصادي الحديث، معتمدةً بشكل أساسي على الحلول الرقمية والبيانات المصاحبة لها. ومع ذلك، ونظرًا لاعتمادها المتزايد على البيئة الرقمية، أصبحت هذه المبادرات أكثر عرضة للهجمات السيبرانية، مما قد يؤثر بشكل مباشر على استمراريتها واستمراريتها. على الرغم من مساعي الحكومة لتحسين الأمن السيبراني على المستوى الوطني، لا تزال العديد من المبادرات النامية تفتقر إلى سياسات أمنية محددة، أو لا تُعطي الأمن السيبراني الأولوية في خططها التشغيلية، إما بسبب نقص المعرفة أو الموارد. وهذا يجعلها أكثر عرضة لتهديدات مثل القرصنة، واختراق البيانات، والأعطال التكنولوجية.</w:t>
      </w:r>
    </w:p>
    <w:p w14:paraId="257D1E98" w14:textId="77777777" w:rsidR="000B6235" w:rsidRPr="00572E48" w:rsidRDefault="000B6235" w:rsidP="000B6235">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ومن هنا، تتجلى مشكلة الدراسة في السؤال التالي:</w:t>
      </w:r>
    </w:p>
    <w:p w14:paraId="607CCC7E" w14:textId="6D0D14FB" w:rsidR="000B6235" w:rsidRPr="00572E48" w:rsidRDefault="000B6235" w:rsidP="000B6235">
      <w:pPr>
        <w:pStyle w:val="ListParagraph"/>
        <w:numPr>
          <w:ilvl w:val="0"/>
          <w:numId w:val="25"/>
        </w:num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إلى أي مدى يُسهم تطبيق أساليب الأمن السيبراني في تحسين استدامة مبادرات التكنولوجيا النامية في المملكة العربية السعودية؟</w:t>
      </w:r>
    </w:p>
    <w:p w14:paraId="2EBDF596" w14:textId="77777777" w:rsidR="000B6235" w:rsidRPr="00572E48" w:rsidRDefault="000B6235" w:rsidP="000B6235">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تنبع هذه المشكلة من عدد من الأسئلة الفرعية، منها:</w:t>
      </w:r>
    </w:p>
    <w:p w14:paraId="48833FFA" w14:textId="77777777" w:rsidR="000B6235" w:rsidRPr="00572E48" w:rsidRDefault="000B6235" w:rsidP="000B6235">
      <w:pPr>
        <w:pStyle w:val="ListParagraph"/>
        <w:numPr>
          <w:ilvl w:val="0"/>
          <w:numId w:val="25"/>
        </w:num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ما مدى وعي رواد الأعمال العاملين في مبادرات التكنولوجيا الجديدة بمخاطر الأمن السيبراني؟</w:t>
      </w:r>
    </w:p>
    <w:p w14:paraId="6E3A3468" w14:textId="77777777" w:rsidR="000B6235" w:rsidRPr="00572E48" w:rsidRDefault="000B6235" w:rsidP="000B6235">
      <w:pPr>
        <w:pStyle w:val="ListParagraph"/>
        <w:numPr>
          <w:ilvl w:val="0"/>
          <w:numId w:val="25"/>
        </w:num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ما هي استراتيجيات الأمن الأكثر استخدامًا في هذه المشاريع؟</w:t>
      </w:r>
    </w:p>
    <w:p w14:paraId="49F96AC6" w14:textId="77777777" w:rsidR="000B6235" w:rsidRPr="00572E48" w:rsidRDefault="000B6235" w:rsidP="000B6235">
      <w:pPr>
        <w:pStyle w:val="ListParagraph"/>
        <w:numPr>
          <w:ilvl w:val="0"/>
          <w:numId w:val="25"/>
        </w:numPr>
        <w:spacing w:line="360" w:lineRule="auto"/>
        <w:jc w:val="both"/>
        <w:rPr>
          <w:rFonts w:ascii="Sakkal Majalla" w:hAnsi="Sakkal Majalla" w:cs="Sakkal Majalla"/>
          <w:sz w:val="28"/>
          <w:szCs w:val="28"/>
          <w:rtl/>
        </w:rPr>
      </w:pPr>
      <w:r w:rsidRPr="00572E48">
        <w:rPr>
          <w:rFonts w:ascii="Sakkal Majalla" w:hAnsi="Sakkal Majalla" w:cs="Sakkal Majalla"/>
          <w:sz w:val="28"/>
          <w:szCs w:val="28"/>
          <w:rtl/>
        </w:rPr>
        <w:t>هل هناك علاقة بين نشر تقنيات الأمن السيبراني واستدامة المشاريع أو نموها؟ ما هي عقبات تطبيق هذه الاستراتيجيات في بيئة الشركات الناشئة؟</w:t>
      </w:r>
    </w:p>
    <w:p w14:paraId="5DEF9F45" w14:textId="77777777" w:rsidR="00627D93" w:rsidRPr="00572E48" w:rsidRDefault="00627D93" w:rsidP="00627D93">
      <w:pPr>
        <w:spacing w:after="0" w:line="360" w:lineRule="auto"/>
        <w:rPr>
          <w:rFonts w:ascii="Sakkal Majalla" w:hAnsi="Sakkal Majalla" w:cs="Sakkal Majalla"/>
          <w:sz w:val="28"/>
          <w:szCs w:val="28"/>
          <w:rtl/>
        </w:rPr>
      </w:pPr>
    </w:p>
    <w:p w14:paraId="72089059" w14:textId="77777777" w:rsidR="000B6235" w:rsidRPr="00572E48" w:rsidRDefault="000B6235" w:rsidP="00627D93">
      <w:pPr>
        <w:spacing w:after="0" w:line="360" w:lineRule="auto"/>
        <w:rPr>
          <w:rFonts w:ascii="Sakkal Majalla" w:hAnsi="Sakkal Majalla" w:cs="Sakkal Majalla"/>
          <w:sz w:val="28"/>
          <w:szCs w:val="28"/>
          <w:rtl/>
        </w:rPr>
      </w:pPr>
    </w:p>
    <w:p w14:paraId="2EB1669C" w14:textId="515C8D43" w:rsidR="00E7640E" w:rsidRPr="00572E48" w:rsidRDefault="0073555D" w:rsidP="00E7640E">
      <w:pPr>
        <w:pStyle w:val="Heading2"/>
        <w:spacing w:line="360" w:lineRule="auto"/>
        <w:jc w:val="both"/>
        <w:rPr>
          <w:rFonts w:ascii="Sakkal Majalla" w:hAnsi="Sakkal Majalla" w:cs="Sakkal Majalla"/>
          <w:b/>
          <w:bCs/>
          <w:color w:val="000000" w:themeColor="text1"/>
          <w:sz w:val="28"/>
          <w:szCs w:val="28"/>
          <w:rtl/>
        </w:rPr>
      </w:pPr>
      <w:bookmarkStart w:id="30" w:name="_Toc205780717"/>
      <w:r w:rsidRPr="00572E48">
        <w:rPr>
          <w:rFonts w:ascii="Sakkal Majalla" w:hAnsi="Sakkal Majalla" w:cs="Sakkal Majalla"/>
          <w:b/>
          <w:bCs/>
          <w:color w:val="000000" w:themeColor="text1"/>
          <w:sz w:val="28"/>
          <w:szCs w:val="28"/>
          <w:rtl/>
        </w:rPr>
        <w:lastRenderedPageBreak/>
        <w:t>تساؤلات الدراسة</w:t>
      </w:r>
      <w:bookmarkEnd w:id="30"/>
      <w:r w:rsidRPr="00572E48">
        <w:rPr>
          <w:rFonts w:ascii="Sakkal Majalla" w:hAnsi="Sakkal Majalla" w:cs="Sakkal Majalla"/>
          <w:b/>
          <w:bCs/>
          <w:color w:val="000000" w:themeColor="text1"/>
          <w:sz w:val="28"/>
          <w:szCs w:val="28"/>
          <w:rtl/>
        </w:rPr>
        <w:t xml:space="preserve"> </w:t>
      </w:r>
      <w:bookmarkStart w:id="31" w:name="_Toc172397777"/>
      <w:bookmarkStart w:id="32" w:name="_Toc172746090"/>
      <w:bookmarkStart w:id="33" w:name="_Toc179741528"/>
    </w:p>
    <w:p w14:paraId="3D09B2A1" w14:textId="77777777" w:rsidR="000B6235" w:rsidRPr="00572E48" w:rsidRDefault="000B6235" w:rsidP="000B6235">
      <w:pPr>
        <w:spacing w:line="360" w:lineRule="auto"/>
        <w:jc w:val="both"/>
        <w:rPr>
          <w:rFonts w:ascii="Sakkal Majalla" w:hAnsi="Sakkal Majalla" w:cs="Sakkal Majalla"/>
          <w:b/>
          <w:bCs/>
          <w:sz w:val="28"/>
          <w:szCs w:val="28"/>
          <w:lang w:bidi="ar-EG"/>
        </w:rPr>
      </w:pPr>
      <w:r w:rsidRPr="00572E48">
        <w:rPr>
          <w:rFonts w:ascii="Sakkal Majalla" w:hAnsi="Sakkal Majalla" w:cs="Sakkal Majalla"/>
          <w:b/>
          <w:bCs/>
          <w:sz w:val="28"/>
          <w:szCs w:val="28"/>
          <w:rtl/>
          <w:lang w:bidi="ar-EG"/>
        </w:rPr>
        <w:t>التساؤل الرئيسي:</w:t>
      </w:r>
    </w:p>
    <w:p w14:paraId="55357882" w14:textId="4A6518B3" w:rsidR="000B6235" w:rsidRPr="00572E48" w:rsidRDefault="000B6235" w:rsidP="000B6235">
      <w:pPr>
        <w:pStyle w:val="ListParagraph"/>
        <w:numPr>
          <w:ilvl w:val="0"/>
          <w:numId w:val="28"/>
        </w:numPr>
        <w:spacing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lang w:bidi="ar-EG"/>
        </w:rPr>
        <w:t>ما تأثير أساليب الأمن السيبراني على استمرارية الشركات التقنية الناشئة في المملكة العربية السعودية على المدى الطويل؟</w:t>
      </w:r>
    </w:p>
    <w:p w14:paraId="7F5D00C5" w14:textId="77777777" w:rsidR="000B6235" w:rsidRPr="00572E48" w:rsidRDefault="000B6235" w:rsidP="000B6235">
      <w:pPr>
        <w:spacing w:line="360" w:lineRule="auto"/>
        <w:jc w:val="both"/>
        <w:rPr>
          <w:rFonts w:ascii="Sakkal Majalla" w:hAnsi="Sakkal Majalla" w:cs="Sakkal Majalla"/>
          <w:b/>
          <w:bCs/>
          <w:sz w:val="28"/>
          <w:szCs w:val="28"/>
          <w:lang w:bidi="ar-EG"/>
        </w:rPr>
      </w:pPr>
      <w:r w:rsidRPr="00572E48">
        <w:rPr>
          <w:rFonts w:ascii="Sakkal Majalla" w:hAnsi="Sakkal Majalla" w:cs="Sakkal Majalla"/>
          <w:b/>
          <w:bCs/>
          <w:sz w:val="28"/>
          <w:szCs w:val="28"/>
          <w:rtl/>
          <w:lang w:bidi="ar-EG"/>
        </w:rPr>
        <w:t>التساؤلات الفرعية:</w:t>
      </w:r>
    </w:p>
    <w:p w14:paraId="2DF374D6" w14:textId="77777777" w:rsidR="000B6235" w:rsidRPr="00572E48" w:rsidRDefault="000B6235" w:rsidP="000B6235">
      <w:pPr>
        <w:pStyle w:val="ListParagraph"/>
        <w:numPr>
          <w:ilvl w:val="0"/>
          <w:numId w:val="28"/>
        </w:num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 xml:space="preserve">إلى أي مدى يدرك رواد الأعمال في الشركات التقنية الناشئة </w:t>
      </w:r>
      <w:proofErr w:type="gramStart"/>
      <w:r w:rsidRPr="00572E48">
        <w:rPr>
          <w:rFonts w:ascii="Sakkal Majalla" w:hAnsi="Sakkal Majalla" w:cs="Sakkal Majalla"/>
          <w:sz w:val="28"/>
          <w:szCs w:val="28"/>
          <w:rtl/>
          <w:lang w:bidi="ar-EG"/>
        </w:rPr>
        <w:t>مخاطر</w:t>
      </w:r>
      <w:proofErr w:type="gramEnd"/>
      <w:r w:rsidRPr="00572E48">
        <w:rPr>
          <w:rFonts w:ascii="Sakkal Majalla" w:hAnsi="Sakkal Majalla" w:cs="Sakkal Majalla"/>
          <w:sz w:val="28"/>
          <w:szCs w:val="28"/>
          <w:rtl/>
          <w:lang w:bidi="ar-EG"/>
        </w:rPr>
        <w:t xml:space="preserve"> الأمن السيبراني؟</w:t>
      </w:r>
    </w:p>
    <w:p w14:paraId="6FD6058A" w14:textId="77777777" w:rsidR="000B6235" w:rsidRPr="00572E48" w:rsidRDefault="000B6235" w:rsidP="000B6235">
      <w:pPr>
        <w:pStyle w:val="ListParagraph"/>
        <w:numPr>
          <w:ilvl w:val="0"/>
          <w:numId w:val="28"/>
        </w:num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ما هي أكثر أساليب الأمن السيبراني شيوعًا التي تستخدمها الشركات التقنية الناشئة؟</w:t>
      </w:r>
    </w:p>
    <w:p w14:paraId="009F6A22" w14:textId="77777777" w:rsidR="000B6235" w:rsidRPr="00572E48" w:rsidRDefault="000B6235" w:rsidP="000B6235">
      <w:pPr>
        <w:pStyle w:val="ListParagraph"/>
        <w:numPr>
          <w:ilvl w:val="0"/>
          <w:numId w:val="28"/>
        </w:num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ما العلاقة بين تطبيق سياسات الأمن السيبراني وتحقيق أهداف الاستدامة، مثل استمرارية الشركة ونموها؟</w:t>
      </w:r>
    </w:p>
    <w:p w14:paraId="7EB75C82" w14:textId="77777777" w:rsidR="000B6235" w:rsidRPr="00572E48" w:rsidRDefault="000B6235" w:rsidP="000B6235">
      <w:pPr>
        <w:pStyle w:val="ListParagraph"/>
        <w:numPr>
          <w:ilvl w:val="0"/>
          <w:numId w:val="28"/>
        </w:num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 xml:space="preserve">ما هي العقبات التي </w:t>
      </w:r>
      <w:proofErr w:type="spellStart"/>
      <w:r w:rsidRPr="00572E48">
        <w:rPr>
          <w:rFonts w:ascii="Sakkal Majalla" w:hAnsi="Sakkal Majalla" w:cs="Sakkal Majalla"/>
          <w:sz w:val="28"/>
          <w:szCs w:val="28"/>
          <w:rtl/>
          <w:lang w:bidi="ar-EG"/>
        </w:rPr>
        <w:t>يواجهها</w:t>
      </w:r>
      <w:proofErr w:type="spellEnd"/>
      <w:r w:rsidRPr="00572E48">
        <w:rPr>
          <w:rFonts w:ascii="Sakkal Majalla" w:hAnsi="Sakkal Majalla" w:cs="Sakkal Majalla"/>
          <w:sz w:val="28"/>
          <w:szCs w:val="28"/>
          <w:rtl/>
          <w:lang w:bidi="ar-EG"/>
        </w:rPr>
        <w:t xml:space="preserve"> رواد الأعمال في مجال التكنولوجيا في المملكة في وضع استراتيجيات فعالة للأمن السيبراني؟</w:t>
      </w:r>
    </w:p>
    <w:p w14:paraId="61564E63" w14:textId="7F82F5C8" w:rsidR="000B6235" w:rsidRPr="00572E48" w:rsidRDefault="000B6235" w:rsidP="000B6235">
      <w:pPr>
        <w:pStyle w:val="ListParagraph"/>
        <w:numPr>
          <w:ilvl w:val="0"/>
          <w:numId w:val="28"/>
        </w:num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كيف يمكن تطبيق أساليب الأمن السيبراني بشكل أفضل لمساعدة شركات التكنولوجيا على الازدهار؟</w:t>
      </w:r>
    </w:p>
    <w:p w14:paraId="7252FE68" w14:textId="77777777" w:rsidR="000B6235" w:rsidRPr="00572E48" w:rsidRDefault="000B6235" w:rsidP="000B6235">
      <w:pPr>
        <w:spacing w:line="360" w:lineRule="auto"/>
        <w:jc w:val="both"/>
        <w:rPr>
          <w:rFonts w:ascii="Sakkal Majalla" w:hAnsi="Sakkal Majalla" w:cs="Sakkal Majalla"/>
          <w:sz w:val="28"/>
          <w:szCs w:val="28"/>
          <w:lang w:bidi="ar-EG"/>
        </w:rPr>
      </w:pPr>
    </w:p>
    <w:p w14:paraId="66832DF7" w14:textId="1EB66258" w:rsidR="00702F55" w:rsidRPr="00572E48" w:rsidRDefault="00C8602B" w:rsidP="00702F55">
      <w:pPr>
        <w:pStyle w:val="Heading2"/>
        <w:spacing w:line="360" w:lineRule="auto"/>
        <w:jc w:val="both"/>
        <w:rPr>
          <w:rFonts w:ascii="Sakkal Majalla" w:hAnsi="Sakkal Majalla" w:cs="Sakkal Majalla"/>
          <w:b/>
          <w:bCs/>
          <w:color w:val="000000" w:themeColor="text1"/>
          <w:sz w:val="28"/>
          <w:szCs w:val="28"/>
          <w:rtl/>
        </w:rPr>
      </w:pPr>
      <w:bookmarkStart w:id="34" w:name="_Toc205780718"/>
      <w:r w:rsidRPr="00572E48">
        <w:rPr>
          <w:rFonts w:ascii="Sakkal Majalla" w:hAnsi="Sakkal Majalla" w:cs="Sakkal Majalla"/>
          <w:b/>
          <w:bCs/>
          <w:color w:val="000000" w:themeColor="text1"/>
          <w:sz w:val="28"/>
          <w:szCs w:val="28"/>
          <w:rtl/>
        </w:rPr>
        <w:t>أهمية</w:t>
      </w:r>
      <w:r w:rsidR="00D22171" w:rsidRPr="00572E48">
        <w:rPr>
          <w:rFonts w:ascii="Sakkal Majalla" w:hAnsi="Sakkal Majalla" w:cs="Sakkal Majalla"/>
          <w:b/>
          <w:bCs/>
          <w:color w:val="000000" w:themeColor="text1"/>
          <w:sz w:val="28"/>
          <w:szCs w:val="28"/>
          <w:rtl/>
        </w:rPr>
        <w:t xml:space="preserve"> الدراسة</w:t>
      </w:r>
      <w:bookmarkEnd w:id="31"/>
      <w:bookmarkEnd w:id="32"/>
      <w:bookmarkEnd w:id="33"/>
      <w:bookmarkEnd w:id="34"/>
      <w:r w:rsidR="00D22171" w:rsidRPr="00572E48">
        <w:rPr>
          <w:rFonts w:ascii="Sakkal Majalla" w:hAnsi="Sakkal Majalla" w:cs="Sakkal Majalla"/>
          <w:b/>
          <w:bCs/>
          <w:color w:val="000000" w:themeColor="text1"/>
          <w:sz w:val="28"/>
          <w:szCs w:val="28"/>
          <w:rtl/>
        </w:rPr>
        <w:t xml:space="preserve"> </w:t>
      </w:r>
    </w:p>
    <w:p w14:paraId="37D4EF45" w14:textId="77777777" w:rsidR="000B6235" w:rsidRPr="00572E48" w:rsidRDefault="000B6235" w:rsidP="000B6235">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تكتسب هذه الدراسة أهميتها من كونها تجمع بين اتجاهين حاليين مهمين: الأمن السيبراني والمبادرات التكنولوجية الناشئة. وكلاهما ركيزتان أساسيتان في التحول الرقمي للمملكة العربية السعودية واستدامة أعمالها على المدى الطويل. ونظرًا للتوجه الوطني لرؤية السعودية 2030 نحو اقتصاد قائم على المعرفة والابتكار، ثمة حاجة ملحة لفهم دور الأمن السيبراني كعامل تمكين لاستمرار هذه المبادرات وتوسيع نطاقها.</w:t>
      </w:r>
    </w:p>
    <w:p w14:paraId="7EEBF79D" w14:textId="77777777" w:rsidR="000B6235" w:rsidRPr="00572E48" w:rsidRDefault="000B6235" w:rsidP="000B6235">
      <w:p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أولًا: الأهمية العلمية</w:t>
      </w:r>
    </w:p>
    <w:p w14:paraId="3D87422A" w14:textId="77777777" w:rsidR="000B6235" w:rsidRPr="00572E48" w:rsidRDefault="000B6235" w:rsidP="000B6235">
      <w:pPr>
        <w:pStyle w:val="ListParagraph"/>
        <w:numPr>
          <w:ilvl w:val="0"/>
          <w:numId w:val="26"/>
        </w:num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زيادة الفهم النظري للعلاقة بين أساليب الأمن السيبراني وجدوى المشاريع الناشئة، لا سيما في ظل العالم الرقمي الحالي.</w:t>
      </w:r>
    </w:p>
    <w:p w14:paraId="0902101D" w14:textId="77777777" w:rsidR="000B6235" w:rsidRPr="00572E48" w:rsidRDefault="000B6235" w:rsidP="000B6235">
      <w:pPr>
        <w:pStyle w:val="ListParagraph"/>
        <w:numPr>
          <w:ilvl w:val="0"/>
          <w:numId w:val="26"/>
        </w:num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lastRenderedPageBreak/>
        <w:t>تتناول الدراسة نقصًا في البحث العلمي في الأدبيات العلمية العربية من خلال دراسة العلاقة بين الأمن السيبراني واستدامة المشاريع الجديدة، والتي كانت محدودة.</w:t>
      </w:r>
    </w:p>
    <w:p w14:paraId="0318B260" w14:textId="7F82C0FC" w:rsidR="000B6235" w:rsidRPr="00572E48" w:rsidRDefault="000B6235" w:rsidP="000B6235">
      <w:pPr>
        <w:pStyle w:val="ListParagraph"/>
        <w:numPr>
          <w:ilvl w:val="0"/>
          <w:numId w:val="26"/>
        </w:numPr>
        <w:spacing w:line="360" w:lineRule="auto"/>
        <w:jc w:val="both"/>
        <w:rPr>
          <w:rFonts w:ascii="Sakkal Majalla" w:hAnsi="Sakkal Majalla" w:cs="Sakkal Majalla"/>
          <w:sz w:val="28"/>
          <w:szCs w:val="28"/>
          <w:rtl/>
        </w:rPr>
      </w:pPr>
      <w:r w:rsidRPr="00572E48">
        <w:rPr>
          <w:rFonts w:ascii="Sakkal Majalla" w:hAnsi="Sakkal Majalla" w:cs="Sakkal Majalla"/>
          <w:sz w:val="28"/>
          <w:szCs w:val="28"/>
          <w:rtl/>
        </w:rPr>
        <w:t>تؤسس هذه الورقة البحثية أساسًا علميًا للبحوث المستقبلية في مجال التقاء التكنولوجيا وريادة الأعمال وإدارة المخاطر.</w:t>
      </w:r>
    </w:p>
    <w:p w14:paraId="657FB688" w14:textId="77777777" w:rsidR="000B6235" w:rsidRPr="00572E48" w:rsidRDefault="000B6235" w:rsidP="000B6235">
      <w:p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ثانيًا: الأهمية العملية</w:t>
      </w:r>
    </w:p>
    <w:p w14:paraId="6F8A7F4F" w14:textId="77777777" w:rsidR="000B6235" w:rsidRPr="00572E48" w:rsidRDefault="000B6235" w:rsidP="000B6235">
      <w:pPr>
        <w:pStyle w:val="ListParagraph"/>
        <w:numPr>
          <w:ilvl w:val="0"/>
          <w:numId w:val="27"/>
        </w:num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يُثقِّف البحث رواد الأعمال ومديري مشاريع التكنولوجيا الجديدة حول ضرورة دمج أساليب الأمن السيبراني في عملياتهم اليومية وتخطيطهم الاستراتيجي.</w:t>
      </w:r>
    </w:p>
    <w:p w14:paraId="2F42ECDE" w14:textId="77777777" w:rsidR="000B6235" w:rsidRPr="00572E48" w:rsidRDefault="000B6235" w:rsidP="000B6235">
      <w:pPr>
        <w:pStyle w:val="ListParagraph"/>
        <w:numPr>
          <w:ilvl w:val="0"/>
          <w:numId w:val="27"/>
        </w:num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ويُقدِّم مؤشرات وإجراءاتٍ فعّالة لاعتماد وتنفيذ سياسات أمن سيبراني فعّالة للحفاظ على الاستمرارية وتقليل المخاطر.</w:t>
      </w:r>
    </w:p>
    <w:p w14:paraId="3585BB2B" w14:textId="77777777" w:rsidR="000B6235" w:rsidRPr="00572E48" w:rsidRDefault="000B6235" w:rsidP="000B6235">
      <w:pPr>
        <w:pStyle w:val="ListParagraph"/>
        <w:numPr>
          <w:ilvl w:val="0"/>
          <w:numId w:val="27"/>
        </w:num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ويُثقِّف الجهات الحكومية وجهات دعم الشركات الناشئة حول ضرورة تقديم المشورة والمساعدة في مجال الأمن السيبراني، مما يضمن استمرارية القطاع على المدى الطويل.</w:t>
      </w:r>
    </w:p>
    <w:p w14:paraId="666A3523" w14:textId="77777777" w:rsidR="000B6235" w:rsidRPr="00572E48" w:rsidRDefault="000B6235" w:rsidP="000B6235">
      <w:pPr>
        <w:pStyle w:val="ListParagraph"/>
        <w:numPr>
          <w:ilvl w:val="0"/>
          <w:numId w:val="27"/>
        </w:numPr>
        <w:spacing w:line="360" w:lineRule="auto"/>
        <w:jc w:val="both"/>
        <w:rPr>
          <w:rFonts w:ascii="Sakkal Majalla" w:hAnsi="Sakkal Majalla" w:cs="Sakkal Majalla"/>
          <w:sz w:val="28"/>
          <w:szCs w:val="28"/>
          <w:rtl/>
        </w:rPr>
      </w:pPr>
      <w:r w:rsidRPr="00572E48">
        <w:rPr>
          <w:rFonts w:ascii="Sakkal Majalla" w:hAnsi="Sakkal Majalla" w:cs="Sakkal Majalla"/>
          <w:sz w:val="28"/>
          <w:szCs w:val="28"/>
          <w:rtl/>
        </w:rPr>
        <w:t>ويُساعد البحث على تعزيز الفهم المؤسسي والاجتماعي لضرورة الأمن السيبراني كعنصرٍ أساسي في نجاح المشاريع الريادية، وليس مجرد عاملٍ تقنيٍّ ثانوي.</w:t>
      </w:r>
    </w:p>
    <w:p w14:paraId="49CBA68E" w14:textId="77777777" w:rsidR="00627D93" w:rsidRPr="00572E48" w:rsidRDefault="00627D93" w:rsidP="008E1041">
      <w:pPr>
        <w:spacing w:after="0" w:line="360" w:lineRule="auto"/>
        <w:jc w:val="both"/>
        <w:rPr>
          <w:rFonts w:ascii="Sakkal Majalla" w:hAnsi="Sakkal Majalla" w:cs="Sakkal Majalla"/>
          <w:sz w:val="28"/>
          <w:szCs w:val="28"/>
          <w:rtl/>
        </w:rPr>
      </w:pPr>
    </w:p>
    <w:p w14:paraId="2331937C" w14:textId="5CFE0ABC" w:rsidR="00E7640E" w:rsidRPr="00572E48" w:rsidRDefault="00D22171" w:rsidP="00E7640E">
      <w:pPr>
        <w:pStyle w:val="Heading2"/>
        <w:spacing w:before="0" w:line="360" w:lineRule="auto"/>
        <w:jc w:val="both"/>
        <w:rPr>
          <w:rFonts w:ascii="Sakkal Majalla" w:hAnsi="Sakkal Majalla" w:cs="Sakkal Majalla"/>
          <w:b/>
          <w:bCs/>
          <w:color w:val="000000" w:themeColor="text1"/>
          <w:sz w:val="28"/>
          <w:szCs w:val="28"/>
          <w:rtl/>
        </w:rPr>
      </w:pPr>
      <w:bookmarkStart w:id="35" w:name="_Toc172397779"/>
      <w:bookmarkStart w:id="36" w:name="_Toc172746092"/>
      <w:bookmarkStart w:id="37" w:name="_Toc179741530"/>
      <w:bookmarkStart w:id="38" w:name="_Toc205780719"/>
      <w:r w:rsidRPr="00572E48">
        <w:rPr>
          <w:rFonts w:ascii="Sakkal Majalla" w:hAnsi="Sakkal Majalla" w:cs="Sakkal Majalla"/>
          <w:b/>
          <w:bCs/>
          <w:color w:val="000000" w:themeColor="text1"/>
          <w:sz w:val="28"/>
          <w:szCs w:val="28"/>
          <w:rtl/>
        </w:rPr>
        <w:t>أهداف الدراسة</w:t>
      </w:r>
      <w:bookmarkStart w:id="39" w:name="_Toc172397781"/>
      <w:bookmarkStart w:id="40" w:name="_Toc172746094"/>
      <w:bookmarkStart w:id="41" w:name="_Toc179741532"/>
      <w:bookmarkEnd w:id="35"/>
      <w:bookmarkEnd w:id="36"/>
      <w:bookmarkEnd w:id="37"/>
      <w:bookmarkEnd w:id="38"/>
    </w:p>
    <w:p w14:paraId="6FC91581" w14:textId="77777777" w:rsidR="000B6235" w:rsidRPr="00572E48" w:rsidRDefault="000B6235" w:rsidP="000B6235">
      <w:p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الهدف الرئيسي للدراسة:</w:t>
      </w:r>
    </w:p>
    <w:p w14:paraId="243999AB" w14:textId="4300DC47" w:rsidR="000B6235" w:rsidRPr="00572E48" w:rsidRDefault="000B6235" w:rsidP="000B6235">
      <w:pPr>
        <w:pStyle w:val="ListParagraph"/>
        <w:numPr>
          <w:ilvl w:val="0"/>
          <w:numId w:val="28"/>
        </w:numPr>
        <w:spacing w:line="360" w:lineRule="auto"/>
        <w:jc w:val="both"/>
        <w:rPr>
          <w:rFonts w:ascii="Sakkal Majalla" w:hAnsi="Sakkal Majalla" w:cs="Sakkal Majalla"/>
          <w:sz w:val="28"/>
          <w:szCs w:val="28"/>
          <w:rtl/>
        </w:rPr>
      </w:pPr>
      <w:r w:rsidRPr="00572E48">
        <w:rPr>
          <w:rFonts w:ascii="Sakkal Majalla" w:hAnsi="Sakkal Majalla" w:cs="Sakkal Majalla"/>
          <w:sz w:val="28"/>
          <w:szCs w:val="28"/>
          <w:rtl/>
        </w:rPr>
        <w:t>تقييم أثر تبني استراتيجيات الأمن السيبراني على استمرارية مشاريع التكنولوجيا الناشئة على المدى الطويل في المملكة العربية السعودية، ومدى مساهمة هذه الاستراتيجيات في الحد من المخاطر، وضمان استمراريتها، وتعزيز الثقة الرقمية في منظومة ريادة الأعمال.</w:t>
      </w:r>
    </w:p>
    <w:p w14:paraId="50C90A3D" w14:textId="77777777" w:rsidR="000B6235" w:rsidRPr="00572E48" w:rsidRDefault="000B6235" w:rsidP="000B6235">
      <w:p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الأهداف الفرعية للدراسة:</w:t>
      </w:r>
    </w:p>
    <w:p w14:paraId="4B9AAD30" w14:textId="77777777" w:rsidR="000B6235" w:rsidRPr="00572E48" w:rsidRDefault="000B6235" w:rsidP="000B6235">
      <w:pPr>
        <w:pStyle w:val="ListParagraph"/>
        <w:numPr>
          <w:ilvl w:val="0"/>
          <w:numId w:val="28"/>
        </w:num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تحديد مستوى معرفة رواد الأعمال في مبادرات التكنولوجيا الجديدة بأهمية الأمن السيبراني ومخاطره.</w:t>
      </w:r>
    </w:p>
    <w:p w14:paraId="07F2DAEA" w14:textId="77777777" w:rsidR="000B6235" w:rsidRPr="00572E48" w:rsidRDefault="000B6235" w:rsidP="000B6235">
      <w:pPr>
        <w:pStyle w:val="ListParagraph"/>
        <w:numPr>
          <w:ilvl w:val="0"/>
          <w:numId w:val="28"/>
        </w:num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رصد مختلف تقنيات الأمن السيبراني المستخدمة في مبادرات التكنولوجيا الناشئة، ومدى شموليتها وفعاليتها.</w:t>
      </w:r>
    </w:p>
    <w:p w14:paraId="0AC4F9A2" w14:textId="77777777" w:rsidR="000B6235" w:rsidRPr="00572E48" w:rsidRDefault="000B6235" w:rsidP="000B6235">
      <w:pPr>
        <w:pStyle w:val="ListParagraph"/>
        <w:numPr>
          <w:ilvl w:val="0"/>
          <w:numId w:val="28"/>
        </w:num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lastRenderedPageBreak/>
        <w:t>دراسة العلاقة بين تطبيق أساليب الأمن السيبراني ومقاييس استدامة المشاريع، مثل النمو، والاحتفاظ بالعملاء، واستمرارية العمليات.</w:t>
      </w:r>
    </w:p>
    <w:p w14:paraId="41A97F4A" w14:textId="77777777" w:rsidR="000B6235" w:rsidRPr="00572E48" w:rsidRDefault="000B6235" w:rsidP="000B6235">
      <w:pPr>
        <w:pStyle w:val="ListParagraph"/>
        <w:numPr>
          <w:ilvl w:val="0"/>
          <w:numId w:val="28"/>
        </w:num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دراسة أبرز القضايا الملحة التي تواجه مشاريع التكنولوجيا الجديدة في وضع تدابير فعالة للأمن السيبراني.</w:t>
      </w:r>
    </w:p>
    <w:p w14:paraId="2B2581E5" w14:textId="0D66A0EF" w:rsidR="000B6235" w:rsidRPr="00572E48" w:rsidRDefault="000B6235" w:rsidP="000B6235">
      <w:pPr>
        <w:pStyle w:val="ListParagraph"/>
        <w:numPr>
          <w:ilvl w:val="0"/>
          <w:numId w:val="28"/>
        </w:num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تقديم توصيات واقعية لتحسين كفاءة وفعالية الأمن السيبراني في منظومة ريادة الأعمال التكنولوجية، مما يزيد من فرص نجاح المشاريع واستمراريتها على المدى الطويل.</w:t>
      </w:r>
    </w:p>
    <w:p w14:paraId="5BB2F0BC" w14:textId="77777777" w:rsidR="000B6235" w:rsidRPr="00572E48" w:rsidRDefault="000B6235" w:rsidP="000B6235">
      <w:pPr>
        <w:spacing w:line="360" w:lineRule="auto"/>
        <w:jc w:val="both"/>
        <w:rPr>
          <w:rFonts w:ascii="Sakkal Majalla" w:hAnsi="Sakkal Majalla" w:cs="Sakkal Majalla"/>
          <w:sz w:val="28"/>
          <w:szCs w:val="28"/>
        </w:rPr>
      </w:pPr>
    </w:p>
    <w:p w14:paraId="284AE8E4" w14:textId="7176D32E" w:rsidR="00E7640E" w:rsidRPr="00572E48" w:rsidRDefault="00611AFB" w:rsidP="00E7640E">
      <w:pPr>
        <w:pStyle w:val="Heading2"/>
        <w:spacing w:before="0" w:line="360" w:lineRule="auto"/>
        <w:jc w:val="both"/>
        <w:rPr>
          <w:rFonts w:ascii="Sakkal Majalla" w:hAnsi="Sakkal Majalla" w:cs="Sakkal Majalla"/>
          <w:b/>
          <w:bCs/>
          <w:color w:val="000000" w:themeColor="text1"/>
          <w:sz w:val="28"/>
          <w:szCs w:val="28"/>
        </w:rPr>
      </w:pPr>
      <w:bookmarkStart w:id="42" w:name="_Toc205780720"/>
      <w:r w:rsidRPr="00572E48">
        <w:rPr>
          <w:rFonts w:ascii="Sakkal Majalla" w:hAnsi="Sakkal Majalla" w:cs="Sakkal Majalla"/>
          <w:b/>
          <w:bCs/>
          <w:color w:val="000000" w:themeColor="text1"/>
          <w:sz w:val="28"/>
          <w:szCs w:val="28"/>
          <w:rtl/>
        </w:rPr>
        <w:t>فرضيات</w:t>
      </w:r>
      <w:r w:rsidR="00D52480" w:rsidRPr="00572E48">
        <w:rPr>
          <w:rFonts w:ascii="Sakkal Majalla" w:hAnsi="Sakkal Majalla" w:cs="Sakkal Majalla"/>
          <w:b/>
          <w:bCs/>
          <w:color w:val="000000" w:themeColor="text1"/>
          <w:sz w:val="28"/>
          <w:szCs w:val="28"/>
          <w:rtl/>
        </w:rPr>
        <w:t xml:space="preserve"> الدراسة</w:t>
      </w:r>
      <w:bookmarkEnd w:id="39"/>
      <w:bookmarkEnd w:id="40"/>
      <w:bookmarkEnd w:id="41"/>
      <w:bookmarkEnd w:id="42"/>
    </w:p>
    <w:p w14:paraId="254D177B" w14:textId="77777777" w:rsidR="000B6235" w:rsidRPr="00572E48" w:rsidRDefault="000B6235" w:rsidP="000B6235">
      <w:p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الفرضية الرئيسية:</w:t>
      </w:r>
    </w:p>
    <w:p w14:paraId="198A8CE6" w14:textId="77777777" w:rsidR="000B6235" w:rsidRPr="00572E48" w:rsidRDefault="000B6235" w:rsidP="000B6235">
      <w:pPr>
        <w:pStyle w:val="ListParagraph"/>
        <w:numPr>
          <w:ilvl w:val="0"/>
          <w:numId w:val="29"/>
        </w:numPr>
        <w:spacing w:after="0" w:line="360" w:lineRule="auto"/>
        <w:jc w:val="both"/>
        <w:rPr>
          <w:rFonts w:ascii="Sakkal Majalla" w:hAnsi="Sakkal Majalla" w:cs="Sakkal Majalla"/>
          <w:sz w:val="28"/>
          <w:szCs w:val="28"/>
          <w:rtl/>
        </w:rPr>
      </w:pPr>
      <w:r w:rsidRPr="00572E48">
        <w:rPr>
          <w:rFonts w:ascii="Sakkal Majalla" w:hAnsi="Sakkal Majalla" w:cs="Sakkal Majalla"/>
          <w:sz w:val="28"/>
          <w:szCs w:val="28"/>
          <w:rtl/>
        </w:rPr>
        <w:t>يوجد أثر ذو دلالة إحصائية لتبني استراتيجيات الأمن السيبراني على استدامة المشاريع التقنية الناشئة في المملكة العربية السعودية.</w:t>
      </w:r>
    </w:p>
    <w:p w14:paraId="734C0468" w14:textId="77777777" w:rsidR="000B6235" w:rsidRPr="00572E48" w:rsidRDefault="000B6235" w:rsidP="000B6235">
      <w:p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الفرضيات الفرعية:</w:t>
      </w:r>
    </w:p>
    <w:p w14:paraId="4651F41B" w14:textId="77777777" w:rsidR="000B6235" w:rsidRPr="00572E48" w:rsidRDefault="000B6235" w:rsidP="000B6235">
      <w:pPr>
        <w:pStyle w:val="ListParagraph"/>
        <w:numPr>
          <w:ilvl w:val="0"/>
          <w:numId w:val="28"/>
        </w:num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يرتبط فهم رواد الأعمال لمخاوف الأمن السيبراني ارتباطًا إيجابيًا بطول عمر شركات التكنولوجيا.</w:t>
      </w:r>
    </w:p>
    <w:p w14:paraId="510E800E" w14:textId="77777777" w:rsidR="000B6235" w:rsidRPr="00572E48" w:rsidRDefault="000B6235" w:rsidP="000B6235">
      <w:pPr>
        <w:pStyle w:val="ListParagraph"/>
        <w:numPr>
          <w:ilvl w:val="0"/>
          <w:numId w:val="28"/>
        </w:num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سياسات الأمن السيبراني الشاملة والناجحة لها تأثير إيجابي على استمرارية شركات التكنولوجيا على المدى الطويل.</w:t>
      </w:r>
    </w:p>
    <w:p w14:paraId="34538788" w14:textId="77777777" w:rsidR="000B6235" w:rsidRPr="00572E48" w:rsidRDefault="000B6235" w:rsidP="000B6235">
      <w:pPr>
        <w:pStyle w:val="ListParagraph"/>
        <w:numPr>
          <w:ilvl w:val="0"/>
          <w:numId w:val="28"/>
        </w:num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يمكن أن يساعد تطبيق أساليب الأمن السيبراني الشركات على التخفيف من التحديات التكنولوجية وتحقيق نجاح طويل الأمد.</w:t>
      </w:r>
    </w:p>
    <w:p w14:paraId="03833C35" w14:textId="77777777" w:rsidR="000B6235" w:rsidRPr="00572E48" w:rsidRDefault="000B6235" w:rsidP="000B6235">
      <w:pPr>
        <w:pStyle w:val="ListParagraph"/>
        <w:numPr>
          <w:ilvl w:val="0"/>
          <w:numId w:val="28"/>
        </w:num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تُصعّب تحديات البنية التحتية والمالية والخبرة التقنية اعتماد حلول فعالة للأمن السيبراني.</w:t>
      </w:r>
    </w:p>
    <w:p w14:paraId="5CA981E3" w14:textId="77777777" w:rsidR="000B6235" w:rsidRPr="00572E48" w:rsidRDefault="000B6235" w:rsidP="000B6235">
      <w:pPr>
        <w:pStyle w:val="ListParagraph"/>
        <w:numPr>
          <w:ilvl w:val="0"/>
          <w:numId w:val="28"/>
        </w:numPr>
        <w:spacing w:after="0" w:line="360" w:lineRule="auto"/>
        <w:jc w:val="both"/>
        <w:rPr>
          <w:rFonts w:ascii="Sakkal Majalla" w:hAnsi="Sakkal Majalla" w:cs="Sakkal Majalla"/>
          <w:sz w:val="28"/>
          <w:szCs w:val="28"/>
          <w:rtl/>
        </w:rPr>
      </w:pPr>
      <w:r w:rsidRPr="00572E48">
        <w:rPr>
          <w:rFonts w:ascii="Sakkal Majalla" w:hAnsi="Sakkal Majalla" w:cs="Sakkal Majalla"/>
          <w:sz w:val="28"/>
          <w:szCs w:val="28"/>
          <w:rtl/>
        </w:rPr>
        <w:t>يُحسّن توافر الدعم المؤسسي والإشراف الحكومي من نجاح أساليب الأمن السيبراني بين شركات التكنولوجيا.</w:t>
      </w:r>
    </w:p>
    <w:p w14:paraId="678D6EB0" w14:textId="77777777" w:rsidR="00E7640E" w:rsidRPr="00572E48" w:rsidRDefault="00E7640E" w:rsidP="00FA44B0">
      <w:pPr>
        <w:spacing w:after="0" w:line="360" w:lineRule="auto"/>
        <w:jc w:val="both"/>
        <w:rPr>
          <w:rFonts w:ascii="Sakkal Majalla" w:hAnsi="Sakkal Majalla" w:cs="Sakkal Majalla"/>
          <w:sz w:val="28"/>
          <w:szCs w:val="28"/>
          <w:rtl/>
        </w:rPr>
      </w:pPr>
    </w:p>
    <w:p w14:paraId="49F7B1DC" w14:textId="77777777" w:rsidR="000B6235" w:rsidRPr="00572E48" w:rsidRDefault="000B6235" w:rsidP="00FA44B0">
      <w:pPr>
        <w:spacing w:after="0" w:line="360" w:lineRule="auto"/>
        <w:jc w:val="both"/>
        <w:rPr>
          <w:rFonts w:ascii="Sakkal Majalla" w:hAnsi="Sakkal Majalla" w:cs="Sakkal Majalla"/>
          <w:sz w:val="28"/>
          <w:szCs w:val="28"/>
          <w:rtl/>
        </w:rPr>
      </w:pPr>
    </w:p>
    <w:p w14:paraId="4A0CD8B7" w14:textId="77777777" w:rsidR="000B6235" w:rsidRPr="00572E48" w:rsidRDefault="000B6235" w:rsidP="00FA44B0">
      <w:pPr>
        <w:spacing w:after="0" w:line="360" w:lineRule="auto"/>
        <w:jc w:val="both"/>
        <w:rPr>
          <w:rFonts w:ascii="Sakkal Majalla" w:hAnsi="Sakkal Majalla" w:cs="Sakkal Majalla"/>
          <w:sz w:val="28"/>
          <w:szCs w:val="28"/>
          <w:rtl/>
        </w:rPr>
      </w:pPr>
    </w:p>
    <w:p w14:paraId="08A2CB09" w14:textId="0158160D" w:rsidR="00504D49" w:rsidRPr="00572E48" w:rsidRDefault="00F925D0" w:rsidP="00504D49">
      <w:pPr>
        <w:pStyle w:val="Heading2"/>
        <w:spacing w:line="360" w:lineRule="auto"/>
        <w:jc w:val="both"/>
        <w:rPr>
          <w:rFonts w:ascii="Sakkal Majalla" w:hAnsi="Sakkal Majalla" w:cs="Sakkal Majalla"/>
          <w:b/>
          <w:bCs/>
          <w:color w:val="000000" w:themeColor="text1"/>
          <w:sz w:val="28"/>
          <w:szCs w:val="28"/>
        </w:rPr>
      </w:pPr>
      <w:bookmarkStart w:id="43" w:name="_Toc172397782"/>
      <w:bookmarkStart w:id="44" w:name="_Toc172746095"/>
      <w:bookmarkStart w:id="45" w:name="_Toc179741533"/>
      <w:bookmarkStart w:id="46" w:name="_Toc205780721"/>
      <w:r w:rsidRPr="00572E48">
        <w:rPr>
          <w:rFonts w:ascii="Sakkal Majalla" w:hAnsi="Sakkal Majalla" w:cs="Sakkal Majalla"/>
          <w:b/>
          <w:bCs/>
          <w:color w:val="000000" w:themeColor="text1"/>
          <w:sz w:val="28"/>
          <w:szCs w:val="28"/>
          <w:rtl/>
        </w:rPr>
        <w:lastRenderedPageBreak/>
        <w:t>النظرية العلمية المتبعة لإعداد البحث</w:t>
      </w:r>
      <w:bookmarkEnd w:id="43"/>
      <w:bookmarkEnd w:id="44"/>
      <w:bookmarkEnd w:id="45"/>
      <w:bookmarkEnd w:id="46"/>
    </w:p>
    <w:p w14:paraId="6853C36D" w14:textId="142D15C7" w:rsidR="00504D49" w:rsidRPr="00572E48" w:rsidRDefault="00504D49" w:rsidP="00504D49">
      <w:pPr>
        <w:pStyle w:val="ListParagraph"/>
        <w:numPr>
          <w:ilvl w:val="0"/>
          <w:numId w:val="30"/>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Pr>
        <w:t xml:space="preserve"> </w:t>
      </w:r>
      <w:r w:rsidRPr="00572E48">
        <w:rPr>
          <w:rFonts w:ascii="Sakkal Majalla" w:hAnsi="Sakkal Majalla" w:cs="Sakkal Majalla"/>
          <w:b/>
          <w:bCs/>
          <w:sz w:val="28"/>
          <w:szCs w:val="28"/>
          <w:rtl/>
        </w:rPr>
        <w:t>النظرية المؤسسية</w:t>
      </w:r>
      <w:r w:rsidRPr="00572E48">
        <w:rPr>
          <w:rFonts w:ascii="Sakkal Majalla" w:hAnsi="Sakkal Majalla" w:cs="Sakkal Majalla"/>
          <w:b/>
          <w:bCs/>
          <w:sz w:val="28"/>
          <w:szCs w:val="28"/>
        </w:rPr>
        <w:t xml:space="preserve"> (Institutional Theory)</w:t>
      </w:r>
    </w:p>
    <w:p w14:paraId="0B049EFB" w14:textId="498189C5" w:rsidR="00504D49" w:rsidRPr="00572E48" w:rsidRDefault="00504D49" w:rsidP="00504D49">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 xml:space="preserve">تُعد النظرية المؤسسية إحدى الركائز النظرية التي استند إليها هذا البحث في تفسير سلوك المشاريع التقنية الناشئة في المملكة العربية السعودية عند تبنيها لاستراتيجيات الأمن السيبراني. تنطلق هذه النظرية من فكرة أن المنظمات لا تتخذ قراراتها فقط بناءً على الكفاءة الاقتصادية، بل أيضًا استجابةً للضغوط المؤسسية التي تفرضها البيئة المحيطة، مثل القوانين، التشريعات، متطلبات السوق، وتوقعات العملاء. في البيئة السعودية، نجد أن الجهات التنظيمية مثل الهيئة الوطنية للأمن السيبراني تفرض معايير واضحة لضمان أمان الأنظمة والمعلومات، مما يشكل ضغطًا خارجيًا على المشاريع التقنية الناشئة لاعتماد ممارسات أمنية متقدمة. لذا، يُمكن تفسير تبني هذه المشاريع لاستراتيجيات الأمن السيبراني كوسيلة لاكتساب الشرعية المؤسسية وضمان البقاء ضمن بيئة تنظيمية متطورة </w:t>
      </w:r>
      <w:sdt>
        <w:sdtPr>
          <w:rPr>
            <w:rFonts w:ascii="Sakkal Majalla" w:hAnsi="Sakkal Majalla" w:cs="Sakkal Majalla"/>
            <w:sz w:val="28"/>
            <w:szCs w:val="28"/>
            <w:rtl/>
          </w:rPr>
          <w:id w:val="1611012408"/>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CITATION</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Als201 \l 3073</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tl/>
              <w:lang w:bidi="ar-EG"/>
            </w:rPr>
            <w:t>(</w:t>
          </w:r>
          <w:r w:rsidRPr="00572E48">
            <w:rPr>
              <w:rFonts w:ascii="Sakkal Majalla" w:hAnsi="Sakkal Majalla" w:cs="Sakkal Majalla"/>
              <w:noProof/>
              <w:sz w:val="28"/>
              <w:szCs w:val="28"/>
              <w:lang w:bidi="ar-EG"/>
            </w:rPr>
            <w:t>Alshammari</w:t>
          </w:r>
          <w:r w:rsidRPr="00572E48">
            <w:rPr>
              <w:rFonts w:ascii="Sakkal Majalla" w:hAnsi="Sakkal Majalla" w:cs="Sakkal Majalla"/>
              <w:noProof/>
              <w:sz w:val="28"/>
              <w:szCs w:val="28"/>
              <w:rtl/>
              <w:lang w:bidi="ar-EG"/>
            </w:rPr>
            <w:t>، 2020)</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Pr>
        <w:t>.</w:t>
      </w:r>
    </w:p>
    <w:p w14:paraId="4B53A7F9" w14:textId="5D1D27B2" w:rsidR="00504D49" w:rsidRPr="00572E48" w:rsidRDefault="00504D49" w:rsidP="00504D49">
      <w:pPr>
        <w:pStyle w:val="ListParagraph"/>
        <w:numPr>
          <w:ilvl w:val="0"/>
          <w:numId w:val="30"/>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Pr>
        <w:t xml:space="preserve"> </w:t>
      </w:r>
      <w:r w:rsidRPr="00572E48">
        <w:rPr>
          <w:rFonts w:ascii="Sakkal Majalla" w:hAnsi="Sakkal Majalla" w:cs="Sakkal Majalla"/>
          <w:b/>
          <w:bCs/>
          <w:sz w:val="28"/>
          <w:szCs w:val="28"/>
          <w:rtl/>
        </w:rPr>
        <w:t>نظرية الموارد والقدرات</w:t>
      </w:r>
      <w:r w:rsidRPr="00572E48">
        <w:rPr>
          <w:rFonts w:ascii="Sakkal Majalla" w:hAnsi="Sakkal Majalla" w:cs="Sakkal Majalla"/>
          <w:b/>
          <w:bCs/>
          <w:sz w:val="28"/>
          <w:szCs w:val="28"/>
        </w:rPr>
        <w:t xml:space="preserve"> (Resource-Based View - RBV)</w:t>
      </w:r>
    </w:p>
    <w:p w14:paraId="6F97A9FE" w14:textId="415C7C47" w:rsidR="00504D49" w:rsidRPr="00572E48" w:rsidRDefault="00504D49" w:rsidP="00504D49">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 xml:space="preserve">ترتكز هذه النظرية على فكرة أن استدامة المشروع وتحقيقه لميزة تنافسية يرتبطان بامتلاكه لموارد داخلية فريدة ونادرة يصعب تقليدها. في سياق الأمن السيبراني، تعتبر المعرفة الأمنية، الكفاءات التقنية، والقدرة على تطوير سياسات أمان فعّالة من ضمن هذه الموارد الاستراتيجية. ووفقًا لهذه النظرية، فإن المشروع الذي يستثمر في بناء قدرات أمنية قوية يصبح أكثر قدرة على حماية بياناته، التفاعل مع التهديدات الأمنية، وكسب ثقة العملاء والمستثمرين. وبالتالي، فإن تبني استراتيجيات الأمن السيبراني ليس مجرد استجابة خارجية، بل هو أيضًا استثمار داخلي في موارد تؤثر بشكل مباشر على استدامة المشروع. هذا المنظور يُظهر أن الأمن السيبراني ليس فقط عبئًا تشغيليًا، بل عنصرًا تنافسيًا جوهريًا </w:t>
      </w:r>
      <w:sdt>
        <w:sdtPr>
          <w:rPr>
            <w:rFonts w:ascii="Sakkal Majalla" w:hAnsi="Sakkal Majalla" w:cs="Sakkal Majalla"/>
            <w:sz w:val="28"/>
            <w:szCs w:val="28"/>
            <w:rtl/>
          </w:rPr>
          <w:id w:val="-309411745"/>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CITATION</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Cao19 \l 3073</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tl/>
              <w:lang w:bidi="ar-EG"/>
            </w:rPr>
            <w:t>(</w:t>
          </w:r>
          <w:r w:rsidRPr="00572E48">
            <w:rPr>
              <w:rFonts w:ascii="Sakkal Majalla" w:hAnsi="Sakkal Majalla" w:cs="Sakkal Majalla"/>
              <w:noProof/>
              <w:sz w:val="28"/>
              <w:szCs w:val="28"/>
              <w:lang w:bidi="ar-EG"/>
            </w:rPr>
            <w:t>Cao</w:t>
          </w:r>
          <w:r w:rsidRPr="00572E48">
            <w:rPr>
              <w:rFonts w:ascii="Sakkal Majalla" w:hAnsi="Sakkal Majalla" w:cs="Sakkal Majalla"/>
              <w:noProof/>
              <w:sz w:val="28"/>
              <w:szCs w:val="28"/>
              <w:rtl/>
              <w:lang w:bidi="ar-EG"/>
            </w:rPr>
            <w:t>، 2019)</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Pr>
        <w:t>.</w:t>
      </w:r>
    </w:p>
    <w:p w14:paraId="28616D29" w14:textId="2C64165D" w:rsidR="00504D49" w:rsidRPr="00572E48" w:rsidRDefault="00504D49" w:rsidP="00504D49">
      <w:pPr>
        <w:pStyle w:val="ListParagraph"/>
        <w:numPr>
          <w:ilvl w:val="0"/>
          <w:numId w:val="30"/>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Pr>
        <w:t xml:space="preserve"> </w:t>
      </w:r>
      <w:r w:rsidRPr="00572E48">
        <w:rPr>
          <w:rFonts w:ascii="Sakkal Majalla" w:hAnsi="Sakkal Majalla" w:cs="Sakkal Majalla"/>
          <w:b/>
          <w:bCs/>
          <w:sz w:val="28"/>
          <w:szCs w:val="28"/>
          <w:rtl/>
        </w:rPr>
        <w:t>إطار النضج الأمني السيبراني</w:t>
      </w:r>
      <w:r w:rsidRPr="00572E48">
        <w:rPr>
          <w:rFonts w:ascii="Sakkal Majalla" w:hAnsi="Sakkal Majalla" w:cs="Sakkal Majalla"/>
          <w:b/>
          <w:bCs/>
          <w:sz w:val="28"/>
          <w:szCs w:val="28"/>
        </w:rPr>
        <w:t xml:space="preserve"> (Cybersecurity Maturity Model - CMM)</w:t>
      </w:r>
    </w:p>
    <w:p w14:paraId="3592F1CD" w14:textId="36E11C58" w:rsidR="00504D49" w:rsidRPr="00572E48" w:rsidRDefault="00504D49" w:rsidP="00504D49">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لتحليل مدى تطور الممارسات الأمنية داخل المشاريع التقنية الناشئة، اعتمدت الدراسة على إطار النضج الأمني السيبراني. يُصنف هذا الإطار المنظمات إلى خمس مستويات من النضج تبدأ من المرحلة التمهيدية</w:t>
      </w:r>
      <w:r w:rsidRPr="00572E48">
        <w:rPr>
          <w:rFonts w:ascii="Sakkal Majalla" w:hAnsi="Sakkal Majalla" w:cs="Sakkal Majalla"/>
          <w:sz w:val="28"/>
          <w:szCs w:val="28"/>
        </w:rPr>
        <w:t xml:space="preserve"> (Ad-hoc) </w:t>
      </w:r>
      <w:r w:rsidRPr="00572E48">
        <w:rPr>
          <w:rFonts w:ascii="Sakkal Majalla" w:hAnsi="Sakkal Majalla" w:cs="Sakkal Majalla"/>
          <w:sz w:val="28"/>
          <w:szCs w:val="28"/>
          <w:rtl/>
        </w:rPr>
        <w:t>التي تتسم بالعشوائية في الإجراءات الأمنية، وتصل إلى المرحلة المثالية</w:t>
      </w:r>
      <w:r w:rsidRPr="00572E48">
        <w:rPr>
          <w:rFonts w:ascii="Sakkal Majalla" w:hAnsi="Sakkal Majalla" w:cs="Sakkal Majalla"/>
          <w:sz w:val="28"/>
          <w:szCs w:val="28"/>
        </w:rPr>
        <w:t xml:space="preserve"> (Optimized) </w:t>
      </w:r>
      <w:r w:rsidRPr="00572E48">
        <w:rPr>
          <w:rFonts w:ascii="Sakkal Majalla" w:hAnsi="Sakkal Majalla" w:cs="Sakkal Majalla"/>
          <w:sz w:val="28"/>
          <w:szCs w:val="28"/>
          <w:rtl/>
        </w:rPr>
        <w:t xml:space="preserve">حيث تكون الاستراتيجيات الأمنية متكاملة ومبنية على التحسين المستمر. يساعد هذا النموذج في تقييم واقع الأمن السيبراني داخل المشاريع وتحديد مدى تأثير هذا </w:t>
      </w:r>
      <w:r w:rsidRPr="00572E48">
        <w:rPr>
          <w:rFonts w:ascii="Sakkal Majalla" w:hAnsi="Sakkal Majalla" w:cs="Sakkal Majalla"/>
          <w:sz w:val="28"/>
          <w:szCs w:val="28"/>
          <w:rtl/>
        </w:rPr>
        <w:lastRenderedPageBreak/>
        <w:t xml:space="preserve">النضج على استدامتها. فالمشاريع التي وصلت إلى مستويات نضج متقدمة تُظهر قدرة أعلى على الصمود أمام الهجمات السيبرانية، واستمرارية العمل حتى في الظروف الطارئة، مما ينعكس إيجابًا على قدرتها على البقاء والنمو </w:t>
      </w:r>
      <w:sdt>
        <w:sdtPr>
          <w:rPr>
            <w:rFonts w:ascii="Sakkal Majalla" w:hAnsi="Sakkal Majalla" w:cs="Sakkal Majalla"/>
            <w:sz w:val="28"/>
            <w:szCs w:val="28"/>
            <w:rtl/>
          </w:rPr>
          <w:id w:val="-1613431899"/>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CITATION</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Mar222 \l 3073</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tl/>
              <w:lang w:bidi="ar-EG"/>
            </w:rPr>
            <w:t>(</w:t>
          </w:r>
          <w:r w:rsidRPr="00572E48">
            <w:rPr>
              <w:rFonts w:ascii="Sakkal Majalla" w:hAnsi="Sakkal Majalla" w:cs="Sakkal Majalla"/>
              <w:noProof/>
              <w:sz w:val="28"/>
              <w:szCs w:val="28"/>
              <w:lang w:bidi="ar-EG"/>
            </w:rPr>
            <w:t>Marican</w:t>
          </w:r>
          <w:r w:rsidRPr="00572E48">
            <w:rPr>
              <w:rFonts w:ascii="Sakkal Majalla" w:hAnsi="Sakkal Majalla" w:cs="Sakkal Majalla"/>
              <w:noProof/>
              <w:sz w:val="28"/>
              <w:szCs w:val="28"/>
              <w:rtl/>
              <w:lang w:bidi="ar-EG"/>
            </w:rPr>
            <w:t>، 2022)</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Pr>
        <w:t>.</w:t>
      </w:r>
      <w:r w:rsidRPr="00572E48">
        <w:rPr>
          <w:rFonts w:ascii="Sakkal Majalla" w:hAnsi="Sakkal Majalla" w:cs="Sakkal Majalla"/>
          <w:sz w:val="28"/>
          <w:szCs w:val="28"/>
          <w:rtl/>
        </w:rPr>
        <w:t xml:space="preserve">  </w:t>
      </w:r>
    </w:p>
    <w:p w14:paraId="61531079" w14:textId="78C7C8AB" w:rsidR="00504D49" w:rsidRPr="00572E48" w:rsidRDefault="00504D49" w:rsidP="00504D49">
      <w:pPr>
        <w:pStyle w:val="ListParagraph"/>
        <w:numPr>
          <w:ilvl w:val="0"/>
          <w:numId w:val="30"/>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Pr>
        <w:t xml:space="preserve"> </w:t>
      </w:r>
      <w:r w:rsidRPr="00572E48">
        <w:rPr>
          <w:rFonts w:ascii="Sakkal Majalla" w:hAnsi="Sakkal Majalla" w:cs="Sakkal Majalla"/>
          <w:b/>
          <w:bCs/>
          <w:sz w:val="28"/>
          <w:szCs w:val="28"/>
          <w:rtl/>
        </w:rPr>
        <w:t>المنهج الكمي في التحليل العلمي</w:t>
      </w:r>
    </w:p>
    <w:p w14:paraId="40704C56" w14:textId="04629E0E" w:rsidR="00504D49" w:rsidRPr="00572E48" w:rsidRDefault="00504D49" w:rsidP="00504D49">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 xml:space="preserve">اتبعت الدراسة المنهج الكمي كمنهجية علمية رئيسية لقياس وتحليل العلاقة بين تبني استراتيجيات الأمن السيبراني واستدامة المشاريع التقنية الناشئة. تم تصميم استبانة كمية لجمع البيانات من عينة من أصحاب المشاريع ومديريها في السعودية، واحتوت على محاور تقيس درجة تطبيق الأمن السيبراني ومستوى استدامة المشروع. سمح هذا المنهج للباحث باستخدام أدوات إحصائية مثل تحليل الانحدار، التكرارات، واختبارات الارتباط، للتحقق من الفرضيات. وبهذا الأسلوب، يمكن للدراسة تقديم نتائج دقيقة وقابلة للتعميم ضمن المجتمع البحثي، كما يساعد المنهج الكمي في تقديم أدلة كمية على العلاقة بين المتغيرات قيد الدراسة </w:t>
      </w:r>
      <w:sdt>
        <w:sdtPr>
          <w:rPr>
            <w:rFonts w:ascii="Sakkal Majalla" w:hAnsi="Sakkal Majalla" w:cs="Sakkal Majalla"/>
            <w:sz w:val="28"/>
            <w:szCs w:val="28"/>
            <w:rtl/>
          </w:rPr>
          <w:id w:val="136768754"/>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CITATION</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Ren21 \l 3073</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tl/>
              <w:lang w:bidi="ar-EG"/>
            </w:rPr>
            <w:t>(</w:t>
          </w:r>
          <w:r w:rsidRPr="00572E48">
            <w:rPr>
              <w:rFonts w:ascii="Sakkal Majalla" w:hAnsi="Sakkal Majalla" w:cs="Sakkal Majalla"/>
              <w:noProof/>
              <w:sz w:val="28"/>
              <w:szCs w:val="28"/>
              <w:lang w:bidi="ar-EG"/>
            </w:rPr>
            <w:t>Renaud</w:t>
          </w:r>
          <w:r w:rsidRPr="00572E48">
            <w:rPr>
              <w:rFonts w:ascii="Sakkal Majalla" w:hAnsi="Sakkal Majalla" w:cs="Sakkal Majalla"/>
              <w:noProof/>
              <w:sz w:val="28"/>
              <w:szCs w:val="28"/>
              <w:rtl/>
              <w:lang w:bidi="ar-EG"/>
            </w:rPr>
            <w:t>، 2021)</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Pr>
        <w:t>.</w:t>
      </w:r>
    </w:p>
    <w:p w14:paraId="2F2D5004" w14:textId="27FE5E12" w:rsidR="00504D49" w:rsidRPr="00572E48" w:rsidRDefault="00504D49" w:rsidP="00504D49">
      <w:pPr>
        <w:pStyle w:val="ListParagraph"/>
        <w:numPr>
          <w:ilvl w:val="0"/>
          <w:numId w:val="30"/>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النموذج المفاهيمي للدراسة</w:t>
      </w:r>
    </w:p>
    <w:p w14:paraId="1B96F298" w14:textId="5E54BA7C" w:rsidR="00504D49" w:rsidRPr="00572E48" w:rsidRDefault="00504D49" w:rsidP="00504D49">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 xml:space="preserve">تم تطوير نموذج مفاهيمي يعكس العلاقة بين متغيرات الدراسة بطريقة منهجية، حيث يمثل تبني استراتيجيات الأمن السيبراني المتغير المستقل، بينما تمثل الاستدامة المتغير التابع. كما تضمنت الدراسة متغيرات وسيطة مثل: حجم المشروع، ونوع النشاط التقني، وعدد سنوات التشغيل. يهدف هذا النموذج إلى تنظيم العلاقة بين المتغيرات في إطار واضح يُمكّن من اختبار الفرضيات بدقة. ويساعد النموذج المفاهيمي أيضًا في تصور آلية التأثير، حيث يفترض أن المشاريع التي تطبق استراتيجيات أمنية متقدمة تمتلك فرصًا أكبر للاستدامة على المستويين التشغيلي والتنافسي. النموذج ليس فقط أداة للشرح، بل هو دليل إرشادي للباحث في مراحل جمع وتحليل البيانات </w:t>
      </w:r>
      <w:sdt>
        <w:sdtPr>
          <w:rPr>
            <w:rFonts w:ascii="Sakkal Majalla" w:hAnsi="Sakkal Majalla" w:cs="Sakkal Majalla"/>
            <w:sz w:val="28"/>
            <w:szCs w:val="28"/>
            <w:rtl/>
          </w:rPr>
          <w:id w:val="-459723283"/>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CITATION</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Kha25 \l 3073</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tl/>
              <w:lang w:bidi="ar-EG"/>
            </w:rPr>
            <w:t>(</w:t>
          </w:r>
          <w:r w:rsidRPr="00572E48">
            <w:rPr>
              <w:rFonts w:ascii="Sakkal Majalla" w:hAnsi="Sakkal Majalla" w:cs="Sakkal Majalla"/>
              <w:noProof/>
              <w:sz w:val="28"/>
              <w:szCs w:val="28"/>
              <w:lang w:bidi="ar-EG"/>
            </w:rPr>
            <w:t>Khalufi</w:t>
          </w:r>
          <w:r w:rsidRPr="00572E48">
            <w:rPr>
              <w:rFonts w:ascii="Sakkal Majalla" w:hAnsi="Sakkal Majalla" w:cs="Sakkal Majalla"/>
              <w:noProof/>
              <w:sz w:val="28"/>
              <w:szCs w:val="28"/>
              <w:rtl/>
              <w:lang w:bidi="ar-EG"/>
            </w:rPr>
            <w:t>، 2025)</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Pr>
        <w:t>.</w:t>
      </w:r>
    </w:p>
    <w:p w14:paraId="08E5787B" w14:textId="79003AAE" w:rsidR="00504D49" w:rsidRPr="00572E48" w:rsidRDefault="00504D49" w:rsidP="00504D49">
      <w:pPr>
        <w:pStyle w:val="ListParagraph"/>
        <w:numPr>
          <w:ilvl w:val="0"/>
          <w:numId w:val="30"/>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Pr>
        <w:t xml:space="preserve"> </w:t>
      </w:r>
      <w:r w:rsidRPr="00572E48">
        <w:rPr>
          <w:rFonts w:ascii="Sakkal Majalla" w:hAnsi="Sakkal Majalla" w:cs="Sakkal Majalla"/>
          <w:b/>
          <w:bCs/>
          <w:sz w:val="28"/>
          <w:szCs w:val="28"/>
          <w:rtl/>
        </w:rPr>
        <w:t>تكامل الأطر النظرية والمنهجية</w:t>
      </w:r>
    </w:p>
    <w:p w14:paraId="664BB031" w14:textId="256CF973" w:rsidR="00504D49" w:rsidRPr="00572E48" w:rsidRDefault="00504D49" w:rsidP="00504D49">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 xml:space="preserve">إن اختيار هذه النظريات والمنهجيات لم يكن اعتباطيًا، بل تم وفق منهج علمي يراعي طبيعة الموضوع ومتغيراته المعقدة. فالنظرية المؤسسية توضح الدوافع الخارجية لتبني الأمن السيبراني، في حين تشرح نظرية الموارد والقدرات الدوافع الداخلية التي تستند إلى رؤية استراتيجية. أما نموذج النضج الأمني، فيوفر أداة عملية لتقييم مستوى التطبيق، بينما يسمح المنهج الكمي بتحليل العلاقة بين هذه العناصر بطريقة قابلة للقياس. يتيح هذا التكامل بين الأطر النظرية </w:t>
      </w:r>
      <w:r w:rsidRPr="00572E48">
        <w:rPr>
          <w:rFonts w:ascii="Sakkal Majalla" w:hAnsi="Sakkal Majalla" w:cs="Sakkal Majalla"/>
          <w:sz w:val="28"/>
          <w:szCs w:val="28"/>
          <w:rtl/>
        </w:rPr>
        <w:lastRenderedPageBreak/>
        <w:t xml:space="preserve">والمنهجية الوصول إلى نتائج دقيقة وشاملة، ويعزز من القيمة العلمية والتطبيقية للبحث في بيئة الاقتصاد الرقمي السعودي </w:t>
      </w:r>
      <w:sdt>
        <w:sdtPr>
          <w:rPr>
            <w:rFonts w:ascii="Sakkal Majalla" w:hAnsi="Sakkal Majalla" w:cs="Sakkal Majalla"/>
            <w:sz w:val="28"/>
            <w:szCs w:val="28"/>
            <w:rtl/>
          </w:rPr>
          <w:id w:val="709533200"/>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CITATION</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Ste20 \l 3073</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tl/>
              <w:lang w:bidi="ar-EG"/>
            </w:rPr>
            <w:t>(</w:t>
          </w:r>
          <w:r w:rsidRPr="00572E48">
            <w:rPr>
              <w:rFonts w:ascii="Sakkal Majalla" w:hAnsi="Sakkal Majalla" w:cs="Sakkal Majalla"/>
              <w:noProof/>
              <w:sz w:val="28"/>
              <w:szCs w:val="28"/>
              <w:lang w:bidi="ar-EG"/>
            </w:rPr>
            <w:t>Stevens</w:t>
          </w:r>
          <w:r w:rsidRPr="00572E48">
            <w:rPr>
              <w:rFonts w:ascii="Sakkal Majalla" w:hAnsi="Sakkal Majalla" w:cs="Sakkal Majalla"/>
              <w:noProof/>
              <w:sz w:val="28"/>
              <w:szCs w:val="28"/>
              <w:rtl/>
              <w:lang w:bidi="ar-EG"/>
            </w:rPr>
            <w:t>، 2020)</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Pr>
        <w:t>.</w:t>
      </w:r>
    </w:p>
    <w:p w14:paraId="4973FF12" w14:textId="77777777" w:rsidR="007C1298" w:rsidRPr="00572E48" w:rsidRDefault="007C1298" w:rsidP="00FB63EA">
      <w:pPr>
        <w:rPr>
          <w:rFonts w:ascii="Sakkal Majalla" w:hAnsi="Sakkal Majalla" w:cs="Sakkal Majalla"/>
          <w:sz w:val="28"/>
          <w:szCs w:val="28"/>
          <w:rtl/>
        </w:rPr>
      </w:pPr>
    </w:p>
    <w:p w14:paraId="5129D387" w14:textId="77777777" w:rsidR="007C1298" w:rsidRPr="00572E48" w:rsidRDefault="007C1298" w:rsidP="00FB63EA">
      <w:pPr>
        <w:rPr>
          <w:rFonts w:ascii="Sakkal Majalla" w:hAnsi="Sakkal Majalla" w:cs="Sakkal Majalla"/>
          <w:b/>
          <w:bCs/>
          <w:sz w:val="56"/>
          <w:szCs w:val="56"/>
          <w:u w:val="single"/>
          <w:rtl/>
        </w:rPr>
      </w:pPr>
    </w:p>
    <w:p w14:paraId="0EF7C054" w14:textId="77777777" w:rsidR="002F784B" w:rsidRPr="00572E48" w:rsidRDefault="002F784B" w:rsidP="00FB63EA">
      <w:pPr>
        <w:rPr>
          <w:rFonts w:ascii="Sakkal Majalla" w:hAnsi="Sakkal Majalla" w:cs="Sakkal Majalla"/>
          <w:b/>
          <w:bCs/>
          <w:sz w:val="56"/>
          <w:szCs w:val="56"/>
          <w:u w:val="single"/>
          <w:rtl/>
        </w:rPr>
      </w:pPr>
    </w:p>
    <w:p w14:paraId="0CAE63EC" w14:textId="77777777" w:rsidR="00E64E0B" w:rsidRPr="00572E48" w:rsidRDefault="00E64E0B" w:rsidP="00FB63EA">
      <w:pPr>
        <w:rPr>
          <w:rFonts w:ascii="Sakkal Majalla" w:hAnsi="Sakkal Majalla" w:cs="Sakkal Majalla"/>
          <w:b/>
          <w:bCs/>
          <w:sz w:val="56"/>
          <w:szCs w:val="56"/>
          <w:u w:val="single"/>
          <w:rtl/>
        </w:rPr>
      </w:pPr>
    </w:p>
    <w:p w14:paraId="141E5DA5" w14:textId="77777777" w:rsidR="008E688E" w:rsidRPr="00572E48" w:rsidRDefault="008E688E" w:rsidP="00FB63EA">
      <w:pPr>
        <w:rPr>
          <w:rFonts w:ascii="Sakkal Majalla" w:hAnsi="Sakkal Majalla" w:cs="Sakkal Majalla"/>
          <w:b/>
          <w:bCs/>
          <w:sz w:val="56"/>
          <w:szCs w:val="56"/>
          <w:u w:val="single"/>
          <w:rtl/>
        </w:rPr>
      </w:pPr>
    </w:p>
    <w:p w14:paraId="230F6E41" w14:textId="77777777" w:rsidR="008E688E" w:rsidRPr="00572E48" w:rsidRDefault="008E688E" w:rsidP="00FB63EA">
      <w:pPr>
        <w:rPr>
          <w:rFonts w:ascii="Sakkal Majalla" w:hAnsi="Sakkal Majalla" w:cs="Sakkal Majalla"/>
          <w:b/>
          <w:bCs/>
          <w:sz w:val="56"/>
          <w:szCs w:val="56"/>
          <w:u w:val="single"/>
          <w:rtl/>
        </w:rPr>
      </w:pPr>
    </w:p>
    <w:p w14:paraId="1108B533" w14:textId="77777777" w:rsidR="008E688E" w:rsidRPr="00572E48" w:rsidRDefault="008E688E" w:rsidP="00FB63EA">
      <w:pPr>
        <w:rPr>
          <w:rFonts w:ascii="Sakkal Majalla" w:hAnsi="Sakkal Majalla" w:cs="Sakkal Majalla"/>
          <w:b/>
          <w:bCs/>
          <w:sz w:val="56"/>
          <w:szCs w:val="56"/>
          <w:u w:val="single"/>
          <w:rtl/>
        </w:rPr>
      </w:pPr>
    </w:p>
    <w:p w14:paraId="48F808DF" w14:textId="77777777" w:rsidR="008E688E" w:rsidRPr="00572E48" w:rsidRDefault="008E688E" w:rsidP="00FB63EA">
      <w:pPr>
        <w:rPr>
          <w:rFonts w:ascii="Sakkal Majalla" w:hAnsi="Sakkal Majalla" w:cs="Sakkal Majalla"/>
          <w:b/>
          <w:bCs/>
          <w:sz w:val="56"/>
          <w:szCs w:val="56"/>
          <w:u w:val="single"/>
          <w:rtl/>
        </w:rPr>
      </w:pPr>
    </w:p>
    <w:p w14:paraId="7213E880" w14:textId="77777777" w:rsidR="008E688E" w:rsidRPr="00572E48" w:rsidRDefault="008E688E" w:rsidP="00FB63EA">
      <w:pPr>
        <w:rPr>
          <w:rFonts w:ascii="Sakkal Majalla" w:hAnsi="Sakkal Majalla" w:cs="Sakkal Majalla"/>
          <w:b/>
          <w:bCs/>
          <w:sz w:val="56"/>
          <w:szCs w:val="56"/>
          <w:u w:val="single"/>
          <w:rtl/>
        </w:rPr>
      </w:pPr>
    </w:p>
    <w:p w14:paraId="22E8A485" w14:textId="77777777" w:rsidR="008E688E" w:rsidRPr="00572E48" w:rsidRDefault="008E688E" w:rsidP="00FB63EA">
      <w:pPr>
        <w:rPr>
          <w:rFonts w:ascii="Sakkal Majalla" w:hAnsi="Sakkal Majalla" w:cs="Sakkal Majalla"/>
          <w:b/>
          <w:bCs/>
          <w:sz w:val="56"/>
          <w:szCs w:val="56"/>
          <w:u w:val="single"/>
          <w:rtl/>
        </w:rPr>
      </w:pPr>
    </w:p>
    <w:p w14:paraId="44B5A684" w14:textId="77777777" w:rsidR="008E688E" w:rsidRPr="00572E48" w:rsidRDefault="008E688E" w:rsidP="00FB63EA">
      <w:pPr>
        <w:rPr>
          <w:rFonts w:ascii="Sakkal Majalla" w:hAnsi="Sakkal Majalla" w:cs="Sakkal Majalla"/>
          <w:b/>
          <w:bCs/>
          <w:sz w:val="56"/>
          <w:szCs w:val="56"/>
          <w:u w:val="single"/>
          <w:rtl/>
        </w:rPr>
      </w:pPr>
    </w:p>
    <w:p w14:paraId="47B98B8E" w14:textId="77777777" w:rsidR="00D67E20" w:rsidRPr="00572E48" w:rsidRDefault="00D67E20" w:rsidP="00FB63EA">
      <w:pPr>
        <w:rPr>
          <w:rFonts w:ascii="Sakkal Majalla" w:hAnsi="Sakkal Majalla" w:cs="Sakkal Majalla"/>
          <w:b/>
          <w:bCs/>
          <w:sz w:val="56"/>
          <w:szCs w:val="56"/>
          <w:u w:val="single"/>
          <w:rtl/>
        </w:rPr>
      </w:pPr>
    </w:p>
    <w:p w14:paraId="05CECC87" w14:textId="77777777" w:rsidR="00504D49" w:rsidRPr="00572E48" w:rsidRDefault="00504D49" w:rsidP="00FB63EA">
      <w:pPr>
        <w:rPr>
          <w:rFonts w:ascii="Sakkal Majalla" w:hAnsi="Sakkal Majalla" w:cs="Sakkal Majalla"/>
          <w:b/>
          <w:bCs/>
          <w:sz w:val="56"/>
          <w:szCs w:val="56"/>
          <w:u w:val="single"/>
          <w:rtl/>
        </w:rPr>
      </w:pPr>
    </w:p>
    <w:p w14:paraId="49DE1C8E" w14:textId="77777777" w:rsidR="00504D49" w:rsidRPr="00572E48" w:rsidRDefault="00504D49" w:rsidP="00FB63EA">
      <w:pPr>
        <w:rPr>
          <w:rFonts w:ascii="Sakkal Majalla" w:hAnsi="Sakkal Majalla" w:cs="Sakkal Majalla"/>
          <w:b/>
          <w:bCs/>
          <w:sz w:val="56"/>
          <w:szCs w:val="56"/>
          <w:u w:val="single"/>
          <w:rtl/>
        </w:rPr>
      </w:pPr>
    </w:p>
    <w:p w14:paraId="6C88A7AA" w14:textId="77777777" w:rsidR="00504D49" w:rsidRPr="00572E48" w:rsidRDefault="00504D49" w:rsidP="00FB63EA">
      <w:pPr>
        <w:rPr>
          <w:rFonts w:ascii="Sakkal Majalla" w:hAnsi="Sakkal Majalla" w:cs="Sakkal Majalla"/>
          <w:b/>
          <w:bCs/>
          <w:sz w:val="56"/>
          <w:szCs w:val="56"/>
          <w:u w:val="single"/>
          <w:rtl/>
        </w:rPr>
      </w:pPr>
    </w:p>
    <w:p w14:paraId="444B2A4F" w14:textId="77777777" w:rsidR="003F08BE" w:rsidRPr="00572E48" w:rsidRDefault="003F08BE" w:rsidP="00FB63EA">
      <w:pPr>
        <w:rPr>
          <w:rFonts w:ascii="Sakkal Majalla" w:hAnsi="Sakkal Majalla" w:cs="Sakkal Majalla"/>
          <w:b/>
          <w:bCs/>
          <w:sz w:val="56"/>
          <w:szCs w:val="56"/>
          <w:u w:val="single"/>
          <w:rtl/>
        </w:rPr>
      </w:pPr>
    </w:p>
    <w:p w14:paraId="27FE255E" w14:textId="77777777" w:rsidR="00504D49" w:rsidRPr="00572E48" w:rsidRDefault="00504D49" w:rsidP="00FB63EA">
      <w:pPr>
        <w:rPr>
          <w:rFonts w:ascii="Sakkal Majalla" w:hAnsi="Sakkal Majalla" w:cs="Sakkal Majalla"/>
          <w:b/>
          <w:bCs/>
          <w:sz w:val="56"/>
          <w:szCs w:val="56"/>
          <w:u w:val="single"/>
          <w:rtl/>
        </w:rPr>
      </w:pPr>
    </w:p>
    <w:p w14:paraId="1143C502" w14:textId="014A396D" w:rsidR="00C361C5" w:rsidRPr="00572E48" w:rsidRDefault="00C361C5" w:rsidP="00C361C5">
      <w:pPr>
        <w:pStyle w:val="Heading1"/>
        <w:spacing w:before="0" w:line="240" w:lineRule="auto"/>
        <w:jc w:val="center"/>
        <w:rPr>
          <w:rFonts w:ascii="Sakkal Majalla" w:hAnsi="Sakkal Majalla" w:cs="Sakkal Majalla"/>
          <w:b/>
          <w:bCs/>
          <w:sz w:val="180"/>
          <w:szCs w:val="180"/>
          <w:rtl/>
        </w:rPr>
      </w:pPr>
      <w:bookmarkStart w:id="47" w:name="_Toc205780722"/>
      <w:bookmarkStart w:id="48" w:name="_Toc172397784"/>
      <w:bookmarkStart w:id="49" w:name="_Toc172746097"/>
      <w:bookmarkStart w:id="50" w:name="_Toc179741535"/>
      <w:r w:rsidRPr="00572E48">
        <w:rPr>
          <w:rFonts w:ascii="Sakkal Majalla" w:hAnsi="Sakkal Majalla" w:cs="Sakkal Majalla"/>
          <w:b/>
          <w:bCs/>
          <w:sz w:val="180"/>
          <w:szCs w:val="180"/>
          <w:rtl/>
        </w:rPr>
        <w:t>الفصل الثاني</w:t>
      </w:r>
      <w:bookmarkEnd w:id="47"/>
    </w:p>
    <w:p w14:paraId="1789BB4E" w14:textId="74A56AEF" w:rsidR="00C361C5" w:rsidRPr="00572E48" w:rsidRDefault="00C361C5" w:rsidP="00C361C5">
      <w:pPr>
        <w:pStyle w:val="Heading1"/>
        <w:spacing w:before="0" w:line="240" w:lineRule="auto"/>
        <w:jc w:val="center"/>
        <w:rPr>
          <w:rFonts w:ascii="Sakkal Majalla" w:hAnsi="Sakkal Majalla" w:cs="Sakkal Majalla"/>
          <w:b/>
          <w:bCs/>
          <w:sz w:val="160"/>
          <w:szCs w:val="160"/>
          <w:rtl/>
        </w:rPr>
      </w:pPr>
      <w:bookmarkStart w:id="51" w:name="_Toc205780723"/>
      <w:bookmarkEnd w:id="48"/>
      <w:bookmarkEnd w:id="49"/>
      <w:bookmarkEnd w:id="50"/>
      <w:r w:rsidRPr="00572E48">
        <w:rPr>
          <w:rFonts w:ascii="Sakkal Majalla" w:hAnsi="Sakkal Majalla" w:cs="Sakkal Majalla"/>
          <w:b/>
          <w:bCs/>
          <w:sz w:val="160"/>
          <w:szCs w:val="160"/>
          <w:rtl/>
        </w:rPr>
        <w:t>الدراسات السابقة</w:t>
      </w:r>
      <w:bookmarkEnd w:id="51"/>
    </w:p>
    <w:p w14:paraId="34548D0B" w14:textId="77777777" w:rsidR="00F925D0" w:rsidRPr="00572E48" w:rsidRDefault="00F925D0" w:rsidP="00372B11">
      <w:pPr>
        <w:rPr>
          <w:rFonts w:ascii="Sakkal Majalla" w:hAnsi="Sakkal Majalla" w:cs="Sakkal Majalla"/>
          <w:b/>
          <w:bCs/>
          <w:color w:val="990099"/>
          <w:rtl/>
        </w:rPr>
      </w:pPr>
    </w:p>
    <w:p w14:paraId="6F4FB3C2" w14:textId="77777777" w:rsidR="003528B1" w:rsidRPr="00572E48" w:rsidRDefault="003528B1" w:rsidP="00372B11">
      <w:pPr>
        <w:rPr>
          <w:rFonts w:ascii="Sakkal Majalla" w:hAnsi="Sakkal Majalla" w:cs="Sakkal Majalla"/>
          <w:b/>
          <w:bCs/>
          <w:rtl/>
        </w:rPr>
      </w:pPr>
    </w:p>
    <w:p w14:paraId="036D7235" w14:textId="77777777" w:rsidR="00F925D0" w:rsidRPr="00572E48" w:rsidRDefault="00F925D0" w:rsidP="00D22171">
      <w:pPr>
        <w:rPr>
          <w:rFonts w:ascii="Sakkal Majalla" w:hAnsi="Sakkal Majalla" w:cs="Sakkal Majalla"/>
          <w:b/>
          <w:bCs/>
          <w:sz w:val="28"/>
          <w:szCs w:val="28"/>
          <w:u w:val="single"/>
          <w:rtl/>
        </w:rPr>
      </w:pPr>
    </w:p>
    <w:p w14:paraId="10C7EEB3" w14:textId="77777777" w:rsidR="00F925D0" w:rsidRPr="00572E48" w:rsidRDefault="00F925D0" w:rsidP="00D22171">
      <w:pPr>
        <w:rPr>
          <w:rFonts w:ascii="Sakkal Majalla" w:hAnsi="Sakkal Majalla" w:cs="Sakkal Majalla"/>
          <w:b/>
          <w:bCs/>
          <w:sz w:val="28"/>
          <w:szCs w:val="28"/>
          <w:u w:val="single"/>
          <w:rtl/>
        </w:rPr>
      </w:pPr>
    </w:p>
    <w:p w14:paraId="573D12A5" w14:textId="77777777" w:rsidR="002060F1" w:rsidRPr="00572E48" w:rsidRDefault="002060F1" w:rsidP="00D22171">
      <w:pPr>
        <w:rPr>
          <w:rFonts w:ascii="Sakkal Majalla" w:hAnsi="Sakkal Majalla" w:cs="Sakkal Majalla"/>
          <w:b/>
          <w:bCs/>
          <w:sz w:val="28"/>
          <w:szCs w:val="28"/>
          <w:u w:val="single"/>
          <w:rtl/>
        </w:rPr>
      </w:pPr>
    </w:p>
    <w:p w14:paraId="0DA9E14C" w14:textId="77777777" w:rsidR="002060F1" w:rsidRPr="00572E48" w:rsidRDefault="002060F1" w:rsidP="00D22171">
      <w:pPr>
        <w:rPr>
          <w:rFonts w:ascii="Sakkal Majalla" w:hAnsi="Sakkal Majalla" w:cs="Sakkal Majalla"/>
          <w:b/>
          <w:bCs/>
          <w:sz w:val="28"/>
          <w:szCs w:val="28"/>
          <w:u w:val="single"/>
          <w:rtl/>
        </w:rPr>
      </w:pPr>
    </w:p>
    <w:p w14:paraId="1E5462C4" w14:textId="77777777" w:rsidR="00F925D0" w:rsidRPr="00572E48" w:rsidRDefault="00F925D0" w:rsidP="00D22171">
      <w:pPr>
        <w:rPr>
          <w:rFonts w:ascii="Sakkal Majalla" w:hAnsi="Sakkal Majalla" w:cs="Sakkal Majalla"/>
          <w:b/>
          <w:bCs/>
          <w:sz w:val="28"/>
          <w:szCs w:val="28"/>
          <w:u w:val="single"/>
          <w:rtl/>
        </w:rPr>
      </w:pPr>
    </w:p>
    <w:p w14:paraId="5AF5E917" w14:textId="77777777" w:rsidR="00D04DEE" w:rsidRPr="00572E48" w:rsidRDefault="00D04DEE" w:rsidP="00D22171">
      <w:pPr>
        <w:rPr>
          <w:rFonts w:ascii="Sakkal Majalla" w:hAnsi="Sakkal Majalla" w:cs="Sakkal Majalla"/>
          <w:sz w:val="28"/>
          <w:szCs w:val="28"/>
          <w:u w:val="single"/>
          <w:rtl/>
        </w:rPr>
      </w:pPr>
    </w:p>
    <w:p w14:paraId="4517E6E4" w14:textId="671848A7" w:rsidR="00A2049B" w:rsidRPr="00572E48" w:rsidRDefault="0057207E" w:rsidP="00A2049B">
      <w:pPr>
        <w:pStyle w:val="Heading2"/>
        <w:spacing w:before="0" w:line="360" w:lineRule="auto"/>
        <w:rPr>
          <w:rFonts w:ascii="Sakkal Majalla" w:hAnsi="Sakkal Majalla" w:cs="Sakkal Majalla"/>
          <w:b/>
          <w:bCs/>
          <w:color w:val="000000" w:themeColor="text1"/>
          <w:sz w:val="28"/>
          <w:szCs w:val="28"/>
          <w:rtl/>
        </w:rPr>
      </w:pPr>
      <w:bookmarkStart w:id="52" w:name="_Toc172397785"/>
      <w:bookmarkStart w:id="53" w:name="_Toc172746098"/>
      <w:bookmarkStart w:id="54" w:name="_Toc179741536"/>
      <w:bookmarkStart w:id="55" w:name="_Toc205780724"/>
      <w:r w:rsidRPr="00572E48">
        <w:rPr>
          <w:rFonts w:ascii="Sakkal Majalla" w:hAnsi="Sakkal Majalla" w:cs="Sakkal Majalla"/>
          <w:b/>
          <w:bCs/>
          <w:color w:val="000000" w:themeColor="text1"/>
          <w:sz w:val="28"/>
          <w:szCs w:val="28"/>
          <w:rtl/>
        </w:rPr>
        <w:lastRenderedPageBreak/>
        <w:t>ال</w:t>
      </w:r>
      <w:r w:rsidR="00F925D0" w:rsidRPr="00572E48">
        <w:rPr>
          <w:rFonts w:ascii="Sakkal Majalla" w:hAnsi="Sakkal Majalla" w:cs="Sakkal Majalla"/>
          <w:b/>
          <w:bCs/>
          <w:color w:val="000000" w:themeColor="text1"/>
          <w:sz w:val="28"/>
          <w:szCs w:val="28"/>
          <w:rtl/>
        </w:rPr>
        <w:t>مقدمة</w:t>
      </w:r>
      <w:bookmarkEnd w:id="52"/>
      <w:bookmarkEnd w:id="53"/>
      <w:bookmarkEnd w:id="54"/>
      <w:bookmarkEnd w:id="55"/>
    </w:p>
    <w:p w14:paraId="3A6FCC72" w14:textId="77777777" w:rsidR="00D05B93" w:rsidRPr="00572E48" w:rsidRDefault="00D05B93" w:rsidP="00D05B93">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يُعد هذا الفصل من الدراسة بمثابة الإطار المرجعي الذي يُرسّخ الأساس النظري والفكري للبحث، ويُمهّد لفهم أعمق ودقيق للعلاقة بين مفاهيم الدراسة الرئيسية. ففي سياق أكاديمي يستند إلى المنهج العلمي، لا يمكن تناول أي موضوع بحثي بمعزل عن سياقه المعرفي وموقعه داخل المنظومة النظرية ذات الصلة، إذ إن تحليل الظواهر المعاصرة—مثل تبني استراتيجيات الأمن السيبراني واستدامة المشاريع التقنية—يتطلب العودة إلى الأصول العلمية والنماذج المفاهيمية التي عالجت هذه القضايا من قبل، سواء في البيئات المحلية أو الدولية</w:t>
      </w:r>
      <w:r w:rsidRPr="00572E48">
        <w:rPr>
          <w:rFonts w:ascii="Sakkal Majalla" w:hAnsi="Sakkal Majalla" w:cs="Sakkal Majalla"/>
          <w:sz w:val="28"/>
          <w:szCs w:val="28"/>
        </w:rPr>
        <w:t>.</w:t>
      </w:r>
    </w:p>
    <w:p w14:paraId="658248DC" w14:textId="77777777" w:rsidR="00D05B93" w:rsidRPr="00572E48" w:rsidRDefault="00D05B93" w:rsidP="00D05B93">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في ظل التحولات المتسارعة التي تشهدها المملكة العربية السعودية في مجال التحول الرقمي وريادة الأعمال التقنية، تبرز أهمية الربط بين الأمن السيبراني واستدامة المشاريع الناشئة، لا سيما مع ارتفاع وتيرة التهديدات الأمنية وتزايد اعتماد هذه المشاريع على البنية الرقمية. من هنا، يُسهم هذا الفصل في وضع هذه الدراسة ضمن سياقها الصحيح، من خلال تقديم خلفية علمية موسّعة تمكّن من تفسير طبيعة العلاقة بين عناصرها، وتُساعد في تفسير السلوك التنظيمي للمشاريع التقنية عند مواجهة التحديات الرقمية الحديثة</w:t>
      </w:r>
      <w:r w:rsidRPr="00572E48">
        <w:rPr>
          <w:rFonts w:ascii="Sakkal Majalla" w:hAnsi="Sakkal Majalla" w:cs="Sakkal Majalla"/>
          <w:sz w:val="28"/>
          <w:szCs w:val="28"/>
        </w:rPr>
        <w:t>.</w:t>
      </w:r>
    </w:p>
    <w:p w14:paraId="4BD3CCF3" w14:textId="77777777" w:rsidR="00D05B93" w:rsidRPr="00572E48" w:rsidRDefault="00D05B93" w:rsidP="00D05B93">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كما يُتيح هذا الفصل للباحث استعراض التوجهات الفكرية والنظرية التي تم البناء عليها لفهم الظاهرة المدروسة، واستكشاف المفاهيم التي تمثل المحور الأساسي للبحث. هذا التأسيس النظري لا يُعد مجرد عنصر تكمِلي في الدراسة، بل يُشكل أحد الأعمدة الرئيسية التي تستند إليها عملية تحليل النتائج لاحقًا، ويضمن اتساق المسار المنهجي للبحث، من تحديد المشكلة، إلى بناء الفرضيات، ثم تفسير البيانات وتحليلها</w:t>
      </w:r>
      <w:r w:rsidRPr="00572E48">
        <w:rPr>
          <w:rFonts w:ascii="Sakkal Majalla" w:hAnsi="Sakkal Majalla" w:cs="Sakkal Majalla"/>
          <w:sz w:val="28"/>
          <w:szCs w:val="28"/>
        </w:rPr>
        <w:t>.</w:t>
      </w:r>
    </w:p>
    <w:p w14:paraId="7D0262E9" w14:textId="77777777" w:rsidR="00D05B93" w:rsidRPr="00572E48" w:rsidRDefault="00D05B93" w:rsidP="00D05B93">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ومن خلال هذا الفصل، يتم كذلك تسليط الضوء على الجهود العلمية السابقة ذات الصلة، بما يُتيح للباحث تقييم ما تم إنجازه فعلاً في هذا المجال، وتحديد الفجوات المعرفية التي لم تُعالج بعد، وهو ما يُعزز من القيمة العلمية للدراسة، ويُبرر الحاجة إليها في السياق السعودي بشكل خاص. ففهم كيفية تعامل دراسات سابقة مع موضوعات مشابهة يُسهم في بلورة رؤية نقدية تجاه الأدبيات، ويُساعد على توجيه الجهد البحثي نحو جوانب أكثر دقة وتأثيرًا</w:t>
      </w:r>
      <w:r w:rsidRPr="00572E48">
        <w:rPr>
          <w:rFonts w:ascii="Sakkal Majalla" w:hAnsi="Sakkal Majalla" w:cs="Sakkal Majalla"/>
          <w:sz w:val="28"/>
          <w:szCs w:val="28"/>
        </w:rPr>
        <w:t>.</w:t>
      </w:r>
    </w:p>
    <w:p w14:paraId="0F65E86C" w14:textId="77777777" w:rsidR="00D05B93" w:rsidRPr="00572E48" w:rsidRDefault="00D05B93" w:rsidP="00D05B93">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يوفر هذا الفصل أُسسًا متينة يمكن من خلالها تأطير العلاقة بين المفاهيم المطروحة ضمن إطار نظري مترابط، يُمكّن من تحويل الفكرة العامة للدراسة إلى نموذج بحثي يمكن اختباره ميدانيًا. وبذلك، يُمثل هذا الجزء خطوة حاسمة في ربط الجانب النظري بالجانب التطبيقي للبحث، وهو ما يُعزز من مصداقية النتائج ويساهم في بناء توصيات قابلة للتطبيق العملي في بيئة ريادة الأعمال التقنية في المملكة</w:t>
      </w:r>
      <w:r w:rsidRPr="00572E48">
        <w:rPr>
          <w:rFonts w:ascii="Sakkal Majalla" w:hAnsi="Sakkal Majalla" w:cs="Sakkal Majalla"/>
          <w:sz w:val="28"/>
          <w:szCs w:val="28"/>
        </w:rPr>
        <w:t>.</w:t>
      </w:r>
    </w:p>
    <w:p w14:paraId="2369CC65" w14:textId="201CE40F" w:rsidR="00D05B93" w:rsidRPr="00572E48" w:rsidRDefault="00D05B93" w:rsidP="00D05B93">
      <w:pPr>
        <w:spacing w:line="360" w:lineRule="auto"/>
        <w:ind w:firstLine="546"/>
        <w:jc w:val="both"/>
        <w:rPr>
          <w:rFonts w:ascii="Sakkal Majalla" w:hAnsi="Sakkal Majalla" w:cs="Sakkal Majalla"/>
          <w:sz w:val="28"/>
          <w:szCs w:val="28"/>
        </w:rPr>
      </w:pPr>
      <w:r w:rsidRPr="00572E48">
        <w:rPr>
          <w:rFonts w:ascii="Sakkal Majalla" w:hAnsi="Sakkal Majalla" w:cs="Sakkal Majalla"/>
          <w:sz w:val="28"/>
          <w:szCs w:val="28"/>
          <w:rtl/>
        </w:rPr>
        <w:lastRenderedPageBreak/>
        <w:t>إن القيمة العلمية لهذا الفصل تكمن في قدرته على رسم ملامح الاتجاه البحثي، وتحديد مرتكزاته النظرية، وتوضيح المسارات التي سيتبعها الباحث في تحليل الظاهرة المدروسة. وبدون هذا التأسيس المنهجي، لن تكتسب النتائج المتوقعة من البحث معناها الكامل، ولن يكون من الممكن تقديم توصيات قائمة على تحليل علمي راسخ. ومن هنا، تتضح الأهمية البالغة لهذا الفصل ضمن البنية الكلية للدراسة، باعتباره الجسر الذي يربط بين النظرية والتطبيق، وبين الملاحظة العلمية والتفسير الأكاديمي المنهجي</w:t>
      </w:r>
      <w:r w:rsidRPr="00572E48">
        <w:rPr>
          <w:rFonts w:ascii="Sakkal Majalla" w:hAnsi="Sakkal Majalla" w:cs="Sakkal Majalla"/>
          <w:sz w:val="28"/>
          <w:szCs w:val="28"/>
        </w:rPr>
        <w:t>.</w:t>
      </w:r>
    </w:p>
    <w:p w14:paraId="702D996D" w14:textId="77777777" w:rsidR="002F784B" w:rsidRPr="00572E48" w:rsidRDefault="002F784B" w:rsidP="009B585D">
      <w:pPr>
        <w:spacing w:line="360" w:lineRule="auto"/>
        <w:jc w:val="both"/>
        <w:rPr>
          <w:rFonts w:ascii="Sakkal Majalla" w:hAnsi="Sakkal Majalla" w:cs="Sakkal Majalla"/>
          <w:sz w:val="28"/>
          <w:szCs w:val="28"/>
          <w:rtl/>
        </w:rPr>
      </w:pPr>
    </w:p>
    <w:p w14:paraId="31596D12" w14:textId="77777777" w:rsidR="002F784B" w:rsidRPr="00572E48" w:rsidRDefault="002F784B" w:rsidP="009B585D">
      <w:pPr>
        <w:spacing w:line="360" w:lineRule="auto"/>
        <w:jc w:val="both"/>
        <w:rPr>
          <w:rFonts w:ascii="Sakkal Majalla" w:hAnsi="Sakkal Majalla" w:cs="Sakkal Majalla"/>
          <w:sz w:val="28"/>
          <w:szCs w:val="28"/>
          <w:rtl/>
        </w:rPr>
      </w:pPr>
    </w:p>
    <w:p w14:paraId="480BD4E3" w14:textId="77777777" w:rsidR="002F784B" w:rsidRPr="00572E48" w:rsidRDefault="002F784B" w:rsidP="009B585D">
      <w:pPr>
        <w:spacing w:line="360" w:lineRule="auto"/>
        <w:jc w:val="both"/>
        <w:rPr>
          <w:rFonts w:ascii="Sakkal Majalla" w:hAnsi="Sakkal Majalla" w:cs="Sakkal Majalla"/>
          <w:sz w:val="28"/>
          <w:szCs w:val="28"/>
          <w:rtl/>
        </w:rPr>
      </w:pPr>
    </w:p>
    <w:p w14:paraId="25D6CBE2" w14:textId="77777777" w:rsidR="002F784B" w:rsidRPr="00572E48" w:rsidRDefault="002F784B" w:rsidP="00E904C6">
      <w:pPr>
        <w:rPr>
          <w:rFonts w:ascii="Sakkal Majalla" w:hAnsi="Sakkal Majalla" w:cs="Sakkal Majalla"/>
          <w:rtl/>
        </w:rPr>
      </w:pPr>
    </w:p>
    <w:p w14:paraId="4EAE5FC1" w14:textId="77777777" w:rsidR="002F784B" w:rsidRPr="00572E48" w:rsidRDefault="002F784B" w:rsidP="00E904C6">
      <w:pPr>
        <w:rPr>
          <w:rFonts w:ascii="Sakkal Majalla" w:hAnsi="Sakkal Majalla" w:cs="Sakkal Majalla"/>
          <w:rtl/>
        </w:rPr>
      </w:pPr>
    </w:p>
    <w:p w14:paraId="0485B8D1" w14:textId="77777777" w:rsidR="002F784B" w:rsidRPr="00572E48" w:rsidRDefault="002F784B" w:rsidP="00E904C6">
      <w:pPr>
        <w:rPr>
          <w:rFonts w:ascii="Sakkal Majalla" w:hAnsi="Sakkal Majalla" w:cs="Sakkal Majalla"/>
          <w:rtl/>
        </w:rPr>
      </w:pPr>
    </w:p>
    <w:p w14:paraId="1D2F944D" w14:textId="77777777" w:rsidR="002F784B" w:rsidRPr="00572E48" w:rsidRDefault="002F784B" w:rsidP="00E904C6">
      <w:pPr>
        <w:rPr>
          <w:rFonts w:ascii="Sakkal Majalla" w:hAnsi="Sakkal Majalla" w:cs="Sakkal Majalla"/>
          <w:rtl/>
        </w:rPr>
      </w:pPr>
    </w:p>
    <w:p w14:paraId="24766882" w14:textId="77777777" w:rsidR="002F784B" w:rsidRPr="00572E48" w:rsidRDefault="002F784B" w:rsidP="00E904C6">
      <w:pPr>
        <w:rPr>
          <w:rFonts w:ascii="Sakkal Majalla" w:hAnsi="Sakkal Majalla" w:cs="Sakkal Majalla"/>
          <w:rtl/>
        </w:rPr>
      </w:pPr>
    </w:p>
    <w:p w14:paraId="3B60FCDA" w14:textId="77777777" w:rsidR="002F784B" w:rsidRPr="00572E48" w:rsidRDefault="002F784B" w:rsidP="00E904C6">
      <w:pPr>
        <w:rPr>
          <w:rFonts w:ascii="Sakkal Majalla" w:hAnsi="Sakkal Majalla" w:cs="Sakkal Majalla"/>
          <w:rtl/>
        </w:rPr>
      </w:pPr>
    </w:p>
    <w:p w14:paraId="5E846F26" w14:textId="77777777" w:rsidR="002F784B" w:rsidRPr="00572E48" w:rsidRDefault="002F784B" w:rsidP="00E904C6">
      <w:pPr>
        <w:rPr>
          <w:rFonts w:ascii="Sakkal Majalla" w:hAnsi="Sakkal Majalla" w:cs="Sakkal Majalla"/>
          <w:rtl/>
        </w:rPr>
      </w:pPr>
    </w:p>
    <w:p w14:paraId="5468AF90" w14:textId="77777777" w:rsidR="002F784B" w:rsidRPr="00572E48" w:rsidRDefault="002F784B" w:rsidP="00E904C6">
      <w:pPr>
        <w:rPr>
          <w:rFonts w:ascii="Sakkal Majalla" w:hAnsi="Sakkal Majalla" w:cs="Sakkal Majalla"/>
          <w:rtl/>
        </w:rPr>
      </w:pPr>
    </w:p>
    <w:p w14:paraId="138E6276" w14:textId="77777777" w:rsidR="002F784B" w:rsidRPr="00572E48" w:rsidRDefault="002F784B" w:rsidP="00E904C6">
      <w:pPr>
        <w:rPr>
          <w:rFonts w:ascii="Sakkal Majalla" w:hAnsi="Sakkal Majalla" w:cs="Sakkal Majalla"/>
          <w:rtl/>
        </w:rPr>
      </w:pPr>
    </w:p>
    <w:p w14:paraId="563B492E" w14:textId="77777777" w:rsidR="002F784B" w:rsidRPr="00572E48" w:rsidRDefault="002F784B" w:rsidP="00E904C6">
      <w:pPr>
        <w:rPr>
          <w:rFonts w:ascii="Sakkal Majalla" w:hAnsi="Sakkal Majalla" w:cs="Sakkal Majalla"/>
          <w:rtl/>
        </w:rPr>
      </w:pPr>
    </w:p>
    <w:p w14:paraId="2A17AB21" w14:textId="77777777" w:rsidR="002F784B" w:rsidRPr="00572E48" w:rsidRDefault="002F784B" w:rsidP="00E904C6">
      <w:pPr>
        <w:rPr>
          <w:rFonts w:ascii="Sakkal Majalla" w:hAnsi="Sakkal Majalla" w:cs="Sakkal Majalla"/>
          <w:rtl/>
        </w:rPr>
      </w:pPr>
    </w:p>
    <w:p w14:paraId="29609B16" w14:textId="77777777" w:rsidR="00D05B93" w:rsidRPr="00572E48" w:rsidRDefault="00D05B93" w:rsidP="00E904C6">
      <w:pPr>
        <w:rPr>
          <w:rFonts w:ascii="Sakkal Majalla" w:hAnsi="Sakkal Majalla" w:cs="Sakkal Majalla"/>
          <w:rtl/>
        </w:rPr>
      </w:pPr>
    </w:p>
    <w:p w14:paraId="446D1F21" w14:textId="77777777" w:rsidR="00D05B93" w:rsidRPr="00572E48" w:rsidRDefault="00D05B93" w:rsidP="00E904C6">
      <w:pPr>
        <w:rPr>
          <w:rFonts w:ascii="Sakkal Majalla" w:hAnsi="Sakkal Majalla" w:cs="Sakkal Majalla"/>
          <w:rtl/>
        </w:rPr>
      </w:pPr>
    </w:p>
    <w:p w14:paraId="7CC64A2C" w14:textId="77777777" w:rsidR="00D05B93" w:rsidRPr="00572E48" w:rsidRDefault="00D05B93" w:rsidP="00E904C6">
      <w:pPr>
        <w:rPr>
          <w:rFonts w:ascii="Sakkal Majalla" w:hAnsi="Sakkal Majalla" w:cs="Sakkal Majalla"/>
          <w:rtl/>
        </w:rPr>
      </w:pPr>
    </w:p>
    <w:p w14:paraId="6917B795" w14:textId="77777777" w:rsidR="00D05B93" w:rsidRPr="00572E48" w:rsidRDefault="00D05B93" w:rsidP="00E904C6">
      <w:pPr>
        <w:rPr>
          <w:rFonts w:ascii="Sakkal Majalla" w:hAnsi="Sakkal Majalla" w:cs="Sakkal Majalla"/>
          <w:rtl/>
        </w:rPr>
      </w:pPr>
    </w:p>
    <w:p w14:paraId="42A8327E" w14:textId="77777777" w:rsidR="00D05B93" w:rsidRPr="00572E48" w:rsidRDefault="00D05B93" w:rsidP="00E904C6">
      <w:pPr>
        <w:rPr>
          <w:rFonts w:ascii="Sakkal Majalla" w:hAnsi="Sakkal Majalla" w:cs="Sakkal Majalla"/>
          <w:rtl/>
        </w:rPr>
      </w:pPr>
    </w:p>
    <w:p w14:paraId="0A271146" w14:textId="77777777" w:rsidR="002F784B" w:rsidRPr="00572E48" w:rsidRDefault="002F784B" w:rsidP="00E904C6">
      <w:pPr>
        <w:rPr>
          <w:rFonts w:ascii="Sakkal Majalla" w:hAnsi="Sakkal Majalla" w:cs="Sakkal Majalla"/>
          <w:rtl/>
        </w:rPr>
      </w:pPr>
    </w:p>
    <w:p w14:paraId="53469A74" w14:textId="77777777" w:rsidR="002F784B" w:rsidRPr="00572E48" w:rsidRDefault="002F784B" w:rsidP="00E904C6">
      <w:pPr>
        <w:rPr>
          <w:rFonts w:ascii="Sakkal Majalla" w:hAnsi="Sakkal Majalla" w:cs="Sakkal Majalla"/>
          <w:rtl/>
        </w:rPr>
      </w:pPr>
    </w:p>
    <w:p w14:paraId="11A55A12" w14:textId="2A1A001A" w:rsidR="004039BA" w:rsidRPr="00572E48" w:rsidRDefault="00CF40BC" w:rsidP="004039BA">
      <w:pPr>
        <w:pStyle w:val="Heading1"/>
        <w:spacing w:line="360" w:lineRule="auto"/>
        <w:jc w:val="both"/>
        <w:rPr>
          <w:rFonts w:ascii="Sakkal Majalla" w:hAnsi="Sakkal Majalla" w:cs="Sakkal Majalla"/>
          <w:b/>
          <w:bCs/>
          <w:color w:val="auto"/>
          <w:sz w:val="28"/>
          <w:szCs w:val="28"/>
        </w:rPr>
      </w:pPr>
      <w:bookmarkStart w:id="56" w:name="_Toc205780725"/>
      <w:r w:rsidRPr="00572E48">
        <w:rPr>
          <w:rFonts w:ascii="Sakkal Majalla" w:hAnsi="Sakkal Majalla" w:cs="Sakkal Majalla"/>
          <w:b/>
          <w:bCs/>
          <w:color w:val="auto"/>
          <w:sz w:val="28"/>
          <w:szCs w:val="28"/>
          <w:rtl/>
        </w:rPr>
        <w:t>المتغير التابع والمستقل</w:t>
      </w:r>
      <w:bookmarkStart w:id="57" w:name="_Toc172397786"/>
      <w:bookmarkStart w:id="58" w:name="_Toc172746099"/>
      <w:bookmarkStart w:id="59" w:name="_Toc179741537"/>
      <w:bookmarkEnd w:id="56"/>
    </w:p>
    <w:p w14:paraId="502F0933" w14:textId="1048643A" w:rsidR="003F08BE" w:rsidRPr="00572E48" w:rsidRDefault="003F08BE" w:rsidP="003F08BE">
      <w:pPr>
        <w:pStyle w:val="ListParagraph"/>
        <w:numPr>
          <w:ilvl w:val="0"/>
          <w:numId w:val="24"/>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أولًا: المتغير التابع – استراتيجيات الأمن السيبراني</w:t>
      </w:r>
    </w:p>
    <w:p w14:paraId="3780CB29" w14:textId="77777777" w:rsidR="003F08BE" w:rsidRPr="00572E48" w:rsidRDefault="003F08BE" w:rsidP="003F08BE">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تُعد استراتيجيات الأمن السيبراني المتغير الرئيسي الذي تسعى هذه الدراسة إلى قياس أثره على استدامة المشاريع التقنية الناشئة. ويُقصد باستراتيجيات الأمن السيبراني تلك السياسات، والإجراءات، والأنظمة التي تعتمدها المشاريع التقنية بهدف حماية أصولها الرقمية، وضمان أمن المعلومات، والتصدي للتهديدات السيبرانية المتزايدة. تشمل هذه الاستراتيجيات عدّة أبعاد مترابطة، منها الجوانب التقنية كالتشفير، وأنظمة الكشف عن الاختراقات، وإدارة الهوية والوصول، وكذلك الجوانب الإدارية مثل سياسات التحكم، خطط الطوارئ، وتدريب الموظفين</w:t>
      </w:r>
      <w:r w:rsidRPr="00572E48">
        <w:rPr>
          <w:rFonts w:ascii="Sakkal Majalla" w:hAnsi="Sakkal Majalla" w:cs="Sakkal Majalla"/>
          <w:sz w:val="28"/>
          <w:szCs w:val="28"/>
        </w:rPr>
        <w:t>.</w:t>
      </w:r>
    </w:p>
    <w:p w14:paraId="5FE75C4E" w14:textId="09B7FBD7" w:rsidR="003F08BE" w:rsidRPr="00572E48" w:rsidRDefault="003F08BE" w:rsidP="003F08BE">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 xml:space="preserve">في بيئة سريعة التطور مثل بيئة ريادة الأعمال التقنية في المملكة العربية السعودية، أصبح امتلاك استراتيجية أمن سيبراني فعالة شرطًا أساسيًا لاستمرار أي مشروع في السوق. حيث تُسهم هذه الاستراتيجيات في تعزيز ثقة العملاء والمستثمرين، والامتثال للأنظمة الوطنية مثل متطلبات الهيئة الوطنية للأمن السيبراني، إضافةً إلى تقليل الخسائر الناتجة عن الانتهاكات الأمنية. وبذلك، فإن الأمن السيبراني لم يعد مجرد عنصر داعم، بل أصبح جزءًا أصيلًا في الهيكل الاستراتيجي للمشاريع الناشئة الطامحة إلى الاستدامة والتوسع </w:t>
      </w:r>
      <w:sdt>
        <w:sdtPr>
          <w:rPr>
            <w:rFonts w:ascii="Sakkal Majalla" w:hAnsi="Sakkal Majalla" w:cs="Sakkal Majalla"/>
            <w:sz w:val="28"/>
            <w:szCs w:val="28"/>
            <w:rtl/>
          </w:rPr>
          <w:id w:val="773526748"/>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CITATION</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Cha223 \l 3073</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tl/>
              <w:lang w:bidi="ar-EG"/>
            </w:rPr>
            <w:t>(</w:t>
          </w:r>
          <w:r w:rsidRPr="00572E48">
            <w:rPr>
              <w:rFonts w:ascii="Sakkal Majalla" w:hAnsi="Sakkal Majalla" w:cs="Sakkal Majalla"/>
              <w:noProof/>
              <w:sz w:val="28"/>
              <w:szCs w:val="28"/>
              <w:lang w:bidi="ar-EG"/>
            </w:rPr>
            <w:t>Chagadama</w:t>
          </w:r>
          <w:r w:rsidRPr="00572E48">
            <w:rPr>
              <w:rFonts w:ascii="Sakkal Majalla" w:hAnsi="Sakkal Majalla" w:cs="Sakkal Majalla"/>
              <w:noProof/>
              <w:sz w:val="28"/>
              <w:szCs w:val="28"/>
              <w:rtl/>
              <w:lang w:bidi="ar-EG"/>
            </w:rPr>
            <w:t>، 2022)</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Pr>
        <w:t>.</w:t>
      </w:r>
    </w:p>
    <w:p w14:paraId="49CD1186" w14:textId="12EE83D5" w:rsidR="003F08BE" w:rsidRPr="00572E48" w:rsidRDefault="003F08BE" w:rsidP="003F08BE">
      <w:pPr>
        <w:pStyle w:val="ListParagraph"/>
        <w:numPr>
          <w:ilvl w:val="0"/>
          <w:numId w:val="24"/>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ثانيًا: المتغيرات المستقلة المؤثرة في استراتيجيات الأمن السيبراني</w:t>
      </w:r>
    </w:p>
    <w:p w14:paraId="5B261ED0" w14:textId="56D861DD" w:rsidR="003F08BE" w:rsidRPr="00572E48" w:rsidRDefault="003F08BE" w:rsidP="003F08BE">
      <w:pPr>
        <w:pStyle w:val="ListParagraph"/>
        <w:numPr>
          <w:ilvl w:val="0"/>
          <w:numId w:val="37"/>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Pr>
        <w:t xml:space="preserve"> </w:t>
      </w:r>
      <w:r w:rsidRPr="00572E48">
        <w:rPr>
          <w:rFonts w:ascii="Sakkal Majalla" w:hAnsi="Sakkal Majalla" w:cs="Sakkal Majalla"/>
          <w:b/>
          <w:bCs/>
          <w:sz w:val="28"/>
          <w:szCs w:val="28"/>
          <w:rtl/>
        </w:rPr>
        <w:t>تدريب الموظفين</w:t>
      </w:r>
    </w:p>
    <w:p w14:paraId="6079094C" w14:textId="77777777" w:rsidR="003F08BE" w:rsidRPr="00572E48" w:rsidRDefault="003F08BE" w:rsidP="003F08BE">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يمثّل تدريب الموظفين أحد العوامل الجوهرية في تعزيز فعالية استراتيجيات الأمن السيبراني داخل المشاريع التقنية. فالموارد البشرية تُعد من نقاط القوة وأيضًا نقاط الضعف في أي منظومة أمنية، حيث أظهرت الدراسات أن النسبة الكبرى من الخروقات الأمنية تنجم عن أخطاء بشرية أو ضعف في الوعي السيبراني. ولذلك، فإن الاستثمار في تأهيل الموظفين وتوعيتهم بممارسات الأمن الرقمي السليم يُعزّز من قدرة المؤسسة على حماية نفسها من التهديدات</w:t>
      </w:r>
      <w:r w:rsidRPr="00572E48">
        <w:rPr>
          <w:rFonts w:ascii="Sakkal Majalla" w:hAnsi="Sakkal Majalla" w:cs="Sakkal Majalla"/>
          <w:sz w:val="28"/>
          <w:szCs w:val="28"/>
        </w:rPr>
        <w:t>.</w:t>
      </w:r>
    </w:p>
    <w:p w14:paraId="1E668C7E" w14:textId="1089C588" w:rsidR="003F08BE" w:rsidRPr="00572E48" w:rsidRDefault="003F08BE" w:rsidP="003F08BE">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يشمل هذا التدريب موضوعات متعددة مثل إدارة كلمات المرور، التعرف على رسائل الاحتيال الإلكتروني</w:t>
      </w:r>
      <w:r w:rsidRPr="00572E48">
        <w:rPr>
          <w:rFonts w:ascii="Sakkal Majalla" w:hAnsi="Sakkal Majalla" w:cs="Sakkal Majalla"/>
          <w:sz w:val="28"/>
          <w:szCs w:val="28"/>
        </w:rPr>
        <w:t xml:space="preserve"> (Phishing)</w:t>
      </w:r>
      <w:r w:rsidRPr="00572E48">
        <w:rPr>
          <w:rFonts w:ascii="Sakkal Majalla" w:hAnsi="Sakkal Majalla" w:cs="Sakkal Majalla"/>
          <w:sz w:val="28"/>
          <w:szCs w:val="28"/>
          <w:rtl/>
        </w:rPr>
        <w:t xml:space="preserve">، كيفية التعامل مع البيانات الحساسة، بالإضافة إلى البروتوكولات التي يجب اتباعها عند حدوث خرق أمني. وبهذا المعنى، </w:t>
      </w:r>
      <w:r w:rsidRPr="00572E48">
        <w:rPr>
          <w:rFonts w:ascii="Sakkal Majalla" w:hAnsi="Sakkal Majalla" w:cs="Sakkal Majalla"/>
          <w:sz w:val="28"/>
          <w:szCs w:val="28"/>
          <w:rtl/>
        </w:rPr>
        <w:lastRenderedPageBreak/>
        <w:t xml:space="preserve">يُعد التدريب المستمر بمثابة خط الدفاع الأول ضد المخاطر السيبرانية، ومؤشرًا على نضج الثقافة الأمنية داخل المشروع </w:t>
      </w:r>
      <w:sdt>
        <w:sdtPr>
          <w:rPr>
            <w:rFonts w:ascii="Sakkal Majalla" w:hAnsi="Sakkal Majalla" w:cs="Sakkal Majalla"/>
            <w:sz w:val="28"/>
            <w:szCs w:val="28"/>
            <w:rtl/>
          </w:rPr>
          <w:id w:val="-1461337407"/>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CITATION</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Ree211 \l 3073</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tl/>
              <w:lang w:bidi="ar-EG"/>
            </w:rPr>
            <w:t>(</w:t>
          </w:r>
          <w:r w:rsidRPr="00572E48">
            <w:rPr>
              <w:rFonts w:ascii="Sakkal Majalla" w:hAnsi="Sakkal Majalla" w:cs="Sakkal Majalla"/>
              <w:noProof/>
              <w:sz w:val="28"/>
              <w:szCs w:val="28"/>
              <w:lang w:bidi="ar-EG"/>
            </w:rPr>
            <w:t>Reeves</w:t>
          </w:r>
          <w:r w:rsidRPr="00572E48">
            <w:rPr>
              <w:rFonts w:ascii="Sakkal Majalla" w:hAnsi="Sakkal Majalla" w:cs="Sakkal Majalla"/>
              <w:noProof/>
              <w:sz w:val="28"/>
              <w:szCs w:val="28"/>
              <w:rtl/>
              <w:lang w:bidi="ar-EG"/>
            </w:rPr>
            <w:t>، 2021)</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Pr>
        <w:t>.</w:t>
      </w:r>
    </w:p>
    <w:p w14:paraId="5F28761E" w14:textId="7A94B641" w:rsidR="003F08BE" w:rsidRPr="00572E48" w:rsidRDefault="003F08BE" w:rsidP="003F08BE">
      <w:pPr>
        <w:pStyle w:val="ListParagraph"/>
        <w:numPr>
          <w:ilvl w:val="0"/>
          <w:numId w:val="37"/>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Pr>
        <w:t xml:space="preserve"> </w:t>
      </w:r>
      <w:r w:rsidRPr="00572E48">
        <w:rPr>
          <w:rFonts w:ascii="Sakkal Majalla" w:hAnsi="Sakkal Majalla" w:cs="Sakkal Majalla"/>
          <w:b/>
          <w:bCs/>
          <w:sz w:val="28"/>
          <w:szCs w:val="28"/>
          <w:rtl/>
        </w:rPr>
        <w:t>البرمجيات المتقدمة</w:t>
      </w:r>
    </w:p>
    <w:p w14:paraId="2E484D84" w14:textId="77777777" w:rsidR="003F08BE" w:rsidRPr="00572E48" w:rsidRDefault="003F08BE" w:rsidP="003F08BE">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تشكل البنية التحتية التقنية المدعومة بالبرمجيات المتقدمة ركيزة أساسية في تطبيق استراتيجية أمن سيبراني فعالة. وتُشير البرمجيات المتقدمة هنا إلى الأدوات الرقمية الحديثة المستخدمة في رصد التهديدات، وتحليل الأنماط غير الطبيعية في النظام، والتعامل مع محاولات الاختراق أو تسريب المعلومات. تشمل هذه الأدوات برامج الجدران النارية</w:t>
      </w:r>
      <w:r w:rsidRPr="00572E48">
        <w:rPr>
          <w:rFonts w:ascii="Sakkal Majalla" w:hAnsi="Sakkal Majalla" w:cs="Sakkal Majalla"/>
          <w:sz w:val="28"/>
          <w:szCs w:val="28"/>
        </w:rPr>
        <w:t xml:space="preserve"> (Firewalls)</w:t>
      </w:r>
      <w:r w:rsidRPr="00572E48">
        <w:rPr>
          <w:rFonts w:ascii="Sakkal Majalla" w:hAnsi="Sakkal Majalla" w:cs="Sakkal Majalla"/>
          <w:sz w:val="28"/>
          <w:szCs w:val="28"/>
          <w:rtl/>
        </w:rPr>
        <w:t>، أنظمة كشف التسلل</w:t>
      </w:r>
      <w:r w:rsidRPr="00572E48">
        <w:rPr>
          <w:rFonts w:ascii="Sakkal Majalla" w:hAnsi="Sakkal Majalla" w:cs="Sakkal Majalla"/>
          <w:sz w:val="28"/>
          <w:szCs w:val="28"/>
        </w:rPr>
        <w:t xml:space="preserve"> (IDS/IPS)</w:t>
      </w:r>
      <w:r w:rsidRPr="00572E48">
        <w:rPr>
          <w:rFonts w:ascii="Sakkal Majalla" w:hAnsi="Sakkal Majalla" w:cs="Sakkal Majalla"/>
          <w:sz w:val="28"/>
          <w:szCs w:val="28"/>
          <w:rtl/>
        </w:rPr>
        <w:t>، أدوات التشفير، وتقنيات الذكاء الاصطناعي في تحليل البيانات</w:t>
      </w:r>
      <w:r w:rsidRPr="00572E48">
        <w:rPr>
          <w:rFonts w:ascii="Sakkal Majalla" w:hAnsi="Sakkal Majalla" w:cs="Sakkal Majalla"/>
          <w:sz w:val="28"/>
          <w:szCs w:val="28"/>
        </w:rPr>
        <w:t>.</w:t>
      </w:r>
    </w:p>
    <w:p w14:paraId="26D29B05" w14:textId="7AFE9D6A" w:rsidR="003F08BE" w:rsidRPr="00572E48" w:rsidRDefault="003F08BE" w:rsidP="003F08BE">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 xml:space="preserve">تعتمد فعالية هذه الأدوات على مدى تكاملها مع أنظمة العمل اليومية للمشروع، وقدرتها على العمل الاستباقي في مواجهة المخاطر. فكلما زادت كفاءة البرمجيات المستخدمة وتطورها، زادت قدرة المشروع على الاستجابة الفورية للهجمات السيبرانية وتقليل آثارها، ما يُعزز من استمرارية العمليات التشغيلية ويُقلل من احتمالات التعرض لانقطاع الخدمة أو فقدان البيانات </w:t>
      </w:r>
      <w:sdt>
        <w:sdtPr>
          <w:rPr>
            <w:rFonts w:ascii="Sakkal Majalla" w:hAnsi="Sakkal Majalla" w:cs="Sakkal Majalla"/>
            <w:sz w:val="28"/>
            <w:szCs w:val="28"/>
            <w:rtl/>
          </w:rPr>
          <w:id w:val="-1412224808"/>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CITATION</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Hla23 \l 3073</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tl/>
              <w:lang w:bidi="ar-EG"/>
            </w:rPr>
            <w:t>(</w:t>
          </w:r>
          <w:r w:rsidRPr="00572E48">
            <w:rPr>
              <w:rFonts w:ascii="Sakkal Majalla" w:hAnsi="Sakkal Majalla" w:cs="Sakkal Majalla"/>
              <w:noProof/>
              <w:sz w:val="28"/>
              <w:szCs w:val="28"/>
              <w:lang w:bidi="ar-EG"/>
            </w:rPr>
            <w:t>Hlatshwayo</w:t>
          </w:r>
          <w:r w:rsidRPr="00572E48">
            <w:rPr>
              <w:rFonts w:ascii="Sakkal Majalla" w:hAnsi="Sakkal Majalla" w:cs="Sakkal Majalla"/>
              <w:noProof/>
              <w:sz w:val="28"/>
              <w:szCs w:val="28"/>
              <w:rtl/>
              <w:lang w:bidi="ar-EG"/>
            </w:rPr>
            <w:t>، 2023)</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Pr>
        <w:t>.</w:t>
      </w:r>
    </w:p>
    <w:p w14:paraId="7891CF07" w14:textId="66894F7C" w:rsidR="003F08BE" w:rsidRPr="00572E48" w:rsidRDefault="003F08BE" w:rsidP="003F08BE">
      <w:pPr>
        <w:pStyle w:val="ListParagraph"/>
        <w:numPr>
          <w:ilvl w:val="0"/>
          <w:numId w:val="37"/>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Pr>
        <w:t xml:space="preserve"> </w:t>
      </w:r>
      <w:r w:rsidRPr="00572E48">
        <w:rPr>
          <w:rFonts w:ascii="Sakkal Majalla" w:hAnsi="Sakkal Majalla" w:cs="Sakkal Majalla"/>
          <w:b/>
          <w:bCs/>
          <w:sz w:val="28"/>
          <w:szCs w:val="28"/>
          <w:rtl/>
        </w:rPr>
        <w:t>الكفاءات المتخصصة</w:t>
      </w:r>
    </w:p>
    <w:p w14:paraId="0CC032F0" w14:textId="77777777" w:rsidR="003F08BE" w:rsidRPr="00572E48" w:rsidRDefault="003F08BE" w:rsidP="003F08BE">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إلى جانب البنية التقنية والتدريب، تبرز الكفاءات المتخصصة كعنصر حيوي في تصميم وتنفيذ استراتيجيات أمن سيبراني متقدمة. وتشمل الكفاءات المتخصصة الأفراد أو الفرق التقنية المؤهلة أكاديميًا وعمليًا في مجالات أمن المعلومات، اختبار الاختراق، إدارة الحوادث السيبرانية، وتحليل الثغرات الأمنية. وجود هذه الكفاءات داخل المشروع أو ضمن شبكة دعم خارجية يُعد مؤشرًا على مدى احترافية استراتيجية الأمن المتبعة</w:t>
      </w:r>
      <w:r w:rsidRPr="00572E48">
        <w:rPr>
          <w:rFonts w:ascii="Sakkal Majalla" w:hAnsi="Sakkal Majalla" w:cs="Sakkal Majalla"/>
          <w:sz w:val="28"/>
          <w:szCs w:val="28"/>
        </w:rPr>
        <w:t>.</w:t>
      </w:r>
    </w:p>
    <w:p w14:paraId="694EE188" w14:textId="0A4D7B3D" w:rsidR="003F08BE" w:rsidRDefault="003F08BE" w:rsidP="003F08BE">
      <w:pPr>
        <w:spacing w:line="360" w:lineRule="auto"/>
        <w:jc w:val="both"/>
        <w:rPr>
          <w:rFonts w:ascii="Sakkal Majalla" w:hAnsi="Sakkal Majalla" w:cs="Sakkal Majalla"/>
          <w:sz w:val="28"/>
          <w:szCs w:val="28"/>
          <w:rtl/>
        </w:rPr>
      </w:pPr>
      <w:r w:rsidRPr="00572E48">
        <w:rPr>
          <w:rFonts w:ascii="Sakkal Majalla" w:hAnsi="Sakkal Majalla" w:cs="Sakkal Majalla"/>
          <w:sz w:val="28"/>
          <w:szCs w:val="28"/>
          <w:rtl/>
        </w:rPr>
        <w:t>في سياق المشاريع التقنية الناشئة، غالبًا ما يُمثل نقص الكفاءات تحديًا واضحًا، نتيجة لمحدودية الموارد أو ضعف الوصول إلى الكفاءات المؤهلة. لذلك، يُعد توظيف أو التعاون مع مختصين ذوي خبرة خطوة استراتيجية أساسية لضمان وجود استجابة فعالة ومهنية عند مواجهة تهديدات محتملة، كما يُساهم في بناء سياسة وقائية مستمرة تتناسب مع تطور طبيعة المخاطر</w:t>
      </w:r>
      <w:r w:rsidR="00036E9A" w:rsidRPr="00572E48">
        <w:rPr>
          <w:rFonts w:ascii="Sakkal Majalla" w:hAnsi="Sakkal Majalla" w:cs="Sakkal Majalla"/>
          <w:sz w:val="28"/>
          <w:szCs w:val="28"/>
          <w:rtl/>
        </w:rPr>
        <w:t xml:space="preserve">  </w:t>
      </w:r>
      <w:sdt>
        <w:sdtPr>
          <w:rPr>
            <w:rFonts w:ascii="Sakkal Majalla" w:hAnsi="Sakkal Majalla" w:cs="Sakkal Majalla"/>
            <w:sz w:val="28"/>
            <w:szCs w:val="28"/>
            <w:rtl/>
          </w:rPr>
          <w:id w:val="957989122"/>
          <w:citation/>
        </w:sdtPr>
        <w:sdtContent>
          <w:r w:rsidR="00036E9A" w:rsidRPr="00572E48">
            <w:rPr>
              <w:rFonts w:ascii="Sakkal Majalla" w:hAnsi="Sakkal Majalla" w:cs="Sakkal Majalla"/>
              <w:sz w:val="28"/>
              <w:szCs w:val="28"/>
              <w:rtl/>
            </w:rPr>
            <w:fldChar w:fldCharType="begin"/>
          </w:r>
          <w:r w:rsidR="00036E9A" w:rsidRPr="00572E48">
            <w:rPr>
              <w:rFonts w:ascii="Sakkal Majalla" w:hAnsi="Sakkal Majalla" w:cs="Sakkal Majalla"/>
              <w:sz w:val="28"/>
              <w:szCs w:val="28"/>
              <w:rtl/>
              <w:lang w:bidi="ar-EG"/>
            </w:rPr>
            <w:instrText xml:space="preserve"> </w:instrText>
          </w:r>
          <w:r w:rsidR="00036E9A" w:rsidRPr="00572E48">
            <w:rPr>
              <w:rFonts w:ascii="Sakkal Majalla" w:hAnsi="Sakkal Majalla" w:cs="Sakkal Majalla"/>
              <w:sz w:val="28"/>
              <w:szCs w:val="28"/>
              <w:lang w:bidi="ar-EG"/>
            </w:rPr>
            <w:instrText>CITATION</w:instrText>
          </w:r>
          <w:r w:rsidR="00036E9A" w:rsidRPr="00572E48">
            <w:rPr>
              <w:rFonts w:ascii="Sakkal Majalla" w:hAnsi="Sakkal Majalla" w:cs="Sakkal Majalla"/>
              <w:sz w:val="28"/>
              <w:szCs w:val="28"/>
              <w:rtl/>
              <w:lang w:bidi="ar-EG"/>
            </w:rPr>
            <w:instrText xml:space="preserve"> </w:instrText>
          </w:r>
          <w:r w:rsidR="00036E9A" w:rsidRPr="00572E48">
            <w:rPr>
              <w:rFonts w:ascii="Sakkal Majalla" w:hAnsi="Sakkal Majalla" w:cs="Sakkal Majalla"/>
              <w:sz w:val="28"/>
              <w:szCs w:val="28"/>
              <w:lang w:bidi="ar-EG"/>
            </w:rPr>
            <w:instrText>Ism24 \l 3073</w:instrText>
          </w:r>
          <w:r w:rsidR="00036E9A" w:rsidRPr="00572E48">
            <w:rPr>
              <w:rFonts w:ascii="Sakkal Majalla" w:hAnsi="Sakkal Majalla" w:cs="Sakkal Majalla"/>
              <w:sz w:val="28"/>
              <w:szCs w:val="28"/>
              <w:rtl/>
              <w:lang w:bidi="ar-EG"/>
            </w:rPr>
            <w:instrText xml:space="preserve"> </w:instrText>
          </w:r>
          <w:r w:rsidR="00036E9A" w:rsidRPr="00572E48">
            <w:rPr>
              <w:rFonts w:ascii="Sakkal Majalla" w:hAnsi="Sakkal Majalla" w:cs="Sakkal Majalla"/>
              <w:sz w:val="28"/>
              <w:szCs w:val="28"/>
              <w:rtl/>
            </w:rPr>
            <w:fldChar w:fldCharType="separate"/>
          </w:r>
          <w:r w:rsidR="00036E9A" w:rsidRPr="00572E48">
            <w:rPr>
              <w:rFonts w:ascii="Sakkal Majalla" w:hAnsi="Sakkal Majalla" w:cs="Sakkal Majalla"/>
              <w:noProof/>
              <w:sz w:val="28"/>
              <w:szCs w:val="28"/>
              <w:rtl/>
              <w:lang w:bidi="ar-EG"/>
            </w:rPr>
            <w:t>(</w:t>
          </w:r>
          <w:r w:rsidR="00036E9A" w:rsidRPr="00572E48">
            <w:rPr>
              <w:rFonts w:ascii="Sakkal Majalla" w:hAnsi="Sakkal Majalla" w:cs="Sakkal Majalla"/>
              <w:noProof/>
              <w:sz w:val="28"/>
              <w:szCs w:val="28"/>
              <w:lang w:bidi="ar-EG"/>
            </w:rPr>
            <w:t>Ismail</w:t>
          </w:r>
          <w:r w:rsidR="00036E9A" w:rsidRPr="00572E48">
            <w:rPr>
              <w:rFonts w:ascii="Sakkal Majalla" w:hAnsi="Sakkal Majalla" w:cs="Sakkal Majalla"/>
              <w:noProof/>
              <w:sz w:val="28"/>
              <w:szCs w:val="28"/>
              <w:rtl/>
              <w:lang w:bidi="ar-EG"/>
            </w:rPr>
            <w:t>، 2024)</w:t>
          </w:r>
          <w:r w:rsidR="00036E9A"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Pr>
        <w:t>.</w:t>
      </w:r>
      <w:r w:rsidR="00036E9A" w:rsidRPr="00572E48">
        <w:rPr>
          <w:rFonts w:ascii="Sakkal Majalla" w:hAnsi="Sakkal Majalla" w:cs="Sakkal Majalla"/>
          <w:sz w:val="28"/>
          <w:szCs w:val="28"/>
          <w:rtl/>
        </w:rPr>
        <w:t xml:space="preserve"> </w:t>
      </w:r>
    </w:p>
    <w:p w14:paraId="46FC4AAD" w14:textId="77777777" w:rsidR="00164B07" w:rsidRPr="00572E48" w:rsidRDefault="00164B07" w:rsidP="003F08BE">
      <w:pPr>
        <w:spacing w:line="360" w:lineRule="auto"/>
        <w:jc w:val="both"/>
        <w:rPr>
          <w:rFonts w:ascii="Sakkal Majalla" w:hAnsi="Sakkal Majalla" w:cs="Sakkal Majalla"/>
          <w:sz w:val="28"/>
          <w:szCs w:val="28"/>
        </w:rPr>
      </w:pPr>
    </w:p>
    <w:p w14:paraId="122F1FA9" w14:textId="3BD6F95A" w:rsidR="003F08BE" w:rsidRPr="00572E48" w:rsidRDefault="003F08BE" w:rsidP="003F08BE">
      <w:pPr>
        <w:pStyle w:val="ListParagraph"/>
        <w:numPr>
          <w:ilvl w:val="0"/>
          <w:numId w:val="24"/>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lastRenderedPageBreak/>
        <w:t>ثالثًا: العلاقة بين المتغيرات</w:t>
      </w:r>
    </w:p>
    <w:p w14:paraId="34DE5689" w14:textId="77777777" w:rsidR="003F08BE" w:rsidRPr="00572E48" w:rsidRDefault="003F08BE" w:rsidP="003F08BE">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 xml:space="preserve">تقوم العلاقة بين المتغيرات المستقلة (تدريب الموظفين، البرمجيات المتقدمة، الكفاءات المتخصصة) والمتغير التابع (استراتيجيات الأمن السيبراني) على افتراض سببيّ رئيسي، مفاده أن تبنّي مكونات فعّالة في المحاور الثلاثة يُسهم بشكل مباشر في بناء استراتيجية أمنية أكثر تكاملًا وفعالية. حيث </w:t>
      </w:r>
      <w:proofErr w:type="gramStart"/>
      <w:r w:rsidRPr="00572E48">
        <w:rPr>
          <w:rFonts w:ascii="Sakkal Majalla" w:hAnsi="Sakkal Majalla" w:cs="Sakkal Majalla"/>
          <w:sz w:val="28"/>
          <w:szCs w:val="28"/>
          <w:rtl/>
        </w:rPr>
        <w:t>أن</w:t>
      </w:r>
      <w:proofErr w:type="gramEnd"/>
      <w:r w:rsidRPr="00572E48">
        <w:rPr>
          <w:rFonts w:ascii="Sakkal Majalla" w:hAnsi="Sakkal Majalla" w:cs="Sakkal Majalla"/>
          <w:sz w:val="28"/>
          <w:szCs w:val="28"/>
          <w:rtl/>
        </w:rPr>
        <w:t xml:space="preserve"> كل بُعد من الأبعاد الثلاثة يُمثل عنصرًا أساسيًا من عناصر استراتيجية الأمن السيبراني الشاملة، ويُسهم في تقوية جوانبها المختلفة</w:t>
      </w:r>
      <w:r w:rsidRPr="00572E48">
        <w:rPr>
          <w:rFonts w:ascii="Sakkal Majalla" w:hAnsi="Sakkal Majalla" w:cs="Sakkal Majalla"/>
          <w:sz w:val="28"/>
          <w:szCs w:val="28"/>
        </w:rPr>
        <w:t>.</w:t>
      </w:r>
    </w:p>
    <w:p w14:paraId="50AA8BD4" w14:textId="099E5AF0" w:rsidR="003F08BE" w:rsidRPr="00572E48" w:rsidRDefault="003F08BE" w:rsidP="003F08BE">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فعلى سبيل المثال، حتى في ظل توفر أدوات برمجية متقدمة، فإن غياب الوعي الأمني لدى الموظفين قد يُعرّض المشروع لتهديدات ناتجة عن استخدام خاطئ أو تجاهل للإجراءات الأمنية. وبالمثل، فإن وجود كفاءات متخصصة دون دعم من أدوات تقنية قوية قد يُقيد قدرتهم على التدخل أو التنبؤ بالمخاطر. ومن هنا، يمكن القول إن العلاقة بين المتغيرات علاقة تكاملية، حيث تُعزز كل أداة من أدوات الأمن السيبراني فاعلية الأخرى، ما يؤدي في النهاية إلى صياغة استراتيجية أمنية متماسكة تُشكّل بدورها عاملًا حاسمًا في استدامة المشروع، واستمراريته في بيئة رقمية تتسم بالتغيّر والتعقيد</w:t>
      </w:r>
      <w:r w:rsidR="00036E9A" w:rsidRPr="00572E48">
        <w:rPr>
          <w:rFonts w:ascii="Sakkal Majalla" w:hAnsi="Sakkal Majalla" w:cs="Sakkal Majalla"/>
          <w:sz w:val="28"/>
          <w:szCs w:val="28"/>
          <w:rtl/>
        </w:rPr>
        <w:t xml:space="preserve"> </w:t>
      </w:r>
      <w:sdt>
        <w:sdtPr>
          <w:rPr>
            <w:rFonts w:ascii="Sakkal Majalla" w:hAnsi="Sakkal Majalla" w:cs="Sakkal Majalla"/>
            <w:sz w:val="28"/>
            <w:szCs w:val="28"/>
            <w:rtl/>
          </w:rPr>
          <w:id w:val="-1157757384"/>
          <w:citation/>
        </w:sdtPr>
        <w:sdtContent>
          <w:r w:rsidR="00036E9A" w:rsidRPr="00572E48">
            <w:rPr>
              <w:rFonts w:ascii="Sakkal Majalla" w:hAnsi="Sakkal Majalla" w:cs="Sakkal Majalla"/>
              <w:sz w:val="28"/>
              <w:szCs w:val="28"/>
              <w:rtl/>
            </w:rPr>
            <w:fldChar w:fldCharType="begin"/>
          </w:r>
          <w:r w:rsidR="00036E9A" w:rsidRPr="00572E48">
            <w:rPr>
              <w:rFonts w:ascii="Sakkal Majalla" w:hAnsi="Sakkal Majalla" w:cs="Sakkal Majalla"/>
              <w:sz w:val="28"/>
              <w:szCs w:val="28"/>
              <w:rtl/>
              <w:lang w:bidi="ar-EG"/>
            </w:rPr>
            <w:instrText xml:space="preserve"> </w:instrText>
          </w:r>
          <w:r w:rsidR="00036E9A" w:rsidRPr="00572E48">
            <w:rPr>
              <w:rFonts w:ascii="Sakkal Majalla" w:hAnsi="Sakkal Majalla" w:cs="Sakkal Majalla"/>
              <w:sz w:val="28"/>
              <w:szCs w:val="28"/>
              <w:lang w:bidi="ar-EG"/>
            </w:rPr>
            <w:instrText>CITATION</w:instrText>
          </w:r>
          <w:r w:rsidR="00036E9A" w:rsidRPr="00572E48">
            <w:rPr>
              <w:rFonts w:ascii="Sakkal Majalla" w:hAnsi="Sakkal Majalla" w:cs="Sakkal Majalla"/>
              <w:sz w:val="28"/>
              <w:szCs w:val="28"/>
              <w:rtl/>
              <w:lang w:bidi="ar-EG"/>
            </w:rPr>
            <w:instrText xml:space="preserve"> </w:instrText>
          </w:r>
          <w:r w:rsidR="00036E9A" w:rsidRPr="00572E48">
            <w:rPr>
              <w:rFonts w:ascii="Sakkal Majalla" w:hAnsi="Sakkal Majalla" w:cs="Sakkal Majalla"/>
              <w:sz w:val="28"/>
              <w:szCs w:val="28"/>
              <w:lang w:bidi="ar-EG"/>
            </w:rPr>
            <w:instrText>Nob24 \l 3073</w:instrText>
          </w:r>
          <w:r w:rsidR="00036E9A" w:rsidRPr="00572E48">
            <w:rPr>
              <w:rFonts w:ascii="Sakkal Majalla" w:hAnsi="Sakkal Majalla" w:cs="Sakkal Majalla"/>
              <w:sz w:val="28"/>
              <w:szCs w:val="28"/>
              <w:rtl/>
              <w:lang w:bidi="ar-EG"/>
            </w:rPr>
            <w:instrText xml:space="preserve"> </w:instrText>
          </w:r>
          <w:r w:rsidR="00036E9A" w:rsidRPr="00572E48">
            <w:rPr>
              <w:rFonts w:ascii="Sakkal Majalla" w:hAnsi="Sakkal Majalla" w:cs="Sakkal Majalla"/>
              <w:sz w:val="28"/>
              <w:szCs w:val="28"/>
              <w:rtl/>
            </w:rPr>
            <w:fldChar w:fldCharType="separate"/>
          </w:r>
          <w:r w:rsidR="00036E9A" w:rsidRPr="00572E48">
            <w:rPr>
              <w:rFonts w:ascii="Sakkal Majalla" w:hAnsi="Sakkal Majalla" w:cs="Sakkal Majalla"/>
              <w:noProof/>
              <w:sz w:val="28"/>
              <w:szCs w:val="28"/>
              <w:rtl/>
              <w:lang w:bidi="ar-EG"/>
            </w:rPr>
            <w:t>(</w:t>
          </w:r>
          <w:r w:rsidR="00036E9A" w:rsidRPr="00572E48">
            <w:rPr>
              <w:rFonts w:ascii="Sakkal Majalla" w:hAnsi="Sakkal Majalla" w:cs="Sakkal Majalla"/>
              <w:noProof/>
              <w:sz w:val="28"/>
              <w:szCs w:val="28"/>
              <w:lang w:bidi="ar-EG"/>
            </w:rPr>
            <w:t>Nobrega</w:t>
          </w:r>
          <w:r w:rsidR="00036E9A" w:rsidRPr="00572E48">
            <w:rPr>
              <w:rFonts w:ascii="Sakkal Majalla" w:hAnsi="Sakkal Majalla" w:cs="Sakkal Majalla"/>
              <w:noProof/>
              <w:sz w:val="28"/>
              <w:szCs w:val="28"/>
              <w:rtl/>
              <w:lang w:bidi="ar-EG"/>
            </w:rPr>
            <w:t>، 2024)</w:t>
          </w:r>
          <w:r w:rsidR="00036E9A"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Pr>
        <w:t>.</w:t>
      </w:r>
    </w:p>
    <w:p w14:paraId="2153E3AB" w14:textId="77777777" w:rsidR="009B585D" w:rsidRPr="00572E48" w:rsidRDefault="009B585D" w:rsidP="004039BA">
      <w:pPr>
        <w:spacing w:line="360" w:lineRule="auto"/>
        <w:jc w:val="both"/>
        <w:rPr>
          <w:rFonts w:ascii="Sakkal Majalla" w:hAnsi="Sakkal Majalla" w:cs="Sakkal Majalla"/>
          <w:sz w:val="28"/>
          <w:szCs w:val="28"/>
        </w:rPr>
      </w:pPr>
    </w:p>
    <w:p w14:paraId="004067C9" w14:textId="34063AD2" w:rsidR="00F55202" w:rsidRPr="00572E48" w:rsidRDefault="00F925D0" w:rsidP="00370474">
      <w:pPr>
        <w:pStyle w:val="Heading2"/>
        <w:spacing w:line="360" w:lineRule="auto"/>
        <w:jc w:val="both"/>
        <w:rPr>
          <w:rFonts w:ascii="Sakkal Majalla" w:hAnsi="Sakkal Majalla" w:cs="Sakkal Majalla"/>
          <w:b/>
          <w:bCs/>
          <w:color w:val="000000" w:themeColor="text1"/>
          <w:sz w:val="28"/>
          <w:szCs w:val="28"/>
          <w:rtl/>
        </w:rPr>
      </w:pPr>
      <w:bookmarkStart w:id="60" w:name="_Toc205780726"/>
      <w:r w:rsidRPr="00572E48">
        <w:rPr>
          <w:rFonts w:ascii="Sakkal Majalla" w:hAnsi="Sakkal Majalla" w:cs="Sakkal Majalla"/>
          <w:b/>
          <w:bCs/>
          <w:color w:val="000000" w:themeColor="text1"/>
          <w:sz w:val="28"/>
          <w:szCs w:val="28"/>
          <w:rtl/>
        </w:rPr>
        <w:t>الدراسات السابقة</w:t>
      </w:r>
      <w:bookmarkEnd w:id="57"/>
      <w:bookmarkEnd w:id="58"/>
      <w:bookmarkEnd w:id="59"/>
      <w:bookmarkEnd w:id="60"/>
    </w:p>
    <w:p w14:paraId="4AD3548A" w14:textId="77777777" w:rsidR="00036E9A" w:rsidRPr="00572E48" w:rsidRDefault="00036E9A" w:rsidP="00036E9A">
      <w:pPr>
        <w:spacing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rPr>
        <w:t xml:space="preserve">يُسلّط بحث </w:t>
      </w:r>
      <w:sdt>
        <w:sdtPr>
          <w:rPr>
            <w:rFonts w:ascii="Sakkal Majalla" w:hAnsi="Sakkal Majalla" w:cs="Sakkal Majalla"/>
            <w:sz w:val="28"/>
            <w:szCs w:val="28"/>
            <w:rtl/>
          </w:rPr>
          <w:id w:val="208845884"/>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Pr>
            <w:instrText xml:space="preserve"> CITATION dga251 \l 1033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Pr>
            <w:t>(dga, 2025)</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tl/>
        </w:rPr>
        <w:t>التحليلي لاستراتيجيات التحوّل الرقمي في المملكة العربية السعودية الضوء على الدور المحوري لهيئة الحكومة الرقمية في مساعدة مختلف المؤسسات الحكومية على تحقيق أهدافها في التحوّل الرقمي وتطبيق حلول مبتكرة. وفي هذا الصدد، تُقدّم الهيئة مجموعة متنوعة من الخدمات الاستشارية، مثل تحليل مبادرات التحوّل الرقمي والتأكد من توافقها مع الأهداف الوطنية للتحوّل الرقمي. وقد شكّلت هذه الخدمات أساسًا لبحثنا. في عالم يشهد تحوّلًا رقميًا متسارعًا، تطمح المملكة العربية السعودية إلى أن تكون في طليعة هذه الثورة. وفي هذا السياق، يُقدّم تقرير البحث الصادر عن هيئة الحكومة الرقمية لمحة عامة عن أنشطة المؤسسات الحكومية في هذا الصدد، مُستعرضًا مجالات التحسين المهمة والأهداف الاستراتيجية والجوانب المشتركة عبر برامج التحوّل الرقمي. ويُقدّم هذا التقرير نظرة شاملة على رحلة التحوّل الرقمي في المملكة وتوصيات للخطوات التالية.</w:t>
      </w:r>
    </w:p>
    <w:p w14:paraId="285F18DC" w14:textId="77777777" w:rsidR="00036E9A" w:rsidRPr="00572E48" w:rsidRDefault="00036E9A" w:rsidP="00036E9A">
      <w:p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lastRenderedPageBreak/>
        <w:t>برزت بيئات الاختبار التنظيمية كأداة مهمة لتسريع تبني التقنيات الجديدة في المملكة العربية السعودية. فهي توفر بيئة خاضعة للرقابة، تُمكّن الشركات الناشئة والشركات الصغيرة والمتوسطة والشركات القائمة من اختبار الحلول والسلع والخدمات الرقمية المبتكرة تحت إشراف الجهات التنظيمية المختصة. تدعم هذه البرامج أهداف رؤية 2030 من خلال تعزيز النمو الاقتصادي، وتحفيز الاستثمار، وتسهيل تطوير صناعات تكنولوجية جديدة. أنشأت العديد من الجهات الحكومية بيئات اختبارية لمعالجة قطاعات وتطبيقات تكنولوجية محددة:</w:t>
      </w:r>
    </w:p>
    <w:p w14:paraId="63498AE2" w14:textId="77777777" w:rsidR="00036E9A" w:rsidRPr="00572E48" w:rsidRDefault="00036E9A" w:rsidP="00036E9A">
      <w:pPr>
        <w:pStyle w:val="ListParagraph"/>
        <w:numPr>
          <w:ilvl w:val="0"/>
          <w:numId w:val="49"/>
        </w:num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أنشأ البنك المركزي السعودي بيئة اختبارية تنظيمية تُركز على التكنولوجيا المالية. يُشجع هذا البرنامج الشركات المحلية والأجنبية المهتمة بتطوير خدمات مالية رقمية مبتكرة في بيئة ديناميكية وخاضعة للرقابة. يهدف البرنامج إلى تحسين المعرفة بتأثير هذه التقنيات على القطاع المالي في المملكة، ومساعدتها على التطور لتصبح مركزًا ماليًا ذكيًا.</w:t>
      </w:r>
    </w:p>
    <w:p w14:paraId="1761ED93" w14:textId="77777777" w:rsidR="00036E9A" w:rsidRPr="00572E48" w:rsidRDefault="00036E9A" w:rsidP="00036E9A">
      <w:pPr>
        <w:pStyle w:val="ListParagraph"/>
        <w:numPr>
          <w:ilvl w:val="0"/>
          <w:numId w:val="49"/>
        </w:num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تسعى بيئة اختبار تطبيقات التوصيل إلى تنظيم ومراقبة قطاعي البريد وتطبيقات التوصيل. يُعزز هذا المشروع توسيع منظومة التوصيل من خلال تقصير وقت التسويق، وخفض تكاليف الخدمة، والسماح لمطوري التطبيقات باختبار خدمات جديدة. إنها تفيد جميع المعنيين، بما في ذلك العملاء والمنتجين ومقدمي خدمات التوصيل.</w:t>
      </w:r>
    </w:p>
    <w:p w14:paraId="22E3E257" w14:textId="77777777" w:rsidR="00036E9A" w:rsidRPr="00572E48" w:rsidRDefault="00036E9A" w:rsidP="00036E9A">
      <w:pPr>
        <w:pStyle w:val="ListParagraph"/>
        <w:numPr>
          <w:ilvl w:val="0"/>
          <w:numId w:val="49"/>
        </w:num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يهدف صندوق الاختبار التنظيمي للتقنيات الناشئة إلى مساعدة الشركات على اختبار الحلول المبتكرة القائمة على التقنيات المتقدمة مثل إنترنت الأشياء (</w:t>
      </w:r>
      <w:r w:rsidRPr="00572E48">
        <w:rPr>
          <w:rFonts w:ascii="Sakkal Majalla" w:hAnsi="Sakkal Majalla" w:cs="Sakkal Majalla"/>
          <w:sz w:val="28"/>
          <w:szCs w:val="28"/>
          <w:lang w:bidi="ar-EG"/>
        </w:rPr>
        <w:t>IoT</w:t>
      </w:r>
      <w:r w:rsidRPr="00572E48">
        <w:rPr>
          <w:rFonts w:ascii="Sakkal Majalla" w:hAnsi="Sakkal Majalla" w:cs="Sakkal Majalla"/>
          <w:sz w:val="28"/>
          <w:szCs w:val="28"/>
          <w:rtl/>
          <w:lang w:bidi="ar-EG"/>
        </w:rPr>
        <w:t>)، والبلوك تشين، والحوسبة السحابية، والذكاء الاصطناعي (</w:t>
      </w:r>
      <w:r w:rsidRPr="00572E48">
        <w:rPr>
          <w:rFonts w:ascii="Sakkal Majalla" w:hAnsi="Sakkal Majalla" w:cs="Sakkal Majalla"/>
          <w:sz w:val="28"/>
          <w:szCs w:val="28"/>
          <w:lang w:bidi="ar-EG"/>
        </w:rPr>
        <w:t>AI</w:t>
      </w:r>
      <w:r w:rsidRPr="00572E48">
        <w:rPr>
          <w:rFonts w:ascii="Sakkal Majalla" w:hAnsi="Sakkal Majalla" w:cs="Sakkal Majalla"/>
          <w:sz w:val="28"/>
          <w:szCs w:val="28"/>
          <w:rtl/>
          <w:lang w:bidi="ar-EG"/>
        </w:rPr>
        <w:t>)، والواقع المعزز والافتراضي (</w:t>
      </w:r>
      <w:r w:rsidRPr="00572E48">
        <w:rPr>
          <w:rFonts w:ascii="Sakkal Majalla" w:hAnsi="Sakkal Majalla" w:cs="Sakkal Majalla"/>
          <w:sz w:val="28"/>
          <w:szCs w:val="28"/>
          <w:lang w:bidi="ar-EG"/>
        </w:rPr>
        <w:t>AR</w:t>
      </w:r>
      <w:r w:rsidRPr="00572E48">
        <w:rPr>
          <w:rFonts w:ascii="Sakkal Majalla" w:hAnsi="Sakkal Majalla" w:cs="Sakkal Majalla"/>
          <w:sz w:val="28"/>
          <w:szCs w:val="28"/>
          <w:rtl/>
          <w:lang w:bidi="ar-EG"/>
        </w:rPr>
        <w:t>)، والتوائم الرقمية، والطباعة ثلاثية/رباعية الأبعاد. تتيح صناديق الاختبار هذه للشركات الناشئة والقائمة اختبار نماذج وخدمات الأعمال المبتكرة ضمن إطار تنظيمي مرن. كما يستفيد المشاركون من انخفاض عدم اليقين التنظيمي، وعمليات الموافقة السريعة، وسهولة الوصول إلى التمويل.</w:t>
      </w:r>
    </w:p>
    <w:p w14:paraId="1B6EF774" w14:textId="77777777" w:rsidR="00036E9A" w:rsidRPr="00572E48" w:rsidRDefault="00036E9A" w:rsidP="00036E9A">
      <w:pPr>
        <w:pStyle w:val="ListParagraph"/>
        <w:numPr>
          <w:ilvl w:val="0"/>
          <w:numId w:val="49"/>
        </w:numPr>
        <w:spacing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كما طورت هيئة الحكومة الرقمية برنامج صندوق اختبار حصريًا لشركات التكنولوجيا الحكومية. ويسعى إلى التحقيق في المنصات والخدمات الرقمية الجديدة في القطاع العام والإشراف عليها، وتحسين البيئة التنظيمية لخدمات الحكومة الرقمية، وتحسين تجربة المستخدم من خلال حل المشكلات التنظيمية التي تواجهها الشركات والمنظمات في هذا المجال</w:t>
      </w:r>
      <w:sdt>
        <w:sdtPr>
          <w:rPr>
            <w:rFonts w:ascii="Sakkal Majalla" w:hAnsi="Sakkal Majalla" w:cs="Sakkal Majalla"/>
            <w:sz w:val="28"/>
            <w:szCs w:val="28"/>
            <w:rtl/>
            <w:lang w:bidi="ar-EG"/>
          </w:rPr>
          <w:id w:val="1521051325"/>
          <w:citation/>
        </w:sdtPr>
        <w:sdtContent>
          <w:r w:rsidRPr="00572E48">
            <w:rPr>
              <w:rFonts w:ascii="Sakkal Majalla" w:hAnsi="Sakkal Majalla" w:cs="Sakkal Majalla"/>
              <w:sz w:val="28"/>
              <w:szCs w:val="28"/>
              <w:rtl/>
              <w:lang w:bidi="ar-EG"/>
            </w:rPr>
            <w:fldChar w:fldCharType="begin"/>
          </w:r>
          <w:r w:rsidRPr="00572E48">
            <w:rPr>
              <w:rFonts w:ascii="Sakkal Majalla" w:hAnsi="Sakkal Majalla" w:cs="Sakkal Majalla"/>
              <w:sz w:val="28"/>
              <w:szCs w:val="28"/>
              <w:lang w:bidi="ar-EG"/>
            </w:rPr>
            <w:instrText xml:space="preserve"> CITATION my251 \l 1033 </w:instrText>
          </w:r>
          <w:r w:rsidRPr="00572E48">
            <w:rPr>
              <w:rFonts w:ascii="Sakkal Majalla" w:hAnsi="Sakkal Majalla" w:cs="Sakkal Majalla"/>
              <w:sz w:val="28"/>
              <w:szCs w:val="28"/>
              <w:rtl/>
              <w:lang w:bidi="ar-EG"/>
            </w:rPr>
            <w:fldChar w:fldCharType="separate"/>
          </w:r>
          <w:r w:rsidRPr="00572E48">
            <w:rPr>
              <w:rFonts w:ascii="Sakkal Majalla" w:hAnsi="Sakkal Majalla" w:cs="Sakkal Majalla"/>
              <w:noProof/>
              <w:sz w:val="28"/>
              <w:szCs w:val="28"/>
              <w:lang w:bidi="ar-EG"/>
            </w:rPr>
            <w:t xml:space="preserve"> (my, 2025)</w:t>
          </w:r>
          <w:r w:rsidRPr="00572E48">
            <w:rPr>
              <w:rFonts w:ascii="Sakkal Majalla" w:hAnsi="Sakkal Majalla" w:cs="Sakkal Majalla"/>
              <w:sz w:val="28"/>
              <w:szCs w:val="28"/>
              <w:rtl/>
              <w:lang w:bidi="ar-EG"/>
            </w:rPr>
            <w:fldChar w:fldCharType="end"/>
          </w:r>
        </w:sdtContent>
      </w:sdt>
      <w:r w:rsidRPr="00572E48">
        <w:rPr>
          <w:rFonts w:ascii="Sakkal Majalla" w:hAnsi="Sakkal Majalla" w:cs="Sakkal Majalla"/>
          <w:sz w:val="28"/>
          <w:szCs w:val="28"/>
          <w:rtl/>
          <w:lang w:bidi="ar-EG"/>
        </w:rPr>
        <w:t>.</w:t>
      </w:r>
    </w:p>
    <w:p w14:paraId="0B17DA6F" w14:textId="77777777" w:rsidR="00036E9A" w:rsidRPr="00572E48" w:rsidRDefault="00036E9A" w:rsidP="00036E9A">
      <w:pPr>
        <w:spacing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lang w:bidi="ar-EG"/>
        </w:rPr>
        <w:lastRenderedPageBreak/>
        <w:t>في عام ٢٠٢٤، أحرزت المملكة العربية السعودية تقدمًا ملحوظًا في تعزيز بيئة ريادة الأعمال والابتكار، في إطار جهودها المتواصلة لتحقيق رؤية ٢٠٣٠، التي تهدف إلى تنويع الاقتصاد الوطني. وتولي المملكة اهتمامًا بالغًا بدعم الشركات الناشئة، باعتبارها عنصرًا أساسيًا في توفير فرص عمل جديدة ودفع عجلة النمو الاقتصادي طويل الأجل. تواصل المملكة تعزيز بيئة ديناميكية من خلال عدد من البرامج الحكومية ومشاريع الدعم التي تستهدف تسريع نمو الشركات الناشئة في قطاعات متنوعة، بما في ذلك التكنولوجيا، والطاقة المتجددة، والرعاية الصحية، والتعليم، وغيرها. وفي ظل هذه البيئة، طورت العديد من الجهات الحكومية والشركات مبادرات تمويلية، بالإضافة إلى منصات استثمارية، لمساعدة الشركات على الحصول على التمويل اللازم</w:t>
      </w:r>
      <w:sdt>
        <w:sdtPr>
          <w:rPr>
            <w:rFonts w:ascii="Sakkal Majalla" w:hAnsi="Sakkal Majalla" w:cs="Sakkal Majalla"/>
            <w:sz w:val="28"/>
            <w:szCs w:val="28"/>
            <w:rtl/>
            <w:lang w:bidi="ar-EG"/>
          </w:rPr>
          <w:id w:val="78263341"/>
          <w:citation/>
        </w:sdtPr>
        <w:sdtContent>
          <w:r w:rsidRPr="00572E48">
            <w:rPr>
              <w:rFonts w:ascii="Sakkal Majalla" w:hAnsi="Sakkal Majalla" w:cs="Sakkal Majalla"/>
              <w:sz w:val="28"/>
              <w:szCs w:val="28"/>
              <w:rtl/>
              <w:lang w:bidi="ar-EG"/>
            </w:rPr>
            <w:fldChar w:fldCharType="begin"/>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CITATION</w:instrText>
          </w:r>
          <w:r w:rsidRPr="00572E48">
            <w:rPr>
              <w:rFonts w:ascii="Sakkal Majalla" w:hAnsi="Sakkal Majalla" w:cs="Sakkal Majalla"/>
              <w:sz w:val="28"/>
              <w:szCs w:val="28"/>
              <w:rtl/>
              <w:lang w:bidi="ar-EG"/>
            </w:rPr>
            <w:instrText xml:space="preserve"> إبر24 \</w:instrText>
          </w:r>
          <w:r w:rsidRPr="00572E48">
            <w:rPr>
              <w:rFonts w:ascii="Sakkal Majalla" w:hAnsi="Sakkal Majalla" w:cs="Sakkal Majalla"/>
              <w:sz w:val="28"/>
              <w:szCs w:val="28"/>
              <w:lang w:bidi="ar-EG"/>
            </w:rPr>
            <w:instrText>l 3073</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rtl/>
              <w:lang w:bidi="ar-EG"/>
            </w:rPr>
            <w:fldChar w:fldCharType="separate"/>
          </w:r>
          <w:r w:rsidRPr="00572E48">
            <w:rPr>
              <w:rFonts w:ascii="Sakkal Majalla" w:hAnsi="Sakkal Majalla" w:cs="Sakkal Majalla"/>
              <w:noProof/>
              <w:sz w:val="28"/>
              <w:szCs w:val="28"/>
              <w:rtl/>
              <w:lang w:bidi="ar-EG"/>
            </w:rPr>
            <w:t xml:space="preserve"> (إبراهيم، 2024)</w:t>
          </w:r>
          <w:r w:rsidRPr="00572E48">
            <w:rPr>
              <w:rFonts w:ascii="Sakkal Majalla" w:hAnsi="Sakkal Majalla" w:cs="Sakkal Majalla"/>
              <w:sz w:val="28"/>
              <w:szCs w:val="28"/>
              <w:rtl/>
              <w:lang w:bidi="ar-EG"/>
            </w:rPr>
            <w:fldChar w:fldCharType="end"/>
          </w:r>
        </w:sdtContent>
      </w:sdt>
      <w:r w:rsidRPr="00572E48">
        <w:rPr>
          <w:rFonts w:ascii="Sakkal Majalla" w:hAnsi="Sakkal Majalla" w:cs="Sakkal Majalla"/>
          <w:sz w:val="28"/>
          <w:szCs w:val="28"/>
          <w:rtl/>
          <w:lang w:bidi="ar-EG"/>
        </w:rPr>
        <w:t>.</w:t>
      </w:r>
    </w:p>
    <w:p w14:paraId="2D239E21" w14:textId="77777777" w:rsidR="00036E9A" w:rsidRPr="00572E48" w:rsidRDefault="00036E9A" w:rsidP="00036E9A">
      <w:pPr>
        <w:spacing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lang w:bidi="ar-EG"/>
        </w:rPr>
        <w:t>في إطار هدفها الطموح لرؤية 2030، تتبنى المملكة العربية السعودية التجديد والابتكار الشاملين لتحقيق تحول اقتصادي واجتماعي سريع. ويوجه الرؤساء التنفيذيون السعوديون شركاتهم للوفاء بالتزامات المملكة القوية ببناء اقتصاد مستدام وجاهز للمستقبل، والتي تشمل تعزيز القطاع الخاص، وإنشاء صناعات وقطاعات جديدة، وتوفير آلاف فرص العمل، وتشجيع المشاريع الخضراء. ويبدي الرؤساء التنفيذيون السعوديون تفاؤلاً خاصاً بشأن آفاق تنمية الاقتصاد المحلي، حيث توقع 77% منهم نمواً في المملكة خلال الاثني عشر شهراً المقبلة، متجاوزين بذلك نظرائهم الإقليميين والعالميين. وتُعد المملكة الوجهة الاستثمارية الأولى للرؤساء التنفيذيين الإقليميين الآخرين خارج بلدانهم. وفيما يتعلق بالاستدامة، قام 72% من الرؤساء التنفيذيين السعوديين باستثمارات صديقة للمناخ في العام السابق، أي أكثر من نظرائهم في الدول الست التي شملتها الدراسة، مما يشير إلى التزام استباقي بموازنة النمو مع المسؤولية البيئية. ولدى الرؤساء التنفيذيين في المملكة جدول أعمال حافل للعام المقبل، حيث يستكشفون إمكانيات السوق الهائلة والتهديدات التي تواجهها، ويعيدون ابتكار شركاتهم للمستقبل</w:t>
      </w:r>
      <w:sdt>
        <w:sdtPr>
          <w:rPr>
            <w:rFonts w:ascii="Sakkal Majalla" w:hAnsi="Sakkal Majalla" w:cs="Sakkal Majalla"/>
            <w:sz w:val="28"/>
            <w:szCs w:val="28"/>
            <w:rtl/>
            <w:lang w:bidi="ar-EG"/>
          </w:rPr>
          <w:id w:val="366032382"/>
          <w:citation/>
        </w:sdtPr>
        <w:sdtContent>
          <w:r w:rsidRPr="00572E48">
            <w:rPr>
              <w:rFonts w:ascii="Sakkal Majalla" w:hAnsi="Sakkal Majalla" w:cs="Sakkal Majalla"/>
              <w:sz w:val="28"/>
              <w:szCs w:val="28"/>
              <w:rtl/>
              <w:lang w:bidi="ar-EG"/>
            </w:rPr>
            <w:fldChar w:fldCharType="begin"/>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CITATION</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lang w:bidi="ar-EG"/>
            </w:rPr>
            <w:instrText>pwc25 \l 3073</w:instrText>
          </w:r>
          <w:r w:rsidRPr="00572E48">
            <w:rPr>
              <w:rFonts w:ascii="Sakkal Majalla" w:hAnsi="Sakkal Majalla" w:cs="Sakkal Majalla"/>
              <w:sz w:val="28"/>
              <w:szCs w:val="28"/>
              <w:rtl/>
              <w:lang w:bidi="ar-EG"/>
            </w:rPr>
            <w:instrText xml:space="preserve"> </w:instrText>
          </w:r>
          <w:r w:rsidRPr="00572E48">
            <w:rPr>
              <w:rFonts w:ascii="Sakkal Majalla" w:hAnsi="Sakkal Majalla" w:cs="Sakkal Majalla"/>
              <w:sz w:val="28"/>
              <w:szCs w:val="28"/>
              <w:rtl/>
              <w:lang w:bidi="ar-EG"/>
            </w:rPr>
            <w:fldChar w:fldCharType="separate"/>
          </w:r>
          <w:r w:rsidRPr="00572E48">
            <w:rPr>
              <w:rFonts w:ascii="Sakkal Majalla" w:hAnsi="Sakkal Majalla" w:cs="Sakkal Majalla"/>
              <w:noProof/>
              <w:sz w:val="28"/>
              <w:szCs w:val="28"/>
              <w:rtl/>
              <w:lang w:bidi="ar-EG"/>
            </w:rPr>
            <w:t xml:space="preserve"> (</w:t>
          </w:r>
          <w:r w:rsidRPr="00572E48">
            <w:rPr>
              <w:rFonts w:ascii="Sakkal Majalla" w:hAnsi="Sakkal Majalla" w:cs="Sakkal Majalla"/>
              <w:noProof/>
              <w:sz w:val="28"/>
              <w:szCs w:val="28"/>
              <w:lang w:bidi="ar-EG"/>
            </w:rPr>
            <w:t>pwc</w:t>
          </w:r>
          <w:r w:rsidRPr="00572E48">
            <w:rPr>
              <w:rFonts w:ascii="Sakkal Majalla" w:hAnsi="Sakkal Majalla" w:cs="Sakkal Majalla"/>
              <w:noProof/>
              <w:sz w:val="28"/>
              <w:szCs w:val="28"/>
              <w:rtl/>
              <w:lang w:bidi="ar-EG"/>
            </w:rPr>
            <w:t>، 2025)</w:t>
          </w:r>
          <w:r w:rsidRPr="00572E48">
            <w:rPr>
              <w:rFonts w:ascii="Sakkal Majalla" w:hAnsi="Sakkal Majalla" w:cs="Sakkal Majalla"/>
              <w:sz w:val="28"/>
              <w:szCs w:val="28"/>
              <w:rtl/>
              <w:lang w:bidi="ar-EG"/>
            </w:rPr>
            <w:fldChar w:fldCharType="end"/>
          </w:r>
        </w:sdtContent>
      </w:sdt>
      <w:r w:rsidRPr="00572E48">
        <w:rPr>
          <w:rFonts w:ascii="Sakkal Majalla" w:hAnsi="Sakkal Majalla" w:cs="Sakkal Majalla"/>
          <w:sz w:val="28"/>
          <w:szCs w:val="28"/>
          <w:rtl/>
          <w:lang w:bidi="ar-EG"/>
        </w:rPr>
        <w:t>.</w:t>
      </w:r>
    </w:p>
    <w:p w14:paraId="4A762E9B" w14:textId="77777777" w:rsidR="00036E9A" w:rsidRPr="00572E48" w:rsidRDefault="00036E9A" w:rsidP="00036E9A">
      <w:pPr>
        <w:spacing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rPr>
        <w:t>يتناول هذا البحث كيفية مساهمة تكنولوجيا المعلومات في تحقيق أهداف الاستدامة في المملكة العربية السعودية. لا يزال تمكين الشركات من استخدام تكنولوجيا المعلومات بنجاح في مشاريع الاستدامة يمثل صعوبة، لا سيما في المملكة. نقوم بتحليل أربع دراسات حالة لمعرفة كيف تستخدم الشركات السعودية التكنولوجيا لتحقيق أهداف الاستدامة الخاصة بها. تُظهر النتائج توجهًا كبيرًا نحو الجهود الخضراء في المملكة، مع استخدام تقنيات مثل إنترنت الأشياء (</w:t>
      </w:r>
      <w:r w:rsidRPr="00572E48">
        <w:rPr>
          <w:rFonts w:ascii="Sakkal Majalla" w:hAnsi="Sakkal Majalla" w:cs="Sakkal Majalla"/>
          <w:sz w:val="28"/>
          <w:szCs w:val="28"/>
        </w:rPr>
        <w:t>IoT</w:t>
      </w:r>
      <w:r w:rsidRPr="00572E48">
        <w:rPr>
          <w:rFonts w:ascii="Sakkal Majalla" w:hAnsi="Sakkal Majalla" w:cs="Sakkal Majalla"/>
          <w:sz w:val="28"/>
          <w:szCs w:val="28"/>
          <w:rtl/>
        </w:rPr>
        <w:t>) وسلسلة الكتل (</w:t>
      </w:r>
      <w:r w:rsidRPr="00572E48">
        <w:rPr>
          <w:rFonts w:ascii="Sakkal Majalla" w:hAnsi="Sakkal Majalla" w:cs="Sakkal Majalla"/>
          <w:sz w:val="28"/>
          <w:szCs w:val="28"/>
        </w:rPr>
        <w:t>blockchain</w:t>
      </w:r>
      <w:r w:rsidRPr="00572E48">
        <w:rPr>
          <w:rFonts w:ascii="Sakkal Majalla" w:hAnsi="Sakkal Majalla" w:cs="Sakkal Majalla"/>
          <w:sz w:val="28"/>
          <w:szCs w:val="28"/>
          <w:rtl/>
        </w:rPr>
        <w:t>) والذكاء الاصطناعي (</w:t>
      </w:r>
      <w:r w:rsidRPr="00572E48">
        <w:rPr>
          <w:rFonts w:ascii="Sakkal Majalla" w:hAnsi="Sakkal Majalla" w:cs="Sakkal Majalla"/>
          <w:sz w:val="28"/>
          <w:szCs w:val="28"/>
        </w:rPr>
        <w:t>AI</w:t>
      </w:r>
      <w:r w:rsidRPr="00572E48">
        <w:rPr>
          <w:rFonts w:ascii="Sakkal Majalla" w:hAnsi="Sakkal Majalla" w:cs="Sakkal Majalla"/>
          <w:sz w:val="28"/>
          <w:szCs w:val="28"/>
          <w:rtl/>
        </w:rPr>
        <w:t xml:space="preserve">). لعبت هذه التقنيات دورًا حاسمًا في زيادة كفاءة الطاقة وتقليل النفايات. يؤكد البحث على دور التدخلات السياسية والشراكات بين القطاعين العام والخاص في تحقيق الاستدامة </w:t>
      </w:r>
      <w:r w:rsidRPr="00572E48">
        <w:rPr>
          <w:rFonts w:ascii="Sakkal Majalla" w:hAnsi="Sakkal Majalla" w:cs="Sakkal Majalla"/>
          <w:sz w:val="28"/>
          <w:szCs w:val="28"/>
          <w:rtl/>
        </w:rPr>
        <w:lastRenderedPageBreak/>
        <w:t>البيئية والازدهار الاقتصادي. لتعزيز تطوير الممارسات المستدامة، يجب على الحكومة التركيز على تطوير المهارات الرقمية داخل الشركات وإزالة العقبات التكنولوجية. تُظهر دراسات الحالة لأربع شركات في المملكة العربية السعودية ممارسات مستدامة ومساعدة تكنولوجية مناسبة. تؤكد الدراسة على ضرورة استخدام تكنولوجيا المعلومات والتعاون لتسريع التقدم نحو أهداف الاستدامة الوطنية</w:t>
      </w:r>
      <w:sdt>
        <w:sdtPr>
          <w:rPr>
            <w:rFonts w:ascii="Sakkal Majalla" w:hAnsi="Sakkal Majalla" w:cs="Sakkal Majalla"/>
            <w:sz w:val="28"/>
            <w:szCs w:val="28"/>
            <w:rtl/>
          </w:rPr>
          <w:id w:val="94836506"/>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lang w:bidi="ar-EG"/>
            </w:rPr>
            <w:instrText xml:space="preserve"> CITATION Mad23 \l 1033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lang w:bidi="ar-EG"/>
            </w:rPr>
            <w:t xml:space="preserve"> (Madkhali, 2023)</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tl/>
        </w:rPr>
        <w:t>.</w:t>
      </w:r>
    </w:p>
    <w:p w14:paraId="32E6C940" w14:textId="77777777" w:rsidR="00036E9A" w:rsidRPr="00572E48" w:rsidRDefault="00036E9A" w:rsidP="00036E9A">
      <w:pPr>
        <w:spacing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lang w:bidi="ar-EG"/>
        </w:rPr>
        <w:t>يهدف هذا المشروع إلى دراسة العوائق والمخاوف المرتبطة بتطبيق ممارسات الأمن السيبراني في المدن الذكية السعودية، بالإضافة إلى تصميم نموذج النظرية الموحدة لقبول واستخدام التكنولوجيا 3 (</w:t>
      </w:r>
      <w:r w:rsidRPr="00572E48">
        <w:rPr>
          <w:rFonts w:ascii="Sakkal Majalla" w:hAnsi="Sakkal Majalla" w:cs="Sakkal Majalla"/>
          <w:sz w:val="28"/>
          <w:szCs w:val="28"/>
          <w:lang w:bidi="ar-EG"/>
        </w:rPr>
        <w:t>UTAUT3</w:t>
      </w:r>
      <w:r w:rsidRPr="00572E48">
        <w:rPr>
          <w:rFonts w:ascii="Sakkal Majalla" w:hAnsi="Sakkal Majalla" w:cs="Sakkal Majalla"/>
          <w:sz w:val="28"/>
          <w:szCs w:val="28"/>
          <w:rtl/>
          <w:lang w:bidi="ar-EG"/>
        </w:rPr>
        <w:t xml:space="preserve">) القائم على الأمن السيبراني والتحقق منه. وللدراسة هدفان. أولًا، سلطت الضوء على أهم المشاكل والقضايا في تطبيق سياسات الأمن السيبراني في المدن الذكية السعودية. ثانيًا، أنشأت نموذجًا قائمًا على التكنولوجيا لتطبيق مبادئ الأمن السيبراني في المدن الذكية السعودية. وقد أُجري مسحان لتحقيق هذين الهدفين. كشفت الدراسة الأولية عن مشاكل وثغرات في تطبيق ممارسات الأمن السيبراني في المدن الذكية، بما في ذلك المخاوف بشأن ضعف منصات الأمن السيبراني، وقضايا الخصوصية، وتأثير البنية التحتية الحديثة لتكنولوجيا المعلومات على الثقافة السعودية (ن = 554 من عامة الناس). أما المسح الثاني (ن = 108: متخصصو تكنولوجيا المعلومات) فقد ركز على تطوير نموذج </w:t>
      </w:r>
      <w:r w:rsidRPr="00572E48">
        <w:rPr>
          <w:rFonts w:ascii="Sakkal Majalla" w:hAnsi="Sakkal Majalla" w:cs="Sakkal Majalla"/>
          <w:sz w:val="28"/>
          <w:szCs w:val="28"/>
          <w:lang w:bidi="ar-EG"/>
        </w:rPr>
        <w:t>UTAUT3</w:t>
      </w:r>
      <w:r w:rsidRPr="00572E48">
        <w:rPr>
          <w:rFonts w:ascii="Sakkal Majalla" w:hAnsi="Sakkal Majalla" w:cs="Sakkal Majalla"/>
          <w:sz w:val="28"/>
          <w:szCs w:val="28"/>
          <w:rtl/>
          <w:lang w:bidi="ar-EG"/>
        </w:rPr>
        <w:t xml:space="preserve"> القائم على الأمن السيبراني والتحقق من صحته، والذي تضمن تسعة عوامل: الأداء المتوقع، والجهد المتوقع، والتأثير الاجتماعي، والظروف التمكينية، والسلامة، والمرونة، والتوافر، والسرية، وسلامة الأمن السيبراني. تم تقييم صحة النموذج وموثوقيته، مما يدل على قدرته على فهم سلوك المستخدم واتجاهات تبني التكنولوجيا في المدن الذكية. وسلطت نتائج الدراسة الضوء على العوامل المؤثرة في تبني تدابير الأمن السيبراني في المدن الذكية السعودية، مؤكدةً على أهمية الاستراتيجيات المحددة، وبرامج التوعية الفعالة، وتعاون الجهات المعنية في تعزيز بيئة رقمية آمنة ومرنة</w:t>
      </w:r>
      <w:sdt>
        <w:sdtPr>
          <w:rPr>
            <w:rFonts w:ascii="Sakkal Majalla" w:hAnsi="Sakkal Majalla" w:cs="Sakkal Majalla"/>
            <w:sz w:val="28"/>
            <w:szCs w:val="28"/>
            <w:rtl/>
            <w:lang w:bidi="ar-EG"/>
          </w:rPr>
          <w:id w:val="-1645803580"/>
          <w:citation/>
        </w:sdtPr>
        <w:sdtContent>
          <w:r w:rsidRPr="00572E48">
            <w:rPr>
              <w:rFonts w:ascii="Sakkal Majalla" w:hAnsi="Sakkal Majalla" w:cs="Sakkal Majalla"/>
              <w:sz w:val="28"/>
              <w:szCs w:val="28"/>
              <w:rtl/>
              <w:lang w:bidi="ar-EG"/>
            </w:rPr>
            <w:fldChar w:fldCharType="begin"/>
          </w:r>
          <w:r w:rsidRPr="00572E48">
            <w:rPr>
              <w:rFonts w:ascii="Sakkal Majalla" w:hAnsi="Sakkal Majalla" w:cs="Sakkal Majalla"/>
              <w:sz w:val="28"/>
              <w:szCs w:val="28"/>
              <w:lang w:bidi="ar-EG"/>
            </w:rPr>
            <w:instrText xml:space="preserve"> CITATION Alh234 \l 1033 </w:instrText>
          </w:r>
          <w:r w:rsidRPr="00572E48">
            <w:rPr>
              <w:rFonts w:ascii="Sakkal Majalla" w:hAnsi="Sakkal Majalla" w:cs="Sakkal Majalla"/>
              <w:sz w:val="28"/>
              <w:szCs w:val="28"/>
              <w:rtl/>
              <w:lang w:bidi="ar-EG"/>
            </w:rPr>
            <w:fldChar w:fldCharType="separate"/>
          </w:r>
          <w:r w:rsidRPr="00572E48">
            <w:rPr>
              <w:rFonts w:ascii="Sakkal Majalla" w:hAnsi="Sakkal Majalla" w:cs="Sakkal Majalla"/>
              <w:noProof/>
              <w:sz w:val="28"/>
              <w:szCs w:val="28"/>
              <w:lang w:bidi="ar-EG"/>
            </w:rPr>
            <w:t xml:space="preserve"> (Alhalafi, 2023)</w:t>
          </w:r>
          <w:r w:rsidRPr="00572E48">
            <w:rPr>
              <w:rFonts w:ascii="Sakkal Majalla" w:hAnsi="Sakkal Majalla" w:cs="Sakkal Majalla"/>
              <w:sz w:val="28"/>
              <w:szCs w:val="28"/>
              <w:rtl/>
              <w:lang w:bidi="ar-EG"/>
            </w:rPr>
            <w:fldChar w:fldCharType="end"/>
          </w:r>
        </w:sdtContent>
      </w:sdt>
      <w:r w:rsidRPr="00572E48">
        <w:rPr>
          <w:rFonts w:ascii="Sakkal Majalla" w:hAnsi="Sakkal Majalla" w:cs="Sakkal Majalla"/>
          <w:sz w:val="28"/>
          <w:szCs w:val="28"/>
          <w:rtl/>
          <w:lang w:bidi="ar-EG"/>
        </w:rPr>
        <w:t>.</w:t>
      </w:r>
    </w:p>
    <w:p w14:paraId="5AC36707" w14:textId="77777777" w:rsidR="00036E9A" w:rsidRPr="00572E48" w:rsidRDefault="00036E9A" w:rsidP="00036E9A">
      <w:pPr>
        <w:spacing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lang w:bidi="ar-EG"/>
        </w:rPr>
        <w:t xml:space="preserve">تتوسع قضايا الأمن السيبراني في الصناعات الخدمية والصناعية في المملكة العربية السعودية مع نمو الاستخدام الرقمي، مما يؤكد على أهمية التدابير الأمنية القوية والوعي بين الشركات الصغيرة والمتوسطة. ونتيجة لذلك، تُعد هذه الدراسة جديرة بالملاحظة نظرًا للاعتماد المتزايد على التكنولوجيا الرقمية ومخاوف الأمن السيبراني الخاصة التي تواجهها الشركات الصغيرة والمتوسطة في هذه القطاعات الاقتصادية الحيوية. مع التقدم التقني السريع، أصبحت قدرات تكنولوجيا المعلومات والأمن السيبراني بالغة الأهمية، لا سيما في بيئة ما بعد كوفيد-19. وقد شهد كل من الصناعات الخدمية والصناعية في المملكة العربية السعودية تحولات كبيرة نحو العمليات الرقمية. وكان الغرض من هذه الدراسة </w:t>
      </w:r>
      <w:r w:rsidRPr="00572E48">
        <w:rPr>
          <w:rFonts w:ascii="Sakkal Majalla" w:hAnsi="Sakkal Majalla" w:cs="Sakkal Majalla"/>
          <w:sz w:val="28"/>
          <w:szCs w:val="28"/>
          <w:rtl/>
          <w:lang w:bidi="ar-EG"/>
        </w:rPr>
        <w:lastRenderedPageBreak/>
        <w:t xml:space="preserve">هو التحقيق في تأثير لوائح الأمن السيبراني التنظيمية على المرونة التنظيمية والأداء التجاري طويل الأجل في قطاعي الخدمات والتصنيع في المملكة العربية السعودية، بالإضافة إلى النظر في الآثار الوسيطة والمعتدلة للمرونة التنظيمية والثقافة. وقد تم استخدام استراتيجية دراسة كمية تجمع بين تحليل شامل للأدبيات والبيانات الفعلية من عينة من 394 مشاركًا سعوديًا، مقسمة بالتساوي بين قطاعي الخدمات والصناعة. وتم استخدام </w:t>
      </w:r>
      <w:r w:rsidRPr="00572E48">
        <w:rPr>
          <w:rFonts w:ascii="Sakkal Majalla" w:hAnsi="Sakkal Majalla" w:cs="Sakkal Majalla"/>
          <w:sz w:val="28"/>
          <w:szCs w:val="28"/>
          <w:lang w:bidi="ar-EG"/>
        </w:rPr>
        <w:t>Smart PLS 3.3.3</w:t>
      </w:r>
      <w:r w:rsidRPr="00572E48">
        <w:rPr>
          <w:rFonts w:ascii="Sakkal Majalla" w:hAnsi="Sakkal Majalla" w:cs="Sakkal Majalla"/>
          <w:sz w:val="28"/>
          <w:szCs w:val="28"/>
          <w:rtl/>
          <w:lang w:bidi="ar-EG"/>
        </w:rPr>
        <w:t xml:space="preserve"> للتحقق من صحة الفرضيات المقدمة. كشفت النتائج عن تأثير إيجابي لسياسات الأمن السيبراني التنظيمية على مرونة المؤسسة. وكان لقوانين الأمن السيبراني التنظيمية تأثير كبير على أداء الأعمال على المدى الطويل؛ ولم يكن للمرونة والثقافة التنظيمية دورٌ مُخفف. تُعد هذه الدراسة من أوائل الدراسات التي تُقدم مراجعةً منهجيةً لقدرات تكنولوجيا المعلومات والأمن السيبراني في قطاعي الخدمات والتصنيع في المملكة العربية السعودية، وخاصةً في فترة ما بعد جائحة كوفيد-19. تُسهم هذه النتائج في النقاش الأكاديمي، ولها آثار إدارية مهمة على الشركات السعودية التي تخوض غمار العصر الرقمي</w:t>
      </w:r>
      <w:sdt>
        <w:sdtPr>
          <w:rPr>
            <w:rFonts w:ascii="Sakkal Majalla" w:hAnsi="Sakkal Majalla" w:cs="Sakkal Majalla"/>
            <w:sz w:val="28"/>
            <w:szCs w:val="28"/>
            <w:rtl/>
            <w:lang w:bidi="ar-EG"/>
          </w:rPr>
          <w:id w:val="-1147359212"/>
          <w:citation/>
        </w:sdtPr>
        <w:sdtContent>
          <w:r w:rsidRPr="00572E48">
            <w:rPr>
              <w:rFonts w:ascii="Sakkal Majalla" w:hAnsi="Sakkal Majalla" w:cs="Sakkal Majalla"/>
              <w:sz w:val="28"/>
              <w:szCs w:val="28"/>
              <w:rtl/>
              <w:lang w:bidi="ar-EG"/>
            </w:rPr>
            <w:fldChar w:fldCharType="begin"/>
          </w:r>
          <w:r w:rsidRPr="00572E48">
            <w:rPr>
              <w:rFonts w:ascii="Sakkal Majalla" w:hAnsi="Sakkal Majalla" w:cs="Sakkal Majalla"/>
              <w:sz w:val="28"/>
              <w:szCs w:val="28"/>
              <w:lang w:bidi="ar-EG"/>
            </w:rPr>
            <w:instrText xml:space="preserve"> CITATION AlS24 \l 1033 </w:instrText>
          </w:r>
          <w:r w:rsidRPr="00572E48">
            <w:rPr>
              <w:rFonts w:ascii="Sakkal Majalla" w:hAnsi="Sakkal Majalla" w:cs="Sakkal Majalla"/>
              <w:sz w:val="28"/>
              <w:szCs w:val="28"/>
              <w:rtl/>
              <w:lang w:bidi="ar-EG"/>
            </w:rPr>
            <w:fldChar w:fldCharType="separate"/>
          </w:r>
          <w:r w:rsidRPr="00572E48">
            <w:rPr>
              <w:rFonts w:ascii="Sakkal Majalla" w:hAnsi="Sakkal Majalla" w:cs="Sakkal Majalla"/>
              <w:noProof/>
              <w:sz w:val="28"/>
              <w:szCs w:val="28"/>
              <w:lang w:bidi="ar-EG"/>
            </w:rPr>
            <w:t xml:space="preserve"> (Al-Somali, 2024)</w:t>
          </w:r>
          <w:r w:rsidRPr="00572E48">
            <w:rPr>
              <w:rFonts w:ascii="Sakkal Majalla" w:hAnsi="Sakkal Majalla" w:cs="Sakkal Majalla"/>
              <w:sz w:val="28"/>
              <w:szCs w:val="28"/>
              <w:rtl/>
              <w:lang w:bidi="ar-EG"/>
            </w:rPr>
            <w:fldChar w:fldCharType="end"/>
          </w:r>
        </w:sdtContent>
      </w:sdt>
      <w:r w:rsidRPr="00572E48">
        <w:rPr>
          <w:rFonts w:ascii="Sakkal Majalla" w:hAnsi="Sakkal Majalla" w:cs="Sakkal Majalla"/>
          <w:sz w:val="28"/>
          <w:szCs w:val="28"/>
          <w:rtl/>
          <w:lang w:bidi="ar-EG"/>
        </w:rPr>
        <w:t>.</w:t>
      </w:r>
    </w:p>
    <w:p w14:paraId="15545C06" w14:textId="77777777" w:rsidR="00036E9A" w:rsidRPr="00572E48" w:rsidRDefault="00036E9A" w:rsidP="00036E9A">
      <w:pPr>
        <w:spacing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lang w:bidi="ar-EG"/>
        </w:rPr>
        <w:t xml:space="preserve">تهدف دراسة </w:t>
      </w:r>
      <w:sdt>
        <w:sdtPr>
          <w:rPr>
            <w:rFonts w:ascii="Sakkal Majalla" w:hAnsi="Sakkal Majalla" w:cs="Sakkal Majalla"/>
            <w:sz w:val="28"/>
            <w:szCs w:val="28"/>
            <w:rtl/>
            <w:lang w:bidi="ar-EG"/>
          </w:rPr>
          <w:id w:val="226504898"/>
          <w:citation/>
        </w:sdtPr>
        <w:sdtContent>
          <w:r w:rsidRPr="00572E48">
            <w:rPr>
              <w:rFonts w:ascii="Sakkal Majalla" w:hAnsi="Sakkal Majalla" w:cs="Sakkal Majalla"/>
              <w:sz w:val="28"/>
              <w:szCs w:val="28"/>
              <w:rtl/>
              <w:lang w:bidi="ar-EG"/>
            </w:rPr>
            <w:fldChar w:fldCharType="begin"/>
          </w:r>
          <w:r w:rsidRPr="00572E48">
            <w:rPr>
              <w:rFonts w:ascii="Sakkal Majalla" w:hAnsi="Sakkal Majalla" w:cs="Sakkal Majalla"/>
              <w:sz w:val="28"/>
              <w:szCs w:val="28"/>
              <w:lang w:bidi="ar-EG"/>
            </w:rPr>
            <w:instrText xml:space="preserve"> CITATION AlZ25 \l 1033 </w:instrText>
          </w:r>
          <w:r w:rsidRPr="00572E48">
            <w:rPr>
              <w:rFonts w:ascii="Sakkal Majalla" w:hAnsi="Sakkal Majalla" w:cs="Sakkal Majalla"/>
              <w:sz w:val="28"/>
              <w:szCs w:val="28"/>
              <w:rtl/>
              <w:lang w:bidi="ar-EG"/>
            </w:rPr>
            <w:fldChar w:fldCharType="separate"/>
          </w:r>
          <w:r w:rsidRPr="00572E48">
            <w:rPr>
              <w:rFonts w:ascii="Sakkal Majalla" w:hAnsi="Sakkal Majalla" w:cs="Sakkal Majalla"/>
              <w:noProof/>
              <w:sz w:val="28"/>
              <w:szCs w:val="28"/>
              <w:lang w:bidi="ar-EG"/>
            </w:rPr>
            <w:t>(Al-Zahrani, 2025)</w:t>
          </w:r>
          <w:r w:rsidRPr="00572E48">
            <w:rPr>
              <w:rFonts w:ascii="Sakkal Majalla" w:hAnsi="Sakkal Majalla" w:cs="Sakkal Majalla"/>
              <w:sz w:val="28"/>
              <w:szCs w:val="28"/>
              <w:rtl/>
              <w:lang w:bidi="ar-EG"/>
            </w:rPr>
            <w:fldChar w:fldCharType="end"/>
          </w:r>
        </w:sdtContent>
      </w:sdt>
      <w:r w:rsidRPr="00572E48">
        <w:rPr>
          <w:rFonts w:ascii="Sakkal Majalla" w:hAnsi="Sakkal Majalla" w:cs="Sakkal Majalla"/>
          <w:sz w:val="28"/>
          <w:szCs w:val="28"/>
          <w:rtl/>
          <w:lang w:bidi="ar-EG"/>
        </w:rPr>
        <w:t xml:space="preserve"> إلى استكشاف عوامل النجاح التي دفعت المملكة العربية السعودية إلى صدارة أبحاث الأمن السيبراني. وتسعى إلى توفير إطار شامل للأمن السيبراني يشجع على تبادل المعلومات على مستوى العالم ويعزز معايير الأمن. وتستخدم الدراسة منهجية دراسة الحالة ومنهج البحث النوعي. وقد تناولت الدراسة الأوراق والمنشورات المتعلقة بالأمن السيبراني في المملكة العربية السعودية منذ عام 2017، عندما تأسست الهيئة الوطنية للأمن السيبراني، وحتى تصنيفها كأفضل دولة في مؤشر الأمن السيبراني العالمي 2024. وأُجري تحليل موضوعي للمواد المدروسة باستخدام معايير </w:t>
      </w:r>
      <w:r w:rsidRPr="00572E48">
        <w:rPr>
          <w:rFonts w:ascii="Sakkal Majalla" w:hAnsi="Sakkal Majalla" w:cs="Sakkal Majalla"/>
          <w:sz w:val="28"/>
          <w:szCs w:val="28"/>
          <w:lang w:bidi="ar-EG"/>
        </w:rPr>
        <w:t>PRISMA</w:t>
      </w:r>
      <w:r w:rsidRPr="00572E48">
        <w:rPr>
          <w:rFonts w:ascii="Sakkal Majalla" w:hAnsi="Sakkal Majalla" w:cs="Sakkal Majalla"/>
          <w:sz w:val="28"/>
          <w:szCs w:val="28"/>
          <w:rtl/>
          <w:lang w:bidi="ar-EG"/>
        </w:rPr>
        <w:t xml:space="preserve"> لاكتشاف الاتجاهات. وتُظهر نتائج الدراسة أن المملكة العربية السعودية قد تفوقت في مجال الأمن السيبراني بفضل عدد من العوامل المهمة، بما في ذلك نموذج حوكمة مركزي يعمل من خلال عمليات لامركزية، واستثمارات كبيرة في الأمن السيبراني، والتعاون الدولي، وبرنامج تنمية رأس المال البشري الذي يراعي التنوع بين الجنسين. كما تُسلط الدراسة الضوء على ضرورة ربط خطط الأمن السيبراني بالأهداف الوطنية، بالإضافة إلى تعزيز الشراكات بين القطاعين العام والخاص، من أجل تحسين القدرة على مواجهة التهديدات السيبرانية. تُسلّط نتائج الدراسة الضوء على عوامل نجاح مهمة ساهمت في ترسيخ مكانة المملكة العربية السعودية كرائدة عالمية في مجال الأمن السيبراني. وتُسلّط هذه الدراسة الضوء على عوامل النجاح المهمة التي دفعت المملكة العربية السعودية إلى صدارة تصنيفات الأمن </w:t>
      </w:r>
      <w:r w:rsidRPr="00572E48">
        <w:rPr>
          <w:rFonts w:ascii="Sakkal Majalla" w:hAnsi="Sakkal Majalla" w:cs="Sakkal Majalla"/>
          <w:sz w:val="28"/>
          <w:szCs w:val="28"/>
          <w:rtl/>
          <w:lang w:bidi="ar-EG"/>
        </w:rPr>
        <w:lastRenderedPageBreak/>
        <w:t>السيبراني. ويُمكن أن يُشكّل الإطار المُقترح نموذجًا يُحتذى به للدول الأخرى التي تسعى إلى تحسين قدراتها في مجال الأمن السيبراني، مُسلّطًا الضوء على أهمية اتباع أساليب متكاملة تشمل الحوكمة والاستثمار والتعاون وتنمية الموارد البشرية.</w:t>
      </w:r>
    </w:p>
    <w:p w14:paraId="605B1BE8" w14:textId="77777777" w:rsidR="00036E9A" w:rsidRPr="00572E48" w:rsidRDefault="00036E9A" w:rsidP="00036E9A">
      <w:pPr>
        <w:spacing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lang w:bidi="ar-EG"/>
        </w:rPr>
        <w:t xml:space="preserve">أحدثت الصناعة 5.0 تحولاً في التكنولوجيا من خلال دمج الأنظمة المادية والشبكات الرقمية. وقد أدت هذه التطورات أيضاً إلى زيادة في الهجمات الإلكترونية، مما يشكل </w:t>
      </w:r>
      <w:proofErr w:type="gramStart"/>
      <w:r w:rsidRPr="00572E48">
        <w:rPr>
          <w:rFonts w:ascii="Sakkal Majalla" w:hAnsi="Sakkal Majalla" w:cs="Sakkal Majalla"/>
          <w:sz w:val="28"/>
          <w:szCs w:val="28"/>
          <w:rtl/>
          <w:lang w:bidi="ar-EG"/>
        </w:rPr>
        <w:t>مخاطر</w:t>
      </w:r>
      <w:proofErr w:type="gramEnd"/>
      <w:r w:rsidRPr="00572E48">
        <w:rPr>
          <w:rFonts w:ascii="Sakkal Majalla" w:hAnsi="Sakkal Majalla" w:cs="Sakkal Majalla"/>
          <w:sz w:val="28"/>
          <w:szCs w:val="28"/>
          <w:rtl/>
          <w:lang w:bidi="ar-EG"/>
        </w:rPr>
        <w:t xml:space="preserve"> كبيرة، لا سيما على الشركات الصغيرة والمتوسطة. تبحث هذه الدراسة في مقاومة الشركات الصغيرة والمتوسطة في المملكة العربية السعودية والمملكة المتحدة لتدابير الأمن السيبراني في سياق الصناعة 5.0، مع التركيز على الحوكمة والسياسات. كما تبحث في الأسباب الثقافية والاقتصادية التي تساهم في هذه المقاومة، مثل ضعف فهم مخاوف الأمن السيبراني، والقيود على الميزانية، وتضارب أهداف الشركات. كما يتناول التقرير أهمية السياسات والقوانين الحكومية في تعزيز ممارسات الأمن السيبراني بين الشركات الصغيرة والمتوسطة، بمقارنة أساليب المملكة العربية السعودية مع أساليب المملكة المتحدة. تعتمد الدراسة نهجاً متعدد الأساليب، يشمل مقابلات مع أصحاب الشركات الصغيرة والمتوسطة وخبراء، لتسليط الضوء على الصعوبات وإمكانات تعزيز حوكمة الأمن السيبراني واللوائح التنظيمية في كلا البلدين. وتسلط النتائج الضوء على أهمية الحلول الشخصية، نظراً للاختلافات الثقافية والاقتصادية بين المملكة العربية السعودية والمملكة المتحدة. تُركز الدراسة على معرفة وتطبيق الأمن السيبراني بين الشركات الصغيرة والمتوسطة السعودية، ومدى التزامها بالمبادئ التوجيهية الأساسية لضوابط الأمن السيبراني (</w:t>
      </w:r>
      <w:r w:rsidRPr="00572E48">
        <w:rPr>
          <w:rFonts w:ascii="Sakkal Majalla" w:hAnsi="Sakkal Majalla" w:cs="Sakkal Majalla"/>
          <w:sz w:val="28"/>
          <w:szCs w:val="28"/>
          <w:lang w:bidi="ar-EG"/>
        </w:rPr>
        <w:t>ECC-1:2018</w:t>
      </w:r>
      <w:r w:rsidRPr="00572E48">
        <w:rPr>
          <w:rFonts w:ascii="Sakkal Majalla" w:hAnsi="Sakkal Majalla" w:cs="Sakkal Majalla"/>
          <w:sz w:val="28"/>
          <w:szCs w:val="28"/>
          <w:rtl/>
          <w:lang w:bidi="ar-EG"/>
        </w:rPr>
        <w:t>). كما تتناول أساليب التوعية والامتثال للأمن السيبراني الحالية في المملكة المتحدة، مُقارنةً مواد المشورة الرسمية المُصممة لمساعدة الشركات الصغيرة والمتوسطة على تحسين عملياتها المتعلقة بالأمن السيبراني. ووفقًا لهذه الدراسة، يُقترح زيادة التفاعل مع هذه الأوراق في كلا البلدين لزيادة فهم الشركات الصغيرة والمتوسطة وثقتها وامتثالها، مما يُعزز وضعها الأمني السيبراني. تُقدم هذه الورقة دراسة مُقارنة للحوكمة والسياسات في المملكة العربية السعودية والمملكة المتحدة، مع توصيات لتحسين الوعي والتثقيف في مجال الأمن السيبراني، وتعزيز الأطر التنظيمية، وتشجيع الشراكات بين القطاعين العام والخاص لمكافحة تهديدات الأمن السيبراني في سياق الثورة الصناعية الخامسة</w:t>
      </w:r>
      <w:sdt>
        <w:sdtPr>
          <w:rPr>
            <w:rFonts w:ascii="Sakkal Majalla" w:hAnsi="Sakkal Majalla" w:cs="Sakkal Majalla"/>
            <w:sz w:val="28"/>
            <w:szCs w:val="28"/>
            <w:rtl/>
            <w:lang w:bidi="ar-EG"/>
          </w:rPr>
          <w:id w:val="1299728721"/>
          <w:citation/>
        </w:sdtPr>
        <w:sdtContent>
          <w:r w:rsidRPr="00572E48">
            <w:rPr>
              <w:rFonts w:ascii="Sakkal Majalla" w:hAnsi="Sakkal Majalla" w:cs="Sakkal Majalla"/>
              <w:sz w:val="28"/>
              <w:szCs w:val="28"/>
              <w:rtl/>
              <w:lang w:bidi="ar-EG"/>
            </w:rPr>
            <w:fldChar w:fldCharType="begin"/>
          </w:r>
          <w:r w:rsidRPr="00572E48">
            <w:rPr>
              <w:rFonts w:ascii="Sakkal Majalla" w:hAnsi="Sakkal Majalla" w:cs="Sakkal Majalla"/>
              <w:sz w:val="28"/>
              <w:szCs w:val="28"/>
              <w:lang w:bidi="ar-EG"/>
            </w:rPr>
            <w:instrText xml:space="preserve"> CITATION Raw235 \l 1033 </w:instrText>
          </w:r>
          <w:r w:rsidRPr="00572E48">
            <w:rPr>
              <w:rFonts w:ascii="Sakkal Majalla" w:hAnsi="Sakkal Majalla" w:cs="Sakkal Majalla"/>
              <w:sz w:val="28"/>
              <w:szCs w:val="28"/>
              <w:rtl/>
              <w:lang w:bidi="ar-EG"/>
            </w:rPr>
            <w:fldChar w:fldCharType="separate"/>
          </w:r>
          <w:r w:rsidRPr="00572E48">
            <w:rPr>
              <w:rFonts w:ascii="Sakkal Majalla" w:hAnsi="Sakkal Majalla" w:cs="Sakkal Majalla"/>
              <w:noProof/>
              <w:sz w:val="28"/>
              <w:szCs w:val="28"/>
              <w:lang w:bidi="ar-EG"/>
            </w:rPr>
            <w:t xml:space="preserve"> (Rawindaran, 2023)</w:t>
          </w:r>
          <w:r w:rsidRPr="00572E48">
            <w:rPr>
              <w:rFonts w:ascii="Sakkal Majalla" w:hAnsi="Sakkal Majalla" w:cs="Sakkal Majalla"/>
              <w:sz w:val="28"/>
              <w:szCs w:val="28"/>
              <w:rtl/>
              <w:lang w:bidi="ar-EG"/>
            </w:rPr>
            <w:fldChar w:fldCharType="end"/>
          </w:r>
        </w:sdtContent>
      </w:sdt>
      <w:r w:rsidRPr="00572E48">
        <w:rPr>
          <w:rFonts w:ascii="Sakkal Majalla" w:hAnsi="Sakkal Majalla" w:cs="Sakkal Majalla"/>
          <w:sz w:val="28"/>
          <w:szCs w:val="28"/>
          <w:rtl/>
          <w:lang w:bidi="ar-EG"/>
        </w:rPr>
        <w:t>.</w:t>
      </w:r>
    </w:p>
    <w:p w14:paraId="224A894C" w14:textId="77777777" w:rsidR="00036E9A" w:rsidRPr="00572E48" w:rsidRDefault="00036E9A" w:rsidP="00036E9A">
      <w:pPr>
        <w:spacing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lang w:bidi="ar-EG"/>
        </w:rPr>
        <w:t>حققت المملكة العربية السعودية تقدمًا هائلاً في مجال الأمن السيبراني. فقد حافظت على إجراءات تنظيمية صارمة للكشف عن المخالفين وتتبعهم ومعاقبتهم، مما يحمي مصالح المستخدمين الأفراد والشركات من المخاطر السيبرانية مثل سرقة البيانات. ويؤدي الاعتماد المتزايد على تكنولوجيا المعلومات والخدمات المدعومة بتكنولوجيا المعلومات (</w:t>
      </w:r>
      <w:r w:rsidRPr="00572E48">
        <w:rPr>
          <w:rFonts w:ascii="Sakkal Majalla" w:hAnsi="Sakkal Majalla" w:cs="Sakkal Majalla"/>
          <w:sz w:val="28"/>
          <w:szCs w:val="28"/>
          <w:lang w:bidi="ar-EG"/>
        </w:rPr>
        <w:t>ITES</w:t>
      </w:r>
      <w:r w:rsidRPr="00572E48">
        <w:rPr>
          <w:rFonts w:ascii="Sakkal Majalla" w:hAnsi="Sakkal Majalla" w:cs="Sakkal Majalla"/>
          <w:sz w:val="28"/>
          <w:szCs w:val="28"/>
          <w:rtl/>
          <w:lang w:bidi="ar-EG"/>
        </w:rPr>
        <w:t xml:space="preserve">) إلى </w:t>
      </w:r>
      <w:r w:rsidRPr="00572E48">
        <w:rPr>
          <w:rFonts w:ascii="Sakkal Majalla" w:hAnsi="Sakkal Majalla" w:cs="Sakkal Majalla"/>
          <w:sz w:val="28"/>
          <w:szCs w:val="28"/>
          <w:rtl/>
          <w:lang w:bidi="ar-EG"/>
        </w:rPr>
        <w:lastRenderedPageBreak/>
        <w:t>تحسين التدابير الأمنية. وتُعد بيئة التهديد المتغيرة باستمرار للأمن السيبراني قضية مثيرة للجدل. في هذا السياق، تقدم هذه المقالة مراجعة شاملة لكيفية تطور الجرائم الإلكترونية في المملكة العربية السعودية حاليًا، بالإضافة إلى دراسة لبعض أبرز الاعتداءات الإقليمية. وتهدف الأطر والإجراءات التنظيمية الحالية في المملكة العربية السعودية إلى تثبيط السلوك الإجرامي على الإنترنت. وقد تم وضع العديد من نماذج الكفاءة لمعالجة المهارات اللازمة لمنع الجرائم الإلكترونية في هذه البيئة. ويمكن للباحثين في هذا المجال أيضًا الاستفادة من تحديد مستوى الكفاءة الأساسية لضمان الأمن الأمثل. للإجابة على هذه المسألة البحثية، يستخدم هذا التقييم مختبر تجربة وتقييم صنع القرار الضبابي (</w:t>
      </w:r>
      <w:r w:rsidRPr="00572E48">
        <w:rPr>
          <w:rFonts w:ascii="Sakkal Majalla" w:hAnsi="Sakkal Majalla" w:cs="Sakkal Majalla"/>
          <w:sz w:val="28"/>
          <w:szCs w:val="28"/>
          <w:lang w:bidi="ar-EG"/>
        </w:rPr>
        <w:t>Fuzzy-DMTAEL</w:t>
      </w:r>
      <w:r w:rsidRPr="00572E48">
        <w:rPr>
          <w:rFonts w:ascii="Sakkal Majalla" w:hAnsi="Sakkal Majalla" w:cs="Sakkal Majalla"/>
          <w:sz w:val="28"/>
          <w:szCs w:val="28"/>
          <w:rtl/>
          <w:lang w:bidi="ar-EG"/>
        </w:rPr>
        <w:t>)، وعملية التسلسل الهرمي التحليلي الضبابي (</w:t>
      </w:r>
      <w:r w:rsidRPr="00572E48">
        <w:rPr>
          <w:rFonts w:ascii="Sakkal Majalla" w:hAnsi="Sakkal Majalla" w:cs="Sakkal Majalla"/>
          <w:sz w:val="28"/>
          <w:szCs w:val="28"/>
          <w:lang w:bidi="ar-EG"/>
        </w:rPr>
        <w:t>F.AHP</w:t>
      </w:r>
      <w:r w:rsidRPr="00572E48">
        <w:rPr>
          <w:rFonts w:ascii="Sakkal Majalla" w:hAnsi="Sakkal Majalla" w:cs="Sakkal Majalla"/>
          <w:sz w:val="28"/>
          <w:szCs w:val="28"/>
          <w:rtl/>
          <w:lang w:bidi="ar-EG"/>
        </w:rPr>
        <w:t xml:space="preserve">)، ومنهج </w:t>
      </w:r>
      <w:r w:rsidRPr="00572E48">
        <w:rPr>
          <w:rFonts w:ascii="Sakkal Majalla" w:hAnsi="Sakkal Majalla" w:cs="Sakkal Majalla"/>
          <w:sz w:val="28"/>
          <w:szCs w:val="28"/>
          <w:lang w:bidi="ar-EG"/>
        </w:rPr>
        <w:t>TOPSIS</w:t>
      </w:r>
      <w:r w:rsidRPr="00572E48">
        <w:rPr>
          <w:rFonts w:ascii="Sakkal Majalla" w:hAnsi="Sakkal Majalla" w:cs="Sakkal Majalla"/>
          <w:sz w:val="28"/>
          <w:szCs w:val="28"/>
          <w:rtl/>
          <w:lang w:bidi="ar-EG"/>
        </w:rPr>
        <w:t xml:space="preserve"> الضبابي لتحسين كفاءة سياسات الأمن السيبراني القطاعية. يتناول هذا التقييم أوجه التشابه والاختلاف بين هذه المناهج الثلاثة. ويحدد هذا التقييم للأمن السيبراني أن المركز الوطني للأمن السيبراني (</w:t>
      </w:r>
      <w:r w:rsidRPr="00572E48">
        <w:rPr>
          <w:rFonts w:ascii="Sakkal Majalla" w:hAnsi="Sakkal Majalla" w:cs="Sakkal Majalla"/>
          <w:sz w:val="28"/>
          <w:szCs w:val="28"/>
          <w:lang w:bidi="ar-EG"/>
        </w:rPr>
        <w:t>NCSC</w:t>
      </w:r>
      <w:r w:rsidRPr="00572E48">
        <w:rPr>
          <w:rFonts w:ascii="Sakkal Majalla" w:hAnsi="Sakkal Majalla" w:cs="Sakkal Majalla"/>
          <w:sz w:val="28"/>
          <w:szCs w:val="28"/>
          <w:rtl/>
          <w:lang w:bidi="ar-EG"/>
        </w:rPr>
        <w:t>) يُمثل أولوية قصوى. ويواصل التقرير تحليل الصعوبات التي يجب دراستها ومعالجتها من أجل بناء إجراءات أمن سيبراني أكثر مصداقية وفعالية، مما يؤدي إلى اقتصاد قائم على خدمات تكنولوجيا المعلومات (</w:t>
      </w:r>
      <w:r w:rsidRPr="00572E48">
        <w:rPr>
          <w:rFonts w:ascii="Sakkal Majalla" w:hAnsi="Sakkal Majalla" w:cs="Sakkal Majalla"/>
          <w:sz w:val="28"/>
          <w:szCs w:val="28"/>
          <w:lang w:bidi="ar-EG"/>
        </w:rPr>
        <w:t>ITES</w:t>
      </w:r>
      <w:r w:rsidRPr="00572E48">
        <w:rPr>
          <w:rFonts w:ascii="Sakkal Majalla" w:hAnsi="Sakkal Majalla" w:cs="Sakkal Majalla"/>
          <w:sz w:val="28"/>
          <w:szCs w:val="28"/>
          <w:rtl/>
          <w:lang w:bidi="ar-EG"/>
        </w:rPr>
        <w:t>) أكثر تمكينًا في المملكة العربية السعودية. علاوة على ذلك، يجب على خبراء الأمن السيبراني والمسؤولين العمل معًا للدفاع عن الأصول الرقمية للبلاد في عصر الحرب السيبرانية العلنية والسرية</w:t>
      </w:r>
      <w:sdt>
        <w:sdtPr>
          <w:rPr>
            <w:rFonts w:ascii="Sakkal Majalla" w:hAnsi="Sakkal Majalla" w:cs="Sakkal Majalla"/>
            <w:sz w:val="28"/>
            <w:szCs w:val="28"/>
            <w:rtl/>
            <w:lang w:bidi="ar-EG"/>
          </w:rPr>
          <w:id w:val="-816798177"/>
          <w:citation/>
        </w:sdtPr>
        <w:sdtContent>
          <w:r w:rsidRPr="00572E48">
            <w:rPr>
              <w:rFonts w:ascii="Sakkal Majalla" w:hAnsi="Sakkal Majalla" w:cs="Sakkal Majalla"/>
              <w:sz w:val="28"/>
              <w:szCs w:val="28"/>
              <w:rtl/>
              <w:lang w:bidi="ar-EG"/>
            </w:rPr>
            <w:fldChar w:fldCharType="begin"/>
          </w:r>
          <w:r w:rsidRPr="00572E48">
            <w:rPr>
              <w:rFonts w:ascii="Sakkal Majalla" w:hAnsi="Sakkal Majalla" w:cs="Sakkal Majalla"/>
              <w:sz w:val="28"/>
              <w:szCs w:val="28"/>
              <w:lang w:bidi="ar-EG"/>
            </w:rPr>
            <w:instrText xml:space="preserve"> CITATION Alh242 \l 1033 </w:instrText>
          </w:r>
          <w:r w:rsidRPr="00572E48">
            <w:rPr>
              <w:rFonts w:ascii="Sakkal Majalla" w:hAnsi="Sakkal Majalla" w:cs="Sakkal Majalla"/>
              <w:sz w:val="28"/>
              <w:szCs w:val="28"/>
              <w:rtl/>
              <w:lang w:bidi="ar-EG"/>
            </w:rPr>
            <w:fldChar w:fldCharType="separate"/>
          </w:r>
          <w:r w:rsidRPr="00572E48">
            <w:rPr>
              <w:rFonts w:ascii="Sakkal Majalla" w:hAnsi="Sakkal Majalla" w:cs="Sakkal Majalla"/>
              <w:noProof/>
              <w:sz w:val="28"/>
              <w:szCs w:val="28"/>
              <w:lang w:bidi="ar-EG"/>
            </w:rPr>
            <w:t xml:space="preserve"> (Alhakami, 2024)</w:t>
          </w:r>
          <w:r w:rsidRPr="00572E48">
            <w:rPr>
              <w:rFonts w:ascii="Sakkal Majalla" w:hAnsi="Sakkal Majalla" w:cs="Sakkal Majalla"/>
              <w:sz w:val="28"/>
              <w:szCs w:val="28"/>
              <w:rtl/>
              <w:lang w:bidi="ar-EG"/>
            </w:rPr>
            <w:fldChar w:fldCharType="end"/>
          </w:r>
        </w:sdtContent>
      </w:sdt>
      <w:r w:rsidRPr="00572E48">
        <w:rPr>
          <w:rFonts w:ascii="Sakkal Majalla" w:hAnsi="Sakkal Majalla" w:cs="Sakkal Majalla"/>
          <w:sz w:val="28"/>
          <w:szCs w:val="28"/>
          <w:rtl/>
          <w:lang w:bidi="ar-EG"/>
        </w:rPr>
        <w:t>.</w:t>
      </w:r>
    </w:p>
    <w:p w14:paraId="2081DF4F" w14:textId="77777777" w:rsidR="00036E9A" w:rsidRPr="00572E48" w:rsidRDefault="00036E9A" w:rsidP="00036E9A">
      <w:pPr>
        <w:spacing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lang w:bidi="ar-EG"/>
        </w:rPr>
        <w:t xml:space="preserve">باعتباره أحد أهداف التنمية المستدامة، يُعدّ "التعليم للجميع" أمرًا بالغ الأهمية. ومع ذلك، فقد جلب الانخراط في قطاع التعليم </w:t>
      </w:r>
      <w:proofErr w:type="gramStart"/>
      <w:r w:rsidRPr="00572E48">
        <w:rPr>
          <w:rFonts w:ascii="Sakkal Majalla" w:hAnsi="Sakkal Majalla" w:cs="Sakkal Majalla"/>
          <w:sz w:val="28"/>
          <w:szCs w:val="28"/>
          <w:rtl/>
          <w:lang w:bidi="ar-EG"/>
        </w:rPr>
        <w:t>مخاطر</w:t>
      </w:r>
      <w:proofErr w:type="gramEnd"/>
      <w:r w:rsidRPr="00572E48">
        <w:rPr>
          <w:rFonts w:ascii="Sakkal Majalla" w:hAnsi="Sakkal Majalla" w:cs="Sakkal Majalla"/>
          <w:sz w:val="28"/>
          <w:szCs w:val="28"/>
          <w:rtl/>
          <w:lang w:bidi="ar-EG"/>
        </w:rPr>
        <w:t xml:space="preserve"> أمنية وفوائد في آنٍ واحد. فقد جعل تعرّض الطلاب للإنترنت أكثر عرضة لتهديدات الأمن السيبراني. ولتعزيز الاستخدام طويل الأمد للتكنولوجيا، يجب تثقيف الطلاب حول تهديدات أمن المعلومات وكيفية حماية أنفسهم على الإنترنت. في هذا البحث، نقدّم نتائج دراسة مقطعية حول الوعي بأمن المعلومات بين الطلاب السعوديين. استُخدم </w:t>
      </w:r>
      <w:proofErr w:type="gramStart"/>
      <w:r w:rsidRPr="00572E48">
        <w:rPr>
          <w:rFonts w:ascii="Sakkal Majalla" w:hAnsi="Sakkal Majalla" w:cs="Sakkal Majalla"/>
          <w:sz w:val="28"/>
          <w:szCs w:val="28"/>
          <w:rtl/>
          <w:lang w:bidi="ar-EG"/>
        </w:rPr>
        <w:t>استبيان</w:t>
      </w:r>
      <w:proofErr w:type="gramEnd"/>
      <w:r w:rsidRPr="00572E48">
        <w:rPr>
          <w:rFonts w:ascii="Sakkal Majalla" w:hAnsi="Sakkal Majalla" w:cs="Sakkal Majalla"/>
          <w:sz w:val="28"/>
          <w:szCs w:val="28"/>
          <w:rtl/>
          <w:lang w:bidi="ar-EG"/>
        </w:rPr>
        <w:t xml:space="preserve"> إلكتروني لجمع البيانات التجريبية، ثم حُلّلت باستخدام نمذجة المعادلات الهيكلية الجزئية للمربعات الصغرى. واستنادًا إلى الأدبيات المتاحة، ركّزنا على أربعة مفاهيم رئيسية: إدارة كلمات المرور، وإدارة البنية التحتية، وإدارة البريد الإلكتروني، والإدراك الأمني. ووفقًا لنتائج هذا الاستطلاع، رأى المشاركون أن إدارة البريد الإلكتروني وإدارة البنية التحتية مهمتان، لكن إدارة كلمات المرور والإدراك الأمني لم يكونا كذلك. كما نُقدّم توصيات لرفع مستوى الوعي بالأمن السيبراني بين الطلاب. ومن المرجح أن تُساعد نتائج هذه الدراسة المؤسسات التعليمية وأولياء الأمور على تثقيف الطلاب حول السلوك الآمن على الإنترنت</w:t>
      </w:r>
      <w:sdt>
        <w:sdtPr>
          <w:rPr>
            <w:rFonts w:ascii="Sakkal Majalla" w:hAnsi="Sakkal Majalla" w:cs="Sakkal Majalla"/>
            <w:sz w:val="28"/>
            <w:szCs w:val="28"/>
            <w:rtl/>
            <w:lang w:bidi="ar-EG"/>
          </w:rPr>
          <w:id w:val="1046498904"/>
          <w:citation/>
        </w:sdtPr>
        <w:sdtContent>
          <w:r w:rsidRPr="00572E48">
            <w:rPr>
              <w:rFonts w:ascii="Sakkal Majalla" w:hAnsi="Sakkal Majalla" w:cs="Sakkal Majalla"/>
              <w:sz w:val="28"/>
              <w:szCs w:val="28"/>
              <w:rtl/>
              <w:lang w:bidi="ar-EG"/>
            </w:rPr>
            <w:fldChar w:fldCharType="begin"/>
          </w:r>
          <w:r w:rsidRPr="00572E48">
            <w:rPr>
              <w:rFonts w:ascii="Sakkal Majalla" w:hAnsi="Sakkal Majalla" w:cs="Sakkal Majalla"/>
              <w:sz w:val="28"/>
              <w:szCs w:val="28"/>
              <w:lang w:bidi="ar-EG"/>
            </w:rPr>
            <w:instrText xml:space="preserve"> CITATION Sae231 \l 1033 </w:instrText>
          </w:r>
          <w:r w:rsidRPr="00572E48">
            <w:rPr>
              <w:rFonts w:ascii="Sakkal Majalla" w:hAnsi="Sakkal Majalla" w:cs="Sakkal Majalla"/>
              <w:sz w:val="28"/>
              <w:szCs w:val="28"/>
              <w:rtl/>
              <w:lang w:bidi="ar-EG"/>
            </w:rPr>
            <w:fldChar w:fldCharType="separate"/>
          </w:r>
          <w:r w:rsidRPr="00572E48">
            <w:rPr>
              <w:rFonts w:ascii="Sakkal Majalla" w:hAnsi="Sakkal Majalla" w:cs="Sakkal Majalla"/>
              <w:noProof/>
              <w:sz w:val="28"/>
              <w:szCs w:val="28"/>
              <w:lang w:bidi="ar-EG"/>
            </w:rPr>
            <w:t xml:space="preserve"> (Saeed, 2023)</w:t>
          </w:r>
          <w:r w:rsidRPr="00572E48">
            <w:rPr>
              <w:rFonts w:ascii="Sakkal Majalla" w:hAnsi="Sakkal Majalla" w:cs="Sakkal Majalla"/>
              <w:sz w:val="28"/>
              <w:szCs w:val="28"/>
              <w:rtl/>
              <w:lang w:bidi="ar-EG"/>
            </w:rPr>
            <w:fldChar w:fldCharType="end"/>
          </w:r>
        </w:sdtContent>
      </w:sdt>
      <w:r w:rsidRPr="00572E48">
        <w:rPr>
          <w:rFonts w:ascii="Sakkal Majalla" w:hAnsi="Sakkal Majalla" w:cs="Sakkal Majalla"/>
          <w:sz w:val="28"/>
          <w:szCs w:val="28"/>
          <w:rtl/>
          <w:lang w:bidi="ar-EG"/>
        </w:rPr>
        <w:t>.</w:t>
      </w:r>
    </w:p>
    <w:p w14:paraId="672E1999" w14:textId="37FFFC34" w:rsidR="00582192" w:rsidRPr="00572E48" w:rsidRDefault="00036E9A" w:rsidP="00036E9A">
      <w:pPr>
        <w:spacing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lang w:bidi="ar-EG"/>
        </w:rPr>
        <w:lastRenderedPageBreak/>
        <w:t xml:space="preserve">التجارة الإلكترونية عنصر أساسي في رؤية السعودية 2030، التي تتمتع بإمكانيات هائلة، لكنها تنطوي أيضًا على خطر الهجمات الإلكترونية. يهدف القطاع المصرفي إلى تعزيز التنمية والابتكار التكنولوجي وزيادة الوصول إلى الخدمات المالية. ويشمل ذلك تعزيز الخدمات المصرفية الرقمية، وزيادة الثقافة المالية، وتوفير التمويل للشركات الصغيرة والمتوسطة. وقد أدى اعتماد القطاع المالي والمصرفي العالمي على التكنولوجيا الجديدة إلى جعله أكثر عرضة للهجمات الإلكترونية. وبالتالي، كان الهدف الرئيسي من هذا البحث هو اكتشاف العناصر التي قد تزيد من الأمن السيبراني بين موظفي البنوك السعودية. وبحثت هذه الدراسة في آثار الفائدة المتصورة، والاستعداد التكنولوجي، والتدريب والتطوير، ورضا المستخدم على تبني الأمن السيبراني. كما بحثت في كيفية لعب رضا العملاء دور الوسيط. وقد استُخدم نهج بحثي مقطعي في هذه الدراسة. واستُخدمت استبيانات المسح للحصول على بيانات من موظفي البنوك الخاصة السعودية. وبلغ معدل الاستجابة القابل للاستخدام للدراسة 63.14%. وتم تحليل البيانات التي تم جمعها باستخدام </w:t>
      </w:r>
      <w:r w:rsidRPr="00572E48">
        <w:rPr>
          <w:rFonts w:ascii="Sakkal Majalla" w:hAnsi="Sakkal Majalla" w:cs="Sakkal Majalla"/>
          <w:sz w:val="28"/>
          <w:szCs w:val="28"/>
          <w:lang w:bidi="ar-EG"/>
        </w:rPr>
        <w:t>Smart PLS 3.3.9</w:t>
      </w:r>
      <w:r w:rsidRPr="00572E48">
        <w:rPr>
          <w:rFonts w:ascii="Sakkal Majalla" w:hAnsi="Sakkal Majalla" w:cs="Sakkal Majalla"/>
          <w:sz w:val="28"/>
          <w:szCs w:val="28"/>
          <w:rtl/>
          <w:lang w:bidi="ar-EG"/>
        </w:rPr>
        <w:t xml:space="preserve">. أظهرت النتائج أن الفائدة المُدركة، والتدريب والتطوير، والاستعداد التقني، كانت جميعها مؤشرات قوية على رضا المستخدم. وبالمثل، أثّر رضا المستخدم بشكل كبير على </w:t>
      </w:r>
      <w:proofErr w:type="gramStart"/>
      <w:r w:rsidRPr="00572E48">
        <w:rPr>
          <w:rFonts w:ascii="Sakkal Majalla" w:hAnsi="Sakkal Majalla" w:cs="Sakkal Majalla"/>
          <w:sz w:val="28"/>
          <w:szCs w:val="28"/>
          <w:rtl/>
          <w:lang w:bidi="ar-EG"/>
        </w:rPr>
        <w:t>نوايا</w:t>
      </w:r>
      <w:proofErr w:type="gramEnd"/>
      <w:r w:rsidRPr="00572E48">
        <w:rPr>
          <w:rFonts w:ascii="Sakkal Majalla" w:hAnsi="Sakkal Majalla" w:cs="Sakkal Majalla"/>
          <w:sz w:val="28"/>
          <w:szCs w:val="28"/>
          <w:rtl/>
          <w:lang w:bidi="ar-EG"/>
        </w:rPr>
        <w:t xml:space="preserve"> تبني الأمن السيبراني. كما دعمت نتائج الدراسة تأثير </w:t>
      </w:r>
      <w:proofErr w:type="gramStart"/>
      <w:r w:rsidRPr="00572E48">
        <w:rPr>
          <w:rFonts w:ascii="Sakkal Majalla" w:hAnsi="Sakkal Majalla" w:cs="Sakkal Majalla"/>
          <w:sz w:val="28"/>
          <w:szCs w:val="28"/>
          <w:rtl/>
          <w:lang w:bidi="ar-EG"/>
        </w:rPr>
        <w:t>نوايا</w:t>
      </w:r>
      <w:proofErr w:type="gramEnd"/>
      <w:r w:rsidRPr="00572E48">
        <w:rPr>
          <w:rFonts w:ascii="Sakkal Majalla" w:hAnsi="Sakkal Majalla" w:cs="Sakkal Majalla"/>
          <w:sz w:val="28"/>
          <w:szCs w:val="28"/>
          <w:rtl/>
          <w:lang w:bidi="ar-EG"/>
        </w:rPr>
        <w:t xml:space="preserve"> المستخدم الوسيط</w:t>
      </w:r>
      <w:sdt>
        <w:sdtPr>
          <w:rPr>
            <w:rFonts w:ascii="Sakkal Majalla" w:hAnsi="Sakkal Majalla" w:cs="Sakkal Majalla"/>
            <w:sz w:val="28"/>
            <w:szCs w:val="28"/>
            <w:rtl/>
            <w:lang w:bidi="ar-EG"/>
          </w:rPr>
          <w:id w:val="-1100106771"/>
          <w:citation/>
        </w:sdtPr>
        <w:sdtContent>
          <w:r w:rsidRPr="00572E48">
            <w:rPr>
              <w:rFonts w:ascii="Sakkal Majalla" w:hAnsi="Sakkal Majalla" w:cs="Sakkal Majalla"/>
              <w:sz w:val="28"/>
              <w:szCs w:val="28"/>
              <w:rtl/>
              <w:lang w:bidi="ar-EG"/>
            </w:rPr>
            <w:fldChar w:fldCharType="begin"/>
          </w:r>
          <w:r w:rsidRPr="00572E48">
            <w:rPr>
              <w:rFonts w:ascii="Sakkal Majalla" w:hAnsi="Sakkal Majalla" w:cs="Sakkal Majalla"/>
              <w:sz w:val="28"/>
              <w:szCs w:val="28"/>
              <w:lang w:bidi="ar-EG"/>
            </w:rPr>
            <w:instrText xml:space="preserve"> CITATION Mia23 \l 1033 </w:instrText>
          </w:r>
          <w:r w:rsidRPr="00572E48">
            <w:rPr>
              <w:rFonts w:ascii="Sakkal Majalla" w:hAnsi="Sakkal Majalla" w:cs="Sakkal Majalla"/>
              <w:sz w:val="28"/>
              <w:szCs w:val="28"/>
              <w:rtl/>
              <w:lang w:bidi="ar-EG"/>
            </w:rPr>
            <w:fldChar w:fldCharType="separate"/>
          </w:r>
          <w:r w:rsidRPr="00572E48">
            <w:rPr>
              <w:rFonts w:ascii="Sakkal Majalla" w:hAnsi="Sakkal Majalla" w:cs="Sakkal Majalla"/>
              <w:noProof/>
              <w:sz w:val="28"/>
              <w:szCs w:val="28"/>
              <w:lang w:bidi="ar-EG"/>
            </w:rPr>
            <w:t xml:space="preserve"> (Mian, 2023)</w:t>
          </w:r>
          <w:r w:rsidRPr="00572E48">
            <w:rPr>
              <w:rFonts w:ascii="Sakkal Majalla" w:hAnsi="Sakkal Majalla" w:cs="Sakkal Majalla"/>
              <w:sz w:val="28"/>
              <w:szCs w:val="28"/>
              <w:rtl/>
              <w:lang w:bidi="ar-EG"/>
            </w:rPr>
            <w:fldChar w:fldCharType="end"/>
          </w:r>
        </w:sdtContent>
      </w:sdt>
      <w:r w:rsidRPr="00572E48">
        <w:rPr>
          <w:rFonts w:ascii="Sakkal Majalla" w:hAnsi="Sakkal Majalla" w:cs="Sakkal Majalla"/>
          <w:sz w:val="28"/>
          <w:szCs w:val="28"/>
          <w:rtl/>
          <w:lang w:bidi="ar-EG"/>
        </w:rPr>
        <w:t>.</w:t>
      </w:r>
    </w:p>
    <w:p w14:paraId="64D133F4" w14:textId="77777777" w:rsidR="00036E9A" w:rsidRPr="00572E48" w:rsidRDefault="00036E9A" w:rsidP="00036E9A">
      <w:pPr>
        <w:spacing w:line="360" w:lineRule="auto"/>
        <w:jc w:val="both"/>
        <w:rPr>
          <w:rFonts w:ascii="Sakkal Majalla" w:hAnsi="Sakkal Majalla" w:cs="Sakkal Majalla"/>
          <w:sz w:val="28"/>
          <w:szCs w:val="28"/>
          <w:rtl/>
          <w:lang w:bidi="ar-EG"/>
        </w:rPr>
      </w:pPr>
    </w:p>
    <w:p w14:paraId="1101A926" w14:textId="021FEDB5" w:rsidR="00C95D5C" w:rsidRPr="00572E48" w:rsidRDefault="00F925D0" w:rsidP="00C95854">
      <w:pPr>
        <w:pStyle w:val="Heading2"/>
        <w:spacing w:line="360" w:lineRule="auto"/>
        <w:jc w:val="both"/>
        <w:rPr>
          <w:rFonts w:ascii="Sakkal Majalla" w:hAnsi="Sakkal Majalla" w:cs="Sakkal Majalla"/>
          <w:b/>
          <w:bCs/>
          <w:color w:val="000000" w:themeColor="text1"/>
          <w:sz w:val="28"/>
          <w:szCs w:val="28"/>
          <w:rtl/>
        </w:rPr>
      </w:pPr>
      <w:bookmarkStart w:id="61" w:name="_Toc172397787"/>
      <w:bookmarkStart w:id="62" w:name="_Toc172746100"/>
      <w:bookmarkStart w:id="63" w:name="_Toc179741538"/>
      <w:bookmarkStart w:id="64" w:name="_Toc205780727"/>
      <w:r w:rsidRPr="00572E48">
        <w:rPr>
          <w:rFonts w:ascii="Sakkal Majalla" w:hAnsi="Sakkal Majalla" w:cs="Sakkal Majalla"/>
          <w:b/>
          <w:bCs/>
          <w:color w:val="000000" w:themeColor="text1"/>
          <w:sz w:val="28"/>
          <w:szCs w:val="28"/>
          <w:rtl/>
        </w:rPr>
        <w:t>الإطار النظري</w:t>
      </w:r>
      <w:bookmarkEnd w:id="61"/>
      <w:bookmarkEnd w:id="62"/>
      <w:bookmarkEnd w:id="63"/>
      <w:r w:rsidR="00145FBA" w:rsidRPr="00572E48">
        <w:rPr>
          <w:rFonts w:ascii="Sakkal Majalla" w:hAnsi="Sakkal Majalla" w:cs="Sakkal Majalla"/>
          <w:b/>
          <w:bCs/>
          <w:color w:val="000000" w:themeColor="text1"/>
          <w:sz w:val="28"/>
          <w:szCs w:val="28"/>
          <w:rtl/>
        </w:rPr>
        <w:t xml:space="preserve"> للدراسة</w:t>
      </w:r>
      <w:bookmarkEnd w:id="16"/>
      <w:bookmarkEnd w:id="64"/>
    </w:p>
    <w:p w14:paraId="73D96D1D" w14:textId="77777777" w:rsidR="00036E9A" w:rsidRPr="00572E48" w:rsidRDefault="00036E9A" w:rsidP="00036E9A">
      <w:pPr>
        <w:spacing w:line="360" w:lineRule="auto"/>
        <w:jc w:val="both"/>
        <w:rPr>
          <w:rFonts w:ascii="Sakkal Majalla" w:hAnsi="Sakkal Majalla" w:cs="Sakkal Majalla"/>
          <w:sz w:val="28"/>
          <w:szCs w:val="28"/>
          <w:rtl/>
        </w:rPr>
      </w:pPr>
      <w:r w:rsidRPr="00572E48">
        <w:rPr>
          <w:rFonts w:ascii="Sakkal Majalla" w:hAnsi="Sakkal Majalla" w:cs="Sakkal Majalla"/>
          <w:sz w:val="28"/>
          <w:szCs w:val="28"/>
          <w:rtl/>
        </w:rPr>
        <w:t>تعتمد هذه الدراسة على مجموعة من الأسس النظرية والأفكار الإطارية التي تشكل منصة لفهم العلاقة بين الأمن السيبراني واستدامة المبادرات التكنولوجية النامية، مثل:</w:t>
      </w:r>
    </w:p>
    <w:p w14:paraId="224B1B7E" w14:textId="6F7EB747" w:rsidR="00036E9A" w:rsidRPr="00572E48" w:rsidRDefault="00D14CDB" w:rsidP="00D14CDB">
      <w:pPr>
        <w:spacing w:line="360" w:lineRule="auto"/>
        <w:jc w:val="center"/>
        <w:rPr>
          <w:rFonts w:ascii="Sakkal Majalla" w:hAnsi="Sakkal Majalla" w:cs="Sakkal Majalla"/>
          <w:rtl/>
        </w:rPr>
      </w:pPr>
      <w:r w:rsidRPr="00572E48">
        <w:rPr>
          <w:rFonts w:ascii="Sakkal Majalla" w:hAnsi="Sakkal Majalla" w:cs="Sakkal Majalla"/>
        </w:rPr>
        <w:object w:dxaOrig="9511" w:dyaOrig="4501" w14:anchorId="522067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4.3pt;height:167.5pt" o:ole="">
            <v:imagedata r:id="rId10" o:title=""/>
          </v:shape>
          <o:OLEObject Type="Embed" ProgID="Visio.Drawing.15" ShapeID="_x0000_i1025" DrawAspect="Content" ObjectID="_1816794005" r:id="rId11"/>
        </w:object>
      </w:r>
    </w:p>
    <w:p w14:paraId="32A8F89D" w14:textId="36DF6CB3" w:rsidR="00036E9A" w:rsidRPr="00572E48" w:rsidRDefault="008A7E37" w:rsidP="008A7E37">
      <w:pPr>
        <w:pStyle w:val="Caption"/>
        <w:jc w:val="center"/>
        <w:rPr>
          <w:rFonts w:ascii="Sakkal Majalla" w:hAnsi="Sakkal Majalla" w:cs="Sakkal Majalla"/>
          <w:sz w:val="28"/>
          <w:szCs w:val="28"/>
          <w:rtl/>
        </w:rPr>
      </w:pPr>
      <w:bookmarkStart w:id="65" w:name="_Toc206116219"/>
      <w:r w:rsidRPr="00572E48">
        <w:rPr>
          <w:rFonts w:ascii="Sakkal Majalla" w:hAnsi="Sakkal Majalla" w:cs="Sakkal Majalla"/>
          <w:rtl/>
        </w:rPr>
        <w:t xml:space="preserve">رسم توضيحي </w:t>
      </w:r>
      <w:r w:rsidRPr="00572E48">
        <w:rPr>
          <w:rFonts w:ascii="Sakkal Majalla" w:hAnsi="Sakkal Majalla" w:cs="Sakkal Majalla"/>
          <w:rtl/>
        </w:rPr>
        <w:fldChar w:fldCharType="begin"/>
      </w:r>
      <w:r w:rsidRPr="00572E48">
        <w:rPr>
          <w:rFonts w:ascii="Sakkal Majalla" w:hAnsi="Sakkal Majalla" w:cs="Sakkal Majalla"/>
          <w:rtl/>
        </w:rPr>
        <w:instrText xml:space="preserve"> </w:instrText>
      </w:r>
      <w:r w:rsidRPr="00572E48">
        <w:rPr>
          <w:rFonts w:ascii="Sakkal Majalla" w:hAnsi="Sakkal Majalla" w:cs="Sakkal Majalla"/>
        </w:rPr>
        <w:instrText>SEQ</w:instrText>
      </w:r>
      <w:r w:rsidRPr="00572E48">
        <w:rPr>
          <w:rFonts w:ascii="Sakkal Majalla" w:hAnsi="Sakkal Majalla" w:cs="Sakkal Majalla"/>
          <w:rtl/>
        </w:rPr>
        <w:instrText xml:space="preserve"> رسم_توضيحي \* </w:instrText>
      </w:r>
      <w:r w:rsidRPr="00572E48">
        <w:rPr>
          <w:rFonts w:ascii="Sakkal Majalla" w:hAnsi="Sakkal Majalla" w:cs="Sakkal Majalla"/>
        </w:rPr>
        <w:instrText>ARABIC</w:instrText>
      </w:r>
      <w:r w:rsidRPr="00572E48">
        <w:rPr>
          <w:rFonts w:ascii="Sakkal Majalla" w:hAnsi="Sakkal Majalla" w:cs="Sakkal Majalla"/>
          <w:rtl/>
        </w:rPr>
        <w:instrText xml:space="preserve"> </w:instrText>
      </w:r>
      <w:r w:rsidRPr="00572E48">
        <w:rPr>
          <w:rFonts w:ascii="Sakkal Majalla" w:hAnsi="Sakkal Majalla" w:cs="Sakkal Majalla"/>
          <w:rtl/>
        </w:rPr>
        <w:fldChar w:fldCharType="separate"/>
      </w:r>
      <w:r w:rsidR="001A23CA" w:rsidRPr="00572E48">
        <w:rPr>
          <w:rFonts w:ascii="Sakkal Majalla" w:hAnsi="Sakkal Majalla" w:cs="Sakkal Majalla"/>
          <w:noProof/>
          <w:rtl/>
        </w:rPr>
        <w:t>1</w:t>
      </w:r>
      <w:r w:rsidRPr="00572E48">
        <w:rPr>
          <w:rFonts w:ascii="Sakkal Majalla" w:hAnsi="Sakkal Majalla" w:cs="Sakkal Majalla"/>
          <w:rtl/>
        </w:rPr>
        <w:fldChar w:fldCharType="end"/>
      </w:r>
      <w:r w:rsidRPr="00572E48">
        <w:rPr>
          <w:rFonts w:ascii="Sakkal Majalla" w:hAnsi="Sakkal Majalla" w:cs="Sakkal Majalla"/>
          <w:rtl/>
          <w:lang w:bidi="ar-EG"/>
        </w:rPr>
        <w:t>: الإطار النظري للدراسة</w:t>
      </w:r>
      <w:bookmarkEnd w:id="65"/>
    </w:p>
    <w:p w14:paraId="773BE3DF" w14:textId="77777777" w:rsidR="00036E9A" w:rsidRPr="00572E48" w:rsidRDefault="00036E9A" w:rsidP="00036E9A">
      <w:pPr>
        <w:pStyle w:val="ListParagraph"/>
        <w:numPr>
          <w:ilvl w:val="0"/>
          <w:numId w:val="50"/>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lastRenderedPageBreak/>
        <w:t>أولاً: نظرية الأمن السيبراني</w:t>
      </w:r>
    </w:p>
    <w:p w14:paraId="11841D51" w14:textId="7A494A99" w:rsidR="00036E9A" w:rsidRPr="00572E48" w:rsidRDefault="00036E9A" w:rsidP="00036E9A">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تستند هذه الدراسة إلى العديد من الأسس النظرية التي تُشكل إطارًا فكريًا لتحليل العلاقة بين تبني استراتيجية الأمن السيبراني واستدامة مبادرات التكنولوجيا الناشئة في المملكة العربية السعودية على المدى الطويل. أولى هذه النظريات هي نظرية الأمن السيبراني، التي تُركز على حماية الأنظمة الرقمية والمعلومات الحيوية من التهديدات والهجمات السيبرانية من خلال إدارة المخاطر الرقمية، وتطبيق التدابير الوقائية والاستباقية، والالتزام بالمعايير التنظيمية التي وضعتها الجهات الرسمية، مثل الهيئة الوطنية للأمن السيبراني</w:t>
      </w:r>
      <w:sdt>
        <w:sdtPr>
          <w:rPr>
            <w:rFonts w:ascii="Sakkal Majalla" w:hAnsi="Sakkal Majalla" w:cs="Sakkal Majalla"/>
            <w:sz w:val="28"/>
            <w:szCs w:val="28"/>
            <w:rtl/>
          </w:rPr>
          <w:id w:val="-696926461"/>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Pr>
            <w:instrText xml:space="preserve">CITATION AlS241 \l 1033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tl/>
            </w:rPr>
            <w:t xml:space="preserve"> </w:t>
          </w:r>
          <w:r w:rsidRPr="00572E48">
            <w:rPr>
              <w:rFonts w:ascii="Sakkal Majalla" w:hAnsi="Sakkal Majalla" w:cs="Sakkal Majalla"/>
              <w:noProof/>
              <w:sz w:val="28"/>
              <w:szCs w:val="28"/>
            </w:rPr>
            <w:t>(Al-Somali, 2024)</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tl/>
        </w:rPr>
        <w:t>.</w:t>
      </w:r>
    </w:p>
    <w:p w14:paraId="14655A6F" w14:textId="77777777" w:rsidR="00036E9A" w:rsidRPr="00572E48" w:rsidRDefault="00036E9A" w:rsidP="00036E9A">
      <w:pPr>
        <w:pStyle w:val="ListParagraph"/>
        <w:numPr>
          <w:ilvl w:val="0"/>
          <w:numId w:val="50"/>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ثانيًا: نظرية استدامة الأعمال</w:t>
      </w:r>
    </w:p>
    <w:p w14:paraId="4F7F323A" w14:textId="366A6F90" w:rsidR="00036E9A" w:rsidRPr="00572E48" w:rsidRDefault="00036E9A" w:rsidP="00036E9A">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تستند الدراسة أيضًا إلى نظرية استدامة الأعمال، التي تُؤكد أن استمرارية المشاريع لا تتحدد فقط بالربحية قصيرة الأجل، بل أيضًا بقدرتها على تحمل العقبات والتكيف مع التغيرات، وخاصةً تلك التي تؤثر على البنية التحتية الرقمية. تُعد الاستدامة التقنية جانبًا مهمًا في ضمان النجاح التشغيلي لتطوير المبادرات التقنية</w:t>
      </w:r>
      <w:sdt>
        <w:sdtPr>
          <w:rPr>
            <w:rFonts w:ascii="Sakkal Majalla" w:hAnsi="Sakkal Majalla" w:cs="Sakkal Majalla"/>
            <w:sz w:val="28"/>
            <w:szCs w:val="28"/>
            <w:rtl/>
          </w:rPr>
          <w:id w:val="440738326"/>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Pr>
            <w:instrText xml:space="preserve"> CITATION Sag23 \l 1033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Pr>
            <w:t xml:space="preserve"> (Sagar, 2023)</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tl/>
        </w:rPr>
        <w:t>.</w:t>
      </w:r>
    </w:p>
    <w:p w14:paraId="5DB6B44F" w14:textId="77777777" w:rsidR="00036E9A" w:rsidRPr="00572E48" w:rsidRDefault="00036E9A" w:rsidP="00036E9A">
      <w:pPr>
        <w:pStyle w:val="ListParagraph"/>
        <w:numPr>
          <w:ilvl w:val="0"/>
          <w:numId w:val="50"/>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ثالثًا: نظرية ريادة الأعمال التكنولوجية</w:t>
      </w:r>
    </w:p>
    <w:p w14:paraId="627C4DB0" w14:textId="69EB131E" w:rsidR="00036E9A" w:rsidRPr="00572E48" w:rsidRDefault="00036E9A" w:rsidP="00036E9A">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تستند الدراسة أيضًا إلى نظرية ريادة الأعمال التقنية، التي تصف كيف تُوفر التطورات التكنولوجية الأساس لنجاح ريادة الأعمال. وهذا يعني أن تطبيق تقنيات الحماية والأمن يُعدّ أحد العوامل التي تعزز ثقة السوق، وله تأثير مباشر على نجاح المشروع واستمراريته</w:t>
      </w:r>
      <w:sdt>
        <w:sdtPr>
          <w:rPr>
            <w:rFonts w:ascii="Sakkal Majalla" w:hAnsi="Sakkal Majalla" w:cs="Sakkal Majalla"/>
            <w:sz w:val="28"/>
            <w:szCs w:val="28"/>
            <w:rtl/>
          </w:rPr>
          <w:id w:val="1483660153"/>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Pr>
            <w:instrText xml:space="preserve"> CITATION Mad221 \l 1033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Pr>
            <w:t xml:space="preserve"> (Maduwanthi, 2022)</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tl/>
        </w:rPr>
        <w:t>.</w:t>
      </w:r>
    </w:p>
    <w:p w14:paraId="55BD4A87" w14:textId="77777777" w:rsidR="00036E9A" w:rsidRPr="00572E48" w:rsidRDefault="00036E9A" w:rsidP="00036E9A">
      <w:pPr>
        <w:pStyle w:val="ListParagraph"/>
        <w:numPr>
          <w:ilvl w:val="0"/>
          <w:numId w:val="50"/>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رابعًا: نموذج قبول التكنولوجيا (</w:t>
      </w:r>
      <w:r w:rsidRPr="00572E48">
        <w:rPr>
          <w:rFonts w:ascii="Sakkal Majalla" w:hAnsi="Sakkal Majalla" w:cs="Sakkal Majalla"/>
          <w:b/>
          <w:bCs/>
          <w:sz w:val="28"/>
          <w:szCs w:val="28"/>
        </w:rPr>
        <w:t>TAM</w:t>
      </w:r>
      <w:r w:rsidRPr="00572E48">
        <w:rPr>
          <w:rFonts w:ascii="Sakkal Majalla" w:hAnsi="Sakkal Majalla" w:cs="Sakkal Majalla"/>
          <w:b/>
          <w:bCs/>
          <w:sz w:val="28"/>
          <w:szCs w:val="28"/>
          <w:rtl/>
        </w:rPr>
        <w:t>)</w:t>
      </w:r>
    </w:p>
    <w:p w14:paraId="28887576" w14:textId="12232910" w:rsidR="00036E9A" w:rsidRPr="00572E48" w:rsidRDefault="00036E9A" w:rsidP="00036E9A">
      <w:p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يستخدم البحث أيضًا نموذج قبول التكنولوجيا (</w:t>
      </w:r>
      <w:r w:rsidRPr="00572E48">
        <w:rPr>
          <w:rFonts w:ascii="Sakkal Majalla" w:hAnsi="Sakkal Majalla" w:cs="Sakkal Majalla"/>
          <w:sz w:val="28"/>
          <w:szCs w:val="28"/>
        </w:rPr>
        <w:t>TAM</w:t>
      </w:r>
      <w:r w:rsidRPr="00572E48">
        <w:rPr>
          <w:rFonts w:ascii="Sakkal Majalla" w:hAnsi="Sakkal Majalla" w:cs="Sakkal Majalla"/>
          <w:sz w:val="28"/>
          <w:szCs w:val="28"/>
          <w:rtl/>
        </w:rPr>
        <w:t>)، الذي يصف كيفية قبول الأفراد والمؤسسات لتقنيات التكنولوجيا. ويُفترض أن اعتماد تقنيات الأمن السيبراني يرتبط برؤية مزاياها المتوقعة وسهولة استخدامها، مما يجعلها عنصرًا أساسيًا في قرارات الشركات الناشئة</w:t>
      </w:r>
      <w:sdt>
        <w:sdtPr>
          <w:rPr>
            <w:rFonts w:ascii="Sakkal Majalla" w:hAnsi="Sakkal Majalla" w:cs="Sakkal Majalla"/>
            <w:sz w:val="28"/>
            <w:szCs w:val="28"/>
            <w:rtl/>
          </w:rPr>
          <w:id w:val="2115008630"/>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Pr>
            <w:instrText xml:space="preserve"> CITATION Sch231 \l 1033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Pr>
            <w:t xml:space="preserve"> (Schorr, 2023)</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tl/>
        </w:rPr>
        <w:t>.</w:t>
      </w:r>
    </w:p>
    <w:p w14:paraId="160F01C4" w14:textId="77777777" w:rsidR="00036E9A" w:rsidRPr="00572E48" w:rsidRDefault="00036E9A" w:rsidP="00036E9A">
      <w:pPr>
        <w:pStyle w:val="ListParagraph"/>
        <w:numPr>
          <w:ilvl w:val="0"/>
          <w:numId w:val="50"/>
        </w:numPr>
        <w:spacing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خامسًا: إطار عمل الأمن السيبراني السعودي</w:t>
      </w:r>
    </w:p>
    <w:p w14:paraId="58C38422" w14:textId="77777777" w:rsidR="00036E9A" w:rsidRPr="00572E48" w:rsidRDefault="00036E9A" w:rsidP="00036E9A">
      <w:pPr>
        <w:spacing w:line="360" w:lineRule="auto"/>
        <w:jc w:val="both"/>
        <w:rPr>
          <w:rFonts w:ascii="Sakkal Majalla" w:hAnsi="Sakkal Majalla" w:cs="Sakkal Majalla"/>
          <w:sz w:val="28"/>
          <w:szCs w:val="28"/>
          <w:rtl/>
        </w:rPr>
      </w:pPr>
      <w:r w:rsidRPr="00572E48">
        <w:rPr>
          <w:rFonts w:ascii="Sakkal Majalla" w:hAnsi="Sakkal Majalla" w:cs="Sakkal Majalla"/>
          <w:sz w:val="28"/>
          <w:szCs w:val="28"/>
          <w:rtl/>
        </w:rPr>
        <w:lastRenderedPageBreak/>
        <w:t xml:space="preserve">يأخذ التقرير في الاعتبار الإطار الوطني السعودي للأمن السيبراني، الذي يغطي السياسات والأنشطة الموضحة في رؤية المملكة 2030. ويُعدّ التحول الرقمي المستدام جانبًا مهمًا من </w:t>
      </w:r>
      <w:proofErr w:type="gramStart"/>
      <w:r w:rsidRPr="00572E48">
        <w:rPr>
          <w:rFonts w:ascii="Sakkal Majalla" w:hAnsi="Sakkal Majalla" w:cs="Sakkal Majalla"/>
          <w:sz w:val="28"/>
          <w:szCs w:val="28"/>
          <w:rtl/>
        </w:rPr>
        <w:t>الأجندة</w:t>
      </w:r>
      <w:proofErr w:type="gramEnd"/>
      <w:r w:rsidRPr="00572E48">
        <w:rPr>
          <w:rFonts w:ascii="Sakkal Majalla" w:hAnsi="Sakkal Majalla" w:cs="Sakkal Majalla"/>
          <w:sz w:val="28"/>
          <w:szCs w:val="28"/>
          <w:rtl/>
        </w:rPr>
        <w:t xml:space="preserve"> الوطنية، ويُعدّ الأمن السيبراني عنصرًا أساسيًا في حماية الاقتصاد الرقمي المزدهر والحفاظ على تنميته واستدامته</w:t>
      </w:r>
      <w:sdt>
        <w:sdtPr>
          <w:rPr>
            <w:rFonts w:ascii="Sakkal Majalla" w:hAnsi="Sakkal Majalla" w:cs="Sakkal Majalla"/>
            <w:sz w:val="28"/>
            <w:szCs w:val="28"/>
            <w:rtl/>
          </w:rPr>
          <w:id w:val="451294444"/>
          <w:citation/>
        </w:sdtPr>
        <w:sdtContent>
          <w:r w:rsidRPr="00572E48">
            <w:rPr>
              <w:rFonts w:ascii="Sakkal Majalla" w:hAnsi="Sakkal Majalla" w:cs="Sakkal Majalla"/>
              <w:sz w:val="28"/>
              <w:szCs w:val="28"/>
              <w:rtl/>
            </w:rPr>
            <w:fldChar w:fldCharType="begin"/>
          </w:r>
          <w:r w:rsidRPr="00572E48">
            <w:rPr>
              <w:rFonts w:ascii="Sakkal Majalla" w:hAnsi="Sakkal Majalla" w:cs="Sakkal Majalla"/>
              <w:sz w:val="28"/>
              <w:szCs w:val="28"/>
            </w:rPr>
            <w:instrText xml:space="preserve"> CITATION Aln242 \l 1033 </w:instrText>
          </w:r>
          <w:r w:rsidRPr="00572E48">
            <w:rPr>
              <w:rFonts w:ascii="Sakkal Majalla" w:hAnsi="Sakkal Majalla" w:cs="Sakkal Majalla"/>
              <w:sz w:val="28"/>
              <w:szCs w:val="28"/>
              <w:rtl/>
            </w:rPr>
            <w:fldChar w:fldCharType="separate"/>
          </w:r>
          <w:r w:rsidRPr="00572E48">
            <w:rPr>
              <w:rFonts w:ascii="Sakkal Majalla" w:hAnsi="Sakkal Majalla" w:cs="Sakkal Majalla"/>
              <w:noProof/>
              <w:sz w:val="28"/>
              <w:szCs w:val="28"/>
            </w:rPr>
            <w:t xml:space="preserve"> (Alnasser, 2024)</w:t>
          </w:r>
          <w:r w:rsidRPr="00572E48">
            <w:rPr>
              <w:rFonts w:ascii="Sakkal Majalla" w:hAnsi="Sakkal Majalla" w:cs="Sakkal Majalla"/>
              <w:sz w:val="28"/>
              <w:szCs w:val="28"/>
              <w:rtl/>
            </w:rPr>
            <w:fldChar w:fldCharType="end"/>
          </w:r>
        </w:sdtContent>
      </w:sdt>
      <w:r w:rsidRPr="00572E48">
        <w:rPr>
          <w:rFonts w:ascii="Sakkal Majalla" w:hAnsi="Sakkal Majalla" w:cs="Sakkal Majalla"/>
          <w:sz w:val="28"/>
          <w:szCs w:val="28"/>
          <w:rtl/>
        </w:rPr>
        <w:t>.</w:t>
      </w:r>
    </w:p>
    <w:p w14:paraId="36EA9A8B" w14:textId="77777777" w:rsidR="00C95D5C" w:rsidRPr="00572E48" w:rsidRDefault="00C95D5C" w:rsidP="00295719">
      <w:pPr>
        <w:tabs>
          <w:tab w:val="left" w:pos="1854"/>
        </w:tabs>
        <w:spacing w:line="240" w:lineRule="auto"/>
        <w:rPr>
          <w:rFonts w:ascii="Sakkal Majalla" w:hAnsi="Sakkal Majalla" w:cs="Sakkal Majalla"/>
          <w:b/>
          <w:bCs/>
          <w:sz w:val="10"/>
          <w:szCs w:val="10"/>
          <w:rtl/>
        </w:rPr>
      </w:pPr>
    </w:p>
    <w:p w14:paraId="640F62DA" w14:textId="77777777" w:rsidR="00C95D5C" w:rsidRPr="00572E48" w:rsidRDefault="00C95D5C" w:rsidP="00295719">
      <w:pPr>
        <w:tabs>
          <w:tab w:val="left" w:pos="1854"/>
        </w:tabs>
        <w:spacing w:line="240" w:lineRule="auto"/>
        <w:rPr>
          <w:rFonts w:ascii="Sakkal Majalla" w:hAnsi="Sakkal Majalla" w:cs="Sakkal Majalla"/>
          <w:b/>
          <w:bCs/>
          <w:sz w:val="10"/>
          <w:szCs w:val="10"/>
          <w:rtl/>
        </w:rPr>
      </w:pPr>
    </w:p>
    <w:p w14:paraId="7187CF8A" w14:textId="77777777" w:rsidR="00C95D5C" w:rsidRPr="00572E48" w:rsidRDefault="00C95D5C" w:rsidP="00295719">
      <w:pPr>
        <w:tabs>
          <w:tab w:val="left" w:pos="1854"/>
        </w:tabs>
        <w:spacing w:line="240" w:lineRule="auto"/>
        <w:rPr>
          <w:rFonts w:ascii="Sakkal Majalla" w:hAnsi="Sakkal Majalla" w:cs="Sakkal Majalla"/>
          <w:b/>
          <w:bCs/>
          <w:sz w:val="10"/>
          <w:szCs w:val="10"/>
          <w:rtl/>
        </w:rPr>
      </w:pPr>
    </w:p>
    <w:p w14:paraId="00BC4434" w14:textId="77777777" w:rsidR="00C95D5C" w:rsidRPr="00572E48" w:rsidRDefault="00C95D5C" w:rsidP="00295719">
      <w:pPr>
        <w:tabs>
          <w:tab w:val="left" w:pos="1854"/>
        </w:tabs>
        <w:spacing w:line="240" w:lineRule="auto"/>
        <w:rPr>
          <w:rFonts w:ascii="Sakkal Majalla" w:hAnsi="Sakkal Majalla" w:cs="Sakkal Majalla"/>
          <w:b/>
          <w:bCs/>
          <w:sz w:val="10"/>
          <w:szCs w:val="10"/>
          <w:rtl/>
        </w:rPr>
      </w:pPr>
    </w:p>
    <w:p w14:paraId="72C4D39F" w14:textId="77777777" w:rsidR="00C95D5C" w:rsidRPr="00572E48" w:rsidRDefault="00C95D5C" w:rsidP="00295719">
      <w:pPr>
        <w:tabs>
          <w:tab w:val="left" w:pos="1854"/>
        </w:tabs>
        <w:spacing w:line="240" w:lineRule="auto"/>
        <w:rPr>
          <w:rFonts w:ascii="Sakkal Majalla" w:hAnsi="Sakkal Majalla" w:cs="Sakkal Majalla"/>
          <w:b/>
          <w:bCs/>
          <w:sz w:val="10"/>
          <w:szCs w:val="10"/>
          <w:rtl/>
        </w:rPr>
      </w:pPr>
    </w:p>
    <w:p w14:paraId="3A3C90FA" w14:textId="77777777" w:rsidR="00C95D5C" w:rsidRPr="00572E48" w:rsidRDefault="00C95D5C" w:rsidP="00295719">
      <w:pPr>
        <w:tabs>
          <w:tab w:val="left" w:pos="1854"/>
        </w:tabs>
        <w:spacing w:line="240" w:lineRule="auto"/>
        <w:rPr>
          <w:rFonts w:ascii="Sakkal Majalla" w:hAnsi="Sakkal Majalla" w:cs="Sakkal Majalla"/>
          <w:b/>
          <w:bCs/>
          <w:sz w:val="10"/>
          <w:szCs w:val="10"/>
          <w:rtl/>
        </w:rPr>
      </w:pPr>
    </w:p>
    <w:p w14:paraId="166F61A9" w14:textId="77777777" w:rsidR="00864891" w:rsidRPr="00572E48" w:rsidRDefault="00864891" w:rsidP="00295719">
      <w:pPr>
        <w:tabs>
          <w:tab w:val="left" w:pos="1854"/>
        </w:tabs>
        <w:spacing w:line="240" w:lineRule="auto"/>
        <w:rPr>
          <w:rFonts w:ascii="Sakkal Majalla" w:hAnsi="Sakkal Majalla" w:cs="Sakkal Majalla"/>
          <w:b/>
          <w:bCs/>
          <w:sz w:val="10"/>
          <w:szCs w:val="10"/>
          <w:rtl/>
        </w:rPr>
      </w:pPr>
    </w:p>
    <w:p w14:paraId="57B5885C" w14:textId="77777777" w:rsidR="00864891" w:rsidRPr="00572E48" w:rsidRDefault="00864891" w:rsidP="00295719">
      <w:pPr>
        <w:tabs>
          <w:tab w:val="left" w:pos="1854"/>
        </w:tabs>
        <w:spacing w:line="240" w:lineRule="auto"/>
        <w:rPr>
          <w:rFonts w:ascii="Sakkal Majalla" w:hAnsi="Sakkal Majalla" w:cs="Sakkal Majalla"/>
          <w:b/>
          <w:bCs/>
          <w:sz w:val="10"/>
          <w:szCs w:val="10"/>
          <w:rtl/>
        </w:rPr>
      </w:pPr>
    </w:p>
    <w:p w14:paraId="42E8BAE2" w14:textId="77777777" w:rsidR="00864891" w:rsidRPr="00572E48" w:rsidRDefault="00864891" w:rsidP="00295719">
      <w:pPr>
        <w:tabs>
          <w:tab w:val="left" w:pos="1854"/>
        </w:tabs>
        <w:spacing w:line="240" w:lineRule="auto"/>
        <w:rPr>
          <w:rFonts w:ascii="Sakkal Majalla" w:hAnsi="Sakkal Majalla" w:cs="Sakkal Majalla"/>
          <w:b/>
          <w:bCs/>
          <w:sz w:val="10"/>
          <w:szCs w:val="10"/>
          <w:rtl/>
        </w:rPr>
      </w:pPr>
    </w:p>
    <w:p w14:paraId="09B01C1D" w14:textId="77777777" w:rsidR="00864891" w:rsidRPr="00572E48" w:rsidRDefault="00864891" w:rsidP="00295719">
      <w:pPr>
        <w:tabs>
          <w:tab w:val="left" w:pos="1854"/>
        </w:tabs>
        <w:spacing w:line="240" w:lineRule="auto"/>
        <w:rPr>
          <w:rFonts w:ascii="Sakkal Majalla" w:hAnsi="Sakkal Majalla" w:cs="Sakkal Majalla"/>
          <w:b/>
          <w:bCs/>
          <w:sz w:val="10"/>
          <w:szCs w:val="10"/>
          <w:rtl/>
        </w:rPr>
      </w:pPr>
    </w:p>
    <w:p w14:paraId="5D49EA6A" w14:textId="77777777" w:rsidR="00C95D5C" w:rsidRPr="00572E48" w:rsidRDefault="00C95D5C" w:rsidP="00295719">
      <w:pPr>
        <w:tabs>
          <w:tab w:val="left" w:pos="1854"/>
        </w:tabs>
        <w:spacing w:line="240" w:lineRule="auto"/>
        <w:rPr>
          <w:rFonts w:ascii="Sakkal Majalla" w:hAnsi="Sakkal Majalla" w:cs="Sakkal Majalla"/>
          <w:b/>
          <w:bCs/>
          <w:sz w:val="10"/>
          <w:szCs w:val="10"/>
          <w:rtl/>
        </w:rPr>
      </w:pPr>
    </w:p>
    <w:p w14:paraId="37B3C024" w14:textId="77777777" w:rsidR="00C95D5C" w:rsidRPr="00572E48" w:rsidRDefault="00C95D5C" w:rsidP="00295719">
      <w:pPr>
        <w:tabs>
          <w:tab w:val="left" w:pos="1854"/>
        </w:tabs>
        <w:spacing w:line="240" w:lineRule="auto"/>
        <w:rPr>
          <w:rFonts w:ascii="Sakkal Majalla" w:hAnsi="Sakkal Majalla" w:cs="Sakkal Majalla"/>
          <w:b/>
          <w:bCs/>
          <w:sz w:val="10"/>
          <w:szCs w:val="10"/>
          <w:rtl/>
        </w:rPr>
      </w:pPr>
    </w:p>
    <w:p w14:paraId="4994244B" w14:textId="77777777" w:rsidR="00C95D5C" w:rsidRPr="00572E48" w:rsidRDefault="00C95D5C" w:rsidP="00295719">
      <w:pPr>
        <w:tabs>
          <w:tab w:val="left" w:pos="1854"/>
        </w:tabs>
        <w:spacing w:line="240" w:lineRule="auto"/>
        <w:rPr>
          <w:rFonts w:ascii="Sakkal Majalla" w:hAnsi="Sakkal Majalla" w:cs="Sakkal Majalla"/>
          <w:b/>
          <w:bCs/>
          <w:sz w:val="10"/>
          <w:szCs w:val="10"/>
          <w:rtl/>
        </w:rPr>
      </w:pPr>
    </w:p>
    <w:p w14:paraId="4716E65D" w14:textId="77777777" w:rsidR="00C95D5C" w:rsidRPr="00572E48" w:rsidRDefault="00C95D5C" w:rsidP="00295719">
      <w:pPr>
        <w:tabs>
          <w:tab w:val="left" w:pos="1854"/>
        </w:tabs>
        <w:spacing w:line="240" w:lineRule="auto"/>
        <w:rPr>
          <w:rFonts w:ascii="Sakkal Majalla" w:hAnsi="Sakkal Majalla" w:cs="Sakkal Majalla"/>
          <w:b/>
          <w:bCs/>
          <w:sz w:val="10"/>
          <w:szCs w:val="10"/>
          <w:rtl/>
        </w:rPr>
      </w:pPr>
    </w:p>
    <w:bookmarkEnd w:id="17"/>
    <w:bookmarkEnd w:id="18"/>
    <w:p w14:paraId="061B2CAF" w14:textId="77777777" w:rsidR="001B679A" w:rsidRPr="00572E48" w:rsidRDefault="001B679A" w:rsidP="00295719">
      <w:pPr>
        <w:tabs>
          <w:tab w:val="left" w:pos="1854"/>
        </w:tabs>
        <w:spacing w:line="240" w:lineRule="auto"/>
        <w:rPr>
          <w:rFonts w:ascii="Sakkal Majalla" w:hAnsi="Sakkal Majalla" w:cs="Sakkal Majalla"/>
          <w:b/>
          <w:bCs/>
          <w:sz w:val="10"/>
          <w:szCs w:val="10"/>
          <w:rtl/>
        </w:rPr>
      </w:pPr>
    </w:p>
    <w:p w14:paraId="6F773AC7" w14:textId="77777777" w:rsidR="001B679A" w:rsidRPr="00572E48" w:rsidRDefault="001B679A" w:rsidP="00295719">
      <w:pPr>
        <w:tabs>
          <w:tab w:val="left" w:pos="1854"/>
        </w:tabs>
        <w:spacing w:line="240" w:lineRule="auto"/>
        <w:rPr>
          <w:rFonts w:ascii="Sakkal Majalla" w:hAnsi="Sakkal Majalla" w:cs="Sakkal Majalla"/>
          <w:b/>
          <w:bCs/>
          <w:sz w:val="10"/>
          <w:szCs w:val="10"/>
          <w:rtl/>
        </w:rPr>
      </w:pPr>
    </w:p>
    <w:p w14:paraId="1358B855" w14:textId="6B4A1986" w:rsidR="00D14CDB" w:rsidRDefault="00D14CDB">
      <w:pPr>
        <w:bidi w:val="0"/>
        <w:rPr>
          <w:rFonts w:ascii="Sakkal Majalla" w:hAnsi="Sakkal Majalla" w:cs="Sakkal Majalla"/>
          <w:b/>
          <w:bCs/>
          <w:sz w:val="10"/>
          <w:szCs w:val="10"/>
          <w:rtl/>
        </w:rPr>
      </w:pPr>
      <w:r>
        <w:rPr>
          <w:rFonts w:ascii="Sakkal Majalla" w:hAnsi="Sakkal Majalla" w:cs="Sakkal Majalla"/>
          <w:b/>
          <w:bCs/>
          <w:sz w:val="10"/>
          <w:szCs w:val="10"/>
          <w:rtl/>
        </w:rPr>
        <w:br w:type="page"/>
      </w:r>
    </w:p>
    <w:p w14:paraId="14C217E7" w14:textId="77777777" w:rsidR="00AF7FF9" w:rsidRDefault="00AF7FF9" w:rsidP="00295719">
      <w:pPr>
        <w:tabs>
          <w:tab w:val="left" w:pos="1854"/>
        </w:tabs>
        <w:spacing w:line="240" w:lineRule="auto"/>
        <w:rPr>
          <w:rFonts w:ascii="Sakkal Majalla" w:hAnsi="Sakkal Majalla" w:cs="Sakkal Majalla"/>
          <w:b/>
          <w:bCs/>
          <w:sz w:val="10"/>
          <w:szCs w:val="10"/>
          <w:rtl/>
        </w:rPr>
      </w:pPr>
    </w:p>
    <w:p w14:paraId="31740124" w14:textId="77777777" w:rsidR="00D14CDB" w:rsidRDefault="00D14CDB" w:rsidP="00295719">
      <w:pPr>
        <w:tabs>
          <w:tab w:val="left" w:pos="1854"/>
        </w:tabs>
        <w:spacing w:line="240" w:lineRule="auto"/>
        <w:rPr>
          <w:rFonts w:ascii="Sakkal Majalla" w:hAnsi="Sakkal Majalla" w:cs="Sakkal Majalla"/>
          <w:b/>
          <w:bCs/>
          <w:sz w:val="10"/>
          <w:szCs w:val="10"/>
          <w:rtl/>
        </w:rPr>
      </w:pPr>
    </w:p>
    <w:p w14:paraId="6A9E777D" w14:textId="77777777" w:rsidR="00D14CDB" w:rsidRDefault="00D14CDB" w:rsidP="00295719">
      <w:pPr>
        <w:tabs>
          <w:tab w:val="left" w:pos="1854"/>
        </w:tabs>
        <w:spacing w:line="240" w:lineRule="auto"/>
        <w:rPr>
          <w:rFonts w:ascii="Sakkal Majalla" w:hAnsi="Sakkal Majalla" w:cs="Sakkal Majalla"/>
          <w:b/>
          <w:bCs/>
          <w:sz w:val="10"/>
          <w:szCs w:val="10"/>
          <w:rtl/>
        </w:rPr>
      </w:pPr>
    </w:p>
    <w:p w14:paraId="28A2777C" w14:textId="77777777" w:rsidR="00D14CDB" w:rsidRDefault="00D14CDB" w:rsidP="00295719">
      <w:pPr>
        <w:tabs>
          <w:tab w:val="left" w:pos="1854"/>
        </w:tabs>
        <w:spacing w:line="240" w:lineRule="auto"/>
        <w:rPr>
          <w:rFonts w:ascii="Sakkal Majalla" w:hAnsi="Sakkal Majalla" w:cs="Sakkal Majalla"/>
          <w:b/>
          <w:bCs/>
          <w:sz w:val="10"/>
          <w:szCs w:val="10"/>
          <w:rtl/>
        </w:rPr>
      </w:pPr>
    </w:p>
    <w:p w14:paraId="42D0E36E" w14:textId="77777777" w:rsidR="00D14CDB" w:rsidRDefault="00D14CDB" w:rsidP="00295719">
      <w:pPr>
        <w:tabs>
          <w:tab w:val="left" w:pos="1854"/>
        </w:tabs>
        <w:spacing w:line="240" w:lineRule="auto"/>
        <w:rPr>
          <w:rFonts w:ascii="Sakkal Majalla" w:hAnsi="Sakkal Majalla" w:cs="Sakkal Majalla"/>
          <w:b/>
          <w:bCs/>
          <w:sz w:val="10"/>
          <w:szCs w:val="10"/>
          <w:rtl/>
        </w:rPr>
      </w:pPr>
    </w:p>
    <w:p w14:paraId="140FB362" w14:textId="77777777" w:rsidR="00D14CDB" w:rsidRDefault="00D14CDB" w:rsidP="00295719">
      <w:pPr>
        <w:tabs>
          <w:tab w:val="left" w:pos="1854"/>
        </w:tabs>
        <w:spacing w:line="240" w:lineRule="auto"/>
        <w:rPr>
          <w:rFonts w:ascii="Sakkal Majalla" w:hAnsi="Sakkal Majalla" w:cs="Sakkal Majalla"/>
          <w:b/>
          <w:bCs/>
          <w:sz w:val="10"/>
          <w:szCs w:val="10"/>
          <w:rtl/>
        </w:rPr>
      </w:pPr>
    </w:p>
    <w:p w14:paraId="7912AF82" w14:textId="77777777" w:rsidR="00D14CDB" w:rsidRDefault="00D14CDB" w:rsidP="00295719">
      <w:pPr>
        <w:tabs>
          <w:tab w:val="left" w:pos="1854"/>
        </w:tabs>
        <w:spacing w:line="240" w:lineRule="auto"/>
        <w:rPr>
          <w:rFonts w:ascii="Sakkal Majalla" w:hAnsi="Sakkal Majalla" w:cs="Sakkal Majalla"/>
          <w:b/>
          <w:bCs/>
          <w:sz w:val="10"/>
          <w:szCs w:val="10"/>
          <w:rtl/>
        </w:rPr>
      </w:pPr>
    </w:p>
    <w:p w14:paraId="4A7BF10A" w14:textId="77777777" w:rsidR="00D14CDB" w:rsidRDefault="00D14CDB" w:rsidP="00295719">
      <w:pPr>
        <w:tabs>
          <w:tab w:val="left" w:pos="1854"/>
        </w:tabs>
        <w:spacing w:line="240" w:lineRule="auto"/>
        <w:rPr>
          <w:rFonts w:ascii="Sakkal Majalla" w:hAnsi="Sakkal Majalla" w:cs="Sakkal Majalla"/>
          <w:b/>
          <w:bCs/>
          <w:sz w:val="10"/>
          <w:szCs w:val="10"/>
          <w:rtl/>
        </w:rPr>
      </w:pPr>
    </w:p>
    <w:p w14:paraId="3F5A96CB" w14:textId="77777777" w:rsidR="00D14CDB" w:rsidRDefault="00D14CDB" w:rsidP="00295719">
      <w:pPr>
        <w:tabs>
          <w:tab w:val="left" w:pos="1854"/>
        </w:tabs>
        <w:spacing w:line="240" w:lineRule="auto"/>
        <w:rPr>
          <w:rFonts w:ascii="Sakkal Majalla" w:hAnsi="Sakkal Majalla" w:cs="Sakkal Majalla"/>
          <w:b/>
          <w:bCs/>
          <w:sz w:val="10"/>
          <w:szCs w:val="10"/>
          <w:rtl/>
        </w:rPr>
      </w:pPr>
    </w:p>
    <w:p w14:paraId="7AAAF988" w14:textId="77777777" w:rsidR="00D14CDB" w:rsidRDefault="00D14CDB" w:rsidP="00295719">
      <w:pPr>
        <w:tabs>
          <w:tab w:val="left" w:pos="1854"/>
        </w:tabs>
        <w:spacing w:line="240" w:lineRule="auto"/>
        <w:rPr>
          <w:rFonts w:ascii="Sakkal Majalla" w:hAnsi="Sakkal Majalla" w:cs="Sakkal Majalla"/>
          <w:b/>
          <w:bCs/>
          <w:sz w:val="10"/>
          <w:szCs w:val="10"/>
          <w:rtl/>
        </w:rPr>
      </w:pPr>
    </w:p>
    <w:p w14:paraId="5846ACD2" w14:textId="77777777" w:rsidR="00D14CDB" w:rsidRPr="00572E48" w:rsidRDefault="00D14CDB" w:rsidP="00295719">
      <w:pPr>
        <w:tabs>
          <w:tab w:val="left" w:pos="1854"/>
        </w:tabs>
        <w:spacing w:line="240" w:lineRule="auto"/>
        <w:rPr>
          <w:rFonts w:ascii="Sakkal Majalla" w:hAnsi="Sakkal Majalla" w:cs="Sakkal Majalla"/>
          <w:b/>
          <w:bCs/>
          <w:sz w:val="10"/>
          <w:szCs w:val="10"/>
          <w:rtl/>
        </w:rPr>
      </w:pPr>
    </w:p>
    <w:p w14:paraId="08A5A866" w14:textId="276680CD" w:rsidR="00CB170A" w:rsidRPr="00572E48" w:rsidRDefault="00CB170A" w:rsidP="00CB170A">
      <w:pPr>
        <w:pStyle w:val="Heading1"/>
        <w:spacing w:before="0" w:line="240" w:lineRule="auto"/>
        <w:jc w:val="center"/>
        <w:rPr>
          <w:rFonts w:ascii="Sakkal Majalla" w:hAnsi="Sakkal Majalla" w:cs="Sakkal Majalla"/>
          <w:b/>
          <w:bCs/>
          <w:sz w:val="180"/>
          <w:szCs w:val="198"/>
          <w:rtl/>
        </w:rPr>
      </w:pPr>
      <w:bookmarkStart w:id="66" w:name="_Toc205780728"/>
      <w:r w:rsidRPr="00572E48">
        <w:rPr>
          <w:rFonts w:ascii="Sakkal Majalla" w:hAnsi="Sakkal Majalla" w:cs="Sakkal Majalla"/>
          <w:b/>
          <w:bCs/>
          <w:sz w:val="180"/>
          <w:szCs w:val="198"/>
          <w:rtl/>
        </w:rPr>
        <w:t>الفصل الثالث</w:t>
      </w:r>
      <w:bookmarkEnd w:id="66"/>
    </w:p>
    <w:p w14:paraId="5639FE9C" w14:textId="2C39AF73" w:rsidR="00CB170A" w:rsidRPr="00572E48" w:rsidRDefault="00CB170A" w:rsidP="00CB170A">
      <w:pPr>
        <w:pStyle w:val="Heading1"/>
        <w:spacing w:before="0" w:line="240" w:lineRule="auto"/>
        <w:jc w:val="center"/>
        <w:rPr>
          <w:rFonts w:ascii="Sakkal Majalla" w:hAnsi="Sakkal Majalla" w:cs="Sakkal Majalla"/>
          <w:b/>
          <w:bCs/>
          <w:sz w:val="160"/>
          <w:szCs w:val="178"/>
          <w:rtl/>
        </w:rPr>
      </w:pPr>
      <w:bookmarkStart w:id="67" w:name="_Toc205780729"/>
      <w:r w:rsidRPr="00572E48">
        <w:rPr>
          <w:rFonts w:ascii="Sakkal Majalla" w:hAnsi="Sakkal Majalla" w:cs="Sakkal Majalla"/>
          <w:b/>
          <w:bCs/>
          <w:sz w:val="160"/>
          <w:szCs w:val="178"/>
          <w:rtl/>
        </w:rPr>
        <w:t>منهجية الدراسة</w:t>
      </w:r>
      <w:bookmarkEnd w:id="67"/>
    </w:p>
    <w:p w14:paraId="21A85991" w14:textId="77777777" w:rsidR="00F925D0" w:rsidRPr="00572E48" w:rsidRDefault="00F925D0" w:rsidP="00410382">
      <w:pPr>
        <w:rPr>
          <w:rFonts w:ascii="Sakkal Majalla" w:hAnsi="Sakkal Majalla" w:cs="Sakkal Majalla"/>
          <w:rtl/>
        </w:rPr>
      </w:pPr>
    </w:p>
    <w:p w14:paraId="7189D1D3" w14:textId="77777777" w:rsidR="00F925D0" w:rsidRPr="00572E48" w:rsidRDefault="00F925D0" w:rsidP="00D22171">
      <w:pPr>
        <w:rPr>
          <w:rFonts w:ascii="Sakkal Majalla" w:hAnsi="Sakkal Majalla" w:cs="Sakkal Majalla"/>
          <w:sz w:val="28"/>
          <w:szCs w:val="28"/>
          <w:u w:val="single"/>
          <w:rtl/>
        </w:rPr>
      </w:pPr>
    </w:p>
    <w:p w14:paraId="6C812E72" w14:textId="77777777" w:rsidR="00F925D0" w:rsidRPr="00572E48" w:rsidRDefault="00F925D0" w:rsidP="00D22171">
      <w:pPr>
        <w:rPr>
          <w:rFonts w:ascii="Sakkal Majalla" w:hAnsi="Sakkal Majalla" w:cs="Sakkal Majalla"/>
          <w:sz w:val="28"/>
          <w:szCs w:val="28"/>
          <w:u w:val="single"/>
          <w:rtl/>
        </w:rPr>
      </w:pPr>
    </w:p>
    <w:p w14:paraId="4E5400FD" w14:textId="77777777" w:rsidR="00F925D0" w:rsidRPr="00572E48" w:rsidRDefault="00F925D0" w:rsidP="00D22171">
      <w:pPr>
        <w:rPr>
          <w:rFonts w:ascii="Sakkal Majalla" w:hAnsi="Sakkal Majalla" w:cs="Sakkal Majalla"/>
          <w:sz w:val="28"/>
          <w:szCs w:val="28"/>
          <w:u w:val="single"/>
          <w:rtl/>
        </w:rPr>
      </w:pPr>
    </w:p>
    <w:p w14:paraId="2714B081" w14:textId="77777777" w:rsidR="002D180B" w:rsidRPr="00572E48" w:rsidRDefault="002D180B" w:rsidP="00D22171">
      <w:pPr>
        <w:rPr>
          <w:rFonts w:ascii="Sakkal Majalla" w:hAnsi="Sakkal Majalla" w:cs="Sakkal Majalla"/>
          <w:sz w:val="28"/>
          <w:szCs w:val="28"/>
          <w:u w:val="single"/>
          <w:rtl/>
        </w:rPr>
      </w:pPr>
    </w:p>
    <w:p w14:paraId="01ACB323" w14:textId="77777777" w:rsidR="002D180B" w:rsidRPr="00572E48" w:rsidRDefault="002D180B" w:rsidP="00D22171">
      <w:pPr>
        <w:rPr>
          <w:rFonts w:ascii="Sakkal Majalla" w:hAnsi="Sakkal Majalla" w:cs="Sakkal Majalla"/>
          <w:sz w:val="28"/>
          <w:szCs w:val="28"/>
          <w:u w:val="single"/>
          <w:rtl/>
        </w:rPr>
      </w:pPr>
    </w:p>
    <w:p w14:paraId="1A9B963E" w14:textId="77777777" w:rsidR="00101537" w:rsidRDefault="00101537" w:rsidP="00D22171">
      <w:pPr>
        <w:rPr>
          <w:rFonts w:ascii="Sakkal Majalla" w:hAnsi="Sakkal Majalla" w:cs="Sakkal Majalla"/>
          <w:sz w:val="28"/>
          <w:szCs w:val="28"/>
          <w:u w:val="single"/>
          <w:rtl/>
        </w:rPr>
      </w:pPr>
    </w:p>
    <w:p w14:paraId="403A259B" w14:textId="77777777" w:rsidR="00D14CDB" w:rsidRPr="00572E48" w:rsidRDefault="00D14CDB" w:rsidP="00D22171">
      <w:pPr>
        <w:rPr>
          <w:rFonts w:ascii="Sakkal Majalla" w:hAnsi="Sakkal Majalla" w:cs="Sakkal Majalla"/>
          <w:sz w:val="28"/>
          <w:szCs w:val="28"/>
          <w:u w:val="single"/>
          <w:rtl/>
        </w:rPr>
      </w:pPr>
    </w:p>
    <w:p w14:paraId="5A78F70B" w14:textId="553A7DBC" w:rsidR="00694BDC" w:rsidRPr="00572E48" w:rsidRDefault="0057207E" w:rsidP="00694BDC">
      <w:pPr>
        <w:pStyle w:val="Heading2"/>
        <w:spacing w:line="360" w:lineRule="auto"/>
        <w:jc w:val="both"/>
        <w:rPr>
          <w:rFonts w:ascii="Sakkal Majalla" w:hAnsi="Sakkal Majalla" w:cs="Sakkal Majalla"/>
          <w:b/>
          <w:bCs/>
          <w:color w:val="000000" w:themeColor="text1"/>
          <w:sz w:val="28"/>
          <w:szCs w:val="28"/>
        </w:rPr>
      </w:pPr>
      <w:bookmarkStart w:id="68" w:name="_Toc172397790"/>
      <w:bookmarkStart w:id="69" w:name="_Toc172746103"/>
      <w:bookmarkStart w:id="70" w:name="_Toc179741541"/>
      <w:bookmarkStart w:id="71" w:name="_Toc205780730"/>
      <w:r w:rsidRPr="00572E48">
        <w:rPr>
          <w:rFonts w:ascii="Sakkal Majalla" w:hAnsi="Sakkal Majalla" w:cs="Sakkal Majalla"/>
          <w:b/>
          <w:bCs/>
          <w:color w:val="000000" w:themeColor="text1"/>
          <w:sz w:val="28"/>
          <w:szCs w:val="28"/>
          <w:rtl/>
        </w:rPr>
        <w:lastRenderedPageBreak/>
        <w:t>ال</w:t>
      </w:r>
      <w:r w:rsidR="00BC094B" w:rsidRPr="00572E48">
        <w:rPr>
          <w:rFonts w:ascii="Sakkal Majalla" w:hAnsi="Sakkal Majalla" w:cs="Sakkal Majalla"/>
          <w:b/>
          <w:bCs/>
          <w:color w:val="000000" w:themeColor="text1"/>
          <w:sz w:val="28"/>
          <w:szCs w:val="28"/>
          <w:rtl/>
        </w:rPr>
        <w:t>مقدمة</w:t>
      </w:r>
      <w:bookmarkEnd w:id="68"/>
      <w:bookmarkEnd w:id="69"/>
      <w:bookmarkEnd w:id="70"/>
      <w:bookmarkEnd w:id="71"/>
    </w:p>
    <w:p w14:paraId="3F56B34B" w14:textId="77777777" w:rsidR="00D05B93" w:rsidRPr="00572E48" w:rsidRDefault="00D05B93" w:rsidP="00D05B93">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يمثل هذا الفصل من الدراسة المحور التنفيذي الذي يُترجم الإطارين النظري والمفاهيمي إلى خطة بحثية منهجية قابلة للتطبيق، حيث يُعنى بوضع الأسس العلمية التي تم اتباعها في تصميم الدراسة وتنفيذها ميدانيًا. ففي أي بحث علمي يسعى إلى تقديم نتائج موثوقة يمكن البناء عليها لاتخاذ قرارات واقعية، تبرز أهمية التصميم المنهجي الدقيق الذي يراعي طبيعة الظاهرة المدروسة، وأهداف البحث، والسياق الذي تجري فيه الدراسة. ومن هذا المنطلق، يأتي هذا الفصل ليوضح الكيفية التي تم بها تحويل الإشكالية النظرية إلى خطوات عملية قابلة للقياس والتحليل</w:t>
      </w:r>
      <w:r w:rsidRPr="00572E48">
        <w:rPr>
          <w:rFonts w:ascii="Sakkal Majalla" w:hAnsi="Sakkal Majalla" w:cs="Sakkal Majalla"/>
          <w:sz w:val="28"/>
          <w:szCs w:val="28"/>
        </w:rPr>
        <w:t>.</w:t>
      </w:r>
    </w:p>
    <w:p w14:paraId="7610EDB4" w14:textId="77777777" w:rsidR="00D05B93" w:rsidRPr="00572E48" w:rsidRDefault="00D05B93" w:rsidP="00D05B93">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 xml:space="preserve">يُشكل هذا الجزء من الدراسة حجر الزاوية في بناء مصداقية النتائج، حيث </w:t>
      </w:r>
      <w:proofErr w:type="gramStart"/>
      <w:r w:rsidRPr="00572E48">
        <w:rPr>
          <w:rFonts w:ascii="Sakkal Majalla" w:hAnsi="Sakkal Majalla" w:cs="Sakkal Majalla"/>
          <w:sz w:val="28"/>
          <w:szCs w:val="28"/>
          <w:rtl/>
        </w:rPr>
        <w:t>أنه</w:t>
      </w:r>
      <w:proofErr w:type="gramEnd"/>
      <w:r w:rsidRPr="00572E48">
        <w:rPr>
          <w:rFonts w:ascii="Sakkal Majalla" w:hAnsi="Sakkal Majalla" w:cs="Sakkal Majalla"/>
          <w:sz w:val="28"/>
          <w:szCs w:val="28"/>
          <w:rtl/>
        </w:rPr>
        <w:t xml:space="preserve"> يحدد الإطار العملي الذي تحرك ضمنه الباحث، ويعكس درجة الالتزام بالمنهج العلمي في اختيار العينة، تصميم أدوات جمع البيانات، وتحديد الإجراءات التي تم من خلالها التحقق من دقة النتائج وصدقها. فالبحث العلمي لا يُقاس فقط بثراء الإطار النظري، بل أيضًا بمدى انضباطه المنهجي في التنفيذ، وهو ما يُميّز الدراسات الأكاديمية الجادة عن غيرها من الجهود غير المنضبطة أو الارتجالية</w:t>
      </w:r>
      <w:r w:rsidRPr="00572E48">
        <w:rPr>
          <w:rFonts w:ascii="Sakkal Majalla" w:hAnsi="Sakkal Majalla" w:cs="Sakkal Majalla"/>
          <w:sz w:val="28"/>
          <w:szCs w:val="28"/>
        </w:rPr>
        <w:t>.</w:t>
      </w:r>
    </w:p>
    <w:p w14:paraId="73350A64" w14:textId="77777777" w:rsidR="00D05B93" w:rsidRPr="00572E48" w:rsidRDefault="00D05B93" w:rsidP="00D05B93">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وفي ضوء الاهتمام المتزايد بموضوعات الأمن السيبراني وريادة الأعمال في المملكة العربية السعودية، تظهر الحاجة إلى دراسة دقيقة تستند إلى خطوات بحثية ممنهجة، تراعي خصوصية البيئة التقنية السعودية، وتُراعي كذلك التحديات التي تواجه المشاريع التقنية الناشئة في سبيل تحقيق الاستدامة. إن تقديم وصف تفصيلي للطريقة التي تم بها تصميم الدراسة وتنفيذها على أرض الواقع، يُسهم في إظهار مدى التوافق بين أهداف البحث وخطواته التنفيذية، كما يسمح للقارئ بفهم الظروف التي تم فيها جمع البيانات وتحليلها، مما يضفي مصداقية عالية على النتائج التي سيتم استعراضها لاحقًا</w:t>
      </w:r>
      <w:r w:rsidRPr="00572E48">
        <w:rPr>
          <w:rFonts w:ascii="Sakkal Majalla" w:hAnsi="Sakkal Majalla" w:cs="Sakkal Majalla"/>
          <w:sz w:val="28"/>
          <w:szCs w:val="28"/>
        </w:rPr>
        <w:t>.</w:t>
      </w:r>
    </w:p>
    <w:p w14:paraId="7F9C8672" w14:textId="77777777" w:rsidR="00D05B93" w:rsidRPr="00572E48" w:rsidRDefault="00D05B93" w:rsidP="00D05B93">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إن هذا الفصل يُمكّن الباحث من توضيح مدى التزامه بالمعايير الأخلاقية والعلمية، ويُظهر طريقة اختياره للوسائل التي من خلالها تمت دراسة الظاهرة قيد البحث بشكل موضوعي ومتوازن. كما أنه يُساهم في تعزيز شفافية البحث من خلال الكشف عن البيئة التي نُفذ فيها، وتوضيح الاعتبارات التي أُخذت بعين الاعتبار أثناء إعداد الأداة البحثية واختيار الميدان المناسب، بما يتماشى مع أهداف الدراسة وظروفها</w:t>
      </w:r>
      <w:r w:rsidRPr="00572E48">
        <w:rPr>
          <w:rFonts w:ascii="Sakkal Majalla" w:hAnsi="Sakkal Majalla" w:cs="Sakkal Majalla"/>
          <w:sz w:val="28"/>
          <w:szCs w:val="28"/>
        </w:rPr>
        <w:t>.</w:t>
      </w:r>
    </w:p>
    <w:p w14:paraId="3433F696" w14:textId="77777777" w:rsidR="00D05B93" w:rsidRPr="00572E48" w:rsidRDefault="00D05B93" w:rsidP="00D05B93">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يُضاف إلى ذلك أن هذا الجزء يُمهد أيضًا لفهم أفضل للنتائج التي سيتم طرحها في الفصول اللاحقة، إذ يُساعد في تفسيرها ضمن السياق الإجرائي الذي تم فيه تنفيذ الدراسة. وعليه، فإن هذا الفصل لا يؤدي وظيفة وصفية فحسب، بل يلعب دورًا تفسيريًا وتحليليًا محوريًا، يجعل من نتائج البحث لاحقًا أكثر وضوحًا وربطًا بالواقع</w:t>
      </w:r>
      <w:r w:rsidRPr="00572E48">
        <w:rPr>
          <w:rFonts w:ascii="Sakkal Majalla" w:hAnsi="Sakkal Majalla" w:cs="Sakkal Majalla"/>
          <w:sz w:val="28"/>
          <w:szCs w:val="28"/>
        </w:rPr>
        <w:t>.</w:t>
      </w:r>
    </w:p>
    <w:p w14:paraId="3526DDE7" w14:textId="27C10D9D" w:rsidR="00D05B93" w:rsidRPr="00572E48" w:rsidRDefault="00D05B93" w:rsidP="00D05B93">
      <w:pPr>
        <w:spacing w:line="360" w:lineRule="auto"/>
        <w:ind w:firstLine="546"/>
        <w:jc w:val="both"/>
        <w:rPr>
          <w:rFonts w:ascii="Sakkal Majalla" w:hAnsi="Sakkal Majalla" w:cs="Sakkal Majalla"/>
          <w:sz w:val="28"/>
          <w:szCs w:val="28"/>
        </w:rPr>
      </w:pPr>
      <w:r w:rsidRPr="00572E48">
        <w:rPr>
          <w:rFonts w:ascii="Sakkal Majalla" w:hAnsi="Sakkal Majalla" w:cs="Sakkal Majalla"/>
          <w:sz w:val="28"/>
          <w:szCs w:val="28"/>
          <w:rtl/>
        </w:rPr>
        <w:lastRenderedPageBreak/>
        <w:t>إن القيمة الحقيقية لهذا الفصل تكمن في كونه يُمثل العمود الفقري للجانب التطبيقي من البحث، حيث يُظهر قدرة الباحث على الانتقال من التنظير إلى التطبيق، ومن الطرح النظري إلى المعالجة الواقعية المبنية على خطوات علمية مدروسة. ومن خلال هذا التأسيس، يمكن ضمان أن ما سيتم تقديمه لاحقًا من نتائج وتحليلات، يستند إلى منهجية واضحة، ومقاربة بحثية يمكن إعادة استخدامها في دراسات مستقبلية ضمن السياق نفسه أو سياقات مشابهة</w:t>
      </w:r>
      <w:r w:rsidRPr="00572E48">
        <w:rPr>
          <w:rFonts w:ascii="Sakkal Majalla" w:hAnsi="Sakkal Majalla" w:cs="Sakkal Majalla"/>
          <w:sz w:val="28"/>
          <w:szCs w:val="28"/>
        </w:rPr>
        <w:t>.</w:t>
      </w:r>
    </w:p>
    <w:p w14:paraId="01CC9A89" w14:textId="77777777" w:rsidR="00D05B93" w:rsidRPr="00572E48" w:rsidRDefault="00D05B93" w:rsidP="00324050">
      <w:pPr>
        <w:rPr>
          <w:rFonts w:ascii="Sakkal Majalla" w:hAnsi="Sakkal Majalla" w:cs="Sakkal Majalla"/>
          <w:rtl/>
        </w:rPr>
      </w:pPr>
    </w:p>
    <w:p w14:paraId="46A1983B" w14:textId="77777777" w:rsidR="00D05B93" w:rsidRPr="00572E48" w:rsidRDefault="00D05B93" w:rsidP="00324050">
      <w:pPr>
        <w:rPr>
          <w:rFonts w:ascii="Sakkal Majalla" w:hAnsi="Sakkal Majalla" w:cs="Sakkal Majalla"/>
          <w:rtl/>
        </w:rPr>
      </w:pPr>
    </w:p>
    <w:p w14:paraId="3B00D44F" w14:textId="72D14035" w:rsidR="004A16A8" w:rsidRPr="00572E48" w:rsidRDefault="00D22171" w:rsidP="00F54282">
      <w:pPr>
        <w:pStyle w:val="Heading2"/>
        <w:spacing w:line="360" w:lineRule="auto"/>
        <w:jc w:val="both"/>
        <w:rPr>
          <w:rFonts w:ascii="Sakkal Majalla" w:hAnsi="Sakkal Majalla" w:cs="Sakkal Majalla"/>
          <w:b/>
          <w:bCs/>
          <w:color w:val="000000" w:themeColor="text1"/>
          <w:sz w:val="28"/>
          <w:szCs w:val="28"/>
          <w:rtl/>
        </w:rPr>
      </w:pPr>
      <w:bookmarkStart w:id="72" w:name="_Toc172397791"/>
      <w:bookmarkStart w:id="73" w:name="_Toc172746104"/>
      <w:bookmarkStart w:id="74" w:name="_Toc179741542"/>
      <w:bookmarkStart w:id="75" w:name="_Toc205780731"/>
      <w:r w:rsidRPr="00572E48">
        <w:rPr>
          <w:rFonts w:ascii="Sakkal Majalla" w:hAnsi="Sakkal Majalla" w:cs="Sakkal Majalla"/>
          <w:b/>
          <w:bCs/>
          <w:color w:val="000000" w:themeColor="text1"/>
          <w:sz w:val="28"/>
          <w:szCs w:val="28"/>
          <w:rtl/>
        </w:rPr>
        <w:t>المنهجية وطرق البحث</w:t>
      </w:r>
      <w:bookmarkEnd w:id="72"/>
      <w:bookmarkEnd w:id="73"/>
      <w:bookmarkEnd w:id="74"/>
      <w:bookmarkEnd w:id="75"/>
    </w:p>
    <w:p w14:paraId="03F2DF94" w14:textId="77777777" w:rsidR="00547690" w:rsidRPr="00572E48" w:rsidRDefault="00547690" w:rsidP="00547690">
      <w:pPr>
        <w:pStyle w:val="ListParagraph"/>
        <w:numPr>
          <w:ilvl w:val="1"/>
          <w:numId w:val="42"/>
        </w:num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تصميم البحث</w:t>
      </w:r>
    </w:p>
    <w:p w14:paraId="1777DCD4" w14:textId="77777777" w:rsidR="00547690" w:rsidRPr="00572E48" w:rsidRDefault="00547690" w:rsidP="00547690">
      <w:p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يعتمد تصميم هذه الدراسة على منهجية وصفية تحليلية، مع دراسة حالة كأساس. وتهدف إلى عرض الوضع الراهن وتقييم أثر تطبيق سياسات الأمن السيبراني على جدوى مبادرات التكنولوجيا الناشئة في المملكة العربية السعودية على المدى الطويل. تتيح هذه البنية فهمًا شاملًا للتفاعلات بين المتغيرات من خلال جمع وتحليل البيانات الواقعية، بهدف التوصل إلى رؤى قابلة للتعميم جزئيًا على مشاريع مماثلة.</w:t>
      </w:r>
    </w:p>
    <w:p w14:paraId="6C5F5CFF" w14:textId="77777777" w:rsidR="00547690" w:rsidRPr="00572E48" w:rsidRDefault="00547690" w:rsidP="00547690">
      <w:pPr>
        <w:pStyle w:val="ListParagraph"/>
        <w:numPr>
          <w:ilvl w:val="1"/>
          <w:numId w:val="42"/>
        </w:num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منهجية دراسة الحالة</w:t>
      </w:r>
    </w:p>
    <w:p w14:paraId="217F9461" w14:textId="77777777" w:rsidR="00547690" w:rsidRPr="00572E48" w:rsidRDefault="00547690" w:rsidP="00547690">
      <w:p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يعتمد التقرير على منهجية دراسة الحالة، مع التركيز على عدد محدد من مبادرات التكنولوجيا الناشئة في المملكة العربية السعودية التي طبقت تقنيات الأمن السيبراني. ويسعى هذا الأسلوب إلى تقديم تقييم شامل وكامل لكيفية تأثير هذه الاستراتيجيات على النجاح التشغيلي والمالي لهذه المشاريع على المدى الطويل، مع التركيز على الجوانب التنظيمية والتقنية والبيئية.</w:t>
      </w:r>
    </w:p>
    <w:p w14:paraId="366C1CE3" w14:textId="77777777" w:rsidR="00547690" w:rsidRPr="00572E48" w:rsidRDefault="00547690" w:rsidP="00547690">
      <w:pPr>
        <w:pStyle w:val="ListParagraph"/>
        <w:numPr>
          <w:ilvl w:val="1"/>
          <w:numId w:val="42"/>
        </w:num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تقنيات جمع البيانات</w:t>
      </w:r>
    </w:p>
    <w:p w14:paraId="6C9D0D86" w14:textId="77777777" w:rsidR="00547690" w:rsidRDefault="00547690" w:rsidP="00547690">
      <w:pPr>
        <w:spacing w:after="0" w:line="360" w:lineRule="auto"/>
        <w:jc w:val="both"/>
        <w:rPr>
          <w:rFonts w:ascii="Sakkal Majalla" w:hAnsi="Sakkal Majalla" w:cs="Sakkal Majalla"/>
          <w:sz w:val="28"/>
          <w:szCs w:val="28"/>
          <w:rtl/>
        </w:rPr>
      </w:pPr>
      <w:r w:rsidRPr="00572E48">
        <w:rPr>
          <w:rFonts w:ascii="Sakkal Majalla" w:hAnsi="Sakkal Majalla" w:cs="Sakkal Majalla"/>
          <w:sz w:val="28"/>
          <w:szCs w:val="28"/>
          <w:rtl/>
        </w:rPr>
        <w:t xml:space="preserve">يجمع هذا البحث بيانات كمية من عينة الدراسة، وذلك باستخدام </w:t>
      </w:r>
      <w:proofErr w:type="gramStart"/>
      <w:r w:rsidRPr="00572E48">
        <w:rPr>
          <w:rFonts w:ascii="Sakkal Majalla" w:hAnsi="Sakkal Majalla" w:cs="Sakkal Majalla"/>
          <w:sz w:val="28"/>
          <w:szCs w:val="28"/>
          <w:rtl/>
        </w:rPr>
        <w:t>استبيان</w:t>
      </w:r>
      <w:proofErr w:type="gramEnd"/>
      <w:r w:rsidRPr="00572E48">
        <w:rPr>
          <w:rFonts w:ascii="Sakkal Majalla" w:hAnsi="Sakkal Majalla" w:cs="Sakkal Majalla"/>
          <w:sz w:val="28"/>
          <w:szCs w:val="28"/>
          <w:rtl/>
        </w:rPr>
        <w:t xml:space="preserve"> مغلق ذي مقياس </w:t>
      </w:r>
      <w:proofErr w:type="spellStart"/>
      <w:r w:rsidRPr="00572E48">
        <w:rPr>
          <w:rFonts w:ascii="Sakkal Majalla" w:hAnsi="Sakkal Majalla" w:cs="Sakkal Majalla"/>
          <w:sz w:val="28"/>
          <w:szCs w:val="28"/>
          <w:rtl/>
        </w:rPr>
        <w:t>ليكرت</w:t>
      </w:r>
      <w:proofErr w:type="spellEnd"/>
      <w:r w:rsidRPr="00572E48">
        <w:rPr>
          <w:rFonts w:ascii="Sakkal Majalla" w:hAnsi="Sakkal Majalla" w:cs="Sakkal Majalla"/>
          <w:sz w:val="28"/>
          <w:szCs w:val="28"/>
          <w:rtl/>
        </w:rPr>
        <w:t xml:space="preserve"> خماسي النقاط. صُمم </w:t>
      </w:r>
      <w:proofErr w:type="gramStart"/>
      <w:r w:rsidRPr="00572E48">
        <w:rPr>
          <w:rFonts w:ascii="Sakkal Majalla" w:hAnsi="Sakkal Majalla" w:cs="Sakkal Majalla"/>
          <w:sz w:val="28"/>
          <w:szCs w:val="28"/>
          <w:rtl/>
        </w:rPr>
        <w:t>الاستبيان</w:t>
      </w:r>
      <w:proofErr w:type="gramEnd"/>
      <w:r w:rsidRPr="00572E48">
        <w:rPr>
          <w:rFonts w:ascii="Sakkal Majalla" w:hAnsi="Sakkal Majalla" w:cs="Sakkal Majalla"/>
          <w:sz w:val="28"/>
          <w:szCs w:val="28"/>
          <w:rtl/>
        </w:rPr>
        <w:t xml:space="preserve"> ليشمل مواضيع مثل مستوى تنفيذ خطط الأمن السيبراني، وأشكال التهديدات الرقمية، ومعرفة الإدارة بمخاطر الأمن السيبراني، ومؤشرات الاستدامة التشغيلية والتنظيمية. كما سيتم إجراء مقابلات شبه منظمة مع بعض المسؤولين التنفيذيين في مشاريع التكنولوجيا للحصول على بيانات نوعية تُعزز النتائج الكمية وتُثري الدراسة.</w:t>
      </w:r>
    </w:p>
    <w:p w14:paraId="403BD373" w14:textId="77777777" w:rsidR="00D14CDB" w:rsidRDefault="00D14CDB" w:rsidP="00547690">
      <w:pPr>
        <w:spacing w:after="0" w:line="360" w:lineRule="auto"/>
        <w:jc w:val="both"/>
        <w:rPr>
          <w:rFonts w:ascii="Sakkal Majalla" w:hAnsi="Sakkal Majalla" w:cs="Sakkal Majalla"/>
          <w:sz w:val="28"/>
          <w:szCs w:val="28"/>
          <w:rtl/>
        </w:rPr>
      </w:pPr>
    </w:p>
    <w:p w14:paraId="7403BEA7" w14:textId="77777777" w:rsidR="00D14CDB" w:rsidRPr="00572E48" w:rsidRDefault="00D14CDB" w:rsidP="00547690">
      <w:pPr>
        <w:spacing w:after="0" w:line="360" w:lineRule="auto"/>
        <w:jc w:val="both"/>
        <w:rPr>
          <w:rFonts w:ascii="Sakkal Majalla" w:hAnsi="Sakkal Majalla" w:cs="Sakkal Majalla"/>
          <w:sz w:val="28"/>
          <w:szCs w:val="28"/>
        </w:rPr>
      </w:pPr>
    </w:p>
    <w:p w14:paraId="601CBE72" w14:textId="77777777" w:rsidR="00547690" w:rsidRPr="00572E48" w:rsidRDefault="00547690" w:rsidP="00547690">
      <w:pPr>
        <w:pStyle w:val="ListParagraph"/>
        <w:numPr>
          <w:ilvl w:val="1"/>
          <w:numId w:val="42"/>
        </w:num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lastRenderedPageBreak/>
        <w:t>استراتيجية أخذ العينات</w:t>
      </w:r>
    </w:p>
    <w:p w14:paraId="49C3037D" w14:textId="77777777" w:rsidR="00547690" w:rsidRPr="00572E48" w:rsidRDefault="00547690" w:rsidP="00547690">
      <w:p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ستُستخدم عينة غير احتمالية، تُعرف غالبًا بالعينة القصدية. سيتم اختيار عينة من مبادرات التكنولوجيا الناشئة المسجلة لدى الهيئة السعودية للمنشآت الصغيرة والمتوسطة (منشآت) والتي تستخدم البنية التحتية الرقمية لأغراض تشغيلية. تم اختيار العينة بناءً على عوامل مثل توافر أنظمة الأمن السيبراني، وعدد سنوات التشغيل، والاعتماد على الخدمات الرقمية لتوفير أو صيانة منتجاتها.</w:t>
      </w:r>
    </w:p>
    <w:p w14:paraId="5969B7B6" w14:textId="77777777" w:rsidR="00547690" w:rsidRPr="00572E48" w:rsidRDefault="00547690" w:rsidP="00547690">
      <w:pPr>
        <w:pStyle w:val="ListParagraph"/>
        <w:numPr>
          <w:ilvl w:val="1"/>
          <w:numId w:val="42"/>
        </w:num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أساليب تحليل البيانات</w:t>
      </w:r>
    </w:p>
    <w:p w14:paraId="47B9B123" w14:textId="77777777" w:rsidR="00547690" w:rsidRPr="00572E48" w:rsidRDefault="00547690" w:rsidP="00547690">
      <w:p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 xml:space="preserve">سيتم تحليل البيانات الكمية المُجمعة من خلال </w:t>
      </w:r>
      <w:proofErr w:type="gramStart"/>
      <w:r w:rsidRPr="00572E48">
        <w:rPr>
          <w:rFonts w:ascii="Sakkal Majalla" w:hAnsi="Sakkal Majalla" w:cs="Sakkal Majalla"/>
          <w:sz w:val="28"/>
          <w:szCs w:val="28"/>
          <w:rtl/>
        </w:rPr>
        <w:t>الاستبيان</w:t>
      </w:r>
      <w:proofErr w:type="gramEnd"/>
      <w:r w:rsidRPr="00572E48">
        <w:rPr>
          <w:rFonts w:ascii="Sakkal Majalla" w:hAnsi="Sakkal Majalla" w:cs="Sakkal Majalla"/>
          <w:sz w:val="28"/>
          <w:szCs w:val="28"/>
          <w:rtl/>
        </w:rPr>
        <w:t xml:space="preserve"> إحصائيًا باستخدام برنامج </w:t>
      </w:r>
      <w:r w:rsidRPr="00572E48">
        <w:rPr>
          <w:rFonts w:ascii="Sakkal Majalla" w:hAnsi="Sakkal Majalla" w:cs="Sakkal Majalla"/>
          <w:sz w:val="28"/>
          <w:szCs w:val="28"/>
        </w:rPr>
        <w:t>SPSS</w:t>
      </w:r>
      <w:r w:rsidRPr="00572E48">
        <w:rPr>
          <w:rFonts w:ascii="Sakkal Majalla" w:hAnsi="Sakkal Majalla" w:cs="Sakkal Majalla"/>
          <w:sz w:val="28"/>
          <w:szCs w:val="28"/>
          <w:rtl/>
        </w:rPr>
        <w:t xml:space="preserve">، باستخدام الأساليب الإحصائية الوصفية (المتوسطات الحسابية، الانحراف المعياري) والاستدلالية (اختبار </w:t>
      </w:r>
      <w:r w:rsidRPr="00572E48">
        <w:rPr>
          <w:rFonts w:ascii="Sakkal Majalla" w:hAnsi="Sakkal Majalla" w:cs="Sakkal Majalla"/>
          <w:sz w:val="28"/>
          <w:szCs w:val="28"/>
        </w:rPr>
        <w:t>t</w:t>
      </w:r>
      <w:r w:rsidRPr="00572E48">
        <w:rPr>
          <w:rFonts w:ascii="Sakkal Majalla" w:hAnsi="Sakkal Majalla" w:cs="Sakkal Majalla"/>
          <w:sz w:val="28"/>
          <w:szCs w:val="28"/>
          <w:rtl/>
        </w:rPr>
        <w:t>، تحليل التباين، والانحدار الخطي البسيط والمتعدد) لتحديد العلاقة بين المتغيرات المستقلة (استراتيجيات الأمن السيبراني) والمتغير التابع (استدامة المشروع). سيُستخدم التحليل الموضوعي للكشف عن الأنماط والاختلافات الشائعة في وجهات نظر المشاركين من البيانات النوعية التي جُمعت خلال المقابلات.</w:t>
      </w:r>
    </w:p>
    <w:p w14:paraId="39CD5465" w14:textId="77777777" w:rsidR="00547690" w:rsidRPr="00572E48" w:rsidRDefault="00547690" w:rsidP="00547690">
      <w:pPr>
        <w:pStyle w:val="ListParagraph"/>
        <w:numPr>
          <w:ilvl w:val="1"/>
          <w:numId w:val="42"/>
        </w:num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الصلاحية، والموثوقية، والاعتبارات الأخلاقية</w:t>
      </w:r>
    </w:p>
    <w:p w14:paraId="152B87E0" w14:textId="77777777" w:rsidR="00547690" w:rsidRPr="00572E48" w:rsidRDefault="00547690" w:rsidP="00547690">
      <w:pPr>
        <w:spacing w:after="0" w:line="360" w:lineRule="auto"/>
        <w:jc w:val="both"/>
        <w:rPr>
          <w:rFonts w:ascii="Sakkal Majalla" w:hAnsi="Sakkal Majalla" w:cs="Sakkal Majalla"/>
          <w:sz w:val="28"/>
          <w:szCs w:val="28"/>
          <w:rtl/>
        </w:rPr>
      </w:pPr>
      <w:r w:rsidRPr="00572E48">
        <w:rPr>
          <w:rFonts w:ascii="Sakkal Majalla" w:hAnsi="Sakkal Majalla" w:cs="Sakkal Majalla"/>
          <w:sz w:val="28"/>
          <w:szCs w:val="28"/>
          <w:rtl/>
        </w:rPr>
        <w:t xml:space="preserve">لضمان الصلاحية الداخلية، طُوّرت أدوات الدراسة باستخدام مراجع أكاديمية مرموقة، وعُرضت على مُحكمين محترفين لتقييم مدى ملاءمتها للأهداف. سيُستخدم معامل ألفا </w:t>
      </w:r>
      <w:proofErr w:type="spellStart"/>
      <w:r w:rsidRPr="00572E48">
        <w:rPr>
          <w:rFonts w:ascii="Sakkal Majalla" w:hAnsi="Sakkal Majalla" w:cs="Sakkal Majalla"/>
          <w:sz w:val="28"/>
          <w:szCs w:val="28"/>
          <w:rtl/>
        </w:rPr>
        <w:t>كرونباخ</w:t>
      </w:r>
      <w:proofErr w:type="spellEnd"/>
      <w:r w:rsidRPr="00572E48">
        <w:rPr>
          <w:rFonts w:ascii="Sakkal Majalla" w:hAnsi="Sakkal Majalla" w:cs="Sakkal Majalla"/>
          <w:sz w:val="28"/>
          <w:szCs w:val="28"/>
          <w:rtl/>
        </w:rPr>
        <w:t xml:space="preserve"> لتقييم الموثوقية وضمان اتساق الاستجابات. وفيما يتعلق بالاعتبارات الأخلاقية، تم اتباع معايير البحث الأخلاقي. وتم إطلاع المشاركين على طبيعة البحث، والحصول على موافقتهم الطوعية. وتم التأكيد على سرية البيانات، والتأكد من أنها لن تستخدم إلا لأغراض البحث العلمي، دون الكشف عن هويات المشاركين أو البيانات المؤسسية.</w:t>
      </w:r>
    </w:p>
    <w:p w14:paraId="74CE509B" w14:textId="77777777" w:rsidR="002D180B" w:rsidRPr="00572E48" w:rsidRDefault="002D180B" w:rsidP="002D180B">
      <w:pPr>
        <w:spacing w:line="360" w:lineRule="auto"/>
        <w:jc w:val="both"/>
        <w:rPr>
          <w:rFonts w:ascii="Sakkal Majalla" w:hAnsi="Sakkal Majalla" w:cs="Sakkal Majalla"/>
          <w:sz w:val="28"/>
          <w:szCs w:val="28"/>
          <w:rtl/>
        </w:rPr>
      </w:pPr>
    </w:p>
    <w:p w14:paraId="35DDA19A" w14:textId="7DC670C1" w:rsidR="00582192" w:rsidRPr="00572E48" w:rsidRDefault="00730D5E" w:rsidP="00582192">
      <w:pPr>
        <w:pStyle w:val="Heading2"/>
        <w:spacing w:line="360" w:lineRule="auto"/>
        <w:jc w:val="both"/>
        <w:rPr>
          <w:rFonts w:ascii="Sakkal Majalla" w:hAnsi="Sakkal Majalla" w:cs="Sakkal Majalla"/>
          <w:b/>
          <w:bCs/>
          <w:color w:val="000000" w:themeColor="text1"/>
          <w:sz w:val="28"/>
          <w:szCs w:val="28"/>
        </w:rPr>
      </w:pPr>
      <w:bookmarkStart w:id="76" w:name="_Toc205780732"/>
      <w:r w:rsidRPr="00572E48">
        <w:rPr>
          <w:rFonts w:ascii="Sakkal Majalla" w:hAnsi="Sakkal Majalla" w:cs="Sakkal Majalla"/>
          <w:b/>
          <w:bCs/>
          <w:color w:val="000000" w:themeColor="text1"/>
          <w:sz w:val="28"/>
          <w:szCs w:val="28"/>
          <w:rtl/>
        </w:rPr>
        <w:t>أدوات الدراسة</w:t>
      </w:r>
      <w:bookmarkEnd w:id="76"/>
    </w:p>
    <w:p w14:paraId="5C2BDBFB" w14:textId="77777777" w:rsidR="00547690" w:rsidRPr="00572E48" w:rsidRDefault="00547690" w:rsidP="00547690">
      <w:pPr>
        <w:pStyle w:val="ListParagraph"/>
        <w:numPr>
          <w:ilvl w:val="0"/>
          <w:numId w:val="47"/>
        </w:numPr>
        <w:spacing w:after="0" w:line="360" w:lineRule="auto"/>
        <w:jc w:val="both"/>
        <w:rPr>
          <w:rFonts w:ascii="Sakkal Majalla" w:hAnsi="Sakkal Majalla" w:cs="Sakkal Majalla"/>
          <w:b/>
          <w:bCs/>
          <w:sz w:val="28"/>
          <w:szCs w:val="28"/>
          <w:lang w:bidi="ar-EG"/>
        </w:rPr>
      </w:pPr>
      <w:r w:rsidRPr="00572E48">
        <w:rPr>
          <w:rFonts w:ascii="Sakkal Majalla" w:hAnsi="Sakkal Majalla" w:cs="Sakkal Majalla"/>
          <w:b/>
          <w:bCs/>
          <w:sz w:val="28"/>
          <w:szCs w:val="28"/>
          <w:rtl/>
          <w:lang w:bidi="ar-EG"/>
        </w:rPr>
        <w:t>دليل المقابلات شبه المنظمة</w:t>
      </w:r>
    </w:p>
    <w:p w14:paraId="19A31F80" w14:textId="77777777" w:rsidR="00547690" w:rsidRPr="00572E48" w:rsidRDefault="00547690" w:rsidP="00547690">
      <w:pPr>
        <w:spacing w:after="0"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يُ</w:t>
      </w:r>
      <w:r w:rsidRPr="00572E48">
        <w:rPr>
          <w:rFonts w:ascii="Sakkal Majalla" w:hAnsi="Sakkal Majalla" w:cs="Sakkal Majalla"/>
          <w:rtl/>
        </w:rPr>
        <w:t xml:space="preserve"> </w:t>
      </w:r>
      <w:r w:rsidRPr="00572E48">
        <w:rPr>
          <w:rFonts w:ascii="Sakkal Majalla" w:hAnsi="Sakkal Majalla" w:cs="Sakkal Majalla"/>
          <w:sz w:val="28"/>
          <w:szCs w:val="28"/>
          <w:rtl/>
          <w:lang w:bidi="ar-EG"/>
        </w:rPr>
        <w:t xml:space="preserve">كان أول هذه الموارد دليلاً للمقابلات شبه المنظمة. أُعدّ هذا الدليل لتسهيل إجراء مقابلات معمقة مع عدد محدود من مسؤولي الأمن السيبراني والمديرين التنفيذيين العاملين على مبادرات تكنولوجية ناشئة. كان الهدف هو التعرّف على تجاربهم ووجهات نظرهم حول واقع تبني استراتيجيات الأمن السيبراني، والتحديات التي </w:t>
      </w:r>
      <w:proofErr w:type="spellStart"/>
      <w:r w:rsidRPr="00572E48">
        <w:rPr>
          <w:rFonts w:ascii="Sakkal Majalla" w:hAnsi="Sakkal Majalla" w:cs="Sakkal Majalla"/>
          <w:sz w:val="28"/>
          <w:szCs w:val="28"/>
          <w:rtl/>
          <w:lang w:bidi="ar-EG"/>
        </w:rPr>
        <w:t>يواجهونها</w:t>
      </w:r>
      <w:proofErr w:type="spellEnd"/>
      <w:r w:rsidRPr="00572E48">
        <w:rPr>
          <w:rFonts w:ascii="Sakkal Majalla" w:hAnsi="Sakkal Majalla" w:cs="Sakkal Majalla"/>
          <w:sz w:val="28"/>
          <w:szCs w:val="28"/>
          <w:rtl/>
          <w:lang w:bidi="ar-EG"/>
        </w:rPr>
        <w:t xml:space="preserve">، وتأثير هذه </w:t>
      </w:r>
      <w:r w:rsidRPr="00572E48">
        <w:rPr>
          <w:rFonts w:ascii="Sakkal Majalla" w:hAnsi="Sakkal Majalla" w:cs="Sakkal Majalla"/>
          <w:sz w:val="28"/>
          <w:szCs w:val="28"/>
          <w:rtl/>
          <w:lang w:bidi="ar-EG"/>
        </w:rPr>
        <w:lastRenderedPageBreak/>
        <w:t>الاستراتيجيات على أداء المؤسسة واستدامتها. تُعدّ المقابلات شبه المنظمة مفيدة في استخلاص معلومات نوعية لا تستطيع الأساليب الكمية توفيرها.</w:t>
      </w:r>
    </w:p>
    <w:p w14:paraId="21FC39E2" w14:textId="77777777" w:rsidR="00547690" w:rsidRPr="00572E48" w:rsidRDefault="00547690" w:rsidP="00547690">
      <w:pPr>
        <w:pStyle w:val="ListParagraph"/>
        <w:numPr>
          <w:ilvl w:val="0"/>
          <w:numId w:val="47"/>
        </w:numPr>
        <w:spacing w:after="0" w:line="360" w:lineRule="auto"/>
        <w:jc w:val="both"/>
        <w:rPr>
          <w:rFonts w:ascii="Sakkal Majalla" w:hAnsi="Sakkal Majalla" w:cs="Sakkal Majalla"/>
          <w:b/>
          <w:bCs/>
          <w:sz w:val="28"/>
          <w:szCs w:val="28"/>
          <w:lang w:bidi="ar-EG"/>
        </w:rPr>
      </w:pPr>
      <w:proofErr w:type="gramStart"/>
      <w:r w:rsidRPr="00572E48">
        <w:rPr>
          <w:rFonts w:ascii="Sakkal Majalla" w:hAnsi="Sakkal Majalla" w:cs="Sakkal Majalla"/>
          <w:b/>
          <w:bCs/>
          <w:sz w:val="28"/>
          <w:szCs w:val="28"/>
          <w:rtl/>
          <w:lang w:bidi="ar-EG"/>
        </w:rPr>
        <w:t>الاستبيان</w:t>
      </w:r>
      <w:proofErr w:type="gramEnd"/>
    </w:p>
    <w:p w14:paraId="64455869" w14:textId="77777777" w:rsidR="00547690" w:rsidRPr="00572E48" w:rsidRDefault="00547690" w:rsidP="00547690">
      <w:pPr>
        <w:spacing w:after="0"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lang w:bidi="ar-EG"/>
        </w:rPr>
        <w:t>يُ</w:t>
      </w:r>
      <w:r w:rsidRPr="00572E48">
        <w:rPr>
          <w:rFonts w:ascii="Sakkal Majalla" w:hAnsi="Sakkal Majalla" w:cs="Sakkal Majalla"/>
          <w:rtl/>
        </w:rPr>
        <w:t xml:space="preserve"> </w:t>
      </w:r>
      <w:r w:rsidRPr="00572E48">
        <w:rPr>
          <w:rFonts w:ascii="Sakkal Majalla" w:hAnsi="Sakkal Majalla" w:cs="Sakkal Majalla"/>
          <w:sz w:val="28"/>
          <w:szCs w:val="28"/>
          <w:rtl/>
          <w:lang w:bidi="ar-EG"/>
        </w:rPr>
        <w:t xml:space="preserve">أود استخدام </w:t>
      </w:r>
      <w:proofErr w:type="gramStart"/>
      <w:r w:rsidRPr="00572E48">
        <w:rPr>
          <w:rFonts w:ascii="Sakkal Majalla" w:hAnsi="Sakkal Majalla" w:cs="Sakkal Majalla"/>
          <w:sz w:val="28"/>
          <w:szCs w:val="28"/>
          <w:rtl/>
          <w:lang w:bidi="ar-EG"/>
        </w:rPr>
        <w:t>استبيان</w:t>
      </w:r>
      <w:proofErr w:type="gramEnd"/>
      <w:r w:rsidRPr="00572E48">
        <w:rPr>
          <w:rFonts w:ascii="Sakkal Majalla" w:hAnsi="Sakkal Majalla" w:cs="Sakkal Majalla"/>
          <w:sz w:val="28"/>
          <w:szCs w:val="28"/>
          <w:rtl/>
          <w:lang w:bidi="ar-EG"/>
        </w:rPr>
        <w:t xml:space="preserve"> كأداة رئيسية للحصول على بيانات كمية. صُمّم </w:t>
      </w:r>
      <w:proofErr w:type="gramStart"/>
      <w:r w:rsidRPr="00572E48">
        <w:rPr>
          <w:rFonts w:ascii="Sakkal Majalla" w:hAnsi="Sakkal Majalla" w:cs="Sakkal Majalla"/>
          <w:sz w:val="28"/>
          <w:szCs w:val="28"/>
          <w:rtl/>
          <w:lang w:bidi="ar-EG"/>
        </w:rPr>
        <w:t>الاستبيان</w:t>
      </w:r>
      <w:proofErr w:type="gramEnd"/>
      <w:r w:rsidRPr="00572E48">
        <w:rPr>
          <w:rFonts w:ascii="Sakkal Majalla" w:hAnsi="Sakkal Majalla" w:cs="Sakkal Majalla"/>
          <w:sz w:val="28"/>
          <w:szCs w:val="28"/>
          <w:rtl/>
          <w:lang w:bidi="ar-EG"/>
        </w:rPr>
        <w:t xml:space="preserve"> بمقياس </w:t>
      </w:r>
      <w:proofErr w:type="spellStart"/>
      <w:r w:rsidRPr="00572E48">
        <w:rPr>
          <w:rFonts w:ascii="Sakkal Majalla" w:hAnsi="Sakkal Majalla" w:cs="Sakkal Majalla"/>
          <w:sz w:val="28"/>
          <w:szCs w:val="28"/>
          <w:rtl/>
          <w:lang w:bidi="ar-EG"/>
        </w:rPr>
        <w:t>ليكرت</w:t>
      </w:r>
      <w:proofErr w:type="spellEnd"/>
      <w:r w:rsidRPr="00572E48">
        <w:rPr>
          <w:rFonts w:ascii="Sakkal Majalla" w:hAnsi="Sakkal Majalla" w:cs="Sakkal Majalla"/>
          <w:sz w:val="28"/>
          <w:szCs w:val="28"/>
          <w:rtl/>
          <w:lang w:bidi="ar-EG"/>
        </w:rPr>
        <w:t xml:space="preserve"> خماسي النقاط لتقييم آراء المشاركين حول مدى تبني أساليب الأمن السيبراني وتأثيرها على عوامل الاستدامة الرئيسية. وُزّع </w:t>
      </w:r>
      <w:proofErr w:type="gramStart"/>
      <w:r w:rsidRPr="00572E48">
        <w:rPr>
          <w:rFonts w:ascii="Sakkal Majalla" w:hAnsi="Sakkal Majalla" w:cs="Sakkal Majalla"/>
          <w:sz w:val="28"/>
          <w:szCs w:val="28"/>
          <w:rtl/>
          <w:lang w:bidi="ar-EG"/>
        </w:rPr>
        <w:t>الاستبيان</w:t>
      </w:r>
      <w:proofErr w:type="gramEnd"/>
      <w:r w:rsidRPr="00572E48">
        <w:rPr>
          <w:rFonts w:ascii="Sakkal Majalla" w:hAnsi="Sakkal Majalla" w:cs="Sakkal Majalla"/>
          <w:sz w:val="28"/>
          <w:szCs w:val="28"/>
          <w:rtl/>
          <w:lang w:bidi="ar-EG"/>
        </w:rPr>
        <w:t xml:space="preserve"> على عينة من الموظفين العاملين في مشاريع تكنولوجية ناشئة، وتضمّن بيانات حول مواضيع الدراسة، مثل فعالية التدابير الأمنية، والاستجابة للطوارئ السيبرانية، والأمن التشغيلي، ورضا العملاء، وثقة المستثمرين.</w:t>
      </w:r>
    </w:p>
    <w:p w14:paraId="57DC103D" w14:textId="77777777" w:rsidR="00547690" w:rsidRPr="00572E48" w:rsidRDefault="00547690" w:rsidP="00547690">
      <w:pPr>
        <w:spacing w:after="0" w:line="360" w:lineRule="auto"/>
        <w:jc w:val="both"/>
        <w:rPr>
          <w:rFonts w:ascii="Sakkal Majalla" w:hAnsi="Sakkal Majalla" w:cs="Sakkal Majalla"/>
          <w:sz w:val="28"/>
          <w:szCs w:val="28"/>
          <w:lang w:bidi="ar-EG"/>
        </w:rPr>
      </w:pPr>
    </w:p>
    <w:p w14:paraId="535D8EA8" w14:textId="77777777" w:rsidR="00547690" w:rsidRPr="00572E48" w:rsidRDefault="00547690" w:rsidP="00547690">
      <w:pPr>
        <w:pStyle w:val="ListParagraph"/>
        <w:numPr>
          <w:ilvl w:val="0"/>
          <w:numId w:val="47"/>
        </w:numPr>
        <w:spacing w:after="0" w:line="360" w:lineRule="auto"/>
        <w:jc w:val="both"/>
        <w:rPr>
          <w:rFonts w:ascii="Sakkal Majalla" w:hAnsi="Sakkal Majalla" w:cs="Sakkal Majalla"/>
          <w:b/>
          <w:bCs/>
          <w:sz w:val="28"/>
          <w:szCs w:val="28"/>
          <w:lang w:bidi="ar-EG"/>
        </w:rPr>
      </w:pPr>
      <w:r w:rsidRPr="00572E48">
        <w:rPr>
          <w:rFonts w:ascii="Sakkal Majalla" w:hAnsi="Sakkal Majalla" w:cs="Sakkal Majalla"/>
          <w:b/>
          <w:bCs/>
          <w:sz w:val="28"/>
          <w:szCs w:val="28"/>
          <w:rtl/>
          <w:lang w:bidi="ar-EG"/>
        </w:rPr>
        <w:t>قائمة مراجعة الوثائق</w:t>
      </w:r>
    </w:p>
    <w:p w14:paraId="4736AD0E" w14:textId="77777777" w:rsidR="00547690" w:rsidRPr="00572E48" w:rsidRDefault="00547690" w:rsidP="00547690">
      <w:pPr>
        <w:spacing w:after="0"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lang w:bidi="ar-EG"/>
        </w:rPr>
        <w:t>بالإضافة إلى ذلك، استُخدمت أداة قائمة تدقيق الوثائق لتقييم جوهر السياسات والخطط والوثائق الداخلية الرسمية في بعض الشركات التقنية. وشملت الوثائق التي تم تحليلها سياسات أمن المعلومات، وسجلات الحوادث الأمنية، وتقارير الأداء، وخطط الاستدامة. تساعد هذه القائمة على تقييم موثوقية البيانات التي تم الحصول عليها من المشاركين، بالإضافة إلى اكتشاف الممارسات التنظيمية الحقيقية.</w:t>
      </w:r>
    </w:p>
    <w:p w14:paraId="1799CCC1" w14:textId="77777777" w:rsidR="00547690" w:rsidRPr="00572E48" w:rsidRDefault="00547690" w:rsidP="00547690">
      <w:pPr>
        <w:pStyle w:val="ListParagraph"/>
        <w:numPr>
          <w:ilvl w:val="0"/>
          <w:numId w:val="47"/>
        </w:numPr>
        <w:spacing w:after="0" w:line="360" w:lineRule="auto"/>
        <w:jc w:val="both"/>
        <w:rPr>
          <w:rFonts w:ascii="Sakkal Majalla" w:hAnsi="Sakkal Majalla" w:cs="Sakkal Majalla"/>
          <w:b/>
          <w:bCs/>
          <w:sz w:val="28"/>
          <w:szCs w:val="28"/>
          <w:lang w:bidi="ar-EG"/>
        </w:rPr>
      </w:pPr>
      <w:r w:rsidRPr="00572E48">
        <w:rPr>
          <w:rFonts w:ascii="Sakkal Majalla" w:hAnsi="Sakkal Majalla" w:cs="Sakkal Majalla"/>
          <w:b/>
          <w:bCs/>
          <w:sz w:val="28"/>
          <w:szCs w:val="28"/>
          <w:rtl/>
          <w:lang w:bidi="ar-EG"/>
        </w:rPr>
        <w:t>بروتوكول المراقبة</w:t>
      </w:r>
    </w:p>
    <w:p w14:paraId="0250B35A" w14:textId="77777777" w:rsidR="00547690" w:rsidRPr="00572E48" w:rsidRDefault="00547690" w:rsidP="00547690">
      <w:pPr>
        <w:spacing w:after="0"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من أساليب البحث الأخرى تقنية المراقبة، التي طُبقت بشكل روتيني خلال الزيارات الميدانية إلى العديد من الشركات التقنية. راقب هذا البروتوكول سلوك الموظفين أثناء تطبيق اللوائح الأمنية، وتابع إجراءات إدارة البيانات الحساسة، وتتبع الإجراءات المرتبطة بأمن النظام ضد الهجمات الإلكترونية. ووُضعت خطة مراقبة منتظمة لتسجيل هذه النتائج علميًا.</w:t>
      </w:r>
    </w:p>
    <w:p w14:paraId="6CFD2FC0" w14:textId="77777777" w:rsidR="00547690" w:rsidRPr="00572E48" w:rsidRDefault="00547690" w:rsidP="00547690">
      <w:pPr>
        <w:pStyle w:val="ListParagraph"/>
        <w:numPr>
          <w:ilvl w:val="0"/>
          <w:numId w:val="47"/>
        </w:numPr>
        <w:spacing w:after="0" w:line="360" w:lineRule="auto"/>
        <w:jc w:val="both"/>
        <w:rPr>
          <w:rFonts w:ascii="Sakkal Majalla" w:hAnsi="Sakkal Majalla" w:cs="Sakkal Majalla"/>
          <w:b/>
          <w:bCs/>
          <w:sz w:val="28"/>
          <w:szCs w:val="28"/>
          <w:lang w:bidi="ar-EG"/>
        </w:rPr>
      </w:pPr>
      <w:r w:rsidRPr="00572E48">
        <w:rPr>
          <w:rFonts w:ascii="Sakkal Majalla" w:hAnsi="Sakkal Majalla" w:cs="Sakkal Majalla"/>
          <w:b/>
          <w:bCs/>
          <w:sz w:val="28"/>
          <w:szCs w:val="28"/>
          <w:rtl/>
          <w:lang w:bidi="ar-EG"/>
        </w:rPr>
        <w:t xml:space="preserve">برنامج تحليل البيانات </w:t>
      </w:r>
    </w:p>
    <w:p w14:paraId="481DD176" w14:textId="77777777" w:rsidR="00547690" w:rsidRPr="00572E48" w:rsidRDefault="00547690" w:rsidP="00547690">
      <w:pPr>
        <w:spacing w:after="0" w:line="360" w:lineRule="auto"/>
        <w:jc w:val="both"/>
        <w:rPr>
          <w:rFonts w:ascii="Sakkal Majalla" w:hAnsi="Sakkal Majalla" w:cs="Sakkal Majalla"/>
          <w:sz w:val="28"/>
          <w:szCs w:val="28"/>
          <w:lang w:bidi="ar-EG"/>
        </w:rPr>
      </w:pPr>
      <w:r w:rsidRPr="00572E48">
        <w:rPr>
          <w:rFonts w:ascii="Sakkal Majalla" w:hAnsi="Sakkal Majalla" w:cs="Sakkal Majalla"/>
          <w:sz w:val="28"/>
          <w:szCs w:val="28"/>
          <w:rtl/>
          <w:lang w:bidi="ar-EG"/>
        </w:rPr>
        <w:t xml:space="preserve">لتحليل البيانات الكمية، استُخدم برنامج </w:t>
      </w:r>
      <w:r w:rsidRPr="00572E48">
        <w:rPr>
          <w:rFonts w:ascii="Sakkal Majalla" w:hAnsi="Sakkal Majalla" w:cs="Sakkal Majalla"/>
          <w:sz w:val="28"/>
          <w:szCs w:val="28"/>
          <w:lang w:bidi="ar-EG"/>
        </w:rPr>
        <w:t>SPSS</w:t>
      </w:r>
      <w:r w:rsidRPr="00572E48">
        <w:rPr>
          <w:rFonts w:ascii="Sakkal Majalla" w:hAnsi="Sakkal Majalla" w:cs="Sakkal Majalla"/>
          <w:sz w:val="28"/>
          <w:szCs w:val="28"/>
          <w:rtl/>
          <w:lang w:bidi="ar-EG"/>
        </w:rPr>
        <w:t xml:space="preserve"> لإجراء تحليلات إحصائية ذات صلة، مثل التكرارات والمتوسط الحسابي والانحراف المعياري، بالإضافة إلى تقييم الارتباطات بين المتغيرات باستخدام تحليل الانحدار. تم تحليل البيانات النوعية من المقابلات والملاحظات موضوعيًا باستخدام أدوات مثل </w:t>
      </w:r>
      <w:r w:rsidRPr="00572E48">
        <w:rPr>
          <w:rFonts w:ascii="Sakkal Majalla" w:hAnsi="Sakkal Majalla" w:cs="Sakkal Majalla"/>
          <w:sz w:val="28"/>
          <w:szCs w:val="28"/>
          <w:lang w:bidi="ar-EG"/>
        </w:rPr>
        <w:t>NVivo</w:t>
      </w:r>
      <w:r w:rsidRPr="00572E48">
        <w:rPr>
          <w:rFonts w:ascii="Sakkal Majalla" w:hAnsi="Sakkal Majalla" w:cs="Sakkal Majalla"/>
          <w:sz w:val="28"/>
          <w:szCs w:val="28"/>
          <w:rtl/>
          <w:lang w:bidi="ar-EG"/>
        </w:rPr>
        <w:t>، مما يسمح للباحث بتحديد الأنماط التفسيرية والمعاني الأساسية وراء إجراءات ومواقف الأمن السيبراني.</w:t>
      </w:r>
    </w:p>
    <w:p w14:paraId="05399CA9" w14:textId="77777777" w:rsidR="009265CA" w:rsidRPr="00572E48" w:rsidRDefault="009265CA" w:rsidP="009265CA">
      <w:pPr>
        <w:spacing w:line="360" w:lineRule="auto"/>
        <w:jc w:val="both"/>
        <w:rPr>
          <w:rFonts w:ascii="Sakkal Majalla" w:hAnsi="Sakkal Majalla" w:cs="Sakkal Majalla"/>
          <w:sz w:val="28"/>
          <w:szCs w:val="28"/>
          <w:rtl/>
        </w:rPr>
      </w:pPr>
    </w:p>
    <w:p w14:paraId="5D4C318D" w14:textId="03A84380" w:rsidR="00582192" w:rsidRPr="00572E48" w:rsidRDefault="00BC094B" w:rsidP="00582192">
      <w:pPr>
        <w:pStyle w:val="Heading2"/>
        <w:spacing w:line="360" w:lineRule="auto"/>
        <w:jc w:val="both"/>
        <w:rPr>
          <w:rFonts w:ascii="Sakkal Majalla" w:hAnsi="Sakkal Majalla" w:cs="Sakkal Majalla"/>
          <w:b/>
          <w:bCs/>
          <w:color w:val="000000" w:themeColor="text1"/>
          <w:sz w:val="28"/>
          <w:szCs w:val="28"/>
        </w:rPr>
      </w:pPr>
      <w:bookmarkStart w:id="77" w:name="_Toc172397792"/>
      <w:bookmarkStart w:id="78" w:name="_Toc172746105"/>
      <w:bookmarkStart w:id="79" w:name="_Toc179741543"/>
      <w:bookmarkStart w:id="80" w:name="_Toc205780733"/>
      <w:r w:rsidRPr="00572E48">
        <w:rPr>
          <w:rFonts w:ascii="Sakkal Majalla" w:hAnsi="Sakkal Majalla" w:cs="Sakkal Majalla"/>
          <w:b/>
          <w:bCs/>
          <w:color w:val="000000" w:themeColor="text1"/>
          <w:sz w:val="28"/>
          <w:szCs w:val="28"/>
          <w:rtl/>
        </w:rPr>
        <w:lastRenderedPageBreak/>
        <w:t>مجتمع البحث</w:t>
      </w:r>
      <w:bookmarkStart w:id="81" w:name="_Toc172397793"/>
      <w:bookmarkStart w:id="82" w:name="_Toc172746106"/>
      <w:bookmarkStart w:id="83" w:name="_Toc179741544"/>
      <w:bookmarkEnd w:id="77"/>
      <w:bookmarkEnd w:id="78"/>
      <w:bookmarkEnd w:id="79"/>
      <w:bookmarkEnd w:id="80"/>
    </w:p>
    <w:p w14:paraId="0CC70CCD" w14:textId="77777777" w:rsidR="001C5B1C" w:rsidRPr="00572E48" w:rsidRDefault="001C5B1C" w:rsidP="001C5B1C">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يُشكّل مجتمع البحث الأساس الذي تنبني عليه الدراسة الميدانية، ويُعبّر عن الفئة المستهدفة التي تمثل مصدر البيانات الأولية اللازمة للإجابة على أسئلة البحث والتحقق من فروضه. وفي ضوء موضوع هذه الدراسة الذي يركز على العلاقة بين تبني استراتيجيات الأمن السيبراني واستدامة المشاريع التقنية الناشئة في المملكة العربية السعودية، فقد تم تحديد مجتمع البحث بعناية ليتوافق مع طبيعة المشكلة البحثية والهدف منها</w:t>
      </w:r>
      <w:r w:rsidRPr="00572E48">
        <w:rPr>
          <w:rFonts w:ascii="Sakkal Majalla" w:hAnsi="Sakkal Majalla" w:cs="Sakkal Majalla"/>
          <w:sz w:val="28"/>
          <w:szCs w:val="28"/>
        </w:rPr>
        <w:t>.</w:t>
      </w:r>
    </w:p>
    <w:p w14:paraId="37852F49" w14:textId="77777777" w:rsidR="001C5B1C" w:rsidRPr="00572E48" w:rsidRDefault="001C5B1C" w:rsidP="001C5B1C">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يتكوّن مجتمع البحث في هذه الدراسة من روّاد الأعمال، مؤسسي ومديري المشاريع التقنية الناشئة، والعاملين في الإدارات الفنية أو الأمنية في هذه المشاريع، والذين يُعدّون الأكثر ارتباطًا وتأثيرًا في عمليات تبني استراتيجيات الأمن السيبراني داخل مؤسساتهم. ويأتي اختيار هذه الفئة تحديدًا استنادًا إلى مسؤوليتهم المباشرة عن اتخاذ القرارات الاستراتيجية، وتوجيه الموارد، وتحديد أولويات النمو والتوسع، بما في ذلك الجوانب المتعلقة بحماية البيانات وأمن الأنظمة</w:t>
      </w:r>
      <w:r w:rsidRPr="00572E48">
        <w:rPr>
          <w:rFonts w:ascii="Sakkal Majalla" w:hAnsi="Sakkal Majalla" w:cs="Sakkal Majalla"/>
          <w:sz w:val="28"/>
          <w:szCs w:val="28"/>
        </w:rPr>
        <w:t>.</w:t>
      </w:r>
    </w:p>
    <w:p w14:paraId="4043CD1B" w14:textId="77777777" w:rsidR="001C5B1C" w:rsidRPr="00572E48" w:rsidRDefault="001C5B1C" w:rsidP="001C5B1C">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تتركّز هذه المشاريع ضمن منظومة ريادة الأعمال التقنية في المملكة، والتي تشهد نموًا ملحوظًا في ظل التحولات الرقمية المتسارعة التي تتبناها الدولة، وضمن بيئة داعمة تشمل حاضنات الأعمال، ومسرّعات النمو، ومراكز الابتكار، إضافة إلى دعم مؤسسات مثل "منشآت"، وصناديق الاستثمار الجريء، والمبادرات الحكومية الرامية إلى تعزيز الاقتصاد الرقمي. وعليه، فإن اختيار هذا المجتمع لا يُعد فقط منطقيًا من حيث الصلة بالموضوع، بل هو أيضًا ضروري لفهم كيف تتعامل هذه المشاريع مع التهديدات السيبرانية في بيئة ريادية ناشئة</w:t>
      </w:r>
      <w:r w:rsidRPr="00572E48">
        <w:rPr>
          <w:rFonts w:ascii="Sakkal Majalla" w:hAnsi="Sakkal Majalla" w:cs="Sakkal Majalla"/>
          <w:sz w:val="28"/>
          <w:szCs w:val="28"/>
        </w:rPr>
        <w:t>.</w:t>
      </w:r>
    </w:p>
    <w:p w14:paraId="336D230E" w14:textId="77777777" w:rsidR="001C5B1C" w:rsidRPr="00572E48" w:rsidRDefault="001C5B1C" w:rsidP="001C5B1C">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ولأن هذه المشاريع تختلف من حيث الحجم، وعدد الموظفين، وطبيعة النشاط التقني، ومستوى النضج المؤسسي، فإن مجتمع البحث في هذه الدراسة يتّسم بالتنوع، مما يُثري النتائج ويُتيح فهمًا أكثر شمولية للواقع. فبعض المشاريع تكون في المراحل الأولية من التأسيس، وتعتمد على فرق صغيرة وإمكانيات محدودة، بينما تكون أخرى قد تجاوزت هذه المرحلة وأصبحت في طور النمو أو التوسع، وهو ما قد يؤثر في مدى اهتمامها بالأمن السيبراني وتخصيص الموارد له</w:t>
      </w:r>
      <w:r w:rsidRPr="00572E48">
        <w:rPr>
          <w:rFonts w:ascii="Sakkal Majalla" w:hAnsi="Sakkal Majalla" w:cs="Sakkal Majalla"/>
          <w:sz w:val="28"/>
          <w:szCs w:val="28"/>
        </w:rPr>
        <w:t>.</w:t>
      </w:r>
    </w:p>
    <w:p w14:paraId="790EC757" w14:textId="77777777" w:rsidR="001C5B1C" w:rsidRPr="00572E48" w:rsidRDefault="001C5B1C" w:rsidP="001C5B1C">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إن دراسة هذا المجتمع تكتسب أهمية إضافية في السياق السعودي نظرًا للتوجه الوطني نحو التحول الرقمي، وتعاظم دور الاقتصاد المعرفي، إلى جانب التهديدات السيبرانية المتزايدة التي باتت تستهدف حتى أصغر الكيانات التقنية. وبالتالي، فإن فهم مدى إدراك هذه المشاريع لأهمية الأمن السيبراني، وكيفية تبنيهم لاستراتيجياته، يُسهم بشكل مباشر في تقييم جاهزيتهم للاستدامة، واستمراريتهم في مواجهة التحديات التقنية والأمنية</w:t>
      </w:r>
      <w:r w:rsidRPr="00572E48">
        <w:rPr>
          <w:rFonts w:ascii="Sakkal Majalla" w:hAnsi="Sakkal Majalla" w:cs="Sakkal Majalla"/>
          <w:sz w:val="28"/>
          <w:szCs w:val="28"/>
        </w:rPr>
        <w:t>.</w:t>
      </w:r>
    </w:p>
    <w:p w14:paraId="3260AB8E" w14:textId="77777777" w:rsidR="001C5B1C" w:rsidRPr="00572E48" w:rsidRDefault="001C5B1C" w:rsidP="001C5B1C">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lastRenderedPageBreak/>
        <w:t xml:space="preserve">إن هذا المجتمع يُعد مصدرًا غنيًا بالمعلومات التي تعكس الواقع العملي لتطبيق الأمن السيبراني في بيئة ناشئة، بعيدًا عن التصورات النظرية، ما يُعزّز من قيمة الدراسة </w:t>
      </w:r>
      <w:proofErr w:type="spellStart"/>
      <w:r w:rsidRPr="00572E48">
        <w:rPr>
          <w:rFonts w:ascii="Sakkal Majalla" w:hAnsi="Sakkal Majalla" w:cs="Sakkal Majalla"/>
          <w:sz w:val="28"/>
          <w:szCs w:val="28"/>
          <w:rtl/>
        </w:rPr>
        <w:t>وواقعيتها</w:t>
      </w:r>
      <w:proofErr w:type="spellEnd"/>
      <w:r w:rsidRPr="00572E48">
        <w:rPr>
          <w:rFonts w:ascii="Sakkal Majalla" w:hAnsi="Sakkal Majalla" w:cs="Sakkal Majalla"/>
          <w:sz w:val="28"/>
          <w:szCs w:val="28"/>
          <w:rtl/>
        </w:rPr>
        <w:t>. كما أن التركيز على المشاريع التقنية الناشئة يُمكّن من سد فجوة معرفية قائمة، حيث تندر الدراسات التي تتناول هذه الفئة بالتحديد في ظل ازدياد عددها وتأثيرها الاقتصادي والاجتماعي في المملكة</w:t>
      </w:r>
      <w:r w:rsidRPr="00572E48">
        <w:rPr>
          <w:rFonts w:ascii="Sakkal Majalla" w:hAnsi="Sakkal Majalla" w:cs="Sakkal Majalla"/>
          <w:sz w:val="28"/>
          <w:szCs w:val="28"/>
        </w:rPr>
        <w:t>.</w:t>
      </w:r>
    </w:p>
    <w:p w14:paraId="62F5C8C4" w14:textId="51F15542" w:rsidR="001C5B1C" w:rsidRPr="00572E48" w:rsidRDefault="001C5B1C" w:rsidP="001C5B1C">
      <w:pPr>
        <w:spacing w:line="360" w:lineRule="auto"/>
        <w:ind w:firstLine="546"/>
        <w:jc w:val="both"/>
        <w:rPr>
          <w:rFonts w:ascii="Sakkal Majalla" w:hAnsi="Sakkal Majalla" w:cs="Sakkal Majalla"/>
          <w:sz w:val="28"/>
          <w:szCs w:val="28"/>
        </w:rPr>
      </w:pPr>
      <w:r w:rsidRPr="00572E48">
        <w:rPr>
          <w:rFonts w:ascii="Sakkal Majalla" w:hAnsi="Sakkal Majalla" w:cs="Sakkal Majalla"/>
          <w:sz w:val="28"/>
          <w:szCs w:val="28"/>
          <w:rtl/>
        </w:rPr>
        <w:t>إن تحديد مجتمع البحث بدقة، مع مراعاة تنوعه وملاءمته لأهداف الدراسة، يُعد خطوة منهجية أساسية تُسهم في تعزيز جودة البيانات التي سيتم جمعها، وتمكين الباحث من تقديم تحليل دقيق ونتائج قابلة للتطبيق، خاصة في ظل التوجهات السعودية الطموحة نحو بناء اقتصاد رقمي مستدام وآمن</w:t>
      </w:r>
      <w:r w:rsidRPr="00572E48">
        <w:rPr>
          <w:rFonts w:ascii="Sakkal Majalla" w:hAnsi="Sakkal Majalla" w:cs="Sakkal Majalla"/>
          <w:sz w:val="28"/>
          <w:szCs w:val="28"/>
        </w:rPr>
        <w:t>.</w:t>
      </w:r>
    </w:p>
    <w:p w14:paraId="400A2807" w14:textId="77777777" w:rsidR="009265CA" w:rsidRPr="00572E48" w:rsidRDefault="009265CA" w:rsidP="003A73B9">
      <w:pPr>
        <w:spacing w:line="360" w:lineRule="auto"/>
        <w:jc w:val="both"/>
        <w:rPr>
          <w:rFonts w:ascii="Sakkal Majalla" w:hAnsi="Sakkal Majalla" w:cs="Sakkal Majalla"/>
          <w:sz w:val="28"/>
          <w:szCs w:val="28"/>
        </w:rPr>
      </w:pPr>
    </w:p>
    <w:p w14:paraId="491324FE" w14:textId="673778A3" w:rsidR="001C5B1C" w:rsidRPr="00572E48" w:rsidRDefault="009265CA" w:rsidP="001C5B1C">
      <w:pPr>
        <w:pStyle w:val="Heading2"/>
        <w:spacing w:line="360" w:lineRule="auto"/>
        <w:jc w:val="both"/>
        <w:rPr>
          <w:rFonts w:ascii="Sakkal Majalla" w:hAnsi="Sakkal Majalla" w:cs="Sakkal Majalla"/>
          <w:b/>
          <w:bCs/>
          <w:color w:val="000000" w:themeColor="text1"/>
          <w:sz w:val="28"/>
          <w:szCs w:val="28"/>
        </w:rPr>
      </w:pPr>
      <w:bookmarkStart w:id="84" w:name="_Toc205780734"/>
      <w:r w:rsidRPr="00572E48">
        <w:rPr>
          <w:rFonts w:ascii="Sakkal Majalla" w:hAnsi="Sakkal Majalla" w:cs="Sakkal Majalla"/>
          <w:b/>
          <w:bCs/>
          <w:color w:val="000000" w:themeColor="text1"/>
          <w:sz w:val="28"/>
          <w:szCs w:val="28"/>
          <w:rtl/>
        </w:rPr>
        <w:t>خطوات جمع البيانات</w:t>
      </w:r>
      <w:bookmarkEnd w:id="84"/>
    </w:p>
    <w:p w14:paraId="7E7EFC76" w14:textId="3B93CB4E" w:rsidR="001C5B1C" w:rsidRPr="00572E48" w:rsidRDefault="001C5B1C" w:rsidP="001C5B1C">
      <w:pPr>
        <w:pStyle w:val="ListParagraph"/>
        <w:numPr>
          <w:ilvl w:val="0"/>
          <w:numId w:val="51"/>
        </w:num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Pr>
        <w:t xml:space="preserve"> </w:t>
      </w:r>
      <w:r w:rsidRPr="00572E48">
        <w:rPr>
          <w:rFonts w:ascii="Sakkal Majalla" w:hAnsi="Sakkal Majalla" w:cs="Sakkal Majalla"/>
          <w:b/>
          <w:bCs/>
          <w:sz w:val="28"/>
          <w:szCs w:val="28"/>
          <w:rtl/>
        </w:rPr>
        <w:t>تحديد مصادر البيانات المناسبة</w:t>
      </w:r>
    </w:p>
    <w:p w14:paraId="17BB610D" w14:textId="55623F6D" w:rsidR="001C5B1C" w:rsidRPr="00572E48" w:rsidRDefault="001C5B1C" w:rsidP="001C5B1C">
      <w:p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في البداية، كان من الضروري تحديد نوع البيانات المطلوب جمعها ومدى ارتباطها بمشكلة البحث وأهدافه. وبما أن هذه الدراسة تعتمد على المنهج الكمي، فقد تم التركيز على البيانات الأولية التي يتم الحصول عليها بشكل مباشر من مجتمع البحث، نظرًا لما توفّره من معلومات حديثة تعكس الواقع الفعلي للمشاريع التقنية الناشئة في المملكة. وتمثلت هذه البيانات في الآراء والممارسات والإجراءات الفعلية التي تتبعها تلك المشاريع فيما يتعلق بالأمن السيبراني واستراتيجيات الاستدامة</w:t>
      </w:r>
      <w:r w:rsidRPr="00572E48">
        <w:rPr>
          <w:rFonts w:ascii="Sakkal Majalla" w:hAnsi="Sakkal Majalla" w:cs="Sakkal Majalla"/>
          <w:sz w:val="28"/>
          <w:szCs w:val="28"/>
        </w:rPr>
        <w:t>.</w:t>
      </w:r>
    </w:p>
    <w:p w14:paraId="0A86F5B6" w14:textId="7A8FB929" w:rsidR="001C5B1C" w:rsidRPr="00572E48" w:rsidRDefault="001C5B1C" w:rsidP="001C5B1C">
      <w:pPr>
        <w:pStyle w:val="ListParagraph"/>
        <w:numPr>
          <w:ilvl w:val="0"/>
          <w:numId w:val="51"/>
        </w:num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Pr>
        <w:t xml:space="preserve"> </w:t>
      </w:r>
      <w:r w:rsidRPr="00572E48">
        <w:rPr>
          <w:rFonts w:ascii="Sakkal Majalla" w:hAnsi="Sakkal Majalla" w:cs="Sakkal Majalla"/>
          <w:b/>
          <w:bCs/>
          <w:sz w:val="28"/>
          <w:szCs w:val="28"/>
          <w:rtl/>
        </w:rPr>
        <w:t>تصميم أداة جمع البيانات</w:t>
      </w:r>
    </w:p>
    <w:p w14:paraId="41F9E5AE" w14:textId="081ABBF4" w:rsidR="001C5B1C" w:rsidRPr="00572E48" w:rsidRDefault="001C5B1C" w:rsidP="001C5B1C">
      <w:p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تمثّلت الخطوة الثانية في تصميم الأداة البحثية المناسبة، والتي جاءت في صورة استبانة إلكترونية مُهيكلة، تم تطويرها بعناية لتغطي جميع أبعاد الدراسة: من مستوى تبنّي استراتيجيات الأمن السيبراني، إلى العوامل التي تؤثر في هذا التبنّي، وصولًا إلى قياس مدى تأثيره على استدامة المشروع. وقد تم بناء أسئلة الاستبانة استنادًا إلى أدبيات سابقة ونماذج علمية موثوقة، مع الأخذ بعين الاعتبار مواءمتها للبيئة المحلية واللغة المستخدمة في قطاع ريادة الأعمال التقنية</w:t>
      </w:r>
      <w:r w:rsidRPr="00572E48">
        <w:rPr>
          <w:rFonts w:ascii="Sakkal Majalla" w:hAnsi="Sakkal Majalla" w:cs="Sakkal Majalla"/>
          <w:sz w:val="28"/>
          <w:szCs w:val="28"/>
        </w:rPr>
        <w:t>.</w:t>
      </w:r>
      <w:r w:rsidRPr="00572E48">
        <w:rPr>
          <w:rFonts w:ascii="Sakkal Majalla" w:hAnsi="Sakkal Majalla" w:cs="Sakkal Majalla"/>
          <w:sz w:val="28"/>
          <w:szCs w:val="28"/>
          <w:rtl/>
        </w:rPr>
        <w:t xml:space="preserve"> تم تنظيم الاستبانة إلى محاور رئيسية تشمل: بيانات تعريفية عن المشروع، مدى توافر التدريب الأمني، نوعية البرمجيات المستخدمة، وجود الكفاءات المتخصصة، ومؤشرات الاستدامة التنظيمية والتشغيلية. كما تم استخدام مقياس </w:t>
      </w:r>
      <w:proofErr w:type="spellStart"/>
      <w:r w:rsidRPr="00572E48">
        <w:rPr>
          <w:rFonts w:ascii="Sakkal Majalla" w:hAnsi="Sakkal Majalla" w:cs="Sakkal Majalla"/>
          <w:sz w:val="28"/>
          <w:szCs w:val="28"/>
          <w:rtl/>
        </w:rPr>
        <w:t>ليكرت</w:t>
      </w:r>
      <w:proofErr w:type="spellEnd"/>
      <w:r w:rsidRPr="00572E48">
        <w:rPr>
          <w:rFonts w:ascii="Sakkal Majalla" w:hAnsi="Sakkal Majalla" w:cs="Sakkal Majalla"/>
          <w:sz w:val="28"/>
          <w:szCs w:val="28"/>
          <w:rtl/>
        </w:rPr>
        <w:t xml:space="preserve"> الخماسي لتحديد درجة الاتفاق أو التقييم على مجموعة من العبارات، بما يُسهّل لاحقًا عملية التحليل الإحصائي</w:t>
      </w:r>
      <w:r w:rsidRPr="00572E48">
        <w:rPr>
          <w:rFonts w:ascii="Sakkal Majalla" w:hAnsi="Sakkal Majalla" w:cs="Sakkal Majalla"/>
          <w:sz w:val="28"/>
          <w:szCs w:val="28"/>
        </w:rPr>
        <w:t>.</w:t>
      </w:r>
    </w:p>
    <w:p w14:paraId="2AED1C7A" w14:textId="75012EDA" w:rsidR="001C5B1C" w:rsidRPr="00572E48" w:rsidRDefault="001C5B1C" w:rsidP="001C5B1C">
      <w:pPr>
        <w:pStyle w:val="ListParagraph"/>
        <w:numPr>
          <w:ilvl w:val="0"/>
          <w:numId w:val="51"/>
        </w:num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Pr>
        <w:lastRenderedPageBreak/>
        <w:t xml:space="preserve"> </w:t>
      </w:r>
      <w:r w:rsidRPr="00572E48">
        <w:rPr>
          <w:rFonts w:ascii="Sakkal Majalla" w:hAnsi="Sakkal Majalla" w:cs="Sakkal Majalla"/>
          <w:b/>
          <w:bCs/>
          <w:sz w:val="28"/>
          <w:szCs w:val="28"/>
          <w:rtl/>
        </w:rPr>
        <w:t>اختبار صلاحية الأداة (التحكيم والتجريب)</w:t>
      </w:r>
    </w:p>
    <w:p w14:paraId="07BD659A" w14:textId="29A9D5D1" w:rsidR="001C5B1C" w:rsidRPr="00572E48" w:rsidRDefault="001C5B1C" w:rsidP="001C5B1C">
      <w:p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قبل توزيع الاستبانة على مجتمع الدراسة، تم إخضاعها لمرحلة التحكيم العلمي، حيث تم عرضها على مجموعة من الأساتذة والباحثين المتخصصين في مجالات الأمن السيبراني، وتقنيات المعلومات، والبحوث الإحصائية، بهدف التأكد من وضوح الأسئلة وسلامة الصياغة، ومدى ملاءمة المؤشرات المستخدمة لأهداف الدراسة</w:t>
      </w:r>
      <w:r w:rsidRPr="00572E48">
        <w:rPr>
          <w:rFonts w:ascii="Sakkal Majalla" w:hAnsi="Sakkal Majalla" w:cs="Sakkal Majalla"/>
          <w:sz w:val="28"/>
          <w:szCs w:val="28"/>
        </w:rPr>
        <w:t>.</w:t>
      </w:r>
      <w:r w:rsidRPr="00572E48">
        <w:rPr>
          <w:rFonts w:ascii="Sakkal Majalla" w:hAnsi="Sakkal Majalla" w:cs="Sakkal Majalla"/>
          <w:sz w:val="28"/>
          <w:szCs w:val="28"/>
          <w:rtl/>
        </w:rPr>
        <w:t xml:space="preserve"> كما تم إجراء اختبار أولي</w:t>
      </w:r>
      <w:r w:rsidRPr="00572E48">
        <w:rPr>
          <w:rFonts w:ascii="Sakkal Majalla" w:hAnsi="Sakkal Majalla" w:cs="Sakkal Majalla"/>
          <w:sz w:val="28"/>
          <w:szCs w:val="28"/>
        </w:rPr>
        <w:t xml:space="preserve"> (Pilot Study) </w:t>
      </w:r>
      <w:r w:rsidRPr="00572E48">
        <w:rPr>
          <w:rFonts w:ascii="Sakkal Majalla" w:hAnsi="Sakkal Majalla" w:cs="Sakkal Majalla"/>
          <w:sz w:val="28"/>
          <w:szCs w:val="28"/>
          <w:rtl/>
        </w:rPr>
        <w:t xml:space="preserve">على عينة صغيرة من المشاريع الناشئة بهدف التأكد من فهم المستجيبين للأسئلة، وسهولة الإجابة عليها، والكشف عن أية مشكلات تقنية أو </w:t>
      </w:r>
      <w:proofErr w:type="spellStart"/>
      <w:r w:rsidRPr="00572E48">
        <w:rPr>
          <w:rFonts w:ascii="Sakkal Majalla" w:hAnsi="Sakkal Majalla" w:cs="Sakkal Majalla"/>
          <w:sz w:val="28"/>
          <w:szCs w:val="28"/>
          <w:rtl/>
        </w:rPr>
        <w:t>صياغية</w:t>
      </w:r>
      <w:proofErr w:type="spellEnd"/>
      <w:r w:rsidRPr="00572E48">
        <w:rPr>
          <w:rFonts w:ascii="Sakkal Majalla" w:hAnsi="Sakkal Majalla" w:cs="Sakkal Majalla"/>
          <w:sz w:val="28"/>
          <w:szCs w:val="28"/>
          <w:rtl/>
        </w:rPr>
        <w:t>. وقد أدّت هذه المرحلة إلى إدخال بعض التعديلات الطفيفة لتحسين جودة الأداة وضمان دقتها وموثوقيتها</w:t>
      </w:r>
      <w:r w:rsidRPr="00572E48">
        <w:rPr>
          <w:rFonts w:ascii="Sakkal Majalla" w:hAnsi="Sakkal Majalla" w:cs="Sakkal Majalla"/>
          <w:sz w:val="28"/>
          <w:szCs w:val="28"/>
        </w:rPr>
        <w:t>.</w:t>
      </w:r>
    </w:p>
    <w:p w14:paraId="07EF6791" w14:textId="7CA609CC" w:rsidR="001C5B1C" w:rsidRPr="00572E48" w:rsidRDefault="001C5B1C" w:rsidP="001C5B1C">
      <w:pPr>
        <w:pStyle w:val="ListParagraph"/>
        <w:numPr>
          <w:ilvl w:val="0"/>
          <w:numId w:val="51"/>
        </w:num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Pr>
        <w:t xml:space="preserve"> </w:t>
      </w:r>
      <w:r w:rsidRPr="00572E48">
        <w:rPr>
          <w:rFonts w:ascii="Sakkal Majalla" w:hAnsi="Sakkal Majalla" w:cs="Sakkal Majalla"/>
          <w:b/>
          <w:bCs/>
          <w:sz w:val="28"/>
          <w:szCs w:val="28"/>
          <w:rtl/>
        </w:rPr>
        <w:t>تحديد وسيلة التوزيع وجمع الاستجابات</w:t>
      </w:r>
    </w:p>
    <w:p w14:paraId="7EE07815" w14:textId="69546AE0" w:rsidR="001C5B1C" w:rsidRPr="00572E48" w:rsidRDefault="001C5B1C" w:rsidP="001C5B1C">
      <w:p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نظرًا لطبيعة المجتمع المستهدف – والذي يتمثل في مشاريع تقنية ناشئة تعتمد بدرجة كبيرة على الأدوات الرقمية – تم اعتماد التوزيع الإلكتروني كوسيلة أساسية لجمع البيانات. حيث تم إرسال رابط الاستبانة عبر البريد الإلكتروني، ومنصات التواصل الاجتماعي المهنية، والمجموعات الخاصة بريادة الأعمال التقنية، إضافة إلى التعاون مع بعض حاضنات ومسرّعات الأعمال المحلية لتسهيل الوصول إلى المشاريع المستهدفة</w:t>
      </w:r>
      <w:r w:rsidRPr="00572E48">
        <w:rPr>
          <w:rFonts w:ascii="Sakkal Majalla" w:hAnsi="Sakkal Majalla" w:cs="Sakkal Majalla"/>
          <w:sz w:val="28"/>
          <w:szCs w:val="28"/>
        </w:rPr>
        <w:t>.</w:t>
      </w:r>
      <w:r w:rsidRPr="00572E48">
        <w:rPr>
          <w:rFonts w:ascii="Sakkal Majalla" w:hAnsi="Sakkal Majalla" w:cs="Sakkal Majalla"/>
          <w:sz w:val="28"/>
          <w:szCs w:val="28"/>
          <w:rtl/>
        </w:rPr>
        <w:t xml:space="preserve"> وقد تم تحديد فترة زمنية لجمع البيانات امتدت لعدة أسابيع، بما يضمن إعطاء المستجيبين وقتًا كافيًا للإجابة، وزيادة حجم العينة المستجيبة، وبالتالي رفع مستوى التمثيل الإحصائي للنتائج</w:t>
      </w:r>
      <w:r w:rsidRPr="00572E48">
        <w:rPr>
          <w:rFonts w:ascii="Sakkal Majalla" w:hAnsi="Sakkal Majalla" w:cs="Sakkal Majalla"/>
          <w:sz w:val="28"/>
          <w:szCs w:val="28"/>
        </w:rPr>
        <w:t>.</w:t>
      </w:r>
    </w:p>
    <w:p w14:paraId="046BC8DA" w14:textId="4664EE46" w:rsidR="001C5B1C" w:rsidRPr="00572E48" w:rsidRDefault="001C5B1C" w:rsidP="001C5B1C">
      <w:pPr>
        <w:pStyle w:val="ListParagraph"/>
        <w:numPr>
          <w:ilvl w:val="0"/>
          <w:numId w:val="51"/>
        </w:num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التحقق من اكتمال البيانات وتنظيفها</w:t>
      </w:r>
    </w:p>
    <w:p w14:paraId="4C843A59" w14:textId="15412862" w:rsidR="001C5B1C" w:rsidRPr="00572E48" w:rsidRDefault="001C5B1C" w:rsidP="001C5B1C">
      <w:p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بعد انتهاء فترة جمع البيانات، تم الانتقال إلى خطوة مراجعة البيانات والتحقق من اكتمالها</w:t>
      </w:r>
      <w:r w:rsidRPr="00572E48">
        <w:rPr>
          <w:rFonts w:ascii="Sakkal Majalla" w:hAnsi="Sakkal Majalla" w:cs="Sakkal Majalla"/>
          <w:sz w:val="28"/>
          <w:szCs w:val="28"/>
        </w:rPr>
        <w:t xml:space="preserve">. </w:t>
      </w:r>
      <w:r w:rsidRPr="00572E48">
        <w:rPr>
          <w:rFonts w:ascii="Sakkal Majalla" w:hAnsi="Sakkal Majalla" w:cs="Sakkal Majalla"/>
          <w:sz w:val="28"/>
          <w:szCs w:val="28"/>
          <w:rtl/>
        </w:rPr>
        <w:t>حيث تم استبعاد الاستجابات غير المكتملة أو تلك التي أظهرت نمطًا غير جدي (مثل اختيار نفس الإجابة لجميع الأسئلة). ثم تم تحويل البيانات إلى صيغة رقمية مناسبة لبرامج التحليل الإحصائي، مثل</w:t>
      </w:r>
      <w:r w:rsidRPr="00572E48">
        <w:rPr>
          <w:rFonts w:ascii="Sakkal Majalla" w:hAnsi="Sakkal Majalla" w:cs="Sakkal Majalla"/>
          <w:sz w:val="28"/>
          <w:szCs w:val="28"/>
        </w:rPr>
        <w:t xml:space="preserve"> SPSS </w:t>
      </w:r>
      <w:r w:rsidRPr="00572E48">
        <w:rPr>
          <w:rFonts w:ascii="Sakkal Majalla" w:hAnsi="Sakkal Majalla" w:cs="Sakkal Majalla"/>
          <w:sz w:val="28"/>
          <w:szCs w:val="28"/>
          <w:rtl/>
        </w:rPr>
        <w:t>أو</w:t>
      </w:r>
      <w:r w:rsidRPr="00572E48">
        <w:rPr>
          <w:rFonts w:ascii="Sakkal Majalla" w:hAnsi="Sakkal Majalla" w:cs="Sakkal Majalla"/>
          <w:sz w:val="28"/>
          <w:szCs w:val="28"/>
        </w:rPr>
        <w:t xml:space="preserve"> Excel</w:t>
      </w:r>
      <w:r w:rsidRPr="00572E48">
        <w:rPr>
          <w:rFonts w:ascii="Sakkal Majalla" w:hAnsi="Sakkal Majalla" w:cs="Sakkal Majalla"/>
          <w:sz w:val="28"/>
          <w:szCs w:val="28"/>
          <w:rtl/>
        </w:rPr>
        <w:t>، تمهيدًا لتحليلها في الفصل التالي</w:t>
      </w:r>
      <w:r w:rsidRPr="00572E48">
        <w:rPr>
          <w:rFonts w:ascii="Sakkal Majalla" w:hAnsi="Sakkal Majalla" w:cs="Sakkal Majalla"/>
          <w:sz w:val="28"/>
          <w:szCs w:val="28"/>
        </w:rPr>
        <w:t>.</w:t>
      </w:r>
      <w:r w:rsidRPr="00572E48">
        <w:rPr>
          <w:rFonts w:ascii="Sakkal Majalla" w:hAnsi="Sakkal Majalla" w:cs="Sakkal Majalla"/>
          <w:sz w:val="28"/>
          <w:szCs w:val="28"/>
          <w:rtl/>
        </w:rPr>
        <w:t xml:space="preserve"> تُعد هذه المرحلة ضرورية لضمان نزاهة العينة، وتجنب الأخطاء التي قد تؤثر على النتائج وتُضعف من موثوقية الدراسة</w:t>
      </w:r>
      <w:r w:rsidRPr="00572E48">
        <w:rPr>
          <w:rFonts w:ascii="Sakkal Majalla" w:hAnsi="Sakkal Majalla" w:cs="Sakkal Majalla"/>
          <w:sz w:val="28"/>
          <w:szCs w:val="28"/>
        </w:rPr>
        <w:t>.</w:t>
      </w:r>
    </w:p>
    <w:p w14:paraId="07BF4852" w14:textId="70402E1B" w:rsidR="001C5B1C" w:rsidRPr="00572E48" w:rsidRDefault="001C5B1C" w:rsidP="001C5B1C">
      <w:pPr>
        <w:pStyle w:val="ListParagraph"/>
        <w:numPr>
          <w:ilvl w:val="0"/>
          <w:numId w:val="51"/>
        </w:num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Pr>
        <w:t xml:space="preserve"> </w:t>
      </w:r>
      <w:r w:rsidRPr="00572E48">
        <w:rPr>
          <w:rFonts w:ascii="Sakkal Majalla" w:hAnsi="Sakkal Majalla" w:cs="Sakkal Majalla"/>
          <w:b/>
          <w:bCs/>
          <w:sz w:val="28"/>
          <w:szCs w:val="28"/>
          <w:rtl/>
        </w:rPr>
        <w:t>الحفاظ على الجوانب الأخلاقية والخصوصية</w:t>
      </w:r>
    </w:p>
    <w:p w14:paraId="11C8AF9E" w14:textId="4EB6006E" w:rsidR="00582192" w:rsidRDefault="001C5B1C" w:rsidP="00D14CDB">
      <w:pPr>
        <w:spacing w:after="0" w:line="360" w:lineRule="auto"/>
        <w:jc w:val="both"/>
        <w:rPr>
          <w:rFonts w:ascii="Sakkal Majalla" w:hAnsi="Sakkal Majalla" w:cs="Sakkal Majalla"/>
          <w:sz w:val="28"/>
          <w:szCs w:val="28"/>
          <w:rtl/>
        </w:rPr>
      </w:pPr>
      <w:r w:rsidRPr="00572E48">
        <w:rPr>
          <w:rFonts w:ascii="Sakkal Majalla" w:hAnsi="Sakkal Majalla" w:cs="Sakkal Majalla"/>
          <w:sz w:val="28"/>
          <w:szCs w:val="28"/>
          <w:rtl/>
        </w:rPr>
        <w:t xml:space="preserve">حرصت الدراسة في جميع خطوات جمع البيانات على الالتزام بالجوانب الأخلاقية، من خلال ضمان سرية المعلومات، وعدم مطالبة المشاركين بإفشاء أية بيانات تعريفية حساسة. كما تم إرفاق مقدمة توضيحية في بداية الاستبانة تتضمن شرحًا لهوية الباحث، وهدف الدراسة، وحق المشاركين في الانسحاب دون إلزام، مع تأكيد أن البيانات ستُستخدم </w:t>
      </w:r>
      <w:r w:rsidRPr="00572E48">
        <w:rPr>
          <w:rFonts w:ascii="Sakkal Majalla" w:hAnsi="Sakkal Majalla" w:cs="Sakkal Majalla"/>
          <w:sz w:val="28"/>
          <w:szCs w:val="28"/>
          <w:rtl/>
        </w:rPr>
        <w:lastRenderedPageBreak/>
        <w:t>لأغراض بحثية فقط</w:t>
      </w:r>
      <w:r w:rsidRPr="00572E48">
        <w:rPr>
          <w:rFonts w:ascii="Sakkal Majalla" w:hAnsi="Sakkal Majalla" w:cs="Sakkal Majalla"/>
          <w:sz w:val="28"/>
          <w:szCs w:val="28"/>
        </w:rPr>
        <w:t>.</w:t>
      </w:r>
      <w:r w:rsidRPr="00572E48">
        <w:rPr>
          <w:rFonts w:ascii="Sakkal Majalla" w:hAnsi="Sakkal Majalla" w:cs="Sakkal Majalla"/>
          <w:sz w:val="28"/>
          <w:szCs w:val="28"/>
          <w:rtl/>
        </w:rPr>
        <w:t xml:space="preserve"> هذا الالتزام الأخلاقي يُعد جزءًا أساسيًا من جودة أي دراسة أكاديمية، ويُعزز من ثقة المشاركين، ويضمن جمع بيانات دقيقة وغير متحيزة</w:t>
      </w:r>
      <w:r w:rsidRPr="00572E48">
        <w:rPr>
          <w:rFonts w:ascii="Sakkal Majalla" w:hAnsi="Sakkal Majalla" w:cs="Sakkal Majalla"/>
          <w:sz w:val="28"/>
          <w:szCs w:val="28"/>
        </w:rPr>
        <w:t>.</w:t>
      </w:r>
    </w:p>
    <w:p w14:paraId="7E0080FB" w14:textId="77777777" w:rsidR="00D14CDB" w:rsidRPr="00572E48" w:rsidRDefault="00D14CDB" w:rsidP="00D14CDB">
      <w:pPr>
        <w:spacing w:after="0" w:line="360" w:lineRule="auto"/>
        <w:jc w:val="both"/>
        <w:rPr>
          <w:rFonts w:ascii="Sakkal Majalla" w:hAnsi="Sakkal Majalla" w:cs="Sakkal Majalla"/>
          <w:sz w:val="28"/>
          <w:szCs w:val="28"/>
          <w:rtl/>
        </w:rPr>
      </w:pPr>
    </w:p>
    <w:p w14:paraId="5DEBDF99" w14:textId="77777777" w:rsidR="00547690" w:rsidRPr="00572E48" w:rsidRDefault="00547690" w:rsidP="00582192">
      <w:pPr>
        <w:rPr>
          <w:rFonts w:ascii="Sakkal Majalla" w:hAnsi="Sakkal Majalla" w:cs="Sakkal Majalla"/>
          <w:rtl/>
        </w:rPr>
      </w:pPr>
    </w:p>
    <w:p w14:paraId="01B07062" w14:textId="528D31ED" w:rsidR="009B4969" w:rsidRPr="00572E48" w:rsidRDefault="00BC094B" w:rsidP="009B4969">
      <w:pPr>
        <w:pStyle w:val="Heading2"/>
        <w:spacing w:line="360" w:lineRule="auto"/>
        <w:jc w:val="both"/>
        <w:rPr>
          <w:rFonts w:ascii="Sakkal Majalla" w:hAnsi="Sakkal Majalla" w:cs="Sakkal Majalla"/>
          <w:b/>
          <w:bCs/>
          <w:color w:val="000000" w:themeColor="text1"/>
          <w:sz w:val="28"/>
          <w:szCs w:val="28"/>
        </w:rPr>
      </w:pPr>
      <w:bookmarkStart w:id="85" w:name="_Toc205780735"/>
      <w:r w:rsidRPr="00572E48">
        <w:rPr>
          <w:rFonts w:ascii="Sakkal Majalla" w:hAnsi="Sakkal Majalla" w:cs="Sakkal Majalla"/>
          <w:b/>
          <w:bCs/>
          <w:color w:val="000000" w:themeColor="text1"/>
          <w:sz w:val="28"/>
          <w:szCs w:val="28"/>
          <w:rtl/>
        </w:rPr>
        <w:t>حدود البحث</w:t>
      </w:r>
      <w:bookmarkStart w:id="86" w:name="_Toc172397794"/>
      <w:bookmarkStart w:id="87" w:name="_Toc172746107"/>
      <w:bookmarkEnd w:id="81"/>
      <w:bookmarkEnd w:id="82"/>
      <w:bookmarkEnd w:id="83"/>
      <w:bookmarkEnd w:id="85"/>
    </w:p>
    <w:p w14:paraId="26DCE41E" w14:textId="77777777" w:rsidR="00547690" w:rsidRPr="00572E48" w:rsidRDefault="00547690" w:rsidP="00547690">
      <w:pPr>
        <w:spacing w:after="0" w:line="360" w:lineRule="auto"/>
        <w:jc w:val="both"/>
        <w:rPr>
          <w:rFonts w:ascii="Sakkal Majalla" w:hAnsi="Sakkal Majalla" w:cs="Sakkal Majalla"/>
          <w:sz w:val="28"/>
          <w:szCs w:val="28"/>
          <w:rtl/>
          <w:lang w:bidi="ar-EG"/>
        </w:rPr>
      </w:pPr>
      <w:r w:rsidRPr="00572E48">
        <w:rPr>
          <w:rFonts w:ascii="Sakkal Majalla" w:hAnsi="Sakkal Majalla" w:cs="Sakkal Majalla"/>
          <w:sz w:val="28"/>
          <w:szCs w:val="28"/>
          <w:rtl/>
          <w:lang w:bidi="ar-EG"/>
        </w:rPr>
        <w:t>تُعدّ حدود الدراسة سمةً مهمةً يجب تحديدها بوضوح. فهي تُساعد على توضيح نطاق البحث وتحديد الأطر التي أُجريت ضمنها، سواءً من حيث العينة المستهدفة، أو الفترة الزمنية، أو الموقع الجغرافي والمكاني. وفيما يلي القيود المحددة لهذه الدراسة</w:t>
      </w:r>
      <w:r w:rsidRPr="00572E48">
        <w:rPr>
          <w:rFonts w:ascii="Sakkal Majalla" w:hAnsi="Sakkal Majalla" w:cs="Sakkal Majalla"/>
          <w:sz w:val="28"/>
          <w:szCs w:val="28"/>
          <w:lang w:bidi="ar-EG"/>
        </w:rPr>
        <w:t>:</w:t>
      </w:r>
    </w:p>
    <w:p w14:paraId="03281BA8" w14:textId="77777777" w:rsidR="00547690" w:rsidRPr="00572E48" w:rsidRDefault="00547690" w:rsidP="00547690">
      <w:pPr>
        <w:pStyle w:val="ListParagraph"/>
        <w:numPr>
          <w:ilvl w:val="0"/>
          <w:numId w:val="28"/>
        </w:num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الحدود البشرية</w:t>
      </w:r>
    </w:p>
    <w:p w14:paraId="34B9BDD2" w14:textId="77777777" w:rsidR="00547690" w:rsidRPr="00572E48" w:rsidRDefault="00547690" w:rsidP="00547690">
      <w:p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ركّز هذا البحث على الأفراد العاملين في تطوير المبادرات التكنولوجية في المملكة العربية السعودية، بمن فيهم جهات الأمن السيبراني، وكبار المديرين، وموظفو الإدارات التقنية. وقد اختيرت هذه المجموعة لخبرتهم المباشرة في سياسات واستراتيجيات الأمن السيبراني، مما يجعلهم الأكثر تأهيلاً لتقديم إحصاءات موثوقة حول اعتماد هذه الأساليب وتأثيرها على استدامة المشاريع.</w:t>
      </w:r>
    </w:p>
    <w:p w14:paraId="54B3E733" w14:textId="77777777" w:rsidR="00547690" w:rsidRPr="00572E48" w:rsidRDefault="00547690" w:rsidP="00547690">
      <w:pPr>
        <w:pStyle w:val="ListParagraph"/>
        <w:numPr>
          <w:ilvl w:val="0"/>
          <w:numId w:val="28"/>
        </w:num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الحدود الزمنية</w:t>
      </w:r>
    </w:p>
    <w:p w14:paraId="14B96C11" w14:textId="77777777" w:rsidR="00547690" w:rsidRPr="00572E48" w:rsidRDefault="00547690" w:rsidP="00547690">
      <w:pPr>
        <w:spacing w:after="0" w:line="360" w:lineRule="auto"/>
        <w:jc w:val="both"/>
        <w:rPr>
          <w:rFonts w:ascii="Sakkal Majalla" w:hAnsi="Sakkal Majalla" w:cs="Sakkal Majalla"/>
          <w:sz w:val="28"/>
          <w:szCs w:val="28"/>
        </w:rPr>
      </w:pPr>
      <w:r w:rsidRPr="00572E48">
        <w:rPr>
          <w:rFonts w:ascii="Sakkal Majalla" w:hAnsi="Sakkal Majalla" w:cs="Sakkal Majalla"/>
          <w:sz w:val="28"/>
          <w:szCs w:val="28"/>
          <w:rtl/>
        </w:rPr>
        <w:t>أُجريت هذه الدراسة من يناير 2024 إلى يونيو 2025. وشهد هذا العام تقدماً هائلاً في تطبيق السياسات الرقمية والتحول الرقمي كجزء من رؤية المملكة 2030. وقد سمح هذا للباحث بتتبع هذه التغييرات وتأثيرها على المبادرات التكنولوجية بطريقة معاصرة وحديثة.</w:t>
      </w:r>
    </w:p>
    <w:p w14:paraId="2873882B" w14:textId="77777777" w:rsidR="00547690" w:rsidRPr="00572E48" w:rsidRDefault="00547690" w:rsidP="00547690">
      <w:pPr>
        <w:pStyle w:val="ListParagraph"/>
        <w:numPr>
          <w:ilvl w:val="0"/>
          <w:numId w:val="28"/>
        </w:numPr>
        <w:spacing w:after="0" w:line="360" w:lineRule="auto"/>
        <w:jc w:val="both"/>
        <w:rPr>
          <w:rFonts w:ascii="Sakkal Majalla" w:hAnsi="Sakkal Majalla" w:cs="Sakkal Majalla"/>
          <w:b/>
          <w:bCs/>
          <w:sz w:val="28"/>
          <w:szCs w:val="28"/>
        </w:rPr>
      </w:pPr>
      <w:r w:rsidRPr="00572E48">
        <w:rPr>
          <w:rFonts w:ascii="Sakkal Majalla" w:hAnsi="Sakkal Majalla" w:cs="Sakkal Majalla"/>
          <w:b/>
          <w:bCs/>
          <w:sz w:val="28"/>
          <w:szCs w:val="28"/>
          <w:rtl/>
        </w:rPr>
        <w:t>الحدود المكانية</w:t>
      </w:r>
    </w:p>
    <w:p w14:paraId="733B91BD" w14:textId="77777777" w:rsidR="00547690" w:rsidRPr="00572E48" w:rsidRDefault="00547690" w:rsidP="00547690">
      <w:pPr>
        <w:spacing w:after="0" w:line="360" w:lineRule="auto"/>
        <w:jc w:val="both"/>
        <w:rPr>
          <w:rFonts w:ascii="Sakkal Majalla" w:hAnsi="Sakkal Majalla" w:cs="Sakkal Majalla"/>
          <w:sz w:val="28"/>
          <w:szCs w:val="28"/>
          <w:rtl/>
        </w:rPr>
      </w:pPr>
      <w:r w:rsidRPr="00572E48">
        <w:rPr>
          <w:rFonts w:ascii="Sakkal Majalla" w:hAnsi="Sakkal Majalla" w:cs="Sakkal Majalla"/>
          <w:sz w:val="28"/>
          <w:szCs w:val="28"/>
          <w:rtl/>
        </w:rPr>
        <w:t>أُجريت هذه الدراسة في مدن رئيسية في المملكة العربية السعودية، بما في ذلك الرياض وجدة والدمام، وهي مراكز للتطوير والابتكار التقني. تحتضن هذه المدن غالبية المشاريع التكنولوجية الناشئة، وتوفر بيئة داعمة لريادة الأعمال التقنية، مما يجعلها مناسبة لدراسة تأثير الأمن السيبراني على جدوى هذه المبادرات على المدى الطويل.</w:t>
      </w:r>
    </w:p>
    <w:p w14:paraId="4F5301BC" w14:textId="77777777" w:rsidR="00547690" w:rsidRPr="00572E48" w:rsidRDefault="00547690" w:rsidP="00547690">
      <w:pPr>
        <w:spacing w:line="360" w:lineRule="auto"/>
        <w:jc w:val="both"/>
        <w:rPr>
          <w:rFonts w:ascii="Sakkal Majalla" w:hAnsi="Sakkal Majalla" w:cs="Sakkal Majalla"/>
          <w:sz w:val="28"/>
          <w:szCs w:val="28"/>
          <w:rtl/>
        </w:rPr>
      </w:pPr>
    </w:p>
    <w:p w14:paraId="3A980398" w14:textId="77777777" w:rsidR="005E33A4" w:rsidRPr="00572E48" w:rsidRDefault="005E33A4" w:rsidP="009B4969">
      <w:pPr>
        <w:tabs>
          <w:tab w:val="left" w:pos="2262"/>
        </w:tabs>
        <w:spacing w:after="0" w:line="360" w:lineRule="auto"/>
        <w:jc w:val="both"/>
        <w:rPr>
          <w:rFonts w:ascii="Sakkal Majalla" w:hAnsi="Sakkal Majalla" w:cs="Sakkal Majalla"/>
          <w:sz w:val="28"/>
          <w:szCs w:val="28"/>
          <w:rtl/>
        </w:rPr>
      </w:pPr>
    </w:p>
    <w:p w14:paraId="11BFB553" w14:textId="737AE796" w:rsidR="008F133C" w:rsidRPr="00572E48" w:rsidRDefault="008F133C" w:rsidP="001819A4">
      <w:pPr>
        <w:tabs>
          <w:tab w:val="left" w:pos="3486"/>
        </w:tabs>
        <w:rPr>
          <w:rFonts w:ascii="Sakkal Majalla" w:hAnsi="Sakkal Majalla" w:cs="Sakkal Majalla"/>
          <w:rtl/>
        </w:rPr>
      </w:pPr>
    </w:p>
    <w:p w14:paraId="0D2FBEF3" w14:textId="77777777" w:rsidR="00FB2AE5" w:rsidRPr="00572E48" w:rsidRDefault="00FB2AE5" w:rsidP="001819A4">
      <w:pPr>
        <w:tabs>
          <w:tab w:val="left" w:pos="3486"/>
        </w:tabs>
        <w:rPr>
          <w:rFonts w:ascii="Sakkal Majalla" w:hAnsi="Sakkal Majalla" w:cs="Sakkal Majalla"/>
          <w:rtl/>
        </w:rPr>
      </w:pPr>
    </w:p>
    <w:p w14:paraId="6B3C9AE7" w14:textId="77777777" w:rsidR="00FB2AE5" w:rsidRPr="00572E48" w:rsidRDefault="00FB2AE5" w:rsidP="001819A4">
      <w:pPr>
        <w:tabs>
          <w:tab w:val="left" w:pos="3486"/>
        </w:tabs>
        <w:rPr>
          <w:rFonts w:ascii="Sakkal Majalla" w:hAnsi="Sakkal Majalla" w:cs="Sakkal Majalla"/>
          <w:rtl/>
        </w:rPr>
      </w:pPr>
    </w:p>
    <w:p w14:paraId="2E2A5EA2" w14:textId="77777777" w:rsidR="00FB2AE5" w:rsidRPr="00572E48" w:rsidRDefault="00FB2AE5" w:rsidP="001819A4">
      <w:pPr>
        <w:tabs>
          <w:tab w:val="left" w:pos="3486"/>
        </w:tabs>
        <w:rPr>
          <w:rFonts w:ascii="Sakkal Majalla" w:hAnsi="Sakkal Majalla" w:cs="Sakkal Majalla"/>
          <w:rtl/>
        </w:rPr>
      </w:pPr>
    </w:p>
    <w:p w14:paraId="020C9341" w14:textId="77777777" w:rsidR="00FB2AE5" w:rsidRPr="00572E48" w:rsidRDefault="00FB2AE5" w:rsidP="001819A4">
      <w:pPr>
        <w:tabs>
          <w:tab w:val="left" w:pos="3486"/>
        </w:tabs>
        <w:rPr>
          <w:rFonts w:ascii="Sakkal Majalla" w:hAnsi="Sakkal Majalla" w:cs="Sakkal Majalla"/>
          <w:rtl/>
        </w:rPr>
      </w:pPr>
    </w:p>
    <w:p w14:paraId="1426E7DB" w14:textId="77777777" w:rsidR="00FB2AE5" w:rsidRPr="00572E48" w:rsidRDefault="00FB2AE5" w:rsidP="001819A4">
      <w:pPr>
        <w:tabs>
          <w:tab w:val="left" w:pos="3486"/>
        </w:tabs>
        <w:rPr>
          <w:rFonts w:ascii="Sakkal Majalla" w:hAnsi="Sakkal Majalla" w:cs="Sakkal Majalla"/>
          <w:rtl/>
        </w:rPr>
      </w:pPr>
    </w:p>
    <w:p w14:paraId="44ED02B0" w14:textId="77777777" w:rsidR="00FB2AE5" w:rsidRPr="00572E48" w:rsidRDefault="00FB2AE5" w:rsidP="001819A4">
      <w:pPr>
        <w:tabs>
          <w:tab w:val="left" w:pos="3486"/>
        </w:tabs>
        <w:rPr>
          <w:rFonts w:ascii="Sakkal Majalla" w:hAnsi="Sakkal Majalla" w:cs="Sakkal Majalla"/>
          <w:rtl/>
        </w:rPr>
      </w:pPr>
    </w:p>
    <w:p w14:paraId="5B73CA44" w14:textId="77777777" w:rsidR="00FB2AE5" w:rsidRPr="00572E48" w:rsidRDefault="00FB2AE5" w:rsidP="001819A4">
      <w:pPr>
        <w:tabs>
          <w:tab w:val="left" w:pos="3486"/>
        </w:tabs>
        <w:rPr>
          <w:rFonts w:ascii="Sakkal Majalla" w:hAnsi="Sakkal Majalla" w:cs="Sakkal Majalla"/>
          <w:rtl/>
        </w:rPr>
      </w:pPr>
    </w:p>
    <w:p w14:paraId="11A30D82" w14:textId="77777777" w:rsidR="00FB2AE5" w:rsidRPr="00572E48" w:rsidRDefault="00FB2AE5" w:rsidP="001819A4">
      <w:pPr>
        <w:tabs>
          <w:tab w:val="left" w:pos="3486"/>
        </w:tabs>
        <w:rPr>
          <w:rFonts w:ascii="Sakkal Majalla" w:hAnsi="Sakkal Majalla" w:cs="Sakkal Majalla"/>
          <w:rtl/>
        </w:rPr>
      </w:pPr>
    </w:p>
    <w:p w14:paraId="33BA4413" w14:textId="77777777" w:rsidR="0026139E" w:rsidRPr="00572E48" w:rsidRDefault="0026139E" w:rsidP="001819A4">
      <w:pPr>
        <w:tabs>
          <w:tab w:val="left" w:pos="3486"/>
        </w:tabs>
        <w:rPr>
          <w:rFonts w:ascii="Sakkal Majalla" w:hAnsi="Sakkal Majalla" w:cs="Sakkal Majalla"/>
          <w:color w:val="FF6699"/>
        </w:rPr>
      </w:pPr>
    </w:p>
    <w:p w14:paraId="2CF878C3" w14:textId="72D8F54B" w:rsidR="00CB170A" w:rsidRPr="00572E48" w:rsidRDefault="00CB170A" w:rsidP="00CB170A">
      <w:pPr>
        <w:pStyle w:val="Heading1"/>
        <w:spacing w:before="0" w:line="240" w:lineRule="auto"/>
        <w:jc w:val="center"/>
        <w:rPr>
          <w:rFonts w:ascii="Sakkal Majalla" w:hAnsi="Sakkal Majalla" w:cs="Sakkal Majalla"/>
          <w:b/>
          <w:bCs/>
          <w:sz w:val="180"/>
          <w:szCs w:val="198"/>
          <w:rtl/>
        </w:rPr>
      </w:pPr>
      <w:bookmarkStart w:id="88" w:name="_Toc205780736"/>
      <w:bookmarkEnd w:id="86"/>
      <w:bookmarkEnd w:id="87"/>
      <w:r w:rsidRPr="00572E48">
        <w:rPr>
          <w:rFonts w:ascii="Sakkal Majalla" w:hAnsi="Sakkal Majalla" w:cs="Sakkal Majalla"/>
          <w:b/>
          <w:bCs/>
          <w:sz w:val="180"/>
          <w:szCs w:val="198"/>
          <w:rtl/>
        </w:rPr>
        <w:t>الفصل الرابع</w:t>
      </w:r>
      <w:bookmarkEnd w:id="88"/>
    </w:p>
    <w:p w14:paraId="533D9087" w14:textId="7D910F42" w:rsidR="00CB170A" w:rsidRPr="00572E48" w:rsidRDefault="00CB170A" w:rsidP="00CB170A">
      <w:pPr>
        <w:pStyle w:val="Heading1"/>
        <w:spacing w:before="0" w:line="240" w:lineRule="auto"/>
        <w:jc w:val="center"/>
        <w:rPr>
          <w:rFonts w:ascii="Sakkal Majalla" w:hAnsi="Sakkal Majalla" w:cs="Sakkal Majalla"/>
          <w:b/>
          <w:bCs/>
          <w:sz w:val="160"/>
          <w:szCs w:val="178"/>
          <w:rtl/>
        </w:rPr>
      </w:pPr>
      <w:bookmarkStart w:id="89" w:name="_Toc205780737"/>
      <w:r w:rsidRPr="00572E48">
        <w:rPr>
          <w:rFonts w:ascii="Sakkal Majalla" w:hAnsi="Sakkal Majalla" w:cs="Sakkal Majalla"/>
          <w:b/>
          <w:bCs/>
          <w:sz w:val="160"/>
          <w:szCs w:val="178"/>
          <w:rtl/>
        </w:rPr>
        <w:t>نتائج الدراسة</w:t>
      </w:r>
      <w:bookmarkEnd w:id="89"/>
    </w:p>
    <w:p w14:paraId="3C1780D6" w14:textId="77777777" w:rsidR="004163C7" w:rsidRPr="00572E48" w:rsidRDefault="004163C7" w:rsidP="00D22171">
      <w:pPr>
        <w:rPr>
          <w:rFonts w:ascii="Sakkal Majalla" w:hAnsi="Sakkal Majalla" w:cs="Sakkal Majalla"/>
          <w:color w:val="990099"/>
          <w:sz w:val="28"/>
          <w:szCs w:val="28"/>
          <w:u w:val="single"/>
          <w:rtl/>
        </w:rPr>
      </w:pPr>
    </w:p>
    <w:p w14:paraId="7987A7E4" w14:textId="77777777" w:rsidR="008D1057" w:rsidRPr="00572E48" w:rsidRDefault="008D1057" w:rsidP="00D22171">
      <w:pPr>
        <w:rPr>
          <w:rFonts w:ascii="Sakkal Majalla" w:hAnsi="Sakkal Majalla" w:cs="Sakkal Majalla"/>
          <w:color w:val="990099"/>
          <w:sz w:val="28"/>
          <w:szCs w:val="28"/>
          <w:u w:val="single"/>
          <w:rtl/>
        </w:rPr>
      </w:pPr>
    </w:p>
    <w:p w14:paraId="58EF3317" w14:textId="77777777" w:rsidR="0091554C" w:rsidRPr="00572E48" w:rsidRDefault="0091554C" w:rsidP="00D22171">
      <w:pPr>
        <w:rPr>
          <w:rFonts w:ascii="Sakkal Majalla" w:hAnsi="Sakkal Majalla" w:cs="Sakkal Majalla"/>
          <w:color w:val="990099"/>
          <w:sz w:val="28"/>
          <w:szCs w:val="28"/>
          <w:u w:val="single"/>
          <w:rtl/>
        </w:rPr>
      </w:pPr>
    </w:p>
    <w:p w14:paraId="48F2B90B" w14:textId="77777777" w:rsidR="00751892" w:rsidRPr="00572E48" w:rsidRDefault="00751892" w:rsidP="00D22171">
      <w:pPr>
        <w:rPr>
          <w:rFonts w:ascii="Sakkal Majalla" w:hAnsi="Sakkal Majalla" w:cs="Sakkal Majalla"/>
          <w:sz w:val="28"/>
          <w:szCs w:val="28"/>
          <w:u w:val="single"/>
          <w:rtl/>
        </w:rPr>
      </w:pPr>
    </w:p>
    <w:p w14:paraId="1082E325" w14:textId="77777777" w:rsidR="000D5CEC" w:rsidRPr="00572E48" w:rsidRDefault="000D5CEC" w:rsidP="00D22171">
      <w:pPr>
        <w:rPr>
          <w:rFonts w:ascii="Sakkal Majalla" w:hAnsi="Sakkal Majalla" w:cs="Sakkal Majalla"/>
          <w:sz w:val="28"/>
          <w:szCs w:val="28"/>
          <w:u w:val="single"/>
          <w:rtl/>
        </w:rPr>
      </w:pPr>
    </w:p>
    <w:p w14:paraId="60D6F3D8" w14:textId="77777777" w:rsidR="00CB533B" w:rsidRPr="00572E48" w:rsidRDefault="00CB533B" w:rsidP="00D22171">
      <w:pPr>
        <w:rPr>
          <w:rFonts w:ascii="Sakkal Majalla" w:hAnsi="Sakkal Majalla" w:cs="Sakkal Majalla"/>
          <w:sz w:val="28"/>
          <w:szCs w:val="28"/>
          <w:u w:val="single"/>
          <w:rtl/>
        </w:rPr>
      </w:pPr>
    </w:p>
    <w:p w14:paraId="3777404A" w14:textId="06760A6E" w:rsidR="00DA76B8" w:rsidRPr="00572E48" w:rsidRDefault="0057207E" w:rsidP="003D656D">
      <w:pPr>
        <w:pStyle w:val="Heading2"/>
        <w:spacing w:line="360" w:lineRule="auto"/>
        <w:jc w:val="both"/>
        <w:rPr>
          <w:rFonts w:ascii="Sakkal Majalla" w:hAnsi="Sakkal Majalla" w:cs="Sakkal Majalla"/>
          <w:b/>
          <w:bCs/>
          <w:color w:val="000000" w:themeColor="text1"/>
          <w:sz w:val="28"/>
          <w:szCs w:val="28"/>
        </w:rPr>
      </w:pPr>
      <w:bookmarkStart w:id="90" w:name="_Toc172397796"/>
      <w:bookmarkStart w:id="91" w:name="_Toc172746109"/>
      <w:bookmarkStart w:id="92" w:name="_Toc179741547"/>
      <w:bookmarkStart w:id="93" w:name="_Toc205780738"/>
      <w:r w:rsidRPr="00572E48">
        <w:rPr>
          <w:rFonts w:ascii="Sakkal Majalla" w:hAnsi="Sakkal Majalla" w:cs="Sakkal Majalla"/>
          <w:b/>
          <w:bCs/>
          <w:color w:val="000000" w:themeColor="text1"/>
          <w:sz w:val="28"/>
          <w:szCs w:val="28"/>
          <w:rtl/>
        </w:rPr>
        <w:lastRenderedPageBreak/>
        <w:t>ال</w:t>
      </w:r>
      <w:r w:rsidR="004163C7" w:rsidRPr="00572E48">
        <w:rPr>
          <w:rFonts w:ascii="Sakkal Majalla" w:hAnsi="Sakkal Majalla" w:cs="Sakkal Majalla"/>
          <w:b/>
          <w:bCs/>
          <w:color w:val="000000" w:themeColor="text1"/>
          <w:sz w:val="28"/>
          <w:szCs w:val="28"/>
          <w:rtl/>
        </w:rPr>
        <w:t>مقدمة</w:t>
      </w:r>
      <w:bookmarkEnd w:id="90"/>
      <w:bookmarkEnd w:id="91"/>
      <w:bookmarkEnd w:id="92"/>
      <w:bookmarkEnd w:id="93"/>
    </w:p>
    <w:p w14:paraId="062CC137" w14:textId="77777777" w:rsidR="00D05B93" w:rsidRPr="00572E48" w:rsidRDefault="00D05B93" w:rsidP="00D05B93">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يُمثّل هذا الفصل المرحلة الحاسمة في البناء البحثي للدراسة، حيث تلتقي فيه الجهود النظرية والمنهجية التي بُذلت في الفصول السابقة، لتثمر نتائج واضحة تستند إلى تحليل علمي دقيق وموثوق. فبعد استعراض الخلفيات النظرية، وتأطير المفاهيم، وتحديد خطوات التنفيذ الميداني، تأتي هذه المرحلة لعرض المخرجات الحقيقية للدراسة، والتي من خلالها تتضح أبعاد الظاهرة المدروسة، وتُختبر الفرضيات الموضوعة على أرض الواقع</w:t>
      </w:r>
      <w:r w:rsidRPr="00572E48">
        <w:rPr>
          <w:rFonts w:ascii="Sakkal Majalla" w:hAnsi="Sakkal Majalla" w:cs="Sakkal Majalla"/>
          <w:sz w:val="28"/>
          <w:szCs w:val="28"/>
        </w:rPr>
        <w:t>.</w:t>
      </w:r>
    </w:p>
    <w:p w14:paraId="449F364E" w14:textId="77777777" w:rsidR="00D05B93" w:rsidRPr="00572E48" w:rsidRDefault="00D05B93" w:rsidP="00D05B93">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تنبع أهمية هذا الفصل من كونه يُجسّد عملية الربط العملي بين البيانات التي تم جمعها والأهداف البحثية التي انطلقت منها الدراسة. إذ لا يقتصر دور هذا الجزء على العرض الكمي أو الوصفي للبيانات، بل يتعداه إلى عملية تفسير عميق تساعد في فهم ما تعنيه هذه الأرقام في سياق الدراسة، وما تحمله من مؤشرات حول طبيعة العلاقة بين تبني استراتيجيات الأمن السيبراني واستدامة المشاريع التقنية الناشئة في المملكة. ولذلك، فإن ما يُقدَّم في هذا الفصل لا يُعد مجرّد نتائج رقمية، بل هو انعكاس ملموس لتفاعلات واقعية حدثت داخل الميدان البحثي، وتم جمعها وتحليلها باستخدام أدوات دقيقة ومُصممة بعناية</w:t>
      </w:r>
      <w:r w:rsidRPr="00572E48">
        <w:rPr>
          <w:rFonts w:ascii="Sakkal Majalla" w:hAnsi="Sakkal Majalla" w:cs="Sakkal Majalla"/>
          <w:sz w:val="28"/>
          <w:szCs w:val="28"/>
        </w:rPr>
        <w:t>.</w:t>
      </w:r>
    </w:p>
    <w:p w14:paraId="1F3B2E4D" w14:textId="77777777" w:rsidR="00D05B93" w:rsidRPr="00572E48" w:rsidRDefault="00D05B93" w:rsidP="00D05B93">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يُتيح هذا الفصل كذلك الفرصة للباحث للانتقال من مجرد جمع البيانات إلى مستوى أعمق يتم فيه تفسير المعطيات ضمن سياقها العملي والنظري، وربطها بالواقع العملي الذي تعيشه المشاريع التقنية في بيئة الاقتصاد الرقمي المتطور في المملكة. فهنا، تتضح ملامح الاتجاهات السائدة، والأنماط المتكررة، والانحرافات التي قد تكشف عن تحديات أو فرص كامنة. ويُعَدّ ذلك جزءًا جوهريًا من تحقيق أهداف البحث، لأنه يسمح ببناء فهم أكثر شمولية ودقة للظاهرة المدروسة</w:t>
      </w:r>
      <w:r w:rsidRPr="00572E48">
        <w:rPr>
          <w:rFonts w:ascii="Sakkal Majalla" w:hAnsi="Sakkal Majalla" w:cs="Sakkal Majalla"/>
          <w:sz w:val="28"/>
          <w:szCs w:val="28"/>
        </w:rPr>
        <w:t>.</w:t>
      </w:r>
    </w:p>
    <w:p w14:paraId="5AC80318" w14:textId="77777777" w:rsidR="00D05B93" w:rsidRPr="00572E48" w:rsidRDefault="00D05B93" w:rsidP="00D05B93">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كما يُعد هذا الفصل المجال الطبيعي الذي يمكن من خلاله تقييم مدى اتساق النتائج مع ما تم التوصل إليه في أدبيات سابقة، أو ما تم افتراضه ضمن النموذج النظري الذي تم بناؤه في بداية الدراسة. هذه المرحلة لا تخلو من التحليل النقدي والمقارنة، حيث يُصبح من الممكن فحص أوجه الاتفاق أو الاختلاف مع نتائج دراسات سابقة، والوقوف على المبررات أو الظروف التي قد تُفسر تلك الفروقات. وهو ما يُضفي على البحث عمقًا علميًا ويزيد من قيمته التفسيرية</w:t>
      </w:r>
      <w:r w:rsidRPr="00572E48">
        <w:rPr>
          <w:rFonts w:ascii="Sakkal Majalla" w:hAnsi="Sakkal Majalla" w:cs="Sakkal Majalla"/>
          <w:sz w:val="28"/>
          <w:szCs w:val="28"/>
        </w:rPr>
        <w:t>.</w:t>
      </w:r>
    </w:p>
    <w:p w14:paraId="4738023B" w14:textId="77777777" w:rsidR="00D05B93" w:rsidRPr="00572E48" w:rsidRDefault="00D05B93" w:rsidP="00D05B93">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 xml:space="preserve">يُوفّر هذا الفصل مجالًا مهمًا لطرح الرؤى المستقبلية التي يمكن أن تساهم في تطوير الممارسات العملية داخل المشاريع التقنية، لا سيما فيما يخص دمج ممارسات الأمن السيبراني ضمن الهياكل الإدارية والتشغيلية لتلك المشاريع. </w:t>
      </w:r>
      <w:r w:rsidRPr="00572E48">
        <w:rPr>
          <w:rFonts w:ascii="Sakkal Majalla" w:hAnsi="Sakkal Majalla" w:cs="Sakkal Majalla"/>
          <w:sz w:val="28"/>
          <w:szCs w:val="28"/>
          <w:rtl/>
        </w:rPr>
        <w:lastRenderedPageBreak/>
        <w:t>فالدروس المستخلصة من هذا التحليل لا تقتصر على حدود الدراسة، بل تمتد لتقدم إضافة معرفية يمكن أن تستفيد منها قطاعات ريادة الأعمال، وصنّاع السياسات، وحتى الباحثين في مجالات مقاربة</w:t>
      </w:r>
      <w:r w:rsidRPr="00572E48">
        <w:rPr>
          <w:rFonts w:ascii="Sakkal Majalla" w:hAnsi="Sakkal Majalla" w:cs="Sakkal Majalla"/>
          <w:sz w:val="28"/>
          <w:szCs w:val="28"/>
        </w:rPr>
        <w:t>.</w:t>
      </w:r>
    </w:p>
    <w:p w14:paraId="4716886E" w14:textId="00CCADE6" w:rsidR="00D05B93" w:rsidRPr="00572E48" w:rsidRDefault="00D05B93" w:rsidP="00D05B93">
      <w:pPr>
        <w:spacing w:line="360" w:lineRule="auto"/>
        <w:ind w:firstLine="546"/>
        <w:jc w:val="both"/>
        <w:rPr>
          <w:rFonts w:ascii="Sakkal Majalla" w:hAnsi="Sakkal Majalla" w:cs="Sakkal Majalla"/>
          <w:sz w:val="28"/>
          <w:szCs w:val="28"/>
        </w:rPr>
      </w:pPr>
      <w:r w:rsidRPr="00572E48">
        <w:rPr>
          <w:rFonts w:ascii="Sakkal Majalla" w:hAnsi="Sakkal Majalla" w:cs="Sakkal Majalla"/>
          <w:sz w:val="28"/>
          <w:szCs w:val="28"/>
          <w:rtl/>
        </w:rPr>
        <w:t>يُعد هذا الفصل ذروة الجهد البحثي، والمكان الذي تتكامل فيه جميع مكونات الدراسة السابقة لإنتاج معرفة قابلة للفهم والتطبيق، قائمة على أدلة وبيانات وتحليلات منضبطة. وما يُطرَح فيه من نتائج وتفسيرات، من شأنه أن يُشكّل الأساس الذي تقوم عليه التوصيات، ويوجّه أصحاب العلاقة نحو قرارات أفضل وأكثر استنادًا إلى الواقع العملي المدروس</w:t>
      </w:r>
      <w:r w:rsidRPr="00572E48">
        <w:rPr>
          <w:rFonts w:ascii="Sakkal Majalla" w:hAnsi="Sakkal Majalla" w:cs="Sakkal Majalla"/>
          <w:sz w:val="28"/>
          <w:szCs w:val="28"/>
        </w:rPr>
        <w:t>.</w:t>
      </w:r>
    </w:p>
    <w:p w14:paraId="3BD0FCEE" w14:textId="77777777" w:rsidR="00D468D4" w:rsidRPr="00572E48" w:rsidRDefault="00D468D4" w:rsidP="00D05B93">
      <w:pPr>
        <w:spacing w:line="360" w:lineRule="auto"/>
        <w:jc w:val="both"/>
        <w:rPr>
          <w:rFonts w:ascii="Sakkal Majalla" w:hAnsi="Sakkal Majalla" w:cs="Sakkal Majalla"/>
          <w:rtl/>
        </w:rPr>
      </w:pPr>
    </w:p>
    <w:p w14:paraId="0136B75B" w14:textId="77777777" w:rsidR="00444C98" w:rsidRPr="00572E48" w:rsidRDefault="00444C98" w:rsidP="00D05B93">
      <w:pPr>
        <w:spacing w:line="360" w:lineRule="auto"/>
        <w:jc w:val="both"/>
        <w:rPr>
          <w:rFonts w:ascii="Sakkal Majalla" w:hAnsi="Sakkal Majalla" w:cs="Sakkal Majalla"/>
          <w:rtl/>
        </w:rPr>
      </w:pPr>
    </w:p>
    <w:p w14:paraId="3C0C0306" w14:textId="77777777" w:rsidR="00444C98" w:rsidRPr="00572E48" w:rsidRDefault="00444C98" w:rsidP="00D05B93">
      <w:pPr>
        <w:spacing w:line="360" w:lineRule="auto"/>
        <w:jc w:val="both"/>
        <w:rPr>
          <w:rFonts w:ascii="Sakkal Majalla" w:hAnsi="Sakkal Majalla" w:cs="Sakkal Majalla"/>
          <w:rtl/>
        </w:rPr>
      </w:pPr>
    </w:p>
    <w:p w14:paraId="362C3CA1" w14:textId="77777777" w:rsidR="00A2049B" w:rsidRPr="00572E48" w:rsidRDefault="00A2049B" w:rsidP="00CB0A11">
      <w:pPr>
        <w:rPr>
          <w:rFonts w:ascii="Sakkal Majalla" w:hAnsi="Sakkal Majalla" w:cs="Sakkal Majalla"/>
          <w:rtl/>
        </w:rPr>
      </w:pPr>
    </w:p>
    <w:p w14:paraId="6A4C4EF1" w14:textId="77777777" w:rsidR="00A2049B" w:rsidRPr="00572E48" w:rsidRDefault="00A2049B" w:rsidP="00CB0A11">
      <w:pPr>
        <w:rPr>
          <w:rFonts w:ascii="Sakkal Majalla" w:hAnsi="Sakkal Majalla" w:cs="Sakkal Majalla"/>
          <w:rtl/>
        </w:rPr>
      </w:pPr>
    </w:p>
    <w:p w14:paraId="43A64699" w14:textId="77777777" w:rsidR="00A2049B" w:rsidRPr="00572E48" w:rsidRDefault="00A2049B" w:rsidP="00CB0A11">
      <w:pPr>
        <w:rPr>
          <w:rFonts w:ascii="Sakkal Majalla" w:hAnsi="Sakkal Majalla" w:cs="Sakkal Majalla"/>
          <w:rtl/>
        </w:rPr>
      </w:pPr>
    </w:p>
    <w:p w14:paraId="7E0E3DD3" w14:textId="77777777" w:rsidR="00232998" w:rsidRPr="00572E48" w:rsidRDefault="00232998" w:rsidP="00CB0A11">
      <w:pPr>
        <w:rPr>
          <w:rFonts w:ascii="Sakkal Majalla" w:hAnsi="Sakkal Majalla" w:cs="Sakkal Majalla"/>
          <w:rtl/>
        </w:rPr>
      </w:pPr>
    </w:p>
    <w:p w14:paraId="18337823" w14:textId="77777777" w:rsidR="00232998" w:rsidRPr="00572E48" w:rsidRDefault="00232998" w:rsidP="00CB0A11">
      <w:pPr>
        <w:rPr>
          <w:rFonts w:ascii="Sakkal Majalla" w:hAnsi="Sakkal Majalla" w:cs="Sakkal Majalla"/>
          <w:rtl/>
        </w:rPr>
      </w:pPr>
    </w:p>
    <w:p w14:paraId="2471D55C" w14:textId="77777777" w:rsidR="00232998" w:rsidRPr="00572E48" w:rsidRDefault="00232998" w:rsidP="00CB0A11">
      <w:pPr>
        <w:rPr>
          <w:rFonts w:ascii="Sakkal Majalla" w:hAnsi="Sakkal Majalla" w:cs="Sakkal Majalla"/>
          <w:rtl/>
        </w:rPr>
      </w:pPr>
    </w:p>
    <w:p w14:paraId="17CC0CED" w14:textId="77777777" w:rsidR="00B23085" w:rsidRPr="00572E48" w:rsidRDefault="00B23085" w:rsidP="00CB0A11">
      <w:pPr>
        <w:rPr>
          <w:rFonts w:ascii="Sakkal Majalla" w:hAnsi="Sakkal Majalla" w:cs="Sakkal Majalla"/>
          <w:rtl/>
        </w:rPr>
      </w:pPr>
    </w:p>
    <w:p w14:paraId="6B63C5C3" w14:textId="77777777" w:rsidR="00B23085" w:rsidRPr="00572E48" w:rsidRDefault="00B23085" w:rsidP="00CB0A11">
      <w:pPr>
        <w:rPr>
          <w:rFonts w:ascii="Sakkal Majalla" w:hAnsi="Sakkal Majalla" w:cs="Sakkal Majalla"/>
          <w:rtl/>
        </w:rPr>
      </w:pPr>
    </w:p>
    <w:p w14:paraId="1EB4F037" w14:textId="77777777" w:rsidR="009B585D" w:rsidRPr="00572E48" w:rsidRDefault="009B585D" w:rsidP="00CB0A11">
      <w:pPr>
        <w:rPr>
          <w:rFonts w:ascii="Sakkal Majalla" w:hAnsi="Sakkal Majalla" w:cs="Sakkal Majalla"/>
          <w:rtl/>
        </w:rPr>
      </w:pPr>
    </w:p>
    <w:p w14:paraId="4E9818FC" w14:textId="77777777" w:rsidR="009B585D" w:rsidRPr="00572E48" w:rsidRDefault="009B585D" w:rsidP="00CB0A11">
      <w:pPr>
        <w:rPr>
          <w:rFonts w:ascii="Sakkal Majalla" w:hAnsi="Sakkal Majalla" w:cs="Sakkal Majalla"/>
          <w:rtl/>
        </w:rPr>
      </w:pPr>
    </w:p>
    <w:p w14:paraId="69C3E80B" w14:textId="77777777" w:rsidR="009B585D" w:rsidRPr="00572E48" w:rsidRDefault="009B585D" w:rsidP="00CB0A11">
      <w:pPr>
        <w:rPr>
          <w:rFonts w:ascii="Sakkal Majalla" w:hAnsi="Sakkal Majalla" w:cs="Sakkal Majalla"/>
          <w:rtl/>
        </w:rPr>
      </w:pPr>
    </w:p>
    <w:p w14:paraId="30FE2CA0" w14:textId="77777777" w:rsidR="00B23085" w:rsidRPr="00572E48" w:rsidRDefault="00B23085" w:rsidP="00CB0A11">
      <w:pPr>
        <w:rPr>
          <w:rFonts w:ascii="Sakkal Majalla" w:hAnsi="Sakkal Majalla" w:cs="Sakkal Majalla"/>
          <w:rtl/>
        </w:rPr>
      </w:pPr>
    </w:p>
    <w:p w14:paraId="6F27BD3E" w14:textId="77777777" w:rsidR="00D05B93" w:rsidRPr="00572E48" w:rsidRDefault="00D05B93" w:rsidP="00CB0A11">
      <w:pPr>
        <w:rPr>
          <w:rFonts w:ascii="Sakkal Majalla" w:hAnsi="Sakkal Majalla" w:cs="Sakkal Majalla"/>
          <w:rtl/>
        </w:rPr>
      </w:pPr>
    </w:p>
    <w:p w14:paraId="5CAFE9B8" w14:textId="77777777" w:rsidR="00D05B93" w:rsidRPr="00572E48" w:rsidRDefault="00D05B93" w:rsidP="00CB0A11">
      <w:pPr>
        <w:rPr>
          <w:rFonts w:ascii="Sakkal Majalla" w:hAnsi="Sakkal Majalla" w:cs="Sakkal Majalla"/>
          <w:rtl/>
        </w:rPr>
      </w:pPr>
    </w:p>
    <w:p w14:paraId="762F0AAA" w14:textId="77777777" w:rsidR="00D05B93" w:rsidRPr="00572E48" w:rsidRDefault="00D05B93" w:rsidP="00CB0A11">
      <w:pPr>
        <w:rPr>
          <w:rFonts w:ascii="Sakkal Majalla" w:hAnsi="Sakkal Majalla" w:cs="Sakkal Majalla"/>
          <w:rtl/>
        </w:rPr>
      </w:pPr>
    </w:p>
    <w:p w14:paraId="27C63176" w14:textId="77777777" w:rsidR="00D05B93" w:rsidRPr="00572E48" w:rsidRDefault="00D05B93" w:rsidP="00CB0A11">
      <w:pPr>
        <w:rPr>
          <w:rFonts w:ascii="Sakkal Majalla" w:hAnsi="Sakkal Majalla" w:cs="Sakkal Majalla"/>
          <w:rtl/>
        </w:rPr>
      </w:pPr>
    </w:p>
    <w:p w14:paraId="368882D4" w14:textId="77777777" w:rsidR="00DA76B8" w:rsidRPr="00572E48" w:rsidRDefault="00DA76B8" w:rsidP="00CB0A11">
      <w:pPr>
        <w:rPr>
          <w:rFonts w:ascii="Sakkal Majalla" w:hAnsi="Sakkal Majalla" w:cs="Sakkal Majalla"/>
          <w:rtl/>
        </w:rPr>
      </w:pPr>
    </w:p>
    <w:p w14:paraId="6F1C57F3" w14:textId="16B87E0A" w:rsidR="00AA38D9" w:rsidRPr="00572E48" w:rsidRDefault="00BC094B" w:rsidP="00AA38D9">
      <w:pPr>
        <w:pStyle w:val="Heading2"/>
        <w:spacing w:line="360" w:lineRule="auto"/>
        <w:rPr>
          <w:rFonts w:ascii="Sakkal Majalla" w:hAnsi="Sakkal Majalla" w:cs="Sakkal Majalla"/>
          <w:b/>
          <w:bCs/>
          <w:color w:val="000000" w:themeColor="text1"/>
          <w:sz w:val="28"/>
          <w:szCs w:val="28"/>
        </w:rPr>
      </w:pPr>
      <w:bookmarkStart w:id="94" w:name="_Toc172397797"/>
      <w:bookmarkStart w:id="95" w:name="_Toc172746110"/>
      <w:bookmarkStart w:id="96" w:name="_Toc179741548"/>
      <w:bookmarkStart w:id="97" w:name="_Toc205780739"/>
      <w:r w:rsidRPr="00572E48">
        <w:rPr>
          <w:rFonts w:ascii="Sakkal Majalla" w:hAnsi="Sakkal Majalla" w:cs="Sakkal Majalla"/>
          <w:b/>
          <w:bCs/>
          <w:color w:val="000000" w:themeColor="text1"/>
          <w:sz w:val="28"/>
          <w:szCs w:val="28"/>
          <w:rtl/>
        </w:rPr>
        <w:lastRenderedPageBreak/>
        <w:t>تحليل البيانات</w:t>
      </w:r>
      <w:bookmarkStart w:id="98" w:name="_Hlk179622986"/>
      <w:bookmarkStart w:id="99" w:name="_Hlk180410769"/>
      <w:bookmarkEnd w:id="94"/>
      <w:bookmarkEnd w:id="95"/>
      <w:bookmarkEnd w:id="96"/>
      <w:bookmarkEnd w:id="97"/>
      <w:bookmarkEnd w:id="98"/>
      <w:bookmarkEnd w:id="99"/>
    </w:p>
    <w:p w14:paraId="7DC1F6AA" w14:textId="77777777" w:rsidR="00535A1E" w:rsidRPr="00572E48" w:rsidRDefault="00535A1E" w:rsidP="00535A1E">
      <w:pPr>
        <w:pStyle w:val="ListParagraph"/>
        <w:numPr>
          <w:ilvl w:val="0"/>
          <w:numId w:val="31"/>
        </w:numPr>
        <w:spacing w:after="0" w:line="360" w:lineRule="auto"/>
        <w:rPr>
          <w:rFonts w:ascii="Sakkal Majalla" w:hAnsi="Sakkal Majalla" w:cs="Sakkal Majalla"/>
          <w:b/>
          <w:bCs/>
          <w:sz w:val="32"/>
          <w:szCs w:val="28"/>
          <w:rtl/>
        </w:rPr>
      </w:pPr>
      <w:r w:rsidRPr="00572E48">
        <w:rPr>
          <w:rFonts w:ascii="Sakkal Majalla" w:hAnsi="Sakkal Majalla" w:cs="Sakkal Majalla"/>
          <w:bCs/>
          <w:sz w:val="32"/>
          <w:szCs w:val="28"/>
          <w:rtl/>
        </w:rPr>
        <w:t xml:space="preserve">الوصف الاحصائي للبيانات </w:t>
      </w:r>
    </w:p>
    <w:p w14:paraId="1520C89A" w14:textId="77777777" w:rsidR="00535A1E" w:rsidRPr="00572E48" w:rsidRDefault="00535A1E" w:rsidP="00535A1E">
      <w:pPr>
        <w:spacing w:line="360" w:lineRule="auto"/>
        <w:jc w:val="both"/>
        <w:rPr>
          <w:rFonts w:ascii="Sakkal Majalla" w:hAnsi="Sakkal Majalla" w:cs="Sakkal Majalla"/>
          <w:szCs w:val="28"/>
          <w:rtl/>
        </w:rPr>
      </w:pPr>
      <w:r w:rsidRPr="00572E48">
        <w:rPr>
          <w:rFonts w:ascii="Sakkal Majalla" w:hAnsi="Sakkal Majalla" w:cs="Sakkal Majalla"/>
          <w:szCs w:val="28"/>
          <w:rtl/>
        </w:rPr>
        <w:t>الوصف الإحصائي للبيانات هو عملية تحليل البيانات بهدف تلخيصها وتوضيح أهم الخصائص والأنماط التي تتسم بها بشكل مبسط وواضح. يتضمن الوصف الإحصائي مجموعة من الأدوات والطرق التي تُستخدم لتلخيص المعلومات المتاحة في مجموعات البيانات، وتقديم صورة شاملة عن كيفية توزيع القيم وترتيبها.</w:t>
      </w:r>
    </w:p>
    <w:p w14:paraId="25BC84B4" w14:textId="77777777" w:rsidR="00535A1E" w:rsidRPr="00572E48" w:rsidRDefault="00535A1E" w:rsidP="00535A1E">
      <w:pPr>
        <w:spacing w:line="360" w:lineRule="auto"/>
        <w:jc w:val="both"/>
        <w:rPr>
          <w:rFonts w:ascii="Sakkal Majalla" w:hAnsi="Sakkal Majalla" w:cs="Sakkal Majalla"/>
          <w:szCs w:val="28"/>
          <w:rtl/>
        </w:rPr>
      </w:pPr>
      <w:r w:rsidRPr="00572E48">
        <w:rPr>
          <w:rFonts w:ascii="Sakkal Majalla" w:hAnsi="Sakkal Majalla" w:cs="Sakkal Majalla"/>
          <w:szCs w:val="28"/>
          <w:rtl/>
        </w:rPr>
        <w:t xml:space="preserve">بعبارة أخرى، يعد الوصف الإحصائي الخطوة الأولى في معالجة البيانات قبل القيام بأي تحليلات متقدمة. يتضمن هذا التوصيف استخدام مجموعة من المقاييس مثل المتوسطات، والانحرافات المعيارية، والوسيط، والمدى، </w:t>
      </w:r>
      <w:proofErr w:type="spellStart"/>
      <w:r w:rsidRPr="00572E48">
        <w:rPr>
          <w:rFonts w:ascii="Sakkal Majalla" w:hAnsi="Sakkal Majalla" w:cs="Sakkal Majalla"/>
          <w:szCs w:val="28"/>
          <w:rtl/>
        </w:rPr>
        <w:t>والربعيات</w:t>
      </w:r>
      <w:proofErr w:type="spellEnd"/>
      <w:r w:rsidRPr="00572E48">
        <w:rPr>
          <w:rFonts w:ascii="Sakkal Majalla" w:hAnsi="Sakkal Majalla" w:cs="Sakkal Majalla"/>
          <w:szCs w:val="28"/>
          <w:rtl/>
        </w:rPr>
        <w:t xml:space="preserve">، بالإضافة إلى تمثيل البيانات باستخدام الرسوم البيانية مثل المدرج التكراري، والرسوم الصندوقية، والتمثيلات البيانية الأخرى التي تساعد في فهم التركيبة الكلية للبيانات </w:t>
      </w:r>
      <w:sdt>
        <w:sdtPr>
          <w:rPr>
            <w:rFonts w:ascii="Sakkal Majalla" w:hAnsi="Sakkal Majalla" w:cs="Sakkal Majalla"/>
            <w:szCs w:val="28"/>
            <w:rtl/>
          </w:rPr>
          <w:id w:val="728585009"/>
          <w:citation/>
        </w:sdtPr>
        <w:sdtContent>
          <w:r w:rsidRPr="00572E48">
            <w:rPr>
              <w:rFonts w:ascii="Sakkal Majalla" w:hAnsi="Sakkal Majalla" w:cs="Sakkal Majalla"/>
              <w:szCs w:val="28"/>
              <w:rtl/>
            </w:rPr>
            <w:fldChar w:fldCharType="begin"/>
          </w:r>
          <w:r w:rsidRPr="00572E48">
            <w:rPr>
              <w:rFonts w:ascii="Sakkal Majalla" w:hAnsi="Sakkal Majalla" w:cs="Sakkal Majalla"/>
              <w:szCs w:val="28"/>
              <w:rtl/>
            </w:rPr>
            <w:instrText xml:space="preserve"> </w:instrText>
          </w:r>
          <w:r w:rsidRPr="00572E48">
            <w:rPr>
              <w:rFonts w:ascii="Sakkal Majalla" w:hAnsi="Sakkal Majalla" w:cs="Sakkal Majalla"/>
              <w:szCs w:val="28"/>
            </w:rPr>
            <w:instrText>CITATION</w:instrText>
          </w:r>
          <w:r w:rsidRPr="00572E48">
            <w:rPr>
              <w:rFonts w:ascii="Sakkal Majalla" w:hAnsi="Sakkal Majalla" w:cs="Sakkal Majalla"/>
              <w:szCs w:val="28"/>
              <w:rtl/>
            </w:rPr>
            <w:instrText xml:space="preserve"> </w:instrText>
          </w:r>
          <w:r w:rsidRPr="00572E48">
            <w:rPr>
              <w:rFonts w:ascii="Sakkal Majalla" w:hAnsi="Sakkal Majalla" w:cs="Sakkal Majalla"/>
              <w:szCs w:val="28"/>
            </w:rPr>
            <w:instrText>Yel18 \l 3073</w:instrText>
          </w:r>
          <w:r w:rsidRPr="00572E48">
            <w:rPr>
              <w:rFonts w:ascii="Sakkal Majalla" w:hAnsi="Sakkal Majalla" w:cs="Sakkal Majalla"/>
              <w:szCs w:val="28"/>
              <w:rtl/>
            </w:rPr>
            <w:instrText xml:space="preserve"> </w:instrText>
          </w:r>
          <w:r w:rsidRPr="00572E48">
            <w:rPr>
              <w:rFonts w:ascii="Sakkal Majalla" w:hAnsi="Sakkal Majalla" w:cs="Sakkal Majalla"/>
              <w:szCs w:val="28"/>
              <w:rtl/>
            </w:rPr>
            <w:fldChar w:fldCharType="separate"/>
          </w:r>
          <w:r w:rsidRPr="00572E48">
            <w:rPr>
              <w:rFonts w:ascii="Sakkal Majalla" w:hAnsi="Sakkal Majalla" w:cs="Sakkal Majalla"/>
              <w:noProof/>
              <w:szCs w:val="28"/>
              <w:rtl/>
            </w:rPr>
            <w:t>(</w:t>
          </w:r>
          <w:r w:rsidRPr="00572E48">
            <w:rPr>
              <w:rFonts w:ascii="Sakkal Majalla" w:hAnsi="Sakkal Majalla" w:cs="Sakkal Majalla"/>
              <w:noProof/>
              <w:szCs w:val="28"/>
            </w:rPr>
            <w:t>Yellapu</w:t>
          </w:r>
          <w:r w:rsidRPr="00572E48">
            <w:rPr>
              <w:rFonts w:ascii="Sakkal Majalla" w:hAnsi="Sakkal Majalla" w:cs="Sakkal Majalla"/>
              <w:noProof/>
              <w:szCs w:val="28"/>
              <w:rtl/>
            </w:rPr>
            <w:t>، 2018)</w:t>
          </w:r>
          <w:r w:rsidRPr="00572E48">
            <w:rPr>
              <w:rFonts w:ascii="Sakkal Majalla" w:hAnsi="Sakkal Majalla" w:cs="Sakkal Majalla"/>
              <w:szCs w:val="28"/>
              <w:rtl/>
            </w:rPr>
            <w:fldChar w:fldCharType="end"/>
          </w:r>
        </w:sdtContent>
      </w:sdt>
      <w:r w:rsidRPr="00572E48">
        <w:rPr>
          <w:rFonts w:ascii="Sakkal Majalla" w:hAnsi="Sakkal Majalla" w:cs="Sakkal Majalla"/>
          <w:szCs w:val="28"/>
          <w:rtl/>
        </w:rPr>
        <w:t>.</w:t>
      </w:r>
    </w:p>
    <w:p w14:paraId="4C3BAF2D"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t>أهمية الوصف الإحصائي للبيانات</w:t>
      </w:r>
    </w:p>
    <w:p w14:paraId="28BC3D9F" w14:textId="77777777" w:rsidR="00535A1E" w:rsidRPr="00572E48" w:rsidRDefault="00535A1E" w:rsidP="00535A1E">
      <w:pPr>
        <w:pStyle w:val="ListParagraph"/>
        <w:numPr>
          <w:ilvl w:val="0"/>
          <w:numId w:val="33"/>
        </w:numPr>
        <w:spacing w:after="0" w:line="360" w:lineRule="auto"/>
        <w:jc w:val="both"/>
        <w:rPr>
          <w:rFonts w:ascii="Sakkal Majalla" w:hAnsi="Sakkal Majalla" w:cs="Sakkal Majalla"/>
          <w:szCs w:val="28"/>
          <w:rtl/>
        </w:rPr>
      </w:pPr>
      <w:r w:rsidRPr="00572E48">
        <w:rPr>
          <w:rFonts w:ascii="Sakkal Majalla" w:hAnsi="Sakkal Majalla" w:cs="Sakkal Majalla"/>
          <w:szCs w:val="28"/>
          <w:rtl/>
        </w:rPr>
        <w:t>الوصف الإحصائي يساعد في تبسيط كميات ضخمة من البيانات وتحويلها إلى معلومات قابلة للفهم. فمن خلال استخدام مقاييس مثل المتوسط الحسابي والانحراف المعياري، يمكن تلخيص البيانات المعقدة إلى قياسات تعكس الفكرة العامة للبيانات دون الحاجة إلى النظر إلى كل نقطة بيانات على حدة.</w:t>
      </w:r>
    </w:p>
    <w:p w14:paraId="5894C24B" w14:textId="77777777" w:rsidR="00535A1E" w:rsidRPr="00572E48" w:rsidRDefault="00535A1E" w:rsidP="00535A1E">
      <w:pPr>
        <w:pStyle w:val="ListParagraph"/>
        <w:numPr>
          <w:ilvl w:val="0"/>
          <w:numId w:val="33"/>
        </w:numPr>
        <w:spacing w:after="0" w:line="360" w:lineRule="auto"/>
        <w:jc w:val="both"/>
        <w:rPr>
          <w:rFonts w:ascii="Sakkal Majalla" w:hAnsi="Sakkal Majalla" w:cs="Sakkal Majalla"/>
          <w:szCs w:val="28"/>
          <w:rtl/>
        </w:rPr>
      </w:pPr>
      <w:r w:rsidRPr="00572E48">
        <w:rPr>
          <w:rFonts w:ascii="Sakkal Majalla" w:hAnsi="Sakkal Majalla" w:cs="Sakkal Majalla"/>
          <w:szCs w:val="28"/>
          <w:rtl/>
        </w:rPr>
        <w:t>يمكن للوصف الإحصائي أن يكشف عن الأنماط والتوجهات الرئيسية في البيانات. على سبيل المثال، يمكن أن يكشف توزيع البيانات إذا كانت هناك تركيزات عالية في بعض القيم أو ما إذا كانت البيانات تتبع توزيعًا معينًا (مثل التوزيع الطبيعي). هذا يساعد الباحثين في اتخاذ قرارات قائمة على معلومات واضحة ومدروسة.</w:t>
      </w:r>
    </w:p>
    <w:p w14:paraId="5DEEA6AA" w14:textId="77777777" w:rsidR="00535A1E" w:rsidRPr="00572E48" w:rsidRDefault="00535A1E" w:rsidP="00535A1E">
      <w:pPr>
        <w:pStyle w:val="ListParagraph"/>
        <w:numPr>
          <w:ilvl w:val="0"/>
          <w:numId w:val="33"/>
        </w:numPr>
        <w:spacing w:after="0" w:line="360" w:lineRule="auto"/>
        <w:jc w:val="both"/>
        <w:rPr>
          <w:rFonts w:ascii="Sakkal Majalla" w:hAnsi="Sakkal Majalla" w:cs="Sakkal Majalla"/>
          <w:szCs w:val="28"/>
          <w:rtl/>
        </w:rPr>
      </w:pPr>
      <w:r w:rsidRPr="00572E48">
        <w:rPr>
          <w:rFonts w:ascii="Sakkal Majalla" w:hAnsi="Sakkal Majalla" w:cs="Sakkal Majalla"/>
          <w:szCs w:val="28"/>
          <w:rtl/>
        </w:rPr>
        <w:t>أحد الأغراض المهمة للوصف الإحصائي هو اكتشاف القيم الشاذة أو الاستثنائية (</w:t>
      </w:r>
      <w:r w:rsidRPr="00572E48">
        <w:rPr>
          <w:rFonts w:ascii="Sakkal Majalla" w:hAnsi="Sakkal Majalla" w:cs="Sakkal Majalla"/>
          <w:szCs w:val="28"/>
        </w:rPr>
        <w:t>outliers</w:t>
      </w:r>
      <w:r w:rsidRPr="00572E48">
        <w:rPr>
          <w:rFonts w:ascii="Sakkal Majalla" w:hAnsi="Sakkal Majalla" w:cs="Sakkal Majalla"/>
          <w:szCs w:val="28"/>
          <w:rtl/>
        </w:rPr>
        <w:t>)، وهي القيم التي تختلف بشكل كبير عن معظم البيانات الأخرى. قد تشير هذه النقاط إلى أخطاء في البيانات أو ظواهر غير معتادة تتطلب دراسة إضافية.</w:t>
      </w:r>
    </w:p>
    <w:p w14:paraId="277CA56C" w14:textId="77777777" w:rsidR="00535A1E" w:rsidRPr="00572E48" w:rsidRDefault="00535A1E" w:rsidP="00535A1E">
      <w:pPr>
        <w:pStyle w:val="ListParagraph"/>
        <w:numPr>
          <w:ilvl w:val="0"/>
          <w:numId w:val="33"/>
        </w:numPr>
        <w:spacing w:after="0" w:line="360" w:lineRule="auto"/>
        <w:jc w:val="both"/>
        <w:rPr>
          <w:rFonts w:ascii="Sakkal Majalla" w:hAnsi="Sakkal Majalla" w:cs="Sakkal Majalla"/>
          <w:szCs w:val="28"/>
          <w:rtl/>
        </w:rPr>
      </w:pPr>
      <w:r w:rsidRPr="00572E48">
        <w:rPr>
          <w:rFonts w:ascii="Sakkal Majalla" w:hAnsi="Sakkal Majalla" w:cs="Sakkal Majalla"/>
          <w:szCs w:val="28"/>
          <w:rtl/>
        </w:rPr>
        <w:t>من خلال الفهم الجيد للبيانات المبدئية عبر الوصف الإحصائي، يمكن تحديد الاتجاهات التي يجب التركيز عليها في التحليلات الأكثر تقدمًا. على سبيل المثال، إذا أظهرت البيانات أن هناك توزيعًا غير متماثل، فإن الباحثين قد يتوجهون نحو أساليب إحصائية تتعامل مع هذه الخصائص بدقة أكبر.</w:t>
      </w:r>
    </w:p>
    <w:p w14:paraId="73E2D5A8" w14:textId="77777777" w:rsidR="00535A1E" w:rsidRPr="00572E48" w:rsidRDefault="00535A1E" w:rsidP="00535A1E">
      <w:pPr>
        <w:pStyle w:val="ListParagraph"/>
        <w:numPr>
          <w:ilvl w:val="0"/>
          <w:numId w:val="33"/>
        </w:numPr>
        <w:spacing w:after="0" w:line="360" w:lineRule="auto"/>
        <w:jc w:val="both"/>
        <w:rPr>
          <w:rFonts w:ascii="Sakkal Majalla" w:hAnsi="Sakkal Majalla" w:cs="Sakkal Majalla"/>
          <w:szCs w:val="28"/>
          <w:rtl/>
        </w:rPr>
      </w:pPr>
      <w:r w:rsidRPr="00572E48">
        <w:rPr>
          <w:rFonts w:ascii="Sakkal Majalla" w:hAnsi="Sakkal Majalla" w:cs="Sakkal Majalla"/>
          <w:szCs w:val="28"/>
          <w:rtl/>
        </w:rPr>
        <w:lastRenderedPageBreak/>
        <w:t>إن تمثيل البيانات بشكل وصفي يمكن أن يعزز عملية اتخاذ القرارات، حيث يكون لدى صانعي القرار فهم أفضل للسياق العام للبيانات. هذا مفيد في مجالات مثل الأعمال، والطب، والهندسة، والاقتصاد، حيث يعتمد الأفراد على هذه التحليلات لاختيار الحلول الأكثر فعالية.</w:t>
      </w:r>
    </w:p>
    <w:p w14:paraId="602B7B6D" w14:textId="77777777" w:rsidR="00535A1E" w:rsidRPr="00572E48" w:rsidRDefault="00535A1E" w:rsidP="00535A1E">
      <w:pPr>
        <w:pStyle w:val="ListParagraph"/>
        <w:numPr>
          <w:ilvl w:val="0"/>
          <w:numId w:val="33"/>
        </w:numPr>
        <w:spacing w:after="0" w:line="360" w:lineRule="auto"/>
        <w:jc w:val="both"/>
        <w:rPr>
          <w:rFonts w:ascii="Sakkal Majalla" w:hAnsi="Sakkal Majalla" w:cs="Sakkal Majalla"/>
          <w:szCs w:val="28"/>
          <w:rtl/>
        </w:rPr>
      </w:pPr>
      <w:r w:rsidRPr="00572E48">
        <w:rPr>
          <w:rFonts w:ascii="Sakkal Majalla" w:hAnsi="Sakkal Majalla" w:cs="Sakkal Majalla"/>
          <w:szCs w:val="28"/>
          <w:rtl/>
        </w:rPr>
        <w:t xml:space="preserve">يعد الوصف الإحصائي أيضًا مرحلة تمهيدية مهمة قبل تطبيق التقنيات الإحصائية المتقدمة مثل تحليل الانحدار، والتحليل التبايني، أو النمذجة الرياضية. يساعد ذلك في اختيار الأدوات المناسبة وتحديد الفرضيات الأساسية التي يمكن اختبارها في الدراسات المتعمقة </w:t>
      </w:r>
      <w:sdt>
        <w:sdtPr>
          <w:rPr>
            <w:rFonts w:ascii="Sakkal Majalla" w:hAnsi="Sakkal Majalla" w:cs="Sakkal Majalla"/>
            <w:szCs w:val="28"/>
            <w:rtl/>
          </w:rPr>
          <w:id w:val="-1969508433"/>
          <w:citation/>
        </w:sdtPr>
        <w:sdtContent>
          <w:r w:rsidRPr="00572E48">
            <w:rPr>
              <w:rFonts w:ascii="Sakkal Majalla" w:hAnsi="Sakkal Majalla" w:cs="Sakkal Majalla"/>
              <w:szCs w:val="28"/>
              <w:rtl/>
            </w:rPr>
            <w:fldChar w:fldCharType="begin"/>
          </w:r>
          <w:r w:rsidRPr="00572E48">
            <w:rPr>
              <w:rFonts w:ascii="Sakkal Majalla" w:hAnsi="Sakkal Majalla" w:cs="Sakkal Majalla"/>
              <w:szCs w:val="28"/>
              <w:rtl/>
            </w:rPr>
            <w:instrText xml:space="preserve"> </w:instrText>
          </w:r>
          <w:r w:rsidRPr="00572E48">
            <w:rPr>
              <w:rFonts w:ascii="Sakkal Majalla" w:hAnsi="Sakkal Majalla" w:cs="Sakkal Majalla"/>
              <w:szCs w:val="28"/>
            </w:rPr>
            <w:instrText>CITATION</w:instrText>
          </w:r>
          <w:r w:rsidRPr="00572E48">
            <w:rPr>
              <w:rFonts w:ascii="Sakkal Majalla" w:hAnsi="Sakkal Majalla" w:cs="Sakkal Majalla"/>
              <w:szCs w:val="28"/>
              <w:rtl/>
            </w:rPr>
            <w:instrText xml:space="preserve"> </w:instrText>
          </w:r>
          <w:r w:rsidRPr="00572E48">
            <w:rPr>
              <w:rFonts w:ascii="Sakkal Majalla" w:hAnsi="Sakkal Majalla" w:cs="Sakkal Majalla"/>
              <w:szCs w:val="28"/>
            </w:rPr>
            <w:instrText>Ade23 \l 3073</w:instrText>
          </w:r>
          <w:r w:rsidRPr="00572E48">
            <w:rPr>
              <w:rFonts w:ascii="Sakkal Majalla" w:hAnsi="Sakkal Majalla" w:cs="Sakkal Majalla"/>
              <w:szCs w:val="28"/>
              <w:rtl/>
            </w:rPr>
            <w:instrText xml:space="preserve"> </w:instrText>
          </w:r>
          <w:r w:rsidRPr="00572E48">
            <w:rPr>
              <w:rFonts w:ascii="Sakkal Majalla" w:hAnsi="Sakkal Majalla" w:cs="Sakkal Majalla"/>
              <w:szCs w:val="28"/>
              <w:rtl/>
            </w:rPr>
            <w:fldChar w:fldCharType="separate"/>
          </w:r>
          <w:r w:rsidRPr="00572E48">
            <w:rPr>
              <w:rFonts w:ascii="Sakkal Majalla" w:hAnsi="Sakkal Majalla" w:cs="Sakkal Majalla"/>
              <w:noProof/>
              <w:szCs w:val="28"/>
              <w:rtl/>
            </w:rPr>
            <w:t>(</w:t>
          </w:r>
          <w:r w:rsidRPr="00572E48">
            <w:rPr>
              <w:rFonts w:ascii="Sakkal Majalla" w:hAnsi="Sakkal Majalla" w:cs="Sakkal Majalla"/>
              <w:noProof/>
              <w:szCs w:val="28"/>
            </w:rPr>
            <w:t>Adebajo</w:t>
          </w:r>
          <w:r w:rsidRPr="00572E48">
            <w:rPr>
              <w:rFonts w:ascii="Sakkal Majalla" w:hAnsi="Sakkal Majalla" w:cs="Sakkal Majalla"/>
              <w:noProof/>
              <w:szCs w:val="28"/>
              <w:rtl/>
            </w:rPr>
            <w:t>، 2023)</w:t>
          </w:r>
          <w:r w:rsidRPr="00572E48">
            <w:rPr>
              <w:rFonts w:ascii="Sakkal Majalla" w:hAnsi="Sakkal Majalla" w:cs="Sakkal Majalla"/>
              <w:szCs w:val="28"/>
              <w:rtl/>
            </w:rPr>
            <w:fldChar w:fldCharType="end"/>
          </w:r>
        </w:sdtContent>
      </w:sdt>
      <w:r w:rsidRPr="00572E48">
        <w:rPr>
          <w:rFonts w:ascii="Sakkal Majalla" w:hAnsi="Sakkal Majalla" w:cs="Sakkal Majalla"/>
          <w:szCs w:val="28"/>
          <w:rtl/>
        </w:rPr>
        <w:t>.</w:t>
      </w:r>
    </w:p>
    <w:tbl>
      <w:tblPr>
        <w:tblStyle w:val="GridTable5Dark-Accent1"/>
        <w:bidiVisual/>
        <w:tblW w:w="9083" w:type="dxa"/>
        <w:jc w:val="center"/>
        <w:tblLook w:val="04A0" w:firstRow="1" w:lastRow="0" w:firstColumn="1" w:lastColumn="0" w:noHBand="0" w:noVBand="1"/>
      </w:tblPr>
      <w:tblGrid>
        <w:gridCol w:w="8"/>
        <w:gridCol w:w="2262"/>
        <w:gridCol w:w="646"/>
        <w:gridCol w:w="960"/>
        <w:gridCol w:w="1050"/>
        <w:gridCol w:w="1128"/>
        <w:gridCol w:w="1128"/>
        <w:gridCol w:w="939"/>
        <w:gridCol w:w="950"/>
        <w:gridCol w:w="12"/>
      </w:tblGrid>
      <w:tr w:rsidR="00535A1E" w:rsidRPr="00D14CDB" w14:paraId="2BC3B36E" w14:textId="77777777" w:rsidTr="00AA5BFA">
        <w:trPr>
          <w:cnfStyle w:val="100000000000" w:firstRow="1" w:lastRow="0" w:firstColumn="0" w:lastColumn="0" w:oddVBand="0" w:evenVBand="0" w:oddHBand="0" w:evenHBand="0" w:firstRowFirstColumn="0" w:firstRowLastColumn="0" w:lastRowFirstColumn="0" w:lastRowLastColumn="0"/>
          <w:trHeight w:val="271"/>
          <w:jc w:val="center"/>
        </w:trPr>
        <w:tc>
          <w:tcPr>
            <w:cnfStyle w:val="001000000000" w:firstRow="0" w:lastRow="0" w:firstColumn="1" w:lastColumn="0" w:oddVBand="0" w:evenVBand="0" w:oddHBand="0" w:evenHBand="0" w:firstRowFirstColumn="0" w:firstRowLastColumn="0" w:lastRowFirstColumn="0" w:lastRowLastColumn="0"/>
            <w:tcW w:w="9083" w:type="dxa"/>
            <w:gridSpan w:val="10"/>
            <w:hideMark/>
          </w:tcPr>
          <w:p w14:paraId="7F2AE5ED" w14:textId="77777777" w:rsidR="00535A1E" w:rsidRPr="00D14CDB" w:rsidRDefault="00535A1E" w:rsidP="00AA5BFA">
            <w:pPr>
              <w:ind w:right="-55"/>
              <w:jc w:val="center"/>
              <w:rPr>
                <w:rFonts w:ascii="Sakkal Majalla" w:hAnsi="Sakkal Majalla" w:cs="Sakkal Majalla"/>
                <w:bCs w:val="0"/>
                <w:color w:val="auto"/>
                <w:sz w:val="18"/>
                <w:szCs w:val="18"/>
              </w:rPr>
            </w:pPr>
            <w:r w:rsidRPr="00D14CDB">
              <w:rPr>
                <w:rFonts w:ascii="Sakkal Majalla" w:hAnsi="Sakkal Majalla" w:cs="Sakkal Majalla"/>
                <w:color w:val="auto"/>
                <w:sz w:val="18"/>
                <w:szCs w:val="18"/>
              </w:rPr>
              <w:t>Statistics</w:t>
            </w:r>
          </w:p>
        </w:tc>
      </w:tr>
      <w:tr w:rsidR="00535A1E" w:rsidRPr="00D14CDB" w14:paraId="1816637F" w14:textId="77777777" w:rsidTr="00AA5BFA">
        <w:trPr>
          <w:gridBefore w:val="1"/>
          <w:gridAfter w:val="1"/>
          <w:cnfStyle w:val="000000100000" w:firstRow="0" w:lastRow="0" w:firstColumn="0" w:lastColumn="0" w:oddVBand="0" w:evenVBand="0" w:oddHBand="1" w:evenHBand="0" w:firstRowFirstColumn="0" w:firstRowLastColumn="0" w:lastRowFirstColumn="0" w:lastRowLastColumn="0"/>
          <w:wBefore w:w="8" w:type="dxa"/>
          <w:wAfter w:w="12" w:type="dxa"/>
          <w:trHeight w:val="684"/>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0DC74008" w14:textId="77777777" w:rsidR="00535A1E" w:rsidRPr="00D14CDB" w:rsidRDefault="00535A1E" w:rsidP="00AA5BFA">
            <w:pPr>
              <w:ind w:right="-55"/>
              <w:jc w:val="center"/>
              <w:rPr>
                <w:rFonts w:ascii="Sakkal Majalla" w:hAnsi="Sakkal Majalla" w:cs="Sakkal Majalla"/>
                <w:bCs w:val="0"/>
                <w:color w:val="auto"/>
                <w:sz w:val="18"/>
                <w:szCs w:val="18"/>
              </w:rPr>
            </w:pPr>
          </w:p>
        </w:tc>
        <w:tc>
          <w:tcPr>
            <w:tcW w:w="646" w:type="dxa"/>
            <w:hideMark/>
          </w:tcPr>
          <w:p w14:paraId="2FF027CF"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N</w:t>
            </w:r>
          </w:p>
        </w:tc>
        <w:tc>
          <w:tcPr>
            <w:tcW w:w="960" w:type="dxa"/>
            <w:hideMark/>
          </w:tcPr>
          <w:p w14:paraId="2B33ECD1"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Std. Error of Mean</w:t>
            </w:r>
          </w:p>
        </w:tc>
        <w:tc>
          <w:tcPr>
            <w:tcW w:w="1050" w:type="dxa"/>
            <w:hideMark/>
          </w:tcPr>
          <w:p w14:paraId="0210E5BF"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Std. Deviation</w:t>
            </w:r>
          </w:p>
        </w:tc>
        <w:tc>
          <w:tcPr>
            <w:tcW w:w="1128" w:type="dxa"/>
            <w:hideMark/>
          </w:tcPr>
          <w:p w14:paraId="5D4A7F5E"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Skewness</w:t>
            </w:r>
          </w:p>
        </w:tc>
        <w:tc>
          <w:tcPr>
            <w:tcW w:w="1128" w:type="dxa"/>
            <w:hideMark/>
          </w:tcPr>
          <w:p w14:paraId="0E050EB9"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Std. Error of Skewness</w:t>
            </w:r>
          </w:p>
        </w:tc>
        <w:tc>
          <w:tcPr>
            <w:tcW w:w="939" w:type="dxa"/>
            <w:hideMark/>
          </w:tcPr>
          <w:p w14:paraId="731283F4"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Kurtosis</w:t>
            </w:r>
          </w:p>
        </w:tc>
        <w:tc>
          <w:tcPr>
            <w:tcW w:w="950" w:type="dxa"/>
            <w:hideMark/>
          </w:tcPr>
          <w:p w14:paraId="285D230D"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Std. Error of Kurtosis</w:t>
            </w:r>
          </w:p>
        </w:tc>
      </w:tr>
      <w:tr w:rsidR="00535A1E" w:rsidRPr="00D14CDB" w14:paraId="4588D6EB" w14:textId="77777777" w:rsidTr="00AA5BFA">
        <w:trPr>
          <w:gridBefore w:val="1"/>
          <w:gridAfter w:val="1"/>
          <w:wBefore w:w="8" w:type="dxa"/>
          <w:wAfter w:w="12" w:type="dxa"/>
          <w:trHeight w:val="57"/>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2DF3B456" w14:textId="77777777" w:rsidR="00535A1E" w:rsidRPr="00D14CDB" w:rsidRDefault="00535A1E" w:rsidP="00AA5BFA">
            <w:pPr>
              <w:ind w:right="-55"/>
              <w:jc w:val="center"/>
              <w:rPr>
                <w:rFonts w:ascii="Sakkal Majalla" w:hAnsi="Sakkal Majalla" w:cs="Sakkal Majalla"/>
                <w:b w:val="0"/>
                <w:color w:val="auto"/>
                <w:sz w:val="18"/>
                <w:szCs w:val="18"/>
              </w:rPr>
            </w:pPr>
          </w:p>
        </w:tc>
        <w:tc>
          <w:tcPr>
            <w:tcW w:w="646" w:type="dxa"/>
            <w:hideMark/>
          </w:tcPr>
          <w:p w14:paraId="795A1FBB"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Valid</w:t>
            </w:r>
          </w:p>
        </w:tc>
        <w:tc>
          <w:tcPr>
            <w:tcW w:w="960" w:type="dxa"/>
            <w:hideMark/>
          </w:tcPr>
          <w:p w14:paraId="118036A2"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p>
        </w:tc>
        <w:tc>
          <w:tcPr>
            <w:tcW w:w="1050" w:type="dxa"/>
            <w:hideMark/>
          </w:tcPr>
          <w:p w14:paraId="7EBC9554"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p>
        </w:tc>
        <w:tc>
          <w:tcPr>
            <w:tcW w:w="1128" w:type="dxa"/>
            <w:hideMark/>
          </w:tcPr>
          <w:p w14:paraId="23B9A55D"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p>
        </w:tc>
        <w:tc>
          <w:tcPr>
            <w:tcW w:w="1128" w:type="dxa"/>
            <w:hideMark/>
          </w:tcPr>
          <w:p w14:paraId="24099F5A"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p>
        </w:tc>
        <w:tc>
          <w:tcPr>
            <w:tcW w:w="939" w:type="dxa"/>
            <w:hideMark/>
          </w:tcPr>
          <w:p w14:paraId="20330CE0"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p>
        </w:tc>
        <w:tc>
          <w:tcPr>
            <w:tcW w:w="950" w:type="dxa"/>
            <w:hideMark/>
          </w:tcPr>
          <w:p w14:paraId="6181A44C"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p>
        </w:tc>
      </w:tr>
      <w:tr w:rsidR="00535A1E" w:rsidRPr="00D14CDB" w14:paraId="25B40451" w14:textId="77777777" w:rsidTr="00AA5BFA">
        <w:trPr>
          <w:gridBefore w:val="1"/>
          <w:gridAfter w:val="1"/>
          <w:cnfStyle w:val="000000100000" w:firstRow="0" w:lastRow="0" w:firstColumn="0" w:lastColumn="0" w:oddVBand="0" w:evenVBand="0" w:oddHBand="1" w:evenHBand="0" w:firstRowFirstColumn="0" w:firstRowLastColumn="0" w:lastRowFirstColumn="0" w:lastRowLastColumn="0"/>
          <w:wBefore w:w="8" w:type="dxa"/>
          <w:wAfter w:w="12" w:type="dxa"/>
          <w:trHeight w:val="271"/>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2DA9D103"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الجنس</w:t>
            </w:r>
          </w:p>
        </w:tc>
        <w:tc>
          <w:tcPr>
            <w:tcW w:w="646" w:type="dxa"/>
            <w:noWrap/>
            <w:hideMark/>
          </w:tcPr>
          <w:p w14:paraId="66C4192F"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0C0709A7"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0.040</w:t>
            </w:r>
          </w:p>
        </w:tc>
        <w:tc>
          <w:tcPr>
            <w:tcW w:w="1050" w:type="dxa"/>
            <w:noWrap/>
            <w:hideMark/>
          </w:tcPr>
          <w:p w14:paraId="0509FC86"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0.495</w:t>
            </w:r>
          </w:p>
        </w:tc>
        <w:tc>
          <w:tcPr>
            <w:tcW w:w="1128" w:type="dxa"/>
            <w:noWrap/>
            <w:hideMark/>
          </w:tcPr>
          <w:p w14:paraId="6B2964A3"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-0.330</w:t>
            </w:r>
          </w:p>
        </w:tc>
        <w:tc>
          <w:tcPr>
            <w:tcW w:w="1128" w:type="dxa"/>
            <w:noWrap/>
            <w:hideMark/>
          </w:tcPr>
          <w:p w14:paraId="2E06B7C1"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52C42860"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-1.916</w:t>
            </w:r>
          </w:p>
        </w:tc>
        <w:tc>
          <w:tcPr>
            <w:tcW w:w="950" w:type="dxa"/>
            <w:noWrap/>
            <w:hideMark/>
          </w:tcPr>
          <w:p w14:paraId="4A4DCCBB"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2F0499DE" w14:textId="77777777" w:rsidTr="00AA5BFA">
        <w:trPr>
          <w:gridBefore w:val="1"/>
          <w:gridAfter w:val="1"/>
          <w:wBefore w:w="8" w:type="dxa"/>
          <w:wAfter w:w="12" w:type="dxa"/>
          <w:trHeight w:val="271"/>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06165DDD"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العمر</w:t>
            </w:r>
          </w:p>
        </w:tc>
        <w:tc>
          <w:tcPr>
            <w:tcW w:w="646" w:type="dxa"/>
            <w:noWrap/>
            <w:hideMark/>
          </w:tcPr>
          <w:p w14:paraId="231B90DF"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73918D94"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0.096</w:t>
            </w:r>
          </w:p>
        </w:tc>
        <w:tc>
          <w:tcPr>
            <w:tcW w:w="1050" w:type="dxa"/>
            <w:noWrap/>
            <w:hideMark/>
          </w:tcPr>
          <w:p w14:paraId="31F16D6A"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1.193</w:t>
            </w:r>
          </w:p>
        </w:tc>
        <w:tc>
          <w:tcPr>
            <w:tcW w:w="1128" w:type="dxa"/>
            <w:noWrap/>
            <w:hideMark/>
          </w:tcPr>
          <w:p w14:paraId="15FF3EB9"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0.361</w:t>
            </w:r>
          </w:p>
        </w:tc>
        <w:tc>
          <w:tcPr>
            <w:tcW w:w="1128" w:type="dxa"/>
            <w:noWrap/>
            <w:hideMark/>
          </w:tcPr>
          <w:p w14:paraId="7C15F00F"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70A759C5"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-1.408</w:t>
            </w:r>
          </w:p>
        </w:tc>
        <w:tc>
          <w:tcPr>
            <w:tcW w:w="950" w:type="dxa"/>
            <w:noWrap/>
            <w:hideMark/>
          </w:tcPr>
          <w:p w14:paraId="5F2BD12D"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36B6BA38" w14:textId="77777777" w:rsidTr="00AA5BFA">
        <w:trPr>
          <w:gridBefore w:val="1"/>
          <w:gridAfter w:val="1"/>
          <w:cnfStyle w:val="000000100000" w:firstRow="0" w:lastRow="0" w:firstColumn="0" w:lastColumn="0" w:oddVBand="0" w:evenVBand="0" w:oddHBand="1" w:evenHBand="0" w:firstRowFirstColumn="0" w:firstRowLastColumn="0" w:lastRowFirstColumn="0" w:lastRowLastColumn="0"/>
          <w:wBefore w:w="8" w:type="dxa"/>
          <w:wAfter w:w="12" w:type="dxa"/>
          <w:trHeight w:val="271"/>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5E8FB06A"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الدرجة العلمية</w:t>
            </w:r>
          </w:p>
        </w:tc>
        <w:tc>
          <w:tcPr>
            <w:tcW w:w="646" w:type="dxa"/>
            <w:noWrap/>
            <w:hideMark/>
          </w:tcPr>
          <w:p w14:paraId="496FB962"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5E27CD80"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0.121</w:t>
            </w:r>
          </w:p>
        </w:tc>
        <w:tc>
          <w:tcPr>
            <w:tcW w:w="1050" w:type="dxa"/>
            <w:noWrap/>
            <w:hideMark/>
          </w:tcPr>
          <w:p w14:paraId="38038CBB"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1.510</w:t>
            </w:r>
          </w:p>
        </w:tc>
        <w:tc>
          <w:tcPr>
            <w:tcW w:w="1128" w:type="dxa"/>
            <w:noWrap/>
            <w:hideMark/>
          </w:tcPr>
          <w:p w14:paraId="7B3AA49E"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0.163</w:t>
            </w:r>
          </w:p>
        </w:tc>
        <w:tc>
          <w:tcPr>
            <w:tcW w:w="1128" w:type="dxa"/>
            <w:noWrap/>
            <w:hideMark/>
          </w:tcPr>
          <w:p w14:paraId="13CA3491"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4F4F5932"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-1.443</w:t>
            </w:r>
          </w:p>
        </w:tc>
        <w:tc>
          <w:tcPr>
            <w:tcW w:w="950" w:type="dxa"/>
            <w:noWrap/>
            <w:hideMark/>
          </w:tcPr>
          <w:p w14:paraId="321DA7AF"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266183E3" w14:textId="77777777" w:rsidTr="00AA5BFA">
        <w:trPr>
          <w:gridBefore w:val="1"/>
          <w:gridAfter w:val="1"/>
          <w:wBefore w:w="8" w:type="dxa"/>
          <w:wAfter w:w="12" w:type="dxa"/>
          <w:trHeight w:val="448"/>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1B12C16D"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لدى المشروع استراتيجية واضحة للأمن السيبراني.</w:t>
            </w:r>
          </w:p>
        </w:tc>
        <w:tc>
          <w:tcPr>
            <w:tcW w:w="646" w:type="dxa"/>
            <w:noWrap/>
            <w:hideMark/>
          </w:tcPr>
          <w:p w14:paraId="39932639"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5D2E3850"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0.108</w:t>
            </w:r>
          </w:p>
        </w:tc>
        <w:tc>
          <w:tcPr>
            <w:tcW w:w="1050" w:type="dxa"/>
            <w:noWrap/>
            <w:hideMark/>
          </w:tcPr>
          <w:p w14:paraId="51334C93"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1.348</w:t>
            </w:r>
          </w:p>
        </w:tc>
        <w:tc>
          <w:tcPr>
            <w:tcW w:w="1128" w:type="dxa"/>
            <w:noWrap/>
            <w:hideMark/>
          </w:tcPr>
          <w:p w14:paraId="380D7261"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-0.154</w:t>
            </w:r>
          </w:p>
        </w:tc>
        <w:tc>
          <w:tcPr>
            <w:tcW w:w="1128" w:type="dxa"/>
            <w:noWrap/>
            <w:hideMark/>
          </w:tcPr>
          <w:p w14:paraId="76E9B7F2"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7F42AE67"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-1.195</w:t>
            </w:r>
          </w:p>
        </w:tc>
        <w:tc>
          <w:tcPr>
            <w:tcW w:w="950" w:type="dxa"/>
            <w:noWrap/>
            <w:hideMark/>
          </w:tcPr>
          <w:p w14:paraId="3C29B069"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42140369" w14:textId="77777777" w:rsidTr="00AA5BFA">
        <w:trPr>
          <w:gridBefore w:val="1"/>
          <w:gridAfter w:val="1"/>
          <w:cnfStyle w:val="000000100000" w:firstRow="0" w:lastRow="0" w:firstColumn="0" w:lastColumn="0" w:oddVBand="0" w:evenVBand="0" w:oddHBand="1" w:evenHBand="0" w:firstRowFirstColumn="0" w:firstRowLastColumn="0" w:lastRowFirstColumn="0" w:lastRowLastColumn="0"/>
          <w:wBefore w:w="8" w:type="dxa"/>
          <w:wAfter w:w="12" w:type="dxa"/>
          <w:trHeight w:val="271"/>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060D69D8"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يتم تدريب الموظفين بانتظام على ممارسات الأمن السيبراني</w:t>
            </w:r>
            <w:r w:rsidRPr="00D14CDB">
              <w:rPr>
                <w:rFonts w:ascii="Sakkal Majalla" w:hAnsi="Sakkal Majalla" w:cs="Sakkal Majalla"/>
                <w:color w:val="auto"/>
                <w:sz w:val="18"/>
                <w:szCs w:val="18"/>
              </w:rPr>
              <w:t>.</w:t>
            </w:r>
          </w:p>
        </w:tc>
        <w:tc>
          <w:tcPr>
            <w:tcW w:w="646" w:type="dxa"/>
            <w:noWrap/>
            <w:hideMark/>
          </w:tcPr>
          <w:p w14:paraId="4BA236CB"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291CF3D9"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0.102</w:t>
            </w:r>
          </w:p>
        </w:tc>
        <w:tc>
          <w:tcPr>
            <w:tcW w:w="1050" w:type="dxa"/>
            <w:noWrap/>
            <w:hideMark/>
          </w:tcPr>
          <w:p w14:paraId="56C38719"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1.268</w:t>
            </w:r>
          </w:p>
        </w:tc>
        <w:tc>
          <w:tcPr>
            <w:tcW w:w="1128" w:type="dxa"/>
            <w:noWrap/>
            <w:hideMark/>
          </w:tcPr>
          <w:p w14:paraId="2622BDEC"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-0.261</w:t>
            </w:r>
          </w:p>
        </w:tc>
        <w:tc>
          <w:tcPr>
            <w:tcW w:w="1128" w:type="dxa"/>
            <w:noWrap/>
            <w:hideMark/>
          </w:tcPr>
          <w:p w14:paraId="1DDCD988"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3C92053B"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-0.984</w:t>
            </w:r>
          </w:p>
        </w:tc>
        <w:tc>
          <w:tcPr>
            <w:tcW w:w="950" w:type="dxa"/>
            <w:noWrap/>
            <w:hideMark/>
          </w:tcPr>
          <w:p w14:paraId="48DF8592"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0B14B3EF" w14:textId="77777777" w:rsidTr="00AA5BFA">
        <w:trPr>
          <w:gridBefore w:val="1"/>
          <w:gridAfter w:val="1"/>
          <w:wBefore w:w="8" w:type="dxa"/>
          <w:wAfter w:w="12" w:type="dxa"/>
          <w:trHeight w:val="271"/>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14D3B707"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يتم استخدام أدوات وبرمجيات متقدمة للحماية من التهديدات السيبرانية</w:t>
            </w:r>
            <w:r w:rsidRPr="00D14CDB">
              <w:rPr>
                <w:rFonts w:ascii="Sakkal Majalla" w:hAnsi="Sakkal Majalla" w:cs="Sakkal Majalla"/>
                <w:color w:val="auto"/>
                <w:sz w:val="18"/>
                <w:szCs w:val="18"/>
              </w:rPr>
              <w:t>.</w:t>
            </w:r>
          </w:p>
        </w:tc>
        <w:tc>
          <w:tcPr>
            <w:tcW w:w="646" w:type="dxa"/>
            <w:noWrap/>
            <w:hideMark/>
          </w:tcPr>
          <w:p w14:paraId="19213FE4"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2B9CD815"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0.109</w:t>
            </w:r>
          </w:p>
        </w:tc>
        <w:tc>
          <w:tcPr>
            <w:tcW w:w="1050" w:type="dxa"/>
            <w:noWrap/>
            <w:hideMark/>
          </w:tcPr>
          <w:p w14:paraId="3B1A77B1"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1.363</w:t>
            </w:r>
          </w:p>
        </w:tc>
        <w:tc>
          <w:tcPr>
            <w:tcW w:w="1128" w:type="dxa"/>
            <w:noWrap/>
            <w:hideMark/>
          </w:tcPr>
          <w:p w14:paraId="016EA7E2"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-0.232</w:t>
            </w:r>
          </w:p>
        </w:tc>
        <w:tc>
          <w:tcPr>
            <w:tcW w:w="1128" w:type="dxa"/>
            <w:noWrap/>
            <w:hideMark/>
          </w:tcPr>
          <w:p w14:paraId="0D2B2FC5"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4CD4418E"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-1.170</w:t>
            </w:r>
          </w:p>
        </w:tc>
        <w:tc>
          <w:tcPr>
            <w:tcW w:w="950" w:type="dxa"/>
            <w:noWrap/>
            <w:hideMark/>
          </w:tcPr>
          <w:p w14:paraId="05E3B147"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37F7D2B7" w14:textId="77777777" w:rsidTr="00AA5BFA">
        <w:trPr>
          <w:gridBefore w:val="1"/>
          <w:gridAfter w:val="1"/>
          <w:cnfStyle w:val="000000100000" w:firstRow="0" w:lastRow="0" w:firstColumn="0" w:lastColumn="0" w:oddVBand="0" w:evenVBand="0" w:oddHBand="1" w:evenHBand="0" w:firstRowFirstColumn="0" w:firstRowLastColumn="0" w:lastRowFirstColumn="0" w:lastRowLastColumn="0"/>
          <w:wBefore w:w="8" w:type="dxa"/>
          <w:wAfter w:w="12" w:type="dxa"/>
          <w:trHeight w:val="271"/>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344781B6"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تبني استراتيجية الأمن السيبراني مدعوم من الإدارة العليا</w:t>
            </w:r>
            <w:r w:rsidRPr="00D14CDB">
              <w:rPr>
                <w:rFonts w:ascii="Sakkal Majalla" w:hAnsi="Sakkal Majalla" w:cs="Sakkal Majalla"/>
                <w:color w:val="auto"/>
                <w:sz w:val="18"/>
                <w:szCs w:val="18"/>
              </w:rPr>
              <w:t>.</w:t>
            </w:r>
          </w:p>
        </w:tc>
        <w:tc>
          <w:tcPr>
            <w:tcW w:w="646" w:type="dxa"/>
            <w:noWrap/>
            <w:hideMark/>
          </w:tcPr>
          <w:p w14:paraId="3647EB33"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0016D355"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0.110</w:t>
            </w:r>
          </w:p>
        </w:tc>
        <w:tc>
          <w:tcPr>
            <w:tcW w:w="1050" w:type="dxa"/>
            <w:noWrap/>
            <w:hideMark/>
          </w:tcPr>
          <w:p w14:paraId="06B60227"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1.373</w:t>
            </w:r>
          </w:p>
        </w:tc>
        <w:tc>
          <w:tcPr>
            <w:tcW w:w="1128" w:type="dxa"/>
            <w:noWrap/>
            <w:hideMark/>
          </w:tcPr>
          <w:p w14:paraId="0F7D5456"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-0.039</w:t>
            </w:r>
          </w:p>
        </w:tc>
        <w:tc>
          <w:tcPr>
            <w:tcW w:w="1128" w:type="dxa"/>
            <w:noWrap/>
            <w:hideMark/>
          </w:tcPr>
          <w:p w14:paraId="561910EC"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1AAAFF6D"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-1.231</w:t>
            </w:r>
          </w:p>
        </w:tc>
        <w:tc>
          <w:tcPr>
            <w:tcW w:w="950" w:type="dxa"/>
            <w:noWrap/>
            <w:hideMark/>
          </w:tcPr>
          <w:p w14:paraId="2D15CA1F"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14935318" w14:textId="77777777" w:rsidTr="00AA5BFA">
        <w:trPr>
          <w:gridBefore w:val="1"/>
          <w:gridAfter w:val="1"/>
          <w:wBefore w:w="8" w:type="dxa"/>
          <w:wAfter w:w="12" w:type="dxa"/>
          <w:trHeight w:val="271"/>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395B8CF3"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ساهمت استراتيجية الأمن السيبراني في حماية بيانات المشروع والعملاء</w:t>
            </w:r>
            <w:r w:rsidRPr="00D14CDB">
              <w:rPr>
                <w:rFonts w:ascii="Sakkal Majalla" w:hAnsi="Sakkal Majalla" w:cs="Sakkal Majalla"/>
                <w:color w:val="auto"/>
                <w:sz w:val="18"/>
                <w:szCs w:val="18"/>
              </w:rPr>
              <w:t>.</w:t>
            </w:r>
          </w:p>
        </w:tc>
        <w:tc>
          <w:tcPr>
            <w:tcW w:w="646" w:type="dxa"/>
            <w:noWrap/>
            <w:hideMark/>
          </w:tcPr>
          <w:p w14:paraId="083B1149"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5D12CA2D"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0.110</w:t>
            </w:r>
          </w:p>
        </w:tc>
        <w:tc>
          <w:tcPr>
            <w:tcW w:w="1050" w:type="dxa"/>
            <w:noWrap/>
            <w:hideMark/>
          </w:tcPr>
          <w:p w14:paraId="34E30414"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1.367</w:t>
            </w:r>
          </w:p>
        </w:tc>
        <w:tc>
          <w:tcPr>
            <w:tcW w:w="1128" w:type="dxa"/>
            <w:noWrap/>
            <w:hideMark/>
          </w:tcPr>
          <w:p w14:paraId="0420440B"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-0.277</w:t>
            </w:r>
          </w:p>
        </w:tc>
        <w:tc>
          <w:tcPr>
            <w:tcW w:w="1128" w:type="dxa"/>
            <w:noWrap/>
            <w:hideMark/>
          </w:tcPr>
          <w:p w14:paraId="64DF0620"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5AFAF94D"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-1.148</w:t>
            </w:r>
          </w:p>
        </w:tc>
        <w:tc>
          <w:tcPr>
            <w:tcW w:w="950" w:type="dxa"/>
            <w:noWrap/>
            <w:hideMark/>
          </w:tcPr>
          <w:p w14:paraId="693AEC97"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3A0771EC" w14:textId="77777777" w:rsidTr="00AA5BFA">
        <w:trPr>
          <w:gridBefore w:val="1"/>
          <w:gridAfter w:val="1"/>
          <w:cnfStyle w:val="000000100000" w:firstRow="0" w:lastRow="0" w:firstColumn="0" w:lastColumn="0" w:oddVBand="0" w:evenVBand="0" w:oddHBand="1" w:evenHBand="0" w:firstRowFirstColumn="0" w:firstRowLastColumn="0" w:lastRowFirstColumn="0" w:lastRowLastColumn="0"/>
          <w:wBefore w:w="8" w:type="dxa"/>
          <w:wAfter w:w="12" w:type="dxa"/>
          <w:trHeight w:val="448"/>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72E78B52"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ساعدت الإجراءات الأمنية في تعزيز ثقة العملاء</w:t>
            </w:r>
            <w:r w:rsidRPr="00D14CDB">
              <w:rPr>
                <w:rFonts w:ascii="Sakkal Majalla" w:hAnsi="Sakkal Majalla" w:cs="Sakkal Majalla"/>
                <w:color w:val="auto"/>
                <w:sz w:val="18"/>
                <w:szCs w:val="18"/>
              </w:rPr>
              <w:t>.</w:t>
            </w:r>
          </w:p>
        </w:tc>
        <w:tc>
          <w:tcPr>
            <w:tcW w:w="646" w:type="dxa"/>
            <w:noWrap/>
            <w:hideMark/>
          </w:tcPr>
          <w:p w14:paraId="37D8AD32"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0E7919EE"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0.108</w:t>
            </w:r>
          </w:p>
        </w:tc>
        <w:tc>
          <w:tcPr>
            <w:tcW w:w="1050" w:type="dxa"/>
            <w:noWrap/>
            <w:hideMark/>
          </w:tcPr>
          <w:p w14:paraId="56E46CDE"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1.344</w:t>
            </w:r>
          </w:p>
        </w:tc>
        <w:tc>
          <w:tcPr>
            <w:tcW w:w="1128" w:type="dxa"/>
            <w:noWrap/>
            <w:hideMark/>
          </w:tcPr>
          <w:p w14:paraId="14315D56"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-0.202</w:t>
            </w:r>
          </w:p>
        </w:tc>
        <w:tc>
          <w:tcPr>
            <w:tcW w:w="1128" w:type="dxa"/>
            <w:noWrap/>
            <w:hideMark/>
          </w:tcPr>
          <w:p w14:paraId="44D67A2B"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731999DC"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-1.191</w:t>
            </w:r>
          </w:p>
        </w:tc>
        <w:tc>
          <w:tcPr>
            <w:tcW w:w="950" w:type="dxa"/>
            <w:noWrap/>
            <w:hideMark/>
          </w:tcPr>
          <w:p w14:paraId="38308FBF"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4D3F5120" w14:textId="77777777" w:rsidTr="00AA5BFA">
        <w:trPr>
          <w:gridBefore w:val="1"/>
          <w:gridAfter w:val="1"/>
          <w:wBefore w:w="8" w:type="dxa"/>
          <w:wAfter w:w="12" w:type="dxa"/>
          <w:trHeight w:val="271"/>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4AAA34EA"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تبني الأمن السيبراني أدى إلى تقليل حوادث الاختراق أو الأعطال التقنية</w:t>
            </w:r>
            <w:r w:rsidRPr="00D14CDB">
              <w:rPr>
                <w:rFonts w:ascii="Sakkal Majalla" w:hAnsi="Sakkal Majalla" w:cs="Sakkal Majalla"/>
                <w:color w:val="auto"/>
                <w:sz w:val="18"/>
                <w:szCs w:val="18"/>
              </w:rPr>
              <w:t>.</w:t>
            </w:r>
          </w:p>
        </w:tc>
        <w:tc>
          <w:tcPr>
            <w:tcW w:w="646" w:type="dxa"/>
            <w:noWrap/>
            <w:hideMark/>
          </w:tcPr>
          <w:p w14:paraId="7EBCC81A"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2B557825"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0.114</w:t>
            </w:r>
          </w:p>
        </w:tc>
        <w:tc>
          <w:tcPr>
            <w:tcW w:w="1050" w:type="dxa"/>
            <w:noWrap/>
            <w:hideMark/>
          </w:tcPr>
          <w:p w14:paraId="08EEF019"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1.421</w:t>
            </w:r>
          </w:p>
        </w:tc>
        <w:tc>
          <w:tcPr>
            <w:tcW w:w="1128" w:type="dxa"/>
            <w:noWrap/>
            <w:hideMark/>
          </w:tcPr>
          <w:p w14:paraId="517D9B97"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-0.168</w:t>
            </w:r>
          </w:p>
        </w:tc>
        <w:tc>
          <w:tcPr>
            <w:tcW w:w="1128" w:type="dxa"/>
            <w:noWrap/>
            <w:hideMark/>
          </w:tcPr>
          <w:p w14:paraId="5AC6C5A6"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16994A53"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-1.338</w:t>
            </w:r>
          </w:p>
        </w:tc>
        <w:tc>
          <w:tcPr>
            <w:tcW w:w="950" w:type="dxa"/>
            <w:noWrap/>
            <w:hideMark/>
          </w:tcPr>
          <w:p w14:paraId="11C4FD8A"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0FB8E036" w14:textId="77777777" w:rsidTr="00AA5BFA">
        <w:trPr>
          <w:gridBefore w:val="1"/>
          <w:gridAfter w:val="1"/>
          <w:cnfStyle w:val="000000100000" w:firstRow="0" w:lastRow="0" w:firstColumn="0" w:lastColumn="0" w:oddVBand="0" w:evenVBand="0" w:oddHBand="1" w:evenHBand="0" w:firstRowFirstColumn="0" w:firstRowLastColumn="0" w:lastRowFirstColumn="0" w:lastRowLastColumn="0"/>
          <w:wBefore w:w="8" w:type="dxa"/>
          <w:wAfter w:w="12" w:type="dxa"/>
          <w:trHeight w:val="271"/>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11182918"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تطبيق الأمن السيبراني ساهم في تحسين سمعة المشروع</w:t>
            </w:r>
            <w:r w:rsidRPr="00D14CDB">
              <w:rPr>
                <w:rFonts w:ascii="Sakkal Majalla" w:hAnsi="Sakkal Majalla" w:cs="Sakkal Majalla"/>
                <w:color w:val="auto"/>
                <w:sz w:val="18"/>
                <w:szCs w:val="18"/>
              </w:rPr>
              <w:t>.</w:t>
            </w:r>
          </w:p>
        </w:tc>
        <w:tc>
          <w:tcPr>
            <w:tcW w:w="646" w:type="dxa"/>
            <w:noWrap/>
            <w:hideMark/>
          </w:tcPr>
          <w:p w14:paraId="66ED49D8"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3836D24A"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0.105</w:t>
            </w:r>
          </w:p>
        </w:tc>
        <w:tc>
          <w:tcPr>
            <w:tcW w:w="1050" w:type="dxa"/>
            <w:noWrap/>
            <w:hideMark/>
          </w:tcPr>
          <w:p w14:paraId="2A2E2D29"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1.301</w:t>
            </w:r>
          </w:p>
        </w:tc>
        <w:tc>
          <w:tcPr>
            <w:tcW w:w="1128" w:type="dxa"/>
            <w:noWrap/>
            <w:hideMark/>
          </w:tcPr>
          <w:p w14:paraId="48875449"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-0.205</w:t>
            </w:r>
          </w:p>
        </w:tc>
        <w:tc>
          <w:tcPr>
            <w:tcW w:w="1128" w:type="dxa"/>
            <w:noWrap/>
            <w:hideMark/>
          </w:tcPr>
          <w:p w14:paraId="0AB95EEC"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047B3484"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-1.114</w:t>
            </w:r>
          </w:p>
        </w:tc>
        <w:tc>
          <w:tcPr>
            <w:tcW w:w="950" w:type="dxa"/>
            <w:noWrap/>
            <w:hideMark/>
          </w:tcPr>
          <w:p w14:paraId="059A68F3"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6E65F06F" w14:textId="77777777" w:rsidTr="00AA5BFA">
        <w:trPr>
          <w:gridBefore w:val="1"/>
          <w:gridAfter w:val="1"/>
          <w:wBefore w:w="8" w:type="dxa"/>
          <w:wAfter w:w="12" w:type="dxa"/>
          <w:trHeight w:val="448"/>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427E385B"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الاستثمارات في الأمن السيبراني عززت تنافسية المشروع في السوق</w:t>
            </w:r>
            <w:r w:rsidRPr="00D14CDB">
              <w:rPr>
                <w:rFonts w:ascii="Sakkal Majalla" w:hAnsi="Sakkal Majalla" w:cs="Sakkal Majalla"/>
                <w:color w:val="auto"/>
                <w:sz w:val="18"/>
                <w:szCs w:val="18"/>
              </w:rPr>
              <w:t>.</w:t>
            </w:r>
          </w:p>
        </w:tc>
        <w:tc>
          <w:tcPr>
            <w:tcW w:w="646" w:type="dxa"/>
            <w:noWrap/>
            <w:hideMark/>
          </w:tcPr>
          <w:p w14:paraId="7F44D27F"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0E4C515E"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0.104</w:t>
            </w:r>
          </w:p>
        </w:tc>
        <w:tc>
          <w:tcPr>
            <w:tcW w:w="1050" w:type="dxa"/>
            <w:noWrap/>
            <w:hideMark/>
          </w:tcPr>
          <w:p w14:paraId="20DA471C"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1.293</w:t>
            </w:r>
          </w:p>
        </w:tc>
        <w:tc>
          <w:tcPr>
            <w:tcW w:w="1128" w:type="dxa"/>
            <w:noWrap/>
            <w:hideMark/>
          </w:tcPr>
          <w:p w14:paraId="70E6CD58"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-0.301</w:t>
            </w:r>
          </w:p>
        </w:tc>
        <w:tc>
          <w:tcPr>
            <w:tcW w:w="1128" w:type="dxa"/>
            <w:noWrap/>
            <w:hideMark/>
          </w:tcPr>
          <w:p w14:paraId="61609071"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50923968"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-0.963</w:t>
            </w:r>
          </w:p>
        </w:tc>
        <w:tc>
          <w:tcPr>
            <w:tcW w:w="950" w:type="dxa"/>
            <w:noWrap/>
            <w:hideMark/>
          </w:tcPr>
          <w:p w14:paraId="14B13C60"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07308D97" w14:textId="77777777" w:rsidTr="00AA5BFA">
        <w:trPr>
          <w:gridBefore w:val="1"/>
          <w:gridAfter w:val="1"/>
          <w:cnfStyle w:val="000000100000" w:firstRow="0" w:lastRow="0" w:firstColumn="0" w:lastColumn="0" w:oddVBand="0" w:evenVBand="0" w:oddHBand="1" w:evenHBand="0" w:firstRowFirstColumn="0" w:firstRowLastColumn="0" w:lastRowFirstColumn="0" w:lastRowLastColumn="0"/>
          <w:wBefore w:w="8" w:type="dxa"/>
          <w:wAfter w:w="12" w:type="dxa"/>
          <w:trHeight w:val="271"/>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57C5D00E"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تكلفة تطبيق الأمن السيبراني تمثل عبئاً على المشروع</w:t>
            </w:r>
            <w:r w:rsidRPr="00D14CDB">
              <w:rPr>
                <w:rFonts w:ascii="Sakkal Majalla" w:hAnsi="Sakkal Majalla" w:cs="Sakkal Majalla"/>
                <w:color w:val="auto"/>
                <w:sz w:val="18"/>
                <w:szCs w:val="18"/>
              </w:rPr>
              <w:t>.</w:t>
            </w:r>
          </w:p>
        </w:tc>
        <w:tc>
          <w:tcPr>
            <w:tcW w:w="646" w:type="dxa"/>
            <w:noWrap/>
            <w:hideMark/>
          </w:tcPr>
          <w:p w14:paraId="5ACB7B22"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4B3F9D38"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0.107</w:t>
            </w:r>
          </w:p>
        </w:tc>
        <w:tc>
          <w:tcPr>
            <w:tcW w:w="1050" w:type="dxa"/>
            <w:noWrap/>
            <w:hideMark/>
          </w:tcPr>
          <w:p w14:paraId="627F4D53"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1.333</w:t>
            </w:r>
          </w:p>
        </w:tc>
        <w:tc>
          <w:tcPr>
            <w:tcW w:w="1128" w:type="dxa"/>
            <w:noWrap/>
            <w:hideMark/>
          </w:tcPr>
          <w:p w14:paraId="48C65D24"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-0.012</w:t>
            </w:r>
          </w:p>
        </w:tc>
        <w:tc>
          <w:tcPr>
            <w:tcW w:w="1128" w:type="dxa"/>
            <w:noWrap/>
            <w:hideMark/>
          </w:tcPr>
          <w:p w14:paraId="7CF00ECF"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20750826"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-1.224</w:t>
            </w:r>
          </w:p>
        </w:tc>
        <w:tc>
          <w:tcPr>
            <w:tcW w:w="950" w:type="dxa"/>
            <w:noWrap/>
            <w:hideMark/>
          </w:tcPr>
          <w:p w14:paraId="44C6517A"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3B4FCDB6" w14:textId="77777777" w:rsidTr="00AA5BFA">
        <w:trPr>
          <w:gridBefore w:val="1"/>
          <w:gridAfter w:val="1"/>
          <w:wBefore w:w="8" w:type="dxa"/>
          <w:wAfter w:w="12" w:type="dxa"/>
          <w:trHeight w:val="271"/>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6CB48C48"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نقص الكفاءات المتخصصة في الأمن السيبراني يمثل تحدياً</w:t>
            </w:r>
            <w:r w:rsidRPr="00D14CDB">
              <w:rPr>
                <w:rFonts w:ascii="Sakkal Majalla" w:hAnsi="Sakkal Majalla" w:cs="Sakkal Majalla"/>
                <w:color w:val="auto"/>
                <w:sz w:val="18"/>
                <w:szCs w:val="18"/>
              </w:rPr>
              <w:t>.</w:t>
            </w:r>
          </w:p>
        </w:tc>
        <w:tc>
          <w:tcPr>
            <w:tcW w:w="646" w:type="dxa"/>
            <w:noWrap/>
            <w:hideMark/>
          </w:tcPr>
          <w:p w14:paraId="6576895C"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0F807B25"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0.106</w:t>
            </w:r>
          </w:p>
        </w:tc>
        <w:tc>
          <w:tcPr>
            <w:tcW w:w="1050" w:type="dxa"/>
            <w:noWrap/>
            <w:hideMark/>
          </w:tcPr>
          <w:p w14:paraId="4F01036C"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1.314</w:t>
            </w:r>
          </w:p>
        </w:tc>
        <w:tc>
          <w:tcPr>
            <w:tcW w:w="1128" w:type="dxa"/>
            <w:noWrap/>
            <w:hideMark/>
          </w:tcPr>
          <w:p w14:paraId="74ED1CEC"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-0.178</w:t>
            </w:r>
          </w:p>
        </w:tc>
        <w:tc>
          <w:tcPr>
            <w:tcW w:w="1128" w:type="dxa"/>
            <w:noWrap/>
            <w:hideMark/>
          </w:tcPr>
          <w:p w14:paraId="477B9001"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6A506362"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-1.142</w:t>
            </w:r>
          </w:p>
        </w:tc>
        <w:tc>
          <w:tcPr>
            <w:tcW w:w="950" w:type="dxa"/>
            <w:noWrap/>
            <w:hideMark/>
          </w:tcPr>
          <w:p w14:paraId="29018B75"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26216872" w14:textId="77777777" w:rsidTr="00AA5BFA">
        <w:trPr>
          <w:gridBefore w:val="1"/>
          <w:gridAfter w:val="1"/>
          <w:cnfStyle w:val="000000100000" w:firstRow="0" w:lastRow="0" w:firstColumn="0" w:lastColumn="0" w:oddVBand="0" w:evenVBand="0" w:oddHBand="1" w:evenHBand="0" w:firstRowFirstColumn="0" w:firstRowLastColumn="0" w:lastRowFirstColumn="0" w:lastRowLastColumn="0"/>
          <w:wBefore w:w="8" w:type="dxa"/>
          <w:wAfter w:w="12" w:type="dxa"/>
          <w:trHeight w:val="448"/>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7F93A085"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صعوبة مواكبة التطورات السريعة في التهديدات السيبرانية</w:t>
            </w:r>
            <w:r w:rsidRPr="00D14CDB">
              <w:rPr>
                <w:rFonts w:ascii="Sakkal Majalla" w:hAnsi="Sakkal Majalla" w:cs="Sakkal Majalla"/>
                <w:color w:val="auto"/>
                <w:sz w:val="18"/>
                <w:szCs w:val="18"/>
              </w:rPr>
              <w:t>.</w:t>
            </w:r>
          </w:p>
        </w:tc>
        <w:tc>
          <w:tcPr>
            <w:tcW w:w="646" w:type="dxa"/>
            <w:noWrap/>
            <w:hideMark/>
          </w:tcPr>
          <w:p w14:paraId="5D82139D"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62374D44"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0.113</w:t>
            </w:r>
          </w:p>
        </w:tc>
        <w:tc>
          <w:tcPr>
            <w:tcW w:w="1050" w:type="dxa"/>
            <w:noWrap/>
            <w:hideMark/>
          </w:tcPr>
          <w:p w14:paraId="7E9C24BB"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1.409</w:t>
            </w:r>
          </w:p>
        </w:tc>
        <w:tc>
          <w:tcPr>
            <w:tcW w:w="1128" w:type="dxa"/>
            <w:noWrap/>
            <w:hideMark/>
          </w:tcPr>
          <w:p w14:paraId="473A23E0"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-0.295</w:t>
            </w:r>
          </w:p>
        </w:tc>
        <w:tc>
          <w:tcPr>
            <w:tcW w:w="1128" w:type="dxa"/>
            <w:noWrap/>
            <w:hideMark/>
          </w:tcPr>
          <w:p w14:paraId="1C7F31A7"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56A08F03"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-1.220</w:t>
            </w:r>
          </w:p>
        </w:tc>
        <w:tc>
          <w:tcPr>
            <w:tcW w:w="950" w:type="dxa"/>
            <w:noWrap/>
            <w:hideMark/>
          </w:tcPr>
          <w:p w14:paraId="689B3A88"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32DE6503" w14:textId="77777777" w:rsidTr="00AA5BFA">
        <w:trPr>
          <w:gridBefore w:val="1"/>
          <w:gridAfter w:val="1"/>
          <w:wBefore w:w="8" w:type="dxa"/>
          <w:wAfter w:w="12" w:type="dxa"/>
          <w:trHeight w:val="448"/>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6AB0AC9C"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تعقيد الإجراءات الأمنية قد يبطئ سير العمل أحياناً</w:t>
            </w:r>
            <w:r w:rsidRPr="00D14CDB">
              <w:rPr>
                <w:rFonts w:ascii="Sakkal Majalla" w:hAnsi="Sakkal Majalla" w:cs="Sakkal Majalla"/>
                <w:color w:val="auto"/>
                <w:sz w:val="18"/>
                <w:szCs w:val="18"/>
              </w:rPr>
              <w:t>.</w:t>
            </w:r>
          </w:p>
        </w:tc>
        <w:tc>
          <w:tcPr>
            <w:tcW w:w="646" w:type="dxa"/>
            <w:noWrap/>
            <w:hideMark/>
          </w:tcPr>
          <w:p w14:paraId="16DADCA7"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654FAF6F"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0.114</w:t>
            </w:r>
          </w:p>
        </w:tc>
        <w:tc>
          <w:tcPr>
            <w:tcW w:w="1050" w:type="dxa"/>
            <w:noWrap/>
            <w:hideMark/>
          </w:tcPr>
          <w:p w14:paraId="3D0A1B14"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1.415</w:t>
            </w:r>
          </w:p>
        </w:tc>
        <w:tc>
          <w:tcPr>
            <w:tcW w:w="1128" w:type="dxa"/>
            <w:noWrap/>
            <w:hideMark/>
          </w:tcPr>
          <w:p w14:paraId="47BD9B5E"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-0.257</w:t>
            </w:r>
          </w:p>
        </w:tc>
        <w:tc>
          <w:tcPr>
            <w:tcW w:w="1128" w:type="dxa"/>
            <w:noWrap/>
            <w:hideMark/>
          </w:tcPr>
          <w:p w14:paraId="4FFE3B77"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673C27A9"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-1.264</w:t>
            </w:r>
          </w:p>
        </w:tc>
        <w:tc>
          <w:tcPr>
            <w:tcW w:w="950" w:type="dxa"/>
            <w:noWrap/>
            <w:hideMark/>
          </w:tcPr>
          <w:p w14:paraId="09CA59A9" w14:textId="77777777" w:rsidR="00535A1E" w:rsidRPr="00D14CDB" w:rsidRDefault="00535A1E" w:rsidP="00AA5BFA">
            <w:pPr>
              <w:ind w:right="-5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r w:rsidR="00535A1E" w:rsidRPr="00D14CDB" w14:paraId="22D20A91" w14:textId="77777777" w:rsidTr="00AA5BFA">
        <w:trPr>
          <w:gridBefore w:val="1"/>
          <w:gridAfter w:val="1"/>
          <w:cnfStyle w:val="000000100000" w:firstRow="0" w:lastRow="0" w:firstColumn="0" w:lastColumn="0" w:oddVBand="0" w:evenVBand="0" w:oddHBand="1" w:evenHBand="0" w:firstRowFirstColumn="0" w:firstRowLastColumn="0" w:lastRowFirstColumn="0" w:lastRowLastColumn="0"/>
          <w:wBefore w:w="8" w:type="dxa"/>
          <w:wAfter w:w="12" w:type="dxa"/>
          <w:trHeight w:val="448"/>
          <w:jc w:val="center"/>
        </w:trPr>
        <w:tc>
          <w:tcPr>
            <w:cnfStyle w:val="001000000000" w:firstRow="0" w:lastRow="0" w:firstColumn="1" w:lastColumn="0" w:oddVBand="0" w:evenVBand="0" w:oddHBand="0" w:evenHBand="0" w:firstRowFirstColumn="0" w:firstRowLastColumn="0" w:lastRowFirstColumn="0" w:lastRowLastColumn="0"/>
            <w:tcW w:w="2262" w:type="dxa"/>
            <w:hideMark/>
          </w:tcPr>
          <w:p w14:paraId="18D5FBE9" w14:textId="77777777" w:rsidR="00535A1E" w:rsidRPr="00D14CDB" w:rsidRDefault="00535A1E" w:rsidP="00AA5BFA">
            <w:pPr>
              <w:ind w:right="-55"/>
              <w:jc w:val="center"/>
              <w:rPr>
                <w:rFonts w:ascii="Sakkal Majalla" w:hAnsi="Sakkal Majalla" w:cs="Sakkal Majalla"/>
                <w:b w:val="0"/>
                <w:color w:val="auto"/>
                <w:sz w:val="18"/>
                <w:szCs w:val="18"/>
              </w:rPr>
            </w:pPr>
            <w:r w:rsidRPr="00D14CDB">
              <w:rPr>
                <w:rFonts w:ascii="Sakkal Majalla" w:hAnsi="Sakkal Majalla" w:cs="Sakkal Majalla"/>
                <w:color w:val="auto"/>
                <w:sz w:val="18"/>
                <w:szCs w:val="18"/>
                <w:rtl/>
              </w:rPr>
              <w:t>هناك مقاومة من بعض الموظفين لتبني الإجراءات الأمنية الجديدة.</w:t>
            </w:r>
          </w:p>
        </w:tc>
        <w:tc>
          <w:tcPr>
            <w:tcW w:w="646" w:type="dxa"/>
            <w:noWrap/>
            <w:hideMark/>
          </w:tcPr>
          <w:p w14:paraId="642DC89F"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tl/>
              </w:rPr>
            </w:pPr>
            <w:r w:rsidRPr="00D14CDB">
              <w:rPr>
                <w:rFonts w:ascii="Sakkal Majalla" w:hAnsi="Sakkal Majalla" w:cs="Sakkal Majalla"/>
                <w:sz w:val="18"/>
                <w:szCs w:val="18"/>
              </w:rPr>
              <w:t>155</w:t>
            </w:r>
          </w:p>
        </w:tc>
        <w:tc>
          <w:tcPr>
            <w:tcW w:w="960" w:type="dxa"/>
            <w:noWrap/>
            <w:hideMark/>
          </w:tcPr>
          <w:p w14:paraId="4B7677B1"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0.111</w:t>
            </w:r>
          </w:p>
        </w:tc>
        <w:tc>
          <w:tcPr>
            <w:tcW w:w="1050" w:type="dxa"/>
            <w:noWrap/>
            <w:hideMark/>
          </w:tcPr>
          <w:p w14:paraId="1ADAABC7"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1.380</w:t>
            </w:r>
          </w:p>
        </w:tc>
        <w:tc>
          <w:tcPr>
            <w:tcW w:w="1128" w:type="dxa"/>
            <w:noWrap/>
            <w:hideMark/>
          </w:tcPr>
          <w:p w14:paraId="51FCA90A"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-0.391</w:t>
            </w:r>
          </w:p>
        </w:tc>
        <w:tc>
          <w:tcPr>
            <w:tcW w:w="1128" w:type="dxa"/>
            <w:noWrap/>
            <w:hideMark/>
          </w:tcPr>
          <w:p w14:paraId="64EDC3DD"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0.195</w:t>
            </w:r>
          </w:p>
        </w:tc>
        <w:tc>
          <w:tcPr>
            <w:tcW w:w="939" w:type="dxa"/>
            <w:noWrap/>
            <w:hideMark/>
          </w:tcPr>
          <w:p w14:paraId="107FF052"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-1.124</w:t>
            </w:r>
          </w:p>
        </w:tc>
        <w:tc>
          <w:tcPr>
            <w:tcW w:w="950" w:type="dxa"/>
            <w:noWrap/>
            <w:hideMark/>
          </w:tcPr>
          <w:p w14:paraId="17333702" w14:textId="77777777" w:rsidR="00535A1E" w:rsidRPr="00D14CDB" w:rsidRDefault="00535A1E" w:rsidP="00AA5BFA">
            <w:pPr>
              <w:ind w:right="-5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18"/>
                <w:szCs w:val="18"/>
              </w:rPr>
            </w:pPr>
            <w:r w:rsidRPr="00D14CDB">
              <w:rPr>
                <w:rFonts w:ascii="Sakkal Majalla" w:hAnsi="Sakkal Majalla" w:cs="Sakkal Majalla"/>
                <w:sz w:val="18"/>
                <w:szCs w:val="18"/>
              </w:rPr>
              <w:t>0.387</w:t>
            </w:r>
          </w:p>
        </w:tc>
      </w:tr>
    </w:tbl>
    <w:p w14:paraId="7156F849" w14:textId="0A6C039A" w:rsidR="00535A1E" w:rsidRDefault="00535A1E" w:rsidP="00AA5BFA">
      <w:pPr>
        <w:pStyle w:val="Caption"/>
        <w:jc w:val="center"/>
        <w:rPr>
          <w:rFonts w:ascii="Sakkal Majalla" w:hAnsi="Sakkal Majalla" w:cs="Sakkal Majalla"/>
          <w:noProof/>
          <w:rtl/>
        </w:rPr>
      </w:pPr>
      <w:bookmarkStart w:id="100" w:name="_Toc206116193"/>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للبيانات.</w:t>
      </w:r>
      <w:bookmarkEnd w:id="100"/>
    </w:p>
    <w:p w14:paraId="4C8332C8" w14:textId="77777777" w:rsidR="00D14CDB" w:rsidRPr="00D14CDB" w:rsidRDefault="00D14CDB" w:rsidP="00D14CDB">
      <w:pPr>
        <w:rPr>
          <w:rtl/>
        </w:rPr>
      </w:pPr>
    </w:p>
    <w:p w14:paraId="307FFD56"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lastRenderedPageBreak/>
        <w:t xml:space="preserve">جنس المشاركين في التجربة </w:t>
      </w:r>
    </w:p>
    <w:p w14:paraId="1606FB9F" w14:textId="47175DEC" w:rsidR="00535A1E" w:rsidRPr="00572E48" w:rsidRDefault="00535A1E" w:rsidP="00D705DE">
      <w:pPr>
        <w:spacing w:line="360" w:lineRule="auto"/>
        <w:jc w:val="both"/>
        <w:rPr>
          <w:rFonts w:ascii="Sakkal Majalla" w:hAnsi="Sakkal Majalla" w:cs="Sakkal Majalla"/>
          <w:szCs w:val="28"/>
        </w:rPr>
      </w:pPr>
      <w:r w:rsidRPr="00572E48">
        <w:rPr>
          <w:rFonts w:ascii="Sakkal Majalla" w:hAnsi="Sakkal Majalla" w:cs="Sakkal Majalla"/>
          <w:szCs w:val="28"/>
          <w:rtl/>
        </w:rPr>
        <w:t>اتضح من النتائج أن الأكثر مشاركة في التجربة هم الذكور، وذلك بنسبة 58.1%، مما يدل على أن الذكور يشكلون النسبة الأكبر من المهتمين أو العاملين في مجال المشاريع التقنية الناشئة في المملكة العربية السعودية، وقد يعكس هذا التوجه واقع سوق العمل الحالي في القطاع التقني، حيث لا تزال مشاركة الذكور أعلى من الإناث في هذا المجال، سواء من حيث تأسيس المشاريع أو إدارتها. كما قد يشير إلى وجود فجوة محتملة في تمثيل المرأة في ريادة الأعمال التقنية، وهو ما يستدعي دراسة أعمق لفهم الأسباب وتعزيز مبادرات تمكين المرأة في هذا القطاع الحيوي</w:t>
      </w:r>
      <w:r w:rsidRPr="00572E48">
        <w:rPr>
          <w:rFonts w:ascii="Sakkal Majalla" w:hAnsi="Sakkal Majalla" w:cs="Sakkal Majalla"/>
          <w:szCs w:val="28"/>
        </w:rPr>
        <w:t>.</w:t>
      </w:r>
    </w:p>
    <w:tbl>
      <w:tblPr>
        <w:tblStyle w:val="GridTable5Dark-Accent1"/>
        <w:tblW w:w="6663" w:type="dxa"/>
        <w:jc w:val="center"/>
        <w:tblLayout w:type="fixed"/>
        <w:tblLook w:val="0020" w:firstRow="1" w:lastRow="0" w:firstColumn="0" w:lastColumn="0" w:noHBand="0" w:noVBand="0"/>
      </w:tblPr>
      <w:tblGrid>
        <w:gridCol w:w="846"/>
        <w:gridCol w:w="769"/>
        <w:gridCol w:w="1362"/>
        <w:gridCol w:w="1134"/>
        <w:gridCol w:w="1083"/>
        <w:gridCol w:w="1469"/>
      </w:tblGrid>
      <w:tr w:rsidR="00535A1E" w:rsidRPr="00572E48" w14:paraId="1BCA4CDA"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6663" w:type="dxa"/>
            <w:gridSpan w:val="6"/>
          </w:tcPr>
          <w:p w14:paraId="24EFBA49"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tl/>
              </w:rPr>
              <w:t>الجنس</w:t>
            </w:r>
          </w:p>
        </w:tc>
      </w:tr>
      <w:tr w:rsidR="00535A1E" w:rsidRPr="00572E48" w14:paraId="13A56D43"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15" w:type="dxa"/>
            <w:gridSpan w:val="2"/>
          </w:tcPr>
          <w:p w14:paraId="3AF301DD" w14:textId="77777777" w:rsidR="00535A1E" w:rsidRPr="00572E48" w:rsidRDefault="00535A1E" w:rsidP="009C652C">
            <w:pPr>
              <w:jc w:val="center"/>
              <w:rPr>
                <w:rFonts w:ascii="Sakkal Majalla" w:hAnsi="Sakkal Majalla" w:cs="Sakkal Majalla"/>
                <w:sz w:val="24"/>
              </w:rPr>
            </w:pPr>
          </w:p>
        </w:tc>
        <w:tc>
          <w:tcPr>
            <w:tcW w:w="1362" w:type="dxa"/>
          </w:tcPr>
          <w:p w14:paraId="179B5DBE" w14:textId="77777777" w:rsidR="00535A1E" w:rsidRPr="00572E48" w:rsidRDefault="00535A1E" w:rsidP="009C652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3E680F6D"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Percent</w:t>
            </w:r>
          </w:p>
        </w:tc>
        <w:tc>
          <w:tcPr>
            <w:tcW w:w="1083" w:type="dxa"/>
          </w:tcPr>
          <w:p w14:paraId="3924946D" w14:textId="77777777" w:rsidR="00535A1E" w:rsidRPr="00572E48" w:rsidRDefault="00535A1E" w:rsidP="009C652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4B5EEC8B"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62B5C876"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46" w:type="dxa"/>
            <w:vMerge w:val="restart"/>
          </w:tcPr>
          <w:p w14:paraId="4C5D51DF"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Valid</w:t>
            </w:r>
          </w:p>
        </w:tc>
        <w:tc>
          <w:tcPr>
            <w:tcW w:w="769" w:type="dxa"/>
          </w:tcPr>
          <w:p w14:paraId="331AAA22" w14:textId="77777777" w:rsidR="00535A1E" w:rsidRPr="00572E48" w:rsidRDefault="00535A1E" w:rsidP="009C652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انثى</w:t>
            </w:r>
          </w:p>
        </w:tc>
        <w:tc>
          <w:tcPr>
            <w:cnfStyle w:val="000010000000" w:firstRow="0" w:lastRow="0" w:firstColumn="0" w:lastColumn="0" w:oddVBand="1" w:evenVBand="0" w:oddHBand="0" w:evenHBand="0" w:firstRowFirstColumn="0" w:firstRowLastColumn="0" w:lastRowFirstColumn="0" w:lastRowLastColumn="0"/>
            <w:tcW w:w="1362" w:type="dxa"/>
          </w:tcPr>
          <w:p w14:paraId="20FDB731"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65</w:t>
            </w:r>
          </w:p>
        </w:tc>
        <w:tc>
          <w:tcPr>
            <w:tcW w:w="1134" w:type="dxa"/>
          </w:tcPr>
          <w:p w14:paraId="4069884D" w14:textId="77777777" w:rsidR="00535A1E" w:rsidRPr="00572E48" w:rsidRDefault="00535A1E" w:rsidP="009C652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41.9</w:t>
            </w:r>
          </w:p>
        </w:tc>
        <w:tc>
          <w:tcPr>
            <w:cnfStyle w:val="000010000000" w:firstRow="0" w:lastRow="0" w:firstColumn="0" w:lastColumn="0" w:oddVBand="1" w:evenVBand="0" w:oddHBand="0" w:evenHBand="0" w:firstRowFirstColumn="0" w:firstRowLastColumn="0" w:lastRowFirstColumn="0" w:lastRowLastColumn="0"/>
            <w:tcW w:w="1083" w:type="dxa"/>
          </w:tcPr>
          <w:p w14:paraId="2B9EBFF9"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41.9</w:t>
            </w:r>
          </w:p>
        </w:tc>
        <w:tc>
          <w:tcPr>
            <w:tcW w:w="1469" w:type="dxa"/>
          </w:tcPr>
          <w:p w14:paraId="043790AC" w14:textId="77777777" w:rsidR="00535A1E" w:rsidRPr="00572E48" w:rsidRDefault="00535A1E" w:rsidP="009C652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41.9</w:t>
            </w:r>
          </w:p>
        </w:tc>
      </w:tr>
      <w:tr w:rsidR="00535A1E" w:rsidRPr="00572E48" w14:paraId="19E04DB3"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46" w:type="dxa"/>
            <w:vMerge/>
          </w:tcPr>
          <w:p w14:paraId="72D8369F" w14:textId="77777777" w:rsidR="00535A1E" w:rsidRPr="00572E48" w:rsidRDefault="00535A1E" w:rsidP="009C652C">
            <w:pPr>
              <w:jc w:val="center"/>
              <w:rPr>
                <w:rFonts w:ascii="Sakkal Majalla" w:hAnsi="Sakkal Majalla" w:cs="Sakkal Majalla"/>
                <w:sz w:val="24"/>
              </w:rPr>
            </w:pPr>
          </w:p>
        </w:tc>
        <w:tc>
          <w:tcPr>
            <w:tcW w:w="769" w:type="dxa"/>
          </w:tcPr>
          <w:p w14:paraId="6BB47735" w14:textId="77777777" w:rsidR="00535A1E" w:rsidRPr="00572E48" w:rsidRDefault="00535A1E" w:rsidP="009C652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ذكر</w:t>
            </w:r>
          </w:p>
        </w:tc>
        <w:tc>
          <w:tcPr>
            <w:cnfStyle w:val="000010000000" w:firstRow="0" w:lastRow="0" w:firstColumn="0" w:lastColumn="0" w:oddVBand="1" w:evenVBand="0" w:oddHBand="0" w:evenHBand="0" w:firstRowFirstColumn="0" w:firstRowLastColumn="0" w:lastRowFirstColumn="0" w:lastRowLastColumn="0"/>
            <w:tcW w:w="1362" w:type="dxa"/>
          </w:tcPr>
          <w:p w14:paraId="054E196E"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90</w:t>
            </w:r>
          </w:p>
        </w:tc>
        <w:tc>
          <w:tcPr>
            <w:tcW w:w="1134" w:type="dxa"/>
          </w:tcPr>
          <w:p w14:paraId="2032371A" w14:textId="77777777" w:rsidR="00535A1E" w:rsidRPr="00572E48" w:rsidRDefault="00535A1E" w:rsidP="009C652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58.1</w:t>
            </w:r>
          </w:p>
        </w:tc>
        <w:tc>
          <w:tcPr>
            <w:cnfStyle w:val="000010000000" w:firstRow="0" w:lastRow="0" w:firstColumn="0" w:lastColumn="0" w:oddVBand="1" w:evenVBand="0" w:oddHBand="0" w:evenHBand="0" w:firstRowFirstColumn="0" w:firstRowLastColumn="0" w:lastRowFirstColumn="0" w:lastRowLastColumn="0"/>
            <w:tcW w:w="1083" w:type="dxa"/>
          </w:tcPr>
          <w:p w14:paraId="4178A561"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58.1</w:t>
            </w:r>
          </w:p>
        </w:tc>
        <w:tc>
          <w:tcPr>
            <w:tcW w:w="1469" w:type="dxa"/>
          </w:tcPr>
          <w:p w14:paraId="4C6D5846" w14:textId="77777777" w:rsidR="00535A1E" w:rsidRPr="00572E48" w:rsidRDefault="00535A1E" w:rsidP="009C652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3906A98E"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46" w:type="dxa"/>
            <w:vMerge/>
          </w:tcPr>
          <w:p w14:paraId="4D117E74" w14:textId="77777777" w:rsidR="00535A1E" w:rsidRPr="00572E48" w:rsidRDefault="00535A1E" w:rsidP="009C652C">
            <w:pPr>
              <w:jc w:val="center"/>
              <w:rPr>
                <w:rFonts w:ascii="Sakkal Majalla" w:hAnsi="Sakkal Majalla" w:cs="Sakkal Majalla"/>
                <w:sz w:val="24"/>
              </w:rPr>
            </w:pPr>
          </w:p>
        </w:tc>
        <w:tc>
          <w:tcPr>
            <w:tcW w:w="769" w:type="dxa"/>
          </w:tcPr>
          <w:p w14:paraId="332D0B59" w14:textId="77777777" w:rsidR="00535A1E" w:rsidRPr="00572E48" w:rsidRDefault="00535A1E" w:rsidP="009C652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62" w:type="dxa"/>
          </w:tcPr>
          <w:p w14:paraId="62191BB0"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155</w:t>
            </w:r>
          </w:p>
        </w:tc>
        <w:tc>
          <w:tcPr>
            <w:tcW w:w="1134" w:type="dxa"/>
          </w:tcPr>
          <w:p w14:paraId="78481E47" w14:textId="77777777" w:rsidR="00535A1E" w:rsidRPr="00572E48" w:rsidRDefault="00535A1E" w:rsidP="009C652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083" w:type="dxa"/>
          </w:tcPr>
          <w:p w14:paraId="01BE86DA"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100.0</w:t>
            </w:r>
          </w:p>
        </w:tc>
        <w:tc>
          <w:tcPr>
            <w:tcW w:w="1469" w:type="dxa"/>
          </w:tcPr>
          <w:p w14:paraId="054812D2" w14:textId="77777777" w:rsidR="00535A1E" w:rsidRPr="00572E48" w:rsidRDefault="00535A1E" w:rsidP="009C652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p>
        </w:tc>
      </w:tr>
    </w:tbl>
    <w:p w14:paraId="4FA37DF3" w14:textId="33047C39" w:rsidR="00535A1E" w:rsidRPr="00572E48" w:rsidRDefault="00535A1E" w:rsidP="00535A1E">
      <w:pPr>
        <w:pStyle w:val="Caption"/>
        <w:jc w:val="center"/>
        <w:rPr>
          <w:rFonts w:ascii="Sakkal Majalla" w:hAnsi="Sakkal Majalla" w:cs="Sakkal Majalla"/>
        </w:rPr>
      </w:pPr>
      <w:bookmarkStart w:id="101" w:name="_Toc206116194"/>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2</w:t>
      </w:r>
      <w:r w:rsidRPr="00572E48">
        <w:rPr>
          <w:rFonts w:ascii="Sakkal Majalla" w:hAnsi="Sakkal Majalla" w:cs="Sakkal Majalla"/>
          <w:noProof/>
        </w:rPr>
        <w:fldChar w:fldCharType="end"/>
      </w:r>
      <w:r w:rsidRPr="00572E48">
        <w:rPr>
          <w:rFonts w:ascii="Sakkal Majalla" w:hAnsi="Sakkal Majalla" w:cs="Sakkal Majalla"/>
          <w:rtl/>
        </w:rPr>
        <w:t>: الوصف الإحصائي لجنس المشاركين بالتجربة.</w:t>
      </w:r>
      <w:bookmarkEnd w:id="101"/>
    </w:p>
    <w:p w14:paraId="48EBF29F" w14:textId="77777777" w:rsidR="00535A1E" w:rsidRPr="00572E48" w:rsidRDefault="00535A1E" w:rsidP="00535A1E">
      <w:pPr>
        <w:rPr>
          <w:rFonts w:ascii="Sakkal Majalla" w:hAnsi="Sakkal Majalla" w:cs="Sakkal Majalla"/>
          <w:rtl/>
        </w:rPr>
      </w:pPr>
    </w:p>
    <w:p w14:paraId="1EC7AB16"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drawing>
          <wp:inline distT="0" distB="0" distL="0" distR="0" wp14:anchorId="498F6823" wp14:editId="1D9ADAA3">
            <wp:extent cx="5943600" cy="3497580"/>
            <wp:effectExtent l="0" t="0" r="0" b="7620"/>
            <wp:docPr id="15003271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CFB1EFD" w14:textId="0035EB77" w:rsidR="00535A1E" w:rsidRPr="00572E48" w:rsidRDefault="00535A1E" w:rsidP="00535A1E">
      <w:pPr>
        <w:pStyle w:val="Caption"/>
        <w:jc w:val="center"/>
        <w:rPr>
          <w:rFonts w:ascii="Sakkal Majalla" w:hAnsi="Sakkal Majalla" w:cs="Sakkal Majalla"/>
          <w:noProof/>
          <w:rtl/>
        </w:rPr>
      </w:pPr>
      <w:bookmarkStart w:id="102" w:name="_Toc206116220"/>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2</w:t>
      </w:r>
      <w:r w:rsidRPr="00572E48">
        <w:rPr>
          <w:rFonts w:ascii="Sakkal Majalla" w:hAnsi="Sakkal Majalla" w:cs="Sakkal Majalla"/>
          <w:noProof/>
        </w:rPr>
        <w:fldChar w:fldCharType="end"/>
      </w:r>
      <w:r w:rsidRPr="00572E48">
        <w:rPr>
          <w:rFonts w:ascii="Sakkal Majalla" w:hAnsi="Sakkal Majalla" w:cs="Sakkal Majalla"/>
          <w:noProof/>
          <w:rtl/>
        </w:rPr>
        <w:t>: التمثيل البياني لجنس المشاركين بالتجربة</w:t>
      </w:r>
      <w:bookmarkEnd w:id="102"/>
    </w:p>
    <w:p w14:paraId="78E0D25B" w14:textId="77777777" w:rsidR="00535A1E" w:rsidRPr="00572E48" w:rsidRDefault="00535A1E" w:rsidP="00535A1E">
      <w:pPr>
        <w:rPr>
          <w:rFonts w:ascii="Sakkal Majalla" w:hAnsi="Sakkal Majalla" w:cs="Sakkal Majalla"/>
          <w:rtl/>
        </w:rPr>
      </w:pPr>
    </w:p>
    <w:p w14:paraId="1A97D922" w14:textId="77777777" w:rsidR="00D705DE" w:rsidRPr="00572E48" w:rsidRDefault="00D705DE" w:rsidP="00535A1E">
      <w:pPr>
        <w:rPr>
          <w:rFonts w:ascii="Sakkal Majalla" w:hAnsi="Sakkal Majalla" w:cs="Sakkal Majalla"/>
          <w:rtl/>
        </w:rPr>
      </w:pPr>
    </w:p>
    <w:p w14:paraId="7AD1788D" w14:textId="77777777" w:rsidR="00D705DE" w:rsidRPr="00572E48" w:rsidRDefault="00D705DE" w:rsidP="00535A1E">
      <w:pPr>
        <w:rPr>
          <w:rFonts w:ascii="Sakkal Majalla" w:hAnsi="Sakkal Majalla" w:cs="Sakkal Majalla"/>
          <w:rtl/>
        </w:rPr>
      </w:pPr>
    </w:p>
    <w:p w14:paraId="63F2F666"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t xml:space="preserve">عمر المشاركين في التجربة </w:t>
      </w:r>
    </w:p>
    <w:p w14:paraId="7AE3A54E"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اتضح من النتائج أن الأكثر تشاركًا في التجربة انحصرت أعمارهم بين 20 و30 عامًا، وذلك بنسبة 37.4%، مما يدل على أن فئة الشباب هي الأكثر انخراطًا واهتمامًا بالمشاريع التقنية الناشئة في المملكة العربية السعودية، وقد يُعزى ذلك إلى طبيعة هذه الفئة العمرية التي تتميز بالحيوية والقدرة على التكيف مع التطورات التقنية الحديثة، إضافة إلى كونها الأكثر استخدامًا للتقنيات الرقمية ومعرفةً بمتطلبات الأمن السيبراني. كما يعكس هذا الاتجاه توجهًا وطنيًا نحو تمكين الشباب ودعم ريادة الأعمال التقنية ضمن رؤية المملكة 2030، مما يجعلهم قوة دافعة نحو تحقيق الاستدامة في هذا القطاع</w:t>
      </w:r>
      <w:r w:rsidRPr="00572E48">
        <w:rPr>
          <w:rFonts w:ascii="Sakkal Majalla" w:hAnsi="Sakkal Majalla" w:cs="Sakkal Majalla"/>
          <w:szCs w:val="28"/>
        </w:rPr>
        <w:t>.</w:t>
      </w:r>
    </w:p>
    <w:tbl>
      <w:tblPr>
        <w:tblStyle w:val="GridTable5Dark-Accent1"/>
        <w:tblW w:w="6851" w:type="dxa"/>
        <w:jc w:val="center"/>
        <w:tblLayout w:type="fixed"/>
        <w:tblLook w:val="0020" w:firstRow="1" w:lastRow="0" w:firstColumn="0" w:lastColumn="0" w:noHBand="0" w:noVBand="0"/>
      </w:tblPr>
      <w:tblGrid>
        <w:gridCol w:w="851"/>
        <w:gridCol w:w="952"/>
        <w:gridCol w:w="1316"/>
        <w:gridCol w:w="1134"/>
        <w:gridCol w:w="1129"/>
        <w:gridCol w:w="1469"/>
      </w:tblGrid>
      <w:tr w:rsidR="00535A1E" w:rsidRPr="00572E48" w14:paraId="4625D889"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6851" w:type="dxa"/>
            <w:gridSpan w:val="6"/>
          </w:tcPr>
          <w:p w14:paraId="0A49A404"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tl/>
              </w:rPr>
              <w:t>العمر</w:t>
            </w:r>
          </w:p>
        </w:tc>
      </w:tr>
      <w:tr w:rsidR="00535A1E" w:rsidRPr="00572E48" w14:paraId="76D94E2F"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803" w:type="dxa"/>
            <w:gridSpan w:val="2"/>
          </w:tcPr>
          <w:p w14:paraId="34F0EA9E" w14:textId="77777777" w:rsidR="00535A1E" w:rsidRPr="00572E48" w:rsidRDefault="00535A1E" w:rsidP="009C652C">
            <w:pPr>
              <w:jc w:val="center"/>
              <w:rPr>
                <w:rFonts w:ascii="Sakkal Majalla" w:hAnsi="Sakkal Majalla" w:cs="Sakkal Majalla"/>
                <w:sz w:val="24"/>
              </w:rPr>
            </w:pPr>
          </w:p>
        </w:tc>
        <w:tc>
          <w:tcPr>
            <w:tcW w:w="1316" w:type="dxa"/>
          </w:tcPr>
          <w:p w14:paraId="196589FD" w14:textId="77777777" w:rsidR="00535A1E" w:rsidRPr="00572E48" w:rsidRDefault="00535A1E" w:rsidP="009C652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676B7989"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Percent</w:t>
            </w:r>
          </w:p>
        </w:tc>
        <w:tc>
          <w:tcPr>
            <w:tcW w:w="1129" w:type="dxa"/>
          </w:tcPr>
          <w:p w14:paraId="212279AD" w14:textId="77777777" w:rsidR="00535A1E" w:rsidRPr="00572E48" w:rsidRDefault="00535A1E" w:rsidP="009C652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42A2B3D2"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36D50D57"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51" w:type="dxa"/>
            <w:vMerge w:val="restart"/>
          </w:tcPr>
          <w:p w14:paraId="09996B8C"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Valid</w:t>
            </w:r>
          </w:p>
        </w:tc>
        <w:tc>
          <w:tcPr>
            <w:tcW w:w="952" w:type="dxa"/>
          </w:tcPr>
          <w:p w14:paraId="5DBF80BF" w14:textId="77777777" w:rsidR="00535A1E" w:rsidRPr="00572E48" w:rsidRDefault="00535A1E" w:rsidP="009C652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20-30</w:t>
            </w:r>
          </w:p>
        </w:tc>
        <w:tc>
          <w:tcPr>
            <w:cnfStyle w:val="000010000000" w:firstRow="0" w:lastRow="0" w:firstColumn="0" w:lastColumn="0" w:oddVBand="1" w:evenVBand="0" w:oddHBand="0" w:evenHBand="0" w:firstRowFirstColumn="0" w:firstRowLastColumn="0" w:lastRowFirstColumn="0" w:lastRowLastColumn="0"/>
            <w:tcW w:w="1316" w:type="dxa"/>
          </w:tcPr>
          <w:p w14:paraId="16BB03A5"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58</w:t>
            </w:r>
          </w:p>
        </w:tc>
        <w:tc>
          <w:tcPr>
            <w:tcW w:w="1134" w:type="dxa"/>
          </w:tcPr>
          <w:p w14:paraId="1F8785C5" w14:textId="77777777" w:rsidR="00535A1E" w:rsidRPr="00572E48" w:rsidRDefault="00535A1E" w:rsidP="009C652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37.4</w:t>
            </w:r>
          </w:p>
        </w:tc>
        <w:tc>
          <w:tcPr>
            <w:cnfStyle w:val="000010000000" w:firstRow="0" w:lastRow="0" w:firstColumn="0" w:lastColumn="0" w:oddVBand="1" w:evenVBand="0" w:oddHBand="0" w:evenHBand="0" w:firstRowFirstColumn="0" w:firstRowLastColumn="0" w:lastRowFirstColumn="0" w:lastRowLastColumn="0"/>
            <w:tcW w:w="1129" w:type="dxa"/>
          </w:tcPr>
          <w:p w14:paraId="2D238C37"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37.4</w:t>
            </w:r>
          </w:p>
        </w:tc>
        <w:tc>
          <w:tcPr>
            <w:tcW w:w="1469" w:type="dxa"/>
          </w:tcPr>
          <w:p w14:paraId="47C6F5EB" w14:textId="77777777" w:rsidR="00535A1E" w:rsidRPr="00572E48" w:rsidRDefault="00535A1E" w:rsidP="009C652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37.4</w:t>
            </w:r>
          </w:p>
        </w:tc>
      </w:tr>
      <w:tr w:rsidR="00535A1E" w:rsidRPr="00572E48" w14:paraId="4C0E6DD5"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51" w:type="dxa"/>
            <w:vMerge/>
          </w:tcPr>
          <w:p w14:paraId="266D9BB2" w14:textId="77777777" w:rsidR="00535A1E" w:rsidRPr="00572E48" w:rsidRDefault="00535A1E" w:rsidP="009C652C">
            <w:pPr>
              <w:jc w:val="center"/>
              <w:rPr>
                <w:rFonts w:ascii="Sakkal Majalla" w:hAnsi="Sakkal Majalla" w:cs="Sakkal Majalla"/>
                <w:sz w:val="24"/>
              </w:rPr>
            </w:pPr>
          </w:p>
        </w:tc>
        <w:tc>
          <w:tcPr>
            <w:tcW w:w="952" w:type="dxa"/>
          </w:tcPr>
          <w:p w14:paraId="55FAD461" w14:textId="77777777" w:rsidR="00535A1E" w:rsidRPr="00572E48" w:rsidRDefault="00535A1E" w:rsidP="009C652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31-40</w:t>
            </w:r>
          </w:p>
        </w:tc>
        <w:tc>
          <w:tcPr>
            <w:cnfStyle w:val="000010000000" w:firstRow="0" w:lastRow="0" w:firstColumn="0" w:lastColumn="0" w:oddVBand="1" w:evenVBand="0" w:oddHBand="0" w:evenHBand="0" w:firstRowFirstColumn="0" w:firstRowLastColumn="0" w:lastRowFirstColumn="0" w:lastRowLastColumn="0"/>
            <w:tcW w:w="1316" w:type="dxa"/>
          </w:tcPr>
          <w:p w14:paraId="12B2697A"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37</w:t>
            </w:r>
          </w:p>
        </w:tc>
        <w:tc>
          <w:tcPr>
            <w:tcW w:w="1134" w:type="dxa"/>
          </w:tcPr>
          <w:p w14:paraId="618537CC" w14:textId="77777777" w:rsidR="00535A1E" w:rsidRPr="00572E48" w:rsidRDefault="00535A1E" w:rsidP="009C652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23.9</w:t>
            </w:r>
          </w:p>
        </w:tc>
        <w:tc>
          <w:tcPr>
            <w:cnfStyle w:val="000010000000" w:firstRow="0" w:lastRow="0" w:firstColumn="0" w:lastColumn="0" w:oddVBand="1" w:evenVBand="0" w:oddHBand="0" w:evenHBand="0" w:firstRowFirstColumn="0" w:firstRowLastColumn="0" w:lastRowFirstColumn="0" w:lastRowLastColumn="0"/>
            <w:tcW w:w="1129" w:type="dxa"/>
          </w:tcPr>
          <w:p w14:paraId="4EBA7C14"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23.9</w:t>
            </w:r>
          </w:p>
        </w:tc>
        <w:tc>
          <w:tcPr>
            <w:tcW w:w="1469" w:type="dxa"/>
          </w:tcPr>
          <w:p w14:paraId="6336E57A" w14:textId="77777777" w:rsidR="00535A1E" w:rsidRPr="00572E48" w:rsidRDefault="00535A1E" w:rsidP="009C652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61.3</w:t>
            </w:r>
          </w:p>
        </w:tc>
      </w:tr>
      <w:tr w:rsidR="00535A1E" w:rsidRPr="00572E48" w14:paraId="0A131F66"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51" w:type="dxa"/>
            <w:vMerge/>
          </w:tcPr>
          <w:p w14:paraId="60986F86" w14:textId="77777777" w:rsidR="00535A1E" w:rsidRPr="00572E48" w:rsidRDefault="00535A1E" w:rsidP="009C652C">
            <w:pPr>
              <w:jc w:val="center"/>
              <w:rPr>
                <w:rFonts w:ascii="Sakkal Majalla" w:hAnsi="Sakkal Majalla" w:cs="Sakkal Majalla"/>
                <w:sz w:val="24"/>
              </w:rPr>
            </w:pPr>
          </w:p>
        </w:tc>
        <w:tc>
          <w:tcPr>
            <w:tcW w:w="952" w:type="dxa"/>
          </w:tcPr>
          <w:p w14:paraId="52FB5E24" w14:textId="77777777" w:rsidR="00535A1E" w:rsidRPr="00572E48" w:rsidRDefault="00535A1E" w:rsidP="009C652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41-50</w:t>
            </w:r>
          </w:p>
        </w:tc>
        <w:tc>
          <w:tcPr>
            <w:cnfStyle w:val="000010000000" w:firstRow="0" w:lastRow="0" w:firstColumn="0" w:lastColumn="0" w:oddVBand="1" w:evenVBand="0" w:oddHBand="0" w:evenHBand="0" w:firstRowFirstColumn="0" w:firstRowLastColumn="0" w:lastRowFirstColumn="0" w:lastRowLastColumn="0"/>
            <w:tcW w:w="1316" w:type="dxa"/>
          </w:tcPr>
          <w:p w14:paraId="10576B97"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23</w:t>
            </w:r>
          </w:p>
        </w:tc>
        <w:tc>
          <w:tcPr>
            <w:tcW w:w="1134" w:type="dxa"/>
          </w:tcPr>
          <w:p w14:paraId="04C73189" w14:textId="77777777" w:rsidR="00535A1E" w:rsidRPr="00572E48" w:rsidRDefault="00535A1E" w:rsidP="009C652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14.8</w:t>
            </w:r>
          </w:p>
        </w:tc>
        <w:tc>
          <w:tcPr>
            <w:cnfStyle w:val="000010000000" w:firstRow="0" w:lastRow="0" w:firstColumn="0" w:lastColumn="0" w:oddVBand="1" w:evenVBand="0" w:oddHBand="0" w:evenHBand="0" w:firstRowFirstColumn="0" w:firstRowLastColumn="0" w:lastRowFirstColumn="0" w:lastRowLastColumn="0"/>
            <w:tcW w:w="1129" w:type="dxa"/>
          </w:tcPr>
          <w:p w14:paraId="68C418A7"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14.8</w:t>
            </w:r>
          </w:p>
        </w:tc>
        <w:tc>
          <w:tcPr>
            <w:tcW w:w="1469" w:type="dxa"/>
          </w:tcPr>
          <w:p w14:paraId="45F2AE3C" w14:textId="77777777" w:rsidR="00535A1E" w:rsidRPr="00572E48" w:rsidRDefault="00535A1E" w:rsidP="009C652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76.1</w:t>
            </w:r>
          </w:p>
        </w:tc>
      </w:tr>
      <w:tr w:rsidR="00535A1E" w:rsidRPr="00572E48" w14:paraId="78BB8F6C"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51" w:type="dxa"/>
            <w:vMerge/>
          </w:tcPr>
          <w:p w14:paraId="1AA8393D" w14:textId="77777777" w:rsidR="00535A1E" w:rsidRPr="00572E48" w:rsidRDefault="00535A1E" w:rsidP="009C652C">
            <w:pPr>
              <w:jc w:val="center"/>
              <w:rPr>
                <w:rFonts w:ascii="Sakkal Majalla" w:hAnsi="Sakkal Majalla" w:cs="Sakkal Majalla"/>
                <w:sz w:val="24"/>
              </w:rPr>
            </w:pPr>
          </w:p>
        </w:tc>
        <w:tc>
          <w:tcPr>
            <w:tcW w:w="952" w:type="dxa"/>
          </w:tcPr>
          <w:p w14:paraId="42A8A0F1" w14:textId="77777777" w:rsidR="00535A1E" w:rsidRPr="00572E48" w:rsidRDefault="00535A1E" w:rsidP="009C652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51-65</w:t>
            </w:r>
          </w:p>
        </w:tc>
        <w:tc>
          <w:tcPr>
            <w:cnfStyle w:val="000010000000" w:firstRow="0" w:lastRow="0" w:firstColumn="0" w:lastColumn="0" w:oddVBand="1" w:evenVBand="0" w:oddHBand="0" w:evenHBand="0" w:firstRowFirstColumn="0" w:firstRowLastColumn="0" w:lastRowFirstColumn="0" w:lastRowLastColumn="0"/>
            <w:tcW w:w="1316" w:type="dxa"/>
          </w:tcPr>
          <w:p w14:paraId="5A3317D7"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37</w:t>
            </w:r>
          </w:p>
        </w:tc>
        <w:tc>
          <w:tcPr>
            <w:tcW w:w="1134" w:type="dxa"/>
          </w:tcPr>
          <w:p w14:paraId="75266839" w14:textId="77777777" w:rsidR="00535A1E" w:rsidRPr="00572E48" w:rsidRDefault="00535A1E" w:rsidP="009C652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23.9</w:t>
            </w:r>
          </w:p>
        </w:tc>
        <w:tc>
          <w:tcPr>
            <w:cnfStyle w:val="000010000000" w:firstRow="0" w:lastRow="0" w:firstColumn="0" w:lastColumn="0" w:oddVBand="1" w:evenVBand="0" w:oddHBand="0" w:evenHBand="0" w:firstRowFirstColumn="0" w:firstRowLastColumn="0" w:lastRowFirstColumn="0" w:lastRowLastColumn="0"/>
            <w:tcW w:w="1129" w:type="dxa"/>
          </w:tcPr>
          <w:p w14:paraId="5D7939BB"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23.9</w:t>
            </w:r>
          </w:p>
        </w:tc>
        <w:tc>
          <w:tcPr>
            <w:tcW w:w="1469" w:type="dxa"/>
          </w:tcPr>
          <w:p w14:paraId="0EA8B1D9" w14:textId="77777777" w:rsidR="00535A1E" w:rsidRPr="00572E48" w:rsidRDefault="00535A1E" w:rsidP="009C652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4B9FF169"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51" w:type="dxa"/>
            <w:vMerge/>
          </w:tcPr>
          <w:p w14:paraId="4E7A07E9" w14:textId="77777777" w:rsidR="00535A1E" w:rsidRPr="00572E48" w:rsidRDefault="00535A1E" w:rsidP="009C652C">
            <w:pPr>
              <w:jc w:val="center"/>
              <w:rPr>
                <w:rFonts w:ascii="Sakkal Majalla" w:hAnsi="Sakkal Majalla" w:cs="Sakkal Majalla"/>
                <w:sz w:val="24"/>
              </w:rPr>
            </w:pPr>
          </w:p>
        </w:tc>
        <w:tc>
          <w:tcPr>
            <w:tcW w:w="952" w:type="dxa"/>
          </w:tcPr>
          <w:p w14:paraId="3A8E6237" w14:textId="77777777" w:rsidR="00535A1E" w:rsidRPr="00572E48" w:rsidRDefault="00535A1E" w:rsidP="009C652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16" w:type="dxa"/>
          </w:tcPr>
          <w:p w14:paraId="035AB964"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155</w:t>
            </w:r>
          </w:p>
        </w:tc>
        <w:tc>
          <w:tcPr>
            <w:tcW w:w="1134" w:type="dxa"/>
          </w:tcPr>
          <w:p w14:paraId="4A86E9E6" w14:textId="77777777" w:rsidR="00535A1E" w:rsidRPr="00572E48" w:rsidRDefault="00535A1E" w:rsidP="009C652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129" w:type="dxa"/>
          </w:tcPr>
          <w:p w14:paraId="34C7FBB7"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Pr>
              <w:t>100.0</w:t>
            </w:r>
          </w:p>
        </w:tc>
        <w:tc>
          <w:tcPr>
            <w:tcW w:w="1469" w:type="dxa"/>
          </w:tcPr>
          <w:p w14:paraId="7710692E" w14:textId="77777777" w:rsidR="00535A1E" w:rsidRPr="00572E48" w:rsidRDefault="00535A1E" w:rsidP="009C652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p>
        </w:tc>
      </w:tr>
    </w:tbl>
    <w:p w14:paraId="51FD31F8" w14:textId="6C1C8800" w:rsidR="00535A1E" w:rsidRPr="00572E48" w:rsidRDefault="00535A1E" w:rsidP="00535A1E">
      <w:pPr>
        <w:pStyle w:val="Caption"/>
        <w:jc w:val="center"/>
        <w:rPr>
          <w:rFonts w:ascii="Sakkal Majalla" w:hAnsi="Sakkal Majalla" w:cs="Sakkal Majalla"/>
        </w:rPr>
      </w:pPr>
      <w:bookmarkStart w:id="103" w:name="_Toc206116195"/>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3</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لعمر المشاركين بالتجربة.</w:t>
      </w:r>
      <w:bookmarkEnd w:id="103"/>
    </w:p>
    <w:p w14:paraId="7972D55A" w14:textId="77777777" w:rsidR="00535A1E" w:rsidRPr="00572E48" w:rsidRDefault="00535A1E" w:rsidP="00535A1E">
      <w:pPr>
        <w:rPr>
          <w:rFonts w:ascii="Sakkal Majalla" w:hAnsi="Sakkal Majalla" w:cs="Sakkal Majalla"/>
          <w:rtl/>
        </w:rPr>
      </w:pPr>
    </w:p>
    <w:p w14:paraId="456FCADE"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drawing>
          <wp:inline distT="0" distB="0" distL="0" distR="0" wp14:anchorId="58C26379" wp14:editId="346F0501">
            <wp:extent cx="5943600" cy="3497580"/>
            <wp:effectExtent l="0" t="0" r="0" b="7620"/>
            <wp:docPr id="7746103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33BFF23" w14:textId="603FF84C" w:rsidR="00D705DE" w:rsidRPr="00572E48" w:rsidRDefault="00535A1E" w:rsidP="00D14CDB">
      <w:pPr>
        <w:pStyle w:val="Caption"/>
        <w:jc w:val="center"/>
        <w:rPr>
          <w:rFonts w:ascii="Sakkal Majalla" w:hAnsi="Sakkal Majalla" w:cs="Sakkal Majalla"/>
          <w:rtl/>
        </w:rPr>
      </w:pPr>
      <w:bookmarkStart w:id="104" w:name="_Toc206116221"/>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3</w:t>
      </w:r>
      <w:r w:rsidRPr="00572E48">
        <w:rPr>
          <w:rFonts w:ascii="Sakkal Majalla" w:hAnsi="Sakkal Majalla" w:cs="Sakkal Majalla"/>
          <w:noProof/>
        </w:rPr>
        <w:fldChar w:fldCharType="end"/>
      </w:r>
      <w:r w:rsidRPr="00572E48">
        <w:rPr>
          <w:rFonts w:ascii="Sakkal Majalla" w:hAnsi="Sakkal Majalla" w:cs="Sakkal Majalla"/>
          <w:rtl/>
        </w:rPr>
        <w:t>: التمثيل البياني لعمر المشاركين بالتجربة</w:t>
      </w:r>
      <w:bookmarkEnd w:id="104"/>
    </w:p>
    <w:p w14:paraId="6BD9177A"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lastRenderedPageBreak/>
        <w:t xml:space="preserve">الدرجة العلمية للمشاركين في التجربة  </w:t>
      </w:r>
    </w:p>
    <w:p w14:paraId="365FC038" w14:textId="4FB7AC7E" w:rsidR="00535A1E" w:rsidRPr="00572E48" w:rsidRDefault="00535A1E" w:rsidP="00D705DE">
      <w:pPr>
        <w:spacing w:line="360" w:lineRule="auto"/>
        <w:jc w:val="both"/>
        <w:rPr>
          <w:rFonts w:ascii="Sakkal Majalla" w:hAnsi="Sakkal Majalla" w:cs="Sakkal Majalla"/>
          <w:szCs w:val="28"/>
        </w:rPr>
      </w:pPr>
      <w:r w:rsidRPr="00572E48">
        <w:rPr>
          <w:rFonts w:ascii="Sakkal Majalla" w:hAnsi="Sakkal Majalla" w:cs="Sakkal Majalla"/>
          <w:szCs w:val="28"/>
          <w:rtl/>
        </w:rPr>
        <w:t>اتضح من النتائج أن الحاصلين على درجة البكالوريوس هم الأكثر تشارُكًا في التجربة، وذلك بنسبة 27.1%، مما يدل على أن شريحة كبيرة من رواد الأعمال أو العاملين في المشاريع التقنية الناشئة في المملكة يمتلكون مستوى تعليميًا جامعيًا يؤهلهم لفهم متطلبات الأمن السيبراني وأهميته في استدامة مشاريعهم. كما يعكس ذلك ارتباط مستوى التعليم بالوعي التقني والقدرة على تبني استراتيجيات متقدمة لحماية البيانات والبنى التحتية الرقمية، وهو ما يؤكد دور التعليم العالي في دعم نمو وتطور القطاع التقني، وتحقيق أهداف التحول الرقمي ضمن رؤية المملكة 2030</w:t>
      </w:r>
      <w:r w:rsidRPr="00572E48">
        <w:rPr>
          <w:rFonts w:ascii="Sakkal Majalla" w:hAnsi="Sakkal Majalla" w:cs="Sakkal Majalla"/>
          <w:szCs w:val="28"/>
        </w:rPr>
        <w:t>.</w:t>
      </w:r>
    </w:p>
    <w:tbl>
      <w:tblPr>
        <w:tblStyle w:val="GridTable5Dark-Accent1"/>
        <w:tblW w:w="7065" w:type="dxa"/>
        <w:jc w:val="center"/>
        <w:tblLayout w:type="fixed"/>
        <w:tblLook w:val="0020" w:firstRow="1" w:lastRow="0" w:firstColumn="0" w:lastColumn="0" w:noHBand="0" w:noVBand="0"/>
      </w:tblPr>
      <w:tblGrid>
        <w:gridCol w:w="851"/>
        <w:gridCol w:w="1166"/>
        <w:gridCol w:w="1386"/>
        <w:gridCol w:w="1134"/>
        <w:gridCol w:w="1059"/>
        <w:gridCol w:w="1469"/>
      </w:tblGrid>
      <w:tr w:rsidR="00535A1E" w:rsidRPr="00572E48" w14:paraId="38AB73BF"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065" w:type="dxa"/>
            <w:gridSpan w:val="6"/>
          </w:tcPr>
          <w:p w14:paraId="125DEF21" w14:textId="77777777" w:rsidR="00535A1E" w:rsidRPr="00572E48" w:rsidRDefault="00535A1E" w:rsidP="009C652C">
            <w:pPr>
              <w:jc w:val="center"/>
              <w:rPr>
                <w:rFonts w:ascii="Sakkal Majalla" w:hAnsi="Sakkal Majalla" w:cs="Sakkal Majalla"/>
                <w:sz w:val="24"/>
              </w:rPr>
            </w:pPr>
            <w:r w:rsidRPr="00572E48">
              <w:rPr>
                <w:rFonts w:ascii="Sakkal Majalla" w:hAnsi="Sakkal Majalla" w:cs="Sakkal Majalla"/>
                <w:sz w:val="24"/>
                <w:rtl/>
              </w:rPr>
              <w:t>الدرجة</w:t>
            </w:r>
            <w:r w:rsidRPr="00572E48">
              <w:rPr>
                <w:rFonts w:ascii="Sakkal Majalla" w:hAnsi="Sakkal Majalla" w:cs="Sakkal Majalla"/>
                <w:bCs w:val="0"/>
                <w:sz w:val="24"/>
                <w:rtl/>
              </w:rPr>
              <w:t xml:space="preserve"> </w:t>
            </w:r>
            <w:r w:rsidRPr="00572E48">
              <w:rPr>
                <w:rFonts w:ascii="Sakkal Majalla" w:hAnsi="Sakkal Majalla" w:cs="Sakkal Majalla"/>
                <w:sz w:val="24"/>
                <w:rtl/>
              </w:rPr>
              <w:t>العلمية</w:t>
            </w:r>
          </w:p>
        </w:tc>
      </w:tr>
      <w:tr w:rsidR="00535A1E" w:rsidRPr="00572E48" w14:paraId="14737BE6"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17" w:type="dxa"/>
            <w:gridSpan w:val="2"/>
          </w:tcPr>
          <w:p w14:paraId="2484270D" w14:textId="77777777" w:rsidR="00535A1E" w:rsidRPr="00572E48" w:rsidRDefault="00535A1E" w:rsidP="009C652C">
            <w:pPr>
              <w:rPr>
                <w:rFonts w:ascii="Sakkal Majalla" w:hAnsi="Sakkal Majalla" w:cs="Sakkal Majalla"/>
                <w:sz w:val="24"/>
              </w:rPr>
            </w:pPr>
          </w:p>
        </w:tc>
        <w:tc>
          <w:tcPr>
            <w:tcW w:w="1386" w:type="dxa"/>
          </w:tcPr>
          <w:p w14:paraId="7CDAEE31" w14:textId="77777777" w:rsidR="00535A1E" w:rsidRPr="00572E48" w:rsidRDefault="00535A1E" w:rsidP="009C652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75F0D126" w14:textId="77777777" w:rsidR="00535A1E" w:rsidRPr="00572E48" w:rsidRDefault="00535A1E" w:rsidP="009C652C">
            <w:pPr>
              <w:rPr>
                <w:rFonts w:ascii="Sakkal Majalla" w:hAnsi="Sakkal Majalla" w:cs="Sakkal Majalla"/>
                <w:sz w:val="24"/>
              </w:rPr>
            </w:pPr>
            <w:r w:rsidRPr="00572E48">
              <w:rPr>
                <w:rFonts w:ascii="Sakkal Majalla" w:hAnsi="Sakkal Majalla" w:cs="Sakkal Majalla"/>
                <w:sz w:val="24"/>
              </w:rPr>
              <w:t>Percent</w:t>
            </w:r>
          </w:p>
        </w:tc>
        <w:tc>
          <w:tcPr>
            <w:tcW w:w="1059" w:type="dxa"/>
          </w:tcPr>
          <w:p w14:paraId="329488AE" w14:textId="77777777" w:rsidR="00535A1E" w:rsidRPr="00572E48" w:rsidRDefault="00535A1E" w:rsidP="009C652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074C4804" w14:textId="77777777" w:rsidR="00535A1E" w:rsidRPr="00572E48" w:rsidRDefault="00535A1E" w:rsidP="009C652C">
            <w:pP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023008C8"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51" w:type="dxa"/>
            <w:vMerge w:val="restart"/>
          </w:tcPr>
          <w:p w14:paraId="2D64F41B" w14:textId="77777777" w:rsidR="00535A1E" w:rsidRPr="00572E48" w:rsidRDefault="00535A1E" w:rsidP="009C652C">
            <w:pPr>
              <w:rPr>
                <w:rFonts w:ascii="Sakkal Majalla" w:hAnsi="Sakkal Majalla" w:cs="Sakkal Majalla"/>
                <w:sz w:val="24"/>
              </w:rPr>
            </w:pPr>
            <w:r w:rsidRPr="00572E48">
              <w:rPr>
                <w:rFonts w:ascii="Sakkal Majalla" w:hAnsi="Sakkal Majalla" w:cs="Sakkal Majalla"/>
                <w:sz w:val="24"/>
              </w:rPr>
              <w:t>Valid</w:t>
            </w:r>
          </w:p>
        </w:tc>
        <w:tc>
          <w:tcPr>
            <w:tcW w:w="1166" w:type="dxa"/>
          </w:tcPr>
          <w:p w14:paraId="14F58993" w14:textId="77777777" w:rsidR="00535A1E" w:rsidRPr="00572E48" w:rsidRDefault="00535A1E" w:rsidP="009C652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بكالوريوس</w:t>
            </w:r>
          </w:p>
        </w:tc>
        <w:tc>
          <w:tcPr>
            <w:cnfStyle w:val="000010000000" w:firstRow="0" w:lastRow="0" w:firstColumn="0" w:lastColumn="0" w:oddVBand="1" w:evenVBand="0" w:oddHBand="0" w:evenHBand="0" w:firstRowFirstColumn="0" w:firstRowLastColumn="0" w:lastRowFirstColumn="0" w:lastRowLastColumn="0"/>
            <w:tcW w:w="1386" w:type="dxa"/>
          </w:tcPr>
          <w:p w14:paraId="2AAB971C" w14:textId="77777777" w:rsidR="00535A1E" w:rsidRPr="00572E48" w:rsidRDefault="00535A1E" w:rsidP="009C652C">
            <w:pPr>
              <w:rPr>
                <w:rFonts w:ascii="Sakkal Majalla" w:hAnsi="Sakkal Majalla" w:cs="Sakkal Majalla"/>
                <w:sz w:val="24"/>
              </w:rPr>
            </w:pPr>
            <w:r w:rsidRPr="00572E48">
              <w:rPr>
                <w:rFonts w:ascii="Sakkal Majalla" w:hAnsi="Sakkal Majalla" w:cs="Sakkal Majalla"/>
                <w:sz w:val="24"/>
              </w:rPr>
              <w:t>42</w:t>
            </w:r>
          </w:p>
        </w:tc>
        <w:tc>
          <w:tcPr>
            <w:tcW w:w="1134" w:type="dxa"/>
          </w:tcPr>
          <w:p w14:paraId="13D0C452" w14:textId="77777777" w:rsidR="00535A1E" w:rsidRPr="00572E48" w:rsidRDefault="00535A1E" w:rsidP="009C652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27.1</w:t>
            </w:r>
          </w:p>
        </w:tc>
        <w:tc>
          <w:tcPr>
            <w:cnfStyle w:val="000010000000" w:firstRow="0" w:lastRow="0" w:firstColumn="0" w:lastColumn="0" w:oddVBand="1" w:evenVBand="0" w:oddHBand="0" w:evenHBand="0" w:firstRowFirstColumn="0" w:firstRowLastColumn="0" w:lastRowFirstColumn="0" w:lastRowLastColumn="0"/>
            <w:tcW w:w="1059" w:type="dxa"/>
          </w:tcPr>
          <w:p w14:paraId="4B084BA4" w14:textId="77777777" w:rsidR="00535A1E" w:rsidRPr="00572E48" w:rsidRDefault="00535A1E" w:rsidP="009C652C">
            <w:pPr>
              <w:rPr>
                <w:rFonts w:ascii="Sakkal Majalla" w:hAnsi="Sakkal Majalla" w:cs="Sakkal Majalla"/>
                <w:sz w:val="24"/>
              </w:rPr>
            </w:pPr>
            <w:r w:rsidRPr="00572E48">
              <w:rPr>
                <w:rFonts w:ascii="Sakkal Majalla" w:hAnsi="Sakkal Majalla" w:cs="Sakkal Majalla"/>
                <w:sz w:val="24"/>
              </w:rPr>
              <w:t>27.1</w:t>
            </w:r>
          </w:p>
        </w:tc>
        <w:tc>
          <w:tcPr>
            <w:tcW w:w="1469" w:type="dxa"/>
          </w:tcPr>
          <w:p w14:paraId="184AA1DB" w14:textId="77777777" w:rsidR="00535A1E" w:rsidRPr="00572E48" w:rsidRDefault="00535A1E" w:rsidP="009C652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27.1</w:t>
            </w:r>
          </w:p>
        </w:tc>
      </w:tr>
      <w:tr w:rsidR="00535A1E" w:rsidRPr="00572E48" w14:paraId="55A1C7C9"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51" w:type="dxa"/>
            <w:vMerge/>
          </w:tcPr>
          <w:p w14:paraId="07CD994E" w14:textId="77777777" w:rsidR="00535A1E" w:rsidRPr="00572E48" w:rsidRDefault="00535A1E" w:rsidP="009C652C">
            <w:pPr>
              <w:rPr>
                <w:rFonts w:ascii="Sakkal Majalla" w:hAnsi="Sakkal Majalla" w:cs="Sakkal Majalla"/>
                <w:sz w:val="24"/>
              </w:rPr>
            </w:pPr>
          </w:p>
        </w:tc>
        <w:tc>
          <w:tcPr>
            <w:tcW w:w="1166" w:type="dxa"/>
          </w:tcPr>
          <w:p w14:paraId="757F0519" w14:textId="77777777" w:rsidR="00535A1E" w:rsidRPr="00572E48" w:rsidRDefault="00535A1E" w:rsidP="009C652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دبلوم</w:t>
            </w:r>
          </w:p>
        </w:tc>
        <w:tc>
          <w:tcPr>
            <w:cnfStyle w:val="000010000000" w:firstRow="0" w:lastRow="0" w:firstColumn="0" w:lastColumn="0" w:oddVBand="1" w:evenVBand="0" w:oddHBand="0" w:evenHBand="0" w:firstRowFirstColumn="0" w:firstRowLastColumn="0" w:lastRowFirstColumn="0" w:lastRowLastColumn="0"/>
            <w:tcW w:w="1386" w:type="dxa"/>
          </w:tcPr>
          <w:p w14:paraId="24F39705" w14:textId="77777777" w:rsidR="00535A1E" w:rsidRPr="00572E48" w:rsidRDefault="00535A1E" w:rsidP="009C652C">
            <w:pPr>
              <w:rPr>
                <w:rFonts w:ascii="Sakkal Majalla" w:hAnsi="Sakkal Majalla" w:cs="Sakkal Majalla"/>
                <w:sz w:val="24"/>
              </w:rPr>
            </w:pPr>
            <w:r w:rsidRPr="00572E48">
              <w:rPr>
                <w:rFonts w:ascii="Sakkal Majalla" w:hAnsi="Sakkal Majalla" w:cs="Sakkal Majalla"/>
                <w:sz w:val="24"/>
              </w:rPr>
              <w:t>32</w:t>
            </w:r>
          </w:p>
        </w:tc>
        <w:tc>
          <w:tcPr>
            <w:tcW w:w="1134" w:type="dxa"/>
          </w:tcPr>
          <w:p w14:paraId="2FF56A9E" w14:textId="77777777" w:rsidR="00535A1E" w:rsidRPr="00572E48" w:rsidRDefault="00535A1E" w:rsidP="009C652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20.6</w:t>
            </w:r>
          </w:p>
        </w:tc>
        <w:tc>
          <w:tcPr>
            <w:cnfStyle w:val="000010000000" w:firstRow="0" w:lastRow="0" w:firstColumn="0" w:lastColumn="0" w:oddVBand="1" w:evenVBand="0" w:oddHBand="0" w:evenHBand="0" w:firstRowFirstColumn="0" w:firstRowLastColumn="0" w:lastRowFirstColumn="0" w:lastRowLastColumn="0"/>
            <w:tcW w:w="1059" w:type="dxa"/>
          </w:tcPr>
          <w:p w14:paraId="7507F408" w14:textId="77777777" w:rsidR="00535A1E" w:rsidRPr="00572E48" w:rsidRDefault="00535A1E" w:rsidP="009C652C">
            <w:pPr>
              <w:rPr>
                <w:rFonts w:ascii="Sakkal Majalla" w:hAnsi="Sakkal Majalla" w:cs="Sakkal Majalla"/>
                <w:sz w:val="24"/>
              </w:rPr>
            </w:pPr>
            <w:r w:rsidRPr="00572E48">
              <w:rPr>
                <w:rFonts w:ascii="Sakkal Majalla" w:hAnsi="Sakkal Majalla" w:cs="Sakkal Majalla"/>
                <w:sz w:val="24"/>
              </w:rPr>
              <w:t>20.6</w:t>
            </w:r>
          </w:p>
        </w:tc>
        <w:tc>
          <w:tcPr>
            <w:tcW w:w="1469" w:type="dxa"/>
          </w:tcPr>
          <w:p w14:paraId="4D29BF6E" w14:textId="77777777" w:rsidR="00535A1E" w:rsidRPr="00572E48" w:rsidRDefault="00535A1E" w:rsidP="009C652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47.7</w:t>
            </w:r>
          </w:p>
        </w:tc>
      </w:tr>
      <w:tr w:rsidR="00535A1E" w:rsidRPr="00572E48" w14:paraId="5CCA285A"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51" w:type="dxa"/>
            <w:vMerge/>
          </w:tcPr>
          <w:p w14:paraId="3A7A4848" w14:textId="77777777" w:rsidR="00535A1E" w:rsidRPr="00572E48" w:rsidRDefault="00535A1E" w:rsidP="009C652C">
            <w:pPr>
              <w:rPr>
                <w:rFonts w:ascii="Sakkal Majalla" w:hAnsi="Sakkal Majalla" w:cs="Sakkal Majalla"/>
                <w:sz w:val="24"/>
              </w:rPr>
            </w:pPr>
          </w:p>
        </w:tc>
        <w:tc>
          <w:tcPr>
            <w:tcW w:w="1166" w:type="dxa"/>
          </w:tcPr>
          <w:p w14:paraId="0033B8F8" w14:textId="77777777" w:rsidR="00535A1E" w:rsidRPr="00572E48" w:rsidRDefault="00535A1E" w:rsidP="009C652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دكتوراة</w:t>
            </w:r>
          </w:p>
        </w:tc>
        <w:tc>
          <w:tcPr>
            <w:cnfStyle w:val="000010000000" w:firstRow="0" w:lastRow="0" w:firstColumn="0" w:lastColumn="0" w:oddVBand="1" w:evenVBand="0" w:oddHBand="0" w:evenHBand="0" w:firstRowFirstColumn="0" w:firstRowLastColumn="0" w:lastRowFirstColumn="0" w:lastRowLastColumn="0"/>
            <w:tcW w:w="1386" w:type="dxa"/>
          </w:tcPr>
          <w:p w14:paraId="5B4BA828" w14:textId="77777777" w:rsidR="00535A1E" w:rsidRPr="00572E48" w:rsidRDefault="00535A1E" w:rsidP="009C652C">
            <w:pPr>
              <w:rPr>
                <w:rFonts w:ascii="Sakkal Majalla" w:hAnsi="Sakkal Majalla" w:cs="Sakkal Majalla"/>
                <w:sz w:val="24"/>
              </w:rPr>
            </w:pPr>
            <w:r w:rsidRPr="00572E48">
              <w:rPr>
                <w:rFonts w:ascii="Sakkal Majalla" w:hAnsi="Sakkal Majalla" w:cs="Sakkal Majalla"/>
                <w:sz w:val="24"/>
              </w:rPr>
              <w:t>22</w:t>
            </w:r>
          </w:p>
        </w:tc>
        <w:tc>
          <w:tcPr>
            <w:tcW w:w="1134" w:type="dxa"/>
          </w:tcPr>
          <w:p w14:paraId="007EEADE" w14:textId="77777777" w:rsidR="00535A1E" w:rsidRPr="00572E48" w:rsidRDefault="00535A1E" w:rsidP="009C652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14.2</w:t>
            </w:r>
          </w:p>
        </w:tc>
        <w:tc>
          <w:tcPr>
            <w:cnfStyle w:val="000010000000" w:firstRow="0" w:lastRow="0" w:firstColumn="0" w:lastColumn="0" w:oddVBand="1" w:evenVBand="0" w:oddHBand="0" w:evenHBand="0" w:firstRowFirstColumn="0" w:firstRowLastColumn="0" w:lastRowFirstColumn="0" w:lastRowLastColumn="0"/>
            <w:tcW w:w="1059" w:type="dxa"/>
          </w:tcPr>
          <w:p w14:paraId="2004EA77" w14:textId="77777777" w:rsidR="00535A1E" w:rsidRPr="00572E48" w:rsidRDefault="00535A1E" w:rsidP="009C652C">
            <w:pPr>
              <w:rPr>
                <w:rFonts w:ascii="Sakkal Majalla" w:hAnsi="Sakkal Majalla" w:cs="Sakkal Majalla"/>
                <w:sz w:val="24"/>
              </w:rPr>
            </w:pPr>
            <w:r w:rsidRPr="00572E48">
              <w:rPr>
                <w:rFonts w:ascii="Sakkal Majalla" w:hAnsi="Sakkal Majalla" w:cs="Sakkal Majalla"/>
                <w:sz w:val="24"/>
              </w:rPr>
              <w:t>14.2</w:t>
            </w:r>
          </w:p>
        </w:tc>
        <w:tc>
          <w:tcPr>
            <w:tcW w:w="1469" w:type="dxa"/>
          </w:tcPr>
          <w:p w14:paraId="77A3AA53" w14:textId="77777777" w:rsidR="00535A1E" w:rsidRPr="00572E48" w:rsidRDefault="00535A1E" w:rsidP="009C652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61.9</w:t>
            </w:r>
          </w:p>
        </w:tc>
      </w:tr>
      <w:tr w:rsidR="00535A1E" w:rsidRPr="00572E48" w14:paraId="756E16B6"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51" w:type="dxa"/>
            <w:vMerge/>
          </w:tcPr>
          <w:p w14:paraId="527AE008" w14:textId="77777777" w:rsidR="00535A1E" w:rsidRPr="00572E48" w:rsidRDefault="00535A1E" w:rsidP="009C652C">
            <w:pPr>
              <w:rPr>
                <w:rFonts w:ascii="Sakkal Majalla" w:hAnsi="Sakkal Majalla" w:cs="Sakkal Majalla"/>
                <w:sz w:val="24"/>
              </w:rPr>
            </w:pPr>
          </w:p>
        </w:tc>
        <w:tc>
          <w:tcPr>
            <w:tcW w:w="1166" w:type="dxa"/>
          </w:tcPr>
          <w:p w14:paraId="4EF17CDB" w14:textId="77777777" w:rsidR="00535A1E" w:rsidRPr="00572E48" w:rsidRDefault="00535A1E" w:rsidP="009C652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شهادة ثانوية</w:t>
            </w:r>
          </w:p>
        </w:tc>
        <w:tc>
          <w:tcPr>
            <w:cnfStyle w:val="000010000000" w:firstRow="0" w:lastRow="0" w:firstColumn="0" w:lastColumn="0" w:oddVBand="1" w:evenVBand="0" w:oddHBand="0" w:evenHBand="0" w:firstRowFirstColumn="0" w:firstRowLastColumn="0" w:lastRowFirstColumn="0" w:lastRowLastColumn="0"/>
            <w:tcW w:w="1386" w:type="dxa"/>
          </w:tcPr>
          <w:p w14:paraId="214FB141" w14:textId="77777777" w:rsidR="00535A1E" w:rsidRPr="00572E48" w:rsidRDefault="00535A1E" w:rsidP="009C652C">
            <w:pPr>
              <w:rPr>
                <w:rFonts w:ascii="Sakkal Majalla" w:hAnsi="Sakkal Majalla" w:cs="Sakkal Majalla"/>
                <w:sz w:val="24"/>
              </w:rPr>
            </w:pPr>
            <w:r w:rsidRPr="00572E48">
              <w:rPr>
                <w:rFonts w:ascii="Sakkal Majalla" w:hAnsi="Sakkal Majalla" w:cs="Sakkal Majalla"/>
                <w:sz w:val="24"/>
              </w:rPr>
              <w:t>27</w:t>
            </w:r>
          </w:p>
        </w:tc>
        <w:tc>
          <w:tcPr>
            <w:tcW w:w="1134" w:type="dxa"/>
          </w:tcPr>
          <w:p w14:paraId="094FE056" w14:textId="77777777" w:rsidR="00535A1E" w:rsidRPr="00572E48" w:rsidRDefault="00535A1E" w:rsidP="009C652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17.4</w:t>
            </w:r>
          </w:p>
        </w:tc>
        <w:tc>
          <w:tcPr>
            <w:cnfStyle w:val="000010000000" w:firstRow="0" w:lastRow="0" w:firstColumn="0" w:lastColumn="0" w:oddVBand="1" w:evenVBand="0" w:oddHBand="0" w:evenHBand="0" w:firstRowFirstColumn="0" w:firstRowLastColumn="0" w:lastRowFirstColumn="0" w:lastRowLastColumn="0"/>
            <w:tcW w:w="1059" w:type="dxa"/>
          </w:tcPr>
          <w:p w14:paraId="585DEEED" w14:textId="77777777" w:rsidR="00535A1E" w:rsidRPr="00572E48" w:rsidRDefault="00535A1E" w:rsidP="009C652C">
            <w:pPr>
              <w:rPr>
                <w:rFonts w:ascii="Sakkal Majalla" w:hAnsi="Sakkal Majalla" w:cs="Sakkal Majalla"/>
                <w:sz w:val="24"/>
              </w:rPr>
            </w:pPr>
            <w:r w:rsidRPr="00572E48">
              <w:rPr>
                <w:rFonts w:ascii="Sakkal Majalla" w:hAnsi="Sakkal Majalla" w:cs="Sakkal Majalla"/>
                <w:sz w:val="24"/>
              </w:rPr>
              <w:t>17.4</w:t>
            </w:r>
          </w:p>
        </w:tc>
        <w:tc>
          <w:tcPr>
            <w:tcW w:w="1469" w:type="dxa"/>
          </w:tcPr>
          <w:p w14:paraId="26A3CFF8" w14:textId="77777777" w:rsidR="00535A1E" w:rsidRPr="00572E48" w:rsidRDefault="00535A1E" w:rsidP="009C652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79.4</w:t>
            </w:r>
          </w:p>
        </w:tc>
      </w:tr>
      <w:tr w:rsidR="00535A1E" w:rsidRPr="00572E48" w14:paraId="2919FB27"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51" w:type="dxa"/>
            <w:vMerge/>
          </w:tcPr>
          <w:p w14:paraId="1B6A381C" w14:textId="77777777" w:rsidR="00535A1E" w:rsidRPr="00572E48" w:rsidRDefault="00535A1E" w:rsidP="009C652C">
            <w:pPr>
              <w:rPr>
                <w:rFonts w:ascii="Sakkal Majalla" w:hAnsi="Sakkal Majalla" w:cs="Sakkal Majalla"/>
                <w:sz w:val="24"/>
              </w:rPr>
            </w:pPr>
          </w:p>
        </w:tc>
        <w:tc>
          <w:tcPr>
            <w:tcW w:w="1166" w:type="dxa"/>
          </w:tcPr>
          <w:p w14:paraId="54F7448A" w14:textId="77777777" w:rsidR="00535A1E" w:rsidRPr="00572E48" w:rsidRDefault="00535A1E" w:rsidP="009C652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ماجستير</w:t>
            </w:r>
          </w:p>
        </w:tc>
        <w:tc>
          <w:tcPr>
            <w:cnfStyle w:val="000010000000" w:firstRow="0" w:lastRow="0" w:firstColumn="0" w:lastColumn="0" w:oddVBand="1" w:evenVBand="0" w:oddHBand="0" w:evenHBand="0" w:firstRowFirstColumn="0" w:firstRowLastColumn="0" w:lastRowFirstColumn="0" w:lastRowLastColumn="0"/>
            <w:tcW w:w="1386" w:type="dxa"/>
          </w:tcPr>
          <w:p w14:paraId="2D0D4F14" w14:textId="77777777" w:rsidR="00535A1E" w:rsidRPr="00572E48" w:rsidRDefault="00535A1E" w:rsidP="009C652C">
            <w:pPr>
              <w:rPr>
                <w:rFonts w:ascii="Sakkal Majalla" w:hAnsi="Sakkal Majalla" w:cs="Sakkal Majalla"/>
                <w:sz w:val="24"/>
              </w:rPr>
            </w:pPr>
            <w:r w:rsidRPr="00572E48">
              <w:rPr>
                <w:rFonts w:ascii="Sakkal Majalla" w:hAnsi="Sakkal Majalla" w:cs="Sakkal Majalla"/>
                <w:sz w:val="24"/>
              </w:rPr>
              <w:t>32</w:t>
            </w:r>
          </w:p>
        </w:tc>
        <w:tc>
          <w:tcPr>
            <w:tcW w:w="1134" w:type="dxa"/>
          </w:tcPr>
          <w:p w14:paraId="729F9026" w14:textId="77777777" w:rsidR="00535A1E" w:rsidRPr="00572E48" w:rsidRDefault="00535A1E" w:rsidP="009C652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20.6</w:t>
            </w:r>
          </w:p>
        </w:tc>
        <w:tc>
          <w:tcPr>
            <w:cnfStyle w:val="000010000000" w:firstRow="0" w:lastRow="0" w:firstColumn="0" w:lastColumn="0" w:oddVBand="1" w:evenVBand="0" w:oddHBand="0" w:evenHBand="0" w:firstRowFirstColumn="0" w:firstRowLastColumn="0" w:lastRowFirstColumn="0" w:lastRowLastColumn="0"/>
            <w:tcW w:w="1059" w:type="dxa"/>
          </w:tcPr>
          <w:p w14:paraId="6E69F27F" w14:textId="77777777" w:rsidR="00535A1E" w:rsidRPr="00572E48" w:rsidRDefault="00535A1E" w:rsidP="009C652C">
            <w:pPr>
              <w:rPr>
                <w:rFonts w:ascii="Sakkal Majalla" w:hAnsi="Sakkal Majalla" w:cs="Sakkal Majalla"/>
                <w:sz w:val="24"/>
              </w:rPr>
            </w:pPr>
            <w:r w:rsidRPr="00572E48">
              <w:rPr>
                <w:rFonts w:ascii="Sakkal Majalla" w:hAnsi="Sakkal Majalla" w:cs="Sakkal Majalla"/>
                <w:sz w:val="24"/>
              </w:rPr>
              <w:t>20.6</w:t>
            </w:r>
          </w:p>
        </w:tc>
        <w:tc>
          <w:tcPr>
            <w:tcW w:w="1469" w:type="dxa"/>
          </w:tcPr>
          <w:p w14:paraId="7188D32B" w14:textId="77777777" w:rsidR="00535A1E" w:rsidRPr="00572E48" w:rsidRDefault="00535A1E" w:rsidP="009C652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5D5EE685"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51" w:type="dxa"/>
            <w:vMerge/>
          </w:tcPr>
          <w:p w14:paraId="64C4DB9C" w14:textId="77777777" w:rsidR="00535A1E" w:rsidRPr="00572E48" w:rsidRDefault="00535A1E" w:rsidP="009C652C">
            <w:pPr>
              <w:rPr>
                <w:rFonts w:ascii="Sakkal Majalla" w:hAnsi="Sakkal Majalla" w:cs="Sakkal Majalla"/>
                <w:sz w:val="24"/>
              </w:rPr>
            </w:pPr>
          </w:p>
        </w:tc>
        <w:tc>
          <w:tcPr>
            <w:tcW w:w="1166" w:type="dxa"/>
          </w:tcPr>
          <w:p w14:paraId="6F29E4B5" w14:textId="77777777" w:rsidR="00535A1E" w:rsidRPr="00572E48" w:rsidRDefault="00535A1E" w:rsidP="009C652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86" w:type="dxa"/>
          </w:tcPr>
          <w:p w14:paraId="3537E951" w14:textId="77777777" w:rsidR="00535A1E" w:rsidRPr="00572E48" w:rsidRDefault="00535A1E" w:rsidP="009C652C">
            <w:pPr>
              <w:rPr>
                <w:rFonts w:ascii="Sakkal Majalla" w:hAnsi="Sakkal Majalla" w:cs="Sakkal Majalla"/>
                <w:sz w:val="24"/>
              </w:rPr>
            </w:pPr>
            <w:r w:rsidRPr="00572E48">
              <w:rPr>
                <w:rFonts w:ascii="Sakkal Majalla" w:hAnsi="Sakkal Majalla" w:cs="Sakkal Majalla"/>
                <w:sz w:val="24"/>
              </w:rPr>
              <w:t>155</w:t>
            </w:r>
          </w:p>
        </w:tc>
        <w:tc>
          <w:tcPr>
            <w:tcW w:w="1134" w:type="dxa"/>
          </w:tcPr>
          <w:p w14:paraId="3CFEA21E" w14:textId="77777777" w:rsidR="00535A1E" w:rsidRPr="00572E48" w:rsidRDefault="00535A1E" w:rsidP="009C652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059" w:type="dxa"/>
          </w:tcPr>
          <w:p w14:paraId="0F9E1CA3" w14:textId="77777777" w:rsidR="00535A1E" w:rsidRPr="00572E48" w:rsidRDefault="00535A1E" w:rsidP="009C652C">
            <w:pPr>
              <w:rPr>
                <w:rFonts w:ascii="Sakkal Majalla" w:hAnsi="Sakkal Majalla" w:cs="Sakkal Majalla"/>
                <w:sz w:val="24"/>
              </w:rPr>
            </w:pPr>
            <w:r w:rsidRPr="00572E48">
              <w:rPr>
                <w:rFonts w:ascii="Sakkal Majalla" w:hAnsi="Sakkal Majalla" w:cs="Sakkal Majalla"/>
                <w:sz w:val="24"/>
              </w:rPr>
              <w:t>100.0</w:t>
            </w:r>
          </w:p>
        </w:tc>
        <w:tc>
          <w:tcPr>
            <w:tcW w:w="1469" w:type="dxa"/>
          </w:tcPr>
          <w:p w14:paraId="3FBD547C" w14:textId="77777777" w:rsidR="00535A1E" w:rsidRPr="00572E48" w:rsidRDefault="00535A1E" w:rsidP="009C652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bl>
    <w:p w14:paraId="1CBE757A" w14:textId="6C169F9B" w:rsidR="00535A1E" w:rsidRPr="00572E48" w:rsidRDefault="00535A1E" w:rsidP="00535A1E">
      <w:pPr>
        <w:pStyle w:val="Caption"/>
        <w:jc w:val="center"/>
        <w:rPr>
          <w:rFonts w:ascii="Sakkal Majalla" w:hAnsi="Sakkal Majalla" w:cs="Sakkal Majalla"/>
          <w:noProof/>
          <w:rtl/>
        </w:rPr>
      </w:pPr>
      <w:bookmarkStart w:id="105" w:name="_Toc206116196"/>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4</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للدرجة العلمية للمشاركين بالتجربة.</w:t>
      </w:r>
      <w:bookmarkEnd w:id="105"/>
    </w:p>
    <w:p w14:paraId="32378158" w14:textId="77777777" w:rsidR="00D705DE" w:rsidRPr="00572E48" w:rsidRDefault="00D705DE" w:rsidP="00D705DE">
      <w:pPr>
        <w:rPr>
          <w:rFonts w:ascii="Sakkal Majalla" w:hAnsi="Sakkal Majalla" w:cs="Sakkal Majalla"/>
          <w:rtl/>
        </w:rPr>
      </w:pPr>
    </w:p>
    <w:p w14:paraId="51AD9825"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drawing>
          <wp:inline distT="0" distB="0" distL="0" distR="0" wp14:anchorId="221FCE5B" wp14:editId="393C4E7A">
            <wp:extent cx="5943600" cy="3497580"/>
            <wp:effectExtent l="0" t="0" r="0" b="7620"/>
            <wp:docPr id="447065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BB2A095" w14:textId="177159B6" w:rsidR="00535A1E" w:rsidRPr="00572E48" w:rsidRDefault="00535A1E" w:rsidP="00535A1E">
      <w:pPr>
        <w:pStyle w:val="Caption"/>
        <w:jc w:val="center"/>
        <w:rPr>
          <w:rFonts w:ascii="Sakkal Majalla" w:hAnsi="Sakkal Majalla" w:cs="Sakkal Majalla"/>
        </w:rPr>
      </w:pPr>
      <w:bookmarkStart w:id="106" w:name="_Toc206116222"/>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4</w:t>
      </w:r>
      <w:r w:rsidRPr="00572E48">
        <w:rPr>
          <w:rFonts w:ascii="Sakkal Majalla" w:hAnsi="Sakkal Majalla" w:cs="Sakkal Majalla"/>
          <w:noProof/>
        </w:rPr>
        <w:fldChar w:fldCharType="end"/>
      </w:r>
      <w:r w:rsidRPr="00572E48">
        <w:rPr>
          <w:rFonts w:ascii="Sakkal Majalla" w:hAnsi="Sakkal Majalla" w:cs="Sakkal Majalla"/>
          <w:noProof/>
          <w:rtl/>
        </w:rPr>
        <w:t>: التمثيل البياني للدرجة العلمية للمشاركين بالتجربة</w:t>
      </w:r>
      <w:bookmarkEnd w:id="106"/>
    </w:p>
    <w:p w14:paraId="5EC71F23" w14:textId="77777777" w:rsidR="00535A1E" w:rsidRPr="00572E48" w:rsidRDefault="00535A1E" w:rsidP="00535A1E">
      <w:pPr>
        <w:rPr>
          <w:rFonts w:ascii="Sakkal Majalla" w:hAnsi="Sakkal Majalla" w:cs="Sakkal Majalla"/>
          <w:rtl/>
        </w:rPr>
      </w:pPr>
    </w:p>
    <w:p w14:paraId="18026599" w14:textId="77777777" w:rsidR="00535A1E" w:rsidRPr="00572E48" w:rsidRDefault="00535A1E" w:rsidP="00535A1E">
      <w:pPr>
        <w:pStyle w:val="ListParagraph"/>
        <w:numPr>
          <w:ilvl w:val="0"/>
          <w:numId w:val="32"/>
        </w:numPr>
        <w:spacing w:line="360" w:lineRule="auto"/>
        <w:jc w:val="both"/>
        <w:rPr>
          <w:rFonts w:ascii="Sakkal Majalla" w:hAnsi="Sakkal Majalla" w:cs="Sakkal Majalla"/>
          <w:b/>
          <w:bCs/>
          <w:szCs w:val="28"/>
          <w:rtl/>
        </w:rPr>
      </w:pPr>
      <w:r w:rsidRPr="00572E48">
        <w:rPr>
          <w:rFonts w:ascii="Sakkal Majalla" w:hAnsi="Sakkal Majalla" w:cs="Sakkal Majalla"/>
          <w:bCs/>
          <w:szCs w:val="28"/>
          <w:rtl/>
        </w:rPr>
        <w:t>لدى المشروع استراتيجية واضحة للأمن السيبراني.</w:t>
      </w:r>
    </w:p>
    <w:p w14:paraId="2F0056EE"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أكدت استجوابات المشاركين بالموافقة على أن لدى المشروع استراتيجية واضحة للأمن السيبراني، وذلك بنسبة 27.7%، ومثلت هذه النسبة أعلى نسبة استجابة من بين استجابات المشاركين في التجربة، مما يدل على أن جزءًا كبيرًا من المشاريع التقنية الناشئة في المملكة العربية السعودية بات يُدرك أهمية وجود استراتيجية واضحة للأمن السيبراني ضمن بنيتها التشغيلية. ويعكس هذا الوعي المتزايد التوجه الإيجابي نحو تعزيز الحماية الرقمية وضمان استمرارية الأعمال، خاصة في ظل التهديدات السيبرانية المتزايدة. كما يشير إلى أن تبني استراتيجيات أمن سيبراني فعالة قد أصبح عنصرًا أساسيًا في بناء الثقة لدى العملاء والمستثمرين، ما يعزز فرص استدامة هذه المشاريع على المدى الطويل</w:t>
      </w:r>
      <w:r w:rsidRPr="00572E48">
        <w:rPr>
          <w:rFonts w:ascii="Sakkal Majalla" w:hAnsi="Sakkal Majalla" w:cs="Sakkal Majalla"/>
          <w:szCs w:val="28"/>
        </w:rPr>
        <w:t>.</w:t>
      </w:r>
    </w:p>
    <w:tbl>
      <w:tblPr>
        <w:tblStyle w:val="GridTable5Dark-Accent1"/>
        <w:tblW w:w="7122" w:type="dxa"/>
        <w:jc w:val="center"/>
        <w:tblLayout w:type="fixed"/>
        <w:tblLook w:val="0020" w:firstRow="1" w:lastRow="0" w:firstColumn="0" w:lastColumn="0" w:noHBand="0" w:noVBand="0"/>
      </w:tblPr>
      <w:tblGrid>
        <w:gridCol w:w="880"/>
        <w:gridCol w:w="1194"/>
        <w:gridCol w:w="1329"/>
        <w:gridCol w:w="1134"/>
        <w:gridCol w:w="1116"/>
        <w:gridCol w:w="1469"/>
      </w:tblGrid>
      <w:tr w:rsidR="00535A1E" w:rsidRPr="00572E48" w14:paraId="7DBBF08A" w14:textId="77777777" w:rsidTr="009C652C">
        <w:trPr>
          <w:cnfStyle w:val="100000000000" w:firstRow="1" w:lastRow="0" w:firstColumn="0" w:lastColumn="0" w:oddVBand="0" w:evenVBand="0" w:oddHBand="0" w:evenHBand="0" w:firstRowFirstColumn="0" w:firstRowLastColumn="0" w:lastRowFirstColumn="0" w:lastRowLastColumn="0"/>
          <w:trHeight w:val="345"/>
          <w:jc w:val="center"/>
        </w:trPr>
        <w:tc>
          <w:tcPr>
            <w:cnfStyle w:val="000010000000" w:firstRow="0" w:lastRow="0" w:firstColumn="0" w:lastColumn="0" w:oddVBand="1" w:evenVBand="0" w:oddHBand="0" w:evenHBand="0" w:firstRowFirstColumn="0" w:firstRowLastColumn="0" w:lastRowFirstColumn="0" w:lastRowLastColumn="0"/>
            <w:tcW w:w="7122" w:type="dxa"/>
            <w:gridSpan w:val="6"/>
          </w:tcPr>
          <w:p w14:paraId="3B13B2B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tl/>
              </w:rPr>
              <w:t>لدى المشروع استراتيجية واضحة للأمن السيبراني</w:t>
            </w:r>
          </w:p>
        </w:tc>
      </w:tr>
      <w:tr w:rsidR="00535A1E" w:rsidRPr="00572E48" w14:paraId="52A27432"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74" w:type="dxa"/>
            <w:gridSpan w:val="2"/>
          </w:tcPr>
          <w:p w14:paraId="2E07EB13" w14:textId="77777777" w:rsidR="00535A1E" w:rsidRPr="00572E48" w:rsidRDefault="00535A1E" w:rsidP="009C652C">
            <w:pPr>
              <w:spacing w:line="259" w:lineRule="auto"/>
              <w:jc w:val="center"/>
              <w:rPr>
                <w:rFonts w:ascii="Sakkal Majalla" w:hAnsi="Sakkal Majalla" w:cs="Sakkal Majalla"/>
                <w:sz w:val="24"/>
              </w:rPr>
            </w:pPr>
          </w:p>
        </w:tc>
        <w:tc>
          <w:tcPr>
            <w:tcW w:w="1329" w:type="dxa"/>
          </w:tcPr>
          <w:p w14:paraId="00D20502"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1416CDA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Percent</w:t>
            </w:r>
          </w:p>
        </w:tc>
        <w:tc>
          <w:tcPr>
            <w:tcW w:w="1116" w:type="dxa"/>
          </w:tcPr>
          <w:p w14:paraId="49DD6FA4"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4F10CD5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29321162"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val="restart"/>
          </w:tcPr>
          <w:p w14:paraId="3D508A1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Valid</w:t>
            </w:r>
          </w:p>
        </w:tc>
        <w:tc>
          <w:tcPr>
            <w:tcW w:w="1194" w:type="dxa"/>
          </w:tcPr>
          <w:p w14:paraId="55CE6BB9"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w:t>
            </w:r>
          </w:p>
        </w:tc>
        <w:tc>
          <w:tcPr>
            <w:cnfStyle w:val="000010000000" w:firstRow="0" w:lastRow="0" w:firstColumn="0" w:lastColumn="0" w:oddVBand="1" w:evenVBand="0" w:oddHBand="0" w:evenHBand="0" w:firstRowFirstColumn="0" w:firstRowLastColumn="0" w:lastRowFirstColumn="0" w:lastRowLastColumn="0"/>
            <w:tcW w:w="1329" w:type="dxa"/>
          </w:tcPr>
          <w:p w14:paraId="6B076A1A"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26</w:t>
            </w:r>
          </w:p>
        </w:tc>
        <w:tc>
          <w:tcPr>
            <w:tcW w:w="1134" w:type="dxa"/>
          </w:tcPr>
          <w:p w14:paraId="167E55BE"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16.8</w:t>
            </w:r>
          </w:p>
        </w:tc>
        <w:tc>
          <w:tcPr>
            <w:cnfStyle w:val="000010000000" w:firstRow="0" w:lastRow="0" w:firstColumn="0" w:lastColumn="0" w:oddVBand="1" w:evenVBand="0" w:oddHBand="0" w:evenHBand="0" w:firstRowFirstColumn="0" w:firstRowLastColumn="0" w:lastRowFirstColumn="0" w:lastRowLastColumn="0"/>
            <w:tcW w:w="1116" w:type="dxa"/>
          </w:tcPr>
          <w:p w14:paraId="07AC1BE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16.8</w:t>
            </w:r>
          </w:p>
        </w:tc>
        <w:tc>
          <w:tcPr>
            <w:tcW w:w="1469" w:type="dxa"/>
          </w:tcPr>
          <w:p w14:paraId="70B6A057"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16.8</w:t>
            </w:r>
          </w:p>
        </w:tc>
      </w:tr>
      <w:tr w:rsidR="00535A1E" w:rsidRPr="00572E48" w14:paraId="1E165AD0"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00D1A61C"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05DE3AE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39870C6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30</w:t>
            </w:r>
          </w:p>
        </w:tc>
        <w:tc>
          <w:tcPr>
            <w:tcW w:w="1134" w:type="dxa"/>
          </w:tcPr>
          <w:p w14:paraId="0CF4D31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19.4</w:t>
            </w:r>
          </w:p>
        </w:tc>
        <w:tc>
          <w:tcPr>
            <w:cnfStyle w:val="000010000000" w:firstRow="0" w:lastRow="0" w:firstColumn="0" w:lastColumn="0" w:oddVBand="1" w:evenVBand="0" w:oddHBand="0" w:evenHBand="0" w:firstRowFirstColumn="0" w:firstRowLastColumn="0" w:lastRowFirstColumn="0" w:lastRowLastColumn="0"/>
            <w:tcW w:w="1116" w:type="dxa"/>
          </w:tcPr>
          <w:p w14:paraId="27535FB1"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19.4</w:t>
            </w:r>
          </w:p>
        </w:tc>
        <w:tc>
          <w:tcPr>
            <w:tcW w:w="1469" w:type="dxa"/>
          </w:tcPr>
          <w:p w14:paraId="448ADB92"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36.1</w:t>
            </w:r>
          </w:p>
        </w:tc>
      </w:tr>
      <w:tr w:rsidR="00535A1E" w:rsidRPr="00572E48" w14:paraId="6FE7547B"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5AA6B12E"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47E826D3"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محايد</w:t>
            </w:r>
          </w:p>
        </w:tc>
        <w:tc>
          <w:tcPr>
            <w:cnfStyle w:val="000010000000" w:firstRow="0" w:lastRow="0" w:firstColumn="0" w:lastColumn="0" w:oddVBand="1" w:evenVBand="0" w:oddHBand="0" w:evenHBand="0" w:firstRowFirstColumn="0" w:firstRowLastColumn="0" w:lastRowFirstColumn="0" w:lastRowLastColumn="0"/>
            <w:tcW w:w="1329" w:type="dxa"/>
          </w:tcPr>
          <w:p w14:paraId="302642D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30</w:t>
            </w:r>
          </w:p>
        </w:tc>
        <w:tc>
          <w:tcPr>
            <w:tcW w:w="1134" w:type="dxa"/>
          </w:tcPr>
          <w:p w14:paraId="46DE47C8"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19.4</w:t>
            </w:r>
          </w:p>
        </w:tc>
        <w:tc>
          <w:tcPr>
            <w:cnfStyle w:val="000010000000" w:firstRow="0" w:lastRow="0" w:firstColumn="0" w:lastColumn="0" w:oddVBand="1" w:evenVBand="0" w:oddHBand="0" w:evenHBand="0" w:firstRowFirstColumn="0" w:firstRowLastColumn="0" w:lastRowFirstColumn="0" w:lastRowLastColumn="0"/>
            <w:tcW w:w="1116" w:type="dxa"/>
          </w:tcPr>
          <w:p w14:paraId="5874A72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19.4</w:t>
            </w:r>
          </w:p>
        </w:tc>
        <w:tc>
          <w:tcPr>
            <w:tcW w:w="1469" w:type="dxa"/>
          </w:tcPr>
          <w:p w14:paraId="0E3DB221"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55.5</w:t>
            </w:r>
          </w:p>
        </w:tc>
      </w:tr>
      <w:tr w:rsidR="00535A1E" w:rsidRPr="00572E48" w14:paraId="216FEFED"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18A0F13D"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7153830E"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w:t>
            </w:r>
          </w:p>
        </w:tc>
        <w:tc>
          <w:tcPr>
            <w:cnfStyle w:val="000010000000" w:firstRow="0" w:lastRow="0" w:firstColumn="0" w:lastColumn="0" w:oddVBand="1" w:evenVBand="0" w:oddHBand="0" w:evenHBand="0" w:firstRowFirstColumn="0" w:firstRowLastColumn="0" w:lastRowFirstColumn="0" w:lastRowLastColumn="0"/>
            <w:tcW w:w="1329" w:type="dxa"/>
          </w:tcPr>
          <w:p w14:paraId="2BD79E6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43</w:t>
            </w:r>
          </w:p>
        </w:tc>
        <w:tc>
          <w:tcPr>
            <w:tcW w:w="1134" w:type="dxa"/>
          </w:tcPr>
          <w:p w14:paraId="09E3D778"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27.7</w:t>
            </w:r>
          </w:p>
        </w:tc>
        <w:tc>
          <w:tcPr>
            <w:cnfStyle w:val="000010000000" w:firstRow="0" w:lastRow="0" w:firstColumn="0" w:lastColumn="0" w:oddVBand="1" w:evenVBand="0" w:oddHBand="0" w:evenHBand="0" w:firstRowFirstColumn="0" w:firstRowLastColumn="0" w:lastRowFirstColumn="0" w:lastRowLastColumn="0"/>
            <w:tcW w:w="1116" w:type="dxa"/>
          </w:tcPr>
          <w:p w14:paraId="04CDBD1C"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27.7</w:t>
            </w:r>
          </w:p>
        </w:tc>
        <w:tc>
          <w:tcPr>
            <w:tcW w:w="1469" w:type="dxa"/>
          </w:tcPr>
          <w:p w14:paraId="63DC9C95"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83.2</w:t>
            </w:r>
          </w:p>
        </w:tc>
      </w:tr>
      <w:tr w:rsidR="00535A1E" w:rsidRPr="00572E48" w14:paraId="3954612A"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5E540ADF"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5931FA8E"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6D6608DA"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26</w:t>
            </w:r>
          </w:p>
        </w:tc>
        <w:tc>
          <w:tcPr>
            <w:tcW w:w="1134" w:type="dxa"/>
          </w:tcPr>
          <w:p w14:paraId="7E6E8947"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16.8</w:t>
            </w:r>
          </w:p>
        </w:tc>
        <w:tc>
          <w:tcPr>
            <w:cnfStyle w:val="000010000000" w:firstRow="0" w:lastRow="0" w:firstColumn="0" w:lastColumn="0" w:oddVBand="1" w:evenVBand="0" w:oddHBand="0" w:evenHBand="0" w:firstRowFirstColumn="0" w:firstRowLastColumn="0" w:lastRowFirstColumn="0" w:lastRowLastColumn="0"/>
            <w:tcW w:w="1116" w:type="dxa"/>
          </w:tcPr>
          <w:p w14:paraId="7195732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16.8</w:t>
            </w:r>
          </w:p>
        </w:tc>
        <w:tc>
          <w:tcPr>
            <w:tcW w:w="1469" w:type="dxa"/>
          </w:tcPr>
          <w:p w14:paraId="0D70BECC"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5DBD5C22"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752065EA"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76F2C428"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29" w:type="dxa"/>
          </w:tcPr>
          <w:p w14:paraId="5A5C2000"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134" w:type="dxa"/>
          </w:tcPr>
          <w:p w14:paraId="1B448861"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116" w:type="dxa"/>
          </w:tcPr>
          <w:p w14:paraId="2F30A5B0"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100.0</w:t>
            </w:r>
          </w:p>
        </w:tc>
        <w:tc>
          <w:tcPr>
            <w:tcW w:w="1469" w:type="dxa"/>
          </w:tcPr>
          <w:p w14:paraId="78513078"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bl>
    <w:p w14:paraId="44847DF6" w14:textId="46D257E4" w:rsidR="00535A1E" w:rsidRPr="00572E48" w:rsidRDefault="00535A1E" w:rsidP="00535A1E">
      <w:pPr>
        <w:pStyle w:val="Caption"/>
        <w:jc w:val="center"/>
        <w:rPr>
          <w:rFonts w:ascii="Sakkal Majalla" w:hAnsi="Sakkal Majalla" w:cs="Sakkal Majalla"/>
          <w:noProof/>
          <w:rtl/>
        </w:rPr>
      </w:pPr>
      <w:bookmarkStart w:id="107" w:name="_Toc206116197"/>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5</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للدى المشروع استراتيجية واضحة للأمن السيبراني.</w:t>
      </w:r>
      <w:bookmarkEnd w:id="107"/>
    </w:p>
    <w:p w14:paraId="29E118A4" w14:textId="77777777" w:rsidR="00535A1E" w:rsidRPr="00572E48" w:rsidRDefault="00535A1E" w:rsidP="00535A1E">
      <w:pPr>
        <w:rPr>
          <w:rFonts w:ascii="Sakkal Majalla" w:hAnsi="Sakkal Majalla" w:cs="Sakkal Majalla"/>
          <w:rtl/>
        </w:rPr>
      </w:pPr>
    </w:p>
    <w:p w14:paraId="3B7B0FFD"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lastRenderedPageBreak/>
        <w:drawing>
          <wp:inline distT="0" distB="0" distL="0" distR="0" wp14:anchorId="599B7ADB" wp14:editId="3CC509E9">
            <wp:extent cx="5943600" cy="3497580"/>
            <wp:effectExtent l="0" t="0" r="0" b="7620"/>
            <wp:docPr id="17726580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B213087" w14:textId="540841E9" w:rsidR="00535A1E" w:rsidRPr="00572E48" w:rsidRDefault="00535A1E" w:rsidP="00535A1E">
      <w:pPr>
        <w:pStyle w:val="Caption"/>
        <w:jc w:val="center"/>
        <w:rPr>
          <w:rFonts w:ascii="Sakkal Majalla" w:hAnsi="Sakkal Majalla" w:cs="Sakkal Majalla"/>
          <w:noProof/>
          <w:rtl/>
        </w:rPr>
      </w:pPr>
      <w:bookmarkStart w:id="108" w:name="_Toc206116223"/>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5</w:t>
      </w:r>
      <w:r w:rsidRPr="00572E48">
        <w:rPr>
          <w:rFonts w:ascii="Sakkal Majalla" w:hAnsi="Sakkal Majalla" w:cs="Sakkal Majalla"/>
          <w:noProof/>
        </w:rPr>
        <w:fldChar w:fldCharType="end"/>
      </w:r>
      <w:r w:rsidRPr="00572E48">
        <w:rPr>
          <w:rFonts w:ascii="Sakkal Majalla" w:hAnsi="Sakkal Majalla" w:cs="Sakkal Majalla"/>
          <w:noProof/>
          <w:rtl/>
        </w:rPr>
        <w:t>: التمثيل البياني للدى المشروع استراتيجية واضحة للأمن السيبراني</w:t>
      </w:r>
      <w:bookmarkEnd w:id="108"/>
    </w:p>
    <w:p w14:paraId="434FA028" w14:textId="77777777" w:rsidR="00535A1E" w:rsidRPr="00572E48" w:rsidRDefault="00535A1E" w:rsidP="00535A1E">
      <w:pPr>
        <w:rPr>
          <w:rFonts w:ascii="Sakkal Majalla" w:hAnsi="Sakkal Majalla" w:cs="Sakkal Majalla"/>
          <w:rtl/>
        </w:rPr>
      </w:pPr>
    </w:p>
    <w:p w14:paraId="60BFF4C6" w14:textId="77777777" w:rsidR="00535A1E" w:rsidRPr="00572E48" w:rsidRDefault="00535A1E" w:rsidP="00535A1E">
      <w:pPr>
        <w:pStyle w:val="ListParagraph"/>
        <w:numPr>
          <w:ilvl w:val="0"/>
          <w:numId w:val="32"/>
        </w:numPr>
        <w:spacing w:line="360" w:lineRule="auto"/>
        <w:jc w:val="both"/>
        <w:rPr>
          <w:rFonts w:ascii="Sakkal Majalla" w:hAnsi="Sakkal Majalla" w:cs="Sakkal Majalla"/>
          <w:b/>
          <w:bCs/>
          <w:szCs w:val="28"/>
          <w:rtl/>
        </w:rPr>
      </w:pPr>
      <w:r w:rsidRPr="00572E48">
        <w:rPr>
          <w:rFonts w:ascii="Sakkal Majalla" w:hAnsi="Sakkal Majalla" w:cs="Sakkal Majalla"/>
          <w:bCs/>
          <w:szCs w:val="28"/>
          <w:rtl/>
        </w:rPr>
        <w:t>يتم تحديث سياسات وإجراءات الأمن السيبراني بشكل دوري.</w:t>
      </w:r>
    </w:p>
    <w:p w14:paraId="3F1E2C64"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أكدت استجوابات المشاركين بالموافقة على أنه يتم تحديث سياسات وإجراءات الأمن السيبراني بشكل دوري، وذلك بنسبة 31.0%، ومثلت هذه النسبة أعلى نسبة استجابة من بين استجابات المشاركين في التجربة، مما يدل على وعي ملحوظ لدى المشاريع التقنية الناشئة بأهمية التحديث المستمر لإجراءات الأمن السيبراني لمواكبة التغيرات السريعة في طبيعة التهديدات السيبرانية. كما يعكس ذلك إدراكًا متزايدًا بأن الاستدامة في البيئة الرقمية لا تتحقق فقط بوضع سياسات أمنية، بل بالالتزام بتحديثها وتطويرها بانتظام لضمان فعالية الحماية وتعزيز ثقة العملاء والمستفيدين، وهو ما يتماشى مع أفضل الممارسات العالمية في إدارة المخاطر السيبرانية</w:t>
      </w:r>
      <w:r w:rsidRPr="00572E48">
        <w:rPr>
          <w:rFonts w:ascii="Sakkal Majalla" w:hAnsi="Sakkal Majalla" w:cs="Sakkal Majalla"/>
          <w:szCs w:val="28"/>
        </w:rPr>
        <w:t>.</w:t>
      </w:r>
    </w:p>
    <w:tbl>
      <w:tblPr>
        <w:tblStyle w:val="GridTable5Dark-Accent1"/>
        <w:tblW w:w="7122" w:type="dxa"/>
        <w:jc w:val="center"/>
        <w:tblLayout w:type="fixed"/>
        <w:tblLook w:val="0020" w:firstRow="1" w:lastRow="0" w:firstColumn="0" w:lastColumn="0" w:noHBand="0" w:noVBand="0"/>
      </w:tblPr>
      <w:tblGrid>
        <w:gridCol w:w="880"/>
        <w:gridCol w:w="1194"/>
        <w:gridCol w:w="1329"/>
        <w:gridCol w:w="1134"/>
        <w:gridCol w:w="1116"/>
        <w:gridCol w:w="1469"/>
      </w:tblGrid>
      <w:tr w:rsidR="00535A1E" w:rsidRPr="00D14CDB" w14:paraId="3FF543B9" w14:textId="77777777" w:rsidTr="009C652C">
        <w:trPr>
          <w:cnfStyle w:val="100000000000" w:firstRow="1" w:lastRow="0" w:firstColumn="0" w:lastColumn="0" w:oddVBand="0" w:evenVBand="0" w:oddHBand="0" w:evenHBand="0" w:firstRowFirstColumn="0" w:firstRowLastColumn="0" w:lastRowFirstColumn="0" w:lastRowLastColumn="0"/>
          <w:trHeight w:val="238"/>
          <w:jc w:val="center"/>
        </w:trPr>
        <w:tc>
          <w:tcPr>
            <w:cnfStyle w:val="000010000000" w:firstRow="0" w:lastRow="0" w:firstColumn="0" w:lastColumn="0" w:oddVBand="1" w:evenVBand="0" w:oddHBand="0" w:evenHBand="0" w:firstRowFirstColumn="0" w:firstRowLastColumn="0" w:lastRowFirstColumn="0" w:lastRowLastColumn="0"/>
            <w:tcW w:w="7122" w:type="dxa"/>
            <w:gridSpan w:val="6"/>
          </w:tcPr>
          <w:p w14:paraId="0399D7B7"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tl/>
              </w:rPr>
              <w:t>يتم تحديث سياسات وإجراءات الأمن السيبراني بشكل دوري</w:t>
            </w:r>
          </w:p>
        </w:tc>
      </w:tr>
      <w:tr w:rsidR="00535A1E" w:rsidRPr="00D14CDB" w14:paraId="4871AC3E"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74" w:type="dxa"/>
            <w:gridSpan w:val="2"/>
          </w:tcPr>
          <w:p w14:paraId="3F33EB8C" w14:textId="77777777" w:rsidR="00535A1E" w:rsidRPr="00D14CDB" w:rsidRDefault="00535A1E" w:rsidP="009C652C">
            <w:pPr>
              <w:spacing w:line="259" w:lineRule="auto"/>
              <w:jc w:val="center"/>
              <w:rPr>
                <w:rFonts w:ascii="Sakkal Majalla" w:hAnsi="Sakkal Majalla" w:cs="Sakkal Majalla"/>
                <w:sz w:val="18"/>
                <w:szCs w:val="16"/>
              </w:rPr>
            </w:pPr>
          </w:p>
        </w:tc>
        <w:tc>
          <w:tcPr>
            <w:tcW w:w="1329" w:type="dxa"/>
          </w:tcPr>
          <w:p w14:paraId="45E01D72"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41D6721C"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Pr>
              <w:t>Percent</w:t>
            </w:r>
          </w:p>
        </w:tc>
        <w:tc>
          <w:tcPr>
            <w:tcW w:w="1116" w:type="dxa"/>
          </w:tcPr>
          <w:p w14:paraId="5AE471E3"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08F209E1"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Pr>
              <w:t>Cumulative Percent</w:t>
            </w:r>
          </w:p>
        </w:tc>
      </w:tr>
      <w:tr w:rsidR="00535A1E" w:rsidRPr="00D14CDB" w14:paraId="40E8ADDD"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val="restart"/>
          </w:tcPr>
          <w:p w14:paraId="4BE9A682"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Pr>
              <w:t>Valid</w:t>
            </w:r>
          </w:p>
        </w:tc>
        <w:tc>
          <w:tcPr>
            <w:tcW w:w="1194" w:type="dxa"/>
          </w:tcPr>
          <w:p w14:paraId="5DA596DA"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tl/>
              </w:rPr>
              <w:t>غير موافق</w:t>
            </w:r>
          </w:p>
        </w:tc>
        <w:tc>
          <w:tcPr>
            <w:cnfStyle w:val="000010000000" w:firstRow="0" w:lastRow="0" w:firstColumn="0" w:lastColumn="0" w:oddVBand="1" w:evenVBand="0" w:oddHBand="0" w:evenHBand="0" w:firstRowFirstColumn="0" w:firstRowLastColumn="0" w:lastRowFirstColumn="0" w:lastRowLastColumn="0"/>
            <w:tcW w:w="1329" w:type="dxa"/>
          </w:tcPr>
          <w:p w14:paraId="349909EE"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Pr>
              <w:t>24</w:t>
            </w:r>
          </w:p>
        </w:tc>
        <w:tc>
          <w:tcPr>
            <w:tcW w:w="1134" w:type="dxa"/>
          </w:tcPr>
          <w:p w14:paraId="6E1EB60A"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Pr>
              <w:t>15.5</w:t>
            </w:r>
          </w:p>
        </w:tc>
        <w:tc>
          <w:tcPr>
            <w:cnfStyle w:val="000010000000" w:firstRow="0" w:lastRow="0" w:firstColumn="0" w:lastColumn="0" w:oddVBand="1" w:evenVBand="0" w:oddHBand="0" w:evenHBand="0" w:firstRowFirstColumn="0" w:firstRowLastColumn="0" w:lastRowFirstColumn="0" w:lastRowLastColumn="0"/>
            <w:tcW w:w="1116" w:type="dxa"/>
          </w:tcPr>
          <w:p w14:paraId="2B3AA1E2"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Pr>
              <w:t>15.5</w:t>
            </w:r>
          </w:p>
        </w:tc>
        <w:tc>
          <w:tcPr>
            <w:tcW w:w="1469" w:type="dxa"/>
          </w:tcPr>
          <w:p w14:paraId="03612582"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Pr>
              <w:t>15.5</w:t>
            </w:r>
          </w:p>
        </w:tc>
      </w:tr>
      <w:tr w:rsidR="00535A1E" w:rsidRPr="00D14CDB" w14:paraId="0EE07DCB"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3962D59F" w14:textId="77777777" w:rsidR="00535A1E" w:rsidRPr="00D14CDB" w:rsidRDefault="00535A1E" w:rsidP="009C652C">
            <w:pPr>
              <w:spacing w:line="259" w:lineRule="auto"/>
              <w:jc w:val="center"/>
              <w:rPr>
                <w:rFonts w:ascii="Sakkal Majalla" w:hAnsi="Sakkal Majalla" w:cs="Sakkal Majalla"/>
                <w:sz w:val="18"/>
                <w:szCs w:val="16"/>
              </w:rPr>
            </w:pPr>
          </w:p>
        </w:tc>
        <w:tc>
          <w:tcPr>
            <w:tcW w:w="1194" w:type="dxa"/>
          </w:tcPr>
          <w:p w14:paraId="1FAA028A"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tl/>
              </w:rPr>
              <w:t>غير 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58303070"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Pr>
              <w:t>25</w:t>
            </w:r>
          </w:p>
        </w:tc>
        <w:tc>
          <w:tcPr>
            <w:tcW w:w="1134" w:type="dxa"/>
          </w:tcPr>
          <w:p w14:paraId="4BBF1D64"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Pr>
              <w:t>16.1</w:t>
            </w:r>
          </w:p>
        </w:tc>
        <w:tc>
          <w:tcPr>
            <w:cnfStyle w:val="000010000000" w:firstRow="0" w:lastRow="0" w:firstColumn="0" w:lastColumn="0" w:oddVBand="1" w:evenVBand="0" w:oddHBand="0" w:evenHBand="0" w:firstRowFirstColumn="0" w:firstRowLastColumn="0" w:lastRowFirstColumn="0" w:lastRowLastColumn="0"/>
            <w:tcW w:w="1116" w:type="dxa"/>
          </w:tcPr>
          <w:p w14:paraId="7DD763F6"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Pr>
              <w:t>16.1</w:t>
            </w:r>
          </w:p>
        </w:tc>
        <w:tc>
          <w:tcPr>
            <w:tcW w:w="1469" w:type="dxa"/>
          </w:tcPr>
          <w:p w14:paraId="4B22BE04"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Pr>
              <w:t>31.6</w:t>
            </w:r>
          </w:p>
        </w:tc>
      </w:tr>
      <w:tr w:rsidR="00535A1E" w:rsidRPr="00D14CDB" w14:paraId="17FA8CC3"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55467C28" w14:textId="77777777" w:rsidR="00535A1E" w:rsidRPr="00D14CDB" w:rsidRDefault="00535A1E" w:rsidP="009C652C">
            <w:pPr>
              <w:spacing w:line="259" w:lineRule="auto"/>
              <w:jc w:val="center"/>
              <w:rPr>
                <w:rFonts w:ascii="Sakkal Majalla" w:hAnsi="Sakkal Majalla" w:cs="Sakkal Majalla"/>
                <w:sz w:val="18"/>
                <w:szCs w:val="16"/>
              </w:rPr>
            </w:pPr>
          </w:p>
        </w:tc>
        <w:tc>
          <w:tcPr>
            <w:tcW w:w="1194" w:type="dxa"/>
          </w:tcPr>
          <w:p w14:paraId="0C15F934"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tl/>
              </w:rPr>
              <w:t>محايد</w:t>
            </w:r>
          </w:p>
        </w:tc>
        <w:tc>
          <w:tcPr>
            <w:cnfStyle w:val="000010000000" w:firstRow="0" w:lastRow="0" w:firstColumn="0" w:lastColumn="0" w:oddVBand="1" w:evenVBand="0" w:oddHBand="0" w:evenHBand="0" w:firstRowFirstColumn="0" w:firstRowLastColumn="0" w:lastRowFirstColumn="0" w:lastRowLastColumn="0"/>
            <w:tcW w:w="1329" w:type="dxa"/>
          </w:tcPr>
          <w:p w14:paraId="4205FE3B"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Pr>
              <w:t>38</w:t>
            </w:r>
          </w:p>
        </w:tc>
        <w:tc>
          <w:tcPr>
            <w:tcW w:w="1134" w:type="dxa"/>
          </w:tcPr>
          <w:p w14:paraId="7AF6FC11"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Pr>
              <w:t>24.5</w:t>
            </w:r>
          </w:p>
        </w:tc>
        <w:tc>
          <w:tcPr>
            <w:cnfStyle w:val="000010000000" w:firstRow="0" w:lastRow="0" w:firstColumn="0" w:lastColumn="0" w:oddVBand="1" w:evenVBand="0" w:oddHBand="0" w:evenHBand="0" w:firstRowFirstColumn="0" w:firstRowLastColumn="0" w:lastRowFirstColumn="0" w:lastRowLastColumn="0"/>
            <w:tcW w:w="1116" w:type="dxa"/>
          </w:tcPr>
          <w:p w14:paraId="703101D2"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Pr>
              <w:t>24.5</w:t>
            </w:r>
          </w:p>
        </w:tc>
        <w:tc>
          <w:tcPr>
            <w:tcW w:w="1469" w:type="dxa"/>
          </w:tcPr>
          <w:p w14:paraId="231FD9FD"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Pr>
              <w:t>56.1</w:t>
            </w:r>
          </w:p>
        </w:tc>
      </w:tr>
      <w:tr w:rsidR="00535A1E" w:rsidRPr="00D14CDB" w14:paraId="42ECC9F4"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01F6E41E" w14:textId="77777777" w:rsidR="00535A1E" w:rsidRPr="00D14CDB" w:rsidRDefault="00535A1E" w:rsidP="009C652C">
            <w:pPr>
              <w:spacing w:line="259" w:lineRule="auto"/>
              <w:jc w:val="center"/>
              <w:rPr>
                <w:rFonts w:ascii="Sakkal Majalla" w:hAnsi="Sakkal Majalla" w:cs="Sakkal Majalla"/>
                <w:sz w:val="18"/>
                <w:szCs w:val="16"/>
              </w:rPr>
            </w:pPr>
          </w:p>
        </w:tc>
        <w:tc>
          <w:tcPr>
            <w:tcW w:w="1194" w:type="dxa"/>
          </w:tcPr>
          <w:p w14:paraId="779A0D1D"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tl/>
              </w:rPr>
              <w:t>موافق</w:t>
            </w:r>
          </w:p>
        </w:tc>
        <w:tc>
          <w:tcPr>
            <w:cnfStyle w:val="000010000000" w:firstRow="0" w:lastRow="0" w:firstColumn="0" w:lastColumn="0" w:oddVBand="1" w:evenVBand="0" w:oddHBand="0" w:evenHBand="0" w:firstRowFirstColumn="0" w:firstRowLastColumn="0" w:lastRowFirstColumn="0" w:lastRowLastColumn="0"/>
            <w:tcW w:w="1329" w:type="dxa"/>
          </w:tcPr>
          <w:p w14:paraId="6BF616E8"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Pr>
              <w:t>48</w:t>
            </w:r>
          </w:p>
        </w:tc>
        <w:tc>
          <w:tcPr>
            <w:tcW w:w="1134" w:type="dxa"/>
          </w:tcPr>
          <w:p w14:paraId="5AD9BF7C"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Pr>
              <w:t>31.0</w:t>
            </w:r>
          </w:p>
        </w:tc>
        <w:tc>
          <w:tcPr>
            <w:cnfStyle w:val="000010000000" w:firstRow="0" w:lastRow="0" w:firstColumn="0" w:lastColumn="0" w:oddVBand="1" w:evenVBand="0" w:oddHBand="0" w:evenHBand="0" w:firstRowFirstColumn="0" w:firstRowLastColumn="0" w:lastRowFirstColumn="0" w:lastRowLastColumn="0"/>
            <w:tcW w:w="1116" w:type="dxa"/>
          </w:tcPr>
          <w:p w14:paraId="6E93E5F7"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Pr>
              <w:t>31.0</w:t>
            </w:r>
          </w:p>
        </w:tc>
        <w:tc>
          <w:tcPr>
            <w:tcW w:w="1469" w:type="dxa"/>
          </w:tcPr>
          <w:p w14:paraId="3AEA207A"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Pr>
              <w:t>87.1</w:t>
            </w:r>
          </w:p>
        </w:tc>
      </w:tr>
      <w:tr w:rsidR="00535A1E" w:rsidRPr="00D14CDB" w14:paraId="0B2501DA"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110C631F" w14:textId="77777777" w:rsidR="00535A1E" w:rsidRPr="00D14CDB" w:rsidRDefault="00535A1E" w:rsidP="009C652C">
            <w:pPr>
              <w:spacing w:line="259" w:lineRule="auto"/>
              <w:jc w:val="center"/>
              <w:rPr>
                <w:rFonts w:ascii="Sakkal Majalla" w:hAnsi="Sakkal Majalla" w:cs="Sakkal Majalla"/>
                <w:sz w:val="18"/>
                <w:szCs w:val="16"/>
              </w:rPr>
            </w:pPr>
          </w:p>
        </w:tc>
        <w:tc>
          <w:tcPr>
            <w:tcW w:w="1194" w:type="dxa"/>
          </w:tcPr>
          <w:p w14:paraId="234348B2"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tl/>
              </w:rPr>
              <w:t>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6748A37D"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Pr>
              <w:t>20</w:t>
            </w:r>
          </w:p>
        </w:tc>
        <w:tc>
          <w:tcPr>
            <w:tcW w:w="1134" w:type="dxa"/>
          </w:tcPr>
          <w:p w14:paraId="68B4CF8B"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Pr>
              <w:t>12.9</w:t>
            </w:r>
          </w:p>
        </w:tc>
        <w:tc>
          <w:tcPr>
            <w:cnfStyle w:val="000010000000" w:firstRow="0" w:lastRow="0" w:firstColumn="0" w:lastColumn="0" w:oddVBand="1" w:evenVBand="0" w:oddHBand="0" w:evenHBand="0" w:firstRowFirstColumn="0" w:firstRowLastColumn="0" w:lastRowFirstColumn="0" w:lastRowLastColumn="0"/>
            <w:tcW w:w="1116" w:type="dxa"/>
          </w:tcPr>
          <w:p w14:paraId="7B8AFF3A"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Pr>
              <w:t>12.9</w:t>
            </w:r>
          </w:p>
        </w:tc>
        <w:tc>
          <w:tcPr>
            <w:tcW w:w="1469" w:type="dxa"/>
          </w:tcPr>
          <w:p w14:paraId="1E6E5E51"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Pr>
              <w:t>100.0</w:t>
            </w:r>
          </w:p>
        </w:tc>
      </w:tr>
      <w:tr w:rsidR="00535A1E" w:rsidRPr="00D14CDB" w14:paraId="7A8ECA47"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25C4B30E" w14:textId="77777777" w:rsidR="00535A1E" w:rsidRPr="00D14CDB" w:rsidRDefault="00535A1E" w:rsidP="009C652C">
            <w:pPr>
              <w:spacing w:line="259" w:lineRule="auto"/>
              <w:jc w:val="center"/>
              <w:rPr>
                <w:rFonts w:ascii="Sakkal Majalla" w:hAnsi="Sakkal Majalla" w:cs="Sakkal Majalla"/>
                <w:sz w:val="18"/>
                <w:szCs w:val="16"/>
              </w:rPr>
            </w:pPr>
          </w:p>
        </w:tc>
        <w:tc>
          <w:tcPr>
            <w:tcW w:w="1194" w:type="dxa"/>
          </w:tcPr>
          <w:p w14:paraId="0615F608"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Pr>
              <w:t>Total</w:t>
            </w:r>
          </w:p>
        </w:tc>
        <w:tc>
          <w:tcPr>
            <w:cnfStyle w:val="000010000000" w:firstRow="0" w:lastRow="0" w:firstColumn="0" w:lastColumn="0" w:oddVBand="1" w:evenVBand="0" w:oddHBand="0" w:evenHBand="0" w:firstRowFirstColumn="0" w:firstRowLastColumn="0" w:lastRowFirstColumn="0" w:lastRowLastColumn="0"/>
            <w:tcW w:w="1329" w:type="dxa"/>
          </w:tcPr>
          <w:p w14:paraId="138C517F"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Pr>
              <w:t>155</w:t>
            </w:r>
          </w:p>
        </w:tc>
        <w:tc>
          <w:tcPr>
            <w:tcW w:w="1134" w:type="dxa"/>
          </w:tcPr>
          <w:p w14:paraId="091F3EA5"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6"/>
              </w:rPr>
            </w:pPr>
            <w:r w:rsidRPr="00D14CDB">
              <w:rPr>
                <w:rFonts w:ascii="Sakkal Majalla" w:hAnsi="Sakkal Majalla" w:cs="Sakkal Majalla"/>
                <w:sz w:val="18"/>
                <w:szCs w:val="16"/>
              </w:rPr>
              <w:t>100.0</w:t>
            </w:r>
          </w:p>
        </w:tc>
        <w:tc>
          <w:tcPr>
            <w:cnfStyle w:val="000010000000" w:firstRow="0" w:lastRow="0" w:firstColumn="0" w:lastColumn="0" w:oddVBand="1" w:evenVBand="0" w:oddHBand="0" w:evenHBand="0" w:firstRowFirstColumn="0" w:firstRowLastColumn="0" w:lastRowFirstColumn="0" w:lastRowLastColumn="0"/>
            <w:tcW w:w="1116" w:type="dxa"/>
          </w:tcPr>
          <w:p w14:paraId="0EB2FAB0" w14:textId="77777777" w:rsidR="00535A1E" w:rsidRPr="00D14CDB" w:rsidRDefault="00535A1E" w:rsidP="009C652C">
            <w:pPr>
              <w:spacing w:line="259" w:lineRule="auto"/>
              <w:jc w:val="center"/>
              <w:rPr>
                <w:rFonts w:ascii="Sakkal Majalla" w:hAnsi="Sakkal Majalla" w:cs="Sakkal Majalla"/>
                <w:sz w:val="18"/>
                <w:szCs w:val="16"/>
              </w:rPr>
            </w:pPr>
            <w:r w:rsidRPr="00D14CDB">
              <w:rPr>
                <w:rFonts w:ascii="Sakkal Majalla" w:hAnsi="Sakkal Majalla" w:cs="Sakkal Majalla"/>
                <w:sz w:val="18"/>
                <w:szCs w:val="16"/>
              </w:rPr>
              <w:t>100.0</w:t>
            </w:r>
          </w:p>
        </w:tc>
        <w:tc>
          <w:tcPr>
            <w:tcW w:w="1469" w:type="dxa"/>
          </w:tcPr>
          <w:p w14:paraId="0347F501"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6"/>
              </w:rPr>
            </w:pPr>
          </w:p>
        </w:tc>
      </w:tr>
    </w:tbl>
    <w:p w14:paraId="52F2F85C" w14:textId="295FC319" w:rsidR="00535A1E" w:rsidRPr="00572E48" w:rsidRDefault="00535A1E" w:rsidP="00535A1E">
      <w:pPr>
        <w:pStyle w:val="Caption"/>
        <w:jc w:val="center"/>
        <w:rPr>
          <w:rFonts w:ascii="Sakkal Majalla" w:hAnsi="Sakkal Majalla" w:cs="Sakkal Majalla"/>
        </w:rPr>
      </w:pPr>
      <w:bookmarkStart w:id="109" w:name="_Toc206116198"/>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6</w:t>
      </w:r>
      <w:r w:rsidRPr="00572E48">
        <w:rPr>
          <w:rFonts w:ascii="Sakkal Majalla" w:hAnsi="Sakkal Majalla" w:cs="Sakkal Majalla"/>
          <w:noProof/>
        </w:rPr>
        <w:fldChar w:fldCharType="end"/>
      </w:r>
      <w:r w:rsidRPr="00572E48">
        <w:rPr>
          <w:rFonts w:ascii="Sakkal Majalla" w:hAnsi="Sakkal Majalla" w:cs="Sakkal Majalla"/>
          <w:noProof/>
          <w:rtl/>
        </w:rPr>
        <w:t>: الوثف الإحصائي ليتم تحديث سياسات وإجراءات الأمن السيبراني بشكل دوري.</w:t>
      </w:r>
      <w:bookmarkEnd w:id="109"/>
    </w:p>
    <w:p w14:paraId="4E2EC7D9" w14:textId="77777777" w:rsidR="00535A1E" w:rsidRPr="00572E48" w:rsidRDefault="00535A1E" w:rsidP="00535A1E">
      <w:pPr>
        <w:jc w:val="center"/>
        <w:rPr>
          <w:rFonts w:ascii="Sakkal Majalla" w:hAnsi="Sakkal Majalla" w:cs="Sakkal Majalla"/>
          <w:rtl/>
        </w:rPr>
      </w:pPr>
    </w:p>
    <w:p w14:paraId="73B5B548"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drawing>
          <wp:inline distT="0" distB="0" distL="0" distR="0" wp14:anchorId="6E1A0E20" wp14:editId="789CE3B3">
            <wp:extent cx="5943600" cy="3497580"/>
            <wp:effectExtent l="0" t="0" r="0" b="7620"/>
            <wp:docPr id="288118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CF8891D" w14:textId="5F3B5EFC" w:rsidR="00535A1E" w:rsidRPr="00572E48" w:rsidRDefault="00535A1E" w:rsidP="00535A1E">
      <w:pPr>
        <w:pStyle w:val="Caption"/>
        <w:jc w:val="center"/>
        <w:rPr>
          <w:rFonts w:ascii="Sakkal Majalla" w:hAnsi="Sakkal Majalla" w:cs="Sakkal Majalla"/>
          <w:rtl/>
        </w:rPr>
      </w:pPr>
      <w:bookmarkStart w:id="110" w:name="_Toc206116224"/>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6</w:t>
      </w:r>
      <w:r w:rsidRPr="00572E48">
        <w:rPr>
          <w:rFonts w:ascii="Sakkal Majalla" w:hAnsi="Sakkal Majalla" w:cs="Sakkal Majalla"/>
          <w:noProof/>
        </w:rPr>
        <w:fldChar w:fldCharType="end"/>
      </w:r>
      <w:r w:rsidRPr="00572E48">
        <w:rPr>
          <w:rFonts w:ascii="Sakkal Majalla" w:hAnsi="Sakkal Majalla" w:cs="Sakkal Majalla"/>
          <w:rtl/>
        </w:rPr>
        <w:t>: التمثيل البياني ليتم تحديث سياسات وإجراءات الأمن السيبراني بشكل دوري</w:t>
      </w:r>
      <w:bookmarkEnd w:id="110"/>
    </w:p>
    <w:p w14:paraId="05B0DE0D" w14:textId="77777777" w:rsidR="00535A1E" w:rsidRPr="00572E48" w:rsidRDefault="00535A1E" w:rsidP="00535A1E">
      <w:pPr>
        <w:rPr>
          <w:rFonts w:ascii="Sakkal Majalla" w:hAnsi="Sakkal Majalla" w:cs="Sakkal Majalla"/>
          <w:rtl/>
        </w:rPr>
      </w:pPr>
    </w:p>
    <w:p w14:paraId="6D435B42" w14:textId="77777777" w:rsidR="00535A1E" w:rsidRPr="00572E48" w:rsidRDefault="00535A1E" w:rsidP="00535A1E">
      <w:pPr>
        <w:pStyle w:val="ListParagraph"/>
        <w:numPr>
          <w:ilvl w:val="0"/>
          <w:numId w:val="32"/>
        </w:numPr>
        <w:spacing w:line="360" w:lineRule="auto"/>
        <w:jc w:val="both"/>
        <w:rPr>
          <w:rFonts w:ascii="Sakkal Majalla" w:hAnsi="Sakkal Majalla" w:cs="Sakkal Majalla"/>
          <w:b/>
          <w:bCs/>
          <w:szCs w:val="28"/>
          <w:rtl/>
        </w:rPr>
      </w:pPr>
      <w:r w:rsidRPr="00572E48">
        <w:rPr>
          <w:rFonts w:ascii="Sakkal Majalla" w:hAnsi="Sakkal Majalla" w:cs="Sakkal Majalla"/>
          <w:bCs/>
          <w:szCs w:val="28"/>
          <w:rtl/>
        </w:rPr>
        <w:t>يتم تدريب الموظفين بانتظام على ممارسات الأمن السيبراني.</w:t>
      </w:r>
      <w:r w:rsidRPr="00572E48">
        <w:rPr>
          <w:rFonts w:ascii="Sakkal Majalla" w:hAnsi="Sakkal Majalla" w:cs="Sakkal Majalla"/>
          <w:bCs/>
          <w:szCs w:val="28"/>
          <w:rtl/>
        </w:rPr>
        <w:tab/>
      </w:r>
    </w:p>
    <w:p w14:paraId="4C10D834"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أكدت استجوابات المشاركين بالموافقة على أنه يتم تدريب الموظفين بانتظام على ممارسات الأمن السيبراني، وذلك بنسبة 29.0%، ومثلت هذه النسبة أعلى نسبة استجابة من بين استجابات المشاركين في التجربة، مما يدل على أن المشاريع التقنية الناشئة في المملكة العربية السعودية تولي أهمية كبيرة لتأهيل الكوادر البشرية وتعزيز وعيهم الأمني كجزء أساسي من استراتيجيات الحماية السيبرانية. ويُعد هذا التوجه مؤشرًا إيجابيًا على فهم متزايد بأن العامل البشري يمثل أحد أهم خطوط الدفاع ضد التهديدات السيبرانية، وأن الاستثمار في تدريب الموظفين يسهم بشكل مباشر في تقليل المخاطر الأمنية، ويدعم استدامة المشروع وموثوقيته في بيئة رقمية تتسم بالتطور والتحديات المستمرة</w:t>
      </w:r>
      <w:r w:rsidRPr="00572E48">
        <w:rPr>
          <w:rFonts w:ascii="Sakkal Majalla" w:hAnsi="Sakkal Majalla" w:cs="Sakkal Majalla"/>
          <w:szCs w:val="28"/>
        </w:rPr>
        <w:t>.</w:t>
      </w:r>
    </w:p>
    <w:tbl>
      <w:tblPr>
        <w:tblStyle w:val="GridTable5Dark-Accent1"/>
        <w:tblW w:w="7122" w:type="dxa"/>
        <w:jc w:val="center"/>
        <w:tblLayout w:type="fixed"/>
        <w:tblLook w:val="0020" w:firstRow="1" w:lastRow="0" w:firstColumn="0" w:lastColumn="0" w:noHBand="0" w:noVBand="0"/>
      </w:tblPr>
      <w:tblGrid>
        <w:gridCol w:w="846"/>
        <w:gridCol w:w="1228"/>
        <w:gridCol w:w="1323"/>
        <w:gridCol w:w="1134"/>
        <w:gridCol w:w="1122"/>
        <w:gridCol w:w="1469"/>
      </w:tblGrid>
      <w:tr w:rsidR="00535A1E" w:rsidRPr="00D14CDB" w14:paraId="54FC6939"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22" w:type="dxa"/>
            <w:gridSpan w:val="6"/>
          </w:tcPr>
          <w:p w14:paraId="3D432C04" w14:textId="77777777" w:rsidR="00535A1E" w:rsidRPr="00D14CDB" w:rsidRDefault="00535A1E" w:rsidP="009C652C">
            <w:pPr>
              <w:spacing w:line="259" w:lineRule="auto"/>
              <w:jc w:val="center"/>
              <w:rPr>
                <w:rFonts w:ascii="Sakkal Majalla" w:hAnsi="Sakkal Majalla" w:cs="Sakkal Majalla"/>
                <w:sz w:val="16"/>
                <w:szCs w:val="14"/>
              </w:rPr>
            </w:pPr>
            <w:r w:rsidRPr="00D14CDB">
              <w:rPr>
                <w:rFonts w:ascii="Sakkal Majalla" w:hAnsi="Sakkal Majalla" w:cs="Sakkal Majalla"/>
                <w:sz w:val="16"/>
                <w:szCs w:val="14"/>
                <w:rtl/>
              </w:rPr>
              <w:t>يتم تدريب الموظفين بانتظام على ممارسات الأمن السيبراني</w:t>
            </w:r>
          </w:p>
        </w:tc>
      </w:tr>
      <w:tr w:rsidR="00535A1E" w:rsidRPr="00D14CDB" w14:paraId="374D0A0F"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74" w:type="dxa"/>
            <w:gridSpan w:val="2"/>
          </w:tcPr>
          <w:p w14:paraId="725D8C64" w14:textId="77777777" w:rsidR="00535A1E" w:rsidRPr="00D14CDB" w:rsidRDefault="00535A1E" w:rsidP="009C652C">
            <w:pPr>
              <w:spacing w:line="259" w:lineRule="auto"/>
              <w:jc w:val="center"/>
              <w:rPr>
                <w:rFonts w:ascii="Sakkal Majalla" w:hAnsi="Sakkal Majalla" w:cs="Sakkal Majalla"/>
                <w:sz w:val="16"/>
                <w:szCs w:val="14"/>
              </w:rPr>
            </w:pPr>
          </w:p>
        </w:tc>
        <w:tc>
          <w:tcPr>
            <w:tcW w:w="1323" w:type="dxa"/>
          </w:tcPr>
          <w:p w14:paraId="09DFCC9F"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69B99FA4" w14:textId="77777777" w:rsidR="00535A1E" w:rsidRPr="00D14CDB" w:rsidRDefault="00535A1E" w:rsidP="009C652C">
            <w:pPr>
              <w:spacing w:line="259" w:lineRule="auto"/>
              <w:jc w:val="center"/>
              <w:rPr>
                <w:rFonts w:ascii="Sakkal Majalla" w:hAnsi="Sakkal Majalla" w:cs="Sakkal Majalla"/>
                <w:sz w:val="16"/>
                <w:szCs w:val="14"/>
              </w:rPr>
            </w:pPr>
            <w:r w:rsidRPr="00D14CDB">
              <w:rPr>
                <w:rFonts w:ascii="Sakkal Majalla" w:hAnsi="Sakkal Majalla" w:cs="Sakkal Majalla"/>
                <w:sz w:val="16"/>
                <w:szCs w:val="14"/>
              </w:rPr>
              <w:t>Percent</w:t>
            </w:r>
          </w:p>
        </w:tc>
        <w:tc>
          <w:tcPr>
            <w:tcW w:w="1122" w:type="dxa"/>
          </w:tcPr>
          <w:p w14:paraId="112E330B"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3468E604" w14:textId="77777777" w:rsidR="00535A1E" w:rsidRPr="00D14CDB" w:rsidRDefault="00535A1E" w:rsidP="009C652C">
            <w:pPr>
              <w:spacing w:line="259" w:lineRule="auto"/>
              <w:jc w:val="center"/>
              <w:rPr>
                <w:rFonts w:ascii="Sakkal Majalla" w:hAnsi="Sakkal Majalla" w:cs="Sakkal Majalla"/>
                <w:sz w:val="16"/>
                <w:szCs w:val="14"/>
              </w:rPr>
            </w:pPr>
            <w:r w:rsidRPr="00D14CDB">
              <w:rPr>
                <w:rFonts w:ascii="Sakkal Majalla" w:hAnsi="Sakkal Majalla" w:cs="Sakkal Majalla"/>
                <w:sz w:val="16"/>
                <w:szCs w:val="14"/>
              </w:rPr>
              <w:t>Cumulative Percent</w:t>
            </w:r>
          </w:p>
        </w:tc>
      </w:tr>
      <w:tr w:rsidR="00535A1E" w:rsidRPr="00D14CDB" w14:paraId="209DC5C4"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46" w:type="dxa"/>
            <w:vMerge w:val="restart"/>
          </w:tcPr>
          <w:p w14:paraId="2187BCCA" w14:textId="77777777" w:rsidR="00535A1E" w:rsidRPr="00D14CDB" w:rsidRDefault="00535A1E" w:rsidP="009C652C">
            <w:pPr>
              <w:spacing w:line="259" w:lineRule="auto"/>
              <w:rPr>
                <w:rFonts w:ascii="Sakkal Majalla" w:hAnsi="Sakkal Majalla" w:cs="Sakkal Majalla"/>
                <w:sz w:val="16"/>
                <w:szCs w:val="14"/>
              </w:rPr>
            </w:pPr>
            <w:r w:rsidRPr="00D14CDB">
              <w:rPr>
                <w:rFonts w:ascii="Sakkal Majalla" w:hAnsi="Sakkal Majalla" w:cs="Sakkal Majalla"/>
                <w:sz w:val="16"/>
                <w:szCs w:val="14"/>
              </w:rPr>
              <w:t>Valid</w:t>
            </w:r>
          </w:p>
        </w:tc>
        <w:tc>
          <w:tcPr>
            <w:tcW w:w="1228" w:type="dxa"/>
          </w:tcPr>
          <w:p w14:paraId="6F6254F7"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tl/>
              </w:rPr>
              <w:t>غير موافق</w:t>
            </w:r>
          </w:p>
        </w:tc>
        <w:tc>
          <w:tcPr>
            <w:cnfStyle w:val="000010000000" w:firstRow="0" w:lastRow="0" w:firstColumn="0" w:lastColumn="0" w:oddVBand="1" w:evenVBand="0" w:oddHBand="0" w:evenHBand="0" w:firstRowFirstColumn="0" w:firstRowLastColumn="0" w:lastRowFirstColumn="0" w:lastRowLastColumn="0"/>
            <w:tcW w:w="1323" w:type="dxa"/>
          </w:tcPr>
          <w:p w14:paraId="2A6281CA" w14:textId="77777777" w:rsidR="00535A1E" w:rsidRPr="00D14CDB" w:rsidRDefault="00535A1E" w:rsidP="009C652C">
            <w:pPr>
              <w:spacing w:line="259" w:lineRule="auto"/>
              <w:jc w:val="center"/>
              <w:rPr>
                <w:rFonts w:ascii="Sakkal Majalla" w:hAnsi="Sakkal Majalla" w:cs="Sakkal Majalla"/>
                <w:sz w:val="16"/>
                <w:szCs w:val="14"/>
              </w:rPr>
            </w:pPr>
            <w:r w:rsidRPr="00D14CDB">
              <w:rPr>
                <w:rFonts w:ascii="Sakkal Majalla" w:hAnsi="Sakkal Majalla" w:cs="Sakkal Majalla"/>
                <w:sz w:val="16"/>
                <w:szCs w:val="14"/>
              </w:rPr>
              <w:t>30</w:t>
            </w:r>
          </w:p>
        </w:tc>
        <w:tc>
          <w:tcPr>
            <w:tcW w:w="1134" w:type="dxa"/>
          </w:tcPr>
          <w:p w14:paraId="2019F82E"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Pr>
              <w:t>19.4</w:t>
            </w:r>
          </w:p>
        </w:tc>
        <w:tc>
          <w:tcPr>
            <w:cnfStyle w:val="000010000000" w:firstRow="0" w:lastRow="0" w:firstColumn="0" w:lastColumn="0" w:oddVBand="1" w:evenVBand="0" w:oddHBand="0" w:evenHBand="0" w:firstRowFirstColumn="0" w:firstRowLastColumn="0" w:lastRowFirstColumn="0" w:lastRowLastColumn="0"/>
            <w:tcW w:w="1122" w:type="dxa"/>
          </w:tcPr>
          <w:p w14:paraId="1F52AF5D" w14:textId="77777777" w:rsidR="00535A1E" w:rsidRPr="00D14CDB" w:rsidRDefault="00535A1E" w:rsidP="009C652C">
            <w:pPr>
              <w:spacing w:line="259" w:lineRule="auto"/>
              <w:jc w:val="center"/>
              <w:rPr>
                <w:rFonts w:ascii="Sakkal Majalla" w:hAnsi="Sakkal Majalla" w:cs="Sakkal Majalla"/>
                <w:sz w:val="16"/>
                <w:szCs w:val="14"/>
              </w:rPr>
            </w:pPr>
            <w:r w:rsidRPr="00D14CDB">
              <w:rPr>
                <w:rFonts w:ascii="Sakkal Majalla" w:hAnsi="Sakkal Majalla" w:cs="Sakkal Majalla"/>
                <w:sz w:val="16"/>
                <w:szCs w:val="14"/>
              </w:rPr>
              <w:t>19.4</w:t>
            </w:r>
          </w:p>
        </w:tc>
        <w:tc>
          <w:tcPr>
            <w:tcW w:w="1469" w:type="dxa"/>
          </w:tcPr>
          <w:p w14:paraId="421E5488"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Pr>
              <w:t>19.4</w:t>
            </w:r>
          </w:p>
        </w:tc>
      </w:tr>
      <w:tr w:rsidR="00535A1E" w:rsidRPr="00D14CDB" w14:paraId="6DB912E2"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46" w:type="dxa"/>
            <w:vMerge/>
          </w:tcPr>
          <w:p w14:paraId="5FB8BA4E" w14:textId="77777777" w:rsidR="00535A1E" w:rsidRPr="00D14CDB" w:rsidRDefault="00535A1E" w:rsidP="009C652C">
            <w:pPr>
              <w:spacing w:line="259" w:lineRule="auto"/>
              <w:rPr>
                <w:rFonts w:ascii="Sakkal Majalla" w:hAnsi="Sakkal Majalla" w:cs="Sakkal Majalla"/>
                <w:sz w:val="16"/>
                <w:szCs w:val="14"/>
              </w:rPr>
            </w:pPr>
          </w:p>
        </w:tc>
        <w:tc>
          <w:tcPr>
            <w:tcW w:w="1228" w:type="dxa"/>
          </w:tcPr>
          <w:p w14:paraId="4CD034D3"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tl/>
              </w:rPr>
              <w:t>غير موافق بشدة</w:t>
            </w:r>
          </w:p>
        </w:tc>
        <w:tc>
          <w:tcPr>
            <w:cnfStyle w:val="000010000000" w:firstRow="0" w:lastRow="0" w:firstColumn="0" w:lastColumn="0" w:oddVBand="1" w:evenVBand="0" w:oddHBand="0" w:evenHBand="0" w:firstRowFirstColumn="0" w:firstRowLastColumn="0" w:lastRowFirstColumn="0" w:lastRowLastColumn="0"/>
            <w:tcW w:w="1323" w:type="dxa"/>
          </w:tcPr>
          <w:p w14:paraId="6A877178" w14:textId="77777777" w:rsidR="00535A1E" w:rsidRPr="00D14CDB" w:rsidRDefault="00535A1E" w:rsidP="009C652C">
            <w:pPr>
              <w:spacing w:line="259" w:lineRule="auto"/>
              <w:jc w:val="center"/>
              <w:rPr>
                <w:rFonts w:ascii="Sakkal Majalla" w:hAnsi="Sakkal Majalla" w:cs="Sakkal Majalla"/>
                <w:sz w:val="16"/>
                <w:szCs w:val="14"/>
              </w:rPr>
            </w:pPr>
            <w:r w:rsidRPr="00D14CDB">
              <w:rPr>
                <w:rFonts w:ascii="Sakkal Majalla" w:hAnsi="Sakkal Majalla" w:cs="Sakkal Majalla"/>
                <w:sz w:val="16"/>
                <w:szCs w:val="14"/>
              </w:rPr>
              <w:t>22</w:t>
            </w:r>
          </w:p>
        </w:tc>
        <w:tc>
          <w:tcPr>
            <w:tcW w:w="1134" w:type="dxa"/>
          </w:tcPr>
          <w:p w14:paraId="6918FB3B"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Pr>
              <w:t>14.2</w:t>
            </w:r>
          </w:p>
        </w:tc>
        <w:tc>
          <w:tcPr>
            <w:cnfStyle w:val="000010000000" w:firstRow="0" w:lastRow="0" w:firstColumn="0" w:lastColumn="0" w:oddVBand="1" w:evenVBand="0" w:oddHBand="0" w:evenHBand="0" w:firstRowFirstColumn="0" w:firstRowLastColumn="0" w:lastRowFirstColumn="0" w:lastRowLastColumn="0"/>
            <w:tcW w:w="1122" w:type="dxa"/>
          </w:tcPr>
          <w:p w14:paraId="7E6B0330" w14:textId="77777777" w:rsidR="00535A1E" w:rsidRPr="00D14CDB" w:rsidRDefault="00535A1E" w:rsidP="009C652C">
            <w:pPr>
              <w:spacing w:line="259" w:lineRule="auto"/>
              <w:jc w:val="center"/>
              <w:rPr>
                <w:rFonts w:ascii="Sakkal Majalla" w:hAnsi="Sakkal Majalla" w:cs="Sakkal Majalla"/>
                <w:sz w:val="16"/>
                <w:szCs w:val="14"/>
              </w:rPr>
            </w:pPr>
            <w:r w:rsidRPr="00D14CDB">
              <w:rPr>
                <w:rFonts w:ascii="Sakkal Majalla" w:hAnsi="Sakkal Majalla" w:cs="Sakkal Majalla"/>
                <w:sz w:val="16"/>
                <w:szCs w:val="14"/>
              </w:rPr>
              <w:t>14.2</w:t>
            </w:r>
          </w:p>
        </w:tc>
        <w:tc>
          <w:tcPr>
            <w:tcW w:w="1469" w:type="dxa"/>
          </w:tcPr>
          <w:p w14:paraId="6A6632D5"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Pr>
              <w:t>33.5</w:t>
            </w:r>
          </w:p>
        </w:tc>
      </w:tr>
      <w:tr w:rsidR="00535A1E" w:rsidRPr="00D14CDB" w14:paraId="2880F995"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46" w:type="dxa"/>
            <w:vMerge/>
          </w:tcPr>
          <w:p w14:paraId="70164B74" w14:textId="77777777" w:rsidR="00535A1E" w:rsidRPr="00D14CDB" w:rsidRDefault="00535A1E" w:rsidP="009C652C">
            <w:pPr>
              <w:spacing w:line="259" w:lineRule="auto"/>
              <w:rPr>
                <w:rFonts w:ascii="Sakkal Majalla" w:hAnsi="Sakkal Majalla" w:cs="Sakkal Majalla"/>
                <w:sz w:val="16"/>
                <w:szCs w:val="14"/>
              </w:rPr>
            </w:pPr>
          </w:p>
        </w:tc>
        <w:tc>
          <w:tcPr>
            <w:tcW w:w="1228" w:type="dxa"/>
          </w:tcPr>
          <w:p w14:paraId="22599BF3"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tl/>
              </w:rPr>
              <w:t>محايد</w:t>
            </w:r>
          </w:p>
        </w:tc>
        <w:tc>
          <w:tcPr>
            <w:cnfStyle w:val="000010000000" w:firstRow="0" w:lastRow="0" w:firstColumn="0" w:lastColumn="0" w:oddVBand="1" w:evenVBand="0" w:oddHBand="0" w:evenHBand="0" w:firstRowFirstColumn="0" w:firstRowLastColumn="0" w:lastRowFirstColumn="0" w:lastRowLastColumn="0"/>
            <w:tcW w:w="1323" w:type="dxa"/>
          </w:tcPr>
          <w:p w14:paraId="62C08806" w14:textId="77777777" w:rsidR="00535A1E" w:rsidRPr="00D14CDB" w:rsidRDefault="00535A1E" w:rsidP="009C652C">
            <w:pPr>
              <w:spacing w:line="259" w:lineRule="auto"/>
              <w:jc w:val="center"/>
              <w:rPr>
                <w:rFonts w:ascii="Sakkal Majalla" w:hAnsi="Sakkal Majalla" w:cs="Sakkal Majalla"/>
                <w:sz w:val="16"/>
                <w:szCs w:val="14"/>
              </w:rPr>
            </w:pPr>
            <w:r w:rsidRPr="00D14CDB">
              <w:rPr>
                <w:rFonts w:ascii="Sakkal Majalla" w:hAnsi="Sakkal Majalla" w:cs="Sakkal Majalla"/>
                <w:sz w:val="16"/>
                <w:szCs w:val="14"/>
              </w:rPr>
              <w:t>33</w:t>
            </w:r>
          </w:p>
        </w:tc>
        <w:tc>
          <w:tcPr>
            <w:tcW w:w="1134" w:type="dxa"/>
          </w:tcPr>
          <w:p w14:paraId="0F2F4AB7"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Pr>
              <w:t>21.3</w:t>
            </w:r>
          </w:p>
        </w:tc>
        <w:tc>
          <w:tcPr>
            <w:cnfStyle w:val="000010000000" w:firstRow="0" w:lastRow="0" w:firstColumn="0" w:lastColumn="0" w:oddVBand="1" w:evenVBand="0" w:oddHBand="0" w:evenHBand="0" w:firstRowFirstColumn="0" w:firstRowLastColumn="0" w:lastRowFirstColumn="0" w:lastRowLastColumn="0"/>
            <w:tcW w:w="1122" w:type="dxa"/>
          </w:tcPr>
          <w:p w14:paraId="2451FD9D" w14:textId="77777777" w:rsidR="00535A1E" w:rsidRPr="00D14CDB" w:rsidRDefault="00535A1E" w:rsidP="009C652C">
            <w:pPr>
              <w:spacing w:line="259" w:lineRule="auto"/>
              <w:jc w:val="center"/>
              <w:rPr>
                <w:rFonts w:ascii="Sakkal Majalla" w:hAnsi="Sakkal Majalla" w:cs="Sakkal Majalla"/>
                <w:sz w:val="16"/>
                <w:szCs w:val="14"/>
              </w:rPr>
            </w:pPr>
            <w:r w:rsidRPr="00D14CDB">
              <w:rPr>
                <w:rFonts w:ascii="Sakkal Majalla" w:hAnsi="Sakkal Majalla" w:cs="Sakkal Majalla"/>
                <w:sz w:val="16"/>
                <w:szCs w:val="14"/>
              </w:rPr>
              <w:t>21.3</w:t>
            </w:r>
          </w:p>
        </w:tc>
        <w:tc>
          <w:tcPr>
            <w:tcW w:w="1469" w:type="dxa"/>
          </w:tcPr>
          <w:p w14:paraId="787B2D2C"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Pr>
              <w:t>54.8</w:t>
            </w:r>
          </w:p>
        </w:tc>
      </w:tr>
      <w:tr w:rsidR="00535A1E" w:rsidRPr="00D14CDB" w14:paraId="21702CD4"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46" w:type="dxa"/>
            <w:vMerge/>
          </w:tcPr>
          <w:p w14:paraId="76F381B2" w14:textId="77777777" w:rsidR="00535A1E" w:rsidRPr="00D14CDB" w:rsidRDefault="00535A1E" w:rsidP="009C652C">
            <w:pPr>
              <w:spacing w:line="259" w:lineRule="auto"/>
              <w:rPr>
                <w:rFonts w:ascii="Sakkal Majalla" w:hAnsi="Sakkal Majalla" w:cs="Sakkal Majalla"/>
                <w:sz w:val="16"/>
                <w:szCs w:val="14"/>
              </w:rPr>
            </w:pPr>
          </w:p>
        </w:tc>
        <w:tc>
          <w:tcPr>
            <w:tcW w:w="1228" w:type="dxa"/>
          </w:tcPr>
          <w:p w14:paraId="76C38F2F"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tl/>
              </w:rPr>
              <w:t>موافق</w:t>
            </w:r>
          </w:p>
        </w:tc>
        <w:tc>
          <w:tcPr>
            <w:cnfStyle w:val="000010000000" w:firstRow="0" w:lastRow="0" w:firstColumn="0" w:lastColumn="0" w:oddVBand="1" w:evenVBand="0" w:oddHBand="0" w:evenHBand="0" w:firstRowFirstColumn="0" w:firstRowLastColumn="0" w:lastRowFirstColumn="0" w:lastRowLastColumn="0"/>
            <w:tcW w:w="1323" w:type="dxa"/>
          </w:tcPr>
          <w:p w14:paraId="4758F24A" w14:textId="77777777" w:rsidR="00535A1E" w:rsidRPr="00D14CDB" w:rsidRDefault="00535A1E" w:rsidP="009C652C">
            <w:pPr>
              <w:spacing w:line="259" w:lineRule="auto"/>
              <w:jc w:val="center"/>
              <w:rPr>
                <w:rFonts w:ascii="Sakkal Majalla" w:hAnsi="Sakkal Majalla" w:cs="Sakkal Majalla"/>
                <w:sz w:val="16"/>
                <w:szCs w:val="14"/>
              </w:rPr>
            </w:pPr>
            <w:r w:rsidRPr="00D14CDB">
              <w:rPr>
                <w:rFonts w:ascii="Sakkal Majalla" w:hAnsi="Sakkal Majalla" w:cs="Sakkal Majalla"/>
                <w:sz w:val="16"/>
                <w:szCs w:val="14"/>
              </w:rPr>
              <w:t>45</w:t>
            </w:r>
          </w:p>
        </w:tc>
        <w:tc>
          <w:tcPr>
            <w:tcW w:w="1134" w:type="dxa"/>
          </w:tcPr>
          <w:p w14:paraId="3A53D03C"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Pr>
              <w:t>29.0</w:t>
            </w:r>
          </w:p>
        </w:tc>
        <w:tc>
          <w:tcPr>
            <w:cnfStyle w:val="000010000000" w:firstRow="0" w:lastRow="0" w:firstColumn="0" w:lastColumn="0" w:oddVBand="1" w:evenVBand="0" w:oddHBand="0" w:evenHBand="0" w:firstRowFirstColumn="0" w:firstRowLastColumn="0" w:lastRowFirstColumn="0" w:lastRowLastColumn="0"/>
            <w:tcW w:w="1122" w:type="dxa"/>
          </w:tcPr>
          <w:p w14:paraId="3C684EFC" w14:textId="77777777" w:rsidR="00535A1E" w:rsidRPr="00D14CDB" w:rsidRDefault="00535A1E" w:rsidP="009C652C">
            <w:pPr>
              <w:spacing w:line="259" w:lineRule="auto"/>
              <w:jc w:val="center"/>
              <w:rPr>
                <w:rFonts w:ascii="Sakkal Majalla" w:hAnsi="Sakkal Majalla" w:cs="Sakkal Majalla"/>
                <w:sz w:val="16"/>
                <w:szCs w:val="14"/>
              </w:rPr>
            </w:pPr>
            <w:r w:rsidRPr="00D14CDB">
              <w:rPr>
                <w:rFonts w:ascii="Sakkal Majalla" w:hAnsi="Sakkal Majalla" w:cs="Sakkal Majalla"/>
                <w:sz w:val="16"/>
                <w:szCs w:val="14"/>
              </w:rPr>
              <w:t>29.0</w:t>
            </w:r>
          </w:p>
        </w:tc>
        <w:tc>
          <w:tcPr>
            <w:tcW w:w="1469" w:type="dxa"/>
          </w:tcPr>
          <w:p w14:paraId="08AAF470"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Pr>
              <w:t>83.9</w:t>
            </w:r>
          </w:p>
        </w:tc>
      </w:tr>
      <w:tr w:rsidR="00535A1E" w:rsidRPr="00D14CDB" w14:paraId="11B53F23"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46" w:type="dxa"/>
            <w:vMerge/>
          </w:tcPr>
          <w:p w14:paraId="67748712" w14:textId="77777777" w:rsidR="00535A1E" w:rsidRPr="00D14CDB" w:rsidRDefault="00535A1E" w:rsidP="009C652C">
            <w:pPr>
              <w:spacing w:line="259" w:lineRule="auto"/>
              <w:rPr>
                <w:rFonts w:ascii="Sakkal Majalla" w:hAnsi="Sakkal Majalla" w:cs="Sakkal Majalla"/>
                <w:sz w:val="16"/>
                <w:szCs w:val="14"/>
              </w:rPr>
            </w:pPr>
          </w:p>
        </w:tc>
        <w:tc>
          <w:tcPr>
            <w:tcW w:w="1228" w:type="dxa"/>
          </w:tcPr>
          <w:p w14:paraId="7C6EB75E"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tl/>
              </w:rPr>
              <w:t>موافق بشدة</w:t>
            </w:r>
          </w:p>
        </w:tc>
        <w:tc>
          <w:tcPr>
            <w:cnfStyle w:val="000010000000" w:firstRow="0" w:lastRow="0" w:firstColumn="0" w:lastColumn="0" w:oddVBand="1" w:evenVBand="0" w:oddHBand="0" w:evenHBand="0" w:firstRowFirstColumn="0" w:firstRowLastColumn="0" w:lastRowFirstColumn="0" w:lastRowLastColumn="0"/>
            <w:tcW w:w="1323" w:type="dxa"/>
          </w:tcPr>
          <w:p w14:paraId="3E7D9EB0" w14:textId="77777777" w:rsidR="00535A1E" w:rsidRPr="00D14CDB" w:rsidRDefault="00535A1E" w:rsidP="009C652C">
            <w:pPr>
              <w:spacing w:line="259" w:lineRule="auto"/>
              <w:jc w:val="center"/>
              <w:rPr>
                <w:rFonts w:ascii="Sakkal Majalla" w:hAnsi="Sakkal Majalla" w:cs="Sakkal Majalla"/>
                <w:sz w:val="16"/>
                <w:szCs w:val="14"/>
              </w:rPr>
            </w:pPr>
            <w:r w:rsidRPr="00D14CDB">
              <w:rPr>
                <w:rFonts w:ascii="Sakkal Majalla" w:hAnsi="Sakkal Majalla" w:cs="Sakkal Majalla"/>
                <w:sz w:val="16"/>
                <w:szCs w:val="14"/>
              </w:rPr>
              <w:t>25</w:t>
            </w:r>
          </w:p>
        </w:tc>
        <w:tc>
          <w:tcPr>
            <w:tcW w:w="1134" w:type="dxa"/>
          </w:tcPr>
          <w:p w14:paraId="743DA46B"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Pr>
              <w:t>16.1</w:t>
            </w:r>
          </w:p>
        </w:tc>
        <w:tc>
          <w:tcPr>
            <w:cnfStyle w:val="000010000000" w:firstRow="0" w:lastRow="0" w:firstColumn="0" w:lastColumn="0" w:oddVBand="1" w:evenVBand="0" w:oddHBand="0" w:evenHBand="0" w:firstRowFirstColumn="0" w:firstRowLastColumn="0" w:lastRowFirstColumn="0" w:lastRowLastColumn="0"/>
            <w:tcW w:w="1122" w:type="dxa"/>
          </w:tcPr>
          <w:p w14:paraId="7BD99EF1" w14:textId="77777777" w:rsidR="00535A1E" w:rsidRPr="00D14CDB" w:rsidRDefault="00535A1E" w:rsidP="009C652C">
            <w:pPr>
              <w:spacing w:line="259" w:lineRule="auto"/>
              <w:jc w:val="center"/>
              <w:rPr>
                <w:rFonts w:ascii="Sakkal Majalla" w:hAnsi="Sakkal Majalla" w:cs="Sakkal Majalla"/>
                <w:sz w:val="16"/>
                <w:szCs w:val="14"/>
              </w:rPr>
            </w:pPr>
            <w:r w:rsidRPr="00D14CDB">
              <w:rPr>
                <w:rFonts w:ascii="Sakkal Majalla" w:hAnsi="Sakkal Majalla" w:cs="Sakkal Majalla"/>
                <w:sz w:val="16"/>
                <w:szCs w:val="14"/>
              </w:rPr>
              <w:t>16.1</w:t>
            </w:r>
          </w:p>
        </w:tc>
        <w:tc>
          <w:tcPr>
            <w:tcW w:w="1469" w:type="dxa"/>
          </w:tcPr>
          <w:p w14:paraId="66B39057" w14:textId="77777777" w:rsidR="00535A1E" w:rsidRPr="00D14CDB"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Pr>
              <w:t>100.0</w:t>
            </w:r>
          </w:p>
        </w:tc>
      </w:tr>
      <w:tr w:rsidR="00535A1E" w:rsidRPr="00D14CDB" w14:paraId="7A03B24C"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46" w:type="dxa"/>
            <w:vMerge/>
          </w:tcPr>
          <w:p w14:paraId="7143D9E9" w14:textId="77777777" w:rsidR="00535A1E" w:rsidRPr="00D14CDB" w:rsidRDefault="00535A1E" w:rsidP="009C652C">
            <w:pPr>
              <w:spacing w:line="259" w:lineRule="auto"/>
              <w:rPr>
                <w:rFonts w:ascii="Sakkal Majalla" w:hAnsi="Sakkal Majalla" w:cs="Sakkal Majalla"/>
                <w:sz w:val="16"/>
                <w:szCs w:val="14"/>
              </w:rPr>
            </w:pPr>
          </w:p>
        </w:tc>
        <w:tc>
          <w:tcPr>
            <w:tcW w:w="1228" w:type="dxa"/>
          </w:tcPr>
          <w:p w14:paraId="530BA253"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Pr>
              <w:t>Total</w:t>
            </w:r>
          </w:p>
        </w:tc>
        <w:tc>
          <w:tcPr>
            <w:cnfStyle w:val="000010000000" w:firstRow="0" w:lastRow="0" w:firstColumn="0" w:lastColumn="0" w:oddVBand="1" w:evenVBand="0" w:oddHBand="0" w:evenHBand="0" w:firstRowFirstColumn="0" w:firstRowLastColumn="0" w:lastRowFirstColumn="0" w:lastRowLastColumn="0"/>
            <w:tcW w:w="1323" w:type="dxa"/>
          </w:tcPr>
          <w:p w14:paraId="005F2C8A" w14:textId="77777777" w:rsidR="00535A1E" w:rsidRPr="00D14CDB" w:rsidRDefault="00535A1E" w:rsidP="009C652C">
            <w:pPr>
              <w:spacing w:line="259" w:lineRule="auto"/>
              <w:jc w:val="center"/>
              <w:rPr>
                <w:rFonts w:ascii="Sakkal Majalla" w:hAnsi="Sakkal Majalla" w:cs="Sakkal Majalla"/>
                <w:sz w:val="16"/>
                <w:szCs w:val="14"/>
              </w:rPr>
            </w:pPr>
            <w:r w:rsidRPr="00D14CDB">
              <w:rPr>
                <w:rFonts w:ascii="Sakkal Majalla" w:hAnsi="Sakkal Majalla" w:cs="Sakkal Majalla"/>
                <w:sz w:val="16"/>
                <w:szCs w:val="14"/>
              </w:rPr>
              <w:t>155</w:t>
            </w:r>
          </w:p>
        </w:tc>
        <w:tc>
          <w:tcPr>
            <w:tcW w:w="1134" w:type="dxa"/>
          </w:tcPr>
          <w:p w14:paraId="5E3C4A33"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6"/>
                <w:szCs w:val="14"/>
              </w:rPr>
            </w:pPr>
            <w:r w:rsidRPr="00D14CDB">
              <w:rPr>
                <w:rFonts w:ascii="Sakkal Majalla" w:hAnsi="Sakkal Majalla" w:cs="Sakkal Majalla"/>
                <w:sz w:val="16"/>
                <w:szCs w:val="14"/>
              </w:rPr>
              <w:t>100.0</w:t>
            </w:r>
          </w:p>
        </w:tc>
        <w:tc>
          <w:tcPr>
            <w:cnfStyle w:val="000010000000" w:firstRow="0" w:lastRow="0" w:firstColumn="0" w:lastColumn="0" w:oddVBand="1" w:evenVBand="0" w:oddHBand="0" w:evenHBand="0" w:firstRowFirstColumn="0" w:firstRowLastColumn="0" w:lastRowFirstColumn="0" w:lastRowLastColumn="0"/>
            <w:tcW w:w="1122" w:type="dxa"/>
          </w:tcPr>
          <w:p w14:paraId="49F77CD7" w14:textId="77777777" w:rsidR="00535A1E" w:rsidRPr="00D14CDB" w:rsidRDefault="00535A1E" w:rsidP="009C652C">
            <w:pPr>
              <w:spacing w:line="259" w:lineRule="auto"/>
              <w:jc w:val="center"/>
              <w:rPr>
                <w:rFonts w:ascii="Sakkal Majalla" w:hAnsi="Sakkal Majalla" w:cs="Sakkal Majalla"/>
                <w:sz w:val="16"/>
                <w:szCs w:val="14"/>
              </w:rPr>
            </w:pPr>
            <w:r w:rsidRPr="00D14CDB">
              <w:rPr>
                <w:rFonts w:ascii="Sakkal Majalla" w:hAnsi="Sakkal Majalla" w:cs="Sakkal Majalla"/>
                <w:sz w:val="16"/>
                <w:szCs w:val="14"/>
              </w:rPr>
              <w:t>100.0</w:t>
            </w:r>
          </w:p>
        </w:tc>
        <w:tc>
          <w:tcPr>
            <w:tcW w:w="1469" w:type="dxa"/>
          </w:tcPr>
          <w:p w14:paraId="367D2510" w14:textId="77777777" w:rsidR="00535A1E" w:rsidRPr="00D14CDB"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6"/>
                <w:szCs w:val="14"/>
              </w:rPr>
            </w:pPr>
          </w:p>
        </w:tc>
      </w:tr>
    </w:tbl>
    <w:p w14:paraId="7ADC057E" w14:textId="63DB9AE0" w:rsidR="00535A1E" w:rsidRPr="00572E48" w:rsidRDefault="00535A1E" w:rsidP="00535A1E">
      <w:pPr>
        <w:pStyle w:val="Caption"/>
        <w:jc w:val="center"/>
        <w:rPr>
          <w:rFonts w:ascii="Sakkal Majalla" w:hAnsi="Sakkal Majalla" w:cs="Sakkal Majalla"/>
          <w:rtl/>
        </w:rPr>
      </w:pPr>
      <w:bookmarkStart w:id="111" w:name="_Toc206116199"/>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7</w:t>
      </w:r>
      <w:r w:rsidRPr="00572E48">
        <w:rPr>
          <w:rFonts w:ascii="Sakkal Majalla" w:hAnsi="Sakkal Majalla" w:cs="Sakkal Majalla"/>
          <w:noProof/>
        </w:rPr>
        <w:fldChar w:fldCharType="end"/>
      </w:r>
      <w:r w:rsidRPr="00572E48">
        <w:rPr>
          <w:rFonts w:ascii="Sakkal Majalla" w:hAnsi="Sakkal Majalla" w:cs="Sakkal Majalla"/>
          <w:rtl/>
        </w:rPr>
        <w:t>: الوصف الإحصائي ليتم تدريب الموظفين بانتظام على ممارسات الأمن السيبراني.</w:t>
      </w:r>
      <w:bookmarkEnd w:id="111"/>
    </w:p>
    <w:p w14:paraId="65CBA496" w14:textId="77777777" w:rsidR="00535A1E" w:rsidRPr="00572E48" w:rsidRDefault="00535A1E" w:rsidP="00535A1E">
      <w:pPr>
        <w:rPr>
          <w:rFonts w:ascii="Sakkal Majalla" w:hAnsi="Sakkal Majalla" w:cs="Sakkal Majalla"/>
          <w:rtl/>
        </w:rPr>
      </w:pPr>
    </w:p>
    <w:p w14:paraId="50760B66"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drawing>
          <wp:inline distT="0" distB="0" distL="0" distR="0" wp14:anchorId="35D83075" wp14:editId="41C7B7AB">
            <wp:extent cx="5943600" cy="3497580"/>
            <wp:effectExtent l="0" t="0" r="0" b="7620"/>
            <wp:docPr id="10477883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BA01A06" w14:textId="7C184CC7" w:rsidR="00535A1E" w:rsidRPr="00572E48" w:rsidRDefault="00535A1E" w:rsidP="00535A1E">
      <w:pPr>
        <w:pStyle w:val="Caption"/>
        <w:jc w:val="center"/>
        <w:rPr>
          <w:rFonts w:ascii="Sakkal Majalla" w:hAnsi="Sakkal Majalla" w:cs="Sakkal Majalla"/>
        </w:rPr>
      </w:pPr>
      <w:bookmarkStart w:id="112" w:name="_Toc206116225"/>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7</w:t>
      </w:r>
      <w:r w:rsidRPr="00572E48">
        <w:rPr>
          <w:rFonts w:ascii="Sakkal Majalla" w:hAnsi="Sakkal Majalla" w:cs="Sakkal Majalla"/>
          <w:noProof/>
        </w:rPr>
        <w:fldChar w:fldCharType="end"/>
      </w:r>
      <w:r w:rsidRPr="00572E48">
        <w:rPr>
          <w:rFonts w:ascii="Sakkal Majalla" w:hAnsi="Sakkal Majalla" w:cs="Sakkal Majalla"/>
          <w:rtl/>
        </w:rPr>
        <w:t>: التمثيل للبياني ليتم تدريب الموظفين بانتظام على ممارسات الأمن السيبراني</w:t>
      </w:r>
      <w:bookmarkEnd w:id="112"/>
    </w:p>
    <w:p w14:paraId="28134D72" w14:textId="77777777" w:rsidR="00535A1E" w:rsidRPr="00572E48" w:rsidRDefault="00535A1E" w:rsidP="00535A1E">
      <w:pPr>
        <w:rPr>
          <w:rFonts w:ascii="Sakkal Majalla" w:hAnsi="Sakkal Majalla" w:cs="Sakkal Majalla"/>
          <w:rtl/>
        </w:rPr>
      </w:pPr>
    </w:p>
    <w:p w14:paraId="078ECC29" w14:textId="77777777" w:rsidR="00535A1E" w:rsidRPr="00572E48" w:rsidRDefault="00535A1E" w:rsidP="00535A1E">
      <w:pPr>
        <w:rPr>
          <w:rFonts w:ascii="Sakkal Majalla" w:hAnsi="Sakkal Majalla" w:cs="Sakkal Majalla"/>
          <w:rtl/>
        </w:rPr>
      </w:pPr>
    </w:p>
    <w:p w14:paraId="0C3AE7C9" w14:textId="77777777" w:rsidR="00535A1E" w:rsidRPr="00572E48" w:rsidRDefault="00535A1E" w:rsidP="00535A1E">
      <w:pPr>
        <w:pStyle w:val="ListParagraph"/>
        <w:numPr>
          <w:ilvl w:val="0"/>
          <w:numId w:val="32"/>
        </w:numPr>
        <w:spacing w:line="360" w:lineRule="auto"/>
        <w:jc w:val="both"/>
        <w:rPr>
          <w:rFonts w:ascii="Sakkal Majalla" w:hAnsi="Sakkal Majalla" w:cs="Sakkal Majalla"/>
          <w:b/>
          <w:bCs/>
          <w:szCs w:val="28"/>
          <w:rtl/>
        </w:rPr>
      </w:pPr>
      <w:r w:rsidRPr="00572E48">
        <w:rPr>
          <w:rFonts w:ascii="Sakkal Majalla" w:hAnsi="Sakkal Majalla" w:cs="Sakkal Majalla"/>
          <w:bCs/>
          <w:szCs w:val="28"/>
          <w:rtl/>
        </w:rPr>
        <w:t>يتم استخدام أدوات وبرمجيات متقدمة للحماية من التهديدات السيبرانية.</w:t>
      </w:r>
    </w:p>
    <w:p w14:paraId="4ADAC7E9" w14:textId="77777777" w:rsidR="00535A1E" w:rsidRDefault="00535A1E" w:rsidP="00535A1E">
      <w:pPr>
        <w:spacing w:line="360" w:lineRule="auto"/>
        <w:jc w:val="both"/>
        <w:rPr>
          <w:rFonts w:ascii="Sakkal Majalla" w:hAnsi="Sakkal Majalla" w:cs="Sakkal Majalla"/>
          <w:szCs w:val="28"/>
          <w:rtl/>
        </w:rPr>
      </w:pPr>
      <w:r w:rsidRPr="00572E48">
        <w:rPr>
          <w:rFonts w:ascii="Sakkal Majalla" w:hAnsi="Sakkal Majalla" w:cs="Sakkal Majalla"/>
          <w:szCs w:val="28"/>
          <w:rtl/>
        </w:rPr>
        <w:t>أكدت استجوابات المشاركين بالموافقة على أنه يتم استخدام أدوات وبرمجيات متقدمة للحماية من التهديدات السيبرانية، وذلك بنسبة 23.9%، ومثلت هذه النسبة أعلى نسبة استجابة من بين استجابات المشاركين في التجربة، مما يدل على أن المشاريع التقنية الناشئة في المملكة العربية السعودية بدأت تدرك أهمية تبني حلول تقنية متطورة كجزء من استراتيجياتها الأمنية. ويشير ذلك إلى وعي متنامٍ بضرورة الاستعانة بأدوات متقدمة قادرة على رصد ومنع الهجمات السيبرانية بفعالية، مما يعزز من جاهزية هذه المشاريع لمواجهة المخاطر الرقمية، ويدعم قدرتها على الاستمرار والنمو بثقة في بيئة رقمية متغيرة وسريعة التطور</w:t>
      </w:r>
      <w:r w:rsidRPr="00572E48">
        <w:rPr>
          <w:rFonts w:ascii="Sakkal Majalla" w:hAnsi="Sakkal Majalla" w:cs="Sakkal Majalla"/>
          <w:szCs w:val="28"/>
        </w:rPr>
        <w:t>.</w:t>
      </w:r>
    </w:p>
    <w:p w14:paraId="63D565B6" w14:textId="77777777" w:rsidR="00D14CDB" w:rsidRDefault="00D14CDB" w:rsidP="00535A1E">
      <w:pPr>
        <w:spacing w:line="360" w:lineRule="auto"/>
        <w:jc w:val="both"/>
        <w:rPr>
          <w:rFonts w:ascii="Sakkal Majalla" w:hAnsi="Sakkal Majalla" w:cs="Sakkal Majalla"/>
          <w:szCs w:val="28"/>
          <w:rtl/>
        </w:rPr>
      </w:pPr>
    </w:p>
    <w:p w14:paraId="38073FC9" w14:textId="77777777" w:rsidR="00D14CDB" w:rsidRDefault="00D14CDB" w:rsidP="00535A1E">
      <w:pPr>
        <w:spacing w:line="360" w:lineRule="auto"/>
        <w:jc w:val="both"/>
        <w:rPr>
          <w:rFonts w:ascii="Sakkal Majalla" w:hAnsi="Sakkal Majalla" w:cs="Sakkal Majalla"/>
          <w:szCs w:val="28"/>
          <w:rtl/>
        </w:rPr>
      </w:pPr>
    </w:p>
    <w:p w14:paraId="32DE97D2" w14:textId="77777777" w:rsidR="00D14CDB" w:rsidRPr="00572E48" w:rsidRDefault="00D14CDB" w:rsidP="00535A1E">
      <w:pPr>
        <w:spacing w:line="360" w:lineRule="auto"/>
        <w:jc w:val="both"/>
        <w:rPr>
          <w:rFonts w:ascii="Sakkal Majalla" w:hAnsi="Sakkal Majalla" w:cs="Sakkal Majalla"/>
          <w:szCs w:val="28"/>
        </w:rPr>
      </w:pPr>
    </w:p>
    <w:tbl>
      <w:tblPr>
        <w:tblStyle w:val="GridTable5Dark-Accent1"/>
        <w:tblW w:w="7122" w:type="dxa"/>
        <w:jc w:val="center"/>
        <w:tblLayout w:type="fixed"/>
        <w:tblLook w:val="0020" w:firstRow="1" w:lastRow="0" w:firstColumn="0" w:lastColumn="0" w:noHBand="0" w:noVBand="0"/>
      </w:tblPr>
      <w:tblGrid>
        <w:gridCol w:w="880"/>
        <w:gridCol w:w="1194"/>
        <w:gridCol w:w="1323"/>
        <w:gridCol w:w="1134"/>
        <w:gridCol w:w="1122"/>
        <w:gridCol w:w="1469"/>
      </w:tblGrid>
      <w:tr w:rsidR="00535A1E" w:rsidRPr="00572E48" w14:paraId="56769764"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22" w:type="dxa"/>
            <w:gridSpan w:val="6"/>
          </w:tcPr>
          <w:p w14:paraId="463410D5"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tl/>
              </w:rPr>
              <w:lastRenderedPageBreak/>
              <w:t>يتم استخدام أدوات وبرمجيات متقدمة للحماية من التهديدات السيبرانية</w:t>
            </w:r>
          </w:p>
        </w:tc>
      </w:tr>
      <w:tr w:rsidR="00535A1E" w:rsidRPr="00572E48" w14:paraId="0E16DF32"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74" w:type="dxa"/>
            <w:gridSpan w:val="2"/>
          </w:tcPr>
          <w:p w14:paraId="1E9AB344" w14:textId="77777777" w:rsidR="00535A1E" w:rsidRPr="00572E48" w:rsidRDefault="00535A1E" w:rsidP="009C652C">
            <w:pPr>
              <w:spacing w:line="259" w:lineRule="auto"/>
              <w:jc w:val="center"/>
              <w:rPr>
                <w:rFonts w:ascii="Sakkal Majalla" w:hAnsi="Sakkal Majalla" w:cs="Sakkal Majalla"/>
                <w:sz w:val="24"/>
              </w:rPr>
            </w:pPr>
          </w:p>
        </w:tc>
        <w:tc>
          <w:tcPr>
            <w:tcW w:w="1323" w:type="dxa"/>
          </w:tcPr>
          <w:p w14:paraId="2FDC0CAC"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27DEFB93"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Percent</w:t>
            </w:r>
          </w:p>
        </w:tc>
        <w:tc>
          <w:tcPr>
            <w:tcW w:w="1122" w:type="dxa"/>
          </w:tcPr>
          <w:p w14:paraId="30660F1E"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565ECE2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7EE4F7C3"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val="restart"/>
          </w:tcPr>
          <w:p w14:paraId="1E7D49C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Valid</w:t>
            </w:r>
          </w:p>
        </w:tc>
        <w:tc>
          <w:tcPr>
            <w:tcW w:w="1194" w:type="dxa"/>
          </w:tcPr>
          <w:p w14:paraId="4783E4C8"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w:t>
            </w:r>
          </w:p>
        </w:tc>
        <w:tc>
          <w:tcPr>
            <w:cnfStyle w:val="000010000000" w:firstRow="0" w:lastRow="0" w:firstColumn="0" w:lastColumn="0" w:oddVBand="1" w:evenVBand="0" w:oddHBand="0" w:evenHBand="0" w:firstRowFirstColumn="0" w:firstRowLastColumn="0" w:lastRowFirstColumn="0" w:lastRowLastColumn="0"/>
            <w:tcW w:w="1323" w:type="dxa"/>
          </w:tcPr>
          <w:p w14:paraId="29EC9AC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34</w:t>
            </w:r>
          </w:p>
        </w:tc>
        <w:tc>
          <w:tcPr>
            <w:tcW w:w="1134" w:type="dxa"/>
          </w:tcPr>
          <w:p w14:paraId="74FBBBFB"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21.9</w:t>
            </w:r>
          </w:p>
        </w:tc>
        <w:tc>
          <w:tcPr>
            <w:cnfStyle w:val="000010000000" w:firstRow="0" w:lastRow="0" w:firstColumn="0" w:lastColumn="0" w:oddVBand="1" w:evenVBand="0" w:oddHBand="0" w:evenHBand="0" w:firstRowFirstColumn="0" w:firstRowLastColumn="0" w:lastRowFirstColumn="0" w:lastRowLastColumn="0"/>
            <w:tcW w:w="1122" w:type="dxa"/>
          </w:tcPr>
          <w:p w14:paraId="786782A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21.9</w:t>
            </w:r>
          </w:p>
        </w:tc>
        <w:tc>
          <w:tcPr>
            <w:tcW w:w="1469" w:type="dxa"/>
          </w:tcPr>
          <w:p w14:paraId="360BD486"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21.9</w:t>
            </w:r>
          </w:p>
        </w:tc>
      </w:tr>
      <w:tr w:rsidR="00535A1E" w:rsidRPr="00572E48" w14:paraId="7F5865EE"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3101E0F0"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301F1CA6"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 بشدة</w:t>
            </w:r>
          </w:p>
        </w:tc>
        <w:tc>
          <w:tcPr>
            <w:cnfStyle w:val="000010000000" w:firstRow="0" w:lastRow="0" w:firstColumn="0" w:lastColumn="0" w:oddVBand="1" w:evenVBand="0" w:oddHBand="0" w:evenHBand="0" w:firstRowFirstColumn="0" w:firstRowLastColumn="0" w:lastRowFirstColumn="0" w:lastRowLastColumn="0"/>
            <w:tcW w:w="1323" w:type="dxa"/>
          </w:tcPr>
          <w:p w14:paraId="349ACE6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26</w:t>
            </w:r>
          </w:p>
        </w:tc>
        <w:tc>
          <w:tcPr>
            <w:tcW w:w="1134" w:type="dxa"/>
          </w:tcPr>
          <w:p w14:paraId="31ECB41C"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16.8</w:t>
            </w:r>
          </w:p>
        </w:tc>
        <w:tc>
          <w:tcPr>
            <w:cnfStyle w:val="000010000000" w:firstRow="0" w:lastRow="0" w:firstColumn="0" w:lastColumn="0" w:oddVBand="1" w:evenVBand="0" w:oddHBand="0" w:evenHBand="0" w:firstRowFirstColumn="0" w:firstRowLastColumn="0" w:lastRowFirstColumn="0" w:lastRowLastColumn="0"/>
            <w:tcW w:w="1122" w:type="dxa"/>
          </w:tcPr>
          <w:p w14:paraId="60C67195"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16.8</w:t>
            </w:r>
          </w:p>
        </w:tc>
        <w:tc>
          <w:tcPr>
            <w:tcW w:w="1469" w:type="dxa"/>
          </w:tcPr>
          <w:p w14:paraId="3800520C"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38.7</w:t>
            </w:r>
          </w:p>
        </w:tc>
      </w:tr>
      <w:tr w:rsidR="00535A1E" w:rsidRPr="00572E48" w14:paraId="7EF78E44"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7D4B57EA"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4E78A0F8"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محايد</w:t>
            </w:r>
          </w:p>
        </w:tc>
        <w:tc>
          <w:tcPr>
            <w:cnfStyle w:val="000010000000" w:firstRow="0" w:lastRow="0" w:firstColumn="0" w:lastColumn="0" w:oddVBand="1" w:evenVBand="0" w:oddHBand="0" w:evenHBand="0" w:firstRowFirstColumn="0" w:firstRowLastColumn="0" w:lastRowFirstColumn="0" w:lastRowLastColumn="0"/>
            <w:tcW w:w="1323" w:type="dxa"/>
          </w:tcPr>
          <w:p w14:paraId="04C438C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35</w:t>
            </w:r>
          </w:p>
        </w:tc>
        <w:tc>
          <w:tcPr>
            <w:tcW w:w="1134" w:type="dxa"/>
          </w:tcPr>
          <w:p w14:paraId="76C2758A"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22.6</w:t>
            </w:r>
          </w:p>
        </w:tc>
        <w:tc>
          <w:tcPr>
            <w:cnfStyle w:val="000010000000" w:firstRow="0" w:lastRow="0" w:firstColumn="0" w:lastColumn="0" w:oddVBand="1" w:evenVBand="0" w:oddHBand="0" w:evenHBand="0" w:firstRowFirstColumn="0" w:firstRowLastColumn="0" w:lastRowFirstColumn="0" w:lastRowLastColumn="0"/>
            <w:tcW w:w="1122" w:type="dxa"/>
          </w:tcPr>
          <w:p w14:paraId="1D24342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22.6</w:t>
            </w:r>
          </w:p>
        </w:tc>
        <w:tc>
          <w:tcPr>
            <w:tcW w:w="1469" w:type="dxa"/>
          </w:tcPr>
          <w:p w14:paraId="10F0BFB7"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61.3</w:t>
            </w:r>
          </w:p>
        </w:tc>
      </w:tr>
      <w:tr w:rsidR="00535A1E" w:rsidRPr="00572E48" w14:paraId="726DA02A"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7A19CF25"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4B2CB5CD"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w:t>
            </w:r>
          </w:p>
        </w:tc>
        <w:tc>
          <w:tcPr>
            <w:cnfStyle w:val="000010000000" w:firstRow="0" w:lastRow="0" w:firstColumn="0" w:lastColumn="0" w:oddVBand="1" w:evenVBand="0" w:oddHBand="0" w:evenHBand="0" w:firstRowFirstColumn="0" w:firstRowLastColumn="0" w:lastRowFirstColumn="0" w:lastRowLastColumn="0"/>
            <w:tcW w:w="1323" w:type="dxa"/>
          </w:tcPr>
          <w:p w14:paraId="0D4760F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37</w:t>
            </w:r>
          </w:p>
        </w:tc>
        <w:tc>
          <w:tcPr>
            <w:tcW w:w="1134" w:type="dxa"/>
          </w:tcPr>
          <w:p w14:paraId="065F1E33"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23.9</w:t>
            </w:r>
          </w:p>
        </w:tc>
        <w:tc>
          <w:tcPr>
            <w:cnfStyle w:val="000010000000" w:firstRow="0" w:lastRow="0" w:firstColumn="0" w:lastColumn="0" w:oddVBand="1" w:evenVBand="0" w:oddHBand="0" w:evenHBand="0" w:firstRowFirstColumn="0" w:firstRowLastColumn="0" w:lastRowFirstColumn="0" w:lastRowLastColumn="0"/>
            <w:tcW w:w="1122" w:type="dxa"/>
          </w:tcPr>
          <w:p w14:paraId="0A164ECA"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23.9</w:t>
            </w:r>
          </w:p>
        </w:tc>
        <w:tc>
          <w:tcPr>
            <w:tcW w:w="1469" w:type="dxa"/>
          </w:tcPr>
          <w:p w14:paraId="14D96112"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85.2</w:t>
            </w:r>
          </w:p>
        </w:tc>
      </w:tr>
      <w:tr w:rsidR="00535A1E" w:rsidRPr="00572E48" w14:paraId="1DDC04F9"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72A66709"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74CBC72B"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 بشدة</w:t>
            </w:r>
          </w:p>
        </w:tc>
        <w:tc>
          <w:tcPr>
            <w:cnfStyle w:val="000010000000" w:firstRow="0" w:lastRow="0" w:firstColumn="0" w:lastColumn="0" w:oddVBand="1" w:evenVBand="0" w:oddHBand="0" w:evenHBand="0" w:firstRowFirstColumn="0" w:firstRowLastColumn="0" w:lastRowFirstColumn="0" w:lastRowLastColumn="0"/>
            <w:tcW w:w="1323" w:type="dxa"/>
          </w:tcPr>
          <w:p w14:paraId="48A4A30C"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23</w:t>
            </w:r>
          </w:p>
        </w:tc>
        <w:tc>
          <w:tcPr>
            <w:tcW w:w="1134" w:type="dxa"/>
          </w:tcPr>
          <w:p w14:paraId="6F0FE8E2"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14.8</w:t>
            </w:r>
          </w:p>
        </w:tc>
        <w:tc>
          <w:tcPr>
            <w:cnfStyle w:val="000010000000" w:firstRow="0" w:lastRow="0" w:firstColumn="0" w:lastColumn="0" w:oddVBand="1" w:evenVBand="0" w:oddHBand="0" w:evenHBand="0" w:firstRowFirstColumn="0" w:firstRowLastColumn="0" w:lastRowFirstColumn="0" w:lastRowLastColumn="0"/>
            <w:tcW w:w="1122" w:type="dxa"/>
          </w:tcPr>
          <w:p w14:paraId="50662B0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14.8</w:t>
            </w:r>
          </w:p>
        </w:tc>
        <w:tc>
          <w:tcPr>
            <w:tcW w:w="1469" w:type="dxa"/>
          </w:tcPr>
          <w:p w14:paraId="7A8D6802"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4E94D67D"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1CB77BD5"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461656C5"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23" w:type="dxa"/>
          </w:tcPr>
          <w:p w14:paraId="620BACD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134" w:type="dxa"/>
          </w:tcPr>
          <w:p w14:paraId="74F295CF"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122" w:type="dxa"/>
          </w:tcPr>
          <w:p w14:paraId="196A210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100.0</w:t>
            </w:r>
          </w:p>
        </w:tc>
        <w:tc>
          <w:tcPr>
            <w:tcW w:w="1469" w:type="dxa"/>
          </w:tcPr>
          <w:p w14:paraId="1781187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bl>
    <w:p w14:paraId="3EF54EE7" w14:textId="6B1DE5C2" w:rsidR="00535A1E" w:rsidRPr="00572E48" w:rsidRDefault="00535A1E" w:rsidP="00535A1E">
      <w:pPr>
        <w:pStyle w:val="Caption"/>
        <w:jc w:val="center"/>
        <w:rPr>
          <w:rFonts w:ascii="Sakkal Majalla" w:hAnsi="Sakkal Majalla" w:cs="Sakkal Majalla"/>
        </w:rPr>
      </w:pPr>
      <w:bookmarkStart w:id="113" w:name="_Toc206116200"/>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8</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ليتم استخدام أدوات وبرمجيات متقدمة للحماية من التهديدات السيبرانية.</w:t>
      </w:r>
      <w:bookmarkEnd w:id="113"/>
    </w:p>
    <w:p w14:paraId="63E0D76C" w14:textId="77777777" w:rsidR="00535A1E" w:rsidRPr="00572E48" w:rsidRDefault="00535A1E" w:rsidP="00535A1E">
      <w:pPr>
        <w:rPr>
          <w:rFonts w:ascii="Sakkal Majalla" w:hAnsi="Sakkal Majalla" w:cs="Sakkal Majalla"/>
          <w:rtl/>
        </w:rPr>
      </w:pPr>
    </w:p>
    <w:p w14:paraId="43B52C77"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drawing>
          <wp:inline distT="0" distB="0" distL="0" distR="0" wp14:anchorId="25DDF9AF" wp14:editId="4FC06AE4">
            <wp:extent cx="5943600" cy="3497580"/>
            <wp:effectExtent l="0" t="0" r="0" b="7620"/>
            <wp:docPr id="201688579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877B018" w14:textId="3ED4D1DD" w:rsidR="00535A1E" w:rsidRPr="00572E48" w:rsidRDefault="00535A1E" w:rsidP="00535A1E">
      <w:pPr>
        <w:pStyle w:val="Caption"/>
        <w:jc w:val="center"/>
        <w:rPr>
          <w:rFonts w:ascii="Sakkal Majalla" w:hAnsi="Sakkal Majalla" w:cs="Sakkal Majalla"/>
        </w:rPr>
      </w:pPr>
      <w:bookmarkStart w:id="114" w:name="_Toc206116226"/>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8</w:t>
      </w:r>
      <w:r w:rsidRPr="00572E48">
        <w:rPr>
          <w:rFonts w:ascii="Sakkal Majalla" w:hAnsi="Sakkal Majalla" w:cs="Sakkal Majalla"/>
          <w:noProof/>
        </w:rPr>
        <w:fldChar w:fldCharType="end"/>
      </w:r>
      <w:r w:rsidRPr="00572E48">
        <w:rPr>
          <w:rFonts w:ascii="Sakkal Majalla" w:hAnsi="Sakkal Majalla" w:cs="Sakkal Majalla"/>
          <w:noProof/>
          <w:rtl/>
        </w:rPr>
        <w:t>: التمثيل البياني ليتم استخدام أدوات وبرمجيات متقدمة للحماية من التهديدات السيبرانية</w:t>
      </w:r>
      <w:bookmarkEnd w:id="114"/>
    </w:p>
    <w:p w14:paraId="42AB3A8C" w14:textId="77777777" w:rsidR="00535A1E" w:rsidRPr="00572E48" w:rsidRDefault="00535A1E" w:rsidP="00535A1E">
      <w:pPr>
        <w:rPr>
          <w:rFonts w:ascii="Sakkal Majalla" w:hAnsi="Sakkal Majalla" w:cs="Sakkal Majalla"/>
          <w:rtl/>
        </w:rPr>
      </w:pPr>
      <w:r w:rsidRPr="00572E48">
        <w:rPr>
          <w:rFonts w:ascii="Sakkal Majalla" w:hAnsi="Sakkal Majalla" w:cs="Sakkal Majalla"/>
          <w:rtl/>
        </w:rPr>
        <w:tab/>
      </w:r>
    </w:p>
    <w:p w14:paraId="3DF1DEAE"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t>تبني استراتيجية الأمن السيبراني مدعوم من الإدارة العليا.</w:t>
      </w:r>
      <w:r w:rsidRPr="00572E48">
        <w:rPr>
          <w:rFonts w:ascii="Sakkal Majalla" w:hAnsi="Sakkal Majalla" w:cs="Sakkal Majalla"/>
          <w:bCs/>
          <w:szCs w:val="28"/>
          <w:rtl/>
        </w:rPr>
        <w:tab/>
      </w:r>
    </w:p>
    <w:p w14:paraId="02F8A08B"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 xml:space="preserve">أكدت استجوابات المشاركين بالموافقة على أن تبني استراتيجية الأمن السيبراني مدعوم من الإدارة العليا، وذلك بنسبة 29.0%، ومثلت هذه النسبة أعلى نسبة استجابة من بين استجابات المشاركين في التجربة، مما يدل على أن المشاريع التقنية الناشئة في المملكة العربية السعودية بدأت تدرك أهمية الدور القيادي للإدارة العليا في دعم وتفعيل ممارسات الأمن السيبراني. ويُعد هذا الدعم مؤشرًا إيجابيًا على وجود التزام مؤسسي حقيقي بأمن المعلومات، مما يسهم في </w:t>
      </w:r>
      <w:r w:rsidRPr="00572E48">
        <w:rPr>
          <w:rFonts w:ascii="Sakkal Majalla" w:hAnsi="Sakkal Majalla" w:cs="Sakkal Majalla"/>
          <w:szCs w:val="28"/>
          <w:rtl/>
        </w:rPr>
        <w:lastRenderedPageBreak/>
        <w:t>تخصيص الموارد اللازمة، ورفع الوعي بين الموظفين، وضمان تنفيذ السياسات الأمنية بفعالية، وهو ما يعزز من قدرة المشروع على تحقيق الاستدامة في ظل التحديات والتهديدات الرقمية المتزايدة</w:t>
      </w:r>
      <w:r w:rsidRPr="00572E48">
        <w:rPr>
          <w:rFonts w:ascii="Sakkal Majalla" w:hAnsi="Sakkal Majalla" w:cs="Sakkal Majalla"/>
          <w:szCs w:val="28"/>
        </w:rPr>
        <w:t>.</w:t>
      </w:r>
    </w:p>
    <w:tbl>
      <w:tblPr>
        <w:tblStyle w:val="GridTable5Dark-Accent1"/>
        <w:tblW w:w="7122" w:type="dxa"/>
        <w:jc w:val="center"/>
        <w:tblLayout w:type="fixed"/>
        <w:tblLook w:val="0020" w:firstRow="1" w:lastRow="0" w:firstColumn="0" w:lastColumn="0" w:noHBand="0" w:noVBand="0"/>
      </w:tblPr>
      <w:tblGrid>
        <w:gridCol w:w="880"/>
        <w:gridCol w:w="1194"/>
        <w:gridCol w:w="1329"/>
        <w:gridCol w:w="1134"/>
        <w:gridCol w:w="1116"/>
        <w:gridCol w:w="1469"/>
      </w:tblGrid>
      <w:tr w:rsidR="00535A1E" w:rsidRPr="00572E48" w14:paraId="30C60F67"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22" w:type="dxa"/>
            <w:gridSpan w:val="6"/>
          </w:tcPr>
          <w:p w14:paraId="1733941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tl/>
              </w:rPr>
              <w:t>تبني استراتيجية الأمن السيبراني مدعوم من الإدارة العليا</w:t>
            </w:r>
          </w:p>
        </w:tc>
      </w:tr>
      <w:tr w:rsidR="00535A1E" w:rsidRPr="00572E48" w14:paraId="2EEB077D"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74" w:type="dxa"/>
            <w:gridSpan w:val="2"/>
          </w:tcPr>
          <w:p w14:paraId="3949BE5B" w14:textId="77777777" w:rsidR="00535A1E" w:rsidRPr="00572E48" w:rsidRDefault="00535A1E" w:rsidP="009C652C">
            <w:pPr>
              <w:spacing w:line="259" w:lineRule="auto"/>
              <w:jc w:val="center"/>
              <w:rPr>
                <w:rFonts w:ascii="Sakkal Majalla" w:hAnsi="Sakkal Majalla" w:cs="Sakkal Majalla"/>
                <w:sz w:val="24"/>
              </w:rPr>
            </w:pPr>
          </w:p>
        </w:tc>
        <w:tc>
          <w:tcPr>
            <w:tcW w:w="1329" w:type="dxa"/>
          </w:tcPr>
          <w:p w14:paraId="5D187E07"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0FA7ABA3"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Percent</w:t>
            </w:r>
          </w:p>
        </w:tc>
        <w:tc>
          <w:tcPr>
            <w:tcW w:w="1116" w:type="dxa"/>
          </w:tcPr>
          <w:p w14:paraId="2E703E91"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231D1CEA"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51388AF8"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val="restart"/>
          </w:tcPr>
          <w:p w14:paraId="098B0F05"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Valid</w:t>
            </w:r>
          </w:p>
        </w:tc>
        <w:tc>
          <w:tcPr>
            <w:tcW w:w="1194" w:type="dxa"/>
          </w:tcPr>
          <w:p w14:paraId="36CBE6AB"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w:t>
            </w:r>
          </w:p>
        </w:tc>
        <w:tc>
          <w:tcPr>
            <w:cnfStyle w:val="000010000000" w:firstRow="0" w:lastRow="0" w:firstColumn="0" w:lastColumn="0" w:oddVBand="1" w:evenVBand="0" w:oddHBand="0" w:evenHBand="0" w:firstRowFirstColumn="0" w:firstRowLastColumn="0" w:lastRowFirstColumn="0" w:lastRowLastColumn="0"/>
            <w:tcW w:w="1329" w:type="dxa"/>
          </w:tcPr>
          <w:p w14:paraId="475CFC45"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27</w:t>
            </w:r>
          </w:p>
        </w:tc>
        <w:tc>
          <w:tcPr>
            <w:tcW w:w="1134" w:type="dxa"/>
          </w:tcPr>
          <w:p w14:paraId="5546CE36"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17.4</w:t>
            </w:r>
          </w:p>
        </w:tc>
        <w:tc>
          <w:tcPr>
            <w:cnfStyle w:val="000010000000" w:firstRow="0" w:lastRow="0" w:firstColumn="0" w:lastColumn="0" w:oddVBand="1" w:evenVBand="0" w:oddHBand="0" w:evenHBand="0" w:firstRowFirstColumn="0" w:firstRowLastColumn="0" w:lastRowFirstColumn="0" w:lastRowLastColumn="0"/>
            <w:tcW w:w="1116" w:type="dxa"/>
          </w:tcPr>
          <w:p w14:paraId="1861E415"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17.4</w:t>
            </w:r>
          </w:p>
        </w:tc>
        <w:tc>
          <w:tcPr>
            <w:tcW w:w="1469" w:type="dxa"/>
          </w:tcPr>
          <w:p w14:paraId="7E77B3C5"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17.4</w:t>
            </w:r>
          </w:p>
        </w:tc>
      </w:tr>
      <w:tr w:rsidR="00535A1E" w:rsidRPr="00572E48" w14:paraId="3F03677B"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0138366C"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648C770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7BBFC87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23</w:t>
            </w:r>
          </w:p>
        </w:tc>
        <w:tc>
          <w:tcPr>
            <w:tcW w:w="1134" w:type="dxa"/>
          </w:tcPr>
          <w:p w14:paraId="077AA958"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14.8</w:t>
            </w:r>
          </w:p>
        </w:tc>
        <w:tc>
          <w:tcPr>
            <w:cnfStyle w:val="000010000000" w:firstRow="0" w:lastRow="0" w:firstColumn="0" w:lastColumn="0" w:oddVBand="1" w:evenVBand="0" w:oddHBand="0" w:evenHBand="0" w:firstRowFirstColumn="0" w:firstRowLastColumn="0" w:lastRowFirstColumn="0" w:lastRowLastColumn="0"/>
            <w:tcW w:w="1116" w:type="dxa"/>
          </w:tcPr>
          <w:p w14:paraId="07BF514A"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14.8</w:t>
            </w:r>
          </w:p>
        </w:tc>
        <w:tc>
          <w:tcPr>
            <w:tcW w:w="1469" w:type="dxa"/>
          </w:tcPr>
          <w:p w14:paraId="519E3FD3"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32.3</w:t>
            </w:r>
          </w:p>
        </w:tc>
      </w:tr>
      <w:tr w:rsidR="00535A1E" w:rsidRPr="00572E48" w14:paraId="6126E3AA"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00A5ADC2"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6F07974F"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محايد</w:t>
            </w:r>
          </w:p>
        </w:tc>
        <w:tc>
          <w:tcPr>
            <w:cnfStyle w:val="000010000000" w:firstRow="0" w:lastRow="0" w:firstColumn="0" w:lastColumn="0" w:oddVBand="1" w:evenVBand="0" w:oddHBand="0" w:evenHBand="0" w:firstRowFirstColumn="0" w:firstRowLastColumn="0" w:lastRowFirstColumn="0" w:lastRowLastColumn="0"/>
            <w:tcW w:w="1329" w:type="dxa"/>
          </w:tcPr>
          <w:p w14:paraId="1144958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31</w:t>
            </w:r>
          </w:p>
        </w:tc>
        <w:tc>
          <w:tcPr>
            <w:tcW w:w="1134" w:type="dxa"/>
          </w:tcPr>
          <w:p w14:paraId="0F285926"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20.0</w:t>
            </w:r>
          </w:p>
        </w:tc>
        <w:tc>
          <w:tcPr>
            <w:cnfStyle w:val="000010000000" w:firstRow="0" w:lastRow="0" w:firstColumn="0" w:lastColumn="0" w:oddVBand="1" w:evenVBand="0" w:oddHBand="0" w:evenHBand="0" w:firstRowFirstColumn="0" w:firstRowLastColumn="0" w:lastRowFirstColumn="0" w:lastRowLastColumn="0"/>
            <w:tcW w:w="1116" w:type="dxa"/>
          </w:tcPr>
          <w:p w14:paraId="19F0ADC5"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20.0</w:t>
            </w:r>
          </w:p>
        </w:tc>
        <w:tc>
          <w:tcPr>
            <w:tcW w:w="1469" w:type="dxa"/>
          </w:tcPr>
          <w:p w14:paraId="4147236D"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52.3</w:t>
            </w:r>
          </w:p>
        </w:tc>
      </w:tr>
      <w:tr w:rsidR="00535A1E" w:rsidRPr="00572E48" w14:paraId="606AA2F2"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2BF8CD25"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02E2DCDC"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w:t>
            </w:r>
          </w:p>
        </w:tc>
        <w:tc>
          <w:tcPr>
            <w:cnfStyle w:val="000010000000" w:firstRow="0" w:lastRow="0" w:firstColumn="0" w:lastColumn="0" w:oddVBand="1" w:evenVBand="0" w:oddHBand="0" w:evenHBand="0" w:firstRowFirstColumn="0" w:firstRowLastColumn="0" w:lastRowFirstColumn="0" w:lastRowLastColumn="0"/>
            <w:tcW w:w="1329" w:type="dxa"/>
          </w:tcPr>
          <w:p w14:paraId="543FA44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45</w:t>
            </w:r>
          </w:p>
        </w:tc>
        <w:tc>
          <w:tcPr>
            <w:tcW w:w="1134" w:type="dxa"/>
          </w:tcPr>
          <w:p w14:paraId="288E5F7D"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29.0</w:t>
            </w:r>
          </w:p>
        </w:tc>
        <w:tc>
          <w:tcPr>
            <w:cnfStyle w:val="000010000000" w:firstRow="0" w:lastRow="0" w:firstColumn="0" w:lastColumn="0" w:oddVBand="1" w:evenVBand="0" w:oddHBand="0" w:evenHBand="0" w:firstRowFirstColumn="0" w:firstRowLastColumn="0" w:lastRowFirstColumn="0" w:lastRowLastColumn="0"/>
            <w:tcW w:w="1116" w:type="dxa"/>
          </w:tcPr>
          <w:p w14:paraId="78F1F62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29.0</w:t>
            </w:r>
          </w:p>
        </w:tc>
        <w:tc>
          <w:tcPr>
            <w:tcW w:w="1469" w:type="dxa"/>
          </w:tcPr>
          <w:p w14:paraId="757D3BC3"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81.3</w:t>
            </w:r>
          </w:p>
        </w:tc>
      </w:tr>
      <w:tr w:rsidR="00535A1E" w:rsidRPr="00572E48" w14:paraId="0D37DB6F"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75FA0889"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14265BD2"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1E9D381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29</w:t>
            </w:r>
          </w:p>
        </w:tc>
        <w:tc>
          <w:tcPr>
            <w:tcW w:w="1134" w:type="dxa"/>
          </w:tcPr>
          <w:p w14:paraId="107CC789"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18.7</w:t>
            </w:r>
          </w:p>
        </w:tc>
        <w:tc>
          <w:tcPr>
            <w:cnfStyle w:val="000010000000" w:firstRow="0" w:lastRow="0" w:firstColumn="0" w:lastColumn="0" w:oddVBand="1" w:evenVBand="0" w:oddHBand="0" w:evenHBand="0" w:firstRowFirstColumn="0" w:firstRowLastColumn="0" w:lastRowFirstColumn="0" w:lastRowLastColumn="0"/>
            <w:tcW w:w="1116" w:type="dxa"/>
          </w:tcPr>
          <w:p w14:paraId="1DFF80B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18.7</w:t>
            </w:r>
          </w:p>
        </w:tc>
        <w:tc>
          <w:tcPr>
            <w:tcW w:w="1469" w:type="dxa"/>
          </w:tcPr>
          <w:p w14:paraId="6DF93A20"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2418EE6A"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32E9E3E7"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51D8DFB2"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29" w:type="dxa"/>
          </w:tcPr>
          <w:p w14:paraId="080A942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134" w:type="dxa"/>
          </w:tcPr>
          <w:p w14:paraId="18E2192C"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116" w:type="dxa"/>
          </w:tcPr>
          <w:p w14:paraId="34EC7CA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100.0</w:t>
            </w:r>
          </w:p>
        </w:tc>
        <w:tc>
          <w:tcPr>
            <w:tcW w:w="1469" w:type="dxa"/>
          </w:tcPr>
          <w:p w14:paraId="6F762FE9"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bl>
    <w:p w14:paraId="6B7F1A38" w14:textId="015D0F80" w:rsidR="00535A1E" w:rsidRPr="00572E48" w:rsidRDefault="00535A1E" w:rsidP="00535A1E">
      <w:pPr>
        <w:pStyle w:val="Caption"/>
        <w:jc w:val="center"/>
        <w:rPr>
          <w:rFonts w:ascii="Sakkal Majalla" w:hAnsi="Sakkal Majalla" w:cs="Sakkal Majalla"/>
          <w:noProof/>
          <w:rtl/>
        </w:rPr>
      </w:pPr>
      <w:bookmarkStart w:id="115" w:name="_Toc206116201"/>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9</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لتبني استراتيجية الأمن السيبراني مدعوم من الإدارة العليا.</w:t>
      </w:r>
      <w:bookmarkEnd w:id="115"/>
    </w:p>
    <w:p w14:paraId="061DBBA7" w14:textId="77777777" w:rsidR="00535A1E" w:rsidRPr="00572E48" w:rsidRDefault="00535A1E" w:rsidP="00535A1E">
      <w:pPr>
        <w:rPr>
          <w:rFonts w:ascii="Sakkal Majalla" w:hAnsi="Sakkal Majalla" w:cs="Sakkal Majalla"/>
          <w:rtl/>
        </w:rPr>
      </w:pPr>
    </w:p>
    <w:p w14:paraId="3DB498F6"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drawing>
          <wp:inline distT="0" distB="0" distL="0" distR="0" wp14:anchorId="23D18F23" wp14:editId="396CF12E">
            <wp:extent cx="5943600" cy="3497580"/>
            <wp:effectExtent l="0" t="0" r="0" b="7620"/>
            <wp:docPr id="14467269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45CDE0C" w14:textId="3461FE2D" w:rsidR="00535A1E" w:rsidRPr="00572E48" w:rsidRDefault="00535A1E" w:rsidP="00535A1E">
      <w:pPr>
        <w:pStyle w:val="Caption"/>
        <w:jc w:val="center"/>
        <w:rPr>
          <w:rFonts w:ascii="Sakkal Majalla" w:hAnsi="Sakkal Majalla" w:cs="Sakkal Majalla"/>
          <w:rtl/>
        </w:rPr>
      </w:pPr>
      <w:bookmarkStart w:id="116" w:name="_Toc206116227"/>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9</w:t>
      </w:r>
      <w:r w:rsidRPr="00572E48">
        <w:rPr>
          <w:rFonts w:ascii="Sakkal Majalla" w:hAnsi="Sakkal Majalla" w:cs="Sakkal Majalla"/>
          <w:noProof/>
        </w:rPr>
        <w:fldChar w:fldCharType="end"/>
      </w:r>
      <w:r w:rsidRPr="00572E48">
        <w:rPr>
          <w:rFonts w:ascii="Sakkal Majalla" w:hAnsi="Sakkal Majalla" w:cs="Sakkal Majalla"/>
          <w:rtl/>
        </w:rPr>
        <w:t>: التمثيل البياني لتبني استراتيجية الأمن السيبراني مدعوم من الإدارة العليا</w:t>
      </w:r>
      <w:bookmarkEnd w:id="116"/>
    </w:p>
    <w:p w14:paraId="09BF538C" w14:textId="77777777" w:rsidR="00535A1E" w:rsidRDefault="00535A1E" w:rsidP="00535A1E">
      <w:pPr>
        <w:rPr>
          <w:rFonts w:ascii="Sakkal Majalla" w:hAnsi="Sakkal Majalla" w:cs="Sakkal Majalla"/>
          <w:rtl/>
        </w:rPr>
      </w:pPr>
    </w:p>
    <w:p w14:paraId="79D1481C" w14:textId="77777777" w:rsidR="00D14CDB" w:rsidRDefault="00D14CDB" w:rsidP="00535A1E">
      <w:pPr>
        <w:rPr>
          <w:rFonts w:ascii="Sakkal Majalla" w:hAnsi="Sakkal Majalla" w:cs="Sakkal Majalla"/>
          <w:rtl/>
        </w:rPr>
      </w:pPr>
    </w:p>
    <w:p w14:paraId="5DB8A130" w14:textId="77777777" w:rsidR="00D14CDB" w:rsidRDefault="00D14CDB" w:rsidP="00535A1E">
      <w:pPr>
        <w:rPr>
          <w:rFonts w:ascii="Sakkal Majalla" w:hAnsi="Sakkal Majalla" w:cs="Sakkal Majalla"/>
          <w:rtl/>
        </w:rPr>
      </w:pPr>
    </w:p>
    <w:p w14:paraId="72A071C0" w14:textId="77777777" w:rsidR="00D14CDB" w:rsidRPr="00572E48" w:rsidRDefault="00D14CDB" w:rsidP="00535A1E">
      <w:pPr>
        <w:rPr>
          <w:rFonts w:ascii="Sakkal Majalla" w:hAnsi="Sakkal Majalla" w:cs="Sakkal Majalla"/>
          <w:rtl/>
        </w:rPr>
      </w:pPr>
    </w:p>
    <w:p w14:paraId="0BF4C587"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lastRenderedPageBreak/>
        <w:t>ساهمت استراتيجية الأمن السيبراني في حماية بيانات المشروع والعملاء.</w:t>
      </w:r>
      <w:r w:rsidRPr="00572E48">
        <w:rPr>
          <w:rFonts w:ascii="Sakkal Majalla" w:hAnsi="Sakkal Majalla" w:cs="Sakkal Majalla"/>
          <w:bCs/>
          <w:szCs w:val="28"/>
          <w:rtl/>
        </w:rPr>
        <w:tab/>
      </w:r>
    </w:p>
    <w:p w14:paraId="6FB14477" w14:textId="1669DC9F" w:rsidR="00535A1E" w:rsidRPr="00572E48" w:rsidRDefault="00535A1E" w:rsidP="00D705DE">
      <w:pPr>
        <w:spacing w:line="360" w:lineRule="auto"/>
        <w:jc w:val="both"/>
        <w:rPr>
          <w:rFonts w:ascii="Sakkal Majalla" w:hAnsi="Sakkal Majalla" w:cs="Sakkal Majalla"/>
          <w:szCs w:val="28"/>
        </w:rPr>
      </w:pPr>
      <w:r w:rsidRPr="00572E48">
        <w:rPr>
          <w:rFonts w:ascii="Sakkal Majalla" w:hAnsi="Sakkal Majalla" w:cs="Sakkal Majalla"/>
          <w:szCs w:val="28"/>
          <w:rtl/>
        </w:rPr>
        <w:t>أكدت استجوابات المشاركين بالموافقة على أن استراتيجية الأمن السيبراني ساهمت في حماية بيانات المشروع والعملاء، وذلك بنسبة 29.7%، ومثلت هذه النسبة أعلى نسبة استجابة من بين استجابات المشاركين في التجربة، مما يدل على فاعلية الاستراتيجيات الأمنية المتبناة في المشاريع التقنية الناشئة في المملكة العربية السعودية. ويعكس ذلك وعيًا متزايدًا بأهمية حماية البيانات كأحد الأصول الحيوية للمشروع، خاصة في ظل تصاعد التهديدات السيبرانية وتزايد الاعتماد على الحلول الرقمية. كما يشير إلى أن تبني ممارسات أمنية قوية لا يقتصر فقط على الامتثال، بل يسهم بشكل مباشر في بناء الثقة مع العملاء، وتعزيز سمعة المشروع، وضمان استمراريته ونموه في بيئة تقنية متطورة وسريعة التغير</w:t>
      </w:r>
      <w:r w:rsidRPr="00572E48">
        <w:rPr>
          <w:rFonts w:ascii="Sakkal Majalla" w:hAnsi="Sakkal Majalla" w:cs="Sakkal Majalla"/>
          <w:szCs w:val="28"/>
        </w:rPr>
        <w:t>.</w:t>
      </w:r>
    </w:p>
    <w:tbl>
      <w:tblPr>
        <w:tblStyle w:val="GridTable5Dark-Accent1"/>
        <w:tblW w:w="7122" w:type="dxa"/>
        <w:jc w:val="center"/>
        <w:tblLayout w:type="fixed"/>
        <w:tblLook w:val="0020" w:firstRow="1" w:lastRow="0" w:firstColumn="0" w:lastColumn="0" w:noHBand="0" w:noVBand="0"/>
      </w:tblPr>
      <w:tblGrid>
        <w:gridCol w:w="880"/>
        <w:gridCol w:w="1194"/>
        <w:gridCol w:w="1323"/>
        <w:gridCol w:w="1134"/>
        <w:gridCol w:w="1122"/>
        <w:gridCol w:w="1469"/>
      </w:tblGrid>
      <w:tr w:rsidR="00535A1E" w:rsidRPr="00572E48" w14:paraId="543A9120"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22" w:type="dxa"/>
            <w:gridSpan w:val="6"/>
          </w:tcPr>
          <w:p w14:paraId="7E9C7B7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tl/>
              </w:rPr>
              <w:t>ساهمت استراتيجية الأمن السيبراني في حماية بيانات المشروع والعملاء</w:t>
            </w:r>
          </w:p>
        </w:tc>
      </w:tr>
      <w:tr w:rsidR="00535A1E" w:rsidRPr="00572E48" w14:paraId="43C813E0"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74" w:type="dxa"/>
            <w:gridSpan w:val="2"/>
          </w:tcPr>
          <w:p w14:paraId="65DE584E" w14:textId="77777777" w:rsidR="00535A1E" w:rsidRPr="00572E48" w:rsidRDefault="00535A1E" w:rsidP="009C652C">
            <w:pPr>
              <w:spacing w:line="259" w:lineRule="auto"/>
              <w:jc w:val="center"/>
              <w:rPr>
                <w:rFonts w:ascii="Sakkal Majalla" w:hAnsi="Sakkal Majalla" w:cs="Sakkal Majalla"/>
                <w:sz w:val="24"/>
              </w:rPr>
            </w:pPr>
          </w:p>
        </w:tc>
        <w:tc>
          <w:tcPr>
            <w:tcW w:w="1323" w:type="dxa"/>
          </w:tcPr>
          <w:p w14:paraId="1DEEA6D1"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67826AC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Percent</w:t>
            </w:r>
          </w:p>
        </w:tc>
        <w:tc>
          <w:tcPr>
            <w:tcW w:w="1122" w:type="dxa"/>
          </w:tcPr>
          <w:p w14:paraId="11473FBE"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756521A1"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038CBDF2"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val="restart"/>
          </w:tcPr>
          <w:p w14:paraId="6DAF51E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Valid</w:t>
            </w:r>
          </w:p>
        </w:tc>
        <w:tc>
          <w:tcPr>
            <w:tcW w:w="1194" w:type="dxa"/>
          </w:tcPr>
          <w:p w14:paraId="79E65A2B"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w:t>
            </w:r>
          </w:p>
        </w:tc>
        <w:tc>
          <w:tcPr>
            <w:cnfStyle w:val="000010000000" w:firstRow="0" w:lastRow="0" w:firstColumn="0" w:lastColumn="0" w:oddVBand="1" w:evenVBand="0" w:oddHBand="0" w:evenHBand="0" w:firstRowFirstColumn="0" w:firstRowLastColumn="0" w:lastRowFirstColumn="0" w:lastRowLastColumn="0"/>
            <w:tcW w:w="1323" w:type="dxa"/>
          </w:tcPr>
          <w:p w14:paraId="151E0DA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24</w:t>
            </w:r>
          </w:p>
        </w:tc>
        <w:tc>
          <w:tcPr>
            <w:tcW w:w="1134" w:type="dxa"/>
          </w:tcPr>
          <w:p w14:paraId="3CFE4DAE"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15.5</w:t>
            </w:r>
          </w:p>
        </w:tc>
        <w:tc>
          <w:tcPr>
            <w:cnfStyle w:val="000010000000" w:firstRow="0" w:lastRow="0" w:firstColumn="0" w:lastColumn="0" w:oddVBand="1" w:evenVBand="0" w:oddHBand="0" w:evenHBand="0" w:firstRowFirstColumn="0" w:firstRowLastColumn="0" w:lastRowFirstColumn="0" w:lastRowLastColumn="0"/>
            <w:tcW w:w="1122" w:type="dxa"/>
          </w:tcPr>
          <w:p w14:paraId="02F6E4C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469" w:type="dxa"/>
          </w:tcPr>
          <w:p w14:paraId="54B37498"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15.5</w:t>
            </w:r>
          </w:p>
        </w:tc>
      </w:tr>
      <w:tr w:rsidR="00535A1E" w:rsidRPr="00572E48" w14:paraId="42DD3C5C"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495FA569"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75598555"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 بشدة</w:t>
            </w:r>
          </w:p>
        </w:tc>
        <w:tc>
          <w:tcPr>
            <w:cnfStyle w:val="000010000000" w:firstRow="0" w:lastRow="0" w:firstColumn="0" w:lastColumn="0" w:oddVBand="1" w:evenVBand="0" w:oddHBand="0" w:evenHBand="0" w:firstRowFirstColumn="0" w:firstRowLastColumn="0" w:lastRowFirstColumn="0" w:lastRowLastColumn="0"/>
            <w:tcW w:w="1323" w:type="dxa"/>
          </w:tcPr>
          <w:p w14:paraId="065D0611"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31</w:t>
            </w:r>
          </w:p>
        </w:tc>
        <w:tc>
          <w:tcPr>
            <w:tcW w:w="1134" w:type="dxa"/>
          </w:tcPr>
          <w:p w14:paraId="39BE7B24"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20.0</w:t>
            </w:r>
          </w:p>
        </w:tc>
        <w:tc>
          <w:tcPr>
            <w:cnfStyle w:val="000010000000" w:firstRow="0" w:lastRow="0" w:firstColumn="0" w:lastColumn="0" w:oddVBand="1" w:evenVBand="0" w:oddHBand="0" w:evenHBand="0" w:firstRowFirstColumn="0" w:firstRowLastColumn="0" w:lastRowFirstColumn="0" w:lastRowLastColumn="0"/>
            <w:tcW w:w="1122" w:type="dxa"/>
          </w:tcPr>
          <w:p w14:paraId="5B86DA0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20.0</w:t>
            </w:r>
          </w:p>
        </w:tc>
        <w:tc>
          <w:tcPr>
            <w:tcW w:w="1469" w:type="dxa"/>
          </w:tcPr>
          <w:p w14:paraId="5F686450"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35.5</w:t>
            </w:r>
          </w:p>
        </w:tc>
      </w:tr>
      <w:tr w:rsidR="00535A1E" w:rsidRPr="00572E48" w14:paraId="794EDC9D"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3C617375"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019727C6"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محايد</w:t>
            </w:r>
          </w:p>
        </w:tc>
        <w:tc>
          <w:tcPr>
            <w:cnfStyle w:val="000010000000" w:firstRow="0" w:lastRow="0" w:firstColumn="0" w:lastColumn="0" w:oddVBand="1" w:evenVBand="0" w:oddHBand="0" w:evenHBand="0" w:firstRowFirstColumn="0" w:firstRowLastColumn="0" w:lastRowFirstColumn="0" w:lastRowLastColumn="0"/>
            <w:tcW w:w="1323" w:type="dxa"/>
          </w:tcPr>
          <w:p w14:paraId="1EDD895C"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27</w:t>
            </w:r>
          </w:p>
        </w:tc>
        <w:tc>
          <w:tcPr>
            <w:tcW w:w="1134" w:type="dxa"/>
          </w:tcPr>
          <w:p w14:paraId="33EB4B44"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17.4</w:t>
            </w:r>
          </w:p>
        </w:tc>
        <w:tc>
          <w:tcPr>
            <w:cnfStyle w:val="000010000000" w:firstRow="0" w:lastRow="0" w:firstColumn="0" w:lastColumn="0" w:oddVBand="1" w:evenVBand="0" w:oddHBand="0" w:evenHBand="0" w:firstRowFirstColumn="0" w:firstRowLastColumn="0" w:lastRowFirstColumn="0" w:lastRowLastColumn="0"/>
            <w:tcW w:w="1122" w:type="dxa"/>
          </w:tcPr>
          <w:p w14:paraId="64B3418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17.4</w:t>
            </w:r>
          </w:p>
        </w:tc>
        <w:tc>
          <w:tcPr>
            <w:tcW w:w="1469" w:type="dxa"/>
          </w:tcPr>
          <w:p w14:paraId="4BE708F1"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52.9</w:t>
            </w:r>
          </w:p>
        </w:tc>
      </w:tr>
      <w:tr w:rsidR="00535A1E" w:rsidRPr="00572E48" w14:paraId="497AA15C"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617275C9"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7F1D7882"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w:t>
            </w:r>
          </w:p>
        </w:tc>
        <w:tc>
          <w:tcPr>
            <w:cnfStyle w:val="000010000000" w:firstRow="0" w:lastRow="0" w:firstColumn="0" w:lastColumn="0" w:oddVBand="1" w:evenVBand="0" w:oddHBand="0" w:evenHBand="0" w:firstRowFirstColumn="0" w:firstRowLastColumn="0" w:lastRowFirstColumn="0" w:lastRowLastColumn="0"/>
            <w:tcW w:w="1323" w:type="dxa"/>
          </w:tcPr>
          <w:p w14:paraId="28A500EC"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46</w:t>
            </w:r>
          </w:p>
        </w:tc>
        <w:tc>
          <w:tcPr>
            <w:tcW w:w="1134" w:type="dxa"/>
          </w:tcPr>
          <w:p w14:paraId="5D213493"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29.7</w:t>
            </w:r>
          </w:p>
        </w:tc>
        <w:tc>
          <w:tcPr>
            <w:cnfStyle w:val="000010000000" w:firstRow="0" w:lastRow="0" w:firstColumn="0" w:lastColumn="0" w:oddVBand="1" w:evenVBand="0" w:oddHBand="0" w:evenHBand="0" w:firstRowFirstColumn="0" w:firstRowLastColumn="0" w:lastRowFirstColumn="0" w:lastRowLastColumn="0"/>
            <w:tcW w:w="1122" w:type="dxa"/>
          </w:tcPr>
          <w:p w14:paraId="5DEAD93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29.7</w:t>
            </w:r>
          </w:p>
        </w:tc>
        <w:tc>
          <w:tcPr>
            <w:tcW w:w="1469" w:type="dxa"/>
          </w:tcPr>
          <w:p w14:paraId="159D2AA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82.6</w:t>
            </w:r>
          </w:p>
        </w:tc>
      </w:tr>
      <w:tr w:rsidR="00535A1E" w:rsidRPr="00572E48" w14:paraId="03E1A5E9"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008D2BF4"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42DBE7D6"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 بشدة</w:t>
            </w:r>
          </w:p>
        </w:tc>
        <w:tc>
          <w:tcPr>
            <w:cnfStyle w:val="000010000000" w:firstRow="0" w:lastRow="0" w:firstColumn="0" w:lastColumn="0" w:oddVBand="1" w:evenVBand="0" w:oddHBand="0" w:evenHBand="0" w:firstRowFirstColumn="0" w:firstRowLastColumn="0" w:lastRowFirstColumn="0" w:lastRowLastColumn="0"/>
            <w:tcW w:w="1323" w:type="dxa"/>
          </w:tcPr>
          <w:p w14:paraId="0959DF6D"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27</w:t>
            </w:r>
          </w:p>
        </w:tc>
        <w:tc>
          <w:tcPr>
            <w:tcW w:w="1134" w:type="dxa"/>
          </w:tcPr>
          <w:p w14:paraId="57DD2001"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17.4</w:t>
            </w:r>
          </w:p>
        </w:tc>
        <w:tc>
          <w:tcPr>
            <w:cnfStyle w:val="000010000000" w:firstRow="0" w:lastRow="0" w:firstColumn="0" w:lastColumn="0" w:oddVBand="1" w:evenVBand="0" w:oddHBand="0" w:evenHBand="0" w:firstRowFirstColumn="0" w:firstRowLastColumn="0" w:lastRowFirstColumn="0" w:lastRowLastColumn="0"/>
            <w:tcW w:w="1122" w:type="dxa"/>
          </w:tcPr>
          <w:p w14:paraId="5921A42C"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17.4</w:t>
            </w:r>
          </w:p>
        </w:tc>
        <w:tc>
          <w:tcPr>
            <w:tcW w:w="1469" w:type="dxa"/>
          </w:tcPr>
          <w:p w14:paraId="7AA415B4"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1F1371D3"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02A69784"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4C0F5B73"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23" w:type="dxa"/>
          </w:tcPr>
          <w:p w14:paraId="043422F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134" w:type="dxa"/>
          </w:tcPr>
          <w:p w14:paraId="5F2E6CE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122" w:type="dxa"/>
          </w:tcPr>
          <w:p w14:paraId="131551A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100.0</w:t>
            </w:r>
          </w:p>
        </w:tc>
        <w:tc>
          <w:tcPr>
            <w:tcW w:w="1469" w:type="dxa"/>
          </w:tcPr>
          <w:p w14:paraId="33E97AA9"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bl>
    <w:p w14:paraId="4802699E" w14:textId="71190EE1" w:rsidR="00535A1E" w:rsidRPr="00572E48" w:rsidRDefault="00535A1E" w:rsidP="00535A1E">
      <w:pPr>
        <w:pStyle w:val="Caption"/>
        <w:jc w:val="center"/>
        <w:rPr>
          <w:rFonts w:ascii="Sakkal Majalla" w:hAnsi="Sakkal Majalla" w:cs="Sakkal Majalla"/>
        </w:rPr>
      </w:pPr>
      <w:bookmarkStart w:id="117" w:name="_Toc206116202"/>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10</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لساهمت استراتيجية الأمن السيبراني في حماية بيانات المشروع والعملاء.</w:t>
      </w:r>
      <w:bookmarkEnd w:id="117"/>
    </w:p>
    <w:p w14:paraId="1F9AB48F" w14:textId="77777777" w:rsidR="00535A1E" w:rsidRPr="00572E48" w:rsidRDefault="00535A1E" w:rsidP="00535A1E">
      <w:pPr>
        <w:rPr>
          <w:rFonts w:ascii="Sakkal Majalla" w:hAnsi="Sakkal Majalla" w:cs="Sakkal Majalla"/>
          <w:rtl/>
        </w:rPr>
      </w:pPr>
    </w:p>
    <w:p w14:paraId="0D0D837B"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lastRenderedPageBreak/>
        <w:drawing>
          <wp:inline distT="0" distB="0" distL="0" distR="0" wp14:anchorId="236D45C8" wp14:editId="321ADBDB">
            <wp:extent cx="5943600" cy="3497580"/>
            <wp:effectExtent l="0" t="0" r="0" b="7620"/>
            <wp:docPr id="152001261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A79BBA1" w14:textId="6515F19B" w:rsidR="00535A1E" w:rsidRPr="00572E48" w:rsidRDefault="00535A1E" w:rsidP="00535A1E">
      <w:pPr>
        <w:pStyle w:val="Caption"/>
        <w:jc w:val="center"/>
        <w:rPr>
          <w:rFonts w:ascii="Sakkal Majalla" w:hAnsi="Sakkal Majalla" w:cs="Sakkal Majalla"/>
        </w:rPr>
      </w:pPr>
      <w:bookmarkStart w:id="118" w:name="_Toc206116228"/>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10</w:t>
      </w:r>
      <w:r w:rsidRPr="00572E48">
        <w:rPr>
          <w:rFonts w:ascii="Sakkal Majalla" w:hAnsi="Sakkal Majalla" w:cs="Sakkal Majalla"/>
          <w:noProof/>
        </w:rPr>
        <w:fldChar w:fldCharType="end"/>
      </w:r>
      <w:r w:rsidRPr="00572E48">
        <w:rPr>
          <w:rFonts w:ascii="Sakkal Majalla" w:hAnsi="Sakkal Majalla" w:cs="Sakkal Majalla"/>
          <w:noProof/>
          <w:rtl/>
        </w:rPr>
        <w:t>: التمثيل البياني لساهمت استراتيجية الأمن السيبراني في حماية بيانات المشروع والعملاء</w:t>
      </w:r>
      <w:bookmarkEnd w:id="118"/>
    </w:p>
    <w:p w14:paraId="0B20074D" w14:textId="77777777" w:rsidR="00535A1E" w:rsidRPr="00572E48" w:rsidRDefault="00535A1E" w:rsidP="00535A1E">
      <w:pPr>
        <w:rPr>
          <w:rFonts w:ascii="Sakkal Majalla" w:hAnsi="Sakkal Majalla" w:cs="Sakkal Majalla"/>
          <w:rtl/>
        </w:rPr>
      </w:pPr>
    </w:p>
    <w:p w14:paraId="486A5745" w14:textId="77777777" w:rsidR="00D705DE" w:rsidRPr="00572E48" w:rsidRDefault="00D705DE" w:rsidP="00535A1E">
      <w:pPr>
        <w:rPr>
          <w:rFonts w:ascii="Sakkal Majalla" w:hAnsi="Sakkal Majalla" w:cs="Sakkal Majalla"/>
          <w:rtl/>
        </w:rPr>
      </w:pPr>
    </w:p>
    <w:p w14:paraId="2C977C62" w14:textId="77777777" w:rsidR="00D705DE" w:rsidRPr="00572E48" w:rsidRDefault="00D705DE" w:rsidP="00535A1E">
      <w:pPr>
        <w:rPr>
          <w:rFonts w:ascii="Sakkal Majalla" w:hAnsi="Sakkal Majalla" w:cs="Sakkal Majalla"/>
          <w:rtl/>
        </w:rPr>
      </w:pPr>
    </w:p>
    <w:p w14:paraId="66C4D974"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t>ساعدت الإجراءات الأمنية في تعزيز ثقة العملاء.</w:t>
      </w:r>
    </w:p>
    <w:p w14:paraId="28D73818" w14:textId="77777777" w:rsidR="00535A1E" w:rsidRDefault="00535A1E" w:rsidP="00535A1E">
      <w:pPr>
        <w:spacing w:before="240" w:line="360" w:lineRule="auto"/>
        <w:jc w:val="both"/>
        <w:rPr>
          <w:rFonts w:ascii="Sakkal Majalla" w:hAnsi="Sakkal Majalla" w:cs="Sakkal Majalla"/>
          <w:szCs w:val="28"/>
          <w:rtl/>
        </w:rPr>
      </w:pPr>
      <w:r w:rsidRPr="00572E48">
        <w:rPr>
          <w:rFonts w:ascii="Sakkal Majalla" w:hAnsi="Sakkal Majalla" w:cs="Sakkal Majalla"/>
          <w:szCs w:val="28"/>
          <w:rtl/>
        </w:rPr>
        <w:t>أكدت استجوابات المشاركين بالموافقة على أن الإجراءات الأمنية ساعدت في تعزيز ثقة العملاء، وذلك بنسبة 29.7%، ومثلت هذه النسبة أعلى نسبة استجابة من بين استجابات المشاركين في التجربة، مما يدل على أن تبني ممارسات فعّالة في الأمن السيبراني لا يقتصر تأثيره على حماية الأنظمة والبيانات فحسب، بل يمتد ليشمل بناء علاقة قوية مع العملاء قائمة على الثقة والاطمئنان. ويُظهر ذلك أن العملاء أصبحوا أكثر وعيًا بأهمية الأمان الرقمي، وأن المشاريع التي تستثمر في أمنها السيبراني تحظى بميزة تنافسية في السوق، مما يسهم بشكل مباشر في استدامتها واستمرار نموها في البيئة الرقمية المتسارعة</w:t>
      </w:r>
      <w:r w:rsidRPr="00572E48">
        <w:rPr>
          <w:rFonts w:ascii="Sakkal Majalla" w:hAnsi="Sakkal Majalla" w:cs="Sakkal Majalla"/>
          <w:szCs w:val="28"/>
        </w:rPr>
        <w:t>.</w:t>
      </w:r>
    </w:p>
    <w:p w14:paraId="6D2A4198" w14:textId="77777777" w:rsidR="00D14CDB" w:rsidRDefault="00D14CDB" w:rsidP="00535A1E">
      <w:pPr>
        <w:spacing w:before="240" w:line="360" w:lineRule="auto"/>
        <w:jc w:val="both"/>
        <w:rPr>
          <w:rFonts w:ascii="Sakkal Majalla" w:hAnsi="Sakkal Majalla" w:cs="Sakkal Majalla"/>
          <w:szCs w:val="28"/>
          <w:rtl/>
        </w:rPr>
      </w:pPr>
    </w:p>
    <w:p w14:paraId="2C970327" w14:textId="77777777" w:rsidR="00D14CDB" w:rsidRPr="00572E48" w:rsidRDefault="00D14CDB" w:rsidP="00535A1E">
      <w:pPr>
        <w:spacing w:before="240" w:line="360" w:lineRule="auto"/>
        <w:jc w:val="both"/>
        <w:rPr>
          <w:rFonts w:ascii="Sakkal Majalla" w:hAnsi="Sakkal Majalla" w:cs="Sakkal Majalla"/>
          <w:szCs w:val="28"/>
        </w:rPr>
      </w:pPr>
    </w:p>
    <w:tbl>
      <w:tblPr>
        <w:tblStyle w:val="GridTable5Dark-Accent1"/>
        <w:tblW w:w="7122" w:type="dxa"/>
        <w:jc w:val="center"/>
        <w:tblLayout w:type="fixed"/>
        <w:tblLook w:val="0020" w:firstRow="1" w:lastRow="0" w:firstColumn="0" w:lastColumn="0" w:noHBand="0" w:noVBand="0"/>
      </w:tblPr>
      <w:tblGrid>
        <w:gridCol w:w="880"/>
        <w:gridCol w:w="1194"/>
        <w:gridCol w:w="1323"/>
        <w:gridCol w:w="1134"/>
        <w:gridCol w:w="1122"/>
        <w:gridCol w:w="1469"/>
      </w:tblGrid>
      <w:tr w:rsidR="00535A1E" w:rsidRPr="00572E48" w14:paraId="1C131BE0"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22" w:type="dxa"/>
            <w:gridSpan w:val="6"/>
          </w:tcPr>
          <w:p w14:paraId="638FBB5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tl/>
              </w:rPr>
              <w:lastRenderedPageBreak/>
              <w:t>ساعدت الإجراءات الأمنية في تعزيز ثقة العملاء</w:t>
            </w:r>
          </w:p>
        </w:tc>
      </w:tr>
      <w:tr w:rsidR="00535A1E" w:rsidRPr="00572E48" w14:paraId="0D4FE3C1"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74" w:type="dxa"/>
            <w:gridSpan w:val="2"/>
          </w:tcPr>
          <w:p w14:paraId="24213259" w14:textId="77777777" w:rsidR="00535A1E" w:rsidRPr="00572E48" w:rsidRDefault="00535A1E" w:rsidP="009C652C">
            <w:pPr>
              <w:spacing w:line="259" w:lineRule="auto"/>
              <w:jc w:val="center"/>
              <w:rPr>
                <w:rFonts w:ascii="Sakkal Majalla" w:hAnsi="Sakkal Majalla" w:cs="Sakkal Majalla"/>
                <w:sz w:val="24"/>
              </w:rPr>
            </w:pPr>
          </w:p>
        </w:tc>
        <w:tc>
          <w:tcPr>
            <w:tcW w:w="1323" w:type="dxa"/>
          </w:tcPr>
          <w:p w14:paraId="28954F3C"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030D6E8B"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Percent</w:t>
            </w:r>
          </w:p>
        </w:tc>
        <w:tc>
          <w:tcPr>
            <w:tcW w:w="1122" w:type="dxa"/>
          </w:tcPr>
          <w:p w14:paraId="35567163"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5048A0DB"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68732EFB"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val="restart"/>
          </w:tcPr>
          <w:p w14:paraId="4CE10FB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Valid</w:t>
            </w:r>
          </w:p>
        </w:tc>
        <w:tc>
          <w:tcPr>
            <w:tcW w:w="1194" w:type="dxa"/>
          </w:tcPr>
          <w:p w14:paraId="7123FC6C"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w:t>
            </w:r>
          </w:p>
        </w:tc>
        <w:tc>
          <w:tcPr>
            <w:cnfStyle w:val="000010000000" w:firstRow="0" w:lastRow="0" w:firstColumn="0" w:lastColumn="0" w:oddVBand="1" w:evenVBand="0" w:oddHBand="0" w:evenHBand="0" w:firstRowFirstColumn="0" w:firstRowLastColumn="0" w:lastRowFirstColumn="0" w:lastRowLastColumn="0"/>
            <w:tcW w:w="1323" w:type="dxa"/>
          </w:tcPr>
          <w:p w14:paraId="0C97B67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34</w:t>
            </w:r>
          </w:p>
        </w:tc>
        <w:tc>
          <w:tcPr>
            <w:tcW w:w="1134" w:type="dxa"/>
          </w:tcPr>
          <w:p w14:paraId="3340D1F9"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21.9</w:t>
            </w:r>
          </w:p>
        </w:tc>
        <w:tc>
          <w:tcPr>
            <w:cnfStyle w:val="000010000000" w:firstRow="0" w:lastRow="0" w:firstColumn="0" w:lastColumn="0" w:oddVBand="1" w:evenVBand="0" w:oddHBand="0" w:evenHBand="0" w:firstRowFirstColumn="0" w:firstRowLastColumn="0" w:lastRowFirstColumn="0" w:lastRowLastColumn="0"/>
            <w:tcW w:w="1122" w:type="dxa"/>
          </w:tcPr>
          <w:p w14:paraId="58C3FAE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21.9</w:t>
            </w:r>
          </w:p>
        </w:tc>
        <w:tc>
          <w:tcPr>
            <w:tcW w:w="1469" w:type="dxa"/>
          </w:tcPr>
          <w:p w14:paraId="717D214B"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21.9</w:t>
            </w:r>
          </w:p>
        </w:tc>
      </w:tr>
      <w:tr w:rsidR="00535A1E" w:rsidRPr="00572E48" w14:paraId="38B89CEA"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25DE5363"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5D31CEA3"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 بشدة</w:t>
            </w:r>
          </w:p>
        </w:tc>
        <w:tc>
          <w:tcPr>
            <w:cnfStyle w:val="000010000000" w:firstRow="0" w:lastRow="0" w:firstColumn="0" w:lastColumn="0" w:oddVBand="1" w:evenVBand="0" w:oddHBand="0" w:evenHBand="0" w:firstRowFirstColumn="0" w:firstRowLastColumn="0" w:lastRowFirstColumn="0" w:lastRowLastColumn="0"/>
            <w:tcW w:w="1323" w:type="dxa"/>
          </w:tcPr>
          <w:p w14:paraId="5AD11C9A"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25</w:t>
            </w:r>
          </w:p>
        </w:tc>
        <w:tc>
          <w:tcPr>
            <w:tcW w:w="1134" w:type="dxa"/>
          </w:tcPr>
          <w:p w14:paraId="23433489"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16.1</w:t>
            </w:r>
          </w:p>
        </w:tc>
        <w:tc>
          <w:tcPr>
            <w:cnfStyle w:val="000010000000" w:firstRow="0" w:lastRow="0" w:firstColumn="0" w:lastColumn="0" w:oddVBand="1" w:evenVBand="0" w:oddHBand="0" w:evenHBand="0" w:firstRowFirstColumn="0" w:firstRowLastColumn="0" w:lastRowFirstColumn="0" w:lastRowLastColumn="0"/>
            <w:tcW w:w="1122" w:type="dxa"/>
          </w:tcPr>
          <w:p w14:paraId="64433785"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16.1</w:t>
            </w:r>
          </w:p>
        </w:tc>
        <w:tc>
          <w:tcPr>
            <w:tcW w:w="1469" w:type="dxa"/>
          </w:tcPr>
          <w:p w14:paraId="01B5DBA9"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38.1</w:t>
            </w:r>
          </w:p>
        </w:tc>
      </w:tr>
      <w:tr w:rsidR="00535A1E" w:rsidRPr="00572E48" w14:paraId="003AE4B3"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1D689188"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4FA3D4B0"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محايد</w:t>
            </w:r>
          </w:p>
        </w:tc>
        <w:tc>
          <w:tcPr>
            <w:cnfStyle w:val="000010000000" w:firstRow="0" w:lastRow="0" w:firstColumn="0" w:lastColumn="0" w:oddVBand="1" w:evenVBand="0" w:oddHBand="0" w:evenHBand="0" w:firstRowFirstColumn="0" w:firstRowLastColumn="0" w:lastRowFirstColumn="0" w:lastRowLastColumn="0"/>
            <w:tcW w:w="1323" w:type="dxa"/>
          </w:tcPr>
          <w:p w14:paraId="5B234C50"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24</w:t>
            </w:r>
          </w:p>
        </w:tc>
        <w:tc>
          <w:tcPr>
            <w:tcW w:w="1134" w:type="dxa"/>
          </w:tcPr>
          <w:p w14:paraId="743373DF"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15.5</w:t>
            </w:r>
          </w:p>
        </w:tc>
        <w:tc>
          <w:tcPr>
            <w:cnfStyle w:val="000010000000" w:firstRow="0" w:lastRow="0" w:firstColumn="0" w:lastColumn="0" w:oddVBand="1" w:evenVBand="0" w:oddHBand="0" w:evenHBand="0" w:firstRowFirstColumn="0" w:firstRowLastColumn="0" w:lastRowFirstColumn="0" w:lastRowLastColumn="0"/>
            <w:tcW w:w="1122" w:type="dxa"/>
          </w:tcPr>
          <w:p w14:paraId="74F137E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469" w:type="dxa"/>
          </w:tcPr>
          <w:p w14:paraId="64FAAFE6"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53.5</w:t>
            </w:r>
          </w:p>
        </w:tc>
      </w:tr>
      <w:tr w:rsidR="00535A1E" w:rsidRPr="00572E48" w14:paraId="164126C1"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6E6447D8"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182518BE"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w:t>
            </w:r>
          </w:p>
        </w:tc>
        <w:tc>
          <w:tcPr>
            <w:cnfStyle w:val="000010000000" w:firstRow="0" w:lastRow="0" w:firstColumn="0" w:lastColumn="0" w:oddVBand="1" w:evenVBand="0" w:oddHBand="0" w:evenHBand="0" w:firstRowFirstColumn="0" w:firstRowLastColumn="0" w:lastRowFirstColumn="0" w:lastRowLastColumn="0"/>
            <w:tcW w:w="1323" w:type="dxa"/>
          </w:tcPr>
          <w:p w14:paraId="6232E8D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46</w:t>
            </w:r>
          </w:p>
        </w:tc>
        <w:tc>
          <w:tcPr>
            <w:tcW w:w="1134" w:type="dxa"/>
          </w:tcPr>
          <w:p w14:paraId="561B8CA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29.7</w:t>
            </w:r>
          </w:p>
        </w:tc>
        <w:tc>
          <w:tcPr>
            <w:cnfStyle w:val="000010000000" w:firstRow="0" w:lastRow="0" w:firstColumn="0" w:lastColumn="0" w:oddVBand="1" w:evenVBand="0" w:oddHBand="0" w:evenHBand="0" w:firstRowFirstColumn="0" w:firstRowLastColumn="0" w:lastRowFirstColumn="0" w:lastRowLastColumn="0"/>
            <w:tcW w:w="1122" w:type="dxa"/>
          </w:tcPr>
          <w:p w14:paraId="79F0730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29.7</w:t>
            </w:r>
          </w:p>
        </w:tc>
        <w:tc>
          <w:tcPr>
            <w:tcW w:w="1469" w:type="dxa"/>
          </w:tcPr>
          <w:p w14:paraId="1879DDDD"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83.2</w:t>
            </w:r>
          </w:p>
        </w:tc>
      </w:tr>
      <w:tr w:rsidR="00535A1E" w:rsidRPr="00572E48" w14:paraId="4AD5A019"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5C7867D1"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1233B57D"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 بشدة</w:t>
            </w:r>
          </w:p>
        </w:tc>
        <w:tc>
          <w:tcPr>
            <w:cnfStyle w:val="000010000000" w:firstRow="0" w:lastRow="0" w:firstColumn="0" w:lastColumn="0" w:oddVBand="1" w:evenVBand="0" w:oddHBand="0" w:evenHBand="0" w:firstRowFirstColumn="0" w:firstRowLastColumn="0" w:lastRowFirstColumn="0" w:lastRowLastColumn="0"/>
            <w:tcW w:w="1323" w:type="dxa"/>
          </w:tcPr>
          <w:p w14:paraId="64C639D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26</w:t>
            </w:r>
          </w:p>
        </w:tc>
        <w:tc>
          <w:tcPr>
            <w:tcW w:w="1134" w:type="dxa"/>
          </w:tcPr>
          <w:p w14:paraId="23A637F0"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16.8</w:t>
            </w:r>
          </w:p>
        </w:tc>
        <w:tc>
          <w:tcPr>
            <w:cnfStyle w:val="000010000000" w:firstRow="0" w:lastRow="0" w:firstColumn="0" w:lastColumn="0" w:oddVBand="1" w:evenVBand="0" w:oddHBand="0" w:evenHBand="0" w:firstRowFirstColumn="0" w:firstRowLastColumn="0" w:lastRowFirstColumn="0" w:lastRowLastColumn="0"/>
            <w:tcW w:w="1122" w:type="dxa"/>
          </w:tcPr>
          <w:p w14:paraId="3ABCC090"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16.8</w:t>
            </w:r>
          </w:p>
        </w:tc>
        <w:tc>
          <w:tcPr>
            <w:tcW w:w="1469" w:type="dxa"/>
          </w:tcPr>
          <w:p w14:paraId="76342E00"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583DD661"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006BC0B8"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40CCF9F5"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23" w:type="dxa"/>
          </w:tcPr>
          <w:p w14:paraId="129DFEC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134" w:type="dxa"/>
          </w:tcPr>
          <w:p w14:paraId="5244D8C3"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122" w:type="dxa"/>
          </w:tcPr>
          <w:p w14:paraId="363C85F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100.0</w:t>
            </w:r>
          </w:p>
        </w:tc>
        <w:tc>
          <w:tcPr>
            <w:tcW w:w="1469" w:type="dxa"/>
          </w:tcPr>
          <w:p w14:paraId="4AEBEF08"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bl>
    <w:p w14:paraId="57562439" w14:textId="76F46AF9" w:rsidR="00535A1E" w:rsidRPr="00572E48" w:rsidRDefault="00535A1E" w:rsidP="00535A1E">
      <w:pPr>
        <w:pStyle w:val="Caption"/>
        <w:jc w:val="center"/>
        <w:rPr>
          <w:rFonts w:ascii="Sakkal Majalla" w:hAnsi="Sakkal Majalla" w:cs="Sakkal Majalla"/>
        </w:rPr>
      </w:pPr>
      <w:bookmarkStart w:id="119" w:name="_Toc206116203"/>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11</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لساعدت الإجراءات الأمنية في تعزيز ثقة العملاء.</w:t>
      </w:r>
      <w:bookmarkEnd w:id="119"/>
    </w:p>
    <w:p w14:paraId="1EB88882" w14:textId="77777777" w:rsidR="00535A1E" w:rsidRPr="00572E48" w:rsidRDefault="00535A1E" w:rsidP="00535A1E">
      <w:pPr>
        <w:rPr>
          <w:rFonts w:ascii="Sakkal Majalla" w:hAnsi="Sakkal Majalla" w:cs="Sakkal Majalla"/>
          <w:rtl/>
        </w:rPr>
      </w:pPr>
    </w:p>
    <w:p w14:paraId="2859A8FD"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drawing>
          <wp:inline distT="0" distB="0" distL="0" distR="0" wp14:anchorId="4B711E00" wp14:editId="4D98BDBE">
            <wp:extent cx="5943600" cy="3497580"/>
            <wp:effectExtent l="0" t="0" r="0" b="7620"/>
            <wp:docPr id="113300928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2B4A983" w14:textId="18B4F0D1" w:rsidR="00535A1E" w:rsidRPr="00572E48" w:rsidRDefault="00535A1E" w:rsidP="00535A1E">
      <w:pPr>
        <w:pStyle w:val="Caption"/>
        <w:jc w:val="center"/>
        <w:rPr>
          <w:rFonts w:ascii="Sakkal Majalla" w:hAnsi="Sakkal Majalla" w:cs="Sakkal Majalla"/>
        </w:rPr>
      </w:pPr>
      <w:bookmarkStart w:id="120" w:name="_Toc206116229"/>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11</w:t>
      </w:r>
      <w:r w:rsidRPr="00572E48">
        <w:rPr>
          <w:rFonts w:ascii="Sakkal Majalla" w:hAnsi="Sakkal Majalla" w:cs="Sakkal Majalla"/>
          <w:noProof/>
        </w:rPr>
        <w:fldChar w:fldCharType="end"/>
      </w:r>
      <w:r w:rsidRPr="00572E48">
        <w:rPr>
          <w:rFonts w:ascii="Sakkal Majalla" w:hAnsi="Sakkal Majalla" w:cs="Sakkal Majalla"/>
          <w:rtl/>
        </w:rPr>
        <w:t>: التمثيل البياني لساعدت الإجراءات الأمنية في تعزيز ثقة العملاء</w:t>
      </w:r>
      <w:bookmarkEnd w:id="120"/>
    </w:p>
    <w:p w14:paraId="7EE809AF" w14:textId="4A8B8541" w:rsidR="00535A1E" w:rsidRPr="00572E48" w:rsidRDefault="00535A1E" w:rsidP="00535A1E">
      <w:pPr>
        <w:rPr>
          <w:rFonts w:ascii="Sakkal Majalla" w:hAnsi="Sakkal Majalla" w:cs="Sakkal Majalla"/>
          <w:rtl/>
        </w:rPr>
      </w:pPr>
    </w:p>
    <w:p w14:paraId="13A6F737" w14:textId="77777777" w:rsidR="00D705DE" w:rsidRPr="00572E48" w:rsidRDefault="00D705DE" w:rsidP="00535A1E">
      <w:pPr>
        <w:rPr>
          <w:rFonts w:ascii="Sakkal Majalla" w:hAnsi="Sakkal Majalla" w:cs="Sakkal Majalla"/>
          <w:rtl/>
        </w:rPr>
      </w:pPr>
    </w:p>
    <w:p w14:paraId="26C86ED2"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t>تبني الأمن السيبراني أدى إلى تقليل حوادث الاختراق أو الأعطال التقنية.</w:t>
      </w:r>
      <w:r w:rsidRPr="00572E48">
        <w:rPr>
          <w:rFonts w:ascii="Sakkal Majalla" w:hAnsi="Sakkal Majalla" w:cs="Sakkal Majalla"/>
          <w:bCs/>
          <w:szCs w:val="28"/>
          <w:rtl/>
        </w:rPr>
        <w:tab/>
      </w:r>
    </w:p>
    <w:p w14:paraId="725025A9"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 xml:space="preserve">أكدت استجوابات المشاركين بالموافقة على أن تبني الأمن السيبراني أدى إلى تقليل حوادث الاختراق أو الأعطال التقنية، وذلك بنسبة 31.0%، ومثلت هذه النسبة أعلى نسبة استجابة من بين استجابات المشاركين في التجربة، مما يدل على فاعلية الاستراتيجيات الأمنية المتبناة في الحد من التهديدات السيبرانية وتأثيرها السلبي على العمليات التشغيلية. ويعكس </w:t>
      </w:r>
      <w:r w:rsidRPr="00572E48">
        <w:rPr>
          <w:rFonts w:ascii="Sakkal Majalla" w:hAnsi="Sakkal Majalla" w:cs="Sakkal Majalla"/>
          <w:szCs w:val="28"/>
          <w:rtl/>
        </w:rPr>
        <w:lastRenderedPageBreak/>
        <w:t>ذلك أن المشاريع التقنية الناشئة في المملكة العربية السعودية أصبحت تدرك أن الاستثمار في الأمن السيبراني لا يُعد خيارًا ثانويًا، بل هو ضرورة تساهم في حماية استمرارية الأعمال وتقليل الخسائر المحتملة، مما يدعم استدامة هذه المشاريع في بيئة عمل رقمية تعتمد بشكل كبير على الكفاءة والاستقرار التقني</w:t>
      </w:r>
      <w:r w:rsidRPr="00572E48">
        <w:rPr>
          <w:rFonts w:ascii="Sakkal Majalla" w:hAnsi="Sakkal Majalla" w:cs="Sakkal Majalla"/>
          <w:szCs w:val="28"/>
        </w:rPr>
        <w:t>.</w:t>
      </w:r>
    </w:p>
    <w:tbl>
      <w:tblPr>
        <w:tblStyle w:val="GridTable5Dark-Accent1"/>
        <w:tblW w:w="7122" w:type="dxa"/>
        <w:jc w:val="center"/>
        <w:tblLayout w:type="fixed"/>
        <w:tblLook w:val="0020" w:firstRow="1" w:lastRow="0" w:firstColumn="0" w:lastColumn="0" w:noHBand="0" w:noVBand="0"/>
      </w:tblPr>
      <w:tblGrid>
        <w:gridCol w:w="880"/>
        <w:gridCol w:w="1194"/>
        <w:gridCol w:w="1323"/>
        <w:gridCol w:w="1134"/>
        <w:gridCol w:w="1122"/>
        <w:gridCol w:w="1469"/>
      </w:tblGrid>
      <w:tr w:rsidR="00535A1E" w:rsidRPr="00572E48" w14:paraId="2B36463B"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22" w:type="dxa"/>
            <w:gridSpan w:val="6"/>
          </w:tcPr>
          <w:p w14:paraId="07C1A72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tl/>
              </w:rPr>
              <w:t>تبني الأمن السيبراني أدى إلى تقليل حوادث الاختراق أو الأعطال التقنية</w:t>
            </w:r>
          </w:p>
        </w:tc>
      </w:tr>
      <w:tr w:rsidR="00535A1E" w:rsidRPr="00572E48" w14:paraId="511C6E5B"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74" w:type="dxa"/>
            <w:gridSpan w:val="2"/>
          </w:tcPr>
          <w:p w14:paraId="5C310EB6" w14:textId="77777777" w:rsidR="00535A1E" w:rsidRPr="00572E48" w:rsidRDefault="00535A1E" w:rsidP="009C652C">
            <w:pPr>
              <w:spacing w:line="259" w:lineRule="auto"/>
              <w:jc w:val="center"/>
              <w:rPr>
                <w:rFonts w:ascii="Sakkal Majalla" w:hAnsi="Sakkal Majalla" w:cs="Sakkal Majalla"/>
                <w:sz w:val="24"/>
              </w:rPr>
            </w:pPr>
          </w:p>
        </w:tc>
        <w:tc>
          <w:tcPr>
            <w:tcW w:w="1323" w:type="dxa"/>
          </w:tcPr>
          <w:p w14:paraId="610E4EAE"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7CED5EF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Percent</w:t>
            </w:r>
          </w:p>
        </w:tc>
        <w:tc>
          <w:tcPr>
            <w:tcW w:w="1122" w:type="dxa"/>
          </w:tcPr>
          <w:p w14:paraId="39624B28"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0AEA1460"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217EB742"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val="restart"/>
          </w:tcPr>
          <w:p w14:paraId="4AC27DD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Valid</w:t>
            </w:r>
          </w:p>
        </w:tc>
        <w:tc>
          <w:tcPr>
            <w:tcW w:w="1194" w:type="dxa"/>
          </w:tcPr>
          <w:p w14:paraId="22626059"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w:t>
            </w:r>
          </w:p>
        </w:tc>
        <w:tc>
          <w:tcPr>
            <w:cnfStyle w:val="000010000000" w:firstRow="0" w:lastRow="0" w:firstColumn="0" w:lastColumn="0" w:oddVBand="1" w:evenVBand="0" w:oddHBand="0" w:evenHBand="0" w:firstRowFirstColumn="0" w:firstRowLastColumn="0" w:lastRowFirstColumn="0" w:lastRowLastColumn="0"/>
            <w:tcW w:w="1323" w:type="dxa"/>
          </w:tcPr>
          <w:p w14:paraId="3316F57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24</w:t>
            </w:r>
          </w:p>
        </w:tc>
        <w:tc>
          <w:tcPr>
            <w:tcW w:w="1134" w:type="dxa"/>
          </w:tcPr>
          <w:p w14:paraId="12D4E7B3"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15.5</w:t>
            </w:r>
          </w:p>
        </w:tc>
        <w:tc>
          <w:tcPr>
            <w:cnfStyle w:val="000010000000" w:firstRow="0" w:lastRow="0" w:firstColumn="0" w:lastColumn="0" w:oddVBand="1" w:evenVBand="0" w:oddHBand="0" w:evenHBand="0" w:firstRowFirstColumn="0" w:firstRowLastColumn="0" w:lastRowFirstColumn="0" w:lastRowLastColumn="0"/>
            <w:tcW w:w="1122" w:type="dxa"/>
          </w:tcPr>
          <w:p w14:paraId="0CC97A5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469" w:type="dxa"/>
          </w:tcPr>
          <w:p w14:paraId="28676447"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15.5</w:t>
            </w:r>
          </w:p>
        </w:tc>
      </w:tr>
      <w:tr w:rsidR="00535A1E" w:rsidRPr="00572E48" w14:paraId="497A98C3"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1549330D"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3438258F"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 بشدة</w:t>
            </w:r>
          </w:p>
        </w:tc>
        <w:tc>
          <w:tcPr>
            <w:cnfStyle w:val="000010000000" w:firstRow="0" w:lastRow="0" w:firstColumn="0" w:lastColumn="0" w:oddVBand="1" w:evenVBand="0" w:oddHBand="0" w:evenHBand="0" w:firstRowFirstColumn="0" w:firstRowLastColumn="0" w:lastRowFirstColumn="0" w:lastRowLastColumn="0"/>
            <w:tcW w:w="1323" w:type="dxa"/>
          </w:tcPr>
          <w:p w14:paraId="69059C63"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30</w:t>
            </w:r>
          </w:p>
        </w:tc>
        <w:tc>
          <w:tcPr>
            <w:tcW w:w="1134" w:type="dxa"/>
          </w:tcPr>
          <w:p w14:paraId="174D8012"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19.4</w:t>
            </w:r>
          </w:p>
        </w:tc>
        <w:tc>
          <w:tcPr>
            <w:cnfStyle w:val="000010000000" w:firstRow="0" w:lastRow="0" w:firstColumn="0" w:lastColumn="0" w:oddVBand="1" w:evenVBand="0" w:oddHBand="0" w:evenHBand="0" w:firstRowFirstColumn="0" w:firstRowLastColumn="0" w:lastRowFirstColumn="0" w:lastRowLastColumn="0"/>
            <w:tcW w:w="1122" w:type="dxa"/>
          </w:tcPr>
          <w:p w14:paraId="133700EB"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19.4</w:t>
            </w:r>
          </w:p>
        </w:tc>
        <w:tc>
          <w:tcPr>
            <w:tcW w:w="1469" w:type="dxa"/>
          </w:tcPr>
          <w:p w14:paraId="402AEAB3"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34.8</w:t>
            </w:r>
          </w:p>
        </w:tc>
      </w:tr>
      <w:tr w:rsidR="00535A1E" w:rsidRPr="00572E48" w14:paraId="482B51E9"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7F435278"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54BFB96F"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محايد</w:t>
            </w:r>
          </w:p>
        </w:tc>
        <w:tc>
          <w:tcPr>
            <w:cnfStyle w:val="000010000000" w:firstRow="0" w:lastRow="0" w:firstColumn="0" w:lastColumn="0" w:oddVBand="1" w:evenVBand="0" w:oddHBand="0" w:evenHBand="0" w:firstRowFirstColumn="0" w:firstRowLastColumn="0" w:lastRowFirstColumn="0" w:lastRowLastColumn="0"/>
            <w:tcW w:w="1323" w:type="dxa"/>
          </w:tcPr>
          <w:p w14:paraId="5A39AA45"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31</w:t>
            </w:r>
          </w:p>
        </w:tc>
        <w:tc>
          <w:tcPr>
            <w:tcW w:w="1134" w:type="dxa"/>
          </w:tcPr>
          <w:p w14:paraId="7145F5D3"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20.0</w:t>
            </w:r>
          </w:p>
        </w:tc>
        <w:tc>
          <w:tcPr>
            <w:cnfStyle w:val="000010000000" w:firstRow="0" w:lastRow="0" w:firstColumn="0" w:lastColumn="0" w:oddVBand="1" w:evenVBand="0" w:oddHBand="0" w:evenHBand="0" w:firstRowFirstColumn="0" w:firstRowLastColumn="0" w:lastRowFirstColumn="0" w:lastRowLastColumn="0"/>
            <w:tcW w:w="1122" w:type="dxa"/>
          </w:tcPr>
          <w:p w14:paraId="23F49AE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20.0</w:t>
            </w:r>
          </w:p>
        </w:tc>
        <w:tc>
          <w:tcPr>
            <w:tcW w:w="1469" w:type="dxa"/>
          </w:tcPr>
          <w:p w14:paraId="79E7AED6"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54.8</w:t>
            </w:r>
          </w:p>
        </w:tc>
      </w:tr>
      <w:tr w:rsidR="00535A1E" w:rsidRPr="00572E48" w14:paraId="5AD5992E"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40F22F63"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2610B757"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w:t>
            </w:r>
          </w:p>
        </w:tc>
        <w:tc>
          <w:tcPr>
            <w:cnfStyle w:val="000010000000" w:firstRow="0" w:lastRow="0" w:firstColumn="0" w:lastColumn="0" w:oddVBand="1" w:evenVBand="0" w:oddHBand="0" w:evenHBand="0" w:firstRowFirstColumn="0" w:firstRowLastColumn="0" w:lastRowFirstColumn="0" w:lastRowLastColumn="0"/>
            <w:tcW w:w="1323" w:type="dxa"/>
          </w:tcPr>
          <w:p w14:paraId="6A565E4B"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48</w:t>
            </w:r>
          </w:p>
        </w:tc>
        <w:tc>
          <w:tcPr>
            <w:tcW w:w="1134" w:type="dxa"/>
          </w:tcPr>
          <w:p w14:paraId="0E6C4D59"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31.0</w:t>
            </w:r>
          </w:p>
        </w:tc>
        <w:tc>
          <w:tcPr>
            <w:cnfStyle w:val="000010000000" w:firstRow="0" w:lastRow="0" w:firstColumn="0" w:lastColumn="0" w:oddVBand="1" w:evenVBand="0" w:oddHBand="0" w:evenHBand="0" w:firstRowFirstColumn="0" w:firstRowLastColumn="0" w:lastRowFirstColumn="0" w:lastRowLastColumn="0"/>
            <w:tcW w:w="1122" w:type="dxa"/>
          </w:tcPr>
          <w:p w14:paraId="6BE00A9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31.0</w:t>
            </w:r>
          </w:p>
        </w:tc>
        <w:tc>
          <w:tcPr>
            <w:tcW w:w="1469" w:type="dxa"/>
          </w:tcPr>
          <w:p w14:paraId="0D03836D"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85.8</w:t>
            </w:r>
          </w:p>
        </w:tc>
      </w:tr>
      <w:tr w:rsidR="00535A1E" w:rsidRPr="00572E48" w14:paraId="54BA071D"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4F625679"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0A9C34DB"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 بشدة</w:t>
            </w:r>
          </w:p>
        </w:tc>
        <w:tc>
          <w:tcPr>
            <w:cnfStyle w:val="000010000000" w:firstRow="0" w:lastRow="0" w:firstColumn="0" w:lastColumn="0" w:oddVBand="1" w:evenVBand="0" w:oddHBand="0" w:evenHBand="0" w:firstRowFirstColumn="0" w:firstRowLastColumn="0" w:lastRowFirstColumn="0" w:lastRowLastColumn="0"/>
            <w:tcW w:w="1323" w:type="dxa"/>
          </w:tcPr>
          <w:p w14:paraId="25A4615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22</w:t>
            </w:r>
          </w:p>
        </w:tc>
        <w:tc>
          <w:tcPr>
            <w:tcW w:w="1134" w:type="dxa"/>
          </w:tcPr>
          <w:p w14:paraId="2E363D43"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14.2</w:t>
            </w:r>
          </w:p>
        </w:tc>
        <w:tc>
          <w:tcPr>
            <w:cnfStyle w:val="000010000000" w:firstRow="0" w:lastRow="0" w:firstColumn="0" w:lastColumn="0" w:oddVBand="1" w:evenVBand="0" w:oddHBand="0" w:evenHBand="0" w:firstRowFirstColumn="0" w:firstRowLastColumn="0" w:lastRowFirstColumn="0" w:lastRowLastColumn="0"/>
            <w:tcW w:w="1122" w:type="dxa"/>
          </w:tcPr>
          <w:p w14:paraId="71D90F33"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14.2</w:t>
            </w:r>
          </w:p>
        </w:tc>
        <w:tc>
          <w:tcPr>
            <w:tcW w:w="1469" w:type="dxa"/>
          </w:tcPr>
          <w:p w14:paraId="2F290BE4"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4CD2FD0C"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7FAFC2D7"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14D2B41C"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23" w:type="dxa"/>
          </w:tcPr>
          <w:p w14:paraId="72544F5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134" w:type="dxa"/>
          </w:tcPr>
          <w:p w14:paraId="2774AD26"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122" w:type="dxa"/>
          </w:tcPr>
          <w:p w14:paraId="42235E0D"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100.0</w:t>
            </w:r>
          </w:p>
        </w:tc>
        <w:tc>
          <w:tcPr>
            <w:tcW w:w="1469" w:type="dxa"/>
          </w:tcPr>
          <w:p w14:paraId="61DBEAFE"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bl>
    <w:p w14:paraId="554288FA" w14:textId="7EA5FF4F" w:rsidR="00535A1E" w:rsidRPr="00572E48" w:rsidRDefault="00535A1E" w:rsidP="00535A1E">
      <w:pPr>
        <w:pStyle w:val="Caption"/>
        <w:jc w:val="center"/>
        <w:rPr>
          <w:rFonts w:ascii="Sakkal Majalla" w:hAnsi="Sakkal Majalla" w:cs="Sakkal Majalla"/>
        </w:rPr>
      </w:pPr>
      <w:bookmarkStart w:id="121" w:name="_Toc206116204"/>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12</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لتبني الأمن السيبراني أدى إلى تقليل حوادث الاختراق أو الأعطال التقنية.</w:t>
      </w:r>
      <w:bookmarkEnd w:id="121"/>
    </w:p>
    <w:p w14:paraId="748DD3EE" w14:textId="77777777" w:rsidR="00535A1E" w:rsidRPr="00572E48" w:rsidRDefault="00535A1E" w:rsidP="00535A1E">
      <w:pPr>
        <w:rPr>
          <w:rFonts w:ascii="Sakkal Majalla" w:hAnsi="Sakkal Majalla" w:cs="Sakkal Majalla"/>
          <w:rtl/>
        </w:rPr>
      </w:pPr>
    </w:p>
    <w:p w14:paraId="00084DFF"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drawing>
          <wp:inline distT="0" distB="0" distL="0" distR="0" wp14:anchorId="77B3F065" wp14:editId="4D1A52BE">
            <wp:extent cx="5943600" cy="3497580"/>
            <wp:effectExtent l="0" t="0" r="0" b="7620"/>
            <wp:docPr id="22649872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9A4DEEA" w14:textId="3C0C9E4F" w:rsidR="00535A1E" w:rsidRPr="00572E48" w:rsidRDefault="00535A1E" w:rsidP="00535A1E">
      <w:pPr>
        <w:pStyle w:val="Caption"/>
        <w:jc w:val="center"/>
        <w:rPr>
          <w:rFonts w:ascii="Sakkal Majalla" w:hAnsi="Sakkal Majalla" w:cs="Sakkal Majalla"/>
        </w:rPr>
      </w:pPr>
      <w:bookmarkStart w:id="122" w:name="_Toc206116230"/>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12</w:t>
      </w:r>
      <w:r w:rsidRPr="00572E48">
        <w:rPr>
          <w:rFonts w:ascii="Sakkal Majalla" w:hAnsi="Sakkal Majalla" w:cs="Sakkal Majalla"/>
          <w:noProof/>
        </w:rPr>
        <w:fldChar w:fldCharType="end"/>
      </w:r>
      <w:r w:rsidRPr="00572E48">
        <w:rPr>
          <w:rFonts w:ascii="Sakkal Majalla" w:hAnsi="Sakkal Majalla" w:cs="Sakkal Majalla"/>
          <w:noProof/>
          <w:rtl/>
        </w:rPr>
        <w:t>: التمثيل البياني لتبني الأمن السيبراني أدى إلى تقليل حوادث الاختراق أو الأعطال التقنية</w:t>
      </w:r>
      <w:bookmarkEnd w:id="122"/>
    </w:p>
    <w:p w14:paraId="2508A874" w14:textId="77777777" w:rsidR="00535A1E" w:rsidRDefault="00535A1E" w:rsidP="00535A1E">
      <w:pPr>
        <w:rPr>
          <w:rFonts w:ascii="Sakkal Majalla" w:hAnsi="Sakkal Majalla" w:cs="Sakkal Majalla"/>
          <w:rtl/>
        </w:rPr>
      </w:pPr>
    </w:p>
    <w:p w14:paraId="74653F63" w14:textId="77777777" w:rsidR="00D14CDB" w:rsidRPr="00572E48" w:rsidRDefault="00D14CDB" w:rsidP="00535A1E">
      <w:pPr>
        <w:rPr>
          <w:rFonts w:ascii="Sakkal Majalla" w:hAnsi="Sakkal Majalla" w:cs="Sakkal Majalla"/>
        </w:rPr>
      </w:pPr>
    </w:p>
    <w:p w14:paraId="58332B67"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lastRenderedPageBreak/>
        <w:t>تطبيق الأمن السيبراني ساهم في تحسين سمعة المشروع.</w:t>
      </w:r>
      <w:r w:rsidRPr="00572E48">
        <w:rPr>
          <w:rFonts w:ascii="Sakkal Majalla" w:hAnsi="Sakkal Majalla" w:cs="Sakkal Majalla"/>
          <w:bCs/>
          <w:szCs w:val="28"/>
          <w:rtl/>
        </w:rPr>
        <w:tab/>
      </w:r>
    </w:p>
    <w:p w14:paraId="3E14F046"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أكدت استجوابات المشاركين بالموافقة على أن تطبيق الأمن السيبراني ساهم في تحسين سمعة المشروع، وذلك بنسبة 29.0%، ومثلت هذه النسبة أعلى نسبة استجابة من بين استجابات المشاركين في التجربة، مما يدل على أن الالتزام بإجراءات وممارسات أمنية فعالة أصبح يُنظر إليه كعامل أساسي في بناء صورة إيجابية وموثوقة للمشاريع التقنية الناشئة في المملكة العربية السعودية. ويعكس ذلك إدراكًا متزايدًا لأهمية الأمن السيبراني ليس فقط كوسيلة للحماية، بل كأداة استراتيجية تعزز من ثقة العملاء والشركاء والمستثمرين، وتمنح المشروع ميزة تنافسية في سوق يتزايد فيه الوعي بقضايا الأمان الرقمي، وهو ما يدعم بشكل مباشر استدامة المشروع ونموه المستقبلي</w:t>
      </w:r>
      <w:r w:rsidRPr="00572E48">
        <w:rPr>
          <w:rFonts w:ascii="Sakkal Majalla" w:hAnsi="Sakkal Majalla" w:cs="Sakkal Majalla"/>
          <w:szCs w:val="28"/>
        </w:rPr>
        <w:t>.</w:t>
      </w:r>
    </w:p>
    <w:tbl>
      <w:tblPr>
        <w:tblStyle w:val="GridTable5Dark-Accent1"/>
        <w:tblW w:w="7122" w:type="dxa"/>
        <w:jc w:val="center"/>
        <w:tblLayout w:type="fixed"/>
        <w:tblLook w:val="0020" w:firstRow="1" w:lastRow="0" w:firstColumn="0" w:lastColumn="0" w:noHBand="0" w:noVBand="0"/>
      </w:tblPr>
      <w:tblGrid>
        <w:gridCol w:w="880"/>
        <w:gridCol w:w="1194"/>
        <w:gridCol w:w="1329"/>
        <w:gridCol w:w="1134"/>
        <w:gridCol w:w="1116"/>
        <w:gridCol w:w="1469"/>
      </w:tblGrid>
      <w:tr w:rsidR="00535A1E" w:rsidRPr="00572E48" w14:paraId="2E63E4FF"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22" w:type="dxa"/>
            <w:gridSpan w:val="6"/>
          </w:tcPr>
          <w:p w14:paraId="44528FD0"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tl/>
              </w:rPr>
              <w:t>تطبيق الأمن السيبراني ساهم في تحسين سمعة المشروع</w:t>
            </w:r>
          </w:p>
        </w:tc>
      </w:tr>
      <w:tr w:rsidR="00535A1E" w:rsidRPr="00572E48" w14:paraId="08EE9261"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74" w:type="dxa"/>
            <w:gridSpan w:val="2"/>
          </w:tcPr>
          <w:p w14:paraId="4954DA96" w14:textId="77777777" w:rsidR="00535A1E" w:rsidRPr="00572E48" w:rsidRDefault="00535A1E" w:rsidP="009C652C">
            <w:pPr>
              <w:spacing w:line="259" w:lineRule="auto"/>
              <w:jc w:val="center"/>
              <w:rPr>
                <w:rFonts w:ascii="Sakkal Majalla" w:hAnsi="Sakkal Majalla" w:cs="Sakkal Majalla"/>
                <w:sz w:val="24"/>
              </w:rPr>
            </w:pPr>
          </w:p>
        </w:tc>
        <w:tc>
          <w:tcPr>
            <w:tcW w:w="1329" w:type="dxa"/>
          </w:tcPr>
          <w:p w14:paraId="57527F10"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12E1691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Percent</w:t>
            </w:r>
          </w:p>
        </w:tc>
        <w:tc>
          <w:tcPr>
            <w:tcW w:w="1116" w:type="dxa"/>
          </w:tcPr>
          <w:p w14:paraId="6C89A737"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77E0DF9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71459A16"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val="restart"/>
          </w:tcPr>
          <w:p w14:paraId="437243B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Valid</w:t>
            </w:r>
          </w:p>
        </w:tc>
        <w:tc>
          <w:tcPr>
            <w:tcW w:w="1194" w:type="dxa"/>
          </w:tcPr>
          <w:p w14:paraId="119CB154"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w:t>
            </w:r>
          </w:p>
        </w:tc>
        <w:tc>
          <w:tcPr>
            <w:cnfStyle w:val="000010000000" w:firstRow="0" w:lastRow="0" w:firstColumn="0" w:lastColumn="0" w:oddVBand="1" w:evenVBand="0" w:oddHBand="0" w:evenHBand="0" w:firstRowFirstColumn="0" w:firstRowLastColumn="0" w:lastRowFirstColumn="0" w:lastRowLastColumn="0"/>
            <w:tcW w:w="1329" w:type="dxa"/>
          </w:tcPr>
          <w:p w14:paraId="434BA1E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22</w:t>
            </w:r>
          </w:p>
        </w:tc>
        <w:tc>
          <w:tcPr>
            <w:tcW w:w="1134" w:type="dxa"/>
          </w:tcPr>
          <w:p w14:paraId="47900D10"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14.2</w:t>
            </w:r>
          </w:p>
        </w:tc>
        <w:tc>
          <w:tcPr>
            <w:cnfStyle w:val="000010000000" w:firstRow="0" w:lastRow="0" w:firstColumn="0" w:lastColumn="0" w:oddVBand="1" w:evenVBand="0" w:oddHBand="0" w:evenHBand="0" w:firstRowFirstColumn="0" w:firstRowLastColumn="0" w:lastRowFirstColumn="0" w:lastRowLastColumn="0"/>
            <w:tcW w:w="1116" w:type="dxa"/>
          </w:tcPr>
          <w:p w14:paraId="7C52045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14.2</w:t>
            </w:r>
          </w:p>
        </w:tc>
        <w:tc>
          <w:tcPr>
            <w:tcW w:w="1469" w:type="dxa"/>
          </w:tcPr>
          <w:p w14:paraId="717D5C2A"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14.2</w:t>
            </w:r>
          </w:p>
        </w:tc>
      </w:tr>
      <w:tr w:rsidR="00535A1E" w:rsidRPr="00572E48" w14:paraId="1CBFDD4B"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16352E50"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113E7155"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238E7B2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23</w:t>
            </w:r>
          </w:p>
        </w:tc>
        <w:tc>
          <w:tcPr>
            <w:tcW w:w="1134" w:type="dxa"/>
          </w:tcPr>
          <w:p w14:paraId="2C18817C"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14.8</w:t>
            </w:r>
          </w:p>
        </w:tc>
        <w:tc>
          <w:tcPr>
            <w:cnfStyle w:val="000010000000" w:firstRow="0" w:lastRow="0" w:firstColumn="0" w:lastColumn="0" w:oddVBand="1" w:evenVBand="0" w:oddHBand="0" w:evenHBand="0" w:firstRowFirstColumn="0" w:firstRowLastColumn="0" w:lastRowFirstColumn="0" w:lastRowLastColumn="0"/>
            <w:tcW w:w="1116" w:type="dxa"/>
          </w:tcPr>
          <w:p w14:paraId="432C297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14.8</w:t>
            </w:r>
          </w:p>
        </w:tc>
        <w:tc>
          <w:tcPr>
            <w:tcW w:w="1469" w:type="dxa"/>
          </w:tcPr>
          <w:p w14:paraId="1040B080"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29.0</w:t>
            </w:r>
          </w:p>
        </w:tc>
      </w:tr>
      <w:tr w:rsidR="00535A1E" w:rsidRPr="00572E48" w14:paraId="11446016"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079941F8"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1D8471A8"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محايد</w:t>
            </w:r>
          </w:p>
        </w:tc>
        <w:tc>
          <w:tcPr>
            <w:cnfStyle w:val="000010000000" w:firstRow="0" w:lastRow="0" w:firstColumn="0" w:lastColumn="0" w:oddVBand="1" w:evenVBand="0" w:oddHBand="0" w:evenHBand="0" w:firstRowFirstColumn="0" w:firstRowLastColumn="0" w:lastRowFirstColumn="0" w:lastRowLastColumn="0"/>
            <w:tcW w:w="1329" w:type="dxa"/>
          </w:tcPr>
          <w:p w14:paraId="7D08F41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38</w:t>
            </w:r>
          </w:p>
        </w:tc>
        <w:tc>
          <w:tcPr>
            <w:tcW w:w="1134" w:type="dxa"/>
          </w:tcPr>
          <w:p w14:paraId="5B895A84"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24.5</w:t>
            </w:r>
          </w:p>
        </w:tc>
        <w:tc>
          <w:tcPr>
            <w:cnfStyle w:val="000010000000" w:firstRow="0" w:lastRow="0" w:firstColumn="0" w:lastColumn="0" w:oddVBand="1" w:evenVBand="0" w:oddHBand="0" w:evenHBand="0" w:firstRowFirstColumn="0" w:firstRowLastColumn="0" w:lastRowFirstColumn="0" w:lastRowLastColumn="0"/>
            <w:tcW w:w="1116" w:type="dxa"/>
          </w:tcPr>
          <w:p w14:paraId="3F62687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24.5</w:t>
            </w:r>
          </w:p>
        </w:tc>
        <w:tc>
          <w:tcPr>
            <w:tcW w:w="1469" w:type="dxa"/>
          </w:tcPr>
          <w:p w14:paraId="3D4EC0B9"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53.5</w:t>
            </w:r>
          </w:p>
        </w:tc>
      </w:tr>
      <w:tr w:rsidR="00535A1E" w:rsidRPr="00572E48" w14:paraId="576BDA6A"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0726EE88"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7B999645"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w:t>
            </w:r>
          </w:p>
        </w:tc>
        <w:tc>
          <w:tcPr>
            <w:cnfStyle w:val="000010000000" w:firstRow="0" w:lastRow="0" w:firstColumn="0" w:lastColumn="0" w:oddVBand="1" w:evenVBand="0" w:oddHBand="0" w:evenHBand="0" w:firstRowFirstColumn="0" w:firstRowLastColumn="0" w:lastRowFirstColumn="0" w:lastRowLastColumn="0"/>
            <w:tcW w:w="1329" w:type="dxa"/>
          </w:tcPr>
          <w:p w14:paraId="4E26BE1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45</w:t>
            </w:r>
          </w:p>
        </w:tc>
        <w:tc>
          <w:tcPr>
            <w:tcW w:w="1134" w:type="dxa"/>
          </w:tcPr>
          <w:p w14:paraId="3F5851DA"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29.0</w:t>
            </w:r>
          </w:p>
        </w:tc>
        <w:tc>
          <w:tcPr>
            <w:cnfStyle w:val="000010000000" w:firstRow="0" w:lastRow="0" w:firstColumn="0" w:lastColumn="0" w:oddVBand="1" w:evenVBand="0" w:oddHBand="0" w:evenHBand="0" w:firstRowFirstColumn="0" w:firstRowLastColumn="0" w:lastRowFirstColumn="0" w:lastRowLastColumn="0"/>
            <w:tcW w:w="1116" w:type="dxa"/>
          </w:tcPr>
          <w:p w14:paraId="3A48E09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29.0</w:t>
            </w:r>
          </w:p>
        </w:tc>
        <w:tc>
          <w:tcPr>
            <w:tcW w:w="1469" w:type="dxa"/>
          </w:tcPr>
          <w:p w14:paraId="18DC5314"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82.6</w:t>
            </w:r>
          </w:p>
        </w:tc>
      </w:tr>
      <w:tr w:rsidR="00535A1E" w:rsidRPr="00572E48" w14:paraId="3E87C04D"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5FA6FE88"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247F8212"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4AADBE23"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27</w:t>
            </w:r>
          </w:p>
        </w:tc>
        <w:tc>
          <w:tcPr>
            <w:tcW w:w="1134" w:type="dxa"/>
          </w:tcPr>
          <w:p w14:paraId="06641724"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17.4</w:t>
            </w:r>
          </w:p>
        </w:tc>
        <w:tc>
          <w:tcPr>
            <w:cnfStyle w:val="000010000000" w:firstRow="0" w:lastRow="0" w:firstColumn="0" w:lastColumn="0" w:oddVBand="1" w:evenVBand="0" w:oddHBand="0" w:evenHBand="0" w:firstRowFirstColumn="0" w:firstRowLastColumn="0" w:lastRowFirstColumn="0" w:lastRowLastColumn="0"/>
            <w:tcW w:w="1116" w:type="dxa"/>
          </w:tcPr>
          <w:p w14:paraId="48D86C10"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17.4</w:t>
            </w:r>
          </w:p>
        </w:tc>
        <w:tc>
          <w:tcPr>
            <w:tcW w:w="1469" w:type="dxa"/>
          </w:tcPr>
          <w:p w14:paraId="31B66D31"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08CA08D8"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78E91918"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2174A6B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29" w:type="dxa"/>
          </w:tcPr>
          <w:p w14:paraId="132D14E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134" w:type="dxa"/>
          </w:tcPr>
          <w:p w14:paraId="4387818A"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116" w:type="dxa"/>
          </w:tcPr>
          <w:p w14:paraId="408157A3"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100.0</w:t>
            </w:r>
          </w:p>
        </w:tc>
        <w:tc>
          <w:tcPr>
            <w:tcW w:w="1469" w:type="dxa"/>
          </w:tcPr>
          <w:p w14:paraId="3D0BCD26"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bl>
    <w:p w14:paraId="49C1F85F" w14:textId="00927576" w:rsidR="00535A1E" w:rsidRPr="00572E48" w:rsidRDefault="00535A1E" w:rsidP="00535A1E">
      <w:pPr>
        <w:pStyle w:val="Caption"/>
        <w:jc w:val="center"/>
        <w:rPr>
          <w:rFonts w:ascii="Sakkal Majalla" w:hAnsi="Sakkal Majalla" w:cs="Sakkal Majalla"/>
          <w:noProof/>
          <w:rtl/>
        </w:rPr>
      </w:pPr>
      <w:bookmarkStart w:id="123" w:name="_Toc206116205"/>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13</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لتطبيق الأمن السيبراني ساهم في تحسين سمعة المشروع.</w:t>
      </w:r>
      <w:bookmarkEnd w:id="123"/>
    </w:p>
    <w:p w14:paraId="31622D4E" w14:textId="77777777" w:rsidR="00535A1E" w:rsidRPr="00572E48" w:rsidRDefault="00535A1E" w:rsidP="00535A1E">
      <w:pPr>
        <w:rPr>
          <w:rFonts w:ascii="Sakkal Majalla" w:hAnsi="Sakkal Majalla" w:cs="Sakkal Majalla"/>
          <w:rtl/>
        </w:rPr>
      </w:pPr>
    </w:p>
    <w:p w14:paraId="1E70C62E"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lastRenderedPageBreak/>
        <w:drawing>
          <wp:inline distT="0" distB="0" distL="0" distR="0" wp14:anchorId="05E52D33" wp14:editId="4403BFC4">
            <wp:extent cx="5943600" cy="3497580"/>
            <wp:effectExtent l="0" t="0" r="0" b="7620"/>
            <wp:docPr id="92973108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76F9911" w14:textId="5F36A87D" w:rsidR="00535A1E" w:rsidRPr="00572E48" w:rsidRDefault="00535A1E" w:rsidP="00535A1E">
      <w:pPr>
        <w:pStyle w:val="Caption"/>
        <w:jc w:val="center"/>
        <w:rPr>
          <w:rFonts w:ascii="Sakkal Majalla" w:hAnsi="Sakkal Majalla" w:cs="Sakkal Majalla"/>
        </w:rPr>
      </w:pPr>
      <w:bookmarkStart w:id="124" w:name="_Toc206116231"/>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13</w:t>
      </w:r>
      <w:r w:rsidRPr="00572E48">
        <w:rPr>
          <w:rFonts w:ascii="Sakkal Majalla" w:hAnsi="Sakkal Majalla" w:cs="Sakkal Majalla"/>
          <w:noProof/>
        </w:rPr>
        <w:fldChar w:fldCharType="end"/>
      </w:r>
      <w:r w:rsidRPr="00572E48">
        <w:rPr>
          <w:rFonts w:ascii="Sakkal Majalla" w:hAnsi="Sakkal Majalla" w:cs="Sakkal Majalla"/>
          <w:rtl/>
        </w:rPr>
        <w:t>: التمثيل البياني لتطبيق الأمن السيبراني ساهم في تحسين سمعة المشروع</w:t>
      </w:r>
      <w:bookmarkEnd w:id="124"/>
    </w:p>
    <w:p w14:paraId="3F501085" w14:textId="77777777" w:rsidR="00535A1E" w:rsidRPr="00572E48" w:rsidRDefault="00535A1E" w:rsidP="00535A1E">
      <w:pPr>
        <w:rPr>
          <w:rFonts w:ascii="Sakkal Majalla" w:hAnsi="Sakkal Majalla" w:cs="Sakkal Majalla"/>
          <w:rtl/>
        </w:rPr>
      </w:pPr>
    </w:p>
    <w:p w14:paraId="7D969501"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t>الاستثمارات في الأمن السيبراني عززت تنافسية المشروع في السوق.</w:t>
      </w:r>
    </w:p>
    <w:p w14:paraId="14DF4DA3" w14:textId="77777777" w:rsidR="00535A1E" w:rsidRDefault="00535A1E" w:rsidP="00535A1E">
      <w:pPr>
        <w:spacing w:line="360" w:lineRule="auto"/>
        <w:jc w:val="both"/>
        <w:rPr>
          <w:rFonts w:ascii="Sakkal Majalla" w:hAnsi="Sakkal Majalla" w:cs="Sakkal Majalla"/>
          <w:szCs w:val="28"/>
          <w:rtl/>
        </w:rPr>
      </w:pPr>
      <w:r w:rsidRPr="00572E48">
        <w:rPr>
          <w:rFonts w:ascii="Sakkal Majalla" w:hAnsi="Sakkal Majalla" w:cs="Sakkal Majalla"/>
          <w:szCs w:val="28"/>
          <w:rtl/>
        </w:rPr>
        <w:t>أكدت استجوابات المشاركين بالموافقة على أن الاستثمارات في الأمن السيبراني عززت تنافسية المشروع في السوق، وذلك بنسبة 26.5%، ومثلت هذه النسبة أعلى نسبة استجابة من بين استجابات المشاركين في التجربة، مما يدل على أن تبني حلول أمنية فعالة لا يُعد فقط وسيلة للحماية، بل يمثل عاملًا استراتيجيًا يسهم في تميز المشروع ضمن بيئة الأعمال التنافسية. ويعكس ذلك وعيًا متزايدًا لدى المشاريع التقنية الناشئة في المملكة العربية السعودية بأهمية الأمن السيبراني كأداة لتعزيز الثقة، وجذب العملاء، وكسب ميزة تنافسية في السوق، الأمر الذي يساهم بشكل مباشر في دعم استدامة المشروع ونموه المستقبلي في ظل التحول الرقمي المتسارع</w:t>
      </w:r>
      <w:r w:rsidRPr="00572E48">
        <w:rPr>
          <w:rFonts w:ascii="Sakkal Majalla" w:hAnsi="Sakkal Majalla" w:cs="Sakkal Majalla"/>
          <w:szCs w:val="28"/>
        </w:rPr>
        <w:t>.</w:t>
      </w:r>
    </w:p>
    <w:p w14:paraId="37FE6EED" w14:textId="77777777" w:rsidR="00D14CDB" w:rsidRDefault="00D14CDB" w:rsidP="00535A1E">
      <w:pPr>
        <w:spacing w:line="360" w:lineRule="auto"/>
        <w:jc w:val="both"/>
        <w:rPr>
          <w:rFonts w:ascii="Sakkal Majalla" w:hAnsi="Sakkal Majalla" w:cs="Sakkal Majalla"/>
          <w:szCs w:val="28"/>
          <w:rtl/>
        </w:rPr>
      </w:pPr>
    </w:p>
    <w:p w14:paraId="08547DD5" w14:textId="77777777" w:rsidR="00D14CDB" w:rsidRDefault="00D14CDB" w:rsidP="00535A1E">
      <w:pPr>
        <w:spacing w:line="360" w:lineRule="auto"/>
        <w:jc w:val="both"/>
        <w:rPr>
          <w:rFonts w:ascii="Sakkal Majalla" w:hAnsi="Sakkal Majalla" w:cs="Sakkal Majalla"/>
          <w:szCs w:val="28"/>
          <w:rtl/>
        </w:rPr>
      </w:pPr>
    </w:p>
    <w:p w14:paraId="451A8964" w14:textId="77777777" w:rsidR="00D14CDB" w:rsidRPr="00572E48" w:rsidRDefault="00D14CDB" w:rsidP="00535A1E">
      <w:pPr>
        <w:spacing w:line="360" w:lineRule="auto"/>
        <w:jc w:val="both"/>
        <w:rPr>
          <w:rFonts w:ascii="Sakkal Majalla" w:hAnsi="Sakkal Majalla" w:cs="Sakkal Majalla"/>
          <w:szCs w:val="28"/>
          <w:rtl/>
        </w:rPr>
      </w:pPr>
    </w:p>
    <w:p w14:paraId="0C540F41" w14:textId="77777777" w:rsidR="00D705DE" w:rsidRPr="00572E48" w:rsidRDefault="00D705DE" w:rsidP="00535A1E">
      <w:pPr>
        <w:spacing w:line="360" w:lineRule="auto"/>
        <w:jc w:val="both"/>
        <w:rPr>
          <w:rFonts w:ascii="Sakkal Majalla" w:hAnsi="Sakkal Majalla" w:cs="Sakkal Majalla"/>
          <w:szCs w:val="28"/>
        </w:rPr>
      </w:pPr>
    </w:p>
    <w:tbl>
      <w:tblPr>
        <w:tblStyle w:val="GridTable5Dark-Accent1"/>
        <w:tblW w:w="7122" w:type="dxa"/>
        <w:jc w:val="center"/>
        <w:tblLayout w:type="fixed"/>
        <w:tblLook w:val="0020" w:firstRow="1" w:lastRow="0" w:firstColumn="0" w:lastColumn="0" w:noHBand="0" w:noVBand="0"/>
      </w:tblPr>
      <w:tblGrid>
        <w:gridCol w:w="880"/>
        <w:gridCol w:w="1194"/>
        <w:gridCol w:w="1329"/>
        <w:gridCol w:w="1134"/>
        <w:gridCol w:w="1116"/>
        <w:gridCol w:w="1469"/>
      </w:tblGrid>
      <w:tr w:rsidR="00535A1E" w:rsidRPr="00572E48" w14:paraId="2F704BDE"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22" w:type="dxa"/>
            <w:gridSpan w:val="6"/>
          </w:tcPr>
          <w:p w14:paraId="55B22CD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tl/>
              </w:rPr>
              <w:lastRenderedPageBreak/>
              <w:t>الاستثمارات في الأمن السيبراني عززت تنافسية المشروع في السوق</w:t>
            </w:r>
          </w:p>
        </w:tc>
      </w:tr>
      <w:tr w:rsidR="00535A1E" w:rsidRPr="00572E48" w14:paraId="5717D0AC"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74" w:type="dxa"/>
            <w:gridSpan w:val="2"/>
          </w:tcPr>
          <w:p w14:paraId="021B49DC" w14:textId="77777777" w:rsidR="00535A1E" w:rsidRPr="00572E48" w:rsidRDefault="00535A1E" w:rsidP="009C652C">
            <w:pPr>
              <w:spacing w:line="259" w:lineRule="auto"/>
              <w:jc w:val="center"/>
              <w:rPr>
                <w:rFonts w:ascii="Sakkal Majalla" w:hAnsi="Sakkal Majalla" w:cs="Sakkal Majalla"/>
                <w:sz w:val="24"/>
              </w:rPr>
            </w:pPr>
          </w:p>
        </w:tc>
        <w:tc>
          <w:tcPr>
            <w:tcW w:w="1329" w:type="dxa"/>
          </w:tcPr>
          <w:p w14:paraId="6BED37F7"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0688DDAC"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Percent</w:t>
            </w:r>
          </w:p>
        </w:tc>
        <w:tc>
          <w:tcPr>
            <w:tcW w:w="1116" w:type="dxa"/>
          </w:tcPr>
          <w:p w14:paraId="4BACB8E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3C3EFA5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4F408F2A"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val="restart"/>
          </w:tcPr>
          <w:p w14:paraId="47AD3F3C"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Valid</w:t>
            </w:r>
          </w:p>
        </w:tc>
        <w:tc>
          <w:tcPr>
            <w:tcW w:w="1194" w:type="dxa"/>
          </w:tcPr>
          <w:p w14:paraId="5C5FB816"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w:t>
            </w:r>
          </w:p>
        </w:tc>
        <w:tc>
          <w:tcPr>
            <w:cnfStyle w:val="000010000000" w:firstRow="0" w:lastRow="0" w:firstColumn="0" w:lastColumn="0" w:oddVBand="1" w:evenVBand="0" w:oddHBand="0" w:evenHBand="0" w:firstRowFirstColumn="0" w:firstRowLastColumn="0" w:lastRowFirstColumn="0" w:lastRowLastColumn="0"/>
            <w:tcW w:w="1329" w:type="dxa"/>
          </w:tcPr>
          <w:p w14:paraId="5F26154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27</w:t>
            </w:r>
          </w:p>
        </w:tc>
        <w:tc>
          <w:tcPr>
            <w:tcW w:w="1134" w:type="dxa"/>
          </w:tcPr>
          <w:p w14:paraId="530B5D92"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17.4</w:t>
            </w:r>
          </w:p>
        </w:tc>
        <w:tc>
          <w:tcPr>
            <w:cnfStyle w:val="000010000000" w:firstRow="0" w:lastRow="0" w:firstColumn="0" w:lastColumn="0" w:oddVBand="1" w:evenVBand="0" w:oddHBand="0" w:evenHBand="0" w:firstRowFirstColumn="0" w:firstRowLastColumn="0" w:lastRowFirstColumn="0" w:lastRowLastColumn="0"/>
            <w:tcW w:w="1116" w:type="dxa"/>
          </w:tcPr>
          <w:p w14:paraId="761191E3"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17.4</w:t>
            </w:r>
          </w:p>
        </w:tc>
        <w:tc>
          <w:tcPr>
            <w:tcW w:w="1469" w:type="dxa"/>
          </w:tcPr>
          <w:p w14:paraId="1B16A83B"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17.4</w:t>
            </w:r>
          </w:p>
        </w:tc>
      </w:tr>
      <w:tr w:rsidR="00535A1E" w:rsidRPr="00572E48" w14:paraId="6AA332BB"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7AC10CC8"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5B143C48"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3259781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37</w:t>
            </w:r>
          </w:p>
        </w:tc>
        <w:tc>
          <w:tcPr>
            <w:tcW w:w="1134" w:type="dxa"/>
          </w:tcPr>
          <w:p w14:paraId="2D60CD58"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23.9</w:t>
            </w:r>
          </w:p>
        </w:tc>
        <w:tc>
          <w:tcPr>
            <w:cnfStyle w:val="000010000000" w:firstRow="0" w:lastRow="0" w:firstColumn="0" w:lastColumn="0" w:oddVBand="1" w:evenVBand="0" w:oddHBand="0" w:evenHBand="0" w:firstRowFirstColumn="0" w:firstRowLastColumn="0" w:lastRowFirstColumn="0" w:lastRowLastColumn="0"/>
            <w:tcW w:w="1116" w:type="dxa"/>
          </w:tcPr>
          <w:p w14:paraId="75B26B4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23.9</w:t>
            </w:r>
          </w:p>
        </w:tc>
        <w:tc>
          <w:tcPr>
            <w:tcW w:w="1469" w:type="dxa"/>
          </w:tcPr>
          <w:p w14:paraId="58CA797A"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41.3</w:t>
            </w:r>
          </w:p>
        </w:tc>
      </w:tr>
      <w:tr w:rsidR="00535A1E" w:rsidRPr="00572E48" w14:paraId="797F4E78"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11DE21FA"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11CA38D5"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محايد</w:t>
            </w:r>
          </w:p>
        </w:tc>
        <w:tc>
          <w:tcPr>
            <w:cnfStyle w:val="000010000000" w:firstRow="0" w:lastRow="0" w:firstColumn="0" w:lastColumn="0" w:oddVBand="1" w:evenVBand="0" w:oddHBand="0" w:evenHBand="0" w:firstRowFirstColumn="0" w:firstRowLastColumn="0" w:lastRowFirstColumn="0" w:lastRowLastColumn="0"/>
            <w:tcW w:w="1329" w:type="dxa"/>
          </w:tcPr>
          <w:p w14:paraId="15F3020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28</w:t>
            </w:r>
          </w:p>
        </w:tc>
        <w:tc>
          <w:tcPr>
            <w:tcW w:w="1134" w:type="dxa"/>
          </w:tcPr>
          <w:p w14:paraId="26A14DF6"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18.1</w:t>
            </w:r>
          </w:p>
        </w:tc>
        <w:tc>
          <w:tcPr>
            <w:cnfStyle w:val="000010000000" w:firstRow="0" w:lastRow="0" w:firstColumn="0" w:lastColumn="0" w:oddVBand="1" w:evenVBand="0" w:oddHBand="0" w:evenHBand="0" w:firstRowFirstColumn="0" w:firstRowLastColumn="0" w:lastRowFirstColumn="0" w:lastRowLastColumn="0"/>
            <w:tcW w:w="1116" w:type="dxa"/>
          </w:tcPr>
          <w:p w14:paraId="1538AF8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18.1</w:t>
            </w:r>
          </w:p>
        </w:tc>
        <w:tc>
          <w:tcPr>
            <w:tcW w:w="1469" w:type="dxa"/>
          </w:tcPr>
          <w:p w14:paraId="3AB2D417"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59.4</w:t>
            </w:r>
          </w:p>
        </w:tc>
      </w:tr>
      <w:tr w:rsidR="00535A1E" w:rsidRPr="00572E48" w14:paraId="401EE92F"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23F242D0"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1FF9EAB9"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w:t>
            </w:r>
          </w:p>
        </w:tc>
        <w:tc>
          <w:tcPr>
            <w:cnfStyle w:val="000010000000" w:firstRow="0" w:lastRow="0" w:firstColumn="0" w:lastColumn="0" w:oddVBand="1" w:evenVBand="0" w:oddHBand="0" w:evenHBand="0" w:firstRowFirstColumn="0" w:firstRowLastColumn="0" w:lastRowFirstColumn="0" w:lastRowLastColumn="0"/>
            <w:tcW w:w="1329" w:type="dxa"/>
          </w:tcPr>
          <w:p w14:paraId="51AE87C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41</w:t>
            </w:r>
          </w:p>
        </w:tc>
        <w:tc>
          <w:tcPr>
            <w:tcW w:w="1134" w:type="dxa"/>
          </w:tcPr>
          <w:p w14:paraId="2F9BF5EC"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26.5</w:t>
            </w:r>
          </w:p>
        </w:tc>
        <w:tc>
          <w:tcPr>
            <w:cnfStyle w:val="000010000000" w:firstRow="0" w:lastRow="0" w:firstColumn="0" w:lastColumn="0" w:oddVBand="1" w:evenVBand="0" w:oddHBand="0" w:evenHBand="0" w:firstRowFirstColumn="0" w:firstRowLastColumn="0" w:lastRowFirstColumn="0" w:lastRowLastColumn="0"/>
            <w:tcW w:w="1116" w:type="dxa"/>
          </w:tcPr>
          <w:p w14:paraId="0D3638A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26.5</w:t>
            </w:r>
          </w:p>
        </w:tc>
        <w:tc>
          <w:tcPr>
            <w:tcW w:w="1469" w:type="dxa"/>
          </w:tcPr>
          <w:p w14:paraId="742810F1"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85.8</w:t>
            </w:r>
          </w:p>
        </w:tc>
      </w:tr>
      <w:tr w:rsidR="00535A1E" w:rsidRPr="00572E48" w14:paraId="120737FB"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7CE47ED2"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64E23AD1"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55F75FE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22</w:t>
            </w:r>
          </w:p>
        </w:tc>
        <w:tc>
          <w:tcPr>
            <w:tcW w:w="1134" w:type="dxa"/>
          </w:tcPr>
          <w:p w14:paraId="0E281EE8"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14.2</w:t>
            </w:r>
          </w:p>
        </w:tc>
        <w:tc>
          <w:tcPr>
            <w:cnfStyle w:val="000010000000" w:firstRow="0" w:lastRow="0" w:firstColumn="0" w:lastColumn="0" w:oddVBand="1" w:evenVBand="0" w:oddHBand="0" w:evenHBand="0" w:firstRowFirstColumn="0" w:firstRowLastColumn="0" w:lastRowFirstColumn="0" w:lastRowLastColumn="0"/>
            <w:tcW w:w="1116" w:type="dxa"/>
          </w:tcPr>
          <w:p w14:paraId="34365DE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14.2</w:t>
            </w:r>
          </w:p>
        </w:tc>
        <w:tc>
          <w:tcPr>
            <w:tcW w:w="1469" w:type="dxa"/>
          </w:tcPr>
          <w:p w14:paraId="24BD6CE4"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46E2E56E"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39FB40CC"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76F196D1"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29" w:type="dxa"/>
          </w:tcPr>
          <w:p w14:paraId="2D33BF6C"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134" w:type="dxa"/>
          </w:tcPr>
          <w:p w14:paraId="35435080"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116" w:type="dxa"/>
          </w:tcPr>
          <w:p w14:paraId="7274162A"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100.0</w:t>
            </w:r>
          </w:p>
        </w:tc>
        <w:tc>
          <w:tcPr>
            <w:tcW w:w="1469" w:type="dxa"/>
          </w:tcPr>
          <w:p w14:paraId="6A833707"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bl>
    <w:p w14:paraId="0988774B" w14:textId="3F27736E" w:rsidR="00535A1E" w:rsidRPr="00572E48" w:rsidRDefault="00535A1E" w:rsidP="00535A1E">
      <w:pPr>
        <w:pStyle w:val="Caption"/>
        <w:jc w:val="center"/>
        <w:rPr>
          <w:rFonts w:ascii="Sakkal Majalla" w:hAnsi="Sakkal Majalla" w:cs="Sakkal Majalla"/>
        </w:rPr>
      </w:pPr>
      <w:bookmarkStart w:id="125" w:name="_Toc206116206"/>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14</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للاستثمارات في الأمن السيبراني عززت تنافسية المشروع في السوق.</w:t>
      </w:r>
      <w:bookmarkEnd w:id="125"/>
    </w:p>
    <w:p w14:paraId="535532EA" w14:textId="77777777" w:rsidR="00535A1E" w:rsidRPr="00572E48" w:rsidRDefault="00535A1E" w:rsidP="00535A1E">
      <w:pPr>
        <w:rPr>
          <w:rFonts w:ascii="Sakkal Majalla" w:hAnsi="Sakkal Majalla" w:cs="Sakkal Majalla"/>
          <w:rtl/>
        </w:rPr>
      </w:pPr>
    </w:p>
    <w:p w14:paraId="068F1D78"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drawing>
          <wp:inline distT="0" distB="0" distL="0" distR="0" wp14:anchorId="5EE08B8E" wp14:editId="6756C01E">
            <wp:extent cx="5943600" cy="3497580"/>
            <wp:effectExtent l="0" t="0" r="0" b="7620"/>
            <wp:docPr id="63139360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B6A2BA2" w14:textId="257CFE28" w:rsidR="00535A1E" w:rsidRPr="00572E48" w:rsidRDefault="00535A1E" w:rsidP="00535A1E">
      <w:pPr>
        <w:pStyle w:val="Caption"/>
        <w:jc w:val="center"/>
        <w:rPr>
          <w:rFonts w:ascii="Sakkal Majalla" w:hAnsi="Sakkal Majalla" w:cs="Sakkal Majalla"/>
        </w:rPr>
      </w:pPr>
      <w:bookmarkStart w:id="126" w:name="_Toc206116232"/>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14</w:t>
      </w:r>
      <w:r w:rsidRPr="00572E48">
        <w:rPr>
          <w:rFonts w:ascii="Sakkal Majalla" w:hAnsi="Sakkal Majalla" w:cs="Sakkal Majalla"/>
          <w:noProof/>
        </w:rPr>
        <w:fldChar w:fldCharType="end"/>
      </w:r>
      <w:r w:rsidRPr="00572E48">
        <w:rPr>
          <w:rFonts w:ascii="Sakkal Majalla" w:hAnsi="Sakkal Majalla" w:cs="Sakkal Majalla"/>
          <w:noProof/>
          <w:rtl/>
        </w:rPr>
        <w:t>: التمثيل البياني للاستثمارات في الأمن السيبراني عززت تنافسية المشروع في السوق</w:t>
      </w:r>
      <w:bookmarkEnd w:id="126"/>
    </w:p>
    <w:p w14:paraId="7318B1AD" w14:textId="77777777" w:rsidR="00535A1E" w:rsidRPr="00572E48" w:rsidRDefault="00535A1E" w:rsidP="00535A1E">
      <w:pPr>
        <w:rPr>
          <w:rFonts w:ascii="Sakkal Majalla" w:hAnsi="Sakkal Majalla" w:cs="Sakkal Majalla"/>
          <w:rtl/>
        </w:rPr>
      </w:pPr>
      <w:r w:rsidRPr="00572E48">
        <w:rPr>
          <w:rFonts w:ascii="Sakkal Majalla" w:hAnsi="Sakkal Majalla" w:cs="Sakkal Majalla"/>
          <w:rtl/>
        </w:rPr>
        <w:tab/>
      </w:r>
    </w:p>
    <w:p w14:paraId="15653329"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t>تكلفة تطبيق الأمن السيبراني تمثل عبئاً على المشروع.</w:t>
      </w:r>
    </w:p>
    <w:p w14:paraId="6668625E"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 xml:space="preserve">أكدت استجوابات المشاركين بالموافقة على أن تكلفة تطبيق الأمن السيبراني تمثل عبئًا على المشروع، وذلك بنسبة 29.7%، ومثلت هذه النسبة أعلى نسبة استجابة من بين استجابات المشاركين في التجربة، مما يدل على أن التحديات المالية تُعد من أبرز العقبات التي تواجه المشاريع التقنية الناشئة في تبني استراتيجيات الأمن السيبراني بشكل كامل وفعال. ويعكس ذلك الحاجة إلى إيجاد توازن بين أهمية حماية البيانات والأنظمة وبين الموارد المالية المتاحة، كما يشير إلى ضرورة </w:t>
      </w:r>
      <w:r w:rsidRPr="00572E48">
        <w:rPr>
          <w:rFonts w:ascii="Sakkal Majalla" w:hAnsi="Sakkal Majalla" w:cs="Sakkal Majalla"/>
          <w:szCs w:val="28"/>
          <w:rtl/>
        </w:rPr>
        <w:lastRenderedPageBreak/>
        <w:t>دعم الجهات المختصة والمستثمرين لهذه المشاريع من خلال توفير حلول تمويلية أو برامج دعم تساعدها على تجاوز هذه العقبة، بما يضمن تعزيز استدامتها وقدرتها على مواجهة التهديدات السيبرانية المتزايدة</w:t>
      </w:r>
      <w:r w:rsidRPr="00572E48">
        <w:rPr>
          <w:rFonts w:ascii="Sakkal Majalla" w:hAnsi="Sakkal Majalla" w:cs="Sakkal Majalla"/>
          <w:szCs w:val="28"/>
        </w:rPr>
        <w:t>.</w:t>
      </w:r>
    </w:p>
    <w:tbl>
      <w:tblPr>
        <w:tblStyle w:val="GridTable5Dark-Accent1"/>
        <w:tblW w:w="7140" w:type="dxa"/>
        <w:jc w:val="center"/>
        <w:tblLayout w:type="fixed"/>
        <w:tblLook w:val="0020" w:firstRow="1" w:lastRow="0" w:firstColumn="0" w:lastColumn="0" w:noHBand="0" w:noVBand="0"/>
      </w:tblPr>
      <w:tblGrid>
        <w:gridCol w:w="880"/>
        <w:gridCol w:w="1194"/>
        <w:gridCol w:w="1323"/>
        <w:gridCol w:w="1134"/>
        <w:gridCol w:w="1136"/>
        <w:gridCol w:w="1473"/>
      </w:tblGrid>
      <w:tr w:rsidR="00535A1E" w:rsidRPr="00572E48" w14:paraId="0A121D18"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40" w:type="dxa"/>
            <w:gridSpan w:val="6"/>
          </w:tcPr>
          <w:p w14:paraId="4D928C03"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tl/>
              </w:rPr>
              <w:t>تكلفة تطبيق الأمن السيبراني تمثل عبئاً على المشروع</w:t>
            </w:r>
          </w:p>
        </w:tc>
      </w:tr>
      <w:tr w:rsidR="00535A1E" w:rsidRPr="00572E48" w14:paraId="60FE1F5C"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74" w:type="dxa"/>
            <w:gridSpan w:val="2"/>
          </w:tcPr>
          <w:p w14:paraId="73F2D890" w14:textId="77777777" w:rsidR="00535A1E" w:rsidRPr="00572E48" w:rsidRDefault="00535A1E" w:rsidP="009C652C">
            <w:pPr>
              <w:spacing w:line="259" w:lineRule="auto"/>
              <w:jc w:val="center"/>
              <w:rPr>
                <w:rFonts w:ascii="Sakkal Majalla" w:hAnsi="Sakkal Majalla" w:cs="Sakkal Majalla"/>
                <w:sz w:val="24"/>
              </w:rPr>
            </w:pPr>
          </w:p>
        </w:tc>
        <w:tc>
          <w:tcPr>
            <w:tcW w:w="1323" w:type="dxa"/>
          </w:tcPr>
          <w:p w14:paraId="466B0B04"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1392784A"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Percent</w:t>
            </w:r>
          </w:p>
        </w:tc>
        <w:tc>
          <w:tcPr>
            <w:tcW w:w="1136" w:type="dxa"/>
          </w:tcPr>
          <w:p w14:paraId="751D6E92"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73" w:type="dxa"/>
          </w:tcPr>
          <w:p w14:paraId="0527C00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6AD4DA03"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val="restart"/>
          </w:tcPr>
          <w:p w14:paraId="1005F85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Valid</w:t>
            </w:r>
          </w:p>
        </w:tc>
        <w:tc>
          <w:tcPr>
            <w:tcW w:w="1194" w:type="dxa"/>
          </w:tcPr>
          <w:p w14:paraId="50142AD8"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w:t>
            </w:r>
          </w:p>
        </w:tc>
        <w:tc>
          <w:tcPr>
            <w:cnfStyle w:val="000010000000" w:firstRow="0" w:lastRow="0" w:firstColumn="0" w:lastColumn="0" w:oddVBand="1" w:evenVBand="0" w:oddHBand="0" w:evenHBand="0" w:firstRowFirstColumn="0" w:firstRowLastColumn="0" w:lastRowFirstColumn="0" w:lastRowLastColumn="0"/>
            <w:tcW w:w="1323" w:type="dxa"/>
          </w:tcPr>
          <w:p w14:paraId="30BC7E21"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31</w:t>
            </w:r>
          </w:p>
        </w:tc>
        <w:tc>
          <w:tcPr>
            <w:tcW w:w="1134" w:type="dxa"/>
          </w:tcPr>
          <w:p w14:paraId="4A3F93C6"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20.0</w:t>
            </w:r>
          </w:p>
        </w:tc>
        <w:tc>
          <w:tcPr>
            <w:cnfStyle w:val="000010000000" w:firstRow="0" w:lastRow="0" w:firstColumn="0" w:lastColumn="0" w:oddVBand="1" w:evenVBand="0" w:oddHBand="0" w:evenHBand="0" w:firstRowFirstColumn="0" w:firstRowLastColumn="0" w:lastRowFirstColumn="0" w:lastRowLastColumn="0"/>
            <w:tcW w:w="1136" w:type="dxa"/>
          </w:tcPr>
          <w:p w14:paraId="0415005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20.0</w:t>
            </w:r>
          </w:p>
        </w:tc>
        <w:tc>
          <w:tcPr>
            <w:tcW w:w="1473" w:type="dxa"/>
          </w:tcPr>
          <w:p w14:paraId="34BA517C"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20.0</w:t>
            </w:r>
          </w:p>
        </w:tc>
      </w:tr>
      <w:tr w:rsidR="00535A1E" w:rsidRPr="00572E48" w14:paraId="0226B1FB"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02BC8860"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15C871EA"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 بشدة</w:t>
            </w:r>
          </w:p>
        </w:tc>
        <w:tc>
          <w:tcPr>
            <w:cnfStyle w:val="000010000000" w:firstRow="0" w:lastRow="0" w:firstColumn="0" w:lastColumn="0" w:oddVBand="1" w:evenVBand="0" w:oddHBand="0" w:evenHBand="0" w:firstRowFirstColumn="0" w:firstRowLastColumn="0" w:lastRowFirstColumn="0" w:lastRowLastColumn="0"/>
            <w:tcW w:w="1323" w:type="dxa"/>
          </w:tcPr>
          <w:p w14:paraId="45C6E9D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24</w:t>
            </w:r>
          </w:p>
        </w:tc>
        <w:tc>
          <w:tcPr>
            <w:tcW w:w="1134" w:type="dxa"/>
          </w:tcPr>
          <w:p w14:paraId="7B05A0B0"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15.5</w:t>
            </w:r>
          </w:p>
        </w:tc>
        <w:tc>
          <w:tcPr>
            <w:cnfStyle w:val="000010000000" w:firstRow="0" w:lastRow="0" w:firstColumn="0" w:lastColumn="0" w:oddVBand="1" w:evenVBand="0" w:oddHBand="0" w:evenHBand="0" w:firstRowFirstColumn="0" w:firstRowLastColumn="0" w:lastRowFirstColumn="0" w:lastRowLastColumn="0"/>
            <w:tcW w:w="1136" w:type="dxa"/>
          </w:tcPr>
          <w:p w14:paraId="21F279F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473" w:type="dxa"/>
          </w:tcPr>
          <w:p w14:paraId="6E3F016D"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35.5</w:t>
            </w:r>
          </w:p>
        </w:tc>
      </w:tr>
      <w:tr w:rsidR="00535A1E" w:rsidRPr="00572E48" w14:paraId="5B465D64"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21869592"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4324BC09"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محايد</w:t>
            </w:r>
          </w:p>
        </w:tc>
        <w:tc>
          <w:tcPr>
            <w:cnfStyle w:val="000010000000" w:firstRow="0" w:lastRow="0" w:firstColumn="0" w:lastColumn="0" w:oddVBand="1" w:evenVBand="0" w:oddHBand="0" w:evenHBand="0" w:firstRowFirstColumn="0" w:firstRowLastColumn="0" w:lastRowFirstColumn="0" w:lastRowLastColumn="0"/>
            <w:tcW w:w="1323" w:type="dxa"/>
          </w:tcPr>
          <w:p w14:paraId="734E8660"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36</w:t>
            </w:r>
          </w:p>
        </w:tc>
        <w:tc>
          <w:tcPr>
            <w:tcW w:w="1134" w:type="dxa"/>
          </w:tcPr>
          <w:p w14:paraId="2685FA4D"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23.2</w:t>
            </w:r>
          </w:p>
        </w:tc>
        <w:tc>
          <w:tcPr>
            <w:cnfStyle w:val="000010000000" w:firstRow="0" w:lastRow="0" w:firstColumn="0" w:lastColumn="0" w:oddVBand="1" w:evenVBand="0" w:oddHBand="0" w:evenHBand="0" w:firstRowFirstColumn="0" w:firstRowLastColumn="0" w:lastRowFirstColumn="0" w:lastRowLastColumn="0"/>
            <w:tcW w:w="1136" w:type="dxa"/>
          </w:tcPr>
          <w:p w14:paraId="7CE02553"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23.2</w:t>
            </w:r>
          </w:p>
        </w:tc>
        <w:tc>
          <w:tcPr>
            <w:tcW w:w="1473" w:type="dxa"/>
          </w:tcPr>
          <w:p w14:paraId="3E04DAB0"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58.7</w:t>
            </w:r>
          </w:p>
        </w:tc>
      </w:tr>
      <w:tr w:rsidR="00535A1E" w:rsidRPr="00572E48" w14:paraId="08B7BC7F"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35799BCC"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155AAC1E"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w:t>
            </w:r>
          </w:p>
        </w:tc>
        <w:tc>
          <w:tcPr>
            <w:cnfStyle w:val="000010000000" w:firstRow="0" w:lastRow="0" w:firstColumn="0" w:lastColumn="0" w:oddVBand="1" w:evenVBand="0" w:oddHBand="0" w:evenHBand="0" w:firstRowFirstColumn="0" w:firstRowLastColumn="0" w:lastRowFirstColumn="0" w:lastRowLastColumn="0"/>
            <w:tcW w:w="1323" w:type="dxa"/>
          </w:tcPr>
          <w:p w14:paraId="5289A78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46</w:t>
            </w:r>
          </w:p>
        </w:tc>
        <w:tc>
          <w:tcPr>
            <w:tcW w:w="1134" w:type="dxa"/>
          </w:tcPr>
          <w:p w14:paraId="05EDD652"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29.7</w:t>
            </w:r>
          </w:p>
        </w:tc>
        <w:tc>
          <w:tcPr>
            <w:cnfStyle w:val="000010000000" w:firstRow="0" w:lastRow="0" w:firstColumn="0" w:lastColumn="0" w:oddVBand="1" w:evenVBand="0" w:oddHBand="0" w:evenHBand="0" w:firstRowFirstColumn="0" w:firstRowLastColumn="0" w:lastRowFirstColumn="0" w:lastRowLastColumn="0"/>
            <w:tcW w:w="1136" w:type="dxa"/>
          </w:tcPr>
          <w:p w14:paraId="1043B23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29.7</w:t>
            </w:r>
          </w:p>
        </w:tc>
        <w:tc>
          <w:tcPr>
            <w:tcW w:w="1473" w:type="dxa"/>
          </w:tcPr>
          <w:p w14:paraId="10182107"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88.4</w:t>
            </w:r>
          </w:p>
        </w:tc>
      </w:tr>
      <w:tr w:rsidR="00535A1E" w:rsidRPr="00572E48" w14:paraId="77FC3972"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0BC71B66"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7072C190"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 بشدة</w:t>
            </w:r>
          </w:p>
        </w:tc>
        <w:tc>
          <w:tcPr>
            <w:cnfStyle w:val="000010000000" w:firstRow="0" w:lastRow="0" w:firstColumn="0" w:lastColumn="0" w:oddVBand="1" w:evenVBand="0" w:oddHBand="0" w:evenHBand="0" w:firstRowFirstColumn="0" w:firstRowLastColumn="0" w:lastRowFirstColumn="0" w:lastRowLastColumn="0"/>
            <w:tcW w:w="1323" w:type="dxa"/>
          </w:tcPr>
          <w:p w14:paraId="7D78A34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18</w:t>
            </w:r>
          </w:p>
        </w:tc>
        <w:tc>
          <w:tcPr>
            <w:tcW w:w="1134" w:type="dxa"/>
          </w:tcPr>
          <w:p w14:paraId="181CBF46"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11.6</w:t>
            </w:r>
          </w:p>
        </w:tc>
        <w:tc>
          <w:tcPr>
            <w:cnfStyle w:val="000010000000" w:firstRow="0" w:lastRow="0" w:firstColumn="0" w:lastColumn="0" w:oddVBand="1" w:evenVBand="0" w:oddHBand="0" w:evenHBand="0" w:firstRowFirstColumn="0" w:firstRowLastColumn="0" w:lastRowFirstColumn="0" w:lastRowLastColumn="0"/>
            <w:tcW w:w="1136" w:type="dxa"/>
          </w:tcPr>
          <w:p w14:paraId="21E2AA3C"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11.6</w:t>
            </w:r>
          </w:p>
        </w:tc>
        <w:tc>
          <w:tcPr>
            <w:tcW w:w="1473" w:type="dxa"/>
          </w:tcPr>
          <w:p w14:paraId="0FA9966B"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0132D872"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2234BB8F"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5C0C1B37"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23" w:type="dxa"/>
          </w:tcPr>
          <w:p w14:paraId="577CE4A5"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134" w:type="dxa"/>
          </w:tcPr>
          <w:p w14:paraId="6D5C7BB5"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136" w:type="dxa"/>
          </w:tcPr>
          <w:p w14:paraId="1002D2E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100.0</w:t>
            </w:r>
          </w:p>
        </w:tc>
        <w:tc>
          <w:tcPr>
            <w:tcW w:w="1473" w:type="dxa"/>
          </w:tcPr>
          <w:p w14:paraId="5762B7D2"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bl>
    <w:p w14:paraId="16A64922" w14:textId="43AAE022" w:rsidR="00535A1E" w:rsidRPr="00572E48" w:rsidRDefault="00535A1E" w:rsidP="00535A1E">
      <w:pPr>
        <w:pStyle w:val="Caption"/>
        <w:jc w:val="center"/>
        <w:rPr>
          <w:rFonts w:ascii="Sakkal Majalla" w:hAnsi="Sakkal Majalla" w:cs="Sakkal Majalla"/>
        </w:rPr>
      </w:pPr>
      <w:bookmarkStart w:id="127" w:name="_Toc206116207"/>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15</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لتكلفة تطبيق الأمن السيبراني تمثل عبئاً على المشروع.</w:t>
      </w:r>
      <w:bookmarkEnd w:id="127"/>
    </w:p>
    <w:p w14:paraId="04506E47" w14:textId="77777777" w:rsidR="00535A1E" w:rsidRPr="00572E48" w:rsidRDefault="00535A1E" w:rsidP="00535A1E">
      <w:pPr>
        <w:rPr>
          <w:rFonts w:ascii="Sakkal Majalla" w:hAnsi="Sakkal Majalla" w:cs="Sakkal Majalla"/>
          <w:rtl/>
        </w:rPr>
      </w:pPr>
    </w:p>
    <w:p w14:paraId="1CA35F5E"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drawing>
          <wp:inline distT="0" distB="0" distL="0" distR="0" wp14:anchorId="06153092" wp14:editId="75F4F334">
            <wp:extent cx="5943600" cy="3497580"/>
            <wp:effectExtent l="0" t="0" r="0" b="7620"/>
            <wp:docPr id="125881839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28E5282" w14:textId="73A09C75" w:rsidR="00535A1E" w:rsidRPr="00572E48" w:rsidRDefault="00535A1E" w:rsidP="00535A1E">
      <w:pPr>
        <w:pStyle w:val="Caption"/>
        <w:jc w:val="center"/>
        <w:rPr>
          <w:rFonts w:ascii="Sakkal Majalla" w:hAnsi="Sakkal Majalla" w:cs="Sakkal Majalla"/>
          <w:rtl/>
        </w:rPr>
      </w:pPr>
      <w:bookmarkStart w:id="128" w:name="_Toc206116233"/>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15</w:t>
      </w:r>
      <w:r w:rsidRPr="00572E48">
        <w:rPr>
          <w:rFonts w:ascii="Sakkal Majalla" w:hAnsi="Sakkal Majalla" w:cs="Sakkal Majalla"/>
          <w:noProof/>
        </w:rPr>
        <w:fldChar w:fldCharType="end"/>
      </w:r>
      <w:r w:rsidRPr="00572E48">
        <w:rPr>
          <w:rFonts w:ascii="Sakkal Majalla" w:hAnsi="Sakkal Majalla" w:cs="Sakkal Majalla"/>
          <w:rtl/>
        </w:rPr>
        <w:t>: التمثيل البياني لتكلفة تطبيق الأمن السيبراني تمثل عبئاً على المشروع</w:t>
      </w:r>
      <w:bookmarkEnd w:id="128"/>
    </w:p>
    <w:p w14:paraId="3999C294" w14:textId="77777777" w:rsidR="00535A1E" w:rsidRDefault="00535A1E" w:rsidP="00535A1E">
      <w:pPr>
        <w:rPr>
          <w:rFonts w:ascii="Sakkal Majalla" w:hAnsi="Sakkal Majalla" w:cs="Sakkal Majalla"/>
          <w:rtl/>
        </w:rPr>
      </w:pPr>
    </w:p>
    <w:p w14:paraId="2353B04C" w14:textId="77777777" w:rsidR="00D14CDB" w:rsidRDefault="00D14CDB" w:rsidP="00535A1E">
      <w:pPr>
        <w:rPr>
          <w:rFonts w:ascii="Sakkal Majalla" w:hAnsi="Sakkal Majalla" w:cs="Sakkal Majalla"/>
          <w:rtl/>
        </w:rPr>
      </w:pPr>
    </w:p>
    <w:p w14:paraId="611B2C65" w14:textId="77777777" w:rsidR="00D14CDB" w:rsidRDefault="00D14CDB" w:rsidP="00535A1E">
      <w:pPr>
        <w:rPr>
          <w:rFonts w:ascii="Sakkal Majalla" w:hAnsi="Sakkal Majalla" w:cs="Sakkal Majalla"/>
          <w:rtl/>
        </w:rPr>
      </w:pPr>
    </w:p>
    <w:p w14:paraId="42DD8D85" w14:textId="77777777" w:rsidR="00D14CDB" w:rsidRPr="00572E48" w:rsidRDefault="00D14CDB" w:rsidP="00535A1E">
      <w:pPr>
        <w:rPr>
          <w:rFonts w:ascii="Sakkal Majalla" w:hAnsi="Sakkal Majalla" w:cs="Sakkal Majalla"/>
          <w:rtl/>
        </w:rPr>
      </w:pPr>
    </w:p>
    <w:p w14:paraId="5ACA7CBC"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lastRenderedPageBreak/>
        <w:t>نقص الكفاءات المتخصصة في الأمن السيبراني يمثل تحدياً.</w:t>
      </w:r>
    </w:p>
    <w:p w14:paraId="25201163"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أكدت استجوابات المشاركين بالموافقة على أن نقص الكفاءات المتخصصة في الأمن السيبراني يمثل تحديًا، وذلك بنسبة 29.0%، ومثلت هذه النسبة أعلى نسبة استجابة من بين استجابات المشاركين في التجربة، مما يدل على أن المشاريع التقنية الناشئة في المملكة العربية السعودية تواجه صعوبة في الحصول على خبرات ومهارات أمنية متخصصة تضمن تنفيذ استراتيجيات أمنية فعالة. ويعكس هذا الواقع الحاجة الملحة إلى تطوير البرامج التدريبية والتعليمية وتوفير فرص تأهيلية متخصصة في مجال الأمن السيبراني، بالإضافة إلى دعم مبادرات جذب الكفاءات وتأهيلها، وذلك لتعزيز القدرة على حماية المشاريع من التهديدات الرقمية، وبالتالي ضمان استدامتها ونموها في بيئة تقنية متزايدة التعقيد</w:t>
      </w:r>
      <w:r w:rsidRPr="00572E48">
        <w:rPr>
          <w:rFonts w:ascii="Sakkal Majalla" w:hAnsi="Sakkal Majalla" w:cs="Sakkal Majalla"/>
          <w:szCs w:val="28"/>
        </w:rPr>
        <w:t>.</w:t>
      </w:r>
    </w:p>
    <w:tbl>
      <w:tblPr>
        <w:tblStyle w:val="GridTable5Dark-Accent1"/>
        <w:tblW w:w="7122" w:type="dxa"/>
        <w:jc w:val="center"/>
        <w:tblLayout w:type="fixed"/>
        <w:tblLook w:val="0020" w:firstRow="1" w:lastRow="0" w:firstColumn="0" w:lastColumn="0" w:noHBand="0" w:noVBand="0"/>
      </w:tblPr>
      <w:tblGrid>
        <w:gridCol w:w="880"/>
        <w:gridCol w:w="1194"/>
        <w:gridCol w:w="1329"/>
        <w:gridCol w:w="1134"/>
        <w:gridCol w:w="1116"/>
        <w:gridCol w:w="1469"/>
      </w:tblGrid>
      <w:tr w:rsidR="00535A1E" w:rsidRPr="00572E48" w14:paraId="11C37E73"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22" w:type="dxa"/>
            <w:gridSpan w:val="6"/>
          </w:tcPr>
          <w:p w14:paraId="5A47DBA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tl/>
              </w:rPr>
              <w:t>نقص الكفاءات المتخصصة في الأمن السيبراني يمثل تحدياً</w:t>
            </w:r>
          </w:p>
        </w:tc>
      </w:tr>
      <w:tr w:rsidR="00535A1E" w:rsidRPr="00572E48" w14:paraId="6E0DBA75"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74" w:type="dxa"/>
            <w:gridSpan w:val="2"/>
          </w:tcPr>
          <w:p w14:paraId="13D6CC42" w14:textId="77777777" w:rsidR="00535A1E" w:rsidRPr="00572E48" w:rsidRDefault="00535A1E" w:rsidP="009C652C">
            <w:pPr>
              <w:spacing w:line="259" w:lineRule="auto"/>
              <w:jc w:val="center"/>
              <w:rPr>
                <w:rFonts w:ascii="Sakkal Majalla" w:hAnsi="Sakkal Majalla" w:cs="Sakkal Majalla"/>
                <w:sz w:val="24"/>
              </w:rPr>
            </w:pPr>
          </w:p>
        </w:tc>
        <w:tc>
          <w:tcPr>
            <w:tcW w:w="1329" w:type="dxa"/>
          </w:tcPr>
          <w:p w14:paraId="3266C895"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2C29D65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Percent</w:t>
            </w:r>
          </w:p>
        </w:tc>
        <w:tc>
          <w:tcPr>
            <w:tcW w:w="1116" w:type="dxa"/>
          </w:tcPr>
          <w:p w14:paraId="5C10BC1E"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090DB60D"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47273296"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val="restart"/>
          </w:tcPr>
          <w:p w14:paraId="1FB6FB0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Valid</w:t>
            </w:r>
          </w:p>
        </w:tc>
        <w:tc>
          <w:tcPr>
            <w:tcW w:w="1194" w:type="dxa"/>
          </w:tcPr>
          <w:p w14:paraId="49C87A21"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w:t>
            </w:r>
          </w:p>
        </w:tc>
        <w:tc>
          <w:tcPr>
            <w:cnfStyle w:val="000010000000" w:firstRow="0" w:lastRow="0" w:firstColumn="0" w:lastColumn="0" w:oddVBand="1" w:evenVBand="0" w:oddHBand="0" w:evenHBand="0" w:firstRowFirstColumn="0" w:firstRowLastColumn="0" w:lastRowFirstColumn="0" w:lastRowLastColumn="0"/>
            <w:tcW w:w="1329" w:type="dxa"/>
          </w:tcPr>
          <w:p w14:paraId="2B022E3D"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29</w:t>
            </w:r>
          </w:p>
        </w:tc>
        <w:tc>
          <w:tcPr>
            <w:tcW w:w="1134" w:type="dxa"/>
          </w:tcPr>
          <w:p w14:paraId="0DB4A35E"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18.7</w:t>
            </w:r>
          </w:p>
        </w:tc>
        <w:tc>
          <w:tcPr>
            <w:cnfStyle w:val="000010000000" w:firstRow="0" w:lastRow="0" w:firstColumn="0" w:lastColumn="0" w:oddVBand="1" w:evenVBand="0" w:oddHBand="0" w:evenHBand="0" w:firstRowFirstColumn="0" w:firstRowLastColumn="0" w:lastRowFirstColumn="0" w:lastRowLastColumn="0"/>
            <w:tcW w:w="1116" w:type="dxa"/>
          </w:tcPr>
          <w:p w14:paraId="65EC1261"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18.7</w:t>
            </w:r>
          </w:p>
        </w:tc>
        <w:tc>
          <w:tcPr>
            <w:tcW w:w="1469" w:type="dxa"/>
          </w:tcPr>
          <w:p w14:paraId="2C8A0D26"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18.7</w:t>
            </w:r>
          </w:p>
        </w:tc>
      </w:tr>
      <w:tr w:rsidR="00535A1E" w:rsidRPr="00572E48" w14:paraId="6415EF79"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45CC7EC8"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512893C6"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1CB9F9F5"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22</w:t>
            </w:r>
          </w:p>
        </w:tc>
        <w:tc>
          <w:tcPr>
            <w:tcW w:w="1134" w:type="dxa"/>
          </w:tcPr>
          <w:p w14:paraId="25B6FC7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14.2</w:t>
            </w:r>
          </w:p>
        </w:tc>
        <w:tc>
          <w:tcPr>
            <w:cnfStyle w:val="000010000000" w:firstRow="0" w:lastRow="0" w:firstColumn="0" w:lastColumn="0" w:oddVBand="1" w:evenVBand="0" w:oddHBand="0" w:evenHBand="0" w:firstRowFirstColumn="0" w:firstRowLastColumn="0" w:lastRowFirstColumn="0" w:lastRowLastColumn="0"/>
            <w:tcW w:w="1116" w:type="dxa"/>
          </w:tcPr>
          <w:p w14:paraId="7800B14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14.2</w:t>
            </w:r>
          </w:p>
        </w:tc>
        <w:tc>
          <w:tcPr>
            <w:tcW w:w="1469" w:type="dxa"/>
          </w:tcPr>
          <w:p w14:paraId="4D9EE722"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32.9</w:t>
            </w:r>
          </w:p>
        </w:tc>
      </w:tr>
      <w:tr w:rsidR="00535A1E" w:rsidRPr="00572E48" w14:paraId="4B6E42AA"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3890D2EB"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26F852AC"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محايد</w:t>
            </w:r>
          </w:p>
        </w:tc>
        <w:tc>
          <w:tcPr>
            <w:cnfStyle w:val="000010000000" w:firstRow="0" w:lastRow="0" w:firstColumn="0" w:lastColumn="0" w:oddVBand="1" w:evenVBand="0" w:oddHBand="0" w:evenHBand="0" w:firstRowFirstColumn="0" w:firstRowLastColumn="0" w:lastRowFirstColumn="0" w:lastRowLastColumn="0"/>
            <w:tcW w:w="1329" w:type="dxa"/>
          </w:tcPr>
          <w:p w14:paraId="1F88470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27</w:t>
            </w:r>
          </w:p>
        </w:tc>
        <w:tc>
          <w:tcPr>
            <w:tcW w:w="1134" w:type="dxa"/>
          </w:tcPr>
          <w:p w14:paraId="4A19E0BD"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17.4</w:t>
            </w:r>
          </w:p>
        </w:tc>
        <w:tc>
          <w:tcPr>
            <w:cnfStyle w:val="000010000000" w:firstRow="0" w:lastRow="0" w:firstColumn="0" w:lastColumn="0" w:oddVBand="1" w:evenVBand="0" w:oddHBand="0" w:evenHBand="0" w:firstRowFirstColumn="0" w:firstRowLastColumn="0" w:lastRowFirstColumn="0" w:lastRowLastColumn="0"/>
            <w:tcW w:w="1116" w:type="dxa"/>
          </w:tcPr>
          <w:p w14:paraId="5DCF7C8A"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17.4</w:t>
            </w:r>
          </w:p>
        </w:tc>
        <w:tc>
          <w:tcPr>
            <w:tcW w:w="1469" w:type="dxa"/>
          </w:tcPr>
          <w:p w14:paraId="7BE997B7"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50.3</w:t>
            </w:r>
          </w:p>
        </w:tc>
      </w:tr>
      <w:tr w:rsidR="00535A1E" w:rsidRPr="00572E48" w14:paraId="4B80CDEA"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60003EE9"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047A519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w:t>
            </w:r>
          </w:p>
        </w:tc>
        <w:tc>
          <w:tcPr>
            <w:cnfStyle w:val="000010000000" w:firstRow="0" w:lastRow="0" w:firstColumn="0" w:lastColumn="0" w:oddVBand="1" w:evenVBand="0" w:oddHBand="0" w:evenHBand="0" w:firstRowFirstColumn="0" w:firstRowLastColumn="0" w:lastRowFirstColumn="0" w:lastRowLastColumn="0"/>
            <w:tcW w:w="1329" w:type="dxa"/>
          </w:tcPr>
          <w:p w14:paraId="63995C6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45</w:t>
            </w:r>
          </w:p>
        </w:tc>
        <w:tc>
          <w:tcPr>
            <w:tcW w:w="1134" w:type="dxa"/>
          </w:tcPr>
          <w:p w14:paraId="0D7BDFDA"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29.0</w:t>
            </w:r>
          </w:p>
        </w:tc>
        <w:tc>
          <w:tcPr>
            <w:cnfStyle w:val="000010000000" w:firstRow="0" w:lastRow="0" w:firstColumn="0" w:lastColumn="0" w:oddVBand="1" w:evenVBand="0" w:oddHBand="0" w:evenHBand="0" w:firstRowFirstColumn="0" w:firstRowLastColumn="0" w:lastRowFirstColumn="0" w:lastRowLastColumn="0"/>
            <w:tcW w:w="1116" w:type="dxa"/>
          </w:tcPr>
          <w:p w14:paraId="6447534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29.0</w:t>
            </w:r>
          </w:p>
        </w:tc>
        <w:tc>
          <w:tcPr>
            <w:tcW w:w="1469" w:type="dxa"/>
          </w:tcPr>
          <w:p w14:paraId="1F52EDFD"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79.4</w:t>
            </w:r>
          </w:p>
        </w:tc>
      </w:tr>
      <w:tr w:rsidR="00535A1E" w:rsidRPr="00572E48" w14:paraId="6181CA61"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27685D08"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69C5B945"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61618333"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32</w:t>
            </w:r>
          </w:p>
        </w:tc>
        <w:tc>
          <w:tcPr>
            <w:tcW w:w="1134" w:type="dxa"/>
          </w:tcPr>
          <w:p w14:paraId="74F33462"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20.6</w:t>
            </w:r>
          </w:p>
        </w:tc>
        <w:tc>
          <w:tcPr>
            <w:cnfStyle w:val="000010000000" w:firstRow="0" w:lastRow="0" w:firstColumn="0" w:lastColumn="0" w:oddVBand="1" w:evenVBand="0" w:oddHBand="0" w:evenHBand="0" w:firstRowFirstColumn="0" w:firstRowLastColumn="0" w:lastRowFirstColumn="0" w:lastRowLastColumn="0"/>
            <w:tcW w:w="1116" w:type="dxa"/>
          </w:tcPr>
          <w:p w14:paraId="312D934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20.6</w:t>
            </w:r>
          </w:p>
        </w:tc>
        <w:tc>
          <w:tcPr>
            <w:tcW w:w="1469" w:type="dxa"/>
          </w:tcPr>
          <w:p w14:paraId="3C77F86A"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587938EF"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4B3DDD34"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1F5BF84C"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29" w:type="dxa"/>
          </w:tcPr>
          <w:p w14:paraId="26513E5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134" w:type="dxa"/>
          </w:tcPr>
          <w:p w14:paraId="15D29649"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116" w:type="dxa"/>
          </w:tcPr>
          <w:p w14:paraId="4ADC24D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100.0</w:t>
            </w:r>
          </w:p>
        </w:tc>
        <w:tc>
          <w:tcPr>
            <w:tcW w:w="1469" w:type="dxa"/>
          </w:tcPr>
          <w:p w14:paraId="7A7E4064"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bl>
    <w:p w14:paraId="3D8A055C" w14:textId="2B6CA745" w:rsidR="00535A1E" w:rsidRPr="00572E48" w:rsidRDefault="00535A1E" w:rsidP="00535A1E">
      <w:pPr>
        <w:pStyle w:val="Caption"/>
        <w:jc w:val="center"/>
        <w:rPr>
          <w:rFonts w:ascii="Sakkal Majalla" w:hAnsi="Sakkal Majalla" w:cs="Sakkal Majalla"/>
          <w:noProof/>
          <w:rtl/>
        </w:rPr>
      </w:pPr>
      <w:bookmarkStart w:id="129" w:name="_Toc206116208"/>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16</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لنقص الكفاءات المتخصصة في الأمن السيبراني يمثل تحدياً.</w:t>
      </w:r>
      <w:bookmarkEnd w:id="129"/>
    </w:p>
    <w:p w14:paraId="2AD23429" w14:textId="77777777" w:rsidR="00D705DE" w:rsidRPr="00572E48" w:rsidRDefault="00D705DE" w:rsidP="00D705DE">
      <w:pPr>
        <w:rPr>
          <w:rFonts w:ascii="Sakkal Majalla" w:hAnsi="Sakkal Majalla" w:cs="Sakkal Majalla"/>
          <w:rtl/>
        </w:rPr>
      </w:pPr>
    </w:p>
    <w:p w14:paraId="72FC80C5"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lastRenderedPageBreak/>
        <w:drawing>
          <wp:inline distT="0" distB="0" distL="0" distR="0" wp14:anchorId="51230B80" wp14:editId="487CFFD9">
            <wp:extent cx="5943600" cy="3497580"/>
            <wp:effectExtent l="0" t="0" r="0" b="7620"/>
            <wp:docPr id="166612627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BE50A6A" w14:textId="06440F3B" w:rsidR="00535A1E" w:rsidRPr="00572E48" w:rsidRDefault="00535A1E" w:rsidP="00535A1E">
      <w:pPr>
        <w:pStyle w:val="Caption"/>
        <w:jc w:val="center"/>
        <w:rPr>
          <w:rFonts w:ascii="Sakkal Majalla" w:hAnsi="Sakkal Majalla" w:cs="Sakkal Majalla"/>
        </w:rPr>
      </w:pPr>
      <w:bookmarkStart w:id="130" w:name="_Toc206116234"/>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16</w:t>
      </w:r>
      <w:r w:rsidRPr="00572E48">
        <w:rPr>
          <w:rFonts w:ascii="Sakkal Majalla" w:hAnsi="Sakkal Majalla" w:cs="Sakkal Majalla"/>
          <w:noProof/>
        </w:rPr>
        <w:fldChar w:fldCharType="end"/>
      </w:r>
      <w:r w:rsidRPr="00572E48">
        <w:rPr>
          <w:rFonts w:ascii="Sakkal Majalla" w:hAnsi="Sakkal Majalla" w:cs="Sakkal Majalla"/>
          <w:noProof/>
          <w:rtl/>
        </w:rPr>
        <w:t>: التمثيل البياني لنقص الكفاءات المتخصصة في الأمن السيبراني يمثل تحدياً</w:t>
      </w:r>
      <w:bookmarkEnd w:id="130"/>
    </w:p>
    <w:p w14:paraId="7CCD604B" w14:textId="77777777" w:rsidR="00535A1E" w:rsidRPr="00572E48" w:rsidRDefault="00535A1E" w:rsidP="00535A1E">
      <w:pPr>
        <w:rPr>
          <w:rFonts w:ascii="Sakkal Majalla" w:hAnsi="Sakkal Majalla" w:cs="Sakkal Majalla"/>
          <w:rtl/>
        </w:rPr>
      </w:pPr>
      <w:r w:rsidRPr="00572E48">
        <w:rPr>
          <w:rFonts w:ascii="Sakkal Majalla" w:hAnsi="Sakkal Majalla" w:cs="Sakkal Majalla"/>
          <w:rtl/>
        </w:rPr>
        <w:tab/>
      </w:r>
    </w:p>
    <w:p w14:paraId="5D82BFDB" w14:textId="77777777" w:rsidR="00D705DE" w:rsidRPr="00572E48" w:rsidRDefault="00D705DE" w:rsidP="00535A1E">
      <w:pPr>
        <w:rPr>
          <w:rFonts w:ascii="Sakkal Majalla" w:hAnsi="Sakkal Majalla" w:cs="Sakkal Majalla"/>
          <w:rtl/>
        </w:rPr>
      </w:pPr>
    </w:p>
    <w:p w14:paraId="38DC6CE7" w14:textId="77777777" w:rsidR="00D705DE" w:rsidRPr="00572E48" w:rsidRDefault="00D705DE" w:rsidP="00535A1E">
      <w:pPr>
        <w:rPr>
          <w:rFonts w:ascii="Sakkal Majalla" w:hAnsi="Sakkal Majalla" w:cs="Sakkal Majalla"/>
          <w:rtl/>
        </w:rPr>
      </w:pPr>
    </w:p>
    <w:p w14:paraId="6DF40AA4"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t>صعوبة مواكبة التطورات السريعة في التهديدات السيبرانية.</w:t>
      </w:r>
    </w:p>
    <w:p w14:paraId="464916E9" w14:textId="77777777" w:rsidR="00535A1E" w:rsidRDefault="00535A1E" w:rsidP="00535A1E">
      <w:pPr>
        <w:spacing w:line="360" w:lineRule="auto"/>
        <w:jc w:val="both"/>
        <w:rPr>
          <w:rFonts w:ascii="Sakkal Majalla" w:hAnsi="Sakkal Majalla" w:cs="Sakkal Majalla"/>
          <w:szCs w:val="28"/>
          <w:rtl/>
        </w:rPr>
      </w:pPr>
      <w:r w:rsidRPr="00572E48">
        <w:rPr>
          <w:rFonts w:ascii="Sakkal Majalla" w:hAnsi="Sakkal Majalla" w:cs="Sakkal Majalla"/>
          <w:szCs w:val="28"/>
          <w:rtl/>
        </w:rPr>
        <w:t>أكدت استجوابات المشاركين بالموافقة على أن صعوبة مواكبة التطورات السريعة في التهديدات السيبرانية تمثل تحديًا، وذلك بنسبة 26.5%، ومثلت هذه النسبة أعلى نسبة استجابة من بين استجابات المشاركين في التجربة، مما يدل على أن المشاريع التقنية الناشئة تواجه ضغطًا مستمرًا لمواكبة التغيرات المتسارعة في أساليب الهجوم السيبراني والتقنيات المرتبطة به. ويبرز هذا التحدي أهمية تبني نهج استباقي في تحديث استراتيجيات الأمن السيبراني بشكل دوري، بالإضافة إلى الحاجة لتعزيز القدرات التقنية والبشرية للمشروع، لضمان حماية فعالة تواكب بيئة التهديدات الديناميكية، مما يسهم في الحفاظ على استدامة المشاريع وقدرتها على النمو في سوق تنافسية ومعقدة</w:t>
      </w:r>
      <w:r w:rsidRPr="00572E48">
        <w:rPr>
          <w:rFonts w:ascii="Sakkal Majalla" w:hAnsi="Sakkal Majalla" w:cs="Sakkal Majalla"/>
          <w:szCs w:val="28"/>
        </w:rPr>
        <w:t>.</w:t>
      </w:r>
    </w:p>
    <w:p w14:paraId="16E376C7" w14:textId="77777777" w:rsidR="00D14CDB" w:rsidRDefault="00D14CDB" w:rsidP="00535A1E">
      <w:pPr>
        <w:spacing w:line="360" w:lineRule="auto"/>
        <w:jc w:val="both"/>
        <w:rPr>
          <w:rFonts w:ascii="Sakkal Majalla" w:hAnsi="Sakkal Majalla" w:cs="Sakkal Majalla"/>
          <w:szCs w:val="28"/>
          <w:rtl/>
        </w:rPr>
      </w:pPr>
    </w:p>
    <w:p w14:paraId="39B45261" w14:textId="77777777" w:rsidR="00D14CDB" w:rsidRDefault="00D14CDB" w:rsidP="00535A1E">
      <w:pPr>
        <w:spacing w:line="360" w:lineRule="auto"/>
        <w:jc w:val="both"/>
        <w:rPr>
          <w:rFonts w:ascii="Sakkal Majalla" w:hAnsi="Sakkal Majalla" w:cs="Sakkal Majalla"/>
          <w:szCs w:val="28"/>
          <w:rtl/>
        </w:rPr>
      </w:pPr>
    </w:p>
    <w:p w14:paraId="1E860FF6" w14:textId="77777777" w:rsidR="00D14CDB" w:rsidRPr="00572E48" w:rsidRDefault="00D14CDB" w:rsidP="00535A1E">
      <w:pPr>
        <w:spacing w:line="360" w:lineRule="auto"/>
        <w:jc w:val="both"/>
        <w:rPr>
          <w:rFonts w:ascii="Sakkal Majalla" w:hAnsi="Sakkal Majalla" w:cs="Sakkal Majalla"/>
          <w:szCs w:val="28"/>
        </w:rPr>
      </w:pPr>
    </w:p>
    <w:tbl>
      <w:tblPr>
        <w:tblStyle w:val="GridTable5Dark-Accent1"/>
        <w:tblW w:w="7127" w:type="dxa"/>
        <w:jc w:val="center"/>
        <w:tblLayout w:type="fixed"/>
        <w:tblLook w:val="0020" w:firstRow="1" w:lastRow="0" w:firstColumn="0" w:lastColumn="0" w:noHBand="0" w:noVBand="0"/>
      </w:tblPr>
      <w:tblGrid>
        <w:gridCol w:w="885"/>
        <w:gridCol w:w="1194"/>
        <w:gridCol w:w="1318"/>
        <w:gridCol w:w="1134"/>
        <w:gridCol w:w="1127"/>
        <w:gridCol w:w="1469"/>
      </w:tblGrid>
      <w:tr w:rsidR="00535A1E" w:rsidRPr="00572E48" w14:paraId="20ECE3D3"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27" w:type="dxa"/>
            <w:gridSpan w:val="6"/>
          </w:tcPr>
          <w:p w14:paraId="7D00C0A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tl/>
              </w:rPr>
              <w:lastRenderedPageBreak/>
              <w:t>صعوبة مواكبة التطورات السريعة في التهديدات السيبرانية</w:t>
            </w:r>
          </w:p>
        </w:tc>
      </w:tr>
      <w:tr w:rsidR="00535A1E" w:rsidRPr="00572E48" w14:paraId="7858B53C"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79" w:type="dxa"/>
            <w:gridSpan w:val="2"/>
          </w:tcPr>
          <w:p w14:paraId="3AECDF02" w14:textId="77777777" w:rsidR="00535A1E" w:rsidRPr="00572E48" w:rsidRDefault="00535A1E" w:rsidP="009C652C">
            <w:pPr>
              <w:spacing w:line="259" w:lineRule="auto"/>
              <w:jc w:val="center"/>
              <w:rPr>
                <w:rFonts w:ascii="Sakkal Majalla" w:hAnsi="Sakkal Majalla" w:cs="Sakkal Majalla"/>
                <w:sz w:val="24"/>
              </w:rPr>
            </w:pPr>
          </w:p>
        </w:tc>
        <w:tc>
          <w:tcPr>
            <w:tcW w:w="1318" w:type="dxa"/>
          </w:tcPr>
          <w:p w14:paraId="2C3422E6"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672B9CDB"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Percent</w:t>
            </w:r>
          </w:p>
        </w:tc>
        <w:tc>
          <w:tcPr>
            <w:tcW w:w="1127" w:type="dxa"/>
          </w:tcPr>
          <w:p w14:paraId="0F2D6C75"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5CA6716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32531D7F"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5" w:type="dxa"/>
            <w:vMerge w:val="restart"/>
          </w:tcPr>
          <w:p w14:paraId="7E2DA991"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Valid</w:t>
            </w:r>
          </w:p>
        </w:tc>
        <w:tc>
          <w:tcPr>
            <w:tcW w:w="1194" w:type="dxa"/>
          </w:tcPr>
          <w:p w14:paraId="38CF19BC"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w:t>
            </w:r>
          </w:p>
        </w:tc>
        <w:tc>
          <w:tcPr>
            <w:cnfStyle w:val="000010000000" w:firstRow="0" w:lastRow="0" w:firstColumn="0" w:lastColumn="0" w:oddVBand="1" w:evenVBand="0" w:oddHBand="0" w:evenHBand="0" w:firstRowFirstColumn="0" w:firstRowLastColumn="0" w:lastRowFirstColumn="0" w:lastRowLastColumn="0"/>
            <w:tcW w:w="1318" w:type="dxa"/>
          </w:tcPr>
          <w:p w14:paraId="7C1B171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26</w:t>
            </w:r>
          </w:p>
        </w:tc>
        <w:tc>
          <w:tcPr>
            <w:tcW w:w="1134" w:type="dxa"/>
          </w:tcPr>
          <w:p w14:paraId="3651A65F"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16.8</w:t>
            </w:r>
          </w:p>
        </w:tc>
        <w:tc>
          <w:tcPr>
            <w:cnfStyle w:val="000010000000" w:firstRow="0" w:lastRow="0" w:firstColumn="0" w:lastColumn="0" w:oddVBand="1" w:evenVBand="0" w:oddHBand="0" w:evenHBand="0" w:firstRowFirstColumn="0" w:firstRowLastColumn="0" w:lastRowFirstColumn="0" w:lastRowLastColumn="0"/>
            <w:tcW w:w="1127" w:type="dxa"/>
          </w:tcPr>
          <w:p w14:paraId="75685C41"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16.8</w:t>
            </w:r>
          </w:p>
        </w:tc>
        <w:tc>
          <w:tcPr>
            <w:tcW w:w="1469" w:type="dxa"/>
          </w:tcPr>
          <w:p w14:paraId="3FA83056"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16.8</w:t>
            </w:r>
          </w:p>
        </w:tc>
      </w:tr>
      <w:tr w:rsidR="00535A1E" w:rsidRPr="00572E48" w14:paraId="10759ADE"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5" w:type="dxa"/>
            <w:vMerge/>
          </w:tcPr>
          <w:p w14:paraId="399F6B34"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33E06A1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 بشدة</w:t>
            </w:r>
          </w:p>
        </w:tc>
        <w:tc>
          <w:tcPr>
            <w:cnfStyle w:val="000010000000" w:firstRow="0" w:lastRow="0" w:firstColumn="0" w:lastColumn="0" w:oddVBand="1" w:evenVBand="0" w:oddHBand="0" w:evenHBand="0" w:firstRowFirstColumn="0" w:firstRowLastColumn="0" w:lastRowFirstColumn="0" w:lastRowLastColumn="0"/>
            <w:tcW w:w="1318" w:type="dxa"/>
          </w:tcPr>
          <w:p w14:paraId="43535AD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27</w:t>
            </w:r>
          </w:p>
        </w:tc>
        <w:tc>
          <w:tcPr>
            <w:tcW w:w="1134" w:type="dxa"/>
          </w:tcPr>
          <w:p w14:paraId="6FD09317"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17.4</w:t>
            </w:r>
          </w:p>
        </w:tc>
        <w:tc>
          <w:tcPr>
            <w:cnfStyle w:val="000010000000" w:firstRow="0" w:lastRow="0" w:firstColumn="0" w:lastColumn="0" w:oddVBand="1" w:evenVBand="0" w:oddHBand="0" w:evenHBand="0" w:firstRowFirstColumn="0" w:firstRowLastColumn="0" w:lastRowFirstColumn="0" w:lastRowLastColumn="0"/>
            <w:tcW w:w="1127" w:type="dxa"/>
          </w:tcPr>
          <w:p w14:paraId="2FA7C0E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17.4</w:t>
            </w:r>
          </w:p>
        </w:tc>
        <w:tc>
          <w:tcPr>
            <w:tcW w:w="1469" w:type="dxa"/>
          </w:tcPr>
          <w:p w14:paraId="51A05F52"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34.2</w:t>
            </w:r>
          </w:p>
        </w:tc>
      </w:tr>
      <w:tr w:rsidR="00535A1E" w:rsidRPr="00572E48" w14:paraId="047834C8"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5" w:type="dxa"/>
            <w:vMerge/>
          </w:tcPr>
          <w:p w14:paraId="0AC2F478"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74294D72"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محايد</w:t>
            </w:r>
          </w:p>
        </w:tc>
        <w:tc>
          <w:tcPr>
            <w:cnfStyle w:val="000010000000" w:firstRow="0" w:lastRow="0" w:firstColumn="0" w:lastColumn="0" w:oddVBand="1" w:evenVBand="0" w:oddHBand="0" w:evenHBand="0" w:firstRowFirstColumn="0" w:firstRowLastColumn="0" w:lastRowFirstColumn="0" w:lastRowLastColumn="0"/>
            <w:tcW w:w="1318" w:type="dxa"/>
          </w:tcPr>
          <w:p w14:paraId="6F8D14E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25</w:t>
            </w:r>
          </w:p>
        </w:tc>
        <w:tc>
          <w:tcPr>
            <w:tcW w:w="1134" w:type="dxa"/>
          </w:tcPr>
          <w:p w14:paraId="12680A49"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16.1</w:t>
            </w:r>
          </w:p>
        </w:tc>
        <w:tc>
          <w:tcPr>
            <w:cnfStyle w:val="000010000000" w:firstRow="0" w:lastRow="0" w:firstColumn="0" w:lastColumn="0" w:oddVBand="1" w:evenVBand="0" w:oddHBand="0" w:evenHBand="0" w:firstRowFirstColumn="0" w:firstRowLastColumn="0" w:lastRowFirstColumn="0" w:lastRowLastColumn="0"/>
            <w:tcW w:w="1127" w:type="dxa"/>
          </w:tcPr>
          <w:p w14:paraId="3C5F4BB1"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16.1</w:t>
            </w:r>
          </w:p>
        </w:tc>
        <w:tc>
          <w:tcPr>
            <w:tcW w:w="1469" w:type="dxa"/>
          </w:tcPr>
          <w:p w14:paraId="2EE78F7B"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50.3</w:t>
            </w:r>
          </w:p>
        </w:tc>
      </w:tr>
      <w:tr w:rsidR="00535A1E" w:rsidRPr="00572E48" w14:paraId="27A89E52"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5" w:type="dxa"/>
            <w:vMerge/>
          </w:tcPr>
          <w:p w14:paraId="128DA0FE"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5E65FCEC"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w:t>
            </w:r>
          </w:p>
        </w:tc>
        <w:tc>
          <w:tcPr>
            <w:cnfStyle w:val="000010000000" w:firstRow="0" w:lastRow="0" w:firstColumn="0" w:lastColumn="0" w:oddVBand="1" w:evenVBand="0" w:oddHBand="0" w:evenHBand="0" w:firstRowFirstColumn="0" w:firstRowLastColumn="0" w:lastRowFirstColumn="0" w:lastRowLastColumn="0"/>
            <w:tcW w:w="1318" w:type="dxa"/>
          </w:tcPr>
          <w:p w14:paraId="09A4E2F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41</w:t>
            </w:r>
          </w:p>
        </w:tc>
        <w:tc>
          <w:tcPr>
            <w:tcW w:w="1134" w:type="dxa"/>
          </w:tcPr>
          <w:p w14:paraId="15A419E4"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26.5</w:t>
            </w:r>
          </w:p>
        </w:tc>
        <w:tc>
          <w:tcPr>
            <w:cnfStyle w:val="000010000000" w:firstRow="0" w:lastRow="0" w:firstColumn="0" w:lastColumn="0" w:oddVBand="1" w:evenVBand="0" w:oddHBand="0" w:evenHBand="0" w:firstRowFirstColumn="0" w:firstRowLastColumn="0" w:lastRowFirstColumn="0" w:lastRowLastColumn="0"/>
            <w:tcW w:w="1127" w:type="dxa"/>
          </w:tcPr>
          <w:p w14:paraId="5381F27B"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26.5</w:t>
            </w:r>
          </w:p>
        </w:tc>
        <w:tc>
          <w:tcPr>
            <w:tcW w:w="1469" w:type="dxa"/>
          </w:tcPr>
          <w:p w14:paraId="3B402A6E"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76.8</w:t>
            </w:r>
          </w:p>
        </w:tc>
      </w:tr>
      <w:tr w:rsidR="00535A1E" w:rsidRPr="00572E48" w14:paraId="5F70A888"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5" w:type="dxa"/>
            <w:vMerge/>
          </w:tcPr>
          <w:p w14:paraId="0ACE79E6"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2E271252"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 بشدة</w:t>
            </w:r>
          </w:p>
        </w:tc>
        <w:tc>
          <w:tcPr>
            <w:cnfStyle w:val="000010000000" w:firstRow="0" w:lastRow="0" w:firstColumn="0" w:lastColumn="0" w:oddVBand="1" w:evenVBand="0" w:oddHBand="0" w:evenHBand="0" w:firstRowFirstColumn="0" w:firstRowLastColumn="0" w:lastRowFirstColumn="0" w:lastRowLastColumn="0"/>
            <w:tcW w:w="1318" w:type="dxa"/>
          </w:tcPr>
          <w:p w14:paraId="2BF69C3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36</w:t>
            </w:r>
          </w:p>
        </w:tc>
        <w:tc>
          <w:tcPr>
            <w:tcW w:w="1134" w:type="dxa"/>
          </w:tcPr>
          <w:p w14:paraId="2ED4E92A"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23.2</w:t>
            </w:r>
          </w:p>
        </w:tc>
        <w:tc>
          <w:tcPr>
            <w:cnfStyle w:val="000010000000" w:firstRow="0" w:lastRow="0" w:firstColumn="0" w:lastColumn="0" w:oddVBand="1" w:evenVBand="0" w:oddHBand="0" w:evenHBand="0" w:firstRowFirstColumn="0" w:firstRowLastColumn="0" w:lastRowFirstColumn="0" w:lastRowLastColumn="0"/>
            <w:tcW w:w="1127" w:type="dxa"/>
          </w:tcPr>
          <w:p w14:paraId="3901C6A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23.2</w:t>
            </w:r>
          </w:p>
        </w:tc>
        <w:tc>
          <w:tcPr>
            <w:tcW w:w="1469" w:type="dxa"/>
          </w:tcPr>
          <w:p w14:paraId="142EB8B5"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7BF4D440"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5" w:type="dxa"/>
            <w:vMerge/>
          </w:tcPr>
          <w:p w14:paraId="7FFE4CC2"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59D3A922"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18" w:type="dxa"/>
          </w:tcPr>
          <w:p w14:paraId="280C6488"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134" w:type="dxa"/>
          </w:tcPr>
          <w:p w14:paraId="7E796D73"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127" w:type="dxa"/>
          </w:tcPr>
          <w:p w14:paraId="1368CFE3"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100.0</w:t>
            </w:r>
          </w:p>
        </w:tc>
        <w:tc>
          <w:tcPr>
            <w:tcW w:w="1469" w:type="dxa"/>
          </w:tcPr>
          <w:p w14:paraId="36FBFBBA"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bl>
    <w:p w14:paraId="7A7F989A" w14:textId="1C71EE52" w:rsidR="00535A1E" w:rsidRPr="00572E48" w:rsidRDefault="00535A1E" w:rsidP="00535A1E">
      <w:pPr>
        <w:pStyle w:val="Caption"/>
        <w:jc w:val="center"/>
        <w:rPr>
          <w:rFonts w:ascii="Sakkal Majalla" w:hAnsi="Sakkal Majalla" w:cs="Sakkal Majalla"/>
        </w:rPr>
      </w:pPr>
      <w:bookmarkStart w:id="131" w:name="_Toc206116209"/>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17</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لصعوبة مواكبة التطورات السريعة في التهديدات السيبرانية.</w:t>
      </w:r>
      <w:bookmarkEnd w:id="131"/>
    </w:p>
    <w:p w14:paraId="0C0E47CE" w14:textId="77777777" w:rsidR="00535A1E" w:rsidRPr="00572E48" w:rsidRDefault="00535A1E" w:rsidP="00535A1E">
      <w:pPr>
        <w:rPr>
          <w:rFonts w:ascii="Sakkal Majalla" w:hAnsi="Sakkal Majalla" w:cs="Sakkal Majalla"/>
          <w:rtl/>
        </w:rPr>
      </w:pPr>
      <w:r w:rsidRPr="00572E48">
        <w:rPr>
          <w:rFonts w:ascii="Sakkal Majalla" w:hAnsi="Sakkal Majalla" w:cs="Sakkal Majalla"/>
          <w:rtl/>
        </w:rPr>
        <w:tab/>
      </w:r>
    </w:p>
    <w:p w14:paraId="1AE5670E"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drawing>
          <wp:inline distT="0" distB="0" distL="0" distR="0" wp14:anchorId="7E6FF335" wp14:editId="263E47AB">
            <wp:extent cx="5943600" cy="3333750"/>
            <wp:effectExtent l="0" t="0" r="0" b="0"/>
            <wp:docPr id="132638441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333750"/>
                    </a:xfrm>
                    <a:prstGeom prst="rect">
                      <a:avLst/>
                    </a:prstGeom>
                    <a:noFill/>
                    <a:ln>
                      <a:noFill/>
                    </a:ln>
                  </pic:spPr>
                </pic:pic>
              </a:graphicData>
            </a:graphic>
          </wp:inline>
        </w:drawing>
      </w:r>
    </w:p>
    <w:p w14:paraId="7840A678" w14:textId="4A749D4F" w:rsidR="00535A1E" w:rsidRDefault="00535A1E" w:rsidP="00D705DE">
      <w:pPr>
        <w:pStyle w:val="Caption"/>
        <w:jc w:val="center"/>
        <w:rPr>
          <w:rFonts w:ascii="Sakkal Majalla" w:hAnsi="Sakkal Majalla" w:cs="Sakkal Majalla"/>
          <w:rtl/>
        </w:rPr>
      </w:pPr>
      <w:bookmarkStart w:id="132" w:name="_Toc206116235"/>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17</w:t>
      </w:r>
      <w:r w:rsidRPr="00572E48">
        <w:rPr>
          <w:rFonts w:ascii="Sakkal Majalla" w:hAnsi="Sakkal Majalla" w:cs="Sakkal Majalla"/>
          <w:noProof/>
        </w:rPr>
        <w:fldChar w:fldCharType="end"/>
      </w:r>
      <w:r w:rsidRPr="00572E48">
        <w:rPr>
          <w:rFonts w:ascii="Sakkal Majalla" w:hAnsi="Sakkal Majalla" w:cs="Sakkal Majalla"/>
          <w:rtl/>
        </w:rPr>
        <w:t>: التمثيل البياني لصعوبة مواكبة التطورات السريعة في التهديدات السيبرانية</w:t>
      </w:r>
      <w:bookmarkEnd w:id="132"/>
    </w:p>
    <w:p w14:paraId="7C2AA160" w14:textId="77777777" w:rsidR="00D14CDB" w:rsidRPr="00D14CDB" w:rsidRDefault="00D14CDB" w:rsidP="00D14CDB">
      <w:pPr>
        <w:rPr>
          <w:rtl/>
        </w:rPr>
      </w:pPr>
    </w:p>
    <w:p w14:paraId="633F4898"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t>تعقيد الإجراءات الأمنية قد يبطئ سير العمل أحياناً.</w:t>
      </w:r>
      <w:r w:rsidRPr="00572E48">
        <w:rPr>
          <w:rFonts w:ascii="Sakkal Majalla" w:hAnsi="Sakkal Majalla" w:cs="Sakkal Majalla"/>
          <w:bCs/>
          <w:szCs w:val="28"/>
          <w:rtl/>
        </w:rPr>
        <w:tab/>
      </w:r>
    </w:p>
    <w:p w14:paraId="0DD0EAEE"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 xml:space="preserve">أكدت استجوابات المشاركين بالموافقة على أن تعقيد الإجراءات الأمنية قد يبطئ سير العمل أحيانًا، وذلك بنسبة 32.3%، ومثلت هذه النسبة أعلى نسبة استجابة من بين استجابات المشاركين في التجربة، مما يدل على أن تطبيق استراتيجيات الأمن السيبراني في المشاريع التقنية الناشئة قد يواجه تحديًا عمليًا يتعلق بتوازن بين الحماية الفعالة وسلاسة العمليات التشغيلية. ويشير ذلك إلى ضرورة تصميم وتنفيذ حلول أمنية مرنة ومتكاملة تسمح بحماية قوية دون </w:t>
      </w:r>
      <w:r w:rsidRPr="00572E48">
        <w:rPr>
          <w:rFonts w:ascii="Sakkal Majalla" w:hAnsi="Sakkal Majalla" w:cs="Sakkal Majalla"/>
          <w:szCs w:val="28"/>
          <w:rtl/>
        </w:rPr>
        <w:lastRenderedPageBreak/>
        <w:t>التأثير سلبًا على إنتاجية الفريق أو سرعة الإنجاز، وهو أمر بالغ الأهمية لضمان قبول الموظفين لهذه الإجراءات واستمرارية الأداء الفعال للمشروع في بيئة تنافسية تتطلب سرعة واستجابة عالية</w:t>
      </w:r>
      <w:r w:rsidRPr="00572E48">
        <w:rPr>
          <w:rFonts w:ascii="Sakkal Majalla" w:hAnsi="Sakkal Majalla" w:cs="Sakkal Majalla"/>
          <w:szCs w:val="28"/>
        </w:rPr>
        <w:t>.</w:t>
      </w:r>
    </w:p>
    <w:tbl>
      <w:tblPr>
        <w:tblStyle w:val="GridTable5Dark-Accent1"/>
        <w:tblW w:w="7122" w:type="dxa"/>
        <w:jc w:val="center"/>
        <w:tblLayout w:type="fixed"/>
        <w:tblLook w:val="0020" w:firstRow="1" w:lastRow="0" w:firstColumn="0" w:lastColumn="0" w:noHBand="0" w:noVBand="0"/>
      </w:tblPr>
      <w:tblGrid>
        <w:gridCol w:w="880"/>
        <w:gridCol w:w="1194"/>
        <w:gridCol w:w="1329"/>
        <w:gridCol w:w="1134"/>
        <w:gridCol w:w="1116"/>
        <w:gridCol w:w="1469"/>
      </w:tblGrid>
      <w:tr w:rsidR="00535A1E" w:rsidRPr="00572E48" w14:paraId="54B6733B"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22" w:type="dxa"/>
            <w:gridSpan w:val="6"/>
          </w:tcPr>
          <w:p w14:paraId="22D15BAB"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tl/>
              </w:rPr>
              <w:t>تعقيد الإجراءات الأمنية قد يبطئ سير العمل أحياناً</w:t>
            </w:r>
          </w:p>
        </w:tc>
      </w:tr>
      <w:tr w:rsidR="00535A1E" w:rsidRPr="00572E48" w14:paraId="0686EBAF"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74" w:type="dxa"/>
            <w:gridSpan w:val="2"/>
          </w:tcPr>
          <w:p w14:paraId="766F7C8A" w14:textId="77777777" w:rsidR="00535A1E" w:rsidRPr="00572E48" w:rsidRDefault="00535A1E" w:rsidP="009C652C">
            <w:pPr>
              <w:spacing w:line="259" w:lineRule="auto"/>
              <w:jc w:val="center"/>
              <w:rPr>
                <w:rFonts w:ascii="Sakkal Majalla" w:hAnsi="Sakkal Majalla" w:cs="Sakkal Majalla"/>
                <w:sz w:val="24"/>
              </w:rPr>
            </w:pPr>
          </w:p>
        </w:tc>
        <w:tc>
          <w:tcPr>
            <w:tcW w:w="1329" w:type="dxa"/>
          </w:tcPr>
          <w:p w14:paraId="2E09BFB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470D3DAD"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Percent</w:t>
            </w:r>
          </w:p>
        </w:tc>
        <w:tc>
          <w:tcPr>
            <w:tcW w:w="1116" w:type="dxa"/>
          </w:tcPr>
          <w:p w14:paraId="62040065"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4E9007C5"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55FDEAA7"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val="restart"/>
          </w:tcPr>
          <w:p w14:paraId="010C474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Valid</w:t>
            </w:r>
          </w:p>
        </w:tc>
        <w:tc>
          <w:tcPr>
            <w:tcW w:w="1194" w:type="dxa"/>
          </w:tcPr>
          <w:p w14:paraId="4F1668AC"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w:t>
            </w:r>
          </w:p>
        </w:tc>
        <w:tc>
          <w:tcPr>
            <w:cnfStyle w:val="000010000000" w:firstRow="0" w:lastRow="0" w:firstColumn="0" w:lastColumn="0" w:oddVBand="1" w:evenVBand="0" w:oddHBand="0" w:evenHBand="0" w:firstRowFirstColumn="0" w:firstRowLastColumn="0" w:lastRowFirstColumn="0" w:lastRowLastColumn="0"/>
            <w:tcW w:w="1329" w:type="dxa"/>
          </w:tcPr>
          <w:p w14:paraId="29BA6315"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25</w:t>
            </w:r>
          </w:p>
        </w:tc>
        <w:tc>
          <w:tcPr>
            <w:tcW w:w="1134" w:type="dxa"/>
          </w:tcPr>
          <w:p w14:paraId="6E77DE57"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16.1</w:t>
            </w:r>
          </w:p>
        </w:tc>
        <w:tc>
          <w:tcPr>
            <w:cnfStyle w:val="000010000000" w:firstRow="0" w:lastRow="0" w:firstColumn="0" w:lastColumn="0" w:oddVBand="1" w:evenVBand="0" w:oddHBand="0" w:evenHBand="0" w:firstRowFirstColumn="0" w:firstRowLastColumn="0" w:lastRowFirstColumn="0" w:lastRowLastColumn="0"/>
            <w:tcW w:w="1116" w:type="dxa"/>
          </w:tcPr>
          <w:p w14:paraId="079994EA"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16.1</w:t>
            </w:r>
          </w:p>
        </w:tc>
        <w:tc>
          <w:tcPr>
            <w:tcW w:w="1469" w:type="dxa"/>
          </w:tcPr>
          <w:p w14:paraId="29F2784D"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16.1</w:t>
            </w:r>
          </w:p>
        </w:tc>
      </w:tr>
      <w:tr w:rsidR="00535A1E" w:rsidRPr="00572E48" w14:paraId="5B7835F2"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091FE9DB"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285B1A3A"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4A09E83B"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23</w:t>
            </w:r>
          </w:p>
        </w:tc>
        <w:tc>
          <w:tcPr>
            <w:tcW w:w="1134" w:type="dxa"/>
          </w:tcPr>
          <w:p w14:paraId="791EEC02"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14.8</w:t>
            </w:r>
          </w:p>
        </w:tc>
        <w:tc>
          <w:tcPr>
            <w:cnfStyle w:val="000010000000" w:firstRow="0" w:lastRow="0" w:firstColumn="0" w:lastColumn="0" w:oddVBand="1" w:evenVBand="0" w:oddHBand="0" w:evenHBand="0" w:firstRowFirstColumn="0" w:firstRowLastColumn="0" w:lastRowFirstColumn="0" w:lastRowLastColumn="0"/>
            <w:tcW w:w="1116" w:type="dxa"/>
          </w:tcPr>
          <w:p w14:paraId="3250FAF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14.8</w:t>
            </w:r>
          </w:p>
        </w:tc>
        <w:tc>
          <w:tcPr>
            <w:tcW w:w="1469" w:type="dxa"/>
          </w:tcPr>
          <w:p w14:paraId="67B9BC43"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31.0</w:t>
            </w:r>
          </w:p>
        </w:tc>
      </w:tr>
      <w:tr w:rsidR="00535A1E" w:rsidRPr="00572E48" w14:paraId="7A615642"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2DBA7C6D"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66443092"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محايد</w:t>
            </w:r>
          </w:p>
        </w:tc>
        <w:tc>
          <w:tcPr>
            <w:cnfStyle w:val="000010000000" w:firstRow="0" w:lastRow="0" w:firstColumn="0" w:lastColumn="0" w:oddVBand="1" w:evenVBand="0" w:oddHBand="0" w:evenHBand="0" w:firstRowFirstColumn="0" w:firstRowLastColumn="0" w:lastRowFirstColumn="0" w:lastRowLastColumn="0"/>
            <w:tcW w:w="1329" w:type="dxa"/>
          </w:tcPr>
          <w:p w14:paraId="61083C1C"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24</w:t>
            </w:r>
          </w:p>
        </w:tc>
        <w:tc>
          <w:tcPr>
            <w:tcW w:w="1134" w:type="dxa"/>
          </w:tcPr>
          <w:p w14:paraId="13F6EDAB"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15.5</w:t>
            </w:r>
          </w:p>
        </w:tc>
        <w:tc>
          <w:tcPr>
            <w:cnfStyle w:val="000010000000" w:firstRow="0" w:lastRow="0" w:firstColumn="0" w:lastColumn="0" w:oddVBand="1" w:evenVBand="0" w:oddHBand="0" w:evenHBand="0" w:firstRowFirstColumn="0" w:firstRowLastColumn="0" w:lastRowFirstColumn="0" w:lastRowLastColumn="0"/>
            <w:tcW w:w="1116" w:type="dxa"/>
          </w:tcPr>
          <w:p w14:paraId="0308776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469" w:type="dxa"/>
          </w:tcPr>
          <w:p w14:paraId="76D8E8A1"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46.5</w:t>
            </w:r>
          </w:p>
        </w:tc>
      </w:tr>
      <w:tr w:rsidR="00535A1E" w:rsidRPr="00572E48" w14:paraId="4C0BD282"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033716CB"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7372241D"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w:t>
            </w:r>
          </w:p>
        </w:tc>
        <w:tc>
          <w:tcPr>
            <w:cnfStyle w:val="000010000000" w:firstRow="0" w:lastRow="0" w:firstColumn="0" w:lastColumn="0" w:oddVBand="1" w:evenVBand="0" w:oddHBand="0" w:evenHBand="0" w:firstRowFirstColumn="0" w:firstRowLastColumn="0" w:lastRowFirstColumn="0" w:lastRowLastColumn="0"/>
            <w:tcW w:w="1329" w:type="dxa"/>
          </w:tcPr>
          <w:p w14:paraId="7CE0597B"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50</w:t>
            </w:r>
          </w:p>
        </w:tc>
        <w:tc>
          <w:tcPr>
            <w:tcW w:w="1134" w:type="dxa"/>
          </w:tcPr>
          <w:p w14:paraId="45D5B8A6"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32.3</w:t>
            </w:r>
          </w:p>
        </w:tc>
        <w:tc>
          <w:tcPr>
            <w:cnfStyle w:val="000010000000" w:firstRow="0" w:lastRow="0" w:firstColumn="0" w:lastColumn="0" w:oddVBand="1" w:evenVBand="0" w:oddHBand="0" w:evenHBand="0" w:firstRowFirstColumn="0" w:firstRowLastColumn="0" w:lastRowFirstColumn="0" w:lastRowLastColumn="0"/>
            <w:tcW w:w="1116" w:type="dxa"/>
          </w:tcPr>
          <w:p w14:paraId="3319809D"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32.3</w:t>
            </w:r>
          </w:p>
        </w:tc>
        <w:tc>
          <w:tcPr>
            <w:tcW w:w="1469" w:type="dxa"/>
          </w:tcPr>
          <w:p w14:paraId="7467C55F"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78.7</w:t>
            </w:r>
          </w:p>
        </w:tc>
      </w:tr>
      <w:tr w:rsidR="00535A1E" w:rsidRPr="00572E48" w14:paraId="0EB2042C"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7C97AEF2"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621F856E"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6E4EAF30"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33</w:t>
            </w:r>
          </w:p>
        </w:tc>
        <w:tc>
          <w:tcPr>
            <w:tcW w:w="1134" w:type="dxa"/>
          </w:tcPr>
          <w:p w14:paraId="5BA3C9A9"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21.3</w:t>
            </w:r>
          </w:p>
        </w:tc>
        <w:tc>
          <w:tcPr>
            <w:cnfStyle w:val="000010000000" w:firstRow="0" w:lastRow="0" w:firstColumn="0" w:lastColumn="0" w:oddVBand="1" w:evenVBand="0" w:oddHBand="0" w:evenHBand="0" w:firstRowFirstColumn="0" w:firstRowLastColumn="0" w:lastRowFirstColumn="0" w:lastRowLastColumn="0"/>
            <w:tcW w:w="1116" w:type="dxa"/>
          </w:tcPr>
          <w:p w14:paraId="357C30BC"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21.3</w:t>
            </w:r>
          </w:p>
        </w:tc>
        <w:tc>
          <w:tcPr>
            <w:tcW w:w="1469" w:type="dxa"/>
          </w:tcPr>
          <w:p w14:paraId="78667C0D"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6913429E"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5E56D2CA"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43E1822C"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29" w:type="dxa"/>
          </w:tcPr>
          <w:p w14:paraId="3D4BB650"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134" w:type="dxa"/>
          </w:tcPr>
          <w:p w14:paraId="1C9DFD39"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116" w:type="dxa"/>
          </w:tcPr>
          <w:p w14:paraId="7408253B"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100.0</w:t>
            </w:r>
          </w:p>
        </w:tc>
        <w:tc>
          <w:tcPr>
            <w:tcW w:w="1469" w:type="dxa"/>
          </w:tcPr>
          <w:p w14:paraId="77894B1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bl>
    <w:p w14:paraId="22EF9253" w14:textId="15633FE8" w:rsidR="00535A1E" w:rsidRPr="00572E48" w:rsidRDefault="00535A1E" w:rsidP="00535A1E">
      <w:pPr>
        <w:pStyle w:val="Caption"/>
        <w:jc w:val="center"/>
        <w:rPr>
          <w:rFonts w:ascii="Sakkal Majalla" w:hAnsi="Sakkal Majalla" w:cs="Sakkal Majalla"/>
        </w:rPr>
      </w:pPr>
      <w:bookmarkStart w:id="133" w:name="_Toc206116210"/>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18</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لتعقيد الإجراءات الأمنية قد يبطئ سير العمل أحياناً.</w:t>
      </w:r>
      <w:bookmarkEnd w:id="133"/>
    </w:p>
    <w:p w14:paraId="5BCD3558" w14:textId="77777777" w:rsidR="00535A1E" w:rsidRPr="00572E48" w:rsidRDefault="00535A1E" w:rsidP="00535A1E">
      <w:pPr>
        <w:rPr>
          <w:rFonts w:ascii="Sakkal Majalla" w:hAnsi="Sakkal Majalla" w:cs="Sakkal Majalla"/>
          <w:rtl/>
        </w:rPr>
      </w:pPr>
    </w:p>
    <w:p w14:paraId="6A845DD6"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drawing>
          <wp:inline distT="0" distB="0" distL="0" distR="0" wp14:anchorId="45400419" wp14:editId="25B5CA3D">
            <wp:extent cx="5943600" cy="3276600"/>
            <wp:effectExtent l="0" t="0" r="0" b="0"/>
            <wp:docPr id="100242718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276600"/>
                    </a:xfrm>
                    <a:prstGeom prst="rect">
                      <a:avLst/>
                    </a:prstGeom>
                    <a:noFill/>
                    <a:ln>
                      <a:noFill/>
                    </a:ln>
                  </pic:spPr>
                </pic:pic>
              </a:graphicData>
            </a:graphic>
          </wp:inline>
        </w:drawing>
      </w:r>
    </w:p>
    <w:p w14:paraId="683C2CA1" w14:textId="4E9BF5DC" w:rsidR="00535A1E" w:rsidRDefault="00535A1E" w:rsidP="00D705DE">
      <w:pPr>
        <w:pStyle w:val="Caption"/>
        <w:jc w:val="center"/>
        <w:rPr>
          <w:rFonts w:ascii="Sakkal Majalla" w:hAnsi="Sakkal Majalla" w:cs="Sakkal Majalla"/>
          <w:noProof/>
          <w:rtl/>
        </w:rPr>
      </w:pPr>
      <w:bookmarkStart w:id="134" w:name="_Toc206116236"/>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18</w:t>
      </w:r>
      <w:r w:rsidRPr="00572E48">
        <w:rPr>
          <w:rFonts w:ascii="Sakkal Majalla" w:hAnsi="Sakkal Majalla" w:cs="Sakkal Majalla"/>
          <w:noProof/>
        </w:rPr>
        <w:fldChar w:fldCharType="end"/>
      </w:r>
      <w:r w:rsidRPr="00572E48">
        <w:rPr>
          <w:rFonts w:ascii="Sakkal Majalla" w:hAnsi="Sakkal Majalla" w:cs="Sakkal Majalla"/>
          <w:noProof/>
          <w:rtl/>
        </w:rPr>
        <w:t>: التمثيل البياني لتعقيد الإجراءات الأمنية قد يبطئ سير العمل أحياناً</w:t>
      </w:r>
      <w:bookmarkEnd w:id="134"/>
    </w:p>
    <w:p w14:paraId="17DC8A1B" w14:textId="77777777" w:rsidR="00D14CDB" w:rsidRPr="00D14CDB" w:rsidRDefault="00D14CDB" w:rsidP="00D14CDB">
      <w:pPr>
        <w:rPr>
          <w:rtl/>
        </w:rPr>
      </w:pPr>
    </w:p>
    <w:p w14:paraId="6788FD38"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t>هناك مقاومة من بعض الموظفين لتبني الإجراءات الأمنية الجديدة.</w:t>
      </w:r>
    </w:p>
    <w:p w14:paraId="0D673A4B"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 xml:space="preserve">أكدت استجوابات المشاركين بالموافقة على أن هناك مقاومة من بعض الموظفين لتبني الإجراءات الأمنية الجديدة، وذلك بنسبة 23.2%، ومثلت هذه النسبة أعلى نسبة استجابة من بين استجابات المشاركين في التجربة، مما يدل على وجود </w:t>
      </w:r>
      <w:r w:rsidRPr="00572E48">
        <w:rPr>
          <w:rFonts w:ascii="Sakkal Majalla" w:hAnsi="Sakkal Majalla" w:cs="Sakkal Majalla"/>
          <w:szCs w:val="28"/>
          <w:rtl/>
        </w:rPr>
        <w:lastRenderedPageBreak/>
        <w:t>تحدٍ بشري مهم يواجه المشاريع التقنية الناشئة في تطبيق استراتيجيات الأمن السيبراني. ويعكس ذلك الحاجة إلى تعزيز ثقافة الوعي الأمني داخل المؤسسات من خلال برامج تدريبية وتواصل فعال، بهدف تقليل المقاومة وتعزيز فهم الموظفين لأهمية هذه الإجراءات، مما يسهم في تسهيل تنفيذ السياسات الأمنية وتحقيق حماية أفضل للمشروع دون التأثير سلبًا على بيئة العمل</w:t>
      </w:r>
      <w:r w:rsidRPr="00572E48">
        <w:rPr>
          <w:rFonts w:ascii="Sakkal Majalla" w:hAnsi="Sakkal Majalla" w:cs="Sakkal Majalla"/>
          <w:szCs w:val="28"/>
        </w:rPr>
        <w:t>.</w:t>
      </w:r>
    </w:p>
    <w:tbl>
      <w:tblPr>
        <w:tblStyle w:val="GridTable5Dark-Accent1"/>
        <w:tblW w:w="7122" w:type="dxa"/>
        <w:jc w:val="center"/>
        <w:tblLayout w:type="fixed"/>
        <w:tblLook w:val="0020" w:firstRow="1" w:lastRow="0" w:firstColumn="0" w:lastColumn="0" w:noHBand="0" w:noVBand="0"/>
      </w:tblPr>
      <w:tblGrid>
        <w:gridCol w:w="880"/>
        <w:gridCol w:w="1194"/>
        <w:gridCol w:w="1329"/>
        <w:gridCol w:w="1134"/>
        <w:gridCol w:w="1116"/>
        <w:gridCol w:w="1469"/>
      </w:tblGrid>
      <w:tr w:rsidR="00535A1E" w:rsidRPr="00572E48" w14:paraId="02F47DE6"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22" w:type="dxa"/>
            <w:gridSpan w:val="6"/>
          </w:tcPr>
          <w:p w14:paraId="4C3406C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tl/>
              </w:rPr>
              <w:t>هناك مقاومة من بعض الموظفين لتبني الإجراءات الأمنية الجديدة</w:t>
            </w:r>
          </w:p>
        </w:tc>
      </w:tr>
      <w:tr w:rsidR="00535A1E" w:rsidRPr="00572E48" w14:paraId="71AA75E1"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74" w:type="dxa"/>
            <w:gridSpan w:val="2"/>
          </w:tcPr>
          <w:p w14:paraId="788E9B38" w14:textId="77777777" w:rsidR="00535A1E" w:rsidRPr="00572E48" w:rsidRDefault="00535A1E" w:rsidP="009C652C">
            <w:pPr>
              <w:spacing w:line="259" w:lineRule="auto"/>
              <w:jc w:val="center"/>
              <w:rPr>
                <w:rFonts w:ascii="Sakkal Majalla" w:hAnsi="Sakkal Majalla" w:cs="Sakkal Majalla"/>
                <w:sz w:val="24"/>
              </w:rPr>
            </w:pPr>
          </w:p>
        </w:tc>
        <w:tc>
          <w:tcPr>
            <w:tcW w:w="1329" w:type="dxa"/>
          </w:tcPr>
          <w:p w14:paraId="11E5BC2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Frequency</w:t>
            </w:r>
          </w:p>
        </w:tc>
        <w:tc>
          <w:tcPr>
            <w:cnfStyle w:val="000010000000" w:firstRow="0" w:lastRow="0" w:firstColumn="0" w:lastColumn="0" w:oddVBand="1" w:evenVBand="0" w:oddHBand="0" w:evenHBand="0" w:firstRowFirstColumn="0" w:firstRowLastColumn="0" w:lastRowFirstColumn="0" w:lastRowLastColumn="0"/>
            <w:tcW w:w="1134" w:type="dxa"/>
          </w:tcPr>
          <w:p w14:paraId="35707BBD"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Percent</w:t>
            </w:r>
          </w:p>
        </w:tc>
        <w:tc>
          <w:tcPr>
            <w:tcW w:w="1116" w:type="dxa"/>
          </w:tcPr>
          <w:p w14:paraId="3747CB64"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 Percent</w:t>
            </w:r>
          </w:p>
        </w:tc>
        <w:tc>
          <w:tcPr>
            <w:cnfStyle w:val="000010000000" w:firstRow="0" w:lastRow="0" w:firstColumn="0" w:lastColumn="0" w:oddVBand="1" w:evenVBand="0" w:oddHBand="0" w:evenHBand="0" w:firstRowFirstColumn="0" w:firstRowLastColumn="0" w:lastRowFirstColumn="0" w:lastRowLastColumn="0"/>
            <w:tcW w:w="1469" w:type="dxa"/>
          </w:tcPr>
          <w:p w14:paraId="58528AFA"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Cumulative Percent</w:t>
            </w:r>
          </w:p>
        </w:tc>
      </w:tr>
      <w:tr w:rsidR="00535A1E" w:rsidRPr="00572E48" w14:paraId="0FD60ADF"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val="restart"/>
          </w:tcPr>
          <w:p w14:paraId="3379298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Valid</w:t>
            </w:r>
          </w:p>
        </w:tc>
        <w:tc>
          <w:tcPr>
            <w:tcW w:w="1194" w:type="dxa"/>
          </w:tcPr>
          <w:p w14:paraId="4A3A21F0"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w:t>
            </w:r>
          </w:p>
        </w:tc>
        <w:tc>
          <w:tcPr>
            <w:cnfStyle w:val="000010000000" w:firstRow="0" w:lastRow="0" w:firstColumn="0" w:lastColumn="0" w:oddVBand="1" w:evenVBand="0" w:oddHBand="0" w:evenHBand="0" w:firstRowFirstColumn="0" w:firstRowLastColumn="0" w:lastRowFirstColumn="0" w:lastRowLastColumn="0"/>
            <w:tcW w:w="1329" w:type="dxa"/>
          </w:tcPr>
          <w:p w14:paraId="3334D97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30</w:t>
            </w:r>
          </w:p>
        </w:tc>
        <w:tc>
          <w:tcPr>
            <w:tcW w:w="1134" w:type="dxa"/>
          </w:tcPr>
          <w:p w14:paraId="0D88806E"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19.4</w:t>
            </w:r>
          </w:p>
        </w:tc>
        <w:tc>
          <w:tcPr>
            <w:cnfStyle w:val="000010000000" w:firstRow="0" w:lastRow="0" w:firstColumn="0" w:lastColumn="0" w:oddVBand="1" w:evenVBand="0" w:oddHBand="0" w:evenHBand="0" w:firstRowFirstColumn="0" w:firstRowLastColumn="0" w:lastRowFirstColumn="0" w:lastRowLastColumn="0"/>
            <w:tcW w:w="1116" w:type="dxa"/>
          </w:tcPr>
          <w:p w14:paraId="48B3C4A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19.4</w:t>
            </w:r>
          </w:p>
        </w:tc>
        <w:tc>
          <w:tcPr>
            <w:tcW w:w="1469" w:type="dxa"/>
          </w:tcPr>
          <w:p w14:paraId="338BA8C3"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19.4</w:t>
            </w:r>
          </w:p>
        </w:tc>
      </w:tr>
      <w:tr w:rsidR="00535A1E" w:rsidRPr="00572E48" w14:paraId="0FD088E8"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216BD22C"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406AAE90"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غير 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57B7963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26</w:t>
            </w:r>
          </w:p>
        </w:tc>
        <w:tc>
          <w:tcPr>
            <w:tcW w:w="1134" w:type="dxa"/>
          </w:tcPr>
          <w:p w14:paraId="390A95E5"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16.8</w:t>
            </w:r>
          </w:p>
        </w:tc>
        <w:tc>
          <w:tcPr>
            <w:cnfStyle w:val="000010000000" w:firstRow="0" w:lastRow="0" w:firstColumn="0" w:lastColumn="0" w:oddVBand="1" w:evenVBand="0" w:oddHBand="0" w:evenHBand="0" w:firstRowFirstColumn="0" w:firstRowLastColumn="0" w:lastRowFirstColumn="0" w:lastRowLastColumn="0"/>
            <w:tcW w:w="1116" w:type="dxa"/>
          </w:tcPr>
          <w:p w14:paraId="66254AD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16.8</w:t>
            </w:r>
          </w:p>
        </w:tc>
        <w:tc>
          <w:tcPr>
            <w:tcW w:w="1469" w:type="dxa"/>
          </w:tcPr>
          <w:p w14:paraId="3FB4A2A6"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36.1</w:t>
            </w:r>
          </w:p>
        </w:tc>
      </w:tr>
      <w:tr w:rsidR="00535A1E" w:rsidRPr="00572E48" w14:paraId="09CDA92A"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4E20F483"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61512353"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محايد</w:t>
            </w:r>
          </w:p>
        </w:tc>
        <w:tc>
          <w:tcPr>
            <w:cnfStyle w:val="000010000000" w:firstRow="0" w:lastRow="0" w:firstColumn="0" w:lastColumn="0" w:oddVBand="1" w:evenVBand="0" w:oddHBand="0" w:evenHBand="0" w:firstRowFirstColumn="0" w:firstRowLastColumn="0" w:lastRowFirstColumn="0" w:lastRowLastColumn="0"/>
            <w:tcW w:w="1329" w:type="dxa"/>
          </w:tcPr>
          <w:p w14:paraId="00C509E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34</w:t>
            </w:r>
          </w:p>
        </w:tc>
        <w:tc>
          <w:tcPr>
            <w:tcW w:w="1134" w:type="dxa"/>
          </w:tcPr>
          <w:p w14:paraId="2219F28F"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21.9</w:t>
            </w:r>
          </w:p>
        </w:tc>
        <w:tc>
          <w:tcPr>
            <w:cnfStyle w:val="000010000000" w:firstRow="0" w:lastRow="0" w:firstColumn="0" w:lastColumn="0" w:oddVBand="1" w:evenVBand="0" w:oddHBand="0" w:evenHBand="0" w:firstRowFirstColumn="0" w:firstRowLastColumn="0" w:lastRowFirstColumn="0" w:lastRowLastColumn="0"/>
            <w:tcW w:w="1116" w:type="dxa"/>
          </w:tcPr>
          <w:p w14:paraId="587B134B"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21.9</w:t>
            </w:r>
          </w:p>
        </w:tc>
        <w:tc>
          <w:tcPr>
            <w:tcW w:w="1469" w:type="dxa"/>
          </w:tcPr>
          <w:p w14:paraId="04A00432"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58.1</w:t>
            </w:r>
          </w:p>
        </w:tc>
      </w:tr>
      <w:tr w:rsidR="00535A1E" w:rsidRPr="00572E48" w14:paraId="7F3F979D"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31DF702C"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63DF1F80"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w:t>
            </w:r>
          </w:p>
        </w:tc>
        <w:tc>
          <w:tcPr>
            <w:cnfStyle w:val="000010000000" w:firstRow="0" w:lastRow="0" w:firstColumn="0" w:lastColumn="0" w:oddVBand="1" w:evenVBand="0" w:oddHBand="0" w:evenHBand="0" w:firstRowFirstColumn="0" w:firstRowLastColumn="0" w:lastRowFirstColumn="0" w:lastRowLastColumn="0"/>
            <w:tcW w:w="1329" w:type="dxa"/>
          </w:tcPr>
          <w:p w14:paraId="01C8515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36</w:t>
            </w:r>
          </w:p>
        </w:tc>
        <w:tc>
          <w:tcPr>
            <w:tcW w:w="1134" w:type="dxa"/>
          </w:tcPr>
          <w:p w14:paraId="7CE50FEE"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23.2</w:t>
            </w:r>
          </w:p>
        </w:tc>
        <w:tc>
          <w:tcPr>
            <w:cnfStyle w:val="000010000000" w:firstRow="0" w:lastRow="0" w:firstColumn="0" w:lastColumn="0" w:oddVBand="1" w:evenVBand="0" w:oddHBand="0" w:evenHBand="0" w:firstRowFirstColumn="0" w:firstRowLastColumn="0" w:lastRowFirstColumn="0" w:lastRowLastColumn="0"/>
            <w:tcW w:w="1116" w:type="dxa"/>
          </w:tcPr>
          <w:p w14:paraId="7AA1066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23.2</w:t>
            </w:r>
          </w:p>
        </w:tc>
        <w:tc>
          <w:tcPr>
            <w:tcW w:w="1469" w:type="dxa"/>
          </w:tcPr>
          <w:p w14:paraId="0E80D387"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81.3</w:t>
            </w:r>
          </w:p>
        </w:tc>
      </w:tr>
      <w:tr w:rsidR="00535A1E" w:rsidRPr="00572E48" w14:paraId="3F4EEBFA"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45A85D5E"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6712B863"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tl/>
              </w:rPr>
              <w:t>موافق بشدة</w:t>
            </w:r>
          </w:p>
        </w:tc>
        <w:tc>
          <w:tcPr>
            <w:cnfStyle w:val="000010000000" w:firstRow="0" w:lastRow="0" w:firstColumn="0" w:lastColumn="0" w:oddVBand="1" w:evenVBand="0" w:oddHBand="0" w:evenHBand="0" w:firstRowFirstColumn="0" w:firstRowLastColumn="0" w:lastRowFirstColumn="0" w:lastRowLastColumn="0"/>
            <w:tcW w:w="1329" w:type="dxa"/>
          </w:tcPr>
          <w:p w14:paraId="5438949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29</w:t>
            </w:r>
          </w:p>
        </w:tc>
        <w:tc>
          <w:tcPr>
            <w:tcW w:w="1134" w:type="dxa"/>
          </w:tcPr>
          <w:p w14:paraId="19AA4565"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18.7</w:t>
            </w:r>
          </w:p>
        </w:tc>
        <w:tc>
          <w:tcPr>
            <w:cnfStyle w:val="000010000000" w:firstRow="0" w:lastRow="0" w:firstColumn="0" w:lastColumn="0" w:oddVBand="1" w:evenVBand="0" w:oddHBand="0" w:evenHBand="0" w:firstRowFirstColumn="0" w:firstRowLastColumn="0" w:lastRowFirstColumn="0" w:lastRowLastColumn="0"/>
            <w:tcW w:w="1116" w:type="dxa"/>
          </w:tcPr>
          <w:p w14:paraId="3434FEEC"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18.7</w:t>
            </w:r>
          </w:p>
        </w:tc>
        <w:tc>
          <w:tcPr>
            <w:tcW w:w="1469" w:type="dxa"/>
          </w:tcPr>
          <w:p w14:paraId="7024654B"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54A36FD6"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80" w:type="dxa"/>
            <w:vMerge/>
          </w:tcPr>
          <w:p w14:paraId="51BFA7DE" w14:textId="77777777" w:rsidR="00535A1E" w:rsidRPr="00572E48" w:rsidRDefault="00535A1E" w:rsidP="009C652C">
            <w:pPr>
              <w:spacing w:line="259" w:lineRule="auto"/>
              <w:jc w:val="center"/>
              <w:rPr>
                <w:rFonts w:ascii="Sakkal Majalla" w:hAnsi="Sakkal Majalla" w:cs="Sakkal Majalla"/>
                <w:sz w:val="24"/>
              </w:rPr>
            </w:pPr>
          </w:p>
        </w:tc>
        <w:tc>
          <w:tcPr>
            <w:tcW w:w="1194" w:type="dxa"/>
          </w:tcPr>
          <w:p w14:paraId="4097C584"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329" w:type="dxa"/>
          </w:tcPr>
          <w:p w14:paraId="198138F0"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134" w:type="dxa"/>
          </w:tcPr>
          <w:p w14:paraId="0D721CD1"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c>
          <w:tcPr>
            <w:cnfStyle w:val="000010000000" w:firstRow="0" w:lastRow="0" w:firstColumn="0" w:lastColumn="0" w:oddVBand="1" w:evenVBand="0" w:oddHBand="0" w:evenHBand="0" w:firstRowFirstColumn="0" w:firstRowLastColumn="0" w:lastRowFirstColumn="0" w:lastRowLastColumn="0"/>
            <w:tcW w:w="1116" w:type="dxa"/>
          </w:tcPr>
          <w:p w14:paraId="6DC8384B"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100.0</w:t>
            </w:r>
          </w:p>
        </w:tc>
        <w:tc>
          <w:tcPr>
            <w:tcW w:w="1469" w:type="dxa"/>
          </w:tcPr>
          <w:p w14:paraId="35248231"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bl>
    <w:p w14:paraId="1D063D03" w14:textId="783C114A" w:rsidR="00535A1E" w:rsidRPr="00572E48" w:rsidRDefault="00535A1E" w:rsidP="00535A1E">
      <w:pPr>
        <w:pStyle w:val="Caption"/>
        <w:jc w:val="center"/>
        <w:rPr>
          <w:rFonts w:ascii="Sakkal Majalla" w:hAnsi="Sakkal Majalla" w:cs="Sakkal Majalla"/>
        </w:rPr>
      </w:pPr>
      <w:bookmarkStart w:id="135" w:name="_Toc206116211"/>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19</w:t>
      </w:r>
      <w:r w:rsidRPr="00572E48">
        <w:rPr>
          <w:rFonts w:ascii="Sakkal Majalla" w:hAnsi="Sakkal Majalla" w:cs="Sakkal Majalla"/>
          <w:noProof/>
        </w:rPr>
        <w:fldChar w:fldCharType="end"/>
      </w:r>
      <w:r w:rsidRPr="00572E48">
        <w:rPr>
          <w:rFonts w:ascii="Sakkal Majalla" w:hAnsi="Sakkal Majalla" w:cs="Sakkal Majalla"/>
          <w:noProof/>
          <w:rtl/>
        </w:rPr>
        <w:t>: الوصف الإحصائي لهناك مقاومة من بعض الموظفين لتبني الإجراءات الأمنية الجديدة.</w:t>
      </w:r>
      <w:bookmarkEnd w:id="135"/>
    </w:p>
    <w:p w14:paraId="135F4E85" w14:textId="77777777" w:rsidR="00535A1E" w:rsidRPr="00572E48" w:rsidRDefault="00535A1E" w:rsidP="00535A1E">
      <w:pPr>
        <w:rPr>
          <w:rFonts w:ascii="Sakkal Majalla" w:hAnsi="Sakkal Majalla" w:cs="Sakkal Majalla"/>
          <w:rtl/>
        </w:rPr>
      </w:pPr>
    </w:p>
    <w:p w14:paraId="4A540128"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drawing>
          <wp:inline distT="0" distB="0" distL="0" distR="0" wp14:anchorId="04F5EBCC" wp14:editId="16D7915E">
            <wp:extent cx="5943600" cy="3371850"/>
            <wp:effectExtent l="0" t="0" r="0" b="0"/>
            <wp:docPr id="12106483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371850"/>
                    </a:xfrm>
                    <a:prstGeom prst="rect">
                      <a:avLst/>
                    </a:prstGeom>
                    <a:noFill/>
                    <a:ln>
                      <a:noFill/>
                    </a:ln>
                  </pic:spPr>
                </pic:pic>
              </a:graphicData>
            </a:graphic>
          </wp:inline>
        </w:drawing>
      </w:r>
    </w:p>
    <w:p w14:paraId="6B729572" w14:textId="71BCF155" w:rsidR="00535A1E" w:rsidRDefault="00535A1E" w:rsidP="00D705DE">
      <w:pPr>
        <w:pStyle w:val="Caption"/>
        <w:jc w:val="center"/>
        <w:rPr>
          <w:rFonts w:ascii="Sakkal Majalla" w:hAnsi="Sakkal Majalla" w:cs="Sakkal Majalla"/>
          <w:rtl/>
        </w:rPr>
      </w:pPr>
      <w:bookmarkStart w:id="136" w:name="_Toc206116237"/>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19</w:t>
      </w:r>
      <w:r w:rsidRPr="00572E48">
        <w:rPr>
          <w:rFonts w:ascii="Sakkal Majalla" w:hAnsi="Sakkal Majalla" w:cs="Sakkal Majalla"/>
          <w:noProof/>
        </w:rPr>
        <w:fldChar w:fldCharType="end"/>
      </w:r>
      <w:r w:rsidRPr="00572E48">
        <w:rPr>
          <w:rFonts w:ascii="Sakkal Majalla" w:hAnsi="Sakkal Majalla" w:cs="Sakkal Majalla"/>
          <w:rtl/>
        </w:rPr>
        <w:t>: التمثيل البياني لهناك مقاومة من بعض الموظفين لتبني الإجراءات الأمنية الجديدة</w:t>
      </w:r>
      <w:bookmarkEnd w:id="136"/>
    </w:p>
    <w:p w14:paraId="709FDE8B" w14:textId="77777777" w:rsidR="00D14CDB" w:rsidRDefault="00D14CDB" w:rsidP="00D14CDB">
      <w:pPr>
        <w:rPr>
          <w:rtl/>
        </w:rPr>
      </w:pPr>
    </w:p>
    <w:p w14:paraId="0F2D521F" w14:textId="77777777" w:rsidR="00D14CDB" w:rsidRPr="00D14CDB" w:rsidRDefault="00D14CDB" w:rsidP="00D14CDB">
      <w:pPr>
        <w:rPr>
          <w:rtl/>
        </w:rPr>
      </w:pPr>
    </w:p>
    <w:p w14:paraId="25DC17D3"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lastRenderedPageBreak/>
        <w:t xml:space="preserve">تحليل الموثوقية والمصداقية لبيانات الدراسة </w:t>
      </w:r>
    </w:p>
    <w:p w14:paraId="078AB23A"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تشير نتائج ملخص معالجة الحالات</w:t>
      </w:r>
      <w:r w:rsidRPr="00572E48">
        <w:rPr>
          <w:rFonts w:ascii="Sakkal Majalla" w:hAnsi="Sakkal Majalla" w:cs="Sakkal Majalla"/>
          <w:bCs/>
          <w:szCs w:val="28"/>
        </w:rPr>
        <w:t xml:space="preserve"> (Case Processing Summary)</w:t>
      </w:r>
      <w:r w:rsidRPr="00572E48">
        <w:rPr>
          <w:rFonts w:ascii="Sakkal Majalla" w:hAnsi="Sakkal Majalla" w:cs="Sakkal Majalla"/>
          <w:szCs w:val="28"/>
        </w:rPr>
        <w:t xml:space="preserve"> </w:t>
      </w:r>
      <w:r w:rsidRPr="00572E48">
        <w:rPr>
          <w:rFonts w:ascii="Sakkal Majalla" w:hAnsi="Sakkal Majalla" w:cs="Sakkal Majalla"/>
          <w:szCs w:val="28"/>
          <w:rtl/>
        </w:rPr>
        <w:t>إلى أن جميع البيانات التي تم جمعها في الدراسة كانت صالحة وقابلة للتحليل، حيث بلغ عدد الحالات الصالحة 155 حالة، أي بنسبة 100% من إجمالي العينات، ولم يتم استبعاد أي حالة (0.0%) بسبب نقص البيانات أو عدم اكتمالها. هذا الأمر يعكس جودة عالية في جمع البيانات واهتمامًا دقيقًا بضمان اكتمال الاستجابات، مما يعزز ثقة الباحثين في شمولية وتمثيل العينة المستخدمة في الدراسة. كما يضمن ذلك أن النتائج المستخلصة تعكس بدقة آراء ومواقف المشاركين دون وجود تحيز ناتج عن فقدان بيانات</w:t>
      </w:r>
      <w:r w:rsidRPr="00572E48">
        <w:rPr>
          <w:rFonts w:ascii="Sakkal Majalla" w:hAnsi="Sakkal Majalla" w:cs="Sakkal Majalla"/>
          <w:szCs w:val="28"/>
        </w:rPr>
        <w:t>.</w:t>
      </w:r>
    </w:p>
    <w:p w14:paraId="6EE413DD"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 xml:space="preserve">أما بالنسبة لمؤشر الموثوقية، فيظهر من خلال إحصائية ألفا </w:t>
      </w:r>
      <w:proofErr w:type="spellStart"/>
      <w:r w:rsidRPr="00572E48">
        <w:rPr>
          <w:rFonts w:ascii="Sakkal Majalla" w:hAnsi="Sakkal Majalla" w:cs="Sakkal Majalla"/>
          <w:szCs w:val="28"/>
          <w:rtl/>
        </w:rPr>
        <w:t>كرونباخ</w:t>
      </w:r>
      <w:proofErr w:type="spellEnd"/>
      <w:r w:rsidRPr="00572E48">
        <w:rPr>
          <w:rFonts w:ascii="Sakkal Majalla" w:hAnsi="Sakkal Majalla" w:cs="Sakkal Majalla"/>
          <w:bCs/>
          <w:szCs w:val="28"/>
        </w:rPr>
        <w:t xml:space="preserve"> (Cronbach’s Alpha)</w:t>
      </w:r>
      <w:r w:rsidRPr="00572E48">
        <w:rPr>
          <w:rFonts w:ascii="Sakkal Majalla" w:hAnsi="Sakkal Majalla" w:cs="Sakkal Majalla"/>
          <w:szCs w:val="28"/>
        </w:rPr>
        <w:t xml:space="preserve"> </w:t>
      </w:r>
      <w:r w:rsidRPr="00572E48">
        <w:rPr>
          <w:rFonts w:ascii="Sakkal Majalla" w:hAnsi="Sakkal Majalla" w:cs="Sakkal Majalla"/>
          <w:szCs w:val="28"/>
          <w:rtl/>
        </w:rPr>
        <w:t xml:space="preserve">أن قيمة الموثوقية العامة بلغت 0.822، بينما بلغت قيمة ألفا </w:t>
      </w:r>
      <w:proofErr w:type="spellStart"/>
      <w:r w:rsidRPr="00572E48">
        <w:rPr>
          <w:rFonts w:ascii="Sakkal Majalla" w:hAnsi="Sakkal Majalla" w:cs="Sakkal Majalla"/>
          <w:szCs w:val="28"/>
          <w:rtl/>
        </w:rPr>
        <w:t>كرونباخ</w:t>
      </w:r>
      <w:proofErr w:type="spellEnd"/>
      <w:r w:rsidRPr="00572E48">
        <w:rPr>
          <w:rFonts w:ascii="Sakkal Majalla" w:hAnsi="Sakkal Majalla" w:cs="Sakkal Majalla"/>
          <w:szCs w:val="28"/>
          <w:rtl/>
        </w:rPr>
        <w:t xml:space="preserve"> بناءً على العناصر المعيارية 0.864، وذلك لعدد 18 عنصرًا أو سؤالًا تم تضمينه في أداة الدراسة. تُعد هذه القيم مرتفعة ومؤشرًا قويًا على أن الأداة البحثية تتمتع بدرجة عالية من الاتساق الداخلي، مما يعني أن العناصر المستخدمة تقيس نفس المفهوم بشكل موحد ومتسق. هذا المستوى من الموثوقية يُعطي ثقة كبيرة في دقة وديمومة النتائج التي تم التوصل إليها، حيث يُعد قيمة ألفا فوق 0.7 عادة معيارًا مقبولًا في البحوث الاجتماعية، وقيمة 0.8 أو أعلى تدل على موثوقية ممتازة، مما يعزز مصداقية الاستنتاجات المتعلقة بأثر تبني استراتيجيات الأمن السيبراني على استدامة المشاريع التقنية الناشئة في المملكة العربية السعودية</w:t>
      </w:r>
      <w:r w:rsidRPr="00572E48">
        <w:rPr>
          <w:rFonts w:ascii="Sakkal Majalla" w:hAnsi="Sakkal Majalla" w:cs="Sakkal Majalla"/>
          <w:szCs w:val="28"/>
        </w:rPr>
        <w:t>.</w:t>
      </w:r>
    </w:p>
    <w:tbl>
      <w:tblPr>
        <w:tblStyle w:val="GridTable5Dark-Accent1"/>
        <w:tblW w:w="4053" w:type="dxa"/>
        <w:jc w:val="center"/>
        <w:tblLayout w:type="fixed"/>
        <w:tblLook w:val="0020" w:firstRow="1" w:lastRow="0" w:firstColumn="0" w:lastColumn="0" w:noHBand="0" w:noVBand="0"/>
      </w:tblPr>
      <w:tblGrid>
        <w:gridCol w:w="855"/>
        <w:gridCol w:w="1148"/>
        <w:gridCol w:w="1025"/>
        <w:gridCol w:w="1025"/>
      </w:tblGrid>
      <w:tr w:rsidR="00535A1E" w:rsidRPr="00572E48" w14:paraId="719CB31B"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051" w:type="dxa"/>
            <w:gridSpan w:val="4"/>
          </w:tcPr>
          <w:p w14:paraId="3EDAF959" w14:textId="77777777" w:rsidR="00535A1E" w:rsidRPr="00572E48" w:rsidRDefault="00535A1E" w:rsidP="009C652C">
            <w:pPr>
              <w:spacing w:line="259" w:lineRule="auto"/>
              <w:jc w:val="center"/>
              <w:rPr>
                <w:rFonts w:ascii="Sakkal Majalla" w:hAnsi="Sakkal Majalla" w:cs="Sakkal Majalla"/>
                <w:b w:val="0"/>
                <w:bCs w:val="0"/>
                <w:sz w:val="24"/>
              </w:rPr>
            </w:pPr>
            <w:r w:rsidRPr="00572E48">
              <w:rPr>
                <w:rFonts w:ascii="Sakkal Majalla" w:hAnsi="Sakkal Majalla" w:cs="Sakkal Majalla"/>
                <w:bCs w:val="0"/>
                <w:sz w:val="24"/>
              </w:rPr>
              <w:t>Case Processing Summary</w:t>
            </w:r>
          </w:p>
        </w:tc>
      </w:tr>
      <w:tr w:rsidR="00535A1E" w:rsidRPr="00572E48" w14:paraId="14085642"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03" w:type="dxa"/>
            <w:gridSpan w:val="2"/>
          </w:tcPr>
          <w:p w14:paraId="2390029B" w14:textId="77777777" w:rsidR="00535A1E" w:rsidRPr="00572E48" w:rsidRDefault="00535A1E" w:rsidP="009C652C">
            <w:pPr>
              <w:spacing w:line="259" w:lineRule="auto"/>
              <w:jc w:val="center"/>
              <w:rPr>
                <w:rFonts w:ascii="Sakkal Majalla" w:hAnsi="Sakkal Majalla" w:cs="Sakkal Majalla"/>
                <w:sz w:val="24"/>
              </w:rPr>
            </w:pPr>
          </w:p>
        </w:tc>
        <w:tc>
          <w:tcPr>
            <w:tcW w:w="1024" w:type="dxa"/>
          </w:tcPr>
          <w:p w14:paraId="66C0A815"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N</w:t>
            </w:r>
          </w:p>
        </w:tc>
        <w:tc>
          <w:tcPr>
            <w:cnfStyle w:val="000010000000" w:firstRow="0" w:lastRow="0" w:firstColumn="0" w:lastColumn="0" w:oddVBand="1" w:evenVBand="0" w:oddHBand="0" w:evenHBand="0" w:firstRowFirstColumn="0" w:firstRowLastColumn="0" w:lastRowFirstColumn="0" w:lastRowLastColumn="0"/>
            <w:tcW w:w="1024" w:type="dxa"/>
          </w:tcPr>
          <w:p w14:paraId="07FD1B2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w:t>
            </w:r>
          </w:p>
        </w:tc>
      </w:tr>
      <w:tr w:rsidR="00535A1E" w:rsidRPr="00572E48" w14:paraId="7D43AB95"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56" w:type="dxa"/>
            <w:vMerge w:val="restart"/>
          </w:tcPr>
          <w:p w14:paraId="1EE1CB57" w14:textId="77777777" w:rsidR="00535A1E" w:rsidRPr="00572E48" w:rsidRDefault="00535A1E" w:rsidP="009C652C">
            <w:pPr>
              <w:spacing w:line="259" w:lineRule="auto"/>
              <w:rPr>
                <w:rFonts w:ascii="Sakkal Majalla" w:hAnsi="Sakkal Majalla" w:cs="Sakkal Majalla"/>
                <w:sz w:val="24"/>
              </w:rPr>
            </w:pPr>
            <w:r w:rsidRPr="00572E48">
              <w:rPr>
                <w:rFonts w:ascii="Sakkal Majalla" w:hAnsi="Sakkal Majalla" w:cs="Sakkal Majalla"/>
                <w:sz w:val="24"/>
              </w:rPr>
              <w:t>Cases</w:t>
            </w:r>
          </w:p>
        </w:tc>
        <w:tc>
          <w:tcPr>
            <w:tcW w:w="1147" w:type="dxa"/>
          </w:tcPr>
          <w:p w14:paraId="57428645"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Valid</w:t>
            </w:r>
          </w:p>
        </w:tc>
        <w:tc>
          <w:tcPr>
            <w:cnfStyle w:val="000010000000" w:firstRow="0" w:lastRow="0" w:firstColumn="0" w:lastColumn="0" w:oddVBand="1" w:evenVBand="0" w:oddHBand="0" w:evenHBand="0" w:firstRowFirstColumn="0" w:firstRowLastColumn="0" w:lastRowFirstColumn="0" w:lastRowLastColumn="0"/>
            <w:tcW w:w="1024" w:type="dxa"/>
          </w:tcPr>
          <w:p w14:paraId="2E25F1B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024" w:type="dxa"/>
          </w:tcPr>
          <w:p w14:paraId="00B6BB7F"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06682992"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56" w:type="dxa"/>
            <w:vMerge/>
          </w:tcPr>
          <w:p w14:paraId="281A7907" w14:textId="77777777" w:rsidR="00535A1E" w:rsidRPr="00572E48" w:rsidRDefault="00535A1E" w:rsidP="009C652C">
            <w:pPr>
              <w:spacing w:line="259" w:lineRule="auto"/>
              <w:rPr>
                <w:rFonts w:ascii="Sakkal Majalla" w:hAnsi="Sakkal Majalla" w:cs="Sakkal Majalla"/>
                <w:sz w:val="24"/>
              </w:rPr>
            </w:pPr>
          </w:p>
        </w:tc>
        <w:tc>
          <w:tcPr>
            <w:tcW w:w="1147" w:type="dxa"/>
          </w:tcPr>
          <w:p w14:paraId="1AA1D757"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roofErr w:type="spellStart"/>
            <w:r w:rsidRPr="00572E48">
              <w:rPr>
                <w:rFonts w:ascii="Sakkal Majalla" w:hAnsi="Sakkal Majalla" w:cs="Sakkal Majalla"/>
                <w:sz w:val="24"/>
              </w:rPr>
              <w:t>Excluded</w:t>
            </w:r>
            <w:r w:rsidRPr="00572E48">
              <w:rPr>
                <w:rFonts w:ascii="Sakkal Majalla" w:hAnsi="Sakkal Majalla" w:cs="Sakkal Majalla"/>
                <w:sz w:val="24"/>
                <w:vertAlign w:val="superscript"/>
              </w:rPr>
              <w:t>a</w:t>
            </w:r>
            <w:proofErr w:type="spellEnd"/>
          </w:p>
        </w:tc>
        <w:tc>
          <w:tcPr>
            <w:cnfStyle w:val="000010000000" w:firstRow="0" w:lastRow="0" w:firstColumn="0" w:lastColumn="0" w:oddVBand="1" w:evenVBand="0" w:oddHBand="0" w:evenHBand="0" w:firstRowFirstColumn="0" w:firstRowLastColumn="0" w:lastRowFirstColumn="0" w:lastRowLastColumn="0"/>
            <w:tcW w:w="1024" w:type="dxa"/>
          </w:tcPr>
          <w:p w14:paraId="4DCED74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0</w:t>
            </w:r>
          </w:p>
        </w:tc>
        <w:tc>
          <w:tcPr>
            <w:tcW w:w="1024" w:type="dxa"/>
          </w:tcPr>
          <w:p w14:paraId="1324D0BA"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.0</w:t>
            </w:r>
          </w:p>
        </w:tc>
      </w:tr>
      <w:tr w:rsidR="00535A1E" w:rsidRPr="00572E48" w14:paraId="3E69F3FA"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856" w:type="dxa"/>
            <w:vMerge/>
          </w:tcPr>
          <w:p w14:paraId="650F69C7" w14:textId="77777777" w:rsidR="00535A1E" w:rsidRPr="00572E48" w:rsidRDefault="00535A1E" w:rsidP="009C652C">
            <w:pPr>
              <w:spacing w:line="259" w:lineRule="auto"/>
              <w:rPr>
                <w:rFonts w:ascii="Sakkal Majalla" w:hAnsi="Sakkal Majalla" w:cs="Sakkal Majalla"/>
                <w:sz w:val="24"/>
              </w:rPr>
            </w:pPr>
          </w:p>
        </w:tc>
        <w:tc>
          <w:tcPr>
            <w:tcW w:w="1147" w:type="dxa"/>
          </w:tcPr>
          <w:p w14:paraId="1B59E9C9"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Total</w:t>
            </w:r>
          </w:p>
        </w:tc>
        <w:tc>
          <w:tcPr>
            <w:cnfStyle w:val="000010000000" w:firstRow="0" w:lastRow="0" w:firstColumn="0" w:lastColumn="0" w:oddVBand="1" w:evenVBand="0" w:oddHBand="0" w:evenHBand="0" w:firstRowFirstColumn="0" w:firstRowLastColumn="0" w:lastRowFirstColumn="0" w:lastRowLastColumn="0"/>
            <w:tcW w:w="1024" w:type="dxa"/>
          </w:tcPr>
          <w:p w14:paraId="636A8C7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155</w:t>
            </w:r>
          </w:p>
        </w:tc>
        <w:tc>
          <w:tcPr>
            <w:tcW w:w="1024" w:type="dxa"/>
          </w:tcPr>
          <w:p w14:paraId="099BF09A"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100.0</w:t>
            </w:r>
          </w:p>
        </w:tc>
      </w:tr>
      <w:tr w:rsidR="00535A1E" w:rsidRPr="00572E48" w14:paraId="779F85B2"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051" w:type="dxa"/>
            <w:gridSpan w:val="4"/>
          </w:tcPr>
          <w:p w14:paraId="01C181DC"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a. Listwise deletion based on all variables in the procedure.</w:t>
            </w:r>
          </w:p>
        </w:tc>
      </w:tr>
    </w:tbl>
    <w:p w14:paraId="3DD90763" w14:textId="01AC54CE" w:rsidR="00535A1E" w:rsidRPr="00572E48" w:rsidRDefault="00535A1E" w:rsidP="00535A1E">
      <w:pPr>
        <w:pStyle w:val="Caption"/>
        <w:jc w:val="center"/>
        <w:rPr>
          <w:rFonts w:ascii="Sakkal Majalla" w:hAnsi="Sakkal Majalla" w:cs="Sakkal Majalla"/>
          <w:rtl/>
        </w:rPr>
      </w:pPr>
      <w:bookmarkStart w:id="137" w:name="_Toc206116212"/>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20</w:t>
      </w:r>
      <w:r w:rsidRPr="00572E48">
        <w:rPr>
          <w:rFonts w:ascii="Sakkal Majalla" w:hAnsi="Sakkal Majalla" w:cs="Sakkal Majalla"/>
          <w:noProof/>
        </w:rPr>
        <w:fldChar w:fldCharType="end"/>
      </w:r>
      <w:r w:rsidRPr="00572E48">
        <w:rPr>
          <w:rFonts w:ascii="Sakkal Majalla" w:hAnsi="Sakkal Majalla" w:cs="Sakkal Majalla"/>
          <w:noProof/>
          <w:rtl/>
        </w:rPr>
        <w:t>: ملخص تحليل البيانات.</w:t>
      </w:r>
      <w:bookmarkEnd w:id="137"/>
    </w:p>
    <w:p w14:paraId="49FD25F9" w14:textId="77777777" w:rsidR="00535A1E" w:rsidRPr="00572E48" w:rsidRDefault="00535A1E" w:rsidP="00535A1E">
      <w:pPr>
        <w:rPr>
          <w:rFonts w:ascii="Sakkal Majalla" w:hAnsi="Sakkal Majalla" w:cs="Sakkal Majalla"/>
        </w:rPr>
      </w:pPr>
    </w:p>
    <w:tbl>
      <w:tblPr>
        <w:tblStyle w:val="GridTable5Dark-Accent1"/>
        <w:tblW w:w="4160" w:type="dxa"/>
        <w:jc w:val="center"/>
        <w:tblLayout w:type="fixed"/>
        <w:tblLook w:val="0020" w:firstRow="1" w:lastRow="0" w:firstColumn="0" w:lastColumn="0" w:noHBand="0" w:noVBand="0"/>
      </w:tblPr>
      <w:tblGrid>
        <w:gridCol w:w="1495"/>
        <w:gridCol w:w="1496"/>
        <w:gridCol w:w="1169"/>
      </w:tblGrid>
      <w:tr w:rsidR="00535A1E" w:rsidRPr="00572E48" w14:paraId="074CD104"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158" w:type="dxa"/>
            <w:gridSpan w:val="3"/>
          </w:tcPr>
          <w:p w14:paraId="0FA6A677" w14:textId="77777777" w:rsidR="00535A1E" w:rsidRPr="00572E48" w:rsidRDefault="00535A1E" w:rsidP="009C652C">
            <w:pPr>
              <w:spacing w:line="259" w:lineRule="auto"/>
              <w:jc w:val="center"/>
              <w:rPr>
                <w:rFonts w:ascii="Sakkal Majalla" w:hAnsi="Sakkal Majalla" w:cs="Sakkal Majalla"/>
                <w:b w:val="0"/>
                <w:bCs w:val="0"/>
                <w:sz w:val="24"/>
              </w:rPr>
            </w:pPr>
            <w:r w:rsidRPr="00572E48">
              <w:rPr>
                <w:rFonts w:ascii="Sakkal Majalla" w:hAnsi="Sakkal Majalla" w:cs="Sakkal Majalla"/>
                <w:bCs w:val="0"/>
                <w:sz w:val="24"/>
              </w:rPr>
              <w:t>Reliability Statistics</w:t>
            </w:r>
          </w:p>
        </w:tc>
      </w:tr>
      <w:tr w:rsidR="00535A1E" w:rsidRPr="00572E48" w14:paraId="31D27B6D"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495" w:type="dxa"/>
          </w:tcPr>
          <w:p w14:paraId="28FB3942"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Cronbach's Alpha</w:t>
            </w:r>
          </w:p>
        </w:tc>
        <w:tc>
          <w:tcPr>
            <w:tcW w:w="1495" w:type="dxa"/>
          </w:tcPr>
          <w:p w14:paraId="48D0524C"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Cronbach's Alpha Based on Standardized Items</w:t>
            </w:r>
          </w:p>
        </w:tc>
        <w:tc>
          <w:tcPr>
            <w:cnfStyle w:val="000010000000" w:firstRow="0" w:lastRow="0" w:firstColumn="0" w:lastColumn="0" w:oddVBand="1" w:evenVBand="0" w:oddHBand="0" w:evenHBand="0" w:firstRowFirstColumn="0" w:firstRowLastColumn="0" w:lastRowFirstColumn="0" w:lastRowLastColumn="0"/>
            <w:tcW w:w="1168" w:type="dxa"/>
          </w:tcPr>
          <w:p w14:paraId="7AF205B9"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N of Items</w:t>
            </w:r>
          </w:p>
        </w:tc>
      </w:tr>
      <w:tr w:rsidR="00535A1E" w:rsidRPr="00572E48" w14:paraId="32315B91"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1495" w:type="dxa"/>
          </w:tcPr>
          <w:p w14:paraId="72D5C9C1"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.822</w:t>
            </w:r>
          </w:p>
        </w:tc>
        <w:tc>
          <w:tcPr>
            <w:tcW w:w="1495" w:type="dxa"/>
          </w:tcPr>
          <w:p w14:paraId="0EA9E40E"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.864</w:t>
            </w:r>
          </w:p>
        </w:tc>
        <w:tc>
          <w:tcPr>
            <w:cnfStyle w:val="000010000000" w:firstRow="0" w:lastRow="0" w:firstColumn="0" w:lastColumn="0" w:oddVBand="1" w:evenVBand="0" w:oddHBand="0" w:evenHBand="0" w:firstRowFirstColumn="0" w:firstRowLastColumn="0" w:lastRowFirstColumn="0" w:lastRowLastColumn="0"/>
            <w:tcW w:w="1168" w:type="dxa"/>
          </w:tcPr>
          <w:p w14:paraId="269EB92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18</w:t>
            </w:r>
          </w:p>
        </w:tc>
      </w:tr>
    </w:tbl>
    <w:p w14:paraId="552DA0EB" w14:textId="7E36ED3C" w:rsidR="00535A1E" w:rsidRPr="00572E48" w:rsidRDefault="00535A1E" w:rsidP="00D705DE">
      <w:pPr>
        <w:pStyle w:val="Caption"/>
        <w:jc w:val="center"/>
        <w:rPr>
          <w:rFonts w:ascii="Sakkal Majalla" w:hAnsi="Sakkal Majalla" w:cs="Sakkal Majalla"/>
        </w:rPr>
      </w:pPr>
      <w:bookmarkStart w:id="138" w:name="_Toc206116213"/>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21</w:t>
      </w:r>
      <w:r w:rsidRPr="00572E48">
        <w:rPr>
          <w:rFonts w:ascii="Sakkal Majalla" w:hAnsi="Sakkal Majalla" w:cs="Sakkal Majalla"/>
          <w:noProof/>
        </w:rPr>
        <w:fldChar w:fldCharType="end"/>
      </w:r>
      <w:r w:rsidRPr="00572E48">
        <w:rPr>
          <w:rFonts w:ascii="Sakkal Majalla" w:hAnsi="Sakkal Majalla" w:cs="Sakkal Majalla"/>
          <w:rtl/>
        </w:rPr>
        <w:t>: تحليل المصداقية والموثوقية للبيانات.</w:t>
      </w:r>
      <w:bookmarkEnd w:id="138"/>
    </w:p>
    <w:p w14:paraId="5283454A" w14:textId="22BECAA3" w:rsidR="00535A1E" w:rsidRPr="00572E48" w:rsidRDefault="00535A1E" w:rsidP="00572E48">
      <w:pPr>
        <w:pStyle w:val="ListParagraph"/>
        <w:numPr>
          <w:ilvl w:val="0"/>
          <w:numId w:val="32"/>
        </w:numPr>
        <w:rPr>
          <w:rFonts w:ascii="Sakkal Majalla" w:hAnsi="Sakkal Majalla" w:cs="Sakkal Majalla"/>
          <w:b/>
          <w:bCs/>
          <w:sz w:val="32"/>
          <w:szCs w:val="28"/>
          <w:rtl/>
        </w:rPr>
      </w:pPr>
      <w:r w:rsidRPr="00572E48">
        <w:rPr>
          <w:rFonts w:ascii="Sakkal Majalla" w:hAnsi="Sakkal Majalla" w:cs="Sakkal Majalla"/>
          <w:bCs/>
          <w:sz w:val="32"/>
          <w:szCs w:val="28"/>
          <w:rtl/>
        </w:rPr>
        <w:lastRenderedPageBreak/>
        <w:t xml:space="preserve">متغيرات الدراسة </w:t>
      </w:r>
    </w:p>
    <w:p w14:paraId="110613A2" w14:textId="242735B4" w:rsidR="00535A1E" w:rsidRPr="00572E48" w:rsidRDefault="00572E48" w:rsidP="00572E48">
      <w:pPr>
        <w:jc w:val="center"/>
        <w:rPr>
          <w:rFonts w:ascii="Sakkal Majalla" w:hAnsi="Sakkal Majalla" w:cs="Sakkal Majalla"/>
          <w:rtl/>
        </w:rPr>
      </w:pPr>
      <w:r w:rsidRPr="00572E48">
        <w:rPr>
          <w:rFonts w:ascii="Sakkal Majalla" w:hAnsi="Sakkal Majalla" w:cs="Sakkal Majalla"/>
        </w:rPr>
        <w:object w:dxaOrig="9132" w:dyaOrig="7608" w14:anchorId="33D14146">
          <v:shape id="_x0000_i1026" type="#_x0000_t75" style="width:254.5pt;height:211.7pt" o:ole="">
            <v:imagedata r:id="rId30" o:title=""/>
          </v:shape>
          <o:OLEObject Type="Embed" ProgID="Visio.Drawing.15" ShapeID="_x0000_i1026" DrawAspect="Content" ObjectID="_1816794006" r:id="rId31"/>
        </w:object>
      </w:r>
    </w:p>
    <w:p w14:paraId="312BE8F9" w14:textId="5E1F9FEA" w:rsidR="00535A1E" w:rsidRPr="00572E48" w:rsidRDefault="00535A1E" w:rsidP="00535A1E">
      <w:pPr>
        <w:pStyle w:val="Caption"/>
        <w:jc w:val="center"/>
        <w:rPr>
          <w:rFonts w:ascii="Sakkal Majalla" w:hAnsi="Sakkal Majalla" w:cs="Sakkal Majalla"/>
          <w:rtl/>
        </w:rPr>
      </w:pPr>
      <w:bookmarkStart w:id="139" w:name="_Toc206116238"/>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20</w:t>
      </w:r>
      <w:r w:rsidRPr="00572E48">
        <w:rPr>
          <w:rFonts w:ascii="Sakkal Majalla" w:hAnsi="Sakkal Majalla" w:cs="Sakkal Majalla"/>
          <w:noProof/>
        </w:rPr>
        <w:fldChar w:fldCharType="end"/>
      </w:r>
      <w:r w:rsidRPr="00572E48">
        <w:rPr>
          <w:rFonts w:ascii="Sakkal Majalla" w:hAnsi="Sakkal Majalla" w:cs="Sakkal Majalla"/>
          <w:rtl/>
        </w:rPr>
        <w:t>: متغيرات الدراسة التابعة والمستقلة</w:t>
      </w:r>
      <w:bookmarkEnd w:id="139"/>
    </w:p>
    <w:p w14:paraId="79F252D2" w14:textId="77777777" w:rsidR="00535A1E" w:rsidRPr="00572E48" w:rsidRDefault="00535A1E" w:rsidP="00535A1E">
      <w:pPr>
        <w:rPr>
          <w:rFonts w:ascii="Sakkal Majalla" w:hAnsi="Sakkal Majalla" w:cs="Sakkal Majalla"/>
          <w:rtl/>
        </w:rPr>
      </w:pPr>
    </w:p>
    <w:p w14:paraId="60602C89"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t xml:space="preserve">تحليل الجداول المتقاطعة لمتغيرات الدراسة </w:t>
      </w:r>
    </w:p>
    <w:p w14:paraId="6499737C" w14:textId="77777777" w:rsidR="00535A1E" w:rsidRPr="00572E48" w:rsidRDefault="00535A1E" w:rsidP="00535A1E">
      <w:pPr>
        <w:pStyle w:val="ListParagraph"/>
        <w:numPr>
          <w:ilvl w:val="0"/>
          <w:numId w:val="35"/>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t xml:space="preserve">دور تدريب الموظفين في تطوير استراتيجيات الامن السيبراني للمشاريع التقنية بالمملكة العربية السعودية </w:t>
      </w:r>
    </w:p>
    <w:p w14:paraId="6DF05594"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تعكس نتائج اختبار مربع كاي</w:t>
      </w:r>
      <w:r w:rsidRPr="00572E48">
        <w:rPr>
          <w:rFonts w:ascii="Sakkal Majalla" w:hAnsi="Sakkal Majalla" w:cs="Sakkal Majalla"/>
          <w:szCs w:val="28"/>
        </w:rPr>
        <w:t xml:space="preserve"> </w:t>
      </w:r>
      <w:r w:rsidRPr="00572E48">
        <w:rPr>
          <w:rFonts w:ascii="Sakkal Majalla" w:hAnsi="Sakkal Majalla" w:cs="Sakkal Majalla"/>
          <w:bCs/>
          <w:szCs w:val="28"/>
        </w:rPr>
        <w:t>(Chi-Square)</w:t>
      </w:r>
      <w:r w:rsidRPr="00572E48">
        <w:rPr>
          <w:rFonts w:ascii="Sakkal Majalla" w:hAnsi="Sakkal Majalla" w:cs="Sakkal Majalla"/>
          <w:szCs w:val="28"/>
        </w:rPr>
        <w:t xml:space="preserve"> </w:t>
      </w:r>
      <w:r w:rsidRPr="00572E48">
        <w:rPr>
          <w:rFonts w:ascii="Sakkal Majalla" w:hAnsi="Sakkal Majalla" w:cs="Sakkal Majalla"/>
          <w:szCs w:val="28"/>
          <w:rtl/>
        </w:rPr>
        <w:t>الذي تم إجراؤه لدراسة دور تدريب الموظفين في تطوير استراتيجيات الأمن السيبراني للمشاريع التقنية في المملكة العربية السعودية وجود علاقة ذات دلالة إحصائية بين المتغيرات المدروسة. حيث بلغت قيمة اختبار</w:t>
      </w:r>
      <w:r w:rsidRPr="00572E48">
        <w:rPr>
          <w:rFonts w:ascii="Sakkal Majalla" w:hAnsi="Sakkal Majalla" w:cs="Sakkal Majalla"/>
          <w:szCs w:val="28"/>
        </w:rPr>
        <w:t xml:space="preserve"> </w:t>
      </w:r>
      <w:r w:rsidRPr="00572E48">
        <w:rPr>
          <w:rFonts w:ascii="Sakkal Majalla" w:hAnsi="Sakkal Majalla" w:cs="Sakkal Majalla"/>
          <w:bCs/>
          <w:szCs w:val="28"/>
        </w:rPr>
        <w:t>Pearson Chi-Square</w:t>
      </w:r>
      <w:r w:rsidRPr="00572E48">
        <w:rPr>
          <w:rFonts w:ascii="Sakkal Majalla" w:hAnsi="Sakkal Majalla" w:cs="Sakkal Majalla"/>
          <w:szCs w:val="28"/>
        </w:rPr>
        <w:t xml:space="preserve"> </w:t>
      </w:r>
      <w:r w:rsidRPr="00572E48">
        <w:rPr>
          <w:rFonts w:ascii="Sakkal Majalla" w:hAnsi="Sakkal Majalla" w:cs="Sakkal Majalla"/>
          <w:bCs/>
          <w:szCs w:val="28"/>
        </w:rPr>
        <w:t xml:space="preserve">28.680 </w:t>
      </w:r>
      <w:r w:rsidRPr="00572E48">
        <w:rPr>
          <w:rFonts w:ascii="Sakkal Majalla" w:hAnsi="Sakkal Majalla" w:cs="Sakkal Majalla"/>
          <w:szCs w:val="28"/>
          <w:rtl/>
        </w:rPr>
        <w:t>بدرجات حرية 4، وكانت القيمة الاحتمالية</w:t>
      </w:r>
      <w:r w:rsidRPr="00572E48">
        <w:rPr>
          <w:rFonts w:ascii="Sakkal Majalla" w:hAnsi="Sakkal Majalla" w:cs="Sakkal Majalla"/>
          <w:bCs/>
          <w:szCs w:val="28"/>
        </w:rPr>
        <w:t xml:space="preserve"> (Asymptotic Significance)</w:t>
      </w:r>
      <w:r w:rsidRPr="00572E48">
        <w:rPr>
          <w:rFonts w:ascii="Sakkal Majalla" w:hAnsi="Sakkal Majalla" w:cs="Sakkal Majalla"/>
          <w:szCs w:val="28"/>
        </w:rPr>
        <w:t xml:space="preserve"> </w:t>
      </w:r>
      <w:r w:rsidRPr="00572E48">
        <w:rPr>
          <w:rFonts w:ascii="Sakkal Majalla" w:hAnsi="Sakkal Majalla" w:cs="Sakkal Majalla"/>
          <w:szCs w:val="28"/>
          <w:rtl/>
        </w:rPr>
        <w:t>المصاحبة له 0.026، وهي أقل من مستوى الدلالة التقليدي 0.05، ما يشير إلى رفض فرضية العدم ووجود ارتباط معنوي بين تدريب الموظفين وتطوير استراتيجيات الأمن السيبراني. هذا يعني أن تدريب الموظفين يعد عاملًا مؤثرًا وذا أهمية في تحسين وتطوير هذه الاستراتيجيات ضمن المشاريع التقنية الناشئة</w:t>
      </w:r>
      <w:r w:rsidRPr="00572E48">
        <w:rPr>
          <w:rFonts w:ascii="Sakkal Majalla" w:hAnsi="Sakkal Majalla" w:cs="Sakkal Majalla"/>
          <w:szCs w:val="28"/>
        </w:rPr>
        <w:t>.</w:t>
      </w:r>
    </w:p>
    <w:p w14:paraId="3810006F"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يؤكد اختبار</w:t>
      </w:r>
      <w:r w:rsidRPr="00572E48">
        <w:rPr>
          <w:rFonts w:ascii="Sakkal Majalla" w:hAnsi="Sakkal Majalla" w:cs="Sakkal Majalla"/>
          <w:bCs/>
          <w:szCs w:val="28"/>
        </w:rPr>
        <w:t xml:space="preserve"> Likelihood Ratio</w:t>
      </w:r>
      <w:r w:rsidRPr="00572E48">
        <w:rPr>
          <w:rFonts w:ascii="Sakkal Majalla" w:hAnsi="Sakkal Majalla" w:cs="Sakkal Majalla"/>
          <w:szCs w:val="28"/>
        </w:rPr>
        <w:t xml:space="preserve"> </w:t>
      </w:r>
      <w:r w:rsidRPr="00572E48">
        <w:rPr>
          <w:rFonts w:ascii="Sakkal Majalla" w:hAnsi="Sakkal Majalla" w:cs="Sakkal Majalla"/>
          <w:szCs w:val="28"/>
          <w:rtl/>
        </w:rPr>
        <w:t>بقيمة 29.876 ومستوى دلالة 0.019 النتائج السابقة، مما يعزز من موثوقية وجود هذا الارتباط الإيجابي. ومع ذلك، فإن اختبار</w:t>
      </w:r>
      <w:r w:rsidRPr="00572E48">
        <w:rPr>
          <w:rFonts w:ascii="Sakkal Majalla" w:hAnsi="Sakkal Majalla" w:cs="Sakkal Majalla"/>
          <w:bCs/>
          <w:szCs w:val="28"/>
        </w:rPr>
        <w:t xml:space="preserve"> Linear-by-Linear Association</w:t>
      </w:r>
      <w:r w:rsidRPr="00572E48">
        <w:rPr>
          <w:rFonts w:ascii="Sakkal Majalla" w:hAnsi="Sakkal Majalla" w:cs="Sakkal Majalla"/>
          <w:szCs w:val="28"/>
        </w:rPr>
        <w:t xml:space="preserve"> </w:t>
      </w:r>
      <w:r w:rsidRPr="00572E48">
        <w:rPr>
          <w:rFonts w:ascii="Sakkal Majalla" w:hAnsi="Sakkal Majalla" w:cs="Sakkal Majalla"/>
          <w:szCs w:val="28"/>
          <w:rtl/>
        </w:rPr>
        <w:t xml:space="preserve">أظهر قيمة 0.018 مع مستوى دلالة 0.892، وهو ما يشير إلى غياب علاقة خطية واضحة بين المتغيرات، مما يعني أن تأثير تدريب الموظفين على تطوير استراتيجيات الأمن السيبراني قد لا يكون بالضرورة تصاعديًا أو يتبع نمطًا خطيًا بسيطًا، بل قد يتأثر بعوامل أخرى تتداخل في العلاقة. وبالنظر إلى عدد الحالات الصالحة 155، يمكن القول إن النتائج تمثل عينة جيدة نسبياً من مجتمع الدراسة، ما يضيف </w:t>
      </w:r>
      <w:r w:rsidRPr="00572E48">
        <w:rPr>
          <w:rFonts w:ascii="Sakkal Majalla" w:hAnsi="Sakkal Majalla" w:cs="Sakkal Majalla"/>
          <w:szCs w:val="28"/>
          <w:rtl/>
        </w:rPr>
        <w:lastRenderedPageBreak/>
        <w:t>إلى قوة التحليل. بصفة عامة، تؤكد هذه النتائج أن تدريب الموظفين يلعب دورًا هامًا في تطوير الاستراتيجيات الأمنية، لكنه قد يتطلب تكاملًا مع عوامل أخرى لتحقيق أثر أكثر وضوحًا وفعالية في تعزيز أمن المشاريع التقنية الناشئة بالمملكة</w:t>
      </w:r>
      <w:r w:rsidRPr="00572E48">
        <w:rPr>
          <w:rFonts w:ascii="Sakkal Majalla" w:hAnsi="Sakkal Majalla" w:cs="Sakkal Majalla"/>
          <w:szCs w:val="28"/>
        </w:rPr>
        <w:t>.</w:t>
      </w:r>
    </w:p>
    <w:tbl>
      <w:tblPr>
        <w:tblStyle w:val="GridTable5Dark-Accent1"/>
        <w:tblW w:w="5965" w:type="dxa"/>
        <w:jc w:val="center"/>
        <w:tblLayout w:type="fixed"/>
        <w:tblLook w:val="0020" w:firstRow="1" w:lastRow="0" w:firstColumn="0" w:lastColumn="0" w:noHBand="0" w:noVBand="0"/>
      </w:tblPr>
      <w:tblGrid>
        <w:gridCol w:w="2449"/>
        <w:gridCol w:w="1024"/>
        <w:gridCol w:w="1024"/>
        <w:gridCol w:w="1468"/>
      </w:tblGrid>
      <w:tr w:rsidR="00535A1E" w:rsidRPr="00572E48" w14:paraId="272C06AD"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963" w:type="dxa"/>
            <w:gridSpan w:val="4"/>
          </w:tcPr>
          <w:p w14:paraId="58ED6AEE" w14:textId="77777777" w:rsidR="00535A1E" w:rsidRPr="00572E48" w:rsidRDefault="00535A1E" w:rsidP="009C652C">
            <w:pPr>
              <w:spacing w:line="259" w:lineRule="auto"/>
              <w:jc w:val="center"/>
              <w:rPr>
                <w:rFonts w:ascii="Sakkal Majalla" w:hAnsi="Sakkal Majalla" w:cs="Sakkal Majalla"/>
                <w:b w:val="0"/>
                <w:bCs w:val="0"/>
                <w:sz w:val="24"/>
              </w:rPr>
            </w:pPr>
            <w:r w:rsidRPr="00572E48">
              <w:rPr>
                <w:rFonts w:ascii="Sakkal Majalla" w:hAnsi="Sakkal Majalla" w:cs="Sakkal Majalla"/>
                <w:bCs w:val="0"/>
                <w:sz w:val="24"/>
              </w:rPr>
              <w:t>Chi-Square Tests</w:t>
            </w:r>
          </w:p>
        </w:tc>
      </w:tr>
      <w:tr w:rsidR="00535A1E" w:rsidRPr="00572E48" w14:paraId="351684B2"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447" w:type="dxa"/>
          </w:tcPr>
          <w:p w14:paraId="5F08E8FF" w14:textId="77777777" w:rsidR="00535A1E" w:rsidRPr="00572E48" w:rsidRDefault="00535A1E" w:rsidP="009C652C">
            <w:pPr>
              <w:spacing w:line="259" w:lineRule="auto"/>
              <w:jc w:val="center"/>
              <w:rPr>
                <w:rFonts w:ascii="Sakkal Majalla" w:hAnsi="Sakkal Majalla" w:cs="Sakkal Majalla"/>
                <w:sz w:val="24"/>
              </w:rPr>
            </w:pPr>
          </w:p>
        </w:tc>
        <w:tc>
          <w:tcPr>
            <w:tcW w:w="1024" w:type="dxa"/>
          </w:tcPr>
          <w:p w14:paraId="73DF69C8"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Value</w:t>
            </w:r>
          </w:p>
        </w:tc>
        <w:tc>
          <w:tcPr>
            <w:cnfStyle w:val="000010000000" w:firstRow="0" w:lastRow="0" w:firstColumn="0" w:lastColumn="0" w:oddVBand="1" w:evenVBand="0" w:oddHBand="0" w:evenHBand="0" w:firstRowFirstColumn="0" w:firstRowLastColumn="0" w:lastRowFirstColumn="0" w:lastRowLastColumn="0"/>
            <w:tcW w:w="1024" w:type="dxa"/>
          </w:tcPr>
          <w:p w14:paraId="5CEA141E" w14:textId="281C3649" w:rsidR="00535A1E" w:rsidRPr="00572E48" w:rsidRDefault="00D14CDB" w:rsidP="00D14CDB">
            <w:pPr>
              <w:spacing w:line="259" w:lineRule="auto"/>
              <w:jc w:val="center"/>
              <w:rPr>
                <w:rFonts w:ascii="Sakkal Majalla" w:hAnsi="Sakkal Majalla" w:cs="Sakkal Majalla"/>
                <w:sz w:val="24"/>
              </w:rPr>
            </w:pPr>
            <w:r w:rsidRPr="00D14CDB">
              <w:rPr>
                <w:rFonts w:ascii="Sakkal Majalla" w:hAnsi="Sakkal Majalla" w:cs="Sakkal Majalla"/>
                <w:sz w:val="24"/>
              </w:rPr>
              <w:t>Degrees of Freedom</w:t>
            </w:r>
          </w:p>
        </w:tc>
        <w:tc>
          <w:tcPr>
            <w:tcW w:w="1468" w:type="dxa"/>
          </w:tcPr>
          <w:p w14:paraId="1B12A37C"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Asymptotic Significance (2-sided)</w:t>
            </w:r>
          </w:p>
        </w:tc>
      </w:tr>
      <w:tr w:rsidR="00535A1E" w:rsidRPr="00572E48" w14:paraId="3F7A749B"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2447" w:type="dxa"/>
          </w:tcPr>
          <w:p w14:paraId="3BED606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Pearson Chi-Square</w:t>
            </w:r>
          </w:p>
        </w:tc>
        <w:tc>
          <w:tcPr>
            <w:tcW w:w="1024" w:type="dxa"/>
          </w:tcPr>
          <w:p w14:paraId="1C99258B"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28.680</w:t>
            </w:r>
            <w:r w:rsidRPr="00572E48">
              <w:rPr>
                <w:rFonts w:ascii="Sakkal Majalla" w:hAnsi="Sakkal Majalla" w:cs="Sakkal Majalla"/>
                <w:sz w:val="24"/>
                <w:vertAlign w:val="superscript"/>
              </w:rPr>
              <w:t>a</w:t>
            </w:r>
          </w:p>
        </w:tc>
        <w:tc>
          <w:tcPr>
            <w:cnfStyle w:val="000010000000" w:firstRow="0" w:lastRow="0" w:firstColumn="0" w:lastColumn="0" w:oddVBand="1" w:evenVBand="0" w:oddHBand="0" w:evenHBand="0" w:firstRowFirstColumn="0" w:firstRowLastColumn="0" w:lastRowFirstColumn="0" w:lastRowLastColumn="0"/>
            <w:tcW w:w="1024" w:type="dxa"/>
          </w:tcPr>
          <w:p w14:paraId="3A420735"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4</w:t>
            </w:r>
          </w:p>
        </w:tc>
        <w:tc>
          <w:tcPr>
            <w:tcW w:w="1468" w:type="dxa"/>
          </w:tcPr>
          <w:p w14:paraId="121B618F"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.026</w:t>
            </w:r>
          </w:p>
        </w:tc>
      </w:tr>
      <w:tr w:rsidR="00535A1E" w:rsidRPr="00572E48" w14:paraId="1050C84D"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447" w:type="dxa"/>
          </w:tcPr>
          <w:p w14:paraId="57D826FD"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Likelihood Ratio</w:t>
            </w:r>
          </w:p>
        </w:tc>
        <w:tc>
          <w:tcPr>
            <w:tcW w:w="1024" w:type="dxa"/>
          </w:tcPr>
          <w:p w14:paraId="1A5C9918"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29.876</w:t>
            </w:r>
          </w:p>
        </w:tc>
        <w:tc>
          <w:tcPr>
            <w:cnfStyle w:val="000010000000" w:firstRow="0" w:lastRow="0" w:firstColumn="0" w:lastColumn="0" w:oddVBand="1" w:evenVBand="0" w:oddHBand="0" w:evenHBand="0" w:firstRowFirstColumn="0" w:firstRowLastColumn="0" w:lastRowFirstColumn="0" w:lastRowLastColumn="0"/>
            <w:tcW w:w="1024" w:type="dxa"/>
          </w:tcPr>
          <w:p w14:paraId="6D69F7B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4</w:t>
            </w:r>
          </w:p>
        </w:tc>
        <w:tc>
          <w:tcPr>
            <w:tcW w:w="1468" w:type="dxa"/>
          </w:tcPr>
          <w:p w14:paraId="155245E9"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.019</w:t>
            </w:r>
          </w:p>
        </w:tc>
      </w:tr>
      <w:tr w:rsidR="00535A1E" w:rsidRPr="00572E48" w14:paraId="24F2A945"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2447" w:type="dxa"/>
          </w:tcPr>
          <w:p w14:paraId="0620DE7C"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Linear-by-Linear Association</w:t>
            </w:r>
          </w:p>
        </w:tc>
        <w:tc>
          <w:tcPr>
            <w:tcW w:w="1024" w:type="dxa"/>
          </w:tcPr>
          <w:p w14:paraId="3603EA7A"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.018</w:t>
            </w:r>
          </w:p>
        </w:tc>
        <w:tc>
          <w:tcPr>
            <w:cnfStyle w:val="000010000000" w:firstRow="0" w:lastRow="0" w:firstColumn="0" w:lastColumn="0" w:oddVBand="1" w:evenVBand="0" w:oddHBand="0" w:evenHBand="0" w:firstRowFirstColumn="0" w:firstRowLastColumn="0" w:lastRowFirstColumn="0" w:lastRowLastColumn="0"/>
            <w:tcW w:w="1024" w:type="dxa"/>
          </w:tcPr>
          <w:p w14:paraId="4F472356"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w:t>
            </w:r>
          </w:p>
        </w:tc>
        <w:tc>
          <w:tcPr>
            <w:tcW w:w="1468" w:type="dxa"/>
          </w:tcPr>
          <w:p w14:paraId="77236BFC"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.892</w:t>
            </w:r>
          </w:p>
        </w:tc>
      </w:tr>
      <w:tr w:rsidR="00535A1E" w:rsidRPr="00572E48" w14:paraId="48040C5A"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447" w:type="dxa"/>
          </w:tcPr>
          <w:p w14:paraId="0C548653"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N of Valid Cases</w:t>
            </w:r>
          </w:p>
        </w:tc>
        <w:tc>
          <w:tcPr>
            <w:tcW w:w="1024" w:type="dxa"/>
          </w:tcPr>
          <w:p w14:paraId="21B1D1DB"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155</w:t>
            </w:r>
          </w:p>
        </w:tc>
        <w:tc>
          <w:tcPr>
            <w:cnfStyle w:val="000010000000" w:firstRow="0" w:lastRow="0" w:firstColumn="0" w:lastColumn="0" w:oddVBand="1" w:evenVBand="0" w:oddHBand="0" w:evenHBand="0" w:firstRowFirstColumn="0" w:firstRowLastColumn="0" w:lastRowFirstColumn="0" w:lastRowLastColumn="0"/>
            <w:tcW w:w="1024" w:type="dxa"/>
          </w:tcPr>
          <w:p w14:paraId="3DCC7EC6" w14:textId="77777777" w:rsidR="00535A1E" w:rsidRPr="00572E48" w:rsidRDefault="00535A1E" w:rsidP="009C652C">
            <w:pPr>
              <w:spacing w:line="259" w:lineRule="auto"/>
              <w:jc w:val="center"/>
              <w:rPr>
                <w:rFonts w:ascii="Sakkal Majalla" w:hAnsi="Sakkal Majalla" w:cs="Sakkal Majalla"/>
                <w:sz w:val="24"/>
              </w:rPr>
            </w:pPr>
          </w:p>
        </w:tc>
        <w:tc>
          <w:tcPr>
            <w:tcW w:w="1468" w:type="dxa"/>
          </w:tcPr>
          <w:p w14:paraId="69283EF4"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r w:rsidR="00535A1E" w:rsidRPr="00572E48" w14:paraId="5A8E0BC6"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5963" w:type="dxa"/>
            <w:gridSpan w:val="4"/>
          </w:tcPr>
          <w:p w14:paraId="5E5AC03F" w14:textId="77777777" w:rsidR="00535A1E" w:rsidRPr="00572E48" w:rsidRDefault="00535A1E" w:rsidP="009C652C">
            <w:pPr>
              <w:spacing w:line="259" w:lineRule="auto"/>
              <w:jc w:val="right"/>
              <w:rPr>
                <w:rFonts w:ascii="Sakkal Majalla" w:hAnsi="Sakkal Majalla" w:cs="Sakkal Majalla"/>
                <w:sz w:val="24"/>
              </w:rPr>
            </w:pPr>
            <w:r w:rsidRPr="00572E48">
              <w:rPr>
                <w:rFonts w:ascii="Sakkal Majalla" w:hAnsi="Sakkal Majalla" w:cs="Sakkal Majalla"/>
                <w:sz w:val="24"/>
              </w:rPr>
              <w:t xml:space="preserve">a. 8 cells (32.0%) have expected count </w:t>
            </w:r>
            <w:proofErr w:type="gramStart"/>
            <w:r w:rsidRPr="00572E48">
              <w:rPr>
                <w:rFonts w:ascii="Sakkal Majalla" w:hAnsi="Sakkal Majalla" w:cs="Sakkal Majalla"/>
                <w:sz w:val="24"/>
              </w:rPr>
              <w:t>less</w:t>
            </w:r>
            <w:proofErr w:type="gramEnd"/>
            <w:r w:rsidRPr="00572E48">
              <w:rPr>
                <w:rFonts w:ascii="Sakkal Majalla" w:hAnsi="Sakkal Majalla" w:cs="Sakkal Majalla"/>
                <w:sz w:val="24"/>
              </w:rPr>
              <w:t xml:space="preserve"> than 5. The minimum expected count is 3.69.</w:t>
            </w:r>
          </w:p>
        </w:tc>
      </w:tr>
    </w:tbl>
    <w:p w14:paraId="1666916F" w14:textId="5133A7C5" w:rsidR="00535A1E" w:rsidRPr="00572E48" w:rsidRDefault="00535A1E" w:rsidP="00535A1E">
      <w:pPr>
        <w:pStyle w:val="Caption"/>
        <w:jc w:val="center"/>
        <w:rPr>
          <w:rFonts w:ascii="Sakkal Majalla" w:hAnsi="Sakkal Majalla" w:cs="Sakkal Majalla"/>
        </w:rPr>
      </w:pPr>
      <w:bookmarkStart w:id="140" w:name="_Toc206116214"/>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22</w:t>
      </w:r>
      <w:r w:rsidRPr="00572E48">
        <w:rPr>
          <w:rFonts w:ascii="Sakkal Majalla" w:hAnsi="Sakkal Majalla" w:cs="Sakkal Majalla"/>
          <w:noProof/>
        </w:rPr>
        <w:fldChar w:fldCharType="end"/>
      </w:r>
      <w:r w:rsidRPr="00572E48">
        <w:rPr>
          <w:rFonts w:ascii="Sakkal Majalla" w:hAnsi="Sakkal Majalla" w:cs="Sakkal Majalla"/>
          <w:noProof/>
          <w:rtl/>
        </w:rPr>
        <w:t>: اختبار  كاي اسكوير لدور تدريب الموظفين في تطوير استراتيجيات الامن السيبراني للمشاريع التقنية بالمملكة العربية السعودية.</w:t>
      </w:r>
      <w:bookmarkEnd w:id="140"/>
    </w:p>
    <w:p w14:paraId="77E61561" w14:textId="77777777" w:rsidR="00535A1E" w:rsidRPr="00572E48" w:rsidRDefault="00535A1E" w:rsidP="00535A1E">
      <w:pPr>
        <w:rPr>
          <w:rFonts w:ascii="Sakkal Majalla" w:hAnsi="Sakkal Majalla" w:cs="Sakkal Majalla"/>
          <w:rtl/>
        </w:rPr>
      </w:pPr>
    </w:p>
    <w:p w14:paraId="50CF2412"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drawing>
          <wp:inline distT="0" distB="0" distL="0" distR="0" wp14:anchorId="3076EB9A" wp14:editId="5D394943">
            <wp:extent cx="5943600" cy="3497580"/>
            <wp:effectExtent l="0" t="0" r="0" b="7620"/>
            <wp:docPr id="169465507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5A7ADDE" w14:textId="7153C749" w:rsidR="00535A1E" w:rsidRPr="00572E48" w:rsidRDefault="00535A1E" w:rsidP="00535A1E">
      <w:pPr>
        <w:pStyle w:val="Caption"/>
        <w:jc w:val="center"/>
        <w:rPr>
          <w:rFonts w:ascii="Sakkal Majalla" w:hAnsi="Sakkal Majalla" w:cs="Sakkal Majalla"/>
        </w:rPr>
      </w:pPr>
      <w:bookmarkStart w:id="141" w:name="_Toc206116239"/>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21</w:t>
      </w:r>
      <w:r w:rsidRPr="00572E48">
        <w:rPr>
          <w:rFonts w:ascii="Sakkal Majalla" w:hAnsi="Sakkal Majalla" w:cs="Sakkal Majalla"/>
          <w:noProof/>
        </w:rPr>
        <w:fldChar w:fldCharType="end"/>
      </w:r>
      <w:r w:rsidRPr="00572E48">
        <w:rPr>
          <w:rFonts w:ascii="Sakkal Majalla" w:hAnsi="Sakkal Majalla" w:cs="Sakkal Majalla"/>
          <w:noProof/>
          <w:rtl/>
        </w:rPr>
        <w:t>: المقاييس المتماثلة في تحليل الجداول المتقاطعة لدور تدريب الموظفين في تطوير استراتيجيات الامن السيبراني للمشاريع التقنية بالمملكة العربية السعودية</w:t>
      </w:r>
      <w:bookmarkEnd w:id="141"/>
    </w:p>
    <w:p w14:paraId="7CC5E3A1" w14:textId="77777777" w:rsidR="00535A1E" w:rsidRDefault="00535A1E" w:rsidP="00535A1E">
      <w:pPr>
        <w:spacing w:line="360" w:lineRule="auto"/>
        <w:rPr>
          <w:rFonts w:ascii="Sakkal Majalla" w:hAnsi="Sakkal Majalla" w:cs="Sakkal Majalla"/>
          <w:szCs w:val="28"/>
        </w:rPr>
      </w:pPr>
    </w:p>
    <w:p w14:paraId="22C27293" w14:textId="77777777" w:rsidR="00D14CDB" w:rsidRPr="00572E48" w:rsidRDefault="00D14CDB" w:rsidP="00535A1E">
      <w:pPr>
        <w:spacing w:line="360" w:lineRule="auto"/>
        <w:rPr>
          <w:rFonts w:ascii="Sakkal Majalla" w:hAnsi="Sakkal Majalla" w:cs="Sakkal Majalla"/>
          <w:szCs w:val="28"/>
          <w:rtl/>
        </w:rPr>
      </w:pPr>
    </w:p>
    <w:p w14:paraId="4EBA8A5A" w14:textId="77777777" w:rsidR="00535A1E" w:rsidRPr="00572E48" w:rsidRDefault="00535A1E" w:rsidP="00535A1E">
      <w:pPr>
        <w:pStyle w:val="ListParagraph"/>
        <w:numPr>
          <w:ilvl w:val="0"/>
          <w:numId w:val="35"/>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lastRenderedPageBreak/>
        <w:t xml:space="preserve">دور البرمجيات المتقدمة في تطوير استراتيجيات الامن السيبراني للمشاريع التقنية بالمملكة العربية السعودية </w:t>
      </w:r>
    </w:p>
    <w:p w14:paraId="655A8A11"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تشير نتائج اختبار مربع كاي</w:t>
      </w:r>
      <w:r w:rsidRPr="00572E48">
        <w:rPr>
          <w:rFonts w:ascii="Sakkal Majalla" w:hAnsi="Sakkal Majalla" w:cs="Sakkal Majalla"/>
          <w:szCs w:val="28"/>
        </w:rPr>
        <w:t xml:space="preserve"> </w:t>
      </w:r>
      <w:r w:rsidRPr="00572E48">
        <w:rPr>
          <w:rFonts w:ascii="Sakkal Majalla" w:hAnsi="Sakkal Majalla" w:cs="Sakkal Majalla"/>
          <w:bCs/>
          <w:szCs w:val="28"/>
        </w:rPr>
        <w:t>(Chi-Square)</w:t>
      </w:r>
      <w:r w:rsidRPr="00572E48">
        <w:rPr>
          <w:rFonts w:ascii="Sakkal Majalla" w:hAnsi="Sakkal Majalla" w:cs="Sakkal Majalla"/>
          <w:szCs w:val="28"/>
        </w:rPr>
        <w:t xml:space="preserve"> </w:t>
      </w:r>
      <w:r w:rsidRPr="00572E48">
        <w:rPr>
          <w:rFonts w:ascii="Sakkal Majalla" w:hAnsi="Sakkal Majalla" w:cs="Sakkal Majalla"/>
          <w:szCs w:val="28"/>
          <w:rtl/>
        </w:rPr>
        <w:t>الذي تم إجراؤه لدراسة دور البرمجيات المتقدمة في تطوير استراتيجيات الأمن السيبراني للمشاريع التقنية في المملكة العربية السعودية إلى وجود علاقة ذات دلالة إحصائية بين استخدام هذه البرمجيات وتطوير الاستراتيجيات الأمنية. حيث بلغت قيمة اختبار</w:t>
      </w:r>
      <w:r w:rsidRPr="00572E48">
        <w:rPr>
          <w:rFonts w:ascii="Sakkal Majalla" w:hAnsi="Sakkal Majalla" w:cs="Sakkal Majalla"/>
          <w:szCs w:val="28"/>
        </w:rPr>
        <w:t xml:space="preserve"> </w:t>
      </w:r>
      <w:r w:rsidRPr="00572E48">
        <w:rPr>
          <w:rFonts w:ascii="Sakkal Majalla" w:hAnsi="Sakkal Majalla" w:cs="Sakkal Majalla"/>
          <w:bCs/>
          <w:szCs w:val="28"/>
        </w:rPr>
        <w:t>Pearson Chi-Square 30.568</w:t>
      </w:r>
      <w:r w:rsidRPr="00572E48">
        <w:rPr>
          <w:rFonts w:ascii="Sakkal Majalla" w:hAnsi="Sakkal Majalla" w:cs="Sakkal Majalla"/>
          <w:szCs w:val="28"/>
        </w:rPr>
        <w:t xml:space="preserve"> </w:t>
      </w:r>
      <w:r w:rsidRPr="00572E48">
        <w:rPr>
          <w:rFonts w:ascii="Sakkal Majalla" w:hAnsi="Sakkal Majalla" w:cs="Sakkal Majalla"/>
          <w:szCs w:val="28"/>
          <w:rtl/>
        </w:rPr>
        <w:t>بدرجات حرية 3، وكانت القيمة الاحتمالية</w:t>
      </w:r>
      <w:r w:rsidRPr="00572E48">
        <w:rPr>
          <w:rFonts w:ascii="Sakkal Majalla" w:hAnsi="Sakkal Majalla" w:cs="Sakkal Majalla"/>
          <w:szCs w:val="28"/>
        </w:rPr>
        <w:t xml:space="preserve"> </w:t>
      </w:r>
      <w:r w:rsidRPr="00572E48">
        <w:rPr>
          <w:rFonts w:ascii="Sakkal Majalla" w:hAnsi="Sakkal Majalla" w:cs="Sakkal Majalla"/>
          <w:bCs/>
          <w:szCs w:val="28"/>
        </w:rPr>
        <w:t>(Asymptotic Significance)</w:t>
      </w:r>
      <w:r w:rsidRPr="00572E48">
        <w:rPr>
          <w:rFonts w:ascii="Sakkal Majalla" w:hAnsi="Sakkal Majalla" w:cs="Sakkal Majalla"/>
          <w:szCs w:val="28"/>
        </w:rPr>
        <w:t xml:space="preserve"> </w:t>
      </w:r>
      <w:r w:rsidRPr="00572E48">
        <w:rPr>
          <w:rFonts w:ascii="Sakkal Majalla" w:hAnsi="Sakkal Majalla" w:cs="Sakkal Majalla"/>
          <w:szCs w:val="28"/>
          <w:rtl/>
        </w:rPr>
        <w:t>المصاحبة له 0.015، وهي أقل من مستوى الدلالة التقليدي 0.05، مما يدل على رفض فرضية العدم ووجود ارتباط معنوي بين المتغيرين. هذا يشير إلى أن الاعتماد على برمجيات متقدمة يلعب دورًا مهمًا في تحسين وتطوير استراتيجيات الأمن السيبراني ضمن المشاريع التقنية الناشئة</w:t>
      </w:r>
      <w:r w:rsidRPr="00572E48">
        <w:rPr>
          <w:rFonts w:ascii="Sakkal Majalla" w:hAnsi="Sakkal Majalla" w:cs="Sakkal Majalla"/>
          <w:szCs w:val="28"/>
        </w:rPr>
        <w:t>.</w:t>
      </w:r>
    </w:p>
    <w:p w14:paraId="5D6F932D"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كما يدعم اختبار</w:t>
      </w:r>
      <w:r w:rsidRPr="00572E48">
        <w:rPr>
          <w:rFonts w:ascii="Sakkal Majalla" w:hAnsi="Sakkal Majalla" w:cs="Sakkal Majalla"/>
          <w:bCs/>
          <w:szCs w:val="28"/>
        </w:rPr>
        <w:t xml:space="preserve"> Likelihood Ratio</w:t>
      </w:r>
      <w:r w:rsidRPr="00572E48">
        <w:rPr>
          <w:rFonts w:ascii="Sakkal Majalla" w:hAnsi="Sakkal Majalla" w:cs="Sakkal Majalla"/>
          <w:szCs w:val="28"/>
        </w:rPr>
        <w:t xml:space="preserve"> </w:t>
      </w:r>
      <w:r w:rsidRPr="00572E48">
        <w:rPr>
          <w:rFonts w:ascii="Sakkal Majalla" w:hAnsi="Sakkal Majalla" w:cs="Sakkal Majalla"/>
          <w:szCs w:val="28"/>
          <w:rtl/>
        </w:rPr>
        <w:t>هذه النتيجة بقيمة 28.766 ومستوى دلالة 0.026، مما يعزز من صحة وجود هذا الارتباط. بالمقابل، أظهر اختبار</w:t>
      </w:r>
      <w:r w:rsidRPr="00572E48">
        <w:rPr>
          <w:rFonts w:ascii="Sakkal Majalla" w:hAnsi="Sakkal Majalla" w:cs="Sakkal Majalla"/>
          <w:szCs w:val="28"/>
        </w:rPr>
        <w:t xml:space="preserve"> </w:t>
      </w:r>
      <w:r w:rsidRPr="00572E48">
        <w:rPr>
          <w:rFonts w:ascii="Sakkal Majalla" w:hAnsi="Sakkal Majalla" w:cs="Sakkal Majalla"/>
          <w:bCs/>
          <w:szCs w:val="28"/>
        </w:rPr>
        <w:t xml:space="preserve">Linear-by-Linear Association </w:t>
      </w:r>
      <w:r w:rsidRPr="00572E48">
        <w:rPr>
          <w:rFonts w:ascii="Sakkal Majalla" w:hAnsi="Sakkal Majalla" w:cs="Sakkal Majalla"/>
          <w:szCs w:val="28"/>
          <w:rtl/>
        </w:rPr>
        <w:t>قيمة 0.029 مع مستوى دلالة 0.864، مما يشير إلى عدم وجود علاقة خطية واضحة بين المتغيرين، وهذا يعني أن التأثير قد لا يتطور بشكل خطي وإنما يتأثر بعوامل متعددة أو قد يظهر بصورة غير مباشرة. وبالنظر إلى أن عدد الحالات الصالحة هو 155، فإن النتائج تعكس عينة تمثيلية جيدة تمكن الباحثين من استخلاص استنتاجات موثوقة حول أهمية البرمجيات المتقدمة في تعزيز استراتيجيات الأمن السيبراني للمشاريع التقنية في المملكة، مع ضرورة مراعاة العوامل المكملة الأخرى لتحقيق أقصى استفادة من هذه التقنيات</w:t>
      </w:r>
      <w:r w:rsidRPr="00572E48">
        <w:rPr>
          <w:rFonts w:ascii="Sakkal Majalla" w:hAnsi="Sakkal Majalla" w:cs="Sakkal Majalla"/>
          <w:szCs w:val="28"/>
        </w:rPr>
        <w:t>.</w:t>
      </w:r>
    </w:p>
    <w:tbl>
      <w:tblPr>
        <w:tblStyle w:val="GridTable5Dark-Accent1"/>
        <w:tblW w:w="5917" w:type="dxa"/>
        <w:jc w:val="center"/>
        <w:tblLayout w:type="fixed"/>
        <w:tblLook w:val="0020" w:firstRow="1" w:lastRow="0" w:firstColumn="0" w:lastColumn="0" w:noHBand="0" w:noVBand="0"/>
      </w:tblPr>
      <w:tblGrid>
        <w:gridCol w:w="2429"/>
        <w:gridCol w:w="1015"/>
        <w:gridCol w:w="1015"/>
        <w:gridCol w:w="1458"/>
      </w:tblGrid>
      <w:tr w:rsidR="00535A1E" w:rsidRPr="00572E48" w14:paraId="47C8EDB9" w14:textId="77777777" w:rsidTr="009C652C">
        <w:trPr>
          <w:cnfStyle w:val="100000000000" w:firstRow="1" w:lastRow="0" w:firstColumn="0" w:lastColumn="0" w:oddVBand="0" w:evenVBand="0" w:oddHBand="0" w:evenHBand="0" w:firstRowFirstColumn="0" w:firstRowLastColumn="0" w:lastRowFirstColumn="0" w:lastRowLastColumn="0"/>
          <w:trHeight w:val="297"/>
          <w:jc w:val="center"/>
        </w:trPr>
        <w:tc>
          <w:tcPr>
            <w:cnfStyle w:val="000010000000" w:firstRow="0" w:lastRow="0" w:firstColumn="0" w:lastColumn="0" w:oddVBand="1" w:evenVBand="0" w:oddHBand="0" w:evenHBand="0" w:firstRowFirstColumn="0" w:firstRowLastColumn="0" w:lastRowFirstColumn="0" w:lastRowLastColumn="0"/>
            <w:tcW w:w="5917" w:type="dxa"/>
            <w:gridSpan w:val="4"/>
          </w:tcPr>
          <w:p w14:paraId="1C6E1FDC" w14:textId="77777777" w:rsidR="00535A1E" w:rsidRPr="00572E48" w:rsidRDefault="00535A1E" w:rsidP="009C652C">
            <w:pPr>
              <w:spacing w:line="259" w:lineRule="auto"/>
              <w:jc w:val="center"/>
              <w:rPr>
                <w:rFonts w:ascii="Sakkal Majalla" w:hAnsi="Sakkal Majalla" w:cs="Sakkal Majalla"/>
                <w:b w:val="0"/>
                <w:bCs w:val="0"/>
                <w:sz w:val="24"/>
              </w:rPr>
            </w:pPr>
            <w:r w:rsidRPr="00572E48">
              <w:rPr>
                <w:rFonts w:ascii="Sakkal Majalla" w:hAnsi="Sakkal Majalla" w:cs="Sakkal Majalla"/>
                <w:bCs w:val="0"/>
                <w:sz w:val="24"/>
              </w:rPr>
              <w:t>Chi-Square Tests</w:t>
            </w:r>
          </w:p>
        </w:tc>
      </w:tr>
      <w:tr w:rsidR="00535A1E" w:rsidRPr="00572E48" w14:paraId="48A15390" w14:textId="77777777" w:rsidTr="009C652C">
        <w:trPr>
          <w:cnfStyle w:val="000000100000" w:firstRow="0" w:lastRow="0" w:firstColumn="0" w:lastColumn="0" w:oddVBand="0" w:evenVBand="0" w:oddHBand="1" w:evenHBand="0" w:firstRowFirstColumn="0" w:firstRowLastColumn="0" w:lastRowFirstColumn="0" w:lastRowLastColumn="0"/>
          <w:trHeight w:val="1120"/>
          <w:jc w:val="center"/>
        </w:trPr>
        <w:tc>
          <w:tcPr>
            <w:cnfStyle w:val="000010000000" w:firstRow="0" w:lastRow="0" w:firstColumn="0" w:lastColumn="0" w:oddVBand="1" w:evenVBand="0" w:oddHBand="0" w:evenHBand="0" w:firstRowFirstColumn="0" w:firstRowLastColumn="0" w:lastRowFirstColumn="0" w:lastRowLastColumn="0"/>
            <w:tcW w:w="2429" w:type="dxa"/>
          </w:tcPr>
          <w:p w14:paraId="0254B1E5" w14:textId="77777777" w:rsidR="00535A1E" w:rsidRPr="00572E48" w:rsidRDefault="00535A1E" w:rsidP="009C652C">
            <w:pPr>
              <w:spacing w:line="259" w:lineRule="auto"/>
              <w:jc w:val="center"/>
              <w:rPr>
                <w:rFonts w:ascii="Sakkal Majalla" w:hAnsi="Sakkal Majalla" w:cs="Sakkal Majalla"/>
                <w:sz w:val="24"/>
              </w:rPr>
            </w:pPr>
          </w:p>
        </w:tc>
        <w:tc>
          <w:tcPr>
            <w:tcW w:w="1015" w:type="dxa"/>
          </w:tcPr>
          <w:p w14:paraId="06394FF3"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Value</w:t>
            </w:r>
          </w:p>
        </w:tc>
        <w:tc>
          <w:tcPr>
            <w:cnfStyle w:val="000010000000" w:firstRow="0" w:lastRow="0" w:firstColumn="0" w:lastColumn="0" w:oddVBand="1" w:evenVBand="0" w:oddHBand="0" w:evenHBand="0" w:firstRowFirstColumn="0" w:firstRowLastColumn="0" w:lastRowFirstColumn="0" w:lastRowLastColumn="0"/>
            <w:tcW w:w="1015" w:type="dxa"/>
          </w:tcPr>
          <w:p w14:paraId="5FBCC1C5" w14:textId="77777777" w:rsidR="00535A1E" w:rsidRPr="00572E48" w:rsidRDefault="00535A1E" w:rsidP="009C652C">
            <w:pPr>
              <w:spacing w:line="259" w:lineRule="auto"/>
              <w:jc w:val="center"/>
              <w:rPr>
                <w:rFonts w:ascii="Sakkal Majalla" w:hAnsi="Sakkal Majalla" w:cs="Sakkal Majalla"/>
                <w:sz w:val="24"/>
              </w:rPr>
            </w:pPr>
            <w:proofErr w:type="spellStart"/>
            <w:r w:rsidRPr="00572E48">
              <w:rPr>
                <w:rFonts w:ascii="Sakkal Majalla" w:hAnsi="Sakkal Majalla" w:cs="Sakkal Majalla"/>
                <w:sz w:val="24"/>
              </w:rPr>
              <w:t>df</w:t>
            </w:r>
            <w:proofErr w:type="spellEnd"/>
          </w:p>
        </w:tc>
        <w:tc>
          <w:tcPr>
            <w:tcW w:w="1456" w:type="dxa"/>
          </w:tcPr>
          <w:p w14:paraId="67627EA4"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Asymptotic Significance (2-sided)</w:t>
            </w:r>
          </w:p>
        </w:tc>
      </w:tr>
      <w:tr w:rsidR="00535A1E" w:rsidRPr="00572E48" w14:paraId="4A0015B5" w14:textId="77777777" w:rsidTr="009C652C">
        <w:trPr>
          <w:trHeight w:val="503"/>
          <w:jc w:val="center"/>
        </w:trPr>
        <w:tc>
          <w:tcPr>
            <w:cnfStyle w:val="000010000000" w:firstRow="0" w:lastRow="0" w:firstColumn="0" w:lastColumn="0" w:oddVBand="1" w:evenVBand="0" w:oddHBand="0" w:evenHBand="0" w:firstRowFirstColumn="0" w:firstRowLastColumn="0" w:lastRowFirstColumn="0" w:lastRowLastColumn="0"/>
            <w:tcW w:w="2429" w:type="dxa"/>
          </w:tcPr>
          <w:p w14:paraId="700F8A0F"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Pearson Chi-Square</w:t>
            </w:r>
          </w:p>
        </w:tc>
        <w:tc>
          <w:tcPr>
            <w:tcW w:w="1015" w:type="dxa"/>
          </w:tcPr>
          <w:p w14:paraId="1F305DFB"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30.568</w:t>
            </w:r>
            <w:r w:rsidRPr="00572E48">
              <w:rPr>
                <w:rFonts w:ascii="Sakkal Majalla" w:hAnsi="Sakkal Majalla" w:cs="Sakkal Majalla"/>
                <w:sz w:val="24"/>
                <w:vertAlign w:val="superscript"/>
              </w:rPr>
              <w:t>a</w:t>
            </w:r>
          </w:p>
        </w:tc>
        <w:tc>
          <w:tcPr>
            <w:cnfStyle w:val="000010000000" w:firstRow="0" w:lastRow="0" w:firstColumn="0" w:lastColumn="0" w:oddVBand="1" w:evenVBand="0" w:oddHBand="0" w:evenHBand="0" w:firstRowFirstColumn="0" w:firstRowLastColumn="0" w:lastRowFirstColumn="0" w:lastRowLastColumn="0"/>
            <w:tcW w:w="1015" w:type="dxa"/>
          </w:tcPr>
          <w:p w14:paraId="1D923BD4"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w:t>
            </w:r>
          </w:p>
        </w:tc>
        <w:tc>
          <w:tcPr>
            <w:tcW w:w="1456" w:type="dxa"/>
          </w:tcPr>
          <w:p w14:paraId="0E0DFF19"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.015</w:t>
            </w:r>
          </w:p>
        </w:tc>
      </w:tr>
      <w:tr w:rsidR="00535A1E" w:rsidRPr="00572E48" w14:paraId="786B5B5F" w14:textId="77777777" w:rsidTr="009C652C">
        <w:trPr>
          <w:cnfStyle w:val="000000100000" w:firstRow="0" w:lastRow="0" w:firstColumn="0" w:lastColumn="0" w:oddVBand="0" w:evenVBand="0" w:oddHBand="1" w:evenHBand="0" w:firstRowFirstColumn="0" w:firstRowLastColumn="0" w:lastRowFirstColumn="0" w:lastRowLastColumn="0"/>
          <w:trHeight w:val="503"/>
          <w:jc w:val="center"/>
        </w:trPr>
        <w:tc>
          <w:tcPr>
            <w:cnfStyle w:val="000010000000" w:firstRow="0" w:lastRow="0" w:firstColumn="0" w:lastColumn="0" w:oddVBand="1" w:evenVBand="0" w:oddHBand="0" w:evenHBand="0" w:firstRowFirstColumn="0" w:firstRowLastColumn="0" w:lastRowFirstColumn="0" w:lastRowLastColumn="0"/>
            <w:tcW w:w="2429" w:type="dxa"/>
          </w:tcPr>
          <w:p w14:paraId="004DA05E"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Likelihood Ratio</w:t>
            </w:r>
          </w:p>
        </w:tc>
        <w:tc>
          <w:tcPr>
            <w:tcW w:w="1015" w:type="dxa"/>
          </w:tcPr>
          <w:p w14:paraId="3D0DE0EF"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28.766</w:t>
            </w:r>
          </w:p>
        </w:tc>
        <w:tc>
          <w:tcPr>
            <w:cnfStyle w:val="000010000000" w:firstRow="0" w:lastRow="0" w:firstColumn="0" w:lastColumn="0" w:oddVBand="1" w:evenVBand="0" w:oddHBand="0" w:evenHBand="0" w:firstRowFirstColumn="0" w:firstRowLastColumn="0" w:lastRowFirstColumn="0" w:lastRowLastColumn="0"/>
            <w:tcW w:w="1015" w:type="dxa"/>
          </w:tcPr>
          <w:p w14:paraId="587AFFCD"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3</w:t>
            </w:r>
          </w:p>
        </w:tc>
        <w:tc>
          <w:tcPr>
            <w:tcW w:w="1456" w:type="dxa"/>
          </w:tcPr>
          <w:p w14:paraId="01B42E92"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.026</w:t>
            </w:r>
          </w:p>
        </w:tc>
      </w:tr>
      <w:tr w:rsidR="00535A1E" w:rsidRPr="00572E48" w14:paraId="6385DD68" w14:textId="77777777" w:rsidTr="009C652C">
        <w:trPr>
          <w:trHeight w:val="503"/>
          <w:jc w:val="center"/>
        </w:trPr>
        <w:tc>
          <w:tcPr>
            <w:cnfStyle w:val="000010000000" w:firstRow="0" w:lastRow="0" w:firstColumn="0" w:lastColumn="0" w:oddVBand="1" w:evenVBand="0" w:oddHBand="0" w:evenHBand="0" w:firstRowFirstColumn="0" w:firstRowLastColumn="0" w:lastRowFirstColumn="0" w:lastRowLastColumn="0"/>
            <w:tcW w:w="2429" w:type="dxa"/>
          </w:tcPr>
          <w:p w14:paraId="499D3E87"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Linear-by-Linear Association</w:t>
            </w:r>
          </w:p>
        </w:tc>
        <w:tc>
          <w:tcPr>
            <w:tcW w:w="1015" w:type="dxa"/>
          </w:tcPr>
          <w:p w14:paraId="3074AAEB"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.029</w:t>
            </w:r>
          </w:p>
        </w:tc>
        <w:tc>
          <w:tcPr>
            <w:cnfStyle w:val="000010000000" w:firstRow="0" w:lastRow="0" w:firstColumn="0" w:lastColumn="0" w:oddVBand="1" w:evenVBand="0" w:oddHBand="0" w:evenHBand="0" w:firstRowFirstColumn="0" w:firstRowLastColumn="0" w:lastRowFirstColumn="0" w:lastRowLastColumn="0"/>
            <w:tcW w:w="1015" w:type="dxa"/>
          </w:tcPr>
          <w:p w14:paraId="06CDC61A"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1</w:t>
            </w:r>
          </w:p>
        </w:tc>
        <w:tc>
          <w:tcPr>
            <w:tcW w:w="1456" w:type="dxa"/>
          </w:tcPr>
          <w:p w14:paraId="1F3586EC" w14:textId="77777777" w:rsidR="00535A1E" w:rsidRPr="00572E48" w:rsidRDefault="00535A1E" w:rsidP="009C652C">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.864</w:t>
            </w:r>
          </w:p>
        </w:tc>
      </w:tr>
      <w:tr w:rsidR="00535A1E" w:rsidRPr="00572E48" w14:paraId="5E48F54A" w14:textId="77777777" w:rsidTr="009C652C">
        <w:trPr>
          <w:cnfStyle w:val="000000100000" w:firstRow="0" w:lastRow="0" w:firstColumn="0" w:lastColumn="0" w:oddVBand="0" w:evenVBand="0" w:oddHBand="1" w:evenHBand="0" w:firstRowFirstColumn="0" w:firstRowLastColumn="0" w:lastRowFirstColumn="0" w:lastRowLastColumn="0"/>
          <w:trHeight w:val="297"/>
          <w:jc w:val="center"/>
        </w:trPr>
        <w:tc>
          <w:tcPr>
            <w:cnfStyle w:val="000010000000" w:firstRow="0" w:lastRow="0" w:firstColumn="0" w:lastColumn="0" w:oddVBand="1" w:evenVBand="0" w:oddHBand="0" w:evenHBand="0" w:firstRowFirstColumn="0" w:firstRowLastColumn="0" w:lastRowFirstColumn="0" w:lastRowLastColumn="0"/>
            <w:tcW w:w="2429" w:type="dxa"/>
          </w:tcPr>
          <w:p w14:paraId="218BB82C" w14:textId="77777777" w:rsidR="00535A1E" w:rsidRPr="00572E48" w:rsidRDefault="00535A1E" w:rsidP="009C652C">
            <w:pPr>
              <w:spacing w:line="259" w:lineRule="auto"/>
              <w:jc w:val="center"/>
              <w:rPr>
                <w:rFonts w:ascii="Sakkal Majalla" w:hAnsi="Sakkal Majalla" w:cs="Sakkal Majalla"/>
                <w:sz w:val="24"/>
              </w:rPr>
            </w:pPr>
            <w:r w:rsidRPr="00572E48">
              <w:rPr>
                <w:rFonts w:ascii="Sakkal Majalla" w:hAnsi="Sakkal Majalla" w:cs="Sakkal Majalla"/>
                <w:sz w:val="24"/>
              </w:rPr>
              <w:t>N of Valid Cases</w:t>
            </w:r>
          </w:p>
        </w:tc>
        <w:tc>
          <w:tcPr>
            <w:tcW w:w="1015" w:type="dxa"/>
          </w:tcPr>
          <w:p w14:paraId="08253E37"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155</w:t>
            </w:r>
          </w:p>
        </w:tc>
        <w:tc>
          <w:tcPr>
            <w:cnfStyle w:val="000010000000" w:firstRow="0" w:lastRow="0" w:firstColumn="0" w:lastColumn="0" w:oddVBand="1" w:evenVBand="0" w:oddHBand="0" w:evenHBand="0" w:firstRowFirstColumn="0" w:firstRowLastColumn="0" w:lastRowFirstColumn="0" w:lastRowLastColumn="0"/>
            <w:tcW w:w="1015" w:type="dxa"/>
          </w:tcPr>
          <w:p w14:paraId="17D0695F" w14:textId="77777777" w:rsidR="00535A1E" w:rsidRPr="00572E48" w:rsidRDefault="00535A1E" w:rsidP="009C652C">
            <w:pPr>
              <w:spacing w:line="259" w:lineRule="auto"/>
              <w:jc w:val="center"/>
              <w:rPr>
                <w:rFonts w:ascii="Sakkal Majalla" w:hAnsi="Sakkal Majalla" w:cs="Sakkal Majalla"/>
                <w:sz w:val="24"/>
              </w:rPr>
            </w:pPr>
          </w:p>
        </w:tc>
        <w:tc>
          <w:tcPr>
            <w:tcW w:w="1456" w:type="dxa"/>
          </w:tcPr>
          <w:p w14:paraId="31672D7D"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r w:rsidR="00535A1E" w:rsidRPr="00572E48" w14:paraId="3497BED9" w14:textId="77777777" w:rsidTr="009C652C">
        <w:trPr>
          <w:trHeight w:val="503"/>
          <w:jc w:val="center"/>
        </w:trPr>
        <w:tc>
          <w:tcPr>
            <w:cnfStyle w:val="000010000000" w:firstRow="0" w:lastRow="0" w:firstColumn="0" w:lastColumn="0" w:oddVBand="1" w:evenVBand="0" w:oddHBand="0" w:evenHBand="0" w:firstRowFirstColumn="0" w:firstRowLastColumn="0" w:lastRowFirstColumn="0" w:lastRowLastColumn="0"/>
            <w:tcW w:w="5917" w:type="dxa"/>
            <w:gridSpan w:val="4"/>
          </w:tcPr>
          <w:p w14:paraId="2FF712C4" w14:textId="77777777" w:rsidR="00535A1E" w:rsidRPr="00572E48" w:rsidRDefault="00535A1E" w:rsidP="009C652C">
            <w:pPr>
              <w:spacing w:line="259" w:lineRule="auto"/>
              <w:jc w:val="right"/>
              <w:rPr>
                <w:rFonts w:ascii="Sakkal Majalla" w:hAnsi="Sakkal Majalla" w:cs="Sakkal Majalla"/>
                <w:sz w:val="24"/>
              </w:rPr>
            </w:pPr>
            <w:r w:rsidRPr="00572E48">
              <w:rPr>
                <w:rFonts w:ascii="Sakkal Majalla" w:hAnsi="Sakkal Majalla" w:cs="Sakkal Majalla"/>
                <w:sz w:val="24"/>
              </w:rPr>
              <w:t xml:space="preserve">a. 6 cells (24.0%) have expected </w:t>
            </w:r>
            <w:proofErr w:type="gramStart"/>
            <w:r w:rsidRPr="00572E48">
              <w:rPr>
                <w:rFonts w:ascii="Sakkal Majalla" w:hAnsi="Sakkal Majalla" w:cs="Sakkal Majalla"/>
                <w:sz w:val="24"/>
              </w:rPr>
              <w:t>count less</w:t>
            </w:r>
            <w:proofErr w:type="gramEnd"/>
            <w:r w:rsidRPr="00572E48">
              <w:rPr>
                <w:rFonts w:ascii="Sakkal Majalla" w:hAnsi="Sakkal Majalla" w:cs="Sakkal Majalla"/>
                <w:sz w:val="24"/>
              </w:rPr>
              <w:t xml:space="preserve"> than 5. The minimum expected count is 3.86.</w:t>
            </w:r>
          </w:p>
        </w:tc>
      </w:tr>
    </w:tbl>
    <w:p w14:paraId="3C8155E9" w14:textId="309B348F" w:rsidR="00535A1E" w:rsidRPr="00572E48" w:rsidRDefault="00535A1E" w:rsidP="00535A1E">
      <w:pPr>
        <w:pStyle w:val="Caption"/>
        <w:jc w:val="center"/>
        <w:rPr>
          <w:rFonts w:ascii="Sakkal Majalla" w:hAnsi="Sakkal Majalla" w:cs="Sakkal Majalla"/>
          <w:noProof/>
          <w:rtl/>
        </w:rPr>
      </w:pPr>
      <w:bookmarkStart w:id="142" w:name="_Toc206116215"/>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23</w:t>
      </w:r>
      <w:r w:rsidRPr="00572E48">
        <w:rPr>
          <w:rFonts w:ascii="Sakkal Majalla" w:hAnsi="Sakkal Majalla" w:cs="Sakkal Majalla"/>
          <w:noProof/>
        </w:rPr>
        <w:fldChar w:fldCharType="end"/>
      </w:r>
      <w:r w:rsidRPr="00572E48">
        <w:rPr>
          <w:rFonts w:ascii="Sakkal Majalla" w:hAnsi="Sakkal Majalla" w:cs="Sakkal Majalla"/>
          <w:noProof/>
          <w:rtl/>
        </w:rPr>
        <w:t>: اختبار كاي اسكوير لدور البرمجيات المتقدمة في تطوير استراتيجيات الامن السيبراني للمشاريع التقنية بالمملكة العربية السعودية.</w:t>
      </w:r>
      <w:bookmarkEnd w:id="142"/>
    </w:p>
    <w:p w14:paraId="48C9A5A2" w14:textId="77777777" w:rsidR="00535A1E" w:rsidRPr="00572E48" w:rsidRDefault="00535A1E" w:rsidP="00535A1E">
      <w:pPr>
        <w:rPr>
          <w:rFonts w:ascii="Sakkal Majalla" w:hAnsi="Sakkal Majalla" w:cs="Sakkal Majalla"/>
          <w:rtl/>
        </w:rPr>
      </w:pPr>
    </w:p>
    <w:p w14:paraId="7AE41775"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lastRenderedPageBreak/>
        <w:drawing>
          <wp:inline distT="0" distB="0" distL="0" distR="0" wp14:anchorId="79BC72C4" wp14:editId="4D8BCAD4">
            <wp:extent cx="5943600" cy="3497580"/>
            <wp:effectExtent l="0" t="0" r="0" b="7620"/>
            <wp:docPr id="98214438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B64DB04" w14:textId="5106CC7E" w:rsidR="00535A1E" w:rsidRPr="00572E48" w:rsidRDefault="00535A1E" w:rsidP="00535A1E">
      <w:pPr>
        <w:pStyle w:val="Caption"/>
        <w:jc w:val="center"/>
        <w:rPr>
          <w:rFonts w:ascii="Sakkal Majalla" w:hAnsi="Sakkal Majalla" w:cs="Sakkal Majalla"/>
          <w:rtl/>
        </w:rPr>
      </w:pPr>
      <w:bookmarkStart w:id="143" w:name="_Toc206116240"/>
      <w:r w:rsidRPr="00572E48">
        <w:rPr>
          <w:rFonts w:ascii="Sakkal Majalla" w:hAnsi="Sakkal Majalla" w:cs="Sakkal Majalla"/>
          <w:rtl/>
        </w:rPr>
        <w:t xml:space="preserve">رسم توضيحي </w:t>
      </w:r>
      <w:r w:rsidRPr="00572E48">
        <w:rPr>
          <w:rFonts w:ascii="Sakkal Majalla" w:hAnsi="Sakkal Majalla" w:cs="Sakkal Majalla"/>
          <w:rtl/>
        </w:rPr>
        <w:fldChar w:fldCharType="begin"/>
      </w:r>
      <w:r w:rsidRPr="00572E48">
        <w:rPr>
          <w:rFonts w:ascii="Sakkal Majalla" w:hAnsi="Sakkal Majalla" w:cs="Sakkal Majalla"/>
          <w:rtl/>
        </w:rPr>
        <w:instrText xml:space="preserve"> </w:instrText>
      </w:r>
      <w:r w:rsidRPr="00572E48">
        <w:rPr>
          <w:rFonts w:ascii="Sakkal Majalla" w:hAnsi="Sakkal Majalla" w:cs="Sakkal Majalla"/>
        </w:rPr>
        <w:instrText>SEQ</w:instrText>
      </w:r>
      <w:r w:rsidRPr="00572E48">
        <w:rPr>
          <w:rFonts w:ascii="Sakkal Majalla" w:hAnsi="Sakkal Majalla" w:cs="Sakkal Majalla"/>
          <w:rtl/>
        </w:rPr>
        <w:instrText xml:space="preserve"> رسم_توضيحي \* </w:instrText>
      </w:r>
      <w:r w:rsidRPr="00572E48">
        <w:rPr>
          <w:rFonts w:ascii="Sakkal Majalla" w:hAnsi="Sakkal Majalla" w:cs="Sakkal Majalla"/>
        </w:rPr>
        <w:instrText>ARABIC</w:instrText>
      </w:r>
      <w:r w:rsidRPr="00572E48">
        <w:rPr>
          <w:rFonts w:ascii="Sakkal Majalla" w:hAnsi="Sakkal Majalla" w:cs="Sakkal Majalla"/>
          <w:rtl/>
        </w:rPr>
        <w:instrText xml:space="preserve"> </w:instrText>
      </w:r>
      <w:r w:rsidRPr="00572E48">
        <w:rPr>
          <w:rFonts w:ascii="Sakkal Majalla" w:hAnsi="Sakkal Majalla" w:cs="Sakkal Majalla"/>
          <w:rtl/>
        </w:rPr>
        <w:fldChar w:fldCharType="separate"/>
      </w:r>
      <w:r w:rsidR="001A23CA" w:rsidRPr="00572E48">
        <w:rPr>
          <w:rFonts w:ascii="Sakkal Majalla" w:hAnsi="Sakkal Majalla" w:cs="Sakkal Majalla"/>
          <w:noProof/>
          <w:rtl/>
        </w:rPr>
        <w:t>22</w:t>
      </w:r>
      <w:r w:rsidRPr="00572E48">
        <w:rPr>
          <w:rFonts w:ascii="Sakkal Majalla" w:hAnsi="Sakkal Majalla" w:cs="Sakkal Majalla"/>
          <w:rtl/>
        </w:rPr>
        <w:fldChar w:fldCharType="end"/>
      </w:r>
      <w:r w:rsidRPr="00572E48">
        <w:rPr>
          <w:rFonts w:ascii="Sakkal Majalla" w:hAnsi="Sakkal Majalla" w:cs="Sakkal Majalla"/>
          <w:rtl/>
        </w:rPr>
        <w:t>: المقاييس المتماثلة في تحليل الجداول المتقاطعة لدور البرمجيات المتقدمة في تطوير استراتيجيات الامن السيبراني للمشاريع التقنية بالمملكة العربية السعودية</w:t>
      </w:r>
      <w:bookmarkEnd w:id="143"/>
      <w:r w:rsidRPr="00572E48">
        <w:rPr>
          <w:rFonts w:ascii="Sakkal Majalla" w:hAnsi="Sakkal Majalla" w:cs="Sakkal Majalla"/>
          <w:rtl/>
        </w:rPr>
        <w:br w:type="page"/>
      </w:r>
    </w:p>
    <w:p w14:paraId="0732F782" w14:textId="77777777" w:rsidR="00535A1E" w:rsidRPr="00572E48" w:rsidRDefault="00535A1E" w:rsidP="00535A1E">
      <w:pPr>
        <w:pStyle w:val="ListParagraph"/>
        <w:numPr>
          <w:ilvl w:val="0"/>
          <w:numId w:val="35"/>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lastRenderedPageBreak/>
        <w:t>دور الكفاءات المتخصصة في تطوير استراتيجيات الامن السيبراني للمشاريع التقنية بالمملكة العربية السعودية</w:t>
      </w:r>
    </w:p>
    <w:p w14:paraId="494DDB8A"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تشير نتائج اختبار مربع كاي</w:t>
      </w:r>
      <w:r w:rsidRPr="00572E48">
        <w:rPr>
          <w:rFonts w:ascii="Sakkal Majalla" w:hAnsi="Sakkal Majalla" w:cs="Sakkal Majalla"/>
          <w:bCs/>
          <w:szCs w:val="28"/>
        </w:rPr>
        <w:t xml:space="preserve"> (Chi-Square)</w:t>
      </w:r>
      <w:r w:rsidRPr="00572E48">
        <w:rPr>
          <w:rFonts w:ascii="Sakkal Majalla" w:hAnsi="Sakkal Majalla" w:cs="Sakkal Majalla"/>
          <w:szCs w:val="28"/>
        </w:rPr>
        <w:t xml:space="preserve"> </w:t>
      </w:r>
      <w:r w:rsidRPr="00572E48">
        <w:rPr>
          <w:rFonts w:ascii="Sakkal Majalla" w:hAnsi="Sakkal Majalla" w:cs="Sakkal Majalla"/>
          <w:szCs w:val="28"/>
          <w:rtl/>
        </w:rPr>
        <w:t>لدراسة دور الكفاءات المتخصصة في تطوير استراتيجيات الأمن السيبراني للمشاريع التقنية في المملكة العربية السعودية إلى عدم وجود علاقة ذات دلالة إحصائية بين المتغيرات محل الدراسة. حيث بلغت قيمة اختبار</w:t>
      </w:r>
      <w:r w:rsidRPr="00572E48">
        <w:rPr>
          <w:rFonts w:ascii="Sakkal Majalla" w:hAnsi="Sakkal Majalla" w:cs="Sakkal Majalla"/>
          <w:szCs w:val="28"/>
        </w:rPr>
        <w:t xml:space="preserve"> </w:t>
      </w:r>
      <w:r w:rsidRPr="00572E48">
        <w:rPr>
          <w:rFonts w:ascii="Sakkal Majalla" w:hAnsi="Sakkal Majalla" w:cs="Sakkal Majalla"/>
          <w:bCs/>
          <w:szCs w:val="28"/>
        </w:rPr>
        <w:t>Pearson Chi-Square 22.206</w:t>
      </w:r>
      <w:r w:rsidRPr="00572E48">
        <w:rPr>
          <w:rFonts w:ascii="Sakkal Majalla" w:hAnsi="Sakkal Majalla" w:cs="Sakkal Majalla"/>
          <w:szCs w:val="28"/>
        </w:rPr>
        <w:t xml:space="preserve"> </w:t>
      </w:r>
      <w:r w:rsidRPr="00572E48">
        <w:rPr>
          <w:rFonts w:ascii="Sakkal Majalla" w:hAnsi="Sakkal Majalla" w:cs="Sakkal Majalla"/>
          <w:szCs w:val="28"/>
          <w:rtl/>
        </w:rPr>
        <w:t>بدرجات حرية 4، وكانت القيمة الاحتمالية</w:t>
      </w:r>
      <w:r w:rsidRPr="00572E48">
        <w:rPr>
          <w:rFonts w:ascii="Sakkal Majalla" w:hAnsi="Sakkal Majalla" w:cs="Sakkal Majalla"/>
          <w:bCs/>
          <w:szCs w:val="28"/>
        </w:rPr>
        <w:t xml:space="preserve"> (Asymptotic Significance)</w:t>
      </w:r>
      <w:r w:rsidRPr="00572E48">
        <w:rPr>
          <w:rFonts w:ascii="Sakkal Majalla" w:hAnsi="Sakkal Majalla" w:cs="Sakkal Majalla"/>
          <w:szCs w:val="28"/>
        </w:rPr>
        <w:t xml:space="preserve"> </w:t>
      </w:r>
      <w:r w:rsidRPr="00572E48">
        <w:rPr>
          <w:rFonts w:ascii="Sakkal Majalla" w:hAnsi="Sakkal Majalla" w:cs="Sakkal Majalla"/>
          <w:szCs w:val="28"/>
          <w:rtl/>
        </w:rPr>
        <w:t>المصاحبة له 0.137، وهي أعلى من مستوى الدلالة التقليدي 0.05، مما يعني عدم رفض فرضية العدم، وبالتالي عدم وجود ارتباط معنوي بين وجود الكفاءات المتخصصة وتطوير استراتيجيات الأمن السيبراني ضمن عينة الدراسة. هذا يشير إلى أن تأثير الكفاءات المتخصصة قد لا يكون واضحًا أو مباشرًا في هذه المرحلة من المشاريع التقنية الناشئة، أو أن هناك عوامل أخرى تؤثر على العلاقة</w:t>
      </w:r>
      <w:r w:rsidRPr="00572E48">
        <w:rPr>
          <w:rFonts w:ascii="Sakkal Majalla" w:hAnsi="Sakkal Majalla" w:cs="Sakkal Majalla"/>
          <w:szCs w:val="28"/>
        </w:rPr>
        <w:t>.</w:t>
      </w:r>
    </w:p>
    <w:p w14:paraId="4AEC2881"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وبالمثل، تدعم نتائج اختبار</w:t>
      </w:r>
      <w:r w:rsidRPr="00572E48">
        <w:rPr>
          <w:rFonts w:ascii="Sakkal Majalla" w:hAnsi="Sakkal Majalla" w:cs="Sakkal Majalla"/>
          <w:szCs w:val="28"/>
        </w:rPr>
        <w:t xml:space="preserve"> </w:t>
      </w:r>
      <w:r w:rsidRPr="00572E48">
        <w:rPr>
          <w:rFonts w:ascii="Sakkal Majalla" w:hAnsi="Sakkal Majalla" w:cs="Sakkal Majalla"/>
          <w:bCs/>
          <w:szCs w:val="28"/>
        </w:rPr>
        <w:t>Likelihood Ratio</w:t>
      </w:r>
      <w:r w:rsidRPr="00572E48">
        <w:rPr>
          <w:rFonts w:ascii="Sakkal Majalla" w:hAnsi="Sakkal Majalla" w:cs="Sakkal Majalla"/>
          <w:szCs w:val="28"/>
        </w:rPr>
        <w:t xml:space="preserve"> </w:t>
      </w:r>
      <w:r w:rsidRPr="00572E48">
        <w:rPr>
          <w:rFonts w:ascii="Sakkal Majalla" w:hAnsi="Sakkal Majalla" w:cs="Sakkal Majalla"/>
          <w:szCs w:val="28"/>
          <w:rtl/>
        </w:rPr>
        <w:t>هذا الاستنتاج بقيمة 21.874 ومستوى دلالة 0.147، إضافة إلى اختبار</w:t>
      </w:r>
      <w:r w:rsidRPr="00572E48">
        <w:rPr>
          <w:rFonts w:ascii="Sakkal Majalla" w:hAnsi="Sakkal Majalla" w:cs="Sakkal Majalla"/>
          <w:szCs w:val="28"/>
        </w:rPr>
        <w:t xml:space="preserve"> </w:t>
      </w:r>
      <w:r w:rsidRPr="00572E48">
        <w:rPr>
          <w:rFonts w:ascii="Sakkal Majalla" w:hAnsi="Sakkal Majalla" w:cs="Sakkal Majalla"/>
          <w:bCs/>
          <w:szCs w:val="28"/>
        </w:rPr>
        <w:t>Linear-by-Linear Association</w:t>
      </w:r>
      <w:r w:rsidRPr="00572E48">
        <w:rPr>
          <w:rFonts w:ascii="Sakkal Majalla" w:hAnsi="Sakkal Majalla" w:cs="Sakkal Majalla"/>
          <w:szCs w:val="28"/>
        </w:rPr>
        <w:t xml:space="preserve"> </w:t>
      </w:r>
      <w:r w:rsidRPr="00572E48">
        <w:rPr>
          <w:rFonts w:ascii="Sakkal Majalla" w:hAnsi="Sakkal Majalla" w:cs="Sakkal Majalla"/>
          <w:szCs w:val="28"/>
          <w:rtl/>
        </w:rPr>
        <w:t>الذي أظهر قيمة 0.160 مع مستوى دلالة 0.689، مما يشير إلى غياب علاقة خطية واضحة بين المتغيرات. مع الأخذ في الاعتبار أن حجم العينة كان 155 حالة صالحة، يمكن القول إن هذه النتائج توحي بوجود تعقيدات أو عوامل وسيطة تؤثر على دور الكفاءات المتخصصة في تطوير الاستراتيجيات الأمنية، مما يستدعي إجراء مزيد من الدراسات المتعمقة لفهم كيفية تعزيز تأثير هذه الكفاءات بشكل أكثر فعالية في مشاريع الأمن السيبراني بالمملكة</w:t>
      </w:r>
      <w:r w:rsidRPr="00572E48">
        <w:rPr>
          <w:rFonts w:ascii="Sakkal Majalla" w:hAnsi="Sakkal Majalla" w:cs="Sakkal Majalla"/>
          <w:szCs w:val="28"/>
        </w:rPr>
        <w:t>.</w:t>
      </w:r>
    </w:p>
    <w:tbl>
      <w:tblPr>
        <w:tblStyle w:val="GridTable5Dark-Accent1"/>
        <w:tblW w:w="7115" w:type="dxa"/>
        <w:jc w:val="center"/>
        <w:tblLayout w:type="fixed"/>
        <w:tblLook w:val="0020" w:firstRow="1" w:lastRow="0" w:firstColumn="0" w:lastColumn="0" w:noHBand="0" w:noVBand="0"/>
      </w:tblPr>
      <w:tblGrid>
        <w:gridCol w:w="2664"/>
        <w:gridCol w:w="1293"/>
        <w:gridCol w:w="1293"/>
        <w:gridCol w:w="1865"/>
      </w:tblGrid>
      <w:tr w:rsidR="00535A1E" w:rsidRPr="00572E48" w14:paraId="434C35CB" w14:textId="77777777" w:rsidTr="009C652C">
        <w:trPr>
          <w:cnfStyle w:val="100000000000" w:firstRow="1" w:lastRow="0" w:firstColumn="0" w:lastColumn="0" w:oddVBand="0" w:evenVBand="0" w:oddHBand="0" w:evenHBand="0" w:firstRowFirstColumn="0" w:firstRowLastColumn="0" w:lastRowFirstColumn="0" w:lastRowLastColumn="0"/>
          <w:trHeight w:val="138"/>
          <w:jc w:val="center"/>
        </w:trPr>
        <w:tc>
          <w:tcPr>
            <w:cnfStyle w:val="000010000000" w:firstRow="0" w:lastRow="0" w:firstColumn="0" w:lastColumn="0" w:oddVBand="1" w:evenVBand="0" w:oddHBand="0" w:evenHBand="0" w:firstRowFirstColumn="0" w:firstRowLastColumn="0" w:lastRowFirstColumn="0" w:lastRowLastColumn="0"/>
            <w:tcW w:w="7115" w:type="dxa"/>
            <w:gridSpan w:val="4"/>
          </w:tcPr>
          <w:p w14:paraId="60DAC1DD" w14:textId="77777777" w:rsidR="00535A1E" w:rsidRPr="00572E48" w:rsidRDefault="00535A1E" w:rsidP="009C652C">
            <w:pPr>
              <w:spacing w:line="259" w:lineRule="auto"/>
              <w:jc w:val="center"/>
              <w:rPr>
                <w:rFonts w:ascii="Sakkal Majalla" w:hAnsi="Sakkal Majalla" w:cs="Sakkal Majalla"/>
                <w:b w:val="0"/>
                <w:bCs w:val="0"/>
                <w:sz w:val="24"/>
              </w:rPr>
            </w:pPr>
            <w:r w:rsidRPr="00572E48">
              <w:rPr>
                <w:rFonts w:ascii="Sakkal Majalla" w:hAnsi="Sakkal Majalla" w:cs="Sakkal Majalla"/>
                <w:bCs w:val="0"/>
                <w:sz w:val="24"/>
              </w:rPr>
              <w:t>Chi-Square Tests</w:t>
            </w:r>
          </w:p>
        </w:tc>
      </w:tr>
      <w:tr w:rsidR="00535A1E" w:rsidRPr="00572E48" w14:paraId="28625BB7" w14:textId="77777777" w:rsidTr="009C652C">
        <w:trPr>
          <w:cnfStyle w:val="000000100000" w:firstRow="0" w:lastRow="0" w:firstColumn="0" w:lastColumn="0" w:oddVBand="0" w:evenVBand="0" w:oddHBand="1" w:evenHBand="0" w:firstRowFirstColumn="0" w:firstRowLastColumn="0" w:lastRowFirstColumn="0" w:lastRowLastColumn="0"/>
          <w:trHeight w:val="676"/>
          <w:jc w:val="center"/>
        </w:trPr>
        <w:tc>
          <w:tcPr>
            <w:cnfStyle w:val="000010000000" w:firstRow="0" w:lastRow="0" w:firstColumn="0" w:lastColumn="0" w:oddVBand="1" w:evenVBand="0" w:oddHBand="0" w:evenHBand="0" w:firstRowFirstColumn="0" w:firstRowLastColumn="0" w:lastRowFirstColumn="0" w:lastRowLastColumn="0"/>
            <w:tcW w:w="2664" w:type="dxa"/>
          </w:tcPr>
          <w:p w14:paraId="5DB885E9" w14:textId="77777777" w:rsidR="00535A1E" w:rsidRPr="00572E48" w:rsidRDefault="00535A1E" w:rsidP="009C652C">
            <w:pPr>
              <w:spacing w:after="160" w:line="259" w:lineRule="auto"/>
              <w:jc w:val="center"/>
              <w:rPr>
                <w:rFonts w:ascii="Sakkal Majalla" w:hAnsi="Sakkal Majalla" w:cs="Sakkal Majalla"/>
                <w:sz w:val="24"/>
              </w:rPr>
            </w:pPr>
          </w:p>
        </w:tc>
        <w:tc>
          <w:tcPr>
            <w:tcW w:w="1293" w:type="dxa"/>
          </w:tcPr>
          <w:p w14:paraId="0AF61B55" w14:textId="77777777" w:rsidR="00535A1E" w:rsidRPr="00572E48" w:rsidRDefault="00535A1E" w:rsidP="009C652C">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Value</w:t>
            </w:r>
          </w:p>
        </w:tc>
        <w:tc>
          <w:tcPr>
            <w:cnfStyle w:val="000010000000" w:firstRow="0" w:lastRow="0" w:firstColumn="0" w:lastColumn="0" w:oddVBand="1" w:evenVBand="0" w:oddHBand="0" w:evenHBand="0" w:firstRowFirstColumn="0" w:firstRowLastColumn="0" w:lastRowFirstColumn="0" w:lastRowLastColumn="0"/>
            <w:tcW w:w="1293" w:type="dxa"/>
          </w:tcPr>
          <w:p w14:paraId="1E833DA2" w14:textId="77777777" w:rsidR="00535A1E" w:rsidRPr="00572E48" w:rsidRDefault="00535A1E" w:rsidP="009C652C">
            <w:pPr>
              <w:spacing w:after="160" w:line="259" w:lineRule="auto"/>
              <w:jc w:val="center"/>
              <w:rPr>
                <w:rFonts w:ascii="Sakkal Majalla" w:hAnsi="Sakkal Majalla" w:cs="Sakkal Majalla"/>
                <w:sz w:val="24"/>
              </w:rPr>
            </w:pPr>
            <w:proofErr w:type="spellStart"/>
            <w:r w:rsidRPr="00572E48">
              <w:rPr>
                <w:rFonts w:ascii="Sakkal Majalla" w:hAnsi="Sakkal Majalla" w:cs="Sakkal Majalla"/>
                <w:sz w:val="24"/>
              </w:rPr>
              <w:t>df</w:t>
            </w:r>
            <w:proofErr w:type="spellEnd"/>
          </w:p>
        </w:tc>
        <w:tc>
          <w:tcPr>
            <w:tcW w:w="1864" w:type="dxa"/>
          </w:tcPr>
          <w:p w14:paraId="2BE03AB5"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tl/>
              </w:rPr>
            </w:pPr>
            <w:r w:rsidRPr="00572E48">
              <w:rPr>
                <w:rFonts w:ascii="Sakkal Majalla" w:hAnsi="Sakkal Majalla" w:cs="Sakkal Majalla"/>
                <w:sz w:val="24"/>
              </w:rPr>
              <w:t xml:space="preserve">Asymptotic Significance </w:t>
            </w:r>
          </w:p>
          <w:p w14:paraId="5438F6D6" w14:textId="77777777" w:rsidR="00535A1E" w:rsidRPr="00572E48" w:rsidRDefault="00535A1E" w:rsidP="009C652C">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(2-sided)</w:t>
            </w:r>
          </w:p>
        </w:tc>
      </w:tr>
      <w:tr w:rsidR="00535A1E" w:rsidRPr="00572E48" w14:paraId="3754BF4E" w14:textId="77777777" w:rsidTr="009C652C">
        <w:trPr>
          <w:trHeight w:val="337"/>
          <w:jc w:val="center"/>
        </w:trPr>
        <w:tc>
          <w:tcPr>
            <w:cnfStyle w:val="000010000000" w:firstRow="0" w:lastRow="0" w:firstColumn="0" w:lastColumn="0" w:oddVBand="1" w:evenVBand="0" w:oddHBand="0" w:evenHBand="0" w:firstRowFirstColumn="0" w:firstRowLastColumn="0" w:lastRowFirstColumn="0" w:lastRowLastColumn="0"/>
            <w:tcW w:w="2664" w:type="dxa"/>
          </w:tcPr>
          <w:p w14:paraId="60654B81" w14:textId="77777777" w:rsidR="00535A1E" w:rsidRPr="00572E48" w:rsidRDefault="00535A1E" w:rsidP="009C652C">
            <w:pPr>
              <w:spacing w:after="160" w:line="259" w:lineRule="auto"/>
              <w:jc w:val="center"/>
              <w:rPr>
                <w:rFonts w:ascii="Sakkal Majalla" w:hAnsi="Sakkal Majalla" w:cs="Sakkal Majalla"/>
                <w:sz w:val="24"/>
              </w:rPr>
            </w:pPr>
            <w:r w:rsidRPr="00572E48">
              <w:rPr>
                <w:rFonts w:ascii="Sakkal Majalla" w:hAnsi="Sakkal Majalla" w:cs="Sakkal Majalla"/>
                <w:sz w:val="24"/>
              </w:rPr>
              <w:t>Pearson Chi-Square</w:t>
            </w:r>
          </w:p>
        </w:tc>
        <w:tc>
          <w:tcPr>
            <w:tcW w:w="1293" w:type="dxa"/>
          </w:tcPr>
          <w:p w14:paraId="290E6D68" w14:textId="77777777" w:rsidR="00535A1E" w:rsidRPr="00572E48" w:rsidRDefault="00535A1E" w:rsidP="009C652C">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22.206</w:t>
            </w:r>
            <w:r w:rsidRPr="00572E48">
              <w:rPr>
                <w:rFonts w:ascii="Sakkal Majalla" w:hAnsi="Sakkal Majalla" w:cs="Sakkal Majalla"/>
                <w:sz w:val="24"/>
                <w:vertAlign w:val="superscript"/>
              </w:rPr>
              <w:t>a</w:t>
            </w:r>
          </w:p>
        </w:tc>
        <w:tc>
          <w:tcPr>
            <w:cnfStyle w:val="000010000000" w:firstRow="0" w:lastRow="0" w:firstColumn="0" w:lastColumn="0" w:oddVBand="1" w:evenVBand="0" w:oddHBand="0" w:evenHBand="0" w:firstRowFirstColumn="0" w:firstRowLastColumn="0" w:lastRowFirstColumn="0" w:lastRowLastColumn="0"/>
            <w:tcW w:w="1293" w:type="dxa"/>
          </w:tcPr>
          <w:p w14:paraId="2987E495" w14:textId="77777777" w:rsidR="00535A1E" w:rsidRPr="00572E48" w:rsidRDefault="00535A1E" w:rsidP="009C652C">
            <w:pPr>
              <w:spacing w:after="160" w:line="259" w:lineRule="auto"/>
              <w:jc w:val="center"/>
              <w:rPr>
                <w:rFonts w:ascii="Sakkal Majalla" w:hAnsi="Sakkal Majalla" w:cs="Sakkal Majalla"/>
                <w:sz w:val="24"/>
              </w:rPr>
            </w:pPr>
            <w:r w:rsidRPr="00572E48">
              <w:rPr>
                <w:rFonts w:ascii="Sakkal Majalla" w:hAnsi="Sakkal Majalla" w:cs="Sakkal Majalla"/>
                <w:sz w:val="24"/>
              </w:rPr>
              <w:t>4</w:t>
            </w:r>
          </w:p>
        </w:tc>
        <w:tc>
          <w:tcPr>
            <w:tcW w:w="1864" w:type="dxa"/>
          </w:tcPr>
          <w:p w14:paraId="5D58EBA3" w14:textId="77777777" w:rsidR="00535A1E" w:rsidRPr="00572E48" w:rsidRDefault="00535A1E" w:rsidP="009C652C">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.137</w:t>
            </w:r>
          </w:p>
        </w:tc>
      </w:tr>
      <w:tr w:rsidR="00535A1E" w:rsidRPr="00572E48" w14:paraId="7ACE0B6F" w14:textId="77777777" w:rsidTr="009C652C">
        <w:trPr>
          <w:cnfStyle w:val="000000100000" w:firstRow="0" w:lastRow="0" w:firstColumn="0" w:lastColumn="0" w:oddVBand="0" w:evenVBand="0" w:oddHBand="1" w:evenHBand="0" w:firstRowFirstColumn="0" w:firstRowLastColumn="0" w:lastRowFirstColumn="0" w:lastRowLastColumn="0"/>
          <w:trHeight w:val="204"/>
          <w:jc w:val="center"/>
        </w:trPr>
        <w:tc>
          <w:tcPr>
            <w:cnfStyle w:val="000010000000" w:firstRow="0" w:lastRow="0" w:firstColumn="0" w:lastColumn="0" w:oddVBand="1" w:evenVBand="0" w:oddHBand="0" w:evenHBand="0" w:firstRowFirstColumn="0" w:firstRowLastColumn="0" w:lastRowFirstColumn="0" w:lastRowLastColumn="0"/>
            <w:tcW w:w="2664" w:type="dxa"/>
          </w:tcPr>
          <w:p w14:paraId="493BED2D" w14:textId="77777777" w:rsidR="00535A1E" w:rsidRPr="00572E48" w:rsidRDefault="00535A1E" w:rsidP="009C652C">
            <w:pPr>
              <w:spacing w:after="160" w:line="259" w:lineRule="auto"/>
              <w:jc w:val="center"/>
              <w:rPr>
                <w:rFonts w:ascii="Sakkal Majalla" w:hAnsi="Sakkal Majalla" w:cs="Sakkal Majalla"/>
                <w:sz w:val="24"/>
              </w:rPr>
            </w:pPr>
            <w:r w:rsidRPr="00572E48">
              <w:rPr>
                <w:rFonts w:ascii="Sakkal Majalla" w:hAnsi="Sakkal Majalla" w:cs="Sakkal Majalla"/>
                <w:sz w:val="24"/>
              </w:rPr>
              <w:t>Likelihood Ratio</w:t>
            </w:r>
          </w:p>
        </w:tc>
        <w:tc>
          <w:tcPr>
            <w:tcW w:w="1293" w:type="dxa"/>
          </w:tcPr>
          <w:p w14:paraId="1B06A906" w14:textId="77777777" w:rsidR="00535A1E" w:rsidRPr="00572E48" w:rsidRDefault="00535A1E" w:rsidP="009C652C">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21.874</w:t>
            </w:r>
          </w:p>
        </w:tc>
        <w:tc>
          <w:tcPr>
            <w:cnfStyle w:val="000010000000" w:firstRow="0" w:lastRow="0" w:firstColumn="0" w:lastColumn="0" w:oddVBand="1" w:evenVBand="0" w:oddHBand="0" w:evenHBand="0" w:firstRowFirstColumn="0" w:firstRowLastColumn="0" w:lastRowFirstColumn="0" w:lastRowLastColumn="0"/>
            <w:tcW w:w="1293" w:type="dxa"/>
          </w:tcPr>
          <w:p w14:paraId="698EFE34" w14:textId="77777777" w:rsidR="00535A1E" w:rsidRPr="00572E48" w:rsidRDefault="00535A1E" w:rsidP="009C652C">
            <w:pPr>
              <w:spacing w:after="160" w:line="259" w:lineRule="auto"/>
              <w:jc w:val="center"/>
              <w:rPr>
                <w:rFonts w:ascii="Sakkal Majalla" w:hAnsi="Sakkal Majalla" w:cs="Sakkal Majalla"/>
                <w:sz w:val="24"/>
              </w:rPr>
            </w:pPr>
            <w:r w:rsidRPr="00572E48">
              <w:rPr>
                <w:rFonts w:ascii="Sakkal Majalla" w:hAnsi="Sakkal Majalla" w:cs="Sakkal Majalla"/>
                <w:sz w:val="24"/>
              </w:rPr>
              <w:t>4</w:t>
            </w:r>
          </w:p>
        </w:tc>
        <w:tc>
          <w:tcPr>
            <w:tcW w:w="1864" w:type="dxa"/>
          </w:tcPr>
          <w:p w14:paraId="2DBB057B" w14:textId="77777777" w:rsidR="00535A1E" w:rsidRPr="00572E48" w:rsidRDefault="00535A1E" w:rsidP="009C652C">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.147</w:t>
            </w:r>
          </w:p>
        </w:tc>
      </w:tr>
      <w:tr w:rsidR="00535A1E" w:rsidRPr="00572E48" w14:paraId="237B7C0E" w14:textId="77777777" w:rsidTr="009C652C">
        <w:trPr>
          <w:trHeight w:val="337"/>
          <w:jc w:val="center"/>
        </w:trPr>
        <w:tc>
          <w:tcPr>
            <w:cnfStyle w:val="000010000000" w:firstRow="0" w:lastRow="0" w:firstColumn="0" w:lastColumn="0" w:oddVBand="1" w:evenVBand="0" w:oddHBand="0" w:evenHBand="0" w:firstRowFirstColumn="0" w:firstRowLastColumn="0" w:lastRowFirstColumn="0" w:lastRowLastColumn="0"/>
            <w:tcW w:w="2664" w:type="dxa"/>
          </w:tcPr>
          <w:p w14:paraId="4D9993AA" w14:textId="77777777" w:rsidR="00535A1E" w:rsidRPr="00572E48" w:rsidRDefault="00535A1E" w:rsidP="009C652C">
            <w:pPr>
              <w:spacing w:after="160" w:line="259" w:lineRule="auto"/>
              <w:jc w:val="center"/>
              <w:rPr>
                <w:rFonts w:ascii="Sakkal Majalla" w:hAnsi="Sakkal Majalla" w:cs="Sakkal Majalla"/>
                <w:sz w:val="24"/>
              </w:rPr>
            </w:pPr>
            <w:r w:rsidRPr="00572E48">
              <w:rPr>
                <w:rFonts w:ascii="Sakkal Majalla" w:hAnsi="Sakkal Majalla" w:cs="Sakkal Majalla"/>
                <w:sz w:val="24"/>
              </w:rPr>
              <w:t>Linear-by-Linear Association</w:t>
            </w:r>
          </w:p>
        </w:tc>
        <w:tc>
          <w:tcPr>
            <w:tcW w:w="1293" w:type="dxa"/>
          </w:tcPr>
          <w:p w14:paraId="17C2C1CB" w14:textId="77777777" w:rsidR="00535A1E" w:rsidRPr="00572E48" w:rsidRDefault="00535A1E" w:rsidP="009C652C">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.160</w:t>
            </w:r>
          </w:p>
        </w:tc>
        <w:tc>
          <w:tcPr>
            <w:cnfStyle w:val="000010000000" w:firstRow="0" w:lastRow="0" w:firstColumn="0" w:lastColumn="0" w:oddVBand="1" w:evenVBand="0" w:oddHBand="0" w:evenHBand="0" w:firstRowFirstColumn="0" w:firstRowLastColumn="0" w:lastRowFirstColumn="0" w:lastRowLastColumn="0"/>
            <w:tcW w:w="1293" w:type="dxa"/>
          </w:tcPr>
          <w:p w14:paraId="259144D7" w14:textId="77777777" w:rsidR="00535A1E" w:rsidRPr="00572E48" w:rsidRDefault="00535A1E" w:rsidP="009C652C">
            <w:pPr>
              <w:spacing w:after="160" w:line="259" w:lineRule="auto"/>
              <w:jc w:val="center"/>
              <w:rPr>
                <w:rFonts w:ascii="Sakkal Majalla" w:hAnsi="Sakkal Majalla" w:cs="Sakkal Majalla"/>
                <w:sz w:val="24"/>
              </w:rPr>
            </w:pPr>
            <w:r w:rsidRPr="00572E48">
              <w:rPr>
                <w:rFonts w:ascii="Sakkal Majalla" w:hAnsi="Sakkal Majalla" w:cs="Sakkal Majalla"/>
                <w:sz w:val="24"/>
              </w:rPr>
              <w:t>1</w:t>
            </w:r>
          </w:p>
        </w:tc>
        <w:tc>
          <w:tcPr>
            <w:tcW w:w="1864" w:type="dxa"/>
          </w:tcPr>
          <w:p w14:paraId="510AB981" w14:textId="77777777" w:rsidR="00535A1E" w:rsidRPr="00572E48" w:rsidRDefault="00535A1E" w:rsidP="009C652C">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.689</w:t>
            </w:r>
          </w:p>
        </w:tc>
      </w:tr>
      <w:tr w:rsidR="00535A1E" w:rsidRPr="00572E48" w14:paraId="35FA633D" w14:textId="77777777" w:rsidTr="009C652C">
        <w:trPr>
          <w:cnfStyle w:val="000000100000" w:firstRow="0" w:lastRow="0" w:firstColumn="0" w:lastColumn="0" w:oddVBand="0" w:evenVBand="0" w:oddHBand="1" w:evenHBand="0" w:firstRowFirstColumn="0" w:firstRowLastColumn="0" w:lastRowFirstColumn="0" w:lastRowLastColumn="0"/>
          <w:trHeight w:val="56"/>
          <w:jc w:val="center"/>
        </w:trPr>
        <w:tc>
          <w:tcPr>
            <w:cnfStyle w:val="000010000000" w:firstRow="0" w:lastRow="0" w:firstColumn="0" w:lastColumn="0" w:oddVBand="1" w:evenVBand="0" w:oddHBand="0" w:evenHBand="0" w:firstRowFirstColumn="0" w:firstRowLastColumn="0" w:lastRowFirstColumn="0" w:lastRowLastColumn="0"/>
            <w:tcW w:w="2664" w:type="dxa"/>
          </w:tcPr>
          <w:p w14:paraId="5352F808" w14:textId="77777777" w:rsidR="00535A1E" w:rsidRPr="00572E48" w:rsidRDefault="00535A1E" w:rsidP="009C652C">
            <w:pPr>
              <w:spacing w:after="160" w:line="259" w:lineRule="auto"/>
              <w:jc w:val="center"/>
              <w:rPr>
                <w:rFonts w:ascii="Sakkal Majalla" w:hAnsi="Sakkal Majalla" w:cs="Sakkal Majalla"/>
                <w:sz w:val="24"/>
              </w:rPr>
            </w:pPr>
            <w:r w:rsidRPr="00572E48">
              <w:rPr>
                <w:rFonts w:ascii="Sakkal Majalla" w:hAnsi="Sakkal Majalla" w:cs="Sakkal Majalla"/>
                <w:sz w:val="24"/>
              </w:rPr>
              <w:t>N of Valid Cases</w:t>
            </w:r>
          </w:p>
        </w:tc>
        <w:tc>
          <w:tcPr>
            <w:tcW w:w="1293" w:type="dxa"/>
          </w:tcPr>
          <w:p w14:paraId="310227AB" w14:textId="77777777" w:rsidR="00535A1E" w:rsidRPr="00572E48" w:rsidRDefault="00535A1E" w:rsidP="009C652C">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155</w:t>
            </w:r>
          </w:p>
        </w:tc>
        <w:tc>
          <w:tcPr>
            <w:cnfStyle w:val="000010000000" w:firstRow="0" w:lastRow="0" w:firstColumn="0" w:lastColumn="0" w:oddVBand="1" w:evenVBand="0" w:oddHBand="0" w:evenHBand="0" w:firstRowFirstColumn="0" w:firstRowLastColumn="0" w:lastRowFirstColumn="0" w:lastRowLastColumn="0"/>
            <w:tcW w:w="1293" w:type="dxa"/>
          </w:tcPr>
          <w:p w14:paraId="3AB8A004" w14:textId="77777777" w:rsidR="00535A1E" w:rsidRPr="00572E48" w:rsidRDefault="00535A1E" w:rsidP="009C652C">
            <w:pPr>
              <w:spacing w:after="160" w:line="259" w:lineRule="auto"/>
              <w:jc w:val="center"/>
              <w:rPr>
                <w:rFonts w:ascii="Sakkal Majalla" w:hAnsi="Sakkal Majalla" w:cs="Sakkal Majalla"/>
                <w:sz w:val="24"/>
              </w:rPr>
            </w:pPr>
          </w:p>
        </w:tc>
        <w:tc>
          <w:tcPr>
            <w:tcW w:w="1864" w:type="dxa"/>
          </w:tcPr>
          <w:p w14:paraId="57DF8B93" w14:textId="77777777" w:rsidR="00535A1E" w:rsidRPr="00572E48" w:rsidRDefault="00535A1E" w:rsidP="009C652C">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r w:rsidR="00535A1E" w:rsidRPr="00572E48" w14:paraId="4FBA6F2E" w14:textId="77777777" w:rsidTr="009C652C">
        <w:trPr>
          <w:trHeight w:val="154"/>
          <w:jc w:val="center"/>
        </w:trPr>
        <w:tc>
          <w:tcPr>
            <w:cnfStyle w:val="000010000000" w:firstRow="0" w:lastRow="0" w:firstColumn="0" w:lastColumn="0" w:oddVBand="1" w:evenVBand="0" w:oddHBand="0" w:evenHBand="0" w:firstRowFirstColumn="0" w:firstRowLastColumn="0" w:lastRowFirstColumn="0" w:lastRowLastColumn="0"/>
            <w:tcW w:w="7115" w:type="dxa"/>
            <w:gridSpan w:val="4"/>
          </w:tcPr>
          <w:p w14:paraId="61BDF705" w14:textId="77777777" w:rsidR="00535A1E" w:rsidRPr="00572E48" w:rsidRDefault="00535A1E" w:rsidP="009C652C">
            <w:pPr>
              <w:spacing w:after="160" w:line="259" w:lineRule="auto"/>
              <w:jc w:val="center"/>
              <w:rPr>
                <w:rFonts w:ascii="Sakkal Majalla" w:hAnsi="Sakkal Majalla" w:cs="Sakkal Majalla"/>
                <w:sz w:val="24"/>
              </w:rPr>
            </w:pPr>
            <w:r w:rsidRPr="00572E48">
              <w:rPr>
                <w:rFonts w:ascii="Sakkal Majalla" w:hAnsi="Sakkal Majalla" w:cs="Sakkal Majalla"/>
                <w:sz w:val="24"/>
              </w:rPr>
              <w:t xml:space="preserve">a. 8 cells (32.0%) have expected count </w:t>
            </w:r>
            <w:proofErr w:type="gramStart"/>
            <w:r w:rsidRPr="00572E48">
              <w:rPr>
                <w:rFonts w:ascii="Sakkal Majalla" w:hAnsi="Sakkal Majalla" w:cs="Sakkal Majalla"/>
                <w:sz w:val="24"/>
              </w:rPr>
              <w:t>less</w:t>
            </w:r>
            <w:proofErr w:type="gramEnd"/>
            <w:r w:rsidRPr="00572E48">
              <w:rPr>
                <w:rFonts w:ascii="Sakkal Majalla" w:hAnsi="Sakkal Majalla" w:cs="Sakkal Majalla"/>
                <w:sz w:val="24"/>
              </w:rPr>
              <w:t xml:space="preserve"> than 5. The minimum expected count is 3.69.</w:t>
            </w:r>
          </w:p>
        </w:tc>
      </w:tr>
    </w:tbl>
    <w:p w14:paraId="3E4814EC" w14:textId="240709BF" w:rsidR="00535A1E" w:rsidRPr="00572E48" w:rsidRDefault="00535A1E" w:rsidP="00535A1E">
      <w:pPr>
        <w:pStyle w:val="Caption"/>
        <w:jc w:val="center"/>
        <w:rPr>
          <w:rFonts w:ascii="Sakkal Majalla" w:hAnsi="Sakkal Majalla" w:cs="Sakkal Majalla"/>
        </w:rPr>
      </w:pPr>
      <w:bookmarkStart w:id="144" w:name="_Toc206116216"/>
      <w:r w:rsidRPr="00572E48">
        <w:rPr>
          <w:rFonts w:ascii="Sakkal Majalla" w:hAnsi="Sakkal Majalla" w:cs="Sakkal Majalla"/>
          <w:rtl/>
        </w:rPr>
        <w:t xml:space="preserve">جدول </w:t>
      </w:r>
      <w:r w:rsidRPr="00572E48">
        <w:rPr>
          <w:rFonts w:ascii="Sakkal Majalla" w:hAnsi="Sakkal Majalla" w:cs="Sakkal Majalla"/>
          <w:rtl/>
        </w:rPr>
        <w:fldChar w:fldCharType="begin"/>
      </w:r>
      <w:r w:rsidRPr="00572E48">
        <w:rPr>
          <w:rFonts w:ascii="Sakkal Majalla" w:hAnsi="Sakkal Majalla" w:cs="Sakkal Majalla"/>
          <w:rtl/>
        </w:rPr>
        <w:instrText xml:space="preserve"> </w:instrText>
      </w:r>
      <w:r w:rsidRPr="00572E48">
        <w:rPr>
          <w:rFonts w:ascii="Sakkal Majalla" w:hAnsi="Sakkal Majalla" w:cs="Sakkal Majalla"/>
        </w:rPr>
        <w:instrText>SEQ</w:instrText>
      </w:r>
      <w:r w:rsidRPr="00572E48">
        <w:rPr>
          <w:rFonts w:ascii="Sakkal Majalla" w:hAnsi="Sakkal Majalla" w:cs="Sakkal Majalla"/>
          <w:rtl/>
        </w:rPr>
        <w:instrText xml:space="preserve"> جدول \* </w:instrText>
      </w:r>
      <w:r w:rsidRPr="00572E48">
        <w:rPr>
          <w:rFonts w:ascii="Sakkal Majalla" w:hAnsi="Sakkal Majalla" w:cs="Sakkal Majalla"/>
        </w:rPr>
        <w:instrText>ARABIC</w:instrText>
      </w:r>
      <w:r w:rsidRPr="00572E48">
        <w:rPr>
          <w:rFonts w:ascii="Sakkal Majalla" w:hAnsi="Sakkal Majalla" w:cs="Sakkal Majalla"/>
          <w:rtl/>
        </w:rPr>
        <w:instrText xml:space="preserve"> </w:instrText>
      </w:r>
      <w:r w:rsidRPr="00572E48">
        <w:rPr>
          <w:rFonts w:ascii="Sakkal Majalla" w:hAnsi="Sakkal Majalla" w:cs="Sakkal Majalla"/>
          <w:rtl/>
        </w:rPr>
        <w:fldChar w:fldCharType="separate"/>
      </w:r>
      <w:r w:rsidR="001A23CA" w:rsidRPr="00572E48">
        <w:rPr>
          <w:rFonts w:ascii="Sakkal Majalla" w:hAnsi="Sakkal Majalla" w:cs="Sakkal Majalla"/>
          <w:noProof/>
          <w:rtl/>
        </w:rPr>
        <w:t>24</w:t>
      </w:r>
      <w:r w:rsidRPr="00572E48">
        <w:rPr>
          <w:rFonts w:ascii="Sakkal Majalla" w:hAnsi="Sakkal Majalla" w:cs="Sakkal Majalla"/>
          <w:rtl/>
        </w:rPr>
        <w:fldChar w:fldCharType="end"/>
      </w:r>
      <w:r w:rsidRPr="00572E48">
        <w:rPr>
          <w:rFonts w:ascii="Sakkal Majalla" w:hAnsi="Sakkal Majalla" w:cs="Sakkal Majalla"/>
          <w:noProof/>
          <w:rtl/>
        </w:rPr>
        <w:t>: اختبار كاي اسكوير لدور الكفاءات المتخصصة في تطوير استراتيجيات الامن السيبراني للمشاريع التقنية بالمملكة العربية السعودية.</w:t>
      </w:r>
      <w:bookmarkEnd w:id="144"/>
    </w:p>
    <w:p w14:paraId="6E577A13" w14:textId="77777777" w:rsidR="00535A1E" w:rsidRPr="00572E48" w:rsidRDefault="00535A1E" w:rsidP="00535A1E">
      <w:pPr>
        <w:rPr>
          <w:rFonts w:ascii="Sakkal Majalla" w:hAnsi="Sakkal Majalla" w:cs="Sakkal Majalla"/>
          <w:rtl/>
        </w:rPr>
      </w:pPr>
    </w:p>
    <w:p w14:paraId="2CF30AAA" w14:textId="77777777" w:rsidR="00535A1E" w:rsidRPr="00572E48" w:rsidRDefault="00535A1E" w:rsidP="00535A1E">
      <w:pPr>
        <w:rPr>
          <w:rFonts w:ascii="Sakkal Majalla" w:hAnsi="Sakkal Majalla" w:cs="Sakkal Majalla"/>
          <w:rtl/>
        </w:rPr>
      </w:pPr>
    </w:p>
    <w:p w14:paraId="02ECD4A2" w14:textId="77777777" w:rsidR="00535A1E" w:rsidRPr="00572E48" w:rsidRDefault="00535A1E" w:rsidP="00535A1E">
      <w:pPr>
        <w:rPr>
          <w:rFonts w:ascii="Sakkal Majalla" w:hAnsi="Sakkal Majalla" w:cs="Sakkal Majalla"/>
        </w:rPr>
      </w:pPr>
      <w:r w:rsidRPr="00572E48">
        <w:rPr>
          <w:rFonts w:ascii="Sakkal Majalla" w:hAnsi="Sakkal Majalla" w:cs="Sakkal Majalla"/>
          <w:noProof/>
        </w:rPr>
        <w:lastRenderedPageBreak/>
        <w:drawing>
          <wp:inline distT="0" distB="0" distL="0" distR="0" wp14:anchorId="06F10A26" wp14:editId="681F1331">
            <wp:extent cx="5943600" cy="3497580"/>
            <wp:effectExtent l="0" t="0" r="0" b="7620"/>
            <wp:docPr id="55214144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2A5F928" w14:textId="3AD20717" w:rsidR="00535A1E" w:rsidRPr="00572E48" w:rsidRDefault="00535A1E" w:rsidP="00535A1E">
      <w:pPr>
        <w:pStyle w:val="Caption"/>
        <w:jc w:val="center"/>
        <w:rPr>
          <w:rFonts w:ascii="Sakkal Majalla" w:hAnsi="Sakkal Majalla" w:cs="Sakkal Majalla"/>
        </w:rPr>
      </w:pPr>
      <w:bookmarkStart w:id="145" w:name="_Toc206116241"/>
      <w:r w:rsidRPr="00572E48">
        <w:rPr>
          <w:rFonts w:ascii="Sakkal Majalla" w:hAnsi="Sakkal Majalla" w:cs="Sakkal Majalla"/>
          <w:rtl/>
        </w:rPr>
        <w:t xml:space="preserve">رسم توضيحي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رسم_توضيحي</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23</w:t>
      </w:r>
      <w:r w:rsidRPr="00572E48">
        <w:rPr>
          <w:rFonts w:ascii="Sakkal Majalla" w:hAnsi="Sakkal Majalla" w:cs="Sakkal Majalla"/>
          <w:noProof/>
        </w:rPr>
        <w:fldChar w:fldCharType="end"/>
      </w:r>
      <w:r w:rsidRPr="00572E48">
        <w:rPr>
          <w:rFonts w:ascii="Sakkal Majalla" w:hAnsi="Sakkal Majalla" w:cs="Sakkal Majalla"/>
          <w:noProof/>
          <w:rtl/>
        </w:rPr>
        <w:t>: المقاييس المتماثلة في تحليل الجداول المتقاطعة لدور الكفاءات المتخصصة في تطوير استراتيجيات الامن السيبراني للمشاريع التقنية بالمملكة العربية السعودية</w:t>
      </w:r>
      <w:bookmarkEnd w:id="145"/>
    </w:p>
    <w:p w14:paraId="4454571D" w14:textId="77777777" w:rsidR="00535A1E" w:rsidRPr="00572E48" w:rsidRDefault="00535A1E" w:rsidP="00535A1E">
      <w:pPr>
        <w:rPr>
          <w:rFonts w:ascii="Sakkal Majalla" w:hAnsi="Sakkal Majalla" w:cs="Sakkal Majalla"/>
        </w:rPr>
      </w:pPr>
    </w:p>
    <w:p w14:paraId="729ECD5F" w14:textId="77777777" w:rsidR="00535A1E" w:rsidRPr="00572E48" w:rsidRDefault="00535A1E" w:rsidP="00535A1E">
      <w:pPr>
        <w:pStyle w:val="ListParagraph"/>
        <w:numPr>
          <w:ilvl w:val="0"/>
          <w:numId w:val="32"/>
        </w:numPr>
        <w:spacing w:after="0" w:line="360" w:lineRule="auto"/>
        <w:jc w:val="both"/>
        <w:rPr>
          <w:rFonts w:ascii="Sakkal Majalla" w:hAnsi="Sakkal Majalla" w:cs="Sakkal Majalla"/>
          <w:b/>
          <w:bCs/>
          <w:szCs w:val="28"/>
          <w:rtl/>
        </w:rPr>
      </w:pPr>
      <w:r w:rsidRPr="00572E48">
        <w:rPr>
          <w:rFonts w:ascii="Sakkal Majalla" w:hAnsi="Sakkal Majalla" w:cs="Sakkal Majalla"/>
          <w:bCs/>
          <w:szCs w:val="28"/>
          <w:rtl/>
        </w:rPr>
        <w:t xml:space="preserve">تحليل التباين الأحادي لمتغيرات الدراسة </w:t>
      </w:r>
    </w:p>
    <w:p w14:paraId="5139AD8C"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تشير نتائج تحليل التباين الأحادي</w:t>
      </w:r>
      <w:r w:rsidRPr="00572E48">
        <w:rPr>
          <w:rFonts w:ascii="Sakkal Majalla" w:hAnsi="Sakkal Majalla" w:cs="Sakkal Majalla"/>
          <w:szCs w:val="28"/>
        </w:rPr>
        <w:t xml:space="preserve"> </w:t>
      </w:r>
      <w:r w:rsidRPr="00572E48">
        <w:rPr>
          <w:rFonts w:ascii="Sakkal Majalla" w:hAnsi="Sakkal Majalla" w:cs="Sakkal Majalla"/>
          <w:bCs/>
          <w:szCs w:val="28"/>
        </w:rPr>
        <w:t>(ANOVA)</w:t>
      </w:r>
      <w:r w:rsidRPr="00572E48">
        <w:rPr>
          <w:rFonts w:ascii="Sakkal Majalla" w:hAnsi="Sakkal Majalla" w:cs="Sakkal Majalla"/>
          <w:szCs w:val="28"/>
        </w:rPr>
        <w:t xml:space="preserve"> </w:t>
      </w:r>
      <w:r w:rsidRPr="00572E48">
        <w:rPr>
          <w:rFonts w:ascii="Sakkal Majalla" w:hAnsi="Sakkal Majalla" w:cs="Sakkal Majalla"/>
          <w:szCs w:val="28"/>
          <w:rtl/>
        </w:rPr>
        <w:t>إلى وجود علاقة ذات دلالة إحصائية بين المتغيرات المستقلة (تدريب الموظفين، البرمجيات المتقدمة، الكفاءات المتخصصة) والمتغير التابع (استراتيجيات الأمن السيبراني) في المشاريع التقنية بالمملكة العربية السعودية. فقد بلغ مقدار مربع التباين التفسيري</w:t>
      </w:r>
      <w:r w:rsidRPr="00572E48">
        <w:rPr>
          <w:rFonts w:ascii="Sakkal Majalla" w:hAnsi="Sakkal Majalla" w:cs="Sakkal Majalla"/>
          <w:bCs/>
          <w:szCs w:val="28"/>
        </w:rPr>
        <w:t xml:space="preserve"> (Regression Sum of Squares) 47.758</w:t>
      </w:r>
      <w:r w:rsidRPr="00572E48">
        <w:rPr>
          <w:rFonts w:ascii="Sakkal Majalla" w:hAnsi="Sakkal Majalla" w:cs="Sakkal Majalla"/>
          <w:szCs w:val="28"/>
          <w:rtl/>
        </w:rPr>
        <w:t>، مع 5 درجات حرية، وبلغ متوسط المربع 3.980، في حين بلغ مقدار مربع التباين غير المفسر</w:t>
      </w:r>
      <w:r w:rsidRPr="00572E48">
        <w:rPr>
          <w:rFonts w:ascii="Sakkal Majalla" w:hAnsi="Sakkal Majalla" w:cs="Sakkal Majalla"/>
          <w:bCs/>
          <w:szCs w:val="28"/>
        </w:rPr>
        <w:t xml:space="preserve"> (Residual Sum of Squares) 232.152</w:t>
      </w:r>
      <w:r w:rsidRPr="00572E48">
        <w:rPr>
          <w:rFonts w:ascii="Sakkal Majalla" w:hAnsi="Sakkal Majalla" w:cs="Sakkal Majalla"/>
          <w:szCs w:val="28"/>
        </w:rPr>
        <w:t xml:space="preserve"> </w:t>
      </w:r>
      <w:r w:rsidRPr="00572E48">
        <w:rPr>
          <w:rFonts w:ascii="Sakkal Majalla" w:hAnsi="Sakkal Majalla" w:cs="Sakkal Majalla"/>
          <w:szCs w:val="28"/>
          <w:rtl/>
        </w:rPr>
        <w:t>مع 142 درجة حرية ومتوسط مربع 1.635. وقد أظهر الاختبار قيمة</w:t>
      </w:r>
      <w:r w:rsidRPr="00572E48">
        <w:rPr>
          <w:rFonts w:ascii="Sakkal Majalla" w:hAnsi="Sakkal Majalla" w:cs="Sakkal Majalla"/>
          <w:szCs w:val="28"/>
        </w:rPr>
        <w:t xml:space="preserve"> </w:t>
      </w:r>
      <w:r w:rsidRPr="00572E48">
        <w:rPr>
          <w:rFonts w:ascii="Sakkal Majalla" w:hAnsi="Sakkal Majalla" w:cs="Sakkal Majalla"/>
          <w:bCs/>
          <w:szCs w:val="28"/>
        </w:rPr>
        <w:t>F</w:t>
      </w:r>
      <w:r w:rsidRPr="00572E48">
        <w:rPr>
          <w:rFonts w:ascii="Sakkal Majalla" w:hAnsi="Sakkal Majalla" w:cs="Sakkal Majalla"/>
          <w:szCs w:val="28"/>
        </w:rPr>
        <w:t xml:space="preserve"> </w:t>
      </w:r>
      <w:r w:rsidRPr="00572E48">
        <w:rPr>
          <w:rFonts w:ascii="Sakkal Majalla" w:hAnsi="Sakkal Majalla" w:cs="Sakkal Majalla"/>
          <w:szCs w:val="28"/>
          <w:rtl/>
        </w:rPr>
        <w:t>بلغت 2.434 مع مستوى دلالة</w:t>
      </w:r>
      <w:r w:rsidRPr="00572E48">
        <w:rPr>
          <w:rFonts w:ascii="Sakkal Majalla" w:hAnsi="Sakkal Majalla" w:cs="Sakkal Majalla"/>
          <w:bCs/>
          <w:szCs w:val="28"/>
        </w:rPr>
        <w:t xml:space="preserve"> (Sig.) 0.007</w:t>
      </w:r>
      <w:r w:rsidRPr="00572E48">
        <w:rPr>
          <w:rFonts w:ascii="Sakkal Majalla" w:hAnsi="Sakkal Majalla" w:cs="Sakkal Majalla"/>
          <w:bCs/>
          <w:szCs w:val="28"/>
          <w:rtl/>
        </w:rPr>
        <w:t xml:space="preserve">، </w:t>
      </w:r>
      <w:r w:rsidRPr="00572E48">
        <w:rPr>
          <w:rFonts w:ascii="Sakkal Majalla" w:hAnsi="Sakkal Majalla" w:cs="Sakkal Majalla"/>
          <w:szCs w:val="28"/>
          <w:rtl/>
        </w:rPr>
        <w:t>وهو أقل من 0.05، مما يدل على أن النموذج التفسيري الذي يضم المتغيرات المستقلة يفسر بشكل معنوي التغيرات في استراتيجيات الأمن السيبراني. هذا يؤكد أن هناك تأثيرًا مشتركًا لهذه العوامل على تطوير وتحسين الاستراتيجيات الأمنية في المشاريع التقنية</w:t>
      </w:r>
      <w:r w:rsidRPr="00572E48">
        <w:rPr>
          <w:rFonts w:ascii="Sakkal Majalla" w:hAnsi="Sakkal Majalla" w:cs="Sakkal Majalla"/>
          <w:szCs w:val="28"/>
        </w:rPr>
        <w:t>.</w:t>
      </w:r>
    </w:p>
    <w:p w14:paraId="2CC3AD66" w14:textId="77777777" w:rsidR="00535A1E" w:rsidRPr="00572E48" w:rsidRDefault="00535A1E" w:rsidP="00535A1E">
      <w:pPr>
        <w:spacing w:line="360" w:lineRule="auto"/>
        <w:jc w:val="both"/>
        <w:rPr>
          <w:rFonts w:ascii="Sakkal Majalla" w:hAnsi="Sakkal Majalla" w:cs="Sakkal Majalla"/>
          <w:szCs w:val="28"/>
        </w:rPr>
      </w:pPr>
      <w:r w:rsidRPr="00572E48">
        <w:rPr>
          <w:rFonts w:ascii="Sakkal Majalla" w:hAnsi="Sakkal Majalla" w:cs="Sakkal Majalla"/>
          <w:szCs w:val="28"/>
          <w:rtl/>
        </w:rPr>
        <w:t xml:space="preserve">أما ملخص نموذج </w:t>
      </w:r>
      <w:proofErr w:type="spellStart"/>
      <w:r w:rsidRPr="00572E48">
        <w:rPr>
          <w:rFonts w:ascii="Sakkal Majalla" w:hAnsi="Sakkal Majalla" w:cs="Sakkal Majalla"/>
          <w:szCs w:val="28"/>
          <w:rtl/>
        </w:rPr>
        <w:t>بايز</w:t>
      </w:r>
      <w:proofErr w:type="spellEnd"/>
      <w:r w:rsidRPr="00572E48">
        <w:rPr>
          <w:rFonts w:ascii="Sakkal Majalla" w:hAnsi="Sakkal Majalla" w:cs="Sakkal Majalla"/>
          <w:bCs/>
          <w:szCs w:val="28"/>
        </w:rPr>
        <w:t xml:space="preserve"> (Bayes Factor Model Summary)</w:t>
      </w:r>
      <w:r w:rsidRPr="00572E48">
        <w:rPr>
          <w:rFonts w:ascii="Sakkal Majalla" w:hAnsi="Sakkal Majalla" w:cs="Sakkal Majalla"/>
          <w:szCs w:val="28"/>
          <w:rtl/>
        </w:rPr>
        <w:t>، فيظهر أن معامل الارتباط</w:t>
      </w:r>
      <w:r w:rsidRPr="00572E48">
        <w:rPr>
          <w:rFonts w:ascii="Sakkal Majalla" w:hAnsi="Sakkal Majalla" w:cs="Sakkal Majalla"/>
          <w:bCs/>
          <w:szCs w:val="28"/>
        </w:rPr>
        <w:t xml:space="preserve"> (R)</w:t>
      </w:r>
      <w:r w:rsidRPr="00572E48">
        <w:rPr>
          <w:rFonts w:ascii="Sakkal Majalla" w:hAnsi="Sakkal Majalla" w:cs="Sakkal Majalla"/>
          <w:szCs w:val="28"/>
        </w:rPr>
        <w:t xml:space="preserve"> </w:t>
      </w:r>
      <w:r w:rsidRPr="00572E48">
        <w:rPr>
          <w:rFonts w:ascii="Sakkal Majalla" w:hAnsi="Sakkal Majalla" w:cs="Sakkal Majalla"/>
          <w:szCs w:val="28"/>
          <w:rtl/>
        </w:rPr>
        <w:t>للنموذج هو 0.413، مما يدل على وجود علاقة متوسطة القوة بين المتغيرات المدروسة واستراتيجيات الأمن السيبراني. أما قيمة</w:t>
      </w:r>
      <w:r w:rsidRPr="00572E48">
        <w:rPr>
          <w:rFonts w:ascii="Sakkal Majalla" w:hAnsi="Sakkal Majalla" w:cs="Sakkal Majalla"/>
          <w:szCs w:val="28"/>
        </w:rPr>
        <w:t xml:space="preserve"> </w:t>
      </w:r>
      <w:r w:rsidRPr="00572E48">
        <w:rPr>
          <w:rFonts w:ascii="Sakkal Majalla" w:hAnsi="Sakkal Majalla" w:cs="Sakkal Majalla"/>
          <w:bCs/>
          <w:szCs w:val="28"/>
        </w:rPr>
        <w:t>R</w:t>
      </w:r>
      <w:r w:rsidRPr="00572E48">
        <w:rPr>
          <w:rFonts w:ascii="Sakkal Majalla" w:hAnsi="Sakkal Majalla" w:cs="Sakkal Majalla"/>
          <w:szCs w:val="28"/>
        </w:rPr>
        <w:t xml:space="preserve"> </w:t>
      </w:r>
      <w:r w:rsidRPr="00572E48">
        <w:rPr>
          <w:rFonts w:ascii="Sakkal Majalla" w:hAnsi="Sakkal Majalla" w:cs="Sakkal Majalla"/>
          <w:bCs/>
          <w:szCs w:val="28"/>
        </w:rPr>
        <w:t>Square</w:t>
      </w:r>
      <w:r w:rsidRPr="00572E48">
        <w:rPr>
          <w:rFonts w:ascii="Sakkal Majalla" w:hAnsi="Sakkal Majalla" w:cs="Sakkal Majalla"/>
          <w:szCs w:val="28"/>
        </w:rPr>
        <w:t xml:space="preserve"> </w:t>
      </w:r>
      <w:r w:rsidRPr="00572E48">
        <w:rPr>
          <w:rFonts w:ascii="Sakkal Majalla" w:hAnsi="Sakkal Majalla" w:cs="Sakkal Majalla"/>
          <w:szCs w:val="28"/>
          <w:rtl/>
        </w:rPr>
        <w:t>فقد بلغت 0.171، أي أن حوالي 17.1% من التغيرات في استراتيجيات الأمن السيبراني يمكن تفسيرها من خلال المتغيرات الثلاثة (تدريب الموظفين، البرمجيات المتقدمة، والكفاءات المتخصصة). بعد تعديل قيمة</w:t>
      </w:r>
      <w:r w:rsidRPr="00572E48">
        <w:rPr>
          <w:rFonts w:ascii="Sakkal Majalla" w:hAnsi="Sakkal Majalla" w:cs="Sakkal Majalla"/>
          <w:szCs w:val="28"/>
        </w:rPr>
        <w:t xml:space="preserve"> </w:t>
      </w:r>
      <w:r w:rsidRPr="00572E48">
        <w:rPr>
          <w:rFonts w:ascii="Sakkal Majalla" w:hAnsi="Sakkal Majalla" w:cs="Sakkal Majalla"/>
          <w:bCs/>
          <w:szCs w:val="28"/>
        </w:rPr>
        <w:t>R Square</w:t>
      </w:r>
      <w:r w:rsidRPr="00572E48">
        <w:rPr>
          <w:rFonts w:ascii="Sakkal Majalla" w:hAnsi="Sakkal Majalla" w:cs="Sakkal Majalla"/>
          <w:szCs w:val="28"/>
        </w:rPr>
        <w:t xml:space="preserve"> </w:t>
      </w:r>
      <w:r w:rsidRPr="00572E48">
        <w:rPr>
          <w:rFonts w:ascii="Sakkal Majalla" w:hAnsi="Sakkal Majalla" w:cs="Sakkal Majalla"/>
          <w:szCs w:val="28"/>
          <w:rtl/>
        </w:rPr>
        <w:t xml:space="preserve">لأخذ حجم العينة وعدد المتغيرات في </w:t>
      </w:r>
      <w:r w:rsidRPr="00572E48">
        <w:rPr>
          <w:rFonts w:ascii="Sakkal Majalla" w:hAnsi="Sakkal Majalla" w:cs="Sakkal Majalla"/>
          <w:szCs w:val="28"/>
          <w:rtl/>
        </w:rPr>
        <w:lastRenderedPageBreak/>
        <w:t>الاعتبار، بلغت القيمة 0.101، وهو ما يشير إلى أن النموذج يقدم تفسيرًا محدودًا لكنه مهم. كما أن الخطأ المعياري للتقدير</w:t>
      </w:r>
      <w:r w:rsidRPr="00572E48">
        <w:rPr>
          <w:rFonts w:ascii="Sakkal Majalla" w:hAnsi="Sakkal Majalla" w:cs="Sakkal Majalla"/>
          <w:szCs w:val="28"/>
        </w:rPr>
        <w:t xml:space="preserve"> (</w:t>
      </w:r>
      <w:r w:rsidRPr="00572E48">
        <w:rPr>
          <w:rFonts w:ascii="Sakkal Majalla" w:hAnsi="Sakkal Majalla" w:cs="Sakkal Majalla"/>
          <w:bCs/>
          <w:szCs w:val="28"/>
        </w:rPr>
        <w:t>Std</w:t>
      </w:r>
      <w:r w:rsidRPr="00572E48">
        <w:rPr>
          <w:rFonts w:ascii="Sakkal Majalla" w:hAnsi="Sakkal Majalla" w:cs="Sakkal Majalla"/>
          <w:szCs w:val="28"/>
        </w:rPr>
        <w:t xml:space="preserve">. </w:t>
      </w:r>
      <w:r w:rsidRPr="00572E48">
        <w:rPr>
          <w:rFonts w:ascii="Sakkal Majalla" w:hAnsi="Sakkal Majalla" w:cs="Sakkal Majalla"/>
          <w:bCs/>
          <w:szCs w:val="28"/>
        </w:rPr>
        <w:t>Error</w:t>
      </w:r>
      <w:r w:rsidRPr="00572E48">
        <w:rPr>
          <w:rFonts w:ascii="Sakkal Majalla" w:hAnsi="Sakkal Majalla" w:cs="Sakkal Majalla"/>
          <w:szCs w:val="28"/>
        </w:rPr>
        <w:t xml:space="preserve"> </w:t>
      </w:r>
      <w:r w:rsidRPr="00572E48">
        <w:rPr>
          <w:rFonts w:ascii="Sakkal Majalla" w:hAnsi="Sakkal Majalla" w:cs="Sakkal Majalla"/>
          <w:bCs/>
          <w:szCs w:val="28"/>
        </w:rPr>
        <w:t>of</w:t>
      </w:r>
      <w:r w:rsidRPr="00572E48">
        <w:rPr>
          <w:rFonts w:ascii="Sakkal Majalla" w:hAnsi="Sakkal Majalla" w:cs="Sakkal Majalla"/>
          <w:szCs w:val="28"/>
        </w:rPr>
        <w:t xml:space="preserve"> </w:t>
      </w:r>
      <w:r w:rsidRPr="00572E48">
        <w:rPr>
          <w:rFonts w:ascii="Sakkal Majalla" w:hAnsi="Sakkal Majalla" w:cs="Sakkal Majalla"/>
          <w:bCs/>
          <w:szCs w:val="28"/>
        </w:rPr>
        <w:t>the</w:t>
      </w:r>
      <w:r w:rsidRPr="00572E48">
        <w:rPr>
          <w:rFonts w:ascii="Sakkal Majalla" w:hAnsi="Sakkal Majalla" w:cs="Sakkal Majalla"/>
          <w:szCs w:val="28"/>
        </w:rPr>
        <w:t xml:space="preserve"> </w:t>
      </w:r>
      <w:r w:rsidRPr="00572E48">
        <w:rPr>
          <w:rFonts w:ascii="Sakkal Majalla" w:hAnsi="Sakkal Majalla" w:cs="Sakkal Majalla"/>
          <w:bCs/>
          <w:szCs w:val="28"/>
        </w:rPr>
        <w:t>Estimate</w:t>
      </w:r>
      <w:r w:rsidRPr="00572E48">
        <w:rPr>
          <w:rFonts w:ascii="Sakkal Majalla" w:hAnsi="Sakkal Majalla" w:cs="Sakkal Majalla"/>
          <w:szCs w:val="28"/>
        </w:rPr>
        <w:t xml:space="preserve">) </w:t>
      </w:r>
      <w:r w:rsidRPr="00572E48">
        <w:rPr>
          <w:rFonts w:ascii="Sakkal Majalla" w:hAnsi="Sakkal Majalla" w:cs="Sakkal Majalla"/>
          <w:szCs w:val="28"/>
          <w:rtl/>
        </w:rPr>
        <w:t>بلغ 1.28، مما يعكس مدى دقة التنبؤ بالنموذج. بصفة عامة، تدعم هذه النتائج أهمية التدريب واستخدام البرمجيات المتقدمة والكفاءات المتخصصة في تحسين استراتيجيات الأمن السيبراني، مع الإشارة إلى أن هناك عوامل أخرى محتملة لم يتم تضمينها في النموذج قد تسهم في تفسير المزيد من التباين في هذه الاستراتيجيات</w:t>
      </w:r>
      <w:r w:rsidRPr="00572E48">
        <w:rPr>
          <w:rFonts w:ascii="Sakkal Majalla" w:hAnsi="Sakkal Majalla" w:cs="Sakkal Majalla"/>
          <w:szCs w:val="28"/>
        </w:rPr>
        <w:t>.</w:t>
      </w:r>
    </w:p>
    <w:tbl>
      <w:tblPr>
        <w:tblStyle w:val="GridTable5Dark-Accent1"/>
        <w:tblW w:w="7666" w:type="dxa"/>
        <w:jc w:val="center"/>
        <w:tblLayout w:type="fixed"/>
        <w:tblLook w:val="0020" w:firstRow="1" w:lastRow="0" w:firstColumn="0" w:lastColumn="0" w:noHBand="0" w:noVBand="0"/>
      </w:tblPr>
      <w:tblGrid>
        <w:gridCol w:w="1715"/>
        <w:gridCol w:w="1468"/>
        <w:gridCol w:w="1025"/>
        <w:gridCol w:w="1408"/>
        <w:gridCol w:w="1025"/>
        <w:gridCol w:w="1025"/>
      </w:tblGrid>
      <w:tr w:rsidR="00535A1E" w:rsidRPr="00572E48" w14:paraId="51286DDA" w14:textId="77777777" w:rsidTr="009C652C">
        <w:trPr>
          <w:cnfStyle w:val="100000000000" w:firstRow="1" w:lastRow="0" w:firstColumn="0" w:lastColumn="0" w:oddVBand="0" w:evenVBand="0" w:oddHBand="0" w:evenHBand="0" w:firstRowFirstColumn="0" w:firstRowLastColumn="0" w:lastRowFirstColumn="0" w:lastRowLastColumn="0"/>
          <w:trHeight w:val="153"/>
          <w:jc w:val="center"/>
        </w:trPr>
        <w:tc>
          <w:tcPr>
            <w:cnfStyle w:val="000010000000" w:firstRow="0" w:lastRow="0" w:firstColumn="0" w:lastColumn="0" w:oddVBand="1" w:evenVBand="0" w:oddHBand="0" w:evenHBand="0" w:firstRowFirstColumn="0" w:firstRowLastColumn="0" w:lastRowFirstColumn="0" w:lastRowLastColumn="0"/>
            <w:tcW w:w="7666" w:type="dxa"/>
            <w:gridSpan w:val="6"/>
          </w:tcPr>
          <w:p w14:paraId="69DFFE37" w14:textId="77777777" w:rsidR="00535A1E" w:rsidRPr="00572E48" w:rsidRDefault="00535A1E" w:rsidP="009C652C">
            <w:pPr>
              <w:bidi w:val="0"/>
              <w:spacing w:line="259" w:lineRule="auto"/>
              <w:jc w:val="center"/>
              <w:rPr>
                <w:rFonts w:ascii="Sakkal Majalla" w:hAnsi="Sakkal Majalla" w:cs="Sakkal Majalla"/>
                <w:sz w:val="24"/>
              </w:rPr>
            </w:pPr>
            <w:proofErr w:type="spellStart"/>
            <w:proofErr w:type="gramStart"/>
            <w:r w:rsidRPr="00572E48">
              <w:rPr>
                <w:rFonts w:ascii="Sakkal Majalla" w:hAnsi="Sakkal Majalla" w:cs="Sakkal Majalla"/>
                <w:sz w:val="24"/>
              </w:rPr>
              <w:t>ANOVA</w:t>
            </w:r>
            <w:r w:rsidRPr="00572E48">
              <w:rPr>
                <w:rFonts w:ascii="Sakkal Majalla" w:hAnsi="Sakkal Majalla" w:cs="Sakkal Majalla"/>
                <w:sz w:val="24"/>
                <w:vertAlign w:val="superscript"/>
              </w:rPr>
              <w:t>a,b</w:t>
            </w:r>
            <w:proofErr w:type="spellEnd"/>
            <w:proofErr w:type="gramEnd"/>
          </w:p>
        </w:tc>
      </w:tr>
      <w:tr w:rsidR="00535A1E" w:rsidRPr="00572E48" w14:paraId="414E3B2D" w14:textId="77777777" w:rsidTr="009C652C">
        <w:trPr>
          <w:cnfStyle w:val="000000100000" w:firstRow="0" w:lastRow="0" w:firstColumn="0" w:lastColumn="0" w:oddVBand="0" w:evenVBand="0" w:oddHBand="1" w:evenHBand="0" w:firstRowFirstColumn="0" w:firstRowLastColumn="0" w:lastRowFirstColumn="0" w:lastRowLastColumn="0"/>
          <w:trHeight w:val="543"/>
          <w:jc w:val="center"/>
        </w:trPr>
        <w:tc>
          <w:tcPr>
            <w:cnfStyle w:val="000010000000" w:firstRow="0" w:lastRow="0" w:firstColumn="0" w:lastColumn="0" w:oddVBand="1" w:evenVBand="0" w:oddHBand="0" w:evenHBand="0" w:firstRowFirstColumn="0" w:firstRowLastColumn="0" w:lastRowFirstColumn="0" w:lastRowLastColumn="0"/>
            <w:tcW w:w="1715" w:type="dxa"/>
          </w:tcPr>
          <w:p w14:paraId="170B374A" w14:textId="77777777" w:rsidR="00535A1E" w:rsidRPr="00572E48" w:rsidRDefault="00535A1E" w:rsidP="009C652C">
            <w:pPr>
              <w:bidi w:val="0"/>
              <w:spacing w:after="160" w:line="259" w:lineRule="auto"/>
              <w:jc w:val="center"/>
              <w:rPr>
                <w:rFonts w:ascii="Sakkal Majalla" w:hAnsi="Sakkal Majalla" w:cs="Sakkal Majalla"/>
                <w:sz w:val="24"/>
              </w:rPr>
            </w:pPr>
            <w:r w:rsidRPr="00572E48">
              <w:rPr>
                <w:rFonts w:ascii="Sakkal Majalla" w:hAnsi="Sakkal Majalla" w:cs="Sakkal Majalla"/>
                <w:sz w:val="24"/>
              </w:rPr>
              <w:t>Source</w:t>
            </w:r>
          </w:p>
        </w:tc>
        <w:tc>
          <w:tcPr>
            <w:tcW w:w="1468" w:type="dxa"/>
          </w:tcPr>
          <w:p w14:paraId="2454C55C" w14:textId="77777777" w:rsidR="00535A1E" w:rsidRPr="00572E48" w:rsidRDefault="00535A1E" w:rsidP="009C652C">
            <w:pPr>
              <w:bidi w:val="0"/>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Sum of Squares</w:t>
            </w:r>
          </w:p>
        </w:tc>
        <w:tc>
          <w:tcPr>
            <w:cnfStyle w:val="000010000000" w:firstRow="0" w:lastRow="0" w:firstColumn="0" w:lastColumn="0" w:oddVBand="1" w:evenVBand="0" w:oddHBand="0" w:evenHBand="0" w:firstRowFirstColumn="0" w:firstRowLastColumn="0" w:lastRowFirstColumn="0" w:lastRowLastColumn="0"/>
            <w:tcW w:w="1025" w:type="dxa"/>
          </w:tcPr>
          <w:p w14:paraId="63242C18" w14:textId="77777777" w:rsidR="00535A1E" w:rsidRPr="00572E48" w:rsidRDefault="00535A1E" w:rsidP="009C652C">
            <w:pPr>
              <w:bidi w:val="0"/>
              <w:spacing w:after="160" w:line="259" w:lineRule="auto"/>
              <w:jc w:val="center"/>
              <w:rPr>
                <w:rFonts w:ascii="Sakkal Majalla" w:hAnsi="Sakkal Majalla" w:cs="Sakkal Majalla"/>
                <w:sz w:val="24"/>
              </w:rPr>
            </w:pPr>
            <w:proofErr w:type="spellStart"/>
            <w:r w:rsidRPr="00572E48">
              <w:rPr>
                <w:rFonts w:ascii="Sakkal Majalla" w:hAnsi="Sakkal Majalla" w:cs="Sakkal Majalla"/>
                <w:sz w:val="24"/>
              </w:rPr>
              <w:t>df</w:t>
            </w:r>
            <w:proofErr w:type="spellEnd"/>
          </w:p>
        </w:tc>
        <w:tc>
          <w:tcPr>
            <w:tcW w:w="1408" w:type="dxa"/>
          </w:tcPr>
          <w:p w14:paraId="7DBC6E1B" w14:textId="77777777" w:rsidR="00535A1E" w:rsidRPr="00572E48" w:rsidRDefault="00535A1E" w:rsidP="009C652C">
            <w:pPr>
              <w:bidi w:val="0"/>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Mean Square</w:t>
            </w:r>
          </w:p>
        </w:tc>
        <w:tc>
          <w:tcPr>
            <w:cnfStyle w:val="000010000000" w:firstRow="0" w:lastRow="0" w:firstColumn="0" w:lastColumn="0" w:oddVBand="1" w:evenVBand="0" w:oddHBand="0" w:evenHBand="0" w:firstRowFirstColumn="0" w:firstRowLastColumn="0" w:lastRowFirstColumn="0" w:lastRowLastColumn="0"/>
            <w:tcW w:w="1025" w:type="dxa"/>
          </w:tcPr>
          <w:p w14:paraId="40D8F666" w14:textId="77777777" w:rsidR="00535A1E" w:rsidRPr="00572E48" w:rsidRDefault="00535A1E" w:rsidP="009C652C">
            <w:pPr>
              <w:bidi w:val="0"/>
              <w:spacing w:after="160" w:line="259" w:lineRule="auto"/>
              <w:jc w:val="center"/>
              <w:rPr>
                <w:rFonts w:ascii="Sakkal Majalla" w:hAnsi="Sakkal Majalla" w:cs="Sakkal Majalla"/>
                <w:sz w:val="24"/>
              </w:rPr>
            </w:pPr>
            <w:r w:rsidRPr="00572E48">
              <w:rPr>
                <w:rFonts w:ascii="Sakkal Majalla" w:hAnsi="Sakkal Majalla" w:cs="Sakkal Majalla"/>
                <w:sz w:val="24"/>
              </w:rPr>
              <w:t>F</w:t>
            </w:r>
          </w:p>
        </w:tc>
        <w:tc>
          <w:tcPr>
            <w:tcW w:w="1025" w:type="dxa"/>
          </w:tcPr>
          <w:p w14:paraId="5E7172CE" w14:textId="77777777" w:rsidR="00535A1E" w:rsidRPr="00572E48" w:rsidRDefault="00535A1E" w:rsidP="009C652C">
            <w:pPr>
              <w:bidi w:val="0"/>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Sig.</w:t>
            </w:r>
          </w:p>
        </w:tc>
      </w:tr>
      <w:tr w:rsidR="00535A1E" w:rsidRPr="00572E48" w14:paraId="3E924A74"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1715" w:type="dxa"/>
          </w:tcPr>
          <w:p w14:paraId="71410E3A" w14:textId="77777777" w:rsidR="00535A1E" w:rsidRPr="00572E48" w:rsidRDefault="00535A1E" w:rsidP="009C652C">
            <w:pPr>
              <w:bidi w:val="0"/>
              <w:spacing w:after="160" w:line="259" w:lineRule="auto"/>
              <w:jc w:val="center"/>
              <w:rPr>
                <w:rFonts w:ascii="Sakkal Majalla" w:hAnsi="Sakkal Majalla" w:cs="Sakkal Majalla"/>
                <w:sz w:val="24"/>
              </w:rPr>
            </w:pPr>
            <w:r w:rsidRPr="00572E48">
              <w:rPr>
                <w:rFonts w:ascii="Sakkal Majalla" w:hAnsi="Sakkal Majalla" w:cs="Sakkal Majalla"/>
                <w:sz w:val="24"/>
              </w:rPr>
              <w:t>Regression</w:t>
            </w:r>
          </w:p>
        </w:tc>
        <w:tc>
          <w:tcPr>
            <w:tcW w:w="1468" w:type="dxa"/>
          </w:tcPr>
          <w:p w14:paraId="67CBC1F3" w14:textId="77777777" w:rsidR="00535A1E" w:rsidRPr="00572E48" w:rsidRDefault="00535A1E" w:rsidP="009C652C">
            <w:pPr>
              <w:bidi w:val="0"/>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47.758</w:t>
            </w:r>
          </w:p>
        </w:tc>
        <w:tc>
          <w:tcPr>
            <w:cnfStyle w:val="000010000000" w:firstRow="0" w:lastRow="0" w:firstColumn="0" w:lastColumn="0" w:oddVBand="1" w:evenVBand="0" w:oddHBand="0" w:evenHBand="0" w:firstRowFirstColumn="0" w:firstRowLastColumn="0" w:lastRowFirstColumn="0" w:lastRowLastColumn="0"/>
            <w:tcW w:w="1025" w:type="dxa"/>
          </w:tcPr>
          <w:p w14:paraId="0EDC8349" w14:textId="77777777" w:rsidR="00535A1E" w:rsidRPr="00572E48" w:rsidRDefault="00535A1E" w:rsidP="009C652C">
            <w:pPr>
              <w:bidi w:val="0"/>
              <w:spacing w:after="160" w:line="259" w:lineRule="auto"/>
              <w:jc w:val="center"/>
              <w:rPr>
                <w:rFonts w:ascii="Sakkal Majalla" w:hAnsi="Sakkal Majalla" w:cs="Sakkal Majalla"/>
                <w:sz w:val="24"/>
              </w:rPr>
            </w:pPr>
            <w:r w:rsidRPr="00572E48">
              <w:rPr>
                <w:rFonts w:ascii="Sakkal Majalla" w:hAnsi="Sakkal Majalla" w:cs="Sakkal Majalla"/>
                <w:sz w:val="24"/>
              </w:rPr>
              <w:t>5</w:t>
            </w:r>
          </w:p>
        </w:tc>
        <w:tc>
          <w:tcPr>
            <w:tcW w:w="1408" w:type="dxa"/>
          </w:tcPr>
          <w:p w14:paraId="3CA55299" w14:textId="77777777" w:rsidR="00535A1E" w:rsidRPr="00572E48" w:rsidRDefault="00535A1E" w:rsidP="009C652C">
            <w:pPr>
              <w:bidi w:val="0"/>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3.980</w:t>
            </w:r>
          </w:p>
        </w:tc>
        <w:tc>
          <w:tcPr>
            <w:cnfStyle w:val="000010000000" w:firstRow="0" w:lastRow="0" w:firstColumn="0" w:lastColumn="0" w:oddVBand="1" w:evenVBand="0" w:oddHBand="0" w:evenHBand="0" w:firstRowFirstColumn="0" w:firstRowLastColumn="0" w:lastRowFirstColumn="0" w:lastRowLastColumn="0"/>
            <w:tcW w:w="1025" w:type="dxa"/>
          </w:tcPr>
          <w:p w14:paraId="2D5E9193" w14:textId="77777777" w:rsidR="00535A1E" w:rsidRPr="00572E48" w:rsidRDefault="00535A1E" w:rsidP="009C652C">
            <w:pPr>
              <w:bidi w:val="0"/>
              <w:spacing w:after="160" w:line="259" w:lineRule="auto"/>
              <w:jc w:val="center"/>
              <w:rPr>
                <w:rFonts w:ascii="Sakkal Majalla" w:hAnsi="Sakkal Majalla" w:cs="Sakkal Majalla"/>
                <w:sz w:val="24"/>
              </w:rPr>
            </w:pPr>
            <w:r w:rsidRPr="00572E48">
              <w:rPr>
                <w:rFonts w:ascii="Sakkal Majalla" w:hAnsi="Sakkal Majalla" w:cs="Sakkal Majalla"/>
                <w:sz w:val="24"/>
              </w:rPr>
              <w:t>2.434</w:t>
            </w:r>
          </w:p>
        </w:tc>
        <w:tc>
          <w:tcPr>
            <w:tcW w:w="1025" w:type="dxa"/>
          </w:tcPr>
          <w:p w14:paraId="20036DA6" w14:textId="77777777" w:rsidR="00535A1E" w:rsidRPr="00572E48" w:rsidRDefault="00535A1E" w:rsidP="009C652C">
            <w:pPr>
              <w:bidi w:val="0"/>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.007</w:t>
            </w:r>
          </w:p>
        </w:tc>
      </w:tr>
      <w:tr w:rsidR="00535A1E" w:rsidRPr="00572E48" w14:paraId="1FFF0F5D"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715" w:type="dxa"/>
          </w:tcPr>
          <w:p w14:paraId="0D3F131E" w14:textId="77777777" w:rsidR="00535A1E" w:rsidRPr="00572E48" w:rsidRDefault="00535A1E" w:rsidP="009C652C">
            <w:pPr>
              <w:bidi w:val="0"/>
              <w:spacing w:after="160" w:line="259" w:lineRule="auto"/>
              <w:jc w:val="center"/>
              <w:rPr>
                <w:rFonts w:ascii="Sakkal Majalla" w:hAnsi="Sakkal Majalla" w:cs="Sakkal Majalla"/>
                <w:sz w:val="24"/>
              </w:rPr>
            </w:pPr>
            <w:r w:rsidRPr="00572E48">
              <w:rPr>
                <w:rFonts w:ascii="Sakkal Majalla" w:hAnsi="Sakkal Majalla" w:cs="Sakkal Majalla"/>
                <w:sz w:val="24"/>
              </w:rPr>
              <w:t>Residual</w:t>
            </w:r>
          </w:p>
        </w:tc>
        <w:tc>
          <w:tcPr>
            <w:tcW w:w="1468" w:type="dxa"/>
          </w:tcPr>
          <w:p w14:paraId="47CD2A9C" w14:textId="77777777" w:rsidR="00535A1E" w:rsidRPr="00572E48" w:rsidRDefault="00535A1E" w:rsidP="009C652C">
            <w:pPr>
              <w:bidi w:val="0"/>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232.152</w:t>
            </w:r>
          </w:p>
        </w:tc>
        <w:tc>
          <w:tcPr>
            <w:cnfStyle w:val="000010000000" w:firstRow="0" w:lastRow="0" w:firstColumn="0" w:lastColumn="0" w:oddVBand="1" w:evenVBand="0" w:oddHBand="0" w:evenHBand="0" w:firstRowFirstColumn="0" w:firstRowLastColumn="0" w:lastRowFirstColumn="0" w:lastRowLastColumn="0"/>
            <w:tcW w:w="1025" w:type="dxa"/>
          </w:tcPr>
          <w:p w14:paraId="24E86BCE" w14:textId="77777777" w:rsidR="00535A1E" w:rsidRPr="00572E48" w:rsidRDefault="00535A1E" w:rsidP="009C652C">
            <w:pPr>
              <w:bidi w:val="0"/>
              <w:spacing w:after="160" w:line="259" w:lineRule="auto"/>
              <w:jc w:val="center"/>
              <w:rPr>
                <w:rFonts w:ascii="Sakkal Majalla" w:hAnsi="Sakkal Majalla" w:cs="Sakkal Majalla"/>
                <w:sz w:val="24"/>
              </w:rPr>
            </w:pPr>
            <w:r w:rsidRPr="00572E48">
              <w:rPr>
                <w:rFonts w:ascii="Sakkal Majalla" w:hAnsi="Sakkal Majalla" w:cs="Sakkal Majalla"/>
                <w:sz w:val="24"/>
              </w:rPr>
              <w:t>142</w:t>
            </w:r>
          </w:p>
        </w:tc>
        <w:tc>
          <w:tcPr>
            <w:tcW w:w="1408" w:type="dxa"/>
          </w:tcPr>
          <w:p w14:paraId="037C7C1B" w14:textId="77777777" w:rsidR="00535A1E" w:rsidRPr="00572E48" w:rsidRDefault="00535A1E" w:rsidP="009C652C">
            <w:pPr>
              <w:bidi w:val="0"/>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1.635</w:t>
            </w:r>
          </w:p>
        </w:tc>
        <w:tc>
          <w:tcPr>
            <w:cnfStyle w:val="000010000000" w:firstRow="0" w:lastRow="0" w:firstColumn="0" w:lastColumn="0" w:oddVBand="1" w:evenVBand="0" w:oddHBand="0" w:evenHBand="0" w:firstRowFirstColumn="0" w:firstRowLastColumn="0" w:lastRowFirstColumn="0" w:lastRowLastColumn="0"/>
            <w:tcW w:w="1025" w:type="dxa"/>
          </w:tcPr>
          <w:p w14:paraId="59B1C91C" w14:textId="77777777" w:rsidR="00535A1E" w:rsidRPr="00572E48" w:rsidRDefault="00535A1E" w:rsidP="009C652C">
            <w:pPr>
              <w:bidi w:val="0"/>
              <w:spacing w:after="160" w:line="259" w:lineRule="auto"/>
              <w:jc w:val="center"/>
              <w:rPr>
                <w:rFonts w:ascii="Sakkal Majalla" w:hAnsi="Sakkal Majalla" w:cs="Sakkal Majalla"/>
                <w:sz w:val="24"/>
              </w:rPr>
            </w:pPr>
          </w:p>
        </w:tc>
        <w:tc>
          <w:tcPr>
            <w:tcW w:w="1025" w:type="dxa"/>
          </w:tcPr>
          <w:p w14:paraId="147D24F2" w14:textId="77777777" w:rsidR="00535A1E" w:rsidRPr="00572E48" w:rsidRDefault="00535A1E" w:rsidP="009C652C">
            <w:pPr>
              <w:bidi w:val="0"/>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p>
        </w:tc>
      </w:tr>
      <w:tr w:rsidR="00535A1E" w:rsidRPr="00572E48" w14:paraId="6E9EC588"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1715" w:type="dxa"/>
          </w:tcPr>
          <w:p w14:paraId="16FD2626" w14:textId="77777777" w:rsidR="00535A1E" w:rsidRPr="00572E48" w:rsidRDefault="00535A1E" w:rsidP="009C652C">
            <w:pPr>
              <w:bidi w:val="0"/>
              <w:spacing w:after="160" w:line="259" w:lineRule="auto"/>
              <w:jc w:val="center"/>
              <w:rPr>
                <w:rFonts w:ascii="Sakkal Majalla" w:hAnsi="Sakkal Majalla" w:cs="Sakkal Majalla"/>
                <w:sz w:val="24"/>
              </w:rPr>
            </w:pPr>
            <w:r w:rsidRPr="00572E48">
              <w:rPr>
                <w:rFonts w:ascii="Sakkal Majalla" w:hAnsi="Sakkal Majalla" w:cs="Sakkal Majalla"/>
                <w:sz w:val="24"/>
              </w:rPr>
              <w:t>Total</w:t>
            </w:r>
          </w:p>
        </w:tc>
        <w:tc>
          <w:tcPr>
            <w:tcW w:w="1468" w:type="dxa"/>
          </w:tcPr>
          <w:p w14:paraId="08AD3E99" w14:textId="77777777" w:rsidR="00535A1E" w:rsidRPr="00572E48" w:rsidRDefault="00535A1E" w:rsidP="009C652C">
            <w:pPr>
              <w:bidi w:val="0"/>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279.910</w:t>
            </w:r>
          </w:p>
        </w:tc>
        <w:tc>
          <w:tcPr>
            <w:cnfStyle w:val="000010000000" w:firstRow="0" w:lastRow="0" w:firstColumn="0" w:lastColumn="0" w:oddVBand="1" w:evenVBand="0" w:oddHBand="0" w:evenHBand="0" w:firstRowFirstColumn="0" w:firstRowLastColumn="0" w:lastRowFirstColumn="0" w:lastRowLastColumn="0"/>
            <w:tcW w:w="1025" w:type="dxa"/>
          </w:tcPr>
          <w:p w14:paraId="79472F4C" w14:textId="77777777" w:rsidR="00535A1E" w:rsidRPr="00572E48" w:rsidRDefault="00535A1E" w:rsidP="009C652C">
            <w:pPr>
              <w:bidi w:val="0"/>
              <w:spacing w:after="160" w:line="259" w:lineRule="auto"/>
              <w:jc w:val="center"/>
              <w:rPr>
                <w:rFonts w:ascii="Sakkal Majalla" w:hAnsi="Sakkal Majalla" w:cs="Sakkal Majalla"/>
                <w:sz w:val="24"/>
              </w:rPr>
            </w:pPr>
            <w:r w:rsidRPr="00572E48">
              <w:rPr>
                <w:rFonts w:ascii="Sakkal Majalla" w:hAnsi="Sakkal Majalla" w:cs="Sakkal Majalla"/>
                <w:sz w:val="24"/>
              </w:rPr>
              <w:t>147</w:t>
            </w:r>
          </w:p>
        </w:tc>
        <w:tc>
          <w:tcPr>
            <w:tcW w:w="1408" w:type="dxa"/>
          </w:tcPr>
          <w:p w14:paraId="3AEE6DE5" w14:textId="77777777" w:rsidR="00535A1E" w:rsidRPr="00572E48" w:rsidRDefault="00535A1E" w:rsidP="009C652C">
            <w:pPr>
              <w:bidi w:val="0"/>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p>
        </w:tc>
        <w:tc>
          <w:tcPr>
            <w:cnfStyle w:val="000010000000" w:firstRow="0" w:lastRow="0" w:firstColumn="0" w:lastColumn="0" w:oddVBand="1" w:evenVBand="0" w:oddHBand="0" w:evenHBand="0" w:firstRowFirstColumn="0" w:firstRowLastColumn="0" w:lastRowFirstColumn="0" w:lastRowLastColumn="0"/>
            <w:tcW w:w="1025" w:type="dxa"/>
          </w:tcPr>
          <w:p w14:paraId="67FACA9F" w14:textId="77777777" w:rsidR="00535A1E" w:rsidRPr="00572E48" w:rsidRDefault="00535A1E" w:rsidP="009C652C">
            <w:pPr>
              <w:bidi w:val="0"/>
              <w:spacing w:after="160" w:line="259" w:lineRule="auto"/>
              <w:jc w:val="center"/>
              <w:rPr>
                <w:rFonts w:ascii="Sakkal Majalla" w:hAnsi="Sakkal Majalla" w:cs="Sakkal Majalla"/>
                <w:sz w:val="24"/>
              </w:rPr>
            </w:pPr>
          </w:p>
        </w:tc>
        <w:tc>
          <w:tcPr>
            <w:tcW w:w="1025" w:type="dxa"/>
          </w:tcPr>
          <w:p w14:paraId="1B3C2D33" w14:textId="77777777" w:rsidR="00535A1E" w:rsidRPr="00572E48" w:rsidRDefault="00535A1E" w:rsidP="009C652C">
            <w:pPr>
              <w:bidi w:val="0"/>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p>
        </w:tc>
      </w:tr>
      <w:tr w:rsidR="00535A1E" w:rsidRPr="00572E48" w14:paraId="753799B3"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66" w:type="dxa"/>
            <w:gridSpan w:val="6"/>
          </w:tcPr>
          <w:p w14:paraId="5C0CE199" w14:textId="77777777" w:rsidR="00535A1E" w:rsidRPr="00572E48" w:rsidRDefault="00535A1E" w:rsidP="009C652C">
            <w:pPr>
              <w:bidi w:val="0"/>
              <w:spacing w:after="160" w:line="259" w:lineRule="auto"/>
              <w:rPr>
                <w:rFonts w:ascii="Sakkal Majalla" w:hAnsi="Sakkal Majalla" w:cs="Sakkal Majalla"/>
                <w:sz w:val="24"/>
              </w:rPr>
            </w:pPr>
            <w:r w:rsidRPr="00572E48">
              <w:rPr>
                <w:rFonts w:ascii="Sakkal Majalla" w:hAnsi="Sakkal Majalla" w:cs="Sakkal Majalla"/>
                <w:sz w:val="24"/>
              </w:rPr>
              <w:t xml:space="preserve">a. Dependent Variable: </w:t>
            </w:r>
            <w:r w:rsidRPr="00572E48">
              <w:rPr>
                <w:rFonts w:ascii="Sakkal Majalla" w:hAnsi="Sakkal Majalla" w:cs="Sakkal Majalla"/>
                <w:sz w:val="24"/>
                <w:rtl/>
              </w:rPr>
              <w:t>استراتيجيات الامن السيبراني</w:t>
            </w:r>
          </w:p>
        </w:tc>
      </w:tr>
      <w:tr w:rsidR="00535A1E" w:rsidRPr="00572E48" w14:paraId="19E0BAC6"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7666" w:type="dxa"/>
            <w:gridSpan w:val="6"/>
          </w:tcPr>
          <w:p w14:paraId="7110502D" w14:textId="77777777" w:rsidR="00535A1E" w:rsidRPr="00572E48" w:rsidRDefault="00535A1E" w:rsidP="009C652C">
            <w:pPr>
              <w:bidi w:val="0"/>
              <w:spacing w:after="160" w:line="259" w:lineRule="auto"/>
              <w:rPr>
                <w:rFonts w:ascii="Sakkal Majalla" w:hAnsi="Sakkal Majalla" w:cs="Sakkal Majalla"/>
                <w:sz w:val="24"/>
              </w:rPr>
            </w:pPr>
            <w:r w:rsidRPr="00572E48">
              <w:rPr>
                <w:rFonts w:ascii="Sakkal Majalla" w:hAnsi="Sakkal Majalla" w:cs="Sakkal Majalla"/>
                <w:sz w:val="24"/>
              </w:rPr>
              <w:t xml:space="preserve">b. Model: (Intercept), </w:t>
            </w:r>
            <w:r w:rsidRPr="00572E48">
              <w:rPr>
                <w:rFonts w:ascii="Sakkal Majalla" w:hAnsi="Sakkal Majalla" w:cs="Sakkal Majalla"/>
                <w:sz w:val="24"/>
                <w:rtl/>
              </w:rPr>
              <w:t>تدريب الموظفين, برمجيات متقدمة, الكفاءات المتخصصة</w:t>
            </w:r>
          </w:p>
        </w:tc>
      </w:tr>
    </w:tbl>
    <w:p w14:paraId="5D69EB1C" w14:textId="2A5D0772" w:rsidR="00535A1E" w:rsidRPr="00572E48" w:rsidRDefault="00535A1E" w:rsidP="00535A1E">
      <w:pPr>
        <w:pStyle w:val="Caption"/>
        <w:jc w:val="center"/>
        <w:rPr>
          <w:rFonts w:ascii="Sakkal Majalla" w:hAnsi="Sakkal Majalla" w:cs="Sakkal Majalla"/>
        </w:rPr>
      </w:pPr>
      <w:bookmarkStart w:id="146" w:name="_Toc206116217"/>
      <w:r w:rsidRPr="00572E48">
        <w:rPr>
          <w:rFonts w:ascii="Sakkal Majalla" w:hAnsi="Sakkal Majalla" w:cs="Sakkal Majalla"/>
          <w:rtl/>
        </w:rPr>
        <w:t xml:space="preserve">جدول </w:t>
      </w:r>
      <w:r w:rsidRPr="00572E48">
        <w:rPr>
          <w:rFonts w:ascii="Sakkal Majalla" w:hAnsi="Sakkal Majalla" w:cs="Sakkal Majalla"/>
          <w:rtl/>
        </w:rPr>
        <w:fldChar w:fldCharType="begin"/>
      </w:r>
      <w:r w:rsidRPr="00572E48">
        <w:rPr>
          <w:rFonts w:ascii="Sakkal Majalla" w:hAnsi="Sakkal Majalla" w:cs="Sakkal Majalla"/>
          <w:rtl/>
        </w:rPr>
        <w:instrText xml:space="preserve"> </w:instrText>
      </w:r>
      <w:r w:rsidRPr="00572E48">
        <w:rPr>
          <w:rFonts w:ascii="Sakkal Majalla" w:hAnsi="Sakkal Majalla" w:cs="Sakkal Majalla"/>
        </w:rPr>
        <w:instrText>SEQ</w:instrText>
      </w:r>
      <w:r w:rsidRPr="00572E48">
        <w:rPr>
          <w:rFonts w:ascii="Sakkal Majalla" w:hAnsi="Sakkal Majalla" w:cs="Sakkal Majalla"/>
          <w:rtl/>
        </w:rPr>
        <w:instrText xml:space="preserve"> جدول \* </w:instrText>
      </w:r>
      <w:r w:rsidRPr="00572E48">
        <w:rPr>
          <w:rFonts w:ascii="Sakkal Majalla" w:hAnsi="Sakkal Majalla" w:cs="Sakkal Majalla"/>
        </w:rPr>
        <w:instrText>ARABIC</w:instrText>
      </w:r>
      <w:r w:rsidRPr="00572E48">
        <w:rPr>
          <w:rFonts w:ascii="Sakkal Majalla" w:hAnsi="Sakkal Majalla" w:cs="Sakkal Majalla"/>
          <w:rtl/>
        </w:rPr>
        <w:instrText xml:space="preserve"> </w:instrText>
      </w:r>
      <w:r w:rsidRPr="00572E48">
        <w:rPr>
          <w:rFonts w:ascii="Sakkal Majalla" w:hAnsi="Sakkal Majalla" w:cs="Sakkal Majalla"/>
          <w:rtl/>
        </w:rPr>
        <w:fldChar w:fldCharType="separate"/>
      </w:r>
      <w:r w:rsidR="001A23CA" w:rsidRPr="00572E48">
        <w:rPr>
          <w:rFonts w:ascii="Sakkal Majalla" w:hAnsi="Sakkal Majalla" w:cs="Sakkal Majalla"/>
          <w:noProof/>
          <w:rtl/>
        </w:rPr>
        <w:t>25</w:t>
      </w:r>
      <w:r w:rsidRPr="00572E48">
        <w:rPr>
          <w:rFonts w:ascii="Sakkal Majalla" w:hAnsi="Sakkal Majalla" w:cs="Sakkal Majalla"/>
          <w:rtl/>
        </w:rPr>
        <w:fldChar w:fldCharType="end"/>
      </w:r>
      <w:r w:rsidRPr="00572E48">
        <w:rPr>
          <w:rFonts w:ascii="Sakkal Majalla" w:hAnsi="Sakkal Majalla" w:cs="Sakkal Majalla"/>
          <w:noProof/>
          <w:rtl/>
        </w:rPr>
        <w:t>: تحليل التباين الأحادي لمتغيرات الدراسة.</w:t>
      </w:r>
      <w:bookmarkEnd w:id="146"/>
    </w:p>
    <w:p w14:paraId="436D7F51" w14:textId="77777777" w:rsidR="00535A1E" w:rsidRPr="00572E48" w:rsidRDefault="00535A1E" w:rsidP="00535A1E">
      <w:pPr>
        <w:rPr>
          <w:rFonts w:ascii="Sakkal Majalla" w:hAnsi="Sakkal Majalla" w:cs="Sakkal Majalla"/>
        </w:rPr>
      </w:pPr>
    </w:p>
    <w:tbl>
      <w:tblPr>
        <w:tblStyle w:val="GridTable5Dark-Accent1"/>
        <w:tblW w:w="6941" w:type="dxa"/>
        <w:jc w:val="center"/>
        <w:tblLayout w:type="fixed"/>
        <w:tblLook w:val="0020" w:firstRow="1" w:lastRow="0" w:firstColumn="0" w:lastColumn="0" w:noHBand="0" w:noVBand="0"/>
      </w:tblPr>
      <w:tblGrid>
        <w:gridCol w:w="1485"/>
        <w:gridCol w:w="1037"/>
        <w:gridCol w:w="1099"/>
        <w:gridCol w:w="1486"/>
        <w:gridCol w:w="1834"/>
      </w:tblGrid>
      <w:tr w:rsidR="00535A1E" w:rsidRPr="00572E48" w14:paraId="3185E19A" w14:textId="77777777" w:rsidTr="009C652C">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6941" w:type="dxa"/>
            <w:gridSpan w:val="5"/>
          </w:tcPr>
          <w:p w14:paraId="5ABA20B7" w14:textId="77777777" w:rsidR="00535A1E" w:rsidRPr="00572E48" w:rsidRDefault="00535A1E" w:rsidP="009C652C">
            <w:pPr>
              <w:spacing w:line="259" w:lineRule="auto"/>
              <w:jc w:val="center"/>
              <w:rPr>
                <w:rFonts w:ascii="Sakkal Majalla" w:hAnsi="Sakkal Majalla" w:cs="Sakkal Majalla"/>
                <w:b w:val="0"/>
                <w:bCs w:val="0"/>
                <w:sz w:val="24"/>
              </w:rPr>
            </w:pPr>
            <w:r w:rsidRPr="00572E48">
              <w:rPr>
                <w:rFonts w:ascii="Sakkal Majalla" w:hAnsi="Sakkal Majalla" w:cs="Sakkal Majalla"/>
                <w:bCs w:val="0"/>
                <w:sz w:val="24"/>
              </w:rPr>
              <w:t xml:space="preserve">Bayes Factor Model </w:t>
            </w:r>
            <w:proofErr w:type="spellStart"/>
            <w:proofErr w:type="gramStart"/>
            <w:r w:rsidRPr="00572E48">
              <w:rPr>
                <w:rFonts w:ascii="Sakkal Majalla" w:hAnsi="Sakkal Majalla" w:cs="Sakkal Majalla"/>
                <w:bCs w:val="0"/>
                <w:sz w:val="24"/>
              </w:rPr>
              <w:t>Summary</w:t>
            </w:r>
            <w:r w:rsidRPr="00572E48">
              <w:rPr>
                <w:rFonts w:ascii="Sakkal Majalla" w:hAnsi="Sakkal Majalla" w:cs="Sakkal Majalla"/>
                <w:bCs w:val="0"/>
                <w:sz w:val="24"/>
                <w:vertAlign w:val="superscript"/>
              </w:rPr>
              <w:t>a,b</w:t>
            </w:r>
            <w:proofErr w:type="spellEnd"/>
            <w:proofErr w:type="gramEnd"/>
          </w:p>
        </w:tc>
      </w:tr>
      <w:tr w:rsidR="00535A1E" w:rsidRPr="00572E48" w14:paraId="0A207D02"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485" w:type="dxa"/>
          </w:tcPr>
          <w:p w14:paraId="782C919B" w14:textId="77777777" w:rsidR="00535A1E" w:rsidRPr="00572E48" w:rsidRDefault="00535A1E" w:rsidP="009C652C">
            <w:pPr>
              <w:spacing w:after="160" w:line="259" w:lineRule="auto"/>
              <w:jc w:val="center"/>
              <w:rPr>
                <w:rFonts w:ascii="Sakkal Majalla" w:hAnsi="Sakkal Majalla" w:cs="Sakkal Majalla"/>
                <w:sz w:val="24"/>
              </w:rPr>
            </w:pPr>
            <w:r w:rsidRPr="00572E48">
              <w:rPr>
                <w:rFonts w:ascii="Sakkal Majalla" w:hAnsi="Sakkal Majalla" w:cs="Sakkal Majalla"/>
                <w:sz w:val="24"/>
              </w:rPr>
              <w:t xml:space="preserve">Bayes </w:t>
            </w:r>
            <w:proofErr w:type="spellStart"/>
            <w:r w:rsidRPr="00572E48">
              <w:rPr>
                <w:rFonts w:ascii="Sakkal Majalla" w:hAnsi="Sakkal Majalla" w:cs="Sakkal Majalla"/>
                <w:sz w:val="24"/>
              </w:rPr>
              <w:t>Factor</w:t>
            </w:r>
            <w:r w:rsidRPr="00572E48">
              <w:rPr>
                <w:rFonts w:ascii="Sakkal Majalla" w:hAnsi="Sakkal Majalla" w:cs="Sakkal Majalla"/>
                <w:sz w:val="24"/>
                <w:vertAlign w:val="superscript"/>
              </w:rPr>
              <w:t>c</w:t>
            </w:r>
            <w:proofErr w:type="spellEnd"/>
          </w:p>
        </w:tc>
        <w:tc>
          <w:tcPr>
            <w:tcW w:w="1037" w:type="dxa"/>
          </w:tcPr>
          <w:p w14:paraId="60DADE25" w14:textId="77777777" w:rsidR="00535A1E" w:rsidRPr="00572E48" w:rsidRDefault="00535A1E" w:rsidP="009C652C">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R</w:t>
            </w:r>
          </w:p>
        </w:tc>
        <w:tc>
          <w:tcPr>
            <w:cnfStyle w:val="000010000000" w:firstRow="0" w:lastRow="0" w:firstColumn="0" w:lastColumn="0" w:oddVBand="1" w:evenVBand="0" w:oddHBand="0" w:evenHBand="0" w:firstRowFirstColumn="0" w:firstRowLastColumn="0" w:lastRowFirstColumn="0" w:lastRowLastColumn="0"/>
            <w:tcW w:w="1099" w:type="dxa"/>
          </w:tcPr>
          <w:p w14:paraId="47890E94" w14:textId="77777777" w:rsidR="00535A1E" w:rsidRPr="00572E48" w:rsidRDefault="00535A1E" w:rsidP="009C652C">
            <w:pPr>
              <w:spacing w:after="160" w:line="259" w:lineRule="auto"/>
              <w:jc w:val="center"/>
              <w:rPr>
                <w:rFonts w:ascii="Sakkal Majalla" w:hAnsi="Sakkal Majalla" w:cs="Sakkal Majalla"/>
                <w:sz w:val="24"/>
              </w:rPr>
            </w:pPr>
            <w:r w:rsidRPr="00572E48">
              <w:rPr>
                <w:rFonts w:ascii="Sakkal Majalla" w:hAnsi="Sakkal Majalla" w:cs="Sakkal Majalla"/>
                <w:sz w:val="24"/>
              </w:rPr>
              <w:t>R Square</w:t>
            </w:r>
          </w:p>
        </w:tc>
        <w:tc>
          <w:tcPr>
            <w:tcW w:w="1486" w:type="dxa"/>
          </w:tcPr>
          <w:p w14:paraId="70011523" w14:textId="77777777" w:rsidR="00535A1E" w:rsidRPr="00572E48" w:rsidRDefault="00535A1E" w:rsidP="009C652C">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Adjusted R Square</w:t>
            </w:r>
          </w:p>
        </w:tc>
        <w:tc>
          <w:tcPr>
            <w:cnfStyle w:val="000010000000" w:firstRow="0" w:lastRow="0" w:firstColumn="0" w:lastColumn="0" w:oddVBand="1" w:evenVBand="0" w:oddHBand="0" w:evenHBand="0" w:firstRowFirstColumn="0" w:firstRowLastColumn="0" w:lastRowFirstColumn="0" w:lastRowLastColumn="0"/>
            <w:tcW w:w="1834" w:type="dxa"/>
          </w:tcPr>
          <w:p w14:paraId="7494C397" w14:textId="77777777" w:rsidR="00535A1E" w:rsidRPr="00572E48" w:rsidRDefault="00535A1E" w:rsidP="009C652C">
            <w:pPr>
              <w:spacing w:after="160" w:line="259" w:lineRule="auto"/>
              <w:jc w:val="center"/>
              <w:rPr>
                <w:rFonts w:ascii="Sakkal Majalla" w:hAnsi="Sakkal Majalla" w:cs="Sakkal Majalla"/>
                <w:sz w:val="24"/>
              </w:rPr>
            </w:pPr>
            <w:r w:rsidRPr="00572E48">
              <w:rPr>
                <w:rFonts w:ascii="Sakkal Majalla" w:hAnsi="Sakkal Majalla" w:cs="Sakkal Majalla"/>
                <w:sz w:val="24"/>
              </w:rPr>
              <w:t>Std. Error of the Estimate</w:t>
            </w:r>
          </w:p>
        </w:tc>
      </w:tr>
      <w:tr w:rsidR="00535A1E" w:rsidRPr="00572E48" w14:paraId="6215BECF"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1485" w:type="dxa"/>
          </w:tcPr>
          <w:p w14:paraId="1B6860AA" w14:textId="77777777" w:rsidR="00535A1E" w:rsidRPr="00572E48" w:rsidRDefault="00535A1E" w:rsidP="009C652C">
            <w:pPr>
              <w:spacing w:after="160" w:line="259" w:lineRule="auto"/>
              <w:jc w:val="center"/>
              <w:rPr>
                <w:rFonts w:ascii="Sakkal Majalla" w:hAnsi="Sakkal Majalla" w:cs="Sakkal Majalla"/>
                <w:sz w:val="24"/>
              </w:rPr>
            </w:pPr>
            <w:r w:rsidRPr="00572E48">
              <w:rPr>
                <w:rFonts w:ascii="Sakkal Majalla" w:hAnsi="Sakkal Majalla" w:cs="Sakkal Majalla"/>
                <w:sz w:val="24"/>
              </w:rPr>
              <w:t>.000</w:t>
            </w:r>
          </w:p>
        </w:tc>
        <w:tc>
          <w:tcPr>
            <w:tcW w:w="1037" w:type="dxa"/>
          </w:tcPr>
          <w:p w14:paraId="0E51104F" w14:textId="77777777" w:rsidR="00535A1E" w:rsidRPr="00572E48" w:rsidRDefault="00535A1E" w:rsidP="009C652C">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.413</w:t>
            </w:r>
          </w:p>
        </w:tc>
        <w:tc>
          <w:tcPr>
            <w:cnfStyle w:val="000010000000" w:firstRow="0" w:lastRow="0" w:firstColumn="0" w:lastColumn="0" w:oddVBand="1" w:evenVBand="0" w:oddHBand="0" w:evenHBand="0" w:firstRowFirstColumn="0" w:firstRowLastColumn="0" w:lastRowFirstColumn="0" w:lastRowLastColumn="0"/>
            <w:tcW w:w="1099" w:type="dxa"/>
          </w:tcPr>
          <w:p w14:paraId="56EB632A" w14:textId="77777777" w:rsidR="00535A1E" w:rsidRPr="00572E48" w:rsidRDefault="00535A1E" w:rsidP="009C652C">
            <w:pPr>
              <w:spacing w:after="160" w:line="259" w:lineRule="auto"/>
              <w:jc w:val="center"/>
              <w:rPr>
                <w:rFonts w:ascii="Sakkal Majalla" w:hAnsi="Sakkal Majalla" w:cs="Sakkal Majalla"/>
                <w:sz w:val="24"/>
              </w:rPr>
            </w:pPr>
            <w:r w:rsidRPr="00572E48">
              <w:rPr>
                <w:rFonts w:ascii="Sakkal Majalla" w:hAnsi="Sakkal Majalla" w:cs="Sakkal Majalla"/>
                <w:sz w:val="24"/>
              </w:rPr>
              <w:t>.171</w:t>
            </w:r>
          </w:p>
        </w:tc>
        <w:tc>
          <w:tcPr>
            <w:tcW w:w="1486" w:type="dxa"/>
          </w:tcPr>
          <w:p w14:paraId="1F483281" w14:textId="77777777" w:rsidR="00535A1E" w:rsidRPr="00572E48" w:rsidRDefault="00535A1E" w:rsidP="009C652C">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rPr>
            </w:pPr>
            <w:r w:rsidRPr="00572E48">
              <w:rPr>
                <w:rFonts w:ascii="Sakkal Majalla" w:hAnsi="Sakkal Majalla" w:cs="Sakkal Majalla"/>
                <w:sz w:val="24"/>
              </w:rPr>
              <w:t>.101</w:t>
            </w:r>
          </w:p>
        </w:tc>
        <w:tc>
          <w:tcPr>
            <w:cnfStyle w:val="000010000000" w:firstRow="0" w:lastRow="0" w:firstColumn="0" w:lastColumn="0" w:oddVBand="1" w:evenVBand="0" w:oddHBand="0" w:evenHBand="0" w:firstRowFirstColumn="0" w:firstRowLastColumn="0" w:lastRowFirstColumn="0" w:lastRowLastColumn="0"/>
            <w:tcW w:w="1834" w:type="dxa"/>
          </w:tcPr>
          <w:p w14:paraId="2FC63616" w14:textId="77777777" w:rsidR="00535A1E" w:rsidRPr="00572E48" w:rsidRDefault="00535A1E" w:rsidP="009C652C">
            <w:pPr>
              <w:spacing w:after="160" w:line="259" w:lineRule="auto"/>
              <w:jc w:val="center"/>
              <w:rPr>
                <w:rFonts w:ascii="Sakkal Majalla" w:hAnsi="Sakkal Majalla" w:cs="Sakkal Majalla"/>
                <w:sz w:val="24"/>
              </w:rPr>
            </w:pPr>
            <w:r w:rsidRPr="00572E48">
              <w:rPr>
                <w:rFonts w:ascii="Sakkal Majalla" w:hAnsi="Sakkal Majalla" w:cs="Sakkal Majalla"/>
                <w:sz w:val="24"/>
              </w:rPr>
              <w:t>1.28</w:t>
            </w:r>
          </w:p>
        </w:tc>
      </w:tr>
      <w:tr w:rsidR="00535A1E" w:rsidRPr="00572E48" w14:paraId="52FCD970"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6941" w:type="dxa"/>
            <w:gridSpan w:val="5"/>
          </w:tcPr>
          <w:p w14:paraId="7745FCB6" w14:textId="77777777" w:rsidR="00535A1E" w:rsidRPr="00572E48" w:rsidRDefault="00535A1E" w:rsidP="009C652C">
            <w:pPr>
              <w:bidi w:val="0"/>
              <w:spacing w:after="160" w:line="259" w:lineRule="auto"/>
              <w:rPr>
                <w:rFonts w:ascii="Sakkal Majalla" w:hAnsi="Sakkal Majalla" w:cs="Sakkal Majalla"/>
                <w:sz w:val="24"/>
              </w:rPr>
            </w:pPr>
            <w:r w:rsidRPr="00572E48">
              <w:rPr>
                <w:rFonts w:ascii="Sakkal Majalla" w:hAnsi="Sakkal Majalla" w:cs="Sakkal Majalla"/>
                <w:sz w:val="24"/>
              </w:rPr>
              <w:t>a. Method: JZS</w:t>
            </w:r>
          </w:p>
        </w:tc>
      </w:tr>
      <w:tr w:rsidR="00535A1E" w:rsidRPr="00572E48" w14:paraId="16F1449D" w14:textId="77777777" w:rsidTr="009C652C">
        <w:trPr>
          <w:jc w:val="center"/>
        </w:trPr>
        <w:tc>
          <w:tcPr>
            <w:cnfStyle w:val="000010000000" w:firstRow="0" w:lastRow="0" w:firstColumn="0" w:lastColumn="0" w:oddVBand="1" w:evenVBand="0" w:oddHBand="0" w:evenHBand="0" w:firstRowFirstColumn="0" w:firstRowLastColumn="0" w:lastRowFirstColumn="0" w:lastRowLastColumn="0"/>
            <w:tcW w:w="6941" w:type="dxa"/>
            <w:gridSpan w:val="5"/>
          </w:tcPr>
          <w:p w14:paraId="492E7953" w14:textId="77777777" w:rsidR="00535A1E" w:rsidRPr="00572E48" w:rsidRDefault="00535A1E" w:rsidP="009C652C">
            <w:pPr>
              <w:bidi w:val="0"/>
              <w:spacing w:after="160" w:line="259" w:lineRule="auto"/>
              <w:rPr>
                <w:rFonts w:ascii="Sakkal Majalla" w:hAnsi="Sakkal Majalla" w:cs="Sakkal Majalla"/>
                <w:sz w:val="24"/>
              </w:rPr>
            </w:pPr>
            <w:r w:rsidRPr="00572E48">
              <w:rPr>
                <w:rFonts w:ascii="Sakkal Majalla" w:hAnsi="Sakkal Majalla" w:cs="Sakkal Majalla"/>
                <w:sz w:val="24"/>
              </w:rPr>
              <w:t xml:space="preserve">b. Model: (Intercept), </w:t>
            </w:r>
            <w:r w:rsidRPr="00572E48">
              <w:rPr>
                <w:rFonts w:ascii="Sakkal Majalla" w:hAnsi="Sakkal Majalla" w:cs="Sakkal Majalla"/>
                <w:sz w:val="24"/>
                <w:rtl/>
              </w:rPr>
              <w:t>تدريب الموظفين, برمجيات متقدمة, الكفاءات المتخصصة</w:t>
            </w:r>
          </w:p>
        </w:tc>
      </w:tr>
      <w:tr w:rsidR="00535A1E" w:rsidRPr="00572E48" w14:paraId="38E38E1B" w14:textId="77777777" w:rsidTr="009C652C">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6941" w:type="dxa"/>
            <w:gridSpan w:val="5"/>
          </w:tcPr>
          <w:p w14:paraId="40E1FE3F" w14:textId="77777777" w:rsidR="00535A1E" w:rsidRPr="00572E48" w:rsidRDefault="00535A1E" w:rsidP="009C652C">
            <w:pPr>
              <w:bidi w:val="0"/>
              <w:spacing w:after="160" w:line="259" w:lineRule="auto"/>
              <w:rPr>
                <w:rFonts w:ascii="Sakkal Majalla" w:hAnsi="Sakkal Majalla" w:cs="Sakkal Majalla"/>
                <w:sz w:val="24"/>
              </w:rPr>
            </w:pPr>
            <w:r w:rsidRPr="00572E48">
              <w:rPr>
                <w:rFonts w:ascii="Sakkal Majalla" w:hAnsi="Sakkal Majalla" w:cs="Sakkal Majalla"/>
                <w:sz w:val="24"/>
              </w:rPr>
              <w:t>c. Bayes factor: Testing model versus null model (Intercept).</w:t>
            </w:r>
          </w:p>
        </w:tc>
      </w:tr>
    </w:tbl>
    <w:p w14:paraId="0CCF65C6" w14:textId="15D0ED13" w:rsidR="00535A1E" w:rsidRPr="00572E48" w:rsidRDefault="00535A1E" w:rsidP="00535A1E">
      <w:pPr>
        <w:pStyle w:val="Caption"/>
        <w:jc w:val="center"/>
        <w:rPr>
          <w:rFonts w:ascii="Sakkal Majalla" w:hAnsi="Sakkal Majalla" w:cs="Sakkal Majalla"/>
        </w:rPr>
      </w:pPr>
      <w:bookmarkStart w:id="147" w:name="_Toc206116218"/>
      <w:r w:rsidRPr="00572E48">
        <w:rPr>
          <w:rFonts w:ascii="Sakkal Majalla" w:hAnsi="Sakkal Majalla" w:cs="Sakkal Majalla"/>
          <w:rtl/>
        </w:rPr>
        <w:t xml:space="preserve">جدول </w:t>
      </w:r>
      <w:r w:rsidRPr="00572E48">
        <w:rPr>
          <w:rFonts w:ascii="Sakkal Majalla" w:hAnsi="Sakkal Majalla" w:cs="Sakkal Majalla"/>
        </w:rPr>
        <w:fldChar w:fldCharType="begin"/>
      </w:r>
      <w:r w:rsidRPr="00572E48">
        <w:rPr>
          <w:rFonts w:ascii="Sakkal Majalla" w:hAnsi="Sakkal Majalla" w:cs="Sakkal Majalla"/>
        </w:rPr>
        <w:instrText xml:space="preserve"> SEQ </w:instrText>
      </w:r>
      <w:r w:rsidRPr="00572E48">
        <w:rPr>
          <w:rFonts w:ascii="Sakkal Majalla" w:hAnsi="Sakkal Majalla" w:cs="Sakkal Majalla"/>
          <w:rtl/>
        </w:rPr>
        <w:instrText>جدول</w:instrText>
      </w:r>
      <w:r w:rsidRPr="00572E48">
        <w:rPr>
          <w:rFonts w:ascii="Sakkal Majalla" w:hAnsi="Sakkal Majalla" w:cs="Sakkal Majalla"/>
        </w:rPr>
        <w:instrText xml:space="preserve"> \* ARABIC </w:instrText>
      </w:r>
      <w:r w:rsidRPr="00572E48">
        <w:rPr>
          <w:rFonts w:ascii="Sakkal Majalla" w:hAnsi="Sakkal Majalla" w:cs="Sakkal Majalla"/>
        </w:rPr>
        <w:fldChar w:fldCharType="separate"/>
      </w:r>
      <w:r w:rsidR="001A23CA" w:rsidRPr="00572E48">
        <w:rPr>
          <w:rFonts w:ascii="Sakkal Majalla" w:hAnsi="Sakkal Majalla" w:cs="Sakkal Majalla"/>
          <w:noProof/>
        </w:rPr>
        <w:t>26</w:t>
      </w:r>
      <w:r w:rsidRPr="00572E48">
        <w:rPr>
          <w:rFonts w:ascii="Sakkal Majalla" w:hAnsi="Sakkal Majalla" w:cs="Sakkal Majalla"/>
          <w:noProof/>
        </w:rPr>
        <w:fldChar w:fldCharType="end"/>
      </w:r>
      <w:r w:rsidRPr="00572E48">
        <w:rPr>
          <w:rFonts w:ascii="Sakkal Majalla" w:hAnsi="Sakkal Majalla" w:cs="Sakkal Majalla"/>
          <w:rtl/>
        </w:rPr>
        <w:t xml:space="preserve">: ملخص نموذج عامل </w:t>
      </w:r>
      <w:proofErr w:type="spellStart"/>
      <w:r w:rsidRPr="00572E48">
        <w:rPr>
          <w:rFonts w:ascii="Sakkal Majalla" w:hAnsi="Sakkal Majalla" w:cs="Sakkal Majalla"/>
          <w:rtl/>
        </w:rPr>
        <w:t>بايز</w:t>
      </w:r>
      <w:proofErr w:type="spellEnd"/>
      <w:r w:rsidRPr="00572E48">
        <w:rPr>
          <w:rFonts w:ascii="Sakkal Majalla" w:hAnsi="Sakkal Majalla" w:cs="Sakkal Majalla"/>
          <w:rtl/>
        </w:rPr>
        <w:t xml:space="preserve"> </w:t>
      </w:r>
      <w:r w:rsidRPr="00572E48">
        <w:rPr>
          <w:rFonts w:ascii="Sakkal Majalla" w:hAnsi="Sakkal Majalla" w:cs="Sakkal Majalla"/>
          <w:vertAlign w:val="superscript"/>
          <w:rtl/>
        </w:rPr>
        <w:t>أ، ب</w:t>
      </w:r>
      <w:r w:rsidRPr="00572E48">
        <w:rPr>
          <w:rFonts w:ascii="Sakkal Majalla" w:hAnsi="Sakkal Majalla" w:cs="Sakkal Majalla"/>
          <w:rtl/>
        </w:rPr>
        <w:t>.</w:t>
      </w:r>
      <w:bookmarkEnd w:id="147"/>
    </w:p>
    <w:p w14:paraId="0B8006BE" w14:textId="77777777" w:rsidR="00535A1E" w:rsidRPr="00572E48" w:rsidRDefault="00535A1E" w:rsidP="00535A1E">
      <w:pPr>
        <w:rPr>
          <w:rFonts w:ascii="Sakkal Majalla" w:hAnsi="Sakkal Majalla" w:cs="Sakkal Majalla"/>
          <w:rtl/>
        </w:rPr>
      </w:pPr>
    </w:p>
    <w:p w14:paraId="500B0252" w14:textId="77777777" w:rsidR="00AA38D9" w:rsidRPr="00572E48" w:rsidRDefault="00AA38D9" w:rsidP="00AA38D9">
      <w:pPr>
        <w:rPr>
          <w:rFonts w:ascii="Sakkal Majalla" w:hAnsi="Sakkal Majalla" w:cs="Sakkal Majalla"/>
        </w:rPr>
      </w:pPr>
    </w:p>
    <w:p w14:paraId="26A28F22" w14:textId="77777777" w:rsidR="00AA38D9" w:rsidRPr="00572E48" w:rsidRDefault="00AA38D9" w:rsidP="00AA38D9">
      <w:pPr>
        <w:rPr>
          <w:rFonts w:ascii="Sakkal Majalla" w:hAnsi="Sakkal Majalla" w:cs="Sakkal Majalla"/>
        </w:rPr>
      </w:pPr>
    </w:p>
    <w:p w14:paraId="24B77A9B" w14:textId="77777777" w:rsidR="00AA38D9" w:rsidRPr="00572E48" w:rsidRDefault="00AA38D9" w:rsidP="00AA38D9">
      <w:pPr>
        <w:rPr>
          <w:rFonts w:ascii="Sakkal Majalla" w:hAnsi="Sakkal Majalla" w:cs="Sakkal Majalla"/>
        </w:rPr>
      </w:pPr>
    </w:p>
    <w:p w14:paraId="1C13AD5B" w14:textId="77777777" w:rsidR="00AA38D9" w:rsidRPr="00572E48" w:rsidRDefault="00AA38D9" w:rsidP="00AA38D9">
      <w:pPr>
        <w:rPr>
          <w:rFonts w:ascii="Sakkal Majalla" w:hAnsi="Sakkal Majalla" w:cs="Sakkal Majalla"/>
        </w:rPr>
      </w:pPr>
    </w:p>
    <w:p w14:paraId="0D99F2C5" w14:textId="77777777" w:rsidR="00B60DDB" w:rsidRPr="00572E48" w:rsidRDefault="00B60DDB" w:rsidP="00D07419">
      <w:pPr>
        <w:rPr>
          <w:rFonts w:ascii="Sakkal Majalla" w:hAnsi="Sakkal Majalla" w:cs="Sakkal Majalla"/>
          <w:rtl/>
        </w:rPr>
      </w:pPr>
    </w:p>
    <w:p w14:paraId="18D0AF44" w14:textId="4FC8C391" w:rsidR="001A4AAC" w:rsidRPr="00572E48" w:rsidRDefault="00D42DAD" w:rsidP="001A4AAC">
      <w:pPr>
        <w:pStyle w:val="Heading2"/>
        <w:spacing w:before="0" w:line="360" w:lineRule="auto"/>
        <w:jc w:val="both"/>
        <w:rPr>
          <w:rFonts w:ascii="Sakkal Majalla" w:hAnsi="Sakkal Majalla" w:cs="Sakkal Majalla"/>
          <w:b/>
          <w:bCs/>
          <w:color w:val="000000" w:themeColor="text1"/>
          <w:sz w:val="28"/>
          <w:szCs w:val="28"/>
        </w:rPr>
      </w:pPr>
      <w:bookmarkStart w:id="148" w:name="_Toc205780740"/>
      <w:r w:rsidRPr="00572E48">
        <w:rPr>
          <w:rFonts w:ascii="Sakkal Majalla" w:hAnsi="Sakkal Majalla" w:cs="Sakkal Majalla"/>
          <w:b/>
          <w:bCs/>
          <w:color w:val="000000" w:themeColor="text1"/>
          <w:sz w:val="28"/>
          <w:szCs w:val="28"/>
          <w:rtl/>
        </w:rPr>
        <w:lastRenderedPageBreak/>
        <w:t>المناقشة</w:t>
      </w:r>
      <w:bookmarkEnd w:id="148"/>
    </w:p>
    <w:p w14:paraId="06EBAC9C" w14:textId="77777777" w:rsidR="00535A1E" w:rsidRPr="00572E48" w:rsidRDefault="00535A1E" w:rsidP="00535A1E">
      <w:pPr>
        <w:spacing w:line="360" w:lineRule="auto"/>
        <w:ind w:firstLine="546"/>
        <w:jc w:val="both"/>
        <w:rPr>
          <w:rFonts w:ascii="Sakkal Majalla" w:hAnsi="Sakkal Majalla" w:cs="Sakkal Majalla"/>
          <w:sz w:val="28"/>
          <w:szCs w:val="28"/>
          <w:rtl/>
        </w:rPr>
      </w:pPr>
      <w:bookmarkStart w:id="149" w:name="_Toc205780741"/>
      <w:r w:rsidRPr="00572E48">
        <w:rPr>
          <w:rFonts w:ascii="Sakkal Majalla" w:hAnsi="Sakkal Majalla" w:cs="Sakkal Majalla"/>
          <w:sz w:val="28"/>
          <w:szCs w:val="28"/>
          <w:rtl/>
        </w:rPr>
        <w:t>تُعد استراتيجيات الأمن السيبراني من الركائز الأساسية التي تضمن استدامة المشاريع التقنية الناشئة، خاصة في ظل البيئة الرقمية المتسارعة والتحديات المتزايدة التي تواجهها هذه المشاريع في المملكة العربية السعودية. أظهرت نتائج الدراسة أن تبني استراتيجيات أمنية واضحة ومدعومة من الإدارة العليا يمثل حجر الزاوية في حماية بيانات المشاريع والعملاء، وهذا بدوره يعزز من ثقة العملاء في المشاريع الناشئة، حيث يعتبر الأمن السيبراني أحد العوامل الحاسمة التي تؤثر على السمعة التنافسية للمشروع في السوق. وعليه، فإن المشاريع التي تولي اهتمامًا كبيرًا لتطوير هذه الاستراتيجيات وتحسين إجراءاتها الأمنية قادرة على بناء قاعدة عملاء قوية ومستدامة، ما يزيد من فرص نموها وتطورها في بيئة عمل مليئة بالتحديات التقنية والتهديدات السيبرانية المتطورة</w:t>
      </w:r>
      <w:r w:rsidRPr="00572E48">
        <w:rPr>
          <w:rFonts w:ascii="Sakkal Majalla" w:hAnsi="Sakkal Majalla" w:cs="Sakkal Majalla"/>
          <w:sz w:val="28"/>
          <w:szCs w:val="28"/>
        </w:rPr>
        <w:t>.</w:t>
      </w:r>
    </w:p>
    <w:p w14:paraId="36729D9C" w14:textId="77777777" w:rsidR="00535A1E" w:rsidRPr="00572E48" w:rsidRDefault="00535A1E" w:rsidP="00535A1E">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 xml:space="preserve">أضافت الدراسة أن تدريب الموظفين بانتظام على ممارسات الأمن السيبراني يسهم بشكل فعّال في رفع مستوى الحماية وتقليل </w:t>
      </w:r>
      <w:proofErr w:type="gramStart"/>
      <w:r w:rsidRPr="00572E48">
        <w:rPr>
          <w:rFonts w:ascii="Sakkal Majalla" w:hAnsi="Sakkal Majalla" w:cs="Sakkal Majalla"/>
          <w:sz w:val="28"/>
          <w:szCs w:val="28"/>
          <w:rtl/>
        </w:rPr>
        <w:t>مخاطر</w:t>
      </w:r>
      <w:proofErr w:type="gramEnd"/>
      <w:r w:rsidRPr="00572E48">
        <w:rPr>
          <w:rFonts w:ascii="Sakkal Majalla" w:hAnsi="Sakkal Majalla" w:cs="Sakkal Majalla"/>
          <w:sz w:val="28"/>
          <w:szCs w:val="28"/>
          <w:rtl/>
        </w:rPr>
        <w:t xml:space="preserve"> الاختراقات أو الأعطال التقنية، مما ينعكس إيجابًا على استقرار العمليات التشغيلية داخل المشاريع التقنية. ويشير هذا إلى أن العنصر البشري يمثل خط الدفاع الأول والأهم في منظومة الأمن السيبراني، حيث </w:t>
      </w:r>
      <w:proofErr w:type="gramStart"/>
      <w:r w:rsidRPr="00572E48">
        <w:rPr>
          <w:rFonts w:ascii="Sakkal Majalla" w:hAnsi="Sakkal Majalla" w:cs="Sakkal Majalla"/>
          <w:sz w:val="28"/>
          <w:szCs w:val="28"/>
          <w:rtl/>
        </w:rPr>
        <w:t>أن</w:t>
      </w:r>
      <w:proofErr w:type="gramEnd"/>
      <w:r w:rsidRPr="00572E48">
        <w:rPr>
          <w:rFonts w:ascii="Sakkal Majalla" w:hAnsi="Sakkal Majalla" w:cs="Sakkal Majalla"/>
          <w:sz w:val="28"/>
          <w:szCs w:val="28"/>
          <w:rtl/>
        </w:rPr>
        <w:t xml:space="preserve"> وعي الموظفين بمخاطر التهديدات وكيفية التعامل معها يعزز من فرص اكتشاف وإدارة المخاطر قبل تفاقمها. لكن الدراسة أوضحت أيضًا وجود مقاومة من بعض الموظفين لتبني الإجراءات الأمنية الجديدة، وهو تحدٍ بشري يستوجب جهودًا مضاعفة في مجال التوعية وبناء ثقافة أمنية قوية داخل المؤسسات، إذ أن عدم تقبل الموظفين لهذه الإجراءات قد يؤدي إلى ضعف تطبيق السياسات الأمنية ويعرض المشروع لمخاطر أكبر</w:t>
      </w:r>
      <w:r w:rsidRPr="00572E48">
        <w:rPr>
          <w:rFonts w:ascii="Sakkal Majalla" w:hAnsi="Sakkal Majalla" w:cs="Sakkal Majalla"/>
          <w:sz w:val="28"/>
          <w:szCs w:val="28"/>
        </w:rPr>
        <w:t>.</w:t>
      </w:r>
    </w:p>
    <w:p w14:paraId="7883D9C3" w14:textId="77777777" w:rsidR="00535A1E" w:rsidRPr="00572E48" w:rsidRDefault="00535A1E" w:rsidP="00535A1E">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 xml:space="preserve">على الرغم من الفوائد العديدة لتبني استراتيجيات الأمن السيبراني، أظهرت النتائج أن تكلفة تطبيق هذه الاستراتيجيات تمثل عبئًا ماليًا على المشاريع الناشئة، خصوصًا في مراحلها الأولى التي عادةً ما تعاني من محدودية الموارد المالية. هذا الواقع يبرز الحاجة إلى دعم حكومي أو شراكات مع القطاع الخاص لتوفير التمويل أو التقنيات المناسبة بأسعار معقولة، مما يتيح لهذه المشاريع القدرة على الاستثمار في أمنها السيبراني دون التأثير سلبًا على جوانب أخرى من العمل. كذلك، تمثل الكفاءات المتخصصة في الأمن السيبراني تحديًا آخر، حيث </w:t>
      </w:r>
      <w:proofErr w:type="gramStart"/>
      <w:r w:rsidRPr="00572E48">
        <w:rPr>
          <w:rFonts w:ascii="Sakkal Majalla" w:hAnsi="Sakkal Majalla" w:cs="Sakkal Majalla"/>
          <w:sz w:val="28"/>
          <w:szCs w:val="28"/>
          <w:rtl/>
        </w:rPr>
        <w:t>أن</w:t>
      </w:r>
      <w:proofErr w:type="gramEnd"/>
      <w:r w:rsidRPr="00572E48">
        <w:rPr>
          <w:rFonts w:ascii="Sakkal Majalla" w:hAnsi="Sakkal Majalla" w:cs="Sakkal Majalla"/>
          <w:sz w:val="28"/>
          <w:szCs w:val="28"/>
          <w:rtl/>
        </w:rPr>
        <w:t xml:space="preserve"> نقص الخبرات الفنية المؤهلة يحد من قدرة المشاريع على تطوير وتنفيذ استراتيجيات أمنية فعالة. بناءً عليه، يتطلب الأمر إنشاء برامج تدريبية متخصصة وشراكات مع المؤسسات التعليمية لتأهيل كوادر قادرة على مواجهة التهديدات المتطورة والمساهمة في بناء بيئة تقنية أكثر أمانًا</w:t>
      </w:r>
      <w:r w:rsidRPr="00572E48">
        <w:rPr>
          <w:rFonts w:ascii="Sakkal Majalla" w:hAnsi="Sakkal Majalla" w:cs="Sakkal Majalla"/>
          <w:sz w:val="28"/>
          <w:szCs w:val="28"/>
        </w:rPr>
        <w:t>.</w:t>
      </w:r>
    </w:p>
    <w:p w14:paraId="3BCB80C6" w14:textId="77777777" w:rsidR="00535A1E" w:rsidRPr="00572E48" w:rsidRDefault="00535A1E" w:rsidP="00535A1E">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lastRenderedPageBreak/>
        <w:t xml:space="preserve">أظهرت الدراسة أن التعقيدات المرتبطة بالإجراءات الأمنية قد تؤدي أحيانًا إلى تباطؤ سير العمل داخل المشاريع، وهو ما يتطلب إعادة النظر في تصميم وتنفيذ هذه الإجراءات بحيث تكون مرنة وسهلة التطبيق، دون المساس بمستوى الحماية. فالتوازن بين الأمان وسلاسة العمليات يعتبر من أهم التحديات التي تواجه المشاريع التقنية الناشئة، حيث </w:t>
      </w:r>
      <w:proofErr w:type="gramStart"/>
      <w:r w:rsidRPr="00572E48">
        <w:rPr>
          <w:rFonts w:ascii="Sakkal Majalla" w:hAnsi="Sakkal Majalla" w:cs="Sakkal Majalla"/>
          <w:sz w:val="28"/>
          <w:szCs w:val="28"/>
          <w:rtl/>
        </w:rPr>
        <w:t>أن</w:t>
      </w:r>
      <w:proofErr w:type="gramEnd"/>
      <w:r w:rsidRPr="00572E48">
        <w:rPr>
          <w:rFonts w:ascii="Sakkal Majalla" w:hAnsi="Sakkal Majalla" w:cs="Sakkal Majalla"/>
          <w:sz w:val="28"/>
          <w:szCs w:val="28"/>
          <w:rtl/>
        </w:rPr>
        <w:t xml:space="preserve"> الإجراءات المعقدة قد تخلق عوائق أمام الإنتاجية وقد تؤدي إلى تراجع التزام الموظفين بها. لذلك، يتعين على المؤسسات البحث عن حلول تقنية متقدمة تسهل تطبيق الأمن السيبراني بشكل متكامل دون تعقيد العمل اليومي</w:t>
      </w:r>
      <w:r w:rsidRPr="00572E48">
        <w:rPr>
          <w:rFonts w:ascii="Sakkal Majalla" w:hAnsi="Sakkal Majalla" w:cs="Sakkal Majalla"/>
          <w:sz w:val="28"/>
          <w:szCs w:val="28"/>
        </w:rPr>
        <w:t>.</w:t>
      </w:r>
    </w:p>
    <w:p w14:paraId="267C0F0A" w14:textId="5B0722B6" w:rsidR="00535A1E" w:rsidRPr="00572E48" w:rsidRDefault="00535A1E" w:rsidP="00535A1E">
      <w:pPr>
        <w:spacing w:line="360" w:lineRule="auto"/>
        <w:ind w:firstLine="546"/>
        <w:jc w:val="both"/>
        <w:rPr>
          <w:rFonts w:ascii="Sakkal Majalla" w:hAnsi="Sakkal Majalla" w:cs="Sakkal Majalla"/>
          <w:sz w:val="28"/>
          <w:szCs w:val="28"/>
        </w:rPr>
      </w:pPr>
      <w:r w:rsidRPr="00572E48">
        <w:rPr>
          <w:rFonts w:ascii="Sakkal Majalla" w:hAnsi="Sakkal Majalla" w:cs="Sakkal Majalla"/>
          <w:sz w:val="28"/>
          <w:szCs w:val="28"/>
          <w:rtl/>
        </w:rPr>
        <w:t>إن تبني استراتيجيات الأمن السيبراني في المشاريع التقنية الناشئة في المملكة العربية السعودية يلعب دورًا جوهريًا في تعزيز استدامة هذه المشاريع وضمان تنافسيتها في السوق الرقمية. ومع ذلك، فإن نجاح هذه الاستراتيجيات يتطلب تضافر الجهود بين الإدارة العليا، والموظفين، والقطاع الحكومي، والقطاع التعليمي لتوفير البيئة المناسبة التي تُمكّن المشاريع من حماية نفسها بفعالية، مع معالجة التحديات المالية والبشرية والفنية التي تعترض الطريق. وتعد هذه الدراسة خطوة مهمة في فهم هذه العلاقة المعقدة وتقديم توصيات تسهم في تعزيز الأمن السيبراني، مما يسهم في بناء مستقبل تقني مستدام وقوي في المملكة</w:t>
      </w:r>
      <w:r w:rsidRPr="00572E48">
        <w:rPr>
          <w:rFonts w:ascii="Sakkal Majalla" w:hAnsi="Sakkal Majalla" w:cs="Sakkal Majalla"/>
          <w:sz w:val="28"/>
          <w:szCs w:val="28"/>
        </w:rPr>
        <w:t>.</w:t>
      </w:r>
    </w:p>
    <w:p w14:paraId="34C07279" w14:textId="77777777" w:rsidR="00535A1E" w:rsidRPr="00572E48" w:rsidRDefault="00535A1E" w:rsidP="00535A1E">
      <w:pPr>
        <w:rPr>
          <w:rFonts w:ascii="Sakkal Majalla" w:hAnsi="Sakkal Majalla" w:cs="Sakkal Majalla"/>
          <w:rtl/>
        </w:rPr>
      </w:pPr>
    </w:p>
    <w:p w14:paraId="6101BAD1" w14:textId="77777777" w:rsidR="00535A1E" w:rsidRPr="00572E48" w:rsidRDefault="00535A1E" w:rsidP="00535A1E">
      <w:pPr>
        <w:rPr>
          <w:rFonts w:ascii="Sakkal Majalla" w:hAnsi="Sakkal Majalla" w:cs="Sakkal Majalla"/>
          <w:rtl/>
        </w:rPr>
      </w:pPr>
    </w:p>
    <w:p w14:paraId="43D9A51C" w14:textId="77777777" w:rsidR="00535A1E" w:rsidRPr="00572E48" w:rsidRDefault="00535A1E" w:rsidP="00535A1E">
      <w:pPr>
        <w:rPr>
          <w:rFonts w:ascii="Sakkal Majalla" w:hAnsi="Sakkal Majalla" w:cs="Sakkal Majalla"/>
          <w:rtl/>
        </w:rPr>
      </w:pPr>
    </w:p>
    <w:p w14:paraId="08A5E329" w14:textId="77777777" w:rsidR="00535A1E" w:rsidRPr="00572E48" w:rsidRDefault="00535A1E" w:rsidP="00535A1E">
      <w:pPr>
        <w:rPr>
          <w:rFonts w:ascii="Sakkal Majalla" w:hAnsi="Sakkal Majalla" w:cs="Sakkal Majalla"/>
          <w:rtl/>
        </w:rPr>
      </w:pPr>
    </w:p>
    <w:p w14:paraId="5DE23549" w14:textId="77777777" w:rsidR="00535A1E" w:rsidRPr="00572E48" w:rsidRDefault="00535A1E" w:rsidP="00535A1E">
      <w:pPr>
        <w:rPr>
          <w:rFonts w:ascii="Sakkal Majalla" w:hAnsi="Sakkal Majalla" w:cs="Sakkal Majalla"/>
          <w:rtl/>
        </w:rPr>
      </w:pPr>
    </w:p>
    <w:p w14:paraId="3E12D31C" w14:textId="77777777" w:rsidR="00535A1E" w:rsidRPr="00572E48" w:rsidRDefault="00535A1E" w:rsidP="00535A1E">
      <w:pPr>
        <w:rPr>
          <w:rFonts w:ascii="Sakkal Majalla" w:hAnsi="Sakkal Majalla" w:cs="Sakkal Majalla"/>
          <w:rtl/>
        </w:rPr>
      </w:pPr>
    </w:p>
    <w:p w14:paraId="08A93F5A" w14:textId="77777777" w:rsidR="00535A1E" w:rsidRPr="00572E48" w:rsidRDefault="00535A1E" w:rsidP="00535A1E">
      <w:pPr>
        <w:rPr>
          <w:rFonts w:ascii="Sakkal Majalla" w:hAnsi="Sakkal Majalla" w:cs="Sakkal Majalla"/>
          <w:rtl/>
        </w:rPr>
      </w:pPr>
    </w:p>
    <w:p w14:paraId="1644E5DE" w14:textId="77777777" w:rsidR="00535A1E" w:rsidRPr="00572E48" w:rsidRDefault="00535A1E" w:rsidP="00535A1E">
      <w:pPr>
        <w:rPr>
          <w:rFonts w:ascii="Sakkal Majalla" w:hAnsi="Sakkal Majalla" w:cs="Sakkal Majalla"/>
          <w:rtl/>
        </w:rPr>
      </w:pPr>
    </w:p>
    <w:p w14:paraId="05389A36" w14:textId="77777777" w:rsidR="00535A1E" w:rsidRPr="00572E48" w:rsidRDefault="00535A1E" w:rsidP="00535A1E">
      <w:pPr>
        <w:rPr>
          <w:rFonts w:ascii="Sakkal Majalla" w:hAnsi="Sakkal Majalla" w:cs="Sakkal Majalla"/>
          <w:rtl/>
        </w:rPr>
      </w:pPr>
    </w:p>
    <w:p w14:paraId="4F172815" w14:textId="77777777" w:rsidR="00535A1E" w:rsidRPr="00572E48" w:rsidRDefault="00535A1E" w:rsidP="00535A1E">
      <w:pPr>
        <w:rPr>
          <w:rFonts w:ascii="Sakkal Majalla" w:hAnsi="Sakkal Majalla" w:cs="Sakkal Majalla"/>
          <w:rtl/>
        </w:rPr>
      </w:pPr>
    </w:p>
    <w:p w14:paraId="5A818CA0" w14:textId="77777777" w:rsidR="00535A1E" w:rsidRPr="00572E48" w:rsidRDefault="00535A1E" w:rsidP="00535A1E">
      <w:pPr>
        <w:rPr>
          <w:rFonts w:ascii="Sakkal Majalla" w:hAnsi="Sakkal Majalla" w:cs="Sakkal Majalla"/>
          <w:rtl/>
        </w:rPr>
      </w:pPr>
    </w:p>
    <w:p w14:paraId="18CED332" w14:textId="77777777" w:rsidR="00535A1E" w:rsidRPr="00572E48" w:rsidRDefault="00535A1E" w:rsidP="00535A1E">
      <w:pPr>
        <w:rPr>
          <w:rFonts w:ascii="Sakkal Majalla" w:hAnsi="Sakkal Majalla" w:cs="Sakkal Majalla"/>
          <w:rtl/>
        </w:rPr>
      </w:pPr>
    </w:p>
    <w:p w14:paraId="0C0E04AE" w14:textId="77777777" w:rsidR="00535A1E" w:rsidRPr="00572E48" w:rsidRDefault="00535A1E" w:rsidP="00535A1E">
      <w:pPr>
        <w:rPr>
          <w:rFonts w:ascii="Sakkal Majalla" w:hAnsi="Sakkal Majalla" w:cs="Sakkal Majalla"/>
          <w:rtl/>
        </w:rPr>
      </w:pPr>
    </w:p>
    <w:p w14:paraId="7B73D349" w14:textId="77777777" w:rsidR="00535A1E" w:rsidRPr="00572E48" w:rsidRDefault="00535A1E" w:rsidP="00535A1E">
      <w:pPr>
        <w:rPr>
          <w:rFonts w:ascii="Sakkal Majalla" w:hAnsi="Sakkal Majalla" w:cs="Sakkal Majalla"/>
          <w:rtl/>
        </w:rPr>
      </w:pPr>
    </w:p>
    <w:p w14:paraId="61F225C9" w14:textId="6F1FDF25" w:rsidR="00D42DAD" w:rsidRPr="00572E48" w:rsidRDefault="00D42DAD" w:rsidP="00D42DAD">
      <w:pPr>
        <w:pStyle w:val="Heading2"/>
        <w:spacing w:before="0" w:line="360" w:lineRule="auto"/>
        <w:jc w:val="both"/>
        <w:rPr>
          <w:rFonts w:ascii="Sakkal Majalla" w:hAnsi="Sakkal Majalla" w:cs="Sakkal Majalla"/>
          <w:b/>
          <w:bCs/>
          <w:color w:val="000000" w:themeColor="text1"/>
          <w:sz w:val="28"/>
          <w:szCs w:val="28"/>
          <w:rtl/>
        </w:rPr>
      </w:pPr>
      <w:r w:rsidRPr="00572E48">
        <w:rPr>
          <w:rFonts w:ascii="Sakkal Majalla" w:hAnsi="Sakkal Majalla" w:cs="Sakkal Majalla"/>
          <w:b/>
          <w:bCs/>
          <w:color w:val="000000" w:themeColor="text1"/>
          <w:sz w:val="28"/>
          <w:szCs w:val="28"/>
          <w:rtl/>
        </w:rPr>
        <w:lastRenderedPageBreak/>
        <w:t>الخاتمة</w:t>
      </w:r>
      <w:bookmarkEnd w:id="149"/>
    </w:p>
    <w:p w14:paraId="39F13312" w14:textId="77777777" w:rsidR="00535A1E" w:rsidRPr="00572E48" w:rsidRDefault="00535A1E" w:rsidP="00535A1E">
      <w:pPr>
        <w:spacing w:line="360" w:lineRule="auto"/>
        <w:ind w:firstLine="546"/>
        <w:jc w:val="both"/>
        <w:rPr>
          <w:rFonts w:ascii="Sakkal Majalla" w:hAnsi="Sakkal Majalla" w:cs="Sakkal Majalla"/>
          <w:sz w:val="28"/>
          <w:szCs w:val="28"/>
          <w:rtl/>
        </w:rPr>
      </w:pPr>
      <w:bookmarkStart w:id="150" w:name="_Toc172397799"/>
      <w:bookmarkStart w:id="151" w:name="_Toc172746112"/>
      <w:bookmarkStart w:id="152" w:name="_Toc179741550"/>
      <w:r w:rsidRPr="00572E48">
        <w:rPr>
          <w:rFonts w:ascii="Sakkal Majalla" w:hAnsi="Sakkal Majalla" w:cs="Sakkal Majalla"/>
          <w:sz w:val="28"/>
          <w:szCs w:val="28"/>
          <w:rtl/>
        </w:rPr>
        <w:t xml:space="preserve">في ختام هذه الدراسة، يتضح جليًا أن تبني استراتيجيات الأمن السيبراني يمثل عاملًا حاسمًا في دعم استدامة المشاريع التقنية الناشئة بالمملكة العربية السعودية. لقد أظهرت النتائج أن المشاريع التي تحرص على وضع استراتيجيات أمنية واضحة ومدعومة من الإدارة العليا، مع تحديث دوري للسياسات الأمنية وتدريب مستمر للموظفين، تتمتع بقدرة أكبر على حماية بياناتها وبيانات عملائها، مما ينعكس إيجابيًا على تعزيز ثقة العملاء وتحسين سمعة المشروع في السوق التنافسي. هذا يؤكد أن الاستثمار في الأمن السيبراني ليس مجرد خيار </w:t>
      </w:r>
      <w:proofErr w:type="gramStart"/>
      <w:r w:rsidRPr="00572E48">
        <w:rPr>
          <w:rFonts w:ascii="Sakkal Majalla" w:hAnsi="Sakkal Majalla" w:cs="Sakkal Majalla"/>
          <w:sz w:val="28"/>
          <w:szCs w:val="28"/>
          <w:rtl/>
        </w:rPr>
        <w:t>تقني</w:t>
      </w:r>
      <w:proofErr w:type="gramEnd"/>
      <w:r w:rsidRPr="00572E48">
        <w:rPr>
          <w:rFonts w:ascii="Sakkal Majalla" w:hAnsi="Sakkal Majalla" w:cs="Sakkal Majalla"/>
          <w:sz w:val="28"/>
          <w:szCs w:val="28"/>
          <w:rtl/>
        </w:rPr>
        <w:t xml:space="preserve"> بل ضرورة استراتيجية تضمن استمرار نمو المشاريع واستقرارها في مواجهة التحديات الرقمية المتزايدة</w:t>
      </w:r>
      <w:r w:rsidRPr="00572E48">
        <w:rPr>
          <w:rFonts w:ascii="Sakkal Majalla" w:hAnsi="Sakkal Majalla" w:cs="Sakkal Majalla"/>
          <w:sz w:val="28"/>
          <w:szCs w:val="28"/>
        </w:rPr>
        <w:t>.</w:t>
      </w:r>
    </w:p>
    <w:p w14:paraId="4E5D01A8" w14:textId="77777777" w:rsidR="00535A1E" w:rsidRPr="00572E48" w:rsidRDefault="00535A1E" w:rsidP="00535A1E">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ورغم الفوائد الواضحة، كشفت الدراسة أيضًا عن تحديات حقيقية تواجه المشاريع الناشئة في تبني وتنفيذ هذه الاستراتيجيات، منها التكلفة المالية المرتفعة التي قد تشكل عبئًا على الموارد المحدودة، ونقص الكفاءات المتخصصة التي تعيق القدرة على تطوير وتنفيذ حلول أمنية فعالة. كما برزت صعوبات أخرى مثل مقاومة بعض الموظفين لتغيير الإجراءات الأمنية وتعقيد تلك الإجراءات أحيانًا، مما قد يبطئ العمليات التشغيلية. هذه التحديات تتطلب تبني نهج شمولي يشمل دعمًا ماليًا وتقنيًا من الجهات الحكومية والقطاع الخاص، بالإضافة إلى تطوير برامج تدريب وتأهيل متخصصة لبناء كوادر وطنية قادرة على مواجهة التهديدات السيبرانية المعاصرة بكفاءة</w:t>
      </w:r>
      <w:r w:rsidRPr="00572E48">
        <w:rPr>
          <w:rFonts w:ascii="Sakkal Majalla" w:hAnsi="Sakkal Majalla" w:cs="Sakkal Majalla"/>
          <w:sz w:val="28"/>
          <w:szCs w:val="28"/>
        </w:rPr>
        <w:t>.</w:t>
      </w:r>
    </w:p>
    <w:p w14:paraId="212F3A8F" w14:textId="77777777" w:rsidR="00535A1E" w:rsidRPr="00572E48" w:rsidRDefault="00535A1E" w:rsidP="00535A1E">
      <w:pPr>
        <w:spacing w:line="360" w:lineRule="auto"/>
        <w:ind w:firstLine="546"/>
        <w:jc w:val="both"/>
        <w:rPr>
          <w:rFonts w:ascii="Sakkal Majalla" w:hAnsi="Sakkal Majalla" w:cs="Sakkal Majalla"/>
          <w:sz w:val="28"/>
          <w:szCs w:val="28"/>
          <w:rtl/>
        </w:rPr>
      </w:pPr>
      <w:r w:rsidRPr="00572E48">
        <w:rPr>
          <w:rFonts w:ascii="Sakkal Majalla" w:hAnsi="Sakkal Majalla" w:cs="Sakkal Majalla"/>
          <w:sz w:val="28"/>
          <w:szCs w:val="28"/>
          <w:rtl/>
        </w:rPr>
        <w:t>تؤكد نتائج الدراسة على أهمية الموازنة بين تطبيق إجراءات أمنية مشددة وبين الحفاظ على مرونة العمليات التشغيلية لضمان سير العمل دون عوائق كبيرة، وهو أمر يحتاج إلى ابتكار حلول تقنية متقدمة تعزز الأمان دون تعقيد الإجراءات اليومية. ومن هذا المنطلق، يُمكن النظر إلى الأمن السيبراني كعامل تمكين وليس مجرد عقبة تنظيمية، حيث يعزز من القدرة التنافسية للمشاريع التقنية الناشئة ويضمن نموها المستدام في بيئة سوقية متغيرة ومتطلبة</w:t>
      </w:r>
      <w:r w:rsidRPr="00572E48">
        <w:rPr>
          <w:rFonts w:ascii="Sakkal Majalla" w:hAnsi="Sakkal Majalla" w:cs="Sakkal Majalla"/>
          <w:sz w:val="28"/>
          <w:szCs w:val="28"/>
        </w:rPr>
        <w:t>.</w:t>
      </w:r>
    </w:p>
    <w:p w14:paraId="5293B84C" w14:textId="2BE63E71" w:rsidR="00535A1E" w:rsidRPr="00572E48" w:rsidRDefault="00535A1E" w:rsidP="00535A1E">
      <w:pPr>
        <w:spacing w:line="360" w:lineRule="auto"/>
        <w:ind w:firstLine="546"/>
        <w:jc w:val="both"/>
        <w:rPr>
          <w:rFonts w:ascii="Sakkal Majalla" w:hAnsi="Sakkal Majalla" w:cs="Sakkal Majalla"/>
          <w:sz w:val="28"/>
          <w:szCs w:val="28"/>
        </w:rPr>
      </w:pPr>
      <w:r w:rsidRPr="00572E48">
        <w:rPr>
          <w:rFonts w:ascii="Sakkal Majalla" w:hAnsi="Sakkal Majalla" w:cs="Sakkal Majalla"/>
          <w:sz w:val="28"/>
          <w:szCs w:val="28"/>
          <w:rtl/>
        </w:rPr>
        <w:t>تمثل هذه الدراسة مساهمة مهمة في تسليط الضوء على الدور المحوري للأمن السيبراني في تحقيق استدامة المشاريع التقنية الناشئة في المملكة، كما تبرز الحاجة إلى جهود مشتركة وتنسيق مستمر بين كافة الأطراف المعنية لضمان بيئة تقنية آمنة ومستقرة. إن الاستثمار في الأمن السيبراني، بجانب تعزيز القدرات البشرية والتقنية، هو استثمار في مستقبل المشاريع الوطنية ومفتاح لتحقيق رؤية المملكة 2030 التي تسعى إلى اقتصاد رقمي قوي ومزدهر قائم على الابتكار والتكنولوجيا</w:t>
      </w:r>
      <w:r w:rsidRPr="00572E48">
        <w:rPr>
          <w:rFonts w:ascii="Sakkal Majalla" w:hAnsi="Sakkal Majalla" w:cs="Sakkal Majalla"/>
          <w:sz w:val="28"/>
          <w:szCs w:val="28"/>
        </w:rPr>
        <w:t>.</w:t>
      </w:r>
    </w:p>
    <w:p w14:paraId="45A37698" w14:textId="77777777" w:rsidR="00AA38D9" w:rsidRPr="00572E48" w:rsidRDefault="00AA38D9" w:rsidP="00AA38D9">
      <w:pPr>
        <w:rPr>
          <w:rFonts w:ascii="Sakkal Majalla" w:hAnsi="Sakkal Majalla" w:cs="Sakkal Majalla"/>
          <w:lang w:bidi="ar-EG"/>
        </w:rPr>
      </w:pPr>
    </w:p>
    <w:p w14:paraId="1A88A652" w14:textId="1C164AA6" w:rsidR="00820CB0" w:rsidRPr="00572E48" w:rsidRDefault="00372B11" w:rsidP="001C3BD3">
      <w:pPr>
        <w:pStyle w:val="Heading2"/>
        <w:spacing w:before="0" w:line="360" w:lineRule="auto"/>
        <w:jc w:val="both"/>
        <w:rPr>
          <w:rFonts w:ascii="Sakkal Majalla" w:hAnsi="Sakkal Majalla" w:cs="Sakkal Majalla"/>
          <w:b/>
          <w:bCs/>
          <w:color w:val="000000" w:themeColor="text1"/>
          <w:sz w:val="28"/>
          <w:szCs w:val="28"/>
          <w:rtl/>
        </w:rPr>
      </w:pPr>
      <w:bookmarkStart w:id="153" w:name="_Toc205780742"/>
      <w:r w:rsidRPr="00572E48">
        <w:rPr>
          <w:rFonts w:ascii="Sakkal Majalla" w:hAnsi="Sakkal Majalla" w:cs="Sakkal Majalla"/>
          <w:b/>
          <w:bCs/>
          <w:color w:val="000000" w:themeColor="text1"/>
          <w:sz w:val="28"/>
          <w:szCs w:val="28"/>
          <w:rtl/>
        </w:rPr>
        <w:lastRenderedPageBreak/>
        <w:t>ا</w:t>
      </w:r>
      <w:r w:rsidR="004163C7" w:rsidRPr="00572E48">
        <w:rPr>
          <w:rFonts w:ascii="Sakkal Majalla" w:hAnsi="Sakkal Majalla" w:cs="Sakkal Majalla"/>
          <w:b/>
          <w:bCs/>
          <w:color w:val="000000" w:themeColor="text1"/>
          <w:sz w:val="28"/>
          <w:szCs w:val="28"/>
          <w:rtl/>
        </w:rPr>
        <w:t>لتوصيات</w:t>
      </w:r>
      <w:bookmarkEnd w:id="150"/>
      <w:bookmarkEnd w:id="151"/>
      <w:bookmarkEnd w:id="152"/>
      <w:bookmarkEnd w:id="153"/>
    </w:p>
    <w:p w14:paraId="0CE4CEF5" w14:textId="77777777" w:rsidR="00535A1E" w:rsidRPr="00572E48" w:rsidRDefault="00535A1E" w:rsidP="00535A1E">
      <w:pPr>
        <w:numPr>
          <w:ilvl w:val="0"/>
          <w:numId w:val="34"/>
        </w:numPr>
        <w:tabs>
          <w:tab w:val="num" w:pos="720"/>
        </w:tabs>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ينبغي على المؤسسات التقنية الناشئة ضمان التزام الإدارة العليا بدعم وتبني استراتيجيات الأمن السيبراني، حيث يلعب هذا الدعم دورًا محوريًا في نجاح تنفيذ السياسات الأمنية وتعزيز ثقافة الأمن داخل المشروع</w:t>
      </w:r>
      <w:r w:rsidRPr="00572E48">
        <w:rPr>
          <w:rFonts w:ascii="Sakkal Majalla" w:hAnsi="Sakkal Majalla" w:cs="Sakkal Majalla"/>
          <w:sz w:val="28"/>
          <w:szCs w:val="28"/>
        </w:rPr>
        <w:t>.</w:t>
      </w:r>
    </w:p>
    <w:p w14:paraId="40E4523D" w14:textId="77777777" w:rsidR="00535A1E" w:rsidRPr="00572E48" w:rsidRDefault="00535A1E" w:rsidP="00535A1E">
      <w:pPr>
        <w:numPr>
          <w:ilvl w:val="0"/>
          <w:numId w:val="34"/>
        </w:numPr>
        <w:tabs>
          <w:tab w:val="num" w:pos="720"/>
        </w:tabs>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يجب تخصيص موارد كافية وبرامج تدريب منتظمة لرفع وعي وكفاءة الموظفين في ممارسات الأمن السيبراني، حيث يساهم ذلك بشكل كبير في تقليل المخاطر السيبرانية وحماية أصول المشروع</w:t>
      </w:r>
      <w:r w:rsidRPr="00572E48">
        <w:rPr>
          <w:rFonts w:ascii="Sakkal Majalla" w:hAnsi="Sakkal Majalla" w:cs="Sakkal Majalla"/>
          <w:sz w:val="28"/>
          <w:szCs w:val="28"/>
        </w:rPr>
        <w:t>.</w:t>
      </w:r>
    </w:p>
    <w:p w14:paraId="1233C1B5" w14:textId="77777777" w:rsidR="00535A1E" w:rsidRPr="00572E48" w:rsidRDefault="00535A1E" w:rsidP="00535A1E">
      <w:pPr>
        <w:numPr>
          <w:ilvl w:val="0"/>
          <w:numId w:val="34"/>
        </w:numPr>
        <w:tabs>
          <w:tab w:val="num" w:pos="720"/>
        </w:tabs>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على المشاريع الناشئة تبني واستخدام أحدث التقنيات والبرمجيات المتطورة للحماية من التهديدات السيبرانية المتزايدة، بما يعزز من قدرة المشروع على اكتشاف والتعامل مع المخاطر بشكل فعّال</w:t>
      </w:r>
      <w:r w:rsidRPr="00572E48">
        <w:rPr>
          <w:rFonts w:ascii="Sakkal Majalla" w:hAnsi="Sakkal Majalla" w:cs="Sakkal Majalla"/>
          <w:sz w:val="28"/>
          <w:szCs w:val="28"/>
        </w:rPr>
        <w:t>.</w:t>
      </w:r>
    </w:p>
    <w:p w14:paraId="669B0488" w14:textId="77777777" w:rsidR="00535A1E" w:rsidRPr="00572E48" w:rsidRDefault="00535A1E" w:rsidP="00535A1E">
      <w:pPr>
        <w:numPr>
          <w:ilvl w:val="0"/>
          <w:numId w:val="34"/>
        </w:numPr>
        <w:tabs>
          <w:tab w:val="num" w:pos="720"/>
        </w:tabs>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من الضروري تطوير برامج تأهيل وتدريب مهنية بالتعاون مع الجامعات والمؤسسات التقنية لتخريج كوادر مؤهلة ومتخصصة قادرة على دعم وتعزيز الأمن السيبراني في المشاريع الناشئة</w:t>
      </w:r>
      <w:r w:rsidRPr="00572E48">
        <w:rPr>
          <w:rFonts w:ascii="Sakkal Majalla" w:hAnsi="Sakkal Majalla" w:cs="Sakkal Majalla"/>
          <w:sz w:val="28"/>
          <w:szCs w:val="28"/>
        </w:rPr>
        <w:t>.</w:t>
      </w:r>
    </w:p>
    <w:p w14:paraId="6409D60E" w14:textId="77777777" w:rsidR="00535A1E" w:rsidRPr="00572E48" w:rsidRDefault="00535A1E" w:rsidP="00535A1E">
      <w:pPr>
        <w:numPr>
          <w:ilvl w:val="0"/>
          <w:numId w:val="34"/>
        </w:numPr>
        <w:tabs>
          <w:tab w:val="num" w:pos="720"/>
        </w:tabs>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 xml:space="preserve">يُنصح الجهات الحكومية والقطاع الخاص بتوفير حوافز مالية أو دعم تقني للمشاريع الناشئة لتمكينها من تبني حلول أمنية فعالة دون أن يشكل ذلك عبئًا ماليًا </w:t>
      </w:r>
      <w:proofErr w:type="gramStart"/>
      <w:r w:rsidRPr="00572E48">
        <w:rPr>
          <w:rFonts w:ascii="Sakkal Majalla" w:hAnsi="Sakkal Majalla" w:cs="Sakkal Majalla"/>
          <w:sz w:val="28"/>
          <w:szCs w:val="28"/>
          <w:rtl/>
        </w:rPr>
        <w:t>يعيق</w:t>
      </w:r>
      <w:proofErr w:type="gramEnd"/>
      <w:r w:rsidRPr="00572E48">
        <w:rPr>
          <w:rFonts w:ascii="Sakkal Majalla" w:hAnsi="Sakkal Majalla" w:cs="Sakkal Majalla"/>
          <w:sz w:val="28"/>
          <w:szCs w:val="28"/>
          <w:rtl/>
        </w:rPr>
        <w:t xml:space="preserve"> نموها</w:t>
      </w:r>
      <w:r w:rsidRPr="00572E48">
        <w:rPr>
          <w:rFonts w:ascii="Sakkal Majalla" w:hAnsi="Sakkal Majalla" w:cs="Sakkal Majalla"/>
          <w:sz w:val="28"/>
          <w:szCs w:val="28"/>
        </w:rPr>
        <w:t>.</w:t>
      </w:r>
    </w:p>
    <w:p w14:paraId="6865D291" w14:textId="77777777" w:rsidR="00535A1E" w:rsidRPr="00572E48" w:rsidRDefault="00535A1E" w:rsidP="00535A1E">
      <w:pPr>
        <w:numPr>
          <w:ilvl w:val="0"/>
          <w:numId w:val="34"/>
        </w:num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يجب تصميم وتنفيذ سياسات أمنية مرنة وسهلة التطبيق بحيث لا تعيق سير العمل أو تسبب تعقيدًا مفرطًا، مع الحفاظ على المستوى المطلوب من الحماية</w:t>
      </w:r>
      <w:r w:rsidRPr="00572E48">
        <w:rPr>
          <w:rFonts w:ascii="Sakkal Majalla" w:hAnsi="Sakkal Majalla" w:cs="Sakkal Majalla"/>
          <w:sz w:val="28"/>
          <w:szCs w:val="28"/>
        </w:rPr>
        <w:t>.</w:t>
      </w:r>
    </w:p>
    <w:p w14:paraId="254BEBB4" w14:textId="77777777" w:rsidR="00535A1E" w:rsidRPr="00572E48" w:rsidRDefault="00535A1E" w:rsidP="00535A1E">
      <w:pPr>
        <w:numPr>
          <w:ilvl w:val="0"/>
          <w:numId w:val="34"/>
        </w:numPr>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يتطلب الأمر جهودًا تواصلية مستمرة لبناء بيئة عمل تدعم التغيير وتعزز من قبول الموظفين للإجراءات الأمنية الجديدة، عبر حملات توعية وورش عمل تفاعلية</w:t>
      </w:r>
      <w:r w:rsidRPr="00572E48">
        <w:rPr>
          <w:rFonts w:ascii="Sakkal Majalla" w:hAnsi="Sakkal Majalla" w:cs="Sakkal Majalla"/>
          <w:sz w:val="28"/>
          <w:szCs w:val="28"/>
        </w:rPr>
        <w:t>.</w:t>
      </w:r>
    </w:p>
    <w:p w14:paraId="6C9E28DC" w14:textId="77777777" w:rsidR="00535A1E" w:rsidRPr="00572E48" w:rsidRDefault="00535A1E" w:rsidP="00535A1E">
      <w:pPr>
        <w:numPr>
          <w:ilvl w:val="0"/>
          <w:numId w:val="34"/>
        </w:numPr>
        <w:tabs>
          <w:tab w:val="num" w:pos="720"/>
        </w:tabs>
        <w:spacing w:line="360" w:lineRule="auto"/>
        <w:jc w:val="both"/>
        <w:rPr>
          <w:rFonts w:ascii="Sakkal Majalla" w:hAnsi="Sakkal Majalla" w:cs="Sakkal Majalla"/>
          <w:sz w:val="28"/>
          <w:szCs w:val="28"/>
        </w:rPr>
      </w:pPr>
      <w:r w:rsidRPr="00572E48">
        <w:rPr>
          <w:rFonts w:ascii="Sakkal Majalla" w:hAnsi="Sakkal Majalla" w:cs="Sakkal Majalla"/>
          <w:sz w:val="28"/>
          <w:szCs w:val="28"/>
          <w:rtl/>
        </w:rPr>
        <w:t>من المهم تعزيز الشراكات بين القطاع الحكومي والخاص والمؤسسات التعليمية لإنشاء منظومة متكاملة تدعم تطوير الأمن السيبراني، سواء من خلال تبادل المعرفة أو دعم البنية التحتية التقنية</w:t>
      </w:r>
      <w:r w:rsidRPr="00572E48">
        <w:rPr>
          <w:rFonts w:ascii="Sakkal Majalla" w:hAnsi="Sakkal Majalla" w:cs="Sakkal Majalla"/>
          <w:sz w:val="28"/>
          <w:szCs w:val="28"/>
        </w:rPr>
        <w:t>.</w:t>
      </w:r>
    </w:p>
    <w:p w14:paraId="4FD7BC5F" w14:textId="77777777" w:rsidR="00AC24CC" w:rsidRPr="00572E48" w:rsidRDefault="00AC24CC" w:rsidP="00AC24CC">
      <w:pPr>
        <w:spacing w:line="360" w:lineRule="auto"/>
        <w:jc w:val="both"/>
        <w:rPr>
          <w:rFonts w:ascii="Sakkal Majalla" w:hAnsi="Sakkal Majalla" w:cs="Sakkal Majalla"/>
          <w:rtl/>
        </w:rPr>
      </w:pPr>
    </w:p>
    <w:p w14:paraId="181AEFA8" w14:textId="77777777" w:rsidR="00933697" w:rsidRPr="00572E48" w:rsidRDefault="00933697" w:rsidP="009E33CF">
      <w:pPr>
        <w:rPr>
          <w:rFonts w:ascii="Sakkal Majalla" w:hAnsi="Sakkal Majalla" w:cs="Sakkal Majalla"/>
          <w:b/>
          <w:bCs/>
          <w:sz w:val="52"/>
          <w:szCs w:val="52"/>
          <w:u w:val="single"/>
          <w:rtl/>
        </w:rPr>
      </w:pPr>
    </w:p>
    <w:p w14:paraId="18F025E4" w14:textId="77777777" w:rsidR="00D705DE" w:rsidRPr="00572E48" w:rsidRDefault="00D705DE" w:rsidP="009E33CF">
      <w:pPr>
        <w:rPr>
          <w:rFonts w:ascii="Sakkal Majalla" w:hAnsi="Sakkal Majalla" w:cs="Sakkal Majalla"/>
          <w:b/>
          <w:bCs/>
          <w:sz w:val="52"/>
          <w:szCs w:val="52"/>
          <w:u w:val="single"/>
          <w:rtl/>
        </w:rPr>
      </w:pPr>
    </w:p>
    <w:p w14:paraId="59CDE0A5" w14:textId="77777777" w:rsidR="001E10D4" w:rsidRPr="00572E48" w:rsidRDefault="001E10D4" w:rsidP="009E33CF">
      <w:pPr>
        <w:rPr>
          <w:rFonts w:ascii="Sakkal Majalla" w:hAnsi="Sakkal Majalla" w:cs="Sakkal Majalla"/>
          <w:b/>
          <w:bCs/>
          <w:sz w:val="52"/>
          <w:szCs w:val="52"/>
          <w:u w:val="single"/>
          <w:rtl/>
        </w:rPr>
      </w:pPr>
    </w:p>
    <w:p w14:paraId="0B458C1D" w14:textId="77777777" w:rsidR="00535A1E" w:rsidRPr="00572E48" w:rsidRDefault="00535A1E" w:rsidP="009E33CF">
      <w:pPr>
        <w:rPr>
          <w:rFonts w:ascii="Sakkal Majalla" w:hAnsi="Sakkal Majalla" w:cs="Sakkal Majalla"/>
          <w:b/>
          <w:bCs/>
          <w:sz w:val="52"/>
          <w:szCs w:val="52"/>
          <w:u w:val="single"/>
          <w:rtl/>
        </w:rPr>
      </w:pPr>
    </w:p>
    <w:p w14:paraId="3638E575" w14:textId="77777777" w:rsidR="00423779" w:rsidRPr="00572E48" w:rsidRDefault="00423779" w:rsidP="009E33CF">
      <w:pPr>
        <w:rPr>
          <w:rFonts w:ascii="Sakkal Majalla" w:hAnsi="Sakkal Majalla" w:cs="Sakkal Majalla"/>
          <w:b/>
          <w:bCs/>
          <w:sz w:val="52"/>
          <w:szCs w:val="52"/>
          <w:u w:val="single"/>
          <w:rtl/>
        </w:rPr>
      </w:pPr>
    </w:p>
    <w:p w14:paraId="3E393EA9" w14:textId="77777777" w:rsidR="001E10D4" w:rsidRPr="00572E48" w:rsidRDefault="001E10D4" w:rsidP="009E33CF">
      <w:pPr>
        <w:rPr>
          <w:rFonts w:ascii="Sakkal Majalla" w:hAnsi="Sakkal Majalla" w:cs="Sakkal Majalla"/>
          <w:b/>
          <w:bCs/>
          <w:sz w:val="52"/>
          <w:szCs w:val="52"/>
          <w:u w:val="single"/>
          <w:rtl/>
        </w:rPr>
      </w:pPr>
    </w:p>
    <w:p w14:paraId="5E70EB90" w14:textId="4CBDB020" w:rsidR="00D42DAD" w:rsidRPr="00572E48" w:rsidRDefault="00D42DAD" w:rsidP="00D42DAD">
      <w:pPr>
        <w:pStyle w:val="Heading1"/>
        <w:spacing w:before="0" w:line="240" w:lineRule="auto"/>
        <w:jc w:val="center"/>
        <w:rPr>
          <w:rFonts w:ascii="Sakkal Majalla" w:hAnsi="Sakkal Majalla" w:cs="Sakkal Majalla"/>
          <w:b/>
          <w:bCs/>
          <w:sz w:val="200"/>
          <w:szCs w:val="200"/>
          <w:rtl/>
        </w:rPr>
      </w:pPr>
      <w:bookmarkStart w:id="154" w:name="_Toc205780743"/>
      <w:r w:rsidRPr="00572E48">
        <w:rPr>
          <w:rFonts w:ascii="Sakkal Majalla" w:hAnsi="Sakkal Majalla" w:cs="Sakkal Majalla"/>
          <w:b/>
          <w:bCs/>
          <w:sz w:val="200"/>
          <w:szCs w:val="200"/>
          <w:rtl/>
        </w:rPr>
        <w:t>المراجع</w:t>
      </w:r>
      <w:bookmarkEnd w:id="154"/>
    </w:p>
    <w:p w14:paraId="4E666E79" w14:textId="77777777" w:rsidR="004163C7" w:rsidRPr="00572E48" w:rsidRDefault="004163C7" w:rsidP="004163C7">
      <w:pPr>
        <w:jc w:val="center"/>
        <w:rPr>
          <w:rFonts w:ascii="Sakkal Majalla" w:hAnsi="Sakkal Majalla" w:cs="Sakkal Majalla"/>
          <w:b/>
          <w:bCs/>
          <w:sz w:val="52"/>
          <w:szCs w:val="52"/>
          <w:u w:val="single"/>
          <w:rtl/>
        </w:rPr>
      </w:pPr>
    </w:p>
    <w:p w14:paraId="4D9EB8CD" w14:textId="77777777" w:rsidR="004163C7" w:rsidRPr="00572E48" w:rsidRDefault="004163C7" w:rsidP="004163C7">
      <w:pPr>
        <w:jc w:val="center"/>
        <w:rPr>
          <w:rFonts w:ascii="Sakkal Majalla" w:hAnsi="Sakkal Majalla" w:cs="Sakkal Majalla"/>
          <w:b/>
          <w:bCs/>
          <w:sz w:val="52"/>
          <w:szCs w:val="52"/>
          <w:u w:val="single"/>
          <w:rtl/>
        </w:rPr>
      </w:pPr>
    </w:p>
    <w:p w14:paraId="5709E803" w14:textId="77777777" w:rsidR="004163C7" w:rsidRPr="00572E48" w:rsidRDefault="004163C7" w:rsidP="004163C7">
      <w:pPr>
        <w:jc w:val="center"/>
        <w:rPr>
          <w:rFonts w:ascii="Sakkal Majalla" w:hAnsi="Sakkal Majalla" w:cs="Sakkal Majalla"/>
          <w:b/>
          <w:bCs/>
          <w:sz w:val="52"/>
          <w:szCs w:val="52"/>
          <w:u w:val="single"/>
          <w:rtl/>
        </w:rPr>
      </w:pPr>
    </w:p>
    <w:p w14:paraId="7EA35179" w14:textId="77777777" w:rsidR="00156623" w:rsidRPr="00572E48" w:rsidRDefault="00156623" w:rsidP="004163C7">
      <w:pPr>
        <w:jc w:val="center"/>
        <w:rPr>
          <w:rFonts w:ascii="Sakkal Majalla" w:hAnsi="Sakkal Majalla" w:cs="Sakkal Majalla"/>
          <w:b/>
          <w:bCs/>
          <w:sz w:val="52"/>
          <w:szCs w:val="52"/>
          <w:u w:val="single"/>
          <w:rtl/>
        </w:rPr>
      </w:pPr>
    </w:p>
    <w:p w14:paraId="028D5FF9" w14:textId="77777777" w:rsidR="00820CB0" w:rsidRPr="00572E48" w:rsidRDefault="00820CB0" w:rsidP="008351D3">
      <w:pPr>
        <w:spacing w:after="0"/>
        <w:rPr>
          <w:rFonts w:ascii="Sakkal Majalla" w:hAnsi="Sakkal Majalla" w:cs="Sakkal Majalla"/>
          <w:b/>
          <w:bCs/>
          <w:sz w:val="52"/>
          <w:szCs w:val="52"/>
          <w:u w:val="single"/>
          <w:rtl/>
        </w:rPr>
      </w:pPr>
    </w:p>
    <w:p w14:paraId="0A4B821F" w14:textId="77777777" w:rsidR="00731731" w:rsidRDefault="00731731" w:rsidP="008351D3">
      <w:pPr>
        <w:spacing w:after="0"/>
        <w:rPr>
          <w:rFonts w:ascii="Sakkal Majalla" w:hAnsi="Sakkal Majalla" w:cs="Sakkal Majalla"/>
        </w:rPr>
      </w:pPr>
    </w:p>
    <w:p w14:paraId="3FAC9C6C" w14:textId="77777777" w:rsidR="00572E48" w:rsidRDefault="00572E48" w:rsidP="008351D3">
      <w:pPr>
        <w:spacing w:after="0"/>
        <w:rPr>
          <w:rFonts w:ascii="Sakkal Majalla" w:hAnsi="Sakkal Majalla" w:cs="Sakkal Majalla"/>
        </w:rPr>
      </w:pPr>
    </w:p>
    <w:p w14:paraId="1556CF12" w14:textId="77777777" w:rsidR="00572E48" w:rsidRDefault="00572E48" w:rsidP="008351D3">
      <w:pPr>
        <w:spacing w:after="0"/>
        <w:rPr>
          <w:rFonts w:ascii="Sakkal Majalla" w:hAnsi="Sakkal Majalla" w:cs="Sakkal Majalla"/>
        </w:rPr>
      </w:pPr>
    </w:p>
    <w:p w14:paraId="01212780" w14:textId="77777777" w:rsidR="00572E48" w:rsidRDefault="00572E48" w:rsidP="008351D3">
      <w:pPr>
        <w:spacing w:after="0"/>
        <w:rPr>
          <w:rFonts w:ascii="Sakkal Majalla" w:hAnsi="Sakkal Majalla" w:cs="Sakkal Majalla"/>
        </w:rPr>
      </w:pPr>
    </w:p>
    <w:p w14:paraId="27A37D20" w14:textId="77777777" w:rsidR="00572E48" w:rsidRPr="00572E48" w:rsidRDefault="00572E48" w:rsidP="008351D3">
      <w:pPr>
        <w:spacing w:after="0"/>
        <w:rPr>
          <w:rFonts w:ascii="Sakkal Majalla" w:hAnsi="Sakkal Majalla" w:cs="Sakkal Majalla"/>
          <w:rtl/>
        </w:rPr>
      </w:pPr>
    </w:p>
    <w:p w14:paraId="68B7AE96" w14:textId="712766EB" w:rsidR="00AC24CC" w:rsidRPr="00572E48" w:rsidRDefault="00D705DE" w:rsidP="00D705DE">
      <w:pPr>
        <w:pStyle w:val="ListParagraph"/>
        <w:numPr>
          <w:ilvl w:val="0"/>
          <w:numId w:val="32"/>
        </w:numPr>
        <w:spacing w:after="0"/>
        <w:rPr>
          <w:rFonts w:ascii="Sakkal Majalla" w:hAnsi="Sakkal Majalla" w:cs="Sakkal Majalla"/>
          <w:b/>
          <w:bCs/>
          <w:sz w:val="28"/>
          <w:szCs w:val="28"/>
          <w:rtl/>
        </w:rPr>
      </w:pPr>
      <w:r w:rsidRPr="00572E48">
        <w:rPr>
          <w:rFonts w:ascii="Sakkal Majalla" w:hAnsi="Sakkal Majalla" w:cs="Sakkal Majalla"/>
          <w:b/>
          <w:bCs/>
          <w:sz w:val="28"/>
          <w:szCs w:val="28"/>
          <w:rtl/>
        </w:rPr>
        <w:lastRenderedPageBreak/>
        <w:t>المراجع العربية:</w:t>
      </w:r>
    </w:p>
    <w:p w14:paraId="5F02C349" w14:textId="77777777" w:rsidR="00AC24CC" w:rsidRPr="00572E48" w:rsidRDefault="00AC24CC" w:rsidP="008351D3">
      <w:pPr>
        <w:spacing w:after="0"/>
        <w:rPr>
          <w:rFonts w:ascii="Sakkal Majalla" w:hAnsi="Sakkal Majalla" w:cs="Sakkal Majalla"/>
          <w:rtl/>
        </w:rPr>
      </w:pPr>
    </w:p>
    <w:p w14:paraId="117B7861" w14:textId="77777777" w:rsidR="00D705DE" w:rsidRPr="00572E48" w:rsidRDefault="00D705DE" w:rsidP="00D705DE">
      <w:pPr>
        <w:pStyle w:val="Bibliography"/>
        <w:ind w:left="720" w:hanging="720"/>
        <w:rPr>
          <w:rFonts w:ascii="Sakkal Majalla" w:hAnsi="Sakkal Majalla" w:cs="Sakkal Majalla"/>
          <w:noProof/>
        </w:rPr>
      </w:pPr>
      <w:r w:rsidRPr="00572E48">
        <w:rPr>
          <w:rFonts w:ascii="Sakkal Majalla" w:hAnsi="Sakkal Majalla" w:cs="Sakkal Majalla"/>
          <w:noProof/>
          <w:rtl/>
        </w:rPr>
        <w:t>إبراهيم, ش</w:t>
      </w:r>
      <w:r w:rsidRPr="00572E48">
        <w:rPr>
          <w:rFonts w:ascii="Sakkal Majalla" w:hAnsi="Sakkal Majalla" w:cs="Sakkal Majalla"/>
          <w:noProof/>
        </w:rPr>
        <w:t xml:space="preserve">. (2024). </w:t>
      </w:r>
      <w:r w:rsidRPr="00572E48">
        <w:rPr>
          <w:rFonts w:ascii="Sakkal Majalla" w:hAnsi="Sakkal Majalla" w:cs="Sakkal Majalla"/>
          <w:noProof/>
          <w:rtl/>
        </w:rPr>
        <w:t>حصاد 2024.. السعودية تقود مستقبل الشركات الناشئة باستثمارات مليارية</w:t>
      </w:r>
      <w:r w:rsidRPr="00572E48">
        <w:rPr>
          <w:rFonts w:ascii="Sakkal Majalla" w:hAnsi="Sakkal Majalla" w:cs="Sakkal Majalla"/>
          <w:noProof/>
        </w:rPr>
        <w:t>. Retrieved from https://sharikatmubasher.com/media-hub/experts-thoughts/6273</w:t>
      </w:r>
    </w:p>
    <w:p w14:paraId="62287398" w14:textId="77777777" w:rsidR="00D705DE" w:rsidRPr="00572E48" w:rsidRDefault="00D705DE" w:rsidP="00D705DE">
      <w:pPr>
        <w:pStyle w:val="Bibliography"/>
        <w:ind w:left="720" w:hanging="720"/>
        <w:rPr>
          <w:rFonts w:ascii="Sakkal Majalla" w:hAnsi="Sakkal Majalla" w:cs="Sakkal Majalla"/>
          <w:noProof/>
        </w:rPr>
      </w:pPr>
      <w:r w:rsidRPr="00572E48">
        <w:rPr>
          <w:rFonts w:ascii="Sakkal Majalla" w:hAnsi="Sakkal Majalla" w:cs="Sakkal Majalla"/>
          <w:noProof/>
        </w:rPr>
        <w:t xml:space="preserve">dga. (2025). </w:t>
      </w:r>
      <w:r w:rsidRPr="00572E48">
        <w:rPr>
          <w:rFonts w:ascii="Sakkal Majalla" w:hAnsi="Sakkal Majalla" w:cs="Sakkal Majalla"/>
          <w:noProof/>
          <w:rtl/>
        </w:rPr>
        <w:t>استراتيجيات التحول الرقمي في المملكة العربية السعودية</w:t>
      </w:r>
      <w:r w:rsidRPr="00572E48">
        <w:rPr>
          <w:rFonts w:ascii="Sakkal Majalla" w:hAnsi="Sakkal Majalla" w:cs="Sakkal Majalla"/>
          <w:noProof/>
        </w:rPr>
        <w:t>. Retrieved from https://dga.gov.sa/ar/digital-knowledge/study-of-digital-transformation-strategy</w:t>
      </w:r>
    </w:p>
    <w:p w14:paraId="44E78B93" w14:textId="77777777" w:rsidR="00D705DE" w:rsidRPr="00572E48" w:rsidRDefault="00D705DE" w:rsidP="00D705DE">
      <w:pPr>
        <w:pStyle w:val="Bibliography"/>
        <w:ind w:left="720" w:hanging="720"/>
        <w:rPr>
          <w:rFonts w:ascii="Sakkal Majalla" w:hAnsi="Sakkal Majalla" w:cs="Sakkal Majalla"/>
          <w:noProof/>
        </w:rPr>
      </w:pPr>
      <w:r w:rsidRPr="00572E48">
        <w:rPr>
          <w:rFonts w:ascii="Sakkal Majalla" w:hAnsi="Sakkal Majalla" w:cs="Sakkal Majalla"/>
          <w:noProof/>
        </w:rPr>
        <w:t xml:space="preserve">dga. (2025). </w:t>
      </w:r>
      <w:r w:rsidRPr="00572E48">
        <w:rPr>
          <w:rFonts w:ascii="Sakkal Majalla" w:hAnsi="Sakkal Majalla" w:cs="Sakkal Majalla"/>
          <w:noProof/>
          <w:rtl/>
        </w:rPr>
        <w:t>جاهزية تبني التقنيات الناشئة في الجهات الحكومية لعام 2025م</w:t>
      </w:r>
      <w:r w:rsidRPr="00572E48">
        <w:rPr>
          <w:rFonts w:ascii="Sakkal Majalla" w:hAnsi="Sakkal Majalla" w:cs="Sakkal Majalla"/>
          <w:noProof/>
        </w:rPr>
        <w:t>. Retrieved from https://dga.gov.sa/ar/ET-adoption-readiness-in-government-entities-2025</w:t>
      </w:r>
    </w:p>
    <w:p w14:paraId="4805D178" w14:textId="77777777" w:rsidR="00D705DE" w:rsidRPr="00572E48" w:rsidRDefault="00D705DE" w:rsidP="00D705DE">
      <w:pPr>
        <w:pStyle w:val="Bibliography"/>
        <w:ind w:left="720" w:hanging="720"/>
        <w:rPr>
          <w:rFonts w:ascii="Sakkal Majalla" w:hAnsi="Sakkal Majalla" w:cs="Sakkal Majalla"/>
          <w:noProof/>
        </w:rPr>
      </w:pPr>
      <w:r w:rsidRPr="00572E48">
        <w:rPr>
          <w:rFonts w:ascii="Sakkal Majalla" w:hAnsi="Sakkal Majalla" w:cs="Sakkal Majalla"/>
          <w:noProof/>
          <w:rtl/>
        </w:rPr>
        <w:t>التجريبية وأدوات استشراف المستقبل</w:t>
      </w:r>
      <w:r w:rsidRPr="00572E48">
        <w:rPr>
          <w:rFonts w:ascii="Sakkal Majalla" w:hAnsi="Sakkal Majalla" w:cs="Sakkal Majalla"/>
          <w:noProof/>
        </w:rPr>
        <w:t>. Retrieved from https://my.gov.sa/ar/content/172</w:t>
      </w:r>
    </w:p>
    <w:p w14:paraId="2241C5E2" w14:textId="77777777" w:rsidR="00D705DE" w:rsidRPr="00572E48" w:rsidRDefault="00D705DE" w:rsidP="00D705DE">
      <w:pPr>
        <w:pStyle w:val="Bibliography"/>
        <w:ind w:left="720" w:hanging="720"/>
        <w:rPr>
          <w:rFonts w:ascii="Sakkal Majalla" w:hAnsi="Sakkal Majalla" w:cs="Sakkal Majalla"/>
          <w:noProof/>
        </w:rPr>
      </w:pPr>
      <w:r w:rsidRPr="00572E48">
        <w:rPr>
          <w:rFonts w:ascii="Sakkal Majalla" w:hAnsi="Sakkal Majalla" w:cs="Sakkal Majalla"/>
          <w:noProof/>
        </w:rPr>
        <w:t xml:space="preserve">my. (2025). </w:t>
      </w:r>
      <w:r w:rsidRPr="00572E48">
        <w:rPr>
          <w:rFonts w:ascii="Sakkal Majalla" w:hAnsi="Sakkal Majalla" w:cs="Sakkal Majalla"/>
          <w:noProof/>
          <w:rtl/>
        </w:rPr>
        <w:t>تبني التقنيات الناشئة</w:t>
      </w:r>
      <w:r w:rsidRPr="00572E48">
        <w:rPr>
          <w:rFonts w:ascii="Sakkal Majalla" w:hAnsi="Sakkal Majalla" w:cs="Sakkal Majalla"/>
          <w:noProof/>
        </w:rPr>
        <w:t>. Retrieved from https://my.gov.sa/ar/content/175</w:t>
      </w:r>
    </w:p>
    <w:p w14:paraId="5051280C" w14:textId="77777777" w:rsidR="00D705DE" w:rsidRPr="00572E48" w:rsidRDefault="00D705DE" w:rsidP="00D705DE">
      <w:pPr>
        <w:pStyle w:val="Bibliography"/>
        <w:ind w:left="720" w:hanging="720"/>
        <w:rPr>
          <w:rFonts w:ascii="Sakkal Majalla" w:hAnsi="Sakkal Majalla" w:cs="Sakkal Majalla"/>
          <w:noProof/>
        </w:rPr>
      </w:pPr>
      <w:r w:rsidRPr="00572E48">
        <w:rPr>
          <w:rFonts w:ascii="Sakkal Majalla" w:hAnsi="Sakkal Majalla" w:cs="Sakkal Majalla"/>
          <w:noProof/>
        </w:rPr>
        <w:t>Nobrega, K. M. (2024). The whole of cyber defense: Syncing practice and theory. Retrieved from https://www.sciencedirect.com/science/article/pii/S096386872400043X</w:t>
      </w:r>
    </w:p>
    <w:p w14:paraId="547A2FFF" w14:textId="77777777" w:rsidR="00D705DE" w:rsidRPr="00572E48" w:rsidRDefault="00D705DE" w:rsidP="00D705DE">
      <w:pPr>
        <w:pStyle w:val="Bibliography"/>
        <w:ind w:left="720" w:hanging="720"/>
        <w:rPr>
          <w:rFonts w:ascii="Sakkal Majalla" w:hAnsi="Sakkal Majalla" w:cs="Sakkal Majalla"/>
          <w:noProof/>
        </w:rPr>
      </w:pPr>
      <w:r w:rsidRPr="00572E48">
        <w:rPr>
          <w:rFonts w:ascii="Sakkal Majalla" w:hAnsi="Sakkal Majalla" w:cs="Sakkal Majalla"/>
          <w:noProof/>
        </w:rPr>
        <w:t xml:space="preserve">pwc. (2025). </w:t>
      </w:r>
      <w:r w:rsidRPr="00572E48">
        <w:rPr>
          <w:rFonts w:ascii="Sakkal Majalla" w:hAnsi="Sakkal Majalla" w:cs="Sakkal Majalla"/>
          <w:noProof/>
          <w:rtl/>
        </w:rPr>
        <w:t>الاستطلاع الثامن والعشرون لانطباعات الرؤساء التنفيذيين: نتائج المملكة العربية السعودية</w:t>
      </w:r>
      <w:r w:rsidRPr="00572E48">
        <w:rPr>
          <w:rFonts w:ascii="Sakkal Majalla" w:hAnsi="Sakkal Majalla" w:cs="Sakkal Majalla"/>
          <w:noProof/>
        </w:rPr>
        <w:t>. Retrieved from https://www.pwc.com/m1/en/ceo-survey/28th-ceo-survey-middle-east-findings-2025/saudi-arabia-findings-ar.html</w:t>
      </w:r>
    </w:p>
    <w:p w14:paraId="138C7BA1" w14:textId="77777777" w:rsidR="000112E8" w:rsidRPr="00572E48" w:rsidRDefault="000112E8" w:rsidP="00D705DE">
      <w:pPr>
        <w:rPr>
          <w:rFonts w:ascii="Sakkal Majalla" w:hAnsi="Sakkal Majalla" w:cs="Sakkal Majalla"/>
          <w:rtl/>
        </w:rPr>
      </w:pPr>
    </w:p>
    <w:p w14:paraId="0871B5EA" w14:textId="12E7D458" w:rsidR="00423779" w:rsidRPr="00572E48" w:rsidRDefault="009364F2" w:rsidP="00D705DE">
      <w:pPr>
        <w:pStyle w:val="ListParagraph"/>
        <w:numPr>
          <w:ilvl w:val="0"/>
          <w:numId w:val="2"/>
        </w:numPr>
        <w:spacing w:after="0"/>
        <w:rPr>
          <w:rFonts w:ascii="Sakkal Majalla" w:hAnsi="Sakkal Majalla" w:cs="Sakkal Majalla"/>
          <w:b/>
          <w:bCs/>
          <w:sz w:val="28"/>
          <w:szCs w:val="28"/>
          <w:rtl/>
        </w:rPr>
      </w:pPr>
      <w:r w:rsidRPr="00572E48">
        <w:rPr>
          <w:rFonts w:ascii="Sakkal Majalla" w:hAnsi="Sakkal Majalla" w:cs="Sakkal Majalla"/>
          <w:b/>
          <w:bCs/>
          <w:sz w:val="28"/>
          <w:szCs w:val="28"/>
          <w:rtl/>
        </w:rPr>
        <w:t>المراجع الأجنبية:</w:t>
      </w:r>
    </w:p>
    <w:sdt>
      <w:sdtPr>
        <w:rPr>
          <w:rFonts w:ascii="Sakkal Majalla" w:eastAsiaTheme="minorHAnsi" w:hAnsi="Sakkal Majalla" w:cs="Sakkal Majalla"/>
          <w:color w:val="auto"/>
          <w:sz w:val="22"/>
          <w:szCs w:val="22"/>
          <w:rtl/>
        </w:rPr>
        <w:id w:val="491837551"/>
        <w:docPartObj>
          <w:docPartGallery w:val="Bibliographies"/>
          <w:docPartUnique/>
        </w:docPartObj>
      </w:sdtPr>
      <w:sdtContent>
        <w:p w14:paraId="7697051D" w14:textId="58FE9904" w:rsidR="00D705DE" w:rsidRPr="00572E48" w:rsidRDefault="00D705DE" w:rsidP="00D705DE">
          <w:pPr>
            <w:pStyle w:val="Heading1"/>
            <w:rPr>
              <w:rFonts w:ascii="Sakkal Majalla" w:hAnsi="Sakkal Majalla" w:cs="Sakkal Majalla"/>
              <w:sz w:val="2"/>
              <w:szCs w:val="2"/>
            </w:rPr>
          </w:pPr>
        </w:p>
        <w:sdt>
          <w:sdtPr>
            <w:rPr>
              <w:rFonts w:ascii="Sakkal Majalla" w:hAnsi="Sakkal Majalla" w:cs="Sakkal Majalla"/>
            </w:rPr>
            <w:id w:val="-573587230"/>
            <w:bibliography/>
          </w:sdtPr>
          <w:sdtEndPr>
            <w:rPr>
              <w:rtl/>
            </w:rPr>
          </w:sdtEndPr>
          <w:sdtContent>
            <w:p w14:paraId="32A91C69" w14:textId="77777777" w:rsidR="00D705DE" w:rsidRPr="00572E48" w:rsidRDefault="00D705DE" w:rsidP="00D705DE">
              <w:pPr>
                <w:pStyle w:val="Bibliography"/>
                <w:bidi w:val="0"/>
                <w:ind w:left="720" w:hanging="720"/>
                <w:rPr>
                  <w:rFonts w:ascii="Sakkal Majalla" w:hAnsi="Sakkal Majalla" w:cs="Sakkal Majalla"/>
                  <w:noProof/>
                  <w:kern w:val="0"/>
                  <w:sz w:val="24"/>
                  <w:szCs w:val="24"/>
                  <w14:ligatures w14:val="none"/>
                </w:rPr>
              </w:pPr>
              <w:r w:rsidRPr="00572E48">
                <w:rPr>
                  <w:rFonts w:ascii="Sakkal Majalla" w:hAnsi="Sakkal Majalla" w:cs="Sakkal Majalla"/>
                </w:rPr>
                <w:fldChar w:fldCharType="begin"/>
              </w:r>
              <w:r w:rsidRPr="00572E48">
                <w:rPr>
                  <w:rFonts w:ascii="Sakkal Majalla" w:hAnsi="Sakkal Majalla" w:cs="Sakkal Majalla"/>
                </w:rPr>
                <w:instrText xml:space="preserve"> BIBLIOGRAPHY </w:instrText>
              </w:r>
              <w:r w:rsidRPr="00572E48">
                <w:rPr>
                  <w:rFonts w:ascii="Sakkal Majalla" w:hAnsi="Sakkal Majalla" w:cs="Sakkal Majalla"/>
                </w:rPr>
                <w:fldChar w:fldCharType="separate"/>
              </w:r>
              <w:r w:rsidRPr="00572E48">
                <w:rPr>
                  <w:rFonts w:ascii="Sakkal Majalla" w:hAnsi="Sakkal Majalla" w:cs="Sakkal Majalla"/>
                  <w:noProof/>
                </w:rPr>
                <w:t>Adebajo, B. A. (2023). Introduction to Descriptive statistics. Retrieved from https://www.researchgate.net/publication/374981645_Introduction_to_Descriptive_statistics</w:t>
              </w:r>
            </w:p>
            <w:p w14:paraId="1CB3BC24"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 xml:space="preserve">Alhakami, W. (2024). Enhancing Cybersecurity Competency in the Kingdom of Saudi Arabia: A Fuzzy Decision-Making Approach. </w:t>
              </w:r>
              <w:r w:rsidRPr="00572E48">
                <w:rPr>
                  <w:rFonts w:ascii="Sakkal Majalla" w:hAnsi="Sakkal Majalla" w:cs="Sakkal Majalla"/>
                  <w:i/>
                  <w:iCs/>
                  <w:noProof/>
                </w:rPr>
                <w:t>29</w:t>
              </w:r>
              <w:r w:rsidRPr="00572E48">
                <w:rPr>
                  <w:rFonts w:ascii="Sakkal Majalla" w:hAnsi="Sakkal Majalla" w:cs="Sakkal Majalla"/>
                  <w:noProof/>
                </w:rPr>
                <w:t>(2). Retrieved from https://openurl.ebsco.com/EPDB%3Agcd%3A9%3A4949817/detailv2?sid=ebsco%3Aplink%3Ascholar&amp;id=ebsco%3Agcd%3A178454206&amp;crl=c&amp;link_origin=scholar.google.com</w:t>
              </w:r>
            </w:p>
            <w:p w14:paraId="36457C4F"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 xml:space="preserve">Alhalafi, N. (2023). Exploring the Challenges and Issues in Adopting Cybersecurity in Saudi Smart Cities: Conceptualization of the Cybersecurity-Based UTAUT Model. </w:t>
              </w:r>
              <w:r w:rsidRPr="00572E48">
                <w:rPr>
                  <w:rFonts w:ascii="Sakkal Majalla" w:hAnsi="Sakkal Majalla" w:cs="Sakkal Majalla"/>
                  <w:i/>
                  <w:iCs/>
                  <w:noProof/>
                </w:rPr>
                <w:t>6</w:t>
              </w:r>
              <w:r w:rsidRPr="00572E48">
                <w:rPr>
                  <w:rFonts w:ascii="Sakkal Majalla" w:hAnsi="Sakkal Majalla" w:cs="Sakkal Majalla"/>
                  <w:noProof/>
                </w:rPr>
                <w:t>(3). Retrieved from https://www.mdpi.com/2624-6511/6/3/72</w:t>
              </w:r>
            </w:p>
            <w:p w14:paraId="22BEA443"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 xml:space="preserve">Alnasser, A. (2024). Navigating Digital Transformation in Alignment with Vision 2030: A Review of Organizational Strategies, Innovations, and Implications in Saudi Arabia. </w:t>
              </w:r>
              <w:r w:rsidRPr="00572E48">
                <w:rPr>
                  <w:rFonts w:ascii="Sakkal Majalla" w:hAnsi="Sakkal Majalla" w:cs="Sakkal Majalla"/>
                  <w:i/>
                  <w:iCs/>
                  <w:noProof/>
                </w:rPr>
                <w:t>3</w:t>
              </w:r>
              <w:r w:rsidRPr="00572E48">
                <w:rPr>
                  <w:rFonts w:ascii="Sakkal Majalla" w:hAnsi="Sakkal Majalla" w:cs="Sakkal Majalla"/>
                  <w:noProof/>
                </w:rPr>
                <w:t>(2), 21-29. Retrieved from https://www.researchgate.net/publication/378544191_Navigating_Digital_Transformation_in_Alignment_with_Vision_2030_A_Review_of_Organizational_Strategies_Innovations_and_Implications_in_Saudi_Arabia</w:t>
              </w:r>
            </w:p>
            <w:p w14:paraId="06B075B6"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Alshammari, T. S. (2020). An Institutional Theory Perspective on Developing a Cyber Security Legal Framework: A Case of Saudi Arabia. Retrieved from https://www.researchgate.net/publication/342744584_An_Institutional_Theory_Perspective_on_Developing_a_Cyber_Security_Legal_Framework_A_Case_of_Saudi_Arabia</w:t>
              </w:r>
            </w:p>
            <w:p w14:paraId="3AA072A7"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lastRenderedPageBreak/>
                <w:t xml:space="preserve">Al-Somali. (2024). Organizational Cybersecurity Systems and Sustainable Business Performance of Small and Medium Enterprises (SMEs) in Saudi Arabia: The Mediating and Moderating Role of Cybersecurity Resilience and Organizational Culture. </w:t>
              </w:r>
              <w:r w:rsidRPr="00572E48">
                <w:rPr>
                  <w:rFonts w:ascii="Sakkal Majalla" w:hAnsi="Sakkal Majalla" w:cs="Sakkal Majalla"/>
                  <w:i/>
                  <w:iCs/>
                  <w:noProof/>
                </w:rPr>
                <w:t>16</w:t>
              </w:r>
              <w:r w:rsidRPr="00572E48">
                <w:rPr>
                  <w:rFonts w:ascii="Sakkal Majalla" w:hAnsi="Sakkal Majalla" w:cs="Sakkal Majalla"/>
                  <w:noProof/>
                </w:rPr>
                <w:t>(5). Retrieved from https://www.mdpi.com/2071-1050/16/5/1880</w:t>
              </w:r>
            </w:p>
            <w:p w14:paraId="385B389A"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 xml:space="preserve">Al-Somali, S. A. (2024). Organizational Cybersecurity Systems and Sustainable Business Performance of Small and Medium Enterprises (SMEs) in Saudi Arabia: The Mediating and Moderating Role of Cybersecurity Resilience and Organizational Culture. </w:t>
              </w:r>
              <w:r w:rsidRPr="00572E48">
                <w:rPr>
                  <w:rFonts w:ascii="Sakkal Majalla" w:hAnsi="Sakkal Majalla" w:cs="Sakkal Majalla"/>
                  <w:i/>
                  <w:iCs/>
                  <w:noProof/>
                </w:rPr>
                <w:t>16</w:t>
              </w:r>
              <w:r w:rsidRPr="00572E48">
                <w:rPr>
                  <w:rFonts w:ascii="Sakkal Majalla" w:hAnsi="Sakkal Majalla" w:cs="Sakkal Majalla"/>
                  <w:noProof/>
                </w:rPr>
                <w:t>(5). Retrieved from https://www.mdpi.com/2071-1050/16/5/1880</w:t>
              </w:r>
            </w:p>
            <w:p w14:paraId="1E972DCF"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Al-Zahrani, A. A. (2025). Success Factors in Achieving Excellence in Cybersecurity (A Case Study of the Kingdom of Saudi Arabia). Retrieved from https://www.ijrsp.com/volume/issue-68/3/</w:t>
              </w:r>
            </w:p>
            <w:p w14:paraId="28C52B14"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Cao, G. (2019). The link between information processing capability and competitive advantage mediated through decision-making effectiveness. Retrieved from https://www.researchgate.net/publication/330799867_The_link_between_information_processing_capability_and_competitive_advantage_mediated_through_decision-making_effectiveness</w:t>
              </w:r>
            </w:p>
            <w:p w14:paraId="2F125FAE"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Chagadama, J. (2022). Cyberattacks: A Huge Concern for Small Business Sustainability. Retrieved from https://www.researchgate.net/publication/366621804_Cyberattacks_A_Huge_Concern_for_Small_Business_Sustainability</w:t>
              </w:r>
            </w:p>
            <w:p w14:paraId="3E718A1A"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Hlatshwayo, M. (2023). CYBERSECURITY IN THE DIGITAL SPACE. Retrieved from https://www.researchgate.net/publication/375115830_CYBERSECURITY_IN_THE_DIGITAL_SPACE</w:t>
              </w:r>
            </w:p>
            <w:p w14:paraId="24CBD752"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Ismail, M. (2024). Cybersecurity activities for education and curriculum design: A survey. Retrieved from https://www.sciencedirect.com/science/article/pii/S2451958824001349</w:t>
              </w:r>
            </w:p>
            <w:p w14:paraId="3B103064"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Khalufi, N. A. (2025). Evaluating the Impact of Sustainability Practices on Customer Relationship Quality: An SEM-PLS Approach to Align with SDG. Retrieved from https://www.mdpi.com/2071-1050/17/2/798</w:t>
              </w:r>
            </w:p>
            <w:p w14:paraId="771D50BB"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 xml:space="preserve">Madkhali, A. (2023). Exploring the Role of Information Technology in Supporting Sustainability Efforts in Saudi Arabia. </w:t>
              </w:r>
              <w:r w:rsidRPr="00572E48">
                <w:rPr>
                  <w:rFonts w:ascii="Sakkal Majalla" w:hAnsi="Sakkal Majalla" w:cs="Sakkal Majalla"/>
                  <w:i/>
                  <w:iCs/>
                  <w:noProof/>
                </w:rPr>
                <w:t>15</w:t>
              </w:r>
              <w:r w:rsidRPr="00572E48">
                <w:rPr>
                  <w:rFonts w:ascii="Sakkal Majalla" w:hAnsi="Sakkal Majalla" w:cs="Sakkal Majalla"/>
                  <w:noProof/>
                </w:rPr>
                <w:t>(16). Retrieved from https://www.mdpi.com/2071-1050/15/16/12375</w:t>
              </w:r>
            </w:p>
            <w:p w14:paraId="3AAEFF0F"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Maduwanthi, D. (2022). The Emergence of Technopreneurship for Sustainable and Ethical Economic Growth: Theory, Research and Practice. Retrieved from https://www.researchgate.net/publication/361464450_The_Emergence_of_Technopreneurship_for_Sustainable_and_Ethical_Economic_Growth_Theory_Research_and_Practice</w:t>
              </w:r>
            </w:p>
            <w:p w14:paraId="667BB64B"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Marican, M. N. (2022). Cyber Security Maturity Assessment Framework for Technology Startups: A Systematic Literature Review. Retrieved from https://www.researchgate.net/publication/366336280_Cyber_Security_Maturity_Assessment_Framework_for_Technology_Startups_A_Systematic_Literature_Review</w:t>
              </w:r>
            </w:p>
            <w:p w14:paraId="330D3EE7"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Mian, T. S. (2023). Exploring Factors to Improve Intentions to Adopt Cybersecurity: A Study of Saudi Banking Sector. Retrieved from https://www.hnjournal.net/en/4-9-8/</w:t>
              </w:r>
            </w:p>
            <w:p w14:paraId="4086B4FF" w14:textId="76C6E9D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 xml:space="preserve">my. (2025). </w:t>
              </w:r>
              <w:r w:rsidRPr="00572E48">
                <w:rPr>
                  <w:rFonts w:ascii="Sakkal Majalla" w:hAnsi="Sakkal Majalla" w:cs="Sakkal Majalla"/>
                  <w:noProof/>
                  <w:rtl/>
                </w:rPr>
                <w:t xml:space="preserve">البيئات التنظيمية </w:t>
              </w:r>
            </w:p>
            <w:p w14:paraId="0ADA7F1E"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lastRenderedPageBreak/>
                <w:t>Rawindaran, N. (2023). Enhancing Cyber Security Governance and Policy for SMEs in Industry 5.0: A Comparative Study between Saudi Arabia and the United Kingdom. 200-231. Retrieved from https://www.mdpi.com/2673-6470/3/3/14</w:t>
              </w:r>
            </w:p>
            <w:p w14:paraId="7B4B6BA0"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Reeves, A. (2021). https://www.researchgate.net/publication/349987854_Encouraging_Employee_Engagement_With_Cybersecurity_How_to_Tackle_Cyber_Fatigue. Retrieved from https://www.researchgate.net/publication/349987854_Encouraging_Employee_Engagement_With_Cybersecurity_How_to_Tackle_Cyber_Fatigue</w:t>
              </w:r>
            </w:p>
            <w:p w14:paraId="176CCF24"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Renaud, K. (2021). A cyber situational awareness model to predict the implementation of cyber security controls and precautions by SMEs. Retrieved from https://www.researchgate.net/publication/353296672_A_cyber_situational_awareness_model_to_predict_the_implementation_of_cyber_security_controls_and_precautions_by_SMEs</w:t>
              </w:r>
            </w:p>
            <w:p w14:paraId="44534EDA"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 xml:space="preserve">Saeed, S. (2023). Education, Online Presence and Cybersecurity Implications: A Study of Information Security Practices of Computing Students in Saudi Arabia. </w:t>
              </w:r>
              <w:r w:rsidRPr="00572E48">
                <w:rPr>
                  <w:rFonts w:ascii="Sakkal Majalla" w:hAnsi="Sakkal Majalla" w:cs="Sakkal Majalla"/>
                  <w:i/>
                  <w:iCs/>
                  <w:noProof/>
                </w:rPr>
                <w:t>15</w:t>
              </w:r>
              <w:r w:rsidRPr="00572E48">
                <w:rPr>
                  <w:rFonts w:ascii="Sakkal Majalla" w:hAnsi="Sakkal Majalla" w:cs="Sakkal Majalla"/>
                  <w:noProof/>
                </w:rPr>
                <w:t>(12). Retrieved from https://www.mdpi.com/2071-1050/15/12/9426</w:t>
              </w:r>
            </w:p>
            <w:p w14:paraId="4B04D291"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Sagar, S. (2023). Innovation and Sustainability in Business: Navigating the Future Landscape. Retrieved from https://www.researchgate.net/publication/377112499_Innovation_and_Sustainability_in_Business_Navigating_the_Future_Landscape</w:t>
              </w:r>
            </w:p>
            <w:p w14:paraId="130EE88F"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Schorr, A. (2023). The Technology Acceptance Model (TAM) and its Importance for Digitalization Research: A Review. 55-65. Retrieved from https://www.researchgate.net/publication/372301809_The_Technology_Acceptance_Model_TAM_and_its_Importance_for_Digitalization_Research_A_Review</w:t>
              </w:r>
            </w:p>
            <w:p w14:paraId="3DFC6E4C"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Stevens, S. (2020). A Framework for Ethical Cyber-Defence for Companies. Retrieved from https://www.researchgate.net/publication/339162511_A_Framework_for_Ethical_Cyber-Defence_for_Companies</w:t>
              </w:r>
            </w:p>
            <w:p w14:paraId="182023DE" w14:textId="77777777" w:rsidR="00D705DE" w:rsidRPr="00572E48" w:rsidRDefault="00D705DE" w:rsidP="00D705DE">
              <w:pPr>
                <w:pStyle w:val="Bibliography"/>
                <w:bidi w:val="0"/>
                <w:ind w:left="720" w:hanging="720"/>
                <w:rPr>
                  <w:rFonts w:ascii="Sakkal Majalla" w:hAnsi="Sakkal Majalla" w:cs="Sakkal Majalla"/>
                  <w:noProof/>
                </w:rPr>
              </w:pPr>
              <w:r w:rsidRPr="00572E48">
                <w:rPr>
                  <w:rFonts w:ascii="Sakkal Majalla" w:hAnsi="Sakkal Majalla" w:cs="Sakkal Majalla"/>
                  <w:noProof/>
                </w:rPr>
                <w:t>Yellapu, V. (2018). Descriptive statistics. Retrieved from https://www.researchgate.net/publication/327496870_Descriptive_statistics</w:t>
              </w:r>
            </w:p>
            <w:p w14:paraId="1AAC1955" w14:textId="548297D5" w:rsidR="00D705DE" w:rsidRPr="00572E48" w:rsidRDefault="00D705DE" w:rsidP="00D705DE">
              <w:pPr>
                <w:rPr>
                  <w:rFonts w:ascii="Sakkal Majalla" w:hAnsi="Sakkal Majalla" w:cs="Sakkal Majalla"/>
                </w:rPr>
              </w:pPr>
              <w:r w:rsidRPr="00572E48">
                <w:rPr>
                  <w:rFonts w:ascii="Sakkal Majalla" w:hAnsi="Sakkal Majalla" w:cs="Sakkal Majalla"/>
                  <w:b/>
                  <w:bCs/>
                  <w:noProof/>
                </w:rPr>
                <w:fldChar w:fldCharType="end"/>
              </w:r>
            </w:p>
          </w:sdtContent>
        </w:sdt>
      </w:sdtContent>
    </w:sdt>
    <w:p w14:paraId="6AEE5523" w14:textId="77777777" w:rsidR="00D705DE" w:rsidRPr="00572E48" w:rsidRDefault="00D705DE" w:rsidP="00423779">
      <w:pPr>
        <w:rPr>
          <w:rFonts w:ascii="Sakkal Majalla" w:hAnsi="Sakkal Majalla" w:cs="Sakkal Majalla"/>
        </w:rPr>
      </w:pPr>
    </w:p>
    <w:p w14:paraId="31134017" w14:textId="77777777" w:rsidR="00933697" w:rsidRPr="00572E48" w:rsidRDefault="00933697" w:rsidP="00D30DD7">
      <w:pPr>
        <w:rPr>
          <w:rFonts w:ascii="Sakkal Majalla" w:hAnsi="Sakkal Majalla" w:cs="Sakkal Majalla"/>
          <w:rtl/>
        </w:rPr>
      </w:pPr>
    </w:p>
    <w:p w14:paraId="3492CCD7" w14:textId="77777777" w:rsidR="00F07EB0" w:rsidRPr="00572E48" w:rsidRDefault="00F07EB0" w:rsidP="00D30DD7">
      <w:pPr>
        <w:rPr>
          <w:rFonts w:ascii="Sakkal Majalla" w:hAnsi="Sakkal Majalla" w:cs="Sakkal Majalla"/>
          <w:rtl/>
        </w:rPr>
      </w:pPr>
    </w:p>
    <w:p w14:paraId="1FC96613" w14:textId="77777777" w:rsidR="00F07EB0" w:rsidRPr="00572E48" w:rsidRDefault="00F07EB0" w:rsidP="00D30DD7">
      <w:pPr>
        <w:rPr>
          <w:rFonts w:ascii="Sakkal Majalla" w:hAnsi="Sakkal Majalla" w:cs="Sakkal Majalla"/>
          <w:rtl/>
        </w:rPr>
      </w:pPr>
    </w:p>
    <w:p w14:paraId="39F31364" w14:textId="77777777" w:rsidR="00F07EB0" w:rsidRPr="00572E48" w:rsidRDefault="00F07EB0" w:rsidP="00D30DD7">
      <w:pPr>
        <w:rPr>
          <w:rFonts w:ascii="Sakkal Majalla" w:hAnsi="Sakkal Majalla" w:cs="Sakkal Majalla"/>
          <w:rtl/>
        </w:rPr>
      </w:pPr>
    </w:p>
    <w:p w14:paraId="1782BEF0" w14:textId="77777777" w:rsidR="00F07EB0" w:rsidRPr="00572E48" w:rsidRDefault="00F07EB0" w:rsidP="00D30DD7">
      <w:pPr>
        <w:rPr>
          <w:rFonts w:ascii="Sakkal Majalla" w:hAnsi="Sakkal Majalla" w:cs="Sakkal Majalla"/>
          <w:rtl/>
        </w:rPr>
      </w:pPr>
    </w:p>
    <w:p w14:paraId="44B30B45" w14:textId="77777777" w:rsidR="00F07EB0" w:rsidRPr="00572E48" w:rsidRDefault="00F07EB0" w:rsidP="00D30DD7">
      <w:pPr>
        <w:rPr>
          <w:rFonts w:ascii="Sakkal Majalla" w:hAnsi="Sakkal Majalla" w:cs="Sakkal Majalla"/>
          <w:rtl/>
        </w:rPr>
      </w:pPr>
    </w:p>
    <w:p w14:paraId="090A7F5F" w14:textId="77777777" w:rsidR="00F07EB0" w:rsidRPr="00572E48" w:rsidRDefault="00F07EB0" w:rsidP="00D30DD7">
      <w:pPr>
        <w:rPr>
          <w:rFonts w:ascii="Sakkal Majalla" w:hAnsi="Sakkal Majalla" w:cs="Sakkal Majalla"/>
          <w:rtl/>
        </w:rPr>
      </w:pPr>
    </w:p>
    <w:p w14:paraId="3E9E4649" w14:textId="77777777" w:rsidR="00F07EB0" w:rsidRPr="00572E48" w:rsidRDefault="00F07EB0" w:rsidP="00D30DD7">
      <w:pPr>
        <w:rPr>
          <w:rFonts w:ascii="Sakkal Majalla" w:hAnsi="Sakkal Majalla" w:cs="Sakkal Majalla"/>
          <w:rtl/>
        </w:rPr>
      </w:pPr>
    </w:p>
    <w:p w14:paraId="49A74698" w14:textId="77777777" w:rsidR="00603262" w:rsidRPr="00572E48" w:rsidRDefault="00603262" w:rsidP="00D30DD7">
      <w:pPr>
        <w:rPr>
          <w:rFonts w:ascii="Sakkal Majalla" w:hAnsi="Sakkal Majalla" w:cs="Sakkal Majalla"/>
          <w:rtl/>
        </w:rPr>
      </w:pPr>
    </w:p>
    <w:p w14:paraId="3FC8EC9B" w14:textId="77777777" w:rsidR="00603262" w:rsidRPr="00572E48" w:rsidRDefault="00603262" w:rsidP="00D30DD7">
      <w:pPr>
        <w:rPr>
          <w:rFonts w:ascii="Sakkal Majalla" w:hAnsi="Sakkal Majalla" w:cs="Sakkal Majalla"/>
          <w:rtl/>
        </w:rPr>
      </w:pPr>
    </w:p>
    <w:p w14:paraId="4F06ABCA" w14:textId="77777777" w:rsidR="00603262" w:rsidRPr="00572E48" w:rsidRDefault="00603262" w:rsidP="00D30DD7">
      <w:pPr>
        <w:rPr>
          <w:rFonts w:ascii="Sakkal Majalla" w:hAnsi="Sakkal Majalla" w:cs="Sakkal Majalla"/>
          <w:rtl/>
        </w:rPr>
      </w:pPr>
    </w:p>
    <w:p w14:paraId="6EE31638" w14:textId="77777777" w:rsidR="00603262" w:rsidRPr="00572E48" w:rsidRDefault="00603262" w:rsidP="00D30DD7">
      <w:pPr>
        <w:rPr>
          <w:rFonts w:ascii="Sakkal Majalla" w:hAnsi="Sakkal Majalla" w:cs="Sakkal Majalla"/>
          <w:rtl/>
        </w:rPr>
      </w:pPr>
    </w:p>
    <w:p w14:paraId="3FA86DD9" w14:textId="77777777" w:rsidR="00603262" w:rsidRPr="00572E48" w:rsidRDefault="00603262" w:rsidP="00D30DD7">
      <w:pPr>
        <w:rPr>
          <w:rFonts w:ascii="Sakkal Majalla" w:hAnsi="Sakkal Majalla" w:cs="Sakkal Majalla"/>
          <w:rtl/>
        </w:rPr>
      </w:pPr>
    </w:p>
    <w:p w14:paraId="5E5D66DE" w14:textId="77777777" w:rsidR="00603262" w:rsidRPr="00572E48" w:rsidRDefault="00603262" w:rsidP="00D30DD7">
      <w:pPr>
        <w:rPr>
          <w:rFonts w:ascii="Sakkal Majalla" w:hAnsi="Sakkal Majalla" w:cs="Sakkal Majalla"/>
          <w:rtl/>
        </w:rPr>
      </w:pPr>
    </w:p>
    <w:p w14:paraId="7D783538" w14:textId="77777777" w:rsidR="00603262" w:rsidRPr="00572E48" w:rsidRDefault="00603262" w:rsidP="00D30DD7">
      <w:pPr>
        <w:rPr>
          <w:rFonts w:ascii="Sakkal Majalla" w:hAnsi="Sakkal Majalla" w:cs="Sakkal Majalla"/>
          <w:rtl/>
        </w:rPr>
      </w:pPr>
    </w:p>
    <w:p w14:paraId="569136F5" w14:textId="77777777" w:rsidR="00AC24CC" w:rsidRPr="00572E48" w:rsidRDefault="00AC24CC" w:rsidP="00D30DD7">
      <w:pPr>
        <w:rPr>
          <w:rFonts w:ascii="Sakkal Majalla" w:hAnsi="Sakkal Majalla" w:cs="Sakkal Majalla"/>
          <w:rtl/>
        </w:rPr>
      </w:pPr>
    </w:p>
    <w:p w14:paraId="313C39BD" w14:textId="77777777" w:rsidR="00D705DE" w:rsidRPr="00572E48" w:rsidRDefault="00D705DE" w:rsidP="00D30DD7">
      <w:pPr>
        <w:rPr>
          <w:rFonts w:ascii="Sakkal Majalla" w:hAnsi="Sakkal Majalla" w:cs="Sakkal Majalla"/>
          <w:rtl/>
        </w:rPr>
      </w:pPr>
    </w:p>
    <w:p w14:paraId="3ACCBF3E" w14:textId="77777777" w:rsidR="00D705DE" w:rsidRPr="00572E48" w:rsidRDefault="00D705DE" w:rsidP="00D30DD7">
      <w:pPr>
        <w:rPr>
          <w:rFonts w:ascii="Sakkal Majalla" w:hAnsi="Sakkal Majalla" w:cs="Sakkal Majalla"/>
          <w:rtl/>
        </w:rPr>
      </w:pPr>
    </w:p>
    <w:p w14:paraId="3814EE7F" w14:textId="77777777" w:rsidR="00F07EB0" w:rsidRPr="00572E48" w:rsidRDefault="00F07EB0" w:rsidP="00D30DD7">
      <w:pPr>
        <w:rPr>
          <w:rFonts w:ascii="Sakkal Majalla" w:hAnsi="Sakkal Majalla" w:cs="Sakkal Majalla"/>
          <w:rtl/>
        </w:rPr>
      </w:pPr>
    </w:p>
    <w:p w14:paraId="0771D9B3" w14:textId="75BFEFCC" w:rsidR="00585D67" w:rsidRPr="00572E48" w:rsidRDefault="00585D67" w:rsidP="00585D67">
      <w:pPr>
        <w:pStyle w:val="Heading1"/>
        <w:spacing w:before="0" w:line="240" w:lineRule="auto"/>
        <w:jc w:val="center"/>
        <w:rPr>
          <w:rFonts w:ascii="Sakkal Majalla" w:hAnsi="Sakkal Majalla" w:cs="Sakkal Majalla"/>
          <w:b/>
          <w:bCs/>
          <w:sz w:val="200"/>
          <w:szCs w:val="200"/>
          <w:rtl/>
        </w:rPr>
      </w:pPr>
      <w:bookmarkStart w:id="155" w:name="_Toc205780744"/>
      <w:r w:rsidRPr="00572E48">
        <w:rPr>
          <w:rFonts w:ascii="Sakkal Majalla" w:hAnsi="Sakkal Majalla" w:cs="Sakkal Majalla"/>
          <w:b/>
          <w:bCs/>
          <w:sz w:val="200"/>
          <w:szCs w:val="200"/>
          <w:rtl/>
        </w:rPr>
        <w:t>الملاحق</w:t>
      </w:r>
      <w:bookmarkEnd w:id="155"/>
    </w:p>
    <w:p w14:paraId="55BEF744" w14:textId="77777777" w:rsidR="004163C7" w:rsidRPr="00572E48" w:rsidRDefault="004163C7" w:rsidP="009125CE">
      <w:pPr>
        <w:rPr>
          <w:rFonts w:ascii="Sakkal Majalla" w:hAnsi="Sakkal Majalla" w:cs="Sakkal Majalla"/>
          <w:sz w:val="28"/>
          <w:szCs w:val="28"/>
          <w:u w:val="single"/>
          <w:rtl/>
        </w:rPr>
      </w:pPr>
    </w:p>
    <w:p w14:paraId="752D83D7" w14:textId="77777777" w:rsidR="004163C7" w:rsidRPr="00572E48" w:rsidRDefault="004163C7" w:rsidP="009125CE">
      <w:pPr>
        <w:rPr>
          <w:rFonts w:ascii="Sakkal Majalla" w:hAnsi="Sakkal Majalla" w:cs="Sakkal Majalla"/>
          <w:sz w:val="28"/>
          <w:szCs w:val="28"/>
          <w:u w:val="single"/>
          <w:rtl/>
        </w:rPr>
      </w:pPr>
    </w:p>
    <w:p w14:paraId="057FFB86" w14:textId="77777777" w:rsidR="004163C7" w:rsidRPr="00572E48" w:rsidRDefault="004163C7" w:rsidP="009125CE">
      <w:pPr>
        <w:rPr>
          <w:rFonts w:ascii="Sakkal Majalla" w:hAnsi="Sakkal Majalla" w:cs="Sakkal Majalla"/>
          <w:sz w:val="28"/>
          <w:szCs w:val="28"/>
          <w:u w:val="single"/>
          <w:rtl/>
        </w:rPr>
      </w:pPr>
    </w:p>
    <w:p w14:paraId="6562979E" w14:textId="77777777" w:rsidR="004163C7" w:rsidRPr="00572E48" w:rsidRDefault="004163C7" w:rsidP="009125CE">
      <w:pPr>
        <w:rPr>
          <w:rFonts w:ascii="Sakkal Majalla" w:hAnsi="Sakkal Majalla" w:cs="Sakkal Majalla"/>
          <w:sz w:val="28"/>
          <w:szCs w:val="28"/>
          <w:u w:val="single"/>
          <w:rtl/>
        </w:rPr>
      </w:pPr>
    </w:p>
    <w:p w14:paraId="6D120E40" w14:textId="77777777" w:rsidR="005961BF" w:rsidRPr="00572E48" w:rsidRDefault="005961BF" w:rsidP="009125CE">
      <w:pPr>
        <w:rPr>
          <w:rFonts w:ascii="Sakkal Majalla" w:hAnsi="Sakkal Majalla" w:cs="Sakkal Majalla"/>
          <w:sz w:val="28"/>
          <w:szCs w:val="28"/>
          <w:u w:val="single"/>
          <w:rtl/>
        </w:rPr>
      </w:pPr>
    </w:p>
    <w:p w14:paraId="33408F58" w14:textId="77777777" w:rsidR="005961BF" w:rsidRPr="00572E48" w:rsidRDefault="005961BF" w:rsidP="009125CE">
      <w:pPr>
        <w:rPr>
          <w:rFonts w:ascii="Sakkal Majalla" w:hAnsi="Sakkal Majalla" w:cs="Sakkal Majalla"/>
          <w:sz w:val="28"/>
          <w:szCs w:val="28"/>
          <w:u w:val="single"/>
          <w:rtl/>
        </w:rPr>
      </w:pPr>
    </w:p>
    <w:p w14:paraId="72033BEA" w14:textId="77777777" w:rsidR="004163C7" w:rsidRPr="00572E48" w:rsidRDefault="004163C7" w:rsidP="009125CE">
      <w:pPr>
        <w:rPr>
          <w:rFonts w:ascii="Sakkal Majalla" w:hAnsi="Sakkal Majalla" w:cs="Sakkal Majalla"/>
          <w:sz w:val="28"/>
          <w:szCs w:val="28"/>
          <w:u w:val="single"/>
          <w:rtl/>
        </w:rPr>
      </w:pPr>
    </w:p>
    <w:p w14:paraId="324DB2A3" w14:textId="77777777" w:rsidR="00731731" w:rsidRPr="00572E48" w:rsidRDefault="00731731" w:rsidP="009125CE">
      <w:pPr>
        <w:rPr>
          <w:rFonts w:ascii="Sakkal Majalla" w:hAnsi="Sakkal Majalla" w:cs="Sakkal Majalla"/>
          <w:sz w:val="28"/>
          <w:szCs w:val="28"/>
          <w:u w:val="single"/>
          <w:rtl/>
        </w:rPr>
      </w:pPr>
    </w:p>
    <w:p w14:paraId="236933F1" w14:textId="13141FEA" w:rsidR="00AA2374" w:rsidRPr="00572E48" w:rsidRDefault="004163C7" w:rsidP="00AA2374">
      <w:pPr>
        <w:spacing w:after="0"/>
        <w:jc w:val="center"/>
        <w:rPr>
          <w:rFonts w:ascii="Sakkal Majalla" w:hAnsi="Sakkal Majalla" w:cs="Sakkal Majalla"/>
          <w:b/>
          <w:bCs/>
          <w:sz w:val="56"/>
          <w:szCs w:val="56"/>
          <w:rtl/>
        </w:rPr>
      </w:pPr>
      <w:bookmarkStart w:id="156" w:name="_Toc172397804"/>
      <w:bookmarkStart w:id="157" w:name="_Toc172746117"/>
      <w:r w:rsidRPr="00572E48">
        <w:rPr>
          <w:rFonts w:ascii="Sakkal Majalla" w:hAnsi="Sakkal Majalla" w:cs="Sakkal Majalla"/>
          <w:b/>
          <w:bCs/>
          <w:sz w:val="56"/>
          <w:szCs w:val="56"/>
          <w:rtl/>
        </w:rPr>
        <w:lastRenderedPageBreak/>
        <w:t>الاستبانة</w:t>
      </w:r>
      <w:bookmarkEnd w:id="156"/>
      <w:bookmarkEnd w:id="157"/>
    </w:p>
    <w:tbl>
      <w:tblPr>
        <w:bidiVisual/>
        <w:tblW w:w="9053" w:type="dxa"/>
        <w:tblLook w:val="04A0" w:firstRow="1" w:lastRow="0" w:firstColumn="1" w:lastColumn="0" w:noHBand="0" w:noVBand="1"/>
      </w:tblPr>
      <w:tblGrid>
        <w:gridCol w:w="3961"/>
        <w:gridCol w:w="1183"/>
        <w:gridCol w:w="1154"/>
        <w:gridCol w:w="942"/>
        <w:gridCol w:w="892"/>
        <w:gridCol w:w="921"/>
      </w:tblGrid>
      <w:tr w:rsidR="00672CF6" w:rsidRPr="00572E48" w14:paraId="1A13C74B" w14:textId="77777777" w:rsidTr="00672CF6">
        <w:trPr>
          <w:trHeight w:val="299"/>
        </w:trPr>
        <w:tc>
          <w:tcPr>
            <w:tcW w:w="3961" w:type="dxa"/>
            <w:tcBorders>
              <w:top w:val="single" w:sz="4" w:space="0" w:color="auto"/>
              <w:left w:val="single" w:sz="4" w:space="0" w:color="auto"/>
              <w:bottom w:val="single" w:sz="4" w:space="0" w:color="auto"/>
              <w:right w:val="single" w:sz="4" w:space="0" w:color="auto"/>
            </w:tcBorders>
            <w:shd w:val="clear" w:color="000000" w:fill="2F75B5"/>
            <w:vAlign w:val="center"/>
            <w:hideMark/>
          </w:tcPr>
          <w:p w14:paraId="218D03E3"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14:ligatures w14:val="none"/>
              </w:rPr>
            </w:pPr>
            <w:r w:rsidRPr="00572E48">
              <w:rPr>
                <w:rFonts w:ascii="Sakkal Majalla" w:eastAsia="Times New Roman" w:hAnsi="Sakkal Majalla" w:cs="Sakkal Majalla"/>
                <w:b/>
                <w:bCs/>
                <w:color w:val="000000"/>
                <w:kern w:val="0"/>
                <w:sz w:val="24"/>
                <w:szCs w:val="24"/>
                <w:rtl/>
                <w14:ligatures w14:val="none"/>
              </w:rPr>
              <w:t>الأسئلة</w:t>
            </w:r>
          </w:p>
        </w:tc>
        <w:tc>
          <w:tcPr>
            <w:tcW w:w="5092" w:type="dxa"/>
            <w:gridSpan w:val="5"/>
            <w:tcBorders>
              <w:top w:val="single" w:sz="4" w:space="0" w:color="auto"/>
              <w:left w:val="single" w:sz="4" w:space="0" w:color="auto"/>
              <w:bottom w:val="single" w:sz="4" w:space="0" w:color="auto"/>
              <w:right w:val="single" w:sz="4" w:space="0" w:color="auto"/>
            </w:tcBorders>
            <w:shd w:val="clear" w:color="000000" w:fill="2F75B5"/>
            <w:vAlign w:val="center"/>
            <w:hideMark/>
          </w:tcPr>
          <w:p w14:paraId="39DACDBE"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14:ligatures w14:val="none"/>
              </w:rPr>
              <w:t>الإجابة</w:t>
            </w:r>
          </w:p>
        </w:tc>
      </w:tr>
      <w:tr w:rsidR="00672CF6" w:rsidRPr="00572E48" w14:paraId="0A3FC52D" w14:textId="77777777" w:rsidTr="00672CF6">
        <w:trPr>
          <w:trHeight w:val="299"/>
        </w:trPr>
        <w:tc>
          <w:tcPr>
            <w:tcW w:w="3961" w:type="dxa"/>
            <w:tcBorders>
              <w:top w:val="nil"/>
              <w:left w:val="single" w:sz="4" w:space="0" w:color="auto"/>
              <w:bottom w:val="single" w:sz="4" w:space="0" w:color="auto"/>
              <w:right w:val="single" w:sz="4" w:space="0" w:color="auto"/>
            </w:tcBorders>
            <w:shd w:val="clear" w:color="000000" w:fill="2F75B5"/>
            <w:vAlign w:val="center"/>
            <w:hideMark/>
          </w:tcPr>
          <w:p w14:paraId="03D156DA"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14:ligatures w14:val="none"/>
              </w:rPr>
              <w:t>1- الاسئلة العامة</w:t>
            </w:r>
          </w:p>
        </w:tc>
        <w:tc>
          <w:tcPr>
            <w:tcW w:w="1183" w:type="dxa"/>
            <w:tcBorders>
              <w:top w:val="nil"/>
              <w:left w:val="single" w:sz="4" w:space="0" w:color="auto"/>
              <w:bottom w:val="single" w:sz="4" w:space="0" w:color="auto"/>
              <w:right w:val="single" w:sz="4" w:space="0" w:color="auto"/>
            </w:tcBorders>
            <w:shd w:val="clear" w:color="000000" w:fill="2F75B5"/>
            <w:vAlign w:val="center"/>
            <w:hideMark/>
          </w:tcPr>
          <w:p w14:paraId="10FD8B11" w14:textId="77777777" w:rsidR="00672CF6" w:rsidRPr="00572E48" w:rsidRDefault="00672CF6" w:rsidP="00672CF6">
            <w:pPr>
              <w:bidi w:val="0"/>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14:ligatures w14:val="none"/>
              </w:rPr>
              <w:t> </w:t>
            </w:r>
          </w:p>
        </w:tc>
        <w:tc>
          <w:tcPr>
            <w:tcW w:w="1154" w:type="dxa"/>
            <w:tcBorders>
              <w:top w:val="nil"/>
              <w:left w:val="single" w:sz="4" w:space="0" w:color="auto"/>
              <w:bottom w:val="single" w:sz="4" w:space="0" w:color="auto"/>
              <w:right w:val="single" w:sz="4" w:space="0" w:color="auto"/>
            </w:tcBorders>
            <w:shd w:val="clear" w:color="000000" w:fill="2F75B5"/>
            <w:vAlign w:val="center"/>
            <w:hideMark/>
          </w:tcPr>
          <w:p w14:paraId="69CCC28C" w14:textId="77777777" w:rsidR="00672CF6" w:rsidRPr="00572E48" w:rsidRDefault="00672CF6" w:rsidP="00672CF6">
            <w:pPr>
              <w:bidi w:val="0"/>
              <w:spacing w:after="0" w:line="240" w:lineRule="auto"/>
              <w:jc w:val="center"/>
              <w:rPr>
                <w:rFonts w:ascii="Sakkal Majalla" w:eastAsia="Times New Roman" w:hAnsi="Sakkal Majalla" w:cs="Sakkal Majalla"/>
                <w:b/>
                <w:bCs/>
                <w:color w:val="000000"/>
                <w:kern w:val="0"/>
                <w:sz w:val="24"/>
                <w:szCs w:val="24"/>
                <w14:ligatures w14:val="none"/>
              </w:rPr>
            </w:pPr>
            <w:r w:rsidRPr="00572E48">
              <w:rPr>
                <w:rFonts w:ascii="Sakkal Majalla" w:eastAsia="Times New Roman" w:hAnsi="Sakkal Majalla" w:cs="Sakkal Majalla"/>
                <w:b/>
                <w:bCs/>
                <w:color w:val="000000"/>
                <w:kern w:val="0"/>
                <w:sz w:val="24"/>
                <w:szCs w:val="24"/>
                <w14:ligatures w14:val="none"/>
              </w:rPr>
              <w:t> </w:t>
            </w:r>
          </w:p>
        </w:tc>
        <w:tc>
          <w:tcPr>
            <w:tcW w:w="942" w:type="dxa"/>
            <w:tcBorders>
              <w:top w:val="nil"/>
              <w:left w:val="single" w:sz="4" w:space="0" w:color="auto"/>
              <w:bottom w:val="single" w:sz="4" w:space="0" w:color="auto"/>
              <w:right w:val="single" w:sz="4" w:space="0" w:color="auto"/>
            </w:tcBorders>
            <w:shd w:val="clear" w:color="000000" w:fill="2F75B5"/>
            <w:vAlign w:val="center"/>
            <w:hideMark/>
          </w:tcPr>
          <w:p w14:paraId="6F50579D" w14:textId="77777777" w:rsidR="00672CF6" w:rsidRPr="00572E48" w:rsidRDefault="00672CF6" w:rsidP="00672CF6">
            <w:pPr>
              <w:bidi w:val="0"/>
              <w:spacing w:after="0" w:line="240" w:lineRule="auto"/>
              <w:jc w:val="center"/>
              <w:rPr>
                <w:rFonts w:ascii="Sakkal Majalla" w:eastAsia="Times New Roman" w:hAnsi="Sakkal Majalla" w:cs="Sakkal Majalla"/>
                <w:b/>
                <w:bCs/>
                <w:color w:val="000000"/>
                <w:kern w:val="0"/>
                <w:sz w:val="24"/>
                <w:szCs w:val="24"/>
                <w14:ligatures w14:val="none"/>
              </w:rPr>
            </w:pPr>
            <w:r w:rsidRPr="00572E48">
              <w:rPr>
                <w:rFonts w:ascii="Sakkal Majalla" w:eastAsia="Times New Roman" w:hAnsi="Sakkal Majalla" w:cs="Sakkal Majalla"/>
                <w:b/>
                <w:bCs/>
                <w:color w:val="000000"/>
                <w:kern w:val="0"/>
                <w:sz w:val="24"/>
                <w:szCs w:val="24"/>
                <w14:ligatures w14:val="none"/>
              </w:rPr>
              <w:t> </w:t>
            </w:r>
          </w:p>
        </w:tc>
        <w:tc>
          <w:tcPr>
            <w:tcW w:w="892" w:type="dxa"/>
            <w:tcBorders>
              <w:top w:val="nil"/>
              <w:left w:val="single" w:sz="4" w:space="0" w:color="auto"/>
              <w:bottom w:val="single" w:sz="4" w:space="0" w:color="auto"/>
              <w:right w:val="single" w:sz="4" w:space="0" w:color="auto"/>
            </w:tcBorders>
            <w:shd w:val="clear" w:color="000000" w:fill="2F75B5"/>
            <w:vAlign w:val="center"/>
            <w:hideMark/>
          </w:tcPr>
          <w:p w14:paraId="783E0B4E" w14:textId="77777777" w:rsidR="00672CF6" w:rsidRPr="00572E48" w:rsidRDefault="00672CF6" w:rsidP="00672CF6">
            <w:pPr>
              <w:bidi w:val="0"/>
              <w:spacing w:after="0" w:line="240" w:lineRule="auto"/>
              <w:jc w:val="center"/>
              <w:rPr>
                <w:rFonts w:ascii="Sakkal Majalla" w:eastAsia="Times New Roman" w:hAnsi="Sakkal Majalla" w:cs="Sakkal Majalla"/>
                <w:b/>
                <w:bCs/>
                <w:color w:val="000000"/>
                <w:kern w:val="0"/>
                <w:sz w:val="24"/>
                <w:szCs w:val="24"/>
                <w14:ligatures w14:val="none"/>
              </w:rPr>
            </w:pPr>
            <w:r w:rsidRPr="00572E48">
              <w:rPr>
                <w:rFonts w:ascii="Sakkal Majalla" w:eastAsia="Times New Roman" w:hAnsi="Sakkal Majalla" w:cs="Sakkal Majalla"/>
                <w:b/>
                <w:bCs/>
                <w:color w:val="000000"/>
                <w:kern w:val="0"/>
                <w:sz w:val="24"/>
                <w:szCs w:val="24"/>
                <w14:ligatures w14:val="none"/>
              </w:rPr>
              <w:t> </w:t>
            </w:r>
          </w:p>
        </w:tc>
        <w:tc>
          <w:tcPr>
            <w:tcW w:w="921" w:type="dxa"/>
            <w:tcBorders>
              <w:top w:val="nil"/>
              <w:left w:val="single" w:sz="4" w:space="0" w:color="auto"/>
              <w:bottom w:val="single" w:sz="4" w:space="0" w:color="auto"/>
              <w:right w:val="single" w:sz="4" w:space="0" w:color="auto"/>
            </w:tcBorders>
            <w:shd w:val="clear" w:color="000000" w:fill="2F75B5"/>
            <w:vAlign w:val="center"/>
            <w:hideMark/>
          </w:tcPr>
          <w:p w14:paraId="7F44B77A" w14:textId="77777777" w:rsidR="00672CF6" w:rsidRPr="00572E48" w:rsidRDefault="00672CF6" w:rsidP="00672CF6">
            <w:pPr>
              <w:bidi w:val="0"/>
              <w:spacing w:after="0" w:line="240" w:lineRule="auto"/>
              <w:jc w:val="center"/>
              <w:rPr>
                <w:rFonts w:ascii="Sakkal Majalla" w:eastAsia="Times New Roman" w:hAnsi="Sakkal Majalla" w:cs="Sakkal Majalla"/>
                <w:b/>
                <w:bCs/>
                <w:color w:val="000000"/>
                <w:kern w:val="0"/>
                <w:sz w:val="24"/>
                <w:szCs w:val="24"/>
                <w14:ligatures w14:val="none"/>
              </w:rPr>
            </w:pPr>
            <w:r w:rsidRPr="00572E48">
              <w:rPr>
                <w:rFonts w:ascii="Sakkal Majalla" w:eastAsia="Times New Roman" w:hAnsi="Sakkal Majalla" w:cs="Sakkal Majalla"/>
                <w:b/>
                <w:bCs/>
                <w:color w:val="000000"/>
                <w:kern w:val="0"/>
                <w:sz w:val="24"/>
                <w:szCs w:val="24"/>
                <w14:ligatures w14:val="none"/>
              </w:rPr>
              <w:t> </w:t>
            </w:r>
          </w:p>
        </w:tc>
      </w:tr>
      <w:tr w:rsidR="00672CF6" w:rsidRPr="00572E48" w14:paraId="0AF62A27" w14:textId="77777777" w:rsidTr="00672CF6">
        <w:trPr>
          <w:trHeight w:val="284"/>
        </w:trPr>
        <w:tc>
          <w:tcPr>
            <w:tcW w:w="3961" w:type="dxa"/>
            <w:tcBorders>
              <w:top w:val="nil"/>
              <w:left w:val="single" w:sz="4" w:space="0" w:color="auto"/>
              <w:bottom w:val="single" w:sz="4" w:space="0" w:color="auto"/>
              <w:right w:val="single" w:sz="4" w:space="0" w:color="auto"/>
            </w:tcBorders>
            <w:vAlign w:val="center"/>
            <w:hideMark/>
          </w:tcPr>
          <w:p w14:paraId="4B7BFA95"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14:ligatures w14:val="none"/>
              </w:rPr>
            </w:pPr>
            <w:r w:rsidRPr="00572E48">
              <w:rPr>
                <w:rFonts w:ascii="Sakkal Majalla" w:eastAsia="Times New Roman" w:hAnsi="Sakkal Majalla" w:cs="Sakkal Majalla"/>
                <w:color w:val="000000"/>
                <w:kern w:val="0"/>
                <w:sz w:val="24"/>
                <w:szCs w:val="24"/>
                <w:rtl/>
                <w14:ligatures w14:val="none"/>
              </w:rPr>
              <w:t>العمر</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6E48F88C" w14:textId="77777777" w:rsidR="00672CF6" w:rsidRPr="00572E48" w:rsidRDefault="00672CF6" w:rsidP="00672CF6">
            <w:pPr>
              <w:bidi w:val="0"/>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14:ligatures w14:val="none"/>
              </w:rPr>
              <w:t>20-30</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00740B93" w14:textId="77777777" w:rsidR="00672CF6" w:rsidRPr="00572E48" w:rsidRDefault="00672CF6" w:rsidP="00672CF6">
            <w:pPr>
              <w:bidi w:val="0"/>
              <w:spacing w:after="0" w:line="240" w:lineRule="auto"/>
              <w:jc w:val="center"/>
              <w:rPr>
                <w:rFonts w:ascii="Sakkal Majalla" w:eastAsia="Times New Roman" w:hAnsi="Sakkal Majalla" w:cs="Sakkal Majalla"/>
                <w:color w:val="000000"/>
                <w:kern w:val="0"/>
                <w:sz w:val="24"/>
                <w:szCs w:val="24"/>
                <w14:ligatures w14:val="none"/>
              </w:rPr>
            </w:pPr>
            <w:r w:rsidRPr="00572E48">
              <w:rPr>
                <w:rFonts w:ascii="Sakkal Majalla" w:eastAsia="Times New Roman" w:hAnsi="Sakkal Majalla" w:cs="Sakkal Majalla"/>
                <w:color w:val="000000"/>
                <w:kern w:val="0"/>
                <w:sz w:val="24"/>
                <w:szCs w:val="24"/>
                <w14:ligatures w14:val="none"/>
              </w:rPr>
              <w:t>30-40</w:t>
            </w:r>
          </w:p>
        </w:tc>
        <w:tc>
          <w:tcPr>
            <w:tcW w:w="942" w:type="dxa"/>
            <w:tcBorders>
              <w:top w:val="nil"/>
              <w:left w:val="single" w:sz="4" w:space="0" w:color="auto"/>
              <w:bottom w:val="single" w:sz="4" w:space="0" w:color="auto"/>
              <w:right w:val="single" w:sz="4" w:space="0" w:color="auto"/>
            </w:tcBorders>
            <w:shd w:val="clear" w:color="000000" w:fill="BDD7EE"/>
            <w:noWrap/>
            <w:vAlign w:val="center"/>
            <w:hideMark/>
          </w:tcPr>
          <w:p w14:paraId="7EECAB7D" w14:textId="77777777" w:rsidR="00672CF6" w:rsidRPr="00572E48" w:rsidRDefault="00672CF6" w:rsidP="00672CF6">
            <w:pPr>
              <w:bidi w:val="0"/>
              <w:spacing w:after="0" w:line="240" w:lineRule="auto"/>
              <w:jc w:val="center"/>
              <w:rPr>
                <w:rFonts w:ascii="Sakkal Majalla" w:eastAsia="Times New Roman" w:hAnsi="Sakkal Majalla" w:cs="Sakkal Majalla"/>
                <w:color w:val="000000"/>
                <w:kern w:val="0"/>
                <w:sz w:val="24"/>
                <w:szCs w:val="24"/>
                <w14:ligatures w14:val="none"/>
              </w:rPr>
            </w:pPr>
            <w:r w:rsidRPr="00572E48">
              <w:rPr>
                <w:rFonts w:ascii="Sakkal Majalla" w:eastAsia="Times New Roman" w:hAnsi="Sakkal Majalla" w:cs="Sakkal Majalla"/>
                <w:color w:val="000000"/>
                <w:kern w:val="0"/>
                <w:sz w:val="24"/>
                <w:szCs w:val="24"/>
                <w14:ligatures w14:val="none"/>
              </w:rPr>
              <w:t>40-50</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587BD73E" w14:textId="77777777" w:rsidR="00672CF6" w:rsidRPr="00572E48" w:rsidRDefault="00672CF6" w:rsidP="00672CF6">
            <w:pPr>
              <w:bidi w:val="0"/>
              <w:spacing w:after="0" w:line="240" w:lineRule="auto"/>
              <w:jc w:val="center"/>
              <w:rPr>
                <w:rFonts w:ascii="Sakkal Majalla" w:eastAsia="Times New Roman" w:hAnsi="Sakkal Majalla" w:cs="Sakkal Majalla"/>
                <w:color w:val="000000"/>
                <w:kern w:val="0"/>
                <w:sz w:val="24"/>
                <w:szCs w:val="24"/>
                <w14:ligatures w14:val="none"/>
              </w:rPr>
            </w:pPr>
            <w:r w:rsidRPr="00572E48">
              <w:rPr>
                <w:rFonts w:ascii="Sakkal Majalla" w:eastAsia="Times New Roman" w:hAnsi="Sakkal Majalla" w:cs="Sakkal Majalla"/>
                <w:color w:val="000000"/>
                <w:kern w:val="0"/>
                <w:sz w:val="24"/>
                <w:szCs w:val="24"/>
                <w14:ligatures w14:val="none"/>
              </w:rPr>
              <w:t>50-60</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21FD3C11" w14:textId="77777777" w:rsidR="00672CF6" w:rsidRPr="00572E48" w:rsidRDefault="00672CF6" w:rsidP="00672CF6">
            <w:pPr>
              <w:bidi w:val="0"/>
              <w:spacing w:after="0" w:line="240" w:lineRule="auto"/>
              <w:jc w:val="center"/>
              <w:rPr>
                <w:rFonts w:ascii="Sakkal Majalla" w:eastAsia="Times New Roman" w:hAnsi="Sakkal Majalla" w:cs="Sakkal Majalla"/>
                <w:color w:val="000000"/>
                <w:kern w:val="0"/>
                <w:sz w:val="24"/>
                <w:szCs w:val="24"/>
                <w14:ligatures w14:val="none"/>
              </w:rPr>
            </w:pPr>
            <w:r w:rsidRPr="00572E48">
              <w:rPr>
                <w:rFonts w:ascii="Sakkal Majalla" w:eastAsia="Times New Roman" w:hAnsi="Sakkal Majalla" w:cs="Sakkal Majalla"/>
                <w:color w:val="000000"/>
                <w:kern w:val="0"/>
                <w:sz w:val="24"/>
                <w:szCs w:val="24"/>
                <w14:ligatures w14:val="none"/>
              </w:rPr>
              <w:t>60+</w:t>
            </w:r>
          </w:p>
        </w:tc>
      </w:tr>
      <w:tr w:rsidR="00672CF6" w:rsidRPr="00572E48" w14:paraId="72B06A96" w14:textId="77777777" w:rsidTr="00672CF6">
        <w:trPr>
          <w:trHeight w:val="284"/>
        </w:trPr>
        <w:tc>
          <w:tcPr>
            <w:tcW w:w="3961" w:type="dxa"/>
            <w:tcBorders>
              <w:top w:val="nil"/>
              <w:left w:val="single" w:sz="4" w:space="0" w:color="auto"/>
              <w:bottom w:val="single" w:sz="4" w:space="0" w:color="auto"/>
              <w:right w:val="single" w:sz="4" w:space="0" w:color="auto"/>
            </w:tcBorders>
            <w:vAlign w:val="center"/>
            <w:hideMark/>
          </w:tcPr>
          <w:p w14:paraId="20BBC2B5"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14:ligatures w14:val="none"/>
              </w:rPr>
            </w:pPr>
            <w:r w:rsidRPr="00572E48">
              <w:rPr>
                <w:rFonts w:ascii="Sakkal Majalla" w:eastAsia="Times New Roman" w:hAnsi="Sakkal Majalla" w:cs="Sakkal Majalla"/>
                <w:color w:val="000000"/>
                <w:kern w:val="0"/>
                <w:sz w:val="24"/>
                <w:szCs w:val="24"/>
                <w:rtl/>
                <w14:ligatures w14:val="none"/>
              </w:rPr>
              <w:t>الجنس</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5E29577E"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ذكر</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730E7063"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أنثى</w:t>
            </w:r>
          </w:p>
        </w:tc>
        <w:tc>
          <w:tcPr>
            <w:tcW w:w="942" w:type="dxa"/>
            <w:tcBorders>
              <w:top w:val="nil"/>
              <w:left w:val="single" w:sz="4" w:space="0" w:color="auto"/>
              <w:bottom w:val="single" w:sz="4" w:space="0" w:color="auto"/>
              <w:right w:val="single" w:sz="4" w:space="0" w:color="auto"/>
            </w:tcBorders>
            <w:shd w:val="clear" w:color="000000" w:fill="BDD7EE"/>
            <w:noWrap/>
            <w:vAlign w:val="center"/>
            <w:hideMark/>
          </w:tcPr>
          <w:p w14:paraId="0BFA6A39" w14:textId="77777777" w:rsidR="00672CF6" w:rsidRPr="00572E48" w:rsidRDefault="00672CF6" w:rsidP="00672CF6">
            <w:pPr>
              <w:bidi w:val="0"/>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14:ligatures w14:val="none"/>
              </w:rPr>
              <w:t> </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20C9C1AF" w14:textId="77777777" w:rsidR="00672CF6" w:rsidRPr="00572E48" w:rsidRDefault="00672CF6" w:rsidP="00672CF6">
            <w:pPr>
              <w:bidi w:val="0"/>
              <w:spacing w:after="0" w:line="240" w:lineRule="auto"/>
              <w:jc w:val="center"/>
              <w:rPr>
                <w:rFonts w:ascii="Sakkal Majalla" w:eastAsia="Times New Roman" w:hAnsi="Sakkal Majalla" w:cs="Sakkal Majalla"/>
                <w:color w:val="000000"/>
                <w:kern w:val="0"/>
                <w:sz w:val="24"/>
                <w:szCs w:val="24"/>
                <w14:ligatures w14:val="none"/>
              </w:rPr>
            </w:pPr>
            <w:r w:rsidRPr="00572E48">
              <w:rPr>
                <w:rFonts w:ascii="Sakkal Majalla" w:eastAsia="Times New Roman" w:hAnsi="Sakkal Majalla" w:cs="Sakkal Majalla"/>
                <w:color w:val="000000"/>
                <w:kern w:val="0"/>
                <w:sz w:val="24"/>
                <w:szCs w:val="24"/>
                <w14:ligatures w14:val="none"/>
              </w:rPr>
              <w:t> </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77181A28" w14:textId="77777777" w:rsidR="00672CF6" w:rsidRPr="00572E48" w:rsidRDefault="00672CF6" w:rsidP="00672CF6">
            <w:pPr>
              <w:bidi w:val="0"/>
              <w:spacing w:after="0" w:line="240" w:lineRule="auto"/>
              <w:jc w:val="center"/>
              <w:rPr>
                <w:rFonts w:ascii="Sakkal Majalla" w:eastAsia="Times New Roman" w:hAnsi="Sakkal Majalla" w:cs="Sakkal Majalla"/>
                <w:color w:val="000000"/>
                <w:kern w:val="0"/>
                <w:sz w:val="24"/>
                <w:szCs w:val="24"/>
                <w14:ligatures w14:val="none"/>
              </w:rPr>
            </w:pPr>
            <w:r w:rsidRPr="00572E48">
              <w:rPr>
                <w:rFonts w:ascii="Sakkal Majalla" w:eastAsia="Times New Roman" w:hAnsi="Sakkal Majalla" w:cs="Sakkal Majalla"/>
                <w:color w:val="000000"/>
                <w:kern w:val="0"/>
                <w:sz w:val="24"/>
                <w:szCs w:val="24"/>
                <w14:ligatures w14:val="none"/>
              </w:rPr>
              <w:t> </w:t>
            </w:r>
          </w:p>
        </w:tc>
      </w:tr>
      <w:tr w:rsidR="00672CF6" w:rsidRPr="00572E48" w14:paraId="6E49E790" w14:textId="77777777" w:rsidTr="00672CF6">
        <w:trPr>
          <w:trHeight w:val="284"/>
        </w:trPr>
        <w:tc>
          <w:tcPr>
            <w:tcW w:w="3961" w:type="dxa"/>
            <w:tcBorders>
              <w:top w:val="nil"/>
              <w:left w:val="single" w:sz="4" w:space="0" w:color="auto"/>
              <w:bottom w:val="single" w:sz="4" w:space="0" w:color="auto"/>
              <w:right w:val="single" w:sz="4" w:space="0" w:color="auto"/>
            </w:tcBorders>
            <w:vAlign w:val="center"/>
            <w:hideMark/>
          </w:tcPr>
          <w:p w14:paraId="74F5F8A5"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14:ligatures w14:val="none"/>
              </w:rPr>
            </w:pPr>
            <w:r w:rsidRPr="00572E48">
              <w:rPr>
                <w:rFonts w:ascii="Sakkal Majalla" w:eastAsia="Times New Roman" w:hAnsi="Sakkal Majalla" w:cs="Sakkal Majalla"/>
                <w:color w:val="000000"/>
                <w:kern w:val="0"/>
                <w:sz w:val="24"/>
                <w:szCs w:val="24"/>
                <w:rtl/>
                <w14:ligatures w14:val="none"/>
              </w:rPr>
              <w:t>الدرجة العلمية</w:t>
            </w:r>
          </w:p>
        </w:tc>
        <w:tc>
          <w:tcPr>
            <w:tcW w:w="1183" w:type="dxa"/>
            <w:tcBorders>
              <w:top w:val="nil"/>
              <w:left w:val="single" w:sz="4" w:space="0" w:color="auto"/>
              <w:bottom w:val="single" w:sz="4" w:space="0" w:color="auto"/>
              <w:right w:val="single" w:sz="4" w:space="0" w:color="auto"/>
            </w:tcBorders>
            <w:shd w:val="clear" w:color="000000" w:fill="BDD7EE"/>
            <w:noWrap/>
            <w:vAlign w:val="center"/>
            <w:hideMark/>
          </w:tcPr>
          <w:p w14:paraId="1B50D166" w14:textId="77777777" w:rsidR="00672CF6" w:rsidRPr="00572E48" w:rsidRDefault="00672CF6" w:rsidP="00672CF6">
            <w:pPr>
              <w:spacing w:after="0" w:line="240" w:lineRule="auto"/>
              <w:jc w:val="center"/>
              <w:rPr>
                <w:rFonts w:ascii="Sakkal Majalla" w:eastAsia="Times New Roman" w:hAnsi="Sakkal Majalla" w:cs="Sakkal Majalla"/>
                <w:color w:val="202124"/>
                <w:kern w:val="0"/>
                <w:sz w:val="24"/>
                <w:szCs w:val="24"/>
                <w:rtl/>
                <w14:ligatures w14:val="none"/>
              </w:rPr>
            </w:pPr>
            <w:r w:rsidRPr="00572E48">
              <w:rPr>
                <w:rFonts w:ascii="Sakkal Majalla" w:eastAsia="Times New Roman" w:hAnsi="Sakkal Majalla" w:cs="Sakkal Majalla"/>
                <w:color w:val="202124"/>
                <w:kern w:val="0"/>
                <w:sz w:val="24"/>
                <w:szCs w:val="24"/>
                <w:rtl/>
                <w14:ligatures w14:val="none"/>
              </w:rPr>
              <w:t>شهادة الدراسة الثانوية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067DE87C"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درجة البكالوريوس</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74C99E4"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شهادة عليا</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40B88630"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ماجستير</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0200A86C"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دكتوراه</w:t>
            </w:r>
          </w:p>
        </w:tc>
      </w:tr>
      <w:tr w:rsidR="00672CF6" w:rsidRPr="00572E48" w14:paraId="00E4B8C1" w14:textId="77777777" w:rsidTr="00672CF6">
        <w:trPr>
          <w:trHeight w:val="299"/>
        </w:trPr>
        <w:tc>
          <w:tcPr>
            <w:tcW w:w="3961" w:type="dxa"/>
            <w:tcBorders>
              <w:top w:val="nil"/>
              <w:left w:val="single" w:sz="4" w:space="0" w:color="auto"/>
              <w:bottom w:val="single" w:sz="4" w:space="0" w:color="auto"/>
              <w:right w:val="single" w:sz="4" w:space="0" w:color="auto"/>
            </w:tcBorders>
            <w:shd w:val="clear" w:color="000000" w:fill="2F75B5"/>
            <w:vAlign w:val="center"/>
            <w:hideMark/>
          </w:tcPr>
          <w:p w14:paraId="24455F3A"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14:ligatures w14:val="none"/>
              </w:rPr>
              <w:t xml:space="preserve">2- أسئلة </w:t>
            </w:r>
            <w:proofErr w:type="spellStart"/>
            <w:r w:rsidRPr="00572E48">
              <w:rPr>
                <w:rFonts w:ascii="Sakkal Majalla" w:eastAsia="Times New Roman" w:hAnsi="Sakkal Majalla" w:cs="Sakkal Majalla"/>
                <w:b/>
                <w:bCs/>
                <w:color w:val="000000"/>
                <w:kern w:val="0"/>
                <w:sz w:val="24"/>
                <w:szCs w:val="24"/>
                <w:rtl/>
                <w14:ligatures w14:val="none"/>
              </w:rPr>
              <w:t>الإستبيان</w:t>
            </w:r>
            <w:proofErr w:type="spellEnd"/>
          </w:p>
        </w:tc>
        <w:tc>
          <w:tcPr>
            <w:tcW w:w="1183" w:type="dxa"/>
            <w:tcBorders>
              <w:top w:val="nil"/>
              <w:left w:val="single" w:sz="4" w:space="0" w:color="auto"/>
              <w:bottom w:val="single" w:sz="4" w:space="0" w:color="auto"/>
              <w:right w:val="single" w:sz="4" w:space="0" w:color="auto"/>
            </w:tcBorders>
            <w:shd w:val="clear" w:color="000000" w:fill="2F75B5"/>
            <w:vAlign w:val="center"/>
            <w:hideMark/>
          </w:tcPr>
          <w:p w14:paraId="1462EB72" w14:textId="77777777" w:rsidR="00672CF6" w:rsidRPr="00572E48" w:rsidRDefault="00672CF6" w:rsidP="00672CF6">
            <w:pPr>
              <w:bidi w:val="0"/>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14:ligatures w14:val="none"/>
              </w:rPr>
              <w:t> </w:t>
            </w:r>
          </w:p>
        </w:tc>
        <w:tc>
          <w:tcPr>
            <w:tcW w:w="1154" w:type="dxa"/>
            <w:tcBorders>
              <w:top w:val="nil"/>
              <w:left w:val="single" w:sz="4" w:space="0" w:color="auto"/>
              <w:bottom w:val="single" w:sz="4" w:space="0" w:color="auto"/>
              <w:right w:val="single" w:sz="4" w:space="0" w:color="auto"/>
            </w:tcBorders>
            <w:shd w:val="clear" w:color="000000" w:fill="2F75B5"/>
            <w:vAlign w:val="center"/>
            <w:hideMark/>
          </w:tcPr>
          <w:p w14:paraId="31EF30CF" w14:textId="77777777" w:rsidR="00672CF6" w:rsidRPr="00572E48" w:rsidRDefault="00672CF6" w:rsidP="00672CF6">
            <w:pPr>
              <w:bidi w:val="0"/>
              <w:spacing w:after="0" w:line="240" w:lineRule="auto"/>
              <w:jc w:val="center"/>
              <w:rPr>
                <w:rFonts w:ascii="Sakkal Majalla" w:eastAsia="Times New Roman" w:hAnsi="Sakkal Majalla" w:cs="Sakkal Majalla"/>
                <w:b/>
                <w:bCs/>
                <w:color w:val="000000"/>
                <w:kern w:val="0"/>
                <w:sz w:val="24"/>
                <w:szCs w:val="24"/>
                <w14:ligatures w14:val="none"/>
              </w:rPr>
            </w:pPr>
            <w:r w:rsidRPr="00572E48">
              <w:rPr>
                <w:rFonts w:ascii="Sakkal Majalla" w:eastAsia="Times New Roman" w:hAnsi="Sakkal Majalla" w:cs="Sakkal Majalla"/>
                <w:b/>
                <w:bCs/>
                <w:color w:val="000000"/>
                <w:kern w:val="0"/>
                <w:sz w:val="24"/>
                <w:szCs w:val="24"/>
                <w14:ligatures w14:val="none"/>
              </w:rPr>
              <w:t> </w:t>
            </w:r>
          </w:p>
        </w:tc>
        <w:tc>
          <w:tcPr>
            <w:tcW w:w="942" w:type="dxa"/>
            <w:tcBorders>
              <w:top w:val="nil"/>
              <w:left w:val="single" w:sz="4" w:space="0" w:color="auto"/>
              <w:bottom w:val="single" w:sz="4" w:space="0" w:color="auto"/>
              <w:right w:val="single" w:sz="4" w:space="0" w:color="auto"/>
            </w:tcBorders>
            <w:shd w:val="clear" w:color="000000" w:fill="2F75B5"/>
            <w:vAlign w:val="center"/>
            <w:hideMark/>
          </w:tcPr>
          <w:p w14:paraId="4030381C" w14:textId="77777777" w:rsidR="00672CF6" w:rsidRPr="00572E48" w:rsidRDefault="00672CF6" w:rsidP="00672CF6">
            <w:pPr>
              <w:bidi w:val="0"/>
              <w:spacing w:after="0" w:line="240" w:lineRule="auto"/>
              <w:jc w:val="center"/>
              <w:rPr>
                <w:rFonts w:ascii="Sakkal Majalla" w:eastAsia="Times New Roman" w:hAnsi="Sakkal Majalla" w:cs="Sakkal Majalla"/>
                <w:b/>
                <w:bCs/>
                <w:color w:val="000000"/>
                <w:kern w:val="0"/>
                <w:sz w:val="24"/>
                <w:szCs w:val="24"/>
                <w14:ligatures w14:val="none"/>
              </w:rPr>
            </w:pPr>
            <w:r w:rsidRPr="00572E48">
              <w:rPr>
                <w:rFonts w:ascii="Sakkal Majalla" w:eastAsia="Times New Roman" w:hAnsi="Sakkal Majalla" w:cs="Sakkal Majalla"/>
                <w:b/>
                <w:bCs/>
                <w:color w:val="000000"/>
                <w:kern w:val="0"/>
                <w:sz w:val="24"/>
                <w:szCs w:val="24"/>
                <w14:ligatures w14:val="none"/>
              </w:rPr>
              <w:t> </w:t>
            </w:r>
          </w:p>
        </w:tc>
        <w:tc>
          <w:tcPr>
            <w:tcW w:w="892" w:type="dxa"/>
            <w:tcBorders>
              <w:top w:val="nil"/>
              <w:left w:val="single" w:sz="4" w:space="0" w:color="auto"/>
              <w:bottom w:val="single" w:sz="4" w:space="0" w:color="auto"/>
              <w:right w:val="single" w:sz="4" w:space="0" w:color="auto"/>
            </w:tcBorders>
            <w:shd w:val="clear" w:color="000000" w:fill="2F75B5"/>
            <w:vAlign w:val="center"/>
            <w:hideMark/>
          </w:tcPr>
          <w:p w14:paraId="14E56BE2" w14:textId="77777777" w:rsidR="00672CF6" w:rsidRPr="00572E48" w:rsidRDefault="00672CF6" w:rsidP="00672CF6">
            <w:pPr>
              <w:bidi w:val="0"/>
              <w:spacing w:after="0" w:line="240" w:lineRule="auto"/>
              <w:jc w:val="center"/>
              <w:rPr>
                <w:rFonts w:ascii="Sakkal Majalla" w:eastAsia="Times New Roman" w:hAnsi="Sakkal Majalla" w:cs="Sakkal Majalla"/>
                <w:b/>
                <w:bCs/>
                <w:color w:val="000000"/>
                <w:kern w:val="0"/>
                <w:sz w:val="24"/>
                <w:szCs w:val="24"/>
                <w14:ligatures w14:val="none"/>
              </w:rPr>
            </w:pPr>
            <w:r w:rsidRPr="00572E48">
              <w:rPr>
                <w:rFonts w:ascii="Sakkal Majalla" w:eastAsia="Times New Roman" w:hAnsi="Sakkal Majalla" w:cs="Sakkal Majalla"/>
                <w:b/>
                <w:bCs/>
                <w:color w:val="000000"/>
                <w:kern w:val="0"/>
                <w:sz w:val="24"/>
                <w:szCs w:val="24"/>
                <w14:ligatures w14:val="none"/>
              </w:rPr>
              <w:t> </w:t>
            </w:r>
          </w:p>
        </w:tc>
        <w:tc>
          <w:tcPr>
            <w:tcW w:w="921" w:type="dxa"/>
            <w:tcBorders>
              <w:top w:val="nil"/>
              <w:left w:val="single" w:sz="4" w:space="0" w:color="auto"/>
              <w:bottom w:val="single" w:sz="4" w:space="0" w:color="auto"/>
              <w:right w:val="single" w:sz="4" w:space="0" w:color="auto"/>
            </w:tcBorders>
            <w:shd w:val="clear" w:color="000000" w:fill="2F75B5"/>
            <w:vAlign w:val="center"/>
            <w:hideMark/>
          </w:tcPr>
          <w:p w14:paraId="40686B2F" w14:textId="77777777" w:rsidR="00672CF6" w:rsidRPr="00572E48" w:rsidRDefault="00672CF6" w:rsidP="00672CF6">
            <w:pPr>
              <w:bidi w:val="0"/>
              <w:spacing w:after="0" w:line="240" w:lineRule="auto"/>
              <w:jc w:val="center"/>
              <w:rPr>
                <w:rFonts w:ascii="Sakkal Majalla" w:eastAsia="Times New Roman" w:hAnsi="Sakkal Majalla" w:cs="Sakkal Majalla"/>
                <w:b/>
                <w:bCs/>
                <w:color w:val="000000"/>
                <w:kern w:val="0"/>
                <w:sz w:val="24"/>
                <w:szCs w:val="24"/>
                <w14:ligatures w14:val="none"/>
              </w:rPr>
            </w:pPr>
            <w:r w:rsidRPr="00572E48">
              <w:rPr>
                <w:rFonts w:ascii="Sakkal Majalla" w:eastAsia="Times New Roman" w:hAnsi="Sakkal Majalla" w:cs="Sakkal Majalla"/>
                <w:b/>
                <w:bCs/>
                <w:color w:val="000000"/>
                <w:kern w:val="0"/>
                <w:sz w:val="24"/>
                <w:szCs w:val="24"/>
                <w14:ligatures w14:val="none"/>
              </w:rPr>
              <w:t> </w:t>
            </w:r>
          </w:p>
        </w:tc>
      </w:tr>
      <w:tr w:rsidR="00672CF6" w:rsidRPr="00572E48" w14:paraId="3A304742" w14:textId="77777777" w:rsidTr="00672CF6">
        <w:trPr>
          <w:trHeight w:val="341"/>
        </w:trPr>
        <w:tc>
          <w:tcPr>
            <w:tcW w:w="3961" w:type="dxa"/>
            <w:tcBorders>
              <w:top w:val="nil"/>
              <w:left w:val="single" w:sz="4" w:space="0" w:color="auto"/>
              <w:bottom w:val="single" w:sz="4" w:space="0" w:color="auto"/>
              <w:right w:val="single" w:sz="4" w:space="0" w:color="auto"/>
            </w:tcBorders>
            <w:noWrap/>
            <w:vAlign w:val="center"/>
            <w:hideMark/>
          </w:tcPr>
          <w:p w14:paraId="61906CF3"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14:ligatures w14:val="none"/>
              </w:rPr>
            </w:pPr>
            <w:r w:rsidRPr="00572E48">
              <w:rPr>
                <w:rFonts w:ascii="Sakkal Majalla" w:eastAsia="Times New Roman" w:hAnsi="Sakkal Majalla" w:cs="Sakkal Majalla"/>
                <w:b/>
                <w:bCs/>
                <w:color w:val="000000"/>
                <w:kern w:val="0"/>
                <w:sz w:val="24"/>
                <w:szCs w:val="24"/>
                <w:rtl/>
                <w14:ligatures w14:val="none"/>
              </w:rPr>
              <w:t>لدى المشروع استراتيجية واضحة للأمن السيبراني.</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7CB07FE4"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1A273C6D"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6E45D8F8"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محايد</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08A184DA"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أوافق</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37726242"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 xml:space="preserve"> أوافق بشدة</w:t>
            </w:r>
          </w:p>
        </w:tc>
      </w:tr>
      <w:tr w:rsidR="00672CF6" w:rsidRPr="00572E48" w14:paraId="1FF8988C" w14:textId="77777777" w:rsidTr="00672CF6">
        <w:trPr>
          <w:trHeight w:val="353"/>
        </w:trPr>
        <w:tc>
          <w:tcPr>
            <w:tcW w:w="3961" w:type="dxa"/>
            <w:tcBorders>
              <w:top w:val="nil"/>
              <w:left w:val="single" w:sz="4" w:space="0" w:color="auto"/>
              <w:bottom w:val="single" w:sz="4" w:space="0" w:color="auto"/>
              <w:right w:val="single" w:sz="4" w:space="0" w:color="auto"/>
            </w:tcBorders>
            <w:vAlign w:val="center"/>
            <w:hideMark/>
          </w:tcPr>
          <w:p w14:paraId="692A7B2D"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lang w:bidi="ar-EG"/>
                <w14:ligatures w14:val="none"/>
              </w:rPr>
              <w:t>يتم تدريب الموظفين بانتظام على ممارسات الأمن السيبراني.</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1DC46323"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121BFDE0"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56E72AC7"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محايد</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7D60FB2B"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أوافق</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0C908986"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 xml:space="preserve"> أوافق بشدة</w:t>
            </w:r>
          </w:p>
        </w:tc>
      </w:tr>
      <w:tr w:rsidR="00672CF6" w:rsidRPr="00572E48" w14:paraId="78A2C26E" w14:textId="77777777" w:rsidTr="00672CF6">
        <w:trPr>
          <w:trHeight w:val="364"/>
        </w:trPr>
        <w:tc>
          <w:tcPr>
            <w:tcW w:w="3961" w:type="dxa"/>
            <w:tcBorders>
              <w:top w:val="nil"/>
              <w:left w:val="single" w:sz="4" w:space="0" w:color="auto"/>
              <w:bottom w:val="single" w:sz="4" w:space="0" w:color="auto"/>
              <w:right w:val="single" w:sz="4" w:space="0" w:color="auto"/>
            </w:tcBorders>
            <w:noWrap/>
            <w:vAlign w:val="center"/>
            <w:hideMark/>
          </w:tcPr>
          <w:p w14:paraId="1F00F58C"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lang w:bidi="ar-EG"/>
                <w14:ligatures w14:val="none"/>
              </w:rPr>
              <w:t>يتم استخدام أدوات وبرمجيات متقدمة للحماية من التهديدات السيبرانية.</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02D8C8AA"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5196DC33"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38A8472"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محايد</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1407D3D2"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أوافق</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0B55E0EE"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 xml:space="preserve"> أوافق بشدة</w:t>
            </w:r>
          </w:p>
        </w:tc>
      </w:tr>
      <w:tr w:rsidR="00672CF6" w:rsidRPr="00572E48" w14:paraId="0EF87FB4" w14:textId="77777777" w:rsidTr="00672CF6">
        <w:trPr>
          <w:trHeight w:val="341"/>
        </w:trPr>
        <w:tc>
          <w:tcPr>
            <w:tcW w:w="3961" w:type="dxa"/>
            <w:tcBorders>
              <w:top w:val="nil"/>
              <w:left w:val="single" w:sz="4" w:space="0" w:color="auto"/>
              <w:bottom w:val="single" w:sz="4" w:space="0" w:color="auto"/>
              <w:right w:val="single" w:sz="4" w:space="0" w:color="auto"/>
            </w:tcBorders>
            <w:noWrap/>
            <w:vAlign w:val="center"/>
            <w:hideMark/>
          </w:tcPr>
          <w:p w14:paraId="1709EA1A"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lang w:bidi="ar-EG"/>
                <w14:ligatures w14:val="none"/>
              </w:rPr>
              <w:t>تبني استراتيجية الأمن السيبراني مدعوم من الإدارة العليا.</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7266AFE6"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6876FD31"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37DC3DB5"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محايد</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17381ABA"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أوافق</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5E662078"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 xml:space="preserve"> أوافق بشدة</w:t>
            </w:r>
          </w:p>
        </w:tc>
      </w:tr>
      <w:tr w:rsidR="00672CF6" w:rsidRPr="00572E48" w14:paraId="54411D7F" w14:textId="77777777" w:rsidTr="00672CF6">
        <w:trPr>
          <w:trHeight w:val="341"/>
        </w:trPr>
        <w:tc>
          <w:tcPr>
            <w:tcW w:w="3961" w:type="dxa"/>
            <w:tcBorders>
              <w:top w:val="nil"/>
              <w:left w:val="single" w:sz="4" w:space="0" w:color="auto"/>
              <w:bottom w:val="single" w:sz="4" w:space="0" w:color="auto"/>
              <w:right w:val="single" w:sz="4" w:space="0" w:color="auto"/>
            </w:tcBorders>
            <w:noWrap/>
            <w:vAlign w:val="center"/>
            <w:hideMark/>
          </w:tcPr>
          <w:p w14:paraId="6E47C347"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lang w:bidi="ar-EG"/>
                <w14:ligatures w14:val="none"/>
              </w:rPr>
              <w:t>ساهمت استراتيجية الأمن السيبراني في حماية بيانات المشروع والعملاء.</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521B5F0C"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7F1A2AB2"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9E4D89D"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محايد</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4B56D2E1"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أوافق</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5CE4E564"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 xml:space="preserve"> أوافق بشدة</w:t>
            </w:r>
          </w:p>
        </w:tc>
      </w:tr>
      <w:tr w:rsidR="00672CF6" w:rsidRPr="00572E48" w14:paraId="2D3B5405" w14:textId="77777777" w:rsidTr="00672CF6">
        <w:trPr>
          <w:trHeight w:val="364"/>
        </w:trPr>
        <w:tc>
          <w:tcPr>
            <w:tcW w:w="3961" w:type="dxa"/>
            <w:tcBorders>
              <w:top w:val="nil"/>
              <w:left w:val="single" w:sz="4" w:space="0" w:color="auto"/>
              <w:bottom w:val="single" w:sz="4" w:space="0" w:color="auto"/>
              <w:right w:val="single" w:sz="4" w:space="0" w:color="auto"/>
            </w:tcBorders>
            <w:noWrap/>
            <w:vAlign w:val="center"/>
            <w:hideMark/>
          </w:tcPr>
          <w:p w14:paraId="611567C1"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lang w:bidi="ar-EG"/>
                <w14:ligatures w14:val="none"/>
              </w:rPr>
              <w:t>ساعدت الإجراءات الأمنية في تعزيز ثقة العملاء.</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0D3A300E"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0C5253DE"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4D6829C3"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محايد</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30170DEF"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أوافق</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7F7E5978"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 xml:space="preserve"> أوافق بشدة</w:t>
            </w:r>
          </w:p>
        </w:tc>
      </w:tr>
      <w:tr w:rsidR="00672CF6" w:rsidRPr="00572E48" w14:paraId="04D49E59" w14:textId="77777777" w:rsidTr="00672CF6">
        <w:trPr>
          <w:trHeight w:val="331"/>
        </w:trPr>
        <w:tc>
          <w:tcPr>
            <w:tcW w:w="3961" w:type="dxa"/>
            <w:tcBorders>
              <w:top w:val="nil"/>
              <w:left w:val="single" w:sz="4" w:space="0" w:color="auto"/>
              <w:bottom w:val="single" w:sz="4" w:space="0" w:color="auto"/>
              <w:right w:val="single" w:sz="4" w:space="0" w:color="auto"/>
            </w:tcBorders>
            <w:noWrap/>
            <w:vAlign w:val="center"/>
            <w:hideMark/>
          </w:tcPr>
          <w:p w14:paraId="58130E5E"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lang w:bidi="ar-EG"/>
                <w14:ligatures w14:val="none"/>
              </w:rPr>
              <w:t>تبني الأمن السيبراني أدى إلى تقليل حوادث الاختراق أو الأعطال التقنية.</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6E1B2215"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21F77C16"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E602698"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محايد</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39B55D73"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أوافق</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7DCEE282"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 xml:space="preserve"> أوافق بشدة</w:t>
            </w:r>
          </w:p>
        </w:tc>
      </w:tr>
      <w:tr w:rsidR="00672CF6" w:rsidRPr="00572E48" w14:paraId="197E4288" w14:textId="77777777" w:rsidTr="00672CF6">
        <w:trPr>
          <w:trHeight w:val="364"/>
        </w:trPr>
        <w:tc>
          <w:tcPr>
            <w:tcW w:w="3961" w:type="dxa"/>
            <w:tcBorders>
              <w:top w:val="nil"/>
              <w:left w:val="single" w:sz="4" w:space="0" w:color="auto"/>
              <w:bottom w:val="single" w:sz="4" w:space="0" w:color="auto"/>
              <w:right w:val="single" w:sz="4" w:space="0" w:color="auto"/>
            </w:tcBorders>
            <w:noWrap/>
            <w:vAlign w:val="center"/>
            <w:hideMark/>
          </w:tcPr>
          <w:p w14:paraId="6BCB7F64"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lang w:bidi="ar-EG"/>
                <w14:ligatures w14:val="none"/>
              </w:rPr>
              <w:t>تطبيق الأمن السيبراني ساهم في تحسين سمعة المشروع.</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78E30EF8"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39C232CF"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6A240CA2"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محايد</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0405901A"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أوافق</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6475E27A"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 xml:space="preserve"> أوافق بشدة</w:t>
            </w:r>
          </w:p>
        </w:tc>
      </w:tr>
      <w:tr w:rsidR="00672CF6" w:rsidRPr="00572E48" w14:paraId="77902E3B" w14:textId="77777777" w:rsidTr="00672CF6">
        <w:trPr>
          <w:trHeight w:val="364"/>
        </w:trPr>
        <w:tc>
          <w:tcPr>
            <w:tcW w:w="3961" w:type="dxa"/>
            <w:tcBorders>
              <w:top w:val="nil"/>
              <w:left w:val="single" w:sz="4" w:space="0" w:color="auto"/>
              <w:bottom w:val="single" w:sz="4" w:space="0" w:color="auto"/>
              <w:right w:val="single" w:sz="4" w:space="0" w:color="auto"/>
            </w:tcBorders>
            <w:noWrap/>
            <w:vAlign w:val="center"/>
            <w:hideMark/>
          </w:tcPr>
          <w:p w14:paraId="1BCB1794"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lang w:bidi="ar-EG"/>
                <w14:ligatures w14:val="none"/>
              </w:rPr>
              <w:t>الاستثمارات في الأمن السيبراني عززت تنافسية المشروع في السوق.</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595436C5"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0EC611A4"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5F9F6D89"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محايد</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0239FA03"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أوافق</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05390562"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 xml:space="preserve"> أوافق بشدة</w:t>
            </w:r>
          </w:p>
        </w:tc>
      </w:tr>
      <w:tr w:rsidR="00672CF6" w:rsidRPr="00572E48" w14:paraId="267087A1" w14:textId="77777777" w:rsidTr="00672CF6">
        <w:trPr>
          <w:trHeight w:val="353"/>
        </w:trPr>
        <w:tc>
          <w:tcPr>
            <w:tcW w:w="3961" w:type="dxa"/>
            <w:tcBorders>
              <w:top w:val="nil"/>
              <w:left w:val="single" w:sz="4" w:space="0" w:color="auto"/>
              <w:bottom w:val="single" w:sz="4" w:space="0" w:color="auto"/>
              <w:right w:val="single" w:sz="4" w:space="0" w:color="auto"/>
            </w:tcBorders>
            <w:noWrap/>
            <w:vAlign w:val="center"/>
            <w:hideMark/>
          </w:tcPr>
          <w:p w14:paraId="714A9604"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lang w:bidi="ar-EG"/>
                <w14:ligatures w14:val="none"/>
              </w:rPr>
              <w:t>تكلفة تطبيق الأمن السيبراني تمثل عبئاً على المشروع.</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556A0D77"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60936B5D"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128AC686"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محايد</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70EEC031"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أوافق</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12501CE0"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 xml:space="preserve"> أوافق بشدة</w:t>
            </w:r>
          </w:p>
        </w:tc>
      </w:tr>
      <w:tr w:rsidR="00672CF6" w:rsidRPr="00572E48" w14:paraId="2D9A0DEA" w14:textId="77777777" w:rsidTr="00672CF6">
        <w:trPr>
          <w:trHeight w:val="341"/>
        </w:trPr>
        <w:tc>
          <w:tcPr>
            <w:tcW w:w="3961" w:type="dxa"/>
            <w:tcBorders>
              <w:top w:val="nil"/>
              <w:left w:val="single" w:sz="4" w:space="0" w:color="auto"/>
              <w:bottom w:val="single" w:sz="4" w:space="0" w:color="auto"/>
              <w:right w:val="single" w:sz="4" w:space="0" w:color="auto"/>
            </w:tcBorders>
            <w:noWrap/>
            <w:vAlign w:val="center"/>
            <w:hideMark/>
          </w:tcPr>
          <w:p w14:paraId="4610058D"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lang w:bidi="ar-EG"/>
                <w14:ligatures w14:val="none"/>
              </w:rPr>
              <w:t>نقص الكفاءات المتخصصة في الأمن السيبراني يمثل تحدياً.</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6FB1D8CC"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14D6FD80"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16C7E6DA"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محايد</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0DEFFA63"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أوافق</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4A655C7D"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 xml:space="preserve"> أوافق بشدة</w:t>
            </w:r>
          </w:p>
        </w:tc>
      </w:tr>
      <w:tr w:rsidR="00672CF6" w:rsidRPr="00572E48" w14:paraId="0B510F89" w14:textId="77777777" w:rsidTr="00672CF6">
        <w:trPr>
          <w:trHeight w:val="353"/>
        </w:trPr>
        <w:tc>
          <w:tcPr>
            <w:tcW w:w="3961" w:type="dxa"/>
            <w:tcBorders>
              <w:top w:val="nil"/>
              <w:left w:val="single" w:sz="4" w:space="0" w:color="auto"/>
              <w:bottom w:val="single" w:sz="4" w:space="0" w:color="auto"/>
              <w:right w:val="single" w:sz="4" w:space="0" w:color="auto"/>
            </w:tcBorders>
            <w:noWrap/>
            <w:vAlign w:val="center"/>
            <w:hideMark/>
          </w:tcPr>
          <w:p w14:paraId="0A149012"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lang w:bidi="ar-EG"/>
                <w14:ligatures w14:val="none"/>
              </w:rPr>
              <w:t>صعوبة مواكبة التطورات السريعة في التهديدات السيبرانية.</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51E7AFA5"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404A341E"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79BE414E"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محايد</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12DC4872"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أوافق</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27D401AD"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 xml:space="preserve"> أوافق بشدة</w:t>
            </w:r>
          </w:p>
        </w:tc>
      </w:tr>
      <w:tr w:rsidR="00672CF6" w:rsidRPr="00572E48" w14:paraId="7A22B686" w14:textId="77777777" w:rsidTr="00672CF6">
        <w:trPr>
          <w:trHeight w:val="353"/>
        </w:trPr>
        <w:tc>
          <w:tcPr>
            <w:tcW w:w="3961" w:type="dxa"/>
            <w:tcBorders>
              <w:top w:val="nil"/>
              <w:left w:val="single" w:sz="4" w:space="0" w:color="auto"/>
              <w:bottom w:val="single" w:sz="4" w:space="0" w:color="auto"/>
              <w:right w:val="single" w:sz="4" w:space="0" w:color="auto"/>
            </w:tcBorders>
            <w:noWrap/>
            <w:vAlign w:val="center"/>
            <w:hideMark/>
          </w:tcPr>
          <w:p w14:paraId="3FCDAB66"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lang w:bidi="ar-EG"/>
                <w14:ligatures w14:val="none"/>
              </w:rPr>
              <w:t>تعقيد الإجراءات الأمنية قد يبطئ سير العمل أحياناً.</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50353D79"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2584277F"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59EBF320"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محايد</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4BDAF11C"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أوافق</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29609AE3"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 xml:space="preserve"> أوافق بشدة</w:t>
            </w:r>
          </w:p>
        </w:tc>
      </w:tr>
      <w:tr w:rsidR="00672CF6" w:rsidRPr="00572E48" w14:paraId="75CF7E11" w14:textId="77777777" w:rsidTr="00672CF6">
        <w:trPr>
          <w:trHeight w:val="353"/>
        </w:trPr>
        <w:tc>
          <w:tcPr>
            <w:tcW w:w="3961" w:type="dxa"/>
            <w:tcBorders>
              <w:top w:val="nil"/>
              <w:left w:val="single" w:sz="4" w:space="0" w:color="auto"/>
              <w:bottom w:val="single" w:sz="4" w:space="0" w:color="auto"/>
              <w:right w:val="single" w:sz="4" w:space="0" w:color="auto"/>
            </w:tcBorders>
            <w:noWrap/>
            <w:vAlign w:val="center"/>
            <w:hideMark/>
          </w:tcPr>
          <w:p w14:paraId="20C13E80" w14:textId="77777777" w:rsidR="00672CF6" w:rsidRPr="00572E48" w:rsidRDefault="00672CF6" w:rsidP="00672CF6">
            <w:pPr>
              <w:spacing w:after="0" w:line="240" w:lineRule="auto"/>
              <w:jc w:val="center"/>
              <w:rPr>
                <w:rFonts w:ascii="Sakkal Majalla" w:eastAsia="Times New Roman" w:hAnsi="Sakkal Majalla" w:cs="Sakkal Majalla"/>
                <w:b/>
                <w:bCs/>
                <w:color w:val="000000"/>
                <w:kern w:val="0"/>
                <w:sz w:val="24"/>
                <w:szCs w:val="24"/>
                <w:rtl/>
                <w14:ligatures w14:val="none"/>
              </w:rPr>
            </w:pPr>
            <w:r w:rsidRPr="00572E48">
              <w:rPr>
                <w:rFonts w:ascii="Sakkal Majalla" w:eastAsia="Times New Roman" w:hAnsi="Sakkal Majalla" w:cs="Sakkal Majalla"/>
                <w:b/>
                <w:bCs/>
                <w:color w:val="000000"/>
                <w:kern w:val="0"/>
                <w:sz w:val="24"/>
                <w:szCs w:val="24"/>
                <w:rtl/>
                <w14:ligatures w14:val="none"/>
              </w:rPr>
              <w:t>هناك مقاومة من بعض الموظفين لتبني الإجراءات الأمنية الجديدة.</w:t>
            </w:r>
          </w:p>
        </w:tc>
        <w:tc>
          <w:tcPr>
            <w:tcW w:w="1183" w:type="dxa"/>
            <w:tcBorders>
              <w:top w:val="nil"/>
              <w:left w:val="single" w:sz="4" w:space="0" w:color="auto"/>
              <w:bottom w:val="single" w:sz="4" w:space="0" w:color="auto"/>
              <w:right w:val="single" w:sz="4" w:space="0" w:color="auto"/>
            </w:tcBorders>
            <w:shd w:val="clear" w:color="000000" w:fill="BDD7EE"/>
            <w:vAlign w:val="center"/>
            <w:hideMark/>
          </w:tcPr>
          <w:p w14:paraId="308765E1"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555C371D"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لا أوافق</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4DBB2D39"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محايد</w:t>
            </w:r>
          </w:p>
        </w:tc>
        <w:tc>
          <w:tcPr>
            <w:tcW w:w="892" w:type="dxa"/>
            <w:tcBorders>
              <w:top w:val="nil"/>
              <w:left w:val="single" w:sz="4" w:space="0" w:color="auto"/>
              <w:bottom w:val="single" w:sz="4" w:space="0" w:color="auto"/>
              <w:right w:val="single" w:sz="4" w:space="0" w:color="auto"/>
            </w:tcBorders>
            <w:shd w:val="clear" w:color="000000" w:fill="BDD7EE"/>
            <w:noWrap/>
            <w:vAlign w:val="center"/>
            <w:hideMark/>
          </w:tcPr>
          <w:p w14:paraId="20C2CDCF"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أوافق</w:t>
            </w:r>
          </w:p>
        </w:tc>
        <w:tc>
          <w:tcPr>
            <w:tcW w:w="921" w:type="dxa"/>
            <w:tcBorders>
              <w:top w:val="nil"/>
              <w:left w:val="single" w:sz="4" w:space="0" w:color="auto"/>
              <w:bottom w:val="single" w:sz="4" w:space="0" w:color="auto"/>
              <w:right w:val="single" w:sz="4" w:space="0" w:color="auto"/>
            </w:tcBorders>
            <w:shd w:val="clear" w:color="000000" w:fill="BDD7EE"/>
            <w:vAlign w:val="center"/>
            <w:hideMark/>
          </w:tcPr>
          <w:p w14:paraId="6C5E3977" w14:textId="77777777" w:rsidR="00672CF6" w:rsidRPr="00572E48" w:rsidRDefault="00672CF6" w:rsidP="00672CF6">
            <w:pPr>
              <w:spacing w:after="0" w:line="240" w:lineRule="auto"/>
              <w:jc w:val="center"/>
              <w:rPr>
                <w:rFonts w:ascii="Sakkal Majalla" w:eastAsia="Times New Roman" w:hAnsi="Sakkal Majalla" w:cs="Sakkal Majalla"/>
                <w:color w:val="000000"/>
                <w:kern w:val="0"/>
                <w:sz w:val="24"/>
                <w:szCs w:val="24"/>
                <w:rtl/>
                <w14:ligatures w14:val="none"/>
              </w:rPr>
            </w:pPr>
            <w:r w:rsidRPr="00572E48">
              <w:rPr>
                <w:rFonts w:ascii="Sakkal Majalla" w:eastAsia="Times New Roman" w:hAnsi="Sakkal Majalla" w:cs="Sakkal Majalla"/>
                <w:color w:val="000000"/>
                <w:kern w:val="0"/>
                <w:sz w:val="24"/>
                <w:szCs w:val="24"/>
                <w:rtl/>
                <w14:ligatures w14:val="none"/>
              </w:rPr>
              <w:t xml:space="preserve"> أوافق بشدة</w:t>
            </w:r>
          </w:p>
        </w:tc>
      </w:tr>
    </w:tbl>
    <w:p w14:paraId="351E5C10" w14:textId="6E9344AE" w:rsidR="00603262" w:rsidRPr="00572E48" w:rsidRDefault="00672CF6" w:rsidP="00572E48">
      <w:pPr>
        <w:pStyle w:val="ListParagraph"/>
        <w:numPr>
          <w:ilvl w:val="0"/>
          <w:numId w:val="36"/>
        </w:numPr>
        <w:bidi w:val="0"/>
        <w:rPr>
          <w:rFonts w:ascii="Sakkal Majalla" w:hAnsi="Sakkal Majalla" w:cs="Sakkal Majalla"/>
          <w:b/>
          <w:bCs/>
          <w:sz w:val="28"/>
          <w:szCs w:val="28"/>
          <w:rtl/>
        </w:rPr>
      </w:pPr>
      <w:hyperlink r:id="rId35" w:history="1">
        <w:r w:rsidRPr="00572E48">
          <w:rPr>
            <w:rStyle w:val="Hyperlink"/>
            <w:rFonts w:ascii="Sakkal Majalla" w:hAnsi="Sakkal Majalla" w:cs="Sakkal Majalla"/>
            <w:b/>
            <w:bCs/>
            <w:sz w:val="28"/>
            <w:szCs w:val="28"/>
          </w:rPr>
          <w:t>https://docs.google.com/forms/d/1D_GmyHd7achvD5KSfTPFlnyeXAO3BY1368THF0ZtE8U/edit</w:t>
        </w:r>
      </w:hyperlink>
    </w:p>
    <w:p w14:paraId="59A6B576" w14:textId="0EE1EC26" w:rsidR="00C8407B" w:rsidRPr="00572E48" w:rsidRDefault="004163C7" w:rsidP="00DB30C5">
      <w:pPr>
        <w:pStyle w:val="Heading1"/>
        <w:bidi w:val="0"/>
        <w:spacing w:line="360" w:lineRule="auto"/>
        <w:jc w:val="both"/>
        <w:rPr>
          <w:rFonts w:ascii="Sakkal Majalla" w:hAnsi="Sakkal Majalla" w:cs="Sakkal Majalla"/>
          <w:b/>
          <w:bCs/>
          <w:color w:val="auto"/>
          <w:sz w:val="28"/>
          <w:szCs w:val="28"/>
          <w:rtl/>
        </w:rPr>
      </w:pPr>
      <w:bookmarkStart w:id="158" w:name="_Toc172397805"/>
      <w:bookmarkStart w:id="159" w:name="_Toc172746118"/>
      <w:bookmarkStart w:id="160" w:name="_Toc179741555"/>
      <w:bookmarkStart w:id="161" w:name="_Toc205780745"/>
      <w:r w:rsidRPr="00572E48">
        <w:rPr>
          <w:rFonts w:ascii="Sakkal Majalla" w:hAnsi="Sakkal Majalla" w:cs="Sakkal Majalla"/>
          <w:b/>
          <w:bCs/>
          <w:color w:val="auto"/>
          <w:sz w:val="28"/>
          <w:szCs w:val="28"/>
        </w:rPr>
        <w:lastRenderedPageBreak/>
        <w:t>Abstract</w:t>
      </w:r>
      <w:bookmarkEnd w:id="158"/>
      <w:bookmarkEnd w:id="159"/>
      <w:bookmarkEnd w:id="160"/>
      <w:bookmarkEnd w:id="161"/>
    </w:p>
    <w:p w14:paraId="59A1365D" w14:textId="77777777" w:rsidR="00DA05AF" w:rsidRPr="00572E48" w:rsidRDefault="00DA05AF" w:rsidP="00DA05AF">
      <w:pPr>
        <w:bidi w:val="0"/>
        <w:ind w:firstLine="567"/>
        <w:jc w:val="both"/>
        <w:rPr>
          <w:rFonts w:ascii="Sakkal Majalla" w:hAnsi="Sakkal Majalla" w:cs="Sakkal Majalla"/>
          <w:sz w:val="28"/>
          <w:szCs w:val="28"/>
          <w:rtl/>
        </w:rPr>
      </w:pPr>
      <w:r w:rsidRPr="00572E48">
        <w:rPr>
          <w:rFonts w:ascii="Sakkal Majalla" w:hAnsi="Sakkal Majalla" w:cs="Sakkal Majalla"/>
          <w:sz w:val="28"/>
          <w:szCs w:val="28"/>
        </w:rPr>
        <w:t xml:space="preserve">This study aims to explore the impact of adopting cybersecurity strategies on the sustainability of technology startups in the Kingdom of Saudi Arabia, by analyzing the relationship between cybersecurity practices and the level of sustainability of these projects in an evolving competitive environment. The study followed a descriptive-analytical methodology, with data collected through questionnaires directed </w:t>
      </w:r>
      <w:proofErr w:type="gramStart"/>
      <w:r w:rsidRPr="00572E48">
        <w:rPr>
          <w:rFonts w:ascii="Sakkal Majalla" w:hAnsi="Sakkal Majalla" w:cs="Sakkal Majalla"/>
          <w:sz w:val="28"/>
          <w:szCs w:val="28"/>
        </w:rPr>
        <w:t>to</w:t>
      </w:r>
      <w:proofErr w:type="gramEnd"/>
      <w:r w:rsidRPr="00572E48">
        <w:rPr>
          <w:rFonts w:ascii="Sakkal Majalla" w:hAnsi="Sakkal Majalla" w:cs="Sakkal Majalla"/>
          <w:sz w:val="28"/>
          <w:szCs w:val="28"/>
        </w:rPr>
        <w:t xml:space="preserve"> a sample of 155 participants working in technology startups. The results showed that adopting clear security strategies supported by senior management, in addition to updating security policies, training employees, and using advanced software, </w:t>
      </w:r>
      <w:proofErr w:type="gramStart"/>
      <w:r w:rsidRPr="00572E48">
        <w:rPr>
          <w:rFonts w:ascii="Sakkal Majalla" w:hAnsi="Sakkal Majalla" w:cs="Sakkal Majalla"/>
          <w:sz w:val="28"/>
          <w:szCs w:val="28"/>
        </w:rPr>
        <w:t>contribute</w:t>
      </w:r>
      <w:proofErr w:type="gramEnd"/>
      <w:r w:rsidRPr="00572E48">
        <w:rPr>
          <w:rFonts w:ascii="Sakkal Majalla" w:hAnsi="Sakkal Majalla" w:cs="Sakkal Majalla"/>
          <w:sz w:val="28"/>
          <w:szCs w:val="28"/>
        </w:rPr>
        <w:t xml:space="preserve"> significantly to protecting data, enhancing customer confidence, and improving the projects' reputation. The study also highlighted challenges such as the cost of implementing cybersecurity and the lack of specialized competencies, which necessitate the adoption of supportive solutions that include training and appropriate funding. Key recommendations include strengthening the role of senior management in supporting cybersecurity, developing ongoing training programs, streamlining security procedures to ensure business flexibility, and encouraging collaboration between government agencies and the private sector.</w:t>
      </w:r>
    </w:p>
    <w:p w14:paraId="21327DEF" w14:textId="206B90DD" w:rsidR="00E42D14" w:rsidRPr="00572E48" w:rsidRDefault="00DA05AF" w:rsidP="00DA05AF">
      <w:pPr>
        <w:bidi w:val="0"/>
        <w:ind w:firstLine="567"/>
        <w:jc w:val="both"/>
        <w:rPr>
          <w:rFonts w:ascii="Sakkal Majalla" w:hAnsi="Sakkal Majalla" w:cs="Sakkal Majalla"/>
          <w:sz w:val="28"/>
          <w:szCs w:val="28"/>
          <w:rtl/>
        </w:rPr>
      </w:pPr>
      <w:r w:rsidRPr="00572E48">
        <w:rPr>
          <w:rFonts w:ascii="Sakkal Majalla" w:hAnsi="Sakkal Majalla" w:cs="Sakkal Majalla"/>
          <w:b/>
          <w:bCs/>
          <w:sz w:val="28"/>
          <w:szCs w:val="28"/>
        </w:rPr>
        <w:t>Keywords:</w:t>
      </w:r>
      <w:r w:rsidRPr="00572E48">
        <w:rPr>
          <w:rFonts w:ascii="Sakkal Majalla" w:hAnsi="Sakkal Majalla" w:cs="Sakkal Majalla"/>
          <w:sz w:val="28"/>
          <w:szCs w:val="28"/>
        </w:rPr>
        <w:t xml:space="preserve"> cybersecurity, technology startups, project sustainability, security training, advanced software, specialized competencies, Saudi Arabia</w:t>
      </w:r>
      <w:r w:rsidRPr="00572E48">
        <w:rPr>
          <w:rFonts w:ascii="Sakkal Majalla" w:hAnsi="Sakkal Majalla" w:cs="Sakkal Majalla"/>
          <w:sz w:val="28"/>
          <w:szCs w:val="28"/>
          <w:rtl/>
        </w:rPr>
        <w:t>.</w:t>
      </w:r>
    </w:p>
    <w:p w14:paraId="48F597E1" w14:textId="77777777" w:rsidR="00E42D14" w:rsidRPr="00572E48" w:rsidRDefault="00E42D14" w:rsidP="00653C85">
      <w:pPr>
        <w:rPr>
          <w:rFonts w:ascii="Sakkal Majalla" w:hAnsi="Sakkal Majalla" w:cs="Sakkal Majalla"/>
          <w:sz w:val="28"/>
          <w:szCs w:val="28"/>
          <w:rtl/>
        </w:rPr>
      </w:pPr>
    </w:p>
    <w:p w14:paraId="25023109" w14:textId="77777777" w:rsidR="00E42D14" w:rsidRPr="00572E48" w:rsidRDefault="00E42D14" w:rsidP="00653C85">
      <w:pPr>
        <w:rPr>
          <w:rFonts w:ascii="Sakkal Majalla" w:hAnsi="Sakkal Majalla" w:cs="Sakkal Majalla"/>
          <w:sz w:val="28"/>
          <w:szCs w:val="28"/>
          <w:rtl/>
        </w:rPr>
      </w:pPr>
    </w:p>
    <w:p w14:paraId="4646A8A1" w14:textId="77777777" w:rsidR="00E42D14" w:rsidRPr="00572E48" w:rsidRDefault="00E42D14" w:rsidP="00653C85">
      <w:pPr>
        <w:rPr>
          <w:rFonts w:ascii="Sakkal Majalla" w:hAnsi="Sakkal Majalla" w:cs="Sakkal Majalla"/>
          <w:sz w:val="28"/>
          <w:szCs w:val="28"/>
          <w:rtl/>
        </w:rPr>
      </w:pPr>
    </w:p>
    <w:p w14:paraId="431AD4A1" w14:textId="77777777" w:rsidR="00EF6741" w:rsidRPr="00572E48" w:rsidRDefault="00EF6741" w:rsidP="00653C85">
      <w:pPr>
        <w:rPr>
          <w:rFonts w:ascii="Sakkal Majalla" w:hAnsi="Sakkal Majalla" w:cs="Sakkal Majalla"/>
          <w:sz w:val="28"/>
          <w:szCs w:val="28"/>
          <w:rtl/>
        </w:rPr>
      </w:pPr>
    </w:p>
    <w:p w14:paraId="5AEC41FF" w14:textId="77777777" w:rsidR="00E7640E" w:rsidRPr="00572E48" w:rsidRDefault="00E7640E" w:rsidP="00653C85">
      <w:pPr>
        <w:rPr>
          <w:rFonts w:ascii="Sakkal Majalla" w:hAnsi="Sakkal Majalla" w:cs="Sakkal Majalla"/>
          <w:sz w:val="28"/>
          <w:szCs w:val="28"/>
          <w:rtl/>
        </w:rPr>
      </w:pPr>
    </w:p>
    <w:p w14:paraId="5FEC8E77" w14:textId="77777777" w:rsidR="00E7640E" w:rsidRPr="00572E48" w:rsidRDefault="00E7640E" w:rsidP="00653C85">
      <w:pPr>
        <w:rPr>
          <w:rFonts w:ascii="Sakkal Majalla" w:hAnsi="Sakkal Majalla" w:cs="Sakkal Majalla"/>
          <w:sz w:val="28"/>
          <w:szCs w:val="28"/>
          <w:rtl/>
        </w:rPr>
      </w:pPr>
    </w:p>
    <w:p w14:paraId="6C10E614" w14:textId="77777777" w:rsidR="00E7640E" w:rsidRPr="00572E48" w:rsidRDefault="00E7640E" w:rsidP="00653C85">
      <w:pPr>
        <w:rPr>
          <w:rFonts w:ascii="Sakkal Majalla" w:hAnsi="Sakkal Majalla" w:cs="Sakkal Majalla"/>
          <w:sz w:val="28"/>
          <w:szCs w:val="28"/>
          <w:rtl/>
        </w:rPr>
      </w:pPr>
    </w:p>
    <w:p w14:paraId="39854CD3" w14:textId="77777777" w:rsidR="00E7640E" w:rsidRPr="00572E48" w:rsidRDefault="00E7640E" w:rsidP="00653C85">
      <w:pPr>
        <w:rPr>
          <w:rFonts w:ascii="Sakkal Majalla" w:hAnsi="Sakkal Majalla" w:cs="Sakkal Majalla"/>
          <w:sz w:val="28"/>
          <w:szCs w:val="28"/>
          <w:rtl/>
        </w:rPr>
      </w:pPr>
    </w:p>
    <w:p w14:paraId="1D922133" w14:textId="77777777" w:rsidR="00EF6741" w:rsidRPr="00572E48" w:rsidRDefault="00EF6741" w:rsidP="00653C85">
      <w:pPr>
        <w:rPr>
          <w:rFonts w:ascii="Sakkal Majalla" w:hAnsi="Sakkal Majalla" w:cs="Sakkal Majalla"/>
          <w:sz w:val="28"/>
          <w:szCs w:val="28"/>
          <w:rtl/>
        </w:rPr>
      </w:pPr>
    </w:p>
    <w:p w14:paraId="7AF4DE2F" w14:textId="77777777" w:rsidR="00BE587C" w:rsidRPr="00572E48" w:rsidRDefault="00BE587C" w:rsidP="007073B5">
      <w:pPr>
        <w:bidi w:val="0"/>
        <w:spacing w:after="0" w:line="360" w:lineRule="auto"/>
        <w:rPr>
          <w:rFonts w:ascii="Sakkal Majalla" w:hAnsi="Sakkal Majalla" w:cs="Sakkal Majalla"/>
          <w:sz w:val="28"/>
          <w:szCs w:val="28"/>
          <w:rtl/>
        </w:rPr>
      </w:pPr>
    </w:p>
    <w:p w14:paraId="60AC88AE" w14:textId="1B0FBC6A" w:rsidR="009125CE" w:rsidRPr="00572E48" w:rsidRDefault="009125CE" w:rsidP="00EF6741">
      <w:pPr>
        <w:bidi w:val="0"/>
        <w:spacing w:after="0" w:line="360" w:lineRule="auto"/>
        <w:rPr>
          <w:rFonts w:ascii="Sakkal Majalla" w:hAnsi="Sakkal Majalla" w:cs="Sakkal Majalla"/>
          <w:b/>
          <w:bCs/>
          <w:sz w:val="24"/>
          <w:szCs w:val="24"/>
        </w:rPr>
      </w:pPr>
      <w:r w:rsidRPr="00572E48">
        <w:rPr>
          <w:rFonts w:ascii="Sakkal Majalla" w:hAnsi="Sakkal Majalla" w:cs="Sakkal Majalla"/>
          <w:b/>
          <w:bCs/>
          <w:noProof/>
          <w:sz w:val="24"/>
          <w:szCs w:val="24"/>
        </w:rPr>
        <w:lastRenderedPageBreak/>
        <w:drawing>
          <wp:anchor distT="0" distB="0" distL="114300" distR="114300" simplePos="0" relativeHeight="251660288" behindDoc="0" locked="0" layoutInCell="1" allowOverlap="1" wp14:anchorId="73EAC663" wp14:editId="14D899B9">
            <wp:simplePos x="0" y="0"/>
            <wp:positionH relativeFrom="margin">
              <wp:posOffset>3543300</wp:posOffset>
            </wp:positionH>
            <wp:positionV relativeFrom="margin">
              <wp:posOffset>-276225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3563E7" w:rsidRPr="00572E48">
        <w:rPr>
          <w:rFonts w:ascii="Sakkal Majalla" w:hAnsi="Sakkal Majalla" w:cs="Sakkal Majalla"/>
          <w:b/>
          <w:bCs/>
          <w:sz w:val="24"/>
          <w:szCs w:val="24"/>
          <w:rtl/>
        </w:rPr>
        <w:t xml:space="preserve">  </w:t>
      </w:r>
      <w:r w:rsidR="00621CC8" w:rsidRPr="00572E48">
        <w:rPr>
          <w:rFonts w:ascii="Sakkal Majalla" w:hAnsi="Sakkal Majalla" w:cs="Sakkal Majalla"/>
          <w:b/>
          <w:bCs/>
          <w:sz w:val="24"/>
          <w:szCs w:val="24"/>
          <w:rtl/>
        </w:rPr>
        <w:t xml:space="preserve">   </w:t>
      </w:r>
      <w:r w:rsidR="0089796D" w:rsidRPr="00572E48">
        <w:rPr>
          <w:rFonts w:ascii="Sakkal Majalla" w:hAnsi="Sakkal Majalla" w:cs="Sakkal Majalla"/>
          <w:b/>
          <w:bCs/>
          <w:sz w:val="24"/>
          <w:szCs w:val="24"/>
          <w:rtl/>
        </w:rPr>
        <w:t xml:space="preserve"> </w:t>
      </w:r>
      <w:r w:rsidR="00EF6741" w:rsidRPr="00572E48">
        <w:rPr>
          <w:rFonts w:ascii="Sakkal Majalla" w:hAnsi="Sakkal Majalla" w:cs="Sakkal Majalla"/>
          <w:b/>
          <w:bCs/>
          <w:sz w:val="24"/>
          <w:szCs w:val="24"/>
          <w:rtl/>
        </w:rPr>
        <w:t xml:space="preserve">       </w:t>
      </w:r>
      <w:r w:rsidRPr="00572E48">
        <w:rPr>
          <w:rFonts w:ascii="Sakkal Majalla" w:hAnsi="Sakkal Majalla" w:cs="Sakkal Majalla"/>
          <w:b/>
          <w:bCs/>
          <w:sz w:val="24"/>
          <w:szCs w:val="24"/>
        </w:rPr>
        <w:t xml:space="preserve">Midocean University </w:t>
      </w:r>
    </w:p>
    <w:p w14:paraId="22F82FC9" w14:textId="56AF384D" w:rsidR="00EF6741" w:rsidRPr="00572E48" w:rsidRDefault="00EF6741" w:rsidP="00EF6741">
      <w:pPr>
        <w:bidi w:val="0"/>
        <w:spacing w:after="0" w:line="360" w:lineRule="auto"/>
        <w:rPr>
          <w:rFonts w:ascii="Sakkal Majalla" w:hAnsi="Sakkal Majalla" w:cs="Sakkal Majalla"/>
          <w:b/>
          <w:bCs/>
          <w:sz w:val="24"/>
          <w:szCs w:val="24"/>
          <w:rtl/>
        </w:rPr>
      </w:pPr>
      <w:r w:rsidRPr="00572E48">
        <w:rPr>
          <w:rFonts w:ascii="Sakkal Majalla" w:hAnsi="Sakkal Majalla" w:cs="Sakkal Majalla"/>
          <w:b/>
          <w:bCs/>
          <w:sz w:val="24"/>
          <w:szCs w:val="24"/>
          <w:rtl/>
        </w:rPr>
        <w:t xml:space="preserve">           </w:t>
      </w:r>
      <w:r w:rsidRPr="00572E48">
        <w:rPr>
          <w:rFonts w:ascii="Sakkal Majalla" w:hAnsi="Sakkal Majalla" w:cs="Sakkal Majalla"/>
          <w:b/>
          <w:bCs/>
          <w:sz w:val="24"/>
          <w:szCs w:val="24"/>
        </w:rPr>
        <w:t>College of Management</w:t>
      </w:r>
    </w:p>
    <w:p w14:paraId="2CF1DD24" w14:textId="624EB1BA" w:rsidR="004E313A" w:rsidRPr="00572E48" w:rsidRDefault="007552E2" w:rsidP="00572E48">
      <w:pPr>
        <w:bidi w:val="0"/>
        <w:spacing w:line="360" w:lineRule="auto"/>
        <w:rPr>
          <w:rFonts w:ascii="Sakkal Majalla" w:hAnsi="Sakkal Majalla" w:cs="Sakkal Majalla"/>
          <w:b/>
          <w:bCs/>
          <w:sz w:val="24"/>
          <w:szCs w:val="24"/>
        </w:rPr>
      </w:pPr>
      <w:r w:rsidRPr="00572E48">
        <w:rPr>
          <w:rFonts w:ascii="Sakkal Majalla" w:hAnsi="Sakkal Majalla" w:cs="Sakkal Majalla"/>
          <w:b/>
          <w:bCs/>
          <w:sz w:val="24"/>
          <w:szCs w:val="24"/>
        </w:rPr>
        <w:t>Master's degree in Entrepreneurship</w:t>
      </w:r>
    </w:p>
    <w:p w14:paraId="62A9B8D4" w14:textId="77777777" w:rsidR="004E313A" w:rsidRPr="00572E48" w:rsidRDefault="004E313A" w:rsidP="004E313A">
      <w:pPr>
        <w:bidi w:val="0"/>
        <w:spacing w:line="360" w:lineRule="auto"/>
        <w:jc w:val="center"/>
        <w:rPr>
          <w:rFonts w:ascii="Sakkal Majalla" w:hAnsi="Sakkal Majalla" w:cs="Sakkal Majalla"/>
          <w:b/>
          <w:bCs/>
          <w:sz w:val="24"/>
          <w:szCs w:val="24"/>
          <w:rtl/>
        </w:rPr>
      </w:pPr>
    </w:p>
    <w:p w14:paraId="20DB787B" w14:textId="0CB746F2" w:rsidR="004E313A" w:rsidRPr="00572E48" w:rsidRDefault="007552E2" w:rsidP="004E313A">
      <w:pPr>
        <w:bidi w:val="0"/>
        <w:spacing w:line="360" w:lineRule="auto"/>
        <w:jc w:val="center"/>
        <w:rPr>
          <w:rFonts w:ascii="Sakkal Majalla" w:hAnsi="Sakkal Majalla" w:cs="Sakkal Majalla"/>
          <w:b/>
          <w:bCs/>
          <w:sz w:val="24"/>
          <w:szCs w:val="24"/>
          <w:rtl/>
          <w:lang w:bidi="ar-EG"/>
        </w:rPr>
      </w:pPr>
      <w:r w:rsidRPr="00572E48">
        <w:rPr>
          <w:rFonts w:ascii="Sakkal Majalla" w:hAnsi="Sakkal Majalla" w:cs="Sakkal Majalla"/>
          <w:b/>
          <w:bCs/>
          <w:sz w:val="24"/>
          <w:szCs w:val="24"/>
          <w:lang w:bidi="ar-EG"/>
        </w:rPr>
        <w:t>The Impact of Adopting Cybersecurity Strategies on the Sustainability of Tech Startups in the Kingdom of Saudi Arabia</w:t>
      </w:r>
    </w:p>
    <w:p w14:paraId="454BBD30" w14:textId="77777777" w:rsidR="007552E2" w:rsidRPr="00572E48" w:rsidRDefault="007552E2" w:rsidP="007552E2">
      <w:pPr>
        <w:bidi w:val="0"/>
        <w:spacing w:line="360" w:lineRule="auto"/>
        <w:jc w:val="center"/>
        <w:rPr>
          <w:rFonts w:ascii="Sakkal Majalla" w:hAnsi="Sakkal Majalla" w:cs="Sakkal Majalla"/>
          <w:sz w:val="24"/>
          <w:szCs w:val="24"/>
          <w:rtl/>
          <w:lang w:bidi="ar-EG"/>
        </w:rPr>
      </w:pPr>
    </w:p>
    <w:p w14:paraId="7381BA5B" w14:textId="730AF470" w:rsidR="00F00A47" w:rsidRPr="00572E48" w:rsidRDefault="00F00A47" w:rsidP="003358E4">
      <w:pPr>
        <w:bidi w:val="0"/>
        <w:spacing w:line="360" w:lineRule="auto"/>
        <w:jc w:val="center"/>
        <w:rPr>
          <w:rFonts w:ascii="Sakkal Majalla" w:hAnsi="Sakkal Majalla" w:cs="Sakkal Majalla"/>
          <w:b/>
          <w:bCs/>
          <w:sz w:val="24"/>
          <w:szCs w:val="24"/>
          <w:rtl/>
          <w:lang w:bidi="ar-EG"/>
        </w:rPr>
      </w:pPr>
      <w:r w:rsidRPr="00572E48">
        <w:rPr>
          <w:rFonts w:ascii="Sakkal Majalla" w:hAnsi="Sakkal Majalla" w:cs="Sakkal Majalla"/>
          <w:b/>
          <w:bCs/>
          <w:sz w:val="24"/>
          <w:szCs w:val="24"/>
          <w:lang w:bidi="ar-EG"/>
        </w:rPr>
        <w:t>Prepared by</w:t>
      </w:r>
      <w:r w:rsidR="0089796D" w:rsidRPr="00572E48">
        <w:rPr>
          <w:rFonts w:ascii="Sakkal Majalla" w:hAnsi="Sakkal Majalla" w:cs="Sakkal Majalla"/>
          <w:b/>
          <w:bCs/>
          <w:sz w:val="24"/>
          <w:szCs w:val="24"/>
          <w:rtl/>
          <w:lang w:bidi="ar-EG"/>
        </w:rPr>
        <w:t>/</w:t>
      </w:r>
    </w:p>
    <w:p w14:paraId="53DA1885" w14:textId="18503D4C" w:rsidR="004E313A" w:rsidRPr="00572E48" w:rsidRDefault="007552E2" w:rsidP="004E313A">
      <w:pPr>
        <w:tabs>
          <w:tab w:val="left" w:pos="5562"/>
        </w:tabs>
        <w:bidi w:val="0"/>
        <w:spacing w:line="360" w:lineRule="auto"/>
        <w:jc w:val="center"/>
        <w:rPr>
          <w:rFonts w:ascii="Sakkal Majalla" w:hAnsi="Sakkal Majalla" w:cs="Sakkal Majalla"/>
          <w:b/>
          <w:bCs/>
          <w:sz w:val="24"/>
          <w:szCs w:val="24"/>
          <w:rtl/>
        </w:rPr>
      </w:pPr>
      <w:r w:rsidRPr="00572E48">
        <w:rPr>
          <w:rFonts w:ascii="Sakkal Majalla" w:hAnsi="Sakkal Majalla" w:cs="Sakkal Majalla"/>
          <w:b/>
          <w:bCs/>
          <w:sz w:val="24"/>
          <w:szCs w:val="24"/>
        </w:rPr>
        <w:t>Yasser Hassan Al-Safadi</w:t>
      </w:r>
    </w:p>
    <w:p w14:paraId="604E5A9D" w14:textId="77777777" w:rsidR="007552E2" w:rsidRPr="00572E48" w:rsidRDefault="007552E2" w:rsidP="007552E2">
      <w:pPr>
        <w:tabs>
          <w:tab w:val="left" w:pos="5562"/>
        </w:tabs>
        <w:bidi w:val="0"/>
        <w:spacing w:line="360" w:lineRule="auto"/>
        <w:jc w:val="center"/>
        <w:rPr>
          <w:rFonts w:ascii="Sakkal Majalla" w:hAnsi="Sakkal Majalla" w:cs="Sakkal Majalla"/>
          <w:sz w:val="24"/>
          <w:szCs w:val="24"/>
          <w:rtl/>
        </w:rPr>
      </w:pPr>
    </w:p>
    <w:p w14:paraId="43250412" w14:textId="2DBBA3BA" w:rsidR="00C91BAC" w:rsidRPr="00572E48" w:rsidRDefault="005044C1" w:rsidP="007073B5">
      <w:pPr>
        <w:tabs>
          <w:tab w:val="left" w:pos="5562"/>
        </w:tabs>
        <w:bidi w:val="0"/>
        <w:spacing w:line="360" w:lineRule="auto"/>
        <w:jc w:val="center"/>
        <w:rPr>
          <w:rFonts w:ascii="Sakkal Majalla" w:hAnsi="Sakkal Majalla" w:cs="Sakkal Majalla"/>
          <w:b/>
          <w:bCs/>
          <w:sz w:val="24"/>
          <w:szCs w:val="24"/>
          <w:rtl/>
        </w:rPr>
      </w:pPr>
      <w:r w:rsidRPr="00572E48">
        <w:rPr>
          <w:rFonts w:ascii="Sakkal Majalla" w:hAnsi="Sakkal Majalla" w:cs="Sakkal Majalla"/>
          <w:b/>
          <w:bCs/>
          <w:sz w:val="24"/>
          <w:szCs w:val="24"/>
        </w:rPr>
        <w:t>University ID</w:t>
      </w:r>
      <w:r w:rsidR="007073B5" w:rsidRPr="00572E48">
        <w:rPr>
          <w:rFonts w:ascii="Sakkal Majalla" w:hAnsi="Sakkal Majalla" w:cs="Sakkal Majalla"/>
          <w:b/>
          <w:bCs/>
          <w:sz w:val="24"/>
          <w:szCs w:val="24"/>
          <w:rtl/>
        </w:rPr>
        <w:t>/</w:t>
      </w:r>
    </w:p>
    <w:p w14:paraId="3427226D" w14:textId="2797B84B" w:rsidR="00EF6741" w:rsidRPr="00572E48" w:rsidRDefault="007552E2" w:rsidP="00EF6741">
      <w:pPr>
        <w:bidi w:val="0"/>
        <w:jc w:val="center"/>
        <w:rPr>
          <w:rFonts w:ascii="Sakkal Majalla" w:hAnsi="Sakkal Majalla" w:cs="Sakkal Majalla"/>
          <w:b/>
          <w:bCs/>
          <w:sz w:val="32"/>
          <w:szCs w:val="32"/>
          <w:rtl/>
          <w:lang w:bidi="ar-EG"/>
        </w:rPr>
      </w:pPr>
      <w:r w:rsidRPr="00572E48">
        <w:rPr>
          <w:rFonts w:ascii="Sakkal Majalla" w:hAnsi="Sakkal Majalla" w:cs="Sakkal Majalla"/>
          <w:b/>
          <w:bCs/>
          <w:sz w:val="32"/>
          <w:szCs w:val="32"/>
          <w:rtl/>
          <w:lang w:bidi="ar-EG"/>
        </w:rPr>
        <w:t>243000055</w:t>
      </w:r>
    </w:p>
    <w:p w14:paraId="66577A7E" w14:textId="77777777" w:rsidR="007552E2" w:rsidRPr="00572E48" w:rsidRDefault="007552E2" w:rsidP="007552E2">
      <w:pPr>
        <w:bidi w:val="0"/>
        <w:jc w:val="center"/>
        <w:rPr>
          <w:rFonts w:ascii="Sakkal Majalla" w:hAnsi="Sakkal Majalla" w:cs="Sakkal Majalla"/>
          <w:b/>
          <w:bCs/>
          <w:sz w:val="24"/>
          <w:szCs w:val="24"/>
          <w:rtl/>
        </w:rPr>
      </w:pPr>
    </w:p>
    <w:p w14:paraId="7919F0CA" w14:textId="2EDB4771" w:rsidR="009125CE" w:rsidRPr="00572E48" w:rsidRDefault="009125CE" w:rsidP="00DD6E7B">
      <w:pPr>
        <w:bidi w:val="0"/>
        <w:jc w:val="center"/>
        <w:rPr>
          <w:rFonts w:ascii="Sakkal Majalla" w:hAnsi="Sakkal Majalla" w:cs="Sakkal Majalla"/>
          <w:b/>
          <w:bCs/>
          <w:sz w:val="24"/>
          <w:szCs w:val="24"/>
        </w:rPr>
      </w:pPr>
      <w:r w:rsidRPr="00572E48">
        <w:rPr>
          <w:rFonts w:ascii="Sakkal Majalla" w:hAnsi="Sakkal Majalla" w:cs="Sakkal Majalla"/>
          <w:b/>
          <w:bCs/>
          <w:sz w:val="24"/>
          <w:szCs w:val="24"/>
        </w:rPr>
        <w:t>Supervised by</w:t>
      </w:r>
      <w:r w:rsidR="0089796D" w:rsidRPr="00572E48">
        <w:rPr>
          <w:rFonts w:ascii="Sakkal Majalla" w:hAnsi="Sakkal Majalla" w:cs="Sakkal Majalla"/>
          <w:b/>
          <w:bCs/>
          <w:sz w:val="24"/>
          <w:szCs w:val="24"/>
          <w:rtl/>
        </w:rPr>
        <w:t>/</w:t>
      </w:r>
    </w:p>
    <w:p w14:paraId="1C50E1EA" w14:textId="474FFAA0" w:rsidR="007552E2" w:rsidRPr="00572E48" w:rsidRDefault="00572E48" w:rsidP="00572E48">
      <w:pPr>
        <w:bidi w:val="0"/>
        <w:jc w:val="center"/>
        <w:rPr>
          <w:rFonts w:ascii="Sakkal Majalla" w:hAnsi="Sakkal Majalla" w:cs="Sakkal Majalla"/>
          <w:b/>
          <w:bCs/>
          <w:sz w:val="24"/>
          <w:szCs w:val="24"/>
          <w:rtl/>
        </w:rPr>
      </w:pPr>
      <w:r w:rsidRPr="00572E48">
        <w:rPr>
          <w:rFonts w:ascii="Sakkal Majalla" w:hAnsi="Sakkal Majalla" w:cs="Sakkal Majalla"/>
          <w:b/>
          <w:bCs/>
          <w:sz w:val="24"/>
          <w:szCs w:val="24"/>
        </w:rPr>
        <w:t>Ahmed Rajih</w:t>
      </w:r>
    </w:p>
    <w:p w14:paraId="18125F17" w14:textId="77777777" w:rsidR="004E313A" w:rsidRPr="00572E48" w:rsidRDefault="004E313A" w:rsidP="009125CE">
      <w:pPr>
        <w:jc w:val="center"/>
        <w:rPr>
          <w:rFonts w:ascii="Sakkal Majalla" w:hAnsi="Sakkal Majalla" w:cs="Sakkal Majalla"/>
          <w:b/>
          <w:bCs/>
          <w:sz w:val="24"/>
          <w:szCs w:val="24"/>
        </w:rPr>
      </w:pPr>
    </w:p>
    <w:p w14:paraId="6E52896B" w14:textId="7383F24B" w:rsidR="009125CE" w:rsidRPr="00572E48" w:rsidRDefault="009125CE" w:rsidP="009125CE">
      <w:pPr>
        <w:jc w:val="center"/>
        <w:rPr>
          <w:rFonts w:ascii="Sakkal Majalla" w:hAnsi="Sakkal Majalla" w:cs="Sakkal Majalla"/>
          <w:b/>
          <w:bCs/>
          <w:sz w:val="24"/>
          <w:szCs w:val="24"/>
          <w:rtl/>
        </w:rPr>
      </w:pPr>
      <w:r w:rsidRPr="00572E48">
        <w:rPr>
          <w:rFonts w:ascii="Sakkal Majalla" w:hAnsi="Sakkal Majalla" w:cs="Sakkal Majalla"/>
          <w:b/>
          <w:bCs/>
          <w:sz w:val="24"/>
          <w:szCs w:val="24"/>
        </w:rPr>
        <w:t>Year</w:t>
      </w:r>
    </w:p>
    <w:p w14:paraId="34269094" w14:textId="59EE293D" w:rsidR="0089796D" w:rsidRPr="00572E48" w:rsidRDefault="0089796D" w:rsidP="009125CE">
      <w:pPr>
        <w:jc w:val="center"/>
        <w:rPr>
          <w:rFonts w:ascii="Sakkal Majalla" w:hAnsi="Sakkal Majalla" w:cs="Sakkal Majalla"/>
          <w:b/>
          <w:bCs/>
          <w:sz w:val="28"/>
          <w:szCs w:val="28"/>
        </w:rPr>
      </w:pPr>
      <w:r w:rsidRPr="00572E48">
        <w:rPr>
          <w:rFonts w:ascii="Sakkal Majalla" w:hAnsi="Sakkal Majalla" w:cs="Sakkal Majalla"/>
          <w:b/>
          <w:bCs/>
          <w:sz w:val="24"/>
          <w:szCs w:val="24"/>
          <w:rtl/>
        </w:rPr>
        <w:t>2025</w:t>
      </w:r>
    </w:p>
    <w:sectPr w:rsidR="0089796D" w:rsidRPr="00572E48" w:rsidSect="00365FB4">
      <w:footerReference w:type="default" r:id="rId37"/>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B5F3C" w14:textId="77777777" w:rsidR="00E525C5" w:rsidRDefault="00E525C5" w:rsidP="009125CE">
      <w:pPr>
        <w:spacing w:after="0" w:line="240" w:lineRule="auto"/>
      </w:pPr>
      <w:r>
        <w:separator/>
      </w:r>
    </w:p>
  </w:endnote>
  <w:endnote w:type="continuationSeparator" w:id="0">
    <w:p w14:paraId="3F0EF0E3" w14:textId="77777777" w:rsidR="00E525C5" w:rsidRDefault="00E525C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iwani Bent">
    <w:altName w:val="Arial"/>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Footer"/>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E3610" w14:textId="77777777" w:rsidR="00E525C5" w:rsidRDefault="00E525C5" w:rsidP="009125CE">
      <w:pPr>
        <w:spacing w:after="0" w:line="240" w:lineRule="auto"/>
      </w:pPr>
      <w:r>
        <w:separator/>
      </w:r>
    </w:p>
  </w:footnote>
  <w:footnote w:type="continuationSeparator" w:id="0">
    <w:p w14:paraId="6374E412" w14:textId="77777777" w:rsidR="00E525C5" w:rsidRDefault="00E525C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082B"/>
    <w:multiLevelType w:val="hybridMultilevel"/>
    <w:tmpl w:val="2E0A7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337DF"/>
    <w:multiLevelType w:val="hybridMultilevel"/>
    <w:tmpl w:val="91EA66F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F05914"/>
    <w:multiLevelType w:val="hybridMultilevel"/>
    <w:tmpl w:val="7BC84C3E"/>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D5185E"/>
    <w:multiLevelType w:val="hybridMultilevel"/>
    <w:tmpl w:val="B0E6E188"/>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C27CE4"/>
    <w:multiLevelType w:val="hybridMultilevel"/>
    <w:tmpl w:val="1FE61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8B1A0C"/>
    <w:multiLevelType w:val="hybridMultilevel"/>
    <w:tmpl w:val="E3DE4E70"/>
    <w:lvl w:ilvl="0" w:tplc="D9981852">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A315F8"/>
    <w:multiLevelType w:val="multilevel"/>
    <w:tmpl w:val="FD5EC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F063A3"/>
    <w:multiLevelType w:val="hybridMultilevel"/>
    <w:tmpl w:val="D4E00B5A"/>
    <w:lvl w:ilvl="0" w:tplc="C4A0B21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DF0840"/>
    <w:multiLevelType w:val="hybridMultilevel"/>
    <w:tmpl w:val="65862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A173BE"/>
    <w:multiLevelType w:val="multilevel"/>
    <w:tmpl w:val="3FC85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C26747"/>
    <w:multiLevelType w:val="hybridMultilevel"/>
    <w:tmpl w:val="D026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663C1D"/>
    <w:multiLevelType w:val="hybridMultilevel"/>
    <w:tmpl w:val="51D27014"/>
    <w:lvl w:ilvl="0" w:tplc="E3B40544">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E96C3F"/>
    <w:multiLevelType w:val="multilevel"/>
    <w:tmpl w:val="1A62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A74A0E"/>
    <w:multiLevelType w:val="multilevel"/>
    <w:tmpl w:val="5BA2F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6C3B79"/>
    <w:multiLevelType w:val="hybridMultilevel"/>
    <w:tmpl w:val="2062B6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534D5D"/>
    <w:multiLevelType w:val="hybridMultilevel"/>
    <w:tmpl w:val="37DEA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F509B3"/>
    <w:multiLevelType w:val="hybridMultilevel"/>
    <w:tmpl w:val="940E5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0408DE"/>
    <w:multiLevelType w:val="hybridMultilevel"/>
    <w:tmpl w:val="99166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F2D3C96"/>
    <w:multiLevelType w:val="hybridMultilevel"/>
    <w:tmpl w:val="FA844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F9774F"/>
    <w:multiLevelType w:val="hybridMultilevel"/>
    <w:tmpl w:val="BEE865BA"/>
    <w:lvl w:ilvl="0" w:tplc="C1D6D9D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AA7DF4"/>
    <w:multiLevelType w:val="hybridMultilevel"/>
    <w:tmpl w:val="A4EC64D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A31E3B"/>
    <w:multiLevelType w:val="hybridMultilevel"/>
    <w:tmpl w:val="F3F6C5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4A7BC5"/>
    <w:multiLevelType w:val="hybridMultilevel"/>
    <w:tmpl w:val="7BC84C3E"/>
    <w:lvl w:ilvl="0" w:tplc="0409000F">
      <w:start w:val="1"/>
      <w:numFmt w:val="decimal"/>
      <w:lvlText w:val="%1."/>
      <w:lvlJc w:val="left"/>
      <w:pPr>
        <w:ind w:left="720" w:hanging="360"/>
      </w:pPr>
      <w:rPr>
        <w:rFonts w:hint="default"/>
      </w:rPr>
    </w:lvl>
    <w:lvl w:ilvl="1" w:tplc="57B8814E">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873677"/>
    <w:multiLevelType w:val="hybridMultilevel"/>
    <w:tmpl w:val="5D0E433A"/>
    <w:lvl w:ilvl="0" w:tplc="6D5CDEA6">
      <w:start w:val="1"/>
      <w:numFmt w:val="decimal"/>
      <w:lvlText w:val="%1."/>
      <w:lvlJc w:val="left"/>
      <w:pPr>
        <w:ind w:left="1440"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AB1C38"/>
    <w:multiLevelType w:val="hybridMultilevel"/>
    <w:tmpl w:val="52201D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E93089"/>
    <w:multiLevelType w:val="hybridMultilevel"/>
    <w:tmpl w:val="0EA06E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BA732D"/>
    <w:multiLevelType w:val="hybridMultilevel"/>
    <w:tmpl w:val="A2866A8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3EA303E"/>
    <w:multiLevelType w:val="hybridMultilevel"/>
    <w:tmpl w:val="07E680A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4A2629"/>
    <w:multiLevelType w:val="hybridMultilevel"/>
    <w:tmpl w:val="DE7CBC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9D657F1"/>
    <w:multiLevelType w:val="hybridMultilevel"/>
    <w:tmpl w:val="1108BF32"/>
    <w:lvl w:ilvl="0" w:tplc="6D5CDEA6">
      <w:start w:val="1"/>
      <w:numFmt w:val="decimal"/>
      <w:lvlText w:val="%1."/>
      <w:lvlJc w:val="left"/>
      <w:pPr>
        <w:ind w:left="1440"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1967B8"/>
    <w:multiLevelType w:val="hybridMultilevel"/>
    <w:tmpl w:val="7A3E1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423459"/>
    <w:multiLevelType w:val="multilevel"/>
    <w:tmpl w:val="D2362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0C35EA"/>
    <w:multiLevelType w:val="hybridMultilevel"/>
    <w:tmpl w:val="6DB05026"/>
    <w:lvl w:ilvl="0" w:tplc="FFFFFFFF">
      <w:start w:val="1"/>
      <w:numFmt w:val="decimal"/>
      <w:lvlText w:val="%1."/>
      <w:lvlJc w:val="left"/>
      <w:pPr>
        <w:ind w:left="360" w:hanging="360"/>
      </w:pPr>
      <w:rPr>
        <w:rFonts w:hint="default"/>
      </w:rPr>
    </w:lvl>
    <w:lvl w:ilvl="1" w:tplc="0409000F">
      <w:start w:val="1"/>
      <w:numFmt w:val="decimal"/>
      <w:lvlText w:val="%2."/>
      <w:lvlJc w:val="left"/>
      <w:pPr>
        <w:ind w:left="72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52F4300D"/>
    <w:multiLevelType w:val="hybridMultilevel"/>
    <w:tmpl w:val="46580E3C"/>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AA35A7"/>
    <w:multiLevelType w:val="hybridMultilevel"/>
    <w:tmpl w:val="3E6C3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E11473"/>
    <w:multiLevelType w:val="hybridMultilevel"/>
    <w:tmpl w:val="956CE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8075404"/>
    <w:multiLevelType w:val="hybridMultilevel"/>
    <w:tmpl w:val="DBAACD44"/>
    <w:lvl w:ilvl="0" w:tplc="6D5CDEA6">
      <w:start w:val="1"/>
      <w:numFmt w:val="decimal"/>
      <w:lvlText w:val="%1."/>
      <w:lvlJc w:val="left"/>
      <w:pPr>
        <w:ind w:left="1440"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C255BC"/>
    <w:multiLevelType w:val="hybridMultilevel"/>
    <w:tmpl w:val="901E3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F5040D"/>
    <w:multiLevelType w:val="hybridMultilevel"/>
    <w:tmpl w:val="C2A24986"/>
    <w:lvl w:ilvl="0" w:tplc="01B60FFE">
      <w:start w:val="1"/>
      <w:numFmt w:val="bullet"/>
      <w:lvlText w:val="-"/>
      <w:lvlJc w:val="left"/>
      <w:pPr>
        <w:ind w:left="433" w:hanging="360"/>
      </w:pPr>
      <w:rPr>
        <w:rFonts w:ascii="Sakkal Majalla" w:eastAsiaTheme="minorHAnsi" w:hAnsi="Sakkal Majalla" w:cs="Sakkal Majalla" w:hint="default"/>
      </w:rPr>
    </w:lvl>
    <w:lvl w:ilvl="1" w:tplc="04090003" w:tentative="1">
      <w:start w:val="1"/>
      <w:numFmt w:val="bullet"/>
      <w:lvlText w:val="o"/>
      <w:lvlJc w:val="left"/>
      <w:pPr>
        <w:ind w:left="1153" w:hanging="360"/>
      </w:pPr>
      <w:rPr>
        <w:rFonts w:ascii="Courier New" w:hAnsi="Courier New" w:cs="Courier New" w:hint="default"/>
      </w:rPr>
    </w:lvl>
    <w:lvl w:ilvl="2" w:tplc="04090005" w:tentative="1">
      <w:start w:val="1"/>
      <w:numFmt w:val="bullet"/>
      <w:lvlText w:val=""/>
      <w:lvlJc w:val="left"/>
      <w:pPr>
        <w:ind w:left="1873" w:hanging="360"/>
      </w:pPr>
      <w:rPr>
        <w:rFonts w:ascii="Wingdings" w:hAnsi="Wingdings" w:hint="default"/>
      </w:rPr>
    </w:lvl>
    <w:lvl w:ilvl="3" w:tplc="04090001" w:tentative="1">
      <w:start w:val="1"/>
      <w:numFmt w:val="bullet"/>
      <w:lvlText w:val=""/>
      <w:lvlJc w:val="left"/>
      <w:pPr>
        <w:ind w:left="2593" w:hanging="360"/>
      </w:pPr>
      <w:rPr>
        <w:rFonts w:ascii="Symbol" w:hAnsi="Symbol" w:hint="default"/>
      </w:rPr>
    </w:lvl>
    <w:lvl w:ilvl="4" w:tplc="04090003" w:tentative="1">
      <w:start w:val="1"/>
      <w:numFmt w:val="bullet"/>
      <w:lvlText w:val="o"/>
      <w:lvlJc w:val="left"/>
      <w:pPr>
        <w:ind w:left="3313" w:hanging="360"/>
      </w:pPr>
      <w:rPr>
        <w:rFonts w:ascii="Courier New" w:hAnsi="Courier New" w:cs="Courier New" w:hint="default"/>
      </w:rPr>
    </w:lvl>
    <w:lvl w:ilvl="5" w:tplc="04090005" w:tentative="1">
      <w:start w:val="1"/>
      <w:numFmt w:val="bullet"/>
      <w:lvlText w:val=""/>
      <w:lvlJc w:val="left"/>
      <w:pPr>
        <w:ind w:left="4033" w:hanging="360"/>
      </w:pPr>
      <w:rPr>
        <w:rFonts w:ascii="Wingdings" w:hAnsi="Wingdings" w:hint="default"/>
      </w:rPr>
    </w:lvl>
    <w:lvl w:ilvl="6" w:tplc="04090001" w:tentative="1">
      <w:start w:val="1"/>
      <w:numFmt w:val="bullet"/>
      <w:lvlText w:val=""/>
      <w:lvlJc w:val="left"/>
      <w:pPr>
        <w:ind w:left="4753" w:hanging="360"/>
      </w:pPr>
      <w:rPr>
        <w:rFonts w:ascii="Symbol" w:hAnsi="Symbol" w:hint="default"/>
      </w:rPr>
    </w:lvl>
    <w:lvl w:ilvl="7" w:tplc="04090003" w:tentative="1">
      <w:start w:val="1"/>
      <w:numFmt w:val="bullet"/>
      <w:lvlText w:val="o"/>
      <w:lvlJc w:val="left"/>
      <w:pPr>
        <w:ind w:left="5473" w:hanging="360"/>
      </w:pPr>
      <w:rPr>
        <w:rFonts w:ascii="Courier New" w:hAnsi="Courier New" w:cs="Courier New" w:hint="default"/>
      </w:rPr>
    </w:lvl>
    <w:lvl w:ilvl="8" w:tplc="04090005" w:tentative="1">
      <w:start w:val="1"/>
      <w:numFmt w:val="bullet"/>
      <w:lvlText w:val=""/>
      <w:lvlJc w:val="left"/>
      <w:pPr>
        <w:ind w:left="6193" w:hanging="360"/>
      </w:pPr>
      <w:rPr>
        <w:rFonts w:ascii="Wingdings" w:hAnsi="Wingdings" w:hint="default"/>
      </w:rPr>
    </w:lvl>
  </w:abstractNum>
  <w:abstractNum w:abstractNumId="40" w15:restartNumberingAfterBreak="0">
    <w:nsid w:val="6A620D5E"/>
    <w:multiLevelType w:val="hybridMultilevel"/>
    <w:tmpl w:val="025CC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506346"/>
    <w:multiLevelType w:val="hybridMultilevel"/>
    <w:tmpl w:val="908E14C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C1174D"/>
    <w:multiLevelType w:val="hybridMultilevel"/>
    <w:tmpl w:val="8522CB76"/>
    <w:lvl w:ilvl="0" w:tplc="5A2A5760">
      <w:start w:val="3"/>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1E47D84"/>
    <w:multiLevelType w:val="hybridMultilevel"/>
    <w:tmpl w:val="C62AC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270DBB"/>
    <w:multiLevelType w:val="hybridMultilevel"/>
    <w:tmpl w:val="FCF26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9C25C3"/>
    <w:multiLevelType w:val="hybridMultilevel"/>
    <w:tmpl w:val="E7CAADA6"/>
    <w:lvl w:ilvl="0" w:tplc="369C764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EF70C7"/>
    <w:multiLevelType w:val="hybridMultilevel"/>
    <w:tmpl w:val="589CD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0B2B2D"/>
    <w:multiLevelType w:val="multilevel"/>
    <w:tmpl w:val="488EC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F7038B"/>
    <w:multiLevelType w:val="multilevel"/>
    <w:tmpl w:val="40F8F30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9"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C5172F7"/>
    <w:multiLevelType w:val="hybridMultilevel"/>
    <w:tmpl w:val="9C9A3C8A"/>
    <w:lvl w:ilvl="0" w:tplc="D56E7298">
      <w:start w:val="1"/>
      <w:numFmt w:val="decimal"/>
      <w:lvlText w:val="%1."/>
      <w:lvlJc w:val="left"/>
      <w:pPr>
        <w:ind w:left="1440" w:hanging="615"/>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6"/>
  </w:num>
  <w:num w:numId="2" w16cid:durableId="2119177260">
    <w:abstractNumId w:val="5"/>
  </w:num>
  <w:num w:numId="3" w16cid:durableId="1267495729">
    <w:abstractNumId w:val="49"/>
  </w:num>
  <w:num w:numId="4" w16cid:durableId="1698193257">
    <w:abstractNumId w:val="45"/>
  </w:num>
  <w:num w:numId="5" w16cid:durableId="544105613">
    <w:abstractNumId w:val="30"/>
  </w:num>
  <w:num w:numId="6" w16cid:durableId="1542942422">
    <w:abstractNumId w:val="37"/>
  </w:num>
  <w:num w:numId="7" w16cid:durableId="2052532441">
    <w:abstractNumId w:val="24"/>
  </w:num>
  <w:num w:numId="8" w16cid:durableId="526410231">
    <w:abstractNumId w:val="50"/>
  </w:num>
  <w:num w:numId="9" w16cid:durableId="2002346310">
    <w:abstractNumId w:val="7"/>
  </w:num>
  <w:num w:numId="10" w16cid:durableId="1061446308">
    <w:abstractNumId w:val="13"/>
  </w:num>
  <w:num w:numId="11" w16cid:durableId="1808742359">
    <w:abstractNumId w:val="20"/>
  </w:num>
  <w:num w:numId="12" w16cid:durableId="277298306">
    <w:abstractNumId w:val="15"/>
  </w:num>
  <w:num w:numId="13" w16cid:durableId="40136744">
    <w:abstractNumId w:val="40"/>
  </w:num>
  <w:num w:numId="14" w16cid:durableId="775057306">
    <w:abstractNumId w:val="21"/>
  </w:num>
  <w:num w:numId="15" w16cid:durableId="1510556313">
    <w:abstractNumId w:val="10"/>
  </w:num>
  <w:num w:numId="16" w16cid:durableId="1462378020">
    <w:abstractNumId w:val="39"/>
  </w:num>
  <w:num w:numId="17" w16cid:durableId="2099936069">
    <w:abstractNumId w:val="47"/>
  </w:num>
  <w:num w:numId="18" w16cid:durableId="1547831502">
    <w:abstractNumId w:val="32"/>
  </w:num>
  <w:num w:numId="19" w16cid:durableId="257834646">
    <w:abstractNumId w:val="34"/>
  </w:num>
  <w:num w:numId="20" w16cid:durableId="1591625849">
    <w:abstractNumId w:val="26"/>
  </w:num>
  <w:num w:numId="21" w16cid:durableId="83034450">
    <w:abstractNumId w:val="8"/>
  </w:num>
  <w:num w:numId="22" w16cid:durableId="823083859">
    <w:abstractNumId w:val="14"/>
  </w:num>
  <w:num w:numId="23" w16cid:durableId="682049413">
    <w:abstractNumId w:val="9"/>
  </w:num>
  <w:num w:numId="24" w16cid:durableId="1680695977">
    <w:abstractNumId w:val="27"/>
  </w:num>
  <w:num w:numId="25" w16cid:durableId="1260407760">
    <w:abstractNumId w:val="18"/>
  </w:num>
  <w:num w:numId="26" w16cid:durableId="7757010">
    <w:abstractNumId w:val="19"/>
  </w:num>
  <w:num w:numId="27" w16cid:durableId="597522219">
    <w:abstractNumId w:val="0"/>
  </w:num>
  <w:num w:numId="28" w16cid:durableId="713504628">
    <w:abstractNumId w:val="11"/>
  </w:num>
  <w:num w:numId="29" w16cid:durableId="993140123">
    <w:abstractNumId w:val="4"/>
  </w:num>
  <w:num w:numId="30" w16cid:durableId="1641569690">
    <w:abstractNumId w:val="25"/>
  </w:num>
  <w:num w:numId="31" w16cid:durableId="1507206695">
    <w:abstractNumId w:val="12"/>
  </w:num>
  <w:num w:numId="32" w16cid:durableId="655183647">
    <w:abstractNumId w:val="42"/>
  </w:num>
  <w:num w:numId="33" w16cid:durableId="593441690">
    <w:abstractNumId w:val="1"/>
  </w:num>
  <w:num w:numId="34" w16cid:durableId="328604671">
    <w:abstractNumId w:val="48"/>
  </w:num>
  <w:num w:numId="35" w16cid:durableId="1817406826">
    <w:abstractNumId w:val="36"/>
  </w:num>
  <w:num w:numId="36" w16cid:durableId="1582250974">
    <w:abstractNumId w:val="41"/>
  </w:num>
  <w:num w:numId="37" w16cid:durableId="1346437673">
    <w:abstractNumId w:val="35"/>
  </w:num>
  <w:num w:numId="38" w16cid:durableId="1962569478">
    <w:abstractNumId w:val="46"/>
  </w:num>
  <w:num w:numId="39" w16cid:durableId="139468039">
    <w:abstractNumId w:val="23"/>
  </w:num>
  <w:num w:numId="40" w16cid:durableId="154155211">
    <w:abstractNumId w:val="43"/>
  </w:num>
  <w:num w:numId="41" w16cid:durableId="828593550">
    <w:abstractNumId w:val="29"/>
  </w:num>
  <w:num w:numId="42" w16cid:durableId="313410620">
    <w:abstractNumId w:val="33"/>
  </w:num>
  <w:num w:numId="43" w16cid:durableId="2124180185">
    <w:abstractNumId w:val="28"/>
  </w:num>
  <w:num w:numId="44" w16cid:durableId="405298399">
    <w:abstractNumId w:val="16"/>
  </w:num>
  <w:num w:numId="45" w16cid:durableId="1051535574">
    <w:abstractNumId w:val="44"/>
  </w:num>
  <w:num w:numId="46" w16cid:durableId="431366867">
    <w:abstractNumId w:val="22"/>
  </w:num>
  <w:num w:numId="47" w16cid:durableId="3173168">
    <w:abstractNumId w:val="3"/>
  </w:num>
  <w:num w:numId="48" w16cid:durableId="301228815">
    <w:abstractNumId w:val="2"/>
  </w:num>
  <w:num w:numId="49" w16cid:durableId="819417807">
    <w:abstractNumId w:val="17"/>
  </w:num>
  <w:num w:numId="50" w16cid:durableId="215316266">
    <w:abstractNumId w:val="38"/>
  </w:num>
  <w:num w:numId="51" w16cid:durableId="469981945">
    <w:abstractNumId w:val="3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22EC"/>
    <w:rsid w:val="0000489C"/>
    <w:rsid w:val="0000495B"/>
    <w:rsid w:val="00004C4B"/>
    <w:rsid w:val="00005108"/>
    <w:rsid w:val="0000562A"/>
    <w:rsid w:val="00006FFE"/>
    <w:rsid w:val="000112E8"/>
    <w:rsid w:val="00013733"/>
    <w:rsid w:val="00013ACD"/>
    <w:rsid w:val="00013B8D"/>
    <w:rsid w:val="00013DD8"/>
    <w:rsid w:val="000141BA"/>
    <w:rsid w:val="00017699"/>
    <w:rsid w:val="00017E40"/>
    <w:rsid w:val="00020986"/>
    <w:rsid w:val="00020AE0"/>
    <w:rsid w:val="000216AF"/>
    <w:rsid w:val="0002418E"/>
    <w:rsid w:val="0002467A"/>
    <w:rsid w:val="00025191"/>
    <w:rsid w:val="00027C18"/>
    <w:rsid w:val="00027EAC"/>
    <w:rsid w:val="0003677C"/>
    <w:rsid w:val="000368D4"/>
    <w:rsid w:val="00036E9A"/>
    <w:rsid w:val="00037295"/>
    <w:rsid w:val="00037632"/>
    <w:rsid w:val="00040453"/>
    <w:rsid w:val="0004189A"/>
    <w:rsid w:val="00043E7C"/>
    <w:rsid w:val="00045771"/>
    <w:rsid w:val="0004584E"/>
    <w:rsid w:val="00046C5B"/>
    <w:rsid w:val="00046D80"/>
    <w:rsid w:val="00050168"/>
    <w:rsid w:val="000520BF"/>
    <w:rsid w:val="00052EE8"/>
    <w:rsid w:val="00052FD5"/>
    <w:rsid w:val="0005387A"/>
    <w:rsid w:val="00053A9A"/>
    <w:rsid w:val="000559AC"/>
    <w:rsid w:val="00055E72"/>
    <w:rsid w:val="00060C4E"/>
    <w:rsid w:val="00061153"/>
    <w:rsid w:val="00066874"/>
    <w:rsid w:val="00067302"/>
    <w:rsid w:val="00073125"/>
    <w:rsid w:val="00074DE1"/>
    <w:rsid w:val="00082298"/>
    <w:rsid w:val="00084915"/>
    <w:rsid w:val="000858B8"/>
    <w:rsid w:val="00085CCD"/>
    <w:rsid w:val="00090F21"/>
    <w:rsid w:val="0009441A"/>
    <w:rsid w:val="000948B5"/>
    <w:rsid w:val="000964EE"/>
    <w:rsid w:val="0009686F"/>
    <w:rsid w:val="0009742C"/>
    <w:rsid w:val="00097FE7"/>
    <w:rsid w:val="000A2D89"/>
    <w:rsid w:val="000A349A"/>
    <w:rsid w:val="000A3C38"/>
    <w:rsid w:val="000A50BA"/>
    <w:rsid w:val="000A7A26"/>
    <w:rsid w:val="000B0F40"/>
    <w:rsid w:val="000B1968"/>
    <w:rsid w:val="000B6235"/>
    <w:rsid w:val="000B7322"/>
    <w:rsid w:val="000B76B9"/>
    <w:rsid w:val="000B7B0A"/>
    <w:rsid w:val="000C25BE"/>
    <w:rsid w:val="000D1291"/>
    <w:rsid w:val="000D1AD6"/>
    <w:rsid w:val="000D334D"/>
    <w:rsid w:val="000D399E"/>
    <w:rsid w:val="000D4175"/>
    <w:rsid w:val="000D5CEC"/>
    <w:rsid w:val="000D60DB"/>
    <w:rsid w:val="000D6347"/>
    <w:rsid w:val="000E0318"/>
    <w:rsid w:val="000E22AA"/>
    <w:rsid w:val="000E2EDB"/>
    <w:rsid w:val="000E3391"/>
    <w:rsid w:val="000E367E"/>
    <w:rsid w:val="000E394E"/>
    <w:rsid w:val="000E60AB"/>
    <w:rsid w:val="000E7BF8"/>
    <w:rsid w:val="000F037F"/>
    <w:rsid w:val="000F04F5"/>
    <w:rsid w:val="000F11E5"/>
    <w:rsid w:val="000F35BF"/>
    <w:rsid w:val="000F44B4"/>
    <w:rsid w:val="000F464A"/>
    <w:rsid w:val="000F7A5B"/>
    <w:rsid w:val="00101537"/>
    <w:rsid w:val="00103737"/>
    <w:rsid w:val="00105B4B"/>
    <w:rsid w:val="001077E7"/>
    <w:rsid w:val="001107CE"/>
    <w:rsid w:val="00110D88"/>
    <w:rsid w:val="0011230B"/>
    <w:rsid w:val="00113A18"/>
    <w:rsid w:val="001145A7"/>
    <w:rsid w:val="0011558A"/>
    <w:rsid w:val="001172EF"/>
    <w:rsid w:val="00123A4F"/>
    <w:rsid w:val="00124200"/>
    <w:rsid w:val="00124FDF"/>
    <w:rsid w:val="00130761"/>
    <w:rsid w:val="00130DBB"/>
    <w:rsid w:val="00131284"/>
    <w:rsid w:val="001315D9"/>
    <w:rsid w:val="00132921"/>
    <w:rsid w:val="00132A3E"/>
    <w:rsid w:val="001333F5"/>
    <w:rsid w:val="00133717"/>
    <w:rsid w:val="00137D8A"/>
    <w:rsid w:val="00145FBA"/>
    <w:rsid w:val="00146D75"/>
    <w:rsid w:val="001517F2"/>
    <w:rsid w:val="00152B7D"/>
    <w:rsid w:val="00154A65"/>
    <w:rsid w:val="00156623"/>
    <w:rsid w:val="00157636"/>
    <w:rsid w:val="0016009C"/>
    <w:rsid w:val="0016448E"/>
    <w:rsid w:val="00164B07"/>
    <w:rsid w:val="00165154"/>
    <w:rsid w:val="001671C5"/>
    <w:rsid w:val="001678CC"/>
    <w:rsid w:val="001678EF"/>
    <w:rsid w:val="0017126D"/>
    <w:rsid w:val="00173226"/>
    <w:rsid w:val="001753E6"/>
    <w:rsid w:val="001819A4"/>
    <w:rsid w:val="00184F9F"/>
    <w:rsid w:val="0019024B"/>
    <w:rsid w:val="001902DB"/>
    <w:rsid w:val="001904D1"/>
    <w:rsid w:val="0019120C"/>
    <w:rsid w:val="00191C1F"/>
    <w:rsid w:val="00191EAE"/>
    <w:rsid w:val="001946EC"/>
    <w:rsid w:val="00196150"/>
    <w:rsid w:val="001A0D64"/>
    <w:rsid w:val="001A119C"/>
    <w:rsid w:val="001A1FD3"/>
    <w:rsid w:val="001A23CA"/>
    <w:rsid w:val="001A251F"/>
    <w:rsid w:val="001A4403"/>
    <w:rsid w:val="001A465A"/>
    <w:rsid w:val="001A4800"/>
    <w:rsid w:val="001A4AAC"/>
    <w:rsid w:val="001A5361"/>
    <w:rsid w:val="001A57E0"/>
    <w:rsid w:val="001A6069"/>
    <w:rsid w:val="001A62AF"/>
    <w:rsid w:val="001A7548"/>
    <w:rsid w:val="001B1C3D"/>
    <w:rsid w:val="001B1D5C"/>
    <w:rsid w:val="001B39FF"/>
    <w:rsid w:val="001B46B1"/>
    <w:rsid w:val="001B5A36"/>
    <w:rsid w:val="001B679A"/>
    <w:rsid w:val="001C15AC"/>
    <w:rsid w:val="001C1848"/>
    <w:rsid w:val="001C2162"/>
    <w:rsid w:val="001C3534"/>
    <w:rsid w:val="001C3BD3"/>
    <w:rsid w:val="001C3E71"/>
    <w:rsid w:val="001C5B1C"/>
    <w:rsid w:val="001C64E4"/>
    <w:rsid w:val="001D0E42"/>
    <w:rsid w:val="001D263D"/>
    <w:rsid w:val="001D3611"/>
    <w:rsid w:val="001D3F71"/>
    <w:rsid w:val="001D6BF6"/>
    <w:rsid w:val="001E08BD"/>
    <w:rsid w:val="001E0E49"/>
    <w:rsid w:val="001E10D4"/>
    <w:rsid w:val="001E127A"/>
    <w:rsid w:val="001E214A"/>
    <w:rsid w:val="001E576D"/>
    <w:rsid w:val="001F114D"/>
    <w:rsid w:val="001F1FEA"/>
    <w:rsid w:val="001F3050"/>
    <w:rsid w:val="001F4CD9"/>
    <w:rsid w:val="001F58FA"/>
    <w:rsid w:val="00202354"/>
    <w:rsid w:val="00204461"/>
    <w:rsid w:val="002045F2"/>
    <w:rsid w:val="002047D8"/>
    <w:rsid w:val="00205197"/>
    <w:rsid w:val="00205B1B"/>
    <w:rsid w:val="002060F1"/>
    <w:rsid w:val="0020670D"/>
    <w:rsid w:val="00211733"/>
    <w:rsid w:val="00211970"/>
    <w:rsid w:val="00212A85"/>
    <w:rsid w:val="0021326E"/>
    <w:rsid w:val="00213AB7"/>
    <w:rsid w:val="00224FF4"/>
    <w:rsid w:val="00227268"/>
    <w:rsid w:val="0022750F"/>
    <w:rsid w:val="00230505"/>
    <w:rsid w:val="00232930"/>
    <w:rsid w:val="00232998"/>
    <w:rsid w:val="0023526F"/>
    <w:rsid w:val="00237448"/>
    <w:rsid w:val="00242B5E"/>
    <w:rsid w:val="002452D7"/>
    <w:rsid w:val="0024714F"/>
    <w:rsid w:val="00250A5E"/>
    <w:rsid w:val="00251DC3"/>
    <w:rsid w:val="00251ECA"/>
    <w:rsid w:val="00252C1E"/>
    <w:rsid w:val="00254B95"/>
    <w:rsid w:val="0026139E"/>
    <w:rsid w:val="0026527C"/>
    <w:rsid w:val="002667F8"/>
    <w:rsid w:val="00266B12"/>
    <w:rsid w:val="0027189E"/>
    <w:rsid w:val="002740D8"/>
    <w:rsid w:val="002747A9"/>
    <w:rsid w:val="00274AEC"/>
    <w:rsid w:val="002750A9"/>
    <w:rsid w:val="0027748D"/>
    <w:rsid w:val="002817FC"/>
    <w:rsid w:val="00283B3A"/>
    <w:rsid w:val="002845C3"/>
    <w:rsid w:val="00284E0B"/>
    <w:rsid w:val="00293A43"/>
    <w:rsid w:val="00293B19"/>
    <w:rsid w:val="00294B6B"/>
    <w:rsid w:val="00295719"/>
    <w:rsid w:val="002A02AD"/>
    <w:rsid w:val="002A4454"/>
    <w:rsid w:val="002A5E27"/>
    <w:rsid w:val="002A6EB1"/>
    <w:rsid w:val="002B18EF"/>
    <w:rsid w:val="002B4767"/>
    <w:rsid w:val="002B667E"/>
    <w:rsid w:val="002C130A"/>
    <w:rsid w:val="002C1A1E"/>
    <w:rsid w:val="002C2F66"/>
    <w:rsid w:val="002C43D9"/>
    <w:rsid w:val="002C4676"/>
    <w:rsid w:val="002C5FDA"/>
    <w:rsid w:val="002D036B"/>
    <w:rsid w:val="002D180B"/>
    <w:rsid w:val="002D3C15"/>
    <w:rsid w:val="002D5F50"/>
    <w:rsid w:val="002E6BC1"/>
    <w:rsid w:val="002E73FD"/>
    <w:rsid w:val="002F3462"/>
    <w:rsid w:val="002F3EB7"/>
    <w:rsid w:val="002F5346"/>
    <w:rsid w:val="002F780D"/>
    <w:rsid w:val="002F784B"/>
    <w:rsid w:val="002F7971"/>
    <w:rsid w:val="003006A0"/>
    <w:rsid w:val="00302BDB"/>
    <w:rsid w:val="00303E18"/>
    <w:rsid w:val="0030413A"/>
    <w:rsid w:val="003050FD"/>
    <w:rsid w:val="0031006E"/>
    <w:rsid w:val="00312192"/>
    <w:rsid w:val="00312743"/>
    <w:rsid w:val="00314A4C"/>
    <w:rsid w:val="00314D7B"/>
    <w:rsid w:val="003158AA"/>
    <w:rsid w:val="00316813"/>
    <w:rsid w:val="00316D93"/>
    <w:rsid w:val="003206A5"/>
    <w:rsid w:val="00320A2A"/>
    <w:rsid w:val="003239FF"/>
    <w:rsid w:val="00324050"/>
    <w:rsid w:val="00327147"/>
    <w:rsid w:val="00327186"/>
    <w:rsid w:val="00327BF4"/>
    <w:rsid w:val="003316B9"/>
    <w:rsid w:val="00331F26"/>
    <w:rsid w:val="0033299B"/>
    <w:rsid w:val="0033316B"/>
    <w:rsid w:val="003333AC"/>
    <w:rsid w:val="003347C5"/>
    <w:rsid w:val="003358E4"/>
    <w:rsid w:val="003401FF"/>
    <w:rsid w:val="0034046B"/>
    <w:rsid w:val="0034545E"/>
    <w:rsid w:val="003459FC"/>
    <w:rsid w:val="00346422"/>
    <w:rsid w:val="00346B60"/>
    <w:rsid w:val="00347AD0"/>
    <w:rsid w:val="003528B1"/>
    <w:rsid w:val="00355589"/>
    <w:rsid w:val="0035575C"/>
    <w:rsid w:val="003563E7"/>
    <w:rsid w:val="00357B7C"/>
    <w:rsid w:val="00365FB4"/>
    <w:rsid w:val="00370474"/>
    <w:rsid w:val="0037254F"/>
    <w:rsid w:val="00372B11"/>
    <w:rsid w:val="003748DA"/>
    <w:rsid w:val="00377551"/>
    <w:rsid w:val="003807BE"/>
    <w:rsid w:val="00381494"/>
    <w:rsid w:val="00386248"/>
    <w:rsid w:val="00386447"/>
    <w:rsid w:val="0038696B"/>
    <w:rsid w:val="00386CDD"/>
    <w:rsid w:val="003871DA"/>
    <w:rsid w:val="00387607"/>
    <w:rsid w:val="003904C9"/>
    <w:rsid w:val="00390813"/>
    <w:rsid w:val="00392E65"/>
    <w:rsid w:val="00396BBF"/>
    <w:rsid w:val="003975DC"/>
    <w:rsid w:val="00397667"/>
    <w:rsid w:val="003976DA"/>
    <w:rsid w:val="003A1703"/>
    <w:rsid w:val="003A2A85"/>
    <w:rsid w:val="003A4442"/>
    <w:rsid w:val="003A4581"/>
    <w:rsid w:val="003A5FFA"/>
    <w:rsid w:val="003A73B9"/>
    <w:rsid w:val="003A7E64"/>
    <w:rsid w:val="003A7F31"/>
    <w:rsid w:val="003B1140"/>
    <w:rsid w:val="003B31BC"/>
    <w:rsid w:val="003B3C3D"/>
    <w:rsid w:val="003B3DC6"/>
    <w:rsid w:val="003B45E9"/>
    <w:rsid w:val="003B4738"/>
    <w:rsid w:val="003B49C1"/>
    <w:rsid w:val="003B561D"/>
    <w:rsid w:val="003B5A4D"/>
    <w:rsid w:val="003B6F8C"/>
    <w:rsid w:val="003B7A43"/>
    <w:rsid w:val="003C0E05"/>
    <w:rsid w:val="003C18D4"/>
    <w:rsid w:val="003C244C"/>
    <w:rsid w:val="003C3A84"/>
    <w:rsid w:val="003C4ACC"/>
    <w:rsid w:val="003C5020"/>
    <w:rsid w:val="003C548F"/>
    <w:rsid w:val="003C765C"/>
    <w:rsid w:val="003D11C1"/>
    <w:rsid w:val="003D26D5"/>
    <w:rsid w:val="003D377F"/>
    <w:rsid w:val="003D4557"/>
    <w:rsid w:val="003D6323"/>
    <w:rsid w:val="003D656D"/>
    <w:rsid w:val="003D7B29"/>
    <w:rsid w:val="003E2388"/>
    <w:rsid w:val="003E2F75"/>
    <w:rsid w:val="003E63B4"/>
    <w:rsid w:val="003F027C"/>
    <w:rsid w:val="003F08BE"/>
    <w:rsid w:val="003F1870"/>
    <w:rsid w:val="003F4BCA"/>
    <w:rsid w:val="00400833"/>
    <w:rsid w:val="0040237B"/>
    <w:rsid w:val="004039BA"/>
    <w:rsid w:val="0040733A"/>
    <w:rsid w:val="00410382"/>
    <w:rsid w:val="00412D90"/>
    <w:rsid w:val="0041332D"/>
    <w:rsid w:val="004134A2"/>
    <w:rsid w:val="004139D7"/>
    <w:rsid w:val="00413D9E"/>
    <w:rsid w:val="0041566E"/>
    <w:rsid w:val="004163C7"/>
    <w:rsid w:val="00421027"/>
    <w:rsid w:val="0042144C"/>
    <w:rsid w:val="004215CB"/>
    <w:rsid w:val="00421851"/>
    <w:rsid w:val="00422F76"/>
    <w:rsid w:val="00423779"/>
    <w:rsid w:val="004271F0"/>
    <w:rsid w:val="00427215"/>
    <w:rsid w:val="00427C23"/>
    <w:rsid w:val="00430DF4"/>
    <w:rsid w:val="0043172C"/>
    <w:rsid w:val="0043220F"/>
    <w:rsid w:val="00433C1A"/>
    <w:rsid w:val="00434D83"/>
    <w:rsid w:val="00437840"/>
    <w:rsid w:val="00441FE1"/>
    <w:rsid w:val="0044298C"/>
    <w:rsid w:val="004441D2"/>
    <w:rsid w:val="00444C98"/>
    <w:rsid w:val="00445D27"/>
    <w:rsid w:val="0044746D"/>
    <w:rsid w:val="00447A5B"/>
    <w:rsid w:val="004534F4"/>
    <w:rsid w:val="0045577B"/>
    <w:rsid w:val="00457894"/>
    <w:rsid w:val="004659B8"/>
    <w:rsid w:val="00465AAC"/>
    <w:rsid w:val="0046711B"/>
    <w:rsid w:val="00470190"/>
    <w:rsid w:val="0047186E"/>
    <w:rsid w:val="00477517"/>
    <w:rsid w:val="00477728"/>
    <w:rsid w:val="00477BEA"/>
    <w:rsid w:val="00483213"/>
    <w:rsid w:val="00483691"/>
    <w:rsid w:val="00484084"/>
    <w:rsid w:val="004844C1"/>
    <w:rsid w:val="00486DED"/>
    <w:rsid w:val="0049005A"/>
    <w:rsid w:val="00490D13"/>
    <w:rsid w:val="00490E09"/>
    <w:rsid w:val="0049106A"/>
    <w:rsid w:val="00491BE9"/>
    <w:rsid w:val="004939B8"/>
    <w:rsid w:val="00495D30"/>
    <w:rsid w:val="004A16A8"/>
    <w:rsid w:val="004A19F1"/>
    <w:rsid w:val="004A3213"/>
    <w:rsid w:val="004A48CE"/>
    <w:rsid w:val="004A60A6"/>
    <w:rsid w:val="004A6D45"/>
    <w:rsid w:val="004A6F13"/>
    <w:rsid w:val="004A7149"/>
    <w:rsid w:val="004B0359"/>
    <w:rsid w:val="004B03B6"/>
    <w:rsid w:val="004B0ADB"/>
    <w:rsid w:val="004B0C90"/>
    <w:rsid w:val="004B2D5D"/>
    <w:rsid w:val="004B2F42"/>
    <w:rsid w:val="004B4167"/>
    <w:rsid w:val="004B47CA"/>
    <w:rsid w:val="004B6CC5"/>
    <w:rsid w:val="004C0503"/>
    <w:rsid w:val="004C1C1B"/>
    <w:rsid w:val="004C51EE"/>
    <w:rsid w:val="004C557E"/>
    <w:rsid w:val="004D0866"/>
    <w:rsid w:val="004D13EB"/>
    <w:rsid w:val="004D4017"/>
    <w:rsid w:val="004D45A0"/>
    <w:rsid w:val="004E2FFD"/>
    <w:rsid w:val="004E313A"/>
    <w:rsid w:val="004E689E"/>
    <w:rsid w:val="004E6BF5"/>
    <w:rsid w:val="004E79B7"/>
    <w:rsid w:val="004F01CD"/>
    <w:rsid w:val="004F0867"/>
    <w:rsid w:val="004F17FC"/>
    <w:rsid w:val="004F1D1D"/>
    <w:rsid w:val="004F368A"/>
    <w:rsid w:val="004F46D1"/>
    <w:rsid w:val="004F516D"/>
    <w:rsid w:val="004F51A5"/>
    <w:rsid w:val="004F53FC"/>
    <w:rsid w:val="004F60C9"/>
    <w:rsid w:val="005004DF"/>
    <w:rsid w:val="00501AA0"/>
    <w:rsid w:val="005044C1"/>
    <w:rsid w:val="00504D49"/>
    <w:rsid w:val="005057E2"/>
    <w:rsid w:val="0050620C"/>
    <w:rsid w:val="00510101"/>
    <w:rsid w:val="00510269"/>
    <w:rsid w:val="0051114F"/>
    <w:rsid w:val="005134DE"/>
    <w:rsid w:val="00514F35"/>
    <w:rsid w:val="00516EA9"/>
    <w:rsid w:val="00517D9F"/>
    <w:rsid w:val="00521729"/>
    <w:rsid w:val="00522B17"/>
    <w:rsid w:val="005279D0"/>
    <w:rsid w:val="00531F68"/>
    <w:rsid w:val="00532912"/>
    <w:rsid w:val="005339BD"/>
    <w:rsid w:val="005350CD"/>
    <w:rsid w:val="00535A1E"/>
    <w:rsid w:val="00535EF1"/>
    <w:rsid w:val="00535FE7"/>
    <w:rsid w:val="00541E57"/>
    <w:rsid w:val="005428CC"/>
    <w:rsid w:val="005437C3"/>
    <w:rsid w:val="005440D8"/>
    <w:rsid w:val="00545706"/>
    <w:rsid w:val="00547571"/>
    <w:rsid w:val="00547690"/>
    <w:rsid w:val="00547D73"/>
    <w:rsid w:val="00553D80"/>
    <w:rsid w:val="005570C6"/>
    <w:rsid w:val="00557ACC"/>
    <w:rsid w:val="005617CC"/>
    <w:rsid w:val="00563D4C"/>
    <w:rsid w:val="005643E0"/>
    <w:rsid w:val="00567477"/>
    <w:rsid w:val="0057016D"/>
    <w:rsid w:val="0057032D"/>
    <w:rsid w:val="005710AB"/>
    <w:rsid w:val="0057207E"/>
    <w:rsid w:val="00572E48"/>
    <w:rsid w:val="005742EC"/>
    <w:rsid w:val="0057448D"/>
    <w:rsid w:val="00580648"/>
    <w:rsid w:val="005811D5"/>
    <w:rsid w:val="00581DD2"/>
    <w:rsid w:val="00582192"/>
    <w:rsid w:val="00583837"/>
    <w:rsid w:val="00583A7C"/>
    <w:rsid w:val="00583E98"/>
    <w:rsid w:val="00584F95"/>
    <w:rsid w:val="00585D67"/>
    <w:rsid w:val="00586E7A"/>
    <w:rsid w:val="005902F6"/>
    <w:rsid w:val="00591F29"/>
    <w:rsid w:val="00592381"/>
    <w:rsid w:val="0059360B"/>
    <w:rsid w:val="00593EB2"/>
    <w:rsid w:val="00595D47"/>
    <w:rsid w:val="005961BF"/>
    <w:rsid w:val="005974C2"/>
    <w:rsid w:val="005A1D4E"/>
    <w:rsid w:val="005A475F"/>
    <w:rsid w:val="005A4C5B"/>
    <w:rsid w:val="005A5D88"/>
    <w:rsid w:val="005B4002"/>
    <w:rsid w:val="005B44CB"/>
    <w:rsid w:val="005B5999"/>
    <w:rsid w:val="005B708A"/>
    <w:rsid w:val="005C08DC"/>
    <w:rsid w:val="005C0C11"/>
    <w:rsid w:val="005C0F48"/>
    <w:rsid w:val="005C2B98"/>
    <w:rsid w:val="005C7A71"/>
    <w:rsid w:val="005D0128"/>
    <w:rsid w:val="005D15C7"/>
    <w:rsid w:val="005D5B7F"/>
    <w:rsid w:val="005D676E"/>
    <w:rsid w:val="005E11BB"/>
    <w:rsid w:val="005E27F0"/>
    <w:rsid w:val="005E2C78"/>
    <w:rsid w:val="005E33A4"/>
    <w:rsid w:val="005E33E1"/>
    <w:rsid w:val="005E54AD"/>
    <w:rsid w:val="005E5D19"/>
    <w:rsid w:val="005E6890"/>
    <w:rsid w:val="005E6FC6"/>
    <w:rsid w:val="005F02A7"/>
    <w:rsid w:val="005F4885"/>
    <w:rsid w:val="005F4AE9"/>
    <w:rsid w:val="005F5880"/>
    <w:rsid w:val="005F5FEE"/>
    <w:rsid w:val="005F6F24"/>
    <w:rsid w:val="00602876"/>
    <w:rsid w:val="00602F6F"/>
    <w:rsid w:val="00603262"/>
    <w:rsid w:val="006053A2"/>
    <w:rsid w:val="00607503"/>
    <w:rsid w:val="00611AFB"/>
    <w:rsid w:val="006121CD"/>
    <w:rsid w:val="006146E5"/>
    <w:rsid w:val="00616CDA"/>
    <w:rsid w:val="0062094B"/>
    <w:rsid w:val="00621CC8"/>
    <w:rsid w:val="00623237"/>
    <w:rsid w:val="00623FEA"/>
    <w:rsid w:val="00626048"/>
    <w:rsid w:val="00627D93"/>
    <w:rsid w:val="00631DFF"/>
    <w:rsid w:val="006322EE"/>
    <w:rsid w:val="006322EF"/>
    <w:rsid w:val="0063310C"/>
    <w:rsid w:val="006343CA"/>
    <w:rsid w:val="006347D1"/>
    <w:rsid w:val="00635A39"/>
    <w:rsid w:val="006366A8"/>
    <w:rsid w:val="00643859"/>
    <w:rsid w:val="0064416B"/>
    <w:rsid w:val="00645C89"/>
    <w:rsid w:val="00646442"/>
    <w:rsid w:val="0064666F"/>
    <w:rsid w:val="00651471"/>
    <w:rsid w:val="00651F26"/>
    <w:rsid w:val="0065293C"/>
    <w:rsid w:val="00653C85"/>
    <w:rsid w:val="0065404F"/>
    <w:rsid w:val="006554AB"/>
    <w:rsid w:val="00655815"/>
    <w:rsid w:val="00655BD4"/>
    <w:rsid w:val="00663F11"/>
    <w:rsid w:val="00664469"/>
    <w:rsid w:val="00665887"/>
    <w:rsid w:val="00666A11"/>
    <w:rsid w:val="006672E9"/>
    <w:rsid w:val="0067189E"/>
    <w:rsid w:val="00672CF6"/>
    <w:rsid w:val="006733E4"/>
    <w:rsid w:val="0067385F"/>
    <w:rsid w:val="00674612"/>
    <w:rsid w:val="0067626A"/>
    <w:rsid w:val="00676ADE"/>
    <w:rsid w:val="00677B50"/>
    <w:rsid w:val="00681AB8"/>
    <w:rsid w:val="006839D8"/>
    <w:rsid w:val="00684E98"/>
    <w:rsid w:val="006856BE"/>
    <w:rsid w:val="0068658E"/>
    <w:rsid w:val="00690263"/>
    <w:rsid w:val="006926DC"/>
    <w:rsid w:val="00693678"/>
    <w:rsid w:val="006937E2"/>
    <w:rsid w:val="006942D9"/>
    <w:rsid w:val="006948DE"/>
    <w:rsid w:val="00694B6F"/>
    <w:rsid w:val="00694BDC"/>
    <w:rsid w:val="00694C3E"/>
    <w:rsid w:val="00696D53"/>
    <w:rsid w:val="0069731E"/>
    <w:rsid w:val="00697461"/>
    <w:rsid w:val="00697519"/>
    <w:rsid w:val="00697FA4"/>
    <w:rsid w:val="006A0C80"/>
    <w:rsid w:val="006A0E8E"/>
    <w:rsid w:val="006A2E5C"/>
    <w:rsid w:val="006A5E2B"/>
    <w:rsid w:val="006A7050"/>
    <w:rsid w:val="006A753C"/>
    <w:rsid w:val="006B07D2"/>
    <w:rsid w:val="006B1715"/>
    <w:rsid w:val="006B17B5"/>
    <w:rsid w:val="006B23E4"/>
    <w:rsid w:val="006B2A47"/>
    <w:rsid w:val="006B2BDE"/>
    <w:rsid w:val="006B3AD8"/>
    <w:rsid w:val="006B453C"/>
    <w:rsid w:val="006C0FEA"/>
    <w:rsid w:val="006C12F2"/>
    <w:rsid w:val="006D0FD8"/>
    <w:rsid w:val="006D117B"/>
    <w:rsid w:val="006D3230"/>
    <w:rsid w:val="006D3467"/>
    <w:rsid w:val="006D7294"/>
    <w:rsid w:val="006E35D2"/>
    <w:rsid w:val="006E4FEF"/>
    <w:rsid w:val="006E5263"/>
    <w:rsid w:val="006E62BA"/>
    <w:rsid w:val="006F2026"/>
    <w:rsid w:val="006F40D0"/>
    <w:rsid w:val="006F5BF3"/>
    <w:rsid w:val="006F61AF"/>
    <w:rsid w:val="006F7AC2"/>
    <w:rsid w:val="006F7C6A"/>
    <w:rsid w:val="0070093B"/>
    <w:rsid w:val="00702F55"/>
    <w:rsid w:val="00704D87"/>
    <w:rsid w:val="00706CB8"/>
    <w:rsid w:val="00707200"/>
    <w:rsid w:val="007073B5"/>
    <w:rsid w:val="00707E3E"/>
    <w:rsid w:val="00713661"/>
    <w:rsid w:val="00713F2B"/>
    <w:rsid w:val="00714477"/>
    <w:rsid w:val="00715094"/>
    <w:rsid w:val="00715A1E"/>
    <w:rsid w:val="0071762F"/>
    <w:rsid w:val="0072124D"/>
    <w:rsid w:val="0072611D"/>
    <w:rsid w:val="00727008"/>
    <w:rsid w:val="007307FC"/>
    <w:rsid w:val="00730C59"/>
    <w:rsid w:val="00730C71"/>
    <w:rsid w:val="00730D5E"/>
    <w:rsid w:val="00731731"/>
    <w:rsid w:val="00734822"/>
    <w:rsid w:val="007348AA"/>
    <w:rsid w:val="00735391"/>
    <w:rsid w:val="0073555D"/>
    <w:rsid w:val="00737B1E"/>
    <w:rsid w:val="00737B47"/>
    <w:rsid w:val="0074001F"/>
    <w:rsid w:val="0074565D"/>
    <w:rsid w:val="00745778"/>
    <w:rsid w:val="007471F6"/>
    <w:rsid w:val="00750973"/>
    <w:rsid w:val="00751892"/>
    <w:rsid w:val="00751DBE"/>
    <w:rsid w:val="00751DCF"/>
    <w:rsid w:val="00752AE1"/>
    <w:rsid w:val="00753D40"/>
    <w:rsid w:val="00754CDA"/>
    <w:rsid w:val="007552E2"/>
    <w:rsid w:val="00757436"/>
    <w:rsid w:val="007600C9"/>
    <w:rsid w:val="00760FF7"/>
    <w:rsid w:val="00763E4D"/>
    <w:rsid w:val="00765194"/>
    <w:rsid w:val="00766DAE"/>
    <w:rsid w:val="0076784C"/>
    <w:rsid w:val="00770E22"/>
    <w:rsid w:val="007739D8"/>
    <w:rsid w:val="00774E33"/>
    <w:rsid w:val="00776048"/>
    <w:rsid w:val="00776763"/>
    <w:rsid w:val="007815F6"/>
    <w:rsid w:val="0078164E"/>
    <w:rsid w:val="0078616A"/>
    <w:rsid w:val="00796C2F"/>
    <w:rsid w:val="007A04EB"/>
    <w:rsid w:val="007A0F2A"/>
    <w:rsid w:val="007A1850"/>
    <w:rsid w:val="007A2684"/>
    <w:rsid w:val="007B0349"/>
    <w:rsid w:val="007B0E54"/>
    <w:rsid w:val="007B187D"/>
    <w:rsid w:val="007B3623"/>
    <w:rsid w:val="007B3A22"/>
    <w:rsid w:val="007B4747"/>
    <w:rsid w:val="007B6E1C"/>
    <w:rsid w:val="007B7071"/>
    <w:rsid w:val="007C1298"/>
    <w:rsid w:val="007C404C"/>
    <w:rsid w:val="007C5A6B"/>
    <w:rsid w:val="007C5C46"/>
    <w:rsid w:val="007C6512"/>
    <w:rsid w:val="007D08F8"/>
    <w:rsid w:val="007D30D9"/>
    <w:rsid w:val="007D6F1A"/>
    <w:rsid w:val="007E3A20"/>
    <w:rsid w:val="007E7B9A"/>
    <w:rsid w:val="007F183F"/>
    <w:rsid w:val="007F32EB"/>
    <w:rsid w:val="007F660C"/>
    <w:rsid w:val="00803C42"/>
    <w:rsid w:val="00807201"/>
    <w:rsid w:val="008076B9"/>
    <w:rsid w:val="008112A1"/>
    <w:rsid w:val="0081259A"/>
    <w:rsid w:val="008142EE"/>
    <w:rsid w:val="008146A4"/>
    <w:rsid w:val="008179BA"/>
    <w:rsid w:val="00817A5F"/>
    <w:rsid w:val="00820359"/>
    <w:rsid w:val="00820CB0"/>
    <w:rsid w:val="00822198"/>
    <w:rsid w:val="008234C2"/>
    <w:rsid w:val="00823EC3"/>
    <w:rsid w:val="00823F17"/>
    <w:rsid w:val="00825208"/>
    <w:rsid w:val="0082618D"/>
    <w:rsid w:val="00826AFE"/>
    <w:rsid w:val="00831B91"/>
    <w:rsid w:val="00833323"/>
    <w:rsid w:val="00833BA0"/>
    <w:rsid w:val="008341CF"/>
    <w:rsid w:val="008351D3"/>
    <w:rsid w:val="008356A9"/>
    <w:rsid w:val="008370D8"/>
    <w:rsid w:val="0083758B"/>
    <w:rsid w:val="00841329"/>
    <w:rsid w:val="00842603"/>
    <w:rsid w:val="00844C6C"/>
    <w:rsid w:val="00847E70"/>
    <w:rsid w:val="00850A3C"/>
    <w:rsid w:val="00851382"/>
    <w:rsid w:val="0085169E"/>
    <w:rsid w:val="00851EBA"/>
    <w:rsid w:val="00851F54"/>
    <w:rsid w:val="008529C2"/>
    <w:rsid w:val="00854F3D"/>
    <w:rsid w:val="00856F14"/>
    <w:rsid w:val="008573E9"/>
    <w:rsid w:val="00857708"/>
    <w:rsid w:val="008610BD"/>
    <w:rsid w:val="00861C87"/>
    <w:rsid w:val="00864891"/>
    <w:rsid w:val="00866969"/>
    <w:rsid w:val="00870CD0"/>
    <w:rsid w:val="00877AAC"/>
    <w:rsid w:val="0088299F"/>
    <w:rsid w:val="00882DFE"/>
    <w:rsid w:val="00882F91"/>
    <w:rsid w:val="00883A6E"/>
    <w:rsid w:val="00887AA8"/>
    <w:rsid w:val="008922FC"/>
    <w:rsid w:val="0089275E"/>
    <w:rsid w:val="008933DA"/>
    <w:rsid w:val="00895481"/>
    <w:rsid w:val="00895BB4"/>
    <w:rsid w:val="0089796D"/>
    <w:rsid w:val="008A0E09"/>
    <w:rsid w:val="008A285D"/>
    <w:rsid w:val="008A4A53"/>
    <w:rsid w:val="008A62FB"/>
    <w:rsid w:val="008A7E37"/>
    <w:rsid w:val="008B34C8"/>
    <w:rsid w:val="008B3D7D"/>
    <w:rsid w:val="008B4073"/>
    <w:rsid w:val="008B4CB6"/>
    <w:rsid w:val="008B5BDD"/>
    <w:rsid w:val="008B62DF"/>
    <w:rsid w:val="008C07D3"/>
    <w:rsid w:val="008C0B91"/>
    <w:rsid w:val="008C1E5A"/>
    <w:rsid w:val="008C2B5A"/>
    <w:rsid w:val="008C4926"/>
    <w:rsid w:val="008C4A4B"/>
    <w:rsid w:val="008C5C47"/>
    <w:rsid w:val="008C6F49"/>
    <w:rsid w:val="008C7285"/>
    <w:rsid w:val="008D02AC"/>
    <w:rsid w:val="008D1057"/>
    <w:rsid w:val="008D110B"/>
    <w:rsid w:val="008D4163"/>
    <w:rsid w:val="008D7C05"/>
    <w:rsid w:val="008E05A1"/>
    <w:rsid w:val="008E0A33"/>
    <w:rsid w:val="008E1041"/>
    <w:rsid w:val="008E2057"/>
    <w:rsid w:val="008E3D47"/>
    <w:rsid w:val="008E4782"/>
    <w:rsid w:val="008E688E"/>
    <w:rsid w:val="008E6B9C"/>
    <w:rsid w:val="008F133C"/>
    <w:rsid w:val="008F1BC1"/>
    <w:rsid w:val="008F1EAE"/>
    <w:rsid w:val="008F2426"/>
    <w:rsid w:val="008F307C"/>
    <w:rsid w:val="008F340E"/>
    <w:rsid w:val="008F3CA0"/>
    <w:rsid w:val="008F48A8"/>
    <w:rsid w:val="008F7F31"/>
    <w:rsid w:val="00900458"/>
    <w:rsid w:val="00903DF9"/>
    <w:rsid w:val="0090470F"/>
    <w:rsid w:val="00905058"/>
    <w:rsid w:val="0090523D"/>
    <w:rsid w:val="00905FEF"/>
    <w:rsid w:val="0090692A"/>
    <w:rsid w:val="009125CE"/>
    <w:rsid w:val="009127D2"/>
    <w:rsid w:val="0091554C"/>
    <w:rsid w:val="009265CA"/>
    <w:rsid w:val="00930C0E"/>
    <w:rsid w:val="00933133"/>
    <w:rsid w:val="00933697"/>
    <w:rsid w:val="009364F2"/>
    <w:rsid w:val="009378AA"/>
    <w:rsid w:val="00937C75"/>
    <w:rsid w:val="0094032F"/>
    <w:rsid w:val="00941FD3"/>
    <w:rsid w:val="0094297E"/>
    <w:rsid w:val="00944A1F"/>
    <w:rsid w:val="00945451"/>
    <w:rsid w:val="00945A5B"/>
    <w:rsid w:val="00950B65"/>
    <w:rsid w:val="00953737"/>
    <w:rsid w:val="009620E9"/>
    <w:rsid w:val="009626E9"/>
    <w:rsid w:val="0096771B"/>
    <w:rsid w:val="00967E16"/>
    <w:rsid w:val="00970CC4"/>
    <w:rsid w:val="00971AA2"/>
    <w:rsid w:val="00971F4B"/>
    <w:rsid w:val="0097324C"/>
    <w:rsid w:val="00973434"/>
    <w:rsid w:val="009753DE"/>
    <w:rsid w:val="00975E85"/>
    <w:rsid w:val="0097603C"/>
    <w:rsid w:val="00976775"/>
    <w:rsid w:val="00976BD0"/>
    <w:rsid w:val="00982223"/>
    <w:rsid w:val="009903E4"/>
    <w:rsid w:val="0099100A"/>
    <w:rsid w:val="00995588"/>
    <w:rsid w:val="00996A72"/>
    <w:rsid w:val="009A33DF"/>
    <w:rsid w:val="009A3C07"/>
    <w:rsid w:val="009A47D7"/>
    <w:rsid w:val="009A4EB4"/>
    <w:rsid w:val="009B049A"/>
    <w:rsid w:val="009B0933"/>
    <w:rsid w:val="009B1C8B"/>
    <w:rsid w:val="009B47F6"/>
    <w:rsid w:val="009B4969"/>
    <w:rsid w:val="009B585D"/>
    <w:rsid w:val="009B6888"/>
    <w:rsid w:val="009B6F1B"/>
    <w:rsid w:val="009C0161"/>
    <w:rsid w:val="009C0321"/>
    <w:rsid w:val="009C0710"/>
    <w:rsid w:val="009C651A"/>
    <w:rsid w:val="009C72C9"/>
    <w:rsid w:val="009D108D"/>
    <w:rsid w:val="009D19DF"/>
    <w:rsid w:val="009D1AC7"/>
    <w:rsid w:val="009E1436"/>
    <w:rsid w:val="009E320E"/>
    <w:rsid w:val="009E33CF"/>
    <w:rsid w:val="009E4107"/>
    <w:rsid w:val="009E5668"/>
    <w:rsid w:val="009E6057"/>
    <w:rsid w:val="009F18B4"/>
    <w:rsid w:val="009F29D4"/>
    <w:rsid w:val="009F4FA0"/>
    <w:rsid w:val="009F5C61"/>
    <w:rsid w:val="009F738B"/>
    <w:rsid w:val="009F7A23"/>
    <w:rsid w:val="00A01895"/>
    <w:rsid w:val="00A02385"/>
    <w:rsid w:val="00A0244C"/>
    <w:rsid w:val="00A032E1"/>
    <w:rsid w:val="00A03862"/>
    <w:rsid w:val="00A06460"/>
    <w:rsid w:val="00A07CC5"/>
    <w:rsid w:val="00A07FA4"/>
    <w:rsid w:val="00A10374"/>
    <w:rsid w:val="00A12F2B"/>
    <w:rsid w:val="00A1575D"/>
    <w:rsid w:val="00A2049B"/>
    <w:rsid w:val="00A2058B"/>
    <w:rsid w:val="00A22822"/>
    <w:rsid w:val="00A25EB2"/>
    <w:rsid w:val="00A262CA"/>
    <w:rsid w:val="00A26943"/>
    <w:rsid w:val="00A309CD"/>
    <w:rsid w:val="00A33192"/>
    <w:rsid w:val="00A33619"/>
    <w:rsid w:val="00A354CB"/>
    <w:rsid w:val="00A3651E"/>
    <w:rsid w:val="00A369EF"/>
    <w:rsid w:val="00A40D90"/>
    <w:rsid w:val="00A41E4C"/>
    <w:rsid w:val="00A4339E"/>
    <w:rsid w:val="00A43FB2"/>
    <w:rsid w:val="00A45492"/>
    <w:rsid w:val="00A45B6C"/>
    <w:rsid w:val="00A46696"/>
    <w:rsid w:val="00A50332"/>
    <w:rsid w:val="00A504D2"/>
    <w:rsid w:val="00A51326"/>
    <w:rsid w:val="00A55465"/>
    <w:rsid w:val="00A55CF1"/>
    <w:rsid w:val="00A631DA"/>
    <w:rsid w:val="00A7001C"/>
    <w:rsid w:val="00A7140A"/>
    <w:rsid w:val="00A72BE8"/>
    <w:rsid w:val="00A767A3"/>
    <w:rsid w:val="00A77A6D"/>
    <w:rsid w:val="00A8097F"/>
    <w:rsid w:val="00A80DC7"/>
    <w:rsid w:val="00A81846"/>
    <w:rsid w:val="00A82E34"/>
    <w:rsid w:val="00A83434"/>
    <w:rsid w:val="00A83E6B"/>
    <w:rsid w:val="00A856D1"/>
    <w:rsid w:val="00A935F2"/>
    <w:rsid w:val="00A9675F"/>
    <w:rsid w:val="00A976A0"/>
    <w:rsid w:val="00AA1498"/>
    <w:rsid w:val="00AA2374"/>
    <w:rsid w:val="00AA2F51"/>
    <w:rsid w:val="00AA38D9"/>
    <w:rsid w:val="00AA412A"/>
    <w:rsid w:val="00AA474F"/>
    <w:rsid w:val="00AA5BFA"/>
    <w:rsid w:val="00AA79E9"/>
    <w:rsid w:val="00AB0A70"/>
    <w:rsid w:val="00AB1745"/>
    <w:rsid w:val="00AB2492"/>
    <w:rsid w:val="00AB2F51"/>
    <w:rsid w:val="00AB3413"/>
    <w:rsid w:val="00AB40BB"/>
    <w:rsid w:val="00AB48D6"/>
    <w:rsid w:val="00AB4A82"/>
    <w:rsid w:val="00AB73ED"/>
    <w:rsid w:val="00AC24CC"/>
    <w:rsid w:val="00AC267E"/>
    <w:rsid w:val="00AC4609"/>
    <w:rsid w:val="00AC4E15"/>
    <w:rsid w:val="00AC759F"/>
    <w:rsid w:val="00AD105C"/>
    <w:rsid w:val="00AD26F8"/>
    <w:rsid w:val="00AD49B1"/>
    <w:rsid w:val="00AD516C"/>
    <w:rsid w:val="00AE1894"/>
    <w:rsid w:val="00AE34AE"/>
    <w:rsid w:val="00AE388D"/>
    <w:rsid w:val="00AE69C0"/>
    <w:rsid w:val="00AF047F"/>
    <w:rsid w:val="00AF0760"/>
    <w:rsid w:val="00AF10CF"/>
    <w:rsid w:val="00AF69A6"/>
    <w:rsid w:val="00AF7FF9"/>
    <w:rsid w:val="00B0024D"/>
    <w:rsid w:val="00B01615"/>
    <w:rsid w:val="00B01B34"/>
    <w:rsid w:val="00B01F9F"/>
    <w:rsid w:val="00B041BF"/>
    <w:rsid w:val="00B04634"/>
    <w:rsid w:val="00B068AB"/>
    <w:rsid w:val="00B13FFF"/>
    <w:rsid w:val="00B151BC"/>
    <w:rsid w:val="00B160A8"/>
    <w:rsid w:val="00B21AC6"/>
    <w:rsid w:val="00B21AF0"/>
    <w:rsid w:val="00B22F29"/>
    <w:rsid w:val="00B23085"/>
    <w:rsid w:val="00B24ADC"/>
    <w:rsid w:val="00B27BCC"/>
    <w:rsid w:val="00B31485"/>
    <w:rsid w:val="00B34690"/>
    <w:rsid w:val="00B36583"/>
    <w:rsid w:val="00B40814"/>
    <w:rsid w:val="00B40D2C"/>
    <w:rsid w:val="00B41679"/>
    <w:rsid w:val="00B42CCE"/>
    <w:rsid w:val="00B4612E"/>
    <w:rsid w:val="00B474E1"/>
    <w:rsid w:val="00B509C8"/>
    <w:rsid w:val="00B50D04"/>
    <w:rsid w:val="00B51BA0"/>
    <w:rsid w:val="00B51FA8"/>
    <w:rsid w:val="00B53524"/>
    <w:rsid w:val="00B541D1"/>
    <w:rsid w:val="00B55134"/>
    <w:rsid w:val="00B60DDB"/>
    <w:rsid w:val="00B611CF"/>
    <w:rsid w:val="00B63B0F"/>
    <w:rsid w:val="00B63CFF"/>
    <w:rsid w:val="00B64BC6"/>
    <w:rsid w:val="00B673EE"/>
    <w:rsid w:val="00B72E92"/>
    <w:rsid w:val="00B74642"/>
    <w:rsid w:val="00B74A17"/>
    <w:rsid w:val="00B7678A"/>
    <w:rsid w:val="00B8380C"/>
    <w:rsid w:val="00B849FA"/>
    <w:rsid w:val="00B8687A"/>
    <w:rsid w:val="00B86A68"/>
    <w:rsid w:val="00B8724F"/>
    <w:rsid w:val="00B9044D"/>
    <w:rsid w:val="00B925C7"/>
    <w:rsid w:val="00B94024"/>
    <w:rsid w:val="00B94662"/>
    <w:rsid w:val="00B9512A"/>
    <w:rsid w:val="00B956B2"/>
    <w:rsid w:val="00BA2039"/>
    <w:rsid w:val="00BA20E8"/>
    <w:rsid w:val="00BA2EFA"/>
    <w:rsid w:val="00BA3789"/>
    <w:rsid w:val="00BA5899"/>
    <w:rsid w:val="00BB0BC3"/>
    <w:rsid w:val="00BB0D99"/>
    <w:rsid w:val="00BB303A"/>
    <w:rsid w:val="00BB3DFB"/>
    <w:rsid w:val="00BB5E4D"/>
    <w:rsid w:val="00BB6957"/>
    <w:rsid w:val="00BC0922"/>
    <w:rsid w:val="00BC094B"/>
    <w:rsid w:val="00BC11A0"/>
    <w:rsid w:val="00BC22B0"/>
    <w:rsid w:val="00BC3D30"/>
    <w:rsid w:val="00BD1648"/>
    <w:rsid w:val="00BD18AF"/>
    <w:rsid w:val="00BD1929"/>
    <w:rsid w:val="00BD47AA"/>
    <w:rsid w:val="00BD6C4F"/>
    <w:rsid w:val="00BE038A"/>
    <w:rsid w:val="00BE26CD"/>
    <w:rsid w:val="00BE3BC4"/>
    <w:rsid w:val="00BE587C"/>
    <w:rsid w:val="00BF00F1"/>
    <w:rsid w:val="00BF0BF0"/>
    <w:rsid w:val="00BF1043"/>
    <w:rsid w:val="00BF1C02"/>
    <w:rsid w:val="00BF1CEA"/>
    <w:rsid w:val="00BF392F"/>
    <w:rsid w:val="00BF5104"/>
    <w:rsid w:val="00BF5873"/>
    <w:rsid w:val="00BF5942"/>
    <w:rsid w:val="00BF5AD6"/>
    <w:rsid w:val="00BF7479"/>
    <w:rsid w:val="00BF7744"/>
    <w:rsid w:val="00BF7B2F"/>
    <w:rsid w:val="00C00AC6"/>
    <w:rsid w:val="00C029E3"/>
    <w:rsid w:val="00C03267"/>
    <w:rsid w:val="00C042DD"/>
    <w:rsid w:val="00C058AD"/>
    <w:rsid w:val="00C05E2A"/>
    <w:rsid w:val="00C06D18"/>
    <w:rsid w:val="00C06D6B"/>
    <w:rsid w:val="00C1086B"/>
    <w:rsid w:val="00C12C1E"/>
    <w:rsid w:val="00C139D3"/>
    <w:rsid w:val="00C14467"/>
    <w:rsid w:val="00C167DB"/>
    <w:rsid w:val="00C213C0"/>
    <w:rsid w:val="00C23635"/>
    <w:rsid w:val="00C257BE"/>
    <w:rsid w:val="00C262EF"/>
    <w:rsid w:val="00C30B17"/>
    <w:rsid w:val="00C361C5"/>
    <w:rsid w:val="00C37E75"/>
    <w:rsid w:val="00C434CC"/>
    <w:rsid w:val="00C43D02"/>
    <w:rsid w:val="00C44F06"/>
    <w:rsid w:val="00C462AD"/>
    <w:rsid w:val="00C50C22"/>
    <w:rsid w:val="00C52639"/>
    <w:rsid w:val="00C567FA"/>
    <w:rsid w:val="00C57539"/>
    <w:rsid w:val="00C57B16"/>
    <w:rsid w:val="00C57BF0"/>
    <w:rsid w:val="00C60AF3"/>
    <w:rsid w:val="00C60F24"/>
    <w:rsid w:val="00C6233C"/>
    <w:rsid w:val="00C633B2"/>
    <w:rsid w:val="00C6519D"/>
    <w:rsid w:val="00C6643D"/>
    <w:rsid w:val="00C6698F"/>
    <w:rsid w:val="00C67372"/>
    <w:rsid w:val="00C70492"/>
    <w:rsid w:val="00C72744"/>
    <w:rsid w:val="00C73234"/>
    <w:rsid w:val="00C734BA"/>
    <w:rsid w:val="00C7437A"/>
    <w:rsid w:val="00C744BD"/>
    <w:rsid w:val="00C7657C"/>
    <w:rsid w:val="00C77709"/>
    <w:rsid w:val="00C77A84"/>
    <w:rsid w:val="00C77CFB"/>
    <w:rsid w:val="00C80DE3"/>
    <w:rsid w:val="00C8282F"/>
    <w:rsid w:val="00C82C3D"/>
    <w:rsid w:val="00C8407B"/>
    <w:rsid w:val="00C8602B"/>
    <w:rsid w:val="00C91BAC"/>
    <w:rsid w:val="00C9222A"/>
    <w:rsid w:val="00C928A9"/>
    <w:rsid w:val="00C95854"/>
    <w:rsid w:val="00C95D5C"/>
    <w:rsid w:val="00C97ADC"/>
    <w:rsid w:val="00CA1AA0"/>
    <w:rsid w:val="00CA319B"/>
    <w:rsid w:val="00CA3838"/>
    <w:rsid w:val="00CA3904"/>
    <w:rsid w:val="00CA550E"/>
    <w:rsid w:val="00CA5C35"/>
    <w:rsid w:val="00CA6DC3"/>
    <w:rsid w:val="00CB006D"/>
    <w:rsid w:val="00CB0512"/>
    <w:rsid w:val="00CB0A11"/>
    <w:rsid w:val="00CB0FD2"/>
    <w:rsid w:val="00CB170A"/>
    <w:rsid w:val="00CB410F"/>
    <w:rsid w:val="00CB4E26"/>
    <w:rsid w:val="00CB533B"/>
    <w:rsid w:val="00CB54DD"/>
    <w:rsid w:val="00CB66BD"/>
    <w:rsid w:val="00CC28B7"/>
    <w:rsid w:val="00CC3BB4"/>
    <w:rsid w:val="00CC6B43"/>
    <w:rsid w:val="00CC7CC6"/>
    <w:rsid w:val="00CD3250"/>
    <w:rsid w:val="00CD79DE"/>
    <w:rsid w:val="00CE024E"/>
    <w:rsid w:val="00CE0F28"/>
    <w:rsid w:val="00CE2570"/>
    <w:rsid w:val="00CE2C34"/>
    <w:rsid w:val="00CE62A1"/>
    <w:rsid w:val="00CE6522"/>
    <w:rsid w:val="00CE6D26"/>
    <w:rsid w:val="00CE7A93"/>
    <w:rsid w:val="00CF231E"/>
    <w:rsid w:val="00CF2F27"/>
    <w:rsid w:val="00CF3088"/>
    <w:rsid w:val="00CF3DBA"/>
    <w:rsid w:val="00CF40BC"/>
    <w:rsid w:val="00CF42BA"/>
    <w:rsid w:val="00CF4853"/>
    <w:rsid w:val="00CF7DF8"/>
    <w:rsid w:val="00D00B19"/>
    <w:rsid w:val="00D00D57"/>
    <w:rsid w:val="00D03A5B"/>
    <w:rsid w:val="00D04830"/>
    <w:rsid w:val="00D04DEE"/>
    <w:rsid w:val="00D05B93"/>
    <w:rsid w:val="00D05DBB"/>
    <w:rsid w:val="00D07419"/>
    <w:rsid w:val="00D1017E"/>
    <w:rsid w:val="00D14CDB"/>
    <w:rsid w:val="00D16E06"/>
    <w:rsid w:val="00D2216E"/>
    <w:rsid w:val="00D22171"/>
    <w:rsid w:val="00D23490"/>
    <w:rsid w:val="00D24C6A"/>
    <w:rsid w:val="00D25DDA"/>
    <w:rsid w:val="00D2777A"/>
    <w:rsid w:val="00D30369"/>
    <w:rsid w:val="00D30DD7"/>
    <w:rsid w:val="00D33533"/>
    <w:rsid w:val="00D34FDC"/>
    <w:rsid w:val="00D350E6"/>
    <w:rsid w:val="00D354CE"/>
    <w:rsid w:val="00D35F02"/>
    <w:rsid w:val="00D3762E"/>
    <w:rsid w:val="00D376F9"/>
    <w:rsid w:val="00D403A8"/>
    <w:rsid w:val="00D40429"/>
    <w:rsid w:val="00D42DAD"/>
    <w:rsid w:val="00D451BB"/>
    <w:rsid w:val="00D4564F"/>
    <w:rsid w:val="00D468D4"/>
    <w:rsid w:val="00D501F0"/>
    <w:rsid w:val="00D51110"/>
    <w:rsid w:val="00D51206"/>
    <w:rsid w:val="00D51DBA"/>
    <w:rsid w:val="00D52480"/>
    <w:rsid w:val="00D5533E"/>
    <w:rsid w:val="00D562AC"/>
    <w:rsid w:val="00D623BE"/>
    <w:rsid w:val="00D6486E"/>
    <w:rsid w:val="00D65B4F"/>
    <w:rsid w:val="00D66AF7"/>
    <w:rsid w:val="00D679A2"/>
    <w:rsid w:val="00D67E20"/>
    <w:rsid w:val="00D67E28"/>
    <w:rsid w:val="00D705DE"/>
    <w:rsid w:val="00D73AB2"/>
    <w:rsid w:val="00D740EE"/>
    <w:rsid w:val="00D7491B"/>
    <w:rsid w:val="00D80A00"/>
    <w:rsid w:val="00D80DB8"/>
    <w:rsid w:val="00D84DEE"/>
    <w:rsid w:val="00D869E8"/>
    <w:rsid w:val="00D903E5"/>
    <w:rsid w:val="00D90954"/>
    <w:rsid w:val="00D922B3"/>
    <w:rsid w:val="00DA05AF"/>
    <w:rsid w:val="00DA13F4"/>
    <w:rsid w:val="00DA3632"/>
    <w:rsid w:val="00DA3CCA"/>
    <w:rsid w:val="00DA3F54"/>
    <w:rsid w:val="00DA537C"/>
    <w:rsid w:val="00DA6271"/>
    <w:rsid w:val="00DA76B8"/>
    <w:rsid w:val="00DB30C5"/>
    <w:rsid w:val="00DB398F"/>
    <w:rsid w:val="00DB60A3"/>
    <w:rsid w:val="00DB6F02"/>
    <w:rsid w:val="00DC17AC"/>
    <w:rsid w:val="00DC1F73"/>
    <w:rsid w:val="00DC2E37"/>
    <w:rsid w:val="00DC3395"/>
    <w:rsid w:val="00DC4049"/>
    <w:rsid w:val="00DC6480"/>
    <w:rsid w:val="00DD0329"/>
    <w:rsid w:val="00DD073C"/>
    <w:rsid w:val="00DD1B57"/>
    <w:rsid w:val="00DD2FF4"/>
    <w:rsid w:val="00DD393C"/>
    <w:rsid w:val="00DD5B70"/>
    <w:rsid w:val="00DD6E7B"/>
    <w:rsid w:val="00DD790D"/>
    <w:rsid w:val="00DE0D0B"/>
    <w:rsid w:val="00DE239C"/>
    <w:rsid w:val="00DE2BD0"/>
    <w:rsid w:val="00DE36FE"/>
    <w:rsid w:val="00DE52C4"/>
    <w:rsid w:val="00DE5BBD"/>
    <w:rsid w:val="00DE7527"/>
    <w:rsid w:val="00DF1664"/>
    <w:rsid w:val="00DF21E3"/>
    <w:rsid w:val="00DF3F3D"/>
    <w:rsid w:val="00DF4E12"/>
    <w:rsid w:val="00DF4E73"/>
    <w:rsid w:val="00DF56BF"/>
    <w:rsid w:val="00DF72CA"/>
    <w:rsid w:val="00DF7A84"/>
    <w:rsid w:val="00DF7F8F"/>
    <w:rsid w:val="00E0050D"/>
    <w:rsid w:val="00E01E71"/>
    <w:rsid w:val="00E03E5A"/>
    <w:rsid w:val="00E04917"/>
    <w:rsid w:val="00E0732D"/>
    <w:rsid w:val="00E10022"/>
    <w:rsid w:val="00E10293"/>
    <w:rsid w:val="00E15FFC"/>
    <w:rsid w:val="00E1641E"/>
    <w:rsid w:val="00E17873"/>
    <w:rsid w:val="00E2273A"/>
    <w:rsid w:val="00E24918"/>
    <w:rsid w:val="00E258B2"/>
    <w:rsid w:val="00E26329"/>
    <w:rsid w:val="00E332B6"/>
    <w:rsid w:val="00E342BA"/>
    <w:rsid w:val="00E347B0"/>
    <w:rsid w:val="00E37CFF"/>
    <w:rsid w:val="00E37DF6"/>
    <w:rsid w:val="00E40BDF"/>
    <w:rsid w:val="00E42D14"/>
    <w:rsid w:val="00E43F8A"/>
    <w:rsid w:val="00E453B3"/>
    <w:rsid w:val="00E45605"/>
    <w:rsid w:val="00E504DB"/>
    <w:rsid w:val="00E5183C"/>
    <w:rsid w:val="00E52301"/>
    <w:rsid w:val="00E52368"/>
    <w:rsid w:val="00E525C5"/>
    <w:rsid w:val="00E60358"/>
    <w:rsid w:val="00E60C08"/>
    <w:rsid w:val="00E6143A"/>
    <w:rsid w:val="00E628DC"/>
    <w:rsid w:val="00E64E0B"/>
    <w:rsid w:val="00E668D7"/>
    <w:rsid w:val="00E70373"/>
    <w:rsid w:val="00E70ECC"/>
    <w:rsid w:val="00E72E17"/>
    <w:rsid w:val="00E73252"/>
    <w:rsid w:val="00E74ECF"/>
    <w:rsid w:val="00E7640E"/>
    <w:rsid w:val="00E77AF1"/>
    <w:rsid w:val="00E77D24"/>
    <w:rsid w:val="00E81103"/>
    <w:rsid w:val="00E815E2"/>
    <w:rsid w:val="00E82386"/>
    <w:rsid w:val="00E8275C"/>
    <w:rsid w:val="00E82F7A"/>
    <w:rsid w:val="00E83467"/>
    <w:rsid w:val="00E8479E"/>
    <w:rsid w:val="00E84B2B"/>
    <w:rsid w:val="00E859F1"/>
    <w:rsid w:val="00E903F4"/>
    <w:rsid w:val="00E904C6"/>
    <w:rsid w:val="00E90514"/>
    <w:rsid w:val="00E9059E"/>
    <w:rsid w:val="00E90805"/>
    <w:rsid w:val="00E90F53"/>
    <w:rsid w:val="00E92F74"/>
    <w:rsid w:val="00E93BA0"/>
    <w:rsid w:val="00E9492B"/>
    <w:rsid w:val="00E9559E"/>
    <w:rsid w:val="00E96EE1"/>
    <w:rsid w:val="00E978AF"/>
    <w:rsid w:val="00EA0931"/>
    <w:rsid w:val="00EA4BCE"/>
    <w:rsid w:val="00EA576F"/>
    <w:rsid w:val="00EB140E"/>
    <w:rsid w:val="00EB155A"/>
    <w:rsid w:val="00EB1E0B"/>
    <w:rsid w:val="00EB36A0"/>
    <w:rsid w:val="00EB5EB4"/>
    <w:rsid w:val="00EC6A95"/>
    <w:rsid w:val="00EC70AE"/>
    <w:rsid w:val="00EC78AB"/>
    <w:rsid w:val="00ED0F24"/>
    <w:rsid w:val="00ED18B6"/>
    <w:rsid w:val="00ED3FDA"/>
    <w:rsid w:val="00ED4765"/>
    <w:rsid w:val="00ED4EED"/>
    <w:rsid w:val="00ED599E"/>
    <w:rsid w:val="00ED6C3B"/>
    <w:rsid w:val="00ED7723"/>
    <w:rsid w:val="00EE19FC"/>
    <w:rsid w:val="00EE22AE"/>
    <w:rsid w:val="00EE35FD"/>
    <w:rsid w:val="00EE4434"/>
    <w:rsid w:val="00EE4934"/>
    <w:rsid w:val="00EE504C"/>
    <w:rsid w:val="00EE54CF"/>
    <w:rsid w:val="00EE6B9A"/>
    <w:rsid w:val="00EE6FED"/>
    <w:rsid w:val="00EE78DB"/>
    <w:rsid w:val="00EF0FD2"/>
    <w:rsid w:val="00EF1BF0"/>
    <w:rsid w:val="00EF294A"/>
    <w:rsid w:val="00EF3CF0"/>
    <w:rsid w:val="00EF4E4D"/>
    <w:rsid w:val="00EF4F58"/>
    <w:rsid w:val="00EF603B"/>
    <w:rsid w:val="00EF6741"/>
    <w:rsid w:val="00EF6F69"/>
    <w:rsid w:val="00F0068B"/>
    <w:rsid w:val="00F00A47"/>
    <w:rsid w:val="00F01080"/>
    <w:rsid w:val="00F01D0A"/>
    <w:rsid w:val="00F030BF"/>
    <w:rsid w:val="00F03946"/>
    <w:rsid w:val="00F07EB0"/>
    <w:rsid w:val="00F11482"/>
    <w:rsid w:val="00F1305F"/>
    <w:rsid w:val="00F15657"/>
    <w:rsid w:val="00F23310"/>
    <w:rsid w:val="00F2349C"/>
    <w:rsid w:val="00F23F33"/>
    <w:rsid w:val="00F24214"/>
    <w:rsid w:val="00F25C2A"/>
    <w:rsid w:val="00F26138"/>
    <w:rsid w:val="00F26A6B"/>
    <w:rsid w:val="00F27D1B"/>
    <w:rsid w:val="00F27EA4"/>
    <w:rsid w:val="00F304BC"/>
    <w:rsid w:val="00F325C2"/>
    <w:rsid w:val="00F32A1D"/>
    <w:rsid w:val="00F33070"/>
    <w:rsid w:val="00F356C5"/>
    <w:rsid w:val="00F3591E"/>
    <w:rsid w:val="00F35EF3"/>
    <w:rsid w:val="00F36B5C"/>
    <w:rsid w:val="00F449FC"/>
    <w:rsid w:val="00F46BF8"/>
    <w:rsid w:val="00F53357"/>
    <w:rsid w:val="00F54282"/>
    <w:rsid w:val="00F546CE"/>
    <w:rsid w:val="00F546E8"/>
    <w:rsid w:val="00F54C53"/>
    <w:rsid w:val="00F55202"/>
    <w:rsid w:val="00F5744D"/>
    <w:rsid w:val="00F622E4"/>
    <w:rsid w:val="00F64B9E"/>
    <w:rsid w:val="00F66B36"/>
    <w:rsid w:val="00F707D0"/>
    <w:rsid w:val="00F70E34"/>
    <w:rsid w:val="00F727F5"/>
    <w:rsid w:val="00F72AEF"/>
    <w:rsid w:val="00F7469C"/>
    <w:rsid w:val="00F77ABD"/>
    <w:rsid w:val="00F80E06"/>
    <w:rsid w:val="00F82366"/>
    <w:rsid w:val="00F83392"/>
    <w:rsid w:val="00F838C2"/>
    <w:rsid w:val="00F8415D"/>
    <w:rsid w:val="00F85319"/>
    <w:rsid w:val="00F925D0"/>
    <w:rsid w:val="00F92C9F"/>
    <w:rsid w:val="00F9317A"/>
    <w:rsid w:val="00F9639B"/>
    <w:rsid w:val="00F97422"/>
    <w:rsid w:val="00F97C45"/>
    <w:rsid w:val="00FA01B6"/>
    <w:rsid w:val="00FA44B0"/>
    <w:rsid w:val="00FA6E3B"/>
    <w:rsid w:val="00FB2AE5"/>
    <w:rsid w:val="00FB3986"/>
    <w:rsid w:val="00FB41D8"/>
    <w:rsid w:val="00FB44CB"/>
    <w:rsid w:val="00FB5679"/>
    <w:rsid w:val="00FB62CA"/>
    <w:rsid w:val="00FB63EA"/>
    <w:rsid w:val="00FB79EA"/>
    <w:rsid w:val="00FC1853"/>
    <w:rsid w:val="00FC23A1"/>
    <w:rsid w:val="00FC2BC1"/>
    <w:rsid w:val="00FC2E5E"/>
    <w:rsid w:val="00FC3342"/>
    <w:rsid w:val="00FC3805"/>
    <w:rsid w:val="00FC431B"/>
    <w:rsid w:val="00FC44EA"/>
    <w:rsid w:val="00FC50E0"/>
    <w:rsid w:val="00FC59C6"/>
    <w:rsid w:val="00FC5D6B"/>
    <w:rsid w:val="00FD114D"/>
    <w:rsid w:val="00FD29F1"/>
    <w:rsid w:val="00FD2ADF"/>
    <w:rsid w:val="00FD326B"/>
    <w:rsid w:val="00FD3526"/>
    <w:rsid w:val="00FE1DBC"/>
    <w:rsid w:val="00FE311E"/>
    <w:rsid w:val="00FE3CC5"/>
    <w:rsid w:val="00FE49BA"/>
    <w:rsid w:val="00FE56D4"/>
    <w:rsid w:val="00FE645F"/>
    <w:rsid w:val="00FF3F8B"/>
    <w:rsid w:val="00FF4A7F"/>
    <w:rsid w:val="00FF6256"/>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97E"/>
    <w:pPr>
      <w:bidi/>
    </w:pPr>
  </w:style>
  <w:style w:type="paragraph" w:styleId="Heading1">
    <w:name w:val="heading 1"/>
    <w:basedOn w:val="Normal"/>
    <w:next w:val="Normal"/>
    <w:link w:val="Heading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A01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844C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31F68"/>
    <w:pPr>
      <w:bidi w:val="0"/>
      <w:outlineLvl w:val="9"/>
    </w:pPr>
    <w:rPr>
      <w:kern w:val="0"/>
      <w14:ligatures w14:val="none"/>
    </w:rPr>
  </w:style>
  <w:style w:type="paragraph" w:styleId="TOC1">
    <w:name w:val="toc 1"/>
    <w:basedOn w:val="Normal"/>
    <w:next w:val="Normal"/>
    <w:autoRedefine/>
    <w:uiPriority w:val="39"/>
    <w:unhideWhenUsed/>
    <w:rsid w:val="00531F68"/>
    <w:pPr>
      <w:spacing w:after="100"/>
    </w:pPr>
  </w:style>
  <w:style w:type="paragraph" w:styleId="TOC2">
    <w:name w:val="toc 2"/>
    <w:basedOn w:val="Normal"/>
    <w:next w:val="Normal"/>
    <w:autoRedefine/>
    <w:uiPriority w:val="39"/>
    <w:unhideWhenUsed/>
    <w:rsid w:val="00531F68"/>
    <w:pPr>
      <w:spacing w:after="100"/>
      <w:ind w:left="220"/>
    </w:p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aliases w:val="عنوان رئيسي,سرد الفقراتCxSpLast,List Paragraph1,NumberedList"/>
    <w:basedOn w:val="Normal"/>
    <w:link w:val="ListParagraphChar"/>
    <w:uiPriority w:val="34"/>
    <w:qFormat/>
    <w:rsid w:val="00531F68"/>
    <w:pPr>
      <w:ind w:left="720"/>
      <w:contextualSpacing/>
    </w:pPr>
  </w:style>
  <w:style w:type="paragraph" w:styleId="Caption">
    <w:name w:val="caption"/>
    <w:basedOn w:val="Normal"/>
    <w:next w:val="Normal"/>
    <w:uiPriority w:val="35"/>
    <w:unhideWhenUsed/>
    <w:qFormat/>
    <w:rsid w:val="002D5F50"/>
    <w:pPr>
      <w:spacing w:after="200" w:line="240" w:lineRule="auto"/>
    </w:pPr>
    <w:rPr>
      <w:i/>
      <w:iCs/>
      <w:color w:val="44546A" w:themeColor="text2"/>
      <w:sz w:val="18"/>
      <w:szCs w:val="18"/>
    </w:rPr>
  </w:style>
  <w:style w:type="table" w:styleId="TableGrid">
    <w:name w:val="Table Grid"/>
    <w:basedOn w:val="TableNormal"/>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E05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8E05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8E05A1"/>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8E0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E05A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E0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E05A1"/>
    <w:rPr>
      <w:rFonts w:eastAsiaTheme="majorEastAsia" w:cstheme="majorBidi"/>
      <w:color w:val="272727" w:themeColor="text1" w:themeTint="D8"/>
    </w:rPr>
  </w:style>
  <w:style w:type="paragraph" w:styleId="Title">
    <w:name w:val="Title"/>
    <w:basedOn w:val="Normal"/>
    <w:next w:val="Normal"/>
    <w:link w:val="TitleChar"/>
    <w:uiPriority w:val="10"/>
    <w:qFormat/>
    <w:rsid w:val="000B7322"/>
    <w:pPr>
      <w:bidi w:val="0"/>
      <w:spacing w:after="80" w:line="240" w:lineRule="auto"/>
      <w:contextualSpacing/>
    </w:pPr>
    <w:rPr>
      <w:rFonts w:ascii="Sakkal Majalla" w:eastAsiaTheme="majorEastAsia" w:hAnsi="Sakkal Majalla" w:cstheme="majorBidi"/>
      <w:spacing w:val="-10"/>
      <w:kern w:val="28"/>
      <w:sz w:val="28"/>
      <w:szCs w:val="56"/>
    </w:rPr>
  </w:style>
  <w:style w:type="character" w:customStyle="1" w:styleId="TitleChar">
    <w:name w:val="Title Char"/>
    <w:basedOn w:val="DefaultParagraphFont"/>
    <w:link w:val="Title"/>
    <w:uiPriority w:val="10"/>
    <w:rsid w:val="000B7322"/>
    <w:rPr>
      <w:rFonts w:ascii="Sakkal Majalla" w:eastAsiaTheme="majorEastAsia" w:hAnsi="Sakkal Majalla" w:cstheme="majorBidi"/>
      <w:spacing w:val="-10"/>
      <w:kern w:val="28"/>
      <w:sz w:val="28"/>
      <w:szCs w:val="56"/>
    </w:rPr>
  </w:style>
  <w:style w:type="paragraph" w:styleId="Subtitle">
    <w:name w:val="Subtitle"/>
    <w:basedOn w:val="Normal"/>
    <w:next w:val="Normal"/>
    <w:link w:val="SubtitleChar"/>
    <w:autoRedefine/>
    <w:uiPriority w:val="11"/>
    <w:qFormat/>
    <w:rsid w:val="000B7322"/>
    <w:pPr>
      <w:numPr>
        <w:ilvl w:val="1"/>
      </w:numPr>
      <w:bidi w:val="0"/>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0B7322"/>
    <w:rPr>
      <w:rFonts w:ascii="Sakkal Majalla" w:eastAsiaTheme="majorEastAsia" w:hAnsi="Sakkal Majalla" w:cstheme="majorBidi"/>
      <w:color w:val="000000" w:themeColor="text1"/>
      <w:spacing w:val="15"/>
      <w:sz w:val="28"/>
      <w:szCs w:val="28"/>
    </w:rPr>
  </w:style>
  <w:style w:type="paragraph" w:styleId="Quote">
    <w:name w:val="Quote"/>
    <w:basedOn w:val="Normal"/>
    <w:next w:val="Normal"/>
    <w:link w:val="QuoteChar"/>
    <w:uiPriority w:val="29"/>
    <w:qFormat/>
    <w:rsid w:val="008E05A1"/>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8E05A1"/>
    <w:rPr>
      <w:i/>
      <w:iCs/>
      <w:color w:val="404040" w:themeColor="text1" w:themeTint="BF"/>
    </w:rPr>
  </w:style>
  <w:style w:type="character" w:styleId="IntenseEmphasis">
    <w:name w:val="Intense Emphasis"/>
    <w:basedOn w:val="DefaultParagraphFont"/>
    <w:uiPriority w:val="21"/>
    <w:qFormat/>
    <w:rsid w:val="008E05A1"/>
    <w:rPr>
      <w:i/>
      <w:iCs/>
      <w:color w:val="2F5496" w:themeColor="accent1" w:themeShade="BF"/>
    </w:rPr>
  </w:style>
  <w:style w:type="paragraph" w:styleId="IntenseQuote">
    <w:name w:val="Intense Quote"/>
    <w:basedOn w:val="Normal"/>
    <w:next w:val="Normal"/>
    <w:link w:val="IntenseQuoteChar"/>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5A1"/>
    <w:rPr>
      <w:i/>
      <w:iCs/>
      <w:color w:val="2F5496" w:themeColor="accent1" w:themeShade="BF"/>
    </w:rPr>
  </w:style>
  <w:style w:type="character" w:styleId="IntenseReference">
    <w:name w:val="Intense Reference"/>
    <w:basedOn w:val="DefaultParagraphFont"/>
    <w:uiPriority w:val="32"/>
    <w:qFormat/>
    <w:rsid w:val="008E05A1"/>
    <w:rPr>
      <w:b/>
      <w:bCs/>
      <w:smallCaps/>
      <w:color w:val="2F5496" w:themeColor="accent1" w:themeShade="BF"/>
      <w:spacing w:val="5"/>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styleId="UnresolvedMention">
    <w:name w:val="Unresolved Mention"/>
    <w:basedOn w:val="DefaultParagraphFont"/>
    <w:uiPriority w:val="99"/>
    <w:semiHidden/>
    <w:unhideWhenUsed/>
    <w:rsid w:val="002B18EF"/>
    <w:rPr>
      <w:color w:val="605E5C"/>
      <w:shd w:val="clear" w:color="auto" w:fill="E1DFDD"/>
    </w:rPr>
  </w:style>
  <w:style w:type="paragraph" w:styleId="NoSpacing">
    <w:name w:val="No Spacing"/>
    <w:link w:val="NoSpacingChar"/>
    <w:uiPriority w:val="1"/>
    <w:qFormat/>
    <w:rsid w:val="009127D2"/>
    <w:pPr>
      <w:bidi/>
      <w:spacing w:after="0" w:line="240" w:lineRule="auto"/>
    </w:p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9C72C9"/>
    <w:rPr>
      <w:b/>
      <w:bCs/>
    </w:rPr>
  </w:style>
  <w:style w:type="paragraph" w:styleId="NormalWeb">
    <w:name w:val="Normal (Web)"/>
    <w:basedOn w:val="Normal"/>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table" w:styleId="TableGridLight">
    <w:name w:val="Grid Table Light"/>
    <w:basedOn w:val="TableNormal"/>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0">
    <w:name w:val="كلام"/>
    <w:basedOn w:val="NoSpacing"/>
    <w:link w:val="Char"/>
    <w:qFormat/>
    <w:rsid w:val="003006A0"/>
    <w:pPr>
      <w:spacing w:line="360" w:lineRule="auto"/>
      <w:jc w:val="both"/>
    </w:pPr>
    <w:rPr>
      <w:b/>
      <w:bCs/>
    </w:rPr>
  </w:style>
  <w:style w:type="character" w:customStyle="1" w:styleId="NoSpacingChar">
    <w:name w:val="No Spacing Char"/>
    <w:basedOn w:val="DefaultParagraphFont"/>
    <w:link w:val="NoSpacing"/>
    <w:uiPriority w:val="1"/>
    <w:rsid w:val="003006A0"/>
  </w:style>
  <w:style w:type="character" w:customStyle="1" w:styleId="Char">
    <w:name w:val="كلام Char"/>
    <w:basedOn w:val="NoSpacingChar"/>
    <w:link w:val="a0"/>
    <w:rsid w:val="003006A0"/>
    <w:rPr>
      <w:b/>
      <w:bCs/>
    </w:rPr>
  </w:style>
  <w:style w:type="character" w:customStyle="1" w:styleId="ListParagraphChar">
    <w:name w:val="List Paragraph Char"/>
    <w:aliases w:val="عنوان رئيسي Char,سرد الفقراتCxSpLast Char,List Paragraph1 Char,NumberedList Char"/>
    <w:link w:val="ListParagraph"/>
    <w:uiPriority w:val="34"/>
    <w:rsid w:val="002740D8"/>
  </w:style>
  <w:style w:type="paragraph" w:customStyle="1" w:styleId="a">
    <w:name w:val="عنوان"/>
    <w:basedOn w:val="a0"/>
    <w:link w:val="Char0"/>
    <w:qFormat/>
    <w:rsid w:val="00AD105C"/>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AD105C"/>
    <w:rPr>
      <w:rFonts w:ascii="Sakkal Majalla" w:hAnsi="Sakkal Majalla" w:cs="Sakkal Majalla"/>
      <w:b/>
      <w:bCs/>
      <w:sz w:val="28"/>
      <w:szCs w:val="28"/>
    </w:rPr>
  </w:style>
  <w:style w:type="table" w:styleId="GridTable4-Accent3">
    <w:name w:val="Grid Table 4 Accent 3"/>
    <w:basedOn w:val="TableNormal"/>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7Colorful">
    <w:name w:val="Grid Table 7 Colorful"/>
    <w:basedOn w:val="TableNormal"/>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PlainTable2">
    <w:name w:val="Plain Table 2"/>
    <w:basedOn w:val="TableNormal"/>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2">
    <w:name w:val="Grid Table 5 Dark Accent 2"/>
    <w:basedOn w:val="TableNormal"/>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3-Accent2">
    <w:name w:val="Grid Table 3 Accent 2"/>
    <w:basedOn w:val="TableNormal"/>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2-Accent2">
    <w:name w:val="Grid Table 2 Accent 2"/>
    <w:basedOn w:val="TableNormal"/>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5">
    <w:name w:val="Grid Table 5 Dark Accent 5"/>
    <w:basedOn w:val="TableNormal"/>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FootnoteReference">
    <w:name w:val="footnote reference"/>
    <w:basedOn w:val="DefaultParagraphFont"/>
    <w:uiPriority w:val="99"/>
    <w:semiHidden/>
    <w:unhideWhenUsed/>
    <w:rsid w:val="00CB4E26"/>
    <w:rPr>
      <w:vertAlign w:val="superscript"/>
    </w:rPr>
  </w:style>
  <w:style w:type="paragraph" w:styleId="FootnoteText">
    <w:name w:val="footnote text"/>
    <w:basedOn w:val="Normal"/>
    <w:link w:val="FootnoteTextChar"/>
    <w:uiPriority w:val="99"/>
    <w:semiHidden/>
    <w:unhideWhenUsed/>
    <w:rsid w:val="009620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20E9"/>
    <w:rPr>
      <w:sz w:val="20"/>
      <w:szCs w:val="20"/>
    </w:rPr>
  </w:style>
  <w:style w:type="table" w:styleId="GridTable3-Accent4">
    <w:name w:val="Grid Table 3 Accent 4"/>
    <w:basedOn w:val="TableNormal"/>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4-Accent1">
    <w:name w:val="Grid Table 4 Accent 1"/>
    <w:basedOn w:val="TableNormal"/>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6">
    <w:name w:val="Grid Table 5 Dark Accent 6"/>
    <w:basedOn w:val="TableNormal"/>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TableNormal"/>
    <w:uiPriority w:val="99"/>
    <w:rsid w:val="00B04634"/>
    <w:pPr>
      <w:spacing w:after="0" w:line="240" w:lineRule="auto"/>
    </w:pPr>
    <w:rPr>
      <w:sz w:val="24"/>
      <w:szCs w:val="24"/>
    </w:rPr>
    <w:tblPr/>
    <w:tcPr>
      <w:shd w:val="clear" w:color="auto" w:fill="EE0000"/>
    </w:tcPr>
  </w:style>
  <w:style w:type="table" w:customStyle="1" w:styleId="Style2">
    <w:name w:val="Style2"/>
    <w:basedOn w:val="TableGrid8"/>
    <w:uiPriority w:val="99"/>
    <w:rsid w:val="00B04634"/>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GridTable6Colorful-Accent2">
    <w:name w:val="Grid Table 6 Colorful Accent 2"/>
    <w:basedOn w:val="TableNormal"/>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3">
    <w:name w:val="Plain Table 3"/>
    <w:basedOn w:val="TableNormal"/>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DA3F54"/>
    <w:pPr>
      <w:bidi/>
      <w:spacing w:after="0" w:line="240" w:lineRule="auto"/>
    </w:pPr>
    <w:rPr>
      <w:rFonts w:eastAsia="Times New Roman"/>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5">
    <w:name w:val="Grid Table 6 Colorful Accent 5"/>
    <w:basedOn w:val="TableNormal"/>
    <w:uiPriority w:val="51"/>
    <w:rsid w:val="00AC24CC"/>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293A43"/>
    <w:pPr>
      <w:bidi/>
      <w:spacing w:after="0" w:line="240" w:lineRule="auto"/>
    </w:pPr>
    <w:rPr>
      <w:rFonts w:eastAsia="Times New Roman"/>
      <w:color w:val="538135" w:themeColor="accent6" w:themeShade="BF"/>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1">
    <w:name w:val="Grid Table 6 Colorful Accent 1"/>
    <w:basedOn w:val="TableNormal"/>
    <w:uiPriority w:val="51"/>
    <w:rsid w:val="00AA38D9"/>
    <w:pPr>
      <w:spacing w:after="0" w:line="240" w:lineRule="auto"/>
    </w:pPr>
    <w:rPr>
      <w:color w:val="2F5496" w:themeColor="accent1" w:themeShade="BF"/>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54160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22675674">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411512">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5109193">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29377654">
      <w:bodyDiv w:val="1"/>
      <w:marLeft w:val="0"/>
      <w:marRight w:val="0"/>
      <w:marTop w:val="0"/>
      <w:marBottom w:val="0"/>
      <w:divBdr>
        <w:top w:val="none" w:sz="0" w:space="0" w:color="auto"/>
        <w:left w:val="none" w:sz="0" w:space="0" w:color="auto"/>
        <w:bottom w:val="none" w:sz="0" w:space="0" w:color="auto"/>
        <w:right w:val="none" w:sz="0" w:space="0" w:color="auto"/>
      </w:divBdr>
    </w:div>
    <w:div w:id="29574787">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198913">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8089321">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4647247">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133217">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301857">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5152119">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7502849">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8889862">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1940380">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789480">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5190206">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6988694">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8590295">
      <w:bodyDiv w:val="1"/>
      <w:marLeft w:val="0"/>
      <w:marRight w:val="0"/>
      <w:marTop w:val="0"/>
      <w:marBottom w:val="0"/>
      <w:divBdr>
        <w:top w:val="none" w:sz="0" w:space="0" w:color="auto"/>
        <w:left w:val="none" w:sz="0" w:space="0" w:color="auto"/>
        <w:bottom w:val="none" w:sz="0" w:space="0" w:color="auto"/>
        <w:right w:val="none" w:sz="0" w:space="0" w:color="auto"/>
      </w:divBdr>
    </w:div>
    <w:div w:id="198786554">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046342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738634">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4437137">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301267">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2505">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2956449">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1650967">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199453">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052279">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6356919">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732286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408073">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3775409">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2872026">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241308">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7028731">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29677818">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2237">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208290">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052992">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50842532">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532553">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221013">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2579300">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5812658">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7238545">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204977">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6233">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204714">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6053159">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138378">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499809522">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4974590">
      <w:bodyDiv w:val="1"/>
      <w:marLeft w:val="0"/>
      <w:marRight w:val="0"/>
      <w:marTop w:val="0"/>
      <w:marBottom w:val="0"/>
      <w:divBdr>
        <w:top w:val="none" w:sz="0" w:space="0" w:color="auto"/>
        <w:left w:val="none" w:sz="0" w:space="0" w:color="auto"/>
        <w:bottom w:val="none" w:sz="0" w:space="0" w:color="auto"/>
        <w:right w:val="none" w:sz="0" w:space="0" w:color="auto"/>
      </w:divBdr>
    </w:div>
    <w:div w:id="504982706">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09224272">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49419498">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357716">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713352">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0384402">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4389765">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185726">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697646">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4473117">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184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427806">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7925326">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175200">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7880195">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3023314">
      <w:bodyDiv w:val="1"/>
      <w:marLeft w:val="0"/>
      <w:marRight w:val="0"/>
      <w:marTop w:val="0"/>
      <w:marBottom w:val="0"/>
      <w:divBdr>
        <w:top w:val="none" w:sz="0" w:space="0" w:color="auto"/>
        <w:left w:val="none" w:sz="0" w:space="0" w:color="auto"/>
        <w:bottom w:val="none" w:sz="0" w:space="0" w:color="auto"/>
        <w:right w:val="none" w:sz="0" w:space="0" w:color="auto"/>
      </w:divBdr>
    </w:div>
    <w:div w:id="723526953">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175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360749">
      <w:bodyDiv w:val="1"/>
      <w:marLeft w:val="0"/>
      <w:marRight w:val="0"/>
      <w:marTop w:val="0"/>
      <w:marBottom w:val="0"/>
      <w:divBdr>
        <w:top w:val="none" w:sz="0" w:space="0" w:color="auto"/>
        <w:left w:val="none" w:sz="0" w:space="0" w:color="auto"/>
        <w:bottom w:val="none" w:sz="0" w:space="0" w:color="auto"/>
        <w:right w:val="none" w:sz="0" w:space="0" w:color="auto"/>
      </w:divBdr>
    </w:div>
    <w:div w:id="753362393">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60754795">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797794786">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256842">
      <w:bodyDiv w:val="1"/>
      <w:marLeft w:val="0"/>
      <w:marRight w:val="0"/>
      <w:marTop w:val="0"/>
      <w:marBottom w:val="0"/>
      <w:divBdr>
        <w:top w:val="none" w:sz="0" w:space="0" w:color="auto"/>
        <w:left w:val="none" w:sz="0" w:space="0" w:color="auto"/>
        <w:bottom w:val="none" w:sz="0" w:space="0" w:color="auto"/>
        <w:right w:val="none" w:sz="0" w:space="0" w:color="auto"/>
      </w:divBdr>
    </w:div>
    <w:div w:id="813520521">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4029055">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0416066">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49371438">
      <w:bodyDiv w:val="1"/>
      <w:marLeft w:val="0"/>
      <w:marRight w:val="0"/>
      <w:marTop w:val="0"/>
      <w:marBottom w:val="0"/>
      <w:divBdr>
        <w:top w:val="none" w:sz="0" w:space="0" w:color="auto"/>
        <w:left w:val="none" w:sz="0" w:space="0" w:color="auto"/>
        <w:bottom w:val="none" w:sz="0" w:space="0" w:color="auto"/>
        <w:right w:val="none" w:sz="0" w:space="0" w:color="auto"/>
      </w:divBdr>
    </w:div>
    <w:div w:id="850142857">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199666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0655768">
      <w:bodyDiv w:val="1"/>
      <w:marLeft w:val="0"/>
      <w:marRight w:val="0"/>
      <w:marTop w:val="0"/>
      <w:marBottom w:val="0"/>
      <w:divBdr>
        <w:top w:val="none" w:sz="0" w:space="0" w:color="auto"/>
        <w:left w:val="none" w:sz="0" w:space="0" w:color="auto"/>
        <w:bottom w:val="none" w:sz="0" w:space="0" w:color="auto"/>
        <w:right w:val="none" w:sz="0" w:space="0" w:color="auto"/>
      </w:divBdr>
    </w:div>
    <w:div w:id="871040934">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5319495">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5572709">
      <w:bodyDiv w:val="1"/>
      <w:marLeft w:val="0"/>
      <w:marRight w:val="0"/>
      <w:marTop w:val="0"/>
      <w:marBottom w:val="0"/>
      <w:divBdr>
        <w:top w:val="none" w:sz="0" w:space="0" w:color="auto"/>
        <w:left w:val="none" w:sz="0" w:space="0" w:color="auto"/>
        <w:bottom w:val="none" w:sz="0" w:space="0" w:color="auto"/>
        <w:right w:val="none" w:sz="0" w:space="0" w:color="auto"/>
      </w:divBdr>
    </w:div>
    <w:div w:id="926698174">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2208413">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093052">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2493466">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79768004">
      <w:bodyDiv w:val="1"/>
      <w:marLeft w:val="0"/>
      <w:marRight w:val="0"/>
      <w:marTop w:val="0"/>
      <w:marBottom w:val="0"/>
      <w:divBdr>
        <w:top w:val="none" w:sz="0" w:space="0" w:color="auto"/>
        <w:left w:val="none" w:sz="0" w:space="0" w:color="auto"/>
        <w:bottom w:val="none" w:sz="0" w:space="0" w:color="auto"/>
        <w:right w:val="none" w:sz="0" w:space="0" w:color="auto"/>
      </w:divBdr>
    </w:div>
    <w:div w:id="981079333">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436927">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117938">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0328072">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222692">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229866">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6953869">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49375837">
      <w:bodyDiv w:val="1"/>
      <w:marLeft w:val="0"/>
      <w:marRight w:val="0"/>
      <w:marTop w:val="0"/>
      <w:marBottom w:val="0"/>
      <w:divBdr>
        <w:top w:val="none" w:sz="0" w:space="0" w:color="auto"/>
        <w:left w:val="none" w:sz="0" w:space="0" w:color="auto"/>
        <w:bottom w:val="none" w:sz="0" w:space="0" w:color="auto"/>
        <w:right w:val="none" w:sz="0" w:space="0" w:color="auto"/>
      </w:divBdr>
    </w:div>
    <w:div w:id="1049501720">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1491370">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3432365">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8554685">
      <w:bodyDiv w:val="1"/>
      <w:marLeft w:val="0"/>
      <w:marRight w:val="0"/>
      <w:marTop w:val="0"/>
      <w:marBottom w:val="0"/>
      <w:divBdr>
        <w:top w:val="none" w:sz="0" w:space="0" w:color="auto"/>
        <w:left w:val="none" w:sz="0" w:space="0" w:color="auto"/>
        <w:bottom w:val="none" w:sz="0" w:space="0" w:color="auto"/>
        <w:right w:val="none" w:sz="0" w:space="0" w:color="auto"/>
      </w:divBdr>
    </w:div>
    <w:div w:id="1058741919">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0858379">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1636028">
      <w:bodyDiv w:val="1"/>
      <w:marLeft w:val="0"/>
      <w:marRight w:val="0"/>
      <w:marTop w:val="0"/>
      <w:marBottom w:val="0"/>
      <w:divBdr>
        <w:top w:val="none" w:sz="0" w:space="0" w:color="auto"/>
        <w:left w:val="none" w:sz="0" w:space="0" w:color="auto"/>
        <w:bottom w:val="none" w:sz="0" w:space="0" w:color="auto"/>
        <w:right w:val="none" w:sz="0" w:space="0" w:color="auto"/>
      </w:divBdr>
    </w:div>
    <w:div w:id="1062405240">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460631">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2239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197509">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1726728">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2846525">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0438787">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2748186">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583253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39154239">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580524">
      <w:bodyDiv w:val="1"/>
      <w:marLeft w:val="0"/>
      <w:marRight w:val="0"/>
      <w:marTop w:val="0"/>
      <w:marBottom w:val="0"/>
      <w:divBdr>
        <w:top w:val="none" w:sz="0" w:space="0" w:color="auto"/>
        <w:left w:val="none" w:sz="0" w:space="0" w:color="auto"/>
        <w:bottom w:val="none" w:sz="0" w:space="0" w:color="auto"/>
        <w:right w:val="none" w:sz="0" w:space="0" w:color="auto"/>
      </w:divBdr>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1287619">
      <w:bodyDiv w:val="1"/>
      <w:marLeft w:val="0"/>
      <w:marRight w:val="0"/>
      <w:marTop w:val="0"/>
      <w:marBottom w:val="0"/>
      <w:divBdr>
        <w:top w:val="none" w:sz="0" w:space="0" w:color="auto"/>
        <w:left w:val="none" w:sz="0" w:space="0" w:color="auto"/>
        <w:bottom w:val="none" w:sz="0" w:space="0" w:color="auto"/>
        <w:right w:val="none" w:sz="0" w:space="0" w:color="auto"/>
      </w:divBdr>
    </w:div>
    <w:div w:id="1151557081">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152305">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6163235">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667334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89640702">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1086168">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8568365">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7813964">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863172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0137803">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0384213">
      <w:bodyDiv w:val="1"/>
      <w:marLeft w:val="0"/>
      <w:marRight w:val="0"/>
      <w:marTop w:val="0"/>
      <w:marBottom w:val="0"/>
      <w:divBdr>
        <w:top w:val="none" w:sz="0" w:space="0" w:color="auto"/>
        <w:left w:val="none" w:sz="0" w:space="0" w:color="auto"/>
        <w:bottom w:val="none" w:sz="0" w:space="0" w:color="auto"/>
        <w:right w:val="none" w:sz="0" w:space="0" w:color="auto"/>
      </w:divBdr>
    </w:div>
    <w:div w:id="1251239228">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6327531">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58444433">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062760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1689558">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7930280">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3290377">
      <w:bodyDiv w:val="1"/>
      <w:marLeft w:val="0"/>
      <w:marRight w:val="0"/>
      <w:marTop w:val="0"/>
      <w:marBottom w:val="0"/>
      <w:divBdr>
        <w:top w:val="none" w:sz="0" w:space="0" w:color="auto"/>
        <w:left w:val="none" w:sz="0" w:space="0" w:color="auto"/>
        <w:bottom w:val="none" w:sz="0" w:space="0" w:color="auto"/>
        <w:right w:val="none" w:sz="0" w:space="0" w:color="auto"/>
      </w:divBdr>
    </w:div>
    <w:div w:id="1293900399">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1519853">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5643610">
      <w:bodyDiv w:val="1"/>
      <w:marLeft w:val="0"/>
      <w:marRight w:val="0"/>
      <w:marTop w:val="0"/>
      <w:marBottom w:val="0"/>
      <w:divBdr>
        <w:top w:val="none" w:sz="0" w:space="0" w:color="auto"/>
        <w:left w:val="none" w:sz="0" w:space="0" w:color="auto"/>
        <w:bottom w:val="none" w:sz="0" w:space="0" w:color="auto"/>
        <w:right w:val="none" w:sz="0" w:space="0" w:color="auto"/>
      </w:divBdr>
    </w:div>
    <w:div w:id="1317808149">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227974">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546029">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6477364">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0789348">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13638">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3435674">
      <w:bodyDiv w:val="1"/>
      <w:marLeft w:val="0"/>
      <w:marRight w:val="0"/>
      <w:marTop w:val="0"/>
      <w:marBottom w:val="0"/>
      <w:divBdr>
        <w:top w:val="none" w:sz="0" w:space="0" w:color="auto"/>
        <w:left w:val="none" w:sz="0" w:space="0" w:color="auto"/>
        <w:bottom w:val="none" w:sz="0" w:space="0" w:color="auto"/>
        <w:right w:val="none" w:sz="0" w:space="0" w:color="auto"/>
      </w:divBdr>
    </w:div>
    <w:div w:id="1344359548">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9453528">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10927340">
      <w:bodyDiv w:val="1"/>
      <w:marLeft w:val="0"/>
      <w:marRight w:val="0"/>
      <w:marTop w:val="0"/>
      <w:marBottom w:val="0"/>
      <w:divBdr>
        <w:top w:val="none" w:sz="0" w:space="0" w:color="auto"/>
        <w:left w:val="none" w:sz="0" w:space="0" w:color="auto"/>
        <w:bottom w:val="none" w:sz="0" w:space="0" w:color="auto"/>
        <w:right w:val="none" w:sz="0" w:space="0" w:color="auto"/>
      </w:divBdr>
    </w:div>
    <w:div w:id="1411002995">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7824204">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048115">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2964412">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610293">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4079217">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167589">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1679672">
      <w:bodyDiv w:val="1"/>
      <w:marLeft w:val="0"/>
      <w:marRight w:val="0"/>
      <w:marTop w:val="0"/>
      <w:marBottom w:val="0"/>
      <w:divBdr>
        <w:top w:val="none" w:sz="0" w:space="0" w:color="auto"/>
        <w:left w:val="none" w:sz="0" w:space="0" w:color="auto"/>
        <w:bottom w:val="none" w:sz="0" w:space="0" w:color="auto"/>
        <w:right w:val="none" w:sz="0" w:space="0" w:color="auto"/>
      </w:divBdr>
    </w:div>
    <w:div w:id="1492671620">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7575002">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831635">
      <w:bodyDiv w:val="1"/>
      <w:marLeft w:val="0"/>
      <w:marRight w:val="0"/>
      <w:marTop w:val="0"/>
      <w:marBottom w:val="0"/>
      <w:divBdr>
        <w:top w:val="none" w:sz="0" w:space="0" w:color="auto"/>
        <w:left w:val="none" w:sz="0" w:space="0" w:color="auto"/>
        <w:bottom w:val="none" w:sz="0" w:space="0" w:color="auto"/>
        <w:right w:val="none" w:sz="0" w:space="0" w:color="auto"/>
      </w:divBdr>
    </w:div>
    <w:div w:id="1515149217">
      <w:bodyDiv w:val="1"/>
      <w:marLeft w:val="0"/>
      <w:marRight w:val="0"/>
      <w:marTop w:val="0"/>
      <w:marBottom w:val="0"/>
      <w:divBdr>
        <w:top w:val="none" w:sz="0" w:space="0" w:color="auto"/>
        <w:left w:val="none" w:sz="0" w:space="0" w:color="auto"/>
        <w:bottom w:val="none" w:sz="0" w:space="0" w:color="auto"/>
        <w:right w:val="none" w:sz="0" w:space="0" w:color="auto"/>
      </w:divBdr>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653315">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19810636">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67179751">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471664">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7532">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51659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028208">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6427752">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522420">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093828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549926">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48319399">
      <w:bodyDiv w:val="1"/>
      <w:marLeft w:val="0"/>
      <w:marRight w:val="0"/>
      <w:marTop w:val="0"/>
      <w:marBottom w:val="0"/>
      <w:divBdr>
        <w:top w:val="none" w:sz="0" w:space="0" w:color="auto"/>
        <w:left w:val="none" w:sz="0" w:space="0" w:color="auto"/>
        <w:bottom w:val="none" w:sz="0" w:space="0" w:color="auto"/>
        <w:right w:val="none" w:sz="0" w:space="0" w:color="auto"/>
      </w:divBdr>
    </w:div>
    <w:div w:id="1648893251">
      <w:bodyDiv w:val="1"/>
      <w:marLeft w:val="0"/>
      <w:marRight w:val="0"/>
      <w:marTop w:val="0"/>
      <w:marBottom w:val="0"/>
      <w:divBdr>
        <w:top w:val="none" w:sz="0" w:space="0" w:color="auto"/>
        <w:left w:val="none" w:sz="0" w:space="0" w:color="auto"/>
        <w:bottom w:val="none" w:sz="0" w:space="0" w:color="auto"/>
        <w:right w:val="none" w:sz="0" w:space="0" w:color="auto"/>
      </w:divBdr>
    </w:div>
    <w:div w:id="1648895024">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7125765">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72221376">
      <w:bodyDiv w:val="1"/>
      <w:marLeft w:val="0"/>
      <w:marRight w:val="0"/>
      <w:marTop w:val="0"/>
      <w:marBottom w:val="0"/>
      <w:divBdr>
        <w:top w:val="none" w:sz="0" w:space="0" w:color="auto"/>
        <w:left w:val="none" w:sz="0" w:space="0" w:color="auto"/>
        <w:bottom w:val="none" w:sz="0" w:space="0" w:color="auto"/>
        <w:right w:val="none" w:sz="0" w:space="0" w:color="auto"/>
      </w:divBdr>
    </w:div>
    <w:div w:id="1677344948">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246171">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3914634">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0447972">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3963335">
      <w:bodyDiv w:val="1"/>
      <w:marLeft w:val="0"/>
      <w:marRight w:val="0"/>
      <w:marTop w:val="0"/>
      <w:marBottom w:val="0"/>
      <w:divBdr>
        <w:top w:val="none" w:sz="0" w:space="0" w:color="auto"/>
        <w:left w:val="none" w:sz="0" w:space="0" w:color="auto"/>
        <w:bottom w:val="none" w:sz="0" w:space="0" w:color="auto"/>
        <w:right w:val="none" w:sz="0" w:space="0" w:color="auto"/>
      </w:divBdr>
    </w:div>
    <w:div w:id="1715305986">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39981039">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5907815">
      <w:bodyDiv w:val="1"/>
      <w:marLeft w:val="0"/>
      <w:marRight w:val="0"/>
      <w:marTop w:val="0"/>
      <w:marBottom w:val="0"/>
      <w:divBdr>
        <w:top w:val="none" w:sz="0" w:space="0" w:color="auto"/>
        <w:left w:val="none" w:sz="0" w:space="0" w:color="auto"/>
        <w:bottom w:val="none" w:sz="0" w:space="0" w:color="auto"/>
        <w:right w:val="none" w:sz="0" w:space="0" w:color="auto"/>
      </w:divBdr>
    </w:div>
    <w:div w:id="1747070113">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45693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69420506">
      <w:bodyDiv w:val="1"/>
      <w:marLeft w:val="0"/>
      <w:marRight w:val="0"/>
      <w:marTop w:val="0"/>
      <w:marBottom w:val="0"/>
      <w:divBdr>
        <w:top w:val="none" w:sz="0" w:space="0" w:color="auto"/>
        <w:left w:val="none" w:sz="0" w:space="0" w:color="auto"/>
        <w:bottom w:val="none" w:sz="0" w:space="0" w:color="auto"/>
        <w:right w:val="none" w:sz="0" w:space="0" w:color="auto"/>
      </w:divBdr>
    </w:div>
    <w:div w:id="1769766501">
      <w:bodyDiv w:val="1"/>
      <w:marLeft w:val="0"/>
      <w:marRight w:val="0"/>
      <w:marTop w:val="0"/>
      <w:marBottom w:val="0"/>
      <w:divBdr>
        <w:top w:val="none" w:sz="0" w:space="0" w:color="auto"/>
        <w:left w:val="none" w:sz="0" w:space="0" w:color="auto"/>
        <w:bottom w:val="none" w:sz="0" w:space="0" w:color="auto"/>
        <w:right w:val="none" w:sz="0" w:space="0" w:color="auto"/>
      </w:divBdr>
    </w:div>
    <w:div w:id="1772623889">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799030996">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11185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421853">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0905750">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983335">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7109794">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58846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602364">
      <w:bodyDiv w:val="1"/>
      <w:marLeft w:val="0"/>
      <w:marRight w:val="0"/>
      <w:marTop w:val="0"/>
      <w:marBottom w:val="0"/>
      <w:divBdr>
        <w:top w:val="none" w:sz="0" w:space="0" w:color="auto"/>
        <w:left w:val="none" w:sz="0" w:space="0" w:color="auto"/>
        <w:bottom w:val="none" w:sz="0" w:space="0" w:color="auto"/>
        <w:right w:val="none" w:sz="0" w:space="0" w:color="auto"/>
      </w:divBdr>
    </w:div>
    <w:div w:id="1876232201">
      <w:bodyDiv w:val="1"/>
      <w:marLeft w:val="0"/>
      <w:marRight w:val="0"/>
      <w:marTop w:val="0"/>
      <w:marBottom w:val="0"/>
      <w:divBdr>
        <w:top w:val="none" w:sz="0" w:space="0" w:color="auto"/>
        <w:left w:val="none" w:sz="0" w:space="0" w:color="auto"/>
        <w:bottom w:val="none" w:sz="0" w:space="0" w:color="auto"/>
        <w:right w:val="none" w:sz="0" w:space="0" w:color="auto"/>
      </w:divBdr>
    </w:div>
    <w:div w:id="187711094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390430">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157822">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0894648">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0871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6589814">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0986987">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53232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930148">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4706212">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644764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1230">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7225988">
      <w:bodyDiv w:val="1"/>
      <w:marLeft w:val="0"/>
      <w:marRight w:val="0"/>
      <w:marTop w:val="0"/>
      <w:marBottom w:val="0"/>
      <w:divBdr>
        <w:top w:val="none" w:sz="0" w:space="0" w:color="auto"/>
        <w:left w:val="none" w:sz="0" w:space="0" w:color="auto"/>
        <w:bottom w:val="none" w:sz="0" w:space="0" w:color="auto"/>
        <w:right w:val="none" w:sz="0" w:space="0" w:color="auto"/>
      </w:divBdr>
    </w:div>
    <w:div w:id="199807018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773546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066356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3550089">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5905323">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7236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107016">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79664633">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0906336">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1656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29473705">
      <w:bodyDiv w:val="1"/>
      <w:marLeft w:val="0"/>
      <w:marRight w:val="0"/>
      <w:marTop w:val="0"/>
      <w:marBottom w:val="0"/>
      <w:divBdr>
        <w:top w:val="none" w:sz="0" w:space="0" w:color="auto"/>
        <w:left w:val="none" w:sz="0" w:space="0" w:color="auto"/>
        <w:bottom w:val="none" w:sz="0" w:space="0" w:color="auto"/>
        <w:right w:val="none" w:sz="0" w:space="0" w:color="auto"/>
      </w:divBdr>
    </w:div>
    <w:div w:id="213039157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6.png"/><Relationship Id="rId10" Type="http://schemas.openxmlformats.org/officeDocument/2006/relationships/image" Target="media/image3.emf"/><Relationship Id="rId19" Type="http://schemas.openxmlformats.org/officeDocument/2006/relationships/image" Target="media/image11.png"/><Relationship Id="rId31" Type="http://schemas.openxmlformats.org/officeDocument/2006/relationships/package" Target="embeddings/Microsoft_Visio_Drawing1.vsdx"/><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emf"/><Relationship Id="rId35" Type="http://schemas.openxmlformats.org/officeDocument/2006/relationships/hyperlink" Target="https://docs.google.com/forms/d/1D_GmyHd7achvD5KSfTPFlnyeXAO3BY1368THF0ZtE8U/edit"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dga25</b:Tag>
    <b:SourceType>JournalArticle</b:SourceType>
    <b:Guid>{BBECDA77-4F21-4874-A32E-C67CFA1F59AA}</b:Guid>
    <b:Author>
      <b:Author>
        <b:Corporate>dga</b:Corporate>
      </b:Author>
    </b:Author>
    <b:Title>جاهزية تبني التقنيات الناشئة في الجهات الحكومية لعام 2025م</b:Title>
    <b:Year>2025</b:Year>
    <b:URL>https://dga.gov.sa/ar/ET-adoption-readiness-in-government-entities-2025</b:URL>
    <b:RefOrder>1</b:RefOrder>
  </b:Source>
  <b:Source>
    <b:Tag>my25</b:Tag>
    <b:SourceType>JournalArticle</b:SourceType>
    <b:Guid>{D3885B3B-6AFB-4194-A96E-E9F643F96882}</b:Guid>
    <b:Author>
      <b:Author>
        <b:NameList>
          <b:Person>
            <b:Last>my</b:Last>
          </b:Person>
        </b:NameList>
      </b:Author>
    </b:Author>
    <b:Title>تبني التقنيات الناشئة</b:Title>
    <b:Year>2025</b:Year>
    <b:URL>https://my.gov.sa/ar/content/175</b:URL>
    <b:RefOrder>2</b:RefOrder>
  </b:Source>
  <b:Source>
    <b:Tag>Als201</b:Tag>
    <b:SourceType>JournalArticle</b:SourceType>
    <b:Guid>{AC73353E-3A95-459F-975F-48B41F594077}</b:Guid>
    <b:Author>
      <b:Author>
        <b:NameList>
          <b:Person>
            <b:Last>Alshammari</b:Last>
            <b:First>Tareq</b:First>
            <b:Middle>Saeed</b:Middle>
          </b:Person>
        </b:NameList>
      </b:Author>
    </b:Author>
    <b:Title>An Institutional Theory Perspective on Developing a Cyber Security Legal Framework: A Case of Saudi Arabia</b:Title>
    <b:Year>2020</b:Year>
    <b:URL>https://www.researchgate.net/publication/342744584_An_Institutional_Theory_Perspective_on_Developing_a_Cyber_Security_Legal_Framework_A_Case_of_Saudi_Arabia</b:URL>
    <b:RefOrder>3</b:RefOrder>
  </b:Source>
  <b:Source>
    <b:Tag>Cao19</b:Tag>
    <b:SourceType>JournalArticle</b:SourceType>
    <b:Guid>{A65E0AE9-ABC0-44A8-AFBC-8A644C0C78AF}</b:Guid>
    <b:Author>
      <b:Author>
        <b:NameList>
          <b:Person>
            <b:Last>Cao</b:Last>
            <b:First>Guangming</b:First>
          </b:Person>
        </b:NameList>
      </b:Author>
    </b:Author>
    <b:Title>The link between information processing capability and competitive advantage mediated through decision-making effectiveness</b:Title>
    <b:Year>2019</b:Year>
    <b:URL>https://www.researchgate.net/publication/330799867_The_link_between_information_processing_capability_and_competitive_advantage_mediated_through_decision-making_effectiveness</b:URL>
    <b:RefOrder>4</b:RefOrder>
  </b:Source>
  <b:Source>
    <b:Tag>Mar222</b:Tag>
    <b:SourceType>JournalArticle</b:SourceType>
    <b:Guid>{81150113-6C74-4301-8046-95A2B93132A8}</b:Guid>
    <b:Author>
      <b:Author>
        <b:NameList>
          <b:Person>
            <b:Last>Marican</b:Last>
            <b:First>Mohamed</b:First>
            <b:Middle>Noordin Yusuff</b:Middle>
          </b:Person>
        </b:NameList>
      </b:Author>
    </b:Author>
    <b:Title>Cyber Security Maturity Assessment Framework for Technology Startups: A Systematic Literature Review</b:Title>
    <b:Year>2022</b:Year>
    <b:URL>https://www.researchgate.net/publication/366336280_Cyber_Security_Maturity_Assessment_Framework_for_Technology_Startups_A_Systematic_Literature_Review</b:URL>
    <b:RefOrder>5</b:RefOrder>
  </b:Source>
  <b:Source>
    <b:Tag>Ren21</b:Tag>
    <b:SourceType>JournalArticle</b:SourceType>
    <b:Guid>{5B41A386-4695-4359-B229-FE1D63647C3B}</b:Guid>
    <b:Author>
      <b:Author>
        <b:NameList>
          <b:Person>
            <b:Last>Renaud</b:Last>
            <b:First>Karen</b:First>
          </b:Person>
        </b:NameList>
      </b:Author>
    </b:Author>
    <b:Title>A cyber situational awareness model to predict the implementation of cyber security controls and precautions by SMEs</b:Title>
    <b:Year>2021</b:Year>
    <b:URL>https://www.researchgate.net/publication/353296672_A_cyber_situational_awareness_model_to_predict_the_implementation_of_cyber_security_controls_and_precautions_by_SMEs</b:URL>
    <b:RefOrder>6</b:RefOrder>
  </b:Source>
  <b:Source>
    <b:Tag>Kha25</b:Tag>
    <b:SourceType>JournalArticle</b:SourceType>
    <b:Guid>{482FEDC6-DCFE-4675-9A86-2CD37A465C65}</b:Guid>
    <b:Author>
      <b:Author>
        <b:NameList>
          <b:Person>
            <b:Last>Khalufi</b:Last>
            <b:First>Nasser</b:First>
            <b:Middle>Ali M.</b:Middle>
          </b:Person>
        </b:NameList>
      </b:Author>
    </b:Author>
    <b:Title>Evaluating the Impact of Sustainability Practices on Customer Relationship Quality: An SEM-PLS Approach to Align with SDG</b:Title>
    <b:Year>2025</b:Year>
    <b:URL>https://www.mdpi.com/2071-1050/17/2/798</b:URL>
    <b:RefOrder>7</b:RefOrder>
  </b:Source>
  <b:Source>
    <b:Tag>Ste20</b:Tag>
    <b:SourceType>JournalArticle</b:SourceType>
    <b:Guid>{16A57393-40DC-492D-B5FC-1DF71D3F5038}</b:Guid>
    <b:Author>
      <b:Author>
        <b:NameList>
          <b:Person>
            <b:Last>Stevens</b:Last>
            <b:First>Salome</b:First>
          </b:Person>
        </b:NameList>
      </b:Author>
    </b:Author>
    <b:Title>A Framework for Ethical Cyber-Defence for Companies</b:Title>
    <b:Year>2020</b:Year>
    <b:URL>https://www.researchgate.net/publication/339162511_A_Framework_for_Ethical_Cyber-Defence_for_Companies</b:URL>
    <b:RefOrder>8</b:RefOrder>
  </b:Source>
  <b:Source>
    <b:Tag>Yel18</b:Tag>
    <b:SourceType>JournalArticle</b:SourceType>
    <b:Guid>{33CDBDD6-571A-4DCC-A3F5-41D9E8927260}</b:Guid>
    <b:Author>
      <b:Author>
        <b:NameList>
          <b:Person>
            <b:Last>Yellapu</b:Last>
            <b:First>Vikas</b:First>
          </b:Person>
        </b:NameList>
      </b:Author>
    </b:Author>
    <b:Title>Descriptive statistics</b:Title>
    <b:Year>2018</b:Year>
    <b:URL>https://www.researchgate.net/publication/327496870_Descriptive_statistics</b:URL>
    <b:RefOrder>31</b:RefOrder>
  </b:Source>
  <b:Source>
    <b:Tag>Ade23</b:Tag>
    <b:SourceType>JournalArticle</b:SourceType>
    <b:Guid>{A1D21B29-2C7B-4306-B2C6-5E635E01E709}</b:Guid>
    <b:Author>
      <b:Author>
        <b:NameList>
          <b:Person>
            <b:Last>Adebajo</b:Last>
            <b:First>Bunmi</b:First>
            <b:Middle>Alabi</b:Middle>
          </b:Person>
        </b:NameList>
      </b:Author>
    </b:Author>
    <b:Title>Introduction to Descriptive statistics</b:Title>
    <b:Year>2023</b:Year>
    <b:URL>https://www.researchgate.net/publication/374981645_Introduction_to_Descriptive_statistics</b:URL>
    <b:RefOrder>32</b:RefOrder>
  </b:Source>
  <b:Source>
    <b:Tag>Cha223</b:Tag>
    <b:SourceType>JournalArticle</b:SourceType>
    <b:Guid>{A090A576-ACF7-486E-9447-A2D93992FC98}</b:Guid>
    <b:Author>
      <b:Author>
        <b:NameList>
          <b:Person>
            <b:Last>Chagadama</b:Last>
            <b:First>Joel</b:First>
          </b:Person>
        </b:NameList>
      </b:Author>
    </b:Author>
    <b:Title>Cyberattacks: A Huge Concern for Small Business Sustainability</b:Title>
    <b:Year>2022</b:Year>
    <b:URL>https://www.researchgate.net/publication/366621804_Cyberattacks_A_Huge_Concern_for_Small_Business_Sustainability</b:URL>
    <b:RefOrder>9</b:RefOrder>
  </b:Source>
  <b:Source>
    <b:Tag>Ree211</b:Tag>
    <b:SourceType>JournalArticle</b:SourceType>
    <b:Guid>{C4942429-001F-404D-965A-B2A318E7D551}</b:Guid>
    <b:Author>
      <b:Author>
        <b:NameList>
          <b:Person>
            <b:Last>Reeves</b:Last>
            <b:First>Andrew</b:First>
          </b:Person>
        </b:NameList>
      </b:Author>
    </b:Author>
    <b:Title>https://www.researchgate.net/publication/349987854_Encouraging_Employee_Engagement_With_Cybersecurity_How_to_Tackle_Cyber_Fatigue</b:Title>
    <b:Year>2021</b:Year>
    <b:URL>https://www.researchgate.net/publication/349987854_Encouraging_Employee_Engagement_With_Cybersecurity_How_to_Tackle_Cyber_Fatigue</b:URL>
    <b:RefOrder>10</b:RefOrder>
  </b:Source>
  <b:Source>
    <b:Tag>Hla23</b:Tag>
    <b:SourceType>JournalArticle</b:SourceType>
    <b:Guid>{7D4B998D-9400-428E-BDF2-9FB5683B6574}</b:Guid>
    <b:Author>
      <b:Author>
        <b:NameList>
          <b:Person>
            <b:Last>Hlatshwayo</b:Last>
            <b:First>Mthokozisi</b:First>
          </b:Person>
        </b:NameList>
      </b:Author>
    </b:Author>
    <b:Title>CYBERSECURITY IN THE DIGITAL SPACE</b:Title>
    <b:Year>2023</b:Year>
    <b:URL>https://www.researchgate.net/publication/375115830_CYBERSECURITY_IN_THE_DIGITAL_SPACE</b:URL>
    <b:RefOrder>11</b:RefOrder>
  </b:Source>
  <b:Source>
    <b:Tag>Ism24</b:Tag>
    <b:SourceType>JournalArticle</b:SourceType>
    <b:Guid>{D25EF3C6-B54F-4BA0-9D4C-A958DDDD18A6}</b:Guid>
    <b:Author>
      <b:Author>
        <b:NameList>
          <b:Person>
            <b:Last>Ismail</b:Last>
            <b:First>Muhusina</b:First>
          </b:Person>
        </b:NameList>
      </b:Author>
    </b:Author>
    <b:Title>Cybersecurity activities for education and curriculum design: A survey</b:Title>
    <b:Year>2024</b:Year>
    <b:URL>https://www.sciencedirect.com/science/article/pii/S2451958824001349</b:URL>
    <b:RefOrder>12</b:RefOrder>
  </b:Source>
  <b:Source>
    <b:Tag>Nob24</b:Tag>
    <b:SourceType>JournalArticle</b:SourceType>
    <b:Guid>{988A58DF-A6DA-4CA1-8697-5BCEC788E896}</b:Guid>
    <b:Author>
      <b:Author>
        <b:NameList>
          <b:Person>
            <b:Last>Nobrega</b:Last>
            <b:First>Kristel</b:First>
            <b:Middle>M. de</b:Middle>
          </b:Person>
        </b:NameList>
      </b:Author>
    </b:Author>
    <b:Title>The whole of cyber defense: Syncing practice and theory</b:Title>
    <b:Year>2024</b:Year>
    <b:URL>https://www.sciencedirect.com/science/article/pii/S096386872400043X</b:URL>
    <b:RefOrder>13</b:RefOrder>
  </b:Source>
  <b:Source>
    <b:Tag>dga251</b:Tag>
    <b:SourceType>JournalArticle</b:SourceType>
    <b:Guid>{6826C334-D3ED-41BA-A479-6C1CAD9A654E}</b:Guid>
    <b:Author>
      <b:Author>
        <b:NameList>
          <b:Person>
            <b:Last>dga</b:Last>
          </b:Person>
        </b:NameList>
      </b:Author>
    </b:Author>
    <b:Title>استراتيجيات التحول الرقمي في المملكة العربية السعودية</b:Title>
    <b:Year>2025</b:Year>
    <b:URL>https://dga.gov.sa/ar/digital-knowledge/study-of-digital-transformation-strategy</b:URL>
    <b:RefOrder>14</b:RefOrder>
  </b:Source>
  <b:Source>
    <b:Tag>my251</b:Tag>
    <b:SourceType>JournalArticle</b:SourceType>
    <b:Guid>{A44CE0BD-76BF-4789-A212-D8543503E03B}</b:Guid>
    <b:Author>
      <b:Author>
        <b:Corporate>my</b:Corporate>
      </b:Author>
    </b:Author>
    <b:Title>البيئات التنظيمية التجريبية وأدوات استشراف المستقبل</b:Title>
    <b:Year>2025</b:Year>
    <b:URL>https://my.gov.sa/ar/content/172</b:URL>
    <b:RefOrder>15</b:RefOrder>
  </b:Source>
  <b:Source>
    <b:Tag>إبر24</b:Tag>
    <b:SourceType>JournalArticle</b:SourceType>
    <b:Guid>{261B3754-BD39-495C-81E7-657E9E707514}</b:Guid>
    <b:Author>
      <b:Author>
        <b:NameList>
          <b:Person>
            <b:Last>إبراهيم</b:Last>
            <b:First>شيماء</b:First>
          </b:Person>
        </b:NameList>
      </b:Author>
    </b:Author>
    <b:Title>حصاد 2024.. السعودية تقود مستقبل الشركات الناشئة باستثمارات مليارية</b:Title>
    <b:Year>2024</b:Year>
    <b:URL>https://sharikatmubasher.com/media-hub/experts-thoughts/6273</b:URL>
    <b:RefOrder>16</b:RefOrder>
  </b:Source>
  <b:Source>
    <b:Tag>pwc25</b:Tag>
    <b:SourceType>JournalArticle</b:SourceType>
    <b:Guid>{901CAACD-4B2E-4B70-9691-1A9A00862409}</b:Guid>
    <b:Author>
      <b:Author>
        <b:NameList>
          <b:Person>
            <b:Last>pwc</b:Last>
          </b:Person>
        </b:NameList>
      </b:Author>
    </b:Author>
    <b:Title>الاستطلاع الثامن والعشرون لانطباعات الرؤساء التنفيذيين: نتائج المملكة العربية السعودية</b:Title>
    <b:Year>2025</b:Year>
    <b:URL>https://www.pwc.com/m1/en/ceo-survey/28th-ceo-survey-middle-east-findings-2025/saudi-arabia-findings-ar.html</b:URL>
    <b:RefOrder>17</b:RefOrder>
  </b:Source>
  <b:Source>
    <b:Tag>Mad23</b:Tag>
    <b:SourceType>JournalArticle</b:SourceType>
    <b:Guid>{409DBB2C-66F1-4AB0-BEA2-F561A970E19C}</b:Guid>
    <b:Author>
      <b:Author>
        <b:NameList>
          <b:Person>
            <b:Last>Madkhali</b:Last>
            <b:First>Ashwag</b:First>
          </b:Person>
        </b:NameList>
      </b:Author>
    </b:Author>
    <b:Title>Exploring the Role of Information Technology in Supporting Sustainability Efforts in Saudi Arabia</b:Title>
    <b:Year>2023</b:Year>
    <b:Volume>15</b:Volume>
    <b:Issue>16</b:Issue>
    <b:URL>https://www.mdpi.com/2071-1050/15/16/12375</b:URL>
    <b:RefOrder>18</b:RefOrder>
  </b:Source>
  <b:Source>
    <b:Tag>Alh234</b:Tag>
    <b:SourceType>JournalArticle</b:SourceType>
    <b:Guid>{FD344EB2-5AD1-45C9-8DCC-4342A1C2208A}</b:Guid>
    <b:Author>
      <b:Author>
        <b:NameList>
          <b:Person>
            <b:Last>Alhalafi</b:Last>
            <b:First>Nawaf</b:First>
          </b:Person>
        </b:NameList>
      </b:Author>
    </b:Author>
    <b:Title>Exploring the Challenges and Issues in Adopting Cybersecurity in Saudi Smart Cities: Conceptualization of the Cybersecurity-Based UTAUT Model</b:Title>
    <b:Year>2023</b:Year>
    <b:Volume>6</b:Volume>
    <b:Issue>3</b:Issue>
    <b:URL>https://www.mdpi.com/2624-6511/6/3/72</b:URL>
    <b:RefOrder>19</b:RefOrder>
  </b:Source>
  <b:Source>
    <b:Tag>AlS24</b:Tag>
    <b:SourceType>JournalArticle</b:SourceType>
    <b:Guid>{BE1D9758-616B-45FA-9715-65E124698AB1}</b:Guid>
    <b:Author>
      <b:Author>
        <b:NameList>
          <b:Person>
            <b:Last>Al-Somali</b:Last>
            <b:First>Sabah</b:First>
            <b:Middle>Abdullah</b:Middle>
          </b:Person>
        </b:NameList>
      </b:Author>
    </b:Author>
    <b:Title>Organizational Cybersecurity Systems and Sustainable Business Performance of Small and Medium Enterprises (SMEs) in Saudi Arabia: The Mediating and Moderating Role of Cybersecurity Resilience and Organizational Culture</b:Title>
    <b:Year>2024</b:Year>
    <b:Volume>16</b:Volume>
    <b:Issue>5</b:Issue>
    <b:URL>https://www.mdpi.com/2071-1050/16/5/1880</b:URL>
    <b:RefOrder>20</b:RefOrder>
  </b:Source>
  <b:Source>
    <b:Tag>AlZ25</b:Tag>
    <b:SourceType>JournalArticle</b:SourceType>
    <b:Guid>{E46559EC-6FB8-449A-939A-86FBBE0466B5}</b:Guid>
    <b:Author>
      <b:Author>
        <b:NameList>
          <b:Person>
            <b:Last>Al-Zahrani</b:Last>
            <b:First>Azizah</b:First>
            <b:Middle>Abdullah</b:Middle>
          </b:Person>
        </b:NameList>
      </b:Author>
    </b:Author>
    <b:Title>Success Factors in Achieving Excellence in Cybersecurity (A Case Study of the Kingdom of Saudi Arabia)</b:Title>
    <b:Year>2025</b:Year>
    <b:URL>https://www.ijrsp.com/volume/issue-68/3/</b:URL>
    <b:RefOrder>21</b:RefOrder>
  </b:Source>
  <b:Source>
    <b:Tag>Raw235</b:Tag>
    <b:SourceType>JournalArticle</b:SourceType>
    <b:Guid>{27D46F5A-6A4A-45E9-9814-A9D17A1E2730}</b:Guid>
    <b:Author>
      <b:Author>
        <b:NameList>
          <b:Person>
            <b:Last>Rawindaran</b:Last>
            <b:First>Nisha</b:First>
          </b:Person>
        </b:NameList>
      </b:Author>
    </b:Author>
    <b:Title>Enhancing Cyber Security Governance and Policy for SMEs in Industry 5.0: A Comparative Study between Saudi Arabia and the United Kingdom</b:Title>
    <b:Year>2023</b:Year>
    <b:Pages>200-231</b:Pages>
    <b:URL>https://www.mdpi.com/2673-6470/3/3/14</b:URL>
    <b:RefOrder>22</b:RefOrder>
  </b:Source>
  <b:Source>
    <b:Tag>Alh242</b:Tag>
    <b:SourceType>JournalArticle</b:SourceType>
    <b:Guid>{C8924DFC-365E-4852-9B7D-AF0475B9A1D8}</b:Guid>
    <b:Author>
      <b:Author>
        <b:NameList>
          <b:Person>
            <b:Last>Alhakami</b:Last>
            <b:First>Wajdi</b:First>
          </b:Person>
        </b:NameList>
      </b:Author>
    </b:Author>
    <b:Title>Enhancing Cybersecurity Competency in the Kingdom of Saudi Arabia: A Fuzzy Decision-Making Approach.</b:Title>
    <b:Year>2024</b:Year>
    <b:Volume>29</b:Volume>
    <b:Issue>2</b:Issue>
    <b:URL>https://openurl.ebsco.com/EPDB%3Agcd%3A9%3A4949817/detailv2?sid=ebsco%3Aplink%3Ascholar&amp;id=ebsco%3Agcd%3A178454206&amp;crl=c&amp;link_origin=scholar.google.com</b:URL>
    <b:RefOrder>23</b:RefOrder>
  </b:Source>
  <b:Source>
    <b:Tag>Sae231</b:Tag>
    <b:SourceType>JournalArticle</b:SourceType>
    <b:Guid>{508043A5-CCA1-4137-A77B-92260FA99FF8}</b:Guid>
    <b:Author>
      <b:Author>
        <b:NameList>
          <b:Person>
            <b:Last>Saeed</b:Last>
            <b:First>Saqib</b:First>
          </b:Person>
        </b:NameList>
      </b:Author>
    </b:Author>
    <b:Title>Education, Online Presence and Cybersecurity Implications: A Study of Information Security Practices of Computing Students in Saudi Arabia</b:Title>
    <b:Year>2023</b:Year>
    <b:Volume>15</b:Volume>
    <b:Issue>12</b:Issue>
    <b:URL>https://www.mdpi.com/2071-1050/15/12/9426</b:URL>
    <b:RefOrder>24</b:RefOrder>
  </b:Source>
  <b:Source>
    <b:Tag>Mia23</b:Tag>
    <b:SourceType>JournalArticle</b:SourceType>
    <b:Guid>{B52EC932-4522-4ADE-B0B3-960C17A2E406}</b:Guid>
    <b:Author>
      <b:Author>
        <b:NameList>
          <b:Person>
            <b:Last>Mian</b:Last>
            <b:First>Tariq</b:First>
            <b:Middle>Saeed</b:Middle>
          </b:Person>
        </b:NameList>
      </b:Author>
    </b:Author>
    <b:Title>Exploring Factors to Improve Intentions to Adopt Cybersecurity: A Study of Saudi Banking Sector</b:Title>
    <b:Year>2023</b:Year>
    <b:URL>https://www.hnjournal.net/en/4-9-8/</b:URL>
    <b:RefOrder>25</b:RefOrder>
  </b:Source>
  <b:Source>
    <b:Tag>AlS241</b:Tag>
    <b:SourceType>JournalArticle</b:SourceType>
    <b:Guid>{143F2399-0D83-4F24-AD08-529C0B2C0AB3}</b:Guid>
    <b:Author>
      <b:Author>
        <b:NameList>
          <b:Person>
            <b:Last>Al-Somali</b:Last>
          </b:Person>
        </b:NameList>
      </b:Author>
    </b:Author>
    <b:Title>Organizational Cybersecurity Systems and Sustainable Business Performance of Small and Medium Enterprises (SMEs) in Saudi Arabia: The Mediating and Moderating Role of Cybersecurity Resilience and Organizational Culture</b:Title>
    <b:Year>2024</b:Year>
    <b:Volume>16</b:Volume>
    <b:Issue>5</b:Issue>
    <b:URL>https://www.mdpi.com/2071-1050/16/5/1880</b:URL>
    <b:RefOrder>26</b:RefOrder>
  </b:Source>
  <b:Source>
    <b:Tag>Sag23</b:Tag>
    <b:SourceType>JournalArticle</b:SourceType>
    <b:Guid>{E2903837-E115-4329-8B4F-A7F29EC8DA2B}</b:Guid>
    <b:Author>
      <b:Author>
        <b:NameList>
          <b:Person>
            <b:Last>Sagar</b:Last>
            <b:First>Sahil</b:First>
          </b:Person>
        </b:NameList>
      </b:Author>
    </b:Author>
    <b:Title>Innovation and Sustainability in Business: Navigating the Future Landscape</b:Title>
    <b:Year>2023</b:Year>
    <b:URL>https://www.researchgate.net/publication/377112499_Innovation_and_Sustainability_in_Business_Navigating_the_Future_Landscape</b:URL>
    <b:RefOrder>27</b:RefOrder>
  </b:Source>
  <b:Source>
    <b:Tag>Mad221</b:Tag>
    <b:SourceType>JournalArticle</b:SourceType>
    <b:Guid>{703567B0-F2DC-4FEE-94B9-04C81292723E}</b:Guid>
    <b:Author>
      <b:Author>
        <b:NameList>
          <b:Person>
            <b:Last>Maduwanthi</b:Last>
            <b:First>Dinusha</b:First>
          </b:Person>
        </b:NameList>
      </b:Author>
    </b:Author>
    <b:Title>The Emergence of Technopreneurship for Sustainable and Ethical Economic Growth: Theory, Research and Practice</b:Title>
    <b:Year>2022</b:Year>
    <b:URL>https://www.researchgate.net/publication/361464450_The_Emergence_of_Technopreneurship_for_Sustainable_and_Ethical_Economic_Growth_Theory_Research_and_Practice</b:URL>
    <b:RefOrder>28</b:RefOrder>
  </b:Source>
  <b:Source>
    <b:Tag>Sch231</b:Tag>
    <b:SourceType>JournalArticle</b:SourceType>
    <b:Guid>{A293549B-85B3-460E-929D-3C6F4BE4EAFE}</b:Guid>
    <b:Author>
      <b:Author>
        <b:NameList>
          <b:Person>
            <b:Last>Schorr</b:Last>
            <b:First>Angela</b:First>
          </b:Person>
        </b:NameList>
      </b:Author>
    </b:Author>
    <b:Title>The Technology Acceptance Model (TAM) and its Importance for Digitalization Research: A Review</b:Title>
    <b:Year>2023</b:Year>
    <b:Pages>55-65</b:Pages>
    <b:URL>https://www.researchgate.net/publication/372301809_The_Technology_Acceptance_Model_TAM_and_its_Importance_for_Digitalization_Research_A_Review</b:URL>
    <b:RefOrder>29</b:RefOrder>
  </b:Source>
  <b:Source>
    <b:Tag>Aln242</b:Tag>
    <b:SourceType>JournalArticle</b:SourceType>
    <b:Guid>{0FCFFE48-B17E-4ED2-AB99-C08094286C17}</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Pages>21-29</b:Pages>
    <b:Volume>3</b:Volume>
    <b:Issue>2</b:Issue>
    <b:URL>https://www.researchgate.net/publication/378544191_Navigating_Digital_Transformation_in_Alignment_with_Vision_2030_A_Review_of_Organizational_Strategies_Innovations_and_Implications_in_Saudi_Arabia</b:URL>
    <b:RefOrder>30</b:RefOrder>
  </b:Source>
</b:Sources>
</file>

<file path=customXml/itemProps1.xml><?xml version="1.0" encoding="utf-8"?>
<ds:datastoreItem xmlns:ds="http://schemas.openxmlformats.org/officeDocument/2006/customXml" ds:itemID="{31428520-E02E-4EF2-9330-0AD256D87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90</Pages>
  <Words>18273</Words>
  <Characters>104161</Characters>
  <Application>Microsoft Office Word</Application>
  <DocSecurity>0</DocSecurity>
  <Lines>868</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Yasser H. AlSafadi</cp:lastModifiedBy>
  <cp:revision>2</cp:revision>
  <cp:lastPrinted>2025-08-14T23:11:00Z</cp:lastPrinted>
  <dcterms:created xsi:type="dcterms:W3CDTF">2025-08-15T17:14:00Z</dcterms:created>
  <dcterms:modified xsi:type="dcterms:W3CDTF">2025-08-15T17:14:00Z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