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2AE668A7" w:rsidR="002C1A51" w:rsidRPr="00FE160A" w:rsidRDefault="002C1A51" w:rsidP="00072453">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3F0B2DBC" w:rsidR="002C1A51" w:rsidRDefault="002C1A51" w:rsidP="00072453">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371B4342" w14:textId="77777777" w:rsidR="007B1D1F" w:rsidRDefault="007B1D1F" w:rsidP="007B1D1F"/>
    <w:p w14:paraId="2BF00695" w14:textId="77777777" w:rsidR="007B1D1F" w:rsidRPr="00072453" w:rsidRDefault="007B1D1F" w:rsidP="007B1D1F">
      <w:pPr>
        <w:jc w:val="center"/>
        <w:rPr>
          <w:sz w:val="32"/>
          <w:szCs w:val="32"/>
        </w:rPr>
      </w:pPr>
      <w:proofErr w:type="spellStart"/>
      <w:r w:rsidRPr="00072453">
        <w:rPr>
          <w:b/>
          <w:sz w:val="32"/>
          <w:szCs w:val="32"/>
        </w:rPr>
        <w:t>الإعلام</w:t>
      </w:r>
      <w:proofErr w:type="spellEnd"/>
      <w:r w:rsidRPr="00072453">
        <w:rPr>
          <w:b/>
          <w:sz w:val="32"/>
          <w:szCs w:val="32"/>
        </w:rPr>
        <w:t xml:space="preserve"> </w:t>
      </w:r>
      <w:proofErr w:type="spellStart"/>
      <w:r w:rsidRPr="00072453">
        <w:rPr>
          <w:b/>
          <w:sz w:val="32"/>
          <w:szCs w:val="32"/>
        </w:rPr>
        <w:t>الرياضي</w:t>
      </w:r>
      <w:proofErr w:type="spellEnd"/>
      <w:r w:rsidRPr="00072453">
        <w:rPr>
          <w:b/>
          <w:sz w:val="32"/>
          <w:szCs w:val="32"/>
        </w:rPr>
        <w:t xml:space="preserve"> </w:t>
      </w:r>
      <w:proofErr w:type="spellStart"/>
      <w:r w:rsidRPr="00072453">
        <w:rPr>
          <w:b/>
          <w:sz w:val="32"/>
          <w:szCs w:val="32"/>
        </w:rPr>
        <w:t>الرقمي</w:t>
      </w:r>
      <w:proofErr w:type="spellEnd"/>
      <w:r w:rsidRPr="00072453">
        <w:rPr>
          <w:b/>
          <w:sz w:val="32"/>
          <w:szCs w:val="32"/>
        </w:rPr>
        <w:t xml:space="preserve"> </w:t>
      </w:r>
      <w:proofErr w:type="spellStart"/>
      <w:r w:rsidRPr="00072453">
        <w:rPr>
          <w:b/>
          <w:sz w:val="32"/>
          <w:szCs w:val="32"/>
        </w:rPr>
        <w:t>وانعكاساته</w:t>
      </w:r>
      <w:proofErr w:type="spellEnd"/>
      <w:r w:rsidRPr="00072453">
        <w:rPr>
          <w:b/>
          <w:sz w:val="32"/>
          <w:szCs w:val="32"/>
        </w:rPr>
        <w:t xml:space="preserve"> </w:t>
      </w:r>
      <w:proofErr w:type="spellStart"/>
      <w:r w:rsidRPr="00072453">
        <w:rPr>
          <w:b/>
          <w:sz w:val="32"/>
          <w:szCs w:val="32"/>
        </w:rPr>
        <w:t>على</w:t>
      </w:r>
      <w:proofErr w:type="spellEnd"/>
      <w:r w:rsidRPr="00072453">
        <w:rPr>
          <w:b/>
          <w:sz w:val="32"/>
          <w:szCs w:val="32"/>
        </w:rPr>
        <w:t xml:space="preserve"> </w:t>
      </w:r>
      <w:proofErr w:type="spellStart"/>
      <w:r w:rsidRPr="00072453">
        <w:rPr>
          <w:b/>
          <w:sz w:val="32"/>
          <w:szCs w:val="32"/>
        </w:rPr>
        <w:t>تفاعل</w:t>
      </w:r>
      <w:proofErr w:type="spellEnd"/>
      <w:r w:rsidRPr="00072453">
        <w:rPr>
          <w:b/>
          <w:sz w:val="32"/>
          <w:szCs w:val="32"/>
        </w:rPr>
        <w:t xml:space="preserve"> </w:t>
      </w:r>
      <w:proofErr w:type="spellStart"/>
      <w:r w:rsidRPr="00072453">
        <w:rPr>
          <w:b/>
          <w:sz w:val="32"/>
          <w:szCs w:val="32"/>
        </w:rPr>
        <w:t>الجماهير</w:t>
      </w:r>
      <w:proofErr w:type="spellEnd"/>
      <w:r w:rsidRPr="00072453">
        <w:rPr>
          <w:b/>
          <w:sz w:val="32"/>
          <w:szCs w:val="32"/>
        </w:rPr>
        <w:t xml:space="preserve"> </w:t>
      </w:r>
      <w:proofErr w:type="spellStart"/>
      <w:r w:rsidRPr="00072453">
        <w:rPr>
          <w:b/>
          <w:sz w:val="32"/>
          <w:szCs w:val="32"/>
        </w:rPr>
        <w:t>السعودية</w:t>
      </w:r>
      <w:proofErr w:type="spellEnd"/>
    </w:p>
    <w:p w14:paraId="3239572C" w14:textId="77777777" w:rsidR="007B1D1F" w:rsidRPr="00072453" w:rsidRDefault="007B1D1F" w:rsidP="007B1D1F">
      <w:pPr>
        <w:jc w:val="center"/>
        <w:rPr>
          <w:sz w:val="32"/>
          <w:szCs w:val="32"/>
        </w:rPr>
      </w:pPr>
      <w:proofErr w:type="spellStart"/>
      <w:r w:rsidRPr="00072453">
        <w:rPr>
          <w:b/>
          <w:sz w:val="32"/>
          <w:szCs w:val="32"/>
        </w:rPr>
        <w:t>دراسة</w:t>
      </w:r>
      <w:proofErr w:type="spellEnd"/>
      <w:r w:rsidRPr="00072453">
        <w:rPr>
          <w:b/>
          <w:sz w:val="32"/>
          <w:szCs w:val="32"/>
        </w:rPr>
        <w:t xml:space="preserve"> </w:t>
      </w:r>
      <w:proofErr w:type="spellStart"/>
      <w:r w:rsidRPr="00072453">
        <w:rPr>
          <w:b/>
          <w:sz w:val="32"/>
          <w:szCs w:val="32"/>
        </w:rPr>
        <w:t>ميدانية</w:t>
      </w:r>
      <w:proofErr w:type="spellEnd"/>
      <w:r w:rsidRPr="00072453">
        <w:rPr>
          <w:b/>
          <w:sz w:val="32"/>
          <w:szCs w:val="32"/>
        </w:rPr>
        <w:t xml:space="preserve"> </w:t>
      </w:r>
      <w:proofErr w:type="spellStart"/>
      <w:r w:rsidRPr="00072453">
        <w:rPr>
          <w:b/>
          <w:sz w:val="32"/>
          <w:szCs w:val="32"/>
        </w:rPr>
        <w:t>على</w:t>
      </w:r>
      <w:proofErr w:type="spellEnd"/>
      <w:r w:rsidRPr="00072453">
        <w:rPr>
          <w:b/>
          <w:sz w:val="32"/>
          <w:szCs w:val="32"/>
        </w:rPr>
        <w:t xml:space="preserve"> </w:t>
      </w:r>
      <w:proofErr w:type="spellStart"/>
      <w:r w:rsidRPr="00072453">
        <w:rPr>
          <w:b/>
          <w:sz w:val="32"/>
          <w:szCs w:val="32"/>
        </w:rPr>
        <w:t>الجمهور</w:t>
      </w:r>
      <w:proofErr w:type="spellEnd"/>
      <w:r w:rsidRPr="00072453">
        <w:rPr>
          <w:b/>
          <w:sz w:val="32"/>
          <w:szCs w:val="32"/>
        </w:rPr>
        <w:t xml:space="preserve"> </w:t>
      </w:r>
      <w:proofErr w:type="spellStart"/>
      <w:r w:rsidRPr="00072453">
        <w:rPr>
          <w:b/>
          <w:sz w:val="32"/>
          <w:szCs w:val="32"/>
        </w:rPr>
        <w:t>الرياضي</w:t>
      </w:r>
      <w:proofErr w:type="spellEnd"/>
      <w:r w:rsidRPr="00072453">
        <w:rPr>
          <w:b/>
          <w:sz w:val="32"/>
          <w:szCs w:val="32"/>
        </w:rPr>
        <w:t xml:space="preserve"> </w:t>
      </w:r>
      <w:proofErr w:type="spellStart"/>
      <w:r w:rsidRPr="00072453">
        <w:rPr>
          <w:b/>
          <w:sz w:val="32"/>
          <w:szCs w:val="32"/>
        </w:rPr>
        <w:t>بمدينة</w:t>
      </w:r>
      <w:proofErr w:type="spellEnd"/>
      <w:r w:rsidRPr="00072453">
        <w:rPr>
          <w:b/>
          <w:sz w:val="32"/>
          <w:szCs w:val="32"/>
        </w:rPr>
        <w:t xml:space="preserve"> </w:t>
      </w:r>
      <w:proofErr w:type="spellStart"/>
      <w:r w:rsidRPr="00072453">
        <w:rPr>
          <w:b/>
          <w:sz w:val="32"/>
          <w:szCs w:val="32"/>
        </w:rPr>
        <w:t>الرياض</w:t>
      </w:r>
      <w:proofErr w:type="spellEnd"/>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4B152A5D" w14:textId="77777777" w:rsidR="007B1D1F" w:rsidRDefault="002C1A51" w:rsidP="007B1D1F">
      <w:pPr>
        <w:rPr>
          <w:rFonts w:ascii="Simplified Arabic" w:hAnsi="Simplified Arabic" w:cs="Simplified Arabic"/>
          <w:sz w:val="32"/>
          <w:szCs w:val="32"/>
        </w:rPr>
      </w:pPr>
      <w:r w:rsidRPr="00FE160A">
        <w:rPr>
          <w:rFonts w:ascii="Simplified Arabic" w:hAnsi="Simplified Arabic" w:cs="Simplified Arabic" w:hint="cs"/>
          <w:sz w:val="32"/>
          <w:szCs w:val="32"/>
          <w:rtl/>
        </w:rPr>
        <w:t xml:space="preserve">إعداد: </w:t>
      </w:r>
      <w:proofErr w:type="spellStart"/>
      <w:r w:rsidR="007B1D1F" w:rsidRPr="007B1D1F">
        <w:rPr>
          <w:rFonts w:ascii="Simplified Arabic" w:hAnsi="Simplified Arabic" w:cs="Simplified Arabic"/>
          <w:sz w:val="32"/>
          <w:szCs w:val="32"/>
        </w:rPr>
        <w:t>إبراهيم</w:t>
      </w:r>
      <w:proofErr w:type="spellEnd"/>
      <w:r w:rsidR="007B1D1F" w:rsidRPr="007B1D1F">
        <w:rPr>
          <w:rFonts w:ascii="Simplified Arabic" w:hAnsi="Simplified Arabic" w:cs="Simplified Arabic"/>
          <w:sz w:val="32"/>
          <w:szCs w:val="32"/>
        </w:rPr>
        <w:t xml:space="preserve"> </w:t>
      </w:r>
      <w:proofErr w:type="spellStart"/>
      <w:r w:rsidR="007B1D1F" w:rsidRPr="007B1D1F">
        <w:rPr>
          <w:rFonts w:ascii="Simplified Arabic" w:hAnsi="Simplified Arabic" w:cs="Simplified Arabic"/>
          <w:sz w:val="32"/>
          <w:szCs w:val="32"/>
        </w:rPr>
        <w:t>حبيب</w:t>
      </w:r>
      <w:proofErr w:type="spellEnd"/>
      <w:r w:rsidR="007B1D1F" w:rsidRPr="007B1D1F">
        <w:rPr>
          <w:rFonts w:ascii="Simplified Arabic" w:hAnsi="Simplified Arabic" w:cs="Simplified Arabic"/>
          <w:sz w:val="32"/>
          <w:szCs w:val="32"/>
        </w:rPr>
        <w:t xml:space="preserve"> </w:t>
      </w:r>
      <w:proofErr w:type="spellStart"/>
      <w:r w:rsidR="007B1D1F" w:rsidRPr="007B1D1F">
        <w:rPr>
          <w:rFonts w:ascii="Simplified Arabic" w:hAnsi="Simplified Arabic" w:cs="Simplified Arabic"/>
          <w:sz w:val="32"/>
          <w:szCs w:val="32"/>
        </w:rPr>
        <w:t>الصفواني</w:t>
      </w:r>
      <w:proofErr w:type="spellEnd"/>
      <w:r w:rsidR="007B1D1F" w:rsidRPr="007B1D1F">
        <w:rPr>
          <w:rFonts w:ascii="Simplified Arabic" w:hAnsi="Simplified Arabic" w:cs="Simplified Arabic" w:hint="cs"/>
          <w:sz w:val="32"/>
          <w:szCs w:val="32"/>
          <w:rtl/>
        </w:rPr>
        <w:t xml:space="preserve"> </w:t>
      </w:r>
    </w:p>
    <w:p w14:paraId="636B66F6" w14:textId="1E1A1034" w:rsidR="002C1A51" w:rsidRPr="00FE160A" w:rsidRDefault="002C1A51" w:rsidP="007B1D1F">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7B1D1F" w:rsidRPr="007B1D1F">
        <w:rPr>
          <w:rFonts w:ascii="Traditional Arabic" w:eastAsia="Traditional Arabic" w:hAnsi="Traditional Arabic"/>
          <w:sz w:val="28"/>
          <w:szCs w:val="22"/>
          <w14:ligatures w14:val="none"/>
        </w:rPr>
        <w:t xml:space="preserve"> </w:t>
      </w:r>
      <w:r w:rsidR="007B1D1F" w:rsidRPr="007B1D1F">
        <w:rPr>
          <w:rFonts w:ascii="Simplified Arabic" w:hAnsi="Simplified Arabic" w:cs="Simplified Arabic"/>
          <w:sz w:val="32"/>
          <w:szCs w:val="32"/>
        </w:rPr>
        <w:t>٢٣٣٠٠١٣٤٩</w:t>
      </w:r>
    </w:p>
    <w:p w14:paraId="2D5B229C" w14:textId="77FD9E77" w:rsidR="002C1A51" w:rsidRPr="00FE160A" w:rsidRDefault="002C1A51" w:rsidP="00072453">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5B34C0A0" w:rsidR="002C1A51" w:rsidRPr="00FE160A" w:rsidRDefault="002C1A51" w:rsidP="00072453">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4D68E4B3" w14:textId="77777777" w:rsidR="0025362A" w:rsidRDefault="0025362A" w:rsidP="00BE5360">
      <w:pPr>
        <w:jc w:val="center"/>
        <w:rPr>
          <w:rFonts w:asciiTheme="majorBidi" w:hAnsiTheme="majorBidi" w:cstheme="majorBidi"/>
          <w:sz w:val="26"/>
          <w:szCs w:val="26"/>
          <w:lang w:bidi="ar-LB"/>
        </w:rPr>
      </w:pPr>
    </w:p>
    <w:p w14:paraId="2F90C062" w14:textId="52D84200" w:rsidR="00BB4637" w:rsidRPr="00072453" w:rsidRDefault="00BB4637" w:rsidP="00BE5360">
      <w:pPr>
        <w:jc w:val="center"/>
        <w:rPr>
          <w:rFonts w:asciiTheme="majorBidi" w:hAnsiTheme="majorBidi" w:cstheme="majorBidi"/>
          <w:b/>
          <w:bCs/>
          <w:color w:val="000000" w:themeColor="text1"/>
          <w:sz w:val="32"/>
          <w:szCs w:val="32"/>
          <w:lang w:val="en-SA" w:bidi="ar-LB"/>
        </w:rPr>
      </w:pPr>
      <w:r w:rsidRPr="00072453">
        <w:rPr>
          <w:rFonts w:asciiTheme="majorBidi" w:hAnsiTheme="majorBidi" w:cstheme="majorBidi"/>
          <w:b/>
          <w:bCs/>
          <w:color w:val="000000" w:themeColor="text1"/>
          <w:sz w:val="32"/>
          <w:szCs w:val="32"/>
          <w:rtl/>
          <w:lang w:val="en-SA"/>
        </w:rPr>
        <w:lastRenderedPageBreak/>
        <w:t>شكر وعرفان</w:t>
      </w:r>
    </w:p>
    <w:p w14:paraId="5F314039" w14:textId="77777777" w:rsidR="00BB4637" w:rsidRPr="00072453" w:rsidRDefault="00BB4637" w:rsidP="00BE5360">
      <w:pPr>
        <w:jc w:val="cente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 xml:space="preserve">الحمد لله أولًا وآخرًا، والصلاة والسلام على نبينا محمد، وعلى </w:t>
      </w:r>
      <w:proofErr w:type="spellStart"/>
      <w:r w:rsidRPr="00072453">
        <w:rPr>
          <w:rFonts w:asciiTheme="majorBidi" w:hAnsiTheme="majorBidi" w:cstheme="majorBidi"/>
          <w:color w:val="000000" w:themeColor="text1"/>
          <w:sz w:val="26"/>
          <w:szCs w:val="26"/>
          <w:rtl/>
          <w:lang w:val="en-SA"/>
        </w:rPr>
        <w:t>آله</w:t>
      </w:r>
      <w:proofErr w:type="spellEnd"/>
      <w:r w:rsidRPr="00072453">
        <w:rPr>
          <w:rFonts w:asciiTheme="majorBidi" w:hAnsiTheme="majorBidi" w:cstheme="majorBidi"/>
          <w:color w:val="000000" w:themeColor="text1"/>
          <w:sz w:val="26"/>
          <w:szCs w:val="26"/>
          <w:rtl/>
          <w:lang w:val="en-SA"/>
        </w:rPr>
        <w:t xml:space="preserve"> وصحبه أجمعين</w:t>
      </w:r>
      <w:r w:rsidRPr="00072453">
        <w:rPr>
          <w:rFonts w:asciiTheme="majorBidi" w:hAnsiTheme="majorBidi" w:cstheme="majorBidi"/>
          <w:color w:val="000000" w:themeColor="text1"/>
          <w:sz w:val="26"/>
          <w:szCs w:val="26"/>
          <w:lang w:val="en-SA" w:bidi="ar-LB"/>
        </w:rPr>
        <w:t>.</w:t>
      </w:r>
    </w:p>
    <w:p w14:paraId="7F79B5A0" w14:textId="77777777" w:rsidR="00BB4637" w:rsidRPr="00072453" w:rsidRDefault="00BB4637" w:rsidP="00BE5360">
      <w:pPr>
        <w:jc w:val="cente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أتقدم بخالص الحمد والشكر لله سبحانه وتعالى، الذي منّ عليّ بالتوفيق والسداد، وأعانني على إتمام هذا البحث وإنجازه، وما كنت لأصل إلى هذه المرحلة لولا فضله وتوفيقه</w:t>
      </w:r>
      <w:r w:rsidRPr="00072453">
        <w:rPr>
          <w:rFonts w:asciiTheme="majorBidi" w:hAnsiTheme="majorBidi" w:cstheme="majorBidi"/>
          <w:color w:val="000000" w:themeColor="text1"/>
          <w:sz w:val="26"/>
          <w:szCs w:val="26"/>
          <w:lang w:val="en-SA" w:bidi="ar-LB"/>
        </w:rPr>
        <w:t>.</w:t>
      </w:r>
    </w:p>
    <w:p w14:paraId="7B39C30B" w14:textId="77777777" w:rsidR="00BB4637" w:rsidRPr="00072453" w:rsidRDefault="00BB4637" w:rsidP="00BE5360">
      <w:pPr>
        <w:jc w:val="cente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كما أتقدم بجزيل الشكر وعظيم الامتنان إلى الدكتور توفيق العمري، على ما قدمه من توجيه ونصح وملاحظات قيّمة، كان لها الأثر الكبير في إنجاز هذا البحث وإخراجه بالصورة المناسبة، فله مني كل الشكر والتقدير على دعمه وحرصه ومتابعته</w:t>
      </w:r>
      <w:r w:rsidRPr="00072453">
        <w:rPr>
          <w:rFonts w:asciiTheme="majorBidi" w:hAnsiTheme="majorBidi" w:cstheme="majorBidi"/>
          <w:color w:val="000000" w:themeColor="text1"/>
          <w:sz w:val="26"/>
          <w:szCs w:val="26"/>
          <w:lang w:val="en-SA" w:bidi="ar-LB"/>
        </w:rPr>
        <w:t>.</w:t>
      </w:r>
    </w:p>
    <w:p w14:paraId="71FC69DD" w14:textId="77777777" w:rsidR="00BB4637" w:rsidRPr="00072453" w:rsidRDefault="00BB4637" w:rsidP="00BE5360">
      <w:pPr>
        <w:jc w:val="cente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كما أتقدم بخالص الشكر والتقدير إلى الأستاذة رغد عيسى، على جهودها وتوجيهاتها، وما قدمته من ملاحظات ونصائح ساهمت في تطوير هذا العمل وإتمامه، فجزاها الله خيرًا على ما قدمته من دعم ومساندة</w:t>
      </w:r>
      <w:r w:rsidRPr="00072453">
        <w:rPr>
          <w:rFonts w:asciiTheme="majorBidi" w:hAnsiTheme="majorBidi" w:cstheme="majorBidi"/>
          <w:color w:val="000000" w:themeColor="text1"/>
          <w:sz w:val="26"/>
          <w:szCs w:val="26"/>
          <w:lang w:val="en-SA" w:bidi="ar-LB"/>
        </w:rPr>
        <w:t>.</w:t>
      </w:r>
    </w:p>
    <w:p w14:paraId="7B7640A3" w14:textId="73010987" w:rsidR="00BB4637" w:rsidRPr="00072453" w:rsidRDefault="00BB4637" w:rsidP="00BE5360">
      <w:pPr>
        <w:jc w:val="cente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كما أتوجه بالشكر والتقدير إلى كل من كان له أثر طيب في مسيرتي العلمية</w:t>
      </w:r>
      <w:r w:rsidRPr="00072453">
        <w:rPr>
          <w:rFonts w:asciiTheme="majorBidi" w:hAnsiTheme="majorBidi" w:cstheme="majorBidi"/>
          <w:color w:val="000000" w:themeColor="text1"/>
          <w:sz w:val="26"/>
          <w:szCs w:val="26"/>
          <w:lang w:val="en-SA" w:bidi="ar-LB"/>
        </w:rPr>
        <w:t>.</w:t>
      </w:r>
    </w:p>
    <w:p w14:paraId="029AA913" w14:textId="77777777" w:rsidR="00BB4637" w:rsidRPr="00072453" w:rsidRDefault="00BB4637" w:rsidP="00BE5360">
      <w:pPr>
        <w:jc w:val="cente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وفي الختام، أسأل الله أن يجعل هذا العمل خالصًا لوجهه الكريم، وأن ينفع به، وأن يوفقني لمواصلة مسيرتي العلمية والعملية، وأن يكلل هذا الجهد بالنجاح والتوفيق</w:t>
      </w:r>
      <w:r w:rsidRPr="00072453">
        <w:rPr>
          <w:rFonts w:asciiTheme="majorBidi" w:hAnsiTheme="majorBidi" w:cstheme="majorBidi"/>
          <w:color w:val="000000" w:themeColor="text1"/>
          <w:sz w:val="26"/>
          <w:szCs w:val="26"/>
          <w:lang w:val="en-SA" w:bidi="ar-LB"/>
        </w:rPr>
        <w:t>.</w:t>
      </w:r>
    </w:p>
    <w:p w14:paraId="282757DB" w14:textId="77777777" w:rsidR="00BB4637" w:rsidRPr="00072453" w:rsidRDefault="00BB4637" w:rsidP="00BE5360">
      <w:pPr>
        <w:jc w:val="center"/>
        <w:rPr>
          <w:rFonts w:asciiTheme="majorBidi" w:hAnsiTheme="majorBidi" w:cstheme="majorBidi"/>
          <w:color w:val="000000" w:themeColor="text1"/>
          <w:sz w:val="26"/>
          <w:szCs w:val="26"/>
          <w:rtl/>
          <w:lang w:val="en-SA" w:bidi="ar-LB"/>
        </w:rPr>
      </w:pPr>
    </w:p>
    <w:p w14:paraId="3BB539ED" w14:textId="77777777" w:rsidR="00BB4637" w:rsidRPr="00072453" w:rsidRDefault="00BB4637" w:rsidP="00BE5360">
      <w:pPr>
        <w:jc w:val="center"/>
        <w:rPr>
          <w:rFonts w:asciiTheme="majorBidi" w:hAnsiTheme="majorBidi" w:cstheme="majorBidi"/>
          <w:color w:val="000000" w:themeColor="text1"/>
          <w:sz w:val="26"/>
          <w:szCs w:val="26"/>
          <w:rtl/>
          <w:lang w:bidi="ar-LB"/>
        </w:rPr>
      </w:pPr>
    </w:p>
    <w:p w14:paraId="6E3D46E0" w14:textId="77777777" w:rsidR="00BB4637" w:rsidRPr="00072453" w:rsidRDefault="00BB4637" w:rsidP="00BE5360">
      <w:pPr>
        <w:jc w:val="center"/>
        <w:rPr>
          <w:rFonts w:asciiTheme="majorBidi" w:hAnsiTheme="majorBidi" w:cstheme="majorBidi"/>
          <w:color w:val="000000" w:themeColor="text1"/>
          <w:sz w:val="26"/>
          <w:szCs w:val="26"/>
          <w:rtl/>
          <w:lang w:bidi="ar-LB"/>
        </w:rPr>
      </w:pPr>
    </w:p>
    <w:p w14:paraId="298E1796" w14:textId="77777777" w:rsidR="00BB4637" w:rsidRPr="00072453" w:rsidRDefault="00BB4637" w:rsidP="007B1D1F">
      <w:pPr>
        <w:rPr>
          <w:rFonts w:asciiTheme="majorBidi" w:hAnsiTheme="majorBidi" w:cstheme="majorBidi"/>
          <w:color w:val="000000" w:themeColor="text1"/>
          <w:sz w:val="26"/>
          <w:szCs w:val="26"/>
          <w:rtl/>
          <w:lang w:bidi="ar-LB"/>
        </w:rPr>
      </w:pPr>
    </w:p>
    <w:p w14:paraId="637C9DDF" w14:textId="77777777" w:rsidR="00BB4637" w:rsidRPr="00072453" w:rsidRDefault="00BB4637" w:rsidP="007B1D1F">
      <w:pPr>
        <w:rPr>
          <w:rFonts w:asciiTheme="majorBidi" w:hAnsiTheme="majorBidi" w:cstheme="majorBidi"/>
          <w:color w:val="000000" w:themeColor="text1"/>
          <w:sz w:val="26"/>
          <w:szCs w:val="26"/>
          <w:rtl/>
          <w:lang w:bidi="ar-LB"/>
        </w:rPr>
      </w:pPr>
    </w:p>
    <w:p w14:paraId="1BC873DB" w14:textId="77777777" w:rsidR="00BB4637" w:rsidRPr="00072453" w:rsidRDefault="00BB4637" w:rsidP="007B1D1F">
      <w:pPr>
        <w:rPr>
          <w:rFonts w:asciiTheme="majorBidi" w:hAnsiTheme="majorBidi" w:cstheme="majorBidi"/>
          <w:color w:val="000000" w:themeColor="text1"/>
          <w:sz w:val="26"/>
          <w:szCs w:val="26"/>
          <w:rtl/>
          <w:lang w:bidi="ar-LB"/>
        </w:rPr>
      </w:pPr>
    </w:p>
    <w:p w14:paraId="5ADA762F" w14:textId="77777777" w:rsidR="00BB4637" w:rsidRPr="00072453" w:rsidRDefault="00BB4637" w:rsidP="007B1D1F">
      <w:pPr>
        <w:rPr>
          <w:rFonts w:asciiTheme="majorBidi" w:hAnsiTheme="majorBidi" w:cstheme="majorBidi"/>
          <w:color w:val="000000" w:themeColor="text1"/>
          <w:sz w:val="26"/>
          <w:szCs w:val="26"/>
          <w:rtl/>
          <w:lang w:bidi="ar-LB"/>
        </w:rPr>
      </w:pPr>
    </w:p>
    <w:p w14:paraId="10BABC18" w14:textId="77777777" w:rsidR="00BB4637" w:rsidRPr="00072453" w:rsidRDefault="00BB4637" w:rsidP="007B1D1F">
      <w:pPr>
        <w:rPr>
          <w:rFonts w:asciiTheme="majorBidi" w:hAnsiTheme="majorBidi" w:cstheme="majorBidi"/>
          <w:color w:val="000000" w:themeColor="text1"/>
          <w:sz w:val="26"/>
          <w:szCs w:val="26"/>
          <w:rtl/>
          <w:lang w:bidi="ar-LB"/>
        </w:rPr>
      </w:pPr>
    </w:p>
    <w:p w14:paraId="1E38CD45" w14:textId="77777777" w:rsidR="00BB4637" w:rsidRPr="00072453" w:rsidRDefault="00BB4637" w:rsidP="007B1D1F">
      <w:pPr>
        <w:rPr>
          <w:rFonts w:asciiTheme="majorBidi" w:hAnsiTheme="majorBidi" w:cstheme="majorBidi"/>
          <w:color w:val="000000" w:themeColor="text1"/>
          <w:sz w:val="26"/>
          <w:szCs w:val="26"/>
          <w:rtl/>
          <w:lang w:bidi="ar-LB"/>
        </w:rPr>
      </w:pPr>
    </w:p>
    <w:p w14:paraId="7DCE1C0F" w14:textId="77777777" w:rsidR="00BB4637" w:rsidRPr="00072453" w:rsidRDefault="00BB4637" w:rsidP="007B1D1F">
      <w:pPr>
        <w:rPr>
          <w:rFonts w:asciiTheme="majorBidi" w:hAnsiTheme="majorBidi" w:cstheme="majorBidi"/>
          <w:color w:val="000000" w:themeColor="text1"/>
          <w:sz w:val="26"/>
          <w:szCs w:val="26"/>
          <w:rtl/>
          <w:lang w:bidi="ar-LB"/>
        </w:rPr>
      </w:pPr>
    </w:p>
    <w:p w14:paraId="0598994D" w14:textId="77777777" w:rsidR="00BB4637" w:rsidRPr="00072453" w:rsidRDefault="00BB4637" w:rsidP="007B1D1F">
      <w:pPr>
        <w:rPr>
          <w:rFonts w:asciiTheme="majorBidi" w:hAnsiTheme="majorBidi" w:cstheme="majorBidi"/>
          <w:color w:val="000000" w:themeColor="text1"/>
          <w:sz w:val="26"/>
          <w:szCs w:val="26"/>
          <w:rtl/>
          <w:lang w:bidi="ar-LB"/>
        </w:rPr>
      </w:pPr>
    </w:p>
    <w:p w14:paraId="428E22A1" w14:textId="77777777" w:rsidR="00BB4637" w:rsidRPr="00072453" w:rsidRDefault="00BB4637" w:rsidP="007B1D1F">
      <w:pPr>
        <w:rPr>
          <w:rFonts w:asciiTheme="majorBidi" w:hAnsiTheme="majorBidi" w:cstheme="majorBidi"/>
          <w:color w:val="000000" w:themeColor="text1"/>
          <w:sz w:val="26"/>
          <w:szCs w:val="26"/>
          <w:rtl/>
          <w:lang w:bidi="ar-LB"/>
        </w:rPr>
      </w:pPr>
    </w:p>
    <w:p w14:paraId="0193A07F" w14:textId="77777777" w:rsidR="00BB4637" w:rsidRPr="00072453" w:rsidRDefault="00BB4637" w:rsidP="007B1D1F">
      <w:pPr>
        <w:rPr>
          <w:rFonts w:asciiTheme="majorBidi" w:hAnsiTheme="majorBidi" w:cstheme="majorBidi"/>
          <w:color w:val="000000" w:themeColor="text1"/>
          <w:sz w:val="26"/>
          <w:szCs w:val="26"/>
          <w:rtl/>
          <w:lang w:bidi="ar-LB"/>
        </w:rPr>
      </w:pPr>
    </w:p>
    <w:p w14:paraId="449E5168" w14:textId="77777777" w:rsidR="00BB4637" w:rsidRPr="00072453" w:rsidRDefault="00BB4637" w:rsidP="007B1D1F">
      <w:pPr>
        <w:rPr>
          <w:rFonts w:asciiTheme="majorBidi" w:hAnsiTheme="majorBidi" w:cstheme="majorBidi"/>
          <w:color w:val="000000" w:themeColor="text1"/>
          <w:sz w:val="26"/>
          <w:szCs w:val="26"/>
          <w:rtl/>
          <w:lang w:bidi="ar-LB"/>
        </w:rPr>
      </w:pPr>
    </w:p>
    <w:p w14:paraId="6008EAA5" w14:textId="77777777" w:rsidR="00BB4637" w:rsidRPr="00072453" w:rsidRDefault="00BB4637" w:rsidP="00795309">
      <w:pPr>
        <w:bidi w:val="0"/>
        <w:rPr>
          <w:rFonts w:asciiTheme="majorBidi" w:hAnsiTheme="majorBidi" w:cstheme="majorBidi"/>
          <w:color w:val="000000" w:themeColor="text1"/>
          <w:sz w:val="26"/>
          <w:szCs w:val="26"/>
        </w:rPr>
      </w:pPr>
    </w:p>
    <w:p w14:paraId="1E144371" w14:textId="77777777" w:rsidR="00BB4637" w:rsidRPr="00072453" w:rsidRDefault="00BB4637" w:rsidP="007B1D1F">
      <w:pPr>
        <w:rPr>
          <w:rFonts w:asciiTheme="majorBidi" w:hAnsiTheme="majorBidi" w:cstheme="majorBidi"/>
          <w:color w:val="000000" w:themeColor="text1"/>
          <w:sz w:val="26"/>
          <w:szCs w:val="26"/>
          <w:rtl/>
          <w:lang w:bidi="ar-LB"/>
        </w:rPr>
      </w:pPr>
    </w:p>
    <w:p w14:paraId="6DD184DF" w14:textId="77777777" w:rsidR="00BB4637" w:rsidRPr="00072453" w:rsidRDefault="00BB4637" w:rsidP="007B1D1F">
      <w:pPr>
        <w:rPr>
          <w:rFonts w:asciiTheme="majorBidi" w:hAnsiTheme="majorBidi" w:cstheme="majorBidi"/>
          <w:color w:val="000000" w:themeColor="text1"/>
          <w:sz w:val="26"/>
          <w:szCs w:val="26"/>
          <w:rtl/>
          <w:lang w:bidi="ar-LB"/>
        </w:rPr>
      </w:pPr>
    </w:p>
    <w:p w14:paraId="359CF191" w14:textId="77777777" w:rsidR="00BB4637" w:rsidRPr="00E20D15" w:rsidRDefault="00BB4637" w:rsidP="00E20D15">
      <w:pPr>
        <w:jc w:val="center"/>
        <w:rPr>
          <w:rFonts w:asciiTheme="majorBidi" w:hAnsiTheme="majorBidi" w:cstheme="majorBidi"/>
          <w:b/>
          <w:bCs/>
          <w:color w:val="000000" w:themeColor="text1"/>
          <w:sz w:val="32"/>
          <w:szCs w:val="32"/>
          <w:lang w:val="en-SA" w:bidi="ar-LB"/>
        </w:rPr>
      </w:pPr>
      <w:r w:rsidRPr="00E20D15">
        <w:rPr>
          <w:rFonts w:asciiTheme="majorBidi" w:hAnsiTheme="majorBidi" w:cstheme="majorBidi"/>
          <w:b/>
          <w:bCs/>
          <w:color w:val="000000" w:themeColor="text1"/>
          <w:sz w:val="32"/>
          <w:szCs w:val="32"/>
          <w:rtl/>
          <w:lang w:val="en-SA"/>
        </w:rPr>
        <w:lastRenderedPageBreak/>
        <w:t>الإهداء</w:t>
      </w:r>
    </w:p>
    <w:p w14:paraId="2645D316" w14:textId="524BD67D" w:rsidR="006E2E95" w:rsidRPr="00072453" w:rsidRDefault="006E2E95" w:rsidP="00E20D15">
      <w:pPr>
        <w:jc w:val="center"/>
        <w:rPr>
          <w:rFonts w:asciiTheme="majorBidi" w:hAnsiTheme="majorBidi" w:cstheme="majorBidi"/>
          <w:color w:val="000000" w:themeColor="text1"/>
          <w:sz w:val="26"/>
          <w:szCs w:val="26"/>
          <w:lang w:val="en-SA"/>
        </w:rPr>
      </w:pPr>
      <w:r w:rsidRPr="00072453">
        <w:rPr>
          <w:rFonts w:asciiTheme="majorBidi" w:hAnsiTheme="majorBidi" w:cstheme="majorBidi"/>
          <w:color w:val="000000" w:themeColor="text1"/>
          <w:sz w:val="26"/>
          <w:szCs w:val="26"/>
          <w:rtl/>
          <w:lang w:val="en-SA"/>
        </w:rPr>
        <w:t>(قيمةُ كلِّ امرئٍ ما يُحسِنُه) علي بن أبي طالب - عليه السلام</w:t>
      </w:r>
    </w:p>
    <w:p w14:paraId="5FBFAA70" w14:textId="77777777" w:rsidR="006E2E95" w:rsidRPr="00072453" w:rsidRDefault="006E2E95" w:rsidP="00E20D15">
      <w:pPr>
        <w:jc w:val="center"/>
        <w:rPr>
          <w:rFonts w:asciiTheme="majorBidi" w:hAnsiTheme="majorBidi" w:cstheme="majorBidi"/>
          <w:color w:val="000000" w:themeColor="text1"/>
          <w:sz w:val="26"/>
          <w:szCs w:val="26"/>
          <w:lang w:val="en-SA"/>
        </w:rPr>
      </w:pPr>
      <w:r w:rsidRPr="00072453">
        <w:rPr>
          <w:rFonts w:asciiTheme="majorBidi" w:hAnsiTheme="majorBidi" w:cstheme="majorBidi"/>
          <w:color w:val="000000" w:themeColor="text1"/>
          <w:sz w:val="26"/>
          <w:szCs w:val="26"/>
          <w:rtl/>
          <w:lang w:val="en-SA"/>
        </w:rPr>
        <w:t>الحمد لله الذي أكرمنا بفضله، وأنار لنا دروب العلم والمعرفة، وأعاننا على إتمام هذا العمل، ووفقنا في مسيرتنا العلمية، حتى بلغنا هذه اللحظة التي طالما سعينا إليها</w:t>
      </w:r>
      <w:r w:rsidRPr="00072453">
        <w:rPr>
          <w:rFonts w:asciiTheme="majorBidi" w:hAnsiTheme="majorBidi" w:cstheme="majorBidi"/>
          <w:color w:val="000000" w:themeColor="text1"/>
          <w:sz w:val="26"/>
          <w:szCs w:val="26"/>
          <w:lang w:val="en-SA"/>
        </w:rPr>
        <w:t>.</w:t>
      </w:r>
    </w:p>
    <w:p w14:paraId="56FA7469" w14:textId="77777777" w:rsidR="006E2E95" w:rsidRPr="00072453" w:rsidRDefault="006E2E95" w:rsidP="00E20D15">
      <w:pPr>
        <w:jc w:val="center"/>
        <w:rPr>
          <w:rFonts w:asciiTheme="majorBidi" w:hAnsiTheme="majorBidi" w:cstheme="majorBidi"/>
          <w:color w:val="000000" w:themeColor="text1"/>
          <w:sz w:val="26"/>
          <w:szCs w:val="26"/>
          <w:lang w:val="en-SA"/>
        </w:rPr>
      </w:pPr>
      <w:r w:rsidRPr="00072453">
        <w:rPr>
          <w:rFonts w:asciiTheme="majorBidi" w:hAnsiTheme="majorBidi" w:cstheme="majorBidi"/>
          <w:color w:val="000000" w:themeColor="text1"/>
          <w:sz w:val="26"/>
          <w:szCs w:val="26"/>
          <w:rtl/>
          <w:lang w:val="en-SA"/>
        </w:rPr>
        <w:t>إلى والدي ووالدتي، منبع الحب والحنان والدعاء والسند، ومن كان لوجودهما في حياتي الأثر الأكبر في كل خطوة أخطوها، أهدي هذا الإنجاز عرفانًا وامتنانًا لكل ما قدماه لي من حب ودعم وتضحيات، ولكل دعوة صادقة كانت لي عونًا في طريقي، ولكل كلمة تشجيع منحتني القوة للاستمرار</w:t>
      </w:r>
      <w:r w:rsidRPr="00072453">
        <w:rPr>
          <w:rFonts w:asciiTheme="majorBidi" w:hAnsiTheme="majorBidi" w:cstheme="majorBidi"/>
          <w:color w:val="000000" w:themeColor="text1"/>
          <w:sz w:val="26"/>
          <w:szCs w:val="26"/>
          <w:lang w:val="en-SA"/>
        </w:rPr>
        <w:t>.</w:t>
      </w:r>
    </w:p>
    <w:p w14:paraId="6150C54C" w14:textId="77777777" w:rsidR="006E2E95" w:rsidRPr="00072453" w:rsidRDefault="006E2E95" w:rsidP="00E20D15">
      <w:pPr>
        <w:jc w:val="center"/>
        <w:rPr>
          <w:rFonts w:asciiTheme="majorBidi" w:hAnsiTheme="majorBidi" w:cstheme="majorBidi"/>
          <w:color w:val="000000" w:themeColor="text1"/>
          <w:sz w:val="26"/>
          <w:szCs w:val="26"/>
          <w:lang w:val="en-SA"/>
        </w:rPr>
      </w:pPr>
      <w:r w:rsidRPr="00072453">
        <w:rPr>
          <w:rFonts w:asciiTheme="majorBidi" w:hAnsiTheme="majorBidi" w:cstheme="majorBidi"/>
          <w:color w:val="000000" w:themeColor="text1"/>
          <w:sz w:val="26"/>
          <w:szCs w:val="26"/>
          <w:rtl/>
          <w:lang w:val="en-SA"/>
        </w:rPr>
        <w:t>إلى زوجتي وأولادي، شركاء العمر ورفقاء الدرب، الذين كانوا لي سندًا وعونًا، وتحملوا انشغالي ووقفوا بجانبي، وكانوا مصدرًا دائمًا للحب والتحفيز، أهديكم ثمرة هذا الجهد، فوجودكم كان دافعًا لي للاستمرار وإكمال مشواري الدراسي، وكان دعمكم أحد الأسباب التي جعلت الوصول إلى هذه اللحظة ممكنًا</w:t>
      </w:r>
      <w:r w:rsidRPr="00072453">
        <w:rPr>
          <w:rFonts w:asciiTheme="majorBidi" w:hAnsiTheme="majorBidi" w:cstheme="majorBidi"/>
          <w:color w:val="000000" w:themeColor="text1"/>
          <w:sz w:val="26"/>
          <w:szCs w:val="26"/>
          <w:lang w:val="en-SA"/>
        </w:rPr>
        <w:t>.</w:t>
      </w:r>
    </w:p>
    <w:p w14:paraId="72ADD6B0" w14:textId="77777777" w:rsidR="006E2E95" w:rsidRPr="00072453" w:rsidRDefault="006E2E95" w:rsidP="00E20D15">
      <w:pPr>
        <w:jc w:val="center"/>
        <w:rPr>
          <w:rFonts w:asciiTheme="majorBidi" w:hAnsiTheme="majorBidi" w:cstheme="majorBidi"/>
          <w:color w:val="000000" w:themeColor="text1"/>
          <w:sz w:val="26"/>
          <w:szCs w:val="26"/>
          <w:lang w:val="en-SA"/>
        </w:rPr>
      </w:pPr>
      <w:r w:rsidRPr="00072453">
        <w:rPr>
          <w:rFonts w:asciiTheme="majorBidi" w:hAnsiTheme="majorBidi" w:cstheme="majorBidi"/>
          <w:color w:val="000000" w:themeColor="text1"/>
          <w:sz w:val="26"/>
          <w:szCs w:val="26"/>
          <w:rtl/>
          <w:lang w:val="en-SA"/>
        </w:rPr>
        <w:t>إلى إخواني وأخواتي، الذين كانوا دائمًا عونًا وسندًا، وإلى كل من أحاطني بالمحبة والوقوف الصادق في مختلف مراحل حياتي، لكم مني كل المحبة والامتنان</w:t>
      </w:r>
      <w:r w:rsidRPr="00072453">
        <w:rPr>
          <w:rFonts w:asciiTheme="majorBidi" w:hAnsiTheme="majorBidi" w:cstheme="majorBidi"/>
          <w:color w:val="000000" w:themeColor="text1"/>
          <w:sz w:val="26"/>
          <w:szCs w:val="26"/>
          <w:lang w:val="en-SA"/>
        </w:rPr>
        <w:t>.</w:t>
      </w:r>
    </w:p>
    <w:p w14:paraId="1212153A" w14:textId="77777777" w:rsidR="006E2E95" w:rsidRPr="00072453" w:rsidRDefault="006E2E95" w:rsidP="00E20D15">
      <w:pPr>
        <w:jc w:val="center"/>
        <w:rPr>
          <w:rFonts w:asciiTheme="majorBidi" w:hAnsiTheme="majorBidi" w:cstheme="majorBidi"/>
          <w:color w:val="000000" w:themeColor="text1"/>
          <w:sz w:val="26"/>
          <w:szCs w:val="26"/>
          <w:lang w:val="en-SA"/>
        </w:rPr>
      </w:pPr>
      <w:r w:rsidRPr="00072453">
        <w:rPr>
          <w:rFonts w:asciiTheme="majorBidi" w:hAnsiTheme="majorBidi" w:cstheme="majorBidi"/>
          <w:color w:val="000000" w:themeColor="text1"/>
          <w:sz w:val="26"/>
          <w:szCs w:val="26"/>
          <w:rtl/>
          <w:lang w:val="en-SA"/>
        </w:rPr>
        <w:t>إلى أصدقائي وزملائي في العمل، وكل من دعمني وشجعني على مواصلة دراستي وإكمال مشواري الجامعي، وساندني في التوفيق بين مسؤولياتي العملية ودراستي، لكم مني خالص الشكر والتقدير، فقد كان لكلماتكم ومواقفكم أثر لا يُنسى في هذه الرحلة</w:t>
      </w:r>
      <w:r w:rsidRPr="00072453">
        <w:rPr>
          <w:rFonts w:asciiTheme="majorBidi" w:hAnsiTheme="majorBidi" w:cstheme="majorBidi"/>
          <w:color w:val="000000" w:themeColor="text1"/>
          <w:sz w:val="26"/>
          <w:szCs w:val="26"/>
          <w:lang w:val="en-SA"/>
        </w:rPr>
        <w:t>.</w:t>
      </w:r>
    </w:p>
    <w:p w14:paraId="5AC50C23" w14:textId="77777777" w:rsidR="006E2E95" w:rsidRPr="00072453" w:rsidRDefault="006E2E95" w:rsidP="00E20D15">
      <w:pPr>
        <w:jc w:val="center"/>
        <w:rPr>
          <w:rFonts w:asciiTheme="majorBidi" w:hAnsiTheme="majorBidi" w:cstheme="majorBidi"/>
          <w:color w:val="000000" w:themeColor="text1"/>
          <w:sz w:val="26"/>
          <w:szCs w:val="26"/>
          <w:lang w:val="en-SA"/>
        </w:rPr>
      </w:pPr>
      <w:r w:rsidRPr="00072453">
        <w:rPr>
          <w:rFonts w:asciiTheme="majorBidi" w:hAnsiTheme="majorBidi" w:cstheme="majorBidi"/>
          <w:color w:val="000000" w:themeColor="text1"/>
          <w:sz w:val="26"/>
          <w:szCs w:val="26"/>
          <w:rtl/>
          <w:lang w:val="en-SA"/>
        </w:rPr>
        <w:t>إلى جميع زملائي في كلية الإعلام والتسويق بجامعة ميد أوشن، الذين شاركوني هذه الرحلة العلمية، بما حملته من تحديات وتجارب وذكريات جميلة ستبقى حاضرة في الذاكرة، وإلى كل من كان شريكًا في هذه المرحلة، لكم مني كل التقدير والامتنان</w:t>
      </w:r>
      <w:r w:rsidRPr="00072453">
        <w:rPr>
          <w:rFonts w:asciiTheme="majorBidi" w:hAnsiTheme="majorBidi" w:cstheme="majorBidi"/>
          <w:color w:val="000000" w:themeColor="text1"/>
          <w:sz w:val="26"/>
          <w:szCs w:val="26"/>
          <w:lang w:val="en-SA"/>
        </w:rPr>
        <w:t>.</w:t>
      </w:r>
    </w:p>
    <w:p w14:paraId="546F9226" w14:textId="77777777" w:rsidR="006E2E95" w:rsidRPr="00072453" w:rsidRDefault="006E2E95" w:rsidP="00E20D15">
      <w:pPr>
        <w:jc w:val="center"/>
        <w:rPr>
          <w:rFonts w:asciiTheme="majorBidi" w:hAnsiTheme="majorBidi" w:cstheme="majorBidi"/>
          <w:color w:val="000000" w:themeColor="text1"/>
          <w:sz w:val="26"/>
          <w:szCs w:val="26"/>
          <w:lang w:val="en-SA"/>
        </w:rPr>
      </w:pPr>
      <w:r w:rsidRPr="00072453">
        <w:rPr>
          <w:rFonts w:asciiTheme="majorBidi" w:hAnsiTheme="majorBidi" w:cstheme="majorBidi"/>
          <w:color w:val="000000" w:themeColor="text1"/>
          <w:sz w:val="26"/>
          <w:szCs w:val="26"/>
          <w:rtl/>
          <w:lang w:val="en-SA"/>
        </w:rPr>
        <w:t>وإلى أساتذتي وكل من علّمني حرفًا أو قدم لي علمًا أو نصيحة، شكرًا لكل ما قدمتموه من معرفة وتوجيه، فقد كان لعلمكم أثر في بناء هذه الرحلة وإثرائها</w:t>
      </w:r>
      <w:r w:rsidRPr="00072453">
        <w:rPr>
          <w:rFonts w:asciiTheme="majorBidi" w:hAnsiTheme="majorBidi" w:cstheme="majorBidi"/>
          <w:color w:val="000000" w:themeColor="text1"/>
          <w:sz w:val="26"/>
          <w:szCs w:val="26"/>
          <w:lang w:val="en-SA"/>
        </w:rPr>
        <w:t>.</w:t>
      </w:r>
    </w:p>
    <w:p w14:paraId="5746AA2C" w14:textId="77777777" w:rsidR="006E2E95" w:rsidRPr="00072453" w:rsidRDefault="006E2E95" w:rsidP="00E20D15">
      <w:pPr>
        <w:jc w:val="center"/>
        <w:rPr>
          <w:rFonts w:asciiTheme="majorBidi" w:hAnsiTheme="majorBidi" w:cstheme="majorBidi"/>
          <w:color w:val="000000" w:themeColor="text1"/>
          <w:sz w:val="26"/>
          <w:szCs w:val="26"/>
          <w:lang w:val="en-SA"/>
        </w:rPr>
      </w:pPr>
      <w:r w:rsidRPr="00072453">
        <w:rPr>
          <w:rFonts w:asciiTheme="majorBidi" w:hAnsiTheme="majorBidi" w:cstheme="majorBidi"/>
          <w:color w:val="000000" w:themeColor="text1"/>
          <w:sz w:val="26"/>
          <w:szCs w:val="26"/>
          <w:rtl/>
          <w:lang w:val="en-SA"/>
        </w:rPr>
        <w:t>وإلى كل من كان له أثر في مسيرتي، ولو بكلمة طيبة أو دعوة صادقة أو موقف داعم، أهديكم هذا الإنجاز بكل محبة وامتنان</w:t>
      </w:r>
      <w:r w:rsidRPr="00072453">
        <w:rPr>
          <w:rFonts w:asciiTheme="majorBidi" w:hAnsiTheme="majorBidi" w:cstheme="majorBidi"/>
          <w:color w:val="000000" w:themeColor="text1"/>
          <w:sz w:val="26"/>
          <w:szCs w:val="26"/>
          <w:lang w:val="en-SA"/>
        </w:rPr>
        <w:t>.</w:t>
      </w:r>
    </w:p>
    <w:p w14:paraId="4CFB492D" w14:textId="77777777" w:rsidR="006E2E95" w:rsidRPr="00072453" w:rsidRDefault="006E2E95" w:rsidP="00E20D15">
      <w:pPr>
        <w:jc w:val="center"/>
        <w:rPr>
          <w:rFonts w:asciiTheme="majorBidi" w:hAnsiTheme="majorBidi" w:cstheme="majorBidi"/>
          <w:color w:val="000000" w:themeColor="text1"/>
          <w:sz w:val="26"/>
          <w:szCs w:val="26"/>
          <w:lang w:val="en-SA"/>
        </w:rPr>
      </w:pPr>
      <w:r w:rsidRPr="00072453">
        <w:rPr>
          <w:rFonts w:asciiTheme="majorBidi" w:hAnsiTheme="majorBidi" w:cstheme="majorBidi"/>
          <w:color w:val="000000" w:themeColor="text1"/>
          <w:sz w:val="26"/>
          <w:szCs w:val="26"/>
          <w:rtl/>
          <w:lang w:val="en-SA"/>
        </w:rPr>
        <w:t>فهذا العمل ثمرة رحلة طويلة من السعي والاجتهاد، شاركتموني تفاصيلها، وكان لكل واحد منكم أثرٌ في الوصول إلى هذه اللحظة، فلكم مني خالص الشكر، وعظيم الامتنان، وصادق الدعاء</w:t>
      </w:r>
      <w:r w:rsidRPr="00072453">
        <w:rPr>
          <w:rFonts w:asciiTheme="majorBidi" w:hAnsiTheme="majorBidi" w:cstheme="majorBidi"/>
          <w:color w:val="000000" w:themeColor="text1"/>
          <w:sz w:val="26"/>
          <w:szCs w:val="26"/>
          <w:lang w:val="en-SA"/>
        </w:rPr>
        <w:t>.</w:t>
      </w:r>
    </w:p>
    <w:p w14:paraId="5F333277" w14:textId="77777777" w:rsidR="006E2E95" w:rsidRPr="00072453" w:rsidRDefault="006E2E95" w:rsidP="00E20D15">
      <w:pPr>
        <w:jc w:val="center"/>
        <w:rPr>
          <w:rFonts w:asciiTheme="majorBidi" w:hAnsiTheme="majorBidi" w:cstheme="majorBidi"/>
          <w:color w:val="000000" w:themeColor="text1"/>
          <w:sz w:val="26"/>
          <w:szCs w:val="26"/>
          <w:lang w:val="en-SA"/>
        </w:rPr>
      </w:pPr>
      <w:r w:rsidRPr="00072453">
        <w:rPr>
          <w:rFonts w:asciiTheme="majorBidi" w:hAnsiTheme="majorBidi" w:cstheme="majorBidi"/>
          <w:color w:val="000000" w:themeColor="text1"/>
          <w:sz w:val="26"/>
          <w:szCs w:val="26"/>
          <w:rtl/>
          <w:lang w:val="en-SA"/>
        </w:rPr>
        <w:t>وما هذا الإنجاز إلا بداية لطموحات أكبر، وخطوات جديدة نحو مستقبل أرجو أن يكون مليئًا بالعلم والعمل والنجاح</w:t>
      </w:r>
      <w:r w:rsidRPr="00072453">
        <w:rPr>
          <w:rFonts w:asciiTheme="majorBidi" w:hAnsiTheme="majorBidi" w:cstheme="majorBidi"/>
          <w:color w:val="000000" w:themeColor="text1"/>
          <w:sz w:val="26"/>
          <w:szCs w:val="26"/>
          <w:lang w:val="en-SA"/>
        </w:rPr>
        <w:t>.</w:t>
      </w:r>
    </w:p>
    <w:p w14:paraId="075F8B73" w14:textId="77777777" w:rsidR="006E2E95" w:rsidRPr="00072453" w:rsidRDefault="006E2E95" w:rsidP="00E20D15">
      <w:pPr>
        <w:jc w:val="center"/>
        <w:rPr>
          <w:rFonts w:asciiTheme="majorBidi" w:hAnsiTheme="majorBidi" w:cstheme="majorBidi"/>
          <w:color w:val="000000" w:themeColor="text1"/>
          <w:sz w:val="26"/>
          <w:szCs w:val="26"/>
          <w:rtl/>
          <w:lang w:val="en-SA" w:bidi="ar-LB"/>
        </w:rPr>
      </w:pPr>
    </w:p>
    <w:p w14:paraId="6E500E14" w14:textId="77777777" w:rsidR="006E2E95" w:rsidRPr="00072453" w:rsidRDefault="006E2E95" w:rsidP="00E20D15">
      <w:pPr>
        <w:jc w:val="center"/>
        <w:rPr>
          <w:rFonts w:asciiTheme="majorBidi" w:hAnsiTheme="majorBidi" w:cstheme="majorBidi"/>
          <w:color w:val="000000" w:themeColor="text1"/>
          <w:sz w:val="26"/>
          <w:szCs w:val="26"/>
          <w:rtl/>
          <w:lang w:bidi="ar-LB"/>
        </w:rPr>
      </w:pPr>
    </w:p>
    <w:p w14:paraId="74E8DD27" w14:textId="77777777" w:rsidR="006E2E95" w:rsidRPr="00072453" w:rsidRDefault="006E2E95" w:rsidP="007B1D1F">
      <w:pPr>
        <w:rPr>
          <w:rFonts w:asciiTheme="majorBidi" w:hAnsiTheme="majorBidi" w:cstheme="majorBidi"/>
          <w:color w:val="000000" w:themeColor="text1"/>
          <w:sz w:val="26"/>
          <w:szCs w:val="26"/>
          <w:rtl/>
          <w:lang w:bidi="ar-LB"/>
        </w:rPr>
      </w:pPr>
    </w:p>
    <w:p w14:paraId="5655676F" w14:textId="58FCB797" w:rsidR="006E2E95" w:rsidRPr="00072453" w:rsidRDefault="00E20D15" w:rsidP="00E20D15">
      <w:pPr>
        <w:jc w:val="right"/>
        <w:rPr>
          <w:rFonts w:asciiTheme="majorBidi" w:hAnsiTheme="majorBidi" w:cstheme="majorBidi" w:hint="cs"/>
          <w:color w:val="000000" w:themeColor="text1"/>
          <w:sz w:val="26"/>
          <w:szCs w:val="26"/>
          <w:rtl/>
        </w:rPr>
      </w:pPr>
      <w:r>
        <w:rPr>
          <w:rFonts w:asciiTheme="majorBidi" w:hAnsiTheme="majorBidi" w:cstheme="majorBidi" w:hint="cs"/>
          <w:color w:val="000000" w:themeColor="text1"/>
          <w:sz w:val="26"/>
          <w:szCs w:val="26"/>
          <w:rtl/>
        </w:rPr>
        <w:t>إبراهيم</w:t>
      </w:r>
    </w:p>
    <w:p w14:paraId="038F3057" w14:textId="77777777" w:rsidR="006E2E95" w:rsidRPr="00072453" w:rsidRDefault="006E2E95" w:rsidP="007B1D1F">
      <w:pPr>
        <w:rPr>
          <w:rFonts w:asciiTheme="majorBidi" w:hAnsiTheme="majorBidi" w:cstheme="majorBidi"/>
          <w:color w:val="000000" w:themeColor="text1"/>
          <w:sz w:val="26"/>
          <w:szCs w:val="26"/>
          <w:rtl/>
          <w:lang w:bidi="ar-LB"/>
        </w:rPr>
      </w:pPr>
    </w:p>
    <w:p w14:paraId="07980941" w14:textId="77777777" w:rsidR="00BB4637" w:rsidRPr="00072453" w:rsidRDefault="00BB4637" w:rsidP="007B1D1F">
      <w:pPr>
        <w:rPr>
          <w:rFonts w:asciiTheme="majorBidi" w:hAnsiTheme="majorBidi" w:cstheme="majorBidi"/>
          <w:color w:val="000000" w:themeColor="text1"/>
          <w:sz w:val="26"/>
          <w:szCs w:val="26"/>
          <w:rtl/>
          <w:lang w:bidi="ar-LB"/>
        </w:rPr>
      </w:pPr>
    </w:p>
    <w:p w14:paraId="05BAEC45" w14:textId="77777777" w:rsidR="00965ECD" w:rsidRDefault="00965ECD" w:rsidP="00965ECD">
      <w:pPr>
        <w:rPr>
          <w:rFonts w:asciiTheme="majorBidi" w:hAnsiTheme="majorBidi" w:cstheme="majorBidi"/>
          <w:b/>
          <w:bCs/>
          <w:color w:val="000000" w:themeColor="text1"/>
          <w:sz w:val="32"/>
          <w:szCs w:val="32"/>
          <w:rtl/>
          <w:lang w:val="en-SA" w:bidi="ar-LB"/>
        </w:rPr>
      </w:pPr>
      <w:r w:rsidRPr="00E20D15">
        <w:rPr>
          <w:rFonts w:asciiTheme="majorBidi" w:hAnsiTheme="majorBidi" w:cstheme="majorBidi"/>
          <w:b/>
          <w:bCs/>
          <w:color w:val="000000" w:themeColor="text1"/>
          <w:sz w:val="32"/>
          <w:szCs w:val="32"/>
          <w:rtl/>
          <w:lang w:val="en-SA"/>
        </w:rPr>
        <w:lastRenderedPageBreak/>
        <w:t>الملخص</w:t>
      </w:r>
      <w:r w:rsidRPr="00E20D15">
        <w:rPr>
          <w:rFonts w:asciiTheme="majorBidi" w:hAnsiTheme="majorBidi" w:cstheme="majorBidi"/>
          <w:b/>
          <w:bCs/>
          <w:color w:val="000000" w:themeColor="text1"/>
          <w:sz w:val="32"/>
          <w:szCs w:val="32"/>
          <w:lang w:val="en-SA" w:bidi="ar-LB"/>
        </w:rPr>
        <w:t>:</w:t>
      </w:r>
    </w:p>
    <w:p w14:paraId="6FFBAC6D" w14:textId="77777777" w:rsidR="00E20D15" w:rsidRPr="00E20D15" w:rsidRDefault="00E20D15" w:rsidP="00965ECD">
      <w:pPr>
        <w:rPr>
          <w:rFonts w:asciiTheme="majorBidi" w:hAnsiTheme="majorBidi" w:cstheme="majorBidi"/>
          <w:b/>
          <w:bCs/>
          <w:color w:val="000000" w:themeColor="text1"/>
          <w:sz w:val="32"/>
          <w:szCs w:val="32"/>
          <w:lang w:val="en-SA" w:bidi="ar-LB"/>
        </w:rPr>
      </w:pPr>
    </w:p>
    <w:p w14:paraId="6F06D17B" w14:textId="0DBA8732" w:rsidR="00965ECD" w:rsidRPr="00072453" w:rsidRDefault="00965ECD" w:rsidP="00965ECD">
      <w:pP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جاءت هذه الدراسة تحت عنوان </w:t>
      </w:r>
      <w:r w:rsidR="002A445F">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lang w:val="en-SA"/>
        </w:rPr>
        <w:t>الإعلام الرياضي الرقمي وانعكاساته على تفاعل الجماهير السعودية</w:t>
      </w:r>
      <w:r w:rsidR="002A445F">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lang w:val="en-SA"/>
        </w:rPr>
        <w:t>، حيث هدفت إلى التعرف على دور الإعلام الرياضي الرقمي في متابعة الجماهير السعودية للأخبار والمستجدات الرياضية، والكشف عن مدى تأثير المحتوى الرياضي الرقمي في تفاعل الجماهير ومشاركتهم، والتعرف على أبرز المنصات الرقمية التي يعتمد عليها الجمهور في الحصول على المعلومات الرياضية</w:t>
      </w:r>
      <w:r w:rsidRPr="00072453">
        <w:rPr>
          <w:rFonts w:asciiTheme="majorBidi" w:hAnsiTheme="majorBidi" w:cstheme="majorBidi"/>
          <w:color w:val="000000" w:themeColor="text1"/>
          <w:sz w:val="26"/>
          <w:szCs w:val="26"/>
          <w:lang w:val="en-SA" w:bidi="ar-LB"/>
        </w:rPr>
        <w:t>.</w:t>
      </w:r>
    </w:p>
    <w:p w14:paraId="739F4149" w14:textId="77777777" w:rsidR="00965ECD" w:rsidRPr="00072453" w:rsidRDefault="00965ECD" w:rsidP="00965ECD">
      <w:pP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دراسة ميدانية على عينة من الجماهير الرياضية في مدينة الرياض، حيث سعت الدراسة من خلالها إلى إبراز أنماط استخدام الجماهير السعودية للإعلام الرياضي الرقمي، والتعرف على المنصات الأكثر استخدامًا في متابعة المحتوى الرياضي، إضافة إلى معرفة أشكال التفاعل التي يمارسها الجمهور مع المحتوى الرياضي، والعوامل التي تسهم في زيادة تفاعلهم ومشاركتهم</w:t>
      </w:r>
      <w:r w:rsidRPr="00072453">
        <w:rPr>
          <w:rFonts w:asciiTheme="majorBidi" w:hAnsiTheme="majorBidi" w:cstheme="majorBidi"/>
          <w:color w:val="000000" w:themeColor="text1"/>
          <w:sz w:val="26"/>
          <w:szCs w:val="26"/>
          <w:lang w:val="en-SA" w:bidi="ar-LB"/>
        </w:rPr>
        <w:t>.</w:t>
      </w:r>
    </w:p>
    <w:p w14:paraId="3F98730C" w14:textId="70430159" w:rsidR="00965ECD" w:rsidRPr="00072453" w:rsidRDefault="00965ECD" w:rsidP="00965ECD">
      <w:pP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وقد اعتمدت الدراسة على المنهج الوصفي المسحي، باعتباره الأنسب لطبيعة الدراسة وأهدافها، كما تم الاعتماد على الاستبانة الإلكترونية أداة لجمع البيانات من أفراد العينة، بهدف التعرف على عادات استخدام الجماهير للإعلام الرياضي الرقمي، ومدى تفاعلهم مع المحتوى الرياضي المنشور عبر المنصات الرقمية</w:t>
      </w:r>
      <w:r w:rsidRPr="00072453">
        <w:rPr>
          <w:rFonts w:asciiTheme="majorBidi" w:hAnsiTheme="majorBidi" w:cstheme="majorBidi"/>
          <w:color w:val="000000" w:themeColor="text1"/>
          <w:sz w:val="26"/>
          <w:szCs w:val="26"/>
          <w:lang w:val="en-SA" w:bidi="ar-LB"/>
        </w:rPr>
        <w:t>.</w:t>
      </w:r>
    </w:p>
    <w:p w14:paraId="568271FE" w14:textId="77777777" w:rsidR="00965ECD" w:rsidRPr="00072453" w:rsidRDefault="00965ECD" w:rsidP="00965ECD">
      <w:pP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وتوصلت الدراسة إلى مجموعة من النتائج، نذكر منها</w:t>
      </w:r>
      <w:r w:rsidRPr="00072453">
        <w:rPr>
          <w:rFonts w:asciiTheme="majorBidi" w:hAnsiTheme="majorBidi" w:cstheme="majorBidi"/>
          <w:color w:val="000000" w:themeColor="text1"/>
          <w:sz w:val="26"/>
          <w:szCs w:val="26"/>
          <w:lang w:val="en-SA" w:bidi="ar-LB"/>
        </w:rPr>
        <w:t>:</w:t>
      </w:r>
    </w:p>
    <w:p w14:paraId="655C06EC" w14:textId="77777777" w:rsidR="00965ECD" w:rsidRPr="00072453" w:rsidRDefault="00965ECD" w:rsidP="00965ECD">
      <w:pPr>
        <w:numPr>
          <w:ilvl w:val="0"/>
          <w:numId w:val="2"/>
        </w:numP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أثبتت الدراسة أن الإعلام الرياضي الرقمي أصبح من المصادر الأساسية التي تعتمد عليها الجماهير السعودية في متابعة الأخبار والمستجدات الرياضية</w:t>
      </w:r>
      <w:r w:rsidRPr="00072453">
        <w:rPr>
          <w:rFonts w:asciiTheme="majorBidi" w:hAnsiTheme="majorBidi" w:cstheme="majorBidi"/>
          <w:color w:val="000000" w:themeColor="text1"/>
          <w:sz w:val="26"/>
          <w:szCs w:val="26"/>
          <w:lang w:val="en-SA" w:bidi="ar-LB"/>
        </w:rPr>
        <w:t>.</w:t>
      </w:r>
    </w:p>
    <w:p w14:paraId="168269EC" w14:textId="77777777" w:rsidR="00965ECD" w:rsidRPr="00072453" w:rsidRDefault="00965ECD" w:rsidP="00965ECD">
      <w:pPr>
        <w:numPr>
          <w:ilvl w:val="0"/>
          <w:numId w:val="2"/>
        </w:numP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أثبتت الدراسة أن منصة</w:t>
      </w:r>
      <w:r w:rsidRPr="00072453">
        <w:rPr>
          <w:rFonts w:asciiTheme="majorBidi" w:hAnsiTheme="majorBidi" w:cstheme="majorBidi"/>
          <w:color w:val="000000" w:themeColor="text1"/>
          <w:sz w:val="26"/>
          <w:szCs w:val="26"/>
          <w:lang w:val="en-SA" w:bidi="ar-LB"/>
        </w:rPr>
        <w:t xml:space="preserve"> X </w:t>
      </w:r>
      <w:r w:rsidRPr="00072453">
        <w:rPr>
          <w:rFonts w:asciiTheme="majorBidi" w:hAnsiTheme="majorBidi" w:cstheme="majorBidi"/>
          <w:color w:val="000000" w:themeColor="text1"/>
          <w:sz w:val="26"/>
          <w:szCs w:val="26"/>
          <w:rtl/>
          <w:lang w:val="en-SA"/>
        </w:rPr>
        <w:t>من أبرز المنصات الرقمية التي يعتمد عليها الجمهور في متابعة الأخبار والمحتوى الرياضي</w:t>
      </w:r>
      <w:r w:rsidRPr="00072453">
        <w:rPr>
          <w:rFonts w:asciiTheme="majorBidi" w:hAnsiTheme="majorBidi" w:cstheme="majorBidi"/>
          <w:color w:val="000000" w:themeColor="text1"/>
          <w:sz w:val="26"/>
          <w:szCs w:val="26"/>
          <w:lang w:val="en-SA" w:bidi="ar-LB"/>
        </w:rPr>
        <w:t>.</w:t>
      </w:r>
    </w:p>
    <w:p w14:paraId="24264293" w14:textId="77777777" w:rsidR="00965ECD" w:rsidRPr="00072453" w:rsidRDefault="00965ECD" w:rsidP="00965ECD">
      <w:pPr>
        <w:numPr>
          <w:ilvl w:val="0"/>
          <w:numId w:val="2"/>
        </w:numP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أثبتت الدراسة أن سرعة نقل الأخبار وتحديث المعلومات من أهم العوامل التي تشجع الجماهير على متابعة الإعلام الرياضي الرقمي</w:t>
      </w:r>
      <w:r w:rsidRPr="00072453">
        <w:rPr>
          <w:rFonts w:asciiTheme="majorBidi" w:hAnsiTheme="majorBidi" w:cstheme="majorBidi"/>
          <w:color w:val="000000" w:themeColor="text1"/>
          <w:sz w:val="26"/>
          <w:szCs w:val="26"/>
          <w:lang w:val="en-SA" w:bidi="ar-LB"/>
        </w:rPr>
        <w:t>.</w:t>
      </w:r>
    </w:p>
    <w:p w14:paraId="6AD4D1F3" w14:textId="77777777" w:rsidR="00965ECD" w:rsidRPr="00072453" w:rsidRDefault="00965ECD" w:rsidP="00965ECD">
      <w:pPr>
        <w:numPr>
          <w:ilvl w:val="0"/>
          <w:numId w:val="2"/>
        </w:numP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أثبتت الدراسة أن المحتوى المرئي، وخاصة الصور ومقاطع الفيديو، يحظى باهتمام كبير من الجماهير ويسهم في زيادة تفاعلهم مع المحتوى الرياضي</w:t>
      </w:r>
      <w:r w:rsidRPr="00072453">
        <w:rPr>
          <w:rFonts w:asciiTheme="majorBidi" w:hAnsiTheme="majorBidi" w:cstheme="majorBidi"/>
          <w:color w:val="000000" w:themeColor="text1"/>
          <w:sz w:val="26"/>
          <w:szCs w:val="26"/>
          <w:lang w:val="en-SA" w:bidi="ar-LB"/>
        </w:rPr>
        <w:t>.</w:t>
      </w:r>
    </w:p>
    <w:p w14:paraId="01873B3C" w14:textId="77A6C915" w:rsidR="00965ECD" w:rsidRPr="00072453" w:rsidRDefault="00965ECD" w:rsidP="00965ECD">
      <w:pPr>
        <w:numPr>
          <w:ilvl w:val="0"/>
          <w:numId w:val="2"/>
        </w:numP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أثبتت الدراسة أن الجماهير تتفاعل مع المحتوى الرياضي من خلال الإعجاب والتعليق والمشاركة وإعادة النشر والتعبير عن الآراء حول الأحداث والقضايا الرياضية</w:t>
      </w:r>
      <w:r w:rsidRPr="00072453">
        <w:rPr>
          <w:rFonts w:asciiTheme="majorBidi" w:hAnsiTheme="majorBidi" w:cstheme="majorBidi"/>
          <w:color w:val="000000" w:themeColor="text1"/>
          <w:sz w:val="26"/>
          <w:szCs w:val="26"/>
          <w:lang w:val="en-SA" w:bidi="ar-LB"/>
        </w:rPr>
        <w:t>.</w:t>
      </w:r>
    </w:p>
    <w:p w14:paraId="3BF82C1D" w14:textId="77777777" w:rsidR="00965ECD" w:rsidRPr="00072453" w:rsidRDefault="00965ECD" w:rsidP="00965ECD">
      <w:pPr>
        <w:numPr>
          <w:ilvl w:val="0"/>
          <w:numId w:val="2"/>
        </w:numP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أثبتت الدراسة أن مصداقية المعلومات وموثوقية المصادر تعد من العوامل المهمة لدى الجماهير عند متابعة الأخبار والمحتوى الرياضي عبر المنصات الرقمية</w:t>
      </w:r>
      <w:r w:rsidRPr="00072453">
        <w:rPr>
          <w:rFonts w:asciiTheme="majorBidi" w:hAnsiTheme="majorBidi" w:cstheme="majorBidi"/>
          <w:color w:val="000000" w:themeColor="text1"/>
          <w:sz w:val="26"/>
          <w:szCs w:val="26"/>
          <w:lang w:val="en-SA" w:bidi="ar-LB"/>
        </w:rPr>
        <w:t>.</w:t>
      </w:r>
    </w:p>
    <w:p w14:paraId="3AC11AAB" w14:textId="77777777" w:rsidR="00965ECD" w:rsidRPr="00072453" w:rsidRDefault="00965ECD" w:rsidP="00965ECD">
      <w:pPr>
        <w:numPr>
          <w:ilvl w:val="0"/>
          <w:numId w:val="2"/>
        </w:numP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أثبتت الدراسة أن الإعلام الرياضي الرقمي أسهم في تعزيز التواصل والتفاعل بين الجماهير والأندية والجهات الرياضية، وأتاح للجمهور مساحة أكبر للتعبير عن آرائه ومشاركته في النقاشات الرياضية</w:t>
      </w:r>
      <w:r w:rsidRPr="00072453">
        <w:rPr>
          <w:rFonts w:asciiTheme="majorBidi" w:hAnsiTheme="majorBidi" w:cstheme="majorBidi"/>
          <w:color w:val="000000" w:themeColor="text1"/>
          <w:sz w:val="26"/>
          <w:szCs w:val="26"/>
          <w:lang w:val="en-SA" w:bidi="ar-LB"/>
        </w:rPr>
        <w:t>.</w:t>
      </w:r>
    </w:p>
    <w:p w14:paraId="1D28F807" w14:textId="77777777" w:rsidR="00965ECD" w:rsidRPr="00072453" w:rsidRDefault="00965ECD" w:rsidP="00965ECD">
      <w:pPr>
        <w:numPr>
          <w:ilvl w:val="0"/>
          <w:numId w:val="2"/>
        </w:numPr>
        <w:rPr>
          <w:rFonts w:asciiTheme="majorBidi" w:hAnsiTheme="majorBidi" w:cstheme="majorBidi"/>
          <w:color w:val="000000" w:themeColor="text1"/>
          <w:sz w:val="26"/>
          <w:szCs w:val="26"/>
          <w:lang w:val="en-SA" w:bidi="ar-LB"/>
        </w:rPr>
      </w:pPr>
      <w:r w:rsidRPr="00072453">
        <w:rPr>
          <w:rFonts w:asciiTheme="majorBidi" w:hAnsiTheme="majorBidi" w:cstheme="majorBidi"/>
          <w:color w:val="000000" w:themeColor="text1"/>
          <w:sz w:val="26"/>
          <w:szCs w:val="26"/>
          <w:rtl/>
          <w:lang w:val="en-SA"/>
        </w:rPr>
        <w:t>كما أظهرت الدراسة أن تطور الإعلام الرياضي الرقمي أسهم في انتقال الجمهور من مجرد متلقٍ للمعلومات إلى متفاعل ومشارك في صناعة ونشر المحتوى الرياضي</w:t>
      </w:r>
      <w:r w:rsidRPr="00072453">
        <w:rPr>
          <w:rFonts w:asciiTheme="majorBidi" w:hAnsiTheme="majorBidi" w:cstheme="majorBidi"/>
          <w:color w:val="000000" w:themeColor="text1"/>
          <w:sz w:val="26"/>
          <w:szCs w:val="26"/>
          <w:lang w:val="en-SA" w:bidi="ar-LB"/>
        </w:rPr>
        <w:t>.</w:t>
      </w:r>
    </w:p>
    <w:p w14:paraId="5F6C3EBF" w14:textId="77777777" w:rsidR="006E2E95" w:rsidRPr="00072453" w:rsidRDefault="006E2E95" w:rsidP="007B1D1F">
      <w:pPr>
        <w:rPr>
          <w:rFonts w:asciiTheme="majorBidi" w:hAnsiTheme="majorBidi" w:cstheme="majorBidi"/>
          <w:color w:val="000000" w:themeColor="text1"/>
          <w:sz w:val="26"/>
          <w:szCs w:val="26"/>
          <w:rtl/>
          <w:lang w:val="en-SA" w:bidi="ar-LB"/>
        </w:rPr>
      </w:pPr>
    </w:p>
    <w:p w14:paraId="17CF7220" w14:textId="77777777" w:rsidR="00E20D15" w:rsidRDefault="00E20D15" w:rsidP="007B1D1F">
      <w:pPr>
        <w:rPr>
          <w:rFonts w:asciiTheme="majorBidi" w:hAnsiTheme="majorBidi" w:cstheme="majorBidi"/>
          <w:color w:val="000000" w:themeColor="text1"/>
          <w:sz w:val="26"/>
          <w:szCs w:val="26"/>
          <w:rtl/>
          <w:lang w:val="en-SA" w:bidi="ar-LB"/>
        </w:rPr>
      </w:pPr>
    </w:p>
    <w:tbl>
      <w:tblPr>
        <w:tblStyle w:val="TableGrid"/>
        <w:bidiVisual/>
        <w:tblW w:w="0" w:type="auto"/>
        <w:tblInd w:w="1503" w:type="dxa"/>
        <w:tblLook w:val="04A0" w:firstRow="1" w:lastRow="0" w:firstColumn="1" w:lastColumn="0" w:noHBand="0" w:noVBand="1"/>
      </w:tblPr>
      <w:tblGrid>
        <w:gridCol w:w="5163"/>
        <w:gridCol w:w="847"/>
      </w:tblGrid>
      <w:tr w:rsidR="00E20D15" w14:paraId="49F242D3" w14:textId="77777777" w:rsidTr="005B0EAF">
        <w:tc>
          <w:tcPr>
            <w:tcW w:w="6010" w:type="dxa"/>
            <w:gridSpan w:val="2"/>
          </w:tcPr>
          <w:p w14:paraId="5381F811" w14:textId="5ED8C036" w:rsidR="00E20D15" w:rsidRDefault="00E20D15" w:rsidP="00E20D15">
            <w:pPr>
              <w:jc w:val="center"/>
              <w:rPr>
                <w:rFonts w:asciiTheme="majorBidi" w:hAnsiTheme="majorBidi" w:cstheme="majorBidi"/>
                <w:color w:val="000000" w:themeColor="text1"/>
                <w:sz w:val="26"/>
                <w:szCs w:val="26"/>
                <w:rtl/>
                <w:lang w:val="en-SA" w:bidi="ar-LB"/>
              </w:rPr>
            </w:pPr>
            <w:r>
              <w:rPr>
                <w:rFonts w:asciiTheme="majorBidi" w:hAnsiTheme="majorBidi" w:cstheme="majorBidi" w:hint="cs"/>
                <w:color w:val="000000" w:themeColor="text1"/>
                <w:sz w:val="26"/>
                <w:szCs w:val="26"/>
                <w:rtl/>
                <w:lang w:val="en-SA" w:bidi="ar-LB"/>
              </w:rPr>
              <w:lastRenderedPageBreak/>
              <w:t>فهرس المحتويات</w:t>
            </w:r>
          </w:p>
        </w:tc>
      </w:tr>
      <w:tr w:rsidR="00E20D15" w14:paraId="6C731F36" w14:textId="77777777" w:rsidTr="005B0EAF">
        <w:tc>
          <w:tcPr>
            <w:tcW w:w="5163" w:type="dxa"/>
          </w:tcPr>
          <w:p w14:paraId="6DFA86DF" w14:textId="23531D82" w:rsidR="00E20D15" w:rsidRDefault="00E20D15" w:rsidP="00E20D15">
            <w:pPr>
              <w:jc w:val="center"/>
              <w:rPr>
                <w:rFonts w:asciiTheme="majorBidi" w:hAnsiTheme="majorBidi" w:cstheme="majorBidi"/>
                <w:color w:val="000000" w:themeColor="text1"/>
                <w:sz w:val="26"/>
                <w:szCs w:val="26"/>
                <w:rtl/>
                <w:lang w:val="en-SA" w:bidi="ar-LB"/>
              </w:rPr>
            </w:pPr>
            <w:r>
              <w:rPr>
                <w:rFonts w:asciiTheme="majorBidi" w:hAnsiTheme="majorBidi" w:cstheme="majorBidi" w:hint="cs"/>
                <w:color w:val="000000" w:themeColor="text1"/>
                <w:sz w:val="26"/>
                <w:szCs w:val="26"/>
                <w:rtl/>
                <w:lang w:val="en-SA" w:bidi="ar-LB"/>
              </w:rPr>
              <w:t>المقدمة</w:t>
            </w:r>
          </w:p>
        </w:tc>
        <w:tc>
          <w:tcPr>
            <w:tcW w:w="847" w:type="dxa"/>
          </w:tcPr>
          <w:p w14:paraId="3F14FA45" w14:textId="567DEAD2" w:rsidR="00E20D15" w:rsidRPr="00E20D15" w:rsidRDefault="00E20D15" w:rsidP="00E20D15">
            <w:pPr>
              <w:jc w:val="center"/>
              <w:rPr>
                <w:rFonts w:asciiTheme="majorBidi" w:hAnsiTheme="majorBidi" w:cstheme="majorBidi"/>
                <w:color w:val="000000" w:themeColor="text1"/>
                <w:sz w:val="26"/>
                <w:szCs w:val="26"/>
                <w:lang w:bidi="ar-LB"/>
              </w:rPr>
            </w:pPr>
            <w:r>
              <w:rPr>
                <w:rFonts w:asciiTheme="majorBidi" w:hAnsiTheme="majorBidi" w:cstheme="majorBidi" w:hint="cs"/>
                <w:color w:val="000000" w:themeColor="text1"/>
                <w:sz w:val="26"/>
                <w:szCs w:val="26"/>
                <w:rtl/>
                <w:lang w:val="en-SA" w:bidi="ar-LB"/>
              </w:rPr>
              <w:t>1</w:t>
            </w:r>
          </w:p>
        </w:tc>
      </w:tr>
      <w:tr w:rsidR="00E20D15" w14:paraId="44BE98B7" w14:textId="77777777" w:rsidTr="005B0EAF">
        <w:tc>
          <w:tcPr>
            <w:tcW w:w="6010" w:type="dxa"/>
            <w:gridSpan w:val="2"/>
          </w:tcPr>
          <w:p w14:paraId="56979247" w14:textId="412F4705" w:rsidR="00E20D15" w:rsidRPr="008225D7" w:rsidRDefault="00E20D15" w:rsidP="008225D7">
            <w:pPr>
              <w:jc w:val="center"/>
              <w:rPr>
                <w:rFonts w:asciiTheme="majorBidi" w:hAnsiTheme="majorBidi" w:cstheme="majorBidi"/>
                <w:b/>
                <w:bCs/>
                <w:color w:val="000000" w:themeColor="text1"/>
                <w:sz w:val="26"/>
                <w:szCs w:val="26"/>
                <w:rtl/>
                <w:lang w:val="en-SA" w:bidi="ar-LB"/>
              </w:rPr>
            </w:pPr>
            <w:r w:rsidRPr="008225D7">
              <w:rPr>
                <w:rFonts w:asciiTheme="majorBidi" w:hAnsiTheme="majorBidi" w:cstheme="majorBidi"/>
                <w:b/>
                <w:bCs/>
                <w:color w:val="000000" w:themeColor="text1"/>
                <w:sz w:val="26"/>
                <w:szCs w:val="26"/>
                <w:lang w:bidi="ar-LB"/>
              </w:rPr>
              <w:t>ا</w:t>
            </w:r>
            <w:r w:rsidRPr="008225D7">
              <w:rPr>
                <w:rFonts w:asciiTheme="majorBidi" w:hAnsiTheme="majorBidi" w:cstheme="majorBidi" w:hint="cs"/>
                <w:b/>
                <w:bCs/>
                <w:color w:val="000000" w:themeColor="text1"/>
                <w:sz w:val="26"/>
                <w:szCs w:val="26"/>
                <w:rtl/>
              </w:rPr>
              <w:t>لاطار المنهجي</w:t>
            </w:r>
          </w:p>
        </w:tc>
      </w:tr>
      <w:tr w:rsidR="00E20D15" w14:paraId="4A200003" w14:textId="77777777" w:rsidTr="005B0EAF">
        <w:tc>
          <w:tcPr>
            <w:tcW w:w="5163" w:type="dxa"/>
          </w:tcPr>
          <w:p w14:paraId="5EF58EE1" w14:textId="4D78F0D3" w:rsidR="00E20D15" w:rsidRDefault="00E20D15" w:rsidP="00E20D15">
            <w:pPr>
              <w:jc w:val="center"/>
              <w:rPr>
                <w:rFonts w:asciiTheme="majorBidi" w:hAnsiTheme="majorBidi" w:cstheme="majorBidi"/>
                <w:color w:val="000000" w:themeColor="text1"/>
                <w:sz w:val="26"/>
                <w:szCs w:val="26"/>
                <w:rtl/>
                <w:lang w:val="en-SA" w:bidi="ar-LB"/>
              </w:rPr>
            </w:pPr>
            <w:r>
              <w:rPr>
                <w:rFonts w:asciiTheme="majorBidi" w:hAnsiTheme="majorBidi" w:cstheme="majorBidi" w:hint="cs"/>
                <w:color w:val="000000" w:themeColor="text1"/>
                <w:sz w:val="26"/>
                <w:szCs w:val="26"/>
                <w:rtl/>
                <w:lang w:val="en-SA" w:bidi="ar-LB"/>
              </w:rPr>
              <w:t>الاطار المنهجي للدراسة</w:t>
            </w:r>
          </w:p>
        </w:tc>
        <w:tc>
          <w:tcPr>
            <w:tcW w:w="847" w:type="dxa"/>
          </w:tcPr>
          <w:p w14:paraId="0D7724E2" w14:textId="1920DC8E" w:rsidR="00E20D15" w:rsidRPr="00540861" w:rsidRDefault="00540861" w:rsidP="00E20D15">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2</w:t>
            </w:r>
          </w:p>
        </w:tc>
      </w:tr>
      <w:tr w:rsidR="00E20D15" w14:paraId="7D972023" w14:textId="77777777" w:rsidTr="005B0EAF">
        <w:tc>
          <w:tcPr>
            <w:tcW w:w="5163" w:type="dxa"/>
          </w:tcPr>
          <w:p w14:paraId="48AD5A31" w14:textId="4BD47466" w:rsidR="00E20D15" w:rsidRPr="00E20D15" w:rsidRDefault="00E20D15" w:rsidP="00E20D15">
            <w:pPr>
              <w:jc w:val="center"/>
              <w:rPr>
                <w:rFonts w:asciiTheme="majorBidi" w:hAnsiTheme="majorBidi" w:cstheme="majorBidi"/>
                <w:color w:val="000000" w:themeColor="text1"/>
                <w:sz w:val="26"/>
                <w:szCs w:val="26"/>
                <w:rtl/>
                <w:lang w:val="en-SA" w:bidi="ar-LB"/>
              </w:rPr>
            </w:pPr>
            <w:r>
              <w:rPr>
                <w:rFonts w:asciiTheme="majorBidi" w:hAnsiTheme="majorBidi" w:cstheme="majorBidi" w:hint="cs"/>
                <w:color w:val="000000" w:themeColor="text1"/>
                <w:sz w:val="26"/>
                <w:szCs w:val="26"/>
                <w:rtl/>
                <w:lang w:val="en-SA" w:bidi="ar-LB"/>
              </w:rPr>
              <w:t>موضوع الدراسة واشكاليتها</w:t>
            </w:r>
          </w:p>
        </w:tc>
        <w:tc>
          <w:tcPr>
            <w:tcW w:w="847" w:type="dxa"/>
          </w:tcPr>
          <w:p w14:paraId="3D69E13E" w14:textId="1CB9E830" w:rsidR="00E20D15" w:rsidRPr="00540861" w:rsidRDefault="00540861" w:rsidP="00E20D15">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2</w:t>
            </w:r>
          </w:p>
        </w:tc>
      </w:tr>
      <w:tr w:rsidR="00E20D15" w14:paraId="45BB7E52" w14:textId="77777777" w:rsidTr="005B0EAF">
        <w:tc>
          <w:tcPr>
            <w:tcW w:w="5163" w:type="dxa"/>
          </w:tcPr>
          <w:p w14:paraId="29B8C751" w14:textId="31BC8946" w:rsidR="00E20D15" w:rsidRDefault="00E20D15" w:rsidP="00E20D15">
            <w:pPr>
              <w:jc w:val="center"/>
              <w:rPr>
                <w:rFonts w:asciiTheme="majorBidi" w:hAnsiTheme="majorBidi" w:cstheme="majorBidi"/>
                <w:color w:val="000000" w:themeColor="text1"/>
                <w:sz w:val="26"/>
                <w:szCs w:val="26"/>
                <w:rtl/>
                <w:lang w:val="en-SA" w:bidi="ar-LB"/>
              </w:rPr>
            </w:pPr>
            <w:r>
              <w:rPr>
                <w:rFonts w:asciiTheme="majorBidi" w:eastAsia="Traditional Arabic" w:hAnsiTheme="majorBidi" w:cstheme="majorBidi" w:hint="cs"/>
                <w:color w:val="000000" w:themeColor="text1"/>
                <w:sz w:val="26"/>
                <w:szCs w:val="26"/>
                <w:rtl/>
                <w:lang w:bidi="ar-LB"/>
              </w:rPr>
              <w:t xml:space="preserve">أولا </w:t>
            </w:r>
            <w:r w:rsidRPr="00072453">
              <w:rPr>
                <w:rFonts w:asciiTheme="majorBidi" w:eastAsia="Traditional Arabic" w:hAnsiTheme="majorBidi" w:cstheme="majorBidi"/>
                <w:color w:val="000000" w:themeColor="text1"/>
                <w:sz w:val="26"/>
                <w:szCs w:val="26"/>
                <w:rtl/>
                <w:lang w:bidi="ar-LB"/>
              </w:rPr>
              <w:t>الإشكالية البحثية</w:t>
            </w:r>
          </w:p>
        </w:tc>
        <w:tc>
          <w:tcPr>
            <w:tcW w:w="847" w:type="dxa"/>
          </w:tcPr>
          <w:p w14:paraId="30C337C8" w14:textId="230D408C" w:rsidR="00E20D15" w:rsidRPr="00540861" w:rsidRDefault="00540861" w:rsidP="00E20D15">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2</w:t>
            </w:r>
          </w:p>
        </w:tc>
      </w:tr>
      <w:tr w:rsidR="00E20D15" w14:paraId="0F1B34E9" w14:textId="77777777" w:rsidTr="005B0EAF">
        <w:tc>
          <w:tcPr>
            <w:tcW w:w="5163" w:type="dxa"/>
          </w:tcPr>
          <w:p w14:paraId="44E9D852" w14:textId="28EB0CE9" w:rsidR="00E20D15" w:rsidRPr="00E20D15" w:rsidRDefault="00E20D15" w:rsidP="00E20D15">
            <w:pPr>
              <w:spacing w:after="80" w:line="312" w:lineRule="auto"/>
              <w:jc w:val="center"/>
              <w:rPr>
                <w:rFonts w:asciiTheme="majorBidi" w:eastAsia="Traditional Arabic" w:hAnsiTheme="majorBidi" w:cstheme="majorBidi"/>
                <w:color w:val="000000" w:themeColor="text1"/>
                <w:sz w:val="26"/>
                <w:szCs w:val="26"/>
                <w:rtl/>
                <w:lang w:bidi="ar-LB"/>
              </w:rPr>
            </w:pPr>
            <w:r w:rsidRPr="00072453">
              <w:rPr>
                <w:rFonts w:asciiTheme="majorBidi" w:eastAsia="Traditional Arabic" w:hAnsiTheme="majorBidi" w:cstheme="majorBidi"/>
                <w:color w:val="000000" w:themeColor="text1"/>
                <w:sz w:val="26"/>
                <w:szCs w:val="26"/>
                <w:rtl/>
                <w:lang w:bidi="ar-LB"/>
              </w:rPr>
              <w:t>ثانيًا: تساؤلات الدراسة</w:t>
            </w:r>
          </w:p>
        </w:tc>
        <w:tc>
          <w:tcPr>
            <w:tcW w:w="847" w:type="dxa"/>
          </w:tcPr>
          <w:p w14:paraId="5A1C9508" w14:textId="4E71FCCC" w:rsidR="00E20D15" w:rsidRPr="00540861" w:rsidRDefault="00540861" w:rsidP="00E20D15">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2</w:t>
            </w:r>
          </w:p>
        </w:tc>
      </w:tr>
      <w:tr w:rsidR="00E20D15" w14:paraId="0E93FD61" w14:textId="77777777" w:rsidTr="005B0EAF">
        <w:tc>
          <w:tcPr>
            <w:tcW w:w="5163" w:type="dxa"/>
          </w:tcPr>
          <w:p w14:paraId="21C97BE7" w14:textId="05BFADE8" w:rsidR="00E20D15" w:rsidRPr="00E20D15" w:rsidRDefault="00E20D15" w:rsidP="00E20D15">
            <w:pPr>
              <w:jc w:val="center"/>
              <w:rPr>
                <w:rFonts w:asciiTheme="majorBidi" w:hAnsiTheme="majorBidi" w:cstheme="majorBidi"/>
                <w:color w:val="000000" w:themeColor="text1"/>
                <w:sz w:val="26"/>
                <w:szCs w:val="26"/>
                <w:rtl/>
                <w:lang w:bidi="ar-LB"/>
              </w:rPr>
            </w:pPr>
            <w:r w:rsidRPr="00E20D15">
              <w:rPr>
                <w:rFonts w:asciiTheme="majorBidi" w:hAnsiTheme="majorBidi" w:cstheme="majorBidi"/>
                <w:color w:val="000000" w:themeColor="text1"/>
                <w:sz w:val="26"/>
                <w:szCs w:val="26"/>
                <w:rtl/>
                <w:lang w:val="en-SA" w:bidi="ar-LB"/>
              </w:rPr>
              <w:t>ثالثًا: أهداف الدراسة</w:t>
            </w:r>
          </w:p>
        </w:tc>
        <w:tc>
          <w:tcPr>
            <w:tcW w:w="847" w:type="dxa"/>
          </w:tcPr>
          <w:p w14:paraId="49A31BAB" w14:textId="05FBF1F5" w:rsidR="00E20D15" w:rsidRPr="00540861" w:rsidRDefault="00540861" w:rsidP="00E20D15">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3</w:t>
            </w:r>
          </w:p>
        </w:tc>
      </w:tr>
      <w:tr w:rsidR="00E20D15" w14:paraId="0D7689C1" w14:textId="77777777" w:rsidTr="005B0EAF">
        <w:tc>
          <w:tcPr>
            <w:tcW w:w="5163" w:type="dxa"/>
          </w:tcPr>
          <w:p w14:paraId="517D0BD1" w14:textId="16F48F6E" w:rsidR="00E20D15" w:rsidRPr="00E20D15" w:rsidRDefault="00E20D15" w:rsidP="00E20D15">
            <w:pPr>
              <w:jc w:val="center"/>
              <w:rPr>
                <w:rFonts w:asciiTheme="majorBidi" w:hAnsiTheme="majorBidi" w:cstheme="majorBidi"/>
                <w:color w:val="000000" w:themeColor="text1"/>
                <w:sz w:val="26"/>
                <w:szCs w:val="26"/>
                <w:rtl/>
                <w:lang w:bidi="ar-LB"/>
              </w:rPr>
            </w:pPr>
            <w:r w:rsidRPr="00E20D15">
              <w:rPr>
                <w:rFonts w:asciiTheme="majorBidi" w:hAnsiTheme="majorBidi" w:cstheme="majorBidi"/>
                <w:color w:val="000000" w:themeColor="text1"/>
                <w:sz w:val="26"/>
                <w:szCs w:val="26"/>
                <w:rtl/>
                <w:lang w:val="en-SA" w:bidi="ar-LB"/>
              </w:rPr>
              <w:t>رابعًا: الدراسات السابقة</w:t>
            </w:r>
          </w:p>
        </w:tc>
        <w:tc>
          <w:tcPr>
            <w:tcW w:w="847" w:type="dxa"/>
          </w:tcPr>
          <w:p w14:paraId="453B4298" w14:textId="0BEC0C75" w:rsidR="00E20D15" w:rsidRPr="00540861" w:rsidRDefault="00540861"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3-5</w:t>
            </w:r>
          </w:p>
        </w:tc>
      </w:tr>
      <w:tr w:rsidR="00E20D15" w14:paraId="4A229C0E" w14:textId="77777777" w:rsidTr="005B0EAF">
        <w:tc>
          <w:tcPr>
            <w:tcW w:w="5163" w:type="dxa"/>
          </w:tcPr>
          <w:p w14:paraId="178F5E00" w14:textId="35805E8F" w:rsidR="00E20D15" w:rsidRPr="00E20D15" w:rsidRDefault="00E20D15" w:rsidP="00E20D15">
            <w:pPr>
              <w:jc w:val="center"/>
              <w:rPr>
                <w:rFonts w:asciiTheme="majorBidi" w:hAnsiTheme="majorBidi" w:cstheme="majorBidi"/>
                <w:color w:val="000000" w:themeColor="text1"/>
                <w:sz w:val="26"/>
                <w:szCs w:val="26"/>
                <w:rtl/>
                <w:lang w:bidi="ar-LB"/>
              </w:rPr>
            </w:pPr>
            <w:r w:rsidRPr="00E20D15">
              <w:rPr>
                <w:rFonts w:asciiTheme="majorBidi" w:hAnsiTheme="majorBidi" w:cstheme="majorBidi"/>
                <w:color w:val="000000" w:themeColor="text1"/>
                <w:sz w:val="26"/>
                <w:szCs w:val="26"/>
                <w:rtl/>
                <w:lang w:val="en-SA" w:bidi="ar-LB"/>
              </w:rPr>
              <w:t>خامسًا: التعقيب على الدراسات السابقة</w:t>
            </w:r>
          </w:p>
        </w:tc>
        <w:tc>
          <w:tcPr>
            <w:tcW w:w="847" w:type="dxa"/>
          </w:tcPr>
          <w:p w14:paraId="7215D1E8" w14:textId="79A6A29E" w:rsidR="00E20D15" w:rsidRPr="00540861" w:rsidRDefault="00540861"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6</w:t>
            </w:r>
          </w:p>
        </w:tc>
      </w:tr>
      <w:tr w:rsidR="0079395C" w14:paraId="3BBC62EC" w14:textId="77777777" w:rsidTr="005B0EAF">
        <w:tc>
          <w:tcPr>
            <w:tcW w:w="6010" w:type="dxa"/>
            <w:gridSpan w:val="2"/>
          </w:tcPr>
          <w:p w14:paraId="4CF70660" w14:textId="13DFD4E5" w:rsidR="0079395C" w:rsidRPr="0079395C" w:rsidRDefault="0079395C" w:rsidP="005A4137">
            <w:pPr>
              <w:jc w:val="center"/>
              <w:rPr>
                <w:rFonts w:asciiTheme="majorBidi" w:hAnsiTheme="majorBidi" w:cstheme="majorBidi"/>
                <w:b/>
                <w:bCs/>
                <w:color w:val="000000" w:themeColor="text1"/>
                <w:sz w:val="26"/>
                <w:szCs w:val="26"/>
                <w:rtl/>
                <w:lang w:val="en-SA" w:bidi="ar-LB"/>
              </w:rPr>
            </w:pPr>
            <w:r w:rsidRPr="0079395C">
              <w:rPr>
                <w:rFonts w:asciiTheme="majorBidi" w:hAnsiTheme="majorBidi" w:cstheme="majorBidi" w:hint="cs"/>
                <w:b/>
                <w:bCs/>
                <w:color w:val="000000" w:themeColor="text1"/>
                <w:sz w:val="26"/>
                <w:szCs w:val="26"/>
                <w:rtl/>
                <w:lang w:val="en-SA" w:bidi="ar-LB"/>
              </w:rPr>
              <w:t>منظور الدراسة</w:t>
            </w:r>
          </w:p>
        </w:tc>
      </w:tr>
      <w:tr w:rsidR="00E20D15" w14:paraId="660EB416" w14:textId="77777777" w:rsidTr="005B0EAF">
        <w:tc>
          <w:tcPr>
            <w:tcW w:w="5163" w:type="dxa"/>
          </w:tcPr>
          <w:p w14:paraId="452BCD9A" w14:textId="4DFF7AE7" w:rsidR="00E20D15" w:rsidRPr="00E20D15" w:rsidRDefault="0079395C" w:rsidP="0079395C">
            <w:pPr>
              <w:jc w:val="center"/>
              <w:rPr>
                <w:rFonts w:asciiTheme="majorBidi" w:hAnsiTheme="majorBidi" w:cstheme="majorBidi"/>
                <w:color w:val="000000" w:themeColor="text1"/>
                <w:sz w:val="26"/>
                <w:szCs w:val="26"/>
                <w:rtl/>
                <w:lang w:val="en-SA" w:bidi="ar-LB"/>
              </w:rPr>
            </w:pPr>
            <w:r w:rsidRPr="0079395C">
              <w:rPr>
                <w:rFonts w:asciiTheme="majorBidi" w:hAnsiTheme="majorBidi" w:cstheme="majorBidi"/>
                <w:color w:val="000000" w:themeColor="text1"/>
                <w:sz w:val="26"/>
                <w:szCs w:val="26"/>
                <w:rtl/>
                <w:lang w:val="en-SA"/>
              </w:rPr>
              <w:t>نظرية الدراسة (منظور الدراسة</w:t>
            </w:r>
            <w:r w:rsidRPr="0079395C">
              <w:rPr>
                <w:rFonts w:asciiTheme="majorBidi" w:hAnsiTheme="majorBidi" w:cstheme="majorBidi" w:hint="cs"/>
                <w:color w:val="000000" w:themeColor="text1"/>
                <w:sz w:val="26"/>
                <w:szCs w:val="26"/>
                <w:rtl/>
                <w:lang w:val="en-SA"/>
              </w:rPr>
              <w:t>)</w:t>
            </w:r>
          </w:p>
        </w:tc>
        <w:tc>
          <w:tcPr>
            <w:tcW w:w="847" w:type="dxa"/>
          </w:tcPr>
          <w:p w14:paraId="3C7B6CEE" w14:textId="08B9777F" w:rsidR="00E20D15" w:rsidRPr="00540861" w:rsidRDefault="00540861"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6</w:t>
            </w:r>
          </w:p>
        </w:tc>
      </w:tr>
      <w:tr w:rsidR="00E20D15" w14:paraId="5C93140D" w14:textId="77777777" w:rsidTr="005B0EAF">
        <w:tc>
          <w:tcPr>
            <w:tcW w:w="5163" w:type="dxa"/>
          </w:tcPr>
          <w:p w14:paraId="5D1F90B9" w14:textId="51743C56" w:rsidR="00E20D15" w:rsidRPr="00E20D15" w:rsidRDefault="0079395C" w:rsidP="0079395C">
            <w:pPr>
              <w:jc w:val="center"/>
              <w:rPr>
                <w:rFonts w:asciiTheme="majorBidi" w:hAnsiTheme="majorBidi" w:cstheme="majorBidi"/>
                <w:color w:val="000000" w:themeColor="text1"/>
                <w:sz w:val="26"/>
                <w:szCs w:val="26"/>
                <w:rtl/>
                <w:lang w:val="en-SA" w:bidi="ar-LB"/>
              </w:rPr>
            </w:pPr>
            <w:r w:rsidRPr="0079395C">
              <w:rPr>
                <w:rFonts w:asciiTheme="majorBidi" w:hAnsiTheme="majorBidi" w:cstheme="majorBidi"/>
                <w:color w:val="000000" w:themeColor="text1"/>
                <w:sz w:val="26"/>
                <w:szCs w:val="26"/>
                <w:rtl/>
                <w:lang w:val="en-SA"/>
              </w:rPr>
              <w:t>منهج ونوع الدراسة</w:t>
            </w:r>
          </w:p>
        </w:tc>
        <w:tc>
          <w:tcPr>
            <w:tcW w:w="847" w:type="dxa"/>
          </w:tcPr>
          <w:p w14:paraId="1EFFF628" w14:textId="04861918" w:rsidR="00E20D15" w:rsidRPr="00540861" w:rsidRDefault="00540861"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7</w:t>
            </w:r>
          </w:p>
        </w:tc>
      </w:tr>
      <w:tr w:rsidR="00E20D15" w14:paraId="054D0698" w14:textId="77777777" w:rsidTr="005B0EAF">
        <w:tc>
          <w:tcPr>
            <w:tcW w:w="5163" w:type="dxa"/>
          </w:tcPr>
          <w:p w14:paraId="1175276B" w14:textId="54A66C69" w:rsidR="00E20D15" w:rsidRPr="00E20D15" w:rsidRDefault="0079395C" w:rsidP="0079395C">
            <w:pPr>
              <w:jc w:val="center"/>
              <w:rPr>
                <w:rFonts w:asciiTheme="majorBidi" w:hAnsiTheme="majorBidi" w:cstheme="majorBidi"/>
                <w:color w:val="000000" w:themeColor="text1"/>
                <w:sz w:val="26"/>
                <w:szCs w:val="26"/>
                <w:rtl/>
                <w:lang w:val="en-SA" w:bidi="ar-LB"/>
              </w:rPr>
            </w:pPr>
            <w:r w:rsidRPr="0079395C">
              <w:rPr>
                <w:rFonts w:asciiTheme="majorBidi" w:hAnsiTheme="majorBidi" w:cstheme="majorBidi"/>
                <w:color w:val="000000" w:themeColor="text1"/>
                <w:sz w:val="26"/>
                <w:szCs w:val="26"/>
                <w:rtl/>
                <w:lang w:val="en-SA"/>
              </w:rPr>
              <w:t>عينة الدراسة</w:t>
            </w:r>
          </w:p>
        </w:tc>
        <w:tc>
          <w:tcPr>
            <w:tcW w:w="847" w:type="dxa"/>
          </w:tcPr>
          <w:p w14:paraId="5675EE8A" w14:textId="49A7FDBE" w:rsidR="00E20D15" w:rsidRPr="00540861" w:rsidRDefault="00540861"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8</w:t>
            </w:r>
          </w:p>
        </w:tc>
      </w:tr>
      <w:tr w:rsidR="00E20D15" w14:paraId="129BC0C9" w14:textId="77777777" w:rsidTr="005B0EAF">
        <w:tc>
          <w:tcPr>
            <w:tcW w:w="5163" w:type="dxa"/>
          </w:tcPr>
          <w:p w14:paraId="77029C41" w14:textId="3BAEE3B1" w:rsidR="00E20D15" w:rsidRPr="00E20D15" w:rsidRDefault="0079395C" w:rsidP="0079395C">
            <w:pPr>
              <w:jc w:val="center"/>
              <w:rPr>
                <w:rFonts w:asciiTheme="majorBidi" w:hAnsiTheme="majorBidi" w:cstheme="majorBidi"/>
                <w:color w:val="000000" w:themeColor="text1"/>
                <w:sz w:val="26"/>
                <w:szCs w:val="26"/>
                <w:rtl/>
                <w:lang w:val="en-SA" w:bidi="ar-LB"/>
              </w:rPr>
            </w:pPr>
            <w:r w:rsidRPr="0079395C">
              <w:rPr>
                <w:rFonts w:asciiTheme="majorBidi" w:hAnsiTheme="majorBidi" w:cstheme="majorBidi"/>
                <w:color w:val="000000" w:themeColor="text1"/>
                <w:sz w:val="26"/>
                <w:szCs w:val="26"/>
                <w:rtl/>
                <w:lang w:val="en-SA"/>
              </w:rPr>
              <w:t>أدوات جمع البيانات</w:t>
            </w:r>
          </w:p>
        </w:tc>
        <w:tc>
          <w:tcPr>
            <w:tcW w:w="847" w:type="dxa"/>
          </w:tcPr>
          <w:p w14:paraId="3A315BCE" w14:textId="4CBE40A8" w:rsidR="00E20D15" w:rsidRPr="00540861" w:rsidRDefault="00540861"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8</w:t>
            </w:r>
          </w:p>
        </w:tc>
      </w:tr>
      <w:tr w:rsidR="00E20D15" w14:paraId="67617766" w14:textId="77777777" w:rsidTr="005B0EAF">
        <w:tc>
          <w:tcPr>
            <w:tcW w:w="5163" w:type="dxa"/>
          </w:tcPr>
          <w:p w14:paraId="7C3F956A" w14:textId="16F4583A" w:rsidR="00E20D15" w:rsidRPr="00E20D15" w:rsidRDefault="0079395C" w:rsidP="005A4137">
            <w:pPr>
              <w:jc w:val="center"/>
              <w:rPr>
                <w:rFonts w:asciiTheme="majorBidi" w:hAnsiTheme="majorBidi" w:cstheme="majorBidi"/>
                <w:color w:val="000000" w:themeColor="text1"/>
                <w:sz w:val="26"/>
                <w:szCs w:val="26"/>
                <w:rtl/>
                <w:lang w:val="en-SA" w:bidi="ar-LB"/>
              </w:rPr>
            </w:pPr>
            <w:r w:rsidRPr="00072453">
              <w:rPr>
                <w:rFonts w:asciiTheme="majorBidi" w:eastAsia="Times New Roman" w:hAnsiTheme="majorBidi" w:cstheme="majorBidi"/>
                <w:color w:val="000000" w:themeColor="text1"/>
                <w:sz w:val="26"/>
                <w:szCs w:val="26"/>
                <w:rtl/>
                <w:lang w:val="en-SA"/>
                <w14:ligatures w14:val="none"/>
              </w:rPr>
              <w:t>الاستبيان</w:t>
            </w:r>
          </w:p>
        </w:tc>
        <w:tc>
          <w:tcPr>
            <w:tcW w:w="847" w:type="dxa"/>
          </w:tcPr>
          <w:p w14:paraId="2E53FEC4" w14:textId="31D025C1" w:rsidR="00E20D15" w:rsidRPr="00540861" w:rsidRDefault="00540861"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9</w:t>
            </w:r>
          </w:p>
        </w:tc>
      </w:tr>
      <w:tr w:rsidR="0079395C" w14:paraId="6FFE5A21" w14:textId="77777777" w:rsidTr="005B0EAF">
        <w:tc>
          <w:tcPr>
            <w:tcW w:w="6010" w:type="dxa"/>
            <w:gridSpan w:val="2"/>
          </w:tcPr>
          <w:p w14:paraId="0C533AAB" w14:textId="368343FA" w:rsidR="0079395C" w:rsidRPr="0079395C" w:rsidRDefault="0079395C" w:rsidP="005A4137">
            <w:pPr>
              <w:jc w:val="center"/>
              <w:rPr>
                <w:rFonts w:asciiTheme="majorBidi" w:hAnsiTheme="majorBidi" w:cstheme="majorBidi"/>
                <w:b/>
                <w:bCs/>
                <w:color w:val="000000" w:themeColor="text1"/>
                <w:sz w:val="32"/>
                <w:szCs w:val="32"/>
                <w:rtl/>
                <w:lang w:val="en-SA" w:bidi="ar-LB"/>
              </w:rPr>
            </w:pPr>
            <w:r w:rsidRPr="0079395C">
              <w:rPr>
                <w:rFonts w:asciiTheme="majorBidi" w:hAnsiTheme="majorBidi" w:hint="cs"/>
                <w:b/>
                <w:bCs/>
                <w:color w:val="000000" w:themeColor="text1"/>
                <w:sz w:val="32"/>
                <w:szCs w:val="32"/>
                <w:rtl/>
                <w:lang w:val="en-SA" w:bidi="ar-LB"/>
              </w:rPr>
              <w:t>مجالات الدراسة</w:t>
            </w:r>
          </w:p>
        </w:tc>
      </w:tr>
      <w:tr w:rsidR="00E20D15" w14:paraId="3606B070" w14:textId="77777777" w:rsidTr="005B0EAF">
        <w:tc>
          <w:tcPr>
            <w:tcW w:w="5163" w:type="dxa"/>
          </w:tcPr>
          <w:p w14:paraId="0BD4A40B" w14:textId="5AC8514F" w:rsidR="00E20D15" w:rsidRPr="0079395C" w:rsidRDefault="0079395C" w:rsidP="0079395C">
            <w:pPr>
              <w:pStyle w:val="Heading3"/>
              <w:bidi w:val="0"/>
              <w:jc w:val="center"/>
              <w:rPr>
                <w:rFonts w:asciiTheme="majorBidi" w:hAnsiTheme="majorBidi"/>
                <w:color w:val="000000" w:themeColor="text1"/>
                <w:sz w:val="26"/>
                <w:szCs w:val="26"/>
                <w:rtl/>
              </w:rPr>
            </w:pPr>
            <w:r w:rsidRPr="00072453">
              <w:rPr>
                <w:rFonts w:asciiTheme="majorBidi" w:hAnsiTheme="majorBidi"/>
                <w:color w:val="000000" w:themeColor="text1"/>
                <w:sz w:val="26"/>
                <w:szCs w:val="26"/>
                <w:rtl/>
              </w:rPr>
              <w:t>أ/ المجال المكاني</w:t>
            </w:r>
          </w:p>
        </w:tc>
        <w:tc>
          <w:tcPr>
            <w:tcW w:w="847" w:type="dxa"/>
          </w:tcPr>
          <w:p w14:paraId="77A5FDCE" w14:textId="0C21056F" w:rsidR="00E20D15" w:rsidRPr="00540861" w:rsidRDefault="00540861"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10</w:t>
            </w:r>
          </w:p>
        </w:tc>
      </w:tr>
      <w:tr w:rsidR="00E20D15" w14:paraId="79EE43EC" w14:textId="77777777" w:rsidTr="005B0EAF">
        <w:tc>
          <w:tcPr>
            <w:tcW w:w="5163" w:type="dxa"/>
          </w:tcPr>
          <w:p w14:paraId="39AB820B" w14:textId="7BC57BA9" w:rsidR="00E20D15" w:rsidRPr="0079395C" w:rsidRDefault="0079395C" w:rsidP="0079395C">
            <w:pPr>
              <w:pStyle w:val="Heading3"/>
              <w:bidi w:val="0"/>
              <w:jc w:val="center"/>
              <w:rPr>
                <w:rFonts w:asciiTheme="majorBidi" w:hAnsiTheme="majorBidi"/>
                <w:color w:val="000000" w:themeColor="text1"/>
                <w:sz w:val="26"/>
                <w:szCs w:val="26"/>
                <w:rtl/>
              </w:rPr>
            </w:pPr>
            <w:r w:rsidRPr="00072453">
              <w:rPr>
                <w:rFonts w:asciiTheme="majorBidi" w:hAnsiTheme="majorBidi"/>
                <w:color w:val="000000" w:themeColor="text1"/>
                <w:sz w:val="26"/>
                <w:szCs w:val="26"/>
                <w:rtl/>
              </w:rPr>
              <w:t>ب/ المجال الزماني</w:t>
            </w:r>
          </w:p>
        </w:tc>
        <w:tc>
          <w:tcPr>
            <w:tcW w:w="847" w:type="dxa"/>
          </w:tcPr>
          <w:p w14:paraId="03A8B32C" w14:textId="7004042B" w:rsidR="00E20D15" w:rsidRPr="00540861" w:rsidRDefault="00540861"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10</w:t>
            </w:r>
          </w:p>
        </w:tc>
      </w:tr>
      <w:tr w:rsidR="00E20D15" w14:paraId="67AE4091" w14:textId="77777777" w:rsidTr="005B0EAF">
        <w:tc>
          <w:tcPr>
            <w:tcW w:w="5163" w:type="dxa"/>
          </w:tcPr>
          <w:p w14:paraId="44B0A3A1" w14:textId="56DB9F10" w:rsidR="00E20D15" w:rsidRPr="0079395C" w:rsidRDefault="0079395C" w:rsidP="0079395C">
            <w:pPr>
              <w:pStyle w:val="Heading3"/>
              <w:bidi w:val="0"/>
              <w:jc w:val="center"/>
              <w:rPr>
                <w:rFonts w:asciiTheme="majorBidi" w:hAnsiTheme="majorBidi"/>
                <w:color w:val="000000" w:themeColor="text1"/>
                <w:sz w:val="26"/>
                <w:szCs w:val="26"/>
                <w:rtl/>
              </w:rPr>
            </w:pPr>
            <w:r w:rsidRPr="00072453">
              <w:rPr>
                <w:rFonts w:asciiTheme="majorBidi" w:hAnsiTheme="majorBidi"/>
                <w:color w:val="000000" w:themeColor="text1"/>
                <w:sz w:val="26"/>
                <w:szCs w:val="26"/>
                <w:rtl/>
              </w:rPr>
              <w:t>ج/ المجال البشري</w:t>
            </w:r>
          </w:p>
        </w:tc>
        <w:tc>
          <w:tcPr>
            <w:tcW w:w="847" w:type="dxa"/>
          </w:tcPr>
          <w:p w14:paraId="47822ABC" w14:textId="39FE02BF" w:rsidR="00E20D15" w:rsidRPr="00540861" w:rsidRDefault="00540861"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10</w:t>
            </w:r>
          </w:p>
        </w:tc>
      </w:tr>
      <w:tr w:rsidR="005B0EAF" w14:paraId="50AD57CE" w14:textId="77777777" w:rsidTr="005B0EAF">
        <w:tc>
          <w:tcPr>
            <w:tcW w:w="6010" w:type="dxa"/>
            <w:gridSpan w:val="2"/>
          </w:tcPr>
          <w:p w14:paraId="68424065" w14:textId="6070702E" w:rsidR="005B0EAF" w:rsidRDefault="005B0EAF" w:rsidP="005A4137">
            <w:pPr>
              <w:jc w:val="center"/>
              <w:rPr>
                <w:rFonts w:asciiTheme="majorBidi" w:hAnsiTheme="majorBidi" w:cstheme="majorBidi"/>
                <w:color w:val="000000" w:themeColor="text1"/>
                <w:sz w:val="26"/>
                <w:szCs w:val="26"/>
                <w:rtl/>
                <w:lang w:val="en-SA" w:bidi="ar-LB"/>
              </w:rPr>
            </w:pPr>
            <w:r w:rsidRPr="005B0EAF">
              <w:rPr>
                <w:rFonts w:asciiTheme="majorBidi" w:hAnsiTheme="majorBidi" w:cstheme="majorBidi"/>
                <w:color w:val="000000" w:themeColor="text1"/>
                <w:sz w:val="26"/>
                <w:szCs w:val="26"/>
                <w:rtl/>
                <w:lang w:val="en-SA"/>
              </w:rPr>
              <w:t>تحليل البيانات والنتائج العامة</w:t>
            </w:r>
          </w:p>
        </w:tc>
      </w:tr>
      <w:tr w:rsidR="00E20D15" w14:paraId="3573B410" w14:textId="77777777" w:rsidTr="005B0EAF">
        <w:tc>
          <w:tcPr>
            <w:tcW w:w="5163" w:type="dxa"/>
          </w:tcPr>
          <w:p w14:paraId="250E5001" w14:textId="06F5C0CC" w:rsidR="00E20D15" w:rsidRPr="0079395C" w:rsidRDefault="005B0EAF" w:rsidP="0079395C">
            <w:pPr>
              <w:jc w:val="center"/>
              <w:rPr>
                <w:rFonts w:asciiTheme="majorBidi" w:hAnsiTheme="majorBidi" w:cstheme="majorBidi" w:hint="cs"/>
                <w:color w:val="000000" w:themeColor="text1"/>
                <w:sz w:val="26"/>
                <w:szCs w:val="26"/>
                <w:rtl/>
              </w:rPr>
            </w:pPr>
            <w:r>
              <w:rPr>
                <w:rFonts w:asciiTheme="majorBidi" w:hAnsiTheme="majorBidi" w:cstheme="majorBidi" w:hint="cs"/>
                <w:color w:val="000000" w:themeColor="text1"/>
                <w:sz w:val="26"/>
                <w:szCs w:val="26"/>
                <w:rtl/>
              </w:rPr>
              <w:t>أولا تحليل البيانات</w:t>
            </w:r>
          </w:p>
        </w:tc>
        <w:tc>
          <w:tcPr>
            <w:tcW w:w="847" w:type="dxa"/>
          </w:tcPr>
          <w:p w14:paraId="31200BDC" w14:textId="30001E7E" w:rsidR="00E20D15" w:rsidRPr="00540861" w:rsidRDefault="00540861"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11</w:t>
            </w:r>
          </w:p>
        </w:tc>
      </w:tr>
      <w:tr w:rsidR="00E20D15" w14:paraId="4D6A3566" w14:textId="77777777" w:rsidTr="005B0EAF">
        <w:tc>
          <w:tcPr>
            <w:tcW w:w="5163" w:type="dxa"/>
          </w:tcPr>
          <w:p w14:paraId="77CFC00B" w14:textId="51490AFF" w:rsidR="00E20D15" w:rsidRPr="00E20D15" w:rsidRDefault="00EA0515" w:rsidP="005A4137">
            <w:pPr>
              <w:jc w:val="center"/>
              <w:rPr>
                <w:rFonts w:asciiTheme="majorBidi" w:hAnsiTheme="majorBidi" w:cstheme="majorBidi" w:hint="cs"/>
                <w:color w:val="000000" w:themeColor="text1"/>
                <w:sz w:val="26"/>
                <w:szCs w:val="26"/>
                <w:rtl/>
                <w:lang w:val="en-SA" w:bidi="ar-LB"/>
              </w:rPr>
            </w:pPr>
            <w:r>
              <w:rPr>
                <w:rFonts w:asciiTheme="majorBidi" w:hAnsiTheme="majorBidi" w:cstheme="majorBidi" w:hint="cs"/>
                <w:color w:val="000000" w:themeColor="text1"/>
                <w:sz w:val="26"/>
                <w:szCs w:val="26"/>
                <w:rtl/>
              </w:rPr>
              <w:t>توزيع عينة الدراسة حسب الجنس</w:t>
            </w:r>
          </w:p>
        </w:tc>
        <w:tc>
          <w:tcPr>
            <w:tcW w:w="847" w:type="dxa"/>
          </w:tcPr>
          <w:p w14:paraId="78075C3B" w14:textId="01E569DF" w:rsidR="00E20D15" w:rsidRPr="00540861" w:rsidRDefault="00B744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11</w:t>
            </w:r>
          </w:p>
        </w:tc>
      </w:tr>
      <w:tr w:rsidR="00E20D15" w14:paraId="3D13C926" w14:textId="77777777" w:rsidTr="005B0EAF">
        <w:tc>
          <w:tcPr>
            <w:tcW w:w="5163" w:type="dxa"/>
          </w:tcPr>
          <w:p w14:paraId="7E8F6E88" w14:textId="38CBFD5A" w:rsidR="00E20D15" w:rsidRPr="00E20D15" w:rsidRDefault="00EA0515" w:rsidP="005A4137">
            <w:pPr>
              <w:jc w:val="center"/>
              <w:rPr>
                <w:rFonts w:asciiTheme="majorBidi" w:hAnsiTheme="majorBidi" w:cstheme="majorBidi"/>
                <w:color w:val="000000" w:themeColor="text1"/>
                <w:sz w:val="26"/>
                <w:szCs w:val="26"/>
                <w:rtl/>
                <w:lang w:val="en-SA" w:bidi="ar-LB"/>
              </w:rPr>
            </w:pPr>
            <w:r>
              <w:rPr>
                <w:rFonts w:asciiTheme="majorBidi" w:hAnsiTheme="majorBidi" w:cstheme="majorBidi" w:hint="cs"/>
                <w:color w:val="000000" w:themeColor="text1"/>
                <w:sz w:val="26"/>
                <w:szCs w:val="26"/>
                <w:rtl/>
              </w:rPr>
              <w:t xml:space="preserve">توزيع عينة الدراسة حسب </w:t>
            </w:r>
            <w:r w:rsidR="00C24AD9">
              <w:rPr>
                <w:rFonts w:asciiTheme="majorBidi" w:hAnsiTheme="majorBidi" w:cstheme="majorBidi" w:hint="cs"/>
                <w:color w:val="000000" w:themeColor="text1"/>
                <w:sz w:val="26"/>
                <w:szCs w:val="26"/>
                <w:rtl/>
              </w:rPr>
              <w:t>العمر</w:t>
            </w:r>
          </w:p>
        </w:tc>
        <w:tc>
          <w:tcPr>
            <w:tcW w:w="847" w:type="dxa"/>
          </w:tcPr>
          <w:p w14:paraId="5F90477F" w14:textId="6992C71D" w:rsidR="00E20D15" w:rsidRPr="00540861" w:rsidRDefault="00B744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12</w:t>
            </w:r>
          </w:p>
        </w:tc>
      </w:tr>
      <w:tr w:rsidR="00E20D15" w14:paraId="08D6B8BA" w14:textId="77777777" w:rsidTr="005B0EAF">
        <w:tc>
          <w:tcPr>
            <w:tcW w:w="5163" w:type="dxa"/>
          </w:tcPr>
          <w:p w14:paraId="3B1893DE" w14:textId="495F9908" w:rsidR="00E20D15" w:rsidRPr="00E20D15" w:rsidRDefault="00C24AD9" w:rsidP="005A4137">
            <w:pPr>
              <w:jc w:val="center"/>
              <w:rPr>
                <w:rFonts w:asciiTheme="majorBidi" w:hAnsiTheme="majorBidi" w:cstheme="majorBidi"/>
                <w:color w:val="000000" w:themeColor="text1"/>
                <w:sz w:val="26"/>
                <w:szCs w:val="26"/>
                <w:rtl/>
                <w:lang w:val="en-SA" w:bidi="ar-LB"/>
              </w:rPr>
            </w:pPr>
            <w:r>
              <w:rPr>
                <w:rFonts w:asciiTheme="majorBidi" w:hAnsiTheme="majorBidi" w:cstheme="majorBidi" w:hint="cs"/>
                <w:color w:val="000000" w:themeColor="text1"/>
                <w:sz w:val="26"/>
                <w:szCs w:val="26"/>
                <w:rtl/>
              </w:rPr>
              <w:t>توزيع عينة الدراسة حسب ال</w:t>
            </w:r>
            <w:r>
              <w:rPr>
                <w:rFonts w:asciiTheme="majorBidi" w:hAnsiTheme="majorBidi" w:cstheme="majorBidi" w:hint="cs"/>
                <w:color w:val="000000" w:themeColor="text1"/>
                <w:sz w:val="26"/>
                <w:szCs w:val="26"/>
                <w:rtl/>
              </w:rPr>
              <w:t>مستوى التعليمي</w:t>
            </w:r>
          </w:p>
        </w:tc>
        <w:tc>
          <w:tcPr>
            <w:tcW w:w="847" w:type="dxa"/>
          </w:tcPr>
          <w:p w14:paraId="38ED760E" w14:textId="38D8237A" w:rsidR="00E20D15" w:rsidRPr="00540861" w:rsidRDefault="00B744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13</w:t>
            </w:r>
          </w:p>
        </w:tc>
      </w:tr>
      <w:tr w:rsidR="00E20D15" w14:paraId="2E808D80" w14:textId="77777777" w:rsidTr="005B0EAF">
        <w:tc>
          <w:tcPr>
            <w:tcW w:w="5163" w:type="dxa"/>
          </w:tcPr>
          <w:p w14:paraId="34F47F00" w14:textId="6189E161" w:rsidR="00E20D15" w:rsidRPr="00E20D15" w:rsidRDefault="00C24AD9" w:rsidP="00C24AD9">
            <w:pPr>
              <w:jc w:val="center"/>
              <w:rPr>
                <w:rFonts w:asciiTheme="majorBidi" w:hAnsiTheme="majorBidi" w:cstheme="majorBidi"/>
                <w:color w:val="000000" w:themeColor="text1"/>
                <w:sz w:val="26"/>
                <w:szCs w:val="26"/>
                <w:rtl/>
                <w:lang w:val="en-SA" w:bidi="ar-LB"/>
              </w:rPr>
            </w:pPr>
            <w:r>
              <w:rPr>
                <w:rFonts w:asciiTheme="majorBidi" w:hAnsiTheme="majorBidi" w:cstheme="majorBidi" w:hint="cs"/>
                <w:color w:val="000000" w:themeColor="text1"/>
                <w:sz w:val="26"/>
                <w:szCs w:val="26"/>
                <w:rtl/>
              </w:rPr>
              <w:t xml:space="preserve">توزيع عينة الدراسة حسب </w:t>
            </w:r>
            <w:r>
              <w:rPr>
                <w:rFonts w:asciiTheme="majorBidi" w:hAnsiTheme="majorBidi" w:cstheme="majorBidi" w:hint="cs"/>
                <w:color w:val="000000" w:themeColor="text1"/>
                <w:sz w:val="26"/>
                <w:szCs w:val="26"/>
                <w:rtl/>
              </w:rPr>
              <w:t>ساعات متابعة المحتوى الرقمي</w:t>
            </w:r>
          </w:p>
        </w:tc>
        <w:tc>
          <w:tcPr>
            <w:tcW w:w="847" w:type="dxa"/>
          </w:tcPr>
          <w:p w14:paraId="22B901A3" w14:textId="4D0E9432" w:rsidR="00E20D15" w:rsidRPr="00540861" w:rsidRDefault="00B744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14</w:t>
            </w:r>
          </w:p>
        </w:tc>
      </w:tr>
      <w:tr w:rsidR="00E20D15" w14:paraId="3DAB12D7" w14:textId="77777777" w:rsidTr="005B0EAF">
        <w:tc>
          <w:tcPr>
            <w:tcW w:w="5163" w:type="dxa"/>
          </w:tcPr>
          <w:p w14:paraId="14C145B0" w14:textId="6294CD43" w:rsidR="00E20D15" w:rsidRPr="00E20D15" w:rsidRDefault="00C24AD9" w:rsidP="005A4137">
            <w:pPr>
              <w:jc w:val="center"/>
              <w:rPr>
                <w:rFonts w:asciiTheme="majorBidi" w:hAnsiTheme="majorBidi" w:cstheme="majorBidi"/>
                <w:color w:val="000000" w:themeColor="text1"/>
                <w:sz w:val="26"/>
                <w:szCs w:val="26"/>
                <w:rtl/>
                <w:lang w:val="en-SA" w:bidi="ar-LB"/>
              </w:rPr>
            </w:pPr>
            <w:r>
              <w:rPr>
                <w:rFonts w:asciiTheme="majorBidi" w:hAnsiTheme="majorBidi" w:cstheme="majorBidi" w:hint="cs"/>
                <w:color w:val="000000" w:themeColor="text1"/>
                <w:sz w:val="26"/>
                <w:szCs w:val="26"/>
                <w:rtl/>
              </w:rPr>
              <w:t>توزيع عينة الدراسة</w:t>
            </w:r>
            <w:r>
              <w:rPr>
                <w:rFonts w:asciiTheme="majorBidi" w:hAnsiTheme="majorBidi" w:cstheme="majorBidi" w:hint="cs"/>
                <w:color w:val="000000" w:themeColor="text1"/>
                <w:sz w:val="26"/>
                <w:szCs w:val="26"/>
                <w:rtl/>
              </w:rPr>
              <w:t xml:space="preserve"> حسب المنصة الأكثر استخداما</w:t>
            </w:r>
          </w:p>
        </w:tc>
        <w:tc>
          <w:tcPr>
            <w:tcW w:w="847" w:type="dxa"/>
          </w:tcPr>
          <w:p w14:paraId="559B30C7" w14:textId="4601A73D" w:rsidR="00E20D15" w:rsidRPr="00540861" w:rsidRDefault="00B744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15</w:t>
            </w:r>
          </w:p>
        </w:tc>
      </w:tr>
      <w:tr w:rsidR="00E20D15" w14:paraId="678E7F1E" w14:textId="77777777" w:rsidTr="005B0EAF">
        <w:tc>
          <w:tcPr>
            <w:tcW w:w="5163" w:type="dxa"/>
          </w:tcPr>
          <w:p w14:paraId="66FEA60F" w14:textId="68B1707C" w:rsidR="00E20D15" w:rsidRPr="00E20D15" w:rsidRDefault="00C24AD9" w:rsidP="005A4137">
            <w:pPr>
              <w:jc w:val="center"/>
              <w:rPr>
                <w:rFonts w:asciiTheme="majorBidi" w:hAnsiTheme="majorBidi" w:cstheme="majorBidi"/>
                <w:color w:val="000000" w:themeColor="text1"/>
                <w:sz w:val="26"/>
                <w:szCs w:val="26"/>
                <w:rtl/>
                <w:lang w:val="en-SA" w:bidi="ar-LB"/>
              </w:rPr>
            </w:pPr>
            <w:r>
              <w:rPr>
                <w:rFonts w:asciiTheme="majorBidi" w:hAnsiTheme="majorBidi" w:cstheme="majorBidi" w:hint="cs"/>
                <w:color w:val="000000" w:themeColor="text1"/>
                <w:sz w:val="26"/>
                <w:szCs w:val="26"/>
                <w:rtl/>
              </w:rPr>
              <w:t>توزيع عينة الدراسة</w:t>
            </w:r>
            <w:r>
              <w:rPr>
                <w:rFonts w:asciiTheme="majorBidi" w:hAnsiTheme="majorBidi" w:cstheme="majorBidi" w:hint="cs"/>
                <w:color w:val="000000" w:themeColor="text1"/>
                <w:sz w:val="26"/>
                <w:szCs w:val="26"/>
                <w:rtl/>
              </w:rPr>
              <w:t xml:space="preserve"> متابعة الاخبار الرياضية عبر المنصات الرقمية</w:t>
            </w:r>
          </w:p>
        </w:tc>
        <w:tc>
          <w:tcPr>
            <w:tcW w:w="847" w:type="dxa"/>
          </w:tcPr>
          <w:p w14:paraId="52357320" w14:textId="615E03B6" w:rsidR="00E20D15" w:rsidRPr="00B744BF" w:rsidRDefault="00B744BF" w:rsidP="005A4137">
            <w:pPr>
              <w:jc w:val="center"/>
              <w:rPr>
                <w:rFonts w:asciiTheme="majorBidi" w:hAnsiTheme="majorBidi" w:cstheme="majorBidi"/>
                <w:color w:val="000000" w:themeColor="text1"/>
                <w:sz w:val="26"/>
                <w:szCs w:val="26"/>
                <w:rtl/>
                <w:lang w:bidi="ar-LB"/>
              </w:rPr>
            </w:pPr>
            <w:r w:rsidRPr="00B744BF">
              <w:rPr>
                <w:rFonts w:asciiTheme="majorBidi" w:hAnsiTheme="majorBidi" w:cstheme="majorBidi"/>
                <w:color w:val="000000" w:themeColor="text1"/>
                <w:sz w:val="26"/>
                <w:szCs w:val="26"/>
                <w:lang w:bidi="ar-LB"/>
              </w:rPr>
              <w:t>16</w:t>
            </w:r>
          </w:p>
        </w:tc>
      </w:tr>
      <w:tr w:rsidR="00E20D15" w14:paraId="5001546A" w14:textId="77777777" w:rsidTr="005B0EAF">
        <w:tc>
          <w:tcPr>
            <w:tcW w:w="5163" w:type="dxa"/>
          </w:tcPr>
          <w:p w14:paraId="60AFA2B3" w14:textId="4892D2AA" w:rsidR="00E20D15" w:rsidRPr="00E20D15" w:rsidRDefault="00C24AD9" w:rsidP="005A4137">
            <w:pPr>
              <w:jc w:val="center"/>
              <w:rPr>
                <w:rFonts w:asciiTheme="majorBidi" w:hAnsiTheme="majorBidi" w:cstheme="majorBidi"/>
                <w:color w:val="000000" w:themeColor="text1"/>
                <w:sz w:val="26"/>
                <w:szCs w:val="26"/>
                <w:rtl/>
                <w:lang w:val="en-SA" w:bidi="ar-LB"/>
              </w:rPr>
            </w:pPr>
            <w:r>
              <w:rPr>
                <w:rFonts w:asciiTheme="majorBidi" w:hAnsiTheme="majorBidi" w:cstheme="majorBidi" w:hint="cs"/>
                <w:color w:val="000000" w:themeColor="text1"/>
                <w:sz w:val="26"/>
                <w:szCs w:val="26"/>
                <w:rtl/>
              </w:rPr>
              <w:t>توزيع عينة الدراسة</w:t>
            </w:r>
            <w:r>
              <w:rPr>
                <w:rFonts w:asciiTheme="majorBidi" w:hAnsiTheme="majorBidi" w:cstheme="majorBidi" w:hint="cs"/>
                <w:color w:val="000000" w:themeColor="text1"/>
                <w:sz w:val="26"/>
                <w:szCs w:val="26"/>
                <w:rtl/>
              </w:rPr>
              <w:t xml:space="preserve"> حسب اعتماد المنصات الرقمية كمصدر رئيسي للمعلومات الرياضية</w:t>
            </w:r>
          </w:p>
        </w:tc>
        <w:tc>
          <w:tcPr>
            <w:tcW w:w="847" w:type="dxa"/>
          </w:tcPr>
          <w:p w14:paraId="4D019015" w14:textId="266C4E51" w:rsidR="00E20D15" w:rsidRPr="00540861" w:rsidRDefault="00B744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17</w:t>
            </w:r>
          </w:p>
        </w:tc>
      </w:tr>
      <w:tr w:rsidR="00E20D15" w14:paraId="65DE3653" w14:textId="77777777" w:rsidTr="005B0EAF">
        <w:tc>
          <w:tcPr>
            <w:tcW w:w="5163" w:type="dxa"/>
          </w:tcPr>
          <w:p w14:paraId="5E1037BB" w14:textId="7A54EFA0" w:rsidR="00E20D15" w:rsidRPr="00C24AD9" w:rsidRDefault="00C24AD9" w:rsidP="00C24AD9">
            <w:pPr>
              <w:jc w:val="center"/>
              <w:rPr>
                <w:rFonts w:asciiTheme="majorBidi" w:hAnsiTheme="majorBidi" w:cstheme="majorBidi"/>
                <w:color w:val="000000" w:themeColor="text1"/>
                <w:sz w:val="26"/>
                <w:szCs w:val="26"/>
                <w:rtl/>
                <w:lang w:val="en-SA"/>
              </w:rPr>
            </w:pPr>
            <w:r w:rsidRPr="00C24AD9">
              <w:rPr>
                <w:rFonts w:asciiTheme="majorBidi" w:hAnsiTheme="majorBidi" w:cstheme="majorBidi" w:hint="cs"/>
                <w:color w:val="000000" w:themeColor="text1"/>
                <w:sz w:val="26"/>
                <w:szCs w:val="26"/>
                <w:rtl/>
              </w:rPr>
              <w:t>توزيع عينة الدراسة</w:t>
            </w:r>
            <w:r w:rsidRPr="00C24AD9">
              <w:rPr>
                <w:rFonts w:asciiTheme="majorBidi" w:hAnsiTheme="majorBidi" w:cstheme="majorBidi" w:hint="cs"/>
                <w:color w:val="000000" w:themeColor="text1"/>
                <w:sz w:val="26"/>
                <w:szCs w:val="26"/>
                <w:rtl/>
              </w:rPr>
              <w:t xml:space="preserve"> </w:t>
            </w:r>
            <w:r w:rsidRPr="00C24AD9">
              <w:rPr>
                <w:rFonts w:asciiTheme="majorBidi" w:hAnsiTheme="majorBidi" w:cstheme="majorBidi"/>
                <w:color w:val="000000" w:themeColor="text1"/>
                <w:sz w:val="26"/>
                <w:szCs w:val="26"/>
                <w:rtl/>
              </w:rPr>
              <w:t>يفضّل الجمهور متابعة الأحداث الرياضية عبر المنصات الرقمية مقارنةً بوسائل الإعلام التقليدية</w:t>
            </w:r>
            <w:r w:rsidRPr="00C24AD9">
              <w:rPr>
                <w:rFonts w:asciiTheme="majorBidi" w:hAnsiTheme="majorBidi" w:cstheme="majorBidi"/>
                <w:color w:val="000000" w:themeColor="text1"/>
                <w:sz w:val="26"/>
                <w:szCs w:val="26"/>
                <w:lang w:val="en-SA"/>
              </w:rPr>
              <w:t>.</w:t>
            </w:r>
          </w:p>
        </w:tc>
        <w:tc>
          <w:tcPr>
            <w:tcW w:w="847" w:type="dxa"/>
          </w:tcPr>
          <w:p w14:paraId="2F36D6E1" w14:textId="21E38687" w:rsidR="00E20D15" w:rsidRPr="00540861" w:rsidRDefault="00B744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18</w:t>
            </w:r>
          </w:p>
        </w:tc>
      </w:tr>
      <w:tr w:rsidR="00E20D15" w14:paraId="3136D529" w14:textId="77777777" w:rsidTr="005B0EAF">
        <w:tc>
          <w:tcPr>
            <w:tcW w:w="5163" w:type="dxa"/>
          </w:tcPr>
          <w:p w14:paraId="18D6FE06" w14:textId="05EF2CC1" w:rsidR="00E20D15" w:rsidRPr="00C24AD9" w:rsidRDefault="00C24AD9" w:rsidP="00C24AD9">
            <w:pPr>
              <w:jc w:val="center"/>
              <w:rPr>
                <w:rFonts w:asciiTheme="majorBidi" w:hAnsiTheme="majorBidi" w:cstheme="majorBidi"/>
                <w:color w:val="000000" w:themeColor="text1"/>
                <w:sz w:val="26"/>
                <w:szCs w:val="26"/>
                <w:rtl/>
                <w:lang w:val="en-SA"/>
              </w:rPr>
            </w:pPr>
            <w:r w:rsidRPr="00C24AD9">
              <w:rPr>
                <w:rFonts w:asciiTheme="majorBidi" w:hAnsiTheme="majorBidi" w:cstheme="majorBidi" w:hint="cs"/>
                <w:color w:val="000000" w:themeColor="text1"/>
                <w:sz w:val="26"/>
                <w:szCs w:val="26"/>
                <w:rtl/>
              </w:rPr>
              <w:t>توزيع عينة الدراسة</w:t>
            </w:r>
            <w:r w:rsidRPr="00C24AD9">
              <w:rPr>
                <w:rFonts w:asciiTheme="majorBidi" w:hAnsiTheme="majorBidi" w:cstheme="majorBidi" w:hint="cs"/>
                <w:color w:val="000000" w:themeColor="text1"/>
                <w:sz w:val="26"/>
                <w:szCs w:val="26"/>
                <w:rtl/>
              </w:rPr>
              <w:t xml:space="preserve"> </w:t>
            </w:r>
            <w:r w:rsidRPr="00C24AD9">
              <w:rPr>
                <w:rFonts w:asciiTheme="majorBidi" w:hAnsiTheme="majorBidi" w:cstheme="majorBidi"/>
                <w:color w:val="000000" w:themeColor="text1"/>
                <w:sz w:val="26"/>
                <w:szCs w:val="26"/>
                <w:rtl/>
              </w:rPr>
              <w:t>أستخدم أكثر من منصة رقمية لمتابعة الأخبار والأحداث الرياضية</w:t>
            </w:r>
            <w:r w:rsidRPr="00C24AD9">
              <w:rPr>
                <w:rFonts w:asciiTheme="majorBidi" w:hAnsiTheme="majorBidi" w:cstheme="majorBidi"/>
                <w:color w:val="000000" w:themeColor="text1"/>
                <w:sz w:val="26"/>
                <w:szCs w:val="26"/>
                <w:lang w:val="en-SA"/>
              </w:rPr>
              <w:t>.</w:t>
            </w:r>
          </w:p>
        </w:tc>
        <w:tc>
          <w:tcPr>
            <w:tcW w:w="847" w:type="dxa"/>
          </w:tcPr>
          <w:p w14:paraId="0ADBE6ED" w14:textId="5A830F98" w:rsidR="00E20D15" w:rsidRPr="00540861" w:rsidRDefault="00B744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19</w:t>
            </w:r>
          </w:p>
        </w:tc>
      </w:tr>
      <w:tr w:rsidR="00E20D15" w14:paraId="00C419A7" w14:textId="77777777" w:rsidTr="005B0EAF">
        <w:tc>
          <w:tcPr>
            <w:tcW w:w="5163" w:type="dxa"/>
          </w:tcPr>
          <w:p w14:paraId="1F9C4F2D" w14:textId="203581CB" w:rsidR="00E20D15" w:rsidRPr="00E20D15" w:rsidRDefault="00C24AD9" w:rsidP="00C24AD9">
            <w:pPr>
              <w:jc w:val="center"/>
              <w:rPr>
                <w:rFonts w:asciiTheme="majorBidi" w:hAnsiTheme="majorBidi" w:cstheme="majorBidi"/>
                <w:color w:val="000000" w:themeColor="text1"/>
                <w:sz w:val="26"/>
                <w:szCs w:val="26"/>
                <w:rtl/>
                <w:lang w:val="en-SA" w:bidi="ar-LB"/>
              </w:rPr>
            </w:pPr>
            <w:r w:rsidRPr="00C24AD9">
              <w:rPr>
                <w:rFonts w:asciiTheme="majorBidi" w:hAnsiTheme="majorBidi" w:cstheme="majorBidi" w:hint="cs"/>
                <w:color w:val="000000" w:themeColor="text1"/>
                <w:sz w:val="26"/>
                <w:szCs w:val="26"/>
                <w:rtl/>
              </w:rPr>
              <w:lastRenderedPageBreak/>
              <w:t>توزيع عينة الدراسة</w:t>
            </w:r>
            <w:r>
              <w:rPr>
                <w:rFonts w:asciiTheme="majorBidi" w:hAnsiTheme="majorBidi" w:cstheme="majorBidi" w:hint="cs"/>
                <w:color w:val="000000" w:themeColor="text1"/>
                <w:sz w:val="26"/>
                <w:szCs w:val="26"/>
                <w:rtl/>
              </w:rPr>
              <w:t xml:space="preserve"> </w:t>
            </w:r>
            <w:r w:rsidRPr="00C24AD9">
              <w:rPr>
                <w:rFonts w:asciiTheme="majorBidi" w:hAnsiTheme="majorBidi" w:cstheme="majorBidi"/>
                <w:color w:val="000000" w:themeColor="text1"/>
                <w:sz w:val="26"/>
                <w:szCs w:val="26"/>
                <w:rtl/>
              </w:rPr>
              <w:t>متابعة الحسابات الرسمية للأندية واللاعبين بشكل مستمر</w:t>
            </w:r>
            <w:r w:rsidRPr="00C24AD9">
              <w:rPr>
                <w:rFonts w:asciiTheme="majorBidi" w:hAnsiTheme="majorBidi" w:cstheme="majorBidi"/>
                <w:color w:val="000000" w:themeColor="text1"/>
                <w:sz w:val="26"/>
                <w:szCs w:val="26"/>
              </w:rPr>
              <w:t>.</w:t>
            </w:r>
          </w:p>
        </w:tc>
        <w:tc>
          <w:tcPr>
            <w:tcW w:w="847" w:type="dxa"/>
          </w:tcPr>
          <w:p w14:paraId="4A963D8D" w14:textId="33837BF9" w:rsidR="00E20D15" w:rsidRPr="00540861" w:rsidRDefault="003429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20</w:t>
            </w:r>
          </w:p>
        </w:tc>
      </w:tr>
      <w:tr w:rsidR="005B0EAF" w14:paraId="44EEEF44" w14:textId="77777777" w:rsidTr="005B0EAF">
        <w:tc>
          <w:tcPr>
            <w:tcW w:w="5163" w:type="dxa"/>
          </w:tcPr>
          <w:p w14:paraId="7E18BD75" w14:textId="69A606D1" w:rsidR="005B0EAF" w:rsidRPr="00E20D15" w:rsidRDefault="00C24AD9" w:rsidP="005B0EAF">
            <w:pPr>
              <w:jc w:val="center"/>
              <w:rPr>
                <w:rFonts w:asciiTheme="majorBidi" w:hAnsiTheme="majorBidi" w:cstheme="majorBidi"/>
                <w:color w:val="000000" w:themeColor="text1"/>
                <w:sz w:val="26"/>
                <w:szCs w:val="26"/>
                <w:rtl/>
                <w:lang w:val="en-SA" w:bidi="ar-LB"/>
              </w:rPr>
            </w:pPr>
            <w:r w:rsidRPr="00C24AD9">
              <w:rPr>
                <w:rFonts w:asciiTheme="majorBidi" w:hAnsiTheme="majorBidi" w:cstheme="majorBidi" w:hint="cs"/>
                <w:color w:val="000000" w:themeColor="text1"/>
                <w:sz w:val="26"/>
                <w:szCs w:val="26"/>
                <w:rtl/>
              </w:rPr>
              <w:t>توزيع عينة الدراسة</w:t>
            </w:r>
            <w:r>
              <w:rPr>
                <w:rFonts w:asciiTheme="majorBidi" w:hAnsiTheme="majorBidi" w:cstheme="majorBidi" w:hint="cs"/>
                <w:color w:val="000000" w:themeColor="text1"/>
                <w:sz w:val="26"/>
                <w:szCs w:val="26"/>
                <w:rtl/>
              </w:rPr>
              <w:t xml:space="preserve"> </w:t>
            </w:r>
            <w:r>
              <w:rPr>
                <w:rFonts w:asciiTheme="majorBidi" w:hAnsiTheme="majorBidi" w:cstheme="majorBidi" w:hint="cs"/>
                <w:color w:val="000000" w:themeColor="text1"/>
                <w:sz w:val="26"/>
                <w:szCs w:val="26"/>
                <w:rtl/>
              </w:rPr>
              <w:t>أشارك بالتعليقات على منشورات الرياضية</w:t>
            </w:r>
          </w:p>
        </w:tc>
        <w:tc>
          <w:tcPr>
            <w:tcW w:w="847" w:type="dxa"/>
          </w:tcPr>
          <w:p w14:paraId="16292EA3" w14:textId="6EF67588" w:rsidR="005B0EAF" w:rsidRPr="00540861" w:rsidRDefault="003429BF" w:rsidP="005B0EAF">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21</w:t>
            </w:r>
          </w:p>
        </w:tc>
      </w:tr>
      <w:tr w:rsidR="005B0EAF" w14:paraId="533BCCFB" w14:textId="77777777" w:rsidTr="005B0EAF">
        <w:tc>
          <w:tcPr>
            <w:tcW w:w="5163" w:type="dxa"/>
          </w:tcPr>
          <w:p w14:paraId="3331D00F" w14:textId="70F55FDD" w:rsidR="005B0EAF" w:rsidRPr="00E20D15" w:rsidRDefault="00C24AD9" w:rsidP="005B0EAF">
            <w:pPr>
              <w:jc w:val="center"/>
              <w:rPr>
                <w:rFonts w:asciiTheme="majorBidi" w:hAnsiTheme="majorBidi" w:cstheme="majorBidi"/>
                <w:color w:val="000000" w:themeColor="text1"/>
                <w:sz w:val="26"/>
                <w:szCs w:val="26"/>
                <w:rtl/>
                <w:lang w:val="en-SA" w:bidi="ar-LB"/>
              </w:rPr>
            </w:pPr>
            <w:r w:rsidRPr="00C24AD9">
              <w:rPr>
                <w:rFonts w:asciiTheme="majorBidi" w:hAnsiTheme="majorBidi" w:cstheme="majorBidi" w:hint="cs"/>
                <w:color w:val="000000" w:themeColor="text1"/>
                <w:sz w:val="26"/>
                <w:szCs w:val="26"/>
                <w:rtl/>
              </w:rPr>
              <w:t>توزيع عينة الدراسة</w:t>
            </w:r>
            <w:r>
              <w:rPr>
                <w:rFonts w:asciiTheme="majorBidi" w:hAnsiTheme="majorBidi" w:cstheme="majorBidi" w:hint="cs"/>
                <w:color w:val="000000" w:themeColor="text1"/>
                <w:sz w:val="26"/>
                <w:szCs w:val="26"/>
                <w:rtl/>
              </w:rPr>
              <w:t xml:space="preserve"> </w:t>
            </w:r>
            <w:r>
              <w:rPr>
                <w:rFonts w:asciiTheme="majorBidi" w:hAnsiTheme="majorBidi" w:cstheme="majorBidi" w:hint="cs"/>
                <w:color w:val="000000" w:themeColor="text1"/>
                <w:sz w:val="26"/>
                <w:szCs w:val="26"/>
                <w:rtl/>
              </w:rPr>
              <w:t>أقوم بإعادة نشر الاخبار والمقاطع الرياضية</w:t>
            </w:r>
          </w:p>
        </w:tc>
        <w:tc>
          <w:tcPr>
            <w:tcW w:w="847" w:type="dxa"/>
          </w:tcPr>
          <w:p w14:paraId="19079715" w14:textId="2C92CEB3" w:rsidR="005B0EAF" w:rsidRPr="00540861" w:rsidRDefault="003429BF" w:rsidP="005B0EAF">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22</w:t>
            </w:r>
          </w:p>
        </w:tc>
      </w:tr>
      <w:tr w:rsidR="005B0EAF" w14:paraId="65FAF158" w14:textId="77777777" w:rsidTr="005B0EAF">
        <w:tc>
          <w:tcPr>
            <w:tcW w:w="5163" w:type="dxa"/>
          </w:tcPr>
          <w:p w14:paraId="44809C99" w14:textId="723556D6" w:rsidR="005B0EAF" w:rsidRPr="00E20D15" w:rsidRDefault="00C24AD9" w:rsidP="005B0EAF">
            <w:pPr>
              <w:jc w:val="center"/>
              <w:rPr>
                <w:rFonts w:asciiTheme="majorBidi" w:hAnsiTheme="majorBidi" w:cstheme="majorBidi"/>
                <w:color w:val="000000" w:themeColor="text1"/>
                <w:sz w:val="26"/>
                <w:szCs w:val="26"/>
                <w:rtl/>
                <w:lang w:val="en-SA" w:bidi="ar-LB"/>
              </w:rPr>
            </w:pPr>
            <w:r w:rsidRPr="00C24AD9">
              <w:rPr>
                <w:rFonts w:asciiTheme="majorBidi" w:hAnsiTheme="majorBidi" w:cstheme="majorBidi" w:hint="cs"/>
                <w:color w:val="000000" w:themeColor="text1"/>
                <w:sz w:val="26"/>
                <w:szCs w:val="26"/>
                <w:rtl/>
              </w:rPr>
              <w:t>توزيع عينة الدراسة</w:t>
            </w:r>
            <w:r>
              <w:rPr>
                <w:rFonts w:asciiTheme="majorBidi" w:hAnsiTheme="majorBidi" w:cstheme="majorBidi" w:hint="cs"/>
                <w:color w:val="000000" w:themeColor="text1"/>
                <w:sz w:val="26"/>
                <w:szCs w:val="26"/>
                <w:rtl/>
              </w:rPr>
              <w:t xml:space="preserve"> </w:t>
            </w:r>
            <w:r>
              <w:rPr>
                <w:rFonts w:asciiTheme="majorBidi" w:hAnsiTheme="majorBidi" w:cstheme="majorBidi" w:hint="cs"/>
                <w:color w:val="000000" w:themeColor="text1"/>
                <w:sz w:val="26"/>
                <w:szCs w:val="26"/>
                <w:rtl/>
              </w:rPr>
              <w:t xml:space="preserve">اتفاعل مع المحتوى الرياضي </w:t>
            </w:r>
            <w:proofErr w:type="spellStart"/>
            <w:r>
              <w:rPr>
                <w:rFonts w:asciiTheme="majorBidi" w:hAnsiTheme="majorBidi" w:cstheme="majorBidi" w:hint="cs"/>
                <w:color w:val="000000" w:themeColor="text1"/>
                <w:sz w:val="26"/>
                <w:szCs w:val="26"/>
                <w:rtl/>
              </w:rPr>
              <w:t>بالاعجاب</w:t>
            </w:r>
            <w:proofErr w:type="spellEnd"/>
            <w:r>
              <w:rPr>
                <w:rFonts w:asciiTheme="majorBidi" w:hAnsiTheme="majorBidi" w:cstheme="majorBidi" w:hint="cs"/>
                <w:color w:val="000000" w:themeColor="text1"/>
                <w:sz w:val="26"/>
                <w:szCs w:val="26"/>
                <w:rtl/>
              </w:rPr>
              <w:t xml:space="preserve"> والمشاركة</w:t>
            </w:r>
          </w:p>
        </w:tc>
        <w:tc>
          <w:tcPr>
            <w:tcW w:w="847" w:type="dxa"/>
          </w:tcPr>
          <w:p w14:paraId="15046DF4" w14:textId="15AF03E3" w:rsidR="005B0EAF" w:rsidRPr="00540861" w:rsidRDefault="003429BF" w:rsidP="005B0EAF">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23</w:t>
            </w:r>
          </w:p>
        </w:tc>
      </w:tr>
      <w:tr w:rsidR="005B0EAF" w14:paraId="3BBAB712" w14:textId="77777777" w:rsidTr="005B0EAF">
        <w:tc>
          <w:tcPr>
            <w:tcW w:w="5163" w:type="dxa"/>
          </w:tcPr>
          <w:p w14:paraId="66E0AC12" w14:textId="4885A5CB" w:rsidR="005B0EAF" w:rsidRPr="00E20D15" w:rsidRDefault="000E7251" w:rsidP="005A4137">
            <w:pPr>
              <w:jc w:val="center"/>
              <w:rPr>
                <w:rFonts w:asciiTheme="majorBidi" w:hAnsiTheme="majorBidi" w:cstheme="majorBidi"/>
                <w:color w:val="000000" w:themeColor="text1"/>
                <w:sz w:val="26"/>
                <w:szCs w:val="26"/>
                <w:rtl/>
                <w:lang w:val="en-SA" w:bidi="ar-LB"/>
              </w:rPr>
            </w:pPr>
            <w:r w:rsidRPr="00C24AD9">
              <w:rPr>
                <w:rFonts w:asciiTheme="majorBidi" w:hAnsiTheme="majorBidi" w:cstheme="majorBidi" w:hint="cs"/>
                <w:color w:val="000000" w:themeColor="text1"/>
                <w:sz w:val="26"/>
                <w:szCs w:val="26"/>
                <w:rtl/>
              </w:rPr>
              <w:t>توزيع عينة الدراسة</w:t>
            </w:r>
            <w:r>
              <w:rPr>
                <w:rFonts w:asciiTheme="majorBidi" w:hAnsiTheme="majorBidi" w:cstheme="majorBidi" w:hint="cs"/>
                <w:color w:val="000000" w:themeColor="text1"/>
                <w:sz w:val="26"/>
                <w:szCs w:val="26"/>
                <w:rtl/>
              </w:rPr>
              <w:t xml:space="preserve"> </w:t>
            </w:r>
            <w:r>
              <w:rPr>
                <w:rFonts w:asciiTheme="majorBidi" w:hAnsiTheme="majorBidi" w:cstheme="majorBidi" w:hint="cs"/>
                <w:color w:val="000000" w:themeColor="text1"/>
                <w:sz w:val="26"/>
                <w:szCs w:val="26"/>
                <w:rtl/>
              </w:rPr>
              <w:t>أشارك في الاستطلاعات والنقاشات الرياضية عبر الانترنت</w:t>
            </w:r>
          </w:p>
        </w:tc>
        <w:tc>
          <w:tcPr>
            <w:tcW w:w="847" w:type="dxa"/>
          </w:tcPr>
          <w:p w14:paraId="543621C7" w14:textId="5B64DFFD" w:rsidR="005B0EAF" w:rsidRPr="00540861" w:rsidRDefault="003429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24</w:t>
            </w:r>
          </w:p>
        </w:tc>
      </w:tr>
      <w:tr w:rsidR="005B0EAF" w14:paraId="396D5EFB" w14:textId="77777777" w:rsidTr="005B0EAF">
        <w:tc>
          <w:tcPr>
            <w:tcW w:w="5163" w:type="dxa"/>
          </w:tcPr>
          <w:p w14:paraId="050DF6F9" w14:textId="1D386134" w:rsidR="005B0EAF" w:rsidRPr="00E20D15" w:rsidRDefault="000E7251" w:rsidP="005A4137">
            <w:pPr>
              <w:jc w:val="center"/>
              <w:rPr>
                <w:rFonts w:asciiTheme="majorBidi" w:hAnsiTheme="majorBidi" w:cstheme="majorBidi"/>
                <w:color w:val="000000" w:themeColor="text1"/>
                <w:sz w:val="26"/>
                <w:szCs w:val="26"/>
                <w:rtl/>
                <w:lang w:val="en-SA" w:bidi="ar-LB"/>
              </w:rPr>
            </w:pPr>
            <w:r w:rsidRPr="00C24AD9">
              <w:rPr>
                <w:rFonts w:asciiTheme="majorBidi" w:hAnsiTheme="majorBidi" w:cstheme="majorBidi" w:hint="cs"/>
                <w:color w:val="000000" w:themeColor="text1"/>
                <w:sz w:val="26"/>
                <w:szCs w:val="26"/>
                <w:rtl/>
              </w:rPr>
              <w:t>توزيع عينة الدراسة</w:t>
            </w:r>
            <w:r>
              <w:rPr>
                <w:rFonts w:asciiTheme="majorBidi" w:hAnsiTheme="majorBidi" w:cstheme="majorBidi" w:hint="cs"/>
                <w:color w:val="000000" w:themeColor="text1"/>
                <w:sz w:val="26"/>
                <w:szCs w:val="26"/>
                <w:rtl/>
              </w:rPr>
              <w:t xml:space="preserve"> </w:t>
            </w:r>
            <w:r>
              <w:rPr>
                <w:rFonts w:asciiTheme="majorBidi" w:hAnsiTheme="majorBidi" w:cstheme="majorBidi" w:hint="cs"/>
                <w:color w:val="000000" w:themeColor="text1"/>
                <w:sz w:val="26"/>
                <w:szCs w:val="26"/>
                <w:rtl/>
              </w:rPr>
              <w:t>يزيد الاعلام الرياضي من انتمائي لفريقي</w:t>
            </w:r>
          </w:p>
        </w:tc>
        <w:tc>
          <w:tcPr>
            <w:tcW w:w="847" w:type="dxa"/>
          </w:tcPr>
          <w:p w14:paraId="03C8623D" w14:textId="34F938AA" w:rsidR="005B0EAF" w:rsidRPr="00540861" w:rsidRDefault="003429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25</w:t>
            </w:r>
          </w:p>
        </w:tc>
      </w:tr>
      <w:tr w:rsidR="005B0EAF" w14:paraId="0E36C94C" w14:textId="77777777" w:rsidTr="005B0EAF">
        <w:tc>
          <w:tcPr>
            <w:tcW w:w="5163" w:type="dxa"/>
          </w:tcPr>
          <w:p w14:paraId="33E18C17" w14:textId="03D197B6" w:rsidR="005B0EAF" w:rsidRPr="00E20D15" w:rsidRDefault="000E7251" w:rsidP="005A4137">
            <w:pPr>
              <w:jc w:val="center"/>
              <w:rPr>
                <w:rFonts w:asciiTheme="majorBidi" w:hAnsiTheme="majorBidi" w:cstheme="majorBidi"/>
                <w:color w:val="000000" w:themeColor="text1"/>
                <w:sz w:val="26"/>
                <w:szCs w:val="26"/>
                <w:rtl/>
                <w:lang w:val="en-SA" w:bidi="ar-LB"/>
              </w:rPr>
            </w:pPr>
            <w:r w:rsidRPr="00C24AD9">
              <w:rPr>
                <w:rFonts w:asciiTheme="majorBidi" w:hAnsiTheme="majorBidi" w:cstheme="majorBidi" w:hint="cs"/>
                <w:color w:val="000000" w:themeColor="text1"/>
                <w:sz w:val="26"/>
                <w:szCs w:val="26"/>
                <w:rtl/>
              </w:rPr>
              <w:t>توزيع عينة الدراسة</w:t>
            </w:r>
            <w:r>
              <w:rPr>
                <w:rFonts w:asciiTheme="majorBidi" w:hAnsiTheme="majorBidi" w:cstheme="majorBidi" w:hint="cs"/>
                <w:color w:val="000000" w:themeColor="text1"/>
                <w:sz w:val="26"/>
                <w:szCs w:val="26"/>
                <w:rtl/>
              </w:rPr>
              <w:t xml:space="preserve"> </w:t>
            </w:r>
            <w:r>
              <w:rPr>
                <w:rFonts w:asciiTheme="majorBidi" w:hAnsiTheme="majorBidi" w:cstheme="majorBidi" w:hint="cs"/>
                <w:color w:val="000000" w:themeColor="text1"/>
                <w:sz w:val="26"/>
                <w:szCs w:val="26"/>
                <w:rtl/>
              </w:rPr>
              <w:t xml:space="preserve">يساعدني الاعلام الرياضي الرقمي للحصول على المعلومات بسرعة </w:t>
            </w:r>
          </w:p>
        </w:tc>
        <w:tc>
          <w:tcPr>
            <w:tcW w:w="847" w:type="dxa"/>
          </w:tcPr>
          <w:p w14:paraId="6EC81E14" w14:textId="2B72D031" w:rsidR="005B0EAF" w:rsidRPr="00540861" w:rsidRDefault="003429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26</w:t>
            </w:r>
          </w:p>
        </w:tc>
      </w:tr>
      <w:tr w:rsidR="005B0EAF" w14:paraId="589E1498" w14:textId="77777777" w:rsidTr="005B0EAF">
        <w:tc>
          <w:tcPr>
            <w:tcW w:w="5163" w:type="dxa"/>
          </w:tcPr>
          <w:p w14:paraId="66D52EF7" w14:textId="2D66495D" w:rsidR="005B0EAF" w:rsidRPr="00E20D15" w:rsidRDefault="000E7251" w:rsidP="005A4137">
            <w:pPr>
              <w:jc w:val="center"/>
              <w:rPr>
                <w:rFonts w:asciiTheme="majorBidi" w:hAnsiTheme="majorBidi" w:cstheme="majorBidi"/>
                <w:color w:val="000000" w:themeColor="text1"/>
                <w:sz w:val="26"/>
                <w:szCs w:val="26"/>
                <w:rtl/>
                <w:lang w:val="en-SA" w:bidi="ar-LB"/>
              </w:rPr>
            </w:pPr>
            <w:r w:rsidRPr="00C24AD9">
              <w:rPr>
                <w:rFonts w:asciiTheme="majorBidi" w:hAnsiTheme="majorBidi" w:cstheme="majorBidi" w:hint="cs"/>
                <w:color w:val="000000" w:themeColor="text1"/>
                <w:sz w:val="26"/>
                <w:szCs w:val="26"/>
                <w:rtl/>
              </w:rPr>
              <w:t>توزيع عينة الدراسة</w:t>
            </w:r>
            <w:r>
              <w:rPr>
                <w:rFonts w:asciiTheme="majorBidi" w:hAnsiTheme="majorBidi" w:cstheme="majorBidi" w:hint="cs"/>
                <w:color w:val="000000" w:themeColor="text1"/>
                <w:sz w:val="26"/>
                <w:szCs w:val="26"/>
                <w:rtl/>
              </w:rPr>
              <w:t xml:space="preserve"> </w:t>
            </w:r>
            <w:r>
              <w:rPr>
                <w:rFonts w:asciiTheme="majorBidi" w:hAnsiTheme="majorBidi" w:cstheme="majorBidi" w:hint="cs"/>
                <w:color w:val="000000" w:themeColor="text1"/>
                <w:sz w:val="26"/>
                <w:szCs w:val="26"/>
                <w:rtl/>
              </w:rPr>
              <w:t>اشعر بالمتعة اثناء متابعة المحتوى الرياضي الرقمي</w:t>
            </w:r>
          </w:p>
        </w:tc>
        <w:tc>
          <w:tcPr>
            <w:tcW w:w="847" w:type="dxa"/>
          </w:tcPr>
          <w:p w14:paraId="1B77A914" w14:textId="74502CB2" w:rsidR="005B0EAF" w:rsidRPr="00540861" w:rsidRDefault="003429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27</w:t>
            </w:r>
          </w:p>
        </w:tc>
      </w:tr>
      <w:tr w:rsidR="005B0EAF" w14:paraId="02E4F9CD" w14:textId="77777777" w:rsidTr="005B0EAF">
        <w:tc>
          <w:tcPr>
            <w:tcW w:w="5163" w:type="dxa"/>
          </w:tcPr>
          <w:p w14:paraId="4388EB21" w14:textId="679E9503" w:rsidR="005B0EAF" w:rsidRPr="00E20D15" w:rsidRDefault="000E7251" w:rsidP="005A4137">
            <w:pPr>
              <w:jc w:val="center"/>
              <w:rPr>
                <w:rFonts w:asciiTheme="majorBidi" w:hAnsiTheme="majorBidi" w:cstheme="majorBidi"/>
                <w:color w:val="000000" w:themeColor="text1"/>
                <w:sz w:val="26"/>
                <w:szCs w:val="26"/>
                <w:rtl/>
                <w:lang w:val="en-SA" w:bidi="ar-LB"/>
              </w:rPr>
            </w:pPr>
            <w:r w:rsidRPr="00C24AD9">
              <w:rPr>
                <w:rFonts w:asciiTheme="majorBidi" w:hAnsiTheme="majorBidi" w:cstheme="majorBidi" w:hint="cs"/>
                <w:color w:val="000000" w:themeColor="text1"/>
                <w:sz w:val="26"/>
                <w:szCs w:val="26"/>
                <w:rtl/>
              </w:rPr>
              <w:t>توزيع عينة الدراسة</w:t>
            </w:r>
            <w:r>
              <w:rPr>
                <w:rFonts w:asciiTheme="majorBidi" w:hAnsiTheme="majorBidi" w:cstheme="majorBidi" w:hint="cs"/>
                <w:color w:val="000000" w:themeColor="text1"/>
                <w:sz w:val="26"/>
                <w:szCs w:val="26"/>
                <w:rtl/>
              </w:rPr>
              <w:t xml:space="preserve"> </w:t>
            </w:r>
            <w:r>
              <w:rPr>
                <w:rFonts w:asciiTheme="majorBidi" w:hAnsiTheme="majorBidi" w:cstheme="majorBidi" w:hint="cs"/>
                <w:color w:val="000000" w:themeColor="text1"/>
                <w:sz w:val="26"/>
                <w:szCs w:val="26"/>
                <w:rtl/>
              </w:rPr>
              <w:t>يزيد الاعلام الرياضي الرقمي من معرفتي الرياضية</w:t>
            </w:r>
          </w:p>
        </w:tc>
        <w:tc>
          <w:tcPr>
            <w:tcW w:w="847" w:type="dxa"/>
          </w:tcPr>
          <w:p w14:paraId="76B117A5" w14:textId="6EB68494" w:rsidR="005B0EAF" w:rsidRPr="00540861" w:rsidRDefault="003429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28</w:t>
            </w:r>
          </w:p>
        </w:tc>
      </w:tr>
      <w:tr w:rsidR="005B0EAF" w14:paraId="52DC4A51" w14:textId="77777777" w:rsidTr="005B0EAF">
        <w:tc>
          <w:tcPr>
            <w:tcW w:w="5163" w:type="dxa"/>
          </w:tcPr>
          <w:p w14:paraId="254FCD52" w14:textId="15BCB007" w:rsidR="005B0EAF" w:rsidRPr="00E20D15" w:rsidRDefault="000E7251" w:rsidP="005A4137">
            <w:pPr>
              <w:jc w:val="center"/>
              <w:rPr>
                <w:rFonts w:asciiTheme="majorBidi" w:hAnsiTheme="majorBidi" w:cstheme="majorBidi"/>
                <w:color w:val="000000" w:themeColor="text1"/>
                <w:sz w:val="26"/>
                <w:szCs w:val="26"/>
                <w:rtl/>
                <w:lang w:val="en-SA" w:bidi="ar-LB"/>
              </w:rPr>
            </w:pPr>
            <w:r w:rsidRPr="00C24AD9">
              <w:rPr>
                <w:rFonts w:asciiTheme="majorBidi" w:hAnsiTheme="majorBidi" w:cstheme="majorBidi" w:hint="cs"/>
                <w:color w:val="000000" w:themeColor="text1"/>
                <w:sz w:val="26"/>
                <w:szCs w:val="26"/>
                <w:rtl/>
              </w:rPr>
              <w:t>توزيع عينة الدراسة</w:t>
            </w:r>
            <w:r>
              <w:rPr>
                <w:rFonts w:asciiTheme="majorBidi" w:hAnsiTheme="majorBidi" w:cstheme="majorBidi" w:hint="cs"/>
                <w:color w:val="000000" w:themeColor="text1"/>
                <w:sz w:val="26"/>
                <w:szCs w:val="26"/>
                <w:rtl/>
              </w:rPr>
              <w:t xml:space="preserve"> يساهم الاعلام الرياضي الرقمي في التواصل بين </w:t>
            </w:r>
            <w:proofErr w:type="spellStart"/>
            <w:r>
              <w:rPr>
                <w:rFonts w:asciiTheme="majorBidi" w:hAnsiTheme="majorBidi" w:cstheme="majorBidi" w:hint="cs"/>
                <w:color w:val="000000" w:themeColor="text1"/>
                <w:sz w:val="26"/>
                <w:szCs w:val="26"/>
                <w:rtl/>
              </w:rPr>
              <w:t>الجماهيرالاخرى</w:t>
            </w:r>
            <w:proofErr w:type="spellEnd"/>
            <w:r>
              <w:rPr>
                <w:rFonts w:asciiTheme="majorBidi" w:hAnsiTheme="majorBidi" w:cstheme="majorBidi" w:hint="cs"/>
                <w:color w:val="000000" w:themeColor="text1"/>
                <w:sz w:val="26"/>
                <w:szCs w:val="26"/>
                <w:rtl/>
              </w:rPr>
              <w:t xml:space="preserve"> </w:t>
            </w:r>
          </w:p>
        </w:tc>
        <w:tc>
          <w:tcPr>
            <w:tcW w:w="847" w:type="dxa"/>
          </w:tcPr>
          <w:p w14:paraId="01847DD7" w14:textId="5FCEAEEF" w:rsidR="005B0EAF" w:rsidRPr="00540861" w:rsidRDefault="003429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29</w:t>
            </w:r>
          </w:p>
        </w:tc>
      </w:tr>
      <w:tr w:rsidR="005B0EAF" w14:paraId="073F2AF3" w14:textId="77777777" w:rsidTr="005B0EAF">
        <w:tc>
          <w:tcPr>
            <w:tcW w:w="5163" w:type="dxa"/>
          </w:tcPr>
          <w:p w14:paraId="681BDB84" w14:textId="4DE8950C" w:rsidR="005B0EAF" w:rsidRPr="00E20D15" w:rsidRDefault="000E7251" w:rsidP="005A4137">
            <w:pPr>
              <w:jc w:val="center"/>
              <w:rPr>
                <w:rFonts w:asciiTheme="majorBidi" w:hAnsiTheme="majorBidi" w:cstheme="majorBidi"/>
                <w:color w:val="000000" w:themeColor="text1"/>
                <w:sz w:val="26"/>
                <w:szCs w:val="26"/>
                <w:rtl/>
                <w:lang w:val="en-SA" w:bidi="ar-LB"/>
              </w:rPr>
            </w:pPr>
            <w:r w:rsidRPr="00C24AD9">
              <w:rPr>
                <w:rFonts w:asciiTheme="majorBidi" w:hAnsiTheme="majorBidi" w:cstheme="majorBidi" w:hint="cs"/>
                <w:color w:val="000000" w:themeColor="text1"/>
                <w:sz w:val="26"/>
                <w:szCs w:val="26"/>
                <w:rtl/>
              </w:rPr>
              <w:t>توزيع عينة الدراسة</w:t>
            </w:r>
            <w:r>
              <w:rPr>
                <w:rFonts w:asciiTheme="majorBidi" w:hAnsiTheme="majorBidi" w:cstheme="majorBidi" w:hint="cs"/>
                <w:color w:val="000000" w:themeColor="text1"/>
                <w:sz w:val="26"/>
                <w:szCs w:val="26"/>
                <w:rtl/>
              </w:rPr>
              <w:t xml:space="preserve"> </w:t>
            </w:r>
            <w:r>
              <w:rPr>
                <w:rFonts w:asciiTheme="majorBidi" w:hAnsiTheme="majorBidi" w:cstheme="majorBidi" w:hint="cs"/>
                <w:color w:val="000000" w:themeColor="text1"/>
                <w:sz w:val="26"/>
                <w:szCs w:val="26"/>
                <w:rtl/>
              </w:rPr>
              <w:t>يلبي الاعلام الرياضي الرقمي احتياجاتي الرياضية الترفيهية</w:t>
            </w:r>
          </w:p>
        </w:tc>
        <w:tc>
          <w:tcPr>
            <w:tcW w:w="847" w:type="dxa"/>
          </w:tcPr>
          <w:p w14:paraId="0FC1574F" w14:textId="348A570D" w:rsidR="005B0EAF" w:rsidRPr="003429BF" w:rsidRDefault="003429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30</w:t>
            </w:r>
          </w:p>
        </w:tc>
      </w:tr>
      <w:tr w:rsidR="005B0EAF" w14:paraId="0D7F3D18" w14:textId="77777777" w:rsidTr="005B0EAF">
        <w:tc>
          <w:tcPr>
            <w:tcW w:w="5163" w:type="dxa"/>
          </w:tcPr>
          <w:p w14:paraId="1D5F5710" w14:textId="37BBE1BD" w:rsidR="005B0EAF" w:rsidRPr="00E20D15" w:rsidRDefault="000E7251" w:rsidP="005A4137">
            <w:pPr>
              <w:jc w:val="center"/>
              <w:rPr>
                <w:rFonts w:asciiTheme="majorBidi" w:hAnsiTheme="majorBidi" w:cstheme="majorBidi"/>
                <w:color w:val="000000" w:themeColor="text1"/>
                <w:sz w:val="26"/>
                <w:szCs w:val="26"/>
                <w:rtl/>
                <w:lang w:val="en-SA" w:bidi="ar-LB"/>
              </w:rPr>
            </w:pPr>
            <w:r w:rsidRPr="00C24AD9">
              <w:rPr>
                <w:rFonts w:asciiTheme="majorBidi" w:hAnsiTheme="majorBidi" w:cstheme="majorBidi" w:hint="cs"/>
                <w:color w:val="000000" w:themeColor="text1"/>
                <w:sz w:val="26"/>
                <w:szCs w:val="26"/>
                <w:rtl/>
              </w:rPr>
              <w:t>توزيع عينة الدراسة</w:t>
            </w:r>
            <w:r>
              <w:rPr>
                <w:rFonts w:asciiTheme="majorBidi" w:hAnsiTheme="majorBidi" w:cstheme="majorBidi" w:hint="cs"/>
                <w:color w:val="000000" w:themeColor="text1"/>
                <w:sz w:val="26"/>
                <w:szCs w:val="26"/>
                <w:rtl/>
              </w:rPr>
              <w:t xml:space="preserve"> </w:t>
            </w:r>
            <w:r>
              <w:rPr>
                <w:rFonts w:asciiTheme="majorBidi" w:hAnsiTheme="majorBidi" w:cstheme="majorBidi" w:hint="cs"/>
                <w:color w:val="000000" w:themeColor="text1"/>
                <w:sz w:val="26"/>
                <w:szCs w:val="26"/>
                <w:rtl/>
              </w:rPr>
              <w:t>يؤثر الإعلامي الرياضي في تكوين ارائي الرياضية</w:t>
            </w:r>
          </w:p>
        </w:tc>
        <w:tc>
          <w:tcPr>
            <w:tcW w:w="847" w:type="dxa"/>
          </w:tcPr>
          <w:p w14:paraId="6D9BCFC9" w14:textId="7740BF09" w:rsidR="005B0EAF" w:rsidRPr="003429BF" w:rsidRDefault="003429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31</w:t>
            </w:r>
          </w:p>
        </w:tc>
      </w:tr>
      <w:tr w:rsidR="005B0EAF" w14:paraId="4F176F6C" w14:textId="77777777" w:rsidTr="005B0EAF">
        <w:tc>
          <w:tcPr>
            <w:tcW w:w="5163" w:type="dxa"/>
          </w:tcPr>
          <w:p w14:paraId="65578AEC" w14:textId="5BF154E0" w:rsidR="005B0EAF" w:rsidRPr="00E20D15" w:rsidRDefault="000E7251" w:rsidP="005A4137">
            <w:pPr>
              <w:jc w:val="center"/>
              <w:rPr>
                <w:rFonts w:asciiTheme="majorBidi" w:hAnsiTheme="majorBidi" w:cstheme="majorBidi"/>
                <w:color w:val="000000" w:themeColor="text1"/>
                <w:sz w:val="26"/>
                <w:szCs w:val="26"/>
                <w:rtl/>
                <w:lang w:val="en-SA" w:bidi="ar-LB"/>
              </w:rPr>
            </w:pPr>
            <w:r w:rsidRPr="00C24AD9">
              <w:rPr>
                <w:rFonts w:asciiTheme="majorBidi" w:hAnsiTheme="majorBidi" w:cstheme="majorBidi" w:hint="cs"/>
                <w:color w:val="000000" w:themeColor="text1"/>
                <w:sz w:val="26"/>
                <w:szCs w:val="26"/>
                <w:rtl/>
              </w:rPr>
              <w:t>توزيع عينة الدراسة</w:t>
            </w:r>
            <w:r>
              <w:rPr>
                <w:rFonts w:asciiTheme="majorBidi" w:hAnsiTheme="majorBidi" w:cstheme="majorBidi" w:hint="cs"/>
                <w:color w:val="000000" w:themeColor="text1"/>
                <w:sz w:val="26"/>
                <w:szCs w:val="26"/>
                <w:rtl/>
              </w:rPr>
              <w:t xml:space="preserve"> </w:t>
            </w:r>
            <w:r>
              <w:rPr>
                <w:rFonts w:asciiTheme="majorBidi" w:hAnsiTheme="majorBidi" w:cstheme="majorBidi" w:hint="cs"/>
                <w:color w:val="000000" w:themeColor="text1"/>
                <w:sz w:val="26"/>
                <w:szCs w:val="26"/>
                <w:rtl/>
              </w:rPr>
              <w:t>يؤثر الإعلامي الرقمي على حضوري للمباريات</w:t>
            </w:r>
          </w:p>
        </w:tc>
        <w:tc>
          <w:tcPr>
            <w:tcW w:w="847" w:type="dxa"/>
          </w:tcPr>
          <w:p w14:paraId="6A796B54" w14:textId="62896B9A" w:rsidR="005B0EAF" w:rsidRPr="003429BF" w:rsidRDefault="003429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32</w:t>
            </w:r>
          </w:p>
        </w:tc>
      </w:tr>
      <w:tr w:rsidR="005B0EAF" w14:paraId="4737F729" w14:textId="77777777" w:rsidTr="005B0EAF">
        <w:tc>
          <w:tcPr>
            <w:tcW w:w="5163" w:type="dxa"/>
          </w:tcPr>
          <w:p w14:paraId="511A7061" w14:textId="074FFE81" w:rsidR="005B0EAF" w:rsidRPr="00E20D15" w:rsidRDefault="000E7251" w:rsidP="005A4137">
            <w:pPr>
              <w:jc w:val="center"/>
              <w:rPr>
                <w:rFonts w:asciiTheme="majorBidi" w:hAnsiTheme="majorBidi" w:cstheme="majorBidi"/>
                <w:color w:val="000000" w:themeColor="text1"/>
                <w:sz w:val="26"/>
                <w:szCs w:val="26"/>
                <w:rtl/>
                <w:lang w:val="en-SA" w:bidi="ar-LB"/>
              </w:rPr>
            </w:pPr>
            <w:r w:rsidRPr="00C24AD9">
              <w:rPr>
                <w:rFonts w:asciiTheme="majorBidi" w:hAnsiTheme="majorBidi" w:cstheme="majorBidi" w:hint="cs"/>
                <w:color w:val="000000" w:themeColor="text1"/>
                <w:sz w:val="26"/>
                <w:szCs w:val="26"/>
                <w:rtl/>
              </w:rPr>
              <w:t>توزيع عينة الدراسة</w:t>
            </w:r>
            <w:r>
              <w:rPr>
                <w:rFonts w:asciiTheme="majorBidi" w:hAnsiTheme="majorBidi" w:cstheme="majorBidi" w:hint="cs"/>
                <w:color w:val="000000" w:themeColor="text1"/>
                <w:sz w:val="26"/>
                <w:szCs w:val="26"/>
                <w:rtl/>
              </w:rPr>
              <w:t xml:space="preserve"> </w:t>
            </w:r>
            <w:r>
              <w:rPr>
                <w:rFonts w:asciiTheme="majorBidi" w:hAnsiTheme="majorBidi" w:cstheme="majorBidi" w:hint="cs"/>
                <w:color w:val="000000" w:themeColor="text1"/>
                <w:sz w:val="26"/>
                <w:szCs w:val="26"/>
                <w:rtl/>
              </w:rPr>
              <w:t>يزيد الإعلامي الرياضي الرقمي التفاعل بين الجماهير والاندية</w:t>
            </w:r>
          </w:p>
        </w:tc>
        <w:tc>
          <w:tcPr>
            <w:tcW w:w="847" w:type="dxa"/>
          </w:tcPr>
          <w:p w14:paraId="7E561386" w14:textId="5941748A" w:rsidR="005B0EAF" w:rsidRPr="003429BF" w:rsidRDefault="003429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33</w:t>
            </w:r>
          </w:p>
        </w:tc>
      </w:tr>
      <w:tr w:rsidR="005B0EAF" w14:paraId="5A8BFA3D" w14:textId="77777777" w:rsidTr="005B0EAF">
        <w:tc>
          <w:tcPr>
            <w:tcW w:w="5163" w:type="dxa"/>
          </w:tcPr>
          <w:p w14:paraId="4911C6EC" w14:textId="39691C44" w:rsidR="005B0EAF" w:rsidRPr="00E20D15" w:rsidRDefault="000E7251" w:rsidP="005A4137">
            <w:pPr>
              <w:jc w:val="center"/>
              <w:rPr>
                <w:rFonts w:asciiTheme="majorBidi" w:hAnsiTheme="majorBidi" w:cstheme="majorBidi"/>
                <w:color w:val="000000" w:themeColor="text1"/>
                <w:sz w:val="26"/>
                <w:szCs w:val="26"/>
                <w:rtl/>
                <w:lang w:val="en-SA" w:bidi="ar-LB"/>
              </w:rPr>
            </w:pPr>
            <w:r w:rsidRPr="00C24AD9">
              <w:rPr>
                <w:rFonts w:asciiTheme="majorBidi" w:hAnsiTheme="majorBidi" w:cstheme="majorBidi" w:hint="cs"/>
                <w:color w:val="000000" w:themeColor="text1"/>
                <w:sz w:val="26"/>
                <w:szCs w:val="26"/>
                <w:rtl/>
              </w:rPr>
              <w:t>توزيع عينة الدراسة</w:t>
            </w:r>
            <w:r>
              <w:rPr>
                <w:rFonts w:asciiTheme="majorBidi" w:hAnsiTheme="majorBidi" w:cstheme="majorBidi" w:hint="cs"/>
                <w:color w:val="000000" w:themeColor="text1"/>
                <w:sz w:val="26"/>
                <w:szCs w:val="26"/>
                <w:rtl/>
              </w:rPr>
              <w:t xml:space="preserve"> </w:t>
            </w:r>
            <w:r>
              <w:rPr>
                <w:rFonts w:asciiTheme="majorBidi" w:hAnsiTheme="majorBidi" w:cstheme="majorBidi" w:hint="cs"/>
                <w:color w:val="000000" w:themeColor="text1"/>
                <w:sz w:val="26"/>
                <w:szCs w:val="26"/>
                <w:rtl/>
              </w:rPr>
              <w:t>يساهم الاعلام الرياضي في نشر الثقافة الرياضية</w:t>
            </w:r>
          </w:p>
        </w:tc>
        <w:tc>
          <w:tcPr>
            <w:tcW w:w="847" w:type="dxa"/>
          </w:tcPr>
          <w:p w14:paraId="4A091C35" w14:textId="3E151B87" w:rsidR="005B0EAF" w:rsidRPr="003429BF" w:rsidRDefault="003429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34</w:t>
            </w:r>
          </w:p>
        </w:tc>
      </w:tr>
      <w:tr w:rsidR="005B0EAF" w14:paraId="4740F796" w14:textId="77777777" w:rsidTr="005B0EAF">
        <w:tc>
          <w:tcPr>
            <w:tcW w:w="5163" w:type="dxa"/>
          </w:tcPr>
          <w:p w14:paraId="470BDFF5" w14:textId="50FA43F7" w:rsidR="005B0EAF" w:rsidRPr="00E20D15" w:rsidRDefault="000E7251" w:rsidP="005A4137">
            <w:pPr>
              <w:jc w:val="center"/>
              <w:rPr>
                <w:rFonts w:asciiTheme="majorBidi" w:hAnsiTheme="majorBidi" w:cstheme="majorBidi"/>
                <w:color w:val="000000" w:themeColor="text1"/>
                <w:sz w:val="26"/>
                <w:szCs w:val="26"/>
                <w:rtl/>
                <w:lang w:val="en-SA" w:bidi="ar-LB"/>
              </w:rPr>
            </w:pPr>
            <w:r w:rsidRPr="00C24AD9">
              <w:rPr>
                <w:rFonts w:asciiTheme="majorBidi" w:hAnsiTheme="majorBidi" w:cstheme="majorBidi" w:hint="cs"/>
                <w:color w:val="000000" w:themeColor="text1"/>
                <w:sz w:val="26"/>
                <w:szCs w:val="26"/>
                <w:rtl/>
              </w:rPr>
              <w:t xml:space="preserve">توزيع عينة </w:t>
            </w:r>
            <w:proofErr w:type="gramStart"/>
            <w:r w:rsidRPr="00C24AD9">
              <w:rPr>
                <w:rFonts w:asciiTheme="majorBidi" w:hAnsiTheme="majorBidi" w:cstheme="majorBidi" w:hint="cs"/>
                <w:color w:val="000000" w:themeColor="text1"/>
                <w:sz w:val="26"/>
                <w:szCs w:val="26"/>
                <w:rtl/>
              </w:rPr>
              <w:t>الدراسة</w:t>
            </w:r>
            <w:r>
              <w:rPr>
                <w:rFonts w:asciiTheme="majorBidi" w:hAnsiTheme="majorBidi" w:cstheme="majorBidi" w:hint="cs"/>
                <w:color w:val="000000" w:themeColor="text1"/>
                <w:sz w:val="26"/>
                <w:szCs w:val="26"/>
                <w:rtl/>
              </w:rPr>
              <w:t xml:space="preserve"> </w:t>
            </w:r>
            <w:r>
              <w:rPr>
                <w:rFonts w:asciiTheme="majorBidi" w:hAnsiTheme="majorBidi" w:cstheme="majorBidi" w:hint="cs"/>
                <w:color w:val="000000" w:themeColor="text1"/>
                <w:sz w:val="26"/>
                <w:szCs w:val="26"/>
                <w:rtl/>
              </w:rPr>
              <w:t xml:space="preserve"> اصبح</w:t>
            </w:r>
            <w:proofErr w:type="gramEnd"/>
            <w:r>
              <w:rPr>
                <w:rFonts w:asciiTheme="majorBidi" w:hAnsiTheme="majorBidi" w:cstheme="majorBidi" w:hint="cs"/>
                <w:color w:val="000000" w:themeColor="text1"/>
                <w:sz w:val="26"/>
                <w:szCs w:val="26"/>
                <w:rtl/>
              </w:rPr>
              <w:t xml:space="preserve"> الاعلام الرياضي الرقمي جزء من تجربة المشجع الرياضي</w:t>
            </w:r>
          </w:p>
        </w:tc>
        <w:tc>
          <w:tcPr>
            <w:tcW w:w="847" w:type="dxa"/>
          </w:tcPr>
          <w:p w14:paraId="2D9BA620" w14:textId="4B16F1A5" w:rsidR="005B0EAF" w:rsidRPr="003429BF" w:rsidRDefault="003429BF" w:rsidP="005A4137">
            <w:pPr>
              <w:jc w:val="center"/>
              <w:rPr>
                <w:rFonts w:asciiTheme="majorBidi" w:hAnsiTheme="majorBidi" w:cstheme="majorBidi"/>
                <w:color w:val="000000" w:themeColor="text1"/>
                <w:sz w:val="26"/>
                <w:szCs w:val="26"/>
                <w:rtl/>
                <w:lang w:bidi="ar-LB"/>
              </w:rPr>
            </w:pPr>
            <w:r>
              <w:rPr>
                <w:rFonts w:asciiTheme="majorBidi" w:hAnsiTheme="majorBidi" w:cstheme="majorBidi"/>
                <w:color w:val="000000" w:themeColor="text1"/>
                <w:sz w:val="26"/>
                <w:szCs w:val="26"/>
                <w:lang w:bidi="ar-LB"/>
              </w:rPr>
              <w:t>35</w:t>
            </w:r>
          </w:p>
        </w:tc>
      </w:tr>
    </w:tbl>
    <w:p w14:paraId="35220884" w14:textId="77777777" w:rsidR="00540861" w:rsidRDefault="00540861" w:rsidP="007B1D1F">
      <w:pPr>
        <w:rPr>
          <w:rFonts w:asciiTheme="majorBidi" w:hAnsiTheme="majorBidi" w:cstheme="majorBidi"/>
          <w:color w:val="000000" w:themeColor="text1"/>
          <w:sz w:val="26"/>
          <w:szCs w:val="26"/>
          <w:rtl/>
          <w:lang w:val="en-SA" w:bidi="ar-LB"/>
        </w:rPr>
        <w:sectPr w:rsidR="00540861" w:rsidSect="00757792">
          <w:footerReference w:type="even" r:id="rId9"/>
          <w:footerReference w:type="default" r:id="rId10"/>
          <w:pgSz w:w="11906" w:h="16838"/>
          <w:pgMar w:top="1440" w:right="1080" w:bottom="1440" w:left="1080" w:header="720" w:footer="720" w:gutter="0"/>
          <w:pgBorders w:offsetFrom="page">
            <w:top w:val="dotted" w:sz="4" w:space="24" w:color="auto"/>
            <w:left w:val="dotted" w:sz="4" w:space="24" w:color="auto"/>
            <w:bottom w:val="dotted" w:sz="4" w:space="24" w:color="auto"/>
            <w:right w:val="dotted" w:sz="4" w:space="24" w:color="auto"/>
          </w:pgBorders>
          <w:pgNumType w:start="1"/>
          <w:cols w:space="720"/>
          <w:bidi/>
          <w:rtlGutter/>
          <w:docGrid w:linePitch="360"/>
        </w:sectPr>
      </w:pPr>
    </w:p>
    <w:p w14:paraId="3704E1F9" w14:textId="77777777" w:rsidR="00540861" w:rsidRDefault="00540861" w:rsidP="007B1D1F">
      <w:pPr>
        <w:rPr>
          <w:rFonts w:asciiTheme="majorBidi" w:hAnsiTheme="majorBidi" w:cstheme="majorBidi"/>
          <w:color w:val="000000" w:themeColor="text1"/>
          <w:sz w:val="26"/>
          <w:szCs w:val="26"/>
          <w:lang w:val="en-SA" w:bidi="ar-LB"/>
        </w:rPr>
      </w:pPr>
    </w:p>
    <w:p w14:paraId="561A8951" w14:textId="77777777" w:rsidR="00144951" w:rsidRPr="0012649E" w:rsidRDefault="00144951" w:rsidP="00144951">
      <w:pPr>
        <w:bidi w:val="0"/>
        <w:rPr>
          <w:rFonts w:asciiTheme="majorBidi" w:hAnsiTheme="majorBidi" w:cstheme="majorBidi"/>
          <w:color w:val="000000" w:themeColor="text1"/>
          <w:sz w:val="26"/>
          <w:szCs w:val="26"/>
        </w:rPr>
      </w:pPr>
    </w:p>
    <w:p w14:paraId="60DDAFD9" w14:textId="77777777" w:rsidR="00144951" w:rsidRPr="00441AC6" w:rsidRDefault="00144951" w:rsidP="00144951">
      <w:pPr>
        <w:rPr>
          <w:rFonts w:asciiTheme="majorBidi" w:hAnsiTheme="majorBidi" w:cstheme="majorBidi"/>
          <w:color w:val="000000" w:themeColor="text1"/>
          <w:sz w:val="26"/>
          <w:szCs w:val="26"/>
          <w:lang w:val="en-SA" w:bidi="ar-LB"/>
        </w:rPr>
      </w:pPr>
      <w:r w:rsidRPr="00441AC6">
        <w:rPr>
          <w:rFonts w:asciiTheme="majorBidi" w:hAnsiTheme="majorBidi" w:cstheme="majorBidi"/>
          <w:color w:val="000000" w:themeColor="text1"/>
          <w:sz w:val="26"/>
          <w:szCs w:val="26"/>
          <w:rtl/>
          <w:lang w:val="en-SA"/>
        </w:rPr>
        <w:t>المقدمة</w:t>
      </w:r>
    </w:p>
    <w:p w14:paraId="33AFFDCF" w14:textId="77777777" w:rsidR="00144951" w:rsidRPr="00441AC6" w:rsidRDefault="00144951" w:rsidP="00144951">
      <w:pPr>
        <w:rPr>
          <w:rFonts w:asciiTheme="majorBidi" w:hAnsiTheme="majorBidi" w:cstheme="majorBidi"/>
          <w:color w:val="000000" w:themeColor="text1"/>
          <w:sz w:val="26"/>
          <w:szCs w:val="26"/>
          <w:lang w:val="en-SA" w:bidi="ar-LB"/>
        </w:rPr>
      </w:pPr>
      <w:r w:rsidRPr="00441AC6">
        <w:rPr>
          <w:rFonts w:asciiTheme="majorBidi" w:hAnsiTheme="majorBidi" w:cstheme="majorBidi"/>
          <w:color w:val="000000" w:themeColor="text1"/>
          <w:sz w:val="26"/>
          <w:szCs w:val="26"/>
          <w:rtl/>
          <w:lang w:val="en-SA"/>
        </w:rPr>
        <w:t>شهدت السنوات الأخيرة تطورًا متسارعًا في مجال الإعلام والاتصال، نتيجة الانتشار الواسع للتكنولوجيا الرقمية ووسائل التواصل الاجتماعي، مما أحدث تغيرًا واضحًا في طبيعة العمل الإعلامي وطرق إنتاج المعلومات ونشرها واستقبالها. وأصبح الجمهور قادرًا على الوصول إلى الأخبار والمعلومات في الوقت المناسب، والتفاعل معها والمشاركة في نشرها والتعليق عليها، بعد أن كان دوره يقتصر في السابق على تلقي المحتوى الإعلامي</w:t>
      </w:r>
      <w:r w:rsidRPr="00441AC6">
        <w:rPr>
          <w:rFonts w:asciiTheme="majorBidi" w:hAnsiTheme="majorBidi" w:cstheme="majorBidi"/>
          <w:color w:val="000000" w:themeColor="text1"/>
          <w:sz w:val="26"/>
          <w:szCs w:val="26"/>
          <w:lang w:val="en-SA" w:bidi="ar-LB"/>
        </w:rPr>
        <w:t>.</w:t>
      </w:r>
    </w:p>
    <w:p w14:paraId="01A8D036" w14:textId="77777777" w:rsidR="00144951" w:rsidRPr="00441AC6" w:rsidRDefault="00144951" w:rsidP="00144951">
      <w:pPr>
        <w:rPr>
          <w:rFonts w:asciiTheme="majorBidi" w:hAnsiTheme="majorBidi" w:cstheme="majorBidi"/>
          <w:color w:val="000000" w:themeColor="text1"/>
          <w:sz w:val="26"/>
          <w:szCs w:val="26"/>
          <w:lang w:val="en-SA" w:bidi="ar-LB"/>
        </w:rPr>
      </w:pPr>
      <w:r w:rsidRPr="00441AC6">
        <w:rPr>
          <w:rFonts w:asciiTheme="majorBidi" w:hAnsiTheme="majorBidi" w:cstheme="majorBidi"/>
          <w:color w:val="000000" w:themeColor="text1"/>
          <w:sz w:val="26"/>
          <w:szCs w:val="26"/>
          <w:rtl/>
          <w:lang w:val="en-SA"/>
        </w:rPr>
        <w:t>ويُعد الإعلام الرياضي من أبرز المجالات التي تأثرت بهذا التطور، حيث انتقل من الوسائل التقليدية كالصحافة والإذاعة والتلفزيون إلى المنصات الرقمية ومواقع التواصل الاجتماعي، التي أصبحت مصدرًا رئيسيًا للأخبار والمعلومات الرياضية. وأصبح بإمكان الجمهور متابعة المباريات والنتائج والتصريحات والأخبار الرياضية بصورة مباشرة وسريعة، إلى جانب إمكانية التعبير عن آرائهم ومواقفهم والتفاعل مع مختلف الأحداث الرياضية</w:t>
      </w:r>
      <w:r w:rsidRPr="00441AC6">
        <w:rPr>
          <w:rFonts w:asciiTheme="majorBidi" w:hAnsiTheme="majorBidi" w:cstheme="majorBidi"/>
          <w:color w:val="000000" w:themeColor="text1"/>
          <w:sz w:val="26"/>
          <w:szCs w:val="26"/>
          <w:lang w:val="en-SA" w:bidi="ar-LB"/>
        </w:rPr>
        <w:t>.</w:t>
      </w:r>
    </w:p>
    <w:p w14:paraId="44484B35" w14:textId="77777777" w:rsidR="00144951" w:rsidRPr="00441AC6" w:rsidRDefault="00144951" w:rsidP="00144951">
      <w:pPr>
        <w:rPr>
          <w:rFonts w:asciiTheme="majorBidi" w:hAnsiTheme="majorBidi" w:cstheme="majorBidi"/>
          <w:color w:val="000000" w:themeColor="text1"/>
          <w:sz w:val="26"/>
          <w:szCs w:val="26"/>
          <w:lang w:val="en-SA" w:bidi="ar-LB"/>
        </w:rPr>
      </w:pPr>
      <w:r w:rsidRPr="00441AC6">
        <w:rPr>
          <w:rFonts w:asciiTheme="majorBidi" w:hAnsiTheme="majorBidi" w:cstheme="majorBidi"/>
          <w:color w:val="000000" w:themeColor="text1"/>
          <w:sz w:val="26"/>
          <w:szCs w:val="26"/>
          <w:rtl/>
          <w:lang w:val="en-SA"/>
        </w:rPr>
        <w:t>وفي المملكة العربية السعودية، شهد الإعلام الرياضي الرقمي تطورًا ملحوظًا تزامنًا مع النهضة الرياضية الكبيرة التي تشهدها المملكة، وزيادة الاهتمام الجماهيري بالأندية والمنتخبات والمسابقات الرياضية المختلفة. وأسهم انتشار منصات التواصل الاجتماعي في تعزيز العلاقة بين المؤسسات الرياضية والجماهير، من خلال توفير قنوات مباشرة وسريعة للتواصل ونشر الأخبار والمحتوى الرياضي</w:t>
      </w:r>
      <w:r w:rsidRPr="00441AC6">
        <w:rPr>
          <w:rFonts w:asciiTheme="majorBidi" w:hAnsiTheme="majorBidi" w:cstheme="majorBidi"/>
          <w:color w:val="000000" w:themeColor="text1"/>
          <w:sz w:val="26"/>
          <w:szCs w:val="26"/>
          <w:lang w:val="en-SA" w:bidi="ar-LB"/>
        </w:rPr>
        <w:t>.</w:t>
      </w:r>
    </w:p>
    <w:p w14:paraId="247A14D0" w14:textId="77777777" w:rsidR="00144951" w:rsidRPr="00441AC6" w:rsidRDefault="00144951" w:rsidP="00144951">
      <w:pPr>
        <w:rPr>
          <w:rFonts w:asciiTheme="majorBidi" w:hAnsiTheme="majorBidi" w:cstheme="majorBidi"/>
          <w:color w:val="000000" w:themeColor="text1"/>
          <w:sz w:val="26"/>
          <w:szCs w:val="26"/>
          <w:lang w:val="en-SA" w:bidi="ar-LB"/>
        </w:rPr>
      </w:pPr>
      <w:r w:rsidRPr="00441AC6">
        <w:rPr>
          <w:rFonts w:asciiTheme="majorBidi" w:hAnsiTheme="majorBidi" w:cstheme="majorBidi"/>
          <w:color w:val="000000" w:themeColor="text1"/>
          <w:sz w:val="26"/>
          <w:szCs w:val="26"/>
          <w:rtl/>
          <w:lang w:val="en-SA"/>
        </w:rPr>
        <w:t>ومن هذا المنطلق جاءت هذه الدراسة بعنوان </w:t>
      </w:r>
      <w:r w:rsidRPr="00441AC6">
        <w:rPr>
          <w:rFonts w:asciiTheme="majorBidi" w:hAnsiTheme="majorBidi" w:cstheme="majorBidi"/>
          <w:color w:val="000000" w:themeColor="text1"/>
          <w:sz w:val="26"/>
          <w:szCs w:val="26"/>
          <w:lang w:val="en-SA" w:bidi="ar-LB"/>
        </w:rPr>
        <w:t>«</w:t>
      </w:r>
      <w:r w:rsidRPr="00441AC6">
        <w:rPr>
          <w:rFonts w:asciiTheme="majorBidi" w:hAnsiTheme="majorBidi" w:cstheme="majorBidi"/>
          <w:color w:val="000000" w:themeColor="text1"/>
          <w:sz w:val="26"/>
          <w:szCs w:val="26"/>
          <w:rtl/>
          <w:lang w:val="en-SA"/>
        </w:rPr>
        <w:t>الإعلام الرياضي الرقمي وانعكاساته على تفاعل الجماهير السعودية</w:t>
      </w:r>
      <w:r w:rsidRPr="00441AC6">
        <w:rPr>
          <w:rFonts w:asciiTheme="majorBidi" w:hAnsiTheme="majorBidi" w:cstheme="majorBidi"/>
          <w:color w:val="000000" w:themeColor="text1"/>
          <w:sz w:val="26"/>
          <w:szCs w:val="26"/>
          <w:lang w:val="en-SA" w:bidi="ar-LB"/>
        </w:rPr>
        <w:t>»</w:t>
      </w:r>
      <w:r w:rsidRPr="00441AC6">
        <w:rPr>
          <w:rFonts w:asciiTheme="majorBidi" w:hAnsiTheme="majorBidi" w:cstheme="majorBidi"/>
          <w:color w:val="000000" w:themeColor="text1"/>
          <w:sz w:val="26"/>
          <w:szCs w:val="26"/>
          <w:rtl/>
          <w:lang w:val="en-SA"/>
        </w:rPr>
        <w:t>، للتعرف على طبيعة استخدام الجماهير السعودية للإعلام الرياضي الرقمي، وأبرز المنصات التي يعتمدون عليها في متابعة الأخبار والمحتوى الرياضي، إلى جانب التعرف على أشكال التفاعل والمشاركة التي يقوم بها الجمهور تجاه هذا المحتوى</w:t>
      </w:r>
      <w:r w:rsidRPr="00441AC6">
        <w:rPr>
          <w:rFonts w:asciiTheme="majorBidi" w:hAnsiTheme="majorBidi" w:cstheme="majorBidi"/>
          <w:color w:val="000000" w:themeColor="text1"/>
          <w:sz w:val="26"/>
          <w:szCs w:val="26"/>
          <w:lang w:val="en-SA" w:bidi="ar-LB"/>
        </w:rPr>
        <w:t>.</w:t>
      </w:r>
    </w:p>
    <w:p w14:paraId="7A7D255C" w14:textId="77777777" w:rsidR="00144951" w:rsidRPr="00441AC6" w:rsidRDefault="00144951" w:rsidP="00144951">
      <w:pPr>
        <w:rPr>
          <w:rFonts w:asciiTheme="majorBidi" w:hAnsiTheme="majorBidi" w:cstheme="majorBidi"/>
          <w:color w:val="000000" w:themeColor="text1"/>
          <w:sz w:val="26"/>
          <w:szCs w:val="26"/>
          <w:lang w:val="en-SA" w:bidi="ar-LB"/>
        </w:rPr>
      </w:pPr>
      <w:r w:rsidRPr="00441AC6">
        <w:rPr>
          <w:rFonts w:asciiTheme="majorBidi" w:hAnsiTheme="majorBidi" w:cstheme="majorBidi"/>
          <w:color w:val="000000" w:themeColor="text1"/>
          <w:sz w:val="26"/>
          <w:szCs w:val="26"/>
          <w:rtl/>
          <w:lang w:val="en-SA"/>
        </w:rPr>
        <w:t>وتتكون الدراسة من ثلاثة فصول رئيسية، يتناول الفصل الأول الإطار المنهجي للدراسة، ويشمل مشكلة الدراسة، وتساؤلاتها، وأهدافها، وأهميتها، والدراسات السابقة، ومنهج الدراسة، ومجتمع وعينة الدراسة، وأدوات جمع البيانات، إضافة إلى تحديد المفاهيم والمصطلحات المرتبطة بموضوع الدراسة</w:t>
      </w:r>
      <w:r w:rsidRPr="00441AC6">
        <w:rPr>
          <w:rFonts w:asciiTheme="majorBidi" w:hAnsiTheme="majorBidi" w:cstheme="majorBidi"/>
          <w:color w:val="000000" w:themeColor="text1"/>
          <w:sz w:val="26"/>
          <w:szCs w:val="26"/>
          <w:lang w:val="en-SA" w:bidi="ar-LB"/>
        </w:rPr>
        <w:t>.</w:t>
      </w:r>
    </w:p>
    <w:p w14:paraId="2E0F244C" w14:textId="77777777" w:rsidR="00144951" w:rsidRPr="00441AC6" w:rsidRDefault="00144951" w:rsidP="00144951">
      <w:pPr>
        <w:rPr>
          <w:rFonts w:asciiTheme="majorBidi" w:hAnsiTheme="majorBidi" w:cstheme="majorBidi"/>
          <w:color w:val="000000" w:themeColor="text1"/>
          <w:sz w:val="26"/>
          <w:szCs w:val="26"/>
          <w:lang w:val="en-SA" w:bidi="ar-LB"/>
        </w:rPr>
      </w:pPr>
      <w:r w:rsidRPr="00441AC6">
        <w:rPr>
          <w:rFonts w:asciiTheme="majorBidi" w:hAnsiTheme="majorBidi" w:cstheme="majorBidi"/>
          <w:color w:val="000000" w:themeColor="text1"/>
          <w:sz w:val="26"/>
          <w:szCs w:val="26"/>
          <w:rtl/>
          <w:lang w:val="en-SA"/>
        </w:rPr>
        <w:t>أما الفصل الثاني فيتناول الإطار النظري للإعلام الرياضي الرقمي، من خلال التعريف بالإعلام الرقمي والإعلام الرياضي، ونشأة وتطور الإعلام الرياضي الرقمي، وخصائصه وأهميته، وأبرز المنصات الرقمية المستخدمة في المجال الرياضي، إضافة إلى دور وسائل التواصل الاجتماعي في نقل الأخبار الرياضية والتواصل مع الجماهير، وتأثيرها في طبيعة العلاقة بين المؤسسات الرياضية والجمهور</w:t>
      </w:r>
      <w:r w:rsidRPr="00441AC6">
        <w:rPr>
          <w:rFonts w:asciiTheme="majorBidi" w:hAnsiTheme="majorBidi" w:cstheme="majorBidi"/>
          <w:color w:val="000000" w:themeColor="text1"/>
          <w:sz w:val="26"/>
          <w:szCs w:val="26"/>
          <w:lang w:val="en-SA" w:bidi="ar-LB"/>
        </w:rPr>
        <w:t>.</w:t>
      </w:r>
    </w:p>
    <w:p w14:paraId="15F0446A" w14:textId="77777777" w:rsidR="00144951" w:rsidRPr="00441AC6" w:rsidRDefault="00144951" w:rsidP="00144951">
      <w:pPr>
        <w:rPr>
          <w:rFonts w:asciiTheme="majorBidi" w:hAnsiTheme="majorBidi" w:cstheme="majorBidi"/>
          <w:color w:val="000000" w:themeColor="text1"/>
          <w:sz w:val="26"/>
          <w:szCs w:val="26"/>
          <w:lang w:val="en-SA" w:bidi="ar-LB"/>
        </w:rPr>
      </w:pPr>
      <w:r w:rsidRPr="00441AC6">
        <w:rPr>
          <w:rFonts w:asciiTheme="majorBidi" w:hAnsiTheme="majorBidi" w:cstheme="majorBidi"/>
          <w:color w:val="000000" w:themeColor="text1"/>
          <w:sz w:val="26"/>
          <w:szCs w:val="26"/>
          <w:rtl/>
          <w:lang w:val="en-SA"/>
        </w:rPr>
        <w:t>في حين يخصص الفصل الثالث للجانب الميداني والتطبيقي للدراسة، حيث يتضمن عرض وتحليل البيانات التي تم جمعها من أفراد عينة الدراسة باستخدام الاستبانة، وتنظيم النتائج في جداول، وتفسيرها ومناقشتها في ضوء أهداف وتساؤلات الدراسة، وصولًا إلى أهم النتائج والتوصيات التي توصلت إليها الدراسة</w:t>
      </w:r>
      <w:r w:rsidRPr="00441AC6">
        <w:rPr>
          <w:rFonts w:asciiTheme="majorBidi" w:hAnsiTheme="majorBidi" w:cstheme="majorBidi"/>
          <w:color w:val="000000" w:themeColor="text1"/>
          <w:sz w:val="26"/>
          <w:szCs w:val="26"/>
          <w:lang w:val="en-SA" w:bidi="ar-LB"/>
        </w:rPr>
        <w:t>.</w:t>
      </w:r>
    </w:p>
    <w:p w14:paraId="3D7D50F4" w14:textId="77777777" w:rsidR="00144951" w:rsidRPr="00441AC6" w:rsidRDefault="00144951" w:rsidP="00144951">
      <w:pPr>
        <w:rPr>
          <w:rFonts w:asciiTheme="majorBidi" w:hAnsiTheme="majorBidi" w:cstheme="majorBidi"/>
          <w:color w:val="000000" w:themeColor="text1"/>
          <w:sz w:val="26"/>
          <w:szCs w:val="26"/>
          <w:lang w:val="en-SA" w:bidi="ar-LB"/>
        </w:rPr>
      </w:pPr>
      <w:r w:rsidRPr="00441AC6">
        <w:rPr>
          <w:rFonts w:asciiTheme="majorBidi" w:hAnsiTheme="majorBidi" w:cstheme="majorBidi"/>
          <w:color w:val="000000" w:themeColor="text1"/>
          <w:sz w:val="26"/>
          <w:szCs w:val="26"/>
          <w:rtl/>
          <w:lang w:val="en-SA"/>
        </w:rPr>
        <w:t>وتسعى هذه الدراسة في مجملها إلى تقديم تصور واضح حول دور الإعلام الرياضي الرقمي في تعزيز تفاعل الجماهير السعودية، ومدى إسهامه في تطوير التواصل الرياضي، وتحويل الجمهور من متلقٍ للمعلومات إلى طرف مشارك ومتفاعل مع المحتوى والأحداث الرياضية</w:t>
      </w:r>
      <w:r w:rsidRPr="00441AC6">
        <w:rPr>
          <w:rFonts w:asciiTheme="majorBidi" w:hAnsiTheme="majorBidi" w:cstheme="majorBidi"/>
          <w:color w:val="000000" w:themeColor="text1"/>
          <w:sz w:val="26"/>
          <w:szCs w:val="26"/>
          <w:lang w:val="en-SA" w:bidi="ar-LB"/>
        </w:rPr>
        <w:t>.</w:t>
      </w:r>
    </w:p>
    <w:p w14:paraId="0B976E32" w14:textId="77777777" w:rsidR="00144951" w:rsidRPr="00072453" w:rsidRDefault="00144951" w:rsidP="00144951">
      <w:pPr>
        <w:rPr>
          <w:rFonts w:asciiTheme="majorBidi" w:hAnsiTheme="majorBidi" w:cstheme="majorBidi"/>
          <w:color w:val="000000" w:themeColor="text1"/>
          <w:sz w:val="26"/>
          <w:szCs w:val="26"/>
          <w:rtl/>
          <w:lang w:val="en-SA" w:bidi="ar-LB"/>
        </w:rPr>
      </w:pPr>
    </w:p>
    <w:p w14:paraId="4B6B2791" w14:textId="77777777" w:rsidR="00144951" w:rsidRPr="00072453" w:rsidRDefault="00144951" w:rsidP="00144951">
      <w:pPr>
        <w:rPr>
          <w:rFonts w:asciiTheme="majorBidi" w:hAnsiTheme="majorBidi" w:cstheme="majorBidi"/>
          <w:color w:val="000000" w:themeColor="text1"/>
          <w:sz w:val="26"/>
          <w:szCs w:val="26"/>
          <w:rtl/>
          <w:lang w:val="en-SA" w:bidi="ar-LB"/>
        </w:rPr>
      </w:pPr>
    </w:p>
    <w:p w14:paraId="68D9B061" w14:textId="77777777" w:rsidR="00144951" w:rsidRPr="00072453" w:rsidRDefault="00144951" w:rsidP="00144951">
      <w:pPr>
        <w:rPr>
          <w:rFonts w:asciiTheme="majorBidi" w:hAnsiTheme="majorBidi" w:cstheme="majorBidi"/>
          <w:color w:val="000000" w:themeColor="text1"/>
          <w:sz w:val="26"/>
          <w:szCs w:val="26"/>
          <w:rtl/>
          <w:lang w:val="en-SA" w:bidi="ar-LB"/>
        </w:rPr>
      </w:pPr>
    </w:p>
    <w:p w14:paraId="025056C1" w14:textId="77777777" w:rsidR="00144951" w:rsidRPr="00072453" w:rsidRDefault="00144951" w:rsidP="00144951">
      <w:pPr>
        <w:rPr>
          <w:rFonts w:asciiTheme="majorBidi" w:hAnsiTheme="majorBidi" w:cstheme="majorBidi"/>
          <w:color w:val="000000" w:themeColor="text1"/>
          <w:sz w:val="26"/>
          <w:szCs w:val="26"/>
          <w:rtl/>
          <w:lang w:val="en-SA" w:bidi="ar-LB"/>
        </w:rPr>
      </w:pPr>
    </w:p>
    <w:p w14:paraId="5F1CD199" w14:textId="77777777" w:rsidR="00144951" w:rsidRPr="00072453" w:rsidRDefault="00144951" w:rsidP="00144951">
      <w:pPr>
        <w:rPr>
          <w:rFonts w:asciiTheme="majorBidi" w:hAnsiTheme="majorBidi" w:cstheme="majorBidi"/>
          <w:color w:val="000000" w:themeColor="text1"/>
          <w:sz w:val="26"/>
          <w:szCs w:val="26"/>
          <w:lang w:bidi="ar-LB"/>
        </w:rPr>
      </w:pPr>
    </w:p>
    <w:p w14:paraId="6FA1D038" w14:textId="77777777" w:rsidR="00144951" w:rsidRPr="00072453" w:rsidRDefault="00144951" w:rsidP="00144951">
      <w:pPr>
        <w:spacing w:after="80" w:line="312" w:lineRule="auto"/>
        <w:rPr>
          <w:rFonts w:asciiTheme="majorBidi" w:eastAsia="Traditional Arabic" w:hAnsiTheme="majorBidi" w:cstheme="majorBidi"/>
          <w:color w:val="000000" w:themeColor="text1"/>
          <w:sz w:val="26"/>
          <w:szCs w:val="26"/>
          <w:rtl/>
          <w:lang w:bidi="ar-LB"/>
        </w:rPr>
      </w:pPr>
      <w:r w:rsidRPr="00072453">
        <w:rPr>
          <w:rFonts w:asciiTheme="majorBidi" w:eastAsia="Traditional Arabic" w:hAnsiTheme="majorBidi" w:cstheme="majorBidi"/>
          <w:color w:val="000000" w:themeColor="text1"/>
          <w:sz w:val="26"/>
          <w:szCs w:val="26"/>
          <w:rtl/>
          <w:lang w:bidi="ar-LB"/>
        </w:rPr>
        <w:t>أولًا: الإشكالية البحثية</w:t>
      </w:r>
    </w:p>
    <w:p w14:paraId="2DBDEBEE"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p>
    <w:p w14:paraId="6A10DF67" w14:textId="77777777" w:rsidR="00144951" w:rsidRPr="00072453" w:rsidRDefault="00144951" w:rsidP="00144951">
      <w:pPr>
        <w:spacing w:after="80" w:line="312" w:lineRule="auto"/>
        <w:rPr>
          <w:rFonts w:asciiTheme="majorBidi" w:eastAsia="Traditional Arabic" w:hAnsiTheme="majorBidi" w:cstheme="majorBidi"/>
          <w:color w:val="000000" w:themeColor="text1"/>
          <w:sz w:val="26"/>
          <w:szCs w:val="26"/>
          <w:rtl/>
          <w:lang w:bidi="ar-LB"/>
        </w:rPr>
      </w:pPr>
      <w:r w:rsidRPr="00072453">
        <w:rPr>
          <w:rFonts w:asciiTheme="majorBidi" w:eastAsia="Traditional Arabic" w:hAnsiTheme="majorBidi" w:cstheme="majorBidi"/>
          <w:color w:val="000000" w:themeColor="text1"/>
          <w:sz w:val="26"/>
          <w:szCs w:val="26"/>
          <w:rtl/>
          <w:lang w:bidi="ar-LB"/>
        </w:rPr>
        <w:t>شهدت المملكة العربية السعودية خلال السنوات الأخيرة تحولًا رقميًا متسارعًا شمل مختلف القطاعات، ومن بينها القطاع الإعلامي الذي تأثر بصورة كبيرة بالتطورات التقنية وانتشار الإنترنت ومنصات التواصل الاجتماعي. وقد انعكس هذا التحول على الإعلام الرياضي الذي انتقل من الوسائل التقليدية إلى الفضاء الرقمي، الأمر الذي أدى إلى ظهور الإعلام الرياضي الرقمي بوصفه أحد أهم مصادر المعلومات الرياضية وأكثرها تأثيرًا في الجماهير.</w:t>
      </w:r>
      <w:r w:rsidRPr="00072453">
        <w:rPr>
          <w:rFonts w:asciiTheme="majorBidi" w:eastAsia="Traditional Arabic" w:hAnsiTheme="majorBidi" w:cstheme="majorBidi"/>
          <w:color w:val="000000" w:themeColor="text1"/>
          <w:sz w:val="26"/>
          <w:szCs w:val="26"/>
          <w:rtl/>
          <w:lang w:bidi="ar-LB"/>
        </w:rPr>
        <w:br/>
      </w:r>
      <w:r w:rsidRPr="00072453">
        <w:rPr>
          <w:rFonts w:asciiTheme="majorBidi" w:eastAsia="Traditional Arabic" w:hAnsiTheme="majorBidi" w:cstheme="majorBidi"/>
          <w:color w:val="000000" w:themeColor="text1"/>
          <w:sz w:val="26"/>
          <w:szCs w:val="26"/>
          <w:rtl/>
          <w:lang w:bidi="ar-LB"/>
        </w:rPr>
        <w:br/>
        <w:t>وأصبحت المنصات الرقمية، مثل إكس وإنستغرام ويوتيوب وسناب شات وتيك توك، وسائل رئيسة لمتابعة الأخبار الرياضية والأحداث المحلية والعالمية، حيث تتيح هذه المنصات للجمهور إمكانية الوصول السريع إلى المعلومات والتفاعل المباشر مع المحتوى الرياضي.</w:t>
      </w:r>
      <w:r w:rsidRPr="00072453">
        <w:rPr>
          <w:rFonts w:asciiTheme="majorBidi" w:eastAsia="Traditional Arabic" w:hAnsiTheme="majorBidi" w:cstheme="majorBidi"/>
          <w:color w:val="000000" w:themeColor="text1"/>
          <w:sz w:val="26"/>
          <w:szCs w:val="26"/>
          <w:rtl/>
          <w:lang w:bidi="ar-LB"/>
        </w:rPr>
        <w:br/>
      </w:r>
      <w:r w:rsidRPr="00072453">
        <w:rPr>
          <w:rFonts w:asciiTheme="majorBidi" w:eastAsia="Traditional Arabic" w:hAnsiTheme="majorBidi" w:cstheme="majorBidi"/>
          <w:color w:val="000000" w:themeColor="text1"/>
          <w:sz w:val="26"/>
          <w:szCs w:val="26"/>
          <w:rtl/>
          <w:lang w:bidi="ar-LB"/>
        </w:rPr>
        <w:br/>
        <w:t>وتبرز أهمية دراسة هذه الظاهرة في ظل ما تشهده المملكة من اهتمام متزايد بالقطاع الرياضي تماشيًا مع مستهدفات رؤية السعودية ٢٠٣٠، واستضافة المملكة لعدد من البطولات الكبرى، من أبرزها كأس آسيا لكرة القدم ٢٠٢٧ وكأس العالم لكرة القدم  ٢٠٣٤.</w:t>
      </w:r>
      <w:r w:rsidRPr="00072453">
        <w:rPr>
          <w:rFonts w:asciiTheme="majorBidi" w:eastAsia="Traditional Arabic" w:hAnsiTheme="majorBidi" w:cstheme="majorBidi"/>
          <w:color w:val="000000" w:themeColor="text1"/>
          <w:sz w:val="26"/>
          <w:szCs w:val="26"/>
          <w:rtl/>
          <w:lang w:bidi="ar-LB"/>
        </w:rPr>
        <w:br/>
      </w:r>
      <w:r w:rsidRPr="00072453">
        <w:rPr>
          <w:rFonts w:asciiTheme="majorBidi" w:eastAsia="Traditional Arabic" w:hAnsiTheme="majorBidi" w:cstheme="majorBidi"/>
          <w:color w:val="000000" w:themeColor="text1"/>
          <w:sz w:val="26"/>
          <w:szCs w:val="26"/>
          <w:rtl/>
          <w:lang w:bidi="ar-LB"/>
        </w:rPr>
        <w:br/>
        <w:t>وعلى الرغم من الانتشار الواسع للإعلام الرياضي الرقمي، فإن الدراسات الميدانية التي تناولت انعكاساته على تفاعل الجماهير السعودية ما تزال محدودة، لا سيما الدراسات التي تستهدف الجمهور الرياضي بمدينة الرياض.</w:t>
      </w:r>
      <w:r w:rsidRPr="00072453">
        <w:rPr>
          <w:rFonts w:asciiTheme="majorBidi" w:eastAsia="Traditional Arabic" w:hAnsiTheme="majorBidi" w:cstheme="majorBidi"/>
          <w:color w:val="000000" w:themeColor="text1"/>
          <w:sz w:val="26"/>
          <w:szCs w:val="26"/>
          <w:rtl/>
          <w:lang w:bidi="ar-LB"/>
        </w:rPr>
        <w:br/>
      </w:r>
      <w:r w:rsidRPr="00072453">
        <w:rPr>
          <w:rFonts w:asciiTheme="majorBidi" w:eastAsia="Traditional Arabic" w:hAnsiTheme="majorBidi" w:cstheme="majorBidi"/>
          <w:color w:val="000000" w:themeColor="text1"/>
          <w:sz w:val="26"/>
          <w:szCs w:val="26"/>
          <w:rtl/>
          <w:lang w:bidi="ar-LB"/>
        </w:rPr>
        <w:br/>
        <w:t>ومن هنا تتمثل مشكلة الدراسة في الإجابة عن السؤال الرئيس الآتي: ما انعكاسات الإعلام الرياضي الرقمي على تفاعل الجماهير السعودية؟</w:t>
      </w:r>
    </w:p>
    <w:p w14:paraId="2457595F"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p>
    <w:p w14:paraId="460C5B04" w14:textId="77777777" w:rsidR="00144951" w:rsidRPr="00072453" w:rsidRDefault="00144951" w:rsidP="00144951">
      <w:pPr>
        <w:spacing w:after="80" w:line="312" w:lineRule="auto"/>
        <w:rPr>
          <w:rFonts w:asciiTheme="majorBidi" w:eastAsia="Traditional Arabic" w:hAnsiTheme="majorBidi" w:cstheme="majorBidi"/>
          <w:color w:val="000000" w:themeColor="text1"/>
          <w:sz w:val="26"/>
          <w:szCs w:val="26"/>
          <w:rtl/>
          <w:lang w:bidi="ar-LB"/>
        </w:rPr>
      </w:pPr>
      <w:r w:rsidRPr="00072453">
        <w:rPr>
          <w:rFonts w:asciiTheme="majorBidi" w:eastAsia="Traditional Arabic" w:hAnsiTheme="majorBidi" w:cstheme="majorBidi"/>
          <w:color w:val="000000" w:themeColor="text1"/>
          <w:sz w:val="26"/>
          <w:szCs w:val="26"/>
          <w:rtl/>
          <w:lang w:bidi="ar-LB"/>
        </w:rPr>
        <w:t>ثانيًا: تساؤلات الدراسة</w:t>
      </w:r>
    </w:p>
    <w:p w14:paraId="630C898F"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p>
    <w:p w14:paraId="73061C5F"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١. ما أكثر منصات الإعلام الرياضي الرقمي استخدامًا لدى الجمهور الرياضي السعودي في مدينة الرياض؟</w:t>
      </w:r>
    </w:p>
    <w:p w14:paraId="4C7B5828"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٢. ما دوافع متابعة الجمهور الرياضي السعودي للمحتوى الرياضي الرقمي؟</w:t>
      </w:r>
    </w:p>
    <w:p w14:paraId="32F1C2BC"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٣. ما مستوى تفاعل الجماهير السعودية مع المحتوى الرياضي الرقمي؟</w:t>
      </w:r>
    </w:p>
    <w:p w14:paraId="7FC875B8"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٤. ما أكثر أشكال التفاعل الجماهيري استخدامًا عبر المنصات الرياضية الرقمية؟</w:t>
      </w:r>
    </w:p>
    <w:p w14:paraId="4859025D"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٥. ما انعكاسات الإعلام الرياضي الرقمي على تعزيز تفاعل الجماهير السعودية؟</w:t>
      </w:r>
    </w:p>
    <w:p w14:paraId="19BC80A1"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lastRenderedPageBreak/>
        <w:t>٦. هل توجد فروق ذات دلالة إحصائية في مستوى تفاعل الجماهير السعودية مع المحتوى الرياضي الرقمي تُعزى إلى الخصائص الشخصية والاجتماعية للمبحوثين؟</w:t>
      </w:r>
    </w:p>
    <w:p w14:paraId="6F9F67F8"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ثالثًا: أهداف الدراسة</w:t>
      </w:r>
    </w:p>
    <w:p w14:paraId="516479DF"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١. التعرف على أكثر منصات الإعلام الرياضي الرقمي استخدامًا لدى الجمهور الرياضي السعودي.</w:t>
      </w:r>
    </w:p>
    <w:p w14:paraId="16A445B1"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٢. تحديد دوافع متابعة المحتوى الرياضي الرقمي.</w:t>
      </w:r>
    </w:p>
    <w:p w14:paraId="37125D6F"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٣. قياس مستوى تفاعل الجماهير السعودية مع المحتوى الرياضي الرقمي.</w:t>
      </w:r>
    </w:p>
    <w:p w14:paraId="569745C3"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٤. التعرف على أشكال التفاعل الجماهيري الأكثر شيوعًا.</w:t>
      </w:r>
    </w:p>
    <w:p w14:paraId="045C2CE6"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٥. الكشف عن انعكاسات الإعلام الرياضي الرقمي على تفاعل الجماهير السعودية.</w:t>
      </w:r>
    </w:p>
    <w:p w14:paraId="5F332BF9" w14:textId="77777777" w:rsidR="00144951" w:rsidRPr="00072453" w:rsidRDefault="00144951" w:rsidP="00144951">
      <w:pPr>
        <w:spacing w:after="80" w:line="312" w:lineRule="auto"/>
        <w:rPr>
          <w:rFonts w:asciiTheme="majorBidi" w:eastAsia="Traditional Arabic" w:hAnsiTheme="majorBidi" w:cstheme="majorBidi"/>
          <w:color w:val="000000" w:themeColor="text1"/>
          <w:sz w:val="26"/>
          <w:szCs w:val="26"/>
          <w:rtl/>
          <w:lang w:bidi="ar-LB"/>
        </w:rPr>
      </w:pPr>
      <w:r w:rsidRPr="00072453">
        <w:rPr>
          <w:rFonts w:asciiTheme="majorBidi" w:eastAsia="Traditional Arabic" w:hAnsiTheme="majorBidi" w:cstheme="majorBidi"/>
          <w:color w:val="000000" w:themeColor="text1"/>
          <w:sz w:val="26"/>
          <w:szCs w:val="26"/>
          <w:rtl/>
          <w:lang w:bidi="ar-LB"/>
        </w:rPr>
        <w:t>٦. التعرف على الفروق في مستوى التفاعل الجماهيري وفقًا للخصائص الشخصية والاجتماعية للمبحوثين.</w:t>
      </w:r>
    </w:p>
    <w:p w14:paraId="492AE70B" w14:textId="77777777" w:rsidR="00144951" w:rsidRPr="00072453" w:rsidRDefault="00144951" w:rsidP="00144951">
      <w:pPr>
        <w:spacing w:after="80" w:line="312" w:lineRule="auto"/>
        <w:rPr>
          <w:rFonts w:asciiTheme="majorBidi" w:eastAsia="Traditional Arabic" w:hAnsiTheme="majorBidi" w:cstheme="majorBidi"/>
          <w:color w:val="000000" w:themeColor="text1"/>
          <w:sz w:val="26"/>
          <w:szCs w:val="26"/>
          <w:lang w:bidi="ar-LB"/>
        </w:rPr>
      </w:pPr>
    </w:p>
    <w:p w14:paraId="0DEE66F1"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رابعًا: الدراسات السابقة</w:t>
      </w:r>
    </w:p>
    <w:p w14:paraId="0DEFEC24" w14:textId="77777777" w:rsidR="00144951" w:rsidRPr="00072453" w:rsidRDefault="00144951" w:rsidP="00144951">
      <w:pPr>
        <w:spacing w:after="80" w:line="312" w:lineRule="auto"/>
        <w:rPr>
          <w:rFonts w:asciiTheme="majorBidi" w:eastAsia="Traditional Arabic" w:hAnsiTheme="majorBidi" w:cstheme="majorBidi"/>
          <w:color w:val="000000" w:themeColor="text1"/>
          <w:sz w:val="26"/>
          <w:szCs w:val="26"/>
          <w:rtl/>
          <w:lang w:bidi="ar-LB"/>
        </w:rPr>
      </w:pPr>
      <w:r w:rsidRPr="00072453">
        <w:rPr>
          <w:rFonts w:asciiTheme="majorBidi" w:eastAsia="Traditional Arabic" w:hAnsiTheme="majorBidi" w:cstheme="majorBidi"/>
          <w:color w:val="000000" w:themeColor="text1"/>
          <w:sz w:val="26"/>
          <w:szCs w:val="26"/>
          <w:rtl/>
          <w:lang w:bidi="ar-LB"/>
        </w:rPr>
        <w:t>الدراسات السابقة</w:t>
      </w:r>
      <w:r w:rsidRPr="00072453">
        <w:rPr>
          <w:rFonts w:asciiTheme="majorBidi" w:eastAsia="Traditional Arabic" w:hAnsiTheme="majorBidi" w:cstheme="majorBidi"/>
          <w:color w:val="000000" w:themeColor="text1"/>
          <w:sz w:val="26"/>
          <w:szCs w:val="26"/>
          <w:rtl/>
          <w:lang w:bidi="ar-LB"/>
        </w:rPr>
        <w:br/>
        <w:t>الإعلام الرياضي الرقمي وانعكاساته على تفاعل الجماهير السعودية</w:t>
      </w:r>
    </w:p>
    <w:p w14:paraId="4842EA95"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p>
    <w:p w14:paraId="4A2E373C"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١. قراد، محمد (٢٠٢٣)</w:t>
      </w:r>
    </w:p>
    <w:p w14:paraId="6A09E238"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عنوان الدراسة: الإعلام الرياضي عبر منصات التواصل الاجتماعي: الأهمية والأدوار.</w:t>
      </w:r>
    </w:p>
    <w:p w14:paraId="18386DFD" w14:textId="77777777" w:rsidR="00144951" w:rsidRPr="00072453" w:rsidRDefault="00144951" w:rsidP="00144951">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المنهج والأداة: المنهج الوصفي التحليلي.</w:t>
      </w:r>
    </w:p>
    <w:p w14:paraId="2AF0ED6E" w14:textId="47E04F1D" w:rsidR="00E66A19" w:rsidRPr="00072453" w:rsidRDefault="00E66A19" w:rsidP="00E66A19">
      <w:pPr>
        <w:spacing w:after="80" w:line="312" w:lineRule="auto"/>
        <w:rPr>
          <w:rFonts w:asciiTheme="majorBidi" w:eastAsia="Traditional Arabic" w:hAnsiTheme="majorBidi" w:cstheme="majorBidi"/>
          <w:color w:val="000000" w:themeColor="text1"/>
          <w:sz w:val="26"/>
          <w:szCs w:val="26"/>
          <w:rtl/>
          <w:lang w:bidi="ar-LB"/>
        </w:rPr>
      </w:pPr>
    </w:p>
    <w:p w14:paraId="77D151CD"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p>
    <w:p w14:paraId="343C1232"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٢. المقيد، نورهان سعيد (٢٠٢٤)</w:t>
      </w:r>
    </w:p>
    <w:p w14:paraId="7F92D137"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عنوان الدراسة: اتجاهات الجمهور السعودي نحو التسويق الرقمي لخدمات الأندية الرياضية عبر مواقع التواصل الاجتماعي.</w:t>
      </w:r>
    </w:p>
    <w:p w14:paraId="3E712F01"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المنهج والأداة: المنهج المسحي باستخدام الاستبانة.</w:t>
      </w:r>
    </w:p>
    <w:p w14:paraId="17251527"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أهم النتائج: وجود اتجاهات إيجابية لدى الجمهور السعودي نحو الخدمات الرقمية للأندية الرياضية.</w:t>
      </w:r>
    </w:p>
    <w:p w14:paraId="04A94034"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أوجه الاستفادة: الاستفادة من قياس اتجاهات الجمهور السعودي تجاه المحتوى الرياضي الرقمي.</w:t>
      </w:r>
    </w:p>
    <w:p w14:paraId="6C10C5DB" w14:textId="77777777" w:rsidR="00E66A19" w:rsidRPr="00072453" w:rsidRDefault="00E66A19" w:rsidP="00E66A19">
      <w:pPr>
        <w:spacing w:after="80" w:line="312" w:lineRule="auto"/>
        <w:rPr>
          <w:rFonts w:asciiTheme="majorBidi" w:eastAsia="Traditional Arabic" w:hAnsiTheme="majorBidi" w:cstheme="majorBidi"/>
          <w:color w:val="000000" w:themeColor="text1"/>
          <w:sz w:val="26"/>
          <w:szCs w:val="26"/>
          <w:rtl/>
          <w:lang w:bidi="ar-LB"/>
        </w:rPr>
      </w:pPr>
      <w:r w:rsidRPr="00072453">
        <w:rPr>
          <w:rFonts w:asciiTheme="majorBidi" w:eastAsia="Traditional Arabic" w:hAnsiTheme="majorBidi" w:cstheme="majorBidi"/>
          <w:color w:val="000000" w:themeColor="text1"/>
          <w:sz w:val="26"/>
          <w:szCs w:val="26"/>
          <w:rtl/>
          <w:lang w:bidi="ar-LB"/>
        </w:rPr>
        <w:t xml:space="preserve">الرابط: </w:t>
      </w:r>
      <w:r w:rsidRPr="00072453">
        <w:rPr>
          <w:rFonts w:asciiTheme="majorBidi" w:hAnsiTheme="majorBidi" w:cstheme="majorBidi"/>
          <w:color w:val="000000" w:themeColor="text1"/>
          <w:sz w:val="26"/>
          <w:szCs w:val="26"/>
        </w:rPr>
        <w:fldChar w:fldCharType="begin"/>
      </w:r>
      <w:r w:rsidRPr="00072453">
        <w:rPr>
          <w:rFonts w:asciiTheme="majorBidi" w:hAnsiTheme="majorBidi" w:cstheme="majorBidi"/>
          <w:color w:val="000000" w:themeColor="text1"/>
          <w:sz w:val="26"/>
          <w:szCs w:val="26"/>
        </w:rPr>
        <w:instrText>HYPERLINK "https://www.jalhss.com/index.php/jalhss/article/view/970"</w:instrText>
      </w:r>
      <w:r w:rsidRPr="00072453">
        <w:rPr>
          <w:rFonts w:asciiTheme="majorBidi" w:hAnsiTheme="majorBidi" w:cstheme="majorBidi"/>
          <w:color w:val="000000" w:themeColor="text1"/>
          <w:sz w:val="26"/>
          <w:szCs w:val="26"/>
        </w:rPr>
      </w:r>
      <w:r w:rsidRPr="00072453">
        <w:rPr>
          <w:rFonts w:asciiTheme="majorBidi" w:hAnsiTheme="majorBidi" w:cstheme="majorBidi"/>
          <w:color w:val="000000" w:themeColor="text1"/>
          <w:sz w:val="26"/>
          <w:szCs w:val="26"/>
        </w:rPr>
        <w:fldChar w:fldCharType="separate"/>
      </w:r>
      <w:r w:rsidRPr="00072453">
        <w:rPr>
          <w:rStyle w:val="Hyperlink"/>
          <w:rFonts w:asciiTheme="majorBidi" w:eastAsia="Traditional Arabic" w:hAnsiTheme="majorBidi" w:cstheme="majorBidi"/>
          <w:color w:val="000000" w:themeColor="text1"/>
          <w:sz w:val="26"/>
          <w:szCs w:val="26"/>
          <w:rtl/>
          <w:lang w:bidi="ar-LB"/>
        </w:rPr>
        <w:t>https://www.jalhss.com/index.php/jalhss/article/view/970</w:t>
      </w:r>
      <w:r w:rsidRPr="00072453">
        <w:rPr>
          <w:rStyle w:val="Hyperlink"/>
          <w:rFonts w:asciiTheme="majorBidi" w:eastAsia="Traditional Arabic" w:hAnsiTheme="majorBidi" w:cstheme="majorBidi"/>
          <w:color w:val="000000" w:themeColor="text1"/>
          <w:sz w:val="26"/>
          <w:szCs w:val="26"/>
          <w:lang w:bidi="ar-LB"/>
        </w:rPr>
        <w:fldChar w:fldCharType="end"/>
      </w:r>
    </w:p>
    <w:p w14:paraId="5A8360E3"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p>
    <w:p w14:paraId="7D28C7BE"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٣. العصيمي، مالك نشاي (٢٠٢٤)</w:t>
      </w:r>
    </w:p>
    <w:p w14:paraId="2083B7B7"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عنوان الدراسة: تأثير استخدام شبكات التواصل الاجتماعي في تعزيز صورة المملكة العربية السعودية كوجهة رياضية عالمية.</w:t>
      </w:r>
    </w:p>
    <w:p w14:paraId="782BAC56"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lastRenderedPageBreak/>
        <w:t>المنهج والأداة: المنهج الوصفي التحليلي باستخدام الاستبانة.</w:t>
      </w:r>
    </w:p>
    <w:p w14:paraId="3E7F5CAC"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أهم النتائج: تلعب شبكات التواصل الاجتماعي دورًا مؤثرًا في تشكيل الصورة الذهنية للأحداث الرياضية السعودية.</w:t>
      </w:r>
    </w:p>
    <w:p w14:paraId="37130EDF"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أوجه الاستفادة: فهم دور المنصات الرقمية في تعزيز التفاعل الرياضي.</w:t>
      </w:r>
    </w:p>
    <w:p w14:paraId="712E596D" w14:textId="77777777" w:rsidR="00E66A19" w:rsidRPr="00072453" w:rsidRDefault="00E66A19" w:rsidP="00E66A19">
      <w:pPr>
        <w:spacing w:after="80" w:line="312" w:lineRule="auto"/>
        <w:rPr>
          <w:rFonts w:asciiTheme="majorBidi" w:eastAsia="Traditional Arabic" w:hAnsiTheme="majorBidi" w:cstheme="majorBidi"/>
          <w:color w:val="000000" w:themeColor="text1"/>
          <w:sz w:val="26"/>
          <w:szCs w:val="26"/>
          <w:rtl/>
          <w:lang w:bidi="ar-LB"/>
        </w:rPr>
      </w:pPr>
      <w:r w:rsidRPr="00072453">
        <w:rPr>
          <w:rFonts w:asciiTheme="majorBidi" w:eastAsia="Traditional Arabic" w:hAnsiTheme="majorBidi" w:cstheme="majorBidi"/>
          <w:color w:val="000000" w:themeColor="text1"/>
          <w:sz w:val="26"/>
          <w:szCs w:val="26"/>
          <w:rtl/>
          <w:lang w:bidi="ar-LB"/>
        </w:rPr>
        <w:t xml:space="preserve">الرابط: </w:t>
      </w:r>
      <w:r w:rsidRPr="00072453">
        <w:rPr>
          <w:rFonts w:asciiTheme="majorBidi" w:hAnsiTheme="majorBidi" w:cstheme="majorBidi"/>
          <w:color w:val="000000" w:themeColor="text1"/>
          <w:sz w:val="26"/>
          <w:szCs w:val="26"/>
        </w:rPr>
        <w:fldChar w:fldCharType="begin"/>
      </w:r>
      <w:r w:rsidRPr="00072453">
        <w:rPr>
          <w:rFonts w:asciiTheme="majorBidi" w:hAnsiTheme="majorBidi" w:cstheme="majorBidi"/>
          <w:color w:val="000000" w:themeColor="text1"/>
          <w:sz w:val="26"/>
          <w:szCs w:val="26"/>
        </w:rPr>
        <w:instrText>HYPERLINK "https://www.jalhss.com/index.php/jalhss/article/view/983"</w:instrText>
      </w:r>
      <w:r w:rsidRPr="00072453">
        <w:rPr>
          <w:rFonts w:asciiTheme="majorBidi" w:hAnsiTheme="majorBidi" w:cstheme="majorBidi"/>
          <w:color w:val="000000" w:themeColor="text1"/>
          <w:sz w:val="26"/>
          <w:szCs w:val="26"/>
        </w:rPr>
      </w:r>
      <w:r w:rsidRPr="00072453">
        <w:rPr>
          <w:rFonts w:asciiTheme="majorBidi" w:hAnsiTheme="majorBidi" w:cstheme="majorBidi"/>
          <w:color w:val="000000" w:themeColor="text1"/>
          <w:sz w:val="26"/>
          <w:szCs w:val="26"/>
        </w:rPr>
        <w:fldChar w:fldCharType="separate"/>
      </w:r>
      <w:r w:rsidRPr="00072453">
        <w:rPr>
          <w:rStyle w:val="Hyperlink"/>
          <w:rFonts w:asciiTheme="majorBidi" w:eastAsia="Traditional Arabic" w:hAnsiTheme="majorBidi" w:cstheme="majorBidi"/>
          <w:color w:val="000000" w:themeColor="text1"/>
          <w:sz w:val="26"/>
          <w:szCs w:val="26"/>
          <w:rtl/>
          <w:lang w:bidi="ar-LB"/>
        </w:rPr>
        <w:t>https://www.jalhss.com/index.php/jalhss/article/view/983</w:t>
      </w:r>
      <w:r w:rsidRPr="00072453">
        <w:rPr>
          <w:rStyle w:val="Hyperlink"/>
          <w:rFonts w:asciiTheme="majorBidi" w:eastAsia="Traditional Arabic" w:hAnsiTheme="majorBidi" w:cstheme="majorBidi"/>
          <w:color w:val="000000" w:themeColor="text1"/>
          <w:sz w:val="26"/>
          <w:szCs w:val="26"/>
          <w:lang w:bidi="ar-LB"/>
        </w:rPr>
        <w:fldChar w:fldCharType="end"/>
      </w:r>
    </w:p>
    <w:p w14:paraId="1A299154"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p>
    <w:p w14:paraId="47B8F831"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٤. دراسة دوافع استخدام الجمهور الرياضي للمواقع الإخبارية الرياضية (٢٠٢٤)</w:t>
      </w:r>
    </w:p>
    <w:p w14:paraId="1E163DE1"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عنوان الدراسة: دوافع استخدام الجمهور الرياضي للمواقع الإخبارية الرياضية عبر مواقع التواصل الاجتماعي.</w:t>
      </w:r>
    </w:p>
    <w:p w14:paraId="56509E8E"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المنهج والأداة: المنهج المسحي باستخدام الاستبانة.</w:t>
      </w:r>
    </w:p>
    <w:p w14:paraId="6DDF81CE"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أهم النتائج: سرعة الوصول إلى الأخبار والتحليلات الرياضية المتخصصة من أهم دوافع المتابعة.</w:t>
      </w:r>
    </w:p>
    <w:p w14:paraId="32839BF8"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أوجه الاستفادة: تحديد دوافع استخدام الجمهور للمحتوى الرياضي الرقمي.</w:t>
      </w:r>
    </w:p>
    <w:p w14:paraId="7E0354BA" w14:textId="77777777" w:rsidR="00E66A19" w:rsidRPr="00072453" w:rsidRDefault="00E66A19" w:rsidP="00E66A19">
      <w:pPr>
        <w:spacing w:after="80" w:line="312" w:lineRule="auto"/>
        <w:rPr>
          <w:rFonts w:asciiTheme="majorBidi" w:eastAsia="Traditional Arabic" w:hAnsiTheme="majorBidi" w:cstheme="majorBidi"/>
          <w:color w:val="000000" w:themeColor="text1"/>
          <w:sz w:val="26"/>
          <w:szCs w:val="26"/>
          <w:rtl/>
          <w:lang w:bidi="ar-LB"/>
        </w:rPr>
      </w:pPr>
      <w:r w:rsidRPr="00072453">
        <w:rPr>
          <w:rFonts w:asciiTheme="majorBidi" w:eastAsia="Traditional Arabic" w:hAnsiTheme="majorBidi" w:cstheme="majorBidi"/>
          <w:color w:val="000000" w:themeColor="text1"/>
          <w:sz w:val="26"/>
          <w:szCs w:val="26"/>
          <w:rtl/>
          <w:lang w:bidi="ar-LB"/>
        </w:rPr>
        <w:t xml:space="preserve">الرابط: </w:t>
      </w:r>
      <w:r w:rsidRPr="00072453">
        <w:rPr>
          <w:rFonts w:asciiTheme="majorBidi" w:hAnsiTheme="majorBidi" w:cstheme="majorBidi"/>
          <w:color w:val="000000" w:themeColor="text1"/>
          <w:sz w:val="26"/>
          <w:szCs w:val="26"/>
        </w:rPr>
        <w:fldChar w:fldCharType="begin"/>
      </w:r>
      <w:r w:rsidRPr="00072453">
        <w:rPr>
          <w:rFonts w:asciiTheme="majorBidi" w:hAnsiTheme="majorBidi" w:cstheme="majorBidi"/>
          <w:color w:val="000000" w:themeColor="text1"/>
          <w:sz w:val="26"/>
          <w:szCs w:val="26"/>
        </w:rPr>
        <w:instrText>HYPERLINK "https://www.researchgate.net/publication/384485742"</w:instrText>
      </w:r>
      <w:r w:rsidRPr="00072453">
        <w:rPr>
          <w:rFonts w:asciiTheme="majorBidi" w:hAnsiTheme="majorBidi" w:cstheme="majorBidi"/>
          <w:color w:val="000000" w:themeColor="text1"/>
          <w:sz w:val="26"/>
          <w:szCs w:val="26"/>
        </w:rPr>
      </w:r>
      <w:r w:rsidRPr="00072453">
        <w:rPr>
          <w:rFonts w:asciiTheme="majorBidi" w:hAnsiTheme="majorBidi" w:cstheme="majorBidi"/>
          <w:color w:val="000000" w:themeColor="text1"/>
          <w:sz w:val="26"/>
          <w:szCs w:val="26"/>
        </w:rPr>
        <w:fldChar w:fldCharType="separate"/>
      </w:r>
      <w:r w:rsidRPr="00072453">
        <w:rPr>
          <w:rStyle w:val="Hyperlink"/>
          <w:rFonts w:asciiTheme="majorBidi" w:eastAsia="Traditional Arabic" w:hAnsiTheme="majorBidi" w:cstheme="majorBidi"/>
          <w:color w:val="000000" w:themeColor="text1"/>
          <w:sz w:val="26"/>
          <w:szCs w:val="26"/>
          <w:rtl/>
          <w:lang w:bidi="ar-LB"/>
        </w:rPr>
        <w:t>https://www.researchgate.net/publication/384485742</w:t>
      </w:r>
      <w:r w:rsidRPr="00072453">
        <w:rPr>
          <w:rStyle w:val="Hyperlink"/>
          <w:rFonts w:asciiTheme="majorBidi" w:eastAsia="Traditional Arabic" w:hAnsiTheme="majorBidi" w:cstheme="majorBidi"/>
          <w:color w:val="000000" w:themeColor="text1"/>
          <w:sz w:val="26"/>
          <w:szCs w:val="26"/>
          <w:lang w:bidi="ar-LB"/>
        </w:rPr>
        <w:fldChar w:fldCharType="end"/>
      </w:r>
    </w:p>
    <w:p w14:paraId="60D66964"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p>
    <w:p w14:paraId="1C960AE8"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٥. مجرالو، عبد الكريم (٢٠٢٥)</w:t>
      </w:r>
    </w:p>
    <w:p w14:paraId="432D1722"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عنوان الدراسة: الإعلام الرياضي في الفضاء الرقمي: التحديات والفرص.</w:t>
      </w:r>
    </w:p>
    <w:p w14:paraId="33DD5DAD"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المنهج والأداة: المنهج الوصفي التحليلي.</w:t>
      </w:r>
    </w:p>
    <w:p w14:paraId="4E5F8605"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أهم النتائج: أسهم التحول الرقمي في زيادة التفاعل بين الجمهور والمؤسسات الرياضية مع وجود تحديات تتعلق بالمصداقية.</w:t>
      </w:r>
    </w:p>
    <w:p w14:paraId="41A5554B"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أوجه الاستفادة: تحديد التحديات المرتبطة بالإعلام الرياضي الرقمي.</w:t>
      </w:r>
    </w:p>
    <w:p w14:paraId="7EC5F22A" w14:textId="77777777" w:rsidR="00E66A19" w:rsidRPr="00072453" w:rsidRDefault="00E66A19" w:rsidP="00E66A19">
      <w:pPr>
        <w:spacing w:after="80" w:line="312" w:lineRule="auto"/>
        <w:rPr>
          <w:rFonts w:asciiTheme="majorBidi" w:eastAsia="Traditional Arabic" w:hAnsiTheme="majorBidi" w:cstheme="majorBidi"/>
          <w:color w:val="000000" w:themeColor="text1"/>
          <w:sz w:val="26"/>
          <w:szCs w:val="26"/>
          <w:rtl/>
          <w:lang w:bidi="ar-LB"/>
        </w:rPr>
      </w:pPr>
      <w:r w:rsidRPr="00072453">
        <w:rPr>
          <w:rFonts w:asciiTheme="majorBidi" w:eastAsia="Traditional Arabic" w:hAnsiTheme="majorBidi" w:cstheme="majorBidi"/>
          <w:color w:val="000000" w:themeColor="text1"/>
          <w:sz w:val="26"/>
          <w:szCs w:val="26"/>
          <w:rtl/>
          <w:lang w:bidi="ar-LB"/>
        </w:rPr>
        <w:t xml:space="preserve">الرابط: </w:t>
      </w:r>
      <w:r w:rsidRPr="00072453">
        <w:rPr>
          <w:rFonts w:asciiTheme="majorBidi" w:hAnsiTheme="majorBidi" w:cstheme="majorBidi"/>
          <w:color w:val="000000" w:themeColor="text1"/>
          <w:sz w:val="26"/>
          <w:szCs w:val="26"/>
        </w:rPr>
        <w:fldChar w:fldCharType="begin"/>
      </w:r>
      <w:r w:rsidRPr="00072453">
        <w:rPr>
          <w:rFonts w:asciiTheme="majorBidi" w:hAnsiTheme="majorBidi" w:cstheme="majorBidi"/>
          <w:color w:val="000000" w:themeColor="text1"/>
          <w:sz w:val="26"/>
          <w:szCs w:val="26"/>
        </w:rPr>
        <w:instrText>HYPERLINK "https://asjp.cerist.dz/en/article/270239"</w:instrText>
      </w:r>
      <w:r w:rsidRPr="00072453">
        <w:rPr>
          <w:rFonts w:asciiTheme="majorBidi" w:hAnsiTheme="majorBidi" w:cstheme="majorBidi"/>
          <w:color w:val="000000" w:themeColor="text1"/>
          <w:sz w:val="26"/>
          <w:szCs w:val="26"/>
        </w:rPr>
      </w:r>
      <w:r w:rsidRPr="00072453">
        <w:rPr>
          <w:rFonts w:asciiTheme="majorBidi" w:hAnsiTheme="majorBidi" w:cstheme="majorBidi"/>
          <w:color w:val="000000" w:themeColor="text1"/>
          <w:sz w:val="26"/>
          <w:szCs w:val="26"/>
        </w:rPr>
        <w:fldChar w:fldCharType="separate"/>
      </w:r>
      <w:r w:rsidRPr="00072453">
        <w:rPr>
          <w:rStyle w:val="Hyperlink"/>
          <w:rFonts w:asciiTheme="majorBidi" w:eastAsia="Traditional Arabic" w:hAnsiTheme="majorBidi" w:cstheme="majorBidi"/>
          <w:color w:val="000000" w:themeColor="text1"/>
          <w:sz w:val="26"/>
          <w:szCs w:val="26"/>
          <w:rtl/>
          <w:lang w:bidi="ar-LB"/>
        </w:rPr>
        <w:t>https://asjp.cerist.dz/en/article/270239</w:t>
      </w:r>
      <w:r w:rsidRPr="00072453">
        <w:rPr>
          <w:rStyle w:val="Hyperlink"/>
          <w:rFonts w:asciiTheme="majorBidi" w:eastAsia="Traditional Arabic" w:hAnsiTheme="majorBidi" w:cstheme="majorBidi"/>
          <w:color w:val="000000" w:themeColor="text1"/>
          <w:sz w:val="26"/>
          <w:szCs w:val="26"/>
          <w:lang w:bidi="ar-LB"/>
        </w:rPr>
        <w:fldChar w:fldCharType="end"/>
      </w:r>
    </w:p>
    <w:p w14:paraId="0AE81FE2" w14:textId="77777777" w:rsidR="00E66A19" w:rsidRPr="00072453" w:rsidRDefault="00E66A19" w:rsidP="00E66A19">
      <w:pPr>
        <w:spacing w:after="80" w:line="312" w:lineRule="auto"/>
        <w:rPr>
          <w:rFonts w:asciiTheme="majorBidi" w:hAnsiTheme="majorBidi" w:cstheme="majorBidi"/>
          <w:color w:val="000000" w:themeColor="text1"/>
          <w:sz w:val="26"/>
          <w:szCs w:val="26"/>
          <w:rtl/>
        </w:rPr>
      </w:pPr>
    </w:p>
    <w:p w14:paraId="061BE6DD"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٦. Vale &amp; Fernandes (2018)</w:t>
      </w:r>
    </w:p>
    <w:p w14:paraId="777463E1"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عنوان الدراسة: Social Media and Sports: Driving Fan Engagement with Football Clubs on Facebook.</w:t>
      </w:r>
    </w:p>
    <w:p w14:paraId="4728A666"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المنهج والأداة: المنهج الكمي.</w:t>
      </w:r>
    </w:p>
    <w:p w14:paraId="7D84740A"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أهم النتائج: المحتوى التفاعلي والمرئي يعزز ارتباط الجماهير بالأندية الرياضية.</w:t>
      </w:r>
    </w:p>
    <w:p w14:paraId="5D648D6E"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أوجه الاستفادة: تحديد أبعاد التفاعل الجماهيري الرقمي.</w:t>
      </w:r>
    </w:p>
    <w:p w14:paraId="7592A114" w14:textId="77777777" w:rsidR="00E66A19" w:rsidRPr="00072453" w:rsidRDefault="00E66A19" w:rsidP="00E66A19">
      <w:pPr>
        <w:spacing w:after="80" w:line="312" w:lineRule="auto"/>
        <w:rPr>
          <w:rFonts w:asciiTheme="majorBidi" w:eastAsia="Traditional Arabic" w:hAnsiTheme="majorBidi" w:cstheme="majorBidi"/>
          <w:color w:val="000000" w:themeColor="text1"/>
          <w:sz w:val="26"/>
          <w:szCs w:val="26"/>
          <w:rtl/>
          <w:lang w:bidi="ar-LB"/>
        </w:rPr>
      </w:pPr>
      <w:r w:rsidRPr="00072453">
        <w:rPr>
          <w:rFonts w:asciiTheme="majorBidi" w:eastAsia="Traditional Arabic" w:hAnsiTheme="majorBidi" w:cstheme="majorBidi"/>
          <w:color w:val="000000" w:themeColor="text1"/>
          <w:sz w:val="26"/>
          <w:szCs w:val="26"/>
          <w:rtl/>
          <w:lang w:bidi="ar-LB"/>
        </w:rPr>
        <w:t xml:space="preserve">الرابط: </w:t>
      </w:r>
      <w:r w:rsidRPr="00072453">
        <w:rPr>
          <w:rFonts w:asciiTheme="majorBidi" w:hAnsiTheme="majorBidi" w:cstheme="majorBidi"/>
          <w:color w:val="000000" w:themeColor="text1"/>
          <w:sz w:val="26"/>
          <w:szCs w:val="26"/>
        </w:rPr>
        <w:fldChar w:fldCharType="begin"/>
      </w:r>
      <w:r w:rsidRPr="00072453">
        <w:rPr>
          <w:rFonts w:asciiTheme="majorBidi" w:hAnsiTheme="majorBidi" w:cstheme="majorBidi"/>
          <w:color w:val="000000" w:themeColor="text1"/>
          <w:sz w:val="26"/>
          <w:szCs w:val="26"/>
        </w:rPr>
        <w:instrText>HYPERLINK "https://doi.org/10.1080/0965254X.2017.1359655"</w:instrText>
      </w:r>
      <w:r w:rsidRPr="00072453">
        <w:rPr>
          <w:rFonts w:asciiTheme="majorBidi" w:hAnsiTheme="majorBidi" w:cstheme="majorBidi"/>
          <w:color w:val="000000" w:themeColor="text1"/>
          <w:sz w:val="26"/>
          <w:szCs w:val="26"/>
        </w:rPr>
      </w:r>
      <w:r w:rsidRPr="00072453">
        <w:rPr>
          <w:rFonts w:asciiTheme="majorBidi" w:hAnsiTheme="majorBidi" w:cstheme="majorBidi"/>
          <w:color w:val="000000" w:themeColor="text1"/>
          <w:sz w:val="26"/>
          <w:szCs w:val="26"/>
        </w:rPr>
        <w:fldChar w:fldCharType="separate"/>
      </w:r>
      <w:r w:rsidRPr="00072453">
        <w:rPr>
          <w:rStyle w:val="Hyperlink"/>
          <w:rFonts w:asciiTheme="majorBidi" w:eastAsia="Traditional Arabic" w:hAnsiTheme="majorBidi" w:cstheme="majorBidi"/>
          <w:color w:val="000000" w:themeColor="text1"/>
          <w:sz w:val="26"/>
          <w:szCs w:val="26"/>
          <w:rtl/>
          <w:lang w:bidi="ar-LB"/>
        </w:rPr>
        <w:t>https://doi.org/10.1080/0965254X.2017.1359655</w:t>
      </w:r>
      <w:r w:rsidRPr="00072453">
        <w:rPr>
          <w:rStyle w:val="Hyperlink"/>
          <w:rFonts w:asciiTheme="majorBidi" w:eastAsia="Traditional Arabic" w:hAnsiTheme="majorBidi" w:cstheme="majorBidi"/>
          <w:color w:val="000000" w:themeColor="text1"/>
          <w:sz w:val="26"/>
          <w:szCs w:val="26"/>
          <w:lang w:bidi="ar-LB"/>
        </w:rPr>
        <w:fldChar w:fldCharType="end"/>
      </w:r>
    </w:p>
    <w:p w14:paraId="153A8098"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p>
    <w:p w14:paraId="0063F228"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٧. Abeza, O'Reilly, &amp; Reid (2013)</w:t>
      </w:r>
    </w:p>
    <w:p w14:paraId="154D9F15"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عنوان الدراسة: Relationship Marketing and Social Media in Sport.</w:t>
      </w:r>
    </w:p>
    <w:p w14:paraId="5DDCA519"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lastRenderedPageBreak/>
        <w:t>المنهج والأداة: دراسة نوعية متعددة الحالات.</w:t>
      </w:r>
    </w:p>
    <w:p w14:paraId="74B68853"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أهم النتائج: منصات التواصل الاجتماعي أداة فعالة لبناء علاقات طويلة الأمد بين المؤسسات الرياضية والجماهير.</w:t>
      </w:r>
    </w:p>
    <w:p w14:paraId="1998DF2D"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أوجه الاستفادة: تفسير دور المنصات الرقمية في بناء العلاقات مع الجمهور.</w:t>
      </w:r>
    </w:p>
    <w:p w14:paraId="18B680F7" w14:textId="77777777" w:rsidR="00E66A19" w:rsidRPr="00072453" w:rsidRDefault="00E66A19" w:rsidP="00E66A19">
      <w:pPr>
        <w:spacing w:after="80" w:line="312" w:lineRule="auto"/>
        <w:rPr>
          <w:rFonts w:asciiTheme="majorBidi" w:eastAsia="Traditional Arabic" w:hAnsiTheme="majorBidi" w:cstheme="majorBidi"/>
          <w:color w:val="000000" w:themeColor="text1"/>
          <w:sz w:val="26"/>
          <w:szCs w:val="26"/>
          <w:rtl/>
          <w:lang w:bidi="ar-LB"/>
        </w:rPr>
      </w:pPr>
      <w:r w:rsidRPr="00072453">
        <w:rPr>
          <w:rFonts w:asciiTheme="majorBidi" w:eastAsia="Traditional Arabic" w:hAnsiTheme="majorBidi" w:cstheme="majorBidi"/>
          <w:color w:val="000000" w:themeColor="text1"/>
          <w:sz w:val="26"/>
          <w:szCs w:val="26"/>
          <w:rtl/>
          <w:lang w:bidi="ar-LB"/>
        </w:rPr>
        <w:t xml:space="preserve">الرابط: </w:t>
      </w:r>
      <w:r w:rsidRPr="00072453">
        <w:rPr>
          <w:rFonts w:asciiTheme="majorBidi" w:hAnsiTheme="majorBidi" w:cstheme="majorBidi"/>
          <w:color w:val="000000" w:themeColor="text1"/>
          <w:sz w:val="26"/>
          <w:szCs w:val="26"/>
        </w:rPr>
        <w:fldChar w:fldCharType="begin"/>
      </w:r>
      <w:r w:rsidRPr="00072453">
        <w:rPr>
          <w:rFonts w:asciiTheme="majorBidi" w:hAnsiTheme="majorBidi" w:cstheme="majorBidi"/>
          <w:color w:val="000000" w:themeColor="text1"/>
          <w:sz w:val="26"/>
          <w:szCs w:val="26"/>
        </w:rPr>
        <w:instrText>HYPERLINK "https://doi.org/10.1123/ijsc.6.2.120"</w:instrText>
      </w:r>
      <w:r w:rsidRPr="00072453">
        <w:rPr>
          <w:rFonts w:asciiTheme="majorBidi" w:hAnsiTheme="majorBidi" w:cstheme="majorBidi"/>
          <w:color w:val="000000" w:themeColor="text1"/>
          <w:sz w:val="26"/>
          <w:szCs w:val="26"/>
        </w:rPr>
      </w:r>
      <w:r w:rsidRPr="00072453">
        <w:rPr>
          <w:rFonts w:asciiTheme="majorBidi" w:hAnsiTheme="majorBidi" w:cstheme="majorBidi"/>
          <w:color w:val="000000" w:themeColor="text1"/>
          <w:sz w:val="26"/>
          <w:szCs w:val="26"/>
        </w:rPr>
        <w:fldChar w:fldCharType="separate"/>
      </w:r>
      <w:r w:rsidRPr="00072453">
        <w:rPr>
          <w:rStyle w:val="Hyperlink"/>
          <w:rFonts w:asciiTheme="majorBidi" w:eastAsia="Traditional Arabic" w:hAnsiTheme="majorBidi" w:cstheme="majorBidi"/>
          <w:color w:val="000000" w:themeColor="text1"/>
          <w:sz w:val="26"/>
          <w:szCs w:val="26"/>
          <w:rtl/>
          <w:lang w:bidi="ar-LB"/>
        </w:rPr>
        <w:t>https://doi.org/10.1123/ijsc.6.2.120</w:t>
      </w:r>
      <w:r w:rsidRPr="00072453">
        <w:rPr>
          <w:rStyle w:val="Hyperlink"/>
          <w:rFonts w:asciiTheme="majorBidi" w:eastAsia="Traditional Arabic" w:hAnsiTheme="majorBidi" w:cstheme="majorBidi"/>
          <w:color w:val="000000" w:themeColor="text1"/>
          <w:sz w:val="26"/>
          <w:szCs w:val="26"/>
          <w:lang w:bidi="ar-LB"/>
        </w:rPr>
        <w:fldChar w:fldCharType="end"/>
      </w:r>
    </w:p>
    <w:p w14:paraId="2C7E3F60"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p>
    <w:p w14:paraId="02520FD5"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٨. Doyle et al. (2014)</w:t>
      </w:r>
    </w:p>
    <w:p w14:paraId="21361C92"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عنوان الدراسة: Exploring Sport Brand Double Jeopardy: The Link Between Team Market Share and Social Media Engagement.</w:t>
      </w:r>
    </w:p>
    <w:p w14:paraId="33F2DDBE"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المنهج والأداة: المنهج الكمي.</w:t>
      </w:r>
    </w:p>
    <w:p w14:paraId="07317E32"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أهم النتائج: وجود علاقة إيجابية بين قوة العلامة التجارية للأندية ومستويات التفاعل الرقمي.</w:t>
      </w:r>
    </w:p>
    <w:p w14:paraId="10C2F22C"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أوجه الاستفادة: فهم العلاقة بين شعبية الأندية والتفاعل الجماهيري.</w:t>
      </w:r>
    </w:p>
    <w:p w14:paraId="21D149B1" w14:textId="77777777" w:rsidR="00E66A19" w:rsidRPr="00072453" w:rsidRDefault="00E66A19" w:rsidP="00E66A19">
      <w:pPr>
        <w:spacing w:after="80" w:line="312" w:lineRule="auto"/>
        <w:rPr>
          <w:rFonts w:asciiTheme="majorBidi" w:eastAsia="Traditional Arabic" w:hAnsiTheme="majorBidi" w:cstheme="majorBidi"/>
          <w:color w:val="000000" w:themeColor="text1"/>
          <w:sz w:val="26"/>
          <w:szCs w:val="26"/>
          <w:rtl/>
          <w:lang w:bidi="ar-LB"/>
        </w:rPr>
      </w:pPr>
      <w:r w:rsidRPr="00072453">
        <w:rPr>
          <w:rFonts w:asciiTheme="majorBidi" w:eastAsia="Traditional Arabic" w:hAnsiTheme="majorBidi" w:cstheme="majorBidi"/>
          <w:color w:val="000000" w:themeColor="text1"/>
          <w:sz w:val="26"/>
          <w:szCs w:val="26"/>
          <w:rtl/>
          <w:lang w:bidi="ar-LB"/>
        </w:rPr>
        <w:t xml:space="preserve">الرابط: </w:t>
      </w:r>
      <w:r w:rsidRPr="00072453">
        <w:rPr>
          <w:rFonts w:asciiTheme="majorBidi" w:hAnsiTheme="majorBidi" w:cstheme="majorBidi"/>
          <w:color w:val="000000" w:themeColor="text1"/>
          <w:sz w:val="26"/>
          <w:szCs w:val="26"/>
        </w:rPr>
        <w:fldChar w:fldCharType="begin"/>
      </w:r>
      <w:r w:rsidRPr="00072453">
        <w:rPr>
          <w:rFonts w:asciiTheme="majorBidi" w:hAnsiTheme="majorBidi" w:cstheme="majorBidi"/>
          <w:color w:val="000000" w:themeColor="text1"/>
          <w:sz w:val="26"/>
          <w:szCs w:val="26"/>
        </w:rPr>
        <w:instrText>HYPERLINK "https://doi.org/10.1016/j.smr.2013.07.001"</w:instrText>
      </w:r>
      <w:r w:rsidRPr="00072453">
        <w:rPr>
          <w:rFonts w:asciiTheme="majorBidi" w:hAnsiTheme="majorBidi" w:cstheme="majorBidi"/>
          <w:color w:val="000000" w:themeColor="text1"/>
          <w:sz w:val="26"/>
          <w:szCs w:val="26"/>
        </w:rPr>
      </w:r>
      <w:r w:rsidRPr="00072453">
        <w:rPr>
          <w:rFonts w:asciiTheme="majorBidi" w:hAnsiTheme="majorBidi" w:cstheme="majorBidi"/>
          <w:color w:val="000000" w:themeColor="text1"/>
          <w:sz w:val="26"/>
          <w:szCs w:val="26"/>
        </w:rPr>
        <w:fldChar w:fldCharType="separate"/>
      </w:r>
      <w:r w:rsidRPr="00072453">
        <w:rPr>
          <w:rStyle w:val="Hyperlink"/>
          <w:rFonts w:asciiTheme="majorBidi" w:eastAsia="Traditional Arabic" w:hAnsiTheme="majorBidi" w:cstheme="majorBidi"/>
          <w:color w:val="000000" w:themeColor="text1"/>
          <w:sz w:val="26"/>
          <w:szCs w:val="26"/>
          <w:rtl/>
          <w:lang w:bidi="ar-LB"/>
        </w:rPr>
        <w:t>https://doi.org/10.1016/j.smr.2013.07.001</w:t>
      </w:r>
      <w:r w:rsidRPr="00072453">
        <w:rPr>
          <w:rStyle w:val="Hyperlink"/>
          <w:rFonts w:asciiTheme="majorBidi" w:eastAsia="Traditional Arabic" w:hAnsiTheme="majorBidi" w:cstheme="majorBidi"/>
          <w:color w:val="000000" w:themeColor="text1"/>
          <w:sz w:val="26"/>
          <w:szCs w:val="26"/>
          <w:lang w:bidi="ar-LB"/>
        </w:rPr>
        <w:fldChar w:fldCharType="end"/>
      </w:r>
    </w:p>
    <w:p w14:paraId="7504DE9E"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p>
    <w:p w14:paraId="56DD5300"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٩. Lianopoulos &amp; Tzoumaka (2020)</w:t>
      </w:r>
    </w:p>
    <w:p w14:paraId="03C60DBB"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عنوان الدراسة: Investigating Fans' Social Media Engagement with Their Favorite Football Team.</w:t>
      </w:r>
    </w:p>
    <w:p w14:paraId="60097388"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المنهج والأداة: المنهج الكمي.</w:t>
      </w:r>
    </w:p>
    <w:p w14:paraId="65A215E0" w14:textId="77777777" w:rsidR="00E66A19" w:rsidRPr="00072453" w:rsidRDefault="00E66A19" w:rsidP="00E66A19">
      <w:pPr>
        <w:spacing w:after="80" w:line="312" w:lineRule="auto"/>
        <w:rPr>
          <w:rFonts w:asciiTheme="majorBidi" w:eastAsia="Traditional Arabic" w:hAnsiTheme="majorBidi" w:cstheme="majorBidi"/>
          <w:color w:val="000000" w:themeColor="text1"/>
          <w:sz w:val="26"/>
          <w:szCs w:val="26"/>
          <w:rtl/>
          <w:lang w:bidi="ar-LB"/>
        </w:rPr>
      </w:pPr>
      <w:r w:rsidRPr="00072453">
        <w:rPr>
          <w:rFonts w:asciiTheme="majorBidi" w:eastAsia="Traditional Arabic" w:hAnsiTheme="majorBidi" w:cstheme="majorBidi"/>
          <w:color w:val="000000" w:themeColor="text1"/>
          <w:sz w:val="26"/>
          <w:szCs w:val="26"/>
          <w:rtl/>
          <w:lang w:bidi="ar-LB"/>
        </w:rPr>
        <w:t>أهم النتائج: الانتماء العاطفي للفريق والرغبة في التفاعل الاجتماعي من أهم العوامل المؤثرة في التفاعل الرقمي.</w:t>
      </w:r>
    </w:p>
    <w:p w14:paraId="162E1AAE"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p>
    <w:p w14:paraId="01C232B2"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أوجه الاستفادة: تحديد العوامل المؤثرة في تفاعل الجماهير.</w:t>
      </w:r>
    </w:p>
    <w:p w14:paraId="121F93F5" w14:textId="77777777" w:rsidR="00E66A19" w:rsidRPr="00072453" w:rsidRDefault="00E66A19" w:rsidP="00E66A19">
      <w:pPr>
        <w:spacing w:after="80" w:line="312" w:lineRule="auto"/>
        <w:rPr>
          <w:rFonts w:asciiTheme="majorBidi" w:eastAsia="Traditional Arabic" w:hAnsiTheme="majorBidi" w:cstheme="majorBidi"/>
          <w:color w:val="000000" w:themeColor="text1"/>
          <w:sz w:val="26"/>
          <w:szCs w:val="26"/>
          <w:rtl/>
          <w:lang w:bidi="ar-LB"/>
        </w:rPr>
      </w:pPr>
      <w:r w:rsidRPr="00072453">
        <w:rPr>
          <w:rFonts w:asciiTheme="majorBidi" w:eastAsia="Traditional Arabic" w:hAnsiTheme="majorBidi" w:cstheme="majorBidi"/>
          <w:color w:val="000000" w:themeColor="text1"/>
          <w:sz w:val="26"/>
          <w:szCs w:val="26"/>
          <w:rtl/>
          <w:lang w:bidi="ar-LB"/>
        </w:rPr>
        <w:t xml:space="preserve">الرابط: </w:t>
      </w:r>
      <w:r w:rsidRPr="00072453">
        <w:rPr>
          <w:rFonts w:asciiTheme="majorBidi" w:hAnsiTheme="majorBidi" w:cstheme="majorBidi"/>
          <w:color w:val="000000" w:themeColor="text1"/>
          <w:sz w:val="26"/>
          <w:szCs w:val="26"/>
        </w:rPr>
        <w:fldChar w:fldCharType="begin"/>
      </w:r>
      <w:r w:rsidRPr="00072453">
        <w:rPr>
          <w:rFonts w:asciiTheme="majorBidi" w:hAnsiTheme="majorBidi" w:cstheme="majorBidi"/>
          <w:color w:val="000000" w:themeColor="text1"/>
          <w:sz w:val="26"/>
          <w:szCs w:val="26"/>
        </w:rPr>
        <w:instrText>HYPERLINK "https://doi.org/10.1080/10496491.2020.1719959"</w:instrText>
      </w:r>
      <w:r w:rsidRPr="00072453">
        <w:rPr>
          <w:rFonts w:asciiTheme="majorBidi" w:hAnsiTheme="majorBidi" w:cstheme="majorBidi"/>
          <w:color w:val="000000" w:themeColor="text1"/>
          <w:sz w:val="26"/>
          <w:szCs w:val="26"/>
        </w:rPr>
      </w:r>
      <w:r w:rsidRPr="00072453">
        <w:rPr>
          <w:rFonts w:asciiTheme="majorBidi" w:hAnsiTheme="majorBidi" w:cstheme="majorBidi"/>
          <w:color w:val="000000" w:themeColor="text1"/>
          <w:sz w:val="26"/>
          <w:szCs w:val="26"/>
        </w:rPr>
        <w:fldChar w:fldCharType="separate"/>
      </w:r>
      <w:r w:rsidRPr="00072453">
        <w:rPr>
          <w:rStyle w:val="Hyperlink"/>
          <w:rFonts w:asciiTheme="majorBidi" w:eastAsia="Traditional Arabic" w:hAnsiTheme="majorBidi" w:cstheme="majorBidi"/>
          <w:color w:val="000000" w:themeColor="text1"/>
          <w:sz w:val="26"/>
          <w:szCs w:val="26"/>
          <w:rtl/>
          <w:lang w:bidi="ar-LB"/>
        </w:rPr>
        <w:t>https://doi.org/10.1080/10496491.2020.1719959</w:t>
      </w:r>
      <w:r w:rsidRPr="00072453">
        <w:rPr>
          <w:rStyle w:val="Hyperlink"/>
          <w:rFonts w:asciiTheme="majorBidi" w:eastAsia="Traditional Arabic" w:hAnsiTheme="majorBidi" w:cstheme="majorBidi"/>
          <w:color w:val="000000" w:themeColor="text1"/>
          <w:sz w:val="26"/>
          <w:szCs w:val="26"/>
          <w:lang w:bidi="ar-LB"/>
        </w:rPr>
        <w:fldChar w:fldCharType="end"/>
      </w:r>
    </w:p>
    <w:p w14:paraId="607BE7CF"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p>
    <w:p w14:paraId="0C78DDD3"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١٠. Ante et al. (2024)</w:t>
      </w:r>
    </w:p>
    <w:p w14:paraId="13E2912A"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عنوان الدراسة: Voting Participation and Engagement in Blockchain-Based Fan Tokens.</w:t>
      </w:r>
    </w:p>
    <w:p w14:paraId="75E7C3DC"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المنهج والأداة: تحليل البيانات.</w:t>
      </w:r>
    </w:p>
    <w:p w14:paraId="5751B353"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أهم النتائج: الأدوات الرقمية الحديثة تعزز اندماج الجماهير مع الأندية الرياضية.</w:t>
      </w:r>
    </w:p>
    <w:p w14:paraId="74596046"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أوجه الاستفادة: توسيع مفهوم التفاعل الجماهيري الرقمي.</w:t>
      </w:r>
    </w:p>
    <w:p w14:paraId="23CF5791"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t>الرابط: https://arxiv.org/abs/2404.08906</w:t>
      </w:r>
    </w:p>
    <w:p w14:paraId="645F0BFF" w14:textId="77777777" w:rsidR="00E66A19" w:rsidRDefault="00E66A19" w:rsidP="00E66A19">
      <w:pPr>
        <w:rPr>
          <w:rFonts w:asciiTheme="majorBidi" w:hAnsiTheme="majorBidi" w:cstheme="majorBidi"/>
          <w:color w:val="000000" w:themeColor="text1"/>
          <w:sz w:val="26"/>
          <w:szCs w:val="26"/>
          <w:lang w:bidi="ar-LB"/>
        </w:rPr>
      </w:pPr>
    </w:p>
    <w:p w14:paraId="073EDB21" w14:textId="77777777" w:rsidR="00540861" w:rsidRPr="00072453" w:rsidRDefault="00540861" w:rsidP="00E66A19">
      <w:pPr>
        <w:rPr>
          <w:rFonts w:asciiTheme="majorBidi" w:hAnsiTheme="majorBidi" w:cstheme="majorBidi"/>
          <w:color w:val="000000" w:themeColor="text1"/>
          <w:sz w:val="26"/>
          <w:szCs w:val="26"/>
          <w:lang w:bidi="ar-LB"/>
        </w:rPr>
      </w:pPr>
    </w:p>
    <w:p w14:paraId="2D5C29ED" w14:textId="77777777" w:rsidR="00E66A19" w:rsidRPr="00072453" w:rsidRDefault="00E66A19" w:rsidP="00E66A19">
      <w:pPr>
        <w:spacing w:after="80" w:line="312" w:lineRule="auto"/>
        <w:rPr>
          <w:rFonts w:asciiTheme="majorBidi" w:hAnsiTheme="majorBidi" w:cstheme="majorBidi"/>
          <w:color w:val="000000" w:themeColor="text1"/>
          <w:sz w:val="26"/>
          <w:szCs w:val="26"/>
          <w:lang w:bidi="ar-LB"/>
        </w:rPr>
      </w:pPr>
      <w:r w:rsidRPr="00072453">
        <w:rPr>
          <w:rFonts w:asciiTheme="majorBidi" w:eastAsia="Traditional Arabic" w:hAnsiTheme="majorBidi" w:cstheme="majorBidi"/>
          <w:color w:val="000000" w:themeColor="text1"/>
          <w:sz w:val="26"/>
          <w:szCs w:val="26"/>
          <w:rtl/>
          <w:lang w:bidi="ar-LB"/>
        </w:rPr>
        <w:lastRenderedPageBreak/>
        <w:t>خامسًا: التعقيب على الدراسات السابقة</w:t>
      </w:r>
    </w:p>
    <w:p w14:paraId="43C13F57" w14:textId="77777777" w:rsidR="00E66A19" w:rsidRPr="00072453" w:rsidRDefault="00E66A19" w:rsidP="00E66A19">
      <w:pPr>
        <w:spacing w:after="80" w:line="312" w:lineRule="auto"/>
        <w:rPr>
          <w:rFonts w:asciiTheme="majorBidi" w:hAnsiTheme="majorBidi" w:cstheme="majorBidi"/>
          <w:color w:val="000000" w:themeColor="text1"/>
          <w:sz w:val="26"/>
          <w:szCs w:val="26"/>
        </w:rPr>
      </w:pPr>
      <w:r w:rsidRPr="00072453">
        <w:rPr>
          <w:rFonts w:asciiTheme="majorBidi" w:eastAsia="Traditional Arabic" w:hAnsiTheme="majorBidi" w:cstheme="majorBidi"/>
          <w:color w:val="000000" w:themeColor="text1"/>
          <w:sz w:val="26"/>
          <w:szCs w:val="26"/>
          <w:rtl/>
          <w:lang w:bidi="ar-LB"/>
        </w:rPr>
        <w:t xml:space="preserve">يتضح من استعراض الدراسات السابقة اهتمام الباحثين بدور الإعلام الرياضي الرقمي في تعزيز التفاعل الجماهيري، إلا أن معظم الدراسات ركزت على مجتمعات مختلفة، في حين ندرت الدراسات الميدانية التي تناولت الجمهور الرياضي السعودي في مدينة الرياض. وتتميز الدراسة الحالية بتركيزها على قياس انعكاسات الإعلام الرياضي الرقمي على تفاعل الجماهير السعودية في ضوء التحولات الرقمية ومستهدفات رؤية السعودية </w:t>
      </w:r>
      <w:r w:rsidRPr="00072453">
        <w:rPr>
          <w:rFonts w:asciiTheme="majorBidi" w:eastAsia="Traditional Arabic" w:hAnsiTheme="majorBidi" w:cstheme="majorBidi"/>
          <w:color w:val="000000" w:themeColor="text1"/>
          <w:sz w:val="26"/>
          <w:szCs w:val="26"/>
          <w:rtl/>
        </w:rPr>
        <w:t>٢٠٣٠.</w:t>
      </w:r>
    </w:p>
    <w:p w14:paraId="7E478898" w14:textId="77777777" w:rsidR="00D60AD0" w:rsidRPr="00072453" w:rsidRDefault="00D60AD0" w:rsidP="007B1D1F">
      <w:pPr>
        <w:rPr>
          <w:rFonts w:asciiTheme="majorBidi" w:hAnsiTheme="majorBidi" w:cstheme="majorBidi"/>
          <w:color w:val="000000" w:themeColor="text1"/>
          <w:sz w:val="26"/>
          <w:szCs w:val="26"/>
          <w:rtl/>
          <w:lang w:bidi="ar-LB"/>
        </w:rPr>
      </w:pPr>
    </w:p>
    <w:p w14:paraId="1045EB99" w14:textId="77777777" w:rsidR="00D60AD0" w:rsidRPr="00072453" w:rsidRDefault="00D60AD0" w:rsidP="00D60AD0">
      <w:pPr>
        <w:rPr>
          <w:rFonts w:asciiTheme="majorBidi" w:hAnsiTheme="majorBidi" w:cstheme="majorBidi"/>
          <w:color w:val="000000" w:themeColor="text1"/>
          <w:sz w:val="26"/>
          <w:szCs w:val="26"/>
          <w:lang w:bidi="ar-LB"/>
        </w:rPr>
      </w:pPr>
    </w:p>
    <w:p w14:paraId="656BF903" w14:textId="77777777" w:rsidR="00D60AD0" w:rsidRPr="00072453" w:rsidRDefault="00D60AD0" w:rsidP="00D60AD0">
      <w:pPr>
        <w:bidi w:val="0"/>
        <w:spacing w:before="100" w:beforeAutospacing="1" w:after="100" w:afterAutospacing="1" w:line="240" w:lineRule="auto"/>
        <w:jc w:val="right"/>
        <w:outlineLvl w:val="1"/>
        <w:rPr>
          <w:rFonts w:asciiTheme="majorBidi" w:eastAsia="Times New Roman" w:hAnsiTheme="majorBidi" w:cstheme="majorBidi"/>
          <w:color w:val="000000" w:themeColor="text1"/>
          <w:sz w:val="26"/>
          <w:szCs w:val="26"/>
          <w:lang w:val="en-SA"/>
          <w14:ligatures w14:val="none"/>
        </w:rPr>
      </w:pPr>
      <w:r w:rsidRPr="00072453">
        <w:rPr>
          <w:rFonts w:asciiTheme="majorBidi" w:eastAsia="Times New Roman" w:hAnsiTheme="majorBidi" w:cstheme="majorBidi"/>
          <w:color w:val="000000" w:themeColor="text1"/>
          <w:sz w:val="26"/>
          <w:szCs w:val="26"/>
          <w:rtl/>
          <w:lang w:val="en-SA"/>
          <w14:ligatures w14:val="none"/>
        </w:rPr>
        <w:t>سادسًا: نظرية الدراسة (منظور الدراسة)</w:t>
      </w:r>
    </w:p>
    <w:p w14:paraId="7A3CDD46" w14:textId="77777777" w:rsidR="00D60AD0" w:rsidRPr="00072453" w:rsidRDefault="00D60AD0" w:rsidP="00D60AD0">
      <w:pPr>
        <w:pStyle w:val="pdq2pgselectionanchorcontainer"/>
        <w:jc w:val="right"/>
        <w:rPr>
          <w:rFonts w:asciiTheme="majorBidi" w:hAnsiTheme="majorBidi" w:cstheme="majorBidi"/>
          <w:color w:val="000000" w:themeColor="text1"/>
          <w:sz w:val="26"/>
          <w:szCs w:val="26"/>
          <w:rtl/>
        </w:rPr>
      </w:pPr>
      <w:r w:rsidRPr="00072453">
        <w:rPr>
          <w:rFonts w:asciiTheme="majorBidi" w:hAnsiTheme="majorBidi" w:cstheme="majorBidi"/>
          <w:color w:val="000000" w:themeColor="text1"/>
          <w:sz w:val="26"/>
          <w:szCs w:val="26"/>
          <w:rtl/>
        </w:rPr>
        <w:t>تعتمد هذه الدراسة على</w:t>
      </w:r>
      <w:r w:rsidRPr="00072453">
        <w:rPr>
          <w:rStyle w:val="apple-converted-space"/>
          <w:rFonts w:asciiTheme="majorBidi" w:eastAsiaTheme="majorEastAsia" w:hAnsiTheme="majorBidi" w:cstheme="majorBidi"/>
          <w:color w:val="000000" w:themeColor="text1"/>
          <w:sz w:val="26"/>
          <w:szCs w:val="26"/>
          <w:rtl/>
        </w:rPr>
        <w:t> </w:t>
      </w:r>
      <w:r w:rsidRPr="00072453">
        <w:rPr>
          <w:rStyle w:val="Strong"/>
          <w:rFonts w:asciiTheme="majorBidi" w:eastAsiaTheme="majorEastAsia" w:hAnsiTheme="majorBidi" w:cstheme="majorBidi"/>
          <w:b w:val="0"/>
          <w:bCs w:val="0"/>
          <w:color w:val="000000" w:themeColor="text1"/>
          <w:sz w:val="26"/>
          <w:szCs w:val="26"/>
          <w:rtl/>
        </w:rPr>
        <w:t xml:space="preserve">نظرية الاستخدامات </w:t>
      </w:r>
      <w:proofErr w:type="spellStart"/>
      <w:r w:rsidRPr="00072453">
        <w:rPr>
          <w:rStyle w:val="Strong"/>
          <w:rFonts w:asciiTheme="majorBidi" w:eastAsiaTheme="majorEastAsia" w:hAnsiTheme="majorBidi" w:cstheme="majorBidi"/>
          <w:b w:val="0"/>
          <w:bCs w:val="0"/>
          <w:color w:val="000000" w:themeColor="text1"/>
          <w:sz w:val="26"/>
          <w:szCs w:val="26"/>
          <w:rtl/>
        </w:rPr>
        <w:t>والإشباعات</w:t>
      </w:r>
      <w:proofErr w:type="spellEnd"/>
      <w:r w:rsidRPr="00072453">
        <w:rPr>
          <w:rFonts w:asciiTheme="majorBidi" w:hAnsiTheme="majorBidi" w:cstheme="majorBidi"/>
          <w:color w:val="000000" w:themeColor="text1"/>
          <w:sz w:val="26"/>
          <w:szCs w:val="26"/>
          <w:rtl/>
        </w:rPr>
        <w:t>، والتي تُعد من أبرز النظريات المفسرة لعلاقة الجمهور بوسائل الإعلام التقليدية والرقمية. وترتكز هذه النظرية على أن الجمهور ليس متلقيًا سلبيًا، بل جمهورًا فاعلًا يسعى إلى اختيار الوسائل الإعلامية التي تُشبع حاجاته المعرفية والترفيهية والاجتماعية، وتسهم في تعزيز الانتماء والهوية.</w:t>
      </w:r>
      <w:r w:rsidRPr="00072453">
        <w:rPr>
          <w:rFonts w:asciiTheme="majorBidi" w:hAnsiTheme="majorBidi" w:cstheme="majorBidi"/>
          <w:color w:val="000000" w:themeColor="text1"/>
          <w:sz w:val="26"/>
          <w:szCs w:val="26"/>
        </w:rPr>
        <w:t>.</w:t>
      </w:r>
    </w:p>
    <w:p w14:paraId="0C01C9EF"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 xml:space="preserve">وتستفيد الدراسة الحالية من هذه النظرية في تفسير دوافع متابعة الجماهير السعودية للمحتوى الرياضي الرقمي، والكشف عن </w:t>
      </w:r>
      <w:proofErr w:type="spellStart"/>
      <w:r w:rsidRPr="00072453">
        <w:rPr>
          <w:rFonts w:asciiTheme="majorBidi" w:hAnsiTheme="majorBidi" w:cstheme="majorBidi"/>
          <w:color w:val="000000" w:themeColor="text1"/>
          <w:sz w:val="26"/>
          <w:szCs w:val="26"/>
          <w:rtl/>
        </w:rPr>
        <w:t>الإشباعات</w:t>
      </w:r>
      <w:proofErr w:type="spellEnd"/>
      <w:r w:rsidRPr="00072453">
        <w:rPr>
          <w:rFonts w:asciiTheme="majorBidi" w:hAnsiTheme="majorBidi" w:cstheme="majorBidi"/>
          <w:color w:val="000000" w:themeColor="text1"/>
          <w:sz w:val="26"/>
          <w:szCs w:val="26"/>
          <w:rtl/>
        </w:rPr>
        <w:t xml:space="preserve"> التي تحققها المنصات الرقمية للجمهور الرياضي، ومدى انعكاس ذلك على مستويات التفاعل والمشاركة والتواصل مع الأحداث والمؤسسات الرياضية، الأمر الذي يجعلها الإطار النظري الأنسب للدراسة.</w:t>
      </w:r>
      <w:r w:rsidRPr="00072453">
        <w:rPr>
          <w:rFonts w:asciiTheme="majorBidi" w:hAnsiTheme="majorBidi" w:cstheme="majorBidi"/>
          <w:color w:val="000000" w:themeColor="text1"/>
          <w:sz w:val="26"/>
          <w:szCs w:val="26"/>
        </w:rPr>
        <w:t>.</w:t>
      </w:r>
    </w:p>
    <w:p w14:paraId="3BAC80E9" w14:textId="77777777" w:rsidR="00D60AD0" w:rsidRPr="00072453" w:rsidRDefault="00D60AD0" w:rsidP="00D60AD0">
      <w:pPr>
        <w:bidi w:val="0"/>
        <w:spacing w:before="100" w:beforeAutospacing="1" w:after="100" w:afterAutospacing="1" w:line="240" w:lineRule="auto"/>
        <w:outlineLvl w:val="1"/>
        <w:rPr>
          <w:rFonts w:asciiTheme="majorBidi" w:eastAsia="Times New Roman" w:hAnsiTheme="majorBidi" w:cstheme="majorBidi"/>
          <w:color w:val="000000" w:themeColor="text1"/>
          <w:sz w:val="26"/>
          <w:szCs w:val="26"/>
          <w:lang w:val="en-SA"/>
          <w14:ligatures w14:val="none"/>
        </w:rPr>
      </w:pPr>
    </w:p>
    <w:p w14:paraId="63DA2F21" w14:textId="77777777" w:rsidR="00D60AD0" w:rsidRPr="00072453" w:rsidRDefault="00D60AD0" w:rsidP="00D60AD0">
      <w:pPr>
        <w:pStyle w:val="Heading2"/>
        <w:bidi w:val="0"/>
        <w:jc w:val="right"/>
        <w:rPr>
          <w:rFonts w:asciiTheme="majorBidi" w:hAnsiTheme="majorBidi"/>
          <w:color w:val="000000" w:themeColor="text1"/>
          <w:sz w:val="26"/>
          <w:szCs w:val="26"/>
        </w:rPr>
      </w:pPr>
      <w:r w:rsidRPr="00072453">
        <w:rPr>
          <w:rFonts w:asciiTheme="majorBidi" w:hAnsiTheme="majorBidi"/>
          <w:color w:val="000000" w:themeColor="text1"/>
          <w:sz w:val="26"/>
          <w:szCs w:val="26"/>
          <w:rtl/>
        </w:rPr>
        <w:t>سابعًا: منهج ونوع الدراسة</w:t>
      </w:r>
    </w:p>
    <w:p w14:paraId="444EDF94"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تعتمد هذه الدراسة على</w:t>
      </w:r>
      <w:r w:rsidRPr="00072453">
        <w:rPr>
          <w:rStyle w:val="apple-converted-space"/>
          <w:rFonts w:asciiTheme="majorBidi" w:eastAsiaTheme="majorEastAsia" w:hAnsiTheme="majorBidi" w:cstheme="majorBidi"/>
          <w:color w:val="000000" w:themeColor="text1"/>
          <w:sz w:val="26"/>
          <w:szCs w:val="26"/>
          <w:rtl/>
        </w:rPr>
        <w:t> </w:t>
      </w:r>
      <w:r w:rsidRPr="00072453">
        <w:rPr>
          <w:rStyle w:val="Strong"/>
          <w:rFonts w:asciiTheme="majorBidi" w:eastAsiaTheme="majorEastAsia" w:hAnsiTheme="majorBidi" w:cstheme="majorBidi"/>
          <w:b w:val="0"/>
          <w:bCs w:val="0"/>
          <w:color w:val="000000" w:themeColor="text1"/>
          <w:sz w:val="26"/>
          <w:szCs w:val="26"/>
          <w:rtl/>
        </w:rPr>
        <w:t>المنهج الوصفي التحليلي</w:t>
      </w:r>
      <w:r w:rsidRPr="00072453">
        <w:rPr>
          <w:rFonts w:asciiTheme="majorBidi" w:hAnsiTheme="majorBidi" w:cstheme="majorBidi"/>
          <w:color w:val="000000" w:themeColor="text1"/>
          <w:sz w:val="26"/>
          <w:szCs w:val="26"/>
          <w:rtl/>
        </w:rPr>
        <w:t>، الذي يُعد من أكثر المناهج استخدامًا في الدراسات الإعلامية، إذ يهدف إلى وصف ظاهرة الإعلام الرياضي الرقمي وتحليل انعكاساتها على تفاعل الجماهير السعودية، من خلال جمع البيانات المتعلقة باستخدام المنصات الرياضية الرقمية وتفسيرها وتحليلها للوصول إلى نتائج علمية دقيقة.</w:t>
      </w:r>
    </w:p>
    <w:p w14:paraId="20E3FB65"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ومن حيث النوع، تُصنف الدراسة ضمن</w:t>
      </w:r>
      <w:r w:rsidRPr="00072453">
        <w:rPr>
          <w:rStyle w:val="apple-converted-space"/>
          <w:rFonts w:asciiTheme="majorBidi" w:eastAsiaTheme="majorEastAsia" w:hAnsiTheme="majorBidi" w:cstheme="majorBidi"/>
          <w:color w:val="000000" w:themeColor="text1"/>
          <w:sz w:val="26"/>
          <w:szCs w:val="26"/>
          <w:rtl/>
        </w:rPr>
        <w:t> </w:t>
      </w:r>
      <w:r w:rsidRPr="00072453">
        <w:rPr>
          <w:rStyle w:val="Strong"/>
          <w:rFonts w:asciiTheme="majorBidi" w:eastAsiaTheme="majorEastAsia" w:hAnsiTheme="majorBidi" w:cstheme="majorBidi"/>
          <w:b w:val="0"/>
          <w:bCs w:val="0"/>
          <w:color w:val="000000" w:themeColor="text1"/>
          <w:sz w:val="26"/>
          <w:szCs w:val="26"/>
          <w:rtl/>
        </w:rPr>
        <w:t>الدراسات الوصفية الميدانية</w:t>
      </w:r>
      <w:r w:rsidRPr="00072453">
        <w:rPr>
          <w:rStyle w:val="apple-converted-space"/>
          <w:rFonts w:asciiTheme="majorBidi" w:eastAsiaTheme="majorEastAsia" w:hAnsiTheme="majorBidi" w:cstheme="majorBidi"/>
          <w:color w:val="000000" w:themeColor="text1"/>
          <w:sz w:val="26"/>
          <w:szCs w:val="26"/>
          <w:rtl/>
        </w:rPr>
        <w:t> </w:t>
      </w:r>
      <w:r w:rsidRPr="00072453">
        <w:rPr>
          <w:rFonts w:asciiTheme="majorBidi" w:hAnsiTheme="majorBidi" w:cstheme="majorBidi"/>
          <w:color w:val="000000" w:themeColor="text1"/>
          <w:sz w:val="26"/>
          <w:szCs w:val="26"/>
          <w:rtl/>
        </w:rPr>
        <w:t>التي تسعى إلى رصد الظاهرة محل الدراسة وتحليل أبعادها المختلفة، والكشف عن طبيعة العلاقة بين الإعلام الرياضي الرقمي ومستويات التفاعل الجماهيري في المجتمع السعودي.</w:t>
      </w:r>
    </w:p>
    <w:p w14:paraId="6530283B" w14:textId="77777777" w:rsidR="00D60AD0" w:rsidRPr="00072453" w:rsidRDefault="00D60AD0" w:rsidP="00D60AD0">
      <w:pPr>
        <w:bidi w:val="0"/>
        <w:spacing w:before="100" w:beforeAutospacing="1" w:after="100" w:afterAutospacing="1" w:line="240" w:lineRule="auto"/>
        <w:jc w:val="right"/>
        <w:outlineLvl w:val="1"/>
        <w:rPr>
          <w:rFonts w:asciiTheme="majorBidi" w:hAnsiTheme="majorBidi" w:cstheme="majorBidi"/>
          <w:color w:val="000000" w:themeColor="text1"/>
          <w:sz w:val="26"/>
          <w:szCs w:val="26"/>
          <w:rtl/>
          <w:lang w:val="en-SA"/>
        </w:rPr>
      </w:pPr>
    </w:p>
    <w:p w14:paraId="038457C6" w14:textId="77777777" w:rsidR="00D60AD0" w:rsidRPr="00072453" w:rsidRDefault="00D60AD0" w:rsidP="00D60AD0">
      <w:pPr>
        <w:pStyle w:val="Heading2"/>
        <w:bidi w:val="0"/>
        <w:jc w:val="right"/>
        <w:rPr>
          <w:rFonts w:asciiTheme="majorBidi" w:hAnsiTheme="majorBidi"/>
          <w:color w:val="000000" w:themeColor="text1"/>
          <w:sz w:val="26"/>
          <w:szCs w:val="26"/>
        </w:rPr>
      </w:pPr>
      <w:r w:rsidRPr="00072453">
        <w:rPr>
          <w:rFonts w:asciiTheme="majorBidi" w:hAnsiTheme="majorBidi"/>
          <w:color w:val="000000" w:themeColor="text1"/>
          <w:sz w:val="26"/>
          <w:szCs w:val="26"/>
          <w:rtl/>
        </w:rPr>
        <w:t>ثامنًا: عينة الدراسة</w:t>
      </w:r>
    </w:p>
    <w:p w14:paraId="0727EF78"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سوف تعتمد الدراسة على</w:t>
      </w:r>
      <w:r w:rsidRPr="00072453">
        <w:rPr>
          <w:rStyle w:val="apple-converted-space"/>
          <w:rFonts w:asciiTheme="majorBidi" w:eastAsiaTheme="majorEastAsia" w:hAnsiTheme="majorBidi" w:cstheme="majorBidi"/>
          <w:color w:val="000000" w:themeColor="text1"/>
          <w:sz w:val="26"/>
          <w:szCs w:val="26"/>
          <w:rtl/>
        </w:rPr>
        <w:t> </w:t>
      </w:r>
      <w:r w:rsidRPr="00072453">
        <w:rPr>
          <w:rStyle w:val="Strong"/>
          <w:rFonts w:asciiTheme="majorBidi" w:eastAsiaTheme="majorEastAsia" w:hAnsiTheme="majorBidi" w:cstheme="majorBidi"/>
          <w:b w:val="0"/>
          <w:bCs w:val="0"/>
          <w:color w:val="000000" w:themeColor="text1"/>
          <w:sz w:val="26"/>
          <w:szCs w:val="26"/>
          <w:rtl/>
        </w:rPr>
        <w:t>العينة القصدية</w:t>
      </w:r>
      <w:r w:rsidRPr="00072453">
        <w:rPr>
          <w:rFonts w:asciiTheme="majorBidi" w:hAnsiTheme="majorBidi" w:cstheme="majorBidi"/>
          <w:color w:val="000000" w:themeColor="text1"/>
          <w:sz w:val="26"/>
          <w:szCs w:val="26"/>
          <w:rtl/>
        </w:rPr>
        <w:t>، وهي إحدى العينات غير الاحتمالية التي اخترت فيها البحث عن أفراد العينة وفق خصائص محددة تتوافق مع أهداف الدراسة وطبيعة موضوعها.</w:t>
      </w:r>
    </w:p>
    <w:p w14:paraId="221A8C56" w14:textId="77777777" w:rsidR="00D60AD0" w:rsidRPr="00072453" w:rsidRDefault="00D60AD0" w:rsidP="00D60AD0">
      <w:pPr>
        <w:pStyle w:val="NormalWeb"/>
        <w:jc w:val="right"/>
        <w:rPr>
          <w:rFonts w:asciiTheme="majorBidi" w:hAnsiTheme="majorBidi" w:cstheme="majorBidi"/>
          <w:color w:val="000000" w:themeColor="text1"/>
          <w:sz w:val="26"/>
          <w:szCs w:val="26"/>
          <w:rtl/>
        </w:rPr>
      </w:pPr>
      <w:r w:rsidRPr="00072453">
        <w:rPr>
          <w:rFonts w:asciiTheme="majorBidi" w:hAnsiTheme="majorBidi" w:cstheme="majorBidi"/>
          <w:color w:val="000000" w:themeColor="text1"/>
          <w:sz w:val="26"/>
          <w:szCs w:val="26"/>
          <w:rtl/>
        </w:rPr>
        <w:t>وسوف يتم اختيار أفراد العينة من الجمهور الرياضي بمدينة الرياض ممن يتابعون المحتوى الرياضي عبر المنصات الرقمية ووسائل التواصل الاجتماعي المختلفة، وذلك لارتباطهم المباشر بموضوع الدراسة وقدرتهم على تقديم المعلومات اللازمة لتحقيق أهداف البحث.</w:t>
      </w:r>
    </w:p>
    <w:p w14:paraId="6F868C7E"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ويبلغ حجم الاستبانة ٣٠ عينة من الجمهور الرياضي بمدينة الرياض، وهو عدد يتوافق مع أهداف الدراسة وطبيعتها الميدانية، ويسهم في جمع البيانات اللازمة لتحقيق النتائج المرجوة.</w:t>
      </w:r>
    </w:p>
    <w:p w14:paraId="17C8A208" w14:textId="77777777" w:rsidR="00D60AD0" w:rsidRPr="00072453" w:rsidRDefault="00D60AD0" w:rsidP="00D60AD0">
      <w:pPr>
        <w:pStyle w:val="NormalWeb"/>
        <w:jc w:val="right"/>
        <w:rPr>
          <w:rFonts w:asciiTheme="majorBidi" w:hAnsiTheme="majorBidi" w:cstheme="majorBidi"/>
          <w:color w:val="000000" w:themeColor="text1"/>
          <w:sz w:val="26"/>
          <w:szCs w:val="26"/>
          <w:rtl/>
        </w:rPr>
      </w:pPr>
    </w:p>
    <w:p w14:paraId="06FCC1BC" w14:textId="77777777" w:rsidR="00D60AD0" w:rsidRPr="00072453" w:rsidRDefault="00D60AD0" w:rsidP="00D60AD0">
      <w:pPr>
        <w:pStyle w:val="Heading2"/>
        <w:bidi w:val="0"/>
        <w:jc w:val="right"/>
        <w:rPr>
          <w:rFonts w:asciiTheme="majorBidi" w:hAnsiTheme="majorBidi"/>
          <w:color w:val="000000" w:themeColor="text1"/>
          <w:sz w:val="26"/>
          <w:szCs w:val="26"/>
        </w:rPr>
      </w:pPr>
      <w:r w:rsidRPr="00072453">
        <w:rPr>
          <w:rFonts w:asciiTheme="majorBidi" w:hAnsiTheme="majorBidi"/>
          <w:color w:val="000000" w:themeColor="text1"/>
          <w:sz w:val="26"/>
          <w:szCs w:val="26"/>
          <w:rtl/>
        </w:rPr>
        <w:t>تاسعًا: أدوات جمع البيانات</w:t>
      </w:r>
    </w:p>
    <w:p w14:paraId="29A0FEF2"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سوف تعتمد الدراسة على</w:t>
      </w:r>
      <w:r w:rsidRPr="00072453">
        <w:rPr>
          <w:rStyle w:val="apple-converted-space"/>
          <w:rFonts w:asciiTheme="majorBidi" w:eastAsiaTheme="majorEastAsia" w:hAnsiTheme="majorBidi" w:cstheme="majorBidi"/>
          <w:color w:val="000000" w:themeColor="text1"/>
          <w:sz w:val="26"/>
          <w:szCs w:val="26"/>
          <w:rtl/>
        </w:rPr>
        <w:t> </w:t>
      </w:r>
      <w:r w:rsidRPr="00072453">
        <w:rPr>
          <w:rStyle w:val="Strong"/>
          <w:rFonts w:asciiTheme="majorBidi" w:eastAsiaTheme="majorEastAsia" w:hAnsiTheme="majorBidi" w:cstheme="majorBidi"/>
          <w:b w:val="0"/>
          <w:bCs w:val="0"/>
          <w:color w:val="000000" w:themeColor="text1"/>
          <w:sz w:val="26"/>
          <w:szCs w:val="26"/>
          <w:rtl/>
        </w:rPr>
        <w:t>الاستبانة الإلكترونية</w:t>
      </w:r>
      <w:r w:rsidRPr="00072453">
        <w:rPr>
          <w:rStyle w:val="apple-converted-space"/>
          <w:rFonts w:asciiTheme="majorBidi" w:eastAsiaTheme="majorEastAsia" w:hAnsiTheme="majorBidi" w:cstheme="majorBidi"/>
          <w:color w:val="000000" w:themeColor="text1"/>
          <w:sz w:val="26"/>
          <w:szCs w:val="26"/>
          <w:rtl/>
        </w:rPr>
        <w:t> </w:t>
      </w:r>
      <w:r w:rsidRPr="00072453">
        <w:rPr>
          <w:rFonts w:asciiTheme="majorBidi" w:hAnsiTheme="majorBidi" w:cstheme="majorBidi"/>
          <w:color w:val="000000" w:themeColor="text1"/>
          <w:sz w:val="26"/>
          <w:szCs w:val="26"/>
          <w:rtl/>
        </w:rPr>
        <w:t>بوصفها الأداة الرئيسة لجمع البيانات، لما تتميز به من سهولة الوصول إلى أفراد العينة وإمكانية جمع أكبر قدر من المعلومات في فترة زمنية مناسبة.</w:t>
      </w:r>
    </w:p>
    <w:p w14:paraId="206165DA"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وسوف تشمل الاستبانة على مجموعة من الأسئلة التي تهدف إلى قياس أنماط استخدام الإعلام الرياضي الرقمي، ودوافع المتابعة، ومستويات التفاعل الجماهيري، وأبرز الانعكاسات الناتجة عن استخدام المنصات الرياضية لدى الجمهور السعودي.</w:t>
      </w:r>
    </w:p>
    <w:p w14:paraId="3107B8B6" w14:textId="004AED87" w:rsidR="00D60AD0" w:rsidRPr="00072453" w:rsidRDefault="00D60AD0" w:rsidP="00D60AD0">
      <w:pPr>
        <w:rPr>
          <w:rFonts w:asciiTheme="majorBidi" w:hAnsiTheme="majorBidi" w:cstheme="majorBidi"/>
          <w:color w:val="000000" w:themeColor="text1"/>
          <w:sz w:val="26"/>
          <w:szCs w:val="26"/>
          <w:rtl/>
        </w:rPr>
      </w:pPr>
      <w:r w:rsidRPr="00072453">
        <w:rPr>
          <w:rFonts w:asciiTheme="majorBidi" w:hAnsiTheme="majorBidi" w:cstheme="majorBidi"/>
          <w:color w:val="000000" w:themeColor="text1"/>
          <w:sz w:val="26"/>
          <w:szCs w:val="26"/>
          <w:rtl/>
        </w:rPr>
        <w:t>كما سوف استعين بالملاحظة العامة لمتابعة أنماط التفاعل الرياضي عبر وسائل التواصل الاجتماعي، بهدف دعم نتائج الدراسة وتقديم تفسيرات أكثر شمولًا للظاهرة محل البح</w:t>
      </w:r>
      <w:r w:rsidRPr="00072453">
        <w:rPr>
          <w:rFonts w:asciiTheme="majorBidi" w:hAnsiTheme="majorBidi" w:cstheme="majorBidi"/>
          <w:color w:val="000000" w:themeColor="text1"/>
          <w:sz w:val="26"/>
          <w:szCs w:val="26"/>
          <w:rtl/>
        </w:rPr>
        <w:t>ث</w:t>
      </w:r>
    </w:p>
    <w:p w14:paraId="4ECADF49" w14:textId="77777777" w:rsidR="00D60AD0" w:rsidRPr="00072453" w:rsidRDefault="00D60AD0" w:rsidP="00D60AD0">
      <w:pPr>
        <w:rPr>
          <w:rFonts w:asciiTheme="majorBidi" w:hAnsiTheme="majorBidi" w:cstheme="majorBidi"/>
          <w:color w:val="000000" w:themeColor="text1"/>
          <w:sz w:val="26"/>
          <w:szCs w:val="26"/>
          <w:rtl/>
        </w:rPr>
      </w:pPr>
    </w:p>
    <w:p w14:paraId="02A97170" w14:textId="77777777" w:rsidR="00D60AD0" w:rsidRPr="00072453" w:rsidRDefault="00D60AD0" w:rsidP="00D60AD0">
      <w:pPr>
        <w:rPr>
          <w:rFonts w:asciiTheme="majorBidi" w:hAnsiTheme="majorBidi" w:cstheme="majorBidi"/>
          <w:color w:val="000000" w:themeColor="text1"/>
          <w:sz w:val="26"/>
          <w:szCs w:val="26"/>
          <w:rtl/>
        </w:rPr>
      </w:pPr>
    </w:p>
    <w:p w14:paraId="54CD14BD" w14:textId="77777777" w:rsidR="00D60AD0" w:rsidRPr="00072453" w:rsidRDefault="00D60AD0" w:rsidP="00D60AD0">
      <w:pPr>
        <w:rPr>
          <w:rFonts w:asciiTheme="majorBidi" w:hAnsiTheme="majorBidi" w:cstheme="majorBidi"/>
          <w:color w:val="000000" w:themeColor="text1"/>
          <w:sz w:val="26"/>
          <w:szCs w:val="26"/>
          <w:rtl/>
        </w:rPr>
      </w:pPr>
    </w:p>
    <w:p w14:paraId="40FBFC0F" w14:textId="77777777" w:rsidR="00D60AD0" w:rsidRPr="00072453" w:rsidRDefault="00D60AD0" w:rsidP="00D60AD0">
      <w:pPr>
        <w:rPr>
          <w:rFonts w:asciiTheme="majorBidi" w:hAnsiTheme="majorBidi" w:cstheme="majorBidi"/>
          <w:color w:val="000000" w:themeColor="text1"/>
          <w:sz w:val="26"/>
          <w:szCs w:val="26"/>
          <w:lang w:bidi="ar-LB"/>
        </w:rPr>
      </w:pPr>
    </w:p>
    <w:p w14:paraId="1E019F99" w14:textId="77777777" w:rsidR="00D60AD0" w:rsidRPr="00072453" w:rsidRDefault="00D60AD0" w:rsidP="00D60AD0">
      <w:pPr>
        <w:bidi w:val="0"/>
        <w:spacing w:before="100" w:beforeAutospacing="1" w:after="100" w:afterAutospacing="1" w:line="240" w:lineRule="auto"/>
        <w:jc w:val="right"/>
        <w:outlineLvl w:val="1"/>
        <w:rPr>
          <w:rFonts w:asciiTheme="majorBidi" w:eastAsia="Times New Roman" w:hAnsiTheme="majorBidi" w:cstheme="majorBidi"/>
          <w:color w:val="000000" w:themeColor="text1"/>
          <w:sz w:val="26"/>
          <w:szCs w:val="26"/>
          <w:lang w:val="en-SA"/>
          <w14:ligatures w14:val="none"/>
        </w:rPr>
      </w:pPr>
      <w:r w:rsidRPr="00072453">
        <w:rPr>
          <w:rFonts w:asciiTheme="majorBidi" w:eastAsia="Times New Roman" w:hAnsiTheme="majorBidi" w:cstheme="majorBidi"/>
          <w:color w:val="000000" w:themeColor="text1"/>
          <w:sz w:val="26"/>
          <w:szCs w:val="26"/>
          <w:rtl/>
          <w:lang w:val="en-SA"/>
          <w14:ligatures w14:val="none"/>
        </w:rPr>
        <w:t>سادسًا: نظرية الدراسة (منظور الدراسة)</w:t>
      </w:r>
    </w:p>
    <w:p w14:paraId="3F547A63" w14:textId="77777777" w:rsidR="00D60AD0" w:rsidRPr="00072453" w:rsidRDefault="00D60AD0" w:rsidP="00D60AD0">
      <w:pPr>
        <w:pStyle w:val="pdq2pgselectionanchorcontainer"/>
        <w:jc w:val="right"/>
        <w:rPr>
          <w:rFonts w:asciiTheme="majorBidi" w:hAnsiTheme="majorBidi" w:cstheme="majorBidi"/>
          <w:color w:val="000000" w:themeColor="text1"/>
          <w:sz w:val="26"/>
          <w:szCs w:val="26"/>
          <w:rtl/>
        </w:rPr>
      </w:pPr>
      <w:r w:rsidRPr="00072453">
        <w:rPr>
          <w:rFonts w:asciiTheme="majorBidi" w:hAnsiTheme="majorBidi" w:cstheme="majorBidi"/>
          <w:color w:val="000000" w:themeColor="text1"/>
          <w:sz w:val="26"/>
          <w:szCs w:val="26"/>
          <w:rtl/>
        </w:rPr>
        <w:t>تعتمد هذه الدراسة على</w:t>
      </w:r>
      <w:r w:rsidRPr="00072453">
        <w:rPr>
          <w:rStyle w:val="apple-converted-space"/>
          <w:rFonts w:asciiTheme="majorBidi" w:eastAsiaTheme="majorEastAsia" w:hAnsiTheme="majorBidi" w:cstheme="majorBidi"/>
          <w:color w:val="000000" w:themeColor="text1"/>
          <w:sz w:val="26"/>
          <w:szCs w:val="26"/>
          <w:rtl/>
        </w:rPr>
        <w:t> </w:t>
      </w:r>
      <w:r w:rsidRPr="00072453">
        <w:rPr>
          <w:rStyle w:val="Strong"/>
          <w:rFonts w:asciiTheme="majorBidi" w:eastAsiaTheme="majorEastAsia" w:hAnsiTheme="majorBidi" w:cstheme="majorBidi"/>
          <w:b w:val="0"/>
          <w:bCs w:val="0"/>
          <w:color w:val="000000" w:themeColor="text1"/>
          <w:sz w:val="26"/>
          <w:szCs w:val="26"/>
          <w:rtl/>
        </w:rPr>
        <w:t xml:space="preserve">نظرية الاستخدامات </w:t>
      </w:r>
      <w:proofErr w:type="spellStart"/>
      <w:r w:rsidRPr="00072453">
        <w:rPr>
          <w:rStyle w:val="Strong"/>
          <w:rFonts w:asciiTheme="majorBidi" w:eastAsiaTheme="majorEastAsia" w:hAnsiTheme="majorBidi" w:cstheme="majorBidi"/>
          <w:b w:val="0"/>
          <w:bCs w:val="0"/>
          <w:color w:val="000000" w:themeColor="text1"/>
          <w:sz w:val="26"/>
          <w:szCs w:val="26"/>
          <w:rtl/>
        </w:rPr>
        <w:t>والإشباعات</w:t>
      </w:r>
      <w:proofErr w:type="spellEnd"/>
      <w:r w:rsidRPr="00072453">
        <w:rPr>
          <w:rFonts w:asciiTheme="majorBidi" w:hAnsiTheme="majorBidi" w:cstheme="majorBidi"/>
          <w:color w:val="000000" w:themeColor="text1"/>
          <w:sz w:val="26"/>
          <w:szCs w:val="26"/>
          <w:rtl/>
        </w:rPr>
        <w:t>، والتي تُعد من أبرز النظريات المفسرة لعلاقة الجمهور بوسائل الإعلام التقليدية والرقمية. وترتكز هذه النظرية على أن الجمهور ليس متلقيًا سلبيًا، بل جمهورًا فاعلًا يسعى إلى اختيار الوسائل الإعلامية التي تُشبع حاجاته المعرفية والترفيهية والاجتماعية، وتسهم في تعزيز الانتماء والهوية.</w:t>
      </w:r>
      <w:r w:rsidRPr="00072453">
        <w:rPr>
          <w:rFonts w:asciiTheme="majorBidi" w:hAnsiTheme="majorBidi" w:cstheme="majorBidi"/>
          <w:color w:val="000000" w:themeColor="text1"/>
          <w:sz w:val="26"/>
          <w:szCs w:val="26"/>
        </w:rPr>
        <w:t>.</w:t>
      </w:r>
    </w:p>
    <w:p w14:paraId="26E7FE95"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 xml:space="preserve">وتستفيد الدراسة الحالية من هذه النظرية في تفسير دوافع متابعة الجماهير السعودية للمحتوى الرياضي الرقمي، والكشف عن </w:t>
      </w:r>
      <w:proofErr w:type="spellStart"/>
      <w:r w:rsidRPr="00072453">
        <w:rPr>
          <w:rFonts w:asciiTheme="majorBidi" w:hAnsiTheme="majorBidi" w:cstheme="majorBidi"/>
          <w:color w:val="000000" w:themeColor="text1"/>
          <w:sz w:val="26"/>
          <w:szCs w:val="26"/>
          <w:rtl/>
        </w:rPr>
        <w:t>الإشباعات</w:t>
      </w:r>
      <w:proofErr w:type="spellEnd"/>
      <w:r w:rsidRPr="00072453">
        <w:rPr>
          <w:rFonts w:asciiTheme="majorBidi" w:hAnsiTheme="majorBidi" w:cstheme="majorBidi"/>
          <w:color w:val="000000" w:themeColor="text1"/>
          <w:sz w:val="26"/>
          <w:szCs w:val="26"/>
          <w:rtl/>
        </w:rPr>
        <w:t xml:space="preserve"> التي تحققها المنصات الرقمية للجمهور الرياضي، ومدى انعكاس ذلك على مستويات التفاعل والمشاركة والتواصل مع الأحداث والمؤسسات الرياضية، الأمر الذي يجعلها الإطار النظري الأنسب للدراسة.</w:t>
      </w:r>
      <w:r w:rsidRPr="00072453">
        <w:rPr>
          <w:rFonts w:asciiTheme="majorBidi" w:hAnsiTheme="majorBidi" w:cstheme="majorBidi"/>
          <w:color w:val="000000" w:themeColor="text1"/>
          <w:sz w:val="26"/>
          <w:szCs w:val="26"/>
        </w:rPr>
        <w:t>.</w:t>
      </w:r>
    </w:p>
    <w:p w14:paraId="2D1E7312" w14:textId="77777777" w:rsidR="00D60AD0" w:rsidRPr="00072453" w:rsidRDefault="00D60AD0" w:rsidP="00D60AD0">
      <w:pPr>
        <w:bidi w:val="0"/>
        <w:spacing w:before="100" w:beforeAutospacing="1" w:after="100" w:afterAutospacing="1" w:line="240" w:lineRule="auto"/>
        <w:outlineLvl w:val="1"/>
        <w:rPr>
          <w:rFonts w:asciiTheme="majorBidi" w:eastAsia="Times New Roman" w:hAnsiTheme="majorBidi" w:cstheme="majorBidi"/>
          <w:color w:val="000000" w:themeColor="text1"/>
          <w:sz w:val="26"/>
          <w:szCs w:val="26"/>
          <w:lang w:val="en-SA"/>
          <w14:ligatures w14:val="none"/>
        </w:rPr>
      </w:pPr>
    </w:p>
    <w:p w14:paraId="04314452" w14:textId="77777777" w:rsidR="00D60AD0" w:rsidRPr="00072453" w:rsidRDefault="00D60AD0" w:rsidP="00D60AD0">
      <w:pPr>
        <w:pStyle w:val="Heading2"/>
        <w:bidi w:val="0"/>
        <w:jc w:val="right"/>
        <w:rPr>
          <w:rFonts w:asciiTheme="majorBidi" w:hAnsiTheme="majorBidi"/>
          <w:color w:val="000000" w:themeColor="text1"/>
          <w:sz w:val="26"/>
          <w:szCs w:val="26"/>
        </w:rPr>
      </w:pPr>
      <w:r w:rsidRPr="00072453">
        <w:rPr>
          <w:rFonts w:asciiTheme="majorBidi" w:hAnsiTheme="majorBidi"/>
          <w:color w:val="000000" w:themeColor="text1"/>
          <w:sz w:val="26"/>
          <w:szCs w:val="26"/>
          <w:rtl/>
        </w:rPr>
        <w:t>سابعًا: منهج ونوع الدراسة</w:t>
      </w:r>
    </w:p>
    <w:p w14:paraId="7116BBE7"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تعتمد هذه الدراسة على</w:t>
      </w:r>
      <w:r w:rsidRPr="00072453">
        <w:rPr>
          <w:rStyle w:val="apple-converted-space"/>
          <w:rFonts w:asciiTheme="majorBidi" w:eastAsiaTheme="majorEastAsia" w:hAnsiTheme="majorBidi" w:cstheme="majorBidi"/>
          <w:color w:val="000000" w:themeColor="text1"/>
          <w:sz w:val="26"/>
          <w:szCs w:val="26"/>
          <w:rtl/>
        </w:rPr>
        <w:t> </w:t>
      </w:r>
      <w:r w:rsidRPr="00072453">
        <w:rPr>
          <w:rStyle w:val="Strong"/>
          <w:rFonts w:asciiTheme="majorBidi" w:eastAsiaTheme="majorEastAsia" w:hAnsiTheme="majorBidi" w:cstheme="majorBidi"/>
          <w:b w:val="0"/>
          <w:bCs w:val="0"/>
          <w:color w:val="000000" w:themeColor="text1"/>
          <w:sz w:val="26"/>
          <w:szCs w:val="26"/>
          <w:rtl/>
        </w:rPr>
        <w:t>المنهج الوصفي التحليلي</w:t>
      </w:r>
      <w:r w:rsidRPr="00072453">
        <w:rPr>
          <w:rFonts w:asciiTheme="majorBidi" w:hAnsiTheme="majorBidi" w:cstheme="majorBidi"/>
          <w:color w:val="000000" w:themeColor="text1"/>
          <w:sz w:val="26"/>
          <w:szCs w:val="26"/>
          <w:rtl/>
        </w:rPr>
        <w:t>، الذي يُعد من أكثر المناهج استخدامًا في الدراسات الإعلامية، إذ يهدف إلى وصف ظاهرة الإعلام الرياضي الرقمي وتحليل انعكاساتها على تفاعل الجماهير السعودية، من خلال جمع البيانات المتعلقة باستخدام المنصات الرياضية الرقمية وتفسيرها وتحليلها للوصول إلى نتائج علمية دقيقة.</w:t>
      </w:r>
    </w:p>
    <w:p w14:paraId="10337D04"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ومن حيث النوع، تُصنف الدراسة ضمن</w:t>
      </w:r>
      <w:r w:rsidRPr="00072453">
        <w:rPr>
          <w:rStyle w:val="apple-converted-space"/>
          <w:rFonts w:asciiTheme="majorBidi" w:eastAsiaTheme="majorEastAsia" w:hAnsiTheme="majorBidi" w:cstheme="majorBidi"/>
          <w:color w:val="000000" w:themeColor="text1"/>
          <w:sz w:val="26"/>
          <w:szCs w:val="26"/>
          <w:rtl/>
        </w:rPr>
        <w:t> </w:t>
      </w:r>
      <w:r w:rsidRPr="00072453">
        <w:rPr>
          <w:rStyle w:val="Strong"/>
          <w:rFonts w:asciiTheme="majorBidi" w:eastAsiaTheme="majorEastAsia" w:hAnsiTheme="majorBidi" w:cstheme="majorBidi"/>
          <w:b w:val="0"/>
          <w:bCs w:val="0"/>
          <w:color w:val="000000" w:themeColor="text1"/>
          <w:sz w:val="26"/>
          <w:szCs w:val="26"/>
          <w:rtl/>
        </w:rPr>
        <w:t>الدراسات الوصفية الميدانية</w:t>
      </w:r>
      <w:r w:rsidRPr="00072453">
        <w:rPr>
          <w:rStyle w:val="apple-converted-space"/>
          <w:rFonts w:asciiTheme="majorBidi" w:eastAsiaTheme="majorEastAsia" w:hAnsiTheme="majorBidi" w:cstheme="majorBidi"/>
          <w:color w:val="000000" w:themeColor="text1"/>
          <w:sz w:val="26"/>
          <w:szCs w:val="26"/>
          <w:rtl/>
        </w:rPr>
        <w:t> </w:t>
      </w:r>
      <w:r w:rsidRPr="00072453">
        <w:rPr>
          <w:rFonts w:asciiTheme="majorBidi" w:hAnsiTheme="majorBidi" w:cstheme="majorBidi"/>
          <w:color w:val="000000" w:themeColor="text1"/>
          <w:sz w:val="26"/>
          <w:szCs w:val="26"/>
          <w:rtl/>
        </w:rPr>
        <w:t>التي تسعى إلى رصد الظاهرة محل الدراسة وتحليل أبعادها المختلفة، والكشف عن طبيعة العلاقة بين الإعلام الرياضي الرقمي ومستويات التفاعل الجماهيري في المجتمع السعودي.</w:t>
      </w:r>
    </w:p>
    <w:p w14:paraId="224FABBE" w14:textId="77777777" w:rsidR="00D60AD0" w:rsidRPr="00072453" w:rsidRDefault="00D60AD0" w:rsidP="00D60AD0">
      <w:pPr>
        <w:bidi w:val="0"/>
        <w:spacing w:before="100" w:beforeAutospacing="1" w:after="100" w:afterAutospacing="1" w:line="240" w:lineRule="auto"/>
        <w:jc w:val="right"/>
        <w:outlineLvl w:val="1"/>
        <w:rPr>
          <w:rFonts w:asciiTheme="majorBidi" w:hAnsiTheme="majorBidi" w:cstheme="majorBidi"/>
          <w:color w:val="000000" w:themeColor="text1"/>
          <w:sz w:val="26"/>
          <w:szCs w:val="26"/>
          <w:rtl/>
          <w:lang w:val="en-SA"/>
        </w:rPr>
      </w:pPr>
    </w:p>
    <w:p w14:paraId="657C4EB8" w14:textId="77777777" w:rsidR="00D60AD0" w:rsidRPr="00072453" w:rsidRDefault="00D60AD0" w:rsidP="00D60AD0">
      <w:pPr>
        <w:pStyle w:val="Heading2"/>
        <w:bidi w:val="0"/>
        <w:jc w:val="right"/>
        <w:rPr>
          <w:rFonts w:asciiTheme="majorBidi" w:hAnsiTheme="majorBidi"/>
          <w:color w:val="000000" w:themeColor="text1"/>
          <w:sz w:val="26"/>
          <w:szCs w:val="26"/>
        </w:rPr>
      </w:pPr>
      <w:r w:rsidRPr="00072453">
        <w:rPr>
          <w:rFonts w:asciiTheme="majorBidi" w:hAnsiTheme="majorBidi"/>
          <w:color w:val="000000" w:themeColor="text1"/>
          <w:sz w:val="26"/>
          <w:szCs w:val="26"/>
          <w:rtl/>
        </w:rPr>
        <w:lastRenderedPageBreak/>
        <w:t>ثامنًا: عينة الدراسة</w:t>
      </w:r>
    </w:p>
    <w:p w14:paraId="6CE4D99C"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سوف تعتمد الدراسة على</w:t>
      </w:r>
      <w:r w:rsidRPr="00072453">
        <w:rPr>
          <w:rStyle w:val="apple-converted-space"/>
          <w:rFonts w:asciiTheme="majorBidi" w:eastAsiaTheme="majorEastAsia" w:hAnsiTheme="majorBidi" w:cstheme="majorBidi"/>
          <w:color w:val="000000" w:themeColor="text1"/>
          <w:sz w:val="26"/>
          <w:szCs w:val="26"/>
          <w:rtl/>
        </w:rPr>
        <w:t> </w:t>
      </w:r>
      <w:r w:rsidRPr="00072453">
        <w:rPr>
          <w:rStyle w:val="Strong"/>
          <w:rFonts w:asciiTheme="majorBidi" w:eastAsiaTheme="majorEastAsia" w:hAnsiTheme="majorBidi" w:cstheme="majorBidi"/>
          <w:b w:val="0"/>
          <w:bCs w:val="0"/>
          <w:color w:val="000000" w:themeColor="text1"/>
          <w:sz w:val="26"/>
          <w:szCs w:val="26"/>
          <w:rtl/>
        </w:rPr>
        <w:t>العينة القصدية</w:t>
      </w:r>
      <w:r w:rsidRPr="00072453">
        <w:rPr>
          <w:rFonts w:asciiTheme="majorBidi" w:hAnsiTheme="majorBidi" w:cstheme="majorBidi"/>
          <w:color w:val="000000" w:themeColor="text1"/>
          <w:sz w:val="26"/>
          <w:szCs w:val="26"/>
          <w:rtl/>
        </w:rPr>
        <w:t>، وهي إحدى العينات غير الاحتمالية التي اخترت فيها البحث عن أفراد العينة وفق خصائص محددة تتوافق مع أهداف الدراسة وطبيعة موضوعها.</w:t>
      </w:r>
    </w:p>
    <w:p w14:paraId="227D1DAD" w14:textId="77777777" w:rsidR="00D60AD0" w:rsidRPr="00072453" w:rsidRDefault="00D60AD0" w:rsidP="00D60AD0">
      <w:pPr>
        <w:pStyle w:val="NormalWeb"/>
        <w:jc w:val="right"/>
        <w:rPr>
          <w:rFonts w:asciiTheme="majorBidi" w:hAnsiTheme="majorBidi" w:cstheme="majorBidi"/>
          <w:color w:val="000000" w:themeColor="text1"/>
          <w:sz w:val="26"/>
          <w:szCs w:val="26"/>
          <w:rtl/>
        </w:rPr>
      </w:pPr>
      <w:r w:rsidRPr="00072453">
        <w:rPr>
          <w:rFonts w:asciiTheme="majorBidi" w:hAnsiTheme="majorBidi" w:cstheme="majorBidi"/>
          <w:color w:val="000000" w:themeColor="text1"/>
          <w:sz w:val="26"/>
          <w:szCs w:val="26"/>
          <w:rtl/>
        </w:rPr>
        <w:t>وسوف يتم اختيار أفراد العينة من الجمهور الرياضي بمدينة الرياض ممن يتابعون المحتوى الرياضي عبر المنصات الرقمية ووسائل التواصل الاجتماعي المختلفة، وذلك لارتباطهم المباشر بموضوع الدراسة وقدرتهم على تقديم المعلومات اللازمة لتحقيق أهداف البحث.</w:t>
      </w:r>
    </w:p>
    <w:p w14:paraId="34E82DD2"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ويبلغ حجم الاستبانة ٣٠ عينة من الجمهور الرياضي بمدينة الرياض، وهو عدد يتوافق مع أهداف الدراسة وطبيعتها الميدانية، ويسهم في جمع البيانات اللازمة لتحقيق النتائج المرجوة.</w:t>
      </w:r>
    </w:p>
    <w:p w14:paraId="4A329F10" w14:textId="77777777" w:rsidR="00D60AD0" w:rsidRPr="00072453" w:rsidRDefault="00D60AD0" w:rsidP="00D60AD0">
      <w:pPr>
        <w:pStyle w:val="NormalWeb"/>
        <w:jc w:val="right"/>
        <w:rPr>
          <w:rFonts w:asciiTheme="majorBidi" w:hAnsiTheme="majorBidi" w:cstheme="majorBidi"/>
          <w:color w:val="000000" w:themeColor="text1"/>
          <w:sz w:val="26"/>
          <w:szCs w:val="26"/>
          <w:rtl/>
        </w:rPr>
      </w:pPr>
    </w:p>
    <w:p w14:paraId="130D177C" w14:textId="77777777" w:rsidR="00D60AD0" w:rsidRPr="00072453" w:rsidRDefault="00D60AD0" w:rsidP="00D60AD0">
      <w:pPr>
        <w:pStyle w:val="Heading2"/>
        <w:bidi w:val="0"/>
        <w:jc w:val="right"/>
        <w:rPr>
          <w:rFonts w:asciiTheme="majorBidi" w:hAnsiTheme="majorBidi"/>
          <w:color w:val="000000" w:themeColor="text1"/>
          <w:sz w:val="26"/>
          <w:szCs w:val="26"/>
        </w:rPr>
      </w:pPr>
      <w:r w:rsidRPr="00072453">
        <w:rPr>
          <w:rFonts w:asciiTheme="majorBidi" w:hAnsiTheme="majorBidi"/>
          <w:color w:val="000000" w:themeColor="text1"/>
          <w:sz w:val="26"/>
          <w:szCs w:val="26"/>
          <w:rtl/>
        </w:rPr>
        <w:t>تاسعًا: أدوات جمع البيانات</w:t>
      </w:r>
    </w:p>
    <w:p w14:paraId="784AAE62"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سوف تعتمد الدراسة على</w:t>
      </w:r>
      <w:r w:rsidRPr="00072453">
        <w:rPr>
          <w:rStyle w:val="apple-converted-space"/>
          <w:rFonts w:asciiTheme="majorBidi" w:eastAsiaTheme="majorEastAsia" w:hAnsiTheme="majorBidi" w:cstheme="majorBidi"/>
          <w:color w:val="000000" w:themeColor="text1"/>
          <w:sz w:val="26"/>
          <w:szCs w:val="26"/>
          <w:rtl/>
        </w:rPr>
        <w:t> </w:t>
      </w:r>
      <w:r w:rsidRPr="00072453">
        <w:rPr>
          <w:rStyle w:val="Strong"/>
          <w:rFonts w:asciiTheme="majorBidi" w:eastAsiaTheme="majorEastAsia" w:hAnsiTheme="majorBidi" w:cstheme="majorBidi"/>
          <w:b w:val="0"/>
          <w:bCs w:val="0"/>
          <w:color w:val="000000" w:themeColor="text1"/>
          <w:sz w:val="26"/>
          <w:szCs w:val="26"/>
          <w:rtl/>
        </w:rPr>
        <w:t>الاستبانة الإلكترونية</w:t>
      </w:r>
      <w:r w:rsidRPr="00072453">
        <w:rPr>
          <w:rStyle w:val="apple-converted-space"/>
          <w:rFonts w:asciiTheme="majorBidi" w:eastAsiaTheme="majorEastAsia" w:hAnsiTheme="majorBidi" w:cstheme="majorBidi"/>
          <w:color w:val="000000" w:themeColor="text1"/>
          <w:sz w:val="26"/>
          <w:szCs w:val="26"/>
          <w:rtl/>
        </w:rPr>
        <w:t> </w:t>
      </w:r>
      <w:r w:rsidRPr="00072453">
        <w:rPr>
          <w:rFonts w:asciiTheme="majorBidi" w:hAnsiTheme="majorBidi" w:cstheme="majorBidi"/>
          <w:color w:val="000000" w:themeColor="text1"/>
          <w:sz w:val="26"/>
          <w:szCs w:val="26"/>
          <w:rtl/>
        </w:rPr>
        <w:t>بوصفها الأداة الرئيسة لجمع البيانات، لما تتميز به من سهولة الوصول إلى أفراد العينة وإمكانية جمع أكبر قدر من المعلومات في فترة زمنية مناسبة.</w:t>
      </w:r>
    </w:p>
    <w:p w14:paraId="6410EA99"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وسوف تشمل الاستبانة على مجموعة من الأسئلة التي تهدف إلى قياس أنماط استخدام الإعلام الرياضي الرقمي، ودوافع المتابعة، ومستويات التفاعل الجماهيري، وأبرز الانعكاسات الناتجة عن استخدام المنصات الرياضية لدى الجمهور السعودي.</w:t>
      </w:r>
    </w:p>
    <w:p w14:paraId="7804D94E" w14:textId="77777777" w:rsidR="00D60AD0" w:rsidRPr="00072453" w:rsidRDefault="00D60AD0" w:rsidP="00D60AD0">
      <w:pPr>
        <w:pStyle w:val="NormalWeb"/>
        <w:jc w:val="right"/>
        <w:rPr>
          <w:rFonts w:asciiTheme="majorBidi" w:hAnsiTheme="majorBidi" w:cstheme="majorBidi"/>
          <w:color w:val="000000" w:themeColor="text1"/>
          <w:sz w:val="26"/>
          <w:szCs w:val="26"/>
          <w:rtl/>
        </w:rPr>
      </w:pPr>
      <w:r w:rsidRPr="00072453">
        <w:rPr>
          <w:rFonts w:asciiTheme="majorBidi" w:hAnsiTheme="majorBidi" w:cstheme="majorBidi"/>
          <w:color w:val="000000" w:themeColor="text1"/>
          <w:sz w:val="26"/>
          <w:szCs w:val="26"/>
          <w:rtl/>
        </w:rPr>
        <w:t>كما سوف استعين بالملاحظة العامة لمتابعة أنماط التفاعل الرياضي عبر وسائل التواصل الاجتماعي، بهدف دعم نتائج الدراسة وتقديم تفسيرات أكثر شمولًا للظاهرة محل البحث.</w:t>
      </w:r>
    </w:p>
    <w:p w14:paraId="6D116A7D" w14:textId="77777777" w:rsidR="00D60AD0" w:rsidRPr="00072453" w:rsidRDefault="00D60AD0" w:rsidP="00D60AD0">
      <w:pPr>
        <w:bidi w:val="0"/>
        <w:spacing w:before="100" w:beforeAutospacing="1" w:after="100" w:afterAutospacing="1" w:line="240" w:lineRule="auto"/>
        <w:jc w:val="right"/>
        <w:outlineLvl w:val="1"/>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 xml:space="preserve">عاشراً </w:t>
      </w:r>
      <w:r w:rsidRPr="00072453">
        <w:rPr>
          <w:rFonts w:asciiTheme="majorBidi" w:eastAsia="Times New Roman" w:hAnsiTheme="majorBidi" w:cstheme="majorBidi"/>
          <w:color w:val="000000" w:themeColor="text1"/>
          <w:sz w:val="26"/>
          <w:szCs w:val="26"/>
          <w:rtl/>
          <w:lang w:val="en-SA"/>
          <w14:ligatures w14:val="none"/>
        </w:rPr>
        <w:t xml:space="preserve">الاستبيان </w:t>
      </w:r>
    </w:p>
    <w:p w14:paraId="502F1F7E"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يسرني دعوتكم للمشاركة في هذه الاستبانة الخاصة ببحث بعنوان</w:t>
      </w:r>
    </w:p>
    <w:p w14:paraId="3AD7F5C6"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الإعلام الرياضي الرقمي وانعكاساته على تفاعل الجماهير السعودية: دراسة ميدانية على الجماهير الرياضية بمدينة الرياض</w:t>
      </w:r>
    </w:p>
    <w:p w14:paraId="09FC6DF9" w14:textId="77777777" w:rsidR="00D60AD0" w:rsidRPr="00072453" w:rsidRDefault="00D60AD0" w:rsidP="00D60AD0">
      <w:pPr>
        <w:pStyle w:val="NormalWeb"/>
        <w:jc w:val="right"/>
        <w:rPr>
          <w:rFonts w:asciiTheme="majorBidi" w:hAnsiTheme="majorBidi" w:cstheme="majorBidi"/>
          <w:color w:val="000000" w:themeColor="text1"/>
          <w:sz w:val="26"/>
          <w:szCs w:val="26"/>
          <w:rtl/>
        </w:rPr>
      </w:pPr>
      <w:r w:rsidRPr="00072453">
        <w:rPr>
          <w:rFonts w:asciiTheme="majorBidi" w:hAnsiTheme="majorBidi" w:cstheme="majorBidi"/>
          <w:color w:val="000000" w:themeColor="text1"/>
          <w:sz w:val="26"/>
          <w:szCs w:val="26"/>
          <w:rtl/>
        </w:rPr>
        <w:t>للمشاركة في الاستبانة، يمكن الدخول عبر الرابط التالي</w:t>
      </w:r>
    </w:p>
    <w:p w14:paraId="3413900C" w14:textId="77777777" w:rsidR="00D60AD0" w:rsidRPr="00072453" w:rsidRDefault="00D60AD0" w:rsidP="00D60AD0">
      <w:pPr>
        <w:pStyle w:val="NormalWeb"/>
        <w:jc w:val="right"/>
        <w:rPr>
          <w:rFonts w:asciiTheme="majorBidi" w:hAnsiTheme="majorBidi" w:cstheme="majorBidi"/>
          <w:color w:val="000000" w:themeColor="text1"/>
          <w:sz w:val="26"/>
          <w:szCs w:val="26"/>
          <w:rtl/>
        </w:rPr>
      </w:pPr>
      <w:r w:rsidRPr="00072453">
        <w:rPr>
          <w:rFonts w:asciiTheme="majorBidi" w:hAnsiTheme="majorBidi" w:cstheme="majorBidi"/>
          <w:color w:val="000000" w:themeColor="text1"/>
          <w:sz w:val="26"/>
          <w:szCs w:val="26"/>
        </w:rPr>
        <w:br/>
      </w:r>
      <w:hyperlink r:id="rId11" w:history="1">
        <w:r w:rsidRPr="00072453">
          <w:rPr>
            <w:rStyle w:val="Hyperlink"/>
            <w:rFonts w:asciiTheme="majorBidi" w:eastAsiaTheme="majorEastAsia" w:hAnsiTheme="majorBidi" w:cstheme="majorBidi"/>
            <w:color w:val="000000" w:themeColor="text1"/>
            <w:sz w:val="26"/>
            <w:szCs w:val="26"/>
            <w:rtl/>
          </w:rPr>
          <w:t>رابط الاستبانة الإلكترونية</w:t>
        </w:r>
      </w:hyperlink>
    </w:p>
    <w:p w14:paraId="6D89E4BD" w14:textId="77777777" w:rsidR="00D60AD0" w:rsidRPr="00072453" w:rsidRDefault="00D60AD0" w:rsidP="00D60AD0">
      <w:pPr>
        <w:pStyle w:val="NormalWeb"/>
        <w:jc w:val="right"/>
        <w:rPr>
          <w:rFonts w:asciiTheme="majorBidi" w:hAnsiTheme="majorBidi" w:cstheme="majorBidi"/>
          <w:color w:val="000000" w:themeColor="text1"/>
          <w:sz w:val="26"/>
          <w:szCs w:val="26"/>
          <w:rtl/>
        </w:rPr>
      </w:pPr>
    </w:p>
    <w:p w14:paraId="5E191255" w14:textId="77777777" w:rsidR="00D60AD0" w:rsidRPr="00072453" w:rsidRDefault="00D60AD0" w:rsidP="00D60AD0">
      <w:pPr>
        <w:pStyle w:val="NormalWeb"/>
        <w:jc w:val="right"/>
        <w:rPr>
          <w:rFonts w:asciiTheme="majorBidi" w:hAnsiTheme="majorBidi" w:cstheme="majorBidi"/>
          <w:color w:val="000000" w:themeColor="text1"/>
          <w:sz w:val="26"/>
          <w:szCs w:val="26"/>
          <w:rtl/>
          <w:lang w:val="en-US"/>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1ED30F98" wp14:editId="2209FFE7">
            <wp:extent cx="4063064" cy="5749779"/>
            <wp:effectExtent l="0" t="0" r="0" b="0"/>
            <wp:docPr id="1621727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727934" name="Picture 1621727934"/>
                    <pic:cNvPicPr/>
                  </pic:nvPicPr>
                  <pic:blipFill>
                    <a:blip r:embed="rId12">
                      <a:extLst>
                        <a:ext uri="{28A0092B-C50C-407E-A947-70E740481C1C}">
                          <a14:useLocalDpi xmlns:a14="http://schemas.microsoft.com/office/drawing/2010/main" val="0"/>
                        </a:ext>
                      </a:extLst>
                    </a:blip>
                    <a:stretch>
                      <a:fillRect/>
                    </a:stretch>
                  </pic:blipFill>
                  <pic:spPr>
                    <a:xfrm>
                      <a:off x="0" y="0"/>
                      <a:ext cx="4070226" cy="5759915"/>
                    </a:xfrm>
                    <a:prstGeom prst="rect">
                      <a:avLst/>
                    </a:prstGeom>
                  </pic:spPr>
                </pic:pic>
              </a:graphicData>
            </a:graphic>
          </wp:inline>
        </w:drawing>
      </w:r>
    </w:p>
    <w:p w14:paraId="02E12179"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شاكرين لكم تعاونكم ومساهمتكم القيّمة في إنجاح هذه الدراسة</w:t>
      </w:r>
      <w:r w:rsidRPr="00072453">
        <w:rPr>
          <w:rFonts w:asciiTheme="majorBidi" w:hAnsiTheme="majorBidi" w:cstheme="majorBidi"/>
          <w:color w:val="000000" w:themeColor="text1"/>
          <w:sz w:val="26"/>
          <w:szCs w:val="26"/>
        </w:rPr>
        <w:t>.</w:t>
      </w:r>
    </w:p>
    <w:p w14:paraId="11CDC33A" w14:textId="77777777" w:rsidR="00D60AD0" w:rsidRDefault="00D60AD0" w:rsidP="00D60AD0">
      <w:pPr>
        <w:pStyle w:val="NormalWeb"/>
        <w:rPr>
          <w:rFonts w:asciiTheme="majorBidi" w:hAnsiTheme="majorBidi" w:cstheme="majorBidi"/>
          <w:color w:val="000000" w:themeColor="text1"/>
          <w:sz w:val="26"/>
          <w:szCs w:val="26"/>
        </w:rPr>
      </w:pPr>
    </w:p>
    <w:p w14:paraId="15E12F66" w14:textId="77777777" w:rsidR="00540861" w:rsidRDefault="00540861" w:rsidP="00D60AD0">
      <w:pPr>
        <w:pStyle w:val="NormalWeb"/>
        <w:rPr>
          <w:rFonts w:asciiTheme="majorBidi" w:hAnsiTheme="majorBidi" w:cstheme="majorBidi"/>
          <w:color w:val="000000" w:themeColor="text1"/>
          <w:sz w:val="26"/>
          <w:szCs w:val="26"/>
        </w:rPr>
      </w:pPr>
    </w:p>
    <w:p w14:paraId="1C0EF0BE" w14:textId="77777777" w:rsidR="00540861" w:rsidRDefault="00540861" w:rsidP="00D60AD0">
      <w:pPr>
        <w:pStyle w:val="NormalWeb"/>
        <w:rPr>
          <w:rFonts w:asciiTheme="majorBidi" w:hAnsiTheme="majorBidi" w:cstheme="majorBidi"/>
          <w:color w:val="000000" w:themeColor="text1"/>
          <w:sz w:val="26"/>
          <w:szCs w:val="26"/>
        </w:rPr>
      </w:pPr>
    </w:p>
    <w:p w14:paraId="360E5A96" w14:textId="77777777" w:rsidR="00540861" w:rsidRDefault="00540861" w:rsidP="00D60AD0">
      <w:pPr>
        <w:pStyle w:val="NormalWeb"/>
        <w:rPr>
          <w:rFonts w:asciiTheme="majorBidi" w:hAnsiTheme="majorBidi" w:cstheme="majorBidi"/>
          <w:color w:val="000000" w:themeColor="text1"/>
          <w:sz w:val="26"/>
          <w:szCs w:val="26"/>
        </w:rPr>
      </w:pPr>
    </w:p>
    <w:p w14:paraId="618BA5AD" w14:textId="77777777" w:rsidR="00540861" w:rsidRDefault="00540861" w:rsidP="00D60AD0">
      <w:pPr>
        <w:pStyle w:val="NormalWeb"/>
        <w:rPr>
          <w:rFonts w:asciiTheme="majorBidi" w:hAnsiTheme="majorBidi" w:cstheme="majorBidi"/>
          <w:color w:val="000000" w:themeColor="text1"/>
          <w:sz w:val="26"/>
          <w:szCs w:val="26"/>
        </w:rPr>
      </w:pPr>
    </w:p>
    <w:p w14:paraId="04F122C9" w14:textId="77777777" w:rsidR="00540861" w:rsidRPr="00072453" w:rsidRDefault="00540861" w:rsidP="00D60AD0">
      <w:pPr>
        <w:pStyle w:val="NormalWeb"/>
        <w:rPr>
          <w:rFonts w:asciiTheme="majorBidi" w:hAnsiTheme="majorBidi" w:cstheme="majorBidi"/>
          <w:color w:val="000000" w:themeColor="text1"/>
          <w:sz w:val="26"/>
          <w:szCs w:val="26"/>
          <w:rtl/>
        </w:rPr>
      </w:pPr>
    </w:p>
    <w:p w14:paraId="1DC73841" w14:textId="77777777" w:rsidR="00D60AD0" w:rsidRPr="00072453" w:rsidRDefault="00D60AD0" w:rsidP="00D60AD0">
      <w:pPr>
        <w:pStyle w:val="Heading2"/>
        <w:bidi w:val="0"/>
        <w:jc w:val="right"/>
        <w:rPr>
          <w:rFonts w:asciiTheme="majorBidi" w:hAnsiTheme="majorBidi"/>
          <w:color w:val="000000" w:themeColor="text1"/>
          <w:sz w:val="26"/>
          <w:szCs w:val="26"/>
        </w:rPr>
      </w:pPr>
      <w:r w:rsidRPr="00072453">
        <w:rPr>
          <w:rFonts w:asciiTheme="majorBidi" w:hAnsiTheme="majorBidi"/>
          <w:color w:val="000000" w:themeColor="text1"/>
          <w:sz w:val="26"/>
          <w:szCs w:val="26"/>
          <w:rtl/>
        </w:rPr>
        <w:lastRenderedPageBreak/>
        <w:t>الحادي عشر الإطار المنهجي</w:t>
      </w:r>
    </w:p>
    <w:p w14:paraId="7EC5D839"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اعتمدت هذه الدراسة على الإطار المنهجي الذي يتناسب مع طبيعة موضوعها والمتمثل في دراسة انعكاسات الإعلام الرياضي الرقمي على تفاعل الجماهير السعودية. ولتحقيق أهداف الدراسة والإجابة عن تساؤلاتها، تم الاعتماد على المنهج الوصفي التحليلي، كونه الأنسب لوصف الظاهرة وتحليلها وتفسيرها</w:t>
      </w:r>
      <w:r w:rsidRPr="00072453">
        <w:rPr>
          <w:rFonts w:asciiTheme="majorBidi" w:hAnsiTheme="majorBidi" w:cstheme="majorBidi"/>
          <w:color w:val="000000" w:themeColor="text1"/>
          <w:sz w:val="26"/>
          <w:szCs w:val="26"/>
        </w:rPr>
        <w:t>.</w:t>
      </w:r>
    </w:p>
    <w:p w14:paraId="0704EEE8"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واستندت الدراسة إلى</w:t>
      </w:r>
      <w:r w:rsidRPr="00072453">
        <w:rPr>
          <w:rStyle w:val="apple-converted-space"/>
          <w:rFonts w:asciiTheme="majorBidi" w:eastAsiaTheme="majorEastAsia" w:hAnsiTheme="majorBidi" w:cstheme="majorBidi"/>
          <w:color w:val="000000" w:themeColor="text1"/>
          <w:sz w:val="26"/>
          <w:szCs w:val="26"/>
          <w:rtl/>
        </w:rPr>
        <w:t> </w:t>
      </w:r>
      <w:r w:rsidRPr="00072453">
        <w:rPr>
          <w:rStyle w:val="Strong"/>
          <w:rFonts w:asciiTheme="majorBidi" w:eastAsiaTheme="majorEastAsia" w:hAnsiTheme="majorBidi" w:cstheme="majorBidi"/>
          <w:b w:val="0"/>
          <w:bCs w:val="0"/>
          <w:color w:val="000000" w:themeColor="text1"/>
          <w:sz w:val="26"/>
          <w:szCs w:val="26"/>
          <w:rtl/>
        </w:rPr>
        <w:t xml:space="preserve">نظرية الاستخدامات </w:t>
      </w:r>
      <w:proofErr w:type="spellStart"/>
      <w:r w:rsidRPr="00072453">
        <w:rPr>
          <w:rStyle w:val="Strong"/>
          <w:rFonts w:asciiTheme="majorBidi" w:eastAsiaTheme="majorEastAsia" w:hAnsiTheme="majorBidi" w:cstheme="majorBidi"/>
          <w:b w:val="0"/>
          <w:bCs w:val="0"/>
          <w:color w:val="000000" w:themeColor="text1"/>
          <w:sz w:val="26"/>
          <w:szCs w:val="26"/>
          <w:rtl/>
        </w:rPr>
        <w:t>والإشباعات</w:t>
      </w:r>
      <w:proofErr w:type="spellEnd"/>
      <w:r w:rsidRPr="00072453">
        <w:rPr>
          <w:rStyle w:val="apple-converted-space"/>
          <w:rFonts w:asciiTheme="majorBidi" w:eastAsiaTheme="majorEastAsia" w:hAnsiTheme="majorBidi" w:cstheme="majorBidi"/>
          <w:color w:val="000000" w:themeColor="text1"/>
          <w:sz w:val="26"/>
          <w:szCs w:val="26"/>
          <w:rtl/>
        </w:rPr>
        <w:t> </w:t>
      </w:r>
      <w:r w:rsidRPr="00072453">
        <w:rPr>
          <w:rFonts w:asciiTheme="majorBidi" w:hAnsiTheme="majorBidi" w:cstheme="majorBidi"/>
          <w:color w:val="000000" w:themeColor="text1"/>
          <w:sz w:val="26"/>
          <w:szCs w:val="26"/>
          <w:rtl/>
        </w:rPr>
        <w:t xml:space="preserve">بوصفها الإطار النظري الذي يفسر دوافع استخدام الجمهور السعودي لوسائل الإعلام الرياضي الرقمي </w:t>
      </w:r>
      <w:proofErr w:type="spellStart"/>
      <w:r w:rsidRPr="00072453">
        <w:rPr>
          <w:rFonts w:asciiTheme="majorBidi" w:hAnsiTheme="majorBidi" w:cstheme="majorBidi"/>
          <w:color w:val="000000" w:themeColor="text1"/>
          <w:sz w:val="26"/>
          <w:szCs w:val="26"/>
          <w:rtl/>
        </w:rPr>
        <w:t>والإشباعات</w:t>
      </w:r>
      <w:proofErr w:type="spellEnd"/>
      <w:r w:rsidRPr="00072453">
        <w:rPr>
          <w:rFonts w:asciiTheme="majorBidi" w:hAnsiTheme="majorBidi" w:cstheme="majorBidi"/>
          <w:color w:val="000000" w:themeColor="text1"/>
          <w:sz w:val="26"/>
          <w:szCs w:val="26"/>
          <w:rtl/>
        </w:rPr>
        <w:t xml:space="preserve"> المتحققة من هذا الاستخدام، وعلاقتها بمستوى التفاعل مع المحتوى الرياضي.</w:t>
      </w:r>
    </w:p>
    <w:p w14:paraId="634DF8D8"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ويتمثل مجتمع الدراسة في الجمهور الرياضي بمدينة الرياض، بينما اعتمدت الدراسة على</w:t>
      </w:r>
      <w:r w:rsidRPr="00072453">
        <w:rPr>
          <w:rStyle w:val="apple-converted-space"/>
          <w:rFonts w:asciiTheme="majorBidi" w:eastAsiaTheme="majorEastAsia" w:hAnsiTheme="majorBidi" w:cstheme="majorBidi"/>
          <w:color w:val="000000" w:themeColor="text1"/>
          <w:sz w:val="26"/>
          <w:szCs w:val="26"/>
          <w:rtl/>
        </w:rPr>
        <w:t> </w:t>
      </w:r>
      <w:r w:rsidRPr="00072453">
        <w:rPr>
          <w:rStyle w:val="Strong"/>
          <w:rFonts w:asciiTheme="majorBidi" w:eastAsiaTheme="majorEastAsia" w:hAnsiTheme="majorBidi" w:cstheme="majorBidi"/>
          <w:b w:val="0"/>
          <w:bCs w:val="0"/>
          <w:color w:val="000000" w:themeColor="text1"/>
          <w:sz w:val="26"/>
          <w:szCs w:val="26"/>
          <w:rtl/>
        </w:rPr>
        <w:t>العينة القصدية</w:t>
      </w:r>
      <w:r w:rsidRPr="00072453">
        <w:rPr>
          <w:rFonts w:asciiTheme="majorBidi" w:hAnsiTheme="majorBidi" w:cstheme="majorBidi"/>
          <w:color w:val="000000" w:themeColor="text1"/>
          <w:sz w:val="26"/>
          <w:szCs w:val="26"/>
          <w:rtl/>
        </w:rPr>
        <w:t xml:space="preserve">، حيث بلغ حجم </w:t>
      </w:r>
      <w:proofErr w:type="gramStart"/>
      <w:r w:rsidRPr="00072453">
        <w:rPr>
          <w:rFonts w:asciiTheme="majorBidi" w:hAnsiTheme="majorBidi" w:cstheme="majorBidi"/>
          <w:color w:val="000000" w:themeColor="text1"/>
          <w:sz w:val="26"/>
          <w:szCs w:val="26"/>
          <w:rtl/>
        </w:rPr>
        <w:t>العينة</w:t>
      </w:r>
      <w:r w:rsidRPr="00072453">
        <w:rPr>
          <w:rStyle w:val="apple-converted-space"/>
          <w:rFonts w:asciiTheme="majorBidi" w:eastAsiaTheme="majorEastAsia" w:hAnsiTheme="majorBidi" w:cstheme="majorBidi"/>
          <w:color w:val="000000" w:themeColor="text1"/>
          <w:sz w:val="26"/>
          <w:szCs w:val="26"/>
          <w:rtl/>
        </w:rPr>
        <w:t>.</w:t>
      </w:r>
      <w:r w:rsidRPr="00072453">
        <w:rPr>
          <w:rStyle w:val="Strong"/>
          <w:rFonts w:asciiTheme="majorBidi" w:eastAsiaTheme="majorEastAsia" w:hAnsiTheme="majorBidi" w:cstheme="majorBidi"/>
          <w:b w:val="0"/>
          <w:bCs w:val="0"/>
          <w:color w:val="000000" w:themeColor="text1"/>
          <w:sz w:val="26"/>
          <w:szCs w:val="26"/>
        </w:rPr>
        <w:t>(</w:t>
      </w:r>
      <w:proofErr w:type="gramEnd"/>
      <w:r w:rsidRPr="00072453">
        <w:rPr>
          <w:rStyle w:val="Strong"/>
          <w:rFonts w:asciiTheme="majorBidi" w:eastAsiaTheme="majorEastAsia" w:hAnsiTheme="majorBidi" w:cstheme="majorBidi"/>
          <w:b w:val="0"/>
          <w:bCs w:val="0"/>
          <w:color w:val="000000" w:themeColor="text1"/>
          <w:sz w:val="26"/>
          <w:szCs w:val="26"/>
        </w:rPr>
        <w:t xml:space="preserve">30) </w:t>
      </w:r>
      <w:r w:rsidRPr="00072453">
        <w:rPr>
          <w:rStyle w:val="Strong"/>
          <w:rFonts w:asciiTheme="majorBidi" w:eastAsiaTheme="majorEastAsia" w:hAnsiTheme="majorBidi" w:cstheme="majorBidi"/>
          <w:b w:val="0"/>
          <w:bCs w:val="0"/>
          <w:color w:val="000000" w:themeColor="text1"/>
          <w:sz w:val="26"/>
          <w:szCs w:val="26"/>
          <w:rtl/>
        </w:rPr>
        <w:t xml:space="preserve">مفردة </w:t>
      </w:r>
      <w:r w:rsidRPr="00072453">
        <w:rPr>
          <w:rFonts w:asciiTheme="majorBidi" w:hAnsiTheme="majorBidi" w:cstheme="majorBidi"/>
          <w:color w:val="000000" w:themeColor="text1"/>
          <w:sz w:val="26"/>
          <w:szCs w:val="26"/>
          <w:rtl/>
        </w:rPr>
        <w:t>من متابعي المحتوى الرياضي عبر المنصات الرقمية</w:t>
      </w:r>
      <w:r w:rsidRPr="00072453">
        <w:rPr>
          <w:rFonts w:asciiTheme="majorBidi" w:hAnsiTheme="majorBidi" w:cstheme="majorBidi"/>
          <w:color w:val="000000" w:themeColor="text1"/>
          <w:sz w:val="26"/>
          <w:szCs w:val="26"/>
        </w:rPr>
        <w:t>.</w:t>
      </w:r>
    </w:p>
    <w:p w14:paraId="41506A02"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كما اعتمدت الدراسة على</w:t>
      </w:r>
      <w:r w:rsidRPr="00072453">
        <w:rPr>
          <w:rStyle w:val="apple-converted-space"/>
          <w:rFonts w:asciiTheme="majorBidi" w:eastAsiaTheme="majorEastAsia" w:hAnsiTheme="majorBidi" w:cstheme="majorBidi"/>
          <w:color w:val="000000" w:themeColor="text1"/>
          <w:sz w:val="26"/>
          <w:szCs w:val="26"/>
          <w:rtl/>
        </w:rPr>
        <w:t> </w:t>
      </w:r>
      <w:r w:rsidRPr="00072453">
        <w:rPr>
          <w:rStyle w:val="Strong"/>
          <w:rFonts w:asciiTheme="majorBidi" w:eastAsiaTheme="majorEastAsia" w:hAnsiTheme="majorBidi" w:cstheme="majorBidi"/>
          <w:b w:val="0"/>
          <w:bCs w:val="0"/>
          <w:color w:val="000000" w:themeColor="text1"/>
          <w:sz w:val="26"/>
          <w:szCs w:val="26"/>
          <w:rtl/>
        </w:rPr>
        <w:t>الاستبانة الإلكترونية</w:t>
      </w:r>
      <w:r w:rsidRPr="00072453">
        <w:rPr>
          <w:rStyle w:val="apple-converted-space"/>
          <w:rFonts w:asciiTheme="majorBidi" w:eastAsiaTheme="majorEastAsia" w:hAnsiTheme="majorBidi" w:cstheme="majorBidi"/>
          <w:color w:val="000000" w:themeColor="text1"/>
          <w:sz w:val="26"/>
          <w:szCs w:val="26"/>
          <w:rtl/>
        </w:rPr>
        <w:t> </w:t>
      </w:r>
      <w:r w:rsidRPr="00072453">
        <w:rPr>
          <w:rFonts w:asciiTheme="majorBidi" w:hAnsiTheme="majorBidi" w:cstheme="majorBidi"/>
          <w:color w:val="000000" w:themeColor="text1"/>
          <w:sz w:val="26"/>
          <w:szCs w:val="26"/>
          <w:rtl/>
        </w:rPr>
        <w:t>أداةً رئيسةً لجمع البيانات، لملاءمتها لطبيعة الدراسة وسهولة توزيعها على أفراد العينة، وقد اشتملت على مجموعة من الأسئلة التي تقيس استخدام الإعلام الرياضي الرقمي ومستوى تفاعل الجمهور معه.</w:t>
      </w:r>
    </w:p>
    <w:p w14:paraId="44FFAC03"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ولتحليل البيانات، سيتم استخدام الأساليب الإحصائية الوصفية، مثل التكرارات، والنسب المئوية، والمتوسطات الحسابية، والانحرافات المعيارية، بهدف تفسير النتائج والإجابة عن أسئلة الدراسة والوصول إلى نتائج علمية تحقق أهداف البحث.</w:t>
      </w:r>
    </w:p>
    <w:p w14:paraId="1F76CE67" w14:textId="77777777" w:rsidR="00D60AD0" w:rsidRPr="00072453" w:rsidRDefault="00D60AD0" w:rsidP="00D60AD0">
      <w:pPr>
        <w:pStyle w:val="NormalWeb"/>
        <w:jc w:val="right"/>
        <w:rPr>
          <w:rFonts w:asciiTheme="majorBidi" w:hAnsiTheme="majorBidi" w:cstheme="majorBidi"/>
          <w:color w:val="000000" w:themeColor="text1"/>
          <w:sz w:val="26"/>
          <w:szCs w:val="26"/>
          <w:rtl/>
        </w:rPr>
      </w:pPr>
    </w:p>
    <w:p w14:paraId="2BD8FAB2" w14:textId="77777777" w:rsidR="00D60AD0" w:rsidRPr="00072453" w:rsidRDefault="00D60AD0" w:rsidP="00D60AD0">
      <w:pPr>
        <w:pStyle w:val="NormalWeb"/>
        <w:jc w:val="right"/>
        <w:rPr>
          <w:rFonts w:asciiTheme="majorBidi" w:hAnsiTheme="majorBidi" w:cstheme="majorBidi"/>
          <w:color w:val="000000" w:themeColor="text1"/>
          <w:sz w:val="26"/>
          <w:szCs w:val="26"/>
          <w:rtl/>
        </w:rPr>
      </w:pPr>
      <w:r w:rsidRPr="00072453">
        <w:rPr>
          <w:rFonts w:asciiTheme="majorBidi" w:hAnsiTheme="majorBidi" w:cstheme="majorBidi"/>
          <w:color w:val="000000" w:themeColor="text1"/>
          <w:sz w:val="26"/>
          <w:szCs w:val="26"/>
          <w:rtl/>
        </w:rPr>
        <w:t>الثاني عشر مجالات الدراسة</w:t>
      </w:r>
    </w:p>
    <w:p w14:paraId="3E1637C3" w14:textId="77777777" w:rsidR="00D60AD0" w:rsidRPr="00072453" w:rsidRDefault="00D60AD0" w:rsidP="00D60AD0">
      <w:pPr>
        <w:pStyle w:val="NormalWeb"/>
        <w:jc w:val="right"/>
        <w:rPr>
          <w:rFonts w:asciiTheme="majorBidi" w:hAnsiTheme="majorBidi" w:cstheme="majorBidi"/>
          <w:color w:val="000000" w:themeColor="text1"/>
          <w:sz w:val="26"/>
          <w:szCs w:val="26"/>
          <w:rtl/>
        </w:rPr>
      </w:pPr>
    </w:p>
    <w:p w14:paraId="7565F70C" w14:textId="77777777" w:rsidR="00D60AD0" w:rsidRPr="00072453" w:rsidRDefault="00D60AD0" w:rsidP="00D60AD0">
      <w:pPr>
        <w:pStyle w:val="Heading3"/>
        <w:bidi w:val="0"/>
        <w:jc w:val="right"/>
        <w:rPr>
          <w:rFonts w:asciiTheme="majorBidi" w:hAnsiTheme="majorBidi"/>
          <w:color w:val="000000" w:themeColor="text1"/>
          <w:sz w:val="26"/>
          <w:szCs w:val="26"/>
        </w:rPr>
      </w:pPr>
      <w:r w:rsidRPr="00072453">
        <w:rPr>
          <w:rFonts w:asciiTheme="majorBidi" w:hAnsiTheme="majorBidi"/>
          <w:color w:val="000000" w:themeColor="text1"/>
          <w:sz w:val="26"/>
          <w:szCs w:val="26"/>
          <w:rtl/>
        </w:rPr>
        <w:t>أ/ المجال المكاني</w:t>
      </w:r>
    </w:p>
    <w:p w14:paraId="63C384F0"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ستُجرى الدراسة الميدانية على عينة من جماهير الرياضة في مدينة الرياض بالمملكة العربية السعودية، وذلك لارتباطها بموضوع الدراسة وكونها تضم شريحة واسعة من مستخدمي وسائل الإعلام الرياضي الرقمي</w:t>
      </w:r>
      <w:r w:rsidRPr="00072453">
        <w:rPr>
          <w:rFonts w:asciiTheme="majorBidi" w:hAnsiTheme="majorBidi" w:cstheme="majorBidi"/>
          <w:color w:val="000000" w:themeColor="text1"/>
          <w:sz w:val="26"/>
          <w:szCs w:val="26"/>
        </w:rPr>
        <w:t>.</w:t>
      </w:r>
    </w:p>
    <w:p w14:paraId="5ECFD582" w14:textId="77777777" w:rsidR="00D60AD0" w:rsidRPr="00072453" w:rsidRDefault="00D60AD0" w:rsidP="00D60AD0">
      <w:pPr>
        <w:pStyle w:val="Heading3"/>
        <w:bidi w:val="0"/>
        <w:jc w:val="right"/>
        <w:rPr>
          <w:rFonts w:asciiTheme="majorBidi" w:hAnsiTheme="majorBidi"/>
          <w:color w:val="000000" w:themeColor="text1"/>
          <w:sz w:val="26"/>
          <w:szCs w:val="26"/>
        </w:rPr>
      </w:pPr>
      <w:r w:rsidRPr="00072453">
        <w:rPr>
          <w:rFonts w:asciiTheme="majorBidi" w:hAnsiTheme="majorBidi"/>
          <w:color w:val="000000" w:themeColor="text1"/>
          <w:sz w:val="26"/>
          <w:szCs w:val="26"/>
          <w:rtl/>
        </w:rPr>
        <w:t>ب/ المجال الزماني</w:t>
      </w:r>
    </w:p>
    <w:p w14:paraId="663ED2C3"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ستُجرى الدراسة خلال الفترة المخصصة لتنفيذ البحث، حيث ستشمل إعداد الإطار النظري، وتصميم أداة الدراسة (الاستبانة)، ثم توزيعها على أفراد العينة، وجمع البيانات، وتحليل النتائج، واستخلاص النتائج والتوصيات</w:t>
      </w:r>
      <w:r w:rsidRPr="00072453">
        <w:rPr>
          <w:rFonts w:asciiTheme="majorBidi" w:hAnsiTheme="majorBidi" w:cstheme="majorBidi"/>
          <w:color w:val="000000" w:themeColor="text1"/>
          <w:sz w:val="26"/>
          <w:szCs w:val="26"/>
        </w:rPr>
        <w:t>.</w:t>
      </w:r>
    </w:p>
    <w:p w14:paraId="13286A52" w14:textId="77777777" w:rsidR="00D60AD0" w:rsidRPr="00072453" w:rsidRDefault="00D60AD0" w:rsidP="00D60AD0">
      <w:pPr>
        <w:pStyle w:val="Heading3"/>
        <w:bidi w:val="0"/>
        <w:jc w:val="right"/>
        <w:rPr>
          <w:rFonts w:asciiTheme="majorBidi" w:hAnsiTheme="majorBidi"/>
          <w:color w:val="000000" w:themeColor="text1"/>
          <w:sz w:val="26"/>
          <w:szCs w:val="26"/>
        </w:rPr>
      </w:pPr>
      <w:r w:rsidRPr="00072453">
        <w:rPr>
          <w:rFonts w:asciiTheme="majorBidi" w:hAnsiTheme="majorBidi"/>
          <w:color w:val="000000" w:themeColor="text1"/>
          <w:sz w:val="26"/>
          <w:szCs w:val="26"/>
          <w:rtl/>
        </w:rPr>
        <w:t>ج/ المجال البشري</w:t>
      </w:r>
    </w:p>
    <w:p w14:paraId="10837959" w14:textId="77777777" w:rsidR="00D60AD0" w:rsidRPr="00072453" w:rsidRDefault="00D60AD0" w:rsidP="00D60AD0">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ستُجرى الدراسة على عينة مكونة من</w:t>
      </w:r>
      <w:r w:rsidRPr="00072453">
        <w:rPr>
          <w:rStyle w:val="apple-converted-space"/>
          <w:rFonts w:asciiTheme="majorBidi" w:eastAsiaTheme="majorEastAsia" w:hAnsiTheme="majorBidi" w:cstheme="majorBidi"/>
          <w:color w:val="000000" w:themeColor="text1"/>
          <w:sz w:val="26"/>
          <w:szCs w:val="26"/>
          <w:rtl/>
        </w:rPr>
        <w:t> </w:t>
      </w:r>
      <w:r w:rsidRPr="00072453">
        <w:rPr>
          <w:rStyle w:val="Strong"/>
          <w:rFonts w:asciiTheme="majorBidi" w:eastAsiaTheme="majorEastAsia" w:hAnsiTheme="majorBidi" w:cstheme="majorBidi"/>
          <w:b w:val="0"/>
          <w:bCs w:val="0"/>
          <w:color w:val="000000" w:themeColor="text1"/>
          <w:sz w:val="26"/>
          <w:szCs w:val="26"/>
          <w:rtl/>
          <w:lang w:val="en-US"/>
        </w:rPr>
        <w:t xml:space="preserve">٣٠ شخص </w:t>
      </w:r>
      <w:r w:rsidRPr="00072453">
        <w:rPr>
          <w:rFonts w:asciiTheme="majorBidi" w:hAnsiTheme="majorBidi" w:cstheme="majorBidi"/>
          <w:color w:val="000000" w:themeColor="text1"/>
          <w:sz w:val="26"/>
          <w:szCs w:val="26"/>
          <w:rtl/>
        </w:rPr>
        <w:t>من جماهير الرياضة في مدينة الرياض بالمملكة العربية السعودية، وسيتم اختيارهم بما يتناسب مع أهداف الدراسة، لقياس مدى تفاعلهم مع الإعلام الرياضي الرقمي وآثاره</w:t>
      </w:r>
      <w:r w:rsidRPr="00072453">
        <w:rPr>
          <w:rFonts w:asciiTheme="majorBidi" w:hAnsiTheme="majorBidi" w:cstheme="majorBidi"/>
          <w:color w:val="000000" w:themeColor="text1"/>
          <w:sz w:val="26"/>
          <w:szCs w:val="26"/>
        </w:rPr>
        <w:t>.</w:t>
      </w:r>
    </w:p>
    <w:p w14:paraId="02062667" w14:textId="77777777" w:rsidR="00D60AD0" w:rsidRPr="00072453" w:rsidRDefault="00D60AD0" w:rsidP="00D60AD0">
      <w:pPr>
        <w:rPr>
          <w:rFonts w:asciiTheme="majorBidi" w:hAnsiTheme="majorBidi" w:cstheme="majorBidi"/>
          <w:color w:val="000000" w:themeColor="text1"/>
          <w:sz w:val="26"/>
          <w:szCs w:val="26"/>
          <w:rtl/>
          <w:lang w:val="en-SA" w:bidi="ar-LB"/>
        </w:rPr>
      </w:pPr>
    </w:p>
    <w:p w14:paraId="02BFC458" w14:textId="77777777" w:rsidR="00D60AD0" w:rsidRPr="00072453" w:rsidRDefault="00D60AD0" w:rsidP="00D60AD0">
      <w:pPr>
        <w:rPr>
          <w:rFonts w:asciiTheme="majorBidi" w:hAnsiTheme="majorBidi" w:cstheme="majorBidi"/>
          <w:color w:val="000000" w:themeColor="text1"/>
          <w:sz w:val="26"/>
          <w:szCs w:val="26"/>
          <w:rtl/>
          <w:lang w:val="en-SA" w:bidi="ar-LB"/>
        </w:rPr>
      </w:pPr>
    </w:p>
    <w:p w14:paraId="4359C3A4" w14:textId="77777777" w:rsidR="00D60AD0" w:rsidRPr="00072453" w:rsidRDefault="00D60AD0" w:rsidP="00D60AD0">
      <w:pPr>
        <w:rPr>
          <w:rFonts w:asciiTheme="majorBidi" w:hAnsiTheme="majorBidi" w:cstheme="majorBidi"/>
          <w:color w:val="000000" w:themeColor="text1"/>
          <w:sz w:val="26"/>
          <w:szCs w:val="26"/>
          <w:rtl/>
          <w:lang w:val="en-SA" w:bidi="ar-LB"/>
        </w:rPr>
      </w:pPr>
    </w:p>
    <w:p w14:paraId="39F81AA9" w14:textId="77777777" w:rsidR="00D60AD0" w:rsidRPr="00072453" w:rsidRDefault="00D60AD0" w:rsidP="00D60AD0">
      <w:pPr>
        <w:rPr>
          <w:rFonts w:asciiTheme="majorBidi" w:hAnsiTheme="majorBidi" w:cstheme="majorBidi"/>
          <w:color w:val="000000" w:themeColor="text1"/>
          <w:sz w:val="26"/>
          <w:szCs w:val="26"/>
          <w:rtl/>
          <w:lang w:val="en-SA" w:bidi="ar-LB"/>
        </w:rPr>
      </w:pPr>
    </w:p>
    <w:p w14:paraId="08D6A723" w14:textId="77777777" w:rsidR="00441AC6" w:rsidRPr="00072453" w:rsidRDefault="00441AC6" w:rsidP="00441AC6">
      <w:pPr>
        <w:rPr>
          <w:rFonts w:asciiTheme="majorBidi" w:hAnsiTheme="majorBidi" w:cstheme="majorBidi"/>
          <w:color w:val="000000" w:themeColor="text1"/>
          <w:sz w:val="26"/>
          <w:szCs w:val="26"/>
          <w:rtl/>
        </w:rPr>
      </w:pPr>
    </w:p>
    <w:p w14:paraId="5FDB38B7" w14:textId="44B1A70F" w:rsidR="00BB4637" w:rsidRPr="00072453" w:rsidRDefault="002A0269" w:rsidP="00BB4637">
      <w:pPr>
        <w:pStyle w:val="NormalWeb"/>
        <w:jc w:val="right"/>
        <w:rPr>
          <w:rFonts w:asciiTheme="majorBidi" w:hAnsiTheme="majorBidi" w:cstheme="majorBidi"/>
          <w:color w:val="000000" w:themeColor="text1"/>
          <w:sz w:val="26"/>
          <w:szCs w:val="26"/>
          <w:rtl/>
        </w:rPr>
      </w:pPr>
      <w:r w:rsidRPr="00072453">
        <w:rPr>
          <w:rFonts w:asciiTheme="majorBidi" w:hAnsiTheme="majorBidi" w:cstheme="majorBidi"/>
          <w:color w:val="000000" w:themeColor="text1"/>
          <w:sz w:val="26"/>
          <w:szCs w:val="26"/>
          <w:rtl/>
        </w:rPr>
        <w:t>تحليل البيانات والنتائج العامة</w:t>
      </w:r>
    </w:p>
    <w:p w14:paraId="2661A279" w14:textId="77777777" w:rsidR="002A0269" w:rsidRPr="00072453" w:rsidRDefault="002A0269" w:rsidP="002A0269">
      <w:pPr>
        <w:pStyle w:val="NormalWeb"/>
        <w:bidi/>
        <w:rPr>
          <w:rFonts w:asciiTheme="majorBidi" w:hAnsiTheme="majorBidi" w:cstheme="majorBidi"/>
          <w:color w:val="000000" w:themeColor="text1"/>
          <w:sz w:val="26"/>
          <w:szCs w:val="26"/>
          <w:rtl/>
        </w:rPr>
      </w:pPr>
    </w:p>
    <w:p w14:paraId="5A65B21A" w14:textId="07A0296B" w:rsidR="002A0269" w:rsidRPr="00072453" w:rsidRDefault="002A0269" w:rsidP="002A0269">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drawing>
          <wp:inline distT="0" distB="0" distL="0" distR="0" wp14:anchorId="6904EA1D" wp14:editId="7692A12F">
            <wp:extent cx="4818281" cy="2016781"/>
            <wp:effectExtent l="0" t="0" r="0" b="2540"/>
            <wp:docPr id="4071964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196483" name="Picture 40719648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67720" cy="2037475"/>
                    </a:xfrm>
                    <a:prstGeom prst="rect">
                      <a:avLst/>
                    </a:prstGeom>
                  </pic:spPr>
                </pic:pic>
              </a:graphicData>
            </a:graphic>
          </wp:inline>
        </w:drawing>
      </w:r>
    </w:p>
    <w:p w14:paraId="2122251D" w14:textId="77777777" w:rsidR="002A0269" w:rsidRPr="00072453" w:rsidRDefault="002A0269" w:rsidP="00661976">
      <w:pPr>
        <w:pStyle w:val="NormalWeb"/>
        <w:bidi/>
        <w:jc w:val="both"/>
        <w:rPr>
          <w:rFonts w:asciiTheme="majorBidi" w:hAnsiTheme="majorBidi" w:cstheme="majorBidi"/>
          <w:color w:val="000000" w:themeColor="text1"/>
          <w:sz w:val="26"/>
          <w:szCs w:val="26"/>
          <w:rtl/>
        </w:rPr>
      </w:pPr>
    </w:p>
    <w:p w14:paraId="213574E9" w14:textId="460A051A" w:rsidR="00661976" w:rsidRPr="00072453" w:rsidRDefault="00661976" w:rsidP="00661976">
      <w:pPr>
        <w:pStyle w:val="Heading1"/>
        <w:bidi w:val="0"/>
        <w:jc w:val="right"/>
        <w:rPr>
          <w:rFonts w:asciiTheme="majorBidi" w:hAnsiTheme="majorBidi"/>
          <w:color w:val="000000" w:themeColor="text1"/>
          <w:sz w:val="26"/>
          <w:szCs w:val="26"/>
        </w:rPr>
      </w:pPr>
      <w:r w:rsidRPr="00072453">
        <w:rPr>
          <w:rFonts w:asciiTheme="majorBidi" w:hAnsiTheme="majorBidi"/>
          <w:color w:val="000000" w:themeColor="text1"/>
          <w:sz w:val="26"/>
          <w:szCs w:val="26"/>
          <w:rtl/>
        </w:rPr>
        <w:t xml:space="preserve">أولًا: تحليل البيانات </w:t>
      </w:r>
    </w:p>
    <w:p w14:paraId="1AD2D1B5" w14:textId="77777777" w:rsidR="00661976" w:rsidRPr="00072453" w:rsidRDefault="00661976" w:rsidP="00661976">
      <w:pPr>
        <w:pStyle w:val="Heading2"/>
        <w:bidi w:val="0"/>
        <w:jc w:val="right"/>
        <w:rPr>
          <w:rFonts w:asciiTheme="majorBidi" w:hAnsiTheme="majorBidi"/>
          <w:color w:val="000000" w:themeColor="text1"/>
          <w:sz w:val="26"/>
          <w:szCs w:val="26"/>
        </w:rPr>
      </w:pPr>
      <w:r w:rsidRPr="00072453">
        <w:rPr>
          <w:rFonts w:asciiTheme="majorBidi" w:hAnsiTheme="majorBidi"/>
          <w:color w:val="000000" w:themeColor="text1"/>
          <w:sz w:val="26"/>
          <w:szCs w:val="26"/>
          <w:rtl/>
        </w:rPr>
        <w:t>الشكل (4-1): الرسم البياني لتوزيع أفراد العينة حسب الجنس</w:t>
      </w:r>
    </w:p>
    <w:p w14:paraId="24C3D609" w14:textId="77777777" w:rsidR="00661976" w:rsidRPr="00072453" w:rsidRDefault="00661976" w:rsidP="00661976">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يوضح الشكل (4-1) توزيع أفراد عينة الدراسة حسب الجنس، حيث بلغ عدد الذكور (18) مشاركًا بنسبة</w:t>
      </w:r>
      <w:r w:rsidRPr="00072453">
        <w:rPr>
          <w:rStyle w:val="apple-converted-space"/>
          <w:rFonts w:asciiTheme="majorBidi" w:eastAsiaTheme="majorEastAsia" w:hAnsiTheme="majorBidi" w:cstheme="majorBidi"/>
          <w:color w:val="000000" w:themeColor="text1"/>
          <w:sz w:val="26"/>
          <w:szCs w:val="26"/>
          <w:rtl/>
        </w:rPr>
        <w:t> </w:t>
      </w:r>
      <w:r w:rsidRPr="00072453">
        <w:rPr>
          <w:rStyle w:val="Strong"/>
          <w:rFonts w:asciiTheme="majorBidi" w:eastAsiaTheme="majorEastAsia" w:hAnsiTheme="majorBidi" w:cstheme="majorBidi"/>
          <w:b w:val="0"/>
          <w:bCs w:val="0"/>
          <w:color w:val="000000" w:themeColor="text1"/>
          <w:sz w:val="26"/>
          <w:szCs w:val="26"/>
        </w:rPr>
        <w:t>(86%)</w:t>
      </w:r>
      <w:r w:rsidRPr="00072453">
        <w:rPr>
          <w:rFonts w:asciiTheme="majorBidi" w:hAnsiTheme="majorBidi" w:cstheme="majorBidi"/>
          <w:color w:val="000000" w:themeColor="text1"/>
          <w:sz w:val="26"/>
          <w:szCs w:val="26"/>
          <w:rtl/>
        </w:rPr>
        <w:t>، بينما بلغ عدد الإناث (3) مشاركات بنسبة</w:t>
      </w:r>
      <w:r w:rsidRPr="00072453">
        <w:rPr>
          <w:rStyle w:val="apple-converted-space"/>
          <w:rFonts w:asciiTheme="majorBidi" w:eastAsiaTheme="majorEastAsia" w:hAnsiTheme="majorBidi" w:cstheme="majorBidi"/>
          <w:color w:val="000000" w:themeColor="text1"/>
          <w:sz w:val="26"/>
          <w:szCs w:val="26"/>
          <w:rtl/>
        </w:rPr>
        <w:t> </w:t>
      </w:r>
      <w:r w:rsidRPr="00072453">
        <w:rPr>
          <w:rStyle w:val="Strong"/>
          <w:rFonts w:asciiTheme="majorBidi" w:eastAsiaTheme="majorEastAsia" w:hAnsiTheme="majorBidi" w:cstheme="majorBidi"/>
          <w:b w:val="0"/>
          <w:bCs w:val="0"/>
          <w:color w:val="000000" w:themeColor="text1"/>
          <w:sz w:val="26"/>
          <w:szCs w:val="26"/>
        </w:rPr>
        <w:t>(14%)</w:t>
      </w:r>
      <w:r w:rsidRPr="00072453">
        <w:rPr>
          <w:rFonts w:asciiTheme="majorBidi" w:hAnsiTheme="majorBidi" w:cstheme="majorBidi"/>
          <w:color w:val="000000" w:themeColor="text1"/>
          <w:sz w:val="26"/>
          <w:szCs w:val="26"/>
          <w:rtl/>
        </w:rPr>
        <w:t>، من إجمالي أفراد العينة البالغ عددهم (21) مشاركًا</w:t>
      </w:r>
      <w:r w:rsidRPr="00072453">
        <w:rPr>
          <w:rFonts w:asciiTheme="majorBidi" w:hAnsiTheme="majorBidi" w:cstheme="majorBidi"/>
          <w:color w:val="000000" w:themeColor="text1"/>
          <w:sz w:val="26"/>
          <w:szCs w:val="26"/>
        </w:rPr>
        <w:t>.</w:t>
      </w:r>
      <w:r w:rsidRPr="00072453">
        <w:rPr>
          <w:rStyle w:val="apple-converted-space"/>
          <w:rFonts w:asciiTheme="majorBidi" w:eastAsiaTheme="majorEastAsia" w:hAnsiTheme="majorBidi" w:cstheme="majorBidi"/>
          <w:color w:val="000000" w:themeColor="text1"/>
          <w:sz w:val="26"/>
          <w:szCs w:val="26"/>
        </w:rPr>
        <w:t> </w:t>
      </w:r>
    </w:p>
    <w:p w14:paraId="07F6E37A" w14:textId="77777777" w:rsidR="00661976" w:rsidRPr="00072453" w:rsidRDefault="00661976" w:rsidP="00661976">
      <w:pPr>
        <w:pStyle w:val="Heading3"/>
        <w:bidi w:val="0"/>
        <w:jc w:val="right"/>
        <w:rPr>
          <w:rFonts w:asciiTheme="majorBidi" w:hAnsiTheme="majorBidi"/>
          <w:color w:val="000000" w:themeColor="text1"/>
          <w:sz w:val="26"/>
          <w:szCs w:val="26"/>
        </w:rPr>
      </w:pPr>
      <w:r w:rsidRPr="00072453">
        <w:rPr>
          <w:rFonts w:asciiTheme="majorBidi" w:hAnsiTheme="majorBidi"/>
          <w:color w:val="000000" w:themeColor="text1"/>
          <w:sz w:val="26"/>
          <w:szCs w:val="26"/>
          <w:rtl/>
        </w:rPr>
        <w:t>تحليل النتائج</w:t>
      </w:r>
    </w:p>
    <w:p w14:paraId="25816862" w14:textId="77777777" w:rsidR="00661976" w:rsidRPr="00072453" w:rsidRDefault="00661976" w:rsidP="00661976">
      <w:pPr>
        <w:pStyle w:val="NormalWeb"/>
        <w:jc w:val="right"/>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يتضح من النتائج أن الذكور يمثلون النسبة الأكبر من أفراد العينة، وهو ما يشير إلى ارتفاع مستوى اهتمامهم بمتابعة المحتوى الرياضي عبر وسائل الإعلام الرقمي مقارنة بالإناث. ويمكن تفسير ذلك بأن الذكور أكثر ارتباطًا بالأنشطة الرياضية، وأكثر متابعة للمنافسات المحلية والدولية، مما يدفعهم إلى استخدام المنصات الرقمية بصورة مستمرة للحصول على الأخبار الرياضية ومتابعة التحليلات والإحصاءات أولًا بأول</w:t>
      </w:r>
      <w:r w:rsidRPr="00072453">
        <w:rPr>
          <w:rFonts w:asciiTheme="majorBidi" w:hAnsiTheme="majorBidi" w:cstheme="majorBidi"/>
          <w:color w:val="000000" w:themeColor="text1"/>
          <w:sz w:val="26"/>
          <w:szCs w:val="26"/>
        </w:rPr>
        <w:t>.</w:t>
      </w:r>
    </w:p>
    <w:p w14:paraId="092D682E" w14:textId="77777777" w:rsidR="00661976" w:rsidRPr="00072453" w:rsidRDefault="00661976" w:rsidP="00661976">
      <w:pPr>
        <w:pStyle w:val="NormalWeb"/>
        <w:jc w:val="right"/>
        <w:rPr>
          <w:rFonts w:asciiTheme="majorBidi" w:hAnsiTheme="majorBidi" w:cstheme="majorBidi"/>
          <w:color w:val="000000" w:themeColor="text1"/>
          <w:sz w:val="26"/>
          <w:szCs w:val="26"/>
          <w:rtl/>
        </w:rPr>
      </w:pPr>
      <w:r w:rsidRPr="00072453">
        <w:rPr>
          <w:rFonts w:asciiTheme="majorBidi" w:hAnsiTheme="majorBidi" w:cstheme="majorBidi"/>
          <w:color w:val="000000" w:themeColor="text1"/>
          <w:sz w:val="26"/>
          <w:szCs w:val="26"/>
          <w:rtl/>
        </w:rPr>
        <w:t>كما تعكس هذه النتيجة طبيعة الجمهور الرياضي في المجتمع السعودي، حيث يشكل الذكور النسبة الأكبر من متابعي الفعاليات الرياضية، الأمر الذي ينعكس على ارتفاع مشاركتهم في مثل هذه الدراسات. ومن جانب آخر، فإن انخفاض نسبة الإناث لا يعني ضعف استخدامهن للإعلام الرقمي، وإنما قد يرتبط بانخفاض معدل المشاركة في الاستبانة أو اختلاف الاهتمامات الرياضية بين الجنسين</w:t>
      </w:r>
    </w:p>
    <w:p w14:paraId="510075E4" w14:textId="5F93EEA5" w:rsidR="002A0269" w:rsidRPr="00072453" w:rsidRDefault="00661976" w:rsidP="00661976">
      <w:pPr>
        <w:pStyle w:val="NormalWeb"/>
        <w:jc w:val="right"/>
        <w:rPr>
          <w:rFonts w:asciiTheme="majorBidi" w:hAnsiTheme="majorBidi" w:cstheme="majorBidi"/>
          <w:color w:val="000000" w:themeColor="text1"/>
          <w:sz w:val="26"/>
          <w:szCs w:val="26"/>
          <w:rtl/>
        </w:rPr>
      </w:pPr>
      <w:r w:rsidRPr="00072453">
        <w:rPr>
          <w:rFonts w:asciiTheme="majorBidi" w:hAnsiTheme="majorBidi" w:cstheme="majorBidi"/>
          <w:color w:val="000000" w:themeColor="text1"/>
          <w:sz w:val="26"/>
          <w:szCs w:val="26"/>
        </w:rPr>
        <w:t>.</w:t>
      </w:r>
    </w:p>
    <w:p w14:paraId="1DEFD2DD"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r w:rsidRPr="00072453">
        <w:rPr>
          <w:rFonts w:asciiTheme="majorBidi" w:hAnsiTheme="majorBidi" w:cstheme="majorBidi"/>
          <w:color w:val="000000" w:themeColor="text1"/>
          <w:sz w:val="26"/>
          <w:szCs w:val="26"/>
        </w:rPr>
        <w:t>:</w:t>
      </w:r>
    </w:p>
    <w:p w14:paraId="4C1FE713" w14:textId="5FC12C5A" w:rsidR="00661976" w:rsidRPr="00072453" w:rsidRDefault="00661976" w:rsidP="00661976">
      <w:pPr>
        <w:pStyle w:val="NormalWeb"/>
        <w:bidi/>
        <w:rPr>
          <w:rFonts w:asciiTheme="majorBidi" w:hAnsiTheme="majorBidi" w:cstheme="majorBidi"/>
          <w:color w:val="000000" w:themeColor="text1"/>
          <w:sz w:val="26"/>
          <w:szCs w:val="26"/>
          <w:rtl/>
        </w:rPr>
      </w:pPr>
      <w:r w:rsidRPr="00072453">
        <w:rPr>
          <w:rFonts w:asciiTheme="majorBidi" w:hAnsiTheme="majorBidi" w:cstheme="majorBidi"/>
          <w:color w:val="000000" w:themeColor="text1"/>
          <w:sz w:val="26"/>
          <w:szCs w:val="26"/>
          <w:rtl/>
        </w:rPr>
        <w:t>تشير النتائج إلى أن الذكور يمثلون الفئة الأكثر استخدامًا للإعلام الرياضي الرقمي، حيث بلغت نسبتهم (86%) من إجمالي أفراد العينة</w:t>
      </w:r>
      <w:r w:rsidRPr="00072453">
        <w:rPr>
          <w:rFonts w:asciiTheme="majorBidi" w:hAnsiTheme="majorBidi" w:cstheme="majorBidi"/>
          <w:color w:val="000000" w:themeColor="text1"/>
          <w:sz w:val="26"/>
          <w:szCs w:val="26"/>
        </w:rPr>
        <w:t>.</w:t>
      </w:r>
    </w:p>
    <w:p w14:paraId="7189C08D" w14:textId="77777777" w:rsidR="00661976" w:rsidRPr="00072453" w:rsidRDefault="00661976" w:rsidP="00661976">
      <w:pPr>
        <w:pStyle w:val="NormalWeb"/>
        <w:bidi/>
        <w:rPr>
          <w:rFonts w:asciiTheme="majorBidi" w:hAnsiTheme="majorBidi" w:cstheme="majorBidi"/>
          <w:color w:val="000000" w:themeColor="text1"/>
          <w:sz w:val="26"/>
          <w:szCs w:val="26"/>
          <w:rtl/>
        </w:rPr>
      </w:pPr>
    </w:p>
    <w:p w14:paraId="3DF6CC5D" w14:textId="7EB02A6E" w:rsidR="002A0269" w:rsidRPr="00072453" w:rsidRDefault="002A0269" w:rsidP="002A0269">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drawing>
          <wp:inline distT="0" distB="0" distL="0" distR="0" wp14:anchorId="4758B3F9" wp14:editId="44E38BA7">
            <wp:extent cx="5731510" cy="2425700"/>
            <wp:effectExtent l="0" t="0" r="0" b="0"/>
            <wp:docPr id="1564394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39401" name="Picture 15643940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425700"/>
                    </a:xfrm>
                    <a:prstGeom prst="rect">
                      <a:avLst/>
                    </a:prstGeom>
                  </pic:spPr>
                </pic:pic>
              </a:graphicData>
            </a:graphic>
          </wp:inline>
        </w:drawing>
      </w:r>
    </w:p>
    <w:p w14:paraId="110705EE" w14:textId="77777777" w:rsidR="002A0269" w:rsidRPr="00072453" w:rsidRDefault="002A0269" w:rsidP="002A0269">
      <w:pPr>
        <w:pStyle w:val="NormalWeb"/>
        <w:bidi/>
        <w:rPr>
          <w:rFonts w:asciiTheme="majorBidi" w:hAnsiTheme="majorBidi" w:cstheme="majorBidi"/>
          <w:color w:val="000000" w:themeColor="text1"/>
          <w:sz w:val="26"/>
          <w:szCs w:val="26"/>
          <w:rtl/>
        </w:rPr>
      </w:pPr>
    </w:p>
    <w:p w14:paraId="1BDBE261" w14:textId="07D8D1F3"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w:t>
      </w:r>
      <w:r w:rsidRPr="00072453">
        <w:rPr>
          <w:rFonts w:asciiTheme="majorBidi" w:hAnsiTheme="majorBidi" w:cstheme="majorBidi"/>
          <w:color w:val="000000" w:themeColor="text1"/>
          <w:sz w:val="26"/>
          <w:szCs w:val="26"/>
          <w:lang w:val="en-US"/>
        </w:rPr>
        <w:t>5</w:t>
      </w:r>
      <w:r w:rsidRPr="00072453">
        <w:rPr>
          <w:rFonts w:asciiTheme="majorBidi" w:hAnsiTheme="majorBidi" w:cstheme="majorBidi"/>
          <w:color w:val="000000" w:themeColor="text1"/>
          <w:sz w:val="26"/>
          <w:szCs w:val="26"/>
          <w:rtl/>
        </w:rPr>
        <w:t>-2): الرسم البياني لتوزيع أفراد العينة حسب العمر</w:t>
      </w:r>
    </w:p>
    <w:p w14:paraId="5D886061"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يوضح الشكل (4-2) توزيع أفراد العينة حسب العمر، حيث جاءت الفئة العمرية (40–49 سنة) في المرتبة الأولى بعدد (11) مشاركًا بنسبة </w:t>
      </w:r>
      <w:r w:rsidRPr="00072453">
        <w:rPr>
          <w:rFonts w:asciiTheme="majorBidi" w:hAnsiTheme="majorBidi" w:cstheme="majorBidi"/>
          <w:color w:val="000000" w:themeColor="text1"/>
          <w:sz w:val="26"/>
          <w:szCs w:val="26"/>
        </w:rPr>
        <w:t>(52%)</w:t>
      </w:r>
      <w:r w:rsidRPr="00072453">
        <w:rPr>
          <w:rFonts w:asciiTheme="majorBidi" w:hAnsiTheme="majorBidi" w:cstheme="majorBidi"/>
          <w:color w:val="000000" w:themeColor="text1"/>
          <w:sz w:val="26"/>
          <w:szCs w:val="26"/>
          <w:rtl/>
        </w:rPr>
        <w:t>، تلتها الفئة العمرية (30–39 سنة) بعدد (5) مشاركين بنسبة </w:t>
      </w:r>
      <w:r w:rsidRPr="00072453">
        <w:rPr>
          <w:rFonts w:asciiTheme="majorBidi" w:hAnsiTheme="majorBidi" w:cstheme="majorBidi"/>
          <w:color w:val="000000" w:themeColor="text1"/>
          <w:sz w:val="26"/>
          <w:szCs w:val="26"/>
        </w:rPr>
        <w:t>(24%)</w:t>
      </w:r>
      <w:r w:rsidRPr="00072453">
        <w:rPr>
          <w:rFonts w:asciiTheme="majorBidi" w:hAnsiTheme="majorBidi" w:cstheme="majorBidi"/>
          <w:color w:val="000000" w:themeColor="text1"/>
          <w:sz w:val="26"/>
          <w:szCs w:val="26"/>
          <w:rtl/>
        </w:rPr>
        <w:t>، ثم الفئة العمرية (50 سنة فأكثر) بعدد (3) مشاركين بنسبة </w:t>
      </w:r>
      <w:r w:rsidRPr="00072453">
        <w:rPr>
          <w:rFonts w:asciiTheme="majorBidi" w:hAnsiTheme="majorBidi" w:cstheme="majorBidi"/>
          <w:color w:val="000000" w:themeColor="text1"/>
          <w:sz w:val="26"/>
          <w:szCs w:val="26"/>
        </w:rPr>
        <w:t>(14%)</w:t>
      </w:r>
      <w:r w:rsidRPr="00072453">
        <w:rPr>
          <w:rFonts w:asciiTheme="majorBidi" w:hAnsiTheme="majorBidi" w:cstheme="majorBidi"/>
          <w:color w:val="000000" w:themeColor="text1"/>
          <w:sz w:val="26"/>
          <w:szCs w:val="26"/>
          <w:rtl/>
        </w:rPr>
        <w:t>، بينما جاءت الفئة العمرية (20–29 سنة) بعدد (2) مشاركين بنسبة </w:t>
      </w:r>
      <w:r w:rsidRPr="00072453">
        <w:rPr>
          <w:rFonts w:asciiTheme="majorBidi" w:hAnsiTheme="majorBidi" w:cstheme="majorBidi"/>
          <w:color w:val="000000" w:themeColor="text1"/>
          <w:sz w:val="26"/>
          <w:szCs w:val="26"/>
        </w:rPr>
        <w:t>(10%)</w:t>
      </w:r>
      <w:r w:rsidRPr="00072453">
        <w:rPr>
          <w:rFonts w:asciiTheme="majorBidi" w:hAnsiTheme="majorBidi" w:cstheme="majorBidi"/>
          <w:color w:val="000000" w:themeColor="text1"/>
          <w:sz w:val="26"/>
          <w:szCs w:val="26"/>
          <w:rtl/>
        </w:rPr>
        <w:t>، في حين لم تسجل الفئة العمرية الأقل من (20 سنة) أي استجابة</w:t>
      </w:r>
      <w:r w:rsidRPr="00072453">
        <w:rPr>
          <w:rFonts w:asciiTheme="majorBidi" w:hAnsiTheme="majorBidi" w:cstheme="majorBidi"/>
          <w:color w:val="000000" w:themeColor="text1"/>
          <w:sz w:val="26"/>
          <w:szCs w:val="26"/>
        </w:rPr>
        <w:t>. </w:t>
      </w:r>
    </w:p>
    <w:p w14:paraId="53E64B78"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44EA1974"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توضح النتائج أن الفئة العمرية (40–49 سنة) تمثل أكثر من نصف أفراد العينة، وهو ما يدل على أن هذه الفئة تعد الأكثر اهتمامًا بمتابعة الإعلام الرياضي الرقمي. ويمكن تفسير ذلك بأن هذه الفئة تجمع بين الخبرة الرياضية والقدرة على استخدام التقنيات الحديثة، كما أنها أكثر استقرارًا من الناحية المهنية والاجتماعية، مما يجعلها أكثر حرصًا على متابعة الأخبار الرياضية بصورة يومية</w:t>
      </w:r>
      <w:r w:rsidRPr="00072453">
        <w:rPr>
          <w:rFonts w:asciiTheme="majorBidi" w:hAnsiTheme="majorBidi" w:cstheme="majorBidi"/>
          <w:color w:val="000000" w:themeColor="text1"/>
          <w:sz w:val="26"/>
          <w:szCs w:val="26"/>
        </w:rPr>
        <w:t>.</w:t>
      </w:r>
    </w:p>
    <w:p w14:paraId="63DF4F54"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كما تشير النتائج إلى انخفاض نسبة المشاركين من الفئات العمرية الأصغر، وهو ما قد يعزى إلى اختلاف أنماط استخدام وسائل التواصل الاجتماعي، أو إلى أن الشباب يعتمدون على تطبيقات مختلفة لم تشملها الدراسة بصورة كبيرة. وتؤكد هذه النتائج أن الاهتمام بالإعلام الرياضي الرقمي يمتد إلى مختلف الفئات العمرية، إلا أن مستوى الاستخدام يزداد بشكل ملحوظ لدى الفئات متوسطة العمر</w:t>
      </w:r>
      <w:r w:rsidRPr="00072453">
        <w:rPr>
          <w:rFonts w:asciiTheme="majorBidi" w:hAnsiTheme="majorBidi" w:cstheme="majorBidi"/>
          <w:color w:val="000000" w:themeColor="text1"/>
          <w:sz w:val="26"/>
          <w:szCs w:val="26"/>
        </w:rPr>
        <w:t>.</w:t>
      </w:r>
    </w:p>
    <w:p w14:paraId="08F341B4"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r w:rsidRPr="00072453">
        <w:rPr>
          <w:rFonts w:asciiTheme="majorBidi" w:hAnsiTheme="majorBidi" w:cstheme="majorBidi"/>
          <w:color w:val="000000" w:themeColor="text1"/>
          <w:sz w:val="26"/>
          <w:szCs w:val="26"/>
        </w:rPr>
        <w:t>:</w:t>
      </w:r>
    </w:p>
    <w:p w14:paraId="772C575A"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تستنتج الدراسة أن الفئة العمرية (40–49 سنة) هي الأكثر تمثيلًا في الدراسة، مما يعكس ارتفاع مستوى متابعتها للإعلام الرياضي الرقمي مقارنة ببقية الفئات العمرية</w:t>
      </w:r>
      <w:r w:rsidRPr="00072453">
        <w:rPr>
          <w:rFonts w:asciiTheme="majorBidi" w:hAnsiTheme="majorBidi" w:cstheme="majorBidi"/>
          <w:color w:val="000000" w:themeColor="text1"/>
          <w:sz w:val="26"/>
          <w:szCs w:val="26"/>
        </w:rPr>
        <w:t>.</w:t>
      </w:r>
    </w:p>
    <w:p w14:paraId="723A598E" w14:textId="77777777" w:rsidR="002A0269" w:rsidRPr="00072453" w:rsidRDefault="002A0269" w:rsidP="002A0269">
      <w:pPr>
        <w:pStyle w:val="NormalWeb"/>
        <w:bidi/>
        <w:rPr>
          <w:rFonts w:asciiTheme="majorBidi" w:hAnsiTheme="majorBidi" w:cstheme="majorBidi"/>
          <w:color w:val="000000" w:themeColor="text1"/>
          <w:sz w:val="26"/>
          <w:szCs w:val="26"/>
          <w:rtl/>
        </w:rPr>
      </w:pPr>
    </w:p>
    <w:p w14:paraId="2DA0D28F" w14:textId="77777777" w:rsidR="00661976" w:rsidRPr="00072453" w:rsidRDefault="00661976" w:rsidP="00661976">
      <w:pPr>
        <w:pStyle w:val="NormalWeb"/>
        <w:bidi/>
        <w:rPr>
          <w:rFonts w:asciiTheme="majorBidi" w:hAnsiTheme="majorBidi" w:cstheme="majorBidi"/>
          <w:color w:val="000000" w:themeColor="text1"/>
          <w:sz w:val="26"/>
          <w:szCs w:val="26"/>
          <w:rtl/>
        </w:rPr>
      </w:pPr>
    </w:p>
    <w:p w14:paraId="4516B67E" w14:textId="77777777" w:rsidR="00661976" w:rsidRPr="00072453" w:rsidRDefault="00661976" w:rsidP="00661976">
      <w:pPr>
        <w:pStyle w:val="NormalWeb"/>
        <w:bidi/>
        <w:rPr>
          <w:rFonts w:asciiTheme="majorBidi" w:hAnsiTheme="majorBidi" w:cstheme="majorBidi"/>
          <w:color w:val="000000" w:themeColor="text1"/>
          <w:sz w:val="26"/>
          <w:szCs w:val="26"/>
          <w:rtl/>
        </w:rPr>
      </w:pPr>
    </w:p>
    <w:p w14:paraId="77F3B577" w14:textId="77777777" w:rsidR="00661976" w:rsidRPr="00072453" w:rsidRDefault="00661976" w:rsidP="00661976">
      <w:pPr>
        <w:pStyle w:val="NormalWeb"/>
        <w:bidi/>
        <w:rPr>
          <w:rFonts w:asciiTheme="majorBidi" w:hAnsiTheme="majorBidi" w:cstheme="majorBidi"/>
          <w:color w:val="000000" w:themeColor="text1"/>
          <w:sz w:val="26"/>
          <w:szCs w:val="26"/>
          <w:rtl/>
        </w:rPr>
      </w:pPr>
    </w:p>
    <w:p w14:paraId="35497E9A" w14:textId="665F605B" w:rsidR="002A0269" w:rsidRPr="00072453" w:rsidRDefault="002A0269" w:rsidP="002A0269">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drawing>
          <wp:inline distT="0" distB="0" distL="0" distR="0" wp14:anchorId="74006403" wp14:editId="793D6F4B">
            <wp:extent cx="5731510" cy="2349500"/>
            <wp:effectExtent l="0" t="0" r="0" b="0"/>
            <wp:docPr id="10478039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803985" name="Picture 104780398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349500"/>
                    </a:xfrm>
                    <a:prstGeom prst="rect">
                      <a:avLst/>
                    </a:prstGeom>
                  </pic:spPr>
                </pic:pic>
              </a:graphicData>
            </a:graphic>
          </wp:inline>
        </w:drawing>
      </w:r>
    </w:p>
    <w:p w14:paraId="3AF90204" w14:textId="12B1ECDC"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 xml:space="preserve">لشكل </w:t>
      </w:r>
      <w:r w:rsidRPr="00072453">
        <w:rPr>
          <w:rFonts w:asciiTheme="majorBidi" w:hAnsiTheme="majorBidi" w:cstheme="majorBidi"/>
          <w:color w:val="000000" w:themeColor="text1"/>
          <w:sz w:val="26"/>
          <w:szCs w:val="26"/>
          <w:lang w:val="en-US"/>
        </w:rPr>
        <w:t>5</w:t>
      </w:r>
      <w:r w:rsidRPr="00072453">
        <w:rPr>
          <w:rFonts w:asciiTheme="majorBidi" w:hAnsiTheme="majorBidi" w:cstheme="majorBidi"/>
          <w:color w:val="000000" w:themeColor="text1"/>
          <w:sz w:val="26"/>
          <w:szCs w:val="26"/>
          <w:rtl/>
        </w:rPr>
        <w:t>-3): الرسم البياني لتوزيع أفراد العينة حسب المستوى التعليمي</w:t>
      </w:r>
    </w:p>
    <w:p w14:paraId="7DCF39CD"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يوضح الشكل (4-3) أن حملة البكالوريوس جاءوا في المرتبة الأولى بعدد (10) مشاركين بنسبة </w:t>
      </w:r>
      <w:r w:rsidRPr="00072453">
        <w:rPr>
          <w:rFonts w:asciiTheme="majorBidi" w:hAnsiTheme="majorBidi" w:cstheme="majorBidi"/>
          <w:color w:val="000000" w:themeColor="text1"/>
          <w:sz w:val="26"/>
          <w:szCs w:val="26"/>
        </w:rPr>
        <w:t>(48%)</w:t>
      </w:r>
      <w:r w:rsidRPr="00072453">
        <w:rPr>
          <w:rFonts w:asciiTheme="majorBidi" w:hAnsiTheme="majorBidi" w:cstheme="majorBidi"/>
          <w:color w:val="000000" w:themeColor="text1"/>
          <w:sz w:val="26"/>
          <w:szCs w:val="26"/>
          <w:rtl/>
        </w:rPr>
        <w:t>، يليهم حملة الثانوية والدبلوم بعدد (5) مشاركين لكل منهما بنسبة </w:t>
      </w:r>
      <w:r w:rsidRPr="00072453">
        <w:rPr>
          <w:rFonts w:asciiTheme="majorBidi" w:hAnsiTheme="majorBidi" w:cstheme="majorBidi"/>
          <w:color w:val="000000" w:themeColor="text1"/>
          <w:sz w:val="26"/>
          <w:szCs w:val="26"/>
        </w:rPr>
        <w:t>(24%)</w:t>
      </w:r>
      <w:r w:rsidRPr="00072453">
        <w:rPr>
          <w:rFonts w:asciiTheme="majorBidi" w:hAnsiTheme="majorBidi" w:cstheme="majorBidi"/>
          <w:color w:val="000000" w:themeColor="text1"/>
          <w:sz w:val="26"/>
          <w:szCs w:val="26"/>
          <w:rtl/>
        </w:rPr>
        <w:t>، بينما جاء حملة الدراسات العليا في المرتبة الأخيرة بعدد (1) مشارك بنسبة </w:t>
      </w:r>
      <w:r w:rsidRPr="00072453">
        <w:rPr>
          <w:rFonts w:asciiTheme="majorBidi" w:hAnsiTheme="majorBidi" w:cstheme="majorBidi"/>
          <w:color w:val="000000" w:themeColor="text1"/>
          <w:sz w:val="26"/>
          <w:szCs w:val="26"/>
        </w:rPr>
        <w:t>(5%). </w:t>
      </w:r>
    </w:p>
    <w:p w14:paraId="11E97253"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43D38F94"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غالبية أفراد العينة من حملة البكالوريوس، وهو ما يعكس ارتفاع المستوى التعليمي للمشاركين، الأمر الذي يسهم في زيادة استخدامهم للتقنيات الحديثة ووسائل الإعلام الرقمي. كما أن ارتفاع المستوى التعليمي يساعد الأفراد على تقييم المحتوى الرياضي بصورة أكثر موضوعية، والتمييز بين المصادر الموثوقة وغير الموثوقة، الأمر الذي ينعكس إيجابًا على مستوى التفاعل مع المحتوى الرياضي</w:t>
      </w:r>
      <w:r w:rsidRPr="00072453">
        <w:rPr>
          <w:rFonts w:asciiTheme="majorBidi" w:hAnsiTheme="majorBidi" w:cstheme="majorBidi"/>
          <w:color w:val="000000" w:themeColor="text1"/>
          <w:sz w:val="26"/>
          <w:szCs w:val="26"/>
        </w:rPr>
        <w:t>.</w:t>
      </w:r>
    </w:p>
    <w:p w14:paraId="2637E7CD"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وتؤكد النتائج أيضًا أن الإعلام الرياضي الرقمي أصبح وسيلة رئيسية للحصول على المعلومات الرياضية لدى الفئات المتعلمة، نظرًا لما يوفره من سرعة في نقل الأخبار، وسهولة الوصول إلى المعلومات، وإتاحة فرص المشاركة والتفاعل مع المحتوى الرياضي</w:t>
      </w:r>
      <w:r w:rsidRPr="00072453">
        <w:rPr>
          <w:rFonts w:asciiTheme="majorBidi" w:hAnsiTheme="majorBidi" w:cstheme="majorBidi"/>
          <w:color w:val="000000" w:themeColor="text1"/>
          <w:sz w:val="26"/>
          <w:szCs w:val="26"/>
        </w:rPr>
        <w:t>.</w:t>
      </w:r>
    </w:p>
    <w:p w14:paraId="49C45E71"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r w:rsidRPr="00072453">
        <w:rPr>
          <w:rFonts w:asciiTheme="majorBidi" w:hAnsiTheme="majorBidi" w:cstheme="majorBidi"/>
          <w:color w:val="000000" w:themeColor="text1"/>
          <w:sz w:val="26"/>
          <w:szCs w:val="26"/>
        </w:rPr>
        <w:t>:</w:t>
      </w:r>
    </w:p>
    <w:p w14:paraId="0D67ED05"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حملة البكالوريوس يمثلون الفئة الأكبر من أفراد العينة، مما يعكس ارتفاع المستوى التعليمي لمستخدمي الإعلام الرياضي الرقمي</w:t>
      </w:r>
      <w:r w:rsidRPr="00072453">
        <w:rPr>
          <w:rFonts w:asciiTheme="majorBidi" w:hAnsiTheme="majorBidi" w:cstheme="majorBidi"/>
          <w:color w:val="000000" w:themeColor="text1"/>
          <w:sz w:val="26"/>
          <w:szCs w:val="26"/>
        </w:rPr>
        <w:t>.</w:t>
      </w:r>
    </w:p>
    <w:p w14:paraId="64BB86A3" w14:textId="2F355B46" w:rsidR="002A0269" w:rsidRPr="00072453" w:rsidRDefault="00661976" w:rsidP="002A0269">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2CFB6991" wp14:editId="788CB6EE">
            <wp:extent cx="5414963" cy="2237737"/>
            <wp:effectExtent l="0" t="0" r="0" b="0"/>
            <wp:docPr id="17379534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953481" name="Picture 173795348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19032" cy="2239418"/>
                    </a:xfrm>
                    <a:prstGeom prst="rect">
                      <a:avLst/>
                    </a:prstGeom>
                  </pic:spPr>
                </pic:pic>
              </a:graphicData>
            </a:graphic>
          </wp:inline>
        </w:drawing>
      </w:r>
    </w:p>
    <w:p w14:paraId="72E3A343" w14:textId="25C5815A"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w:t>
      </w:r>
      <w:r w:rsidRPr="00072453">
        <w:rPr>
          <w:rFonts w:asciiTheme="majorBidi" w:hAnsiTheme="majorBidi" w:cstheme="majorBidi"/>
          <w:color w:val="000000" w:themeColor="text1"/>
          <w:sz w:val="26"/>
          <w:szCs w:val="26"/>
          <w:lang w:val="en-US"/>
        </w:rPr>
        <w:t>5</w:t>
      </w:r>
      <w:r w:rsidRPr="00072453">
        <w:rPr>
          <w:rFonts w:asciiTheme="majorBidi" w:hAnsiTheme="majorBidi" w:cstheme="majorBidi"/>
          <w:color w:val="000000" w:themeColor="text1"/>
          <w:sz w:val="26"/>
          <w:szCs w:val="26"/>
          <w:rtl/>
        </w:rPr>
        <w:t>-4): الرسم البياني لعدد ساعات متابعة المحتوى الرياضي الرقمي يوميًا</w:t>
      </w:r>
    </w:p>
    <w:p w14:paraId="21FB412B"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يبين الشكل (4-4) أن (8) مشاركين يتابعون المحتوى الرياضي لمدة تتراوح بين ساعة وثلاث ساعات يوميًا بنسبة </w:t>
      </w:r>
      <w:r w:rsidRPr="00072453">
        <w:rPr>
          <w:rFonts w:asciiTheme="majorBidi" w:hAnsiTheme="majorBidi" w:cstheme="majorBidi"/>
          <w:color w:val="000000" w:themeColor="text1"/>
          <w:sz w:val="26"/>
          <w:szCs w:val="26"/>
        </w:rPr>
        <w:t>(38%)</w:t>
      </w:r>
      <w:r w:rsidRPr="00072453">
        <w:rPr>
          <w:rFonts w:asciiTheme="majorBidi" w:hAnsiTheme="majorBidi" w:cstheme="majorBidi"/>
          <w:color w:val="000000" w:themeColor="text1"/>
          <w:sz w:val="26"/>
          <w:szCs w:val="26"/>
          <w:rtl/>
        </w:rPr>
        <w:t>، بينما بلغ عدد من يتابعون أقل من ساعة (5) مشاركين بنسبة </w:t>
      </w:r>
      <w:r w:rsidRPr="00072453">
        <w:rPr>
          <w:rFonts w:asciiTheme="majorBidi" w:hAnsiTheme="majorBidi" w:cstheme="majorBidi"/>
          <w:color w:val="000000" w:themeColor="text1"/>
          <w:sz w:val="26"/>
          <w:szCs w:val="26"/>
        </w:rPr>
        <w:t>(24%)</w:t>
      </w:r>
      <w:r w:rsidRPr="00072453">
        <w:rPr>
          <w:rFonts w:asciiTheme="majorBidi" w:hAnsiTheme="majorBidi" w:cstheme="majorBidi"/>
          <w:color w:val="000000" w:themeColor="text1"/>
          <w:sz w:val="26"/>
          <w:szCs w:val="26"/>
          <w:rtl/>
        </w:rPr>
        <w:t>، وكذلك من يتابعون من ثلاث إلى خمس ساعات (5) مشاركين بنسبة </w:t>
      </w:r>
      <w:r w:rsidRPr="00072453">
        <w:rPr>
          <w:rFonts w:asciiTheme="majorBidi" w:hAnsiTheme="majorBidi" w:cstheme="majorBidi"/>
          <w:color w:val="000000" w:themeColor="text1"/>
          <w:sz w:val="26"/>
          <w:szCs w:val="26"/>
        </w:rPr>
        <w:t>(24%)</w:t>
      </w:r>
      <w:r w:rsidRPr="00072453">
        <w:rPr>
          <w:rFonts w:asciiTheme="majorBidi" w:hAnsiTheme="majorBidi" w:cstheme="majorBidi"/>
          <w:color w:val="000000" w:themeColor="text1"/>
          <w:sz w:val="26"/>
          <w:szCs w:val="26"/>
          <w:rtl/>
        </w:rPr>
        <w:t>، في حين بلغ عدد من يتابعون أكثر من خمس ساعات (3) مشاركين بنسبة </w:t>
      </w:r>
      <w:r w:rsidRPr="00072453">
        <w:rPr>
          <w:rFonts w:asciiTheme="majorBidi" w:hAnsiTheme="majorBidi" w:cstheme="majorBidi"/>
          <w:color w:val="000000" w:themeColor="text1"/>
          <w:sz w:val="26"/>
          <w:szCs w:val="26"/>
        </w:rPr>
        <w:t>(14%). </w:t>
      </w:r>
    </w:p>
    <w:p w14:paraId="3EFFE3D1"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79D3908E"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غالبية أفراد العينة يخصصون وقتًا يوميًا يتراوح بين ساعة وثلاث ساعات لمتابعة المحتوى الرياضي الرقمي، وهو ما يعكس وجود اهتمام مستمر بالأخبار الرياضية والأحداث الجارية. كما تدل هذه النتيجة على أن الإعلام الرياضي الرقمي أصبح جزءًا من الروتين اليومي للجمهور الرياضي، حيث يعتمد عليه في متابعة المباريات والأخبار والتحليلات بصورة منتظمة</w:t>
      </w:r>
      <w:r w:rsidRPr="00072453">
        <w:rPr>
          <w:rFonts w:asciiTheme="majorBidi" w:hAnsiTheme="majorBidi" w:cstheme="majorBidi"/>
          <w:color w:val="000000" w:themeColor="text1"/>
          <w:sz w:val="26"/>
          <w:szCs w:val="26"/>
        </w:rPr>
        <w:t>.</w:t>
      </w:r>
    </w:p>
    <w:p w14:paraId="445D8A4D"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ومن جهة أخرى، فإن انخفاض نسبة من يقضون أكثر من خمس ساعات يوميًا في متابعة المحتوى الرياضي قد يشير إلى أن غالبية المشاركين يستخدمون المنصات الرقمية باعتدال، ويقتصر استخدامهم على متابعة أهم الأخبار والأحداث الرياضية دون الإفراط في استهلاك المحتوى</w:t>
      </w:r>
      <w:r w:rsidRPr="00072453">
        <w:rPr>
          <w:rFonts w:asciiTheme="majorBidi" w:hAnsiTheme="majorBidi" w:cstheme="majorBidi"/>
          <w:color w:val="000000" w:themeColor="text1"/>
          <w:sz w:val="26"/>
          <w:szCs w:val="26"/>
        </w:rPr>
        <w:t>.</w:t>
      </w:r>
    </w:p>
    <w:p w14:paraId="538F8968"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r w:rsidRPr="00072453">
        <w:rPr>
          <w:rFonts w:asciiTheme="majorBidi" w:hAnsiTheme="majorBidi" w:cstheme="majorBidi"/>
          <w:color w:val="000000" w:themeColor="text1"/>
          <w:sz w:val="26"/>
          <w:szCs w:val="26"/>
        </w:rPr>
        <w:t>:</w:t>
      </w:r>
    </w:p>
    <w:p w14:paraId="44974807"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معظم أفراد العينة يتابعون المحتوى الرياضي الرقمي بصورة يومية ومنتظمة، بمتوسط يتراوح بين ساعة وثلاث ساعات</w:t>
      </w:r>
      <w:r w:rsidRPr="00072453">
        <w:rPr>
          <w:rFonts w:asciiTheme="majorBidi" w:hAnsiTheme="majorBidi" w:cstheme="majorBidi"/>
          <w:color w:val="000000" w:themeColor="text1"/>
          <w:sz w:val="26"/>
          <w:szCs w:val="26"/>
        </w:rPr>
        <w:t>.</w:t>
      </w:r>
    </w:p>
    <w:p w14:paraId="062AEAC9" w14:textId="55BAE6F3" w:rsidR="002A0269" w:rsidRPr="00072453" w:rsidRDefault="002A0269" w:rsidP="002A0269">
      <w:pPr>
        <w:pStyle w:val="NormalWeb"/>
        <w:bidi/>
        <w:rPr>
          <w:rFonts w:asciiTheme="majorBidi" w:hAnsiTheme="majorBidi" w:cstheme="majorBidi"/>
          <w:color w:val="000000" w:themeColor="text1"/>
          <w:sz w:val="26"/>
          <w:szCs w:val="26"/>
          <w:rtl/>
        </w:rPr>
      </w:pPr>
    </w:p>
    <w:p w14:paraId="0D81C026" w14:textId="77777777" w:rsidR="002A0269" w:rsidRPr="00072453" w:rsidRDefault="002A0269" w:rsidP="002A0269">
      <w:pPr>
        <w:pStyle w:val="NormalWeb"/>
        <w:bidi/>
        <w:rPr>
          <w:rFonts w:asciiTheme="majorBidi" w:hAnsiTheme="majorBidi" w:cstheme="majorBidi"/>
          <w:color w:val="000000" w:themeColor="text1"/>
          <w:sz w:val="26"/>
          <w:szCs w:val="26"/>
          <w:rtl/>
        </w:rPr>
      </w:pPr>
    </w:p>
    <w:p w14:paraId="6039851E" w14:textId="77777777" w:rsidR="002A0269" w:rsidRPr="00072453" w:rsidRDefault="002A0269" w:rsidP="002A0269">
      <w:pPr>
        <w:pStyle w:val="NormalWeb"/>
        <w:bidi/>
        <w:rPr>
          <w:rFonts w:asciiTheme="majorBidi" w:hAnsiTheme="majorBidi" w:cstheme="majorBidi"/>
          <w:color w:val="000000" w:themeColor="text1"/>
          <w:sz w:val="26"/>
          <w:szCs w:val="26"/>
          <w:rtl/>
        </w:rPr>
      </w:pPr>
    </w:p>
    <w:p w14:paraId="46E87AE7" w14:textId="77777777" w:rsidR="002A0269" w:rsidRPr="00072453" w:rsidRDefault="002A0269" w:rsidP="002A0269">
      <w:pPr>
        <w:pStyle w:val="NormalWeb"/>
        <w:bidi/>
        <w:rPr>
          <w:rFonts w:asciiTheme="majorBidi" w:hAnsiTheme="majorBidi" w:cstheme="majorBidi"/>
          <w:color w:val="000000" w:themeColor="text1"/>
          <w:sz w:val="26"/>
          <w:szCs w:val="26"/>
          <w:rtl/>
        </w:rPr>
      </w:pPr>
    </w:p>
    <w:p w14:paraId="5E1BAD15" w14:textId="77777777" w:rsidR="002A0269" w:rsidRPr="00072453" w:rsidRDefault="002A0269" w:rsidP="002A0269">
      <w:pPr>
        <w:pStyle w:val="NormalWeb"/>
        <w:bidi/>
        <w:rPr>
          <w:rFonts w:asciiTheme="majorBidi" w:hAnsiTheme="majorBidi" w:cstheme="majorBidi"/>
          <w:color w:val="000000" w:themeColor="text1"/>
          <w:sz w:val="26"/>
          <w:szCs w:val="26"/>
          <w:rtl/>
        </w:rPr>
      </w:pPr>
    </w:p>
    <w:p w14:paraId="51D707A7" w14:textId="5FBFDA04" w:rsidR="002A0269" w:rsidRPr="00072453" w:rsidRDefault="002A0269" w:rsidP="002A0269">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01595D3E" wp14:editId="0EB963FC">
            <wp:extent cx="5731510" cy="2286635"/>
            <wp:effectExtent l="0" t="0" r="0" b="0"/>
            <wp:docPr id="20464508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450842" name="Picture 204645084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286635"/>
                    </a:xfrm>
                    <a:prstGeom prst="rect">
                      <a:avLst/>
                    </a:prstGeom>
                  </pic:spPr>
                </pic:pic>
              </a:graphicData>
            </a:graphic>
          </wp:inline>
        </w:drawing>
      </w:r>
    </w:p>
    <w:p w14:paraId="3921B864" w14:textId="77777777" w:rsidR="002A0269" w:rsidRPr="00072453" w:rsidRDefault="002A0269" w:rsidP="002A0269">
      <w:pPr>
        <w:pStyle w:val="NormalWeb"/>
        <w:bidi/>
        <w:rPr>
          <w:rFonts w:asciiTheme="majorBidi" w:hAnsiTheme="majorBidi" w:cstheme="majorBidi"/>
          <w:color w:val="000000" w:themeColor="text1"/>
          <w:sz w:val="26"/>
          <w:szCs w:val="26"/>
          <w:rtl/>
        </w:rPr>
      </w:pPr>
    </w:p>
    <w:p w14:paraId="727D3875"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(4-5): الرسم البياني للمنصة الأكثر استخدامًا لمتابعة المحتوى الرياضي</w:t>
      </w:r>
    </w:p>
    <w:p w14:paraId="48EBD89D" w14:textId="33999FEA"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يبين الشكل (5-5) أن منصة إكس</w:t>
      </w:r>
      <w:r w:rsidRPr="00072453">
        <w:rPr>
          <w:rFonts w:asciiTheme="majorBidi" w:hAnsiTheme="majorBidi" w:cstheme="majorBidi"/>
          <w:color w:val="000000" w:themeColor="text1"/>
          <w:sz w:val="26"/>
          <w:szCs w:val="26"/>
        </w:rPr>
        <w:t xml:space="preserve"> (Twitter </w:t>
      </w:r>
      <w:r w:rsidRPr="00072453">
        <w:rPr>
          <w:rFonts w:asciiTheme="majorBidi" w:hAnsiTheme="majorBidi" w:cstheme="majorBidi"/>
          <w:color w:val="000000" w:themeColor="text1"/>
          <w:sz w:val="26"/>
          <w:szCs w:val="26"/>
          <w:rtl/>
        </w:rPr>
        <w:t>سابقًا</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جاءت في المرتبة الأولى بعدد (8) مشاركين بنسبة </w:t>
      </w:r>
      <w:r w:rsidRPr="00072453">
        <w:rPr>
          <w:rFonts w:asciiTheme="majorBidi" w:hAnsiTheme="majorBidi" w:cstheme="majorBidi"/>
          <w:color w:val="000000" w:themeColor="text1"/>
          <w:sz w:val="26"/>
          <w:szCs w:val="26"/>
        </w:rPr>
        <w:t>(38%)</w:t>
      </w:r>
      <w:r w:rsidRPr="00072453">
        <w:rPr>
          <w:rFonts w:asciiTheme="majorBidi" w:hAnsiTheme="majorBidi" w:cstheme="majorBidi"/>
          <w:color w:val="000000" w:themeColor="text1"/>
          <w:sz w:val="26"/>
          <w:szCs w:val="26"/>
          <w:rtl/>
        </w:rPr>
        <w:t>، تلتها منصتا إنستغرام وتيك توك بعدد (5) مشاركين لكل منهما بنسبة </w:t>
      </w:r>
      <w:r w:rsidRPr="00072453">
        <w:rPr>
          <w:rFonts w:asciiTheme="majorBidi" w:hAnsiTheme="majorBidi" w:cstheme="majorBidi"/>
          <w:color w:val="000000" w:themeColor="text1"/>
          <w:sz w:val="26"/>
          <w:szCs w:val="26"/>
        </w:rPr>
        <w:t>(24%)</w:t>
      </w:r>
      <w:r w:rsidRPr="00072453">
        <w:rPr>
          <w:rFonts w:asciiTheme="majorBidi" w:hAnsiTheme="majorBidi" w:cstheme="majorBidi"/>
          <w:color w:val="000000" w:themeColor="text1"/>
          <w:sz w:val="26"/>
          <w:szCs w:val="26"/>
          <w:rtl/>
        </w:rPr>
        <w:t>، ثم يوتيوب بعدد (2) مشاركين بنسبة </w:t>
      </w:r>
      <w:r w:rsidRPr="00072453">
        <w:rPr>
          <w:rFonts w:asciiTheme="majorBidi" w:hAnsiTheme="majorBidi" w:cstheme="majorBidi"/>
          <w:color w:val="000000" w:themeColor="text1"/>
          <w:sz w:val="26"/>
          <w:szCs w:val="26"/>
        </w:rPr>
        <w:t>(10%)</w:t>
      </w:r>
      <w:r w:rsidRPr="00072453">
        <w:rPr>
          <w:rFonts w:asciiTheme="majorBidi" w:hAnsiTheme="majorBidi" w:cstheme="majorBidi"/>
          <w:color w:val="000000" w:themeColor="text1"/>
          <w:sz w:val="26"/>
          <w:szCs w:val="26"/>
          <w:rtl/>
        </w:rPr>
        <w:t>، بينما اختار منصة أخرى مشارك واحد بنسبة </w:t>
      </w:r>
      <w:r w:rsidRPr="00072453">
        <w:rPr>
          <w:rFonts w:asciiTheme="majorBidi" w:hAnsiTheme="majorBidi" w:cstheme="majorBidi"/>
          <w:color w:val="000000" w:themeColor="text1"/>
          <w:sz w:val="26"/>
          <w:szCs w:val="26"/>
        </w:rPr>
        <w:t>(5%). </w:t>
      </w:r>
    </w:p>
    <w:p w14:paraId="1AE1DF78"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6646CFAA"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توضح النتائج أن منصة إكس لا تزال المنصة الأكثر استخدامًا بين أفراد العينة لمتابعة المحتوى الرياضي، ويعود ذلك إلى سرعة نشر الأخبار الرياضية، والتغطية المباشرة للأحداث، وإمكانية متابعة الحسابات الرسمية للأندية والاتحادات واللاعبين، فضلًا عن التفاعل الفوري مع الأخبار والتحليلات الرياضية</w:t>
      </w:r>
      <w:r w:rsidRPr="00072453">
        <w:rPr>
          <w:rFonts w:asciiTheme="majorBidi" w:hAnsiTheme="majorBidi" w:cstheme="majorBidi"/>
          <w:color w:val="000000" w:themeColor="text1"/>
          <w:sz w:val="26"/>
          <w:szCs w:val="26"/>
        </w:rPr>
        <w:t>.</w:t>
      </w:r>
    </w:p>
    <w:p w14:paraId="45999B21"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كما تشير النتائج إلى أن إنستغرام وتيك توك يحتلان مكانة متقدمة بين أفراد العينة، وهو ما يعكس تزايد اهتمام الجمهور بالمحتوى المرئي القصير الذي يتميز بسهولة الوصول وسرعة الاستهلاك. أما انخفاض نسبة مستخدمي يوتيوب فيمكن تفسيره بأن محتواه يعتمد غالبًا على المشاهدة لفترات أطول، في حين يفضل كثير من المستخدمين الحصول على الأخبار الرياضية بصورة مختصرة وسريعة عبر منصات التواصل الاجتماعي الأخرى</w:t>
      </w:r>
      <w:r w:rsidRPr="00072453">
        <w:rPr>
          <w:rFonts w:asciiTheme="majorBidi" w:hAnsiTheme="majorBidi" w:cstheme="majorBidi"/>
          <w:color w:val="000000" w:themeColor="text1"/>
          <w:sz w:val="26"/>
          <w:szCs w:val="26"/>
        </w:rPr>
        <w:t>.</w:t>
      </w:r>
    </w:p>
    <w:p w14:paraId="30E109D2"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وتؤكد هذه النتائج أن الإعلام الرياضي الرقمي أصبح يعتمد بدرجة كبيرة على المنصات الاجتماعية التفاعلية، التي أسهمت في تعزيز سرعة تداول المعلومات الرياضية وزيادة تفاعل الجماهير السعودية مع الأحداث الرياضية</w:t>
      </w:r>
      <w:r w:rsidRPr="00072453">
        <w:rPr>
          <w:rFonts w:asciiTheme="majorBidi" w:hAnsiTheme="majorBidi" w:cstheme="majorBidi"/>
          <w:color w:val="000000" w:themeColor="text1"/>
          <w:sz w:val="26"/>
          <w:szCs w:val="26"/>
        </w:rPr>
        <w:t>.</w:t>
      </w:r>
    </w:p>
    <w:p w14:paraId="4442860B"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r w:rsidRPr="00072453">
        <w:rPr>
          <w:rFonts w:asciiTheme="majorBidi" w:hAnsiTheme="majorBidi" w:cstheme="majorBidi"/>
          <w:color w:val="000000" w:themeColor="text1"/>
          <w:sz w:val="26"/>
          <w:szCs w:val="26"/>
        </w:rPr>
        <w:t>:</w:t>
      </w:r>
    </w:p>
    <w:p w14:paraId="471D3C25"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تستنتج الدراسة أن منصة إكس هي المنصة الأكثر استخدامًا لدى أفراد العينة لمتابعة المحتوى الرياضي، مما يؤكد الدور المحوري لمنصات التواصل الاجتماعي في تعزيز تفاعل الجماهير السعودية مع الإعلام الرياضي الرقمي</w:t>
      </w:r>
      <w:r w:rsidRPr="00072453">
        <w:rPr>
          <w:rFonts w:asciiTheme="majorBidi" w:hAnsiTheme="majorBidi" w:cstheme="majorBidi"/>
          <w:color w:val="000000" w:themeColor="text1"/>
          <w:sz w:val="26"/>
          <w:szCs w:val="26"/>
        </w:rPr>
        <w:t>.</w:t>
      </w:r>
    </w:p>
    <w:p w14:paraId="1C9EEC4E" w14:textId="77777777" w:rsidR="002A0269" w:rsidRPr="00072453" w:rsidRDefault="002A0269" w:rsidP="002A0269">
      <w:pPr>
        <w:pStyle w:val="NormalWeb"/>
        <w:bidi/>
        <w:rPr>
          <w:rFonts w:asciiTheme="majorBidi" w:hAnsiTheme="majorBidi" w:cstheme="majorBidi"/>
          <w:color w:val="000000" w:themeColor="text1"/>
          <w:sz w:val="26"/>
          <w:szCs w:val="26"/>
          <w:rtl/>
        </w:rPr>
      </w:pPr>
    </w:p>
    <w:p w14:paraId="41B195B6" w14:textId="77777777" w:rsidR="00661976" w:rsidRPr="00072453" w:rsidRDefault="00661976" w:rsidP="00661976">
      <w:pPr>
        <w:pStyle w:val="NormalWeb"/>
        <w:bidi/>
        <w:rPr>
          <w:rFonts w:asciiTheme="majorBidi" w:hAnsiTheme="majorBidi" w:cstheme="majorBidi"/>
          <w:color w:val="000000" w:themeColor="text1"/>
          <w:sz w:val="26"/>
          <w:szCs w:val="26"/>
          <w:rtl/>
        </w:rPr>
      </w:pPr>
    </w:p>
    <w:p w14:paraId="5822B81C" w14:textId="77777777" w:rsidR="002768EC" w:rsidRPr="00072453" w:rsidRDefault="002768EC" w:rsidP="002A0269">
      <w:pPr>
        <w:pStyle w:val="NormalWeb"/>
        <w:bidi/>
        <w:rPr>
          <w:rFonts w:asciiTheme="majorBidi" w:hAnsiTheme="majorBidi" w:cstheme="majorBidi"/>
          <w:color w:val="000000" w:themeColor="text1"/>
          <w:sz w:val="26"/>
          <w:szCs w:val="26"/>
          <w:rtl/>
        </w:rPr>
      </w:pPr>
    </w:p>
    <w:p w14:paraId="77382CA1" w14:textId="1CBEA092" w:rsidR="002A0269"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68B5AA3A" wp14:editId="0BA9DE14">
            <wp:extent cx="5731510" cy="2345690"/>
            <wp:effectExtent l="0" t="0" r="0" b="3810"/>
            <wp:docPr id="15735076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507646" name="Picture 157350764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345690"/>
                    </a:xfrm>
                    <a:prstGeom prst="rect">
                      <a:avLst/>
                    </a:prstGeom>
                  </pic:spPr>
                </pic:pic>
              </a:graphicData>
            </a:graphic>
          </wp:inline>
        </w:drawing>
      </w:r>
    </w:p>
    <w:p w14:paraId="1BB5638A" w14:textId="01BA904A"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(1): الرسم البياني لإجابات أفراد العينة حول أتابع الأخبار الرياضية يوميًا عبر المنصات الرقمية</w:t>
      </w:r>
    </w:p>
    <w:p w14:paraId="18B87071" w14:textId="408640A2"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(1) توزيع إجابات أفراد العينة حول أتابع الأخبار الرياضية يوميًا عبر المنصات الرقمية، حيث بلغت نسبة الموافقين 91</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(19) مشاركًا، في حين جاءت نسبة المحايدين 9</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(2) مشاركين، بينما لم تسجل أي استجابة لفئة غير الموافقين 0</w:t>
      </w:r>
      <w:r w:rsidRPr="00072453">
        <w:rPr>
          <w:rFonts w:asciiTheme="majorBidi" w:hAnsiTheme="majorBidi" w:cstheme="majorBidi"/>
          <w:color w:val="000000" w:themeColor="text1"/>
          <w:sz w:val="26"/>
          <w:szCs w:val="26"/>
        </w:rPr>
        <w:t xml:space="preserve">%. </w:t>
      </w:r>
      <w:r w:rsidRPr="00072453">
        <w:rPr>
          <w:rFonts w:asciiTheme="majorBidi" w:hAnsiTheme="majorBidi" w:cstheme="majorBidi"/>
          <w:color w:val="000000" w:themeColor="text1"/>
          <w:sz w:val="26"/>
          <w:szCs w:val="26"/>
          <w:rtl/>
        </w:rPr>
        <w:t>وتشير هذه النتائج إلى وجود اتفاق مرتفع بين أفراد العينة على متابعة الأخبار الرياضية بشكل يومي عبر المنصات الرقمية</w:t>
      </w:r>
      <w:r w:rsidRPr="00072453">
        <w:rPr>
          <w:rFonts w:asciiTheme="majorBidi" w:hAnsiTheme="majorBidi" w:cstheme="majorBidi"/>
          <w:color w:val="000000" w:themeColor="text1"/>
          <w:sz w:val="26"/>
          <w:szCs w:val="26"/>
        </w:rPr>
        <w:t>.</w:t>
      </w:r>
    </w:p>
    <w:p w14:paraId="76BE5838"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7F4B4CE2" w14:textId="25255C68"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تعكس هذه النتائج المكانة المتنامية التي يحتلها الإعلام الرياضي الرقمي بوصفه المصدر الرئيسي للحصول على الأخبار الرياضية لدى أفراد العينة. فارتفاع نسبة الموافقة يدل على أن المنصات الرقمية أصبحت الوسيلة الأكثر اعتمادًا في متابعة المستجدات الرياضية، نظرًا لما توفره من سرعة في نقل الأخبار، والتحديث المستمر للمعلومات، وإمكانية الوصول إليها في أي وقت ومن أي مكان</w:t>
      </w:r>
      <w:r w:rsidRPr="00072453">
        <w:rPr>
          <w:rFonts w:asciiTheme="majorBidi" w:hAnsiTheme="majorBidi" w:cstheme="majorBidi"/>
          <w:color w:val="000000" w:themeColor="text1"/>
          <w:sz w:val="26"/>
          <w:szCs w:val="26"/>
        </w:rPr>
        <w:t>.</w:t>
      </w:r>
    </w:p>
    <w:p w14:paraId="06D17390"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كما تشير النتائج إلى أن أفراد العينة لا يكتفون بمتابعة الأحداث الرياضية عند إقامة المباريات فقط، بل يحرصون على متابعة الأخبار بصورة يومية، بما يشمل أخبار الأندية، وانتقالات اللاعبين، والمؤتمرات الصحفية، والإحصاءات، والتحليلات الرياضية. ويعكس ذلك تحولًا واضحًا في سلوك الجمهور الرياضي نحو الاعتماد على الإعلام الرقمي بدلاً من الوسائل التقليدية، لما يوفره من تفاعل مباشر وسهولة في الوصول إلى المحتوى</w:t>
      </w:r>
      <w:r w:rsidRPr="00072453">
        <w:rPr>
          <w:rFonts w:asciiTheme="majorBidi" w:hAnsiTheme="majorBidi" w:cstheme="majorBidi"/>
          <w:color w:val="000000" w:themeColor="text1"/>
          <w:sz w:val="26"/>
          <w:szCs w:val="26"/>
        </w:rPr>
        <w:t>.</w:t>
      </w:r>
    </w:p>
    <w:p w14:paraId="2C4B1FB9"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وتؤكد هذه النتيجة أن الإعلام الرياضي الرقمي أصبح جزءًا من الروتين اليومي للجمهور الرياضي، وهو ما يتوافق مع هدف الدراسة المتمثل في التعرف على انعكاسات الإعلام الرياضي الرقمي على تفاعل الجماهير السعودية، حيث إن المتابعة اليومية تمثل أساسًا لزيادة التفاعل والمشاركة مع المحتوى الرياضي</w:t>
      </w:r>
      <w:r w:rsidRPr="00072453">
        <w:rPr>
          <w:rFonts w:asciiTheme="majorBidi" w:hAnsiTheme="majorBidi" w:cstheme="majorBidi"/>
          <w:color w:val="000000" w:themeColor="text1"/>
          <w:sz w:val="26"/>
          <w:szCs w:val="26"/>
        </w:rPr>
        <w:t>.</w:t>
      </w:r>
    </w:p>
    <w:p w14:paraId="590CCFD3"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5B8DC6C4"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غالبية أفراد العينة يتابعون الأخبار الرياضية يوميًا عبر المنصات الرقمية، إذ بلغت نسبة الموافقين </w:t>
      </w:r>
      <w:r w:rsidRPr="00072453">
        <w:rPr>
          <w:rFonts w:asciiTheme="majorBidi" w:hAnsiTheme="majorBidi" w:cstheme="majorBidi"/>
          <w:color w:val="000000" w:themeColor="text1"/>
          <w:sz w:val="26"/>
          <w:szCs w:val="26"/>
        </w:rPr>
        <w:t>(91%)</w:t>
      </w:r>
      <w:r w:rsidRPr="00072453">
        <w:rPr>
          <w:rFonts w:asciiTheme="majorBidi" w:hAnsiTheme="majorBidi" w:cstheme="majorBidi"/>
          <w:color w:val="000000" w:themeColor="text1"/>
          <w:sz w:val="26"/>
          <w:szCs w:val="26"/>
          <w:rtl/>
        </w:rPr>
        <w:t>، مما يؤكد اعتماد الجمهور الرياضي على الإعلام الرقمي بوصفه المصدر الرئيس لمتابعة الأخبار الرياضية</w:t>
      </w:r>
      <w:r w:rsidRPr="00072453">
        <w:rPr>
          <w:rFonts w:asciiTheme="majorBidi" w:hAnsiTheme="majorBidi" w:cstheme="majorBidi"/>
          <w:color w:val="000000" w:themeColor="text1"/>
          <w:sz w:val="26"/>
          <w:szCs w:val="26"/>
        </w:rPr>
        <w:t>.</w:t>
      </w:r>
    </w:p>
    <w:p w14:paraId="18099745"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7BF32C2C" w14:textId="0659F08E"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436E248B" wp14:editId="13179B34">
            <wp:extent cx="5731510" cy="2463800"/>
            <wp:effectExtent l="0" t="0" r="0" b="0"/>
            <wp:docPr id="179144334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443344" name="Picture 179144334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463800"/>
                    </a:xfrm>
                    <a:prstGeom prst="rect">
                      <a:avLst/>
                    </a:prstGeom>
                  </pic:spPr>
                </pic:pic>
              </a:graphicData>
            </a:graphic>
          </wp:inline>
        </w:drawing>
      </w:r>
    </w:p>
    <w:p w14:paraId="6C18D5F4"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75BBC42B" w14:textId="333D46E6"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 xml:space="preserve">الشكل (2): الرسم البياني لإجابات أفراد العينة حول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أعتمد على الإعلام الرقمي كمصدر رئيسي للمعلومات الرياضية</w:t>
      </w:r>
      <w:r w:rsidRPr="00072453">
        <w:rPr>
          <w:rFonts w:asciiTheme="majorBidi" w:hAnsiTheme="majorBidi" w:cstheme="majorBidi"/>
          <w:color w:val="000000" w:themeColor="text1"/>
          <w:sz w:val="26"/>
          <w:szCs w:val="26"/>
        </w:rPr>
        <w:t>"</w:t>
      </w:r>
    </w:p>
    <w:p w14:paraId="3F61AEF7" w14:textId="4AC5E66A"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 xml:space="preserve">أظهر الشكل (2) توزيع إجابات أفراد العينة حول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أعتمد على الإعلام الرقمي كمصدر رئيسي للمعلومات الرياضية</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الموافقين 76</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(16) مشاركًا، في حين جاءت نسبة المحايدين 19</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(4) مشاركين، بينما بلغت نسبة غير الموافقين 5</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xml:space="preserve"> بعدد (1) مشارك. وتشير هذه النتائج إلى أن غالبية أفراد العينة يعتمدون على الإعلام الرياضي الرقمي بوصفه المصدر الرئيس للحصول على المعلومات الرياضية</w:t>
      </w:r>
      <w:r w:rsidRPr="00072453">
        <w:rPr>
          <w:rFonts w:asciiTheme="majorBidi" w:hAnsiTheme="majorBidi" w:cstheme="majorBidi"/>
          <w:color w:val="000000" w:themeColor="text1"/>
          <w:sz w:val="26"/>
          <w:szCs w:val="26"/>
        </w:rPr>
        <w:t>.</w:t>
      </w:r>
    </w:p>
    <w:p w14:paraId="218211A0"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15EADD14"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تعكس هذه النتائج الدور المتزايد للإعلام الرياضي الرقمي في تزويد الجمهور بالمعلومات الرياضية، حيث أصبحت المنصات الرقمية المصدر الأول الذي يلجأ إليه المتابعون لمعرفة الأخبار والنتائج والإحصاءات والتحليلات الرياضية. ويعود ذلك إلى ما توفره هذه المنصات من سرعة في نقل المعلومات وتحديثها بشكل مستمر، فضلًا عن سهولة الوصول إليها عبر مختلف الأجهزة الذكية</w:t>
      </w:r>
      <w:r w:rsidRPr="00072453">
        <w:rPr>
          <w:rFonts w:asciiTheme="majorBidi" w:hAnsiTheme="majorBidi" w:cstheme="majorBidi"/>
          <w:color w:val="000000" w:themeColor="text1"/>
          <w:sz w:val="26"/>
          <w:szCs w:val="26"/>
        </w:rPr>
        <w:t>.</w:t>
      </w:r>
    </w:p>
    <w:p w14:paraId="6E2FF359"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كما تشير النتائج إلى أن الاعتماد على الإعلام الرقمي لم يعد يقتصر على متابعة الأخبار فحسب، بل أصبح وسيلة رئيسة للحصول على المعلومات الرياضية الموثوقة، الأمر الذي يعزز من مكانته في تشكيل المعرفة الرياضية لدى الجمهور. ويتفق ذلك مع أهداف الدراسة التي تسعى إلى التعرف على انعكاسات الإعلام الرياضي الرقمي على تفاعل الجماهير السعودية</w:t>
      </w:r>
      <w:r w:rsidRPr="00072453">
        <w:rPr>
          <w:rFonts w:asciiTheme="majorBidi" w:hAnsiTheme="majorBidi" w:cstheme="majorBidi"/>
          <w:color w:val="000000" w:themeColor="text1"/>
          <w:sz w:val="26"/>
          <w:szCs w:val="26"/>
        </w:rPr>
        <w:t>.</w:t>
      </w:r>
    </w:p>
    <w:p w14:paraId="4097882E"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1050274D"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غالبية أفراد العينة يعتمدون على الإعلام الرياضي الرقمي بوصفه المصدر الرئيس للمعلومات الرياضية، حيث بلغت نسبة الموافقين </w:t>
      </w:r>
      <w:r w:rsidRPr="00072453">
        <w:rPr>
          <w:rFonts w:asciiTheme="majorBidi" w:hAnsiTheme="majorBidi" w:cstheme="majorBidi"/>
          <w:color w:val="000000" w:themeColor="text1"/>
          <w:sz w:val="26"/>
          <w:szCs w:val="26"/>
        </w:rPr>
        <w:t>(76%).</w:t>
      </w:r>
    </w:p>
    <w:p w14:paraId="10DBE76D"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3198A06C"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76EFE168" w14:textId="5F49E9BB"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46BFE4F1" wp14:editId="0B77EEFA">
            <wp:extent cx="5731510" cy="2342515"/>
            <wp:effectExtent l="0" t="0" r="0" b="0"/>
            <wp:docPr id="10362732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273221" name="Picture 103627322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342515"/>
                    </a:xfrm>
                    <a:prstGeom prst="rect">
                      <a:avLst/>
                    </a:prstGeom>
                  </pic:spPr>
                </pic:pic>
              </a:graphicData>
            </a:graphic>
          </wp:inline>
        </w:drawing>
      </w:r>
    </w:p>
    <w:p w14:paraId="11544805" w14:textId="635B5918"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لشكل (3): الرسم البياني لإجابات أفراد العينة حول أفضل متابعة الأحداث الرياضية عبر المنصات الرقمية أكثر من الوسائل التقليدية</w:t>
      </w:r>
      <w:r w:rsidRPr="00072453">
        <w:rPr>
          <w:rFonts w:asciiTheme="majorBidi" w:hAnsiTheme="majorBidi" w:cstheme="majorBidi"/>
          <w:color w:val="000000" w:themeColor="text1"/>
          <w:sz w:val="26"/>
          <w:szCs w:val="26"/>
        </w:rPr>
        <w:t>"</w:t>
      </w:r>
    </w:p>
    <w:p w14:paraId="695B98D1" w14:textId="4A468B99"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 xml:space="preserve">أظهر الشكل (3) توزيع إجابات أفراد العينة حول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أفضل متابعة الأحداث الرياضية عبر المنصات الرقمية أكثر من الوسائل التقليدية</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الموافقين 81</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 xml:space="preserve">بعدد (17) مشاركًا، في حين جاءت نسبة المحايدين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بعدد (1) مشارك، بينما بلغت نسبة غير الموافقين 14</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(3) مشاركين. وتشير النتائج إلى أن غالبية أفراد العينة يفضلون متابعة الأحداث الرياضية عبر المنصات الرقمية مقارنة بوسائل الإعلام التقليدية</w:t>
      </w:r>
      <w:r w:rsidRPr="00072453">
        <w:rPr>
          <w:rFonts w:asciiTheme="majorBidi" w:hAnsiTheme="majorBidi" w:cstheme="majorBidi"/>
          <w:color w:val="000000" w:themeColor="text1"/>
          <w:sz w:val="26"/>
          <w:szCs w:val="26"/>
        </w:rPr>
        <w:t>.</w:t>
      </w:r>
    </w:p>
    <w:p w14:paraId="7A02822F"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4D49335E"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توضح النتائج وجود تحول واضح في تفضيلات الجمهور الرياضي نحو المنصات الرقمية، وذلك لما تتميز به من سرعة نقل الأخبار، والبث المباشر، وإتاحة المحتوى التفاعلي، فضلًا عن إمكانية الوصول إلى المعلومات في أي وقت ومن أي مكان. كما أن المنصات الرقمية توفر للجمهور تجربة أكثر شمولًا من خلال متابعة الأخبار والتحليلات والإحصاءات والتفاعل مع المحتوى الرياضي بصورة مباشرة</w:t>
      </w:r>
      <w:r w:rsidRPr="00072453">
        <w:rPr>
          <w:rFonts w:asciiTheme="majorBidi" w:hAnsiTheme="majorBidi" w:cstheme="majorBidi"/>
          <w:color w:val="000000" w:themeColor="text1"/>
          <w:sz w:val="26"/>
          <w:szCs w:val="26"/>
        </w:rPr>
        <w:t>.</w:t>
      </w:r>
    </w:p>
    <w:p w14:paraId="0C448561"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وتؤكد هذه النتائج أن الوسائل الرقمية أصبحت أكثر قدرة على تلبية احتياجات الجمهور الرياضي مقارنة بالوسائل التقليدية، وهو ما يعكس التطور الذي شهده الإعلام الرياضي خلال السنوات الأخيرة</w:t>
      </w:r>
      <w:r w:rsidRPr="00072453">
        <w:rPr>
          <w:rFonts w:asciiTheme="majorBidi" w:hAnsiTheme="majorBidi" w:cstheme="majorBidi"/>
          <w:color w:val="000000" w:themeColor="text1"/>
          <w:sz w:val="26"/>
          <w:szCs w:val="26"/>
        </w:rPr>
        <w:t>.</w:t>
      </w:r>
    </w:p>
    <w:p w14:paraId="3BBD80C1"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70012D86"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غالبية أفراد العينة يفضلون متابعة الأحداث الرياضية عبر المنصات الرقمية أكثر من الوسائل التقليدية، حيث بلغت نسبة الموافقين </w:t>
      </w:r>
      <w:r w:rsidRPr="00072453">
        <w:rPr>
          <w:rFonts w:asciiTheme="majorBidi" w:hAnsiTheme="majorBidi" w:cstheme="majorBidi"/>
          <w:color w:val="000000" w:themeColor="text1"/>
          <w:sz w:val="26"/>
          <w:szCs w:val="26"/>
        </w:rPr>
        <w:t>(81%).</w:t>
      </w:r>
    </w:p>
    <w:p w14:paraId="14DACD82"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1B5FD894"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0FBA905A" w14:textId="3A8FFCD9"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40E3EB6C" wp14:editId="425329D0">
            <wp:extent cx="5731510" cy="2336165"/>
            <wp:effectExtent l="0" t="0" r="0" b="635"/>
            <wp:docPr id="171282438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824380" name="Picture 171282438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336165"/>
                    </a:xfrm>
                    <a:prstGeom prst="rect">
                      <a:avLst/>
                    </a:prstGeom>
                  </pic:spPr>
                </pic:pic>
              </a:graphicData>
            </a:graphic>
          </wp:inline>
        </w:drawing>
      </w:r>
    </w:p>
    <w:p w14:paraId="3BDADDE2" w14:textId="75CE676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(4): الرسم البياني لإجابات أفراد العينة حول أستخدم أكثر من منصة رقمية لمتابعة الأخبار الرياضية</w:t>
      </w:r>
    </w:p>
    <w:p w14:paraId="567EFB2C" w14:textId="29594D02"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(4) توزيع 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أستخدم أكثر من منصة رقمية لمتابعة الأخبار الرياضية</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الموافقين 86</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(18) مشاركًا، في حين جاءت نسبة المحايدين 14</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(3) مشاركين، بينما لم تسجل أي استجابة لفئة غير الموافقين 0</w:t>
      </w:r>
      <w:r w:rsidRPr="00072453">
        <w:rPr>
          <w:rFonts w:asciiTheme="majorBidi" w:hAnsiTheme="majorBidi" w:cstheme="majorBidi"/>
          <w:color w:val="000000" w:themeColor="text1"/>
          <w:sz w:val="26"/>
          <w:szCs w:val="26"/>
        </w:rPr>
        <w:t xml:space="preserve">%. </w:t>
      </w:r>
      <w:r w:rsidRPr="00072453">
        <w:rPr>
          <w:rFonts w:asciiTheme="majorBidi" w:hAnsiTheme="majorBidi" w:cstheme="majorBidi"/>
          <w:color w:val="000000" w:themeColor="text1"/>
          <w:sz w:val="26"/>
          <w:szCs w:val="26"/>
          <w:rtl/>
        </w:rPr>
        <w:t>وتشير هذه النتائج إلى اعتماد غالبية أفراد العينة على أكثر من منصة رقمية لمتابعة الأخبار الرياضية</w:t>
      </w:r>
      <w:r w:rsidRPr="00072453">
        <w:rPr>
          <w:rFonts w:asciiTheme="majorBidi" w:hAnsiTheme="majorBidi" w:cstheme="majorBidi"/>
          <w:color w:val="000000" w:themeColor="text1"/>
          <w:sz w:val="26"/>
          <w:szCs w:val="26"/>
        </w:rPr>
        <w:t>.</w:t>
      </w:r>
    </w:p>
    <w:p w14:paraId="6076992E"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40DF5D84"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تعكس هذه النتائج تنوع مصادر المعلومات الرياضية لدى الجمهور، حيث لم يعد الاعتماد مقتصرًا على منصة واحدة، بل أصبح المستخدم يتنقل بين عدة منصات للحصول على الأخبار العاجلة، ومشاهدة المقاطع المرئية، ومتابعة الحسابات الرسمية، والمشاركة في النقاشات الرياضية. ويسهم هذا التنوع في تكوين صورة أكثر شمولًا عن الأحداث الرياضية، كما يعزز من سرعة الوصول إلى المعلومات ومقارنتها بين أكثر من مصدر</w:t>
      </w:r>
      <w:r w:rsidRPr="00072453">
        <w:rPr>
          <w:rFonts w:asciiTheme="majorBidi" w:hAnsiTheme="majorBidi" w:cstheme="majorBidi"/>
          <w:color w:val="000000" w:themeColor="text1"/>
          <w:sz w:val="26"/>
          <w:szCs w:val="26"/>
        </w:rPr>
        <w:t>.</w:t>
      </w:r>
    </w:p>
    <w:p w14:paraId="541368B1"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07A4430B"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غالبية أفراد العينة يستخدمون أكثر من منصة رقمية لمتابعة الأخبار الرياضية، حيث بلغت نسبة الموافقين </w:t>
      </w:r>
      <w:r w:rsidRPr="00072453">
        <w:rPr>
          <w:rFonts w:asciiTheme="majorBidi" w:hAnsiTheme="majorBidi" w:cstheme="majorBidi"/>
          <w:color w:val="000000" w:themeColor="text1"/>
          <w:sz w:val="26"/>
          <w:szCs w:val="26"/>
        </w:rPr>
        <w:t>(86%).</w:t>
      </w:r>
    </w:p>
    <w:p w14:paraId="41D39BFD"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6437CEC6"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613B23F7" w14:textId="0352F42F"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206E6E51" wp14:editId="28077D00">
            <wp:extent cx="5731510" cy="2289810"/>
            <wp:effectExtent l="0" t="0" r="0" b="0"/>
            <wp:docPr id="11373201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320110" name="Picture 113732011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289810"/>
                    </a:xfrm>
                    <a:prstGeom prst="rect">
                      <a:avLst/>
                    </a:prstGeom>
                  </pic:spPr>
                </pic:pic>
              </a:graphicData>
            </a:graphic>
          </wp:inline>
        </w:drawing>
      </w:r>
    </w:p>
    <w:p w14:paraId="47EAEFAB" w14:textId="4DB3D9FB"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(5): الرسم البياني لإجابات أفراد العينة حول أتابع الحسابات الرسمية للأندية واللاعبين باستمرار</w:t>
      </w:r>
    </w:p>
    <w:p w14:paraId="1AF95953" w14:textId="0BCE9838"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(5) توزيع 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أتابع الحسابات الرسمية للأندية واللاعبين باستمرار</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الموافقين 62</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(13) مشاركًا، في حين جاءت نسبة المحايدين 29</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(6) مشاركين، بينما بلغت نسبة غير الموافقين 10</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(2) مشاركين. وتشير هذه النتائج إلى أن غالبية أفراد العينة يحرصون على متابعة الحسابات الرسمية للأندية واللاعبين، مع وجود تفاوت في مستوى المتابعة بين أفراد العينة</w:t>
      </w:r>
      <w:r w:rsidRPr="00072453">
        <w:rPr>
          <w:rFonts w:asciiTheme="majorBidi" w:hAnsiTheme="majorBidi" w:cstheme="majorBidi"/>
          <w:color w:val="000000" w:themeColor="text1"/>
          <w:sz w:val="26"/>
          <w:szCs w:val="26"/>
        </w:rPr>
        <w:t>.</w:t>
      </w:r>
    </w:p>
    <w:p w14:paraId="6AE495B3"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5E4FD7FB"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تعكس النتائج اهتمام الجمهور الرياضي بالحصول على الأخبار من مصادرها الرسمية، نظرًا لما تتمتع به الحسابات الرسمية من مصداقية وسرعة في نشر الأخبار والإعلانات المتعلقة بالأندية واللاعبين. وفي المقابل، قد يفضل بعض أفراد العينة الاعتماد على الحسابات الإخبارية أو المنصات الرياضية المتخصصة التي تقدم تغطية أوسع وتحليلات متنوعة، وهو ما يفسر وجود نسبة من المحايدين وغير الموافقين</w:t>
      </w:r>
      <w:r w:rsidRPr="00072453">
        <w:rPr>
          <w:rFonts w:asciiTheme="majorBidi" w:hAnsiTheme="majorBidi" w:cstheme="majorBidi"/>
          <w:color w:val="000000" w:themeColor="text1"/>
          <w:sz w:val="26"/>
          <w:szCs w:val="26"/>
        </w:rPr>
        <w:t>.</w:t>
      </w:r>
    </w:p>
    <w:p w14:paraId="381D9DDD"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كما تشير هذه النتائج إلى أن الحسابات الرسمية أصبحت وسيلة مهمة لتعزيز التواصل المباشر بين الأندية وجماهيرها، بما يسهم في زيادة التفاعل وبناء علاقة أكثر قربًا مع المشجعين</w:t>
      </w:r>
      <w:r w:rsidRPr="00072453">
        <w:rPr>
          <w:rFonts w:asciiTheme="majorBidi" w:hAnsiTheme="majorBidi" w:cstheme="majorBidi"/>
          <w:color w:val="000000" w:themeColor="text1"/>
          <w:sz w:val="26"/>
          <w:szCs w:val="26"/>
        </w:rPr>
        <w:t>.</w:t>
      </w:r>
    </w:p>
    <w:p w14:paraId="633DED6B"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59C9FC4F"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غالبية أفراد العينة يتابعون الحسابات الرسمية للأندية واللاعبين باستمرار، حيث بلغت نسبة الموافقين </w:t>
      </w:r>
      <w:r w:rsidRPr="00072453">
        <w:rPr>
          <w:rFonts w:asciiTheme="majorBidi" w:hAnsiTheme="majorBidi" w:cstheme="majorBidi"/>
          <w:color w:val="000000" w:themeColor="text1"/>
          <w:sz w:val="26"/>
          <w:szCs w:val="26"/>
        </w:rPr>
        <w:t>(62%)</w:t>
      </w:r>
      <w:r w:rsidRPr="00072453">
        <w:rPr>
          <w:rFonts w:asciiTheme="majorBidi" w:hAnsiTheme="majorBidi" w:cstheme="majorBidi"/>
          <w:color w:val="000000" w:themeColor="text1"/>
          <w:sz w:val="26"/>
          <w:szCs w:val="26"/>
          <w:rtl/>
        </w:rPr>
        <w:t>، مما يعكس الثقة المتزايدة بالمصادر الرسمية في البيئة الرقمية</w:t>
      </w:r>
      <w:r w:rsidRPr="00072453">
        <w:rPr>
          <w:rFonts w:asciiTheme="majorBidi" w:hAnsiTheme="majorBidi" w:cstheme="majorBidi"/>
          <w:color w:val="000000" w:themeColor="text1"/>
          <w:sz w:val="26"/>
          <w:szCs w:val="26"/>
        </w:rPr>
        <w:t>.</w:t>
      </w:r>
    </w:p>
    <w:p w14:paraId="095BDEFD"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77FB1734" w14:textId="77777777" w:rsidR="00661976" w:rsidRPr="00072453" w:rsidRDefault="00661976" w:rsidP="00661976">
      <w:pPr>
        <w:pStyle w:val="NormalWeb"/>
        <w:bidi/>
        <w:rPr>
          <w:rFonts w:asciiTheme="majorBidi" w:hAnsiTheme="majorBidi" w:cstheme="majorBidi"/>
          <w:color w:val="000000" w:themeColor="text1"/>
          <w:sz w:val="26"/>
          <w:szCs w:val="26"/>
          <w:rtl/>
        </w:rPr>
      </w:pPr>
    </w:p>
    <w:p w14:paraId="466726E1" w14:textId="77777777" w:rsidR="00661976" w:rsidRPr="00072453" w:rsidRDefault="00661976" w:rsidP="00661976">
      <w:pPr>
        <w:pStyle w:val="NormalWeb"/>
        <w:bidi/>
        <w:rPr>
          <w:rFonts w:asciiTheme="majorBidi" w:hAnsiTheme="majorBidi" w:cstheme="majorBidi"/>
          <w:color w:val="000000" w:themeColor="text1"/>
          <w:sz w:val="26"/>
          <w:szCs w:val="26"/>
          <w:rtl/>
        </w:rPr>
      </w:pPr>
    </w:p>
    <w:p w14:paraId="4EFEF130"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17FDF41A" w14:textId="3DFBAC00"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7B025AEE" wp14:editId="14E4C934">
            <wp:extent cx="5731510" cy="2274570"/>
            <wp:effectExtent l="0" t="0" r="0" b="0"/>
            <wp:docPr id="16796134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613446" name="Picture 167961344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274570"/>
                    </a:xfrm>
                    <a:prstGeom prst="rect">
                      <a:avLst/>
                    </a:prstGeom>
                  </pic:spPr>
                </pic:pic>
              </a:graphicData>
            </a:graphic>
          </wp:inline>
        </w:drawing>
      </w:r>
    </w:p>
    <w:p w14:paraId="7C8ADB82" w14:textId="5EF61C3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(6): الرسم البياني لإجابات أفراد العينة حول أشارك بالتعليق على المنشورات الرياضية</w:t>
      </w:r>
    </w:p>
    <w:p w14:paraId="7613FB71" w14:textId="2778F268"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(6) توزيع 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أشارك بالتعليق على المنشورات الرياضية</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غير الموافقين 43</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(9) مشاركين، في حين جاءت نسبة المحايدين 38</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(8) مشاركين، بينما بلغت نسبة الموافقين 19</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(4) مشاركين. وتشير هذه النتائج إلى أن غالبية أفراد العينة لا يشاركون بشكل مستمر في التعليق على المنشورات الرياضية</w:t>
      </w:r>
      <w:r w:rsidRPr="00072453">
        <w:rPr>
          <w:rFonts w:asciiTheme="majorBidi" w:hAnsiTheme="majorBidi" w:cstheme="majorBidi"/>
          <w:color w:val="000000" w:themeColor="text1"/>
          <w:sz w:val="26"/>
          <w:szCs w:val="26"/>
        </w:rPr>
        <w:t>.</w:t>
      </w:r>
    </w:p>
    <w:p w14:paraId="77A20992"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1E56190E"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تعكس النتائج أن متابعة المحتوى الرياضي لا تعني بالضرورة التفاعل من خلال التعليقات، إذ يكتفي كثير من المستخدمين بدور المتلقي دون المشاركة بإبداء الرأي. وقد يعود ذلك إلى اختلاف طبيعة استخدام المنصات الرقمية، أو الرغبة في تجنب النقاشات الرياضية التي قد تتسم بالحدة والتعصب بين الجماهير</w:t>
      </w:r>
      <w:r w:rsidRPr="00072453">
        <w:rPr>
          <w:rFonts w:asciiTheme="majorBidi" w:hAnsiTheme="majorBidi" w:cstheme="majorBidi"/>
          <w:color w:val="000000" w:themeColor="text1"/>
          <w:sz w:val="26"/>
          <w:szCs w:val="26"/>
        </w:rPr>
        <w:t>.</w:t>
      </w:r>
    </w:p>
    <w:p w14:paraId="680C0108"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كما تشير النتائج إلى أن التفاعل الكتابي يعد أقل أشكال التفاعل استخدامًا مقارنة بوسائل التفاعل الأخرى مثل الإعجاب أو المشاركة، وهو ما يبرز وجود تفاوت في أنماط تفاعل الجمهور مع المحتوى الرياضي الرقمي</w:t>
      </w:r>
      <w:r w:rsidRPr="00072453">
        <w:rPr>
          <w:rFonts w:asciiTheme="majorBidi" w:hAnsiTheme="majorBidi" w:cstheme="majorBidi"/>
          <w:color w:val="000000" w:themeColor="text1"/>
          <w:sz w:val="26"/>
          <w:szCs w:val="26"/>
        </w:rPr>
        <w:t>.</w:t>
      </w:r>
    </w:p>
    <w:p w14:paraId="2F906CAB"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52A5B104"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انخفاض مستوى مشاركة أفراد العينة بالتعليق على المنشورات الرياضية، حيث بلغت نسبة غير الموافقين </w:t>
      </w:r>
      <w:r w:rsidRPr="00072453">
        <w:rPr>
          <w:rFonts w:asciiTheme="majorBidi" w:hAnsiTheme="majorBidi" w:cstheme="majorBidi"/>
          <w:color w:val="000000" w:themeColor="text1"/>
          <w:sz w:val="26"/>
          <w:szCs w:val="26"/>
        </w:rPr>
        <w:t>(43%).</w:t>
      </w:r>
    </w:p>
    <w:p w14:paraId="770B799E"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1FDB16B0"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1A621950"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0323DDD8"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7E8791AC"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6774D3A6" w14:textId="1202551A"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581E983E" wp14:editId="05151574">
            <wp:extent cx="5731510" cy="2367280"/>
            <wp:effectExtent l="0" t="0" r="0" b="0"/>
            <wp:docPr id="102999259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992590" name="Picture 102999259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367280"/>
                    </a:xfrm>
                    <a:prstGeom prst="rect">
                      <a:avLst/>
                    </a:prstGeom>
                  </pic:spPr>
                </pic:pic>
              </a:graphicData>
            </a:graphic>
          </wp:inline>
        </w:drawing>
      </w:r>
    </w:p>
    <w:p w14:paraId="3FCA0290" w14:textId="718F9A92"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(7): الرسم البياني لإجابات أفراد العينة حول أقوم بإعادة نشر الأخبار أو المقاطع الرياضية</w:t>
      </w:r>
    </w:p>
    <w:p w14:paraId="43D1218F" w14:textId="05AA1665"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(7) توزيع 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أقوم بإعادة نشر الأخبار أو المقاطع الرياضية</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المحايدين 48</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(10) مشاركين، في حين بلغت نسبة الموافقين 29</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(6) مشاركين، بينما بلغت نسبة غير الموافقين 24</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(5) مشاركين. وتشير النتائج إلى وجود تباين في ممارسة أفراد العينة لإعادة نشر الأخبار أو المقاطع الرياضية</w:t>
      </w:r>
      <w:r w:rsidRPr="00072453">
        <w:rPr>
          <w:rFonts w:asciiTheme="majorBidi" w:hAnsiTheme="majorBidi" w:cstheme="majorBidi"/>
          <w:color w:val="000000" w:themeColor="text1"/>
          <w:sz w:val="26"/>
          <w:szCs w:val="26"/>
        </w:rPr>
        <w:t>.</w:t>
      </w:r>
    </w:p>
    <w:p w14:paraId="49013D38"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4F96781E"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توضح النتائج أن إعادة نشر المحتوى الرياضي ليست سلوكًا ثابتًا لدى جميع أفراد العينة، إذ يفضل عدد كبير من المستخدمين متابعة المحتوى دون إعادة مشاركته. وقد يرجع ذلك إلى اختلاف اهتمامات المستخدمين أو حرصهم على مشاركة محتوى محدد فقط يرونه جديرًا بالنشر</w:t>
      </w:r>
      <w:r w:rsidRPr="00072453">
        <w:rPr>
          <w:rFonts w:asciiTheme="majorBidi" w:hAnsiTheme="majorBidi" w:cstheme="majorBidi"/>
          <w:color w:val="000000" w:themeColor="text1"/>
          <w:sz w:val="26"/>
          <w:szCs w:val="26"/>
        </w:rPr>
        <w:t>.</w:t>
      </w:r>
    </w:p>
    <w:p w14:paraId="5A8AEA84"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كما تعكس النتائج أن إعادة النشر تعد سلوكًا انتقائيًا يرتبط بأهمية الحدث الرياضي أو مدى اهتمام المستخدم به، أكثر من كونه ممارسة يومية مستمرة</w:t>
      </w:r>
      <w:r w:rsidRPr="00072453">
        <w:rPr>
          <w:rFonts w:asciiTheme="majorBidi" w:hAnsiTheme="majorBidi" w:cstheme="majorBidi"/>
          <w:color w:val="000000" w:themeColor="text1"/>
          <w:sz w:val="26"/>
          <w:szCs w:val="26"/>
        </w:rPr>
        <w:t>.</w:t>
      </w:r>
    </w:p>
    <w:p w14:paraId="1E53BF12"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0DD5C559"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إعادة نشر الأخبار أو المقاطع الرياضية تمثل سلوكًا متوسط الانتشار بين أفراد العينة، حيث كانت أعلى نسبة لفئة المحايدين </w:t>
      </w:r>
      <w:r w:rsidRPr="00072453">
        <w:rPr>
          <w:rFonts w:asciiTheme="majorBidi" w:hAnsiTheme="majorBidi" w:cstheme="majorBidi"/>
          <w:color w:val="000000" w:themeColor="text1"/>
          <w:sz w:val="26"/>
          <w:szCs w:val="26"/>
        </w:rPr>
        <w:t>(48%).</w:t>
      </w:r>
    </w:p>
    <w:p w14:paraId="56EE1ACF"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6C2BAA97"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7058E17C"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3D0DDD88" w14:textId="45809174"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3F60C38D" wp14:editId="16EFB590">
            <wp:extent cx="5731510" cy="2291080"/>
            <wp:effectExtent l="0" t="0" r="0" b="0"/>
            <wp:docPr id="147934138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341382" name="Picture 147934138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291080"/>
                    </a:xfrm>
                    <a:prstGeom prst="rect">
                      <a:avLst/>
                    </a:prstGeom>
                  </pic:spPr>
                </pic:pic>
              </a:graphicData>
            </a:graphic>
          </wp:inline>
        </w:drawing>
      </w:r>
    </w:p>
    <w:p w14:paraId="5F9FDFDD"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(8): الرسم البياني لإجابات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أتفاعل مع المحتوى الرياضي بالإعجاب أو المشاركة</w:t>
      </w:r>
      <w:r w:rsidRPr="00072453">
        <w:rPr>
          <w:rFonts w:asciiTheme="majorBidi" w:hAnsiTheme="majorBidi" w:cstheme="majorBidi"/>
          <w:color w:val="000000" w:themeColor="text1"/>
          <w:sz w:val="26"/>
          <w:szCs w:val="26"/>
        </w:rPr>
        <w:t>"</w:t>
      </w:r>
    </w:p>
    <w:p w14:paraId="135C1727" w14:textId="45BCEBB1"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(8) توزيع 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أتفاعل مع المحتوى الرياضي بالإعجاب أو المشاركة</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الموافقين 71</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(15) مشاركًا، في حين بلغت نسبة غير الموافقين 19</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(4) مشاركين، بينما بلغت نسبة المحايدين 10</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(2) مشاركين. وتشير النتائج إلى وجود مستوى مرتفع من التفاعل مع المحتوى الرياضي من خلال الإعجاب أو المشاركة</w:t>
      </w:r>
      <w:r w:rsidRPr="00072453">
        <w:rPr>
          <w:rFonts w:asciiTheme="majorBidi" w:hAnsiTheme="majorBidi" w:cstheme="majorBidi"/>
          <w:color w:val="000000" w:themeColor="text1"/>
          <w:sz w:val="26"/>
          <w:szCs w:val="26"/>
        </w:rPr>
        <w:t>.</w:t>
      </w:r>
    </w:p>
    <w:p w14:paraId="4EF0DBEE"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09320C1C"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تعكس النتائج أن التفاعل السريع، مثل الإعجاب أو المشاركة، يعد من أكثر أشكال التفاعل استخدامًا لدى الجمهور الرياضي، نظرًا لسهولته وعدم حاجته إلى كتابة تعليقات أو الدخول في نقاشات مطولة. كما تسهم هذه الوسائل في زيادة انتشار المحتوى الرياضي وتعزيز وصوله إلى جمهور أكبر</w:t>
      </w:r>
      <w:r w:rsidRPr="00072453">
        <w:rPr>
          <w:rFonts w:asciiTheme="majorBidi" w:hAnsiTheme="majorBidi" w:cstheme="majorBidi"/>
          <w:color w:val="000000" w:themeColor="text1"/>
          <w:sz w:val="26"/>
          <w:szCs w:val="26"/>
        </w:rPr>
        <w:t>.</w:t>
      </w:r>
    </w:p>
    <w:p w14:paraId="60074F0F"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وتؤكد هذه النتيجة أن الإعلام الرياضي الرقمي لا يقتصر على نقل المعلومات، بل يسهم أيضًا في تعزيز مشاركة الجمهور وتفاعله مع المحتوى المنشور</w:t>
      </w:r>
      <w:r w:rsidRPr="00072453">
        <w:rPr>
          <w:rFonts w:asciiTheme="majorBidi" w:hAnsiTheme="majorBidi" w:cstheme="majorBidi"/>
          <w:color w:val="000000" w:themeColor="text1"/>
          <w:sz w:val="26"/>
          <w:szCs w:val="26"/>
        </w:rPr>
        <w:t>.</w:t>
      </w:r>
    </w:p>
    <w:p w14:paraId="1370D7D5"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6B14B0A3"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ارتفاع مستوى تفاعل أفراد العينة مع المحتوى الرياضي من خلال الإعجاب أو المشاركة، حيث بلغت نسبة الموافقين </w:t>
      </w:r>
      <w:r w:rsidRPr="00072453">
        <w:rPr>
          <w:rFonts w:asciiTheme="majorBidi" w:hAnsiTheme="majorBidi" w:cstheme="majorBidi"/>
          <w:color w:val="000000" w:themeColor="text1"/>
          <w:sz w:val="26"/>
          <w:szCs w:val="26"/>
        </w:rPr>
        <w:t>(71%).</w:t>
      </w:r>
    </w:p>
    <w:p w14:paraId="56686BE1"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20C73EF0"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4EFA7C43"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4D067FC9"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2CB35FB8"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6467B6B5"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5C1C892E" w14:textId="0D612F7E"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7AAB170F" wp14:editId="5C0DC29C">
            <wp:extent cx="5731510" cy="2380615"/>
            <wp:effectExtent l="0" t="0" r="0" b="0"/>
            <wp:docPr id="125817711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77113" name="Picture 125817711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380615"/>
                    </a:xfrm>
                    <a:prstGeom prst="rect">
                      <a:avLst/>
                    </a:prstGeom>
                  </pic:spPr>
                </pic:pic>
              </a:graphicData>
            </a:graphic>
          </wp:inline>
        </w:drawing>
      </w:r>
    </w:p>
    <w:p w14:paraId="7302DE07" w14:textId="5F647766"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(9): الرسم البياني لإجابات أفراد العينة حول أشارك في الاستطلاعات والنقاشات الرياضية عبر الإنترنت</w:t>
      </w:r>
    </w:p>
    <w:p w14:paraId="500CB31F" w14:textId="00A17B79"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(9) توزيع 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أشارك في الاستطلاعات والنقاشات الرياضية عبر الإنترنت</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الموافقين 38</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(8) مشاركين، وجاءت نسبة المحايدين 38</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(8) مشاركين، بينما بلغت نسبة غير الموافقين 24</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(5) مشاركين. وتشير النتائج إلى تباين واضح في مستوى مشاركة أفراد العينة في الاستطلاعات والنقاشات الرياضية عبر الإنترنت</w:t>
      </w:r>
      <w:r w:rsidRPr="00072453">
        <w:rPr>
          <w:rFonts w:asciiTheme="majorBidi" w:hAnsiTheme="majorBidi" w:cstheme="majorBidi"/>
          <w:color w:val="000000" w:themeColor="text1"/>
          <w:sz w:val="26"/>
          <w:szCs w:val="26"/>
        </w:rPr>
        <w:t>.</w:t>
      </w:r>
    </w:p>
    <w:p w14:paraId="12407A6A"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4EA4F94B"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تعكس النتائج أن المشاركة في النقاشات والاستطلاعات الرياضية ليست ممارسة منتشرة لدى جميع أفراد العينة، إذ تتفاوت مستويات المشاركة تبعًا لاهتمامات المستخدمين ورغبتهم في التفاعل مع القضايا الرياضية. كما قد يفضل بعض المستخدمين متابعة النقاشات دون المشاركة الفعلية فيها</w:t>
      </w:r>
      <w:r w:rsidRPr="00072453">
        <w:rPr>
          <w:rFonts w:asciiTheme="majorBidi" w:hAnsiTheme="majorBidi" w:cstheme="majorBidi"/>
          <w:color w:val="000000" w:themeColor="text1"/>
          <w:sz w:val="26"/>
          <w:szCs w:val="26"/>
        </w:rPr>
        <w:t>.</w:t>
      </w:r>
    </w:p>
    <w:p w14:paraId="29FC8259"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وتوضح هذه النتائج أن التفاعل مع المحتوى الرياضي يتخذ أشكالًا متعددة، ولا يقتصر على المشاركة في النقاشات أو الاستطلاعات فقط</w:t>
      </w:r>
      <w:r w:rsidRPr="00072453">
        <w:rPr>
          <w:rFonts w:asciiTheme="majorBidi" w:hAnsiTheme="majorBidi" w:cstheme="majorBidi"/>
          <w:color w:val="000000" w:themeColor="text1"/>
          <w:sz w:val="26"/>
          <w:szCs w:val="26"/>
        </w:rPr>
        <w:t>.</w:t>
      </w:r>
    </w:p>
    <w:p w14:paraId="57214A7A"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3333025D"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وجود تباين في مشاركة أفراد العينة في الاستطلاعات والنقاشات الرياضية عبر الإنترنت، حيث تساوت نسبة الموافقين والمحايدين عند </w:t>
      </w:r>
      <w:r w:rsidRPr="00072453">
        <w:rPr>
          <w:rFonts w:asciiTheme="majorBidi" w:hAnsiTheme="majorBidi" w:cstheme="majorBidi"/>
          <w:color w:val="000000" w:themeColor="text1"/>
          <w:sz w:val="26"/>
          <w:szCs w:val="26"/>
        </w:rPr>
        <w:t>(38%) </w:t>
      </w:r>
      <w:r w:rsidRPr="00072453">
        <w:rPr>
          <w:rFonts w:asciiTheme="majorBidi" w:hAnsiTheme="majorBidi" w:cstheme="majorBidi"/>
          <w:color w:val="000000" w:themeColor="text1"/>
          <w:sz w:val="26"/>
          <w:szCs w:val="26"/>
          <w:rtl/>
        </w:rPr>
        <w:t>لكل منهما</w:t>
      </w:r>
      <w:r w:rsidRPr="00072453">
        <w:rPr>
          <w:rFonts w:asciiTheme="majorBidi" w:hAnsiTheme="majorBidi" w:cstheme="majorBidi"/>
          <w:color w:val="000000" w:themeColor="text1"/>
          <w:sz w:val="26"/>
          <w:szCs w:val="26"/>
        </w:rPr>
        <w:t>.</w:t>
      </w:r>
    </w:p>
    <w:p w14:paraId="1D44BC06"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74E8C929"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6FF266A4"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7D4F4956"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668B5461" w14:textId="41588E13"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7762F3E1" wp14:editId="581C985B">
            <wp:extent cx="5731510" cy="2329180"/>
            <wp:effectExtent l="0" t="0" r="0" b="0"/>
            <wp:docPr id="75082883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828833" name="Picture 75082883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329180"/>
                    </a:xfrm>
                    <a:prstGeom prst="rect">
                      <a:avLst/>
                    </a:prstGeom>
                  </pic:spPr>
                </pic:pic>
              </a:graphicData>
            </a:graphic>
          </wp:inline>
        </w:drawing>
      </w:r>
    </w:p>
    <w:p w14:paraId="204CF5E8" w14:textId="45F4BCDD"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(10): الرسم البياني لإجابات أفراد العينة حول يزيد الإعلام الرياضي الرقمي من انتمائي لفريقي المفضل</w:t>
      </w:r>
    </w:p>
    <w:p w14:paraId="438277C8" w14:textId="172DD5BB"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(10) توزيع 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يزيد الإعلام الرياضي الرقمي من انتمائي لفريقي المفضل</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الموافقين 86</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(18) مشاركًا، في حين بلغت نسبة المحايدين 14</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(3) مشاركين، بينما لم تسجل أي استجابة لفئة غير الموافقين 0</w:t>
      </w:r>
      <w:r w:rsidRPr="00072453">
        <w:rPr>
          <w:rFonts w:asciiTheme="majorBidi" w:hAnsiTheme="majorBidi" w:cstheme="majorBidi"/>
          <w:color w:val="000000" w:themeColor="text1"/>
          <w:sz w:val="26"/>
          <w:szCs w:val="26"/>
        </w:rPr>
        <w:t xml:space="preserve">%. </w:t>
      </w:r>
      <w:r w:rsidRPr="00072453">
        <w:rPr>
          <w:rFonts w:asciiTheme="majorBidi" w:hAnsiTheme="majorBidi" w:cstheme="majorBidi"/>
          <w:color w:val="000000" w:themeColor="text1"/>
          <w:sz w:val="26"/>
          <w:szCs w:val="26"/>
          <w:rtl/>
        </w:rPr>
        <w:t>وتشير النتائج إلى وجود اتفاق مرتفع على أن الإعلام الرياضي الرقمي يعزز الانتماء للأندية والفرق الرياضية</w:t>
      </w:r>
      <w:r w:rsidRPr="00072453">
        <w:rPr>
          <w:rFonts w:asciiTheme="majorBidi" w:hAnsiTheme="majorBidi" w:cstheme="majorBidi"/>
          <w:color w:val="000000" w:themeColor="text1"/>
          <w:sz w:val="26"/>
          <w:szCs w:val="26"/>
        </w:rPr>
        <w:t>.</w:t>
      </w:r>
    </w:p>
    <w:p w14:paraId="7F3A1DD3"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7397369D"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تعكس النتائج الدور المهم الذي يؤديه الإعلام الرياضي الرقمي في تعزيز العلاقة بين الجماهير وأنديتهم المفضلة، من خلال توفير الأخبار الحصرية، والتغطيات المباشرة، والمحتوى التفاعلي الذي يزيد من ارتباط المشجع بالنادي أو الفريق. كما تسهم المنصات الرقمية في بناء مجتمع افتراضي يجمع المشجعين ويعزز شعورهم بالانتماء والمشاركة</w:t>
      </w:r>
      <w:r w:rsidRPr="00072453">
        <w:rPr>
          <w:rFonts w:asciiTheme="majorBidi" w:hAnsiTheme="majorBidi" w:cstheme="majorBidi"/>
          <w:color w:val="000000" w:themeColor="text1"/>
          <w:sz w:val="26"/>
          <w:szCs w:val="26"/>
        </w:rPr>
        <w:t>.</w:t>
      </w:r>
    </w:p>
    <w:p w14:paraId="0B1714C2"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وتتفق هذه النتيجة مع هدف الدراسة الذي يركز على قياس أثر الإعلام الرياضي الرقمي في تعزيز تفاعل الجماهير السعودية مع المحتوى الرياضي</w:t>
      </w:r>
      <w:r w:rsidRPr="00072453">
        <w:rPr>
          <w:rFonts w:asciiTheme="majorBidi" w:hAnsiTheme="majorBidi" w:cstheme="majorBidi"/>
          <w:color w:val="000000" w:themeColor="text1"/>
          <w:sz w:val="26"/>
          <w:szCs w:val="26"/>
        </w:rPr>
        <w:t>.</w:t>
      </w:r>
    </w:p>
    <w:p w14:paraId="0F84035D"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5681B2B1"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الإعلام الرياضي الرقمي يسهم في تعزيز انتماء أفراد العينة لفرقهم المفضلة، حيث بلغت نسبة الموافقين </w:t>
      </w:r>
      <w:r w:rsidRPr="00072453">
        <w:rPr>
          <w:rFonts w:asciiTheme="majorBidi" w:hAnsiTheme="majorBidi" w:cstheme="majorBidi"/>
          <w:color w:val="000000" w:themeColor="text1"/>
          <w:sz w:val="26"/>
          <w:szCs w:val="26"/>
        </w:rPr>
        <w:t>(86%).</w:t>
      </w:r>
    </w:p>
    <w:p w14:paraId="2FBE3F2E"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1B108383"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42533DCB"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705AC3B7"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5019DEC4"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5F078409" w14:textId="5A130F7F"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28466769" wp14:editId="616418E9">
            <wp:extent cx="5731510" cy="2286635"/>
            <wp:effectExtent l="0" t="0" r="0" b="0"/>
            <wp:docPr id="199438786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387865" name="Picture 199438786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286635"/>
                    </a:xfrm>
                    <a:prstGeom prst="rect">
                      <a:avLst/>
                    </a:prstGeom>
                  </pic:spPr>
                </pic:pic>
              </a:graphicData>
            </a:graphic>
          </wp:inline>
        </w:drawing>
      </w:r>
    </w:p>
    <w:p w14:paraId="2CFA80E1"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(11): الرسم البياني لإجابات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يساعدني الإعلام الرياضي الرقمي على الحصول على الأخبار بسرعة</w:t>
      </w:r>
      <w:r w:rsidRPr="00072453">
        <w:rPr>
          <w:rFonts w:asciiTheme="majorBidi" w:hAnsiTheme="majorBidi" w:cstheme="majorBidi"/>
          <w:color w:val="000000" w:themeColor="text1"/>
          <w:sz w:val="26"/>
          <w:szCs w:val="26"/>
        </w:rPr>
        <w:t>"</w:t>
      </w:r>
    </w:p>
    <w:p w14:paraId="212F1421" w14:textId="62C222C4"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(11) توزيع 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يساعدني الإعلام الرياضي الرقمي على الحصول على الأخبار بسرعة</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الموافقين 91</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(19) مشاركًا، في حين جاءت نسبة المحايدين 9</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(2) مشاركين، بينما لم تسجل أي استجابة لفئة غير الموافقين 0</w:t>
      </w:r>
      <w:r w:rsidRPr="00072453">
        <w:rPr>
          <w:rFonts w:asciiTheme="majorBidi" w:hAnsiTheme="majorBidi" w:cstheme="majorBidi"/>
          <w:color w:val="000000" w:themeColor="text1"/>
          <w:sz w:val="26"/>
          <w:szCs w:val="26"/>
        </w:rPr>
        <w:t xml:space="preserve">%. </w:t>
      </w:r>
      <w:r w:rsidRPr="00072453">
        <w:rPr>
          <w:rFonts w:asciiTheme="majorBidi" w:hAnsiTheme="majorBidi" w:cstheme="majorBidi"/>
          <w:color w:val="000000" w:themeColor="text1"/>
          <w:sz w:val="26"/>
          <w:szCs w:val="26"/>
          <w:rtl/>
        </w:rPr>
        <w:t>وتشير هذه النتائج إلى وجود اتفاق مرتفع بين أفراد العينة على أن الإعلام الرياضي الرقمي يسهم في سرعة الحصول على الأخبار الرياضية</w:t>
      </w:r>
      <w:r w:rsidRPr="00072453">
        <w:rPr>
          <w:rFonts w:asciiTheme="majorBidi" w:hAnsiTheme="majorBidi" w:cstheme="majorBidi"/>
          <w:color w:val="000000" w:themeColor="text1"/>
          <w:sz w:val="26"/>
          <w:szCs w:val="26"/>
        </w:rPr>
        <w:t>.</w:t>
      </w:r>
    </w:p>
    <w:p w14:paraId="2623E80B"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4A89AE5C"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تعكس هذه النتائج إحدى أهم المزايا التي يتميز بها الإعلام الرياضي الرقمي، وهي السرعة في نقل الأخبار والمستجدات الرياضية فور وقوعها. فقد أصبحت المنصات الرقمية تقدم تغطية مباشرة للأحداث الرياضية، إلى جانب التحديث المستمر للأخبار، مما يمكّن الجمهور من متابعة كل جديد في الوقت الفعلي</w:t>
      </w:r>
      <w:r w:rsidRPr="00072453">
        <w:rPr>
          <w:rFonts w:asciiTheme="majorBidi" w:hAnsiTheme="majorBidi" w:cstheme="majorBidi"/>
          <w:color w:val="000000" w:themeColor="text1"/>
          <w:sz w:val="26"/>
          <w:szCs w:val="26"/>
        </w:rPr>
        <w:t>.</w:t>
      </w:r>
    </w:p>
    <w:p w14:paraId="1EF2DA63"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كما تؤكد النتائج أن السرعة في تداول الأخبار تعد من أبرز العوامل التي دفعت الجمهور إلى الاعتماد على الإعلام الرياضي الرقمي بدلاً من وسائل الإعلام التقليدية، الأمر الذي يعزز من تفاعل المشجعين مع الأحداث الرياضية أولًا بأول</w:t>
      </w:r>
      <w:r w:rsidRPr="00072453">
        <w:rPr>
          <w:rFonts w:asciiTheme="majorBidi" w:hAnsiTheme="majorBidi" w:cstheme="majorBidi"/>
          <w:color w:val="000000" w:themeColor="text1"/>
          <w:sz w:val="26"/>
          <w:szCs w:val="26"/>
        </w:rPr>
        <w:t>.</w:t>
      </w:r>
    </w:p>
    <w:p w14:paraId="65B0CF12"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4B04CDD7"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الإعلام الرياضي الرقمي يساعد أفراد العينة على الحصول على الأخبار الرياضية بسرعة، حيث بلغت نسبة الموافقين </w:t>
      </w:r>
      <w:r w:rsidRPr="00072453">
        <w:rPr>
          <w:rFonts w:asciiTheme="majorBidi" w:hAnsiTheme="majorBidi" w:cstheme="majorBidi"/>
          <w:color w:val="000000" w:themeColor="text1"/>
          <w:sz w:val="26"/>
          <w:szCs w:val="26"/>
        </w:rPr>
        <w:t>(91%).</w:t>
      </w:r>
    </w:p>
    <w:p w14:paraId="2AF0D22C"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03A5C4E4"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68AF25DF" w14:textId="683DE01D" w:rsidR="002768EC" w:rsidRPr="00072453" w:rsidRDefault="002768EC" w:rsidP="002768EC">
      <w:pPr>
        <w:pStyle w:val="NormalWeb"/>
        <w:bidi/>
        <w:rPr>
          <w:rFonts w:asciiTheme="majorBidi" w:hAnsiTheme="majorBidi" w:cstheme="majorBidi"/>
          <w:color w:val="000000" w:themeColor="text1"/>
          <w:sz w:val="26"/>
          <w:szCs w:val="26"/>
          <w:rtl/>
        </w:rPr>
      </w:pPr>
    </w:p>
    <w:p w14:paraId="249D3F37"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694AB234"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23BC4ED4"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28BA9082" w14:textId="71A3608F"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769B47E7" wp14:editId="7991973E">
            <wp:extent cx="5731510" cy="2339975"/>
            <wp:effectExtent l="0" t="0" r="0" b="0"/>
            <wp:docPr id="118915495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154958" name="Picture 118915495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339975"/>
                    </a:xfrm>
                    <a:prstGeom prst="rect">
                      <a:avLst/>
                    </a:prstGeom>
                  </pic:spPr>
                </pic:pic>
              </a:graphicData>
            </a:graphic>
          </wp:inline>
        </w:drawing>
      </w:r>
    </w:p>
    <w:p w14:paraId="5CF36D82"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4FF629FA" w14:textId="00189ED0"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لشكل (12): الرسم البياني لإجابات أفراد العينة حول أشعر بالمتعة أثناء متابعة المحتوى الرياضي الرقمي</w:t>
      </w:r>
    </w:p>
    <w:p w14:paraId="31B5355C" w14:textId="636046CF"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(12) توزيع 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أشعر بالمتعة أثناء متابعة المحتوى الرياضي الرقمي</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الموافقين 91</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(19) مشاركًا، في حين بلغت نسبة المحايدين 5</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 مشارك، وبلغت نسبة غير الموافقين 5</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 مشارك. وتشير النتائج إلى أن غالبية أفراد العينة يشعرون بالمتعة أثناء متابعة المحتوى الرياضي عبر المنصات الرقمية</w:t>
      </w:r>
      <w:r w:rsidRPr="00072453">
        <w:rPr>
          <w:rFonts w:asciiTheme="majorBidi" w:hAnsiTheme="majorBidi" w:cstheme="majorBidi"/>
          <w:color w:val="000000" w:themeColor="text1"/>
          <w:sz w:val="26"/>
          <w:szCs w:val="26"/>
        </w:rPr>
        <w:t>.</w:t>
      </w:r>
    </w:p>
    <w:p w14:paraId="0FCCE696"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42B6CC01"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تعكس هذه النتائج قدرة الإعلام الرياضي الرقمي على تقديم محتوى يجمع بين المعلومة والترفيه، من خلال مقاطع الفيديو، والتحليلات، والبث المباشر، والمواد التفاعلية التي تزيد من متعة متابعة الأحداث الرياضية. كما أن تنوع أشكال المحتوى الرقمي يسهم في جذب اهتمام الجمهور وإبقائه متفاعلًا مع المنصات الرياضية</w:t>
      </w:r>
      <w:r w:rsidRPr="00072453">
        <w:rPr>
          <w:rFonts w:asciiTheme="majorBidi" w:hAnsiTheme="majorBidi" w:cstheme="majorBidi"/>
          <w:color w:val="000000" w:themeColor="text1"/>
          <w:sz w:val="26"/>
          <w:szCs w:val="26"/>
        </w:rPr>
        <w:t>.</w:t>
      </w:r>
    </w:p>
    <w:p w14:paraId="79BD0F16"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وتشير هذه النتيجة إلى أن الجانب الترفيهي يمثل أحد أهم العوامل التي تزيد من استخدام الجمهور للإعلام الرياضي الرقمي بصورة مستمرة</w:t>
      </w:r>
      <w:r w:rsidRPr="00072453">
        <w:rPr>
          <w:rFonts w:asciiTheme="majorBidi" w:hAnsiTheme="majorBidi" w:cstheme="majorBidi"/>
          <w:color w:val="000000" w:themeColor="text1"/>
          <w:sz w:val="26"/>
          <w:szCs w:val="26"/>
        </w:rPr>
        <w:t>.</w:t>
      </w:r>
    </w:p>
    <w:p w14:paraId="64F8BF31"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35CBB2E9"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غالبية أفراد العينة يشعرون بالمتعة أثناء متابعة المحتوى الرياضي الرقمي، حيث بلغت نسبة الموافقين </w:t>
      </w:r>
      <w:r w:rsidRPr="00072453">
        <w:rPr>
          <w:rFonts w:asciiTheme="majorBidi" w:hAnsiTheme="majorBidi" w:cstheme="majorBidi"/>
          <w:color w:val="000000" w:themeColor="text1"/>
          <w:sz w:val="26"/>
          <w:szCs w:val="26"/>
        </w:rPr>
        <w:t>(91%).</w:t>
      </w:r>
    </w:p>
    <w:p w14:paraId="4FBB3448"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78683C8F"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2AB43273" w14:textId="3FFD6DC0"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4EA3043F" wp14:editId="38CBB2A8">
            <wp:extent cx="5731510" cy="2274570"/>
            <wp:effectExtent l="0" t="0" r="0" b="0"/>
            <wp:docPr id="175238871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388719" name="Picture 175238871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274570"/>
                    </a:xfrm>
                    <a:prstGeom prst="rect">
                      <a:avLst/>
                    </a:prstGeom>
                  </pic:spPr>
                </pic:pic>
              </a:graphicData>
            </a:graphic>
          </wp:inline>
        </w:drawing>
      </w:r>
    </w:p>
    <w:p w14:paraId="3C5C01CE" w14:textId="5741AE13"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(13): الرسم البياني لإجابات أفراد العينة حول يزيد الإعلام الرياضي الرقمي من معرفتي الرياضية</w:t>
      </w:r>
    </w:p>
    <w:p w14:paraId="30BE02DF" w14:textId="588AA219"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(13) توزيع 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يزيد الإعلام الرياضي الرقمي من معرفتي الرياضية</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الموافقين 95</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(20) مشاركًا، في حين جاءت نسبة المحايدين 5</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 مشارك، بينما لم تسجل أي استجابة لفئة غير الموافقين 0</w:t>
      </w:r>
      <w:r w:rsidRPr="00072453">
        <w:rPr>
          <w:rFonts w:asciiTheme="majorBidi" w:hAnsiTheme="majorBidi" w:cstheme="majorBidi"/>
          <w:color w:val="000000" w:themeColor="text1"/>
          <w:sz w:val="26"/>
          <w:szCs w:val="26"/>
        </w:rPr>
        <w:t xml:space="preserve">%. </w:t>
      </w:r>
      <w:r w:rsidRPr="00072453">
        <w:rPr>
          <w:rFonts w:asciiTheme="majorBidi" w:hAnsiTheme="majorBidi" w:cstheme="majorBidi"/>
          <w:color w:val="000000" w:themeColor="text1"/>
          <w:sz w:val="26"/>
          <w:szCs w:val="26"/>
          <w:rtl/>
        </w:rPr>
        <w:t>وتشير هذه النتائج إلى وجود اتفاق مرتفع جدًا على دور الإعلام الرياضي الرقمي في تنمية المعرفة الرياضية</w:t>
      </w:r>
      <w:r w:rsidRPr="00072453">
        <w:rPr>
          <w:rFonts w:asciiTheme="majorBidi" w:hAnsiTheme="majorBidi" w:cstheme="majorBidi"/>
          <w:color w:val="000000" w:themeColor="text1"/>
          <w:sz w:val="26"/>
          <w:szCs w:val="26"/>
        </w:rPr>
        <w:t>.</w:t>
      </w:r>
    </w:p>
    <w:p w14:paraId="0480DFFC"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5F1D7826"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تعكس هذه النتائج الدور المعرفي الذي يؤديه الإعلام الرياضي الرقمي في تزويد الجمهور بالمعلومات الرياضية، سواء من خلال الأخبار أو التحليلات أو الإحصاءات أو التقارير المتخصصة. كما تتيح المنصات الرقمية الوصول إلى محتوى متنوع يسهم في رفع مستوى الثقافة الرياضية لدى المتابعين</w:t>
      </w:r>
      <w:r w:rsidRPr="00072453">
        <w:rPr>
          <w:rFonts w:asciiTheme="majorBidi" w:hAnsiTheme="majorBidi" w:cstheme="majorBidi"/>
          <w:color w:val="000000" w:themeColor="text1"/>
          <w:sz w:val="26"/>
          <w:szCs w:val="26"/>
        </w:rPr>
        <w:t>.</w:t>
      </w:r>
    </w:p>
    <w:p w14:paraId="08972D17"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وتؤكد هذه النتيجة أن الإعلام الرياضي الرقمي لا يقتصر على نقل الأخبار فقط، بل يؤدي دورًا تثقيفيًا يسهم في زيادة وعي الجمهور بالأحداث والقضايا الرياضية المختلفة</w:t>
      </w:r>
      <w:r w:rsidRPr="00072453">
        <w:rPr>
          <w:rFonts w:asciiTheme="majorBidi" w:hAnsiTheme="majorBidi" w:cstheme="majorBidi"/>
          <w:color w:val="000000" w:themeColor="text1"/>
          <w:sz w:val="26"/>
          <w:szCs w:val="26"/>
        </w:rPr>
        <w:t>.</w:t>
      </w:r>
    </w:p>
    <w:p w14:paraId="2AA97252"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419378A6"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الإعلام الرياضي الرقمي يسهم في زيادة المعرفة الرياضية لدى أفراد العينة، حيث بلغت نسبة الموافقين </w:t>
      </w:r>
      <w:r w:rsidRPr="00072453">
        <w:rPr>
          <w:rFonts w:asciiTheme="majorBidi" w:hAnsiTheme="majorBidi" w:cstheme="majorBidi"/>
          <w:color w:val="000000" w:themeColor="text1"/>
          <w:sz w:val="26"/>
          <w:szCs w:val="26"/>
        </w:rPr>
        <w:t>(95%).</w:t>
      </w:r>
    </w:p>
    <w:p w14:paraId="51AD62B6"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3022436D"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585ADE8C" w14:textId="132516D5"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10E9A088" wp14:editId="0A56A384">
            <wp:extent cx="5731510" cy="2402840"/>
            <wp:effectExtent l="0" t="0" r="0" b="0"/>
            <wp:docPr id="72456986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569867" name="Picture 724569867"/>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402840"/>
                    </a:xfrm>
                    <a:prstGeom prst="rect">
                      <a:avLst/>
                    </a:prstGeom>
                  </pic:spPr>
                </pic:pic>
              </a:graphicData>
            </a:graphic>
          </wp:inline>
        </w:drawing>
      </w:r>
    </w:p>
    <w:p w14:paraId="2842AE0A"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431C5921" w14:textId="25BB8A6C"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(14): الرسم البياني لإجابات أفراد العينة حول يساهم الإعلام الرياضي الرقمي في التواصل مع جماهير أخرى</w:t>
      </w:r>
    </w:p>
    <w:p w14:paraId="31940DCC" w14:textId="1D689B1C"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(14) توزيع 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يساهم الإعلام الرياضي الرقمي في التواصل مع جماهير أخرى</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الموافقين 86</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(18) مشاركًا، في حين جاءت نسبة المحايدين 14</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(3) مشاركين، بينما لم تسجل أي استجابة لفئة غير الموافقين (0</w:t>
      </w:r>
      <w:r w:rsidRPr="00072453">
        <w:rPr>
          <w:rFonts w:asciiTheme="majorBidi" w:hAnsiTheme="majorBidi" w:cstheme="majorBidi"/>
          <w:color w:val="000000" w:themeColor="text1"/>
          <w:sz w:val="26"/>
          <w:szCs w:val="26"/>
        </w:rPr>
        <w:t xml:space="preserve">%. </w:t>
      </w:r>
      <w:r w:rsidRPr="00072453">
        <w:rPr>
          <w:rFonts w:asciiTheme="majorBidi" w:hAnsiTheme="majorBidi" w:cstheme="majorBidi"/>
          <w:color w:val="000000" w:themeColor="text1"/>
          <w:sz w:val="26"/>
          <w:szCs w:val="26"/>
          <w:rtl/>
        </w:rPr>
        <w:t>وتشير النتائج إلى وجود اتفاق مرتفع على دور الإعلام الرياضي الرقمي في تعزيز التواصل بين الجماهير</w:t>
      </w:r>
      <w:r w:rsidRPr="00072453">
        <w:rPr>
          <w:rFonts w:asciiTheme="majorBidi" w:hAnsiTheme="majorBidi" w:cstheme="majorBidi"/>
          <w:color w:val="000000" w:themeColor="text1"/>
          <w:sz w:val="26"/>
          <w:szCs w:val="26"/>
        </w:rPr>
        <w:t>.</w:t>
      </w:r>
    </w:p>
    <w:p w14:paraId="17E2178A"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57ADC719"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تعكس هذه النتائج الدور الاجتماعي للإعلام الرياضي الرقمي، إذ أتاحت المنصات الرقمية للجماهير إمكانية التواصل وتبادل الآراء والخبرات ومناقشة القضايا الرياضية مع مشجعين من مختلف المناطق. كما أسهمت وسائل التواصل الاجتماعي في تكوين مجتمعات رقمية تجمع المهتمين بالشأن الرياضي، الأمر الذي عزز من فرص التفاعل والتواصل بينهم</w:t>
      </w:r>
      <w:r w:rsidRPr="00072453">
        <w:rPr>
          <w:rFonts w:asciiTheme="majorBidi" w:hAnsiTheme="majorBidi" w:cstheme="majorBidi"/>
          <w:color w:val="000000" w:themeColor="text1"/>
          <w:sz w:val="26"/>
          <w:szCs w:val="26"/>
        </w:rPr>
        <w:t>.</w:t>
      </w:r>
    </w:p>
    <w:p w14:paraId="40BBEC3D"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وتبرز هذه النتائج أهمية الإعلام الرياضي الرقمي في بناء علاقات اجتماعية قائمة على الاهتمام المشترك بالرياضة</w:t>
      </w:r>
      <w:r w:rsidRPr="00072453">
        <w:rPr>
          <w:rFonts w:asciiTheme="majorBidi" w:hAnsiTheme="majorBidi" w:cstheme="majorBidi"/>
          <w:color w:val="000000" w:themeColor="text1"/>
          <w:sz w:val="26"/>
          <w:szCs w:val="26"/>
        </w:rPr>
        <w:t>.</w:t>
      </w:r>
    </w:p>
    <w:p w14:paraId="0462B80E"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5A3BA708"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الإعلام الرياضي الرقمي يسهم في تعزيز التواصل بين الجماهير الرياضية، حيث بلغت نسبة الموافقين </w:t>
      </w:r>
      <w:r w:rsidRPr="00072453">
        <w:rPr>
          <w:rFonts w:asciiTheme="majorBidi" w:hAnsiTheme="majorBidi" w:cstheme="majorBidi"/>
          <w:color w:val="000000" w:themeColor="text1"/>
          <w:sz w:val="26"/>
          <w:szCs w:val="26"/>
        </w:rPr>
        <w:t>(86%).</w:t>
      </w:r>
    </w:p>
    <w:p w14:paraId="364E09CE"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663DA4E6"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26E5D8B1"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30755272"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3C011C57"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6F7359CF" w14:textId="1FE8AB52"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7BEA10EB" wp14:editId="1B3CE62A">
            <wp:extent cx="5731510" cy="2312035"/>
            <wp:effectExtent l="0" t="0" r="0" b="0"/>
            <wp:docPr id="35426822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268229" name="Picture 354268229"/>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312035"/>
                    </a:xfrm>
                    <a:prstGeom prst="rect">
                      <a:avLst/>
                    </a:prstGeom>
                  </pic:spPr>
                </pic:pic>
              </a:graphicData>
            </a:graphic>
          </wp:inline>
        </w:drawing>
      </w:r>
    </w:p>
    <w:p w14:paraId="66AC2E36" w14:textId="4682F585"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(15): الرسم البياني لإجابات أفراد العينة حول يلبي الإعلام الرياضي الرقمي احتياجاتي الترفيهية الرياضية</w:t>
      </w:r>
    </w:p>
    <w:p w14:paraId="7675BDC8" w14:textId="4315530C"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(15) توزيع 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يلبي الإعلام الرياضي الرقمي احتياجاتي الترفيهية الرياضية</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الموافقين 76</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(16) مشاركًا، في حين جاءت نسبة المحايدين 19</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(4) مشاركين، بينما بلغت نسبة غير الموافقين 5</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xml:space="preserve"> بعدد (1) مشارك. وتشير النتائج إلى أن غالبية أفراد العينة يرون أن الإعلام الرياضي الرقمي يلبي احتياجاتهم الترفيهية</w:t>
      </w:r>
      <w:r w:rsidRPr="00072453">
        <w:rPr>
          <w:rFonts w:asciiTheme="majorBidi" w:hAnsiTheme="majorBidi" w:cstheme="majorBidi"/>
          <w:color w:val="000000" w:themeColor="text1"/>
          <w:sz w:val="26"/>
          <w:szCs w:val="26"/>
        </w:rPr>
        <w:t>.</w:t>
      </w:r>
    </w:p>
    <w:p w14:paraId="1DFE9EA4"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4C18AC28"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تعكس هذه النتائج قدرة الإعلام الرياضي الرقمي على تقديم محتوى ترفيهي متنوع يلائم اهتمامات الجمهور الرياضي، من خلال البرامج الرياضية، والمقاطع المرئية، والبث المباشر، والتغطيات الحصرية، إضافة إلى المحتوى التفاعلي الذي يزيد من متعة المتابعة. كما أن تنوع المنصات الرقمية أسهم في تلبية احتياجات الجمهور باختلاف اهتماماته الرياضية</w:t>
      </w:r>
      <w:r w:rsidRPr="00072453">
        <w:rPr>
          <w:rFonts w:asciiTheme="majorBidi" w:hAnsiTheme="majorBidi" w:cstheme="majorBidi"/>
          <w:color w:val="000000" w:themeColor="text1"/>
          <w:sz w:val="26"/>
          <w:szCs w:val="26"/>
        </w:rPr>
        <w:t>.</w:t>
      </w:r>
    </w:p>
    <w:p w14:paraId="6991454F"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وتؤكد هذه النتيجة أن الإعلام الرياضي الرقمي أصبح وسيلة ترفيهية مهمة إلى جانب دوره الإخباري والمعرفي</w:t>
      </w:r>
      <w:r w:rsidRPr="00072453">
        <w:rPr>
          <w:rFonts w:asciiTheme="majorBidi" w:hAnsiTheme="majorBidi" w:cstheme="majorBidi"/>
          <w:color w:val="000000" w:themeColor="text1"/>
          <w:sz w:val="26"/>
          <w:szCs w:val="26"/>
        </w:rPr>
        <w:t>.</w:t>
      </w:r>
    </w:p>
    <w:p w14:paraId="051CCC2F"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3CD1CA71"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الإعلام الرياضي الرقمي يلبي الاحتياجات الترفيهية الرياضية لغالبية أفراد العينة، حيث بلغت نسبة الموافقين </w:t>
      </w:r>
      <w:r w:rsidRPr="00072453">
        <w:rPr>
          <w:rFonts w:asciiTheme="majorBidi" w:hAnsiTheme="majorBidi" w:cstheme="majorBidi"/>
          <w:color w:val="000000" w:themeColor="text1"/>
          <w:sz w:val="26"/>
          <w:szCs w:val="26"/>
        </w:rPr>
        <w:t>(76%).</w:t>
      </w:r>
    </w:p>
    <w:p w14:paraId="1D945C28"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20BC9596"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494ECB0A" w14:textId="4297D0FD"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55394E5A" wp14:editId="4D5A4604">
            <wp:extent cx="5731510" cy="2448560"/>
            <wp:effectExtent l="0" t="0" r="0" b="2540"/>
            <wp:docPr id="91909332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093325" name="Picture 91909332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448560"/>
                    </a:xfrm>
                    <a:prstGeom prst="rect">
                      <a:avLst/>
                    </a:prstGeom>
                  </pic:spPr>
                </pic:pic>
              </a:graphicData>
            </a:graphic>
          </wp:inline>
        </w:drawing>
      </w:r>
    </w:p>
    <w:p w14:paraId="0C871EBD" w14:textId="20347ABC"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(16): الرسم البياني لإجابات أفراد العينة حول يؤثر الإعلام الرياضي الرقمي في تكوين آرائي الرياضية</w:t>
      </w:r>
    </w:p>
    <w:p w14:paraId="36B2EB76" w14:textId="6102E7D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(16) توزيع 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يؤثر الإعلام الرياضي الرقمي في تكوين آرائي الرياضية</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الموافقين 52</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(11) مشاركًا، في حين جاءت نسبة المحايدين29</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(6) مشاركين، بينما بلغت نسبة غير الموافقين 19</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(4) مشاركين. وتشير هذه النتائج إلى أن أكثر من نصف أفراد العينة يرون أن الإعلام الرياضي الرقمي يؤثر في تكوين آرائهم الرياضية</w:t>
      </w:r>
      <w:r w:rsidRPr="00072453">
        <w:rPr>
          <w:rFonts w:asciiTheme="majorBidi" w:hAnsiTheme="majorBidi" w:cstheme="majorBidi"/>
          <w:color w:val="000000" w:themeColor="text1"/>
          <w:sz w:val="26"/>
          <w:szCs w:val="26"/>
        </w:rPr>
        <w:t>.</w:t>
      </w:r>
    </w:p>
    <w:p w14:paraId="08FFED8E"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5D491256"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تعكس هذه النتائج الدور الذي يؤديه الإعلام الرياضي الرقمي في تشكيل اتجاهات الجمهور وآرائه تجاه القضايا والأحداث الرياضية، من خلال ما يقدمه من أخبار وتحليلات ومناقشات متنوعة. كما أن تعدد المنصات الرقمية وسهولة الوصول إلى المحتوى الرياضي يسهمان في زيادة اطلاع الجمهور على وجهات النظر المختلفة، مما قد يؤثر في تكوين آرائهم واتخاذ مواقفهم تجاه الأحداث الرياضية</w:t>
      </w:r>
      <w:r w:rsidRPr="00072453">
        <w:rPr>
          <w:rFonts w:asciiTheme="majorBidi" w:hAnsiTheme="majorBidi" w:cstheme="majorBidi"/>
          <w:color w:val="000000" w:themeColor="text1"/>
          <w:sz w:val="26"/>
          <w:szCs w:val="26"/>
        </w:rPr>
        <w:t>.</w:t>
      </w:r>
    </w:p>
    <w:p w14:paraId="57515E75"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ورغم ارتفاع نسبة الموافقة، فإن وجود نسبة من المحايدين وغير الموافقين يشير إلى أن بعض أفراد العينة يعتمدون على خبراتهم الشخصية أو مصادر أخرى عند تكوين آرائهم الرياضية، دون التأثر المباشر بالمحتوى الرقمي</w:t>
      </w:r>
      <w:r w:rsidRPr="00072453">
        <w:rPr>
          <w:rFonts w:asciiTheme="majorBidi" w:hAnsiTheme="majorBidi" w:cstheme="majorBidi"/>
          <w:color w:val="000000" w:themeColor="text1"/>
          <w:sz w:val="26"/>
          <w:szCs w:val="26"/>
        </w:rPr>
        <w:t>.</w:t>
      </w:r>
    </w:p>
    <w:p w14:paraId="67A199F3"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3D9BEB40"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الإعلام الرياضي الرقمي يسهم في تكوين الآراء الرياضية لدى غالبية أفراد العينة، حيث بلغت نسبة الموافقين </w:t>
      </w:r>
      <w:r w:rsidRPr="00072453">
        <w:rPr>
          <w:rFonts w:asciiTheme="majorBidi" w:hAnsiTheme="majorBidi" w:cstheme="majorBidi"/>
          <w:color w:val="000000" w:themeColor="text1"/>
          <w:sz w:val="26"/>
          <w:szCs w:val="26"/>
        </w:rPr>
        <w:t>(52%).</w:t>
      </w:r>
    </w:p>
    <w:p w14:paraId="77622ADF"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6961CEBA"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0BAB13DF"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75DE6764"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30C57085"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2F34DC25"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66636C51" w14:textId="0CA09C89"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08A1EB85" wp14:editId="0B8A2280">
            <wp:extent cx="5731510" cy="2355215"/>
            <wp:effectExtent l="0" t="0" r="0" b="0"/>
            <wp:docPr id="82045640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456407" name="Picture 820456407"/>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355215"/>
                    </a:xfrm>
                    <a:prstGeom prst="rect">
                      <a:avLst/>
                    </a:prstGeom>
                  </pic:spPr>
                </pic:pic>
              </a:graphicData>
            </a:graphic>
          </wp:inline>
        </w:drawing>
      </w:r>
    </w:p>
    <w:p w14:paraId="6F134E39"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3C4E2F91"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(17): الرسم البياني لإجابات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يؤثر المحتوى الرياضي الرقمي على قراري بحضور المباريات أو متابعتها</w:t>
      </w:r>
      <w:r w:rsidRPr="00072453">
        <w:rPr>
          <w:rFonts w:asciiTheme="majorBidi" w:hAnsiTheme="majorBidi" w:cstheme="majorBidi"/>
          <w:color w:val="000000" w:themeColor="text1"/>
          <w:sz w:val="26"/>
          <w:szCs w:val="26"/>
        </w:rPr>
        <w:t>"</w:t>
      </w:r>
    </w:p>
    <w:p w14:paraId="1E839E60" w14:textId="0BB75BE3"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(17) توزيع 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يؤثر المحتوى الرياضي الرقمي على قراري بحضور المباريات أو متابعتها</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الموافقين 62</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(13) مشاركًا، في حين جاءت نسبة المحايدين 24</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بعدد (5) مشاركين، بينما بلغت نسبة غير الموافقين 14</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(3) مشاركين. وتشير النتائج إلى أن غالبية أفراد العينة يرون أن المحتوى الرياضي الرقمي يؤثر في قراراتهم المتعلقة بحضور المباريات أو متابعتها</w:t>
      </w:r>
      <w:r w:rsidRPr="00072453">
        <w:rPr>
          <w:rFonts w:asciiTheme="majorBidi" w:hAnsiTheme="majorBidi" w:cstheme="majorBidi"/>
          <w:color w:val="000000" w:themeColor="text1"/>
          <w:sz w:val="26"/>
          <w:szCs w:val="26"/>
        </w:rPr>
        <w:t>.</w:t>
      </w:r>
    </w:p>
    <w:p w14:paraId="3A5F9467"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7FCD10DA"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تعكس هذه النتائج قدرة الإعلام الرياضي الرقمي على التأثير في سلوك الجمهور الرياضي، إذ تسهم التغطيات الإعلامية والإعلانات والمحتوى التفاعلي في تشجيع المشجعين على متابعة المباريات أو حضورها. كما أن عرض المعلومات المتعلقة بالمباريات، مثل مواعيدها وأهميتها وأخبار الفرق، يعزز اهتمام الجمهور ويحفزه على التفاعل مع الأحداث الرياضية</w:t>
      </w:r>
      <w:r w:rsidRPr="00072453">
        <w:rPr>
          <w:rFonts w:asciiTheme="majorBidi" w:hAnsiTheme="majorBidi" w:cstheme="majorBidi"/>
          <w:color w:val="000000" w:themeColor="text1"/>
          <w:sz w:val="26"/>
          <w:szCs w:val="26"/>
        </w:rPr>
        <w:t>.</w:t>
      </w:r>
    </w:p>
    <w:p w14:paraId="790C6870"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وتؤكد النتائج أن الإعلام الرياضي الرقمي لم يعد مجرد وسيلة لنقل الأخبار، بل أصبح عنصرًا مؤثرًا في القرارات والسلوكيات المرتبطة بالممارسة الرياضية</w:t>
      </w:r>
      <w:r w:rsidRPr="00072453">
        <w:rPr>
          <w:rFonts w:asciiTheme="majorBidi" w:hAnsiTheme="majorBidi" w:cstheme="majorBidi"/>
          <w:color w:val="000000" w:themeColor="text1"/>
          <w:sz w:val="26"/>
          <w:szCs w:val="26"/>
        </w:rPr>
        <w:t>.</w:t>
      </w:r>
    </w:p>
    <w:p w14:paraId="6C0F8A72"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2B3F17B3"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المحتوى الرياضي الرقمي يؤثر في قرارات غالبية أفراد العينة المتعلقة بحضور المباريات أو متابعتها، حيث بلغت نسبة الموافقين </w:t>
      </w:r>
      <w:r w:rsidRPr="00072453">
        <w:rPr>
          <w:rFonts w:asciiTheme="majorBidi" w:hAnsiTheme="majorBidi" w:cstheme="majorBidi"/>
          <w:color w:val="000000" w:themeColor="text1"/>
          <w:sz w:val="26"/>
          <w:szCs w:val="26"/>
        </w:rPr>
        <w:t>(62%).</w:t>
      </w:r>
    </w:p>
    <w:p w14:paraId="4AC4B8D8"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6800256E"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32B38089" w14:textId="3DEEFCCB"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1464D7BB" wp14:editId="041743A1">
            <wp:extent cx="5731510" cy="2362835"/>
            <wp:effectExtent l="0" t="0" r="0" b="0"/>
            <wp:docPr id="152280782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807826" name="Picture 152280782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362835"/>
                    </a:xfrm>
                    <a:prstGeom prst="rect">
                      <a:avLst/>
                    </a:prstGeom>
                  </pic:spPr>
                </pic:pic>
              </a:graphicData>
            </a:graphic>
          </wp:inline>
        </w:drawing>
      </w:r>
    </w:p>
    <w:p w14:paraId="5852B2E6" w14:textId="0331470E"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(18): الرسم البياني لإجابات أفراد العينة حول يزيد الإعلام الرياضي الرقمي من التفاعل بين الجماهير والأندية</w:t>
      </w:r>
    </w:p>
    <w:p w14:paraId="77A610F8" w14:textId="547087D8"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(18) توزيع 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يزيد الإعلام الرياضي الرقمي من التفاعل بين الجماهير والأندية</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الموافقين 81</w:t>
      </w:r>
      <w:r w:rsidRPr="00072453">
        <w:rPr>
          <w:rFonts w:asciiTheme="majorBidi" w:hAnsiTheme="majorBidi" w:cstheme="majorBidi"/>
          <w:color w:val="000000" w:themeColor="text1"/>
          <w:sz w:val="26"/>
          <w:szCs w:val="26"/>
        </w:rPr>
        <w:t xml:space="preserve">% </w:t>
      </w:r>
      <w:r w:rsidRPr="00072453">
        <w:rPr>
          <w:rFonts w:asciiTheme="majorBidi" w:hAnsiTheme="majorBidi" w:cstheme="majorBidi"/>
          <w:color w:val="000000" w:themeColor="text1"/>
          <w:sz w:val="26"/>
          <w:szCs w:val="26"/>
          <w:rtl/>
        </w:rPr>
        <w:t xml:space="preserve">بعدد (17) مشاركًا، في حين جاءت نسبة المحايدين </w:t>
      </w:r>
      <w:proofErr w:type="gramStart"/>
      <w:r w:rsidRPr="00072453">
        <w:rPr>
          <w:rFonts w:asciiTheme="majorBidi" w:hAnsiTheme="majorBidi" w:cstheme="majorBidi"/>
          <w:color w:val="000000" w:themeColor="text1"/>
          <w:sz w:val="26"/>
          <w:szCs w:val="26"/>
          <w:rtl/>
        </w:rPr>
        <w:t xml:space="preserve">14  </w:t>
      </w:r>
      <w:r w:rsidRPr="00072453">
        <w:rPr>
          <w:rFonts w:asciiTheme="majorBidi" w:hAnsiTheme="majorBidi" w:cstheme="majorBidi"/>
          <w:color w:val="000000" w:themeColor="text1"/>
          <w:sz w:val="26"/>
          <w:szCs w:val="26"/>
        </w:rPr>
        <w:t>%</w:t>
      </w:r>
      <w:proofErr w:type="gramEnd"/>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(3) مشاركين، بينما بلغت نسبة غير الموافقين 5</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بعدد (1) مشارك. وتشير النتائج إلى وجود اتفاق مرتفع بين أفراد العينة على أن الإعلام الرياضي الرقمي يسهم في تعزيز التفاعل بين الجماهير والأندية</w:t>
      </w:r>
      <w:r w:rsidRPr="00072453">
        <w:rPr>
          <w:rFonts w:asciiTheme="majorBidi" w:hAnsiTheme="majorBidi" w:cstheme="majorBidi"/>
          <w:color w:val="000000" w:themeColor="text1"/>
          <w:sz w:val="26"/>
          <w:szCs w:val="26"/>
        </w:rPr>
        <w:t>.</w:t>
      </w:r>
    </w:p>
    <w:p w14:paraId="38E5FE1E"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6A52A0AF" w14:textId="3E05B0D4"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 xml:space="preserve">تعكس هذه النتائج الدور المهم الذي تؤديه المنصات الرقمية في تعزيز التواصل المباشر بين الأندية وجماهيرها، من خلال نشر الأخبار والبيانات الرسمية، وإتاحة الفرصة للجمهور للتفاعل عبر التعليقات </w:t>
      </w:r>
      <w:proofErr w:type="spellStart"/>
      <w:r w:rsidRPr="00072453">
        <w:rPr>
          <w:rFonts w:asciiTheme="majorBidi" w:hAnsiTheme="majorBidi" w:cstheme="majorBidi"/>
          <w:color w:val="000000" w:themeColor="text1"/>
          <w:sz w:val="26"/>
          <w:szCs w:val="26"/>
          <w:rtl/>
        </w:rPr>
        <w:t>والاعجابات</w:t>
      </w:r>
      <w:proofErr w:type="spellEnd"/>
      <w:r w:rsidRPr="00072453">
        <w:rPr>
          <w:rFonts w:asciiTheme="majorBidi" w:hAnsiTheme="majorBidi" w:cstheme="majorBidi"/>
          <w:color w:val="000000" w:themeColor="text1"/>
          <w:sz w:val="26"/>
          <w:szCs w:val="26"/>
          <w:rtl/>
        </w:rPr>
        <w:t xml:space="preserve"> والمشاركات. كما تسهم هذه المنصات في تقريب المسافة بين المؤسسات الرياضية والمشجعين، بما يعزز الشعور بالمشاركة والانتماء</w:t>
      </w:r>
      <w:r w:rsidRPr="00072453">
        <w:rPr>
          <w:rFonts w:asciiTheme="majorBidi" w:hAnsiTheme="majorBidi" w:cstheme="majorBidi"/>
          <w:color w:val="000000" w:themeColor="text1"/>
          <w:sz w:val="26"/>
          <w:szCs w:val="26"/>
        </w:rPr>
        <w:t>.</w:t>
      </w:r>
    </w:p>
    <w:p w14:paraId="7EEB46F7"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وتشير النتائج إلى أن الإعلام الرياضي الرقمي أصبح أداة فعالة لبناء علاقة مستمرة بين الأندية وجماهيرها، بما ينعكس إيجابًا على مستوى التفاعل الرياضي</w:t>
      </w:r>
      <w:r w:rsidRPr="00072453">
        <w:rPr>
          <w:rFonts w:asciiTheme="majorBidi" w:hAnsiTheme="majorBidi" w:cstheme="majorBidi"/>
          <w:color w:val="000000" w:themeColor="text1"/>
          <w:sz w:val="26"/>
          <w:szCs w:val="26"/>
        </w:rPr>
        <w:t>.</w:t>
      </w:r>
    </w:p>
    <w:p w14:paraId="230E796D"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7D5522A3"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الإعلام الرياضي الرقمي يسهم في زيادة التفاعل بين الجماهير والأندية، حيث بلغت نسبة الموافقين </w:t>
      </w:r>
      <w:r w:rsidRPr="00072453">
        <w:rPr>
          <w:rFonts w:asciiTheme="majorBidi" w:hAnsiTheme="majorBidi" w:cstheme="majorBidi"/>
          <w:color w:val="000000" w:themeColor="text1"/>
          <w:sz w:val="26"/>
          <w:szCs w:val="26"/>
        </w:rPr>
        <w:t>(81%).</w:t>
      </w:r>
    </w:p>
    <w:p w14:paraId="7197FD17"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0588E3C7"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0F3AD9EE"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796FA20B" w14:textId="3D6D74B9" w:rsidR="002768EC" w:rsidRPr="00072453" w:rsidRDefault="002768EC" w:rsidP="002768EC">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lastRenderedPageBreak/>
        <w:drawing>
          <wp:inline distT="0" distB="0" distL="0" distR="0" wp14:anchorId="2B23B27A" wp14:editId="1C4AFEA2">
            <wp:extent cx="5731510" cy="2329815"/>
            <wp:effectExtent l="0" t="0" r="0" b="0"/>
            <wp:docPr id="54507395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073956" name="Picture 545073956"/>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329815"/>
                    </a:xfrm>
                    <a:prstGeom prst="rect">
                      <a:avLst/>
                    </a:prstGeom>
                  </pic:spPr>
                </pic:pic>
              </a:graphicData>
            </a:graphic>
          </wp:inline>
        </w:drawing>
      </w:r>
    </w:p>
    <w:p w14:paraId="33DF458C" w14:textId="4CA7B1BB"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الشكل (19): الرسم البياني لإجابات أفراد العينة حول يساهم الإعلام الرياضي الرقمي في نشر الثقافة الرياضية</w:t>
      </w:r>
    </w:p>
    <w:p w14:paraId="177BE75A"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(19) توزيع 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يساهم الإعلام الرياضي الرقمي في نشر الثقافة الرياضية</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الموافقين (86</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(18) مشاركًا، في حين جاءت نسبة المحايدين (10</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(2) مشاركين، بينما بلغت نسبة غير الموافقين (5</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 مشارك. وتشير النتائج إلى اتفاق غالبية أفراد العينة على دور الإعلام الرياضي الرقمي في نشر الثقافة الرياضية</w:t>
      </w:r>
      <w:r w:rsidRPr="00072453">
        <w:rPr>
          <w:rFonts w:asciiTheme="majorBidi" w:hAnsiTheme="majorBidi" w:cstheme="majorBidi"/>
          <w:color w:val="000000" w:themeColor="text1"/>
          <w:sz w:val="26"/>
          <w:szCs w:val="26"/>
        </w:rPr>
        <w:t>.</w:t>
      </w:r>
    </w:p>
    <w:p w14:paraId="076712DC"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184B2704"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تعكس هذه النتائج إسهام الإعلام الرياضي الرقمي في رفع مستوى الوعي والثقافة الرياضية لدى الجمهور، من خلال تقديم المعلومات والقوانين والإحصاءات والتحليلات والبرامج التثقيفية المرتبطة بالشأن الرياضي. كما تساعد المنصات الرقمية على نشر المعرفة الرياضية بسرعة ووصولها إلى شريحة واسعة من المجتمع</w:t>
      </w:r>
      <w:r w:rsidRPr="00072453">
        <w:rPr>
          <w:rFonts w:asciiTheme="majorBidi" w:hAnsiTheme="majorBidi" w:cstheme="majorBidi"/>
          <w:color w:val="000000" w:themeColor="text1"/>
          <w:sz w:val="26"/>
          <w:szCs w:val="26"/>
        </w:rPr>
        <w:t>.</w:t>
      </w:r>
    </w:p>
    <w:p w14:paraId="1624748F"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وتؤكد النتائج أن الإعلام الرياضي الرقمي يؤدي دورًا يتجاوز نقل الأخبار، ليصبح وسيلة فاعلة في نشر الثقافة الرياضية وتعزيز الوعي بالقضايا الرياضية المختلفة</w:t>
      </w:r>
      <w:r w:rsidRPr="00072453">
        <w:rPr>
          <w:rFonts w:asciiTheme="majorBidi" w:hAnsiTheme="majorBidi" w:cstheme="majorBidi"/>
          <w:color w:val="000000" w:themeColor="text1"/>
          <w:sz w:val="26"/>
          <w:szCs w:val="26"/>
        </w:rPr>
        <w:t>.</w:t>
      </w:r>
    </w:p>
    <w:p w14:paraId="0F985CF5"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6332CFA9"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الإعلام الرياضي الرقمي يسهم في نشر الثقافة الرياضية بين أفراد العينة، حيث بلغت نسبة الموافقين </w:t>
      </w:r>
      <w:r w:rsidRPr="00072453">
        <w:rPr>
          <w:rFonts w:asciiTheme="majorBidi" w:hAnsiTheme="majorBidi" w:cstheme="majorBidi"/>
          <w:color w:val="000000" w:themeColor="text1"/>
          <w:sz w:val="26"/>
          <w:szCs w:val="26"/>
        </w:rPr>
        <w:t>(86%).</w:t>
      </w:r>
    </w:p>
    <w:p w14:paraId="3DA349D2"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789EB114"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3A621C89"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65B6C1CF"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451B7CEB" w14:textId="77777777" w:rsidR="002768EC" w:rsidRPr="00072453" w:rsidRDefault="002768EC" w:rsidP="002768EC">
      <w:pPr>
        <w:pStyle w:val="NormalWeb"/>
        <w:bidi/>
        <w:rPr>
          <w:rFonts w:asciiTheme="majorBidi" w:hAnsiTheme="majorBidi" w:cstheme="majorBidi"/>
          <w:color w:val="000000" w:themeColor="text1"/>
          <w:sz w:val="26"/>
          <w:szCs w:val="26"/>
          <w:rtl/>
        </w:rPr>
      </w:pPr>
    </w:p>
    <w:p w14:paraId="2D45E868" w14:textId="77777777" w:rsidR="002768EC" w:rsidRPr="00072453" w:rsidRDefault="002768EC" w:rsidP="003C1E1C">
      <w:pPr>
        <w:pStyle w:val="NormalWeb"/>
        <w:bidi/>
        <w:rPr>
          <w:rFonts w:asciiTheme="majorBidi" w:hAnsiTheme="majorBidi" w:cstheme="majorBidi"/>
          <w:color w:val="000000" w:themeColor="text1"/>
          <w:sz w:val="26"/>
          <w:szCs w:val="26"/>
          <w:rtl/>
          <w:lang w:val="en-US"/>
        </w:rPr>
      </w:pPr>
    </w:p>
    <w:p w14:paraId="412D7BBC" w14:textId="77777777" w:rsidR="00661976" w:rsidRPr="00072453" w:rsidRDefault="00661976" w:rsidP="002768EC">
      <w:pPr>
        <w:pStyle w:val="NormalWeb"/>
        <w:bidi/>
        <w:rPr>
          <w:rFonts w:asciiTheme="majorBidi" w:hAnsiTheme="majorBidi" w:cstheme="majorBidi"/>
          <w:color w:val="000000" w:themeColor="text1"/>
          <w:sz w:val="26"/>
          <w:szCs w:val="26"/>
          <w:rtl/>
        </w:rPr>
      </w:pPr>
    </w:p>
    <w:p w14:paraId="14BB18E4" w14:textId="77777777" w:rsidR="00661976" w:rsidRPr="00072453" w:rsidRDefault="00661976" w:rsidP="00661976">
      <w:pPr>
        <w:pStyle w:val="NormalWeb"/>
        <w:bidi/>
        <w:rPr>
          <w:rFonts w:asciiTheme="majorBidi" w:hAnsiTheme="majorBidi" w:cstheme="majorBidi"/>
          <w:color w:val="000000" w:themeColor="text1"/>
          <w:sz w:val="26"/>
          <w:szCs w:val="26"/>
          <w:rtl/>
        </w:rPr>
      </w:pPr>
    </w:p>
    <w:p w14:paraId="1458AB9B" w14:textId="08F0B0CB" w:rsidR="002768EC" w:rsidRPr="00072453" w:rsidRDefault="002768EC" w:rsidP="00661976">
      <w:pPr>
        <w:pStyle w:val="NormalWeb"/>
        <w:bidi/>
        <w:rPr>
          <w:rFonts w:asciiTheme="majorBidi" w:hAnsiTheme="majorBidi" w:cstheme="majorBidi"/>
          <w:color w:val="000000" w:themeColor="text1"/>
          <w:sz w:val="26"/>
          <w:szCs w:val="26"/>
          <w:rtl/>
        </w:rPr>
      </w:pPr>
      <w:r w:rsidRPr="00072453">
        <w:rPr>
          <w:rFonts w:asciiTheme="majorBidi" w:hAnsiTheme="majorBidi" w:cstheme="majorBidi"/>
          <w:noProof/>
          <w:color w:val="000000" w:themeColor="text1"/>
          <w:sz w:val="26"/>
          <w:szCs w:val="26"/>
          <w:rtl/>
          <w:lang w:val="ar-SA"/>
          <w14:ligatures w14:val="standardContextual"/>
        </w:rPr>
        <w:drawing>
          <wp:inline distT="0" distB="0" distL="0" distR="0" wp14:anchorId="6A7D0051" wp14:editId="2DD69626">
            <wp:extent cx="5731510" cy="2307590"/>
            <wp:effectExtent l="0" t="0" r="0" b="3810"/>
            <wp:docPr id="70231714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317148" name="Picture 702317148"/>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2307590"/>
                    </a:xfrm>
                    <a:prstGeom prst="rect">
                      <a:avLst/>
                    </a:prstGeom>
                  </pic:spPr>
                </pic:pic>
              </a:graphicData>
            </a:graphic>
          </wp:inline>
        </w:drawing>
      </w:r>
    </w:p>
    <w:p w14:paraId="40F2F186" w14:textId="77777777" w:rsidR="00661976" w:rsidRPr="00072453" w:rsidRDefault="00661976" w:rsidP="00661976">
      <w:pPr>
        <w:pStyle w:val="NormalWeb"/>
        <w:bidi/>
        <w:rPr>
          <w:rFonts w:asciiTheme="majorBidi" w:hAnsiTheme="majorBidi" w:cstheme="majorBidi"/>
          <w:color w:val="000000" w:themeColor="text1"/>
          <w:sz w:val="26"/>
          <w:szCs w:val="26"/>
          <w:rtl/>
        </w:rPr>
      </w:pPr>
    </w:p>
    <w:p w14:paraId="4A2C8415" w14:textId="28EE4101" w:rsidR="00661976" w:rsidRPr="00072453" w:rsidRDefault="00661976" w:rsidP="00661976">
      <w:pPr>
        <w:pStyle w:val="NormalWeb"/>
        <w:bidi/>
        <w:rPr>
          <w:rFonts w:asciiTheme="majorBidi" w:hAnsiTheme="majorBidi" w:cstheme="majorBidi"/>
          <w:color w:val="000000" w:themeColor="text1"/>
          <w:sz w:val="26"/>
          <w:szCs w:val="26"/>
          <w:rtl/>
          <w:lang w:val="en-US"/>
        </w:rPr>
      </w:pPr>
      <w:r w:rsidRPr="00072453">
        <w:rPr>
          <w:rFonts w:asciiTheme="majorBidi" w:hAnsiTheme="majorBidi" w:cstheme="majorBidi"/>
          <w:color w:val="000000" w:themeColor="text1"/>
          <w:sz w:val="26"/>
          <w:szCs w:val="26"/>
          <w:rtl/>
        </w:rPr>
        <w:t>الشكل (20): الرسم البياني لإجابات أفراد العينة حول أصبح الإعلام الرياضي الرقمي جزءًا أساسيًا من تجربة المشجع الرياضي</w:t>
      </w:r>
    </w:p>
    <w:p w14:paraId="28D4048E"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أظهر الشكل (20) توزيع إجابات أفراد العينة حول عبارة </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أصبح الإعلام الرياضي الرقمي جزءًا أساسيًا من تجربة المشجع الرياضي</w:t>
      </w:r>
      <w:r w:rsidRPr="00072453">
        <w:rPr>
          <w:rFonts w:asciiTheme="majorBidi" w:hAnsiTheme="majorBidi" w:cstheme="majorBidi"/>
          <w:color w:val="000000" w:themeColor="text1"/>
          <w:sz w:val="26"/>
          <w:szCs w:val="26"/>
        </w:rPr>
        <w:t>"</w:t>
      </w:r>
      <w:r w:rsidRPr="00072453">
        <w:rPr>
          <w:rFonts w:asciiTheme="majorBidi" w:hAnsiTheme="majorBidi" w:cstheme="majorBidi"/>
          <w:color w:val="000000" w:themeColor="text1"/>
          <w:sz w:val="26"/>
          <w:szCs w:val="26"/>
          <w:rtl/>
        </w:rPr>
        <w:t>، حيث بلغت نسبة الموافقين (81</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(17) مشاركًا، في حين جاءت نسبة المحايدين (14</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(3) مشاركين، بينما بلغت نسبة غير الموافقين (5</w:t>
      </w:r>
      <w:r w:rsidRPr="00072453">
        <w:rPr>
          <w:rFonts w:asciiTheme="majorBidi" w:hAnsiTheme="majorBidi" w:cstheme="majorBidi"/>
          <w:color w:val="000000" w:themeColor="text1"/>
          <w:sz w:val="26"/>
          <w:szCs w:val="26"/>
        </w:rPr>
        <w:t>%) </w:t>
      </w:r>
      <w:r w:rsidRPr="00072453">
        <w:rPr>
          <w:rFonts w:asciiTheme="majorBidi" w:hAnsiTheme="majorBidi" w:cstheme="majorBidi"/>
          <w:color w:val="000000" w:themeColor="text1"/>
          <w:sz w:val="26"/>
          <w:szCs w:val="26"/>
          <w:rtl/>
        </w:rPr>
        <w:t>بعدد (1) مشارك. وتشير النتائج إلى أن غالبية أفراد العينة يرون أن الإعلام الرياضي الرقمي أصبح جزءًا لا يتجزأ من تجربة المشجع الرياضي</w:t>
      </w:r>
      <w:r w:rsidRPr="00072453">
        <w:rPr>
          <w:rFonts w:asciiTheme="majorBidi" w:hAnsiTheme="majorBidi" w:cstheme="majorBidi"/>
          <w:color w:val="000000" w:themeColor="text1"/>
          <w:sz w:val="26"/>
          <w:szCs w:val="26"/>
        </w:rPr>
        <w:t>.</w:t>
      </w:r>
    </w:p>
    <w:p w14:paraId="68BF76C7"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تحليل النتائج</w:t>
      </w:r>
    </w:p>
    <w:p w14:paraId="143C9D2B"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تعكس هذه النتائج التحول الكبير في طبيعة متابعة الجماهير للرياضة، إذ أصبح الإعلام الرياضي الرقمي عنصرًا أساسيًا في تجربة المشجع، من خلال متابعة الأخبار، ومشاهدة المقاطع، والتفاعل مع الأندية واللاعبين، والمشاركة في النقاشات الرياضية. كما أسهمت المنصات الرقمية في جعل تجربة التشجيع أكثر تفاعلية واستمرارية، ولم تعد تقتصر على وقت إقامة المباريات فقط</w:t>
      </w:r>
      <w:r w:rsidRPr="00072453">
        <w:rPr>
          <w:rFonts w:asciiTheme="majorBidi" w:hAnsiTheme="majorBidi" w:cstheme="majorBidi"/>
          <w:color w:val="000000" w:themeColor="text1"/>
          <w:sz w:val="26"/>
          <w:szCs w:val="26"/>
        </w:rPr>
        <w:t>.</w:t>
      </w:r>
    </w:p>
    <w:p w14:paraId="74662B2C"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وتؤكد هذه النتائج أن الإعلام الرياضي الرقمي أصبح ركيزة أساسية في العلاقة بين المشجع والأحداث الرياضية، بما يعزز من مستوى التفاعل والانتماء الرياضي</w:t>
      </w:r>
      <w:r w:rsidRPr="00072453">
        <w:rPr>
          <w:rFonts w:asciiTheme="majorBidi" w:hAnsiTheme="majorBidi" w:cstheme="majorBidi"/>
          <w:color w:val="000000" w:themeColor="text1"/>
          <w:sz w:val="26"/>
          <w:szCs w:val="26"/>
        </w:rPr>
        <w:t>.</w:t>
      </w:r>
    </w:p>
    <w:p w14:paraId="0E932BCD"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النتيجة</w:t>
      </w:r>
    </w:p>
    <w:p w14:paraId="3F0411D8" w14:textId="77777777" w:rsidR="00661976" w:rsidRPr="00072453" w:rsidRDefault="00661976" w:rsidP="00661976">
      <w:pPr>
        <w:pStyle w:val="NormalWeb"/>
        <w:bidi/>
        <w:rPr>
          <w:rFonts w:asciiTheme="majorBidi" w:hAnsiTheme="majorBidi" w:cstheme="majorBidi"/>
          <w:color w:val="000000" w:themeColor="text1"/>
          <w:sz w:val="26"/>
          <w:szCs w:val="26"/>
        </w:rPr>
      </w:pPr>
      <w:r w:rsidRPr="00072453">
        <w:rPr>
          <w:rFonts w:asciiTheme="majorBidi" w:hAnsiTheme="majorBidi" w:cstheme="majorBidi"/>
          <w:color w:val="000000" w:themeColor="text1"/>
          <w:sz w:val="26"/>
          <w:szCs w:val="26"/>
          <w:rtl/>
        </w:rPr>
        <w:t>تشير النتائج إلى أن الإعلام الرياضي الرقمي أصبح جزءًا أساسيًا من تجربة المشجع الرياضي، حيث بلغت نسبة الموافقين </w:t>
      </w:r>
      <w:r w:rsidRPr="00072453">
        <w:rPr>
          <w:rFonts w:asciiTheme="majorBidi" w:hAnsiTheme="majorBidi" w:cstheme="majorBidi"/>
          <w:color w:val="000000" w:themeColor="text1"/>
          <w:sz w:val="26"/>
          <w:szCs w:val="26"/>
        </w:rPr>
        <w:t>(81%)</w:t>
      </w:r>
      <w:r w:rsidRPr="00072453">
        <w:rPr>
          <w:rFonts w:asciiTheme="majorBidi" w:hAnsiTheme="majorBidi" w:cstheme="majorBidi"/>
          <w:color w:val="000000" w:themeColor="text1"/>
          <w:sz w:val="26"/>
          <w:szCs w:val="26"/>
          <w:rtl/>
        </w:rPr>
        <w:t>، مما يؤكد الأثر الكبير للإعلام الرقمي في تعزيز تفاعل الجماهير السعودية مع المحتوى الرياضي</w:t>
      </w:r>
      <w:r w:rsidRPr="00072453">
        <w:rPr>
          <w:rFonts w:asciiTheme="majorBidi" w:hAnsiTheme="majorBidi" w:cstheme="majorBidi"/>
          <w:color w:val="000000" w:themeColor="text1"/>
          <w:sz w:val="26"/>
          <w:szCs w:val="26"/>
        </w:rPr>
        <w:t>.</w:t>
      </w:r>
    </w:p>
    <w:p w14:paraId="02D831D6" w14:textId="77777777" w:rsidR="00661976" w:rsidRPr="00072453" w:rsidRDefault="00661976" w:rsidP="00661976">
      <w:pPr>
        <w:pStyle w:val="NormalWeb"/>
        <w:bidi/>
        <w:rPr>
          <w:rFonts w:asciiTheme="majorBidi" w:hAnsiTheme="majorBidi" w:cstheme="majorBidi"/>
          <w:color w:val="000000" w:themeColor="text1"/>
          <w:sz w:val="26"/>
          <w:szCs w:val="26"/>
          <w:rtl/>
        </w:rPr>
      </w:pPr>
    </w:p>
    <w:p w14:paraId="6D9ADEAC" w14:textId="77777777" w:rsidR="00D60AD0" w:rsidRPr="00072453" w:rsidRDefault="00D60AD0" w:rsidP="00D60AD0">
      <w:pPr>
        <w:pStyle w:val="NormalWeb"/>
        <w:bidi/>
        <w:rPr>
          <w:rFonts w:asciiTheme="majorBidi" w:hAnsiTheme="majorBidi" w:cstheme="majorBidi"/>
          <w:color w:val="000000" w:themeColor="text1"/>
          <w:sz w:val="26"/>
          <w:szCs w:val="26"/>
          <w:rtl/>
        </w:rPr>
      </w:pPr>
    </w:p>
    <w:p w14:paraId="3BBE601F" w14:textId="77777777" w:rsidR="00D60AD0" w:rsidRPr="00072453" w:rsidRDefault="00D60AD0" w:rsidP="00D60AD0">
      <w:pPr>
        <w:pStyle w:val="NormalWeb"/>
        <w:bidi/>
        <w:rPr>
          <w:rFonts w:asciiTheme="majorBidi" w:hAnsiTheme="majorBidi" w:cstheme="majorBidi"/>
          <w:color w:val="000000" w:themeColor="text1"/>
          <w:sz w:val="26"/>
          <w:szCs w:val="26"/>
          <w:rtl/>
        </w:rPr>
      </w:pPr>
    </w:p>
    <w:p w14:paraId="13E0017A" w14:textId="77777777" w:rsidR="00BF11FC" w:rsidRDefault="00BF11FC" w:rsidP="00BF11FC">
      <w:pPr>
        <w:pStyle w:val="NormalWeb"/>
        <w:bidi/>
        <w:jc w:val="center"/>
        <w:rPr>
          <w:rFonts w:asciiTheme="majorBidi" w:hAnsiTheme="majorBidi" w:cstheme="majorBidi"/>
          <w:color w:val="000000" w:themeColor="text1"/>
          <w:sz w:val="26"/>
          <w:szCs w:val="26"/>
          <w:rtl/>
        </w:rPr>
      </w:pPr>
    </w:p>
    <w:p w14:paraId="4AC4EAD7" w14:textId="77777777" w:rsidR="00BF11FC" w:rsidRDefault="00BF11FC" w:rsidP="00BF11FC">
      <w:pPr>
        <w:pStyle w:val="NormalWeb"/>
        <w:bidi/>
        <w:jc w:val="center"/>
        <w:rPr>
          <w:rFonts w:asciiTheme="majorBidi" w:hAnsiTheme="majorBidi" w:cstheme="majorBidi"/>
          <w:color w:val="000000" w:themeColor="text1"/>
          <w:sz w:val="26"/>
          <w:szCs w:val="26"/>
          <w:rtl/>
        </w:rPr>
      </w:pPr>
    </w:p>
    <w:p w14:paraId="55F86225" w14:textId="77777777" w:rsidR="00BF11FC" w:rsidRDefault="00BF11FC" w:rsidP="00BF11FC">
      <w:pPr>
        <w:pStyle w:val="NormalWeb"/>
        <w:bidi/>
        <w:jc w:val="center"/>
        <w:rPr>
          <w:rFonts w:asciiTheme="majorBidi" w:hAnsiTheme="majorBidi" w:cstheme="majorBidi"/>
          <w:color w:val="000000" w:themeColor="text1"/>
          <w:sz w:val="26"/>
          <w:szCs w:val="26"/>
          <w:rtl/>
        </w:rPr>
      </w:pPr>
    </w:p>
    <w:p w14:paraId="2DA4167B" w14:textId="77777777" w:rsidR="00BF11FC" w:rsidRDefault="00BF11FC" w:rsidP="00BF11FC">
      <w:pPr>
        <w:pStyle w:val="NormalWeb"/>
        <w:bidi/>
        <w:jc w:val="center"/>
        <w:rPr>
          <w:rFonts w:asciiTheme="majorBidi" w:hAnsiTheme="majorBidi" w:cstheme="majorBidi"/>
          <w:color w:val="000000" w:themeColor="text1"/>
          <w:sz w:val="26"/>
          <w:szCs w:val="26"/>
          <w:rtl/>
        </w:rPr>
      </w:pPr>
    </w:p>
    <w:p w14:paraId="7B393744" w14:textId="77777777" w:rsidR="00BF11FC" w:rsidRDefault="00BF11FC" w:rsidP="00BF11FC">
      <w:pPr>
        <w:pStyle w:val="NormalWeb"/>
        <w:bidi/>
        <w:jc w:val="center"/>
        <w:rPr>
          <w:rFonts w:asciiTheme="majorBidi" w:hAnsiTheme="majorBidi" w:cstheme="majorBidi"/>
          <w:color w:val="000000" w:themeColor="text1"/>
          <w:sz w:val="26"/>
          <w:szCs w:val="26"/>
          <w:rtl/>
        </w:rPr>
      </w:pPr>
    </w:p>
    <w:p w14:paraId="6A37B58B" w14:textId="77777777" w:rsidR="00BF11FC" w:rsidRDefault="00BF11FC" w:rsidP="00BF11FC">
      <w:pPr>
        <w:pStyle w:val="NormalWeb"/>
        <w:bidi/>
        <w:jc w:val="center"/>
        <w:rPr>
          <w:rFonts w:asciiTheme="majorBidi" w:hAnsiTheme="majorBidi" w:cstheme="majorBidi"/>
          <w:color w:val="000000" w:themeColor="text1"/>
          <w:sz w:val="26"/>
          <w:szCs w:val="26"/>
          <w:rtl/>
        </w:rPr>
      </w:pPr>
    </w:p>
    <w:p w14:paraId="0AFA8037" w14:textId="77777777" w:rsidR="00BF11FC" w:rsidRDefault="00BF11FC" w:rsidP="00BF11FC">
      <w:pPr>
        <w:pStyle w:val="NormalWeb"/>
        <w:bidi/>
        <w:jc w:val="center"/>
        <w:rPr>
          <w:rFonts w:asciiTheme="majorBidi" w:hAnsiTheme="majorBidi" w:cstheme="majorBidi"/>
          <w:color w:val="000000" w:themeColor="text1"/>
          <w:sz w:val="26"/>
          <w:szCs w:val="26"/>
          <w:rtl/>
        </w:rPr>
      </w:pPr>
    </w:p>
    <w:p w14:paraId="1CBFA667" w14:textId="77777777" w:rsidR="00BF11FC" w:rsidRDefault="00BF11FC" w:rsidP="00BF11FC">
      <w:pPr>
        <w:pStyle w:val="NormalWeb"/>
        <w:bidi/>
        <w:jc w:val="center"/>
        <w:rPr>
          <w:rFonts w:asciiTheme="majorBidi" w:hAnsiTheme="majorBidi" w:cstheme="majorBidi"/>
          <w:color w:val="000000" w:themeColor="text1"/>
          <w:sz w:val="26"/>
          <w:szCs w:val="26"/>
          <w:rtl/>
        </w:rPr>
      </w:pPr>
    </w:p>
    <w:p w14:paraId="0D74BC1B" w14:textId="77777777" w:rsidR="00BF11FC" w:rsidRDefault="00BF11FC" w:rsidP="00BF11FC">
      <w:pPr>
        <w:pStyle w:val="NormalWeb"/>
        <w:bidi/>
        <w:jc w:val="center"/>
        <w:rPr>
          <w:rFonts w:asciiTheme="majorBidi" w:hAnsiTheme="majorBidi" w:cstheme="majorBidi"/>
          <w:color w:val="000000" w:themeColor="text1"/>
          <w:sz w:val="26"/>
          <w:szCs w:val="26"/>
          <w:rtl/>
        </w:rPr>
      </w:pPr>
    </w:p>
    <w:p w14:paraId="1EFE15DA" w14:textId="7F5F7E14" w:rsidR="00D60AD0" w:rsidRPr="00BF11FC" w:rsidRDefault="00BF11FC" w:rsidP="00BF11FC">
      <w:pPr>
        <w:pStyle w:val="NormalWeb"/>
        <w:bidi/>
        <w:jc w:val="center"/>
        <w:rPr>
          <w:rFonts w:asciiTheme="majorBidi" w:hAnsiTheme="majorBidi" w:cstheme="majorBidi"/>
          <w:color w:val="000000" w:themeColor="text1"/>
          <w:sz w:val="260"/>
          <w:szCs w:val="260"/>
          <w:rtl/>
        </w:rPr>
      </w:pPr>
      <w:r w:rsidRPr="00BF11FC">
        <w:rPr>
          <w:rFonts w:asciiTheme="majorBidi" w:hAnsiTheme="majorBidi" w:cstheme="majorBidi" w:hint="cs"/>
          <w:color w:val="000000" w:themeColor="text1"/>
          <w:sz w:val="260"/>
          <w:szCs w:val="260"/>
          <w:rtl/>
        </w:rPr>
        <w:t>الخاتمة</w:t>
      </w:r>
    </w:p>
    <w:p w14:paraId="2ACC7EAE" w14:textId="77777777" w:rsidR="00741C2C" w:rsidRDefault="00741C2C" w:rsidP="00741C2C">
      <w:pPr>
        <w:pStyle w:val="NormalWeb"/>
        <w:bidi/>
        <w:rPr>
          <w:rFonts w:asciiTheme="majorBidi" w:hAnsiTheme="majorBidi" w:cstheme="majorBidi"/>
          <w:color w:val="000000" w:themeColor="text1"/>
          <w:sz w:val="26"/>
          <w:szCs w:val="26"/>
          <w:rtl/>
        </w:rPr>
      </w:pPr>
    </w:p>
    <w:p w14:paraId="509D5D71" w14:textId="77777777" w:rsidR="00741C2C" w:rsidRDefault="00741C2C" w:rsidP="00741C2C">
      <w:pPr>
        <w:pStyle w:val="NormalWeb"/>
        <w:bidi/>
        <w:rPr>
          <w:rFonts w:asciiTheme="majorBidi" w:hAnsiTheme="majorBidi" w:cstheme="majorBidi"/>
          <w:color w:val="000000" w:themeColor="text1"/>
          <w:sz w:val="26"/>
          <w:szCs w:val="26"/>
          <w:rtl/>
        </w:rPr>
      </w:pPr>
    </w:p>
    <w:p w14:paraId="4020BB63" w14:textId="77777777" w:rsidR="00741C2C" w:rsidRDefault="00741C2C" w:rsidP="00741C2C">
      <w:pPr>
        <w:pStyle w:val="NormalWeb"/>
        <w:bidi/>
        <w:rPr>
          <w:rFonts w:asciiTheme="majorBidi" w:hAnsiTheme="majorBidi" w:cstheme="majorBidi"/>
          <w:color w:val="000000" w:themeColor="text1"/>
          <w:sz w:val="26"/>
          <w:szCs w:val="26"/>
          <w:rtl/>
        </w:rPr>
      </w:pPr>
    </w:p>
    <w:p w14:paraId="18831BAF" w14:textId="77777777" w:rsidR="00741C2C" w:rsidRDefault="00741C2C" w:rsidP="00741C2C">
      <w:pPr>
        <w:pStyle w:val="NormalWeb"/>
        <w:bidi/>
        <w:rPr>
          <w:rFonts w:asciiTheme="majorBidi" w:hAnsiTheme="majorBidi" w:cstheme="majorBidi"/>
          <w:color w:val="000000" w:themeColor="text1"/>
          <w:sz w:val="26"/>
          <w:szCs w:val="26"/>
          <w:rtl/>
        </w:rPr>
      </w:pPr>
    </w:p>
    <w:p w14:paraId="6FE3BD83" w14:textId="77777777" w:rsidR="00741C2C" w:rsidRDefault="00741C2C" w:rsidP="00741C2C">
      <w:pPr>
        <w:pStyle w:val="NormalWeb"/>
        <w:bidi/>
        <w:rPr>
          <w:rFonts w:asciiTheme="majorBidi" w:hAnsiTheme="majorBidi" w:cstheme="majorBidi"/>
          <w:color w:val="000000" w:themeColor="text1"/>
          <w:sz w:val="26"/>
          <w:szCs w:val="26"/>
          <w:rtl/>
        </w:rPr>
      </w:pPr>
    </w:p>
    <w:p w14:paraId="4944CD88" w14:textId="77777777" w:rsidR="00741C2C" w:rsidRDefault="00741C2C" w:rsidP="00741C2C">
      <w:pPr>
        <w:pStyle w:val="NormalWeb"/>
        <w:bidi/>
        <w:rPr>
          <w:rFonts w:asciiTheme="majorBidi" w:hAnsiTheme="majorBidi" w:cstheme="majorBidi"/>
          <w:color w:val="000000" w:themeColor="text1"/>
          <w:sz w:val="26"/>
          <w:szCs w:val="26"/>
          <w:rtl/>
        </w:rPr>
      </w:pPr>
    </w:p>
    <w:p w14:paraId="2CA72B46" w14:textId="77777777" w:rsidR="00741C2C" w:rsidRDefault="00741C2C" w:rsidP="00741C2C">
      <w:pPr>
        <w:pStyle w:val="NormalWeb"/>
        <w:bidi/>
        <w:rPr>
          <w:rFonts w:asciiTheme="majorBidi" w:hAnsiTheme="majorBidi" w:cstheme="majorBidi"/>
          <w:color w:val="000000" w:themeColor="text1"/>
          <w:sz w:val="26"/>
          <w:szCs w:val="26"/>
          <w:rtl/>
        </w:rPr>
      </w:pPr>
    </w:p>
    <w:p w14:paraId="7498F37B" w14:textId="77777777" w:rsidR="00741C2C" w:rsidRDefault="00741C2C" w:rsidP="00741C2C">
      <w:pPr>
        <w:pStyle w:val="NormalWeb"/>
        <w:bidi/>
        <w:rPr>
          <w:rFonts w:asciiTheme="majorBidi" w:hAnsiTheme="majorBidi" w:cstheme="majorBidi"/>
          <w:color w:val="000000" w:themeColor="text1"/>
          <w:sz w:val="26"/>
          <w:szCs w:val="26"/>
          <w:rtl/>
        </w:rPr>
      </w:pPr>
    </w:p>
    <w:p w14:paraId="65518CDD" w14:textId="77777777" w:rsidR="00741C2C" w:rsidRDefault="00741C2C" w:rsidP="00741C2C">
      <w:pPr>
        <w:pStyle w:val="NormalWeb"/>
        <w:bidi/>
        <w:rPr>
          <w:rFonts w:asciiTheme="majorBidi" w:hAnsiTheme="majorBidi" w:cstheme="majorBidi"/>
          <w:color w:val="000000" w:themeColor="text1"/>
          <w:sz w:val="26"/>
          <w:szCs w:val="26"/>
          <w:rtl/>
        </w:rPr>
      </w:pPr>
    </w:p>
    <w:p w14:paraId="70584B00" w14:textId="77777777" w:rsidR="00D60AD0" w:rsidRPr="00072453" w:rsidRDefault="00D60AD0" w:rsidP="00D60AD0">
      <w:pPr>
        <w:pStyle w:val="NormalWeb"/>
        <w:bidi/>
        <w:rPr>
          <w:rFonts w:asciiTheme="majorBidi" w:hAnsiTheme="majorBidi" w:cstheme="majorBidi"/>
          <w:color w:val="000000" w:themeColor="text1"/>
          <w:sz w:val="26"/>
          <w:szCs w:val="26"/>
          <w:rtl/>
        </w:rPr>
      </w:pPr>
    </w:p>
    <w:p w14:paraId="78405F50" w14:textId="77777777" w:rsidR="00D60AD0" w:rsidRPr="00D60AD0" w:rsidRDefault="00D60AD0" w:rsidP="00D60AD0">
      <w:pPr>
        <w:pStyle w:val="NormalWeb"/>
        <w:bidi/>
        <w:rPr>
          <w:rFonts w:asciiTheme="majorBidi" w:hAnsiTheme="majorBidi" w:cstheme="majorBidi"/>
          <w:color w:val="000000" w:themeColor="text1"/>
          <w:sz w:val="26"/>
          <w:szCs w:val="26"/>
        </w:rPr>
      </w:pPr>
      <w:r w:rsidRPr="00D60AD0">
        <w:rPr>
          <w:rFonts w:asciiTheme="majorBidi" w:hAnsiTheme="majorBidi" w:cstheme="majorBidi"/>
          <w:color w:val="000000" w:themeColor="text1"/>
          <w:sz w:val="26"/>
          <w:szCs w:val="26"/>
          <w:rtl/>
        </w:rPr>
        <w:lastRenderedPageBreak/>
        <w:t>الخاتمة</w:t>
      </w:r>
    </w:p>
    <w:p w14:paraId="589575B3" w14:textId="61E17CA0" w:rsidR="00D60AD0" w:rsidRPr="00D60AD0" w:rsidRDefault="00D60AD0" w:rsidP="00D60AD0">
      <w:pPr>
        <w:pStyle w:val="NormalWeb"/>
        <w:bidi/>
        <w:rPr>
          <w:rFonts w:asciiTheme="majorBidi" w:hAnsiTheme="majorBidi" w:cstheme="majorBidi"/>
          <w:color w:val="000000" w:themeColor="text1"/>
          <w:sz w:val="26"/>
          <w:szCs w:val="26"/>
        </w:rPr>
      </w:pPr>
      <w:r w:rsidRPr="00D60AD0">
        <w:rPr>
          <w:rFonts w:asciiTheme="majorBidi" w:hAnsiTheme="majorBidi" w:cstheme="majorBidi"/>
          <w:color w:val="000000" w:themeColor="text1"/>
          <w:sz w:val="26"/>
          <w:szCs w:val="26"/>
          <w:rtl/>
        </w:rPr>
        <w:t>في ختام هذه الدراسة التي تناولت موضوع الإعلام الرياضي الرقمي وانعكاساته على تفاعل الجماهير السعودية، يمكن القول إن التطور الكبير الذي شهده قطاع الإعلام والاتصال خلال السنوات الأخيرة أسهم في إحداث تغيرات جوهرية في طبيعة العلاقة بين وسائل الإعلام والجمهور، وأصبح الإعلام الرقمي أحد أهم المصادر التي يعتمد عليها الأفراد في الحصول على الأخبار والمعلومات ومتابعة الأحداث المختلفة، ومن بينها الأحداث الرياضية</w:t>
      </w:r>
      <w:r w:rsidRPr="00D60AD0">
        <w:rPr>
          <w:rFonts w:asciiTheme="majorBidi" w:hAnsiTheme="majorBidi" w:cstheme="majorBidi"/>
          <w:color w:val="000000" w:themeColor="text1"/>
          <w:sz w:val="26"/>
          <w:szCs w:val="26"/>
        </w:rPr>
        <w:t>.</w:t>
      </w:r>
    </w:p>
    <w:p w14:paraId="78D1349B" w14:textId="77777777" w:rsidR="00D60AD0" w:rsidRPr="00D60AD0" w:rsidRDefault="00D60AD0" w:rsidP="00D60AD0">
      <w:pPr>
        <w:pStyle w:val="NormalWeb"/>
        <w:bidi/>
        <w:rPr>
          <w:rFonts w:asciiTheme="majorBidi" w:hAnsiTheme="majorBidi" w:cstheme="majorBidi"/>
          <w:color w:val="000000" w:themeColor="text1"/>
          <w:sz w:val="26"/>
          <w:szCs w:val="26"/>
        </w:rPr>
      </w:pPr>
      <w:r w:rsidRPr="00D60AD0">
        <w:rPr>
          <w:rFonts w:asciiTheme="majorBidi" w:hAnsiTheme="majorBidi" w:cstheme="majorBidi"/>
          <w:color w:val="000000" w:themeColor="text1"/>
          <w:sz w:val="26"/>
          <w:szCs w:val="26"/>
          <w:rtl/>
        </w:rPr>
        <w:t>وقد أصبح الإعلام الرياضي الرقمي حاضرًا بصورة واضحة في المشهد الرياضي السعودي، خصوصًا مع الانتشار الواسع لمنصات التواصل الاجتماعي وتزايد اهتمام الجمهور بالرياضة والأندية والمنتخبات والمسابقات المحلية والدولية. فلم تعد متابعة الأخبار الرياضية مرتبطة بالوسائل الإعلامية التقليدية فقط، بل أصبح الجمهور قادرًا على الوصول إلى المعلومة الرياضية في أي وقت ومن أي مكان، وبصورة أسرع وأكثر تفاعلية</w:t>
      </w:r>
      <w:r w:rsidRPr="00D60AD0">
        <w:rPr>
          <w:rFonts w:asciiTheme="majorBidi" w:hAnsiTheme="majorBidi" w:cstheme="majorBidi"/>
          <w:color w:val="000000" w:themeColor="text1"/>
          <w:sz w:val="26"/>
          <w:szCs w:val="26"/>
        </w:rPr>
        <w:t>.</w:t>
      </w:r>
    </w:p>
    <w:p w14:paraId="0CDC23AF" w14:textId="77777777" w:rsidR="00D60AD0" w:rsidRPr="00D60AD0" w:rsidRDefault="00D60AD0" w:rsidP="00D60AD0">
      <w:pPr>
        <w:pStyle w:val="NormalWeb"/>
        <w:bidi/>
        <w:rPr>
          <w:rFonts w:asciiTheme="majorBidi" w:hAnsiTheme="majorBidi" w:cstheme="majorBidi"/>
          <w:color w:val="000000" w:themeColor="text1"/>
          <w:sz w:val="26"/>
          <w:szCs w:val="26"/>
        </w:rPr>
      </w:pPr>
      <w:r w:rsidRPr="00D60AD0">
        <w:rPr>
          <w:rFonts w:asciiTheme="majorBidi" w:hAnsiTheme="majorBidi" w:cstheme="majorBidi"/>
          <w:color w:val="000000" w:themeColor="text1"/>
          <w:sz w:val="26"/>
          <w:szCs w:val="26"/>
          <w:rtl/>
        </w:rPr>
        <w:t>ومن خلال هذه الدراسة، يتضح أن المنصات الرقمية أسهمت في تغيير طبيعة المتابعة الرياضية لدى الجماهير السعودية، حيث أصبح الجمهور يبحث عن الأخبار العاجلة، والتحديثات المستمرة، والتصريحات، والصور، ومقاطع الفيديو، والتحليلات والمحتويات المختلفة التي تقدمها الحسابات الرياضية والأندية والجهات الرسمية والإعلاميون</w:t>
      </w:r>
      <w:r w:rsidRPr="00D60AD0">
        <w:rPr>
          <w:rFonts w:asciiTheme="majorBidi" w:hAnsiTheme="majorBidi" w:cstheme="majorBidi"/>
          <w:color w:val="000000" w:themeColor="text1"/>
          <w:sz w:val="26"/>
          <w:szCs w:val="26"/>
        </w:rPr>
        <w:t>.</w:t>
      </w:r>
    </w:p>
    <w:p w14:paraId="7451B056" w14:textId="77777777" w:rsidR="00D60AD0" w:rsidRPr="00D60AD0" w:rsidRDefault="00D60AD0" w:rsidP="00D60AD0">
      <w:pPr>
        <w:pStyle w:val="NormalWeb"/>
        <w:bidi/>
        <w:rPr>
          <w:rFonts w:asciiTheme="majorBidi" w:hAnsiTheme="majorBidi" w:cstheme="majorBidi"/>
          <w:color w:val="000000" w:themeColor="text1"/>
          <w:sz w:val="26"/>
          <w:szCs w:val="26"/>
        </w:rPr>
      </w:pPr>
      <w:r w:rsidRPr="00D60AD0">
        <w:rPr>
          <w:rFonts w:asciiTheme="majorBidi" w:hAnsiTheme="majorBidi" w:cstheme="majorBidi"/>
          <w:color w:val="000000" w:themeColor="text1"/>
          <w:sz w:val="26"/>
          <w:szCs w:val="26"/>
          <w:rtl/>
        </w:rPr>
        <w:t>كما أن أهمية الإعلام الرياضي الرقمي لا تقتصر على سرعة نقل المعلومات، وإنما تمتد إلى إتاحة مساحة واسعة للجمهور للتفاعل والمشاركة والتعبير عن آرائه، سواء من خلال التعليقات أو الإعجاب أو المشاركة وإعادة النشر أو الدخول في النقاشات المتعلقة بالأحداث الرياضية. وهذا الأمر أسهم في جعل الجمهور عنصرًا فاعلًا في العملية الإعلامية، بعد أن كان دوره في السابق يقتصر بدرجة أكبر على استقبال الرسائل الإعلامية</w:t>
      </w:r>
      <w:r w:rsidRPr="00D60AD0">
        <w:rPr>
          <w:rFonts w:asciiTheme="majorBidi" w:hAnsiTheme="majorBidi" w:cstheme="majorBidi"/>
          <w:color w:val="000000" w:themeColor="text1"/>
          <w:sz w:val="26"/>
          <w:szCs w:val="26"/>
        </w:rPr>
        <w:t>.</w:t>
      </w:r>
    </w:p>
    <w:p w14:paraId="7CE6C32F" w14:textId="77777777" w:rsidR="00D60AD0" w:rsidRPr="00D60AD0" w:rsidRDefault="00D60AD0" w:rsidP="00D60AD0">
      <w:pPr>
        <w:pStyle w:val="NormalWeb"/>
        <w:bidi/>
        <w:rPr>
          <w:rFonts w:asciiTheme="majorBidi" w:hAnsiTheme="majorBidi" w:cstheme="majorBidi"/>
          <w:color w:val="000000" w:themeColor="text1"/>
          <w:sz w:val="26"/>
          <w:szCs w:val="26"/>
        </w:rPr>
      </w:pPr>
      <w:r w:rsidRPr="00D60AD0">
        <w:rPr>
          <w:rFonts w:asciiTheme="majorBidi" w:hAnsiTheme="majorBidi" w:cstheme="majorBidi"/>
          <w:color w:val="000000" w:themeColor="text1"/>
          <w:sz w:val="26"/>
          <w:szCs w:val="26"/>
          <w:rtl/>
        </w:rPr>
        <w:t>وأظهرت الدراسة كذلك أن المحتوى الرياضي المتنوع، وخاصة المحتوى المرئي من الصور ومقاطع الفيديو والتغطيات المباشرة، أصبح من العناصر المهمة في جذب اهتمام الجمهور وزيادة مستوى تفاعله. كما أن سرعة تحديث الأخبار وتقديم المعلومات بصورة مستمرة أصبحت من العوامل التي تمنح المنصات الرقمية قدرة أكبر على استقطاب الجمهور والمحافظة على متابعته</w:t>
      </w:r>
      <w:r w:rsidRPr="00D60AD0">
        <w:rPr>
          <w:rFonts w:asciiTheme="majorBidi" w:hAnsiTheme="majorBidi" w:cstheme="majorBidi"/>
          <w:color w:val="000000" w:themeColor="text1"/>
          <w:sz w:val="26"/>
          <w:szCs w:val="26"/>
        </w:rPr>
        <w:t>.</w:t>
      </w:r>
    </w:p>
    <w:p w14:paraId="3BDACA26" w14:textId="77777777" w:rsidR="00D60AD0" w:rsidRPr="00D60AD0" w:rsidRDefault="00D60AD0" w:rsidP="00D60AD0">
      <w:pPr>
        <w:pStyle w:val="NormalWeb"/>
        <w:bidi/>
        <w:rPr>
          <w:rFonts w:asciiTheme="majorBidi" w:hAnsiTheme="majorBidi" w:cstheme="majorBidi"/>
          <w:color w:val="000000" w:themeColor="text1"/>
          <w:sz w:val="26"/>
          <w:szCs w:val="26"/>
        </w:rPr>
      </w:pPr>
      <w:r w:rsidRPr="00D60AD0">
        <w:rPr>
          <w:rFonts w:asciiTheme="majorBidi" w:hAnsiTheme="majorBidi" w:cstheme="majorBidi"/>
          <w:color w:val="000000" w:themeColor="text1"/>
          <w:sz w:val="26"/>
          <w:szCs w:val="26"/>
          <w:rtl/>
        </w:rPr>
        <w:t>وفي المقابل، يفرض هذا التطور تحديات مهمة على الإعلام الرياضي، من أبرزها ضرورة المحافظة على المصداقية والدقة والموضوعية، خصوصًا مع سرعة انتشار الأخبار والشائعات عبر المنصات الرقمية، وسهولة تداول المعلومات قبل التأكد من صحتها. ولذلك أصبحت مسؤولية المؤسسات الإعلامية والرياضية أكبر في التحقق من المعلومات، والاعتماد على المصادر الموثوقة، وتقديم محتوى يحافظ على ثقة الجمهور</w:t>
      </w:r>
      <w:r w:rsidRPr="00D60AD0">
        <w:rPr>
          <w:rFonts w:asciiTheme="majorBidi" w:hAnsiTheme="majorBidi" w:cstheme="majorBidi"/>
          <w:color w:val="000000" w:themeColor="text1"/>
          <w:sz w:val="26"/>
          <w:szCs w:val="26"/>
        </w:rPr>
        <w:t>.</w:t>
      </w:r>
    </w:p>
    <w:p w14:paraId="5389F92F" w14:textId="77777777" w:rsidR="00D60AD0" w:rsidRPr="00D60AD0" w:rsidRDefault="00D60AD0" w:rsidP="00D60AD0">
      <w:pPr>
        <w:pStyle w:val="NormalWeb"/>
        <w:bidi/>
        <w:rPr>
          <w:rFonts w:asciiTheme="majorBidi" w:hAnsiTheme="majorBidi" w:cstheme="majorBidi"/>
          <w:color w:val="000000" w:themeColor="text1"/>
          <w:sz w:val="26"/>
          <w:szCs w:val="26"/>
        </w:rPr>
      </w:pPr>
      <w:r w:rsidRPr="00D60AD0">
        <w:rPr>
          <w:rFonts w:asciiTheme="majorBidi" w:hAnsiTheme="majorBidi" w:cstheme="majorBidi"/>
          <w:color w:val="000000" w:themeColor="text1"/>
          <w:sz w:val="26"/>
          <w:szCs w:val="26"/>
          <w:rtl/>
        </w:rPr>
        <w:t>كما أن الأندية والاتحادات والجهات الرياضية أصبحت أمام فرصة كبيرة للاستفادة من الإعلام الرقمي في بناء علاقة أكثر قربًا واستمرارية مع جماهيرها، من خلال تقديم محتوى احترافي ومتجدد، والاستماع إلى آراء الجمهور واحتياجاته، والتفاعل معه بصورة مباشرة، بما يسهم في تعزيز الانتماء والارتباط بالمؤسسة الرياضية</w:t>
      </w:r>
      <w:r w:rsidRPr="00D60AD0">
        <w:rPr>
          <w:rFonts w:asciiTheme="majorBidi" w:hAnsiTheme="majorBidi" w:cstheme="majorBidi"/>
          <w:color w:val="000000" w:themeColor="text1"/>
          <w:sz w:val="26"/>
          <w:szCs w:val="26"/>
        </w:rPr>
        <w:t>.</w:t>
      </w:r>
    </w:p>
    <w:p w14:paraId="6F2950B2" w14:textId="77777777" w:rsidR="00D60AD0" w:rsidRPr="00D60AD0" w:rsidRDefault="00D60AD0" w:rsidP="00D60AD0">
      <w:pPr>
        <w:pStyle w:val="NormalWeb"/>
        <w:bidi/>
        <w:rPr>
          <w:rFonts w:asciiTheme="majorBidi" w:hAnsiTheme="majorBidi" w:cstheme="majorBidi"/>
          <w:color w:val="000000" w:themeColor="text1"/>
          <w:sz w:val="26"/>
          <w:szCs w:val="26"/>
        </w:rPr>
      </w:pPr>
      <w:r w:rsidRPr="00D60AD0">
        <w:rPr>
          <w:rFonts w:asciiTheme="majorBidi" w:hAnsiTheme="majorBidi" w:cstheme="majorBidi"/>
          <w:color w:val="000000" w:themeColor="text1"/>
          <w:sz w:val="26"/>
          <w:szCs w:val="26"/>
          <w:rtl/>
        </w:rPr>
        <w:t>وتبرز أهمية ذلك بشكل أكبر في ظل التطور الكبير الذي يشهده القطاع الرياضي في المملكة العربية السعودية، وما يصاحبه من اهتمام متزايد بالإعلام الرياضي وصناعة المحتوى الرقمي. إذ أصبح من الضروري أن تواكب المؤسسات الرياضية هذا التطور من خلال تطوير إداراتها الإعلامية، والاستثمار في الكفاءات المتخصصة، واستخدام التقنيات الحديثة في إنتاج المحتوى الرياضي ونشره</w:t>
      </w:r>
      <w:r w:rsidRPr="00D60AD0">
        <w:rPr>
          <w:rFonts w:asciiTheme="majorBidi" w:hAnsiTheme="majorBidi" w:cstheme="majorBidi"/>
          <w:color w:val="000000" w:themeColor="text1"/>
          <w:sz w:val="26"/>
          <w:szCs w:val="26"/>
        </w:rPr>
        <w:t>.</w:t>
      </w:r>
    </w:p>
    <w:p w14:paraId="1F09A797" w14:textId="77777777" w:rsidR="00D60AD0" w:rsidRPr="00D60AD0" w:rsidRDefault="00D60AD0" w:rsidP="00D60AD0">
      <w:pPr>
        <w:pStyle w:val="NormalWeb"/>
        <w:bidi/>
        <w:rPr>
          <w:rFonts w:asciiTheme="majorBidi" w:hAnsiTheme="majorBidi" w:cstheme="majorBidi"/>
          <w:color w:val="000000" w:themeColor="text1"/>
          <w:sz w:val="26"/>
          <w:szCs w:val="26"/>
        </w:rPr>
      </w:pPr>
      <w:r w:rsidRPr="00D60AD0">
        <w:rPr>
          <w:rFonts w:asciiTheme="majorBidi" w:hAnsiTheme="majorBidi" w:cstheme="majorBidi"/>
          <w:color w:val="000000" w:themeColor="text1"/>
          <w:sz w:val="26"/>
          <w:szCs w:val="26"/>
          <w:rtl/>
        </w:rPr>
        <w:t>ومن جانب آخر، فإن مستقبل الإعلام الرياضي الرقمي يرتبط بصورة كبيرة بقدرته على مواكبة تطلعات الجمهور، خاصة مع ظهور تقنيات جديدة وتغير أنماط استهلاك المحتوى الإعلامي. ولذلك فإن تطوير المحتوى، والاهتمام بجودة الصورة والفيديو، وسرعة التغطية، واستخدام البيانات والتحليلات، وفهم اهتمامات الجمهور، كلها عوامل يمكن أن تسهم في بناء إعلام رياضي رقمي أكثر تأثيرًا وفاعلية</w:t>
      </w:r>
      <w:r w:rsidRPr="00D60AD0">
        <w:rPr>
          <w:rFonts w:asciiTheme="majorBidi" w:hAnsiTheme="majorBidi" w:cstheme="majorBidi"/>
          <w:color w:val="000000" w:themeColor="text1"/>
          <w:sz w:val="26"/>
          <w:szCs w:val="26"/>
        </w:rPr>
        <w:t>.</w:t>
      </w:r>
    </w:p>
    <w:p w14:paraId="506F0720" w14:textId="77777777" w:rsidR="00D60AD0" w:rsidRPr="00D60AD0" w:rsidRDefault="00D60AD0" w:rsidP="00D60AD0">
      <w:pPr>
        <w:pStyle w:val="NormalWeb"/>
        <w:bidi/>
        <w:rPr>
          <w:rFonts w:asciiTheme="majorBidi" w:hAnsiTheme="majorBidi" w:cstheme="majorBidi"/>
          <w:color w:val="000000" w:themeColor="text1"/>
          <w:sz w:val="26"/>
          <w:szCs w:val="26"/>
        </w:rPr>
      </w:pPr>
      <w:r w:rsidRPr="00D60AD0">
        <w:rPr>
          <w:rFonts w:asciiTheme="majorBidi" w:hAnsiTheme="majorBidi" w:cstheme="majorBidi"/>
          <w:color w:val="000000" w:themeColor="text1"/>
          <w:sz w:val="26"/>
          <w:szCs w:val="26"/>
          <w:rtl/>
        </w:rPr>
        <w:lastRenderedPageBreak/>
        <w:t>وبناءً على ما سبق، يمكن التأكيد على أن الإعلام الرياضي الرقمي أصبح شريكًا أساسيًا في صناعة المشهد الرياضي السعودي، ولم يعد مجرد وسيلة لنقل الأخبار، بل أصبح منصة للتواصل والتفاعل وصناعة الرأي الرياضي، ووسيلة مهمة لتعزيز العلاقة بين الجمهور والمؤسسات الرياضية</w:t>
      </w:r>
      <w:r w:rsidRPr="00D60AD0">
        <w:rPr>
          <w:rFonts w:asciiTheme="majorBidi" w:hAnsiTheme="majorBidi" w:cstheme="majorBidi"/>
          <w:color w:val="000000" w:themeColor="text1"/>
          <w:sz w:val="26"/>
          <w:szCs w:val="26"/>
        </w:rPr>
        <w:t>.</w:t>
      </w:r>
    </w:p>
    <w:p w14:paraId="4E71241A" w14:textId="77777777" w:rsidR="00D60AD0" w:rsidRPr="00D60AD0" w:rsidRDefault="00D60AD0" w:rsidP="00D60AD0">
      <w:pPr>
        <w:pStyle w:val="NormalWeb"/>
        <w:bidi/>
        <w:rPr>
          <w:rFonts w:asciiTheme="majorBidi" w:hAnsiTheme="majorBidi" w:cstheme="majorBidi"/>
          <w:color w:val="000000" w:themeColor="text1"/>
          <w:sz w:val="26"/>
          <w:szCs w:val="26"/>
        </w:rPr>
      </w:pPr>
      <w:r w:rsidRPr="00D60AD0">
        <w:rPr>
          <w:rFonts w:asciiTheme="majorBidi" w:hAnsiTheme="majorBidi" w:cstheme="majorBidi"/>
          <w:color w:val="000000" w:themeColor="text1"/>
          <w:sz w:val="26"/>
          <w:szCs w:val="26"/>
          <w:rtl/>
        </w:rPr>
        <w:t>وفي ضوء ذلك، توصي الدراسة بضرورة استمرار المؤسسات الرياضية والإعلامية في تطوير منصاتها الرقمية، والاهتمام بجودة المحتوى ومصداقيته، وتنويع أساليب التقديم بما يتناسب مع اهتمامات الجماهير، إلى جانب تدريب العاملين في المجال الإعلامي الرياضي على استخدام الأدوات والتقنيات الرقمية الحديثة</w:t>
      </w:r>
      <w:r w:rsidRPr="00D60AD0">
        <w:rPr>
          <w:rFonts w:asciiTheme="majorBidi" w:hAnsiTheme="majorBidi" w:cstheme="majorBidi"/>
          <w:color w:val="000000" w:themeColor="text1"/>
          <w:sz w:val="26"/>
          <w:szCs w:val="26"/>
        </w:rPr>
        <w:t>.</w:t>
      </w:r>
    </w:p>
    <w:p w14:paraId="6582CC3D" w14:textId="77777777" w:rsidR="00D60AD0" w:rsidRPr="00D60AD0" w:rsidRDefault="00D60AD0" w:rsidP="00D60AD0">
      <w:pPr>
        <w:pStyle w:val="NormalWeb"/>
        <w:bidi/>
        <w:rPr>
          <w:rFonts w:asciiTheme="majorBidi" w:hAnsiTheme="majorBidi" w:cstheme="majorBidi"/>
          <w:color w:val="000000" w:themeColor="text1"/>
          <w:sz w:val="26"/>
          <w:szCs w:val="26"/>
        </w:rPr>
      </w:pPr>
      <w:r w:rsidRPr="00D60AD0">
        <w:rPr>
          <w:rFonts w:asciiTheme="majorBidi" w:hAnsiTheme="majorBidi" w:cstheme="majorBidi"/>
          <w:color w:val="000000" w:themeColor="text1"/>
          <w:sz w:val="26"/>
          <w:szCs w:val="26"/>
          <w:rtl/>
        </w:rPr>
        <w:t>كما توصي بالاهتمام بصورة أكبر بدراسة سلوك الجمهور الرياضي السعودي واحتياجاته وتفضيلاته، والاستفادة من نتائج هذه الدراسات في تطوير المحتوى الإعلامي، بما يحقق تواصلًا أكثر فاعلية ويعزز من مستوى التفاعل والمشاركة</w:t>
      </w:r>
      <w:r w:rsidRPr="00D60AD0">
        <w:rPr>
          <w:rFonts w:asciiTheme="majorBidi" w:hAnsiTheme="majorBidi" w:cstheme="majorBidi"/>
          <w:color w:val="000000" w:themeColor="text1"/>
          <w:sz w:val="26"/>
          <w:szCs w:val="26"/>
        </w:rPr>
        <w:t>.</w:t>
      </w:r>
    </w:p>
    <w:p w14:paraId="65E23559" w14:textId="77777777" w:rsidR="00D60AD0" w:rsidRPr="00D60AD0" w:rsidRDefault="00D60AD0" w:rsidP="00D60AD0">
      <w:pPr>
        <w:pStyle w:val="NormalWeb"/>
        <w:bidi/>
        <w:rPr>
          <w:rFonts w:asciiTheme="majorBidi" w:hAnsiTheme="majorBidi" w:cstheme="majorBidi"/>
          <w:color w:val="000000" w:themeColor="text1"/>
          <w:sz w:val="26"/>
          <w:szCs w:val="26"/>
        </w:rPr>
      </w:pPr>
      <w:r w:rsidRPr="00D60AD0">
        <w:rPr>
          <w:rFonts w:asciiTheme="majorBidi" w:hAnsiTheme="majorBidi" w:cstheme="majorBidi"/>
          <w:color w:val="000000" w:themeColor="text1"/>
          <w:sz w:val="26"/>
          <w:szCs w:val="26"/>
          <w:rtl/>
        </w:rPr>
        <w:t>وفي الختام، فإن هذه الدراسة تمثل محاولة لفهم أحد الموضوعات المهمة في الإعلام المعاصر، والمتمثل في العلاقة بين الإعلام الرياضي الرقمي والجمهور السعودي، وهي علاقة تتطور باستمرار مع تطور التكنولوجيا وتغير سلوك المستخدمين. ومن المتوقع أن يستمر الإعلام الرياضي الرقمي في لعب دور أكبر خلال المرحلة المقبلة، وأن تتوسع مساحته وتأثيره مع استمرار التحول الرقمي والنمو المتسارع للقطاع الرياضي في المملكة</w:t>
      </w:r>
      <w:r w:rsidRPr="00D60AD0">
        <w:rPr>
          <w:rFonts w:asciiTheme="majorBidi" w:hAnsiTheme="majorBidi" w:cstheme="majorBidi"/>
          <w:color w:val="000000" w:themeColor="text1"/>
          <w:sz w:val="26"/>
          <w:szCs w:val="26"/>
        </w:rPr>
        <w:t>.</w:t>
      </w:r>
    </w:p>
    <w:p w14:paraId="32257478" w14:textId="77777777" w:rsidR="00D60AD0" w:rsidRPr="00072453" w:rsidRDefault="00D60AD0" w:rsidP="00D60AD0">
      <w:pPr>
        <w:pStyle w:val="NormalWeb"/>
        <w:bidi/>
        <w:rPr>
          <w:rFonts w:asciiTheme="majorBidi" w:hAnsiTheme="majorBidi" w:cstheme="majorBidi"/>
          <w:color w:val="000000" w:themeColor="text1"/>
          <w:sz w:val="26"/>
          <w:szCs w:val="26"/>
          <w:rtl/>
        </w:rPr>
      </w:pPr>
      <w:r w:rsidRPr="00D60AD0">
        <w:rPr>
          <w:rFonts w:asciiTheme="majorBidi" w:hAnsiTheme="majorBidi" w:cstheme="majorBidi"/>
          <w:color w:val="000000" w:themeColor="text1"/>
          <w:sz w:val="26"/>
          <w:szCs w:val="26"/>
          <w:rtl/>
        </w:rPr>
        <w:t>ويبقى نجاح الإعلام الرياضي الرقمي مرتبطًا بقدرته على تحقيق التوازن بين السرعة والمصداقية، وبين التغطية والتفاعل، وبين نقل الحدث وصناعة تجربة إعلامية متكاملة للجمهور، بما يسهم في بناء إعلام رياضي سعودي أكثر احترافية وتأثيرًا، وقادرًا على مواكبة المستقبل وتحقيق تطلعات الجماهير</w:t>
      </w:r>
      <w:r w:rsidRPr="00D60AD0">
        <w:rPr>
          <w:rFonts w:asciiTheme="majorBidi" w:hAnsiTheme="majorBidi" w:cstheme="majorBidi"/>
          <w:color w:val="000000" w:themeColor="text1"/>
          <w:sz w:val="26"/>
          <w:szCs w:val="26"/>
        </w:rPr>
        <w:t>.</w:t>
      </w:r>
    </w:p>
    <w:p w14:paraId="71E1EE70" w14:textId="77777777" w:rsidR="00E66A19" w:rsidRPr="00072453" w:rsidRDefault="00E66A19" w:rsidP="00D60AD0">
      <w:pPr>
        <w:pStyle w:val="NormalWeb"/>
        <w:bidi/>
        <w:rPr>
          <w:rFonts w:asciiTheme="majorBidi" w:hAnsiTheme="majorBidi" w:cstheme="majorBidi"/>
          <w:color w:val="000000" w:themeColor="text1"/>
          <w:sz w:val="26"/>
          <w:szCs w:val="26"/>
          <w:rtl/>
        </w:rPr>
      </w:pPr>
    </w:p>
    <w:p w14:paraId="25CE106A" w14:textId="77777777" w:rsidR="00E66A19" w:rsidRPr="00072453" w:rsidRDefault="00E66A19" w:rsidP="00D60AD0">
      <w:pPr>
        <w:pStyle w:val="NormalWeb"/>
        <w:bidi/>
        <w:rPr>
          <w:rFonts w:asciiTheme="majorBidi" w:hAnsiTheme="majorBidi" w:cstheme="majorBidi"/>
          <w:color w:val="000000" w:themeColor="text1"/>
          <w:sz w:val="26"/>
          <w:szCs w:val="26"/>
          <w:rtl/>
        </w:rPr>
      </w:pPr>
    </w:p>
    <w:p w14:paraId="74025E11" w14:textId="77777777" w:rsidR="00E66A19" w:rsidRPr="00072453" w:rsidRDefault="00E66A19" w:rsidP="00D60AD0">
      <w:pPr>
        <w:pStyle w:val="NormalWeb"/>
        <w:bidi/>
        <w:rPr>
          <w:rFonts w:asciiTheme="majorBidi" w:hAnsiTheme="majorBidi" w:cstheme="majorBidi"/>
          <w:color w:val="000000" w:themeColor="text1"/>
          <w:sz w:val="26"/>
          <w:szCs w:val="26"/>
          <w:rtl/>
        </w:rPr>
      </w:pPr>
    </w:p>
    <w:p w14:paraId="3712B63E" w14:textId="77777777" w:rsidR="00E66A19" w:rsidRPr="00072453" w:rsidRDefault="00E66A19" w:rsidP="00D60AD0">
      <w:pPr>
        <w:pStyle w:val="NormalWeb"/>
        <w:bidi/>
        <w:rPr>
          <w:rFonts w:asciiTheme="majorBidi" w:hAnsiTheme="majorBidi" w:cstheme="majorBidi"/>
          <w:color w:val="000000" w:themeColor="text1"/>
          <w:sz w:val="26"/>
          <w:szCs w:val="26"/>
          <w:rtl/>
        </w:rPr>
      </w:pPr>
    </w:p>
    <w:p w14:paraId="131CA081" w14:textId="77777777" w:rsidR="00E66A19" w:rsidRPr="00072453" w:rsidRDefault="00E66A19" w:rsidP="00D60AD0">
      <w:pPr>
        <w:pStyle w:val="NormalWeb"/>
        <w:bidi/>
        <w:rPr>
          <w:rFonts w:asciiTheme="majorBidi" w:hAnsiTheme="majorBidi" w:cstheme="majorBidi"/>
          <w:color w:val="000000" w:themeColor="text1"/>
          <w:sz w:val="26"/>
          <w:szCs w:val="26"/>
          <w:rtl/>
        </w:rPr>
      </w:pPr>
    </w:p>
    <w:p w14:paraId="3B8BF782" w14:textId="77777777" w:rsidR="00E66A19" w:rsidRPr="00072453" w:rsidRDefault="00E66A19" w:rsidP="00D60AD0">
      <w:pPr>
        <w:pStyle w:val="NormalWeb"/>
        <w:bidi/>
        <w:rPr>
          <w:rFonts w:asciiTheme="majorBidi" w:hAnsiTheme="majorBidi" w:cstheme="majorBidi"/>
          <w:color w:val="000000" w:themeColor="text1"/>
          <w:sz w:val="26"/>
          <w:szCs w:val="26"/>
          <w:rtl/>
        </w:rPr>
      </w:pPr>
    </w:p>
    <w:p w14:paraId="22E57FC1" w14:textId="77777777" w:rsidR="00E66A19" w:rsidRPr="00072453" w:rsidRDefault="00E66A19" w:rsidP="00D60AD0">
      <w:pPr>
        <w:pStyle w:val="NormalWeb"/>
        <w:bidi/>
        <w:rPr>
          <w:rFonts w:asciiTheme="majorBidi" w:hAnsiTheme="majorBidi" w:cstheme="majorBidi"/>
          <w:color w:val="000000" w:themeColor="text1"/>
          <w:sz w:val="26"/>
          <w:szCs w:val="26"/>
          <w:rtl/>
        </w:rPr>
      </w:pPr>
    </w:p>
    <w:p w14:paraId="3E6AFA09" w14:textId="77777777" w:rsidR="00E66A19" w:rsidRPr="00D60AD0" w:rsidRDefault="00E66A19" w:rsidP="00D60AD0">
      <w:pPr>
        <w:pStyle w:val="NormalWeb"/>
        <w:bidi/>
        <w:rPr>
          <w:rFonts w:asciiTheme="majorBidi" w:hAnsiTheme="majorBidi" w:cstheme="majorBidi"/>
          <w:color w:val="000000" w:themeColor="text1"/>
          <w:sz w:val="26"/>
          <w:szCs w:val="26"/>
        </w:rPr>
      </w:pPr>
    </w:p>
    <w:p w14:paraId="32499010" w14:textId="0EBC58C8" w:rsidR="00D60AD0" w:rsidRDefault="00D60AD0" w:rsidP="00D60AD0">
      <w:pPr>
        <w:pStyle w:val="NormalWeb"/>
        <w:bidi/>
        <w:rPr>
          <w:rFonts w:asciiTheme="majorBidi" w:hAnsiTheme="majorBidi" w:cstheme="majorBidi"/>
          <w:color w:val="000000" w:themeColor="text1"/>
          <w:sz w:val="26"/>
          <w:szCs w:val="26"/>
          <w:rtl/>
        </w:rPr>
      </w:pPr>
    </w:p>
    <w:p w14:paraId="5478B5B1" w14:textId="77777777" w:rsidR="00BF11FC" w:rsidRDefault="00BF11FC" w:rsidP="00BF11FC">
      <w:pPr>
        <w:pStyle w:val="NormalWeb"/>
        <w:bidi/>
        <w:rPr>
          <w:rFonts w:asciiTheme="majorBidi" w:hAnsiTheme="majorBidi" w:cstheme="majorBidi"/>
          <w:color w:val="000000" w:themeColor="text1"/>
          <w:sz w:val="26"/>
          <w:szCs w:val="26"/>
          <w:rtl/>
        </w:rPr>
      </w:pPr>
    </w:p>
    <w:p w14:paraId="4DF87D60" w14:textId="77777777" w:rsidR="00BF11FC" w:rsidRDefault="00BF11FC" w:rsidP="00BF11FC">
      <w:pPr>
        <w:pStyle w:val="NormalWeb"/>
        <w:bidi/>
        <w:rPr>
          <w:rFonts w:asciiTheme="majorBidi" w:hAnsiTheme="majorBidi" w:cstheme="majorBidi"/>
          <w:color w:val="000000" w:themeColor="text1"/>
          <w:sz w:val="26"/>
          <w:szCs w:val="26"/>
          <w:rtl/>
        </w:rPr>
      </w:pPr>
    </w:p>
    <w:p w14:paraId="70AB3461" w14:textId="77777777" w:rsidR="00BF11FC" w:rsidRDefault="00BF11FC" w:rsidP="00BF11FC">
      <w:pPr>
        <w:pStyle w:val="NormalWeb"/>
        <w:bidi/>
        <w:rPr>
          <w:rFonts w:asciiTheme="majorBidi" w:hAnsiTheme="majorBidi" w:cstheme="majorBidi"/>
          <w:color w:val="000000" w:themeColor="text1"/>
          <w:sz w:val="26"/>
          <w:szCs w:val="26"/>
          <w:rtl/>
        </w:rPr>
      </w:pPr>
    </w:p>
    <w:p w14:paraId="30D74A26" w14:textId="77777777" w:rsidR="00BF11FC" w:rsidRDefault="00BF11FC" w:rsidP="00BF11FC">
      <w:pPr>
        <w:pStyle w:val="NormalWeb"/>
        <w:bidi/>
        <w:rPr>
          <w:rFonts w:asciiTheme="majorBidi" w:hAnsiTheme="majorBidi" w:cstheme="majorBidi"/>
          <w:color w:val="000000" w:themeColor="text1"/>
          <w:sz w:val="26"/>
          <w:szCs w:val="26"/>
          <w:rtl/>
        </w:rPr>
      </w:pPr>
    </w:p>
    <w:p w14:paraId="3012BCEE" w14:textId="77777777" w:rsidR="00BF11FC" w:rsidRDefault="00BF11FC" w:rsidP="00BF11FC">
      <w:pPr>
        <w:pStyle w:val="NormalWeb"/>
        <w:bidi/>
        <w:rPr>
          <w:rFonts w:asciiTheme="majorBidi" w:hAnsiTheme="majorBidi" w:cstheme="majorBidi"/>
          <w:color w:val="000000" w:themeColor="text1"/>
          <w:sz w:val="26"/>
          <w:szCs w:val="26"/>
          <w:rtl/>
        </w:rPr>
      </w:pPr>
    </w:p>
    <w:p w14:paraId="022061B5" w14:textId="77777777" w:rsidR="00BF11FC" w:rsidRDefault="00BF11FC" w:rsidP="00BF11FC">
      <w:pPr>
        <w:pStyle w:val="NormalWeb"/>
        <w:bidi/>
        <w:rPr>
          <w:rFonts w:asciiTheme="majorBidi" w:hAnsiTheme="majorBidi" w:cstheme="majorBidi"/>
          <w:color w:val="000000" w:themeColor="text1"/>
          <w:sz w:val="26"/>
          <w:szCs w:val="26"/>
          <w:rtl/>
        </w:rPr>
      </w:pPr>
    </w:p>
    <w:p w14:paraId="43BBD8FC" w14:textId="77777777" w:rsidR="00BF11FC" w:rsidRDefault="00BF11FC" w:rsidP="00BF11FC">
      <w:pPr>
        <w:pStyle w:val="NormalWeb"/>
        <w:bidi/>
        <w:rPr>
          <w:rFonts w:asciiTheme="majorBidi" w:hAnsiTheme="majorBidi" w:cstheme="majorBidi"/>
          <w:color w:val="000000" w:themeColor="text1"/>
          <w:sz w:val="26"/>
          <w:szCs w:val="26"/>
          <w:rtl/>
        </w:rPr>
      </w:pPr>
    </w:p>
    <w:p w14:paraId="06E92FCF" w14:textId="77777777" w:rsidR="00BF11FC" w:rsidRDefault="00BF11FC" w:rsidP="00BF11FC">
      <w:pPr>
        <w:pStyle w:val="NormalWeb"/>
        <w:bidi/>
        <w:rPr>
          <w:rFonts w:asciiTheme="majorBidi" w:hAnsiTheme="majorBidi" w:cstheme="majorBidi"/>
          <w:color w:val="000000" w:themeColor="text1"/>
          <w:sz w:val="26"/>
          <w:szCs w:val="26"/>
          <w:rtl/>
        </w:rPr>
      </w:pPr>
    </w:p>
    <w:p w14:paraId="1F382578" w14:textId="77777777" w:rsidR="00BF11FC" w:rsidRDefault="00BF11FC" w:rsidP="00BF11FC">
      <w:pPr>
        <w:pStyle w:val="NormalWeb"/>
        <w:bidi/>
        <w:rPr>
          <w:rFonts w:asciiTheme="majorBidi" w:hAnsiTheme="majorBidi" w:cstheme="majorBidi"/>
          <w:color w:val="000000" w:themeColor="text1"/>
          <w:sz w:val="26"/>
          <w:szCs w:val="26"/>
          <w:rtl/>
        </w:rPr>
      </w:pPr>
    </w:p>
    <w:p w14:paraId="14A0A3B2" w14:textId="77777777" w:rsidR="00BF11FC" w:rsidRDefault="00BF11FC" w:rsidP="00BF11FC">
      <w:pPr>
        <w:pStyle w:val="NormalWeb"/>
        <w:bidi/>
        <w:rPr>
          <w:rFonts w:asciiTheme="majorBidi" w:hAnsiTheme="majorBidi" w:cstheme="majorBidi"/>
          <w:color w:val="000000" w:themeColor="text1"/>
          <w:sz w:val="26"/>
          <w:szCs w:val="26"/>
          <w:rtl/>
        </w:rPr>
      </w:pPr>
    </w:p>
    <w:p w14:paraId="3B4D2CC3" w14:textId="77777777" w:rsidR="00BF11FC" w:rsidRDefault="00BF11FC" w:rsidP="00BF11FC">
      <w:pPr>
        <w:pStyle w:val="NormalWeb"/>
        <w:bidi/>
        <w:rPr>
          <w:rFonts w:asciiTheme="majorBidi" w:hAnsiTheme="majorBidi" w:cstheme="majorBidi"/>
          <w:color w:val="000000" w:themeColor="text1"/>
          <w:sz w:val="26"/>
          <w:szCs w:val="26"/>
          <w:rtl/>
        </w:rPr>
      </w:pPr>
    </w:p>
    <w:p w14:paraId="16B5E94C" w14:textId="77777777" w:rsidR="00BF11FC" w:rsidRDefault="00BF11FC" w:rsidP="00BF11FC">
      <w:pPr>
        <w:pStyle w:val="NormalWeb"/>
        <w:bidi/>
        <w:rPr>
          <w:rFonts w:asciiTheme="majorBidi" w:hAnsiTheme="majorBidi" w:cstheme="majorBidi"/>
          <w:color w:val="000000" w:themeColor="text1"/>
          <w:sz w:val="26"/>
          <w:szCs w:val="26"/>
          <w:rtl/>
        </w:rPr>
      </w:pPr>
    </w:p>
    <w:p w14:paraId="01411094" w14:textId="77777777" w:rsidR="00BF11FC" w:rsidRDefault="00BF11FC" w:rsidP="00BF11FC">
      <w:pPr>
        <w:pStyle w:val="NormalWeb"/>
        <w:bidi/>
        <w:rPr>
          <w:rFonts w:asciiTheme="majorBidi" w:hAnsiTheme="majorBidi" w:cstheme="majorBidi"/>
          <w:color w:val="000000" w:themeColor="text1"/>
          <w:sz w:val="26"/>
          <w:szCs w:val="26"/>
          <w:rtl/>
        </w:rPr>
      </w:pPr>
    </w:p>
    <w:p w14:paraId="19E7DF5F" w14:textId="77777777" w:rsidR="00BF11FC" w:rsidRDefault="00BF11FC" w:rsidP="00BF11FC">
      <w:pPr>
        <w:pStyle w:val="NormalWeb"/>
        <w:bidi/>
        <w:rPr>
          <w:rFonts w:asciiTheme="majorBidi" w:hAnsiTheme="majorBidi" w:cstheme="majorBidi"/>
          <w:color w:val="000000" w:themeColor="text1"/>
          <w:sz w:val="26"/>
          <w:szCs w:val="26"/>
          <w:rtl/>
        </w:rPr>
      </w:pPr>
    </w:p>
    <w:p w14:paraId="5BDBBD6F" w14:textId="77777777" w:rsidR="00BF11FC" w:rsidRDefault="00BF11FC" w:rsidP="00BF11FC">
      <w:pPr>
        <w:pStyle w:val="NormalWeb"/>
        <w:bidi/>
        <w:rPr>
          <w:rFonts w:asciiTheme="majorBidi" w:hAnsiTheme="majorBidi" w:cstheme="majorBidi"/>
          <w:color w:val="000000" w:themeColor="text1"/>
          <w:sz w:val="26"/>
          <w:szCs w:val="26"/>
          <w:rtl/>
        </w:rPr>
      </w:pPr>
    </w:p>
    <w:p w14:paraId="33893F30" w14:textId="77777777" w:rsidR="00BF11FC" w:rsidRDefault="00BF11FC" w:rsidP="00BF11FC">
      <w:pPr>
        <w:pStyle w:val="NormalWeb"/>
        <w:bidi/>
        <w:rPr>
          <w:rFonts w:asciiTheme="majorBidi" w:hAnsiTheme="majorBidi" w:cstheme="majorBidi"/>
          <w:color w:val="000000" w:themeColor="text1"/>
          <w:sz w:val="26"/>
          <w:szCs w:val="26"/>
          <w:rtl/>
        </w:rPr>
      </w:pPr>
    </w:p>
    <w:p w14:paraId="6220DD85" w14:textId="77777777" w:rsidR="00BF11FC" w:rsidRDefault="00BF11FC" w:rsidP="00BF11FC">
      <w:pPr>
        <w:pStyle w:val="NormalWeb"/>
        <w:bidi/>
        <w:jc w:val="center"/>
        <w:rPr>
          <w:rFonts w:asciiTheme="majorBidi" w:hAnsiTheme="majorBidi" w:cstheme="majorBidi"/>
          <w:color w:val="000000" w:themeColor="text1"/>
          <w:sz w:val="200"/>
          <w:szCs w:val="200"/>
          <w:rtl/>
        </w:rPr>
      </w:pPr>
    </w:p>
    <w:p w14:paraId="53478059" w14:textId="11B83047" w:rsidR="00BF11FC" w:rsidRDefault="00BF11FC" w:rsidP="00BF11FC">
      <w:pPr>
        <w:pStyle w:val="NormalWeb"/>
        <w:bidi/>
        <w:jc w:val="center"/>
        <w:rPr>
          <w:rFonts w:asciiTheme="majorBidi" w:hAnsiTheme="majorBidi" w:cstheme="majorBidi"/>
          <w:color w:val="000000" w:themeColor="text1"/>
          <w:sz w:val="200"/>
          <w:szCs w:val="200"/>
          <w:rtl/>
        </w:rPr>
      </w:pPr>
      <w:r w:rsidRPr="00BF11FC">
        <w:rPr>
          <w:rFonts w:asciiTheme="majorBidi" w:hAnsiTheme="majorBidi" w:cstheme="majorBidi" w:hint="cs"/>
          <w:color w:val="000000" w:themeColor="text1"/>
          <w:sz w:val="200"/>
          <w:szCs w:val="200"/>
          <w:rtl/>
        </w:rPr>
        <w:t>قائمة المراجع</w:t>
      </w:r>
    </w:p>
    <w:p w14:paraId="09DACC95" w14:textId="77777777" w:rsidR="00BF11FC" w:rsidRDefault="00BF11FC" w:rsidP="00BF11FC">
      <w:pPr>
        <w:pStyle w:val="NormalWeb"/>
        <w:bidi/>
        <w:jc w:val="center"/>
        <w:rPr>
          <w:rFonts w:asciiTheme="majorBidi" w:hAnsiTheme="majorBidi" w:cstheme="majorBidi"/>
          <w:color w:val="000000" w:themeColor="text1"/>
          <w:sz w:val="200"/>
          <w:szCs w:val="200"/>
          <w:rtl/>
        </w:rPr>
      </w:pPr>
    </w:p>
    <w:p w14:paraId="4F018257" w14:textId="77777777" w:rsidR="00BF11FC" w:rsidRDefault="00BF11FC" w:rsidP="00BF11FC">
      <w:pPr>
        <w:spacing w:after="80" w:line="312" w:lineRule="auto"/>
        <w:rPr>
          <w:rFonts w:asciiTheme="majorBidi" w:eastAsia="Traditional Arabic" w:hAnsiTheme="majorBidi" w:cstheme="majorBidi"/>
          <w:b/>
          <w:bCs/>
          <w:sz w:val="36"/>
          <w:szCs w:val="26"/>
          <w:rtl/>
          <w:lang w:bidi="ar-LB"/>
        </w:rPr>
      </w:pPr>
      <w:r w:rsidRPr="007B1D1F">
        <w:rPr>
          <w:rFonts w:asciiTheme="majorBidi" w:eastAsia="Traditional Arabic" w:hAnsiTheme="majorBidi" w:cstheme="majorBidi"/>
          <w:b/>
          <w:bCs/>
          <w:sz w:val="36"/>
          <w:szCs w:val="26"/>
          <w:rtl/>
          <w:lang w:bidi="ar-LB"/>
        </w:rPr>
        <w:lastRenderedPageBreak/>
        <w:t>الدراسات السابقة</w:t>
      </w:r>
      <w:r w:rsidRPr="007B1D1F">
        <w:rPr>
          <w:rFonts w:asciiTheme="majorBidi" w:eastAsia="Traditional Arabic" w:hAnsiTheme="majorBidi" w:cstheme="majorBidi"/>
          <w:b/>
          <w:bCs/>
          <w:sz w:val="36"/>
          <w:szCs w:val="26"/>
          <w:rtl/>
          <w:lang w:bidi="ar-LB"/>
        </w:rPr>
        <w:br/>
        <w:t>الإعلام الرياضي الرقمي وانعكاساته على تفاعل الجماهير السعودية</w:t>
      </w:r>
    </w:p>
    <w:p w14:paraId="07F214E8" w14:textId="77777777" w:rsidR="00BF11FC" w:rsidRPr="007B1D1F" w:rsidRDefault="00BF11FC" w:rsidP="00BF11FC">
      <w:pPr>
        <w:spacing w:after="80" w:line="312" w:lineRule="auto"/>
        <w:rPr>
          <w:rFonts w:asciiTheme="majorBidi" w:hAnsiTheme="majorBidi" w:cstheme="majorBidi"/>
          <w:b/>
          <w:bCs/>
          <w:sz w:val="26"/>
          <w:szCs w:val="26"/>
          <w:lang w:bidi="ar-LB"/>
        </w:rPr>
      </w:pPr>
    </w:p>
    <w:p w14:paraId="6D18BED4"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١. قراد، محمد (٢٠٢٣)</w:t>
      </w:r>
    </w:p>
    <w:p w14:paraId="695DADD8"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الإعلام الرياضي عبر منصات التواصل الاجتماعي: الأهمية والأدوار.</w:t>
      </w:r>
    </w:p>
    <w:p w14:paraId="49E327C9"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المنهج الوصفي التحليلي.</w:t>
      </w:r>
    </w:p>
    <w:p w14:paraId="2A7A2E93"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أهم النتائج: أصبحت منصات التواصل الاجتماعي مصدرًا رئيسًا للأخبار الرياضية وأسهمت في زيادة تفاعل الجمهور الرياضي.</w:t>
      </w:r>
    </w:p>
    <w:p w14:paraId="2C598E1A"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الاستفادة من تحديد أدوار الإعلام الرياضي الرقمي في تعزيز التفاعل الجماهيري.</w:t>
      </w:r>
    </w:p>
    <w:p w14:paraId="02AD46FA" w14:textId="77777777" w:rsidR="00BF11FC" w:rsidRDefault="00BF11FC" w:rsidP="00BF11FC">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 xml:space="preserve">الرابط: </w:t>
      </w:r>
      <w:hyperlink r:id="rId38" w:history="1">
        <w:r w:rsidRPr="008C6C6A">
          <w:rPr>
            <w:rStyle w:val="Hyperlink"/>
            <w:rFonts w:asciiTheme="majorBidi" w:eastAsia="Traditional Arabic" w:hAnsiTheme="majorBidi" w:cstheme="majorBidi"/>
            <w:b/>
            <w:bCs/>
            <w:sz w:val="32"/>
            <w:szCs w:val="26"/>
            <w:rtl/>
            <w:lang w:bidi="ar-LB"/>
          </w:rPr>
          <w:t>https://asjp.cerist.dz/en/article/218836</w:t>
        </w:r>
      </w:hyperlink>
    </w:p>
    <w:p w14:paraId="4C889BE4" w14:textId="77777777" w:rsidR="00BF11FC" w:rsidRPr="007B1D1F" w:rsidRDefault="00BF11FC" w:rsidP="00BF11FC">
      <w:pPr>
        <w:spacing w:after="80" w:line="312" w:lineRule="auto"/>
        <w:rPr>
          <w:rFonts w:asciiTheme="majorBidi" w:hAnsiTheme="majorBidi" w:cstheme="majorBidi"/>
          <w:b/>
          <w:bCs/>
          <w:sz w:val="26"/>
          <w:szCs w:val="26"/>
          <w:lang w:bidi="ar-LB"/>
        </w:rPr>
      </w:pPr>
    </w:p>
    <w:p w14:paraId="2FD16714"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٢. المقيد، نورهان سعيد (٢٠٢٤)</w:t>
      </w:r>
    </w:p>
    <w:p w14:paraId="0F6C2E4E"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اتجاهات الجمهور السعودي نحو التسويق الرقمي لخدمات الأندية الرياضية عبر مواقع التواصل الاجتماعي.</w:t>
      </w:r>
    </w:p>
    <w:p w14:paraId="4439171D"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المنهج المسحي باستخدام الاستبانة.</w:t>
      </w:r>
    </w:p>
    <w:p w14:paraId="5D3896E3"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أهم النتائج: وجود اتجاهات إيجابية لدى الجمهور السعودي نحو الخدمات الرقمية للأندية الرياضية.</w:t>
      </w:r>
    </w:p>
    <w:p w14:paraId="5F017D1F"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الاستفادة من قياس اتجاهات الجمهور السعودي تجاه المحتوى الرياضي الرقمي.</w:t>
      </w:r>
    </w:p>
    <w:p w14:paraId="5729F55D" w14:textId="77777777" w:rsidR="00BF11FC" w:rsidRDefault="00BF11FC" w:rsidP="00BF11FC">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 xml:space="preserve">الرابط: </w:t>
      </w:r>
      <w:hyperlink r:id="rId39" w:history="1">
        <w:r w:rsidRPr="008C6C6A">
          <w:rPr>
            <w:rStyle w:val="Hyperlink"/>
            <w:rFonts w:asciiTheme="majorBidi" w:eastAsia="Traditional Arabic" w:hAnsiTheme="majorBidi" w:cstheme="majorBidi"/>
            <w:b/>
            <w:bCs/>
            <w:sz w:val="32"/>
            <w:szCs w:val="26"/>
            <w:rtl/>
            <w:lang w:bidi="ar-LB"/>
          </w:rPr>
          <w:t>https://www.jalhss.com/index.php/jalhss/article/view/970</w:t>
        </w:r>
      </w:hyperlink>
    </w:p>
    <w:p w14:paraId="7FB6C839" w14:textId="77777777" w:rsidR="00BF11FC" w:rsidRPr="007B1D1F" w:rsidRDefault="00BF11FC" w:rsidP="00BF11FC">
      <w:pPr>
        <w:spacing w:after="80" w:line="312" w:lineRule="auto"/>
        <w:rPr>
          <w:rFonts w:asciiTheme="majorBidi" w:hAnsiTheme="majorBidi" w:cstheme="majorBidi"/>
          <w:b/>
          <w:bCs/>
          <w:sz w:val="26"/>
          <w:szCs w:val="26"/>
          <w:lang w:bidi="ar-LB"/>
        </w:rPr>
      </w:pPr>
    </w:p>
    <w:p w14:paraId="222C31F0"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٣. العصيمي، مالك نشاي (٢٠٢٤)</w:t>
      </w:r>
    </w:p>
    <w:p w14:paraId="14848800"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تأثير استخدام شبكات التواصل الاجتماعي في تعزيز صورة المملكة العربية السعودية كوجهة رياضية عالمية.</w:t>
      </w:r>
    </w:p>
    <w:p w14:paraId="3B622A3D"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المنهج الوصفي التحليلي باستخدام الاستبانة.</w:t>
      </w:r>
    </w:p>
    <w:p w14:paraId="3FFB2F84"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أهم النتائج: تلعب شبكات التواصل الاجتماعي دورًا مؤثرًا في تشكيل الصورة الذهنية للأحداث الرياضية السعودية.</w:t>
      </w:r>
    </w:p>
    <w:p w14:paraId="225AAE20"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فهم دور المنصات الرقمية في تعزيز التفاعل الرياضي.</w:t>
      </w:r>
    </w:p>
    <w:p w14:paraId="0BD6CCEE" w14:textId="77777777" w:rsidR="00BF11FC" w:rsidRDefault="00BF11FC" w:rsidP="00BF11FC">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 xml:space="preserve">الرابط: </w:t>
      </w:r>
      <w:hyperlink r:id="rId40" w:history="1">
        <w:r w:rsidRPr="008C6C6A">
          <w:rPr>
            <w:rStyle w:val="Hyperlink"/>
            <w:rFonts w:asciiTheme="majorBidi" w:eastAsia="Traditional Arabic" w:hAnsiTheme="majorBidi" w:cstheme="majorBidi"/>
            <w:b/>
            <w:bCs/>
            <w:sz w:val="32"/>
            <w:szCs w:val="26"/>
            <w:rtl/>
            <w:lang w:bidi="ar-LB"/>
          </w:rPr>
          <w:t>https://www.jalhss.com/index.php/jalhss/article/view/983</w:t>
        </w:r>
      </w:hyperlink>
    </w:p>
    <w:p w14:paraId="4A808EFE" w14:textId="77777777" w:rsidR="00BF11FC" w:rsidRPr="007B1D1F" w:rsidRDefault="00BF11FC" w:rsidP="00BF11FC">
      <w:pPr>
        <w:spacing w:after="80" w:line="312" w:lineRule="auto"/>
        <w:rPr>
          <w:rFonts w:asciiTheme="majorBidi" w:hAnsiTheme="majorBidi" w:cstheme="majorBidi"/>
          <w:b/>
          <w:bCs/>
          <w:sz w:val="26"/>
          <w:szCs w:val="26"/>
          <w:lang w:bidi="ar-LB"/>
        </w:rPr>
      </w:pPr>
    </w:p>
    <w:p w14:paraId="40FA7985"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٤. دراسة دوافع استخدام الجمهور الرياضي للمواقع الإخبارية الرياضية (٢٠٢٤)</w:t>
      </w:r>
    </w:p>
    <w:p w14:paraId="6414B596"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دوافع استخدام الجمهور الرياضي للمواقع الإخبارية الرياضية عبر مواقع التواصل الاجتماعي.</w:t>
      </w:r>
    </w:p>
    <w:p w14:paraId="09872645"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المنهج المسحي باستخدام الاستبانة.</w:t>
      </w:r>
    </w:p>
    <w:p w14:paraId="20D3D253"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lastRenderedPageBreak/>
        <w:t>أهم النتائج: سرعة الوصول إلى الأخبار والتحليلات الرياضية المتخصصة من أهم دوافع المتابعة.</w:t>
      </w:r>
    </w:p>
    <w:p w14:paraId="793888E6"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تحديد دوافع استخدام الجمهور للمحتوى الرياضي الرقمي.</w:t>
      </w:r>
    </w:p>
    <w:p w14:paraId="08E8DC17" w14:textId="77777777" w:rsidR="00BF11FC" w:rsidRDefault="00BF11FC" w:rsidP="00BF11FC">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 xml:space="preserve">الرابط: </w:t>
      </w:r>
      <w:hyperlink r:id="rId41" w:history="1">
        <w:r w:rsidRPr="008C6C6A">
          <w:rPr>
            <w:rStyle w:val="Hyperlink"/>
            <w:rFonts w:asciiTheme="majorBidi" w:eastAsia="Traditional Arabic" w:hAnsiTheme="majorBidi" w:cstheme="majorBidi"/>
            <w:b/>
            <w:bCs/>
            <w:sz w:val="32"/>
            <w:szCs w:val="26"/>
            <w:rtl/>
            <w:lang w:bidi="ar-LB"/>
          </w:rPr>
          <w:t>https://www.researchgate.net/publication/384485742</w:t>
        </w:r>
      </w:hyperlink>
    </w:p>
    <w:p w14:paraId="68500D7C" w14:textId="77777777" w:rsidR="00BF11FC" w:rsidRPr="007B1D1F" w:rsidRDefault="00BF11FC" w:rsidP="00BF11FC">
      <w:pPr>
        <w:spacing w:after="80" w:line="312" w:lineRule="auto"/>
        <w:rPr>
          <w:rFonts w:asciiTheme="majorBidi" w:hAnsiTheme="majorBidi" w:cstheme="majorBidi"/>
          <w:b/>
          <w:bCs/>
          <w:sz w:val="26"/>
          <w:szCs w:val="26"/>
          <w:lang w:bidi="ar-LB"/>
        </w:rPr>
      </w:pPr>
    </w:p>
    <w:p w14:paraId="6222318D"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٥. مجرالو، عبد الكريم (٢٠٢٥)</w:t>
      </w:r>
    </w:p>
    <w:p w14:paraId="54D3D074"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الإعلام الرياضي في الفضاء الرقمي: التحديات والفرص.</w:t>
      </w:r>
    </w:p>
    <w:p w14:paraId="5CF0D100"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المنهج الوصفي التحليلي.</w:t>
      </w:r>
    </w:p>
    <w:p w14:paraId="1D8EC531"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أهم النتائج: أسهم التحول الرقمي في زيادة التفاعل بين الجمهور والمؤسسات الرياضية مع وجود تحديات تتعلق بالمصداقية.</w:t>
      </w:r>
    </w:p>
    <w:p w14:paraId="092FBAA0"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تحديد التحديات المرتبطة بالإعلام الرياضي الرقمي.</w:t>
      </w:r>
    </w:p>
    <w:p w14:paraId="07174D17" w14:textId="77777777" w:rsidR="00BF11FC" w:rsidRDefault="00BF11FC" w:rsidP="00BF11FC">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 xml:space="preserve">الرابط: </w:t>
      </w:r>
      <w:hyperlink r:id="rId42" w:history="1">
        <w:r w:rsidRPr="008C6C6A">
          <w:rPr>
            <w:rStyle w:val="Hyperlink"/>
            <w:rFonts w:asciiTheme="majorBidi" w:eastAsia="Traditional Arabic" w:hAnsiTheme="majorBidi" w:cstheme="majorBidi"/>
            <w:b/>
            <w:bCs/>
            <w:sz w:val="32"/>
            <w:szCs w:val="26"/>
            <w:rtl/>
            <w:lang w:bidi="ar-LB"/>
          </w:rPr>
          <w:t>https://asjp.cerist.dz/en/article/270239</w:t>
        </w:r>
      </w:hyperlink>
    </w:p>
    <w:p w14:paraId="23F53157" w14:textId="77777777" w:rsidR="00BF11FC" w:rsidRPr="007B1D1F" w:rsidRDefault="00BF11FC" w:rsidP="00BF11FC">
      <w:pPr>
        <w:spacing w:after="80" w:line="312" w:lineRule="auto"/>
        <w:rPr>
          <w:rFonts w:asciiTheme="majorBidi" w:hAnsiTheme="majorBidi" w:cstheme="majorBidi"/>
          <w:b/>
          <w:bCs/>
          <w:sz w:val="26"/>
          <w:szCs w:val="26"/>
          <w:rtl/>
        </w:rPr>
      </w:pPr>
    </w:p>
    <w:p w14:paraId="1072A31C"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٦. Vale &amp; Fernandes (2018)</w:t>
      </w:r>
    </w:p>
    <w:p w14:paraId="18E82E1C"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Social Media and Sports: Driving Fan Engagement with Football Clubs on Facebook.</w:t>
      </w:r>
    </w:p>
    <w:p w14:paraId="1E3D9FD9"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المنهج الكمي.</w:t>
      </w:r>
    </w:p>
    <w:p w14:paraId="3D29F9BC"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أهم النتائج: المحتوى التفاعلي والمرئي يعزز ارتباط الجماهير بالأندية الرياضية.</w:t>
      </w:r>
    </w:p>
    <w:p w14:paraId="0E5E7A17"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تحديد أبعاد التفاعل الجماهيري الرقمي.</w:t>
      </w:r>
    </w:p>
    <w:p w14:paraId="597E8132" w14:textId="77777777" w:rsidR="00BF11FC" w:rsidRDefault="00BF11FC" w:rsidP="00BF11FC">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 xml:space="preserve">الرابط: </w:t>
      </w:r>
      <w:hyperlink r:id="rId43" w:history="1">
        <w:r w:rsidRPr="008C6C6A">
          <w:rPr>
            <w:rStyle w:val="Hyperlink"/>
            <w:rFonts w:asciiTheme="majorBidi" w:eastAsia="Traditional Arabic" w:hAnsiTheme="majorBidi" w:cstheme="majorBidi"/>
            <w:b/>
            <w:bCs/>
            <w:sz w:val="32"/>
            <w:szCs w:val="26"/>
            <w:rtl/>
            <w:lang w:bidi="ar-LB"/>
          </w:rPr>
          <w:t>https://doi.org/10.1080/0965254X.2017.1359655</w:t>
        </w:r>
      </w:hyperlink>
    </w:p>
    <w:p w14:paraId="652F47E2" w14:textId="77777777" w:rsidR="00BF11FC" w:rsidRPr="007B1D1F" w:rsidRDefault="00BF11FC" w:rsidP="00BF11FC">
      <w:pPr>
        <w:spacing w:after="80" w:line="312" w:lineRule="auto"/>
        <w:rPr>
          <w:rFonts w:asciiTheme="majorBidi" w:hAnsiTheme="majorBidi" w:cstheme="majorBidi"/>
          <w:b/>
          <w:bCs/>
          <w:sz w:val="26"/>
          <w:szCs w:val="26"/>
          <w:lang w:bidi="ar-LB"/>
        </w:rPr>
      </w:pPr>
    </w:p>
    <w:p w14:paraId="61E59871"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٧. Abeza, O'Reilly, &amp; Reid (2013)</w:t>
      </w:r>
    </w:p>
    <w:p w14:paraId="4016241B"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Relationship Marketing and Social Media in Sport.</w:t>
      </w:r>
    </w:p>
    <w:p w14:paraId="2C73FFB8"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دراسة نوعية متعددة الحالات.</w:t>
      </w:r>
    </w:p>
    <w:p w14:paraId="7925FC7F"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أهم النتائج: منصات التواصل الاجتماعي أداة فعالة لبناء علاقات طويلة الأمد بين المؤسسات الرياضية والجماهير.</w:t>
      </w:r>
    </w:p>
    <w:p w14:paraId="41549F5B"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تفسير دور المنصات الرقمية في بناء العلاقات مع الجمهور.</w:t>
      </w:r>
    </w:p>
    <w:p w14:paraId="66722C44" w14:textId="77777777" w:rsidR="00BF11FC" w:rsidRDefault="00BF11FC" w:rsidP="00BF11FC">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 xml:space="preserve">الرابط: </w:t>
      </w:r>
      <w:hyperlink r:id="rId44" w:history="1">
        <w:r w:rsidRPr="008C6C6A">
          <w:rPr>
            <w:rStyle w:val="Hyperlink"/>
            <w:rFonts w:asciiTheme="majorBidi" w:eastAsia="Traditional Arabic" w:hAnsiTheme="majorBidi" w:cstheme="majorBidi"/>
            <w:b/>
            <w:bCs/>
            <w:sz w:val="32"/>
            <w:szCs w:val="26"/>
            <w:rtl/>
            <w:lang w:bidi="ar-LB"/>
          </w:rPr>
          <w:t>https://doi.org/10.1123/ijsc.6.2.120</w:t>
        </w:r>
      </w:hyperlink>
    </w:p>
    <w:p w14:paraId="45190E1C" w14:textId="77777777" w:rsidR="00BF11FC" w:rsidRPr="007B1D1F" w:rsidRDefault="00BF11FC" w:rsidP="00BF11FC">
      <w:pPr>
        <w:spacing w:after="80" w:line="312" w:lineRule="auto"/>
        <w:rPr>
          <w:rFonts w:asciiTheme="majorBidi" w:hAnsiTheme="majorBidi" w:cstheme="majorBidi"/>
          <w:b/>
          <w:bCs/>
          <w:sz w:val="26"/>
          <w:szCs w:val="26"/>
          <w:lang w:bidi="ar-LB"/>
        </w:rPr>
      </w:pPr>
    </w:p>
    <w:p w14:paraId="6D3F271B"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٨. Doyle et al. (2014)</w:t>
      </w:r>
    </w:p>
    <w:p w14:paraId="2ACC15F8"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Exploring Sport Brand Double Jeopardy: The Link Between Team Market Share and Social Media Engagement.</w:t>
      </w:r>
    </w:p>
    <w:p w14:paraId="727398CB"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lastRenderedPageBreak/>
        <w:t>المنهج والأداة: المنهج الكمي.</w:t>
      </w:r>
    </w:p>
    <w:p w14:paraId="57B98B72"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أهم النتائج: وجود علاقة إيجابية بين قوة العلامة التجارية للأندية ومستويات التفاعل الرقمي.</w:t>
      </w:r>
    </w:p>
    <w:p w14:paraId="04277D3E"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فهم العلاقة بين شعبية الأندية والتفاعل الجماهيري.</w:t>
      </w:r>
    </w:p>
    <w:p w14:paraId="79FC6B6B" w14:textId="77777777" w:rsidR="00BF11FC" w:rsidRDefault="00BF11FC" w:rsidP="00BF11FC">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 xml:space="preserve">الرابط: </w:t>
      </w:r>
      <w:hyperlink r:id="rId45" w:history="1">
        <w:r w:rsidRPr="008C6C6A">
          <w:rPr>
            <w:rStyle w:val="Hyperlink"/>
            <w:rFonts w:asciiTheme="majorBidi" w:eastAsia="Traditional Arabic" w:hAnsiTheme="majorBidi" w:cstheme="majorBidi"/>
            <w:b/>
            <w:bCs/>
            <w:sz w:val="32"/>
            <w:szCs w:val="26"/>
            <w:rtl/>
            <w:lang w:bidi="ar-LB"/>
          </w:rPr>
          <w:t>https://doi.org/10.1016/j.smr.2013.07.001</w:t>
        </w:r>
      </w:hyperlink>
    </w:p>
    <w:p w14:paraId="63B1D50A" w14:textId="77777777" w:rsidR="00BF11FC" w:rsidRPr="007B1D1F" w:rsidRDefault="00BF11FC" w:rsidP="00BF11FC">
      <w:pPr>
        <w:spacing w:after="80" w:line="312" w:lineRule="auto"/>
        <w:rPr>
          <w:rFonts w:asciiTheme="majorBidi" w:hAnsiTheme="majorBidi" w:cstheme="majorBidi"/>
          <w:b/>
          <w:bCs/>
          <w:sz w:val="26"/>
          <w:szCs w:val="26"/>
          <w:lang w:bidi="ar-LB"/>
        </w:rPr>
      </w:pPr>
    </w:p>
    <w:p w14:paraId="3846D380"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٩. Lianopoulos &amp; Tzoumaka (2020)</w:t>
      </w:r>
    </w:p>
    <w:p w14:paraId="102C9A70"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Investigating Fans' Social Media Engagement with Their Favorite Football Team.</w:t>
      </w:r>
    </w:p>
    <w:p w14:paraId="1A2D725D"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المنهج الكمي.</w:t>
      </w:r>
    </w:p>
    <w:p w14:paraId="5C890BB0" w14:textId="77777777" w:rsidR="00BF11FC" w:rsidRDefault="00BF11FC" w:rsidP="00BF11FC">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أهم النتائج: الانتماء العاطفي للفريق والرغبة في التفاعل الاجتماعي من أهم العوامل المؤثرة في التفاعل الرقمي.</w:t>
      </w:r>
    </w:p>
    <w:p w14:paraId="109237BB" w14:textId="77777777" w:rsidR="00BF11FC" w:rsidRPr="007B1D1F" w:rsidRDefault="00BF11FC" w:rsidP="00BF11FC">
      <w:pPr>
        <w:spacing w:after="80" w:line="312" w:lineRule="auto"/>
        <w:rPr>
          <w:rFonts w:asciiTheme="majorBidi" w:hAnsiTheme="majorBidi" w:cstheme="majorBidi"/>
          <w:b/>
          <w:bCs/>
          <w:sz w:val="26"/>
          <w:szCs w:val="26"/>
          <w:lang w:bidi="ar-LB"/>
        </w:rPr>
      </w:pPr>
    </w:p>
    <w:p w14:paraId="5470BDC6"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تحديد العوامل المؤثرة في تفاعل الجماهير.</w:t>
      </w:r>
    </w:p>
    <w:p w14:paraId="042D41A8" w14:textId="77777777" w:rsidR="00BF11FC" w:rsidRDefault="00BF11FC" w:rsidP="00BF11FC">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 xml:space="preserve">الرابط: </w:t>
      </w:r>
      <w:hyperlink r:id="rId46" w:history="1">
        <w:r w:rsidRPr="008C6C6A">
          <w:rPr>
            <w:rStyle w:val="Hyperlink"/>
            <w:rFonts w:asciiTheme="majorBidi" w:eastAsia="Traditional Arabic" w:hAnsiTheme="majorBidi" w:cstheme="majorBidi"/>
            <w:b/>
            <w:bCs/>
            <w:sz w:val="32"/>
            <w:szCs w:val="26"/>
            <w:rtl/>
            <w:lang w:bidi="ar-LB"/>
          </w:rPr>
          <w:t>https://doi.org/10.1080/10496491.2020.1719959</w:t>
        </w:r>
      </w:hyperlink>
    </w:p>
    <w:p w14:paraId="573C6CA6" w14:textId="77777777" w:rsidR="00BF11FC" w:rsidRPr="007B1D1F" w:rsidRDefault="00BF11FC" w:rsidP="00BF11FC">
      <w:pPr>
        <w:spacing w:after="80" w:line="312" w:lineRule="auto"/>
        <w:rPr>
          <w:rFonts w:asciiTheme="majorBidi" w:hAnsiTheme="majorBidi" w:cstheme="majorBidi"/>
          <w:b/>
          <w:bCs/>
          <w:sz w:val="26"/>
          <w:szCs w:val="26"/>
          <w:lang w:bidi="ar-LB"/>
        </w:rPr>
      </w:pPr>
    </w:p>
    <w:p w14:paraId="4420F2FF"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١٠. Ante et al. (2024)</w:t>
      </w:r>
    </w:p>
    <w:p w14:paraId="3F17008C"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Voting Participation and Engagement in Blockchain-Based Fan Tokens.</w:t>
      </w:r>
    </w:p>
    <w:p w14:paraId="707CC184"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تحليل البيانات.</w:t>
      </w:r>
    </w:p>
    <w:p w14:paraId="7D18C9CE"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أهم النتائج: الأدوات الرقمية الحديثة تعزز اندماج الجماهير مع الأندية الرياضية.</w:t>
      </w:r>
    </w:p>
    <w:p w14:paraId="3B02D068"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توسيع مفهوم التفاعل الجماهيري الرقمي.</w:t>
      </w:r>
    </w:p>
    <w:p w14:paraId="76020743" w14:textId="77777777" w:rsidR="00BF11FC" w:rsidRPr="007B1D1F" w:rsidRDefault="00BF11FC" w:rsidP="00BF11FC">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الرابط: https://arxiv.org/abs/2404.08906</w:t>
      </w:r>
    </w:p>
    <w:p w14:paraId="30DA7BDC" w14:textId="77777777" w:rsidR="00BF11FC" w:rsidRDefault="00BF11FC" w:rsidP="00BF11FC">
      <w:pPr>
        <w:pStyle w:val="NormalWeb"/>
        <w:bidi/>
        <w:jc w:val="center"/>
        <w:rPr>
          <w:rFonts w:asciiTheme="majorBidi" w:hAnsiTheme="majorBidi" w:cstheme="majorBidi"/>
          <w:color w:val="000000" w:themeColor="text1"/>
          <w:sz w:val="22"/>
          <w:szCs w:val="22"/>
          <w:rtl/>
          <w:lang w:val="en-US"/>
        </w:rPr>
      </w:pPr>
    </w:p>
    <w:p w14:paraId="29AED7D8" w14:textId="77777777" w:rsidR="00BF11FC" w:rsidRDefault="00BF11FC" w:rsidP="00BF11FC">
      <w:pPr>
        <w:pStyle w:val="NormalWeb"/>
        <w:bidi/>
        <w:jc w:val="center"/>
        <w:rPr>
          <w:rFonts w:asciiTheme="majorBidi" w:hAnsiTheme="majorBidi" w:cstheme="majorBidi"/>
          <w:color w:val="000000" w:themeColor="text1"/>
          <w:sz w:val="22"/>
          <w:szCs w:val="22"/>
          <w:rtl/>
          <w:lang w:val="en-US"/>
        </w:rPr>
      </w:pPr>
    </w:p>
    <w:p w14:paraId="63D0094F" w14:textId="77777777" w:rsidR="00BF11FC" w:rsidRDefault="00BF11FC" w:rsidP="00BF11FC">
      <w:pPr>
        <w:pStyle w:val="NormalWeb"/>
        <w:bidi/>
        <w:jc w:val="center"/>
        <w:rPr>
          <w:rFonts w:asciiTheme="majorBidi" w:hAnsiTheme="majorBidi" w:cstheme="majorBidi"/>
          <w:color w:val="000000" w:themeColor="text1"/>
          <w:sz w:val="22"/>
          <w:szCs w:val="22"/>
          <w:rtl/>
          <w:lang w:val="en-US"/>
        </w:rPr>
      </w:pPr>
    </w:p>
    <w:p w14:paraId="49DC394E" w14:textId="77777777" w:rsidR="00BF11FC" w:rsidRDefault="00BF11FC" w:rsidP="00BF11FC">
      <w:pPr>
        <w:pStyle w:val="NormalWeb"/>
        <w:bidi/>
        <w:jc w:val="center"/>
        <w:rPr>
          <w:rFonts w:asciiTheme="majorBidi" w:hAnsiTheme="majorBidi" w:cstheme="majorBidi"/>
          <w:color w:val="000000" w:themeColor="text1"/>
          <w:sz w:val="22"/>
          <w:szCs w:val="22"/>
          <w:rtl/>
          <w:lang w:val="en-US"/>
        </w:rPr>
      </w:pPr>
    </w:p>
    <w:p w14:paraId="3113030F" w14:textId="77777777" w:rsidR="00BF11FC" w:rsidRDefault="00BF11FC" w:rsidP="00BF11FC">
      <w:pPr>
        <w:pStyle w:val="NormalWeb"/>
        <w:bidi/>
        <w:jc w:val="center"/>
        <w:rPr>
          <w:rFonts w:asciiTheme="majorBidi" w:hAnsiTheme="majorBidi" w:cstheme="majorBidi"/>
          <w:color w:val="000000" w:themeColor="text1"/>
          <w:sz w:val="22"/>
          <w:szCs w:val="22"/>
          <w:rtl/>
          <w:lang w:val="en-US"/>
        </w:rPr>
      </w:pPr>
    </w:p>
    <w:p w14:paraId="7774C655" w14:textId="77777777" w:rsidR="00BF11FC" w:rsidRDefault="00BF11FC" w:rsidP="00BF11FC">
      <w:pPr>
        <w:pStyle w:val="NormalWeb"/>
        <w:bidi/>
        <w:jc w:val="center"/>
        <w:rPr>
          <w:rFonts w:asciiTheme="majorBidi" w:hAnsiTheme="majorBidi" w:cstheme="majorBidi"/>
          <w:color w:val="000000" w:themeColor="text1"/>
          <w:sz w:val="22"/>
          <w:szCs w:val="22"/>
          <w:rtl/>
          <w:lang w:val="en-US"/>
        </w:rPr>
      </w:pPr>
    </w:p>
    <w:p w14:paraId="006C1558" w14:textId="77777777" w:rsidR="00BF11FC" w:rsidRDefault="00BF11FC" w:rsidP="00BF11FC">
      <w:pPr>
        <w:pStyle w:val="NormalWeb"/>
        <w:bidi/>
        <w:jc w:val="center"/>
        <w:rPr>
          <w:rFonts w:asciiTheme="majorBidi" w:hAnsiTheme="majorBidi" w:cstheme="majorBidi"/>
          <w:color w:val="000000" w:themeColor="text1"/>
          <w:sz w:val="22"/>
          <w:szCs w:val="22"/>
          <w:rtl/>
          <w:lang w:val="en-US"/>
        </w:rPr>
      </w:pPr>
    </w:p>
    <w:p w14:paraId="185DE687" w14:textId="77777777" w:rsidR="00BF11FC" w:rsidRDefault="00BF11FC" w:rsidP="00BF11FC">
      <w:pPr>
        <w:pStyle w:val="NormalWeb"/>
        <w:bidi/>
        <w:jc w:val="center"/>
        <w:rPr>
          <w:rFonts w:asciiTheme="majorBidi" w:hAnsiTheme="majorBidi" w:cstheme="majorBidi"/>
          <w:color w:val="000000" w:themeColor="text1"/>
          <w:sz w:val="22"/>
          <w:szCs w:val="22"/>
          <w:rtl/>
          <w:lang w:val="en-US"/>
        </w:rPr>
      </w:pPr>
    </w:p>
    <w:p w14:paraId="37593987" w14:textId="77777777" w:rsidR="00BF11FC" w:rsidRDefault="00BF11FC" w:rsidP="00B744BF">
      <w:pPr>
        <w:pStyle w:val="NormalWeb"/>
        <w:rPr>
          <w:rFonts w:asciiTheme="majorBidi" w:hAnsiTheme="majorBidi" w:cstheme="majorBidi"/>
          <w:color w:val="000000" w:themeColor="text1"/>
          <w:sz w:val="200"/>
          <w:szCs w:val="200"/>
          <w:lang w:val="en-US"/>
        </w:rPr>
      </w:pPr>
    </w:p>
    <w:p w14:paraId="076FAD7E" w14:textId="77777777" w:rsidR="00EA0515" w:rsidRDefault="00EA0515" w:rsidP="00BF11FC">
      <w:pPr>
        <w:pStyle w:val="NormalWeb"/>
        <w:jc w:val="center"/>
        <w:rPr>
          <w:rFonts w:asciiTheme="majorBidi" w:hAnsiTheme="majorBidi" w:cstheme="majorBidi"/>
          <w:color w:val="000000" w:themeColor="text1"/>
          <w:sz w:val="200"/>
          <w:szCs w:val="200"/>
          <w:lang w:val="en-US"/>
        </w:rPr>
      </w:pPr>
    </w:p>
    <w:p w14:paraId="013DC8A0" w14:textId="77777777" w:rsidR="00EA0515" w:rsidRDefault="00EA0515" w:rsidP="00BF11FC">
      <w:pPr>
        <w:pStyle w:val="NormalWeb"/>
        <w:jc w:val="center"/>
        <w:rPr>
          <w:rFonts w:asciiTheme="majorBidi" w:hAnsiTheme="majorBidi" w:cstheme="majorBidi"/>
          <w:color w:val="000000" w:themeColor="text1"/>
          <w:sz w:val="200"/>
          <w:szCs w:val="200"/>
          <w:lang w:val="en-US"/>
        </w:rPr>
      </w:pPr>
    </w:p>
    <w:p w14:paraId="3790E3A5" w14:textId="06D476D9" w:rsidR="00EA0515" w:rsidRDefault="00EA0515" w:rsidP="00BF11FC">
      <w:pPr>
        <w:pStyle w:val="NormalWeb"/>
        <w:jc w:val="center"/>
        <w:rPr>
          <w:rFonts w:asciiTheme="majorBidi" w:hAnsiTheme="majorBidi" w:cstheme="majorBidi"/>
          <w:color w:val="000000" w:themeColor="text1"/>
          <w:sz w:val="200"/>
          <w:szCs w:val="200"/>
          <w:rtl/>
          <w:lang w:val="en-US"/>
        </w:rPr>
      </w:pPr>
      <w:r>
        <w:rPr>
          <w:rFonts w:asciiTheme="majorBidi" w:hAnsiTheme="majorBidi" w:cstheme="majorBidi" w:hint="cs"/>
          <w:color w:val="000000" w:themeColor="text1"/>
          <w:sz w:val="200"/>
          <w:szCs w:val="200"/>
          <w:rtl/>
          <w:lang w:val="en-US"/>
        </w:rPr>
        <w:t>الملاحق</w:t>
      </w:r>
    </w:p>
    <w:p w14:paraId="73CFFA57" w14:textId="77777777" w:rsidR="00EA0515" w:rsidRDefault="00EA0515" w:rsidP="00BF11FC">
      <w:pPr>
        <w:pStyle w:val="NormalWeb"/>
        <w:jc w:val="center"/>
        <w:rPr>
          <w:rFonts w:asciiTheme="majorBidi" w:hAnsiTheme="majorBidi" w:cstheme="majorBidi"/>
          <w:color w:val="000000" w:themeColor="text1"/>
          <w:sz w:val="200"/>
          <w:szCs w:val="200"/>
          <w:rtl/>
          <w:lang w:val="en-US"/>
        </w:rPr>
      </w:pPr>
    </w:p>
    <w:p w14:paraId="50D18600" w14:textId="760AEE70" w:rsidR="00EA0515" w:rsidRDefault="00EA0515" w:rsidP="00BF11FC">
      <w:pPr>
        <w:pStyle w:val="NormalWeb"/>
        <w:jc w:val="center"/>
        <w:rPr>
          <w:rFonts w:asciiTheme="majorBidi" w:hAnsiTheme="majorBidi" w:cstheme="majorBidi"/>
          <w:color w:val="000000" w:themeColor="text1"/>
          <w:sz w:val="200"/>
          <w:szCs w:val="200"/>
          <w:rtl/>
          <w:lang w:val="en-US"/>
        </w:rPr>
      </w:pPr>
      <w:r>
        <w:rPr>
          <w:rFonts w:asciiTheme="majorBidi" w:hAnsiTheme="majorBidi" w:cstheme="majorBidi" w:hint="cs"/>
          <w:noProof/>
          <w:color w:val="000000" w:themeColor="text1"/>
          <w:sz w:val="200"/>
          <w:szCs w:val="200"/>
          <w:rtl/>
          <w:lang w:val="ar-SA"/>
          <w14:ligatures w14:val="standardContextual"/>
        </w:rPr>
        <w:lastRenderedPageBreak/>
        <w:drawing>
          <wp:inline distT="0" distB="0" distL="0" distR="0" wp14:anchorId="1C6A3454" wp14:editId="579E80DD">
            <wp:extent cx="3192329" cy="4512039"/>
            <wp:effectExtent l="0" t="0" r="0" b="0"/>
            <wp:docPr id="1341280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280590" name="Picture 1341280590"/>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204874" cy="4529769"/>
                    </a:xfrm>
                    <a:prstGeom prst="rect">
                      <a:avLst/>
                    </a:prstGeom>
                  </pic:spPr>
                </pic:pic>
              </a:graphicData>
            </a:graphic>
          </wp:inline>
        </w:drawing>
      </w:r>
    </w:p>
    <w:p w14:paraId="575296BB" w14:textId="5B93F488" w:rsidR="00EA0515" w:rsidRDefault="00EA0515" w:rsidP="00BF11FC">
      <w:pPr>
        <w:pStyle w:val="NormalWeb"/>
        <w:jc w:val="center"/>
        <w:rPr>
          <w:rFonts w:asciiTheme="majorBidi" w:hAnsiTheme="majorBidi" w:cstheme="majorBidi"/>
          <w:color w:val="000000" w:themeColor="text1"/>
          <w:sz w:val="200"/>
          <w:szCs w:val="200"/>
          <w:rtl/>
          <w:lang w:val="en-US"/>
        </w:rPr>
      </w:pPr>
      <w:r>
        <w:rPr>
          <w:rFonts w:asciiTheme="majorBidi" w:hAnsiTheme="majorBidi" w:cstheme="majorBidi" w:hint="cs"/>
          <w:noProof/>
          <w:color w:val="000000" w:themeColor="text1"/>
          <w:sz w:val="200"/>
          <w:szCs w:val="200"/>
          <w:rtl/>
          <w:lang w:val="ar-SA"/>
          <w14:ligatures w14:val="standardContextual"/>
        </w:rPr>
        <w:drawing>
          <wp:inline distT="0" distB="0" distL="0" distR="0" wp14:anchorId="5618E2FE" wp14:editId="4F53A99B">
            <wp:extent cx="3170419" cy="4067512"/>
            <wp:effectExtent l="0" t="0" r="5080" b="0"/>
            <wp:docPr id="7348839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883969" name="Picture 734883969"/>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188767" cy="4091052"/>
                    </a:xfrm>
                    <a:prstGeom prst="rect">
                      <a:avLst/>
                    </a:prstGeom>
                  </pic:spPr>
                </pic:pic>
              </a:graphicData>
            </a:graphic>
          </wp:inline>
        </w:drawing>
      </w:r>
    </w:p>
    <w:p w14:paraId="2410696F" w14:textId="5F230C4B" w:rsidR="00EA0515" w:rsidRDefault="00EA0515" w:rsidP="00BF11FC">
      <w:pPr>
        <w:pStyle w:val="NormalWeb"/>
        <w:jc w:val="center"/>
        <w:rPr>
          <w:rFonts w:asciiTheme="majorBidi" w:hAnsiTheme="majorBidi" w:cstheme="majorBidi"/>
          <w:color w:val="000000" w:themeColor="text1"/>
          <w:sz w:val="200"/>
          <w:szCs w:val="200"/>
          <w:rtl/>
          <w:lang w:val="en-US"/>
        </w:rPr>
      </w:pPr>
      <w:r>
        <w:rPr>
          <w:rFonts w:asciiTheme="majorBidi" w:hAnsiTheme="majorBidi" w:cstheme="majorBidi"/>
          <w:noProof/>
          <w:color w:val="000000" w:themeColor="text1"/>
          <w:sz w:val="200"/>
          <w:szCs w:val="200"/>
          <w:rtl/>
          <w:lang w:val="ar-SA"/>
          <w14:ligatures w14:val="standardContextual"/>
        </w:rPr>
        <w:lastRenderedPageBreak/>
        <w:drawing>
          <wp:inline distT="0" distB="0" distL="0" distR="0" wp14:anchorId="5E9B8451" wp14:editId="5D8B9804">
            <wp:extent cx="3054455" cy="4317167"/>
            <wp:effectExtent l="0" t="0" r="0" b="1270"/>
            <wp:docPr id="8334906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490610" name="Picture 833490610"/>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091137" cy="4369013"/>
                    </a:xfrm>
                    <a:prstGeom prst="rect">
                      <a:avLst/>
                    </a:prstGeom>
                  </pic:spPr>
                </pic:pic>
              </a:graphicData>
            </a:graphic>
          </wp:inline>
        </w:drawing>
      </w:r>
    </w:p>
    <w:p w14:paraId="01CE1E14" w14:textId="55E2ACD1" w:rsidR="00EA0515" w:rsidRDefault="00EA0515" w:rsidP="00BF11FC">
      <w:pPr>
        <w:pStyle w:val="NormalWeb"/>
        <w:jc w:val="center"/>
        <w:rPr>
          <w:rFonts w:asciiTheme="majorBidi" w:hAnsiTheme="majorBidi" w:cstheme="majorBidi"/>
          <w:color w:val="000000" w:themeColor="text1"/>
          <w:sz w:val="200"/>
          <w:szCs w:val="200"/>
          <w:rtl/>
          <w:lang w:val="en-US"/>
        </w:rPr>
      </w:pPr>
      <w:r>
        <w:rPr>
          <w:rFonts w:asciiTheme="majorBidi" w:hAnsiTheme="majorBidi" w:cstheme="majorBidi" w:hint="cs"/>
          <w:noProof/>
          <w:color w:val="000000" w:themeColor="text1"/>
          <w:sz w:val="200"/>
          <w:szCs w:val="200"/>
          <w:rtl/>
          <w:lang w:val="ar-SA"/>
          <w14:ligatures w14:val="standardContextual"/>
        </w:rPr>
        <w:drawing>
          <wp:inline distT="0" distB="0" distL="0" distR="0" wp14:anchorId="29F8032F" wp14:editId="5A13CC3F">
            <wp:extent cx="2994580" cy="4232541"/>
            <wp:effectExtent l="0" t="0" r="3175" b="0"/>
            <wp:docPr id="12405691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569125" name="Picture 1240569125"/>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030385" cy="4283147"/>
                    </a:xfrm>
                    <a:prstGeom prst="rect">
                      <a:avLst/>
                    </a:prstGeom>
                  </pic:spPr>
                </pic:pic>
              </a:graphicData>
            </a:graphic>
          </wp:inline>
        </w:drawing>
      </w:r>
    </w:p>
    <w:p w14:paraId="2392C721" w14:textId="23A0EAD3" w:rsidR="00EA0515" w:rsidRDefault="00EA0515" w:rsidP="00BF11FC">
      <w:pPr>
        <w:pStyle w:val="NormalWeb"/>
        <w:jc w:val="center"/>
        <w:rPr>
          <w:rFonts w:asciiTheme="majorBidi" w:hAnsiTheme="majorBidi" w:cstheme="majorBidi"/>
          <w:color w:val="000000" w:themeColor="text1"/>
          <w:sz w:val="200"/>
          <w:szCs w:val="200"/>
          <w:rtl/>
          <w:lang w:val="en-US"/>
        </w:rPr>
      </w:pPr>
      <w:r>
        <w:rPr>
          <w:rFonts w:asciiTheme="majorBidi" w:hAnsiTheme="majorBidi" w:cstheme="majorBidi" w:hint="cs"/>
          <w:noProof/>
          <w:color w:val="000000" w:themeColor="text1"/>
          <w:sz w:val="200"/>
          <w:szCs w:val="200"/>
          <w:rtl/>
          <w:lang w:val="ar-SA"/>
          <w14:ligatures w14:val="standardContextual"/>
        </w:rPr>
        <w:lastRenderedPageBreak/>
        <w:drawing>
          <wp:inline distT="0" distB="0" distL="0" distR="0" wp14:anchorId="5E465A80" wp14:editId="160BCB86">
            <wp:extent cx="2965821" cy="4557010"/>
            <wp:effectExtent l="0" t="0" r="6350" b="2540"/>
            <wp:docPr id="17947851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785112" name="Picture 1794785112"/>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060703" cy="4702797"/>
                    </a:xfrm>
                    <a:prstGeom prst="rect">
                      <a:avLst/>
                    </a:prstGeom>
                  </pic:spPr>
                </pic:pic>
              </a:graphicData>
            </a:graphic>
          </wp:inline>
        </w:drawing>
      </w:r>
    </w:p>
    <w:p w14:paraId="6F36F0B2" w14:textId="3CF5513C" w:rsidR="00EA0515" w:rsidRDefault="00EA0515" w:rsidP="00BF11FC">
      <w:pPr>
        <w:pStyle w:val="NormalWeb"/>
        <w:jc w:val="center"/>
        <w:rPr>
          <w:rFonts w:asciiTheme="majorBidi" w:hAnsiTheme="majorBidi" w:cstheme="majorBidi"/>
          <w:color w:val="000000" w:themeColor="text1"/>
          <w:sz w:val="200"/>
          <w:szCs w:val="200"/>
          <w:rtl/>
          <w:lang w:val="en-US"/>
        </w:rPr>
      </w:pPr>
      <w:r>
        <w:rPr>
          <w:rFonts w:asciiTheme="majorBidi" w:hAnsiTheme="majorBidi" w:cstheme="majorBidi" w:hint="cs"/>
          <w:noProof/>
          <w:color w:val="000000" w:themeColor="text1"/>
          <w:sz w:val="200"/>
          <w:szCs w:val="200"/>
          <w:rtl/>
          <w:lang w:val="ar-SA"/>
          <w14:ligatures w14:val="standardContextual"/>
        </w:rPr>
        <w:drawing>
          <wp:inline distT="0" distB="0" distL="0" distR="0" wp14:anchorId="2A3A3248" wp14:editId="0146D952">
            <wp:extent cx="2900045" cy="3964898"/>
            <wp:effectExtent l="0" t="0" r="0" b="0"/>
            <wp:docPr id="4443732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373206" name="Picture 444373206"/>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944086" cy="4025110"/>
                    </a:xfrm>
                    <a:prstGeom prst="rect">
                      <a:avLst/>
                    </a:prstGeom>
                  </pic:spPr>
                </pic:pic>
              </a:graphicData>
            </a:graphic>
          </wp:inline>
        </w:drawing>
      </w:r>
    </w:p>
    <w:p w14:paraId="7974A34D" w14:textId="3F0B8460" w:rsidR="00EA0515" w:rsidRDefault="00EA0515" w:rsidP="00BF11FC">
      <w:pPr>
        <w:pStyle w:val="NormalWeb"/>
        <w:jc w:val="center"/>
        <w:rPr>
          <w:rFonts w:asciiTheme="majorBidi" w:hAnsiTheme="majorBidi" w:cstheme="majorBidi"/>
          <w:color w:val="000000" w:themeColor="text1"/>
          <w:sz w:val="200"/>
          <w:szCs w:val="200"/>
          <w:rtl/>
          <w:lang w:val="en-US"/>
        </w:rPr>
      </w:pPr>
      <w:r>
        <w:rPr>
          <w:rFonts w:asciiTheme="majorBidi" w:hAnsiTheme="majorBidi" w:cstheme="majorBidi" w:hint="cs"/>
          <w:noProof/>
          <w:color w:val="000000" w:themeColor="text1"/>
          <w:sz w:val="200"/>
          <w:szCs w:val="200"/>
          <w:rtl/>
          <w:lang w:val="ar-SA"/>
          <w14:ligatures w14:val="standardContextual"/>
        </w:rPr>
        <w:lastRenderedPageBreak/>
        <w:drawing>
          <wp:inline distT="0" distB="0" distL="0" distR="0" wp14:anchorId="4CEB020A" wp14:editId="783AC28F">
            <wp:extent cx="2805219" cy="3964898"/>
            <wp:effectExtent l="0" t="0" r="1905" b="0"/>
            <wp:docPr id="12607800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780043" name="Picture 1260780043"/>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857073" cy="4038188"/>
                    </a:xfrm>
                    <a:prstGeom prst="rect">
                      <a:avLst/>
                    </a:prstGeom>
                  </pic:spPr>
                </pic:pic>
              </a:graphicData>
            </a:graphic>
          </wp:inline>
        </w:drawing>
      </w:r>
    </w:p>
    <w:p w14:paraId="702198F0" w14:textId="750B582B" w:rsidR="00EA0515" w:rsidRPr="00B744BF" w:rsidRDefault="00EA0515" w:rsidP="00B744BF">
      <w:pPr>
        <w:pStyle w:val="NormalWeb"/>
        <w:jc w:val="center"/>
        <w:rPr>
          <w:rFonts w:asciiTheme="majorBidi" w:hAnsiTheme="majorBidi" w:cstheme="majorBidi" w:hint="cs"/>
          <w:color w:val="000000" w:themeColor="text1"/>
          <w:sz w:val="200"/>
          <w:szCs w:val="200"/>
          <w:rtl/>
          <w:lang w:val="en-US"/>
        </w:rPr>
      </w:pPr>
      <w:r>
        <w:rPr>
          <w:rFonts w:asciiTheme="majorBidi" w:hAnsiTheme="majorBidi" w:cstheme="majorBidi" w:hint="cs"/>
          <w:noProof/>
          <w:color w:val="000000" w:themeColor="text1"/>
          <w:sz w:val="200"/>
          <w:szCs w:val="200"/>
          <w:rtl/>
          <w:lang w:val="ar-SA"/>
          <w14:ligatures w14:val="standardContextual"/>
        </w:rPr>
        <w:drawing>
          <wp:inline distT="0" distB="0" distL="0" distR="0" wp14:anchorId="16BDB09F" wp14:editId="77B1BA08">
            <wp:extent cx="2884530" cy="4428910"/>
            <wp:effectExtent l="0" t="0" r="0" b="3810"/>
            <wp:docPr id="2456271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627158" name="Picture 245627158"/>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925258" cy="4491444"/>
                    </a:xfrm>
                    <a:prstGeom prst="rect">
                      <a:avLst/>
                    </a:prstGeom>
                  </pic:spPr>
                </pic:pic>
              </a:graphicData>
            </a:graphic>
          </wp:inline>
        </w:drawing>
      </w:r>
    </w:p>
    <w:sectPr w:rsidR="00EA0515" w:rsidRPr="00B744BF" w:rsidSect="00757792">
      <w:footerReference w:type="default" r:id="rId55"/>
      <w:pgSz w:w="11906" w:h="16838"/>
      <w:pgMar w:top="1440" w:right="1080" w:bottom="1440" w:left="1080" w:header="720" w:footer="720" w:gutter="0"/>
      <w:pgBorders w:offsetFrom="page">
        <w:top w:val="dotted" w:sz="4" w:space="24" w:color="auto"/>
        <w:left w:val="dotted" w:sz="4" w:space="24" w:color="auto"/>
        <w:bottom w:val="dotted" w:sz="4" w:space="24" w:color="auto"/>
        <w:right w:val="dotted" w:sz="4" w:space="24" w:color="auto"/>
      </w:pgBorders>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5972F" w14:textId="77777777" w:rsidR="00372416" w:rsidRDefault="00372416" w:rsidP="00E362E8">
      <w:pPr>
        <w:spacing w:after="0" w:line="240" w:lineRule="auto"/>
      </w:pPr>
      <w:r>
        <w:separator/>
      </w:r>
    </w:p>
  </w:endnote>
  <w:endnote w:type="continuationSeparator" w:id="0">
    <w:p w14:paraId="33CB84D9" w14:textId="77777777" w:rsidR="00372416" w:rsidRDefault="00372416" w:rsidP="00E36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230000269"/>
      <w:docPartObj>
        <w:docPartGallery w:val="Page Numbers (Bottom of Page)"/>
        <w:docPartUnique/>
      </w:docPartObj>
    </w:sdtPr>
    <w:sdtContent>
      <w:p w14:paraId="2A36A843" w14:textId="05830CC0" w:rsidR="008225D7" w:rsidRDefault="008225D7" w:rsidP="00540861">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8</w:t>
        </w:r>
        <w:r>
          <w:rPr>
            <w:rStyle w:val="PageNumber"/>
            <w:rtl/>
          </w:rPr>
          <w:fldChar w:fldCharType="end"/>
        </w:r>
      </w:p>
    </w:sdtContent>
  </w:sdt>
  <w:p w14:paraId="08484ED6" w14:textId="1B2E548E" w:rsidR="000B0ABD" w:rsidRDefault="000B0ABD" w:rsidP="00540861">
    <w:pPr>
      <w:pStyle w:val="Footer"/>
      <w:framePr w:wrap="none" w:vAnchor="text" w:hAnchor="text" w:xAlign="center" w:y="1"/>
      <w:ind w:right="360"/>
      <w:rPr>
        <w:rStyle w:val="PageNumber"/>
      </w:rPr>
    </w:pPr>
  </w:p>
  <w:p w14:paraId="3FF97235" w14:textId="3872E603" w:rsidR="00144951" w:rsidRDefault="00144951" w:rsidP="000B0ABD">
    <w:pPr>
      <w:pStyle w:val="Footer"/>
      <w:tabs>
        <w:tab w:val="clear" w:pos="4680"/>
        <w:tab w:val="left" w:pos="4670"/>
        <w:tab w:val="center" w:pos="4873"/>
      </w:tabs>
      <w:bidi w:val="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BE83F" w14:textId="6ACD8162" w:rsidR="008B6225" w:rsidRDefault="008B6225" w:rsidP="008225D7">
    <w:pPr>
      <w:pStyle w:val="Footer"/>
      <w:bidi w:val="0"/>
      <w:ind w:firstLine="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635399979"/>
      <w:docPartObj>
        <w:docPartGallery w:val="Page Numbers (Bottom of Page)"/>
        <w:docPartUnique/>
      </w:docPartObj>
    </w:sdtPr>
    <w:sdtContent>
      <w:p w14:paraId="5ADC5333" w14:textId="0212BE0C" w:rsidR="00540861" w:rsidRDefault="00540861" w:rsidP="003F36E3">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71113999" w14:textId="77777777" w:rsidR="00540861" w:rsidRDefault="00540861" w:rsidP="008225D7">
    <w:pPr>
      <w:pStyle w:val="Footer"/>
      <w:bidi w:val="0"/>
      <w:ind w:firstLine="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5BEDB" w14:textId="77777777" w:rsidR="00372416" w:rsidRDefault="00372416" w:rsidP="00E362E8">
      <w:pPr>
        <w:spacing w:after="0" w:line="240" w:lineRule="auto"/>
      </w:pPr>
      <w:r>
        <w:separator/>
      </w:r>
    </w:p>
  </w:footnote>
  <w:footnote w:type="continuationSeparator" w:id="0">
    <w:p w14:paraId="6FA32D9E" w14:textId="77777777" w:rsidR="00372416" w:rsidRDefault="00372416" w:rsidP="00E362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BB58EA"/>
    <w:multiLevelType w:val="multilevel"/>
    <w:tmpl w:val="A168C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B82EBB"/>
    <w:multiLevelType w:val="multilevel"/>
    <w:tmpl w:val="EFC89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6302935">
    <w:abstractNumId w:val="1"/>
  </w:num>
  <w:num w:numId="2" w16cid:durableId="1569151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72453"/>
    <w:rsid w:val="00091138"/>
    <w:rsid w:val="000B0ABD"/>
    <w:rsid w:val="000E7251"/>
    <w:rsid w:val="0012649E"/>
    <w:rsid w:val="00135A7E"/>
    <w:rsid w:val="00144951"/>
    <w:rsid w:val="0015789A"/>
    <w:rsid w:val="001C5179"/>
    <w:rsid w:val="0025362A"/>
    <w:rsid w:val="002768EC"/>
    <w:rsid w:val="002A0269"/>
    <w:rsid w:val="002A445F"/>
    <w:rsid w:val="002B4365"/>
    <w:rsid w:val="002C1A51"/>
    <w:rsid w:val="002C66A7"/>
    <w:rsid w:val="002D3083"/>
    <w:rsid w:val="002F0492"/>
    <w:rsid w:val="00304DF8"/>
    <w:rsid w:val="003429BF"/>
    <w:rsid w:val="00372416"/>
    <w:rsid w:val="003B2360"/>
    <w:rsid w:val="003C1E1C"/>
    <w:rsid w:val="00424839"/>
    <w:rsid w:val="004377F6"/>
    <w:rsid w:val="00441AC6"/>
    <w:rsid w:val="00540861"/>
    <w:rsid w:val="005B0EAF"/>
    <w:rsid w:val="006351F6"/>
    <w:rsid w:val="00661976"/>
    <w:rsid w:val="006836C4"/>
    <w:rsid w:val="006E2E95"/>
    <w:rsid w:val="0071617C"/>
    <w:rsid w:val="00741C2C"/>
    <w:rsid w:val="007465CB"/>
    <w:rsid w:val="00757792"/>
    <w:rsid w:val="00760CF2"/>
    <w:rsid w:val="0079395C"/>
    <w:rsid w:val="00795309"/>
    <w:rsid w:val="007B1D1F"/>
    <w:rsid w:val="008225D7"/>
    <w:rsid w:val="0085530F"/>
    <w:rsid w:val="008B6225"/>
    <w:rsid w:val="008D028F"/>
    <w:rsid w:val="008E78A6"/>
    <w:rsid w:val="00965ECD"/>
    <w:rsid w:val="00A94F76"/>
    <w:rsid w:val="00B744BF"/>
    <w:rsid w:val="00BB4637"/>
    <w:rsid w:val="00BD2E07"/>
    <w:rsid w:val="00BE5360"/>
    <w:rsid w:val="00BF11FC"/>
    <w:rsid w:val="00C24AD9"/>
    <w:rsid w:val="00CA1762"/>
    <w:rsid w:val="00D15C43"/>
    <w:rsid w:val="00D60AD0"/>
    <w:rsid w:val="00D62910"/>
    <w:rsid w:val="00E20D15"/>
    <w:rsid w:val="00E30FF5"/>
    <w:rsid w:val="00E362E8"/>
    <w:rsid w:val="00E66A19"/>
    <w:rsid w:val="00EA0515"/>
    <w:rsid w:val="00FB6E35"/>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character" w:styleId="Hyperlink">
    <w:name w:val="Hyperlink"/>
    <w:basedOn w:val="DefaultParagraphFont"/>
    <w:uiPriority w:val="99"/>
    <w:unhideWhenUsed/>
    <w:rsid w:val="00135A7E"/>
    <w:rPr>
      <w:color w:val="0563C1" w:themeColor="hyperlink"/>
      <w:u w:val="single"/>
    </w:rPr>
  </w:style>
  <w:style w:type="character" w:styleId="UnresolvedMention">
    <w:name w:val="Unresolved Mention"/>
    <w:basedOn w:val="DefaultParagraphFont"/>
    <w:uiPriority w:val="99"/>
    <w:semiHidden/>
    <w:unhideWhenUsed/>
    <w:rsid w:val="00135A7E"/>
    <w:rPr>
      <w:color w:val="605E5C"/>
      <w:shd w:val="clear" w:color="auto" w:fill="E1DFDD"/>
    </w:rPr>
  </w:style>
  <w:style w:type="paragraph" w:styleId="Header">
    <w:name w:val="header"/>
    <w:basedOn w:val="Normal"/>
    <w:link w:val="HeaderChar"/>
    <w:uiPriority w:val="99"/>
    <w:unhideWhenUsed/>
    <w:rsid w:val="00E362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62E8"/>
  </w:style>
  <w:style w:type="paragraph" w:styleId="Footer">
    <w:name w:val="footer"/>
    <w:basedOn w:val="Normal"/>
    <w:link w:val="FooterChar"/>
    <w:uiPriority w:val="99"/>
    <w:unhideWhenUsed/>
    <w:rsid w:val="00E362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2E8"/>
  </w:style>
  <w:style w:type="paragraph" w:styleId="NormalWeb">
    <w:name w:val="Normal (Web)"/>
    <w:basedOn w:val="Normal"/>
    <w:uiPriority w:val="99"/>
    <w:unhideWhenUsed/>
    <w:rsid w:val="00E362E8"/>
    <w:pPr>
      <w:bidi w:val="0"/>
      <w:spacing w:before="100" w:beforeAutospacing="1" w:after="100" w:afterAutospacing="1" w:line="240" w:lineRule="auto"/>
    </w:pPr>
    <w:rPr>
      <w:rFonts w:ascii="Times New Roman" w:eastAsia="Times New Roman" w:hAnsi="Times New Roman" w:cs="Times New Roman"/>
      <w:lang w:val="en-SA"/>
      <w14:ligatures w14:val="none"/>
    </w:rPr>
  </w:style>
  <w:style w:type="character" w:customStyle="1" w:styleId="apple-converted-space">
    <w:name w:val="apple-converted-space"/>
    <w:basedOn w:val="DefaultParagraphFont"/>
    <w:rsid w:val="00E362E8"/>
  </w:style>
  <w:style w:type="character" w:styleId="Strong">
    <w:name w:val="Strong"/>
    <w:basedOn w:val="DefaultParagraphFont"/>
    <w:uiPriority w:val="22"/>
    <w:qFormat/>
    <w:rsid w:val="00E362E8"/>
    <w:rPr>
      <w:b/>
      <w:bCs/>
    </w:rPr>
  </w:style>
  <w:style w:type="paragraph" w:customStyle="1" w:styleId="pdq2pgselectionanchorcontainer">
    <w:name w:val="pdq2pg_selectionanchorcontainer"/>
    <w:basedOn w:val="Normal"/>
    <w:rsid w:val="00E362E8"/>
    <w:pPr>
      <w:bidi w:val="0"/>
      <w:spacing w:before="100" w:beforeAutospacing="1" w:after="100" w:afterAutospacing="1" w:line="240" w:lineRule="auto"/>
    </w:pPr>
    <w:rPr>
      <w:rFonts w:ascii="Times New Roman" w:eastAsia="Times New Roman" w:hAnsi="Times New Roman" w:cs="Times New Roman"/>
      <w:lang w:val="en-SA"/>
      <w14:ligatures w14:val="none"/>
    </w:rPr>
  </w:style>
  <w:style w:type="character" w:styleId="FollowedHyperlink">
    <w:name w:val="FollowedHyperlink"/>
    <w:basedOn w:val="DefaultParagraphFont"/>
    <w:uiPriority w:val="99"/>
    <w:semiHidden/>
    <w:unhideWhenUsed/>
    <w:rsid w:val="002F0492"/>
    <w:rPr>
      <w:color w:val="954F72" w:themeColor="followedHyperlink"/>
      <w:u w:val="single"/>
    </w:rPr>
  </w:style>
  <w:style w:type="table" w:styleId="TableGrid">
    <w:name w:val="Table Grid"/>
    <w:basedOn w:val="TableNormal"/>
    <w:uiPriority w:val="39"/>
    <w:rsid w:val="00E20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E20D15"/>
    <w:pPr>
      <w:bidi w:val="0"/>
      <w:spacing w:after="0" w:line="240" w:lineRule="auto"/>
    </w:pPr>
    <w:rPr>
      <w:rFonts w:ascii="Helvetica" w:eastAsia="Times New Roman" w:hAnsi="Helvetica" w:cs="Times New Roman"/>
      <w:color w:val="000000"/>
      <w:sz w:val="21"/>
      <w:szCs w:val="21"/>
      <w:lang w:val="en-SA"/>
      <w14:ligatures w14:val="none"/>
    </w:rPr>
  </w:style>
  <w:style w:type="character" w:styleId="PageNumber">
    <w:name w:val="page number"/>
    <w:basedOn w:val="DefaultParagraphFont"/>
    <w:uiPriority w:val="99"/>
    <w:semiHidden/>
    <w:unhideWhenUsed/>
    <w:rsid w:val="000E72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145">
      <w:bodyDiv w:val="1"/>
      <w:marLeft w:val="0"/>
      <w:marRight w:val="0"/>
      <w:marTop w:val="0"/>
      <w:marBottom w:val="0"/>
      <w:divBdr>
        <w:top w:val="none" w:sz="0" w:space="0" w:color="auto"/>
        <w:left w:val="none" w:sz="0" w:space="0" w:color="auto"/>
        <w:bottom w:val="none" w:sz="0" w:space="0" w:color="auto"/>
        <w:right w:val="none" w:sz="0" w:space="0" w:color="auto"/>
      </w:divBdr>
    </w:div>
    <w:div w:id="10911646">
      <w:bodyDiv w:val="1"/>
      <w:marLeft w:val="0"/>
      <w:marRight w:val="0"/>
      <w:marTop w:val="0"/>
      <w:marBottom w:val="0"/>
      <w:divBdr>
        <w:top w:val="none" w:sz="0" w:space="0" w:color="auto"/>
        <w:left w:val="none" w:sz="0" w:space="0" w:color="auto"/>
        <w:bottom w:val="none" w:sz="0" w:space="0" w:color="auto"/>
        <w:right w:val="none" w:sz="0" w:space="0" w:color="auto"/>
      </w:divBdr>
    </w:div>
    <w:div w:id="25758622">
      <w:bodyDiv w:val="1"/>
      <w:marLeft w:val="0"/>
      <w:marRight w:val="0"/>
      <w:marTop w:val="0"/>
      <w:marBottom w:val="0"/>
      <w:divBdr>
        <w:top w:val="none" w:sz="0" w:space="0" w:color="auto"/>
        <w:left w:val="none" w:sz="0" w:space="0" w:color="auto"/>
        <w:bottom w:val="none" w:sz="0" w:space="0" w:color="auto"/>
        <w:right w:val="none" w:sz="0" w:space="0" w:color="auto"/>
      </w:divBdr>
    </w:div>
    <w:div w:id="50541348">
      <w:bodyDiv w:val="1"/>
      <w:marLeft w:val="0"/>
      <w:marRight w:val="0"/>
      <w:marTop w:val="0"/>
      <w:marBottom w:val="0"/>
      <w:divBdr>
        <w:top w:val="none" w:sz="0" w:space="0" w:color="auto"/>
        <w:left w:val="none" w:sz="0" w:space="0" w:color="auto"/>
        <w:bottom w:val="none" w:sz="0" w:space="0" w:color="auto"/>
        <w:right w:val="none" w:sz="0" w:space="0" w:color="auto"/>
      </w:divBdr>
    </w:div>
    <w:div w:id="85660391">
      <w:bodyDiv w:val="1"/>
      <w:marLeft w:val="0"/>
      <w:marRight w:val="0"/>
      <w:marTop w:val="0"/>
      <w:marBottom w:val="0"/>
      <w:divBdr>
        <w:top w:val="none" w:sz="0" w:space="0" w:color="auto"/>
        <w:left w:val="none" w:sz="0" w:space="0" w:color="auto"/>
        <w:bottom w:val="none" w:sz="0" w:space="0" w:color="auto"/>
        <w:right w:val="none" w:sz="0" w:space="0" w:color="auto"/>
      </w:divBdr>
      <w:divsChild>
        <w:div w:id="4206866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161571">
      <w:bodyDiv w:val="1"/>
      <w:marLeft w:val="0"/>
      <w:marRight w:val="0"/>
      <w:marTop w:val="0"/>
      <w:marBottom w:val="0"/>
      <w:divBdr>
        <w:top w:val="none" w:sz="0" w:space="0" w:color="auto"/>
        <w:left w:val="none" w:sz="0" w:space="0" w:color="auto"/>
        <w:bottom w:val="none" w:sz="0" w:space="0" w:color="auto"/>
        <w:right w:val="none" w:sz="0" w:space="0" w:color="auto"/>
      </w:divBdr>
    </w:div>
    <w:div w:id="103230917">
      <w:bodyDiv w:val="1"/>
      <w:marLeft w:val="0"/>
      <w:marRight w:val="0"/>
      <w:marTop w:val="0"/>
      <w:marBottom w:val="0"/>
      <w:divBdr>
        <w:top w:val="none" w:sz="0" w:space="0" w:color="auto"/>
        <w:left w:val="none" w:sz="0" w:space="0" w:color="auto"/>
        <w:bottom w:val="none" w:sz="0" w:space="0" w:color="auto"/>
        <w:right w:val="none" w:sz="0" w:space="0" w:color="auto"/>
      </w:divBdr>
    </w:div>
    <w:div w:id="108862126">
      <w:bodyDiv w:val="1"/>
      <w:marLeft w:val="0"/>
      <w:marRight w:val="0"/>
      <w:marTop w:val="0"/>
      <w:marBottom w:val="0"/>
      <w:divBdr>
        <w:top w:val="none" w:sz="0" w:space="0" w:color="auto"/>
        <w:left w:val="none" w:sz="0" w:space="0" w:color="auto"/>
        <w:bottom w:val="none" w:sz="0" w:space="0" w:color="auto"/>
        <w:right w:val="none" w:sz="0" w:space="0" w:color="auto"/>
      </w:divBdr>
    </w:div>
    <w:div w:id="167913488">
      <w:bodyDiv w:val="1"/>
      <w:marLeft w:val="0"/>
      <w:marRight w:val="0"/>
      <w:marTop w:val="0"/>
      <w:marBottom w:val="0"/>
      <w:divBdr>
        <w:top w:val="none" w:sz="0" w:space="0" w:color="auto"/>
        <w:left w:val="none" w:sz="0" w:space="0" w:color="auto"/>
        <w:bottom w:val="none" w:sz="0" w:space="0" w:color="auto"/>
        <w:right w:val="none" w:sz="0" w:space="0" w:color="auto"/>
      </w:divBdr>
      <w:divsChild>
        <w:div w:id="643582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2836849">
      <w:bodyDiv w:val="1"/>
      <w:marLeft w:val="0"/>
      <w:marRight w:val="0"/>
      <w:marTop w:val="0"/>
      <w:marBottom w:val="0"/>
      <w:divBdr>
        <w:top w:val="none" w:sz="0" w:space="0" w:color="auto"/>
        <w:left w:val="none" w:sz="0" w:space="0" w:color="auto"/>
        <w:bottom w:val="none" w:sz="0" w:space="0" w:color="auto"/>
        <w:right w:val="none" w:sz="0" w:space="0" w:color="auto"/>
      </w:divBdr>
    </w:div>
    <w:div w:id="244269666">
      <w:bodyDiv w:val="1"/>
      <w:marLeft w:val="0"/>
      <w:marRight w:val="0"/>
      <w:marTop w:val="0"/>
      <w:marBottom w:val="0"/>
      <w:divBdr>
        <w:top w:val="none" w:sz="0" w:space="0" w:color="auto"/>
        <w:left w:val="none" w:sz="0" w:space="0" w:color="auto"/>
        <w:bottom w:val="none" w:sz="0" w:space="0" w:color="auto"/>
        <w:right w:val="none" w:sz="0" w:space="0" w:color="auto"/>
      </w:divBdr>
    </w:div>
    <w:div w:id="248731481">
      <w:bodyDiv w:val="1"/>
      <w:marLeft w:val="0"/>
      <w:marRight w:val="0"/>
      <w:marTop w:val="0"/>
      <w:marBottom w:val="0"/>
      <w:divBdr>
        <w:top w:val="none" w:sz="0" w:space="0" w:color="auto"/>
        <w:left w:val="none" w:sz="0" w:space="0" w:color="auto"/>
        <w:bottom w:val="none" w:sz="0" w:space="0" w:color="auto"/>
        <w:right w:val="none" w:sz="0" w:space="0" w:color="auto"/>
      </w:divBdr>
    </w:div>
    <w:div w:id="259413101">
      <w:bodyDiv w:val="1"/>
      <w:marLeft w:val="0"/>
      <w:marRight w:val="0"/>
      <w:marTop w:val="0"/>
      <w:marBottom w:val="0"/>
      <w:divBdr>
        <w:top w:val="none" w:sz="0" w:space="0" w:color="auto"/>
        <w:left w:val="none" w:sz="0" w:space="0" w:color="auto"/>
        <w:bottom w:val="none" w:sz="0" w:space="0" w:color="auto"/>
        <w:right w:val="none" w:sz="0" w:space="0" w:color="auto"/>
      </w:divBdr>
    </w:div>
    <w:div w:id="314531564">
      <w:bodyDiv w:val="1"/>
      <w:marLeft w:val="0"/>
      <w:marRight w:val="0"/>
      <w:marTop w:val="0"/>
      <w:marBottom w:val="0"/>
      <w:divBdr>
        <w:top w:val="none" w:sz="0" w:space="0" w:color="auto"/>
        <w:left w:val="none" w:sz="0" w:space="0" w:color="auto"/>
        <w:bottom w:val="none" w:sz="0" w:space="0" w:color="auto"/>
        <w:right w:val="none" w:sz="0" w:space="0" w:color="auto"/>
      </w:divBdr>
    </w:div>
    <w:div w:id="327637205">
      <w:bodyDiv w:val="1"/>
      <w:marLeft w:val="0"/>
      <w:marRight w:val="0"/>
      <w:marTop w:val="0"/>
      <w:marBottom w:val="0"/>
      <w:divBdr>
        <w:top w:val="none" w:sz="0" w:space="0" w:color="auto"/>
        <w:left w:val="none" w:sz="0" w:space="0" w:color="auto"/>
        <w:bottom w:val="none" w:sz="0" w:space="0" w:color="auto"/>
        <w:right w:val="none" w:sz="0" w:space="0" w:color="auto"/>
      </w:divBdr>
    </w:div>
    <w:div w:id="335958739">
      <w:bodyDiv w:val="1"/>
      <w:marLeft w:val="0"/>
      <w:marRight w:val="0"/>
      <w:marTop w:val="0"/>
      <w:marBottom w:val="0"/>
      <w:divBdr>
        <w:top w:val="none" w:sz="0" w:space="0" w:color="auto"/>
        <w:left w:val="none" w:sz="0" w:space="0" w:color="auto"/>
        <w:bottom w:val="none" w:sz="0" w:space="0" w:color="auto"/>
        <w:right w:val="none" w:sz="0" w:space="0" w:color="auto"/>
      </w:divBdr>
    </w:div>
    <w:div w:id="439225418">
      <w:bodyDiv w:val="1"/>
      <w:marLeft w:val="0"/>
      <w:marRight w:val="0"/>
      <w:marTop w:val="0"/>
      <w:marBottom w:val="0"/>
      <w:divBdr>
        <w:top w:val="none" w:sz="0" w:space="0" w:color="auto"/>
        <w:left w:val="none" w:sz="0" w:space="0" w:color="auto"/>
        <w:bottom w:val="none" w:sz="0" w:space="0" w:color="auto"/>
        <w:right w:val="none" w:sz="0" w:space="0" w:color="auto"/>
      </w:divBdr>
    </w:div>
    <w:div w:id="515967224">
      <w:bodyDiv w:val="1"/>
      <w:marLeft w:val="0"/>
      <w:marRight w:val="0"/>
      <w:marTop w:val="0"/>
      <w:marBottom w:val="0"/>
      <w:divBdr>
        <w:top w:val="none" w:sz="0" w:space="0" w:color="auto"/>
        <w:left w:val="none" w:sz="0" w:space="0" w:color="auto"/>
        <w:bottom w:val="none" w:sz="0" w:space="0" w:color="auto"/>
        <w:right w:val="none" w:sz="0" w:space="0" w:color="auto"/>
      </w:divBdr>
    </w:div>
    <w:div w:id="523129664">
      <w:bodyDiv w:val="1"/>
      <w:marLeft w:val="0"/>
      <w:marRight w:val="0"/>
      <w:marTop w:val="0"/>
      <w:marBottom w:val="0"/>
      <w:divBdr>
        <w:top w:val="none" w:sz="0" w:space="0" w:color="auto"/>
        <w:left w:val="none" w:sz="0" w:space="0" w:color="auto"/>
        <w:bottom w:val="none" w:sz="0" w:space="0" w:color="auto"/>
        <w:right w:val="none" w:sz="0" w:space="0" w:color="auto"/>
      </w:divBdr>
      <w:divsChild>
        <w:div w:id="20996678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7735419">
      <w:bodyDiv w:val="1"/>
      <w:marLeft w:val="0"/>
      <w:marRight w:val="0"/>
      <w:marTop w:val="0"/>
      <w:marBottom w:val="0"/>
      <w:divBdr>
        <w:top w:val="none" w:sz="0" w:space="0" w:color="auto"/>
        <w:left w:val="none" w:sz="0" w:space="0" w:color="auto"/>
        <w:bottom w:val="none" w:sz="0" w:space="0" w:color="auto"/>
        <w:right w:val="none" w:sz="0" w:space="0" w:color="auto"/>
      </w:divBdr>
    </w:div>
    <w:div w:id="625355850">
      <w:bodyDiv w:val="1"/>
      <w:marLeft w:val="0"/>
      <w:marRight w:val="0"/>
      <w:marTop w:val="0"/>
      <w:marBottom w:val="0"/>
      <w:divBdr>
        <w:top w:val="none" w:sz="0" w:space="0" w:color="auto"/>
        <w:left w:val="none" w:sz="0" w:space="0" w:color="auto"/>
        <w:bottom w:val="none" w:sz="0" w:space="0" w:color="auto"/>
        <w:right w:val="none" w:sz="0" w:space="0" w:color="auto"/>
      </w:divBdr>
    </w:div>
    <w:div w:id="627319906">
      <w:bodyDiv w:val="1"/>
      <w:marLeft w:val="0"/>
      <w:marRight w:val="0"/>
      <w:marTop w:val="0"/>
      <w:marBottom w:val="0"/>
      <w:divBdr>
        <w:top w:val="none" w:sz="0" w:space="0" w:color="auto"/>
        <w:left w:val="none" w:sz="0" w:space="0" w:color="auto"/>
        <w:bottom w:val="none" w:sz="0" w:space="0" w:color="auto"/>
        <w:right w:val="none" w:sz="0" w:space="0" w:color="auto"/>
      </w:divBdr>
    </w:div>
    <w:div w:id="643852900">
      <w:bodyDiv w:val="1"/>
      <w:marLeft w:val="0"/>
      <w:marRight w:val="0"/>
      <w:marTop w:val="0"/>
      <w:marBottom w:val="0"/>
      <w:divBdr>
        <w:top w:val="none" w:sz="0" w:space="0" w:color="auto"/>
        <w:left w:val="none" w:sz="0" w:space="0" w:color="auto"/>
        <w:bottom w:val="none" w:sz="0" w:space="0" w:color="auto"/>
        <w:right w:val="none" w:sz="0" w:space="0" w:color="auto"/>
      </w:divBdr>
    </w:div>
    <w:div w:id="685908615">
      <w:bodyDiv w:val="1"/>
      <w:marLeft w:val="0"/>
      <w:marRight w:val="0"/>
      <w:marTop w:val="0"/>
      <w:marBottom w:val="0"/>
      <w:divBdr>
        <w:top w:val="none" w:sz="0" w:space="0" w:color="auto"/>
        <w:left w:val="none" w:sz="0" w:space="0" w:color="auto"/>
        <w:bottom w:val="none" w:sz="0" w:space="0" w:color="auto"/>
        <w:right w:val="none" w:sz="0" w:space="0" w:color="auto"/>
      </w:divBdr>
    </w:div>
    <w:div w:id="689769259">
      <w:bodyDiv w:val="1"/>
      <w:marLeft w:val="0"/>
      <w:marRight w:val="0"/>
      <w:marTop w:val="0"/>
      <w:marBottom w:val="0"/>
      <w:divBdr>
        <w:top w:val="none" w:sz="0" w:space="0" w:color="auto"/>
        <w:left w:val="none" w:sz="0" w:space="0" w:color="auto"/>
        <w:bottom w:val="none" w:sz="0" w:space="0" w:color="auto"/>
        <w:right w:val="none" w:sz="0" w:space="0" w:color="auto"/>
      </w:divBdr>
    </w:div>
    <w:div w:id="744887179">
      <w:bodyDiv w:val="1"/>
      <w:marLeft w:val="0"/>
      <w:marRight w:val="0"/>
      <w:marTop w:val="0"/>
      <w:marBottom w:val="0"/>
      <w:divBdr>
        <w:top w:val="none" w:sz="0" w:space="0" w:color="auto"/>
        <w:left w:val="none" w:sz="0" w:space="0" w:color="auto"/>
        <w:bottom w:val="none" w:sz="0" w:space="0" w:color="auto"/>
        <w:right w:val="none" w:sz="0" w:space="0" w:color="auto"/>
      </w:divBdr>
    </w:div>
    <w:div w:id="761029730">
      <w:bodyDiv w:val="1"/>
      <w:marLeft w:val="0"/>
      <w:marRight w:val="0"/>
      <w:marTop w:val="0"/>
      <w:marBottom w:val="0"/>
      <w:divBdr>
        <w:top w:val="none" w:sz="0" w:space="0" w:color="auto"/>
        <w:left w:val="none" w:sz="0" w:space="0" w:color="auto"/>
        <w:bottom w:val="none" w:sz="0" w:space="0" w:color="auto"/>
        <w:right w:val="none" w:sz="0" w:space="0" w:color="auto"/>
      </w:divBdr>
    </w:div>
    <w:div w:id="777213381">
      <w:bodyDiv w:val="1"/>
      <w:marLeft w:val="0"/>
      <w:marRight w:val="0"/>
      <w:marTop w:val="0"/>
      <w:marBottom w:val="0"/>
      <w:divBdr>
        <w:top w:val="none" w:sz="0" w:space="0" w:color="auto"/>
        <w:left w:val="none" w:sz="0" w:space="0" w:color="auto"/>
        <w:bottom w:val="none" w:sz="0" w:space="0" w:color="auto"/>
        <w:right w:val="none" w:sz="0" w:space="0" w:color="auto"/>
      </w:divBdr>
    </w:div>
    <w:div w:id="785123895">
      <w:bodyDiv w:val="1"/>
      <w:marLeft w:val="0"/>
      <w:marRight w:val="0"/>
      <w:marTop w:val="0"/>
      <w:marBottom w:val="0"/>
      <w:divBdr>
        <w:top w:val="none" w:sz="0" w:space="0" w:color="auto"/>
        <w:left w:val="none" w:sz="0" w:space="0" w:color="auto"/>
        <w:bottom w:val="none" w:sz="0" w:space="0" w:color="auto"/>
        <w:right w:val="none" w:sz="0" w:space="0" w:color="auto"/>
      </w:divBdr>
    </w:div>
    <w:div w:id="795873227">
      <w:bodyDiv w:val="1"/>
      <w:marLeft w:val="0"/>
      <w:marRight w:val="0"/>
      <w:marTop w:val="0"/>
      <w:marBottom w:val="0"/>
      <w:divBdr>
        <w:top w:val="none" w:sz="0" w:space="0" w:color="auto"/>
        <w:left w:val="none" w:sz="0" w:space="0" w:color="auto"/>
        <w:bottom w:val="none" w:sz="0" w:space="0" w:color="auto"/>
        <w:right w:val="none" w:sz="0" w:space="0" w:color="auto"/>
      </w:divBdr>
    </w:div>
    <w:div w:id="830874179">
      <w:bodyDiv w:val="1"/>
      <w:marLeft w:val="0"/>
      <w:marRight w:val="0"/>
      <w:marTop w:val="0"/>
      <w:marBottom w:val="0"/>
      <w:divBdr>
        <w:top w:val="none" w:sz="0" w:space="0" w:color="auto"/>
        <w:left w:val="none" w:sz="0" w:space="0" w:color="auto"/>
        <w:bottom w:val="none" w:sz="0" w:space="0" w:color="auto"/>
        <w:right w:val="none" w:sz="0" w:space="0" w:color="auto"/>
      </w:divBdr>
    </w:div>
    <w:div w:id="1011181961">
      <w:bodyDiv w:val="1"/>
      <w:marLeft w:val="0"/>
      <w:marRight w:val="0"/>
      <w:marTop w:val="0"/>
      <w:marBottom w:val="0"/>
      <w:divBdr>
        <w:top w:val="none" w:sz="0" w:space="0" w:color="auto"/>
        <w:left w:val="none" w:sz="0" w:space="0" w:color="auto"/>
        <w:bottom w:val="none" w:sz="0" w:space="0" w:color="auto"/>
        <w:right w:val="none" w:sz="0" w:space="0" w:color="auto"/>
      </w:divBdr>
      <w:divsChild>
        <w:div w:id="20678011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1301740">
      <w:bodyDiv w:val="1"/>
      <w:marLeft w:val="0"/>
      <w:marRight w:val="0"/>
      <w:marTop w:val="0"/>
      <w:marBottom w:val="0"/>
      <w:divBdr>
        <w:top w:val="none" w:sz="0" w:space="0" w:color="auto"/>
        <w:left w:val="none" w:sz="0" w:space="0" w:color="auto"/>
        <w:bottom w:val="none" w:sz="0" w:space="0" w:color="auto"/>
        <w:right w:val="none" w:sz="0" w:space="0" w:color="auto"/>
      </w:divBdr>
      <w:divsChild>
        <w:div w:id="231700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2711333">
      <w:bodyDiv w:val="1"/>
      <w:marLeft w:val="0"/>
      <w:marRight w:val="0"/>
      <w:marTop w:val="0"/>
      <w:marBottom w:val="0"/>
      <w:divBdr>
        <w:top w:val="none" w:sz="0" w:space="0" w:color="auto"/>
        <w:left w:val="none" w:sz="0" w:space="0" w:color="auto"/>
        <w:bottom w:val="none" w:sz="0" w:space="0" w:color="auto"/>
        <w:right w:val="none" w:sz="0" w:space="0" w:color="auto"/>
      </w:divBdr>
    </w:div>
    <w:div w:id="1030765126">
      <w:bodyDiv w:val="1"/>
      <w:marLeft w:val="0"/>
      <w:marRight w:val="0"/>
      <w:marTop w:val="0"/>
      <w:marBottom w:val="0"/>
      <w:divBdr>
        <w:top w:val="none" w:sz="0" w:space="0" w:color="auto"/>
        <w:left w:val="none" w:sz="0" w:space="0" w:color="auto"/>
        <w:bottom w:val="none" w:sz="0" w:space="0" w:color="auto"/>
        <w:right w:val="none" w:sz="0" w:space="0" w:color="auto"/>
      </w:divBdr>
    </w:div>
    <w:div w:id="1053038189">
      <w:bodyDiv w:val="1"/>
      <w:marLeft w:val="0"/>
      <w:marRight w:val="0"/>
      <w:marTop w:val="0"/>
      <w:marBottom w:val="0"/>
      <w:divBdr>
        <w:top w:val="none" w:sz="0" w:space="0" w:color="auto"/>
        <w:left w:val="none" w:sz="0" w:space="0" w:color="auto"/>
        <w:bottom w:val="none" w:sz="0" w:space="0" w:color="auto"/>
        <w:right w:val="none" w:sz="0" w:space="0" w:color="auto"/>
      </w:divBdr>
    </w:div>
    <w:div w:id="1072629213">
      <w:bodyDiv w:val="1"/>
      <w:marLeft w:val="0"/>
      <w:marRight w:val="0"/>
      <w:marTop w:val="0"/>
      <w:marBottom w:val="0"/>
      <w:divBdr>
        <w:top w:val="none" w:sz="0" w:space="0" w:color="auto"/>
        <w:left w:val="none" w:sz="0" w:space="0" w:color="auto"/>
        <w:bottom w:val="none" w:sz="0" w:space="0" w:color="auto"/>
        <w:right w:val="none" w:sz="0" w:space="0" w:color="auto"/>
      </w:divBdr>
    </w:div>
    <w:div w:id="1116675953">
      <w:bodyDiv w:val="1"/>
      <w:marLeft w:val="0"/>
      <w:marRight w:val="0"/>
      <w:marTop w:val="0"/>
      <w:marBottom w:val="0"/>
      <w:divBdr>
        <w:top w:val="none" w:sz="0" w:space="0" w:color="auto"/>
        <w:left w:val="none" w:sz="0" w:space="0" w:color="auto"/>
        <w:bottom w:val="none" w:sz="0" w:space="0" w:color="auto"/>
        <w:right w:val="none" w:sz="0" w:space="0" w:color="auto"/>
      </w:divBdr>
    </w:div>
    <w:div w:id="1144127650">
      <w:bodyDiv w:val="1"/>
      <w:marLeft w:val="0"/>
      <w:marRight w:val="0"/>
      <w:marTop w:val="0"/>
      <w:marBottom w:val="0"/>
      <w:divBdr>
        <w:top w:val="none" w:sz="0" w:space="0" w:color="auto"/>
        <w:left w:val="none" w:sz="0" w:space="0" w:color="auto"/>
        <w:bottom w:val="none" w:sz="0" w:space="0" w:color="auto"/>
        <w:right w:val="none" w:sz="0" w:space="0" w:color="auto"/>
      </w:divBdr>
    </w:div>
    <w:div w:id="1179077382">
      <w:bodyDiv w:val="1"/>
      <w:marLeft w:val="0"/>
      <w:marRight w:val="0"/>
      <w:marTop w:val="0"/>
      <w:marBottom w:val="0"/>
      <w:divBdr>
        <w:top w:val="none" w:sz="0" w:space="0" w:color="auto"/>
        <w:left w:val="none" w:sz="0" w:space="0" w:color="auto"/>
        <w:bottom w:val="none" w:sz="0" w:space="0" w:color="auto"/>
        <w:right w:val="none" w:sz="0" w:space="0" w:color="auto"/>
      </w:divBdr>
    </w:div>
    <w:div w:id="1213691875">
      <w:bodyDiv w:val="1"/>
      <w:marLeft w:val="0"/>
      <w:marRight w:val="0"/>
      <w:marTop w:val="0"/>
      <w:marBottom w:val="0"/>
      <w:divBdr>
        <w:top w:val="none" w:sz="0" w:space="0" w:color="auto"/>
        <w:left w:val="none" w:sz="0" w:space="0" w:color="auto"/>
        <w:bottom w:val="none" w:sz="0" w:space="0" w:color="auto"/>
        <w:right w:val="none" w:sz="0" w:space="0" w:color="auto"/>
      </w:divBdr>
    </w:div>
    <w:div w:id="1223251976">
      <w:bodyDiv w:val="1"/>
      <w:marLeft w:val="0"/>
      <w:marRight w:val="0"/>
      <w:marTop w:val="0"/>
      <w:marBottom w:val="0"/>
      <w:divBdr>
        <w:top w:val="none" w:sz="0" w:space="0" w:color="auto"/>
        <w:left w:val="none" w:sz="0" w:space="0" w:color="auto"/>
        <w:bottom w:val="none" w:sz="0" w:space="0" w:color="auto"/>
        <w:right w:val="none" w:sz="0" w:space="0" w:color="auto"/>
      </w:divBdr>
    </w:div>
    <w:div w:id="1260913255">
      <w:bodyDiv w:val="1"/>
      <w:marLeft w:val="0"/>
      <w:marRight w:val="0"/>
      <w:marTop w:val="0"/>
      <w:marBottom w:val="0"/>
      <w:divBdr>
        <w:top w:val="none" w:sz="0" w:space="0" w:color="auto"/>
        <w:left w:val="none" w:sz="0" w:space="0" w:color="auto"/>
        <w:bottom w:val="none" w:sz="0" w:space="0" w:color="auto"/>
        <w:right w:val="none" w:sz="0" w:space="0" w:color="auto"/>
      </w:divBdr>
    </w:div>
    <w:div w:id="1278025261">
      <w:bodyDiv w:val="1"/>
      <w:marLeft w:val="0"/>
      <w:marRight w:val="0"/>
      <w:marTop w:val="0"/>
      <w:marBottom w:val="0"/>
      <w:divBdr>
        <w:top w:val="none" w:sz="0" w:space="0" w:color="auto"/>
        <w:left w:val="none" w:sz="0" w:space="0" w:color="auto"/>
        <w:bottom w:val="none" w:sz="0" w:space="0" w:color="auto"/>
        <w:right w:val="none" w:sz="0" w:space="0" w:color="auto"/>
      </w:divBdr>
    </w:div>
    <w:div w:id="1302736336">
      <w:bodyDiv w:val="1"/>
      <w:marLeft w:val="0"/>
      <w:marRight w:val="0"/>
      <w:marTop w:val="0"/>
      <w:marBottom w:val="0"/>
      <w:divBdr>
        <w:top w:val="none" w:sz="0" w:space="0" w:color="auto"/>
        <w:left w:val="none" w:sz="0" w:space="0" w:color="auto"/>
        <w:bottom w:val="none" w:sz="0" w:space="0" w:color="auto"/>
        <w:right w:val="none" w:sz="0" w:space="0" w:color="auto"/>
      </w:divBdr>
    </w:div>
    <w:div w:id="1305895072">
      <w:bodyDiv w:val="1"/>
      <w:marLeft w:val="0"/>
      <w:marRight w:val="0"/>
      <w:marTop w:val="0"/>
      <w:marBottom w:val="0"/>
      <w:divBdr>
        <w:top w:val="none" w:sz="0" w:space="0" w:color="auto"/>
        <w:left w:val="none" w:sz="0" w:space="0" w:color="auto"/>
        <w:bottom w:val="none" w:sz="0" w:space="0" w:color="auto"/>
        <w:right w:val="none" w:sz="0" w:space="0" w:color="auto"/>
      </w:divBdr>
    </w:div>
    <w:div w:id="1308316798">
      <w:bodyDiv w:val="1"/>
      <w:marLeft w:val="0"/>
      <w:marRight w:val="0"/>
      <w:marTop w:val="0"/>
      <w:marBottom w:val="0"/>
      <w:divBdr>
        <w:top w:val="none" w:sz="0" w:space="0" w:color="auto"/>
        <w:left w:val="none" w:sz="0" w:space="0" w:color="auto"/>
        <w:bottom w:val="none" w:sz="0" w:space="0" w:color="auto"/>
        <w:right w:val="none" w:sz="0" w:space="0" w:color="auto"/>
      </w:divBdr>
    </w:div>
    <w:div w:id="1313556962">
      <w:bodyDiv w:val="1"/>
      <w:marLeft w:val="0"/>
      <w:marRight w:val="0"/>
      <w:marTop w:val="0"/>
      <w:marBottom w:val="0"/>
      <w:divBdr>
        <w:top w:val="none" w:sz="0" w:space="0" w:color="auto"/>
        <w:left w:val="none" w:sz="0" w:space="0" w:color="auto"/>
        <w:bottom w:val="none" w:sz="0" w:space="0" w:color="auto"/>
        <w:right w:val="none" w:sz="0" w:space="0" w:color="auto"/>
      </w:divBdr>
    </w:div>
    <w:div w:id="1323973108">
      <w:bodyDiv w:val="1"/>
      <w:marLeft w:val="0"/>
      <w:marRight w:val="0"/>
      <w:marTop w:val="0"/>
      <w:marBottom w:val="0"/>
      <w:divBdr>
        <w:top w:val="none" w:sz="0" w:space="0" w:color="auto"/>
        <w:left w:val="none" w:sz="0" w:space="0" w:color="auto"/>
        <w:bottom w:val="none" w:sz="0" w:space="0" w:color="auto"/>
        <w:right w:val="none" w:sz="0" w:space="0" w:color="auto"/>
      </w:divBdr>
    </w:div>
    <w:div w:id="1342046384">
      <w:bodyDiv w:val="1"/>
      <w:marLeft w:val="0"/>
      <w:marRight w:val="0"/>
      <w:marTop w:val="0"/>
      <w:marBottom w:val="0"/>
      <w:divBdr>
        <w:top w:val="none" w:sz="0" w:space="0" w:color="auto"/>
        <w:left w:val="none" w:sz="0" w:space="0" w:color="auto"/>
        <w:bottom w:val="none" w:sz="0" w:space="0" w:color="auto"/>
        <w:right w:val="none" w:sz="0" w:space="0" w:color="auto"/>
      </w:divBdr>
    </w:div>
    <w:div w:id="1361667262">
      <w:bodyDiv w:val="1"/>
      <w:marLeft w:val="0"/>
      <w:marRight w:val="0"/>
      <w:marTop w:val="0"/>
      <w:marBottom w:val="0"/>
      <w:divBdr>
        <w:top w:val="none" w:sz="0" w:space="0" w:color="auto"/>
        <w:left w:val="none" w:sz="0" w:space="0" w:color="auto"/>
        <w:bottom w:val="none" w:sz="0" w:space="0" w:color="auto"/>
        <w:right w:val="none" w:sz="0" w:space="0" w:color="auto"/>
      </w:divBdr>
    </w:div>
    <w:div w:id="1373917516">
      <w:bodyDiv w:val="1"/>
      <w:marLeft w:val="0"/>
      <w:marRight w:val="0"/>
      <w:marTop w:val="0"/>
      <w:marBottom w:val="0"/>
      <w:divBdr>
        <w:top w:val="none" w:sz="0" w:space="0" w:color="auto"/>
        <w:left w:val="none" w:sz="0" w:space="0" w:color="auto"/>
        <w:bottom w:val="none" w:sz="0" w:space="0" w:color="auto"/>
        <w:right w:val="none" w:sz="0" w:space="0" w:color="auto"/>
      </w:divBdr>
    </w:div>
    <w:div w:id="1405373136">
      <w:bodyDiv w:val="1"/>
      <w:marLeft w:val="0"/>
      <w:marRight w:val="0"/>
      <w:marTop w:val="0"/>
      <w:marBottom w:val="0"/>
      <w:divBdr>
        <w:top w:val="none" w:sz="0" w:space="0" w:color="auto"/>
        <w:left w:val="none" w:sz="0" w:space="0" w:color="auto"/>
        <w:bottom w:val="none" w:sz="0" w:space="0" w:color="auto"/>
        <w:right w:val="none" w:sz="0" w:space="0" w:color="auto"/>
      </w:divBdr>
    </w:div>
    <w:div w:id="1426073699">
      <w:bodyDiv w:val="1"/>
      <w:marLeft w:val="0"/>
      <w:marRight w:val="0"/>
      <w:marTop w:val="0"/>
      <w:marBottom w:val="0"/>
      <w:divBdr>
        <w:top w:val="none" w:sz="0" w:space="0" w:color="auto"/>
        <w:left w:val="none" w:sz="0" w:space="0" w:color="auto"/>
        <w:bottom w:val="none" w:sz="0" w:space="0" w:color="auto"/>
        <w:right w:val="none" w:sz="0" w:space="0" w:color="auto"/>
      </w:divBdr>
    </w:div>
    <w:div w:id="1460147837">
      <w:bodyDiv w:val="1"/>
      <w:marLeft w:val="0"/>
      <w:marRight w:val="0"/>
      <w:marTop w:val="0"/>
      <w:marBottom w:val="0"/>
      <w:divBdr>
        <w:top w:val="none" w:sz="0" w:space="0" w:color="auto"/>
        <w:left w:val="none" w:sz="0" w:space="0" w:color="auto"/>
        <w:bottom w:val="none" w:sz="0" w:space="0" w:color="auto"/>
        <w:right w:val="none" w:sz="0" w:space="0" w:color="auto"/>
      </w:divBdr>
    </w:div>
    <w:div w:id="1462915127">
      <w:bodyDiv w:val="1"/>
      <w:marLeft w:val="0"/>
      <w:marRight w:val="0"/>
      <w:marTop w:val="0"/>
      <w:marBottom w:val="0"/>
      <w:divBdr>
        <w:top w:val="none" w:sz="0" w:space="0" w:color="auto"/>
        <w:left w:val="none" w:sz="0" w:space="0" w:color="auto"/>
        <w:bottom w:val="none" w:sz="0" w:space="0" w:color="auto"/>
        <w:right w:val="none" w:sz="0" w:space="0" w:color="auto"/>
      </w:divBdr>
    </w:div>
    <w:div w:id="1463692859">
      <w:bodyDiv w:val="1"/>
      <w:marLeft w:val="0"/>
      <w:marRight w:val="0"/>
      <w:marTop w:val="0"/>
      <w:marBottom w:val="0"/>
      <w:divBdr>
        <w:top w:val="none" w:sz="0" w:space="0" w:color="auto"/>
        <w:left w:val="none" w:sz="0" w:space="0" w:color="auto"/>
        <w:bottom w:val="none" w:sz="0" w:space="0" w:color="auto"/>
        <w:right w:val="none" w:sz="0" w:space="0" w:color="auto"/>
      </w:divBdr>
    </w:div>
    <w:div w:id="1465927835">
      <w:bodyDiv w:val="1"/>
      <w:marLeft w:val="0"/>
      <w:marRight w:val="0"/>
      <w:marTop w:val="0"/>
      <w:marBottom w:val="0"/>
      <w:divBdr>
        <w:top w:val="none" w:sz="0" w:space="0" w:color="auto"/>
        <w:left w:val="none" w:sz="0" w:space="0" w:color="auto"/>
        <w:bottom w:val="none" w:sz="0" w:space="0" w:color="auto"/>
        <w:right w:val="none" w:sz="0" w:space="0" w:color="auto"/>
      </w:divBdr>
    </w:div>
    <w:div w:id="1473014040">
      <w:bodyDiv w:val="1"/>
      <w:marLeft w:val="0"/>
      <w:marRight w:val="0"/>
      <w:marTop w:val="0"/>
      <w:marBottom w:val="0"/>
      <w:divBdr>
        <w:top w:val="none" w:sz="0" w:space="0" w:color="auto"/>
        <w:left w:val="none" w:sz="0" w:space="0" w:color="auto"/>
        <w:bottom w:val="none" w:sz="0" w:space="0" w:color="auto"/>
        <w:right w:val="none" w:sz="0" w:space="0" w:color="auto"/>
      </w:divBdr>
    </w:div>
    <w:div w:id="1494106747">
      <w:bodyDiv w:val="1"/>
      <w:marLeft w:val="0"/>
      <w:marRight w:val="0"/>
      <w:marTop w:val="0"/>
      <w:marBottom w:val="0"/>
      <w:divBdr>
        <w:top w:val="none" w:sz="0" w:space="0" w:color="auto"/>
        <w:left w:val="none" w:sz="0" w:space="0" w:color="auto"/>
        <w:bottom w:val="none" w:sz="0" w:space="0" w:color="auto"/>
        <w:right w:val="none" w:sz="0" w:space="0" w:color="auto"/>
      </w:divBdr>
    </w:div>
    <w:div w:id="1516307592">
      <w:bodyDiv w:val="1"/>
      <w:marLeft w:val="0"/>
      <w:marRight w:val="0"/>
      <w:marTop w:val="0"/>
      <w:marBottom w:val="0"/>
      <w:divBdr>
        <w:top w:val="none" w:sz="0" w:space="0" w:color="auto"/>
        <w:left w:val="none" w:sz="0" w:space="0" w:color="auto"/>
        <w:bottom w:val="none" w:sz="0" w:space="0" w:color="auto"/>
        <w:right w:val="none" w:sz="0" w:space="0" w:color="auto"/>
      </w:divBdr>
    </w:div>
    <w:div w:id="1527593709">
      <w:bodyDiv w:val="1"/>
      <w:marLeft w:val="0"/>
      <w:marRight w:val="0"/>
      <w:marTop w:val="0"/>
      <w:marBottom w:val="0"/>
      <w:divBdr>
        <w:top w:val="none" w:sz="0" w:space="0" w:color="auto"/>
        <w:left w:val="none" w:sz="0" w:space="0" w:color="auto"/>
        <w:bottom w:val="none" w:sz="0" w:space="0" w:color="auto"/>
        <w:right w:val="none" w:sz="0" w:space="0" w:color="auto"/>
      </w:divBdr>
    </w:div>
    <w:div w:id="1576353949">
      <w:bodyDiv w:val="1"/>
      <w:marLeft w:val="0"/>
      <w:marRight w:val="0"/>
      <w:marTop w:val="0"/>
      <w:marBottom w:val="0"/>
      <w:divBdr>
        <w:top w:val="none" w:sz="0" w:space="0" w:color="auto"/>
        <w:left w:val="none" w:sz="0" w:space="0" w:color="auto"/>
        <w:bottom w:val="none" w:sz="0" w:space="0" w:color="auto"/>
        <w:right w:val="none" w:sz="0" w:space="0" w:color="auto"/>
      </w:divBdr>
    </w:div>
    <w:div w:id="1618023850">
      <w:bodyDiv w:val="1"/>
      <w:marLeft w:val="0"/>
      <w:marRight w:val="0"/>
      <w:marTop w:val="0"/>
      <w:marBottom w:val="0"/>
      <w:divBdr>
        <w:top w:val="none" w:sz="0" w:space="0" w:color="auto"/>
        <w:left w:val="none" w:sz="0" w:space="0" w:color="auto"/>
        <w:bottom w:val="none" w:sz="0" w:space="0" w:color="auto"/>
        <w:right w:val="none" w:sz="0" w:space="0" w:color="auto"/>
      </w:divBdr>
    </w:div>
    <w:div w:id="1641224497">
      <w:bodyDiv w:val="1"/>
      <w:marLeft w:val="0"/>
      <w:marRight w:val="0"/>
      <w:marTop w:val="0"/>
      <w:marBottom w:val="0"/>
      <w:divBdr>
        <w:top w:val="none" w:sz="0" w:space="0" w:color="auto"/>
        <w:left w:val="none" w:sz="0" w:space="0" w:color="auto"/>
        <w:bottom w:val="none" w:sz="0" w:space="0" w:color="auto"/>
        <w:right w:val="none" w:sz="0" w:space="0" w:color="auto"/>
      </w:divBdr>
    </w:div>
    <w:div w:id="1648589659">
      <w:bodyDiv w:val="1"/>
      <w:marLeft w:val="0"/>
      <w:marRight w:val="0"/>
      <w:marTop w:val="0"/>
      <w:marBottom w:val="0"/>
      <w:divBdr>
        <w:top w:val="none" w:sz="0" w:space="0" w:color="auto"/>
        <w:left w:val="none" w:sz="0" w:space="0" w:color="auto"/>
        <w:bottom w:val="none" w:sz="0" w:space="0" w:color="auto"/>
        <w:right w:val="none" w:sz="0" w:space="0" w:color="auto"/>
      </w:divBdr>
    </w:div>
    <w:div w:id="1670477980">
      <w:bodyDiv w:val="1"/>
      <w:marLeft w:val="0"/>
      <w:marRight w:val="0"/>
      <w:marTop w:val="0"/>
      <w:marBottom w:val="0"/>
      <w:divBdr>
        <w:top w:val="none" w:sz="0" w:space="0" w:color="auto"/>
        <w:left w:val="none" w:sz="0" w:space="0" w:color="auto"/>
        <w:bottom w:val="none" w:sz="0" w:space="0" w:color="auto"/>
        <w:right w:val="none" w:sz="0" w:space="0" w:color="auto"/>
      </w:divBdr>
    </w:div>
    <w:div w:id="1690910921">
      <w:bodyDiv w:val="1"/>
      <w:marLeft w:val="0"/>
      <w:marRight w:val="0"/>
      <w:marTop w:val="0"/>
      <w:marBottom w:val="0"/>
      <w:divBdr>
        <w:top w:val="none" w:sz="0" w:space="0" w:color="auto"/>
        <w:left w:val="none" w:sz="0" w:space="0" w:color="auto"/>
        <w:bottom w:val="none" w:sz="0" w:space="0" w:color="auto"/>
        <w:right w:val="none" w:sz="0" w:space="0" w:color="auto"/>
      </w:divBdr>
    </w:div>
    <w:div w:id="1715546472">
      <w:bodyDiv w:val="1"/>
      <w:marLeft w:val="0"/>
      <w:marRight w:val="0"/>
      <w:marTop w:val="0"/>
      <w:marBottom w:val="0"/>
      <w:divBdr>
        <w:top w:val="none" w:sz="0" w:space="0" w:color="auto"/>
        <w:left w:val="none" w:sz="0" w:space="0" w:color="auto"/>
        <w:bottom w:val="none" w:sz="0" w:space="0" w:color="auto"/>
        <w:right w:val="none" w:sz="0" w:space="0" w:color="auto"/>
      </w:divBdr>
    </w:div>
    <w:div w:id="1738674367">
      <w:bodyDiv w:val="1"/>
      <w:marLeft w:val="0"/>
      <w:marRight w:val="0"/>
      <w:marTop w:val="0"/>
      <w:marBottom w:val="0"/>
      <w:divBdr>
        <w:top w:val="none" w:sz="0" w:space="0" w:color="auto"/>
        <w:left w:val="none" w:sz="0" w:space="0" w:color="auto"/>
        <w:bottom w:val="none" w:sz="0" w:space="0" w:color="auto"/>
        <w:right w:val="none" w:sz="0" w:space="0" w:color="auto"/>
      </w:divBdr>
    </w:div>
    <w:div w:id="1745833451">
      <w:bodyDiv w:val="1"/>
      <w:marLeft w:val="0"/>
      <w:marRight w:val="0"/>
      <w:marTop w:val="0"/>
      <w:marBottom w:val="0"/>
      <w:divBdr>
        <w:top w:val="none" w:sz="0" w:space="0" w:color="auto"/>
        <w:left w:val="none" w:sz="0" w:space="0" w:color="auto"/>
        <w:bottom w:val="none" w:sz="0" w:space="0" w:color="auto"/>
        <w:right w:val="none" w:sz="0" w:space="0" w:color="auto"/>
      </w:divBdr>
    </w:div>
    <w:div w:id="1749498668">
      <w:bodyDiv w:val="1"/>
      <w:marLeft w:val="0"/>
      <w:marRight w:val="0"/>
      <w:marTop w:val="0"/>
      <w:marBottom w:val="0"/>
      <w:divBdr>
        <w:top w:val="none" w:sz="0" w:space="0" w:color="auto"/>
        <w:left w:val="none" w:sz="0" w:space="0" w:color="auto"/>
        <w:bottom w:val="none" w:sz="0" w:space="0" w:color="auto"/>
        <w:right w:val="none" w:sz="0" w:space="0" w:color="auto"/>
      </w:divBdr>
      <w:divsChild>
        <w:div w:id="1391348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824373">
      <w:bodyDiv w:val="1"/>
      <w:marLeft w:val="0"/>
      <w:marRight w:val="0"/>
      <w:marTop w:val="0"/>
      <w:marBottom w:val="0"/>
      <w:divBdr>
        <w:top w:val="none" w:sz="0" w:space="0" w:color="auto"/>
        <w:left w:val="none" w:sz="0" w:space="0" w:color="auto"/>
        <w:bottom w:val="none" w:sz="0" w:space="0" w:color="auto"/>
        <w:right w:val="none" w:sz="0" w:space="0" w:color="auto"/>
      </w:divBdr>
    </w:div>
    <w:div w:id="1797941523">
      <w:bodyDiv w:val="1"/>
      <w:marLeft w:val="0"/>
      <w:marRight w:val="0"/>
      <w:marTop w:val="0"/>
      <w:marBottom w:val="0"/>
      <w:divBdr>
        <w:top w:val="none" w:sz="0" w:space="0" w:color="auto"/>
        <w:left w:val="none" w:sz="0" w:space="0" w:color="auto"/>
        <w:bottom w:val="none" w:sz="0" w:space="0" w:color="auto"/>
        <w:right w:val="none" w:sz="0" w:space="0" w:color="auto"/>
      </w:divBdr>
    </w:div>
    <w:div w:id="1837915084">
      <w:bodyDiv w:val="1"/>
      <w:marLeft w:val="0"/>
      <w:marRight w:val="0"/>
      <w:marTop w:val="0"/>
      <w:marBottom w:val="0"/>
      <w:divBdr>
        <w:top w:val="none" w:sz="0" w:space="0" w:color="auto"/>
        <w:left w:val="none" w:sz="0" w:space="0" w:color="auto"/>
        <w:bottom w:val="none" w:sz="0" w:space="0" w:color="auto"/>
        <w:right w:val="none" w:sz="0" w:space="0" w:color="auto"/>
      </w:divBdr>
    </w:div>
    <w:div w:id="1855919229">
      <w:bodyDiv w:val="1"/>
      <w:marLeft w:val="0"/>
      <w:marRight w:val="0"/>
      <w:marTop w:val="0"/>
      <w:marBottom w:val="0"/>
      <w:divBdr>
        <w:top w:val="none" w:sz="0" w:space="0" w:color="auto"/>
        <w:left w:val="none" w:sz="0" w:space="0" w:color="auto"/>
        <w:bottom w:val="none" w:sz="0" w:space="0" w:color="auto"/>
        <w:right w:val="none" w:sz="0" w:space="0" w:color="auto"/>
      </w:divBdr>
    </w:div>
    <w:div w:id="1886286195">
      <w:bodyDiv w:val="1"/>
      <w:marLeft w:val="0"/>
      <w:marRight w:val="0"/>
      <w:marTop w:val="0"/>
      <w:marBottom w:val="0"/>
      <w:divBdr>
        <w:top w:val="none" w:sz="0" w:space="0" w:color="auto"/>
        <w:left w:val="none" w:sz="0" w:space="0" w:color="auto"/>
        <w:bottom w:val="none" w:sz="0" w:space="0" w:color="auto"/>
        <w:right w:val="none" w:sz="0" w:space="0" w:color="auto"/>
      </w:divBdr>
    </w:div>
    <w:div w:id="1895122152">
      <w:bodyDiv w:val="1"/>
      <w:marLeft w:val="0"/>
      <w:marRight w:val="0"/>
      <w:marTop w:val="0"/>
      <w:marBottom w:val="0"/>
      <w:divBdr>
        <w:top w:val="none" w:sz="0" w:space="0" w:color="auto"/>
        <w:left w:val="none" w:sz="0" w:space="0" w:color="auto"/>
        <w:bottom w:val="none" w:sz="0" w:space="0" w:color="auto"/>
        <w:right w:val="none" w:sz="0" w:space="0" w:color="auto"/>
      </w:divBdr>
    </w:div>
    <w:div w:id="1983658245">
      <w:bodyDiv w:val="1"/>
      <w:marLeft w:val="0"/>
      <w:marRight w:val="0"/>
      <w:marTop w:val="0"/>
      <w:marBottom w:val="0"/>
      <w:divBdr>
        <w:top w:val="none" w:sz="0" w:space="0" w:color="auto"/>
        <w:left w:val="none" w:sz="0" w:space="0" w:color="auto"/>
        <w:bottom w:val="none" w:sz="0" w:space="0" w:color="auto"/>
        <w:right w:val="none" w:sz="0" w:space="0" w:color="auto"/>
      </w:divBdr>
    </w:div>
    <w:div w:id="1991055684">
      <w:bodyDiv w:val="1"/>
      <w:marLeft w:val="0"/>
      <w:marRight w:val="0"/>
      <w:marTop w:val="0"/>
      <w:marBottom w:val="0"/>
      <w:divBdr>
        <w:top w:val="none" w:sz="0" w:space="0" w:color="auto"/>
        <w:left w:val="none" w:sz="0" w:space="0" w:color="auto"/>
        <w:bottom w:val="none" w:sz="0" w:space="0" w:color="auto"/>
        <w:right w:val="none" w:sz="0" w:space="0" w:color="auto"/>
      </w:divBdr>
    </w:div>
    <w:div w:id="1994068741">
      <w:bodyDiv w:val="1"/>
      <w:marLeft w:val="0"/>
      <w:marRight w:val="0"/>
      <w:marTop w:val="0"/>
      <w:marBottom w:val="0"/>
      <w:divBdr>
        <w:top w:val="none" w:sz="0" w:space="0" w:color="auto"/>
        <w:left w:val="none" w:sz="0" w:space="0" w:color="auto"/>
        <w:bottom w:val="none" w:sz="0" w:space="0" w:color="auto"/>
        <w:right w:val="none" w:sz="0" w:space="0" w:color="auto"/>
      </w:divBdr>
    </w:div>
    <w:div w:id="2012753339">
      <w:bodyDiv w:val="1"/>
      <w:marLeft w:val="0"/>
      <w:marRight w:val="0"/>
      <w:marTop w:val="0"/>
      <w:marBottom w:val="0"/>
      <w:divBdr>
        <w:top w:val="none" w:sz="0" w:space="0" w:color="auto"/>
        <w:left w:val="none" w:sz="0" w:space="0" w:color="auto"/>
        <w:bottom w:val="none" w:sz="0" w:space="0" w:color="auto"/>
        <w:right w:val="none" w:sz="0" w:space="0" w:color="auto"/>
      </w:divBdr>
    </w:div>
    <w:div w:id="2016224763">
      <w:bodyDiv w:val="1"/>
      <w:marLeft w:val="0"/>
      <w:marRight w:val="0"/>
      <w:marTop w:val="0"/>
      <w:marBottom w:val="0"/>
      <w:divBdr>
        <w:top w:val="none" w:sz="0" w:space="0" w:color="auto"/>
        <w:left w:val="none" w:sz="0" w:space="0" w:color="auto"/>
        <w:bottom w:val="none" w:sz="0" w:space="0" w:color="auto"/>
        <w:right w:val="none" w:sz="0" w:space="0" w:color="auto"/>
      </w:divBdr>
    </w:div>
    <w:div w:id="2041856821">
      <w:bodyDiv w:val="1"/>
      <w:marLeft w:val="0"/>
      <w:marRight w:val="0"/>
      <w:marTop w:val="0"/>
      <w:marBottom w:val="0"/>
      <w:divBdr>
        <w:top w:val="none" w:sz="0" w:space="0" w:color="auto"/>
        <w:left w:val="none" w:sz="0" w:space="0" w:color="auto"/>
        <w:bottom w:val="none" w:sz="0" w:space="0" w:color="auto"/>
        <w:right w:val="none" w:sz="0" w:space="0" w:color="auto"/>
      </w:divBdr>
    </w:div>
    <w:div w:id="2052030211">
      <w:bodyDiv w:val="1"/>
      <w:marLeft w:val="0"/>
      <w:marRight w:val="0"/>
      <w:marTop w:val="0"/>
      <w:marBottom w:val="0"/>
      <w:divBdr>
        <w:top w:val="none" w:sz="0" w:space="0" w:color="auto"/>
        <w:left w:val="none" w:sz="0" w:space="0" w:color="auto"/>
        <w:bottom w:val="none" w:sz="0" w:space="0" w:color="auto"/>
        <w:right w:val="none" w:sz="0" w:space="0" w:color="auto"/>
      </w:divBdr>
    </w:div>
    <w:div w:id="2067559354">
      <w:bodyDiv w:val="1"/>
      <w:marLeft w:val="0"/>
      <w:marRight w:val="0"/>
      <w:marTop w:val="0"/>
      <w:marBottom w:val="0"/>
      <w:divBdr>
        <w:top w:val="none" w:sz="0" w:space="0" w:color="auto"/>
        <w:left w:val="none" w:sz="0" w:space="0" w:color="auto"/>
        <w:bottom w:val="none" w:sz="0" w:space="0" w:color="auto"/>
        <w:right w:val="none" w:sz="0" w:space="0" w:color="auto"/>
      </w:divBdr>
    </w:div>
    <w:div w:id="2095274885">
      <w:bodyDiv w:val="1"/>
      <w:marLeft w:val="0"/>
      <w:marRight w:val="0"/>
      <w:marTop w:val="0"/>
      <w:marBottom w:val="0"/>
      <w:divBdr>
        <w:top w:val="none" w:sz="0" w:space="0" w:color="auto"/>
        <w:left w:val="none" w:sz="0" w:space="0" w:color="auto"/>
        <w:bottom w:val="none" w:sz="0" w:space="0" w:color="auto"/>
        <w:right w:val="none" w:sz="0" w:space="0" w:color="auto"/>
      </w:divBdr>
    </w:div>
    <w:div w:id="209708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w.jalhss.com/index.php/jalhss/article/view/970" TargetMode="Externa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asjp.cerist.dz/en/article/270239" TargetMode="External"/><Relationship Id="rId47" Type="http://schemas.openxmlformats.org/officeDocument/2006/relationships/image" Target="media/image28.jpeg"/><Relationship Id="rId50" Type="http://schemas.openxmlformats.org/officeDocument/2006/relationships/image" Target="media/image31.jpeg"/><Relationship Id="rId55"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hyperlink" Target="https://forms.gle/3SdVswKwf6ZVta8k8?utm_source=chatgpt.com"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yperlink" Target="https://www.jalhss.com/index.php/jalhss/article/view/983" TargetMode="External"/><Relationship Id="rId45" Type="http://schemas.openxmlformats.org/officeDocument/2006/relationships/hyperlink" Target="https://doi.org/10.1016/j.smr.2013.07.001" TargetMode="External"/><Relationship Id="rId53" Type="http://schemas.openxmlformats.org/officeDocument/2006/relationships/image" Target="media/image34.jpeg"/><Relationship Id="rId5" Type="http://schemas.openxmlformats.org/officeDocument/2006/relationships/webSettings" Target="webSettings.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doi.org/10.1080/0965254X.2017.1359655" TargetMode="External"/><Relationship Id="rId48" Type="http://schemas.openxmlformats.org/officeDocument/2006/relationships/image" Target="media/image29.jpe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2.jpeg"/><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https://asjp.cerist.dz/en/article/218836" TargetMode="External"/><Relationship Id="rId46" Type="http://schemas.openxmlformats.org/officeDocument/2006/relationships/hyperlink" Target="https://doi.org/10.1080/10496491.2020.1719959" TargetMode="External"/><Relationship Id="rId20" Type="http://schemas.openxmlformats.org/officeDocument/2006/relationships/image" Target="media/image10.png"/><Relationship Id="rId41" Type="http://schemas.openxmlformats.org/officeDocument/2006/relationships/hyperlink" Target="https://www.researchgate.net/publication/384485742" TargetMode="External"/><Relationship Id="rId54" Type="http://schemas.openxmlformats.org/officeDocument/2006/relationships/image" Target="media/image3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0.jpeg"/><Relationship Id="rId57" Type="http://schemas.openxmlformats.org/officeDocument/2006/relationships/theme" Target="theme/theme1.xml"/><Relationship Id="rId10" Type="http://schemas.openxmlformats.org/officeDocument/2006/relationships/footer" Target="footer2.xml"/><Relationship Id="rId31" Type="http://schemas.openxmlformats.org/officeDocument/2006/relationships/image" Target="media/image21.png"/><Relationship Id="rId44" Type="http://schemas.openxmlformats.org/officeDocument/2006/relationships/hyperlink" Target="https://doi.org/10.1123/ijsc.6.2.120" TargetMode="External"/><Relationship Id="rId52" Type="http://schemas.openxmlformats.org/officeDocument/2006/relationships/image" Target="media/image33.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14E68-A0E2-D546-804D-6CB524A10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53</Pages>
  <Words>9294</Words>
  <Characters>52982</Characters>
  <Application>Microsoft Office Word</Application>
  <DocSecurity>0</DocSecurity>
  <Lines>441</Lines>
  <Paragraphs>124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Ibrahim Safwani</cp:lastModifiedBy>
  <cp:revision>3</cp:revision>
  <cp:lastPrinted>2026-07-27T07:19:00Z</cp:lastPrinted>
  <dcterms:created xsi:type="dcterms:W3CDTF">2026-08-11T17:52:00Z</dcterms:created>
  <dcterms:modified xsi:type="dcterms:W3CDTF">2026-08-11T17:58:00Z</dcterms:modified>
</cp:coreProperties>
</file>