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6A0DBB" w:rsidR="00EA22ED" w:rsidRDefault="00EA22ED" w:rsidP="0028488B">
      <w:pPr>
        <w:rPr>
          <w:rtl/>
          <w:lang w:bidi="ar-SY"/>
        </w:rPr>
      </w:pPr>
      <w:r w:rsidRPr="00EA22ED">
        <w:t>Leader Name</w:t>
      </w:r>
      <w:r w:rsidR="0028488B">
        <w:rPr>
          <w:rFonts w:hint="cs"/>
          <w:b/>
          <w:bCs/>
          <w:rtl/>
        </w:rPr>
        <w:t xml:space="preserve">بندر عبد الله </w:t>
      </w:r>
      <w:proofErr w:type="spellStart"/>
      <w:r w:rsidR="0028488B">
        <w:rPr>
          <w:rFonts w:hint="cs"/>
          <w:b/>
          <w:bCs/>
          <w:rtl/>
        </w:rPr>
        <w:t>الطبيشي</w:t>
      </w:r>
      <w:proofErr w:type="spellEnd"/>
      <w:r w:rsidR="0028488B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  <w:bookmarkStart w:id="0" w:name="_GoBack"/>
            <w:bookmarkEnd w:id="0"/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293290B" w:rsidR="00E067D2" w:rsidRDefault="00E067D2" w:rsidP="00E067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2025-03-17T10:30:00Z</dcterms:created>
  <dcterms:modified xsi:type="dcterms:W3CDTF">2025-03-17T11:03:00Z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