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9F6A89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259F4">
        <w:rPr>
          <w:rFonts w:hint="cs"/>
          <w:rtl/>
        </w:rPr>
        <w:t>أحمد عالى الرشيدى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8DA2F80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55D11C1" w:rsidR="00E1774B" w:rsidRDefault="00A259F4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08368AB" w14:textId="12F7A9D5" w:rsidR="00E1774B" w:rsidRDefault="00A259F4" w:rsidP="00A259F4">
            <w:pPr>
              <w:bidi/>
              <w:jc w:val="center"/>
            </w:pPr>
            <w:r w:rsidRPr="00A259F4">
              <w:t xml:space="preserve">• </w:t>
            </w:r>
            <w:r w:rsidRPr="00A259F4">
              <w:rPr>
                <w:rtl/>
              </w:rPr>
              <w:t>غياب ذكر نسبة أو مؤشر عن مدى تعرض المنشآت الصغيرة والمتوسطة للمخاطر في السعودية</w:t>
            </w:r>
            <w:r w:rsidRPr="00A259F4">
              <w:t>.</w:t>
            </w: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1AF72351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1395CF2" w:rsidR="00E1774B" w:rsidRDefault="00A259F4" w:rsidP="00E1774B">
            <w:pPr>
              <w:jc w:val="center"/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3978" w:type="dxa"/>
            <w:vAlign w:val="center"/>
          </w:tcPr>
          <w:p w14:paraId="5E883E3F" w14:textId="0230A4C6" w:rsidR="00E1774B" w:rsidRDefault="00A259F4" w:rsidP="00E1774B">
            <w:pPr>
              <w:jc w:val="center"/>
            </w:pPr>
            <w:r w:rsidRPr="00A259F4">
              <w:rPr>
                <w:rtl/>
              </w:rPr>
              <w:t>يُفضل زيادة عدد الدراسات العربية تحديداً</w:t>
            </w:r>
            <w:r w:rsidRPr="00A259F4">
              <w:t>.</w:t>
            </w: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F8121DB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7FCB85C" w:rsidR="00E1774B" w:rsidRDefault="00A259F4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75FCD86" w:rsidR="00E1774B" w:rsidRDefault="00A259F4" w:rsidP="00E1774B">
            <w:pPr>
              <w:jc w:val="center"/>
            </w:pPr>
            <w:r w:rsidRPr="00A259F4">
              <w:rPr>
                <w:rtl/>
              </w:rPr>
              <w:t>يُفضل ذكر أشهر محددة لجمع البيانات بدلاً من الاكتفاء بالعام الدراسي</w:t>
            </w:r>
            <w:r w:rsidRPr="00A259F4">
              <w:t>.</w:t>
            </w: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259F4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