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82659" w14:textId="77777777" w:rsidR="005558CF" w:rsidRPr="005558CF" w:rsidRDefault="005558CF" w:rsidP="005558CF"/>
    <w:p w14:paraId="63D3D256" w14:textId="77777777" w:rsidR="005558CF" w:rsidRPr="005558CF" w:rsidRDefault="005558CF" w:rsidP="005558CF">
      <w:pPr>
        <w:rPr>
          <w:rtl/>
        </w:rPr>
      </w:pPr>
    </w:p>
    <w:p w14:paraId="50391B50" w14:textId="77777777" w:rsidR="005558CF" w:rsidRPr="005558CF" w:rsidRDefault="005558CF" w:rsidP="005558CF">
      <w:pPr>
        <w:rPr>
          <w:rtl/>
        </w:rPr>
      </w:pPr>
    </w:p>
    <w:p w14:paraId="39D99F62" w14:textId="77777777" w:rsidR="005558CF" w:rsidRPr="005558CF" w:rsidRDefault="005558CF" w:rsidP="005558CF">
      <w:pPr>
        <w:rPr>
          <w:u w:val="single"/>
          <w:rtl/>
        </w:rPr>
      </w:pPr>
    </w:p>
    <w:p w14:paraId="6CC44BD7" w14:textId="77777777" w:rsidR="005558CF" w:rsidRPr="005558CF" w:rsidRDefault="005558CF" w:rsidP="005558CF">
      <w:pPr>
        <w:rPr>
          <w:b/>
          <w:bCs/>
          <w:rtl/>
        </w:rPr>
      </w:pPr>
      <w:bookmarkStart w:id="0" w:name="_Toc172397775"/>
      <w:bookmarkStart w:id="1" w:name="_Toc172746088"/>
      <w:bookmarkStart w:id="2" w:name="_Toc191138768"/>
      <w:r w:rsidRPr="005558CF">
        <w:rPr>
          <w:b/>
          <w:bCs/>
          <w:rtl/>
        </w:rPr>
        <w:t>الفصل الأول</w:t>
      </w:r>
      <w:bookmarkEnd w:id="0"/>
      <w:bookmarkEnd w:id="1"/>
      <w:bookmarkEnd w:id="2"/>
    </w:p>
    <w:p w14:paraId="419E5DC2" w14:textId="77777777" w:rsidR="005558CF" w:rsidRPr="005558CF" w:rsidRDefault="005558CF" w:rsidP="005558CF">
      <w:pPr>
        <w:rPr>
          <w:u w:val="single"/>
          <w:rtl/>
        </w:rPr>
      </w:pPr>
    </w:p>
    <w:p w14:paraId="737FAF9E" w14:textId="77777777" w:rsidR="005558CF" w:rsidRPr="005558CF" w:rsidRDefault="005558CF" w:rsidP="005558CF">
      <w:pPr>
        <w:rPr>
          <w:u w:val="single"/>
          <w:rtl/>
        </w:rPr>
      </w:pPr>
    </w:p>
    <w:p w14:paraId="04813FEE" w14:textId="77777777" w:rsidR="005558CF" w:rsidRPr="005558CF" w:rsidRDefault="005558CF" w:rsidP="005558CF">
      <w:pPr>
        <w:rPr>
          <w:u w:val="single"/>
          <w:rtl/>
        </w:rPr>
      </w:pPr>
    </w:p>
    <w:p w14:paraId="6D7E46EE" w14:textId="77777777" w:rsidR="005558CF" w:rsidRPr="005558CF" w:rsidRDefault="005558CF" w:rsidP="005558CF">
      <w:pPr>
        <w:rPr>
          <w:u w:val="single"/>
          <w:rtl/>
        </w:rPr>
      </w:pPr>
    </w:p>
    <w:p w14:paraId="2073FE84" w14:textId="77777777" w:rsidR="005558CF" w:rsidRPr="005558CF" w:rsidRDefault="005558CF" w:rsidP="005558CF">
      <w:pPr>
        <w:rPr>
          <w:u w:val="single"/>
          <w:rtl/>
        </w:rPr>
      </w:pPr>
    </w:p>
    <w:p w14:paraId="1CF7D0B7" w14:textId="77777777" w:rsidR="005558CF" w:rsidRPr="005558CF" w:rsidRDefault="005558CF" w:rsidP="005558CF">
      <w:pPr>
        <w:rPr>
          <w:u w:val="single"/>
          <w:rtl/>
        </w:rPr>
      </w:pPr>
    </w:p>
    <w:p w14:paraId="6A0ED040" w14:textId="77777777" w:rsidR="005558CF" w:rsidRPr="005558CF" w:rsidRDefault="005558CF" w:rsidP="005558CF">
      <w:pPr>
        <w:rPr>
          <w:u w:val="single"/>
          <w:rtl/>
        </w:rPr>
      </w:pPr>
    </w:p>
    <w:p w14:paraId="555803EF" w14:textId="77777777" w:rsidR="005558CF" w:rsidRPr="005558CF" w:rsidRDefault="005558CF" w:rsidP="005558CF">
      <w:pPr>
        <w:rPr>
          <w:u w:val="single"/>
          <w:rtl/>
        </w:rPr>
      </w:pPr>
    </w:p>
    <w:p w14:paraId="2C9BDC1D" w14:textId="77777777" w:rsidR="005558CF" w:rsidRPr="005558CF" w:rsidRDefault="005558CF" w:rsidP="005558CF">
      <w:pPr>
        <w:rPr>
          <w:u w:val="single"/>
          <w:rtl/>
        </w:rPr>
      </w:pPr>
    </w:p>
    <w:p w14:paraId="72581AC6" w14:textId="77777777" w:rsidR="005558CF" w:rsidRPr="005558CF" w:rsidRDefault="005558CF" w:rsidP="005558CF">
      <w:pPr>
        <w:rPr>
          <w:u w:val="single"/>
          <w:rtl/>
        </w:rPr>
      </w:pPr>
    </w:p>
    <w:p w14:paraId="390820C1" w14:textId="77777777" w:rsidR="005558CF" w:rsidRPr="005558CF" w:rsidRDefault="005558CF" w:rsidP="005558CF">
      <w:pPr>
        <w:rPr>
          <w:u w:val="single"/>
          <w:rtl/>
        </w:rPr>
      </w:pPr>
    </w:p>
    <w:p w14:paraId="07DD6BA7" w14:textId="77777777" w:rsidR="005558CF" w:rsidRPr="005558CF" w:rsidRDefault="005558CF" w:rsidP="005558CF">
      <w:pPr>
        <w:rPr>
          <w:u w:val="single"/>
          <w:rtl/>
        </w:rPr>
      </w:pPr>
    </w:p>
    <w:p w14:paraId="5477897C" w14:textId="77777777" w:rsidR="005558CF" w:rsidRPr="005558CF" w:rsidRDefault="005558CF" w:rsidP="005558CF">
      <w:pPr>
        <w:rPr>
          <w:u w:val="single"/>
          <w:rtl/>
        </w:rPr>
      </w:pPr>
    </w:p>
    <w:p w14:paraId="08E22D25" w14:textId="77777777" w:rsidR="005558CF" w:rsidRPr="005558CF" w:rsidRDefault="005558CF" w:rsidP="005558CF">
      <w:pPr>
        <w:rPr>
          <w:u w:val="single"/>
          <w:rtl/>
        </w:rPr>
      </w:pPr>
    </w:p>
    <w:p w14:paraId="67EAA8C6" w14:textId="77777777" w:rsidR="005558CF" w:rsidRPr="005558CF" w:rsidRDefault="005558CF" w:rsidP="005558CF">
      <w:pPr>
        <w:rPr>
          <w:u w:val="single"/>
        </w:rPr>
      </w:pPr>
    </w:p>
    <w:p w14:paraId="3059A6F2" w14:textId="77777777" w:rsidR="005558CF" w:rsidRPr="005558CF" w:rsidRDefault="005558CF" w:rsidP="005558CF">
      <w:pPr>
        <w:rPr>
          <w:b/>
          <w:bCs/>
          <w:rtl/>
          <w:lang w:bidi="ar-EG"/>
        </w:rPr>
      </w:pPr>
      <w:bookmarkStart w:id="3" w:name="_Toc172397776"/>
      <w:bookmarkStart w:id="4" w:name="_Toc172746089"/>
      <w:bookmarkStart w:id="5" w:name="_Toc191138769"/>
      <w:r w:rsidRPr="005558CF">
        <w:rPr>
          <w:rFonts w:hint="cs"/>
          <w:b/>
          <w:bCs/>
          <w:rtl/>
          <w:lang w:bidi="ar-EG"/>
        </w:rPr>
        <w:t>المقدمة</w:t>
      </w:r>
      <w:bookmarkEnd w:id="3"/>
      <w:bookmarkEnd w:id="4"/>
      <w:bookmarkEnd w:id="5"/>
    </w:p>
    <w:p w14:paraId="7A6664C8" w14:textId="77777777" w:rsidR="005558CF" w:rsidRPr="005558CF" w:rsidRDefault="005558CF" w:rsidP="005558CF">
      <w:pPr>
        <w:rPr>
          <w:rFonts w:hint="cs"/>
          <w:rtl/>
          <w:lang w:bidi="ar-EG"/>
        </w:rPr>
      </w:pPr>
      <w:r w:rsidRPr="005558CF">
        <w:rPr>
          <w:rFonts w:hint="cs"/>
          <w:rtl/>
          <w:lang w:bidi="ar-EG"/>
        </w:rPr>
        <w:t>تُعدّ إدارة الوقت من أهمّ عناصر نجاح المشاريع، لا سيّما في مشاريع البناء التي تضمّ العديد من الجهات المعنية، ومهامًا مُعقّدة، ومراحل تنفيذ مُختلفة. تستخدم فرق إدارة المشاريع "الجدول الزمني" كأحد أهمّ أدوات التخطيط لتنظيم سير العمل، وتتبّع الأداء، وضمان تحقيق الأهداف في الوقت المُحدّد. بالإضافة إلى تحديد تواريخ بدء وانتهاء المهام المُختلفة، يُمثّل الجدول الزمني أيضًا خريطةً شاملةً تُظهر ترتيب الأحداث، وتربط الموارد اللازمة بمراحل الإنجاز. يُساعد هذا في تركيز الجهود على تحقيق نتائج المشروع بفعالية</w:t>
      </w:r>
      <w:sdt>
        <w:sdtPr>
          <w:rPr>
            <w:rFonts w:hint="cs"/>
            <w:rtl/>
            <w:lang w:bidi="ar-EG"/>
          </w:rPr>
          <w:id w:val="-1947611450"/>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Naj23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Naji</w:t>
          </w:r>
          <w:r w:rsidRPr="005558CF">
            <w:rPr>
              <w:rFonts w:hint="cs"/>
              <w:rtl/>
              <w:lang w:bidi="ar-EG"/>
            </w:rPr>
            <w:t>، 2023)</w:t>
          </w:r>
          <w:r w:rsidRPr="005558CF">
            <w:rPr>
              <w:rFonts w:hint="cs"/>
              <w:rtl/>
            </w:rPr>
            <w:fldChar w:fldCharType="end"/>
          </w:r>
        </w:sdtContent>
      </w:sdt>
      <w:r w:rsidRPr="005558CF">
        <w:rPr>
          <w:rFonts w:hint="cs"/>
          <w:rtl/>
          <w:lang w:bidi="ar-EG"/>
        </w:rPr>
        <w:t>.</w:t>
      </w:r>
    </w:p>
    <w:p w14:paraId="453548D0" w14:textId="77777777" w:rsidR="005558CF" w:rsidRPr="005558CF" w:rsidRDefault="005558CF" w:rsidP="005558CF">
      <w:pPr>
        <w:rPr>
          <w:rFonts w:hint="cs"/>
          <w:rtl/>
          <w:lang w:bidi="ar-EG"/>
        </w:rPr>
      </w:pPr>
      <w:r w:rsidRPr="005558CF">
        <w:rPr>
          <w:rFonts w:hint="cs"/>
          <w:rtl/>
          <w:lang w:bidi="ar-EG"/>
        </w:rPr>
        <w:t xml:space="preserve">برزت استراتيجية ضغط الجدول الزمني كإحدى أهمّ الاستراتيجيات التي يستخدمها المُلّاك وكبار المُقاولين نظرًا للمُنافسة المُتزايدة بين الشركات في قطاع المقاولات، والمتطلبات الاقتصادية التي تتطلّب خفض النفقات وتسريع الإنجاز. ضغط الجدول الزمني هو عملية تقصير الجدول الزمني الإجمالي لتنفيذ المشروع، أو اختصار بعض مهامه فقط، دون المُساس بنطاق العمل المُحدّد مُسبقًا. يتم تحقيق ذلك غالبًا من خلال استخدام استراتيجيات محددة، أبرزها "الإنجاز السريع"، الذي يستلزم إضافة المزيد من الموارد المادية أو البشرية لتقصير مدة المهام الحاسمة، و"التنفيذ السريع"، الذي يستدعي البدء ببعض المهام قبل انتهاء المهام السابقة. من خلال استيفاء معايير الجدول الزمني الصارمة لصاحب المشروع، أو تعويض </w:t>
      </w:r>
      <w:r w:rsidRPr="005558CF">
        <w:rPr>
          <w:rFonts w:hint="cs"/>
          <w:rtl/>
          <w:lang w:bidi="ar-EG"/>
        </w:rPr>
        <w:lastRenderedPageBreak/>
        <w:t>التأخيرات السابقة، أو إكمال المشروع في الموعد المحدد، غالبًا ما يأمل الطرف الذي يستخدم هذه الاستراتيجيات في اكتساب ميزة تنافسية</w:t>
      </w:r>
      <w:sdt>
        <w:sdtPr>
          <w:rPr>
            <w:rFonts w:hint="cs"/>
            <w:rtl/>
            <w:lang w:bidi="ar-EG"/>
          </w:rPr>
          <w:id w:val="-771171046"/>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Mos13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Moselhi</w:t>
          </w:r>
          <w:r w:rsidRPr="005558CF">
            <w:rPr>
              <w:rFonts w:hint="cs"/>
              <w:rtl/>
              <w:lang w:bidi="ar-EG"/>
            </w:rPr>
            <w:t>، 2013)</w:t>
          </w:r>
          <w:r w:rsidRPr="005558CF">
            <w:rPr>
              <w:rFonts w:hint="cs"/>
              <w:rtl/>
            </w:rPr>
            <w:fldChar w:fldCharType="end"/>
          </w:r>
        </w:sdtContent>
      </w:sdt>
      <w:r w:rsidRPr="005558CF">
        <w:rPr>
          <w:rFonts w:hint="cs"/>
          <w:rtl/>
          <w:lang w:bidi="ar-EG"/>
        </w:rPr>
        <w:t>.</w:t>
      </w:r>
    </w:p>
    <w:p w14:paraId="28372CA7" w14:textId="77777777" w:rsidR="005558CF" w:rsidRPr="005558CF" w:rsidRDefault="005558CF" w:rsidP="005558CF">
      <w:pPr>
        <w:rPr>
          <w:rFonts w:hint="cs"/>
          <w:rtl/>
          <w:lang w:bidi="ar-EG"/>
        </w:rPr>
      </w:pPr>
      <w:r w:rsidRPr="005558CF">
        <w:rPr>
          <w:rFonts w:hint="cs"/>
          <w:rtl/>
          <w:lang w:bidi="ar-EG"/>
        </w:rPr>
        <w:t>ينطوي ضغط الجداول الزمنية على عدد من المخاطر التي قد تؤثر سلبًا على الأداء العام للمشروع، على الرغم من وجود مزايا واضحة لهذا النهج، مثل تقليل وقت المشروع وزيادة رضا العملاء. من ناحية أخرى، تُزيد قيود الوقت من الضغط على الفرق، مما قد يؤدي إلى انخفاض جودة التنفيذ وزيادة الأخطاء. ومع ذلك، نظرًا لضرورة توفير المزيد من الموارد أو العمل الإضافي، فقد يؤدي ذلك إلى ارتفاع النفقات. بالإضافة إلى ذلك، قد يؤدي التسرع في إنجاز الأنشطة إلى انتهاك بروتوكولات السلامة المهنية، مما يزيد من خطر وقوع الحوادث والإصابات في موقع العمل. في مشاريع البناء ذات بيئة العمل الديناميكية، وتعدد المقاولين من الباطن، وتغيرات ظروف العمل باستمرار، تزداد هذه الصعوبات تعقيدًا</w:t>
      </w:r>
      <w:sdt>
        <w:sdtPr>
          <w:rPr>
            <w:rFonts w:hint="cs"/>
            <w:rtl/>
            <w:lang w:bidi="ar-EG"/>
          </w:rPr>
          <w:id w:val="260730553"/>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Bha24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Bharadwaj</w:t>
          </w:r>
          <w:r w:rsidRPr="005558CF">
            <w:rPr>
              <w:rFonts w:hint="cs"/>
              <w:rtl/>
              <w:lang w:bidi="ar-EG"/>
            </w:rPr>
            <w:t>، 2024)</w:t>
          </w:r>
          <w:r w:rsidRPr="005558CF">
            <w:rPr>
              <w:rFonts w:hint="cs"/>
              <w:rtl/>
            </w:rPr>
            <w:fldChar w:fldCharType="end"/>
          </w:r>
        </w:sdtContent>
      </w:sdt>
      <w:r w:rsidRPr="005558CF">
        <w:rPr>
          <w:rFonts w:hint="cs"/>
          <w:rtl/>
          <w:lang w:bidi="ar-EG"/>
        </w:rPr>
        <w:t>.</w:t>
      </w:r>
    </w:p>
    <w:p w14:paraId="67B8DB62" w14:textId="77777777" w:rsidR="005558CF" w:rsidRPr="005558CF" w:rsidRDefault="005558CF" w:rsidP="005558CF">
      <w:pPr>
        <w:rPr>
          <w:rFonts w:hint="cs"/>
          <w:rtl/>
          <w:lang w:bidi="ar-EG"/>
        </w:rPr>
      </w:pPr>
      <w:r w:rsidRPr="005558CF">
        <w:rPr>
          <w:rFonts w:hint="cs"/>
          <w:rtl/>
          <w:lang w:bidi="ar-EG"/>
        </w:rPr>
        <w:t>تُعدّ منطقة الرياض من أكثر مناطق المملكة العربية السعودية ازدحامًا بتنفيذ مشاريع البنية التحتية والبناء المهمة. ويرجع ذلك إلى أن العديد من مشاريع التطوير الرئيسية التي بدأت في إطار رؤية السعودية 2030 تتمركز في الرياض، التي تُعدّ المركز الإداري والاقتصادي للمملكة. ويُعدّ الالتزام بالجداول الزمنية شاغلًا رئيسيًا لكل من المقاولين المنفذين والهيئات الحكومية المشرفة، نظرًا لأهميتها الاستراتيجية في كثير من الأحيان. إلا أن الواقع يكشف عن صعوبات حقيقية في هذا المجال، حيث تتعرض العديد من المشاريع لضغوط زمنية لأسباب متعددة، بما في ذلك التغييرات غير المتوقعة في نطاق المشروع، ومواعيد التسليم التي تتزامن مع مناسبات وطنية هامة، أو قيود الطقس الموسمية</w:t>
      </w:r>
      <w:sdt>
        <w:sdtPr>
          <w:rPr>
            <w:rFonts w:hint="cs"/>
            <w:rtl/>
            <w:lang w:bidi="ar-EG"/>
          </w:rPr>
          <w:id w:val="-1957178143"/>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Pra241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Pratiwi</w:t>
          </w:r>
          <w:r w:rsidRPr="005558CF">
            <w:rPr>
              <w:rFonts w:hint="cs"/>
              <w:rtl/>
              <w:lang w:bidi="ar-EG"/>
            </w:rPr>
            <w:t>، 2024)</w:t>
          </w:r>
          <w:r w:rsidRPr="005558CF">
            <w:rPr>
              <w:rFonts w:hint="cs"/>
              <w:rtl/>
            </w:rPr>
            <w:fldChar w:fldCharType="end"/>
          </w:r>
        </w:sdtContent>
      </w:sdt>
      <w:r w:rsidRPr="005558CF">
        <w:rPr>
          <w:rFonts w:hint="cs"/>
          <w:rtl/>
          <w:lang w:bidi="ar-EG"/>
        </w:rPr>
        <w:t>.</w:t>
      </w:r>
    </w:p>
    <w:p w14:paraId="39C51AD7" w14:textId="77777777" w:rsidR="005558CF" w:rsidRPr="005558CF" w:rsidRDefault="005558CF" w:rsidP="005558CF">
      <w:pPr>
        <w:rPr>
          <w:rFonts w:hint="cs"/>
          <w:rtl/>
          <w:lang w:bidi="ar-EG"/>
        </w:rPr>
      </w:pPr>
      <w:r w:rsidRPr="005558CF">
        <w:rPr>
          <w:rFonts w:hint="cs"/>
          <w:rtl/>
          <w:lang w:bidi="ar-EG"/>
        </w:rPr>
        <w:t>يُصبح فهم العلاقة بين ضغط الجدول الزمني والأداء العام لمشاريع البناء في منطقة الرياض أمرًا بالغ الأهمية في هذه البيئة المحلية. فضغط الوقت لا يقتصر تأثيره على الوقت فحسب؛ بل يؤثر أيضًا على التكلفة، والجودة، والسلامة، والإنتاجية. قد يؤدي تأخير أحد الأنشطة إلى تأخير سلسلة من العمليات الأخرى أيضًا، مما قد يرفع تكلفة المشروع أو يخفض مستوى الجودة المطلوب. وبالمثل، قد يُضعف الضغط على الفرق لإنجاز المشاريع بسرعة التزامها ببروتوكولات الصحة والسلامة، مما قد يؤدي إلى زيادة الحوادث والإصابات في مواقع البناء.</w:t>
      </w:r>
    </w:p>
    <w:p w14:paraId="59A37495" w14:textId="77777777" w:rsidR="005558CF" w:rsidRPr="005558CF" w:rsidRDefault="005558CF" w:rsidP="005558CF">
      <w:pPr>
        <w:rPr>
          <w:rFonts w:hint="cs"/>
          <w:rtl/>
          <w:lang w:bidi="ar-EG"/>
        </w:rPr>
      </w:pPr>
      <w:r w:rsidRPr="005558CF">
        <w:rPr>
          <w:rFonts w:hint="cs"/>
          <w:rtl/>
          <w:lang w:bidi="ar-EG"/>
        </w:rPr>
        <w:t>بالإضافة إلى ذلك، يتأثر الموردون والمقاولون من الباطن، وهم عنصر أساسي في سلسلة توريد مشاريع البناء، بلوائح ضغط الجداول الزمنية. وللوفاء بالمواعيد النهائية الجديدة، يضطر هؤلاء الموردون في كثير من الأحيان إلى تسريع إجراءات الإنتاج أو الشراء، مما قد يُضعف جودة المواد أو يُؤدي إلى نقص الموارد. وقد ينتج عن ذلك أيضًا توترات في العلاقات، حيث قد يشعر بعض المشاركين في المشروع بأنه يُطلب منهم تحمل مسؤوليات أكثر مما تم الاتفاق عليه في الأصل</w:t>
      </w:r>
      <w:sdt>
        <w:sdtPr>
          <w:rPr>
            <w:rFonts w:hint="cs"/>
            <w:rtl/>
            <w:lang w:bidi="ar-EG"/>
          </w:rPr>
          <w:id w:val="-861514416"/>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Alh223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Alhammadi S.</w:t>
          </w:r>
          <w:r w:rsidRPr="005558CF">
            <w:rPr>
              <w:rFonts w:hint="cs"/>
              <w:rtl/>
              <w:lang w:bidi="ar-EG"/>
            </w:rPr>
            <w:t>، 2022)</w:t>
          </w:r>
          <w:r w:rsidRPr="005558CF">
            <w:rPr>
              <w:rFonts w:hint="cs"/>
              <w:rtl/>
            </w:rPr>
            <w:fldChar w:fldCharType="end"/>
          </w:r>
        </w:sdtContent>
      </w:sdt>
      <w:r w:rsidRPr="005558CF">
        <w:rPr>
          <w:rFonts w:hint="cs"/>
          <w:rtl/>
          <w:lang w:bidi="ar-EG"/>
        </w:rPr>
        <w:t>.</w:t>
      </w:r>
    </w:p>
    <w:p w14:paraId="6EBC6718" w14:textId="77777777" w:rsidR="005558CF" w:rsidRPr="005558CF" w:rsidRDefault="005558CF" w:rsidP="005558CF">
      <w:pPr>
        <w:rPr>
          <w:rFonts w:hint="cs"/>
          <w:rtl/>
          <w:lang w:bidi="ar-EG"/>
        </w:rPr>
      </w:pPr>
      <w:r w:rsidRPr="005558CF">
        <w:rPr>
          <w:rFonts w:hint="cs"/>
          <w:rtl/>
          <w:lang w:bidi="ar-EG"/>
        </w:rPr>
        <w:t>نظراً للتوسع الكبير في قطاع المقاولات في المملكة العربية السعودية عموماً ومنطقة الرياض خصوصاً في السنوات الأخيرة، تكتسب هذه المواضيع أهمية أكبر. يُعد تنفيذ العديد من المشاريع الضخمة جزءاً من خطط التنمية في المملكة. يُعد الالتزام الصارم بالجداول الزمنية المحددة ضرورياً لمشاريع البناء. قد يكون لأي انحراف عن هذه الجداول الزمنية عواقب اجتماعية واقتصادية بعيدة المدى. لذا، فإن الفهم العميق لكيفية تأثير ضغط الجداول الزمنية على أداء المشروع يمكن أن يساعد في زيادة فعالية إدارة المشاريع وتقليل احتمالية الفشل أو تجاوز التكاليف.</w:t>
      </w:r>
    </w:p>
    <w:p w14:paraId="4CCC044C" w14:textId="77777777" w:rsidR="005558CF" w:rsidRPr="005558CF" w:rsidRDefault="005558CF" w:rsidP="005558CF">
      <w:pPr>
        <w:rPr>
          <w:rFonts w:hint="cs"/>
          <w:rtl/>
          <w:lang w:bidi="ar-EG"/>
        </w:rPr>
      </w:pPr>
      <w:r w:rsidRPr="005558CF">
        <w:rPr>
          <w:rFonts w:hint="cs"/>
          <w:rtl/>
          <w:lang w:bidi="ar-EG"/>
        </w:rPr>
        <w:t>من خلال التركيز على العلاقة بين أساليب ضغط الوقت والعديد من خصائص الأداء في مشاريع البناء، تهدف هذه الدراسة إلى سد فجوة معرفية كبيرة. وللتوصل إلى نتائج دقيقة تعكس الظروف بدقة، ستركز الدراسة على تقييم البيانات الفعلية من المبادرات المنفذة في منطقة الرياض. وفي محاولة لتقديم اقتراحات مفيدة يمكن الاستفادة منها لتحسين قواعد وعمليات إدارة المشاريع، ستدرس الدراسة أيضًا أفضل الممارسات الدولية في هذا المجال وتقارنها بتلك المطبقة محليًا.</w:t>
      </w:r>
    </w:p>
    <w:p w14:paraId="49CDA5C2" w14:textId="77777777" w:rsidR="005558CF" w:rsidRPr="005558CF" w:rsidRDefault="005558CF" w:rsidP="005558CF">
      <w:pPr>
        <w:rPr>
          <w:rFonts w:hint="cs"/>
          <w:rtl/>
          <w:lang w:bidi="ar-EG"/>
        </w:rPr>
      </w:pPr>
      <w:r w:rsidRPr="005558CF">
        <w:rPr>
          <w:rFonts w:hint="cs"/>
          <w:rtl/>
          <w:lang w:bidi="ar-EG"/>
        </w:rPr>
        <w:t xml:space="preserve"> لضغط الجدولة جانبان. فإذا تم تطبيقه بعناية مع مراعاة مهارات المشروع والموارد المتاحة، يمكن أن يكون أداة مفيدة لتوفير الوقت. أما إذا تم تطبيقه بإهمال أو دون مراعاة آثاره، فقد يصبح أيضًا سببًا للمشاكل. من خلال تقديم فهم شامل لهذا الموضوع المهم، استنادًا إلى مشاريع البناء الفعلية في منطقة الرياض، تأمل هذه الدراسة في تعزيز كفاءة الأداء وتحقيق أهداف المشروع بطريقة مستدامة وعادلة</w:t>
      </w:r>
      <w:sdt>
        <w:sdtPr>
          <w:rPr>
            <w:rFonts w:hint="cs"/>
            <w:rtl/>
            <w:lang w:bidi="ar-EG"/>
          </w:rPr>
          <w:id w:val="604471326"/>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Sul252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Sultan</w:t>
          </w:r>
          <w:r w:rsidRPr="005558CF">
            <w:rPr>
              <w:rFonts w:hint="cs"/>
              <w:rtl/>
              <w:lang w:bidi="ar-EG"/>
            </w:rPr>
            <w:t>، 2025)</w:t>
          </w:r>
          <w:r w:rsidRPr="005558CF">
            <w:rPr>
              <w:rFonts w:hint="cs"/>
              <w:rtl/>
            </w:rPr>
            <w:fldChar w:fldCharType="end"/>
          </w:r>
        </w:sdtContent>
      </w:sdt>
      <w:r w:rsidRPr="005558CF">
        <w:rPr>
          <w:rFonts w:hint="cs"/>
          <w:rtl/>
          <w:lang w:bidi="ar-EG"/>
        </w:rPr>
        <w:t>.</w:t>
      </w:r>
    </w:p>
    <w:p w14:paraId="715CEE9F" w14:textId="77777777" w:rsidR="005558CF" w:rsidRPr="005558CF" w:rsidRDefault="005558CF" w:rsidP="005558CF">
      <w:pPr>
        <w:rPr>
          <w:rFonts w:hint="cs"/>
          <w:rtl/>
        </w:rPr>
      </w:pPr>
      <w:bookmarkStart w:id="6" w:name="_Toc169370865"/>
      <w:bookmarkStart w:id="7" w:name="_Toc169565909"/>
      <w:bookmarkStart w:id="8" w:name="_Toc171440855"/>
      <w:bookmarkStart w:id="9" w:name="_Toc191138770"/>
    </w:p>
    <w:p w14:paraId="153B403A" w14:textId="77777777" w:rsidR="005558CF" w:rsidRPr="005558CF" w:rsidRDefault="005558CF" w:rsidP="005558CF">
      <w:pPr>
        <w:rPr>
          <w:rtl/>
        </w:rPr>
      </w:pPr>
    </w:p>
    <w:p w14:paraId="1D1BAB4B" w14:textId="77777777" w:rsidR="005558CF" w:rsidRPr="005558CF" w:rsidRDefault="005558CF" w:rsidP="005558CF">
      <w:pPr>
        <w:rPr>
          <w:b/>
          <w:bCs/>
          <w:rtl/>
          <w:lang w:bidi="ar-EG"/>
        </w:rPr>
      </w:pPr>
      <w:r w:rsidRPr="005558CF">
        <w:rPr>
          <w:b/>
          <w:bCs/>
          <w:rtl/>
        </w:rPr>
        <w:t>مشكلة الدراسة</w:t>
      </w:r>
      <w:r w:rsidRPr="005558CF">
        <w:rPr>
          <w:b/>
          <w:bCs/>
          <w:rtl/>
          <w:lang w:bidi="ar-EG"/>
        </w:rPr>
        <w:t>:</w:t>
      </w:r>
      <w:bookmarkEnd w:id="6"/>
      <w:bookmarkEnd w:id="7"/>
      <w:bookmarkEnd w:id="8"/>
      <w:bookmarkEnd w:id="9"/>
    </w:p>
    <w:p w14:paraId="498714E4" w14:textId="77777777" w:rsidR="005558CF" w:rsidRPr="005558CF" w:rsidRDefault="005558CF" w:rsidP="005558CF">
      <w:pPr>
        <w:rPr>
          <w:b/>
          <w:bCs/>
          <w:rtl/>
          <w:lang w:bidi="ar-EG"/>
        </w:rPr>
      </w:pPr>
      <w:r w:rsidRPr="005558CF">
        <w:rPr>
          <w:rFonts w:hint="cs"/>
          <w:b/>
          <w:bCs/>
          <w:rtl/>
          <w:lang w:bidi="ar-EG"/>
        </w:rPr>
        <w:t>المشكلة الاساسية</w:t>
      </w:r>
    </w:p>
    <w:p w14:paraId="5E3954F4" w14:textId="77777777" w:rsidR="005558CF" w:rsidRPr="005558CF" w:rsidRDefault="005558CF" w:rsidP="005558CF">
      <w:pPr>
        <w:rPr>
          <w:rFonts w:hint="cs"/>
          <w:rtl/>
          <w:lang w:bidi="ar-EG"/>
        </w:rPr>
      </w:pPr>
      <w:r w:rsidRPr="005558CF">
        <w:rPr>
          <w:rFonts w:hint="cs"/>
          <w:rtl/>
          <w:lang w:bidi="ar-EG"/>
        </w:rPr>
        <w:t>نظرًا لتعقيد مشاريع البناء، وتعدد الأطراف المعنية، واحتمالية إجراء تعديلات مستمرة على نطاق العمل وظروف التنفيذ، يُعد الالتزام بالجداول الزمنية من أكبر العقبات التي تواجهها. يلجأ العديد من الملاك والمقاولين إلى سياسات ضغط الجداول الزمنية في محاولة لتقصير أوقات تنفيذ المشاريع أو تقليل التأخيرات الناتجة عن القيود الاقتصادية المتزايدة والتنافس بين الشركات. تشمل هذه الاستراتيجيات "التنفيذ المتوازي" و"زيادة الموارد".</w:t>
      </w:r>
    </w:p>
    <w:p w14:paraId="587D0495" w14:textId="77777777" w:rsidR="005558CF" w:rsidRPr="005558CF" w:rsidRDefault="005558CF" w:rsidP="005558CF">
      <w:pPr>
        <w:rPr>
          <w:rFonts w:hint="cs"/>
          <w:rtl/>
          <w:lang w:bidi="ar-EG"/>
        </w:rPr>
      </w:pPr>
      <w:r w:rsidRPr="005558CF">
        <w:rPr>
          <w:rFonts w:hint="cs"/>
          <w:rtl/>
          <w:lang w:bidi="ar-EG"/>
        </w:rPr>
        <w:t>على الرغم من أن الهدف من هذه اللوائح هو توفير الوقت، إلا أنها قد تؤثر سلبًا على الأداء العام للمشروع من حيث الإنتاجية، والسلامة، والتكلفة، والجودة. وتتفاقم هذه الصعوبات في منطقة الرياض، التي تشهد طفرة في مشاريع البناء الكبرى، بسبب الارتباط بين الأهداف الاستراتيجية، ومواعيد التسليم، والفعاليات الموسمية، والوطنية. ولذلك، فإن تأثير ضغط الجداول الزمنية على الأداء موضوع يستحق البحث. لذلك، فإن المشكلة الرئيسية التي تواجه هذا البحث هي: "عدم وضوح مدى وتأثير سياسات ضغط الجدول الزمني على الأداء العام لمشاريع البناء في منطقة الرياض، وما ينتج عنها من آثار على الوقت والتكلفة والجودة والسلامة"</w:t>
      </w:r>
      <w:sdt>
        <w:sdtPr>
          <w:rPr>
            <w:rFonts w:hint="cs"/>
            <w:rtl/>
            <w:lang w:bidi="ar-EG"/>
          </w:rPr>
          <w:id w:val="1987275069"/>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Abd242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Abdelalim</w:t>
          </w:r>
          <w:r w:rsidRPr="005558CF">
            <w:rPr>
              <w:rFonts w:hint="cs"/>
              <w:rtl/>
              <w:lang w:bidi="ar-EG"/>
            </w:rPr>
            <w:t>، 2024)</w:t>
          </w:r>
          <w:r w:rsidRPr="005558CF">
            <w:rPr>
              <w:rFonts w:hint="cs"/>
              <w:rtl/>
            </w:rPr>
            <w:fldChar w:fldCharType="end"/>
          </w:r>
        </w:sdtContent>
      </w:sdt>
      <w:r w:rsidRPr="005558CF">
        <w:rPr>
          <w:rFonts w:hint="cs"/>
          <w:rtl/>
          <w:lang w:bidi="ar-EG"/>
        </w:rPr>
        <w:t>.</w:t>
      </w:r>
    </w:p>
    <w:p w14:paraId="4F25B034" w14:textId="77777777" w:rsidR="005558CF" w:rsidRPr="005558CF" w:rsidRDefault="005558CF" w:rsidP="005558CF">
      <w:pPr>
        <w:rPr>
          <w:rFonts w:hint="cs"/>
          <w:rtl/>
          <w:lang w:bidi="ar-EG"/>
        </w:rPr>
      </w:pPr>
    </w:p>
    <w:p w14:paraId="73E5A031" w14:textId="77777777" w:rsidR="005558CF" w:rsidRPr="005558CF" w:rsidRDefault="005558CF" w:rsidP="005558CF">
      <w:pPr>
        <w:rPr>
          <w:rFonts w:hint="cs"/>
          <w:b/>
          <w:bCs/>
          <w:rtl/>
          <w:lang w:bidi="ar-EG"/>
        </w:rPr>
      </w:pPr>
      <w:r w:rsidRPr="005558CF">
        <w:rPr>
          <w:rFonts w:hint="cs"/>
          <w:b/>
          <w:bCs/>
          <w:rtl/>
          <w:lang w:bidi="ar-EG"/>
        </w:rPr>
        <w:t>المشاكل الفرعية</w:t>
      </w:r>
    </w:p>
    <w:p w14:paraId="4B3F67D1" w14:textId="77777777" w:rsidR="005558CF" w:rsidRPr="005558CF" w:rsidRDefault="005558CF" w:rsidP="005558CF">
      <w:pPr>
        <w:numPr>
          <w:ilvl w:val="0"/>
          <w:numId w:val="1"/>
        </w:numPr>
        <w:rPr>
          <w:rFonts w:hint="cs"/>
          <w:b/>
          <w:bCs/>
          <w:rtl/>
          <w:lang w:bidi="ar-EG"/>
        </w:rPr>
      </w:pPr>
      <w:r w:rsidRPr="005558CF">
        <w:rPr>
          <w:rFonts w:hint="cs"/>
          <w:b/>
          <w:bCs/>
          <w:rtl/>
          <w:lang w:bidi="ar-EG"/>
        </w:rPr>
        <w:t>يتأثر طول مشاريع البناء بشكل مباشر بضغط الجدول الزمني.</w:t>
      </w:r>
    </w:p>
    <w:p w14:paraId="5A7EAC0B" w14:textId="77777777" w:rsidR="005558CF" w:rsidRPr="005558CF" w:rsidRDefault="005558CF" w:rsidP="005558CF">
      <w:r w:rsidRPr="005558CF">
        <w:rPr>
          <w:rFonts w:hint="cs"/>
          <w:rtl/>
          <w:lang w:bidi="ar-EG"/>
        </w:rPr>
        <w:t xml:space="preserve"> على الرغم من أن هذه اللوائح تهدف إلى تسريع الإنجاز، إلا أنها قد تسبب أحيانًا المزيد من المشاكل بسبب نقص التنسيق بين المهام أو تغير ظروف العمل في الموقع. هذا التأثير المتضارب يجعل من الضروري تحديد مدى نجاح ضغط الجدول الزمني في تحقيق هدفه الرئيسي المتمثل في توفير الوقت.</w:t>
      </w:r>
    </w:p>
    <w:p w14:paraId="489B0A25" w14:textId="77777777" w:rsidR="005558CF" w:rsidRPr="005558CF" w:rsidRDefault="005558CF" w:rsidP="005558CF">
      <w:pPr>
        <w:numPr>
          <w:ilvl w:val="0"/>
          <w:numId w:val="1"/>
        </w:numPr>
        <w:rPr>
          <w:rFonts w:hint="cs"/>
          <w:b/>
          <w:bCs/>
          <w:rtl/>
          <w:lang w:bidi="ar-EG"/>
        </w:rPr>
      </w:pPr>
      <w:r w:rsidRPr="005558CF">
        <w:rPr>
          <w:rFonts w:hint="cs"/>
          <w:b/>
          <w:bCs/>
          <w:rtl/>
          <w:lang w:bidi="ar-EG"/>
        </w:rPr>
        <w:t>التأثير المالي لتطبيق سياسات ضغط الجدول الزمني</w:t>
      </w:r>
    </w:p>
    <w:p w14:paraId="7EE119B6" w14:textId="77777777" w:rsidR="005558CF" w:rsidRPr="005558CF" w:rsidRDefault="005558CF" w:rsidP="005558CF">
      <w:r w:rsidRPr="005558CF">
        <w:rPr>
          <w:rFonts w:hint="cs"/>
          <w:rtl/>
          <w:lang w:bidi="ar-EG"/>
        </w:rPr>
        <w:t>غالبًا ما تتطلب هذه اللوائح المزيد من العمالة أو الإمدادات أو العمل الإضافي، مما يزيد من إجمالي نفقات المشروع. علاوة على ذلك، فإن التسرع في إنجاز العمل أو إعادة تنفيذه دون استيفاء المعايير قد يؤدي إلى تدني الجودة، مما قد يزيد من النفقات غير المباشرة</w:t>
      </w:r>
      <w:sdt>
        <w:sdtPr>
          <w:rPr>
            <w:rFonts w:hint="cs"/>
            <w:rtl/>
            <w:lang w:bidi="ar-EG"/>
          </w:rPr>
          <w:id w:val="-1016917154"/>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Web15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Webb</w:t>
          </w:r>
          <w:r w:rsidRPr="005558CF">
            <w:rPr>
              <w:rFonts w:hint="cs"/>
              <w:rtl/>
              <w:lang w:bidi="ar-EG"/>
            </w:rPr>
            <w:t>، 2015)</w:t>
          </w:r>
          <w:r w:rsidRPr="005558CF">
            <w:rPr>
              <w:rFonts w:hint="cs"/>
              <w:rtl/>
            </w:rPr>
            <w:fldChar w:fldCharType="end"/>
          </w:r>
        </w:sdtContent>
      </w:sdt>
      <w:r w:rsidRPr="005558CF">
        <w:rPr>
          <w:rFonts w:hint="cs"/>
          <w:rtl/>
          <w:lang w:bidi="ar-EG"/>
        </w:rPr>
        <w:t>.</w:t>
      </w:r>
    </w:p>
    <w:p w14:paraId="1CA44704" w14:textId="77777777" w:rsidR="005558CF" w:rsidRPr="005558CF" w:rsidRDefault="005558CF" w:rsidP="005558CF">
      <w:pPr>
        <w:rPr>
          <w:rFonts w:hint="cs"/>
          <w:rtl/>
          <w:lang w:bidi="ar-EG"/>
        </w:rPr>
      </w:pPr>
    </w:p>
    <w:p w14:paraId="65452D82" w14:textId="77777777" w:rsidR="005558CF" w:rsidRPr="005558CF" w:rsidRDefault="005558CF" w:rsidP="005558CF">
      <w:pPr>
        <w:numPr>
          <w:ilvl w:val="0"/>
          <w:numId w:val="1"/>
        </w:numPr>
        <w:rPr>
          <w:rFonts w:hint="cs"/>
          <w:b/>
          <w:bCs/>
          <w:rtl/>
          <w:lang w:bidi="ar-EG"/>
        </w:rPr>
      </w:pPr>
      <w:r w:rsidRPr="005558CF">
        <w:rPr>
          <w:rFonts w:hint="cs"/>
          <w:b/>
          <w:bCs/>
          <w:rtl/>
          <w:lang w:bidi="ar-EG"/>
        </w:rPr>
        <w:t>تتأثر جودة العمل المُنتج بضغط الجدول الزمني.</w:t>
      </w:r>
    </w:p>
    <w:p w14:paraId="29EFB1E3" w14:textId="77777777" w:rsidR="005558CF" w:rsidRPr="005558CF" w:rsidRDefault="005558CF" w:rsidP="005558CF">
      <w:r w:rsidRPr="005558CF">
        <w:rPr>
          <w:rFonts w:hint="cs"/>
          <w:rtl/>
          <w:lang w:bidi="ar-EG"/>
        </w:rPr>
        <w:t xml:space="preserve"> إن التنفيذ المُعجّل يُقلّل من الوقت المُتاح للتقييمات الدقيقة والفحوصات لضمان الالتزام بالمتطلبات الفنية اللازمة. وقد يستلزم هذا الخلل إجراء صيانة وإصلاحات مُبكرة، ويؤثر سلبًا على أداء المشروع بعد اكتماله.</w:t>
      </w:r>
    </w:p>
    <w:p w14:paraId="6B882D40" w14:textId="77777777" w:rsidR="005558CF" w:rsidRPr="005558CF" w:rsidRDefault="005558CF" w:rsidP="005558CF">
      <w:pPr>
        <w:rPr>
          <w:rFonts w:hint="cs"/>
          <w:rtl/>
          <w:lang w:bidi="ar-EG"/>
        </w:rPr>
      </w:pPr>
    </w:p>
    <w:p w14:paraId="623CDDA5" w14:textId="77777777" w:rsidR="005558CF" w:rsidRPr="005558CF" w:rsidRDefault="005558CF" w:rsidP="005558CF">
      <w:pPr>
        <w:numPr>
          <w:ilvl w:val="0"/>
          <w:numId w:val="1"/>
        </w:numPr>
        <w:rPr>
          <w:rFonts w:hint="cs"/>
          <w:b/>
          <w:bCs/>
          <w:rtl/>
          <w:lang w:bidi="ar-EG"/>
        </w:rPr>
      </w:pPr>
      <w:r w:rsidRPr="005558CF">
        <w:rPr>
          <w:rFonts w:hint="cs"/>
          <w:b/>
          <w:bCs/>
          <w:rtl/>
          <w:lang w:bidi="ar-EG"/>
        </w:rPr>
        <w:t>تُعدّ سلامة مكان العمل من أكثر المجالات تأثرًا بلوائح ضغط الوقت</w:t>
      </w:r>
    </w:p>
    <w:p w14:paraId="540FE446" w14:textId="77777777" w:rsidR="005558CF" w:rsidRPr="005558CF" w:rsidRDefault="005558CF" w:rsidP="005558CF">
      <w:r w:rsidRPr="005558CF">
        <w:rPr>
          <w:rFonts w:hint="cs"/>
          <w:rtl/>
          <w:lang w:bidi="ar-EG"/>
        </w:rPr>
        <w:t xml:space="preserve"> فقد تتجاهل الفرق التي تُعجّل في إنجاز المهام بروتوكولات الصحة والسلامة أو تنتهكها، مما يزيد من خطر الحوادث والإصابات. وفي مشاريع البناء واسعة النطاق التي تضمّ عددًا كبيرًا من العمال والآلات الثقيلة، تكون هذه المشكلة أكثر خطورة.</w:t>
      </w:r>
    </w:p>
    <w:p w14:paraId="00B52966" w14:textId="77777777" w:rsidR="005558CF" w:rsidRPr="005558CF" w:rsidRDefault="005558CF" w:rsidP="005558CF">
      <w:pPr>
        <w:rPr>
          <w:rFonts w:hint="cs"/>
          <w:rtl/>
          <w:lang w:bidi="ar-EG"/>
        </w:rPr>
      </w:pPr>
    </w:p>
    <w:p w14:paraId="4101EAF9" w14:textId="77777777" w:rsidR="005558CF" w:rsidRPr="005558CF" w:rsidRDefault="005558CF" w:rsidP="005558CF">
      <w:pPr>
        <w:numPr>
          <w:ilvl w:val="0"/>
          <w:numId w:val="1"/>
        </w:numPr>
        <w:rPr>
          <w:rFonts w:hint="cs"/>
          <w:b/>
          <w:bCs/>
          <w:rtl/>
          <w:lang w:bidi="ar-EG"/>
        </w:rPr>
      </w:pPr>
      <w:r w:rsidRPr="005558CF">
        <w:rPr>
          <w:rFonts w:hint="cs"/>
          <w:b/>
          <w:bCs/>
          <w:rtl/>
          <w:lang w:bidi="ar-EG"/>
        </w:rPr>
        <w:lastRenderedPageBreak/>
        <w:t>تتأثر سلسلة التوريد والمقاولون من الباطن أيضًا بضغط الجدول الزمني.</w:t>
      </w:r>
    </w:p>
    <w:p w14:paraId="01A01FCA" w14:textId="77777777" w:rsidR="005558CF" w:rsidRPr="005558CF" w:rsidRDefault="005558CF" w:rsidP="005558CF">
      <w:r w:rsidRPr="005558CF">
        <w:rPr>
          <w:rFonts w:hint="cs"/>
          <w:rtl/>
          <w:lang w:bidi="ar-EG"/>
        </w:rPr>
        <w:t>إذ يُطلب من الموردين توفير السلع أو الخدمات في أسرع وقت ممكن، مما قد يؤدي إلى منتجات دون المستوى المطلوب أو تأخير التسليم، مما يُضعف الأداء العام للمشروع. ونظرًا للأعباء الإضافية غير المتوقعة، قد يُؤدي هذا الضغط أيضًا إلى ضعف العلاقات التعاقدية بين الطرفين</w:t>
      </w:r>
      <w:sdt>
        <w:sdtPr>
          <w:rPr>
            <w:rFonts w:hint="cs"/>
            <w:rtl/>
            <w:lang w:bidi="ar-EG"/>
          </w:rPr>
          <w:id w:val="-1120371467"/>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Mal211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Maliha</w:t>
          </w:r>
          <w:r w:rsidRPr="005558CF">
            <w:rPr>
              <w:rFonts w:hint="cs"/>
              <w:rtl/>
              <w:lang w:bidi="ar-EG"/>
            </w:rPr>
            <w:t>، 2021)</w:t>
          </w:r>
          <w:r w:rsidRPr="005558CF">
            <w:rPr>
              <w:rFonts w:hint="cs"/>
              <w:rtl/>
            </w:rPr>
            <w:fldChar w:fldCharType="end"/>
          </w:r>
        </w:sdtContent>
      </w:sdt>
      <w:r w:rsidRPr="005558CF">
        <w:rPr>
          <w:rFonts w:hint="cs"/>
          <w:rtl/>
          <w:lang w:bidi="ar-EG"/>
        </w:rPr>
        <w:t>.</w:t>
      </w:r>
    </w:p>
    <w:p w14:paraId="76F03257" w14:textId="77777777" w:rsidR="005558CF" w:rsidRPr="005558CF" w:rsidRDefault="005558CF" w:rsidP="005558CF">
      <w:pPr>
        <w:rPr>
          <w:rFonts w:hint="cs"/>
          <w:rtl/>
          <w:lang w:bidi="ar-EG"/>
        </w:rPr>
      </w:pPr>
    </w:p>
    <w:p w14:paraId="77C82904" w14:textId="77777777" w:rsidR="005558CF" w:rsidRPr="005558CF" w:rsidRDefault="005558CF" w:rsidP="005558CF">
      <w:pPr>
        <w:rPr>
          <w:b/>
          <w:bCs/>
          <w:rtl/>
          <w:lang w:bidi="ar-EG"/>
        </w:rPr>
      </w:pPr>
      <w:bookmarkStart w:id="10" w:name="_Toc169565910"/>
      <w:bookmarkStart w:id="11" w:name="_Toc171440856"/>
      <w:bookmarkStart w:id="12" w:name="_Toc191138771"/>
      <w:r w:rsidRPr="005558CF">
        <w:rPr>
          <w:b/>
          <w:bCs/>
          <w:rtl/>
          <w:lang w:bidi="ar-EG"/>
        </w:rPr>
        <w:t>أهمية الدراسة:</w:t>
      </w:r>
      <w:bookmarkEnd w:id="10"/>
      <w:bookmarkEnd w:id="11"/>
      <w:bookmarkEnd w:id="12"/>
    </w:p>
    <w:p w14:paraId="54DA7C1B" w14:textId="77777777" w:rsidR="005558CF" w:rsidRPr="005558CF" w:rsidRDefault="005558CF" w:rsidP="005558CF">
      <w:pPr>
        <w:rPr>
          <w:b/>
          <w:bCs/>
          <w:rtl/>
          <w:lang w:bidi="ar-EG"/>
        </w:rPr>
      </w:pPr>
      <w:r w:rsidRPr="005558CF">
        <w:rPr>
          <w:rFonts w:hint="cs"/>
          <w:b/>
          <w:bCs/>
          <w:rtl/>
          <w:lang w:bidi="ar-EG"/>
        </w:rPr>
        <w:t>أولاً: الأهمية العلمية</w:t>
      </w:r>
    </w:p>
    <w:p w14:paraId="5CD8092C" w14:textId="77777777" w:rsidR="005558CF" w:rsidRPr="005558CF" w:rsidRDefault="005558CF" w:rsidP="005558CF">
      <w:pPr>
        <w:rPr>
          <w:rFonts w:hint="cs"/>
          <w:rtl/>
          <w:lang w:bidi="ar-EG"/>
        </w:rPr>
      </w:pPr>
      <w:r w:rsidRPr="005558CF">
        <w:rPr>
          <w:rFonts w:hint="cs"/>
          <w:rtl/>
          <w:lang w:bidi="ar-EG"/>
        </w:rPr>
        <w:t>يُمثل تأثير سياسات ضغط الجداول الزمنية على الأداء العام للمشاريع إشكاليةً جوهريةً تمس أسس إدارة مشاريع الإنشاءات، وتنبع الأهمية العلمية لهذه الدراسة من تناولها لهذه القضية. لم يتناول سوى عدد قليل من الدراسات السابقة العلاقة المباشرة بين ضغط الجداول الزمنية والعديد من متغيرات الأداء (الوقت الفعلي، والتكلفة، والجودة، والسلامة) في سياق مشاريع البناء، على الرغم من أن العديد منها تناول إدارة الوقت بشكل عام. كما أن نتائج هذه الدراسات قابلة للتطبيق بشكل غير مباشر على مشاريع منطقة الرياض، التي تتميز بخصائصها الاقتصادية والمناخية والتشغيلية المتميزة، حيث ركزت معظمها على بيئات خارجية قد تختلف ظروفها عن السياق المحلي للمملكة العربية السعودية.</w:t>
      </w:r>
    </w:p>
    <w:p w14:paraId="66E4D65E" w14:textId="77777777" w:rsidR="005558CF" w:rsidRPr="005558CF" w:rsidRDefault="005558CF" w:rsidP="005558CF">
      <w:pPr>
        <w:rPr>
          <w:rFonts w:hint="cs"/>
          <w:rtl/>
          <w:lang w:bidi="ar-EG"/>
        </w:rPr>
      </w:pPr>
      <w:r w:rsidRPr="005558CF">
        <w:rPr>
          <w:rFonts w:hint="cs"/>
          <w:rtl/>
          <w:lang w:bidi="ar-EG"/>
        </w:rPr>
        <w:t>من خلال تقديم بيانات وتحليلات مبنية على مشاريع محلية فعلية، ستعزز هذه الدراسة الفهم العلمي في هذا المجال، وستساعد الباحثين والدارسين على فهم الإمكانيات والمخاطر المتعلقة بلوائح ضغط الجداول الزمنية بشكل أفضل. بالإضافة إلى ذلك، ستوفر الدراسة إطارًا نظريًا لمزيد من البحث المتعمق في مجالات أخرى أو في بيئات مماثلة. بالإضافة إلى ذلك، ونظرًا للحاجة الماسة إلى إعداد دراسات أصيلة تعكس السياق المحلي وتساعد في تطوير إجراءات علمية مناسبة، فإن هذه الدراسة ستسد فجوة معرفية كبيرة في الأدبيات العربية المتعلقة بإدارة مشاريع البناء</w:t>
      </w:r>
      <w:sdt>
        <w:sdtPr>
          <w:rPr>
            <w:rFonts w:hint="cs"/>
            <w:rtl/>
            <w:lang w:bidi="ar-EG"/>
          </w:rPr>
          <w:id w:val="-1356723957"/>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Van25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Van</w:t>
          </w:r>
          <w:r w:rsidRPr="005558CF">
            <w:rPr>
              <w:rFonts w:hint="cs"/>
              <w:rtl/>
              <w:lang w:bidi="ar-EG"/>
            </w:rPr>
            <w:t>، 2025)</w:t>
          </w:r>
          <w:r w:rsidRPr="005558CF">
            <w:rPr>
              <w:rFonts w:hint="cs"/>
              <w:rtl/>
            </w:rPr>
            <w:fldChar w:fldCharType="end"/>
          </w:r>
        </w:sdtContent>
      </w:sdt>
      <w:r w:rsidRPr="005558CF">
        <w:rPr>
          <w:rFonts w:hint="cs"/>
          <w:rtl/>
          <w:lang w:bidi="ar-EG"/>
        </w:rPr>
        <w:t>.</w:t>
      </w:r>
    </w:p>
    <w:p w14:paraId="7400B7E0" w14:textId="77777777" w:rsidR="005558CF" w:rsidRPr="005558CF" w:rsidRDefault="005558CF" w:rsidP="005558CF">
      <w:pPr>
        <w:rPr>
          <w:rFonts w:hint="cs"/>
          <w:rtl/>
          <w:lang w:bidi="ar-EG"/>
        </w:rPr>
      </w:pPr>
    </w:p>
    <w:p w14:paraId="5A9B0382" w14:textId="77777777" w:rsidR="005558CF" w:rsidRPr="005558CF" w:rsidRDefault="005558CF" w:rsidP="005558CF">
      <w:pPr>
        <w:rPr>
          <w:rFonts w:hint="cs"/>
          <w:b/>
          <w:bCs/>
          <w:rtl/>
          <w:lang w:bidi="ar-EG"/>
        </w:rPr>
      </w:pPr>
      <w:r w:rsidRPr="005558CF">
        <w:rPr>
          <w:rFonts w:hint="cs"/>
          <w:b/>
          <w:bCs/>
          <w:rtl/>
          <w:lang w:bidi="ar-EG"/>
        </w:rPr>
        <w:t>ثانيًا: الأهمية العملية</w:t>
      </w:r>
    </w:p>
    <w:p w14:paraId="07E28B3D" w14:textId="77777777" w:rsidR="005558CF" w:rsidRPr="005558CF" w:rsidRDefault="005558CF" w:rsidP="005558CF">
      <w:pPr>
        <w:rPr>
          <w:rFonts w:hint="cs"/>
          <w:rtl/>
          <w:lang w:bidi="ar-EG"/>
        </w:rPr>
      </w:pPr>
      <w:r w:rsidRPr="005558CF">
        <w:rPr>
          <w:rFonts w:hint="cs"/>
          <w:rtl/>
          <w:lang w:bidi="ar-EG"/>
        </w:rPr>
        <w:t>تنبع الأهمية العملية للدراسة من التطبيق المباشر لاستنتاجاتها على مشاريع البناء الفعلية في منطقة الرياض، التي تشهد طفرة غير مسبوقة في تنفيذ المشاريع المهمة في إطار رؤية السعودية 2030. إن القيود الزمنية الناجمة عن هذه الطفرة تُسبب صعوبات فعلية قد تمنع إنجاز المشاريع في الموعد المحدد أو تؤثر على جودتها وتكلفتها وسلامتها. وبالتالي، سيستفيد الملاك والمقاولون ومديرو المشاريع من فهم هذه الدراسة المُحسّن لآثار تطبيق قواعد ضغط الوقت.</w:t>
      </w:r>
    </w:p>
    <w:p w14:paraId="1904640D" w14:textId="77777777" w:rsidR="005558CF" w:rsidRPr="005558CF" w:rsidRDefault="005558CF" w:rsidP="005558CF">
      <w:pPr>
        <w:rPr>
          <w:rFonts w:hint="cs"/>
          <w:rtl/>
          <w:lang w:bidi="ar-EG"/>
        </w:rPr>
      </w:pPr>
      <w:r w:rsidRPr="005558CF">
        <w:rPr>
          <w:rFonts w:hint="cs"/>
          <w:rtl/>
          <w:lang w:bidi="ar-EG"/>
        </w:rPr>
        <w:t>يمكن أن تُساعد النتائج في توجيه صانعي القرار إلى تقليل الآثار السلبية على أداء المشاريع من خلال تطبيق أساليب أكثر حرصًا وتوازنًا عند التعامل مع قيود الوقت. على سبيل المثال، ستساعد هذه الاقتراحات في وضع استراتيجيات عملية لتوزيع الموارد المادية والبشرية، ومنع الإسراف في الإنفاق الناتج عن الخيارات غير المدروسة. كما ستساعد في توضيح القواعد أثناء العمل مع الموردين والمقاولين من الباطن، مما يضمن تنسيقًا أفضل بينهم، ويقلل من تأثير ضيق الوقت على جودة التوريد والتسليم.</w:t>
      </w:r>
    </w:p>
    <w:p w14:paraId="587F05BC" w14:textId="77777777" w:rsidR="005558CF" w:rsidRPr="005558CF" w:rsidRDefault="005558CF" w:rsidP="005558CF">
      <w:pPr>
        <w:rPr>
          <w:rFonts w:hint="cs"/>
          <w:rtl/>
          <w:lang w:bidi="ar-EG"/>
        </w:rPr>
      </w:pPr>
      <w:r w:rsidRPr="005558CF">
        <w:rPr>
          <w:rFonts w:hint="cs"/>
          <w:rtl/>
          <w:lang w:bidi="ar-EG"/>
        </w:rPr>
        <w:t>علاوة على ذلك، تُعدّ هذه الدراسة دليلاً إرشاديًا مفيدًا للمؤسسات الحكومية والخاصة التي تسعى إلى وضع مبادئ توجيهية ومعايير للاستخدام الدقيق لاستراتيجيات توفير الوقت (مثل تحسين الموارد أو التنفيذ المتوازي)، وتحقيق التوازن بين سرعة الإنجاز، ومراقبة الجودة، والسلامة. سيؤدي ذلك إلى تقليل تكرار الحوادث والإصابات في مكان العمل، مع الحفاظ على المكانة المؤسسية للمشاريع الكبرى التي تُنفّذ في منطقة الرياض. كما ستساعد نتائج الدراسة مراكز التدريب والمؤسسات التعليمية على وضع دورات تطوير مهني للموظفين الفنيين ومديري المشاريع، مما يُحسّن قدرتهم على التعامل مع ضيق الوقت بطريقة منهجية وعلمية</w:t>
      </w:r>
      <w:sdt>
        <w:sdtPr>
          <w:rPr>
            <w:rFonts w:hint="cs"/>
            <w:rtl/>
            <w:lang w:bidi="ar-EG"/>
          </w:rPr>
          <w:id w:val="-228468157"/>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Att202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Attia</w:t>
          </w:r>
          <w:r w:rsidRPr="005558CF">
            <w:rPr>
              <w:rFonts w:hint="cs"/>
              <w:rtl/>
              <w:lang w:bidi="ar-EG"/>
            </w:rPr>
            <w:t>، 2020)</w:t>
          </w:r>
          <w:r w:rsidRPr="005558CF">
            <w:rPr>
              <w:rFonts w:hint="cs"/>
              <w:rtl/>
            </w:rPr>
            <w:fldChar w:fldCharType="end"/>
          </w:r>
        </w:sdtContent>
      </w:sdt>
      <w:r w:rsidRPr="005558CF">
        <w:rPr>
          <w:rFonts w:hint="cs"/>
          <w:rtl/>
          <w:lang w:bidi="ar-EG"/>
        </w:rPr>
        <w:t>.</w:t>
      </w:r>
    </w:p>
    <w:p w14:paraId="1C0BF449" w14:textId="77777777" w:rsidR="005558CF" w:rsidRPr="005558CF" w:rsidRDefault="005558CF" w:rsidP="005558CF">
      <w:pPr>
        <w:rPr>
          <w:rFonts w:hint="cs"/>
          <w:rtl/>
          <w:lang w:bidi="ar-EG"/>
        </w:rPr>
      </w:pPr>
    </w:p>
    <w:p w14:paraId="11A75915" w14:textId="77777777" w:rsidR="005558CF" w:rsidRPr="005558CF" w:rsidRDefault="005558CF" w:rsidP="005558CF">
      <w:pPr>
        <w:rPr>
          <w:b/>
          <w:bCs/>
        </w:rPr>
      </w:pPr>
      <w:bookmarkStart w:id="13" w:name="_Toc169370867"/>
      <w:bookmarkStart w:id="14" w:name="_Toc169565911"/>
      <w:bookmarkStart w:id="15" w:name="_Toc171440857"/>
      <w:bookmarkStart w:id="16" w:name="_Toc191138772"/>
      <w:r w:rsidRPr="005558CF">
        <w:rPr>
          <w:b/>
          <w:bCs/>
          <w:rtl/>
        </w:rPr>
        <w:lastRenderedPageBreak/>
        <w:t>أهداف الدراسة:</w:t>
      </w:r>
      <w:bookmarkStart w:id="17" w:name="_Toc169370868"/>
      <w:bookmarkStart w:id="18" w:name="_Toc169565912"/>
      <w:bookmarkEnd w:id="13"/>
      <w:bookmarkEnd w:id="14"/>
      <w:bookmarkEnd w:id="15"/>
      <w:bookmarkEnd w:id="16"/>
    </w:p>
    <w:p w14:paraId="5C1135D2" w14:textId="77777777" w:rsidR="005558CF" w:rsidRPr="005558CF" w:rsidRDefault="005558CF" w:rsidP="005558CF">
      <w:pPr>
        <w:rPr>
          <w:b/>
          <w:bCs/>
          <w:rtl/>
          <w:lang w:bidi="ar-EG"/>
        </w:rPr>
      </w:pPr>
      <w:r w:rsidRPr="005558CF">
        <w:rPr>
          <w:rFonts w:hint="cs"/>
          <w:b/>
          <w:bCs/>
          <w:rtl/>
          <w:lang w:bidi="ar-EG"/>
        </w:rPr>
        <w:t>أولاً: الهدف الأساسي</w:t>
      </w:r>
    </w:p>
    <w:p w14:paraId="1B4AA62A" w14:textId="77777777" w:rsidR="005558CF" w:rsidRPr="005558CF" w:rsidRDefault="005558CF" w:rsidP="005558CF">
      <w:pPr>
        <w:numPr>
          <w:ilvl w:val="0"/>
          <w:numId w:val="2"/>
        </w:numPr>
        <w:rPr>
          <w:rFonts w:hint="cs"/>
          <w:rtl/>
          <w:lang w:bidi="ar-EG"/>
        </w:rPr>
      </w:pPr>
      <w:r w:rsidRPr="005558CF">
        <w:rPr>
          <w:rFonts w:hint="cs"/>
          <w:rtl/>
          <w:lang w:bidi="ar-EG"/>
        </w:rPr>
        <w:t>يتمثل الهدف الأساسي لهذه الدراسة في التعرف على تأثير سياسات ضغط الجداول الزمنية على الأداء الكلي للمشاريع الإنشائية في منطقة الرياض. ويشمل ذلك دراسة العلاقة بين تقنيات ضغط الوقت المختلفة (مثل التنفيذ المتوازي وزيادة الموارد) وبين أبعاد الأداء الرئيسية للمشاريع.</w:t>
      </w:r>
    </w:p>
    <w:p w14:paraId="19D549D0" w14:textId="77777777" w:rsidR="005558CF" w:rsidRPr="005558CF" w:rsidRDefault="005558CF" w:rsidP="005558CF">
      <w:pPr>
        <w:rPr>
          <w:rFonts w:hint="cs"/>
          <w:rtl/>
          <w:lang w:bidi="ar-EG"/>
        </w:rPr>
      </w:pPr>
    </w:p>
    <w:p w14:paraId="267D7F04" w14:textId="77777777" w:rsidR="005558CF" w:rsidRPr="005558CF" w:rsidRDefault="005558CF" w:rsidP="005558CF">
      <w:pPr>
        <w:rPr>
          <w:rFonts w:hint="cs"/>
          <w:b/>
          <w:bCs/>
          <w:rtl/>
          <w:lang w:bidi="ar-EG"/>
        </w:rPr>
      </w:pPr>
      <w:r w:rsidRPr="005558CF">
        <w:rPr>
          <w:rFonts w:hint="cs"/>
          <w:b/>
          <w:bCs/>
          <w:rtl/>
          <w:lang w:bidi="ar-EG"/>
        </w:rPr>
        <w:t>ثانيًا: الأهداف الفرعية</w:t>
      </w:r>
    </w:p>
    <w:p w14:paraId="377E76C0" w14:textId="77777777" w:rsidR="005558CF" w:rsidRPr="005558CF" w:rsidRDefault="005558CF" w:rsidP="005558CF">
      <w:pPr>
        <w:numPr>
          <w:ilvl w:val="0"/>
          <w:numId w:val="2"/>
        </w:numPr>
        <w:rPr>
          <w:rFonts w:hint="cs"/>
          <w:rtl/>
          <w:lang w:bidi="ar-EG"/>
        </w:rPr>
      </w:pPr>
      <w:r w:rsidRPr="005558CF">
        <w:rPr>
          <w:rFonts w:hint="cs"/>
          <w:rtl/>
          <w:lang w:bidi="ar-EG"/>
        </w:rPr>
        <w:t>دراسة أثر ضغط الجداول الزمنية على مدة إنجاز المشاريع الإنشائية.</w:t>
      </w:r>
    </w:p>
    <w:p w14:paraId="099E635E" w14:textId="77777777" w:rsidR="005558CF" w:rsidRPr="005558CF" w:rsidRDefault="005558CF" w:rsidP="005558CF">
      <w:pPr>
        <w:numPr>
          <w:ilvl w:val="0"/>
          <w:numId w:val="2"/>
        </w:numPr>
        <w:rPr>
          <w:rFonts w:hint="cs"/>
          <w:rtl/>
          <w:lang w:bidi="ar-EG"/>
        </w:rPr>
      </w:pPr>
      <w:r w:rsidRPr="005558CF">
        <w:rPr>
          <w:rFonts w:hint="cs"/>
          <w:rtl/>
          <w:lang w:bidi="ar-EG"/>
        </w:rPr>
        <w:t>تحليل تأثير سياسات ضغط الوقت على التكلفة الإجمالية للمشاريع.</w:t>
      </w:r>
    </w:p>
    <w:p w14:paraId="1C56C8CB" w14:textId="77777777" w:rsidR="005558CF" w:rsidRPr="005558CF" w:rsidRDefault="005558CF" w:rsidP="005558CF">
      <w:pPr>
        <w:numPr>
          <w:ilvl w:val="0"/>
          <w:numId w:val="2"/>
        </w:numPr>
        <w:rPr>
          <w:rFonts w:hint="cs"/>
          <w:rtl/>
          <w:lang w:bidi="ar-EG"/>
        </w:rPr>
      </w:pPr>
      <w:r w:rsidRPr="005558CF">
        <w:rPr>
          <w:rFonts w:hint="cs"/>
          <w:rtl/>
          <w:lang w:bidi="ar-EG"/>
        </w:rPr>
        <w:t>التعرف على تأثير ضغط الجداول الزمنية على جودة الأعمال المنفذة.</w:t>
      </w:r>
    </w:p>
    <w:p w14:paraId="4861DDB3" w14:textId="77777777" w:rsidR="005558CF" w:rsidRPr="005558CF" w:rsidRDefault="005558CF" w:rsidP="005558CF">
      <w:pPr>
        <w:numPr>
          <w:ilvl w:val="0"/>
          <w:numId w:val="2"/>
        </w:numPr>
        <w:rPr>
          <w:rFonts w:hint="cs"/>
          <w:rtl/>
          <w:lang w:bidi="ar-EG"/>
        </w:rPr>
      </w:pPr>
      <w:r w:rsidRPr="005558CF">
        <w:rPr>
          <w:rFonts w:hint="cs"/>
          <w:rtl/>
          <w:lang w:bidi="ar-EG"/>
        </w:rPr>
        <w:t>تقييم أثر ضغط الجداول الزمنية على السلامة المهنية في مواقع العمل.</w:t>
      </w:r>
    </w:p>
    <w:p w14:paraId="6D830094" w14:textId="77777777" w:rsidR="005558CF" w:rsidRPr="005558CF" w:rsidRDefault="005558CF" w:rsidP="005558CF">
      <w:pPr>
        <w:numPr>
          <w:ilvl w:val="0"/>
          <w:numId w:val="2"/>
        </w:numPr>
        <w:rPr>
          <w:rFonts w:hint="cs"/>
          <w:rtl/>
          <w:lang w:bidi="ar-EG"/>
        </w:rPr>
      </w:pPr>
      <w:r w:rsidRPr="005558CF">
        <w:rPr>
          <w:rFonts w:hint="cs"/>
          <w:rtl/>
          <w:lang w:bidi="ar-EG"/>
        </w:rPr>
        <w:t>دراسة انعكاس ضغط الوقت على الموردين والمقاولين الفرعيين وسلاسل التوريد.</w:t>
      </w:r>
    </w:p>
    <w:p w14:paraId="55BA24D3" w14:textId="77777777" w:rsidR="005558CF" w:rsidRPr="005558CF" w:rsidRDefault="005558CF" w:rsidP="005558CF">
      <w:pPr>
        <w:rPr>
          <w:rFonts w:hint="cs"/>
          <w:rtl/>
          <w:lang w:bidi="ar-EG"/>
        </w:rPr>
      </w:pPr>
    </w:p>
    <w:p w14:paraId="6123A49E" w14:textId="77777777" w:rsidR="005558CF" w:rsidRPr="005558CF" w:rsidRDefault="005558CF" w:rsidP="005558CF">
      <w:pPr>
        <w:rPr>
          <w:rFonts w:hint="cs"/>
          <w:b/>
          <w:bCs/>
          <w:rtl/>
          <w:lang w:bidi="ar-EG"/>
        </w:rPr>
      </w:pPr>
      <w:bookmarkStart w:id="19" w:name="_Toc171440858"/>
      <w:bookmarkStart w:id="20" w:name="_Toc191138773"/>
      <w:r w:rsidRPr="005558CF">
        <w:rPr>
          <w:rFonts w:hint="cs"/>
          <w:b/>
          <w:bCs/>
          <w:rtl/>
          <w:lang w:bidi="ar-EG"/>
        </w:rPr>
        <w:t>تساؤلات الدراسة:</w:t>
      </w:r>
      <w:bookmarkEnd w:id="17"/>
      <w:bookmarkEnd w:id="18"/>
      <w:bookmarkEnd w:id="19"/>
      <w:bookmarkEnd w:id="20"/>
    </w:p>
    <w:p w14:paraId="2F6F25CE" w14:textId="77777777" w:rsidR="005558CF" w:rsidRPr="005558CF" w:rsidRDefault="005558CF" w:rsidP="005558CF">
      <w:pPr>
        <w:rPr>
          <w:rFonts w:hint="cs"/>
          <w:b/>
          <w:bCs/>
          <w:rtl/>
          <w:lang w:bidi="ar-EG"/>
        </w:rPr>
      </w:pPr>
      <w:r w:rsidRPr="005558CF">
        <w:rPr>
          <w:rFonts w:hint="cs"/>
          <w:b/>
          <w:bCs/>
          <w:rtl/>
          <w:lang w:bidi="ar-EG"/>
        </w:rPr>
        <w:t>أولاً: السؤال الأساسي</w:t>
      </w:r>
    </w:p>
    <w:p w14:paraId="560A1299" w14:textId="77777777" w:rsidR="005558CF" w:rsidRPr="005558CF" w:rsidRDefault="005558CF" w:rsidP="005558CF">
      <w:pPr>
        <w:numPr>
          <w:ilvl w:val="0"/>
          <w:numId w:val="3"/>
        </w:numPr>
        <w:rPr>
          <w:rFonts w:hint="cs"/>
          <w:rtl/>
          <w:lang w:bidi="ar-EG"/>
        </w:rPr>
      </w:pPr>
      <w:r w:rsidRPr="005558CF">
        <w:rPr>
          <w:rFonts w:hint="cs"/>
          <w:rtl/>
          <w:lang w:bidi="ar-EG"/>
        </w:rPr>
        <w:t>ما تأثير سياسات ضغط الجداول الزمنية على الأداء الكلي للمشاريع الإنشائية في منطقة الرياض من حيث الوقت، والتكلفة، والجودة، والسلامة؟</w:t>
      </w:r>
    </w:p>
    <w:p w14:paraId="5B784B5A" w14:textId="77777777" w:rsidR="005558CF" w:rsidRPr="005558CF" w:rsidRDefault="005558CF" w:rsidP="005558CF">
      <w:pPr>
        <w:rPr>
          <w:rFonts w:hint="cs"/>
          <w:rtl/>
          <w:lang w:bidi="ar-EG"/>
        </w:rPr>
      </w:pPr>
    </w:p>
    <w:p w14:paraId="30EF9862" w14:textId="77777777" w:rsidR="005558CF" w:rsidRPr="005558CF" w:rsidRDefault="005558CF" w:rsidP="005558CF">
      <w:pPr>
        <w:rPr>
          <w:rFonts w:hint="cs"/>
          <w:b/>
          <w:bCs/>
          <w:rtl/>
          <w:lang w:bidi="ar-EG"/>
        </w:rPr>
      </w:pPr>
      <w:r w:rsidRPr="005558CF">
        <w:rPr>
          <w:rFonts w:hint="cs"/>
          <w:b/>
          <w:bCs/>
          <w:rtl/>
          <w:lang w:bidi="ar-EG"/>
        </w:rPr>
        <w:t>ثانيًا: التساؤلات الفرعية</w:t>
      </w:r>
    </w:p>
    <w:p w14:paraId="72B5B586" w14:textId="77777777" w:rsidR="005558CF" w:rsidRPr="005558CF" w:rsidRDefault="005558CF" w:rsidP="005558CF">
      <w:pPr>
        <w:numPr>
          <w:ilvl w:val="0"/>
          <w:numId w:val="3"/>
        </w:numPr>
        <w:rPr>
          <w:rFonts w:hint="cs"/>
          <w:rtl/>
          <w:lang w:bidi="ar-EG"/>
        </w:rPr>
      </w:pPr>
      <w:r w:rsidRPr="005558CF">
        <w:rPr>
          <w:rFonts w:hint="cs"/>
          <w:rtl/>
          <w:lang w:bidi="ar-EG"/>
        </w:rPr>
        <w:t>إلى أي مدى يؤثر ضغط الجداول الزمنية على مدة إنجاز المشاريع الإنشائية الفعلية مقارنة بالمدة المخططة؟</w:t>
      </w:r>
    </w:p>
    <w:p w14:paraId="4001D249" w14:textId="77777777" w:rsidR="005558CF" w:rsidRPr="005558CF" w:rsidRDefault="005558CF" w:rsidP="005558CF">
      <w:pPr>
        <w:numPr>
          <w:ilvl w:val="0"/>
          <w:numId w:val="3"/>
        </w:numPr>
        <w:rPr>
          <w:rFonts w:hint="cs"/>
          <w:rtl/>
          <w:lang w:bidi="ar-EG"/>
        </w:rPr>
      </w:pPr>
      <w:r w:rsidRPr="005558CF">
        <w:rPr>
          <w:rFonts w:hint="cs"/>
          <w:rtl/>
          <w:lang w:bidi="ar-EG"/>
        </w:rPr>
        <w:t>ما تأثير سياسات ضغط الوقت على التكلفة الإجمالية للمشاريع، سواء التكاليف المباشرة أو غير المباشرة؟</w:t>
      </w:r>
    </w:p>
    <w:p w14:paraId="20ED170F" w14:textId="77777777" w:rsidR="005558CF" w:rsidRPr="005558CF" w:rsidRDefault="005558CF" w:rsidP="005558CF">
      <w:pPr>
        <w:numPr>
          <w:ilvl w:val="0"/>
          <w:numId w:val="3"/>
        </w:numPr>
        <w:rPr>
          <w:rFonts w:hint="cs"/>
          <w:rtl/>
          <w:lang w:bidi="ar-EG"/>
        </w:rPr>
      </w:pPr>
      <w:r w:rsidRPr="005558CF">
        <w:rPr>
          <w:rFonts w:hint="cs"/>
          <w:rtl/>
          <w:lang w:bidi="ar-EG"/>
        </w:rPr>
        <w:t>كيف ينعكس تطبيق تقنيات ضغط الوقت على جودة الأعمال المنفذة ومستوى الالتزام بالمواصفات الفنية؟</w:t>
      </w:r>
    </w:p>
    <w:p w14:paraId="429A5A70" w14:textId="77777777" w:rsidR="005558CF" w:rsidRPr="005558CF" w:rsidRDefault="005558CF" w:rsidP="005558CF">
      <w:pPr>
        <w:numPr>
          <w:ilvl w:val="0"/>
          <w:numId w:val="3"/>
        </w:numPr>
        <w:rPr>
          <w:rFonts w:hint="cs"/>
          <w:rtl/>
          <w:lang w:bidi="ar-EG"/>
        </w:rPr>
      </w:pPr>
      <w:r w:rsidRPr="005558CF">
        <w:rPr>
          <w:rFonts w:hint="cs"/>
          <w:rtl/>
          <w:lang w:bidi="ar-EG"/>
        </w:rPr>
        <w:t>ما العلاقة بين ضغط الجداول الزمنية ومستوى السلامة المهنية في مواقع العمل بالمشاريع الإنشائية؟</w:t>
      </w:r>
    </w:p>
    <w:p w14:paraId="368C592C" w14:textId="77777777" w:rsidR="005558CF" w:rsidRPr="005558CF" w:rsidRDefault="005558CF" w:rsidP="005558CF">
      <w:pPr>
        <w:numPr>
          <w:ilvl w:val="0"/>
          <w:numId w:val="3"/>
        </w:numPr>
        <w:rPr>
          <w:rFonts w:hint="cs"/>
          <w:rtl/>
          <w:lang w:bidi="ar-EG"/>
        </w:rPr>
      </w:pPr>
      <w:r w:rsidRPr="005558CF">
        <w:rPr>
          <w:rFonts w:hint="cs"/>
          <w:rtl/>
          <w:lang w:bidi="ar-EG"/>
        </w:rPr>
        <w:t>كيف تؤثر سياسات ضغط الوقت على الموردين والمقاولين الفرعيين وسلاسل التوريد المرتبطة بالمشاريع؟</w:t>
      </w:r>
    </w:p>
    <w:p w14:paraId="4145C8B2" w14:textId="77777777" w:rsidR="005558CF" w:rsidRPr="005558CF" w:rsidRDefault="005558CF" w:rsidP="005558CF">
      <w:pPr>
        <w:rPr>
          <w:rFonts w:hint="cs"/>
          <w:rtl/>
          <w:lang w:bidi="ar-EG"/>
        </w:rPr>
      </w:pPr>
    </w:p>
    <w:p w14:paraId="2D313B18" w14:textId="77777777" w:rsidR="005558CF" w:rsidRPr="005558CF" w:rsidRDefault="005558CF" w:rsidP="005558CF">
      <w:pPr>
        <w:rPr>
          <w:b/>
          <w:bCs/>
          <w:rtl/>
        </w:rPr>
      </w:pPr>
      <w:bookmarkStart w:id="21" w:name="_Toc169370869"/>
      <w:bookmarkStart w:id="22" w:name="_Toc169565913"/>
      <w:bookmarkStart w:id="23" w:name="_Toc171440859"/>
      <w:bookmarkStart w:id="24" w:name="_Toc191138774"/>
      <w:r w:rsidRPr="005558CF">
        <w:rPr>
          <w:b/>
          <w:bCs/>
          <w:rtl/>
        </w:rPr>
        <w:t>فروض الدراسة:</w:t>
      </w:r>
      <w:bookmarkEnd w:id="21"/>
      <w:bookmarkEnd w:id="22"/>
      <w:bookmarkEnd w:id="23"/>
      <w:bookmarkEnd w:id="24"/>
    </w:p>
    <w:p w14:paraId="54B4C6CF" w14:textId="77777777" w:rsidR="005558CF" w:rsidRPr="005558CF" w:rsidRDefault="005558CF" w:rsidP="005558CF">
      <w:pPr>
        <w:rPr>
          <w:b/>
          <w:bCs/>
          <w:rtl/>
          <w:lang w:bidi="ar-EG"/>
        </w:rPr>
      </w:pPr>
      <w:r w:rsidRPr="005558CF">
        <w:rPr>
          <w:rFonts w:hint="cs"/>
          <w:b/>
          <w:bCs/>
          <w:rtl/>
          <w:lang w:bidi="ar-EG"/>
        </w:rPr>
        <w:t>أولاً: الفرضية الأساسية</w:t>
      </w:r>
    </w:p>
    <w:p w14:paraId="363BCACB" w14:textId="77777777" w:rsidR="005558CF" w:rsidRPr="005558CF" w:rsidRDefault="005558CF" w:rsidP="005558CF">
      <w:pPr>
        <w:numPr>
          <w:ilvl w:val="0"/>
          <w:numId w:val="4"/>
        </w:numPr>
        <w:rPr>
          <w:rFonts w:hint="cs"/>
          <w:rtl/>
          <w:lang w:bidi="ar-EG"/>
        </w:rPr>
      </w:pPr>
      <w:r w:rsidRPr="005558CF">
        <w:rPr>
          <w:rFonts w:hint="cs"/>
          <w:rtl/>
          <w:lang w:bidi="ar-EG"/>
        </w:rPr>
        <w:t>"هناك تأثير ذو دلالة إحصائية لسياسات ضغط الجداول الزمنية على الأداء الكلي للمشاريع الإنشائية في منطقة الرياض من حيث الوقت والتكلفة والجودة والسلامة".</w:t>
      </w:r>
    </w:p>
    <w:p w14:paraId="2EDF8E30" w14:textId="77777777" w:rsidR="005558CF" w:rsidRPr="005558CF" w:rsidRDefault="005558CF" w:rsidP="005558CF">
      <w:pPr>
        <w:rPr>
          <w:rFonts w:hint="cs"/>
          <w:rtl/>
          <w:lang w:bidi="ar-EG"/>
        </w:rPr>
      </w:pPr>
    </w:p>
    <w:p w14:paraId="515E8301" w14:textId="77777777" w:rsidR="005558CF" w:rsidRPr="005558CF" w:rsidRDefault="005558CF" w:rsidP="005558CF">
      <w:pPr>
        <w:rPr>
          <w:rFonts w:hint="cs"/>
          <w:b/>
          <w:bCs/>
          <w:rtl/>
          <w:lang w:bidi="ar-EG"/>
        </w:rPr>
      </w:pPr>
      <w:r w:rsidRPr="005558CF">
        <w:rPr>
          <w:rFonts w:hint="cs"/>
          <w:b/>
          <w:bCs/>
          <w:rtl/>
          <w:lang w:bidi="ar-EG"/>
        </w:rPr>
        <w:lastRenderedPageBreak/>
        <w:t>ثانيًا: الفروض الفرعية</w:t>
      </w:r>
    </w:p>
    <w:p w14:paraId="31D4A6B7" w14:textId="77777777" w:rsidR="005558CF" w:rsidRPr="005558CF" w:rsidRDefault="005558CF" w:rsidP="005558CF">
      <w:pPr>
        <w:numPr>
          <w:ilvl w:val="0"/>
          <w:numId w:val="5"/>
        </w:numPr>
        <w:rPr>
          <w:rFonts w:hint="cs"/>
          <w:rtl/>
          <w:lang w:bidi="ar-EG"/>
        </w:rPr>
      </w:pPr>
      <w:r w:rsidRPr="005558CF">
        <w:rPr>
          <w:rFonts w:hint="cs"/>
          <w:rtl/>
          <w:lang w:bidi="ar-EG"/>
        </w:rPr>
        <w:t xml:space="preserve">يرتبط ضغط الجداول الزمنية بزيادة احتمالية التأخير في مدة إنجاز المشاريع الإنشائية مقارنة بالمدة المخططة، نتيجة ضعف التنسيق أو إعادة الأعمال غير المكتملة. </w:t>
      </w:r>
    </w:p>
    <w:p w14:paraId="460C7CCB" w14:textId="77777777" w:rsidR="005558CF" w:rsidRPr="005558CF" w:rsidRDefault="005558CF" w:rsidP="005558CF">
      <w:pPr>
        <w:numPr>
          <w:ilvl w:val="0"/>
          <w:numId w:val="5"/>
        </w:numPr>
        <w:rPr>
          <w:rFonts w:hint="cs"/>
          <w:rtl/>
          <w:lang w:bidi="ar-EG"/>
        </w:rPr>
      </w:pPr>
      <w:r w:rsidRPr="005558CF">
        <w:rPr>
          <w:rFonts w:hint="cs"/>
          <w:rtl/>
          <w:lang w:bidi="ar-EG"/>
        </w:rPr>
        <w:t xml:space="preserve">يؤدي تطبيق سياسات ضغط الوقت إلى زيادة التكلفة الإجمالية للمشاريع الإنشائية، سواء عبر التكاليف المباشرة الناتجة عن زيادة الموارد أو غير المباشرة الناتجة عن ضعف الجودة وإعادة العمل. </w:t>
      </w:r>
    </w:p>
    <w:p w14:paraId="681C4811" w14:textId="77777777" w:rsidR="005558CF" w:rsidRPr="005558CF" w:rsidRDefault="005558CF" w:rsidP="005558CF">
      <w:pPr>
        <w:numPr>
          <w:ilvl w:val="0"/>
          <w:numId w:val="5"/>
        </w:numPr>
        <w:rPr>
          <w:rFonts w:hint="cs"/>
          <w:rtl/>
          <w:lang w:bidi="ar-EG"/>
        </w:rPr>
      </w:pPr>
      <w:r w:rsidRPr="005558CF">
        <w:rPr>
          <w:rFonts w:hint="cs"/>
          <w:rtl/>
          <w:lang w:bidi="ar-EG"/>
        </w:rPr>
        <w:t>يؤثر ضغط الجداول الزمنية سلبًا على جودة الأعمال المنفذة، حيث يقل مستوى الالتزام بالمواصفات الفنية نتيجة الاستعجال في التنفيذ وتقليل الفحوصات والرقابة.</w:t>
      </w:r>
    </w:p>
    <w:p w14:paraId="2005A997" w14:textId="77777777" w:rsidR="005558CF" w:rsidRPr="005558CF" w:rsidRDefault="005558CF" w:rsidP="005558CF">
      <w:pPr>
        <w:numPr>
          <w:ilvl w:val="0"/>
          <w:numId w:val="5"/>
        </w:numPr>
        <w:rPr>
          <w:rFonts w:hint="cs"/>
          <w:rtl/>
          <w:lang w:bidi="ar-EG"/>
        </w:rPr>
      </w:pPr>
      <w:r w:rsidRPr="005558CF">
        <w:rPr>
          <w:rFonts w:hint="cs"/>
          <w:rtl/>
          <w:lang w:bidi="ar-EG"/>
        </w:rPr>
        <w:t xml:space="preserve">يؤدي ضغط الوقت إلى انخفاض مستوى السلامة المهنية في مواقع العمل بالمشاريع الإنشائية، ما يزيد من معدلات الحوادث والإصابات. </w:t>
      </w:r>
    </w:p>
    <w:p w14:paraId="1447D189" w14:textId="77777777" w:rsidR="005558CF" w:rsidRPr="005558CF" w:rsidRDefault="005558CF" w:rsidP="005558CF">
      <w:pPr>
        <w:numPr>
          <w:ilvl w:val="0"/>
          <w:numId w:val="5"/>
        </w:numPr>
        <w:rPr>
          <w:rFonts w:hint="cs"/>
          <w:rtl/>
          <w:lang w:bidi="ar-EG"/>
        </w:rPr>
      </w:pPr>
      <w:r w:rsidRPr="005558CF">
        <w:rPr>
          <w:rFonts w:hint="cs"/>
          <w:rtl/>
          <w:lang w:bidi="ar-EG"/>
        </w:rPr>
        <w:t>يؤثر ضغط الجداول الزمنية بشكل سلبي على الموردين والمقاولين الفرعيين، ويضعف كفاءة وجودة سلاسل التوريد والخدمات المقدمة للمشاريع.</w:t>
      </w:r>
    </w:p>
    <w:p w14:paraId="223E39C8" w14:textId="77777777" w:rsidR="005558CF" w:rsidRPr="005558CF" w:rsidRDefault="005558CF" w:rsidP="005558CF">
      <w:pPr>
        <w:rPr>
          <w:rFonts w:hint="cs"/>
          <w:rtl/>
          <w:lang w:bidi="ar-EG"/>
        </w:rPr>
      </w:pPr>
    </w:p>
    <w:p w14:paraId="483B6C4C" w14:textId="77777777" w:rsidR="005558CF" w:rsidRPr="005558CF" w:rsidRDefault="005558CF" w:rsidP="005558CF">
      <w:pPr>
        <w:rPr>
          <w:rFonts w:hint="cs"/>
          <w:rtl/>
          <w:lang w:bidi="ar-EG"/>
        </w:rPr>
      </w:pPr>
    </w:p>
    <w:p w14:paraId="2AB673C1" w14:textId="77777777" w:rsidR="005558CF" w:rsidRPr="005558CF" w:rsidRDefault="005558CF" w:rsidP="005558CF">
      <w:pPr>
        <w:rPr>
          <w:rFonts w:hint="cs"/>
          <w:b/>
          <w:bCs/>
          <w:rtl/>
          <w:lang w:bidi="ar-EG"/>
        </w:rPr>
      </w:pPr>
      <w:bookmarkStart w:id="25" w:name="_Toc191138775"/>
      <w:r w:rsidRPr="005558CF">
        <w:rPr>
          <w:rFonts w:hint="cs"/>
          <w:b/>
          <w:bCs/>
          <w:rtl/>
          <w:lang w:bidi="ar-EG"/>
        </w:rPr>
        <w:t>النظرية العلمية المتبعة لإعداد البحث</w:t>
      </w:r>
      <w:bookmarkEnd w:id="25"/>
      <w:r w:rsidRPr="005558CF">
        <w:rPr>
          <w:rFonts w:hint="cs"/>
          <w:b/>
          <w:bCs/>
          <w:rtl/>
          <w:lang w:bidi="ar-EG"/>
        </w:rPr>
        <w:t>.</w:t>
      </w:r>
    </w:p>
    <w:p w14:paraId="34838C47" w14:textId="77777777" w:rsidR="005558CF" w:rsidRPr="005558CF" w:rsidRDefault="005558CF" w:rsidP="005558CF">
      <w:pPr>
        <w:rPr>
          <w:rFonts w:hint="cs"/>
          <w:rtl/>
          <w:lang w:bidi="ar-EG"/>
        </w:rPr>
      </w:pPr>
      <w:r w:rsidRPr="005558CF">
        <w:rPr>
          <w:rFonts w:hint="cs"/>
          <w:rtl/>
          <w:lang w:bidi="ar-EG"/>
        </w:rPr>
        <w:t>تتعلق الأسس النظرية لهذه الدراسة بفكرة إدارة الوقت وتأثيرها على الأداء العام لمشاريع البناء، مع التركيز بشكل خاص على مشكلة ضغط الجدول الزمني. وباعتبارها الأداة التي تضمن التخطيط المناسب لمراحل التنفيذ وتشرف على الالتزام بالجدول الزمني المحدد، تُعد إدارة الوقت جزءًا أساسيًا من إدارة المشاريع. وتُعرف عملية تحديد المهام المختلفة في المشروع وتنظيمها بترتيب منطقي، وتقدير الوقت اللازم لكل مهمة، ووضع جدول زمني يأخذ هذا الترتيب في الاعتبار ويربطه بالموارد المتاحة، باسم إدارة الوقت. وبالنسبة لفرق العمل، يُعد الجدول الزمني بمثابة خريطة طريق للالتزام بالمواعيد النهائية</w:t>
      </w:r>
      <w:sdt>
        <w:sdtPr>
          <w:rPr>
            <w:rFonts w:hint="cs"/>
            <w:rtl/>
            <w:lang w:bidi="ar-EG"/>
          </w:rPr>
          <w:id w:val="-1885394685"/>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NDI23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NDIKUMANA</w:t>
          </w:r>
          <w:r w:rsidRPr="005558CF">
            <w:rPr>
              <w:rFonts w:hint="cs"/>
              <w:rtl/>
              <w:lang w:bidi="ar-EG"/>
            </w:rPr>
            <w:t>، 2023)</w:t>
          </w:r>
          <w:r w:rsidRPr="005558CF">
            <w:rPr>
              <w:rFonts w:hint="cs"/>
              <w:rtl/>
            </w:rPr>
            <w:fldChar w:fldCharType="end"/>
          </w:r>
        </w:sdtContent>
      </w:sdt>
      <w:r w:rsidRPr="005558CF">
        <w:rPr>
          <w:rFonts w:hint="cs"/>
          <w:rtl/>
          <w:lang w:bidi="ar-EG"/>
        </w:rPr>
        <w:t>.</w:t>
      </w:r>
    </w:p>
    <w:p w14:paraId="35A95F7A" w14:textId="77777777" w:rsidR="005558CF" w:rsidRPr="005558CF" w:rsidRDefault="005558CF" w:rsidP="005558CF">
      <w:pPr>
        <w:rPr>
          <w:rFonts w:hint="cs"/>
          <w:rtl/>
          <w:lang w:bidi="ar-EG"/>
        </w:rPr>
      </w:pPr>
      <w:r w:rsidRPr="005558CF">
        <w:rPr>
          <w:rFonts w:hint="cs"/>
          <w:rtl/>
          <w:lang w:bidi="ar-EG"/>
        </w:rPr>
        <w:t>تُعد سياسات ضغط الجدول الزمني إحدى أساليب إدارة الوقت المستخدمة عندما يرغب المالك أو المقاول في تقصير مدة المشروع دون تغيير نطاق العمل المتفق عليه. الاستراتيجيتان الأساسيتان المستخدمتان في هذه السياسات هما التتبع والتتبع السريع. يوفر التنفيذ المتوازي الوقت من خلال بدء بعض المهام بالتزامن مع المهام السابقة قبل الانتهاء منها، ولكنه قد يزيد أيضًا من احتمالية إعادة العمل في حال وجود تعديلات. لتقصير الوقت اللازم للمهام المهمة في الجدول الزمني، يستلزم تعزيز الموارد زيادة القوى العاملة والمعدات وساعات العمل. وقد تُعرّض هذه الأساليب تكاليف المشروع وسلامة الموارد البشرية وجودة العمل للخطر، على الرغم من مزاياها الواضحة في تسريع الإنجاز</w:t>
      </w:r>
      <w:sdt>
        <w:sdtPr>
          <w:rPr>
            <w:rFonts w:hint="cs"/>
            <w:rtl/>
            <w:lang w:bidi="ar-EG"/>
          </w:rPr>
          <w:id w:val="1576701859"/>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AlT25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Al-Tameemi</w:t>
          </w:r>
          <w:r w:rsidRPr="005558CF">
            <w:rPr>
              <w:rFonts w:hint="cs"/>
              <w:rtl/>
              <w:lang w:bidi="ar-EG"/>
            </w:rPr>
            <w:t>، 2025)</w:t>
          </w:r>
          <w:r w:rsidRPr="005558CF">
            <w:rPr>
              <w:rFonts w:hint="cs"/>
              <w:rtl/>
            </w:rPr>
            <w:fldChar w:fldCharType="end"/>
          </w:r>
        </w:sdtContent>
      </w:sdt>
      <w:r w:rsidRPr="005558CF">
        <w:rPr>
          <w:rFonts w:hint="cs"/>
          <w:rtl/>
          <w:lang w:bidi="ar-EG"/>
        </w:rPr>
        <w:t>.</w:t>
      </w:r>
    </w:p>
    <w:p w14:paraId="3DC0A370" w14:textId="77777777" w:rsidR="005558CF" w:rsidRPr="005558CF" w:rsidRDefault="005558CF" w:rsidP="005558CF">
      <w:pPr>
        <w:rPr>
          <w:rFonts w:hint="cs"/>
          <w:rtl/>
          <w:lang w:bidi="ar-EG"/>
        </w:rPr>
      </w:pPr>
      <w:r w:rsidRPr="005558CF">
        <w:rPr>
          <w:rFonts w:hint="cs"/>
          <w:rtl/>
          <w:lang w:bidi="ar-EG"/>
        </w:rPr>
        <w:t>وتستند الدراسة أيضًا إلى نظريات عامة حول أداء المشاريع، والتي تُؤكد أن أربعة عوامل مهمة - الوقت والتكلفة والجودة والسلامة - تُحدد الأداء العام للمشروع. وكثيرًا ما تتأثر هذه الجوانب بشكل مُعقّد عند تطبيق قواعد ضغط الوقت. وقد يُؤدي تقليص الإطار الزمني إلى زيادة النفقات المباشرة أو غير المباشرة، أو إلى انخفاض جودة العمل نتيجةً للتسرع. بالإضافة إلى ذلك، قد تُؤدي قيود الوقت إلى تقليل اهتمام العمال ببروتوكولات السلامة والصحة المهنية في مكان العمل، مما يزيد من خطر الحوادث والإصابات. لذلك، فإن أحد الأهداف الرئيسية لأي مشروع ناجح هو تحقيق التوازن بين هذه الجوانب.</w:t>
      </w:r>
    </w:p>
    <w:p w14:paraId="224ACA8B" w14:textId="77777777" w:rsidR="005558CF" w:rsidRPr="005558CF" w:rsidRDefault="005558CF" w:rsidP="005558CF">
      <w:pPr>
        <w:rPr>
          <w:rFonts w:hint="cs"/>
          <w:rtl/>
          <w:lang w:bidi="ar-EG"/>
        </w:rPr>
      </w:pPr>
      <w:r w:rsidRPr="005558CF">
        <w:rPr>
          <w:rFonts w:hint="cs"/>
          <w:rtl/>
          <w:lang w:bidi="ar-EG"/>
        </w:rPr>
        <w:t xml:space="preserve">في مشاريع البناء، تُشير أفكار سلسلة التوريد نظريًا إلى أن الموردين والمقاولين من الباطن أساسيون للحفاظ على الجدول الزمني. قد يضطر هؤلاء الموردون إلى تسريع إجراءات التصنيع أو التوريد عندما يكون المشروع ككل تحت ضغط زمني، مما قد يؤدي إلى مواد أقل جودة أو مزيد من التأخير. وهنا تبرز فكرة "تأثير الدومينو"، موضحةً كيف أن ضعف </w:t>
      </w:r>
      <w:r w:rsidRPr="005558CF">
        <w:rPr>
          <w:rFonts w:hint="cs"/>
          <w:rtl/>
          <w:lang w:bidi="ar-EG"/>
        </w:rPr>
        <w:lastRenderedPageBreak/>
        <w:t>حلقة واحدة من سلسلة المشروع أو تأخيرها يمكن أن يُسبب سلسلة من المشاكل التي تؤثر على الأداء العام للمشروع</w:t>
      </w:r>
      <w:sdt>
        <w:sdtPr>
          <w:rPr>
            <w:rFonts w:hint="cs"/>
            <w:rtl/>
            <w:lang w:bidi="ar-EG"/>
          </w:rPr>
          <w:id w:val="1410968508"/>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Mav21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Mavi</w:t>
          </w:r>
          <w:r w:rsidRPr="005558CF">
            <w:rPr>
              <w:rFonts w:hint="cs"/>
              <w:rtl/>
              <w:lang w:bidi="ar-EG"/>
            </w:rPr>
            <w:t>، 2021)</w:t>
          </w:r>
          <w:r w:rsidRPr="005558CF">
            <w:rPr>
              <w:rFonts w:hint="cs"/>
              <w:rtl/>
            </w:rPr>
            <w:fldChar w:fldCharType="end"/>
          </w:r>
        </w:sdtContent>
      </w:sdt>
      <w:r w:rsidRPr="005558CF">
        <w:rPr>
          <w:rFonts w:hint="cs"/>
          <w:rtl/>
          <w:lang w:bidi="ar-EG"/>
        </w:rPr>
        <w:t>.</w:t>
      </w:r>
    </w:p>
    <w:p w14:paraId="2A48FB95" w14:textId="77777777" w:rsidR="005558CF" w:rsidRPr="005558CF" w:rsidRDefault="005558CF" w:rsidP="005558CF">
      <w:pPr>
        <w:rPr>
          <w:rFonts w:hint="cs"/>
          <w:rtl/>
          <w:lang w:bidi="ar-EG"/>
        </w:rPr>
      </w:pPr>
      <w:r w:rsidRPr="005558CF">
        <w:rPr>
          <w:rFonts w:hint="cs"/>
          <w:rtl/>
          <w:lang w:bidi="ar-EG"/>
        </w:rPr>
        <w:t>وأخيرًا، تُوسّع هذه الدراسة نطاق فكرة أنه قبل تطبيق أي سياسات لضغط الوقت، يُعدّ التخطيط الاستراتيجي الدقيق أمرًا أساسيًا. ووفقًا لأبحاث نظرية سابقة، فإن توافر بيانات دقيقة للمشروع، وإدارة المخاطر بكفاءة، والتواصل المستمر بين جميع أصحاب المصلحة المعنيين، عوامل حاسمة لفعالية استراتيجيات تقليل الجداول الزمنية. ومن أجل التوصل إلى نتائج تدعم ابتكار أساليب أكثر كفاءة واستدامة لإدارة الوقت، تهدف هذه الدراسة إلى ربط هذه الأفكار النظرية بمشاريع البناء الفعلية الجارية في منطقة الرياض</w:t>
      </w:r>
      <w:sdt>
        <w:sdtPr>
          <w:rPr>
            <w:rFonts w:hint="cs"/>
            <w:rtl/>
            <w:lang w:bidi="ar-EG"/>
          </w:rPr>
          <w:id w:val="-1566940840"/>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Tha13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Thamhain</w:t>
          </w:r>
          <w:r w:rsidRPr="005558CF">
            <w:rPr>
              <w:rFonts w:hint="cs"/>
              <w:rtl/>
              <w:lang w:bidi="ar-EG"/>
            </w:rPr>
            <w:t>، 2013)</w:t>
          </w:r>
          <w:r w:rsidRPr="005558CF">
            <w:rPr>
              <w:rFonts w:hint="cs"/>
              <w:rtl/>
            </w:rPr>
            <w:fldChar w:fldCharType="end"/>
          </w:r>
        </w:sdtContent>
      </w:sdt>
      <w:r w:rsidRPr="005558CF">
        <w:rPr>
          <w:rFonts w:hint="cs"/>
          <w:rtl/>
          <w:lang w:bidi="ar-EG"/>
        </w:rPr>
        <w:t>.</w:t>
      </w:r>
    </w:p>
    <w:p w14:paraId="4CE848BD" w14:textId="77777777" w:rsidR="005558CF" w:rsidRPr="005558CF" w:rsidRDefault="005558CF" w:rsidP="005558CF">
      <w:pPr>
        <w:rPr>
          <w:rFonts w:hint="cs"/>
          <w:rtl/>
          <w:lang w:bidi="ar-EG"/>
        </w:rPr>
      </w:pPr>
    </w:p>
    <w:p w14:paraId="063B4AB0" w14:textId="77777777" w:rsidR="005558CF" w:rsidRPr="005558CF" w:rsidRDefault="005558CF" w:rsidP="005558CF">
      <w:pPr>
        <w:rPr>
          <w:rFonts w:hint="cs"/>
          <w:b/>
          <w:bCs/>
          <w:rtl/>
        </w:rPr>
      </w:pPr>
    </w:p>
    <w:p w14:paraId="2BACF51D" w14:textId="77777777" w:rsidR="005558CF" w:rsidRPr="005558CF" w:rsidRDefault="005558CF" w:rsidP="005558CF">
      <w:pPr>
        <w:rPr>
          <w:b/>
          <w:bCs/>
          <w:rtl/>
        </w:rPr>
      </w:pPr>
    </w:p>
    <w:p w14:paraId="254435B3" w14:textId="77777777" w:rsidR="005558CF" w:rsidRPr="005558CF" w:rsidRDefault="005558CF" w:rsidP="005558CF">
      <w:pPr>
        <w:rPr>
          <w:b/>
          <w:bCs/>
          <w:rtl/>
        </w:rPr>
      </w:pPr>
    </w:p>
    <w:p w14:paraId="44CCD78A" w14:textId="77777777" w:rsidR="005558CF" w:rsidRPr="005558CF" w:rsidRDefault="005558CF" w:rsidP="005558CF">
      <w:pPr>
        <w:rPr>
          <w:b/>
          <w:bCs/>
          <w:rtl/>
        </w:rPr>
      </w:pPr>
    </w:p>
    <w:p w14:paraId="017595DD" w14:textId="77777777" w:rsidR="005558CF" w:rsidRPr="005558CF" w:rsidRDefault="005558CF" w:rsidP="005558CF">
      <w:pPr>
        <w:rPr>
          <w:b/>
          <w:bCs/>
          <w:rtl/>
        </w:rPr>
      </w:pPr>
    </w:p>
    <w:p w14:paraId="1702F2C4" w14:textId="77777777" w:rsidR="005558CF" w:rsidRPr="005558CF" w:rsidRDefault="005558CF" w:rsidP="005558CF">
      <w:pPr>
        <w:rPr>
          <w:b/>
          <w:bCs/>
          <w:rtl/>
        </w:rPr>
      </w:pPr>
    </w:p>
    <w:p w14:paraId="6727F483" w14:textId="77777777" w:rsidR="005558CF" w:rsidRPr="005558CF" w:rsidRDefault="005558CF" w:rsidP="005558CF">
      <w:pPr>
        <w:rPr>
          <w:b/>
          <w:bCs/>
          <w:rtl/>
        </w:rPr>
      </w:pPr>
    </w:p>
    <w:p w14:paraId="02DC2A7C" w14:textId="77777777" w:rsidR="005558CF" w:rsidRPr="005558CF" w:rsidRDefault="005558CF" w:rsidP="005558CF">
      <w:pPr>
        <w:rPr>
          <w:b/>
          <w:bCs/>
          <w:rtl/>
        </w:rPr>
      </w:pPr>
    </w:p>
    <w:p w14:paraId="53568D98" w14:textId="77777777" w:rsidR="005558CF" w:rsidRPr="005558CF" w:rsidRDefault="005558CF" w:rsidP="005558CF">
      <w:pPr>
        <w:rPr>
          <w:b/>
          <w:bCs/>
          <w:rtl/>
        </w:rPr>
      </w:pPr>
    </w:p>
    <w:p w14:paraId="3A82E30D" w14:textId="77777777" w:rsidR="005558CF" w:rsidRPr="005558CF" w:rsidRDefault="005558CF" w:rsidP="005558CF">
      <w:pPr>
        <w:rPr>
          <w:b/>
          <w:bCs/>
          <w:rtl/>
        </w:rPr>
      </w:pPr>
    </w:p>
    <w:p w14:paraId="4A4D4A9B" w14:textId="77777777" w:rsidR="005558CF" w:rsidRPr="005558CF" w:rsidRDefault="005558CF" w:rsidP="005558CF">
      <w:pPr>
        <w:rPr>
          <w:b/>
          <w:bCs/>
          <w:rtl/>
        </w:rPr>
      </w:pPr>
    </w:p>
    <w:p w14:paraId="1233F0D5" w14:textId="77777777" w:rsidR="005558CF" w:rsidRPr="005558CF" w:rsidRDefault="005558CF" w:rsidP="005558CF">
      <w:pPr>
        <w:rPr>
          <w:b/>
          <w:bCs/>
          <w:rtl/>
        </w:rPr>
      </w:pPr>
    </w:p>
    <w:p w14:paraId="6DAACAA8" w14:textId="77777777" w:rsidR="005558CF" w:rsidRPr="005558CF" w:rsidRDefault="005558CF" w:rsidP="005558CF">
      <w:pPr>
        <w:rPr>
          <w:b/>
          <w:bCs/>
          <w:rtl/>
        </w:rPr>
      </w:pPr>
    </w:p>
    <w:p w14:paraId="4C2D8079" w14:textId="77777777" w:rsidR="005558CF" w:rsidRPr="005558CF" w:rsidRDefault="005558CF" w:rsidP="005558CF">
      <w:pPr>
        <w:rPr>
          <w:b/>
          <w:bCs/>
          <w:rtl/>
        </w:rPr>
      </w:pPr>
    </w:p>
    <w:p w14:paraId="08A67C19" w14:textId="77777777" w:rsidR="005558CF" w:rsidRPr="005558CF" w:rsidRDefault="005558CF" w:rsidP="005558CF">
      <w:pPr>
        <w:rPr>
          <w:b/>
          <w:bCs/>
          <w:rtl/>
        </w:rPr>
      </w:pPr>
    </w:p>
    <w:p w14:paraId="75F39243" w14:textId="77777777" w:rsidR="005558CF" w:rsidRPr="005558CF" w:rsidRDefault="005558CF" w:rsidP="005558CF">
      <w:pPr>
        <w:rPr>
          <w:b/>
          <w:bCs/>
          <w:rtl/>
        </w:rPr>
      </w:pPr>
    </w:p>
    <w:p w14:paraId="1C3F039C" w14:textId="77777777" w:rsidR="005558CF" w:rsidRPr="005558CF" w:rsidRDefault="005558CF" w:rsidP="005558CF">
      <w:pPr>
        <w:rPr>
          <w:b/>
          <w:bCs/>
          <w:rtl/>
        </w:rPr>
      </w:pPr>
    </w:p>
    <w:p w14:paraId="387A4779" w14:textId="77777777" w:rsidR="005558CF" w:rsidRPr="005558CF" w:rsidRDefault="005558CF" w:rsidP="005558CF">
      <w:pPr>
        <w:rPr>
          <w:b/>
          <w:bCs/>
          <w:rtl/>
        </w:rPr>
      </w:pPr>
    </w:p>
    <w:p w14:paraId="4614B197" w14:textId="77777777" w:rsidR="005558CF" w:rsidRPr="005558CF" w:rsidRDefault="005558CF" w:rsidP="005558CF">
      <w:pPr>
        <w:rPr>
          <w:b/>
          <w:bCs/>
          <w:rtl/>
        </w:rPr>
      </w:pPr>
    </w:p>
    <w:p w14:paraId="22EDD662" w14:textId="77777777" w:rsidR="005558CF" w:rsidRPr="005558CF" w:rsidRDefault="005558CF" w:rsidP="005558CF">
      <w:pPr>
        <w:rPr>
          <w:b/>
          <w:bCs/>
          <w:rtl/>
        </w:rPr>
      </w:pPr>
    </w:p>
    <w:p w14:paraId="19462FFE" w14:textId="77777777" w:rsidR="005558CF" w:rsidRPr="005558CF" w:rsidRDefault="005558CF" w:rsidP="005558CF">
      <w:pPr>
        <w:rPr>
          <w:b/>
          <w:bCs/>
          <w:rtl/>
        </w:rPr>
      </w:pPr>
    </w:p>
    <w:p w14:paraId="34ABD434" w14:textId="77777777" w:rsidR="005558CF" w:rsidRPr="005558CF" w:rsidRDefault="005558CF" w:rsidP="005558CF">
      <w:pPr>
        <w:rPr>
          <w:b/>
          <w:bCs/>
          <w:rtl/>
        </w:rPr>
      </w:pPr>
      <w:bookmarkStart w:id="26" w:name="_Toc172397783"/>
      <w:bookmarkStart w:id="27" w:name="_Toc172746096"/>
      <w:bookmarkStart w:id="28" w:name="_Toc191138776"/>
      <w:r w:rsidRPr="005558CF">
        <w:rPr>
          <w:b/>
          <w:bCs/>
          <w:rtl/>
        </w:rPr>
        <w:t>الفصل الثاني</w:t>
      </w:r>
      <w:bookmarkEnd w:id="26"/>
      <w:bookmarkEnd w:id="27"/>
      <w:bookmarkEnd w:id="28"/>
    </w:p>
    <w:p w14:paraId="3EF899D2" w14:textId="77777777" w:rsidR="005558CF" w:rsidRPr="005558CF" w:rsidRDefault="005558CF" w:rsidP="005558CF">
      <w:pPr>
        <w:rPr>
          <w:b/>
          <w:bCs/>
          <w:rtl/>
        </w:rPr>
      </w:pPr>
      <w:bookmarkStart w:id="29" w:name="_Toc172397784"/>
      <w:bookmarkStart w:id="30" w:name="_Toc172746097"/>
      <w:bookmarkStart w:id="31" w:name="_Toc191138777"/>
      <w:r w:rsidRPr="005558CF">
        <w:rPr>
          <w:b/>
          <w:bCs/>
          <w:rtl/>
        </w:rPr>
        <w:t>الدراسات السابقة</w:t>
      </w:r>
      <w:bookmarkEnd w:id="29"/>
      <w:bookmarkEnd w:id="30"/>
      <w:bookmarkEnd w:id="31"/>
    </w:p>
    <w:p w14:paraId="6231D957" w14:textId="77777777" w:rsidR="005558CF" w:rsidRPr="005558CF" w:rsidRDefault="005558CF" w:rsidP="005558CF">
      <w:pPr>
        <w:rPr>
          <w:b/>
          <w:bCs/>
          <w:rtl/>
        </w:rPr>
      </w:pPr>
    </w:p>
    <w:p w14:paraId="2D6BC675" w14:textId="77777777" w:rsidR="005558CF" w:rsidRPr="005558CF" w:rsidRDefault="005558CF" w:rsidP="005558CF">
      <w:pPr>
        <w:rPr>
          <w:b/>
          <w:bCs/>
          <w:rtl/>
        </w:rPr>
      </w:pPr>
    </w:p>
    <w:p w14:paraId="1AA946E8" w14:textId="77777777" w:rsidR="005558CF" w:rsidRPr="005558CF" w:rsidRDefault="005558CF" w:rsidP="005558CF">
      <w:pPr>
        <w:rPr>
          <w:b/>
          <w:bCs/>
          <w:u w:val="single"/>
          <w:rtl/>
        </w:rPr>
      </w:pPr>
    </w:p>
    <w:p w14:paraId="6B11E1EF" w14:textId="77777777" w:rsidR="005558CF" w:rsidRPr="005558CF" w:rsidRDefault="005558CF" w:rsidP="005558CF">
      <w:pPr>
        <w:rPr>
          <w:b/>
          <w:bCs/>
          <w:u w:val="single"/>
          <w:rtl/>
        </w:rPr>
      </w:pPr>
    </w:p>
    <w:p w14:paraId="28157BBF" w14:textId="77777777" w:rsidR="005558CF" w:rsidRPr="005558CF" w:rsidRDefault="005558CF" w:rsidP="005558CF">
      <w:pPr>
        <w:rPr>
          <w:b/>
          <w:bCs/>
          <w:u w:val="single"/>
          <w:rtl/>
        </w:rPr>
      </w:pPr>
    </w:p>
    <w:p w14:paraId="5B3913D8" w14:textId="77777777" w:rsidR="005558CF" w:rsidRPr="005558CF" w:rsidRDefault="005558CF" w:rsidP="005558CF">
      <w:pPr>
        <w:rPr>
          <w:u w:val="single"/>
          <w:rtl/>
        </w:rPr>
      </w:pPr>
    </w:p>
    <w:p w14:paraId="37BB2DEB" w14:textId="77777777" w:rsidR="005558CF" w:rsidRPr="005558CF" w:rsidRDefault="005558CF" w:rsidP="005558CF">
      <w:pPr>
        <w:rPr>
          <w:u w:val="single"/>
          <w:rtl/>
        </w:rPr>
      </w:pPr>
    </w:p>
    <w:p w14:paraId="22DD7228" w14:textId="77777777" w:rsidR="005558CF" w:rsidRPr="005558CF" w:rsidRDefault="005558CF" w:rsidP="005558CF">
      <w:pPr>
        <w:rPr>
          <w:u w:val="single"/>
          <w:rtl/>
        </w:rPr>
      </w:pPr>
    </w:p>
    <w:p w14:paraId="24711D95" w14:textId="77777777" w:rsidR="005558CF" w:rsidRPr="005558CF" w:rsidRDefault="005558CF" w:rsidP="005558CF">
      <w:pPr>
        <w:rPr>
          <w:u w:val="single"/>
          <w:rtl/>
        </w:rPr>
      </w:pPr>
    </w:p>
    <w:p w14:paraId="2288A7AF" w14:textId="77777777" w:rsidR="005558CF" w:rsidRPr="005558CF" w:rsidRDefault="005558CF" w:rsidP="005558CF">
      <w:pPr>
        <w:rPr>
          <w:u w:val="single"/>
          <w:rtl/>
        </w:rPr>
      </w:pPr>
    </w:p>
    <w:p w14:paraId="6F95B425" w14:textId="77777777" w:rsidR="005558CF" w:rsidRPr="005558CF" w:rsidRDefault="005558CF" w:rsidP="005558CF">
      <w:pPr>
        <w:rPr>
          <w:u w:val="single"/>
          <w:rtl/>
          <w:lang w:bidi="ar-EG"/>
        </w:rPr>
      </w:pPr>
    </w:p>
    <w:p w14:paraId="5D2CEBE5" w14:textId="77777777" w:rsidR="005558CF" w:rsidRPr="005558CF" w:rsidRDefault="005558CF" w:rsidP="005558CF">
      <w:pPr>
        <w:rPr>
          <w:b/>
          <w:bCs/>
          <w:rtl/>
          <w:lang w:bidi="ar-EG"/>
        </w:rPr>
      </w:pPr>
      <w:bookmarkStart w:id="32" w:name="_Toc172397785"/>
      <w:bookmarkStart w:id="33" w:name="_Toc172746098"/>
      <w:bookmarkStart w:id="34" w:name="_Toc191138778"/>
      <w:r w:rsidRPr="005558CF">
        <w:rPr>
          <w:rFonts w:hint="cs"/>
          <w:b/>
          <w:bCs/>
          <w:rtl/>
          <w:lang w:bidi="ar-EG"/>
        </w:rPr>
        <w:t>المقدمة</w:t>
      </w:r>
      <w:bookmarkEnd w:id="32"/>
      <w:bookmarkEnd w:id="33"/>
      <w:bookmarkEnd w:id="34"/>
    </w:p>
    <w:p w14:paraId="1F62A528" w14:textId="77777777" w:rsidR="005558CF" w:rsidRPr="005558CF" w:rsidRDefault="005558CF" w:rsidP="005558CF">
      <w:pPr>
        <w:rPr>
          <w:rFonts w:hint="cs"/>
          <w:rtl/>
          <w:lang w:bidi="ar-EG"/>
        </w:rPr>
      </w:pPr>
      <w:r w:rsidRPr="005558CF">
        <w:rPr>
          <w:rFonts w:hint="cs"/>
          <w:rtl/>
        </w:rPr>
        <w:t>يُمهّد الفصل الثاني من الدراسة الطريق لفهمٍ أعمق وأكثر شمولاً لموضوع البحث. يتناول هذا الفصل الأبحاث السابقة، والأسس النظرية، والنظريات المتعلقة بكيفية تأثير ضغط الجدول الزمني على النجاح العام لمشاريع البناء. ويسعى هذا الفصل إلى بناء قاعدة معرفية متينة تُسهم في توضيح الأسس النظرية لأسئلة البحث وفرضياته، بالإضافة إلى الصلة بين متغيرات الدراسة.</w:t>
      </w:r>
    </w:p>
    <w:p w14:paraId="2666B7C4" w14:textId="77777777" w:rsidR="005558CF" w:rsidRPr="005558CF" w:rsidRDefault="005558CF" w:rsidP="005558CF">
      <w:pPr>
        <w:rPr>
          <w:rFonts w:hint="cs"/>
          <w:rtl/>
          <w:lang w:bidi="ar-EG"/>
        </w:rPr>
      </w:pPr>
      <w:r w:rsidRPr="005558CF">
        <w:rPr>
          <w:rFonts w:hint="cs"/>
          <w:rtl/>
        </w:rPr>
        <w:t>يتناول هذا الفصل أولاً المتغيرات الرئيسية قيد البحث، وهي ضغط الجدول الزمني كمتغير مستقل، وجوانب الأداء الكلي للمشروع (الوقت، والتكلفة، والجودة، والسلامة) كمتغيرات تابعة. بعد تحديد أفكارها وأبعادها ومؤشراتها من خلال تحليل مستقل، تُفحص علاقات هذه المتغيرات بدقة. يتطلب توضيح طبيعة التحدي البحثي فهماً لكيفية تأثير أساليب ضغط الوقت (مثل تقليل الموارد والتنفيذ المتوازي) على عوامل الأداء المختلفة.</w:t>
      </w:r>
    </w:p>
    <w:p w14:paraId="4DA49193" w14:textId="77777777" w:rsidR="005558CF" w:rsidRPr="005558CF" w:rsidRDefault="005558CF" w:rsidP="005558CF">
      <w:pPr>
        <w:rPr>
          <w:rFonts w:hint="cs"/>
          <w:rtl/>
          <w:lang w:bidi="ar-EG"/>
        </w:rPr>
      </w:pPr>
      <w:r w:rsidRPr="005558CF">
        <w:rPr>
          <w:rFonts w:hint="cs"/>
          <w:rtl/>
        </w:rPr>
        <w:t>بعد ذلك، يُفحص الدراسات السابقة حول هذا الموضوع - سواءً كانت محلية أو إقليمية أو أجنبية. بالإضافة إلى استخلاص الدروس من التجارب الواقعية والنماذج النظرية التي تناولت هذا الموضوع، تُساعد هذه المراجعة في تحديد أوجه التشابه والاختلاف في نتائج العديد من الدراسات. يُؤكد هذا القسم على أهمية الدراسة الحالية، ويدعم مبرراتها من خلال تسليط الضوء على فجوات المعلومات التي لم تُعالج بشكل كافٍ في الأبحاث السابقة.</w:t>
      </w:r>
    </w:p>
    <w:p w14:paraId="3D719729" w14:textId="77777777" w:rsidR="005558CF" w:rsidRPr="005558CF" w:rsidRDefault="005558CF" w:rsidP="005558CF">
      <w:pPr>
        <w:rPr>
          <w:rFonts w:hint="cs"/>
          <w:rtl/>
          <w:lang w:bidi="ar-EG"/>
        </w:rPr>
      </w:pPr>
      <w:r w:rsidRPr="005558CF">
        <w:rPr>
          <w:rFonts w:hint="cs"/>
          <w:rtl/>
        </w:rPr>
        <w:t>يناقش الفصل أيضًا الإطار النظري الذي يُشكل أساس البحث، مُستعرضًا الأفكار والنماذج الرئيسية التي تُوضح كيفية ارتباط ضغط الجدول الزمني بأداء المشروع. ويشمل ذلك مراجعة نظريات الأداء التنظيمي، ومبادئ سلسلة التوريد وإدارة المخاطر، والنظريات العامة لإدارة وقت المشروع. يهدف هذا الإطار إلى تقديم صورة شاملة تربط المفاهيم النظرية بواقع مشاريع البناء.</w:t>
      </w:r>
    </w:p>
    <w:p w14:paraId="49C0C2CE" w14:textId="77777777" w:rsidR="005558CF" w:rsidRPr="005558CF" w:rsidRDefault="005558CF" w:rsidP="005558CF">
      <w:pPr>
        <w:rPr>
          <w:rFonts w:hint="cs"/>
          <w:rtl/>
          <w:lang w:bidi="ar-EG"/>
        </w:rPr>
      </w:pPr>
      <w:r w:rsidRPr="005558CF">
        <w:rPr>
          <w:rFonts w:hint="cs"/>
          <w:rtl/>
        </w:rPr>
        <w:t>يُختتم الفصل بملخص لأهم النظريات التي يُمكن أن تُفسر الظاهرة قيد الدراسة. تشمل هذه النظريات تلك التي تتناول العلاقة بين ضغط الوقت والأداء البشري في سياقات العمل، ونظرية القيود، التي تُركز على المهام الحاسمة ضمن الجدول الزمني، ونظريات التخطيط والرقابة في إدارة المشاريع. وتساهم هذه الطريقة التي تعتمد على الأطر النظرية المقبولة في إعطاء الدراسة طابعاً علمياً.</w:t>
      </w:r>
    </w:p>
    <w:p w14:paraId="02FE3A8C" w14:textId="77777777" w:rsidR="005558CF" w:rsidRPr="005558CF" w:rsidRDefault="005558CF" w:rsidP="005558CF">
      <w:pPr>
        <w:rPr>
          <w:rFonts w:hint="cs"/>
          <w:rtl/>
        </w:rPr>
      </w:pPr>
    </w:p>
    <w:p w14:paraId="6E18BAF0" w14:textId="77777777" w:rsidR="005558CF" w:rsidRPr="005558CF" w:rsidRDefault="005558CF" w:rsidP="005558CF">
      <w:pPr>
        <w:rPr>
          <w:rtl/>
        </w:rPr>
      </w:pPr>
    </w:p>
    <w:p w14:paraId="45C87E3A" w14:textId="77777777" w:rsidR="005558CF" w:rsidRPr="005558CF" w:rsidRDefault="005558CF" w:rsidP="005558CF">
      <w:pPr>
        <w:rPr>
          <w:b/>
          <w:bCs/>
          <w:rtl/>
          <w:lang w:bidi="ar-EG"/>
        </w:rPr>
      </w:pPr>
      <w:bookmarkStart w:id="35" w:name="_Toc191138779"/>
      <w:r w:rsidRPr="005558CF">
        <w:rPr>
          <w:rFonts w:hint="cs"/>
          <w:b/>
          <w:bCs/>
          <w:rtl/>
          <w:lang w:bidi="ar-EG"/>
        </w:rPr>
        <w:lastRenderedPageBreak/>
        <w:t>متغيرات الدراسة</w:t>
      </w:r>
      <w:bookmarkEnd w:id="35"/>
    </w:p>
    <w:p w14:paraId="379F5D59" w14:textId="77777777" w:rsidR="005558CF" w:rsidRPr="005558CF" w:rsidRDefault="005558CF" w:rsidP="005558CF">
      <w:pPr>
        <w:rPr>
          <w:rFonts w:hint="cs"/>
          <w:rtl/>
          <w:lang w:bidi="ar-EG"/>
        </w:rPr>
      </w:pPr>
      <w:r w:rsidRPr="005558CF">
        <w:rPr>
          <w:rFonts w:hint="cs"/>
          <w:rtl/>
        </w:rPr>
        <w:t>يوضح النموذج المفاهيمي الذي تقوم عليه الدراسة، حيث يحدد طبيعة العلاقة بين المتغيرات المستقلة والمتغير التابع. يستعرض النموذج كيف تتأثر "الجداول الزمنية" باعتبارها المتغير التابع بمجموعة من العوامل الأساسية</w:t>
      </w:r>
      <w:r w:rsidRPr="005558CF">
        <w:t>.</w:t>
      </w:r>
    </w:p>
    <w:p w14:paraId="77CCF6D8" w14:textId="77777777" w:rsidR="005558CF" w:rsidRPr="005558CF" w:rsidRDefault="005558CF" w:rsidP="005558CF">
      <w:pPr>
        <w:numPr>
          <w:ilvl w:val="0"/>
          <w:numId w:val="6"/>
        </w:numPr>
      </w:pPr>
      <w:r w:rsidRPr="005558CF">
        <w:rPr>
          <w:rFonts w:hint="cs"/>
          <w:b/>
          <w:bCs/>
          <w:rtl/>
        </w:rPr>
        <w:t>المتغير التابع: الجداول الزمنية</w:t>
      </w:r>
    </w:p>
    <w:p w14:paraId="0D26C2AB" w14:textId="77777777" w:rsidR="005558CF" w:rsidRPr="005558CF" w:rsidRDefault="005558CF" w:rsidP="005558CF">
      <w:r w:rsidRPr="005558CF">
        <w:rPr>
          <w:rFonts w:hint="cs"/>
          <w:rtl/>
        </w:rPr>
        <w:t>يتمثل المتغير التابع في هذا النموذج في "الجداول الزمنية"، والتي تعبر عن الخطة الزمنية المحددة لإنجاز المشروع والالتزام بتسليم مخرجاته في المواعيد المقررة. يُعتبر الالتزام بالجدول الزمني أحد أهم مؤشرات نجاح المشاريع، وهو النتيجة التي يتأثر تحقيقها بعدة عوامل مدخلة</w:t>
      </w:r>
      <w:r w:rsidRPr="005558CF">
        <w:t>.</w:t>
      </w:r>
    </w:p>
    <w:p w14:paraId="2306D9E3" w14:textId="77777777" w:rsidR="005558CF" w:rsidRPr="005558CF" w:rsidRDefault="005558CF" w:rsidP="005558CF">
      <w:pPr>
        <w:numPr>
          <w:ilvl w:val="0"/>
          <w:numId w:val="7"/>
        </w:numPr>
      </w:pPr>
      <w:r w:rsidRPr="005558CF">
        <w:rPr>
          <w:rFonts w:hint="cs"/>
          <w:b/>
          <w:bCs/>
          <w:rtl/>
        </w:rPr>
        <w:t>المتغيرات المستقلة المؤثرة</w:t>
      </w:r>
    </w:p>
    <w:p w14:paraId="58E1A30B" w14:textId="77777777" w:rsidR="005558CF" w:rsidRPr="005558CF" w:rsidRDefault="005558CF" w:rsidP="005558CF">
      <w:r w:rsidRPr="005558CF">
        <w:rPr>
          <w:rFonts w:hint="cs"/>
          <w:rtl/>
        </w:rPr>
        <w:t>يفترض النموذج وجود ثلاث متغيرات مستقلة رئيسية تؤثر بشكل مباشر على الجداول الزمنية، وهي كالتالي</w:t>
      </w:r>
      <w:r w:rsidRPr="005558CF">
        <w:t>:</w:t>
      </w:r>
    </w:p>
    <w:p w14:paraId="6338C512" w14:textId="77777777" w:rsidR="005558CF" w:rsidRPr="005558CF" w:rsidRDefault="005558CF" w:rsidP="005558CF">
      <w:pPr>
        <w:numPr>
          <w:ilvl w:val="0"/>
          <w:numId w:val="8"/>
        </w:numPr>
      </w:pPr>
      <w:r w:rsidRPr="005558CF">
        <w:rPr>
          <w:rFonts w:hint="cs"/>
          <w:b/>
          <w:bCs/>
          <w:rtl/>
        </w:rPr>
        <w:t>مراحل التصميم والتنفيذ</w:t>
      </w:r>
      <w:r w:rsidRPr="005558CF">
        <w:rPr>
          <w:b/>
          <w:bCs/>
        </w:rPr>
        <w:t>:</w:t>
      </w:r>
      <w:r w:rsidRPr="005558CF">
        <w:t> </w:t>
      </w:r>
      <w:r w:rsidRPr="005558CF">
        <w:rPr>
          <w:rFonts w:hint="cs"/>
          <w:rtl/>
        </w:rPr>
        <w:t>يُعنى هذا المتغير بكفاءة إدارة العمليات والإجراءات المتعلقة بوضع التصاميم الخاصة بالمشروع ومن ثم ترجمتها إلى واقع عملي في مرحلة التنفيذ. إن وجود آلية واضحة ومُحكمة لإدارة هاتين المرحلتين يقلل من الهدر في الوقت ويساهم في تحقيق الأهداف الزمنية</w:t>
      </w:r>
      <w:r w:rsidRPr="005558CF">
        <w:t>.</w:t>
      </w:r>
    </w:p>
    <w:p w14:paraId="13ED28D8" w14:textId="77777777" w:rsidR="005558CF" w:rsidRPr="005558CF" w:rsidRDefault="005558CF" w:rsidP="005558CF">
      <w:pPr>
        <w:numPr>
          <w:ilvl w:val="0"/>
          <w:numId w:val="8"/>
        </w:numPr>
      </w:pPr>
      <w:r w:rsidRPr="005558CF">
        <w:rPr>
          <w:rFonts w:hint="cs"/>
          <w:b/>
          <w:bCs/>
          <w:rtl/>
        </w:rPr>
        <w:t>جودة تنفيذ الأعمال</w:t>
      </w:r>
      <w:r w:rsidRPr="005558CF">
        <w:rPr>
          <w:b/>
          <w:bCs/>
        </w:rPr>
        <w:t>:</w:t>
      </w:r>
      <w:r w:rsidRPr="005558CF">
        <w:t> </w:t>
      </w:r>
      <w:r w:rsidRPr="005558CF">
        <w:rPr>
          <w:rFonts w:hint="cs"/>
          <w:rtl/>
        </w:rPr>
        <w:t>يرتبط هذا المتغير بمدى مطابقة الأعمال المنجزة للمعايير والمواصفات الفنية المعتمدة. فارتفاع مستوى الجودة يقلل من الحاجة إلى إعادة العمل أو إجراء تعديلات وإصلاحات، والتي تعتبر من أبرز أسباب التأخير في المشاريع، مما يعزز من فرص الالتزام بالجدول الزمني</w:t>
      </w:r>
      <w:r w:rsidRPr="005558CF">
        <w:t>.</w:t>
      </w:r>
    </w:p>
    <w:p w14:paraId="0C44B020" w14:textId="77777777" w:rsidR="005558CF" w:rsidRPr="005558CF" w:rsidRDefault="005558CF" w:rsidP="005558CF">
      <w:pPr>
        <w:numPr>
          <w:ilvl w:val="0"/>
          <w:numId w:val="8"/>
        </w:numPr>
      </w:pPr>
      <w:r w:rsidRPr="005558CF">
        <w:rPr>
          <w:rFonts w:hint="cs"/>
          <w:b/>
          <w:bCs/>
          <w:rtl/>
        </w:rPr>
        <w:t>جودة اتخاذ القرار</w:t>
      </w:r>
      <w:r w:rsidRPr="005558CF">
        <w:rPr>
          <w:b/>
          <w:bCs/>
        </w:rPr>
        <w:t>:</w:t>
      </w:r>
      <w:r w:rsidRPr="005558CF">
        <w:t> </w:t>
      </w:r>
      <w:r w:rsidRPr="005558CF">
        <w:rPr>
          <w:rFonts w:hint="cs"/>
          <w:rtl/>
        </w:rPr>
        <w:t>يشير هذا العامل إلى فعالية وحكمة القرارات المتخذة طوال دورة حياة المشروع. إن القدرة على اتخاذ قرارات استراتيجية وتشغيلية سليمة وفي الوقت المناسب تساهم في تذليل العقبات وتوجيه المشروع نحو مساره الصحيح، بينما يؤدي ضعف جودة القرار أو التأخر في اتخاذه إلى حدوث انحرافات زمنية جوهرية</w:t>
      </w:r>
      <w:r w:rsidRPr="005558CF">
        <w:t>.</w:t>
      </w:r>
    </w:p>
    <w:p w14:paraId="4225844E" w14:textId="77777777" w:rsidR="005558CF" w:rsidRPr="005558CF" w:rsidRDefault="005558CF" w:rsidP="005558CF"/>
    <w:p w14:paraId="34518585" w14:textId="77777777" w:rsidR="005558CF" w:rsidRPr="005558CF" w:rsidRDefault="005558CF" w:rsidP="005558CF">
      <w:pPr>
        <w:rPr>
          <w:rFonts w:hint="cs"/>
          <w:rtl/>
          <w:lang w:bidi="ar-EG"/>
        </w:rPr>
      </w:pPr>
    </w:p>
    <w:p w14:paraId="367C0959" w14:textId="77777777" w:rsidR="005558CF" w:rsidRPr="005558CF" w:rsidRDefault="005558CF" w:rsidP="005558CF">
      <w:pPr>
        <w:rPr>
          <w:rFonts w:hint="cs"/>
          <w:rtl/>
          <w:lang w:bidi="ar-EG"/>
        </w:rPr>
      </w:pPr>
    </w:p>
    <w:p w14:paraId="4F7F607D" w14:textId="77777777" w:rsidR="005558CF" w:rsidRPr="005558CF" w:rsidRDefault="005558CF" w:rsidP="005558CF">
      <w:pPr>
        <w:rPr>
          <w:rFonts w:hint="cs"/>
          <w:rtl/>
          <w:lang w:bidi="ar-EG"/>
        </w:rPr>
      </w:pPr>
    </w:p>
    <w:p w14:paraId="64A58E59" w14:textId="77777777" w:rsidR="005558CF" w:rsidRPr="005558CF" w:rsidRDefault="005558CF" w:rsidP="005558CF">
      <w:pPr>
        <w:rPr>
          <w:rFonts w:hint="cs"/>
          <w:b/>
          <w:bCs/>
          <w:rtl/>
          <w:lang w:bidi="ar-EG"/>
        </w:rPr>
      </w:pPr>
      <w:bookmarkStart w:id="36" w:name="_Toc172397786"/>
      <w:bookmarkStart w:id="37" w:name="_Toc172746099"/>
      <w:bookmarkStart w:id="38" w:name="_Toc191138780"/>
      <w:r w:rsidRPr="005558CF">
        <w:rPr>
          <w:rFonts w:hint="cs"/>
          <w:b/>
          <w:bCs/>
          <w:rtl/>
          <w:lang w:bidi="ar-EG"/>
        </w:rPr>
        <w:t>الدراسات السابقة</w:t>
      </w:r>
      <w:bookmarkStart w:id="39" w:name="_Toc172397787"/>
      <w:bookmarkStart w:id="40" w:name="_Toc172746100"/>
      <w:bookmarkEnd w:id="36"/>
      <w:bookmarkEnd w:id="37"/>
      <w:bookmarkEnd w:id="38"/>
    </w:p>
    <w:p w14:paraId="3E52DE99" w14:textId="77777777" w:rsidR="005558CF" w:rsidRPr="005558CF" w:rsidRDefault="005558CF" w:rsidP="005558CF">
      <w:pPr>
        <w:rPr>
          <w:rFonts w:hint="cs"/>
          <w:rtl/>
          <w:lang w:bidi="ar-EG"/>
        </w:rPr>
      </w:pPr>
      <w:r w:rsidRPr="005558CF">
        <w:rPr>
          <w:rFonts w:hint="cs"/>
          <w:rtl/>
          <w:lang w:bidi="ar-EG"/>
        </w:rPr>
        <w:t xml:space="preserve">تكبد جميع شركاء المشروع خسائر مالية نتيجة لضعف أداء الوقت والتكلفة في قطاع البناء في المملكة العربية السعودية. تدرس هذه الدراسة أداء التكلفة والجدول الزمني للمشاريع الأفقية والرأسية التي تم بناؤها في مؤسسة عامة بين عامي 2012 و2022. من أجل تقييم أداء المشروع، بما في ذلك الزيادات في التكلفة والجدول الزمني، تم جمع البيانات المتعلقة بتكاليف البناء والجداول الزمنية ومقارنتها. ثم تم تطوير أسئلة المقابلة باستخدام نتائج تحليل بيانات المشروع من أجل تحديد الأسباب الرئيسية لزيادة الجدول الزمني والتكلفة والبحث عن الحلول الممكنة. بالإضافة إلى ذلك، تم توجيه عملية التحليل والمقابلة بالعناصر التي وُجد أنها تؤثر على تكلفة المشروع ووقته من خلال تقييم شامل للدراسات السابقة. تُظهر النتائج أنه بالمقارنة مع المشاريع الأفقية، شهدت المشاريع الرأسية زيادات أكبر في التكلفة والوقت. تم الانتهاء من حوالي 95٪ من المشاريع الرأسية والأفقية متأخرًا عن الوقت المحدد، بمتوسط تأخير بلغ 160٪، وتجاوز 80٪ منها تكاليفها المدرجة في الميزانية بنسبة 5٪ في المتوسط. تم تحديد عدد من العوامل من خلال المقابلات التي أثرت على أداء المشروع، منها: مشكلات تتعلق بالمالك، مثل أوامر التغيير، وتأخير الدفع، وأخطاء التصميم، وتقديرات الكميات غير الدقيقة؛ ومشكلات تتعلق بالمقاول، مثل سوء التخطيط وتأخير الموافقات على المواد؛ ومشكلات تتعلق بالعمالة، مثل نقص العمالة وعدم توفر العمالة الماهرة؛ ومشكلات تتعلق بالحكومة، مثل الضرائب، وقيود التأشيرات، ومتطلبات </w:t>
      </w:r>
      <w:r w:rsidRPr="005558CF">
        <w:rPr>
          <w:rFonts w:hint="cs"/>
          <w:rtl/>
          <w:lang w:bidi="ar-EG"/>
        </w:rPr>
        <w:lastRenderedPageBreak/>
        <w:t>التوطين. ويمكن أن تساعد استنتاجات الدراسة المؤسسات الأكاديمية على اتخاذ تدابير استباقية لتقليل التفاوتات في نفقات مشاريع البناء والجداول الزمنية، مما يُحسّن الأداء العام للمشاريع</w:t>
      </w:r>
      <w:sdt>
        <w:sdtPr>
          <w:rPr>
            <w:rFonts w:hint="cs"/>
            <w:rtl/>
            <w:lang w:bidi="ar-EG"/>
          </w:rPr>
          <w:id w:val="-1356257889"/>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Ald255 \l 3073</w:instrText>
          </w:r>
          <w:r w:rsidRPr="005558CF">
            <w:rPr>
              <w:rtl/>
              <w:lang w:bidi="ar-EG"/>
            </w:rPr>
            <w:instrText xml:space="preserve"> </w:instrText>
          </w:r>
          <w:r w:rsidRPr="005558CF">
            <w:rPr>
              <w:rtl/>
              <w:lang w:bidi="ar-EG"/>
            </w:rPr>
            <w:fldChar w:fldCharType="separate"/>
          </w:r>
          <w:r w:rsidRPr="005558CF">
            <w:rPr>
              <w:rFonts w:hint="cs"/>
              <w:rtl/>
              <w:lang w:bidi="ar-EG"/>
            </w:rPr>
            <w:t xml:space="preserve"> (</w:t>
          </w:r>
          <w:r w:rsidRPr="005558CF">
            <w:t>Aldossari</w:t>
          </w:r>
          <w:r w:rsidRPr="005558CF">
            <w:rPr>
              <w:rFonts w:hint="cs"/>
              <w:rtl/>
              <w:lang w:bidi="ar-EG"/>
            </w:rPr>
            <w:t>، 2025)</w:t>
          </w:r>
          <w:r w:rsidRPr="005558CF">
            <w:rPr>
              <w:rtl/>
            </w:rPr>
            <w:fldChar w:fldCharType="end"/>
          </w:r>
        </w:sdtContent>
      </w:sdt>
      <w:r w:rsidRPr="005558CF">
        <w:rPr>
          <w:rFonts w:hint="cs"/>
          <w:rtl/>
          <w:lang w:bidi="ar-EG"/>
        </w:rPr>
        <w:t>.</w:t>
      </w:r>
    </w:p>
    <w:p w14:paraId="0C326D80" w14:textId="77777777" w:rsidR="005558CF" w:rsidRPr="005558CF" w:rsidRDefault="005558CF" w:rsidP="005558CF">
      <w:r w:rsidRPr="005558CF">
        <w:rPr>
          <w:rFonts w:hint="cs"/>
          <w:rtl/>
          <w:lang w:bidi="ar-EG"/>
        </w:rPr>
        <w:t>ازداد نشاط الإنشاءات نتيجةً لجهود رؤية المملكة العربية السعودية 2030، التي أحدثت تطورًا سريعًا في العديد من الصناعات. إلا أن قطاع الإنشاءات شهد بالفعل تجاوزات كبيرة في الوقت والنفقات، مما أثر على جميع الأطراف المعنية. يهدف هذا البحث إلى تحديد ودراسة عوامل الخطر المهمة التي تساهم في تجاوز التكاليف وتأخير الإنجاز في مشاريع الإنشاءات الممولة من الحكومة السعودية، والتي خضعت جميعها لشكل تقليدي من أشكال التوريد (عقد الأشغال العامة القياسي). تم إنشاء تسع فئات من 83 عامل خطر تم العثور عليها في الأدبيات التي تمت مراجعتها لهذه الدراسة. تم التأكد من آراء المشاركين بشأن درجة احتمالية حدوث كل خطر (</w:t>
      </w:r>
      <w:r w:rsidRPr="005558CF">
        <w:t>P</w:t>
      </w:r>
      <w:r w:rsidRPr="005558CF">
        <w:rPr>
          <w:rFonts w:hint="cs"/>
          <w:rtl/>
          <w:lang w:bidi="ar-EG"/>
        </w:rPr>
        <w:t>) وتأثيره المحتمل على وقت المشروع (</w:t>
      </w:r>
      <w:r w:rsidRPr="005558CF">
        <w:t>IT</w:t>
      </w:r>
      <w:r w:rsidRPr="005558CF">
        <w:rPr>
          <w:rFonts w:hint="cs"/>
          <w:rtl/>
          <w:lang w:bidi="ar-EG"/>
        </w:rPr>
        <w:t>) وتكلفته (</w:t>
      </w:r>
      <w:r w:rsidRPr="005558CF">
        <w:t>IC</w:t>
      </w:r>
      <w:r w:rsidRPr="005558CF">
        <w:rPr>
          <w:rFonts w:hint="cs"/>
          <w:rtl/>
          <w:lang w:bidi="ar-EG"/>
        </w:rPr>
        <w:t>) من خلال استبيان. خضع 200 متخصص ومهني مشارك في مشاريع الإنشاءات السعودية لاستبيان؛ حيث تم تقسيمهم إلى أربع مجموعات: العملاء، والمصممون، والاستشاريون، والمقاولون. بعد إعادتهم، تم فحص خمسة وخمسين استبيانًا صالحًا. أُجري اختبار اتفاق بعد تحديد أهم عوامل الخطر باستخدام مؤشر الأهمية النسبية (</w:t>
      </w:r>
      <w:r w:rsidRPr="005558CF">
        <w:t>RII</w:t>
      </w:r>
      <w:r w:rsidRPr="005558CF">
        <w:rPr>
          <w:rFonts w:hint="cs"/>
          <w:rtl/>
          <w:lang w:bidi="ar-EG"/>
        </w:rPr>
        <w:t>) وأهمية المخاطر (</w:t>
      </w:r>
      <w:r w:rsidRPr="005558CF">
        <w:t>RI</w:t>
      </w:r>
      <w:r w:rsidRPr="005558CF">
        <w:rPr>
          <w:rFonts w:hint="cs"/>
          <w:rtl/>
          <w:lang w:bidi="ar-EG"/>
        </w:rPr>
        <w:t>). ووفقًا لنتائج المسح، فإن أكبر عوامل الخطر التي تُسبب تأخر إنجاز مشاريع البناء هي الصعوبات المالية للمقاول، وتأخير المالك في دفع مستحقات العمل المنجز، والعقود الممنوحة لأقل مقدم عطاء، وأوامر التغيير أثناء الإنشاء، وسوء تخطيط وجدولة المشروع من قِبل المقاول، ونقص الكوادر، وسوء إدارة الموقع والإشراف عليه. علاوة على ذلك، فإن أكبر عوامل الخطر لتجاوز الميزانية هي العقود الممنوحة لأقل مقدم عطاء، وأوامر التغيير الصادرة أثناء الإنشاء. ووفقًا للنتائج، يجب التحكم بشكل كافٍ في المخاطر المرتبطة بالعملاء والمقاولين والعمالة لتحقيق التنمية المستدامة</w:t>
      </w:r>
      <w:sdt>
        <w:sdtPr>
          <w:rPr>
            <w:rFonts w:hint="cs"/>
            <w:rtl/>
            <w:lang w:bidi="ar-EG"/>
          </w:rPr>
          <w:id w:val="2127197017"/>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Als229 \l 3073</w:instrText>
          </w:r>
          <w:r w:rsidRPr="005558CF">
            <w:rPr>
              <w:rtl/>
              <w:lang w:bidi="ar-EG"/>
            </w:rPr>
            <w:instrText xml:space="preserve"> </w:instrText>
          </w:r>
          <w:r w:rsidRPr="005558CF">
            <w:rPr>
              <w:rtl/>
              <w:lang w:bidi="ar-EG"/>
            </w:rPr>
            <w:fldChar w:fldCharType="separate"/>
          </w:r>
          <w:r w:rsidRPr="005558CF">
            <w:rPr>
              <w:rFonts w:hint="cs"/>
              <w:rtl/>
              <w:lang w:bidi="ar-EG"/>
            </w:rPr>
            <w:t xml:space="preserve"> (</w:t>
          </w:r>
          <w:r w:rsidRPr="005558CF">
            <w:t>Alshihri</w:t>
          </w:r>
          <w:r w:rsidRPr="005558CF">
            <w:rPr>
              <w:rFonts w:hint="cs"/>
              <w:rtl/>
              <w:lang w:bidi="ar-EG"/>
            </w:rPr>
            <w:t>، 2022)</w:t>
          </w:r>
          <w:r w:rsidRPr="005558CF">
            <w:rPr>
              <w:rtl/>
            </w:rPr>
            <w:fldChar w:fldCharType="end"/>
          </w:r>
        </w:sdtContent>
      </w:sdt>
      <w:r w:rsidRPr="005558CF">
        <w:rPr>
          <w:rFonts w:hint="cs"/>
          <w:rtl/>
          <w:lang w:bidi="ar-EG"/>
        </w:rPr>
        <w:t>.</w:t>
      </w:r>
    </w:p>
    <w:p w14:paraId="059F79C8" w14:textId="77777777" w:rsidR="005558CF" w:rsidRPr="005558CF" w:rsidRDefault="005558CF" w:rsidP="005558CF">
      <w:pPr>
        <w:rPr>
          <w:rFonts w:hint="cs"/>
          <w:rtl/>
          <w:lang w:bidi="ar-EG"/>
        </w:rPr>
      </w:pPr>
      <w:r w:rsidRPr="005558CF">
        <w:rPr>
          <w:rFonts w:hint="cs"/>
          <w:rtl/>
          <w:lang w:bidi="ar-EG"/>
        </w:rPr>
        <w:t>إن تأخير المشاريع الرأسمالية قد يُعيق القطاعات الاقتصادية الأخرى وأجندة رؤية 2030 في الدول سريعة النمو مثل المملكة العربية السعودية، حيث يُعدّ تشييد المباني والبنية التحتية ذات الصلة أمرًا بالغ الأهمية لتحقيق معالم التنمية الاستراتيجية. على مر السنين، بُذلت جهودٌ للتحقيق في أسباب تأخير مشاريع البناء في المملكة العربية السعودية. ركّز عددٌ قليلٌ من هذه الدراسات على عوامل التأخير المتعلقة بالعميل والتي تؤثر على المشاريع الحيوية لرؤية 2030، والعديد منها إما قديم الطراز، أو محدود النطاق، أو يعتمد عادةً على البيانات النوعية فقط. تبحث هذه الدراسة في العلاقة بين السمات المهمة لمشاريع البناء المنجزة حديثًا في المملكة العربية السعودية وعوامل التأخير المتعلقة بالعميل. ونظرًا لأن هذا الهدف يتطلب استخدام البيانات التاريخية، فقد خضع 37 مشروعًا من ثلاث وزارات مختلفة في القطاع العام للتحقيق الأرشيفي. ومن أجل التحقيق في العلاقة وتأثير خصائص المشروع على كلٍّ من المشروع نفسه وأسباب التأخير المتعلقة بالعميل، تم استخراج البيانات يدويًا، وإخضاعها لتحليل إحصائي وصفي، واستخدام نماذج راسخة مثل مؤشر أداء الجدول الزمني (</w:t>
      </w:r>
      <w:r w:rsidRPr="005558CF">
        <w:t>SPI</w:t>
      </w:r>
      <w:r w:rsidRPr="005558CF">
        <w:rPr>
          <w:rFonts w:hint="cs"/>
          <w:rtl/>
          <w:lang w:bidi="ar-EG"/>
        </w:rPr>
        <w:t>) ومؤشر أداء التكلفة (</w:t>
      </w:r>
      <w:r w:rsidRPr="005558CF">
        <w:t>CPI</w:t>
      </w:r>
      <w:r w:rsidRPr="005558CF">
        <w:rPr>
          <w:rFonts w:hint="cs"/>
          <w:rtl/>
          <w:lang w:bidi="ar-EG"/>
        </w:rPr>
        <w:t>). بالإضافة إلى ذلك، تم إجراء الارتباط الاستدلالي باستخدام معامل الارتباط النقطي التسلسلي (</w:t>
      </w:r>
      <w:r w:rsidRPr="005558CF">
        <w:t>rpb</w:t>
      </w:r>
      <w:r w:rsidRPr="005558CF">
        <w:rPr>
          <w:rFonts w:hint="cs"/>
          <w:rtl/>
          <w:lang w:bidi="ar-EG"/>
        </w:rPr>
        <w:t xml:space="preserve">، حيث </w:t>
      </w:r>
      <w:r w:rsidRPr="005558CF">
        <w:t>p &gt; 0.05</w:t>
      </w:r>
      <w:r w:rsidRPr="005558CF">
        <w:rPr>
          <w:rFonts w:hint="cs"/>
          <w:rtl/>
          <w:lang w:bidi="ar-EG"/>
        </w:rPr>
        <w:t>) في الحزمة الإحصائية للعلوم الاجتماعية (</w:t>
      </w:r>
      <w:r w:rsidRPr="005558CF">
        <w:t>SPSS</w:t>
      </w:r>
      <w:r w:rsidRPr="005558CF">
        <w:rPr>
          <w:rFonts w:hint="cs"/>
          <w:rtl/>
          <w:lang w:bidi="ar-EG"/>
        </w:rPr>
        <w:t xml:space="preserve">). مع قيم </w:t>
      </w:r>
      <w:r w:rsidRPr="005558CF">
        <w:t>SPI</w:t>
      </w:r>
      <w:r w:rsidRPr="005558CF">
        <w:rPr>
          <w:rFonts w:hint="cs"/>
          <w:rtl/>
          <w:lang w:bidi="ar-EG"/>
        </w:rPr>
        <w:t xml:space="preserve"> تتراوح من 0.71 إلى 0.82 وقيم </w:t>
      </w:r>
      <w:r w:rsidRPr="005558CF">
        <w:t>CPI</w:t>
      </w:r>
      <w:r w:rsidRPr="005558CF">
        <w:rPr>
          <w:rFonts w:hint="cs"/>
          <w:rtl/>
          <w:lang w:bidi="ar-EG"/>
        </w:rPr>
        <w:t xml:space="preserve"> بين 0.84 و0.89، أظهرت النتائج ثمانية أسباب مميزة للتأخير متعلقة بالعميل. كما أظهرت ارتباطًا قويًا بين أسباب التأخير الثمانية المتعلقة بالعميل وخصائص المشروع الرئيسية (التكلفة والمدة والوقت الإضافي والتكلفة الإضافية)، مما يشير إلى ضعف أداء الوقت والتكلفة للغاية في جميع المشاريع. يُنصح بتطوير عوامل التأخير هذه، التي تم تحديد احتماليتها الآن ويمكن قياس تأثيرها المحتمل مقابل خصائص المشروع الرئيسية، إلى أداة لتأثير مخاطر التأخير. يمكن أن تساعد النتائج العميل (السلطات) في فهم ومنع التأخيرات التي تكون خطأهم. على الرغم من أنها يمكن أن توفر المعرفة التكنولوجية لرؤية 2030، إلا أن المشاريع المشتركة الدولية غير قادرة على إزالة التأخيرات المتعلقة بالحكومة تمامًا</w:t>
      </w:r>
      <w:sdt>
        <w:sdtPr>
          <w:rPr>
            <w:rFonts w:hint="cs"/>
            <w:rtl/>
            <w:lang w:bidi="ar-EG"/>
          </w:rPr>
          <w:id w:val="1154572978"/>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Ale222 \l 3073</w:instrText>
          </w:r>
          <w:r w:rsidRPr="005558CF">
            <w:rPr>
              <w:rtl/>
              <w:lang w:bidi="ar-EG"/>
            </w:rPr>
            <w:instrText xml:space="preserve"> </w:instrText>
          </w:r>
          <w:r w:rsidRPr="005558CF">
            <w:rPr>
              <w:rtl/>
              <w:lang w:bidi="ar-EG"/>
            </w:rPr>
            <w:fldChar w:fldCharType="separate"/>
          </w:r>
          <w:r w:rsidRPr="005558CF">
            <w:rPr>
              <w:rFonts w:hint="cs"/>
              <w:rtl/>
              <w:lang w:bidi="ar-EG"/>
            </w:rPr>
            <w:t xml:space="preserve"> (</w:t>
          </w:r>
          <w:r w:rsidRPr="005558CF">
            <w:t>Alenazi</w:t>
          </w:r>
          <w:r w:rsidRPr="005558CF">
            <w:rPr>
              <w:rFonts w:hint="cs"/>
              <w:rtl/>
              <w:lang w:bidi="ar-EG"/>
            </w:rPr>
            <w:t>، 2022)</w:t>
          </w:r>
          <w:r w:rsidRPr="005558CF">
            <w:rPr>
              <w:rtl/>
            </w:rPr>
            <w:fldChar w:fldCharType="end"/>
          </w:r>
        </w:sdtContent>
      </w:sdt>
      <w:r w:rsidRPr="005558CF">
        <w:rPr>
          <w:rFonts w:hint="cs"/>
          <w:rtl/>
          <w:lang w:bidi="ar-EG"/>
        </w:rPr>
        <w:t>.</w:t>
      </w:r>
    </w:p>
    <w:p w14:paraId="520F9C90" w14:textId="77777777" w:rsidR="005558CF" w:rsidRPr="005558CF" w:rsidRDefault="005558CF" w:rsidP="005558CF">
      <w:pPr>
        <w:rPr>
          <w:rFonts w:hint="cs"/>
          <w:rtl/>
          <w:lang w:bidi="ar-EG"/>
        </w:rPr>
      </w:pPr>
      <w:r w:rsidRPr="005558CF">
        <w:rPr>
          <w:rFonts w:hint="cs"/>
          <w:rtl/>
          <w:lang w:bidi="ar-EG"/>
        </w:rPr>
        <w:t>يُشار إلى إطالة المدة الزمنية بعد المدة التعاقدية المتفق عليها خلال مرحلة طرح العطاءات باسم تأخير مشروع البناء؛ فعلى مدى السنوات العشر الماضية، حدثت تجاوزات فيما يقرب من 70% من مشاريع البناء الضخمة. ووفقًا لخبراء البناء، تراوحت نسبة التأخير النموذجي عن المدة الأولية للمشروع بين 10% و30%. ويُعدّ التعقيد والاستخدام الآلي للخدمات في مشاريع البناء من الأسباب الرئيسية لتأخير مرحلة تركيب أنظمة الميكانيكا والكهرباء والسباكة (</w:t>
      </w:r>
      <w:r w:rsidRPr="005558CF">
        <w:t>MEP</w:t>
      </w:r>
      <w:r w:rsidRPr="005558CF">
        <w:rPr>
          <w:rFonts w:hint="cs"/>
          <w:rtl/>
          <w:lang w:bidi="ar-EG"/>
        </w:rPr>
        <w:t xml:space="preserve">) في مشاريع البناء المعاصرة. تتناول هذه الدراسة القضايا الرئيسية التي تُؤخر وتُعيق إنجاز مشاريع البناء في الموعد المحدد. وقد تم اختيار مشروعي بناء ضخمين حاليين في الرياض، المملكة العربية السعودية، كدراسة حالة لدراسة التأخيرات </w:t>
      </w:r>
      <w:r w:rsidRPr="005558CF">
        <w:rPr>
          <w:rFonts w:hint="cs"/>
          <w:rtl/>
          <w:lang w:bidi="ar-EG"/>
        </w:rPr>
        <w:lastRenderedPageBreak/>
        <w:t>وتأثيراتها على أداء المشروع والتنمية المستدامة في قطاع البناء. وقد تم تحديد الصعوبات من خلال الدراسات السابقة ودراستها لتحديد أهميتها في تحسين أداء المشروع والنهوض بممارسات البناء المستدامة. ولتحديد الأهداف باستخدام مقياس ليكرت خماسي النقاط، استُخدم استبيان مُنظم لجمع البيانات من 291 خبيرًا في مجال البناء بناءً على حجم العينة. صُنِّفت الآثار وفقًا لمؤشرات الأداء الرئيسية الثلاثة للمشروع (</w:t>
      </w:r>
      <w:r w:rsidRPr="005558CF">
        <w:t>KEP</w:t>
      </w:r>
      <w:r w:rsidRPr="005558CF">
        <w:rPr>
          <w:rFonts w:hint="cs"/>
          <w:rtl/>
          <w:lang w:bidi="ar-EG"/>
        </w:rPr>
        <w:t>): الوقت، والتكلفة، والجودة. ووفقًا للنتائج، أدت عدة مشكلات جوهرية إلى تأخير المشروع؛ وكان أبرزها ضعف التواصل، وعدم الالتزام بالمواصفات، وعدم الحصول على موافقات التصميم، والدفعات الشهرية. ومن شأن أفضل الممارسات، مثل التنسيق السلس، والتصميم المُعتمد قبل التنفيذ، والنماذج الأولية، وتسويات المطالبات السريعة، أن تُقلل بشكل كبير من تأخير المشروع وتُحسّن الأداء مع تحقيق الاستدامة. وأخيرًا، ستُثري استنتاجات الدراسة المعرفةَ حول كيفية تقليل التأخير، وتُساعد خبراء قطاع البناء على تحسين الأداء مع الحفاظ على الاستدامة في المشاريع المستقبلية في المملكة العربية السعودية</w:t>
      </w:r>
      <w:sdt>
        <w:sdtPr>
          <w:rPr>
            <w:rFonts w:hint="cs"/>
            <w:rtl/>
            <w:lang w:bidi="ar-EG"/>
          </w:rPr>
          <w:id w:val="-1472818037"/>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Kha244 \l 3073</w:instrText>
          </w:r>
          <w:r w:rsidRPr="005558CF">
            <w:rPr>
              <w:rtl/>
              <w:lang w:bidi="ar-EG"/>
            </w:rPr>
            <w:instrText xml:space="preserve"> </w:instrText>
          </w:r>
          <w:r w:rsidRPr="005558CF">
            <w:rPr>
              <w:rtl/>
              <w:lang w:bidi="ar-EG"/>
            </w:rPr>
            <w:fldChar w:fldCharType="separate"/>
          </w:r>
          <w:r w:rsidRPr="005558CF">
            <w:rPr>
              <w:rFonts w:hint="cs"/>
              <w:rtl/>
              <w:lang w:bidi="ar-EG"/>
            </w:rPr>
            <w:t xml:space="preserve"> (</w:t>
          </w:r>
          <w:r w:rsidRPr="005558CF">
            <w:t>Khan</w:t>
          </w:r>
          <w:r w:rsidRPr="005558CF">
            <w:rPr>
              <w:rFonts w:hint="cs"/>
              <w:rtl/>
              <w:lang w:bidi="ar-EG"/>
            </w:rPr>
            <w:t>، 2024)</w:t>
          </w:r>
          <w:r w:rsidRPr="005558CF">
            <w:rPr>
              <w:rtl/>
            </w:rPr>
            <w:fldChar w:fldCharType="end"/>
          </w:r>
        </w:sdtContent>
      </w:sdt>
      <w:r w:rsidRPr="005558CF">
        <w:rPr>
          <w:rFonts w:hint="cs"/>
          <w:rtl/>
          <w:lang w:bidi="ar-EG"/>
        </w:rPr>
        <w:t>.</w:t>
      </w:r>
    </w:p>
    <w:p w14:paraId="3BF60EEA" w14:textId="77777777" w:rsidR="005558CF" w:rsidRPr="005558CF" w:rsidRDefault="005558CF" w:rsidP="005558CF">
      <w:pPr>
        <w:rPr>
          <w:rFonts w:hint="cs"/>
          <w:rtl/>
          <w:lang w:bidi="ar-EG"/>
        </w:rPr>
      </w:pPr>
      <w:r w:rsidRPr="005558CF">
        <w:rPr>
          <w:rFonts w:hint="cs"/>
          <w:rtl/>
          <w:lang w:bidi="ar-EG"/>
        </w:rPr>
        <w:t>تُعد تأخيرات البناء مشكلة شائعة حول العالم، والمملكة العربية السعودية ليست بعيدة عن هذه التجربة. فعلى الرغم من ازدهار قطاع البناء السعودي بفضل رؤية 2030، إلا أن العديد من مشاريع البناء شهدت تأخيرات كبيرة، مما أدى إلى نفقات إضافية وتجاوزات في الجداول الزمنية. وقد أدت أهمية نمذجة معلومات البناء (</w:t>
      </w:r>
      <w:r w:rsidRPr="005558CF">
        <w:t>BIM</w:t>
      </w:r>
      <w:r w:rsidRPr="005558CF">
        <w:rPr>
          <w:rFonts w:hint="cs"/>
          <w:rtl/>
          <w:lang w:bidi="ar-EG"/>
        </w:rPr>
        <w:t xml:space="preserve">) في إدارة مشاريع البناء إلى زيادة كبيرة في الأبحاث حول هذا الموضوع مؤخرًا. ومع ذلك، لتحديد قيمة تأثير تطبيق </w:t>
      </w:r>
      <w:r w:rsidRPr="005558CF">
        <w:t>BIM</w:t>
      </w:r>
      <w:r w:rsidRPr="005558CF">
        <w:rPr>
          <w:rFonts w:hint="cs"/>
          <w:rtl/>
          <w:lang w:bidi="ar-EG"/>
        </w:rPr>
        <w:t>، يجب بذل المزيد من الجهود باستخدام أساليب متطورة مثل ديناميكيات النظام (</w:t>
      </w:r>
      <w:r w:rsidRPr="005558CF">
        <w:t>SD</w:t>
      </w:r>
      <w:r w:rsidRPr="005558CF">
        <w:rPr>
          <w:rFonts w:hint="cs"/>
          <w:rtl/>
          <w:lang w:bidi="ar-EG"/>
        </w:rPr>
        <w:t xml:space="preserve">). ولتشجيع استخدام هذا النظام، يسعى أيضًا إلى توضيح الآثار العالمية لـ </w:t>
      </w:r>
      <w:r w:rsidRPr="005558CF">
        <w:t>BIM</w:t>
      </w:r>
      <w:r w:rsidRPr="005558CF">
        <w:rPr>
          <w:rFonts w:hint="cs"/>
          <w:rtl/>
          <w:lang w:bidi="ar-EG"/>
        </w:rPr>
        <w:t xml:space="preserve">. وقد استخدمت بعض المقالات مناهج متطورة مثل ديناميكيات النظام لدراسة تأثير </w:t>
      </w:r>
      <w:r w:rsidRPr="005558CF">
        <w:t>BIM</w:t>
      </w:r>
      <w:r w:rsidRPr="005558CF">
        <w:rPr>
          <w:rFonts w:hint="cs"/>
          <w:rtl/>
          <w:lang w:bidi="ar-EG"/>
        </w:rPr>
        <w:t xml:space="preserve"> بدقة. ولقياس مدى تأثير </w:t>
      </w:r>
      <w:r w:rsidRPr="005558CF">
        <w:t>BIM</w:t>
      </w:r>
      <w:r w:rsidRPr="005558CF">
        <w:rPr>
          <w:rFonts w:hint="cs"/>
          <w:rtl/>
          <w:lang w:bidi="ar-EG"/>
        </w:rPr>
        <w:t xml:space="preserve"> على العناصر العشرة المؤثرة في فترات تأخير المشاريع المحددة في الدراسات، أُرسل استبيان إلى تسعة وخمسين متخصصًا. وتم تحديد مؤشر الصلة النسبية (</w:t>
      </w:r>
      <w:r w:rsidRPr="005558CF">
        <w:t>RII</w:t>
      </w:r>
      <w:r w:rsidRPr="005558CF">
        <w:rPr>
          <w:rFonts w:hint="cs"/>
          <w:rtl/>
          <w:lang w:bidi="ar-EG"/>
        </w:rPr>
        <w:t xml:space="preserve">) لكل عامل باستخدام نتائج التحليل الإحصائي، وحُسب الفرق النسبي بين كل عامل والنتائج التي تم الحصول عليها دون استخدام </w:t>
      </w:r>
      <w:r w:rsidRPr="005558CF">
        <w:t>BIM</w:t>
      </w:r>
      <w:r w:rsidRPr="005558CF">
        <w:rPr>
          <w:rFonts w:hint="cs"/>
          <w:rtl/>
          <w:lang w:bidi="ar-EG"/>
        </w:rPr>
        <w:t>. أخذ المعيار الانحراف المعياري المُحدّث هذه الاختلافات النسبية في الاعتبار. خضعت دراسة حالة لمبنى أكاديمي في حرم جامعة الملك سعود للمعيار الانحراف المعياري المُعدّل. ووفقًا للنتيجة الأولية، خفّضت نمذجة معلومات البناء (</w:t>
      </w:r>
      <w:r w:rsidRPr="005558CF">
        <w:t>BIM</w:t>
      </w:r>
      <w:r w:rsidRPr="005558CF">
        <w:rPr>
          <w:rFonts w:hint="cs"/>
          <w:rtl/>
          <w:lang w:bidi="ar-EG"/>
        </w:rPr>
        <w:t>) تأخيرات مشاريع البناء بنسبة 14.55%. علاوة على ذلك، كشفت هذه الدراسة أن تأثير نمذجة معلومات البناء (</w:t>
      </w:r>
      <w:r w:rsidRPr="005558CF">
        <w:t>BIM</w:t>
      </w:r>
      <w:r w:rsidRPr="005558CF">
        <w:rPr>
          <w:rFonts w:hint="cs"/>
          <w:rtl/>
          <w:lang w:bidi="ar-EG"/>
        </w:rPr>
        <w:t>) على نقص المهارات الإدارية وخبرة المقاولين كان ضئيلًا (11.76%)، بينما كان تأثيرها الأكبر على سوء إدارة الموقع والإشراف عليه من قِبل المقاولين (17.65%). وأظهرت نتائج تحليل المعيار الانحراف المعياري أن نمذجة معلومات البناء (</w:t>
      </w:r>
      <w:r w:rsidRPr="005558CF">
        <w:t>BIM</w:t>
      </w:r>
      <w:r w:rsidRPr="005558CF">
        <w:rPr>
          <w:rFonts w:hint="cs"/>
          <w:rtl/>
          <w:lang w:bidi="ar-EG"/>
        </w:rPr>
        <w:t>) قلّلت بشكل ملحوظ من تأخيرات مشاريع البناء</w:t>
      </w:r>
      <w:sdt>
        <w:sdtPr>
          <w:rPr>
            <w:rFonts w:hint="cs"/>
            <w:rtl/>
            <w:lang w:bidi="ar-EG"/>
          </w:rPr>
          <w:id w:val="-316570020"/>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Aln232 \l 3073</w:instrText>
          </w:r>
          <w:r w:rsidRPr="005558CF">
            <w:rPr>
              <w:rtl/>
              <w:lang w:bidi="ar-EG"/>
            </w:rPr>
            <w:instrText xml:space="preserve"> </w:instrText>
          </w:r>
          <w:r w:rsidRPr="005558CF">
            <w:rPr>
              <w:rtl/>
              <w:lang w:bidi="ar-EG"/>
            </w:rPr>
            <w:fldChar w:fldCharType="separate"/>
          </w:r>
          <w:r w:rsidRPr="005558CF">
            <w:rPr>
              <w:rFonts w:hint="cs"/>
              <w:rtl/>
              <w:lang w:bidi="ar-EG"/>
            </w:rPr>
            <w:t xml:space="preserve"> (</w:t>
          </w:r>
          <w:r w:rsidRPr="005558CF">
            <w:t>Alnaser</w:t>
          </w:r>
          <w:r w:rsidRPr="005558CF">
            <w:rPr>
              <w:rFonts w:hint="cs"/>
              <w:rtl/>
              <w:lang w:bidi="ar-EG"/>
            </w:rPr>
            <w:t>، 2023)</w:t>
          </w:r>
          <w:r w:rsidRPr="005558CF">
            <w:rPr>
              <w:rtl/>
            </w:rPr>
            <w:fldChar w:fldCharType="end"/>
          </w:r>
        </w:sdtContent>
      </w:sdt>
      <w:r w:rsidRPr="005558CF">
        <w:rPr>
          <w:rFonts w:hint="cs"/>
          <w:rtl/>
          <w:lang w:bidi="ar-EG"/>
        </w:rPr>
        <w:t>.</w:t>
      </w:r>
    </w:p>
    <w:p w14:paraId="69A6EF3D" w14:textId="77777777" w:rsidR="005558CF" w:rsidRPr="005558CF" w:rsidRDefault="005558CF" w:rsidP="005558CF">
      <w:pPr>
        <w:rPr>
          <w:rFonts w:hint="cs"/>
          <w:rtl/>
          <w:lang w:bidi="ar-EG"/>
        </w:rPr>
      </w:pPr>
      <w:r w:rsidRPr="005558CF">
        <w:rPr>
          <w:rFonts w:hint="cs"/>
          <w:rtl/>
          <w:lang w:bidi="ar-EG"/>
        </w:rPr>
        <w:t xml:space="preserve">تنخفض كفاءة صناعة الخرسانة الجاهزة في السعودية بسبب المخاطر وعدم اليقين المرتبطين بعملية إنتاجها. يُفضي تحليل ترابط عوامل الخطر إلى نتائج أفضل من التركيز على التقييمات الفردية فقط. لم تُؤخذ الترابطات بين عوامل الخطر فيما يتعلق بمراحل العملية المختلفة في الاعتبار في دراسات مخاطر الخرسانة الجاهزة السابقة. يهدف هذا البحث إلى سرد متغيرات مخاطر الخرسانة الجاهزة وتصنيف أهميتها في المملكة العربية السعودية. يأخذ التقييم في الاعتبار التفاعلات بين عوامل الخطر ومراحل الإنتاج المختلفة باستخدام شبكة بايزية ديناميكية. شارك عشرة خبراء في مقابلات منظمة لجمع مؤشرات المخاطر من الأبحاث السابقة، وتقييمها، وتصنيفها إلى مراحل البناء الخمس. بناءً على آراء الخبراء العشرة، تم تقييم احتمالات المخاطر الجذرية والاحتمالات الشرطية للمخاطر المتوسطة والورقية. ثم تم توفير حالة هذه الاحتمالات، التي اعتُبرت بيانات إدخال لبرنامج </w:t>
      </w:r>
      <w:r w:rsidRPr="005558CF">
        <w:t>GeNIe</w:t>
      </w:r>
      <w:r w:rsidRPr="005558CF">
        <w:rPr>
          <w:rFonts w:hint="cs"/>
          <w:rtl/>
          <w:lang w:bidi="ar-EG"/>
        </w:rPr>
        <w:t>، من خلال محاكاة مونت كارلو. أظهرت النتائج الأولية، باحتمالية 0.87، أن إنتاجية الإنشاءات تنطوي على أكبر قدر من المخاطر. علاوة على ذلك، تتأثر الطاقة الإنتاجية للتصنيع بشكل مباشر بأهمية جدول التصميم، مما يُنتج عنه احتمالية 0.74. ومع ذلك، باحتمالية 0.32، تكون مخاطر إدارة الموقع ضئيلة. تهدف هذه الدراسة إلى مساعدة الممارسين على تحسين الجداول الزمنية للبناء</w:t>
      </w:r>
      <w:sdt>
        <w:sdtPr>
          <w:rPr>
            <w:rFonts w:hint="cs"/>
            <w:rtl/>
            <w:lang w:bidi="ar-EG"/>
          </w:rPr>
          <w:id w:val="1910194308"/>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AlG24 \l 3073</w:instrText>
          </w:r>
          <w:r w:rsidRPr="005558CF">
            <w:rPr>
              <w:rtl/>
              <w:lang w:bidi="ar-EG"/>
            </w:rPr>
            <w:instrText xml:space="preserve"> </w:instrText>
          </w:r>
          <w:r w:rsidRPr="005558CF">
            <w:rPr>
              <w:rtl/>
              <w:lang w:bidi="ar-EG"/>
            </w:rPr>
            <w:fldChar w:fldCharType="separate"/>
          </w:r>
          <w:r w:rsidRPr="005558CF">
            <w:rPr>
              <w:rFonts w:hint="cs"/>
              <w:rtl/>
              <w:lang w:bidi="ar-EG"/>
            </w:rPr>
            <w:t xml:space="preserve"> (</w:t>
          </w:r>
          <w:r w:rsidRPr="005558CF">
            <w:t>Al-Gahtani</w:t>
          </w:r>
          <w:r w:rsidRPr="005558CF">
            <w:rPr>
              <w:rFonts w:hint="cs"/>
              <w:rtl/>
              <w:lang w:bidi="ar-EG"/>
            </w:rPr>
            <w:t>، 2024)</w:t>
          </w:r>
          <w:r w:rsidRPr="005558CF">
            <w:rPr>
              <w:rtl/>
            </w:rPr>
            <w:fldChar w:fldCharType="end"/>
          </w:r>
        </w:sdtContent>
      </w:sdt>
      <w:r w:rsidRPr="005558CF">
        <w:rPr>
          <w:rFonts w:hint="cs"/>
          <w:rtl/>
          <w:lang w:bidi="ar-EG"/>
        </w:rPr>
        <w:t>.</w:t>
      </w:r>
    </w:p>
    <w:p w14:paraId="4434D4E5" w14:textId="77777777" w:rsidR="005558CF" w:rsidRPr="005558CF" w:rsidRDefault="005558CF" w:rsidP="005558CF">
      <w:pPr>
        <w:rPr>
          <w:rFonts w:hint="cs"/>
          <w:rtl/>
          <w:lang w:bidi="ar-EG"/>
        </w:rPr>
      </w:pPr>
      <w:r w:rsidRPr="005558CF">
        <w:rPr>
          <w:rFonts w:hint="cs"/>
          <w:rtl/>
          <w:lang w:bidi="ar-EG"/>
        </w:rPr>
        <w:t xml:space="preserve">تُعد المشاريع الحكومية من أهم المصادر التي تضمن توفير مختلف الخدمات الأساسية، بالإضافة إلى دعم الاقتصاد من خلال خلق فرص عمل جديدة والحد من الفقر. ويُعد استمرار تطوير البنية التحتية من أهم احتياجات المجتمع وأولوية قصوى للمؤسسات والوزارات الحكومية. مع التركيز على قرارات المهندسين التي تؤدي إلى تمديد مدد العقود أو توقف التنفيذ، تهدف الدراسة إلى رصد وتتبع عدد المشاريع الحكومية المتأخرة بين عامي 2008 و2014، والتي تشارك فيها شركات محلية كمقاولين، حيث يتم تأمين جميع مخصصات تمويل المشاريع وتقع في مناطق ذات ظروف أمنية جيدة. </w:t>
      </w:r>
      <w:r w:rsidRPr="005558CF">
        <w:rPr>
          <w:rFonts w:hint="cs"/>
          <w:rtl/>
          <w:lang w:bidi="ar-EG"/>
        </w:rPr>
        <w:lastRenderedPageBreak/>
        <w:t>تركز عينة الدراسة على مشاريع البناء التقليدية، مثل المدارس والصيدليات والمباني العامة الأخرى المملوكة للحكومة، وتدرس تأثير التأخير على الخدمات العامة المقدمة للعملاء النهائيين. تم فحص أداء الكوادر الهندسية لتقييم مدى تأثيره على نسبة تنفيذ مشاريع البناء الحكومية. يُستخدم جدول المشروع، الذي يقدمه المقاول ويوافق عليه المالك، كأداة تقييم لتحديد ما إذا كان المشروع متأخرًا أم لا، مع مراعاة فترة توقف العمل التي يقدمها المقاول ويوافق عليها المالك. ولتجنب ارتباط سرعة الإنجاز بتأخير التنفيذ بسبب نقص الكوادر المتخصصة أو الأنشطة التي تتطلب استيراد المواد والآليات والخبرات الخاصة من خارج البلاد، تم اختيار عينات البحث من المشاريع التقليدية والمتكررة وغير المتخصصة. وقد سُجِّلت أسباب تأخير كل مشروع على حدة. وللحصول على أفضل تصميم ممكن لكل بند من بنود الاستبيان، عُقدت اجتماعات مع فرق الإدارة والتصميم والتنفيذ</w:t>
      </w:r>
      <w:sdt>
        <w:sdtPr>
          <w:rPr>
            <w:rFonts w:hint="cs"/>
            <w:rtl/>
            <w:lang w:bidi="ar-EG"/>
          </w:rPr>
          <w:id w:val="802046450"/>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Rad18 \l 3073</w:instrText>
          </w:r>
          <w:r w:rsidRPr="005558CF">
            <w:rPr>
              <w:rtl/>
              <w:lang w:bidi="ar-EG"/>
            </w:rPr>
            <w:instrText xml:space="preserve"> </w:instrText>
          </w:r>
          <w:r w:rsidRPr="005558CF">
            <w:rPr>
              <w:rtl/>
              <w:lang w:bidi="ar-EG"/>
            </w:rPr>
            <w:fldChar w:fldCharType="separate"/>
          </w:r>
          <w:r w:rsidRPr="005558CF">
            <w:rPr>
              <w:rFonts w:hint="cs"/>
              <w:rtl/>
              <w:lang w:bidi="ar-EG"/>
            </w:rPr>
            <w:t xml:space="preserve"> (</w:t>
          </w:r>
          <w:r w:rsidRPr="005558CF">
            <w:t>Radhi</w:t>
          </w:r>
          <w:r w:rsidRPr="005558CF">
            <w:rPr>
              <w:rFonts w:hint="cs"/>
              <w:rtl/>
              <w:lang w:bidi="ar-EG"/>
            </w:rPr>
            <w:t>، 2018)</w:t>
          </w:r>
          <w:r w:rsidRPr="005558CF">
            <w:rPr>
              <w:rtl/>
            </w:rPr>
            <w:fldChar w:fldCharType="end"/>
          </w:r>
        </w:sdtContent>
      </w:sdt>
      <w:r w:rsidRPr="005558CF">
        <w:rPr>
          <w:rFonts w:hint="cs"/>
          <w:rtl/>
          <w:lang w:bidi="ar-EG"/>
        </w:rPr>
        <w:t>.</w:t>
      </w:r>
    </w:p>
    <w:p w14:paraId="39D837F3" w14:textId="77777777" w:rsidR="005558CF" w:rsidRPr="005558CF" w:rsidRDefault="005558CF" w:rsidP="005558CF">
      <w:pPr>
        <w:rPr>
          <w:rFonts w:hint="cs"/>
          <w:rtl/>
          <w:lang w:bidi="ar-EG"/>
        </w:rPr>
      </w:pPr>
      <w:r w:rsidRPr="005558CF">
        <w:rPr>
          <w:rFonts w:hint="cs"/>
          <w:rtl/>
          <w:lang w:bidi="ar-EG"/>
        </w:rPr>
        <w:t>الهدف الرئيسي لدراسة</w:t>
      </w:r>
      <w:sdt>
        <w:sdtPr>
          <w:rPr>
            <w:rFonts w:hint="cs"/>
            <w:rtl/>
            <w:lang w:bidi="ar-EG"/>
          </w:rPr>
          <w:id w:val="669532178"/>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Bou211 \l 3073</w:instrText>
          </w:r>
          <w:r w:rsidRPr="005558CF">
            <w:rPr>
              <w:rtl/>
              <w:lang w:bidi="ar-EG"/>
            </w:rPr>
            <w:instrText xml:space="preserve"> </w:instrText>
          </w:r>
          <w:r w:rsidRPr="005558CF">
            <w:rPr>
              <w:rtl/>
              <w:lang w:bidi="ar-EG"/>
            </w:rPr>
            <w:fldChar w:fldCharType="separate"/>
          </w:r>
          <w:r w:rsidRPr="005558CF">
            <w:rPr>
              <w:rFonts w:hint="cs"/>
              <w:rtl/>
              <w:lang w:bidi="ar-EG"/>
            </w:rPr>
            <w:t xml:space="preserve"> (</w:t>
          </w:r>
          <w:r w:rsidRPr="005558CF">
            <w:t>Boustani</w:t>
          </w:r>
          <w:r w:rsidRPr="005558CF">
            <w:rPr>
              <w:rFonts w:hint="cs"/>
              <w:rtl/>
              <w:lang w:bidi="ar-EG"/>
            </w:rPr>
            <w:t>، 2021)</w:t>
          </w:r>
          <w:r w:rsidRPr="005558CF">
            <w:rPr>
              <w:rtl/>
            </w:rPr>
            <w:fldChar w:fldCharType="end"/>
          </w:r>
        </w:sdtContent>
      </w:sdt>
      <w:r w:rsidRPr="005558CF">
        <w:rPr>
          <w:rFonts w:hint="cs"/>
          <w:rtl/>
          <w:lang w:bidi="ar-EG"/>
        </w:rPr>
        <w:t xml:space="preserve"> هو دراسة تأثير العلاقة بين إدارة المخاطر وتطوير مشاريع البناء في المملكة العربية السعودية. وقد أُخذ تصميم البحث ومنهجيته وبياناته في الاعتبار عند إعداد الاستبيان الذي أُرسل إلى المشاركين. ويتكون هذا الاستبيان من قسمين رئيسيين. تناول الجزء الأول عملية إدارة المخاطر في المؤسسة. أما الجزء الثاني من الاستبيان، فيسأل عما إذا كان المشروع الذي أنجزته المؤسسة قد استوفى معايير النجاح بناءً على سبع خصائص ثبتت أهميتها لنجاح مشروع البناء، وهي مُدرجة في الاستبيان. وقد تم استرداد 200 رد، أي ما يعادل 87.4% من أصل 230 استبيانًا تم إصدارها. وتشير نتائج هذه الدراسة إلى أن تقييم المخاطر وتحديدها لهما تأثير على تقدم المشروع ونجاحه، بالإضافة إلى جدوله الزمني وميزانيته وقدرته على الالتزام بالمتطلبات الفنية. ومع ذلك، فإن تقييم المخاطر لا يؤثر على تجنب الإجراءات القانونية أو المطالبات. كما أظهرت الدراسة أن معالجة المخاطر لها تأثير على نجاح المشروع، وتلبية نطاقه، وموعده النهائي، ومعايير الجودة.</w:t>
      </w:r>
    </w:p>
    <w:p w14:paraId="36E72830" w14:textId="77777777" w:rsidR="005558CF" w:rsidRPr="005558CF" w:rsidRDefault="005558CF" w:rsidP="005558CF">
      <w:pPr>
        <w:rPr>
          <w:rFonts w:hint="cs"/>
          <w:rtl/>
          <w:lang w:bidi="ar-EG"/>
        </w:rPr>
      </w:pPr>
      <w:r w:rsidRPr="005558CF">
        <w:rPr>
          <w:rFonts w:hint="cs"/>
          <w:rtl/>
          <w:lang w:bidi="ar-EG"/>
        </w:rPr>
        <w:t xml:space="preserve">إن الإكمال الناجح لمشاريع جيجا أمر بالغ الأهمية لتحقيق رؤية المملكة العربية السعودية 2030، التي تدعو إلى ثورة رقمية في تخطيط البناء التقليدي. تبحث هذه الدراسة في كيفية قيام أنظمة إدارة المشاريع المستندة إلى السحابة والجدولة القائمة على الذكاء الاصطناعي ونمذجة معلومات البناء رباعية الأبعاد/خماسية الأبعاد بتحويل إجراءات التخطيط لمشاريع مثل مشروع البحر الأحمر والقدية. ووفقًا للبحث، فإن التخطيط الرقمي يحسن من توافق أصحاب المصلحة، ويسرع دورات تسليم المشروع، ويقلل من أخطاء التخطيط بنسبة 20-30٪. ووفقًا لنتائج الدراسة، فإن التحول الرقمي للتخطيط ليس مفيدًا فحسب، بل ضروري أيضًا لتحقيق أهداف رؤية 2030. تبحث هذه الدراسة في كيفية تغيير الأدوات الرقمية لتخطيط بناء مشاريع جيجا في المملكة العربية السعودية، وخاصة في ضوء رؤية 2030. وتؤكد على استخدام التقنيات بما في ذلك أنظمة إدارة المشاريع المستندة إلى السحابة والجدولة القائمة على الذكاء الاصطناعي ونمذجة معلومات البناء رباعية الأبعاد/خماسية الأبعاد. ووفقًا للبحث، تؤدي هذه التحسينات الرقمية إلى تحسين تعاون أصحاب المصلحة وتسليم المشروع بشكل أسرع وانخفاض ملحوظ في أخطاء التخطيط. وفي النهاية، تؤكد الورقة أن تبني التحول الرقمي أمر بالغ الأهمية لتحقيق الأهداف النبيلة لرؤية2030 </w:t>
      </w:r>
      <w:sdt>
        <w:sdtPr>
          <w:rPr>
            <w:rFonts w:hint="cs"/>
            <w:rtl/>
            <w:lang w:bidi="ar-EG"/>
          </w:rPr>
          <w:id w:val="1534846623"/>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Goh25 \l 3073</w:instrText>
          </w:r>
          <w:r w:rsidRPr="005558CF">
            <w:rPr>
              <w:rtl/>
              <w:lang w:bidi="ar-EG"/>
            </w:rPr>
            <w:instrText xml:space="preserve"> </w:instrText>
          </w:r>
          <w:r w:rsidRPr="005558CF">
            <w:rPr>
              <w:rtl/>
              <w:lang w:bidi="ar-EG"/>
            </w:rPr>
            <w:fldChar w:fldCharType="separate"/>
          </w:r>
          <w:r w:rsidRPr="005558CF">
            <w:rPr>
              <w:rFonts w:hint="cs"/>
              <w:rtl/>
              <w:lang w:bidi="ar-EG"/>
            </w:rPr>
            <w:t>(</w:t>
          </w:r>
          <w:r w:rsidRPr="005558CF">
            <w:t>Gohar</w:t>
          </w:r>
          <w:r w:rsidRPr="005558CF">
            <w:rPr>
              <w:rFonts w:hint="cs"/>
              <w:rtl/>
              <w:lang w:bidi="ar-EG"/>
            </w:rPr>
            <w:t>، 2025)</w:t>
          </w:r>
          <w:r w:rsidRPr="005558CF">
            <w:rPr>
              <w:rtl/>
            </w:rPr>
            <w:fldChar w:fldCharType="end"/>
          </w:r>
        </w:sdtContent>
      </w:sdt>
      <w:r w:rsidRPr="005558CF">
        <w:rPr>
          <w:rFonts w:hint="cs"/>
          <w:rtl/>
          <w:lang w:bidi="ar-EG"/>
        </w:rPr>
        <w:t>.</w:t>
      </w:r>
    </w:p>
    <w:p w14:paraId="5CFD9B24" w14:textId="77777777" w:rsidR="005558CF" w:rsidRPr="005558CF" w:rsidRDefault="005558CF" w:rsidP="005558CF">
      <w:pPr>
        <w:rPr>
          <w:rFonts w:hint="cs"/>
          <w:rtl/>
          <w:lang w:bidi="ar-EG"/>
        </w:rPr>
      </w:pPr>
      <w:r w:rsidRPr="005558CF">
        <w:rPr>
          <w:rFonts w:hint="cs"/>
          <w:rtl/>
          <w:lang w:bidi="ar-EG"/>
        </w:rPr>
        <w:t>مع تجاوزات تتراوح من 25٪ إلى 37٪، غالبًا ما تشهد صناعة التعدين تجاوزات كبيرة في التكاليف أثناء البناء، والتي تُعزى إلى مرحلة التصميم الهندسي الأمامي (</w:t>
      </w:r>
      <w:r w:rsidRPr="005558CF">
        <w:t>FEED</w:t>
      </w:r>
      <w:r w:rsidRPr="005558CF">
        <w:rPr>
          <w:rFonts w:hint="cs"/>
          <w:rtl/>
          <w:lang w:bidi="ar-EG"/>
        </w:rPr>
        <w:t>). وهذا يؤكد على ضرورة النظر في مخاوف المخاطر في مرحلة مبكرة. باستخدام نمذجة المعادلات الهيكلية لأقل مربعات جزئية (</w:t>
      </w:r>
      <w:r w:rsidRPr="005558CF">
        <w:t>PLS-SEM</w:t>
      </w:r>
      <w:r w:rsidRPr="005558CF">
        <w:rPr>
          <w:rFonts w:hint="cs"/>
          <w:rtl/>
          <w:lang w:bidi="ar-EG"/>
        </w:rPr>
        <w:t xml:space="preserve">)، حددت هذه الدراسة عشرة عوامل خطر مهمة لها تأثير كبير على تجاوزات تكاليف مشروع التعدين. جداول المشروع غير العملية، ودراسات جدوى المشروع غير الكافية، وضغط العميل لتقليل متطلبات رأس المال الأولية، وتقديرات التكلفة الخاطئة، وارتفاع معدلات التضخم، وارتفاع أسعار الصرف الرسمية، والجوانب الجيولوجية والجيوتقنية غير المفهومة للرواسب، والتأخير في سلسلة التوريد والحصول على التصاريح والموافقة عليها، والآثار على المجتمعات المحلية والبنية التحتية هي بعض من هذه العوامل الحاسمة. أكد التحليل القوي على صحة التمييز لنموذج القياس وأظهر أحمال مؤشر قوية. أظهرت نتائج مهمة من هذا التحليل أنه في حين تؤثر مخاوف الامتثال بشكل كبير على مخاطر التعاقد والمشتريات، فإن المشكلات الفنية لها التأثير المباشر الأقوى على مخاطر عدم كفاية تخطيط المشاريع. وكشفت أبحاث إضافية أن للمخاطر المالية والإدارية تأثيرًا كبيرًا على مخاطر السوق والمخاطر الاقتصادية، بالإضافة إلى المخاوف الفنية. ومن خلال توفير رؤى عملية، تُمكّن هذه الدراسة الجهات المعنية من تنفيذ استراتيجيات استباقية في مرحلة التصميم والتنفيذ الأولي، مما يؤدي إلى نتائج أكثر </w:t>
      </w:r>
      <w:r w:rsidRPr="005558CF">
        <w:rPr>
          <w:rFonts w:hint="cs"/>
          <w:rtl/>
          <w:lang w:bidi="ar-EG"/>
        </w:rPr>
        <w:lastRenderedPageBreak/>
        <w:t>نجاحًا وقابلية للتنبؤ بالمشروع. وفي النهاية، تُوفر الدراسة إطارًا قويًا للحد من تجاوزات تكاليف مشاريع التعدين</w:t>
      </w:r>
      <w:sdt>
        <w:sdtPr>
          <w:rPr>
            <w:rFonts w:hint="cs"/>
            <w:rtl/>
            <w:lang w:bidi="ar-EG"/>
          </w:rPr>
          <w:id w:val="2112853315"/>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Sha25 \l 3073</w:instrText>
          </w:r>
          <w:r w:rsidRPr="005558CF">
            <w:rPr>
              <w:rtl/>
              <w:lang w:bidi="ar-EG"/>
            </w:rPr>
            <w:instrText xml:space="preserve"> </w:instrText>
          </w:r>
          <w:r w:rsidRPr="005558CF">
            <w:rPr>
              <w:rtl/>
              <w:lang w:bidi="ar-EG"/>
            </w:rPr>
            <w:fldChar w:fldCharType="separate"/>
          </w:r>
          <w:r w:rsidRPr="005558CF">
            <w:rPr>
              <w:rFonts w:hint="cs"/>
              <w:rtl/>
              <w:lang w:bidi="ar-EG"/>
            </w:rPr>
            <w:t xml:space="preserve"> (</w:t>
          </w:r>
          <w:r w:rsidRPr="005558CF">
            <w:t>Shafaay</w:t>
          </w:r>
          <w:r w:rsidRPr="005558CF">
            <w:rPr>
              <w:rFonts w:hint="cs"/>
              <w:rtl/>
              <w:lang w:bidi="ar-EG"/>
            </w:rPr>
            <w:t>، 2025)</w:t>
          </w:r>
          <w:r w:rsidRPr="005558CF">
            <w:rPr>
              <w:rtl/>
            </w:rPr>
            <w:fldChar w:fldCharType="end"/>
          </w:r>
        </w:sdtContent>
      </w:sdt>
      <w:r w:rsidRPr="005558CF">
        <w:rPr>
          <w:rFonts w:hint="cs"/>
          <w:rtl/>
          <w:lang w:bidi="ar-EG"/>
        </w:rPr>
        <w:t>.</w:t>
      </w:r>
    </w:p>
    <w:p w14:paraId="0835AEE4" w14:textId="77777777" w:rsidR="005558CF" w:rsidRPr="005558CF" w:rsidRDefault="005558CF" w:rsidP="005558CF">
      <w:pPr>
        <w:rPr>
          <w:rFonts w:hint="cs"/>
          <w:rtl/>
          <w:lang w:bidi="ar-EG"/>
        </w:rPr>
      </w:pPr>
      <w:r w:rsidRPr="005558CF">
        <w:rPr>
          <w:rFonts w:hint="cs"/>
          <w:rtl/>
          <w:lang w:bidi="ar-EG"/>
        </w:rPr>
        <w:t xml:space="preserve">يتعرض أصحاب المصلحة لضغوط أكبر لإكمال مشاريع البناء في الموعد المحدد وضمن الميزانية وبجودة ممتازة بسبب الطلب الهائل على هذه المشاريع. ومع ذلك، وعلى الرغم من إجراء قدر كبير من الأبحاث حول أسبابها وطرق التخفيف منها، فقد شهدت العديد من مشاريع البناء تجاوزات كبيرة في التكاليف. ونتيجة لذلك، من المشكوك فيه ما إذا كانت جهود التخفيف ناجحة. باستخدام مشاريع بناء التعليم العالي كدراسة حالة، تبحث هذه الدراسة في انتشار تجاوزات التكاليف في مشاريع بناء المباني وتنشئ نموذج معادلة هيكلية لتحديد الروابط بين أسباب تجاوز التكاليف واستراتيجيات التخفيف. تم فحص تجاوزات التكاليف في 27 مشروع بناء للتعليم العالي في هذه الدراسة. بالإضافة إلى ذلك، تم استخدام استبيان لجمع 118 إجابة، وتم استخدام اختبار </w:t>
      </w:r>
      <w:r w:rsidRPr="005558CF">
        <w:t>Kruskal-Wallis H</w:t>
      </w:r>
      <w:r w:rsidRPr="005558CF">
        <w:rPr>
          <w:rFonts w:hint="cs"/>
          <w:rtl/>
          <w:lang w:bidi="ar-EG"/>
        </w:rPr>
        <w:t xml:space="preserve"> وتحليل العوامل الاستكشافية ونمذجة المعادلات الهيكلية الجزئية لأقل مربعات (</w:t>
      </w:r>
      <w:r w:rsidRPr="005558CF">
        <w:t>PLS-SEM</w:t>
      </w:r>
      <w:r w:rsidRPr="005558CF">
        <w:rPr>
          <w:rFonts w:hint="cs"/>
          <w:rtl/>
          <w:lang w:bidi="ar-EG"/>
        </w:rPr>
        <w:t>) والإحصاء الوصفي للتحليل. تشير النتائج إلى أن تجاوزات التكاليف حدثت في حوالي 93% من مشاريع مباني التعليم العالي السبعة والعشرين، حيث تراوحت معظم حالات التجاوز بين 5% و10%. وتُظهر النتائج أن استراتيجيات التخفيف من آثار تخطيط المشاريع وتقييم العطاءات لها تأثير إيجابي على الكفاءة والأسباب المتعلقة بإدارة العقود والتصميم. كما أن استراتيجيات التخفيف من آثار اختيار المقاولين وإطلاق المشاريع لها تأثير جيد على الأسباب المتعلقة بالتصميم، والكفاءة وإدارة العقود، والتقدير والجدولة، وإدارة المطالبات. وستساعد هذه النتائج واضعي السياسات على اختيار استراتيجيات التخفيف المناسبة لخفض تجاوزات التكاليف وتعزيز الإنتاجية الصناعية</w:t>
      </w:r>
      <w:sdt>
        <w:sdtPr>
          <w:rPr>
            <w:rFonts w:hint="cs"/>
            <w:rtl/>
            <w:lang w:bidi="ar-EG"/>
          </w:rPr>
          <w:id w:val="-291209306"/>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Alh248 \l 3073</w:instrText>
          </w:r>
          <w:r w:rsidRPr="005558CF">
            <w:rPr>
              <w:rtl/>
              <w:lang w:bidi="ar-EG"/>
            </w:rPr>
            <w:instrText xml:space="preserve"> </w:instrText>
          </w:r>
          <w:r w:rsidRPr="005558CF">
            <w:rPr>
              <w:rtl/>
              <w:lang w:bidi="ar-EG"/>
            </w:rPr>
            <w:fldChar w:fldCharType="separate"/>
          </w:r>
          <w:r w:rsidRPr="005558CF">
            <w:rPr>
              <w:rFonts w:hint="cs"/>
              <w:rtl/>
              <w:lang w:bidi="ar-EG"/>
            </w:rPr>
            <w:t xml:space="preserve"> (</w:t>
          </w:r>
          <w:r w:rsidRPr="005558CF">
            <w:t>Alhammadi Y.</w:t>
          </w:r>
          <w:r w:rsidRPr="005558CF">
            <w:rPr>
              <w:rFonts w:hint="cs"/>
              <w:rtl/>
              <w:lang w:bidi="ar-EG"/>
            </w:rPr>
            <w:t>، 2024)</w:t>
          </w:r>
          <w:r w:rsidRPr="005558CF">
            <w:rPr>
              <w:rtl/>
            </w:rPr>
            <w:fldChar w:fldCharType="end"/>
          </w:r>
        </w:sdtContent>
      </w:sdt>
      <w:r w:rsidRPr="005558CF">
        <w:rPr>
          <w:rFonts w:hint="cs"/>
          <w:rtl/>
          <w:lang w:bidi="ar-EG"/>
        </w:rPr>
        <w:t>.</w:t>
      </w:r>
    </w:p>
    <w:p w14:paraId="0E830925" w14:textId="77777777" w:rsidR="005558CF" w:rsidRPr="005558CF" w:rsidRDefault="005558CF" w:rsidP="005558CF">
      <w:pPr>
        <w:rPr>
          <w:rFonts w:hint="cs"/>
          <w:rtl/>
          <w:lang w:bidi="ar-EG"/>
        </w:rPr>
      </w:pPr>
      <w:r w:rsidRPr="005558CF">
        <w:rPr>
          <w:rFonts w:hint="cs"/>
          <w:rtl/>
          <w:lang w:bidi="ar-EG"/>
        </w:rPr>
        <w:t>يُعدّ قياس وتقييم الأداء الفعال من التحديات الرئيسية التي تواجه قطاع الإنشاءات. فقد تراجعت فعالية أساليب تقييم أداء الإنشاءات التقليدية، مما استلزم استخدام مقاييس أداء غير مالية. يُدرك هذا التغيير عيوب الاعتماد على أنظمة قياس الأداء المالي فقط. ونتيجةً لذلك، شهدت أساليب قياس الأداء غير المالية طفرةً ملحوظةً في الدراسات والاهتمام خلال العقود الأخيرة. تُعدّ مؤشرات الأداء الرئيسية (</w:t>
      </w:r>
      <w:r w:rsidRPr="005558CF">
        <w:t>KPIs</w:t>
      </w:r>
      <w:r w:rsidRPr="005558CF">
        <w:rPr>
          <w:rFonts w:hint="cs"/>
          <w:rtl/>
          <w:lang w:bidi="ar-EG"/>
        </w:rPr>
        <w:t>) وأساليب قياس الأداء في قطاع الإنشاءات، وخاصةً على مستوى المشاريع، المواضيع الرئيسية لهذه الدراسة. يُقدّم التحليل مراجعةً شاملةً لعدة جوانب من أداء المشاريع من خلال الاطلاع على 146 منشورًا ذا صلة. تُسلّط الدراسة الضوء على أهمية مراعاة أبعاد إضافية، بالإضافة إلى الأبعاد التقليدية لمثلث إدارة المشاريع، وهي: أداء التكلفة والوقت والجودة. ومن هذه الأبعاد أداء أصحاب المصلحة، وأداء السلامة، وأداء القيمة، وأداء استخدام التكنولوجيا، وأداء الأثر البيئي، وتطبيق نموذج النضج. ويمكن إجراء تقييم أكثر شمولاً ودقةً لنجاح المشروع من خلال تضمين مؤشرات الأداء الرئيسية الإضافية هذه. تُسهم نتائج هذه الدراسة بشكل كبير في تطوير الإطار المنهجي لقياس الأداء في مشاريع البناء. وتقدم الدراسة توصيات قيّمة لإجراء المزيد من البحوث في مجال أداء المشاريع، من خلال الجمع بين مصادر بحثية متعددة. كما تُقدم إرشادات حول كيفية اختيار تقنيات تقييم الأداء المناسبة، مما يُمكّن المختصين من تقييم أداء المشاريع ومراقبته بكفاءة</w:t>
      </w:r>
      <w:sdt>
        <w:sdtPr>
          <w:rPr>
            <w:rFonts w:hint="cs"/>
            <w:rtl/>
            <w:lang w:bidi="ar-EG"/>
          </w:rPr>
          <w:id w:val="1332335164"/>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Ibr242 \l 3073</w:instrText>
          </w:r>
          <w:r w:rsidRPr="005558CF">
            <w:rPr>
              <w:rtl/>
              <w:lang w:bidi="ar-EG"/>
            </w:rPr>
            <w:instrText xml:space="preserve"> </w:instrText>
          </w:r>
          <w:r w:rsidRPr="005558CF">
            <w:rPr>
              <w:rtl/>
              <w:lang w:bidi="ar-EG"/>
            </w:rPr>
            <w:fldChar w:fldCharType="separate"/>
          </w:r>
          <w:r w:rsidRPr="005558CF">
            <w:rPr>
              <w:rFonts w:hint="cs"/>
              <w:rtl/>
              <w:lang w:bidi="ar-EG"/>
            </w:rPr>
            <w:t xml:space="preserve"> (</w:t>
          </w:r>
          <w:r w:rsidRPr="005558CF">
            <w:t>Ibrahim</w:t>
          </w:r>
          <w:r w:rsidRPr="005558CF">
            <w:rPr>
              <w:rFonts w:hint="cs"/>
              <w:rtl/>
              <w:lang w:bidi="ar-EG"/>
            </w:rPr>
            <w:t>، 2024)</w:t>
          </w:r>
          <w:r w:rsidRPr="005558CF">
            <w:rPr>
              <w:rtl/>
            </w:rPr>
            <w:fldChar w:fldCharType="end"/>
          </w:r>
        </w:sdtContent>
      </w:sdt>
      <w:r w:rsidRPr="005558CF">
        <w:rPr>
          <w:rFonts w:hint="cs"/>
          <w:rtl/>
          <w:lang w:bidi="ar-EG"/>
        </w:rPr>
        <w:t>.</w:t>
      </w:r>
    </w:p>
    <w:p w14:paraId="54027947" w14:textId="77777777" w:rsidR="005558CF" w:rsidRPr="005558CF" w:rsidRDefault="005558CF" w:rsidP="005558CF">
      <w:pPr>
        <w:rPr>
          <w:rFonts w:hint="cs"/>
          <w:rtl/>
          <w:lang w:bidi="ar-EG"/>
        </w:rPr>
      </w:pPr>
      <w:r w:rsidRPr="005558CF">
        <w:rPr>
          <w:rFonts w:hint="cs"/>
          <w:rtl/>
          <w:lang w:bidi="ar-EG"/>
        </w:rPr>
        <w:t>إن تأثير العديد من العوامل على أداء التكلفة، وتزايد عدم اليقين المحيط بقيم مؤشر أداء التكلفة المستقبلية بعد تواريخ التقارير، يُصعّب التنبؤ بالتكلفة الإجمالية لمشاريع البناء خلال مراحل الإنشاء، وخاصةً المشاريع طويلة الأجل. يُفترض غالبًا أن مؤشر أداء التكلفة (</w:t>
      </w:r>
      <w:r w:rsidRPr="005558CF">
        <w:t>CPI</w:t>
      </w:r>
      <w:r w:rsidRPr="005558CF">
        <w:rPr>
          <w:rFonts w:hint="cs"/>
          <w:rtl/>
          <w:lang w:bidi="ar-EG"/>
        </w:rPr>
        <w:t xml:space="preserve">) المُحقق في تاريخ التقرير سيبقى ثابتًا بالنسبة للأعمال المتبقية، وذلك وفقًا للممارسات والمنهجيات والنماذج الحالية، التي تُغفل تقييم مخاطر تجاوز التكاليف. لا يُمكن أن يكون هذا الافتراض دقيقًا نظرًا لتأثير العديد من العوامل أحيانًا على أداء التكلفة. لتقدير التكلفة النهائية للمشروع وتجاوز عيوب وقيود النماذج والتقنيات الحالية، يسعى هذا البحث إلى تقديم نموذج تنبؤ جديد متعدد الأساليب قائم على المنطق الضبابي. ولتجاوز عيوب الممارسات الحالية في التنبؤ بالتكلفة النهائية للمشروع أثناء الإنشاء، يجمع هذا البحث بين مبادئ القيمة المكتسبة وآراء الخبراء باستخدام المنطق الضبابي. استُخدمت مقابلات مع الخبراء ومراجعات شاملة للأدبيات لتحديد العوامل المؤثرة على أداء التكلفة المستقبلية. ثم استُخدمت المقارنات الزوجية ومؤشر الصلة النسبية لوزن العناصر التي تم تحديدها. تُصنّف إنتاجية العمل، ونسبة إعادة العمل، وتوافر القوى العاملة، وإدارة المقاولين من الباطن، وقابلية التحكم في خطة المشروع، ضمن أهم خمسة عوامل. باستخدام أرقام ضبابية للتنبؤ بالتكلفة النهائية للمشروع، استُخدمت هذه العناصر لتحديد عدم اليقين المرتبط بأداء التكلفة المستقبلية بناءً على خبرة فريق إدارة المشروع. وقد أثبت التحقق من صحة </w:t>
      </w:r>
      <w:r w:rsidRPr="005558CF">
        <w:rPr>
          <w:rFonts w:hint="cs"/>
          <w:rtl/>
          <w:lang w:bidi="ar-EG"/>
        </w:rPr>
        <w:lastRenderedPageBreak/>
        <w:t xml:space="preserve">النموذج على مشاريع بناء فعلية أنه يستخدم حسابات بسيطة لإنتاج تنبؤات أكثر دقة لتكلفة الإنجاز. وقد تم اعتماد هذا النموذج في برنامج حاسوبي يتكامل مع برنامج جدولة تجاري </w:t>
      </w:r>
      <w:sdt>
        <w:sdtPr>
          <w:rPr>
            <w:rFonts w:hint="cs"/>
            <w:rtl/>
            <w:lang w:bidi="ar-EG"/>
          </w:rPr>
          <w:id w:val="-542748516"/>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Als247 \l 3073</w:instrText>
          </w:r>
          <w:r w:rsidRPr="005558CF">
            <w:rPr>
              <w:rtl/>
              <w:lang w:bidi="ar-EG"/>
            </w:rPr>
            <w:instrText xml:space="preserve"> </w:instrText>
          </w:r>
          <w:r w:rsidRPr="005558CF">
            <w:rPr>
              <w:rtl/>
              <w:lang w:bidi="ar-EG"/>
            </w:rPr>
            <w:fldChar w:fldCharType="separate"/>
          </w:r>
          <w:r w:rsidRPr="005558CF">
            <w:rPr>
              <w:rFonts w:hint="cs"/>
              <w:rtl/>
              <w:lang w:bidi="ar-EG"/>
            </w:rPr>
            <w:t>(</w:t>
          </w:r>
          <w:r w:rsidRPr="005558CF">
            <w:t>Alshibani</w:t>
          </w:r>
          <w:r w:rsidRPr="005558CF">
            <w:rPr>
              <w:rFonts w:hint="cs"/>
              <w:rtl/>
              <w:lang w:bidi="ar-EG"/>
            </w:rPr>
            <w:t>، 2024)</w:t>
          </w:r>
          <w:r w:rsidRPr="005558CF">
            <w:rPr>
              <w:rtl/>
            </w:rPr>
            <w:fldChar w:fldCharType="end"/>
          </w:r>
        </w:sdtContent>
      </w:sdt>
      <w:r w:rsidRPr="005558CF">
        <w:rPr>
          <w:rFonts w:hint="cs"/>
          <w:rtl/>
          <w:lang w:bidi="ar-EG"/>
        </w:rPr>
        <w:t>.</w:t>
      </w:r>
    </w:p>
    <w:p w14:paraId="7DF37267" w14:textId="77777777" w:rsidR="005558CF" w:rsidRPr="005558CF" w:rsidRDefault="005558CF" w:rsidP="005558CF">
      <w:pPr>
        <w:rPr>
          <w:rFonts w:hint="cs"/>
          <w:rtl/>
          <w:lang w:bidi="ar-EG"/>
        </w:rPr>
      </w:pPr>
      <w:r w:rsidRPr="005558CF">
        <w:rPr>
          <w:rFonts w:hint="cs"/>
          <w:rtl/>
          <w:lang w:bidi="ar-EG"/>
        </w:rPr>
        <w:t>أنشأت عدة دول، بما فيها المملكة العربية السعودية، مستشفيات ميدانية في إطار استجابتها لجائحة كوفيد-19. لمعرفة مدى تحقيق المستشفيات الميدانية لأهدافها، قيّم المدخلات، وراقب الأنشطة، وقياس النتائج. تتضمن النتائج، التي تستند إلى منهجية دراسة الحالة، نتائج الأداء من مشاريع بناء المستشفيات الميدانية، وشرحًا لعملية التصميم، وإنشاء مؤشرات أداء رئيسية واستخدامها لتقييم فعالية المستشفيات الميدانية. يحتوي كل مكون من مكونات النموذج المنطقي - المدخلات والأنشطة والمخرجات - على مؤشرات محددة تغطي مجموعة من المواضيع المتعلقة بالمستشفيات الميدانية، من صيانة البنية التحتية إلى الآثار الأوسع على الخدمات. عندما يتعلق الأمر بتقديم رؤى حول كيفية تحقيق أهداف المستشفى الميداني، يمكن أن تكون مكونات النموذج المنطقي ومؤشرات الأداء الرئيسية المرتبطة به حاسمة</w:t>
      </w:r>
      <w:sdt>
        <w:sdtPr>
          <w:rPr>
            <w:rFonts w:hint="cs"/>
            <w:rtl/>
            <w:lang w:bidi="ar-EG"/>
          </w:rPr>
          <w:id w:val="373734369"/>
          <w:citation/>
        </w:sdtPr>
        <w:sdtContent>
          <w:r w:rsidRPr="005558CF">
            <w:rPr>
              <w:rtl/>
              <w:lang w:bidi="ar-EG"/>
            </w:rPr>
            <w:fldChar w:fldCharType="begin"/>
          </w:r>
          <w:r w:rsidRPr="005558CF">
            <w:rPr>
              <w:rFonts w:hint="cs"/>
              <w:rtl/>
              <w:lang w:bidi="ar-EG"/>
            </w:rPr>
            <w:instrText xml:space="preserve"> </w:instrText>
          </w:r>
          <w:r w:rsidRPr="005558CF">
            <w:instrText>CITATION</w:instrText>
          </w:r>
          <w:r w:rsidRPr="005558CF">
            <w:rPr>
              <w:rtl/>
              <w:lang w:bidi="ar-EG"/>
            </w:rPr>
            <w:instrText xml:space="preserve"> </w:instrText>
          </w:r>
          <w:r w:rsidRPr="005558CF">
            <w:instrText>AAl20 \l 3073</w:instrText>
          </w:r>
          <w:r w:rsidRPr="005558CF">
            <w:rPr>
              <w:rtl/>
              <w:lang w:bidi="ar-EG"/>
            </w:rPr>
            <w:instrText xml:space="preserve"> </w:instrText>
          </w:r>
          <w:r w:rsidRPr="005558CF">
            <w:rPr>
              <w:rtl/>
              <w:lang w:bidi="ar-EG"/>
            </w:rPr>
            <w:fldChar w:fldCharType="separate"/>
          </w:r>
          <w:r w:rsidRPr="005558CF">
            <w:rPr>
              <w:rFonts w:hint="cs"/>
              <w:rtl/>
              <w:lang w:bidi="ar-EG"/>
            </w:rPr>
            <w:t xml:space="preserve"> (</w:t>
          </w:r>
          <w:r w:rsidRPr="005558CF">
            <w:t>A</w:t>
          </w:r>
          <w:r w:rsidRPr="005558CF">
            <w:rPr>
              <w:rFonts w:hint="cs"/>
              <w:rtl/>
              <w:lang w:bidi="ar-EG"/>
            </w:rPr>
            <w:t>، 2020)</w:t>
          </w:r>
          <w:r w:rsidRPr="005558CF">
            <w:rPr>
              <w:rtl/>
            </w:rPr>
            <w:fldChar w:fldCharType="end"/>
          </w:r>
        </w:sdtContent>
      </w:sdt>
      <w:r w:rsidRPr="005558CF">
        <w:rPr>
          <w:rFonts w:hint="cs"/>
          <w:rtl/>
          <w:lang w:bidi="ar-EG"/>
        </w:rPr>
        <w:t>.</w:t>
      </w:r>
    </w:p>
    <w:p w14:paraId="7F78E2E8" w14:textId="77777777" w:rsidR="005558CF" w:rsidRPr="005558CF" w:rsidRDefault="005558CF" w:rsidP="005558CF">
      <w:pPr>
        <w:rPr>
          <w:rFonts w:hint="cs"/>
          <w:rtl/>
        </w:rPr>
      </w:pPr>
    </w:p>
    <w:p w14:paraId="5BA5EA79" w14:textId="77777777" w:rsidR="005558CF" w:rsidRPr="005558CF" w:rsidRDefault="005558CF" w:rsidP="005558CF">
      <w:pPr>
        <w:rPr>
          <w:rtl/>
        </w:rPr>
      </w:pPr>
    </w:p>
    <w:p w14:paraId="0720F81B" w14:textId="77777777" w:rsidR="005558CF" w:rsidRPr="005558CF" w:rsidRDefault="005558CF" w:rsidP="005558CF">
      <w:pPr>
        <w:rPr>
          <w:b/>
          <w:bCs/>
          <w:rtl/>
          <w:lang w:bidi="ar-EG"/>
        </w:rPr>
      </w:pPr>
      <w:bookmarkStart w:id="41" w:name="_Toc191138781"/>
      <w:r w:rsidRPr="005558CF">
        <w:rPr>
          <w:rFonts w:hint="cs"/>
          <w:b/>
          <w:bCs/>
          <w:rtl/>
          <w:lang w:bidi="ar-EG"/>
        </w:rPr>
        <w:t>الإطار النظري</w:t>
      </w:r>
      <w:bookmarkEnd w:id="39"/>
      <w:bookmarkEnd w:id="40"/>
      <w:bookmarkEnd w:id="41"/>
    </w:p>
    <w:p w14:paraId="16DAD69D" w14:textId="77777777" w:rsidR="005558CF" w:rsidRPr="005558CF" w:rsidRDefault="005558CF" w:rsidP="005558CF">
      <w:pPr>
        <w:rPr>
          <w:rFonts w:hint="cs"/>
          <w:rtl/>
        </w:rPr>
      </w:pPr>
    </w:p>
    <w:p w14:paraId="6467FE5A" w14:textId="77777777" w:rsidR="005558CF" w:rsidRPr="005558CF" w:rsidRDefault="005558CF" w:rsidP="005558CF">
      <w:r w:rsidRPr="005558CF">
        <w:object w:dxaOrig="8820" w:dyaOrig="2505" w14:anchorId="36F276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41pt;height:125.25pt" o:ole="">
            <v:imagedata r:id="rId5" o:title=""/>
          </v:shape>
          <o:OLEObject Type="Embed" ProgID="Visio.Drawing.15" ShapeID="_x0000_i1034" DrawAspect="Content" ObjectID="_1815300288" r:id="rId6"/>
        </w:object>
      </w:r>
    </w:p>
    <w:p w14:paraId="0495C12E" w14:textId="77777777" w:rsidR="005558CF" w:rsidRPr="005558CF" w:rsidRDefault="005558CF" w:rsidP="005558CF">
      <w:pPr>
        <w:rPr>
          <w:i/>
          <w:iCs/>
          <w:rtl/>
          <w:lang w:bidi="ar-EG"/>
        </w:rPr>
      </w:pPr>
      <w:bookmarkStart w:id="42" w:name="_Toc204686961"/>
      <w:r w:rsidRPr="005558CF">
        <w:rPr>
          <w:i/>
          <w:iCs/>
          <w:rtl/>
        </w:rPr>
        <w:t xml:space="preserve">رسم توضيحي  </w:t>
      </w:r>
      <w:r w:rsidRPr="005558CF">
        <w:rPr>
          <w:i/>
          <w:iCs/>
          <w:rtl/>
        </w:rPr>
        <w:fldChar w:fldCharType="begin"/>
      </w:r>
      <w:r w:rsidRPr="005558CF">
        <w:rPr>
          <w:i/>
          <w:iCs/>
          <w:rtl/>
        </w:rPr>
        <w:instrText xml:space="preserve"> </w:instrText>
      </w:r>
      <w:r w:rsidRPr="005558CF">
        <w:rPr>
          <w:i/>
          <w:iCs/>
        </w:rPr>
        <w:instrText>SEQ</w:instrText>
      </w:r>
      <w:r w:rsidRPr="005558CF">
        <w:rPr>
          <w:i/>
          <w:iCs/>
          <w:rtl/>
        </w:rPr>
        <w:instrText xml:space="preserve"> رسم_توضيحي_ \* </w:instrText>
      </w:r>
      <w:r w:rsidRPr="005558CF">
        <w:rPr>
          <w:i/>
          <w:iCs/>
        </w:rPr>
        <w:instrText>ARABIC</w:instrText>
      </w:r>
      <w:r w:rsidRPr="005558CF">
        <w:rPr>
          <w:i/>
          <w:iCs/>
          <w:rtl/>
        </w:rPr>
        <w:instrText xml:space="preserve"> </w:instrText>
      </w:r>
      <w:r w:rsidRPr="005558CF">
        <w:rPr>
          <w:i/>
          <w:iCs/>
          <w:rtl/>
        </w:rPr>
        <w:fldChar w:fldCharType="separate"/>
      </w:r>
      <w:r w:rsidRPr="005558CF">
        <w:rPr>
          <w:i/>
          <w:iCs/>
          <w:rtl/>
        </w:rPr>
        <w:t>1</w:t>
      </w:r>
      <w:r w:rsidRPr="005558CF">
        <w:rPr>
          <w:rtl/>
        </w:rPr>
        <w:fldChar w:fldCharType="end"/>
      </w:r>
      <w:r w:rsidRPr="005558CF">
        <w:rPr>
          <w:i/>
          <w:iCs/>
          <w:rtl/>
          <w:lang w:bidi="ar-EG"/>
        </w:rPr>
        <w:t>:الإطار النظري للدراسة</w:t>
      </w:r>
      <w:bookmarkEnd w:id="42"/>
      <w:r w:rsidRPr="005558CF">
        <w:rPr>
          <w:i/>
          <w:iCs/>
          <w:rtl/>
          <w:lang w:bidi="ar-EG"/>
        </w:rPr>
        <w:t xml:space="preserve"> </w:t>
      </w:r>
    </w:p>
    <w:p w14:paraId="0020A635" w14:textId="77777777" w:rsidR="005558CF" w:rsidRPr="005558CF" w:rsidRDefault="005558CF" w:rsidP="005558CF">
      <w:pPr>
        <w:rPr>
          <w:rtl/>
          <w:lang w:bidi="ar-EG"/>
        </w:rPr>
      </w:pPr>
      <w:r w:rsidRPr="005558CF">
        <w:rPr>
          <w:rFonts w:hint="cs"/>
          <w:rtl/>
          <w:lang w:bidi="ar-EG"/>
        </w:rPr>
        <w:t>يرتكز الإطار النظري لهذه الدراسة على مجموعة من الأفكار والنماذج التي تصف العلاقة بين ضغط الجدول الزمني وأداء مشاريع الإنشاءات. يدرس هذا الإطار النظريات العلمية التي تساعد في تفسير العلاقة بين المتغير المستقل (الضغط المخطط) والمتغيرات التابعة (الأداء الإجمالي للمشروع من حيث الوقت والتكلفة والجودة والسلامة). تساعد هذه الاستراتيجية في إنشاء الإطار المنهجي الذي يُوجِّه تحليل البيانات واختبار الفرضيات.</w:t>
      </w:r>
    </w:p>
    <w:p w14:paraId="7F94DDF9" w14:textId="77777777" w:rsidR="005558CF" w:rsidRPr="005558CF" w:rsidRDefault="005558CF" w:rsidP="005558CF">
      <w:pPr>
        <w:rPr>
          <w:rFonts w:hint="cs"/>
          <w:rtl/>
          <w:lang w:bidi="ar-EG"/>
        </w:rPr>
      </w:pPr>
    </w:p>
    <w:p w14:paraId="0D14856F" w14:textId="77777777" w:rsidR="005558CF" w:rsidRPr="005558CF" w:rsidRDefault="005558CF" w:rsidP="005558CF">
      <w:pPr>
        <w:rPr>
          <w:rFonts w:hint="cs"/>
          <w:rtl/>
          <w:lang w:bidi="ar-EG"/>
        </w:rPr>
      </w:pPr>
    </w:p>
    <w:p w14:paraId="674FAB72" w14:textId="77777777" w:rsidR="005558CF" w:rsidRPr="005558CF" w:rsidRDefault="005558CF" w:rsidP="005558CF">
      <w:pPr>
        <w:rPr>
          <w:rFonts w:hint="cs"/>
          <w:rtl/>
          <w:lang w:bidi="ar-EG"/>
        </w:rPr>
      </w:pPr>
    </w:p>
    <w:p w14:paraId="76711020" w14:textId="77777777" w:rsidR="005558CF" w:rsidRPr="005558CF" w:rsidRDefault="005558CF" w:rsidP="005558CF">
      <w:pPr>
        <w:rPr>
          <w:rFonts w:hint="cs"/>
          <w:rtl/>
          <w:lang w:bidi="ar-EG"/>
        </w:rPr>
      </w:pPr>
    </w:p>
    <w:p w14:paraId="6A84820D" w14:textId="77777777" w:rsidR="005558CF" w:rsidRPr="005558CF" w:rsidRDefault="005558CF" w:rsidP="005558CF">
      <w:pPr>
        <w:rPr>
          <w:rFonts w:hint="cs"/>
          <w:rtl/>
          <w:lang w:bidi="ar-EG"/>
        </w:rPr>
      </w:pPr>
    </w:p>
    <w:p w14:paraId="787E123F" w14:textId="77777777" w:rsidR="005558CF" w:rsidRPr="005558CF" w:rsidRDefault="005558CF" w:rsidP="005558CF">
      <w:pPr>
        <w:rPr>
          <w:rFonts w:hint="cs"/>
          <w:rtl/>
          <w:lang w:bidi="ar-EG"/>
        </w:rPr>
      </w:pPr>
    </w:p>
    <w:p w14:paraId="178EFFD0" w14:textId="77777777" w:rsidR="005558CF" w:rsidRPr="005558CF" w:rsidRDefault="005558CF" w:rsidP="005558CF">
      <w:pPr>
        <w:rPr>
          <w:rFonts w:hint="cs"/>
          <w:rtl/>
          <w:lang w:bidi="ar-EG"/>
        </w:rPr>
      </w:pPr>
    </w:p>
    <w:p w14:paraId="63F88B07" w14:textId="77777777" w:rsidR="005558CF" w:rsidRPr="005558CF" w:rsidRDefault="005558CF" w:rsidP="005558CF">
      <w:pPr>
        <w:rPr>
          <w:rFonts w:hint="cs"/>
          <w:rtl/>
          <w:lang w:bidi="ar-EG"/>
        </w:rPr>
      </w:pPr>
    </w:p>
    <w:p w14:paraId="50FA7BC9" w14:textId="77777777" w:rsidR="005558CF" w:rsidRPr="005558CF" w:rsidRDefault="005558CF" w:rsidP="005558CF">
      <w:pPr>
        <w:rPr>
          <w:rFonts w:hint="cs"/>
          <w:rtl/>
          <w:lang w:bidi="ar-EG"/>
        </w:rPr>
      </w:pPr>
    </w:p>
    <w:p w14:paraId="346BAB9B" w14:textId="77777777" w:rsidR="005558CF" w:rsidRPr="005558CF" w:rsidRDefault="005558CF" w:rsidP="005558CF">
      <w:pPr>
        <w:rPr>
          <w:rFonts w:hint="cs"/>
          <w:rtl/>
          <w:lang w:bidi="ar-EG"/>
        </w:rPr>
      </w:pPr>
    </w:p>
    <w:p w14:paraId="21A32E21" w14:textId="77777777" w:rsidR="005558CF" w:rsidRPr="005558CF" w:rsidRDefault="005558CF" w:rsidP="005558CF">
      <w:pPr>
        <w:rPr>
          <w:rFonts w:hint="cs"/>
          <w:rtl/>
          <w:lang w:bidi="ar-EG"/>
        </w:rPr>
      </w:pPr>
    </w:p>
    <w:p w14:paraId="0C2D7325" w14:textId="77777777" w:rsidR="005558CF" w:rsidRPr="005558CF" w:rsidRDefault="005558CF" w:rsidP="005558CF">
      <w:pPr>
        <w:rPr>
          <w:rFonts w:hint="cs"/>
          <w:rtl/>
          <w:lang w:bidi="ar-EG"/>
        </w:rPr>
      </w:pPr>
    </w:p>
    <w:p w14:paraId="46A70D09" w14:textId="77777777" w:rsidR="005558CF" w:rsidRPr="005558CF" w:rsidRDefault="005558CF" w:rsidP="005558CF">
      <w:pPr>
        <w:rPr>
          <w:rFonts w:hint="cs"/>
          <w:rtl/>
          <w:lang w:bidi="ar-EG"/>
        </w:rPr>
      </w:pPr>
    </w:p>
    <w:p w14:paraId="11ABEDC3" w14:textId="77777777" w:rsidR="005558CF" w:rsidRPr="005558CF" w:rsidRDefault="005558CF" w:rsidP="005558CF">
      <w:pPr>
        <w:rPr>
          <w:rFonts w:hint="cs"/>
          <w:b/>
          <w:bCs/>
          <w:rtl/>
          <w:lang w:bidi="ar-EG"/>
        </w:rPr>
      </w:pPr>
      <w:r w:rsidRPr="005558CF">
        <w:rPr>
          <w:rFonts w:hint="cs"/>
          <w:b/>
          <w:bCs/>
          <w:rtl/>
          <w:lang w:bidi="ar-EG"/>
        </w:rPr>
        <w:t>نظرية القيود</w:t>
      </w:r>
    </w:p>
    <w:p w14:paraId="0BCCFD01" w14:textId="77777777" w:rsidR="005558CF" w:rsidRPr="005558CF" w:rsidRDefault="005558CF" w:rsidP="005558CF">
      <w:pPr>
        <w:rPr>
          <w:rFonts w:hint="cs"/>
          <w:rtl/>
          <w:lang w:bidi="ar-EG"/>
        </w:rPr>
      </w:pPr>
      <w:r w:rsidRPr="005558CF">
        <w:rPr>
          <w:rFonts w:hint="cs"/>
          <w:rtl/>
          <w:lang w:bidi="ar-EG"/>
        </w:rPr>
        <w:t>تُعد نظرية القيود من أهم النظريات في إدارة المشاريع. ويتمثل هدفها الرئيسي في تحديد الموارد أو الأنشطة في جدول المشروع التي تُشكل اختناقات أو قيودًا. تنص هذه الفرضية على أن أضعف رابط في المشروع هو صاحب التأثير الأكبر. ونتيجة لذلك، قد يُسبب ضغط الجدول الزمني ضغطًا إضافيًا على المهام المهمة، مما يزيد من احتمالية حدوث تأخيرات أو ضعف جودة التنفيذ. توضح هذه النظرية كيف يُمكن لسياسات ضغط الوقت، في حال عدم مراعاة القيود بعناية، أن تُضعف الأداء</w:t>
      </w:r>
      <w:sdt>
        <w:sdtPr>
          <w:rPr>
            <w:rFonts w:hint="cs"/>
            <w:rtl/>
            <w:lang w:bidi="ar-EG"/>
          </w:rPr>
          <w:id w:val="1805883668"/>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ACH22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ACHOL</w:t>
          </w:r>
          <w:r w:rsidRPr="005558CF">
            <w:rPr>
              <w:rFonts w:hint="cs"/>
              <w:rtl/>
              <w:lang w:bidi="ar-EG"/>
            </w:rPr>
            <w:t>، 2022)</w:t>
          </w:r>
          <w:r w:rsidRPr="005558CF">
            <w:rPr>
              <w:rFonts w:hint="cs"/>
              <w:rtl/>
            </w:rPr>
            <w:fldChar w:fldCharType="end"/>
          </w:r>
        </w:sdtContent>
      </w:sdt>
      <w:r w:rsidRPr="005558CF">
        <w:rPr>
          <w:rFonts w:hint="cs"/>
          <w:rtl/>
          <w:lang w:bidi="ar-EG"/>
        </w:rPr>
        <w:t>.</w:t>
      </w:r>
    </w:p>
    <w:p w14:paraId="5212B474" w14:textId="77777777" w:rsidR="005558CF" w:rsidRPr="005558CF" w:rsidRDefault="005558CF" w:rsidP="005558CF">
      <w:pPr>
        <w:rPr>
          <w:rFonts w:hint="cs"/>
          <w:rtl/>
          <w:lang w:bidi="ar-EG"/>
        </w:rPr>
      </w:pPr>
    </w:p>
    <w:p w14:paraId="32A19C9C" w14:textId="77777777" w:rsidR="005558CF" w:rsidRPr="005558CF" w:rsidRDefault="005558CF" w:rsidP="005558CF">
      <w:pPr>
        <w:rPr>
          <w:rFonts w:hint="cs"/>
          <w:b/>
          <w:bCs/>
          <w:rtl/>
          <w:lang w:bidi="ar-EG"/>
        </w:rPr>
      </w:pPr>
      <w:r w:rsidRPr="005558CF">
        <w:rPr>
          <w:rFonts w:hint="cs"/>
          <w:b/>
          <w:bCs/>
          <w:rtl/>
          <w:lang w:bidi="ar-EG"/>
        </w:rPr>
        <w:t>طريقة المسار الحرج (</w:t>
      </w:r>
      <w:r w:rsidRPr="005558CF">
        <w:rPr>
          <w:b/>
          <w:bCs/>
        </w:rPr>
        <w:t>CPM</w:t>
      </w:r>
      <w:r w:rsidRPr="005558CF">
        <w:rPr>
          <w:rFonts w:hint="cs"/>
          <w:b/>
          <w:bCs/>
          <w:rtl/>
          <w:lang w:bidi="ar-EG"/>
        </w:rPr>
        <w:t>)</w:t>
      </w:r>
    </w:p>
    <w:p w14:paraId="7D01D7AC" w14:textId="77777777" w:rsidR="005558CF" w:rsidRPr="005558CF" w:rsidRDefault="005558CF" w:rsidP="005558CF">
      <w:pPr>
        <w:rPr>
          <w:rFonts w:hint="cs"/>
          <w:rtl/>
          <w:lang w:bidi="ar-EG"/>
        </w:rPr>
      </w:pPr>
      <w:r w:rsidRPr="005558CF">
        <w:rPr>
          <w:rFonts w:hint="cs"/>
          <w:rtl/>
          <w:lang w:bidi="ar-EG"/>
        </w:rPr>
        <w:t>يُحدد هذا النهج المهام الحاسمة التي تؤثر على الوقت الإجمالي للمشروع، ويُشكل أساسًا أساسيًا لتخطيط وجدولة المشروع. وتُعدّ زيادة الموارد أو تنفيذ المهام بالتوازي طريقتين شائعتين لتقصير مدة المهام الحاسمة عند استخدام مبادئ ضغط الجدول الزمني. وتوضح هذه النظرية كيف يُمكن أن تؤثر تعديلات المسار الحرج على الوقت الإجمالي للمشروع، وما إذا كان الضغط سيؤدي إلى إنجاز أسرع أو تأخيرات إضافية</w:t>
      </w:r>
      <w:sdt>
        <w:sdtPr>
          <w:rPr>
            <w:rFonts w:hint="cs"/>
            <w:rtl/>
            <w:lang w:bidi="ar-EG"/>
          </w:rPr>
          <w:id w:val="-1909836397"/>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Ati19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Atin</w:t>
          </w:r>
          <w:r w:rsidRPr="005558CF">
            <w:rPr>
              <w:rFonts w:hint="cs"/>
              <w:rtl/>
              <w:lang w:bidi="ar-EG"/>
            </w:rPr>
            <w:t>، 2019)</w:t>
          </w:r>
          <w:r w:rsidRPr="005558CF">
            <w:rPr>
              <w:rFonts w:hint="cs"/>
              <w:rtl/>
            </w:rPr>
            <w:fldChar w:fldCharType="end"/>
          </w:r>
        </w:sdtContent>
      </w:sdt>
      <w:r w:rsidRPr="005558CF">
        <w:rPr>
          <w:rFonts w:hint="cs"/>
          <w:rtl/>
          <w:lang w:bidi="ar-EG"/>
        </w:rPr>
        <w:t>.</w:t>
      </w:r>
    </w:p>
    <w:p w14:paraId="4ABBDADE" w14:textId="77777777" w:rsidR="005558CF" w:rsidRPr="005558CF" w:rsidRDefault="005558CF" w:rsidP="005558CF">
      <w:pPr>
        <w:rPr>
          <w:rFonts w:hint="cs"/>
          <w:rtl/>
          <w:lang w:bidi="ar-EG"/>
        </w:rPr>
      </w:pPr>
    </w:p>
    <w:p w14:paraId="23C85A61" w14:textId="77777777" w:rsidR="005558CF" w:rsidRPr="005558CF" w:rsidRDefault="005558CF" w:rsidP="005558CF">
      <w:pPr>
        <w:rPr>
          <w:rFonts w:hint="cs"/>
          <w:b/>
          <w:bCs/>
          <w:rtl/>
          <w:lang w:bidi="ar-EG"/>
        </w:rPr>
      </w:pPr>
      <w:r w:rsidRPr="005558CF">
        <w:rPr>
          <w:rFonts w:hint="cs"/>
          <w:b/>
          <w:bCs/>
          <w:rtl/>
          <w:lang w:bidi="ar-EG"/>
        </w:rPr>
        <w:t>فرضية المثلث الحديدي</w:t>
      </w:r>
    </w:p>
    <w:p w14:paraId="58400C03" w14:textId="77777777" w:rsidR="005558CF" w:rsidRPr="005558CF" w:rsidRDefault="005558CF" w:rsidP="005558CF">
      <w:pPr>
        <w:rPr>
          <w:rFonts w:hint="cs"/>
          <w:rtl/>
          <w:lang w:bidi="ar-EG"/>
        </w:rPr>
      </w:pPr>
      <w:r w:rsidRPr="005558CF">
        <w:rPr>
          <w:rFonts w:hint="cs"/>
          <w:rtl/>
          <w:lang w:bidi="ar-EG"/>
        </w:rPr>
        <w:t>تزعم هذه الفكرة، التي يُشار إليها أحيانًا باسم "قيود إدارة المشاريع"، أن تناغم ثلاث مكونات أساسية - الوقت والتكلفة والجودة - يُحدد الفعالية الإجمالية للمشروع. ووفقًا لهذه الفرضية، فإن تغيير أحد هذه المكونات - مثل تقليل الوقت عن طريق ضغط الجدول الزمني - غالبًا ما يكون له تأثير ضار على مكون آخر، مثل زيادة التكاليف أو خفض الجودة. وتدعم هذه الفكرة فكرة أن تقليل وقت المشروع قد يؤثر على أدائه الإجمالي.</w:t>
      </w:r>
    </w:p>
    <w:p w14:paraId="2C19A196" w14:textId="77777777" w:rsidR="005558CF" w:rsidRPr="005558CF" w:rsidRDefault="005558CF" w:rsidP="005558CF">
      <w:pPr>
        <w:rPr>
          <w:rFonts w:hint="cs"/>
          <w:rtl/>
          <w:lang w:bidi="ar-EG"/>
        </w:rPr>
      </w:pPr>
    </w:p>
    <w:p w14:paraId="6E58D0CE" w14:textId="77777777" w:rsidR="005558CF" w:rsidRPr="005558CF" w:rsidRDefault="005558CF" w:rsidP="005558CF">
      <w:pPr>
        <w:rPr>
          <w:rFonts w:hint="cs"/>
          <w:b/>
          <w:bCs/>
          <w:rtl/>
          <w:lang w:bidi="ar-EG"/>
        </w:rPr>
      </w:pPr>
      <w:r w:rsidRPr="005558CF">
        <w:rPr>
          <w:rFonts w:hint="cs"/>
          <w:b/>
          <w:bCs/>
          <w:rtl/>
          <w:lang w:bidi="ar-EG"/>
        </w:rPr>
        <w:t>نظرية إدارة المخاطر</w:t>
      </w:r>
    </w:p>
    <w:p w14:paraId="604F5C74" w14:textId="77777777" w:rsidR="005558CF" w:rsidRPr="005558CF" w:rsidRDefault="005558CF" w:rsidP="005558CF">
      <w:pPr>
        <w:rPr>
          <w:rFonts w:hint="cs"/>
          <w:rtl/>
          <w:lang w:bidi="ar-EG"/>
        </w:rPr>
      </w:pPr>
      <w:r w:rsidRPr="005558CF">
        <w:rPr>
          <w:rFonts w:hint="cs"/>
          <w:rtl/>
          <w:lang w:bidi="ar-EG"/>
        </w:rPr>
        <w:t>وفقًا لهذه الفرضية، فإن أي تعديلات تُجرى على خطة المشروع الأولية، بما في ذلك وضع لوائح خاصة بضغط الوقت، تتضمن عددًا من المخاطر التي قد تؤثر على نتائج المشروع. توضح هذه النظرية كيف تزيد قيود الوقت من احتمالية حدوث ظروف غير متوقعة، مثل الأخطاء والحوادث أو مشاكل سلسلة التوريد. قبل اتخاذ قرار بممارسة الضغط، تُقدم هذه النظرية أيضًا إطارًا لتقييم هذه المخاطر ووضع خطط للتخفيف منها</w:t>
      </w:r>
      <w:sdt>
        <w:sdtPr>
          <w:rPr>
            <w:rFonts w:hint="cs"/>
            <w:rtl/>
            <w:lang w:bidi="ar-EG"/>
          </w:rPr>
          <w:id w:val="-1809157444"/>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Shi22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Shishehgarkhaneh</w:t>
          </w:r>
          <w:r w:rsidRPr="005558CF">
            <w:rPr>
              <w:rFonts w:hint="cs"/>
              <w:rtl/>
              <w:lang w:bidi="ar-EG"/>
            </w:rPr>
            <w:t>، 2022)</w:t>
          </w:r>
          <w:r w:rsidRPr="005558CF">
            <w:rPr>
              <w:rFonts w:hint="cs"/>
              <w:rtl/>
            </w:rPr>
            <w:fldChar w:fldCharType="end"/>
          </w:r>
        </w:sdtContent>
      </w:sdt>
      <w:r w:rsidRPr="005558CF">
        <w:rPr>
          <w:rFonts w:hint="cs"/>
          <w:rtl/>
          <w:lang w:bidi="ar-EG"/>
        </w:rPr>
        <w:t>.</w:t>
      </w:r>
    </w:p>
    <w:p w14:paraId="5F9AC473" w14:textId="77777777" w:rsidR="005558CF" w:rsidRPr="005558CF" w:rsidRDefault="005558CF" w:rsidP="005558CF">
      <w:pPr>
        <w:rPr>
          <w:rFonts w:hint="cs"/>
          <w:b/>
          <w:bCs/>
          <w:rtl/>
          <w:lang w:bidi="ar-EG"/>
        </w:rPr>
      </w:pPr>
      <w:r w:rsidRPr="005558CF">
        <w:rPr>
          <w:rFonts w:hint="cs"/>
          <w:b/>
          <w:bCs/>
          <w:rtl/>
          <w:lang w:bidi="ar-EG"/>
        </w:rPr>
        <w:t>نظرية السلوك البشري تحت الضغط</w:t>
      </w:r>
    </w:p>
    <w:p w14:paraId="4F6F68B6" w14:textId="77777777" w:rsidR="005558CF" w:rsidRPr="005558CF" w:rsidRDefault="005558CF" w:rsidP="005558CF">
      <w:pPr>
        <w:rPr>
          <w:rFonts w:hint="cs"/>
          <w:rtl/>
          <w:lang w:bidi="ar-EG"/>
        </w:rPr>
      </w:pPr>
      <w:r w:rsidRPr="005558CF">
        <w:rPr>
          <w:rFonts w:hint="cs"/>
          <w:rtl/>
          <w:lang w:bidi="ar-EG"/>
        </w:rPr>
        <w:t>تصف هذه الفكرة كيفية أداء الفرق والأفراد العاملين في مشروع ما تحت ضغط الوقت. تزداد احتمالية حدوث الأخطاء تحت ضغط الوقت، مما يؤثر سلبًا على الإنتاج وجودة العمل. تدعم هذه الفرضية النظريات المتعلقة بكيفية تأثير قيود الوقت على سلامة مكان العمل، حيث قد يتجاهل العمال بروتوكولات السلامة في محاولة لإنجاز المهام بسرعة أكبر، مما يزيد من احتمالية وقوع الحوادث</w:t>
      </w:r>
      <w:sdt>
        <w:sdtPr>
          <w:rPr>
            <w:rFonts w:hint="cs"/>
            <w:rtl/>
            <w:lang w:bidi="ar-EG"/>
          </w:rPr>
          <w:id w:val="1046953410"/>
          <w:citation/>
        </w:sdtPr>
        <w:sdtContent>
          <w:r w:rsidRPr="005558CF">
            <w:rPr>
              <w:rFonts w:hint="cs"/>
              <w:rtl/>
              <w:lang w:bidi="ar-EG"/>
            </w:rPr>
            <w:fldChar w:fldCharType="begin"/>
          </w:r>
          <w:r w:rsidRPr="005558CF">
            <w:rPr>
              <w:rFonts w:hint="cs"/>
              <w:rtl/>
              <w:lang w:bidi="ar-EG"/>
            </w:rPr>
            <w:instrText xml:space="preserve"> </w:instrText>
          </w:r>
          <w:r w:rsidRPr="005558CF">
            <w:rPr>
              <w:rFonts w:hint="cs"/>
            </w:rPr>
            <w:instrText>CITATION</w:instrText>
          </w:r>
          <w:r w:rsidRPr="005558CF">
            <w:rPr>
              <w:rFonts w:hint="cs"/>
              <w:rtl/>
              <w:lang w:bidi="ar-EG"/>
            </w:rPr>
            <w:instrText xml:space="preserve"> </w:instrText>
          </w:r>
          <w:r w:rsidRPr="005558CF">
            <w:rPr>
              <w:rFonts w:hint="cs"/>
            </w:rPr>
            <w:instrText>Zho24 \l 3073</w:instrText>
          </w:r>
          <w:r w:rsidRPr="005558CF">
            <w:rPr>
              <w:rFonts w:hint="cs"/>
              <w:rtl/>
              <w:lang w:bidi="ar-EG"/>
            </w:rPr>
            <w:instrText xml:space="preserve"> </w:instrText>
          </w:r>
          <w:r w:rsidRPr="005558CF">
            <w:rPr>
              <w:rtl/>
              <w:lang w:bidi="ar-EG"/>
            </w:rPr>
            <w:fldChar w:fldCharType="separate"/>
          </w:r>
          <w:r w:rsidRPr="005558CF">
            <w:rPr>
              <w:rFonts w:hint="cs"/>
              <w:rtl/>
              <w:lang w:bidi="ar-EG"/>
            </w:rPr>
            <w:t xml:space="preserve"> (</w:t>
          </w:r>
          <w:r w:rsidRPr="005558CF">
            <w:rPr>
              <w:rFonts w:hint="cs"/>
            </w:rPr>
            <w:t>Zhou</w:t>
          </w:r>
          <w:r w:rsidRPr="005558CF">
            <w:rPr>
              <w:rFonts w:hint="cs"/>
              <w:rtl/>
              <w:lang w:bidi="ar-EG"/>
            </w:rPr>
            <w:t>، 2024)</w:t>
          </w:r>
          <w:r w:rsidRPr="005558CF">
            <w:rPr>
              <w:rFonts w:hint="cs"/>
              <w:rtl/>
            </w:rPr>
            <w:fldChar w:fldCharType="end"/>
          </w:r>
        </w:sdtContent>
      </w:sdt>
      <w:r w:rsidRPr="005558CF">
        <w:rPr>
          <w:rFonts w:hint="cs"/>
          <w:rtl/>
          <w:lang w:bidi="ar-EG"/>
        </w:rPr>
        <w:t>.</w:t>
      </w:r>
    </w:p>
    <w:p w14:paraId="0010EE67" w14:textId="77777777" w:rsidR="005558CF" w:rsidRPr="005558CF" w:rsidRDefault="005558CF" w:rsidP="005558CF">
      <w:pPr>
        <w:rPr>
          <w:rFonts w:hint="cs"/>
          <w:rtl/>
          <w:lang w:bidi="ar-EG"/>
        </w:rPr>
      </w:pPr>
    </w:p>
    <w:p w14:paraId="2496A88E" w14:textId="77777777" w:rsidR="005558CF" w:rsidRPr="005558CF" w:rsidRDefault="005558CF" w:rsidP="005558CF">
      <w:pPr>
        <w:rPr>
          <w:rFonts w:hint="cs"/>
          <w:rtl/>
        </w:rPr>
      </w:pPr>
    </w:p>
    <w:p w14:paraId="42CD1FD6" w14:textId="77777777" w:rsidR="005558CF" w:rsidRPr="005558CF" w:rsidRDefault="005558CF" w:rsidP="005558CF">
      <w:pPr>
        <w:rPr>
          <w:rtl/>
        </w:rPr>
      </w:pPr>
    </w:p>
    <w:p w14:paraId="524B2A76" w14:textId="77777777" w:rsidR="005558CF" w:rsidRPr="005558CF" w:rsidRDefault="005558CF" w:rsidP="005558CF">
      <w:pPr>
        <w:rPr>
          <w:rtl/>
        </w:rPr>
      </w:pPr>
    </w:p>
    <w:p w14:paraId="28A8C2EA" w14:textId="77777777" w:rsidR="005558CF" w:rsidRPr="005558CF" w:rsidRDefault="005558CF" w:rsidP="005558CF">
      <w:pPr>
        <w:rPr>
          <w:rtl/>
        </w:rPr>
      </w:pPr>
    </w:p>
    <w:p w14:paraId="6D4A60E0" w14:textId="77777777" w:rsidR="005558CF" w:rsidRPr="005558CF" w:rsidRDefault="005558CF" w:rsidP="005558CF">
      <w:pPr>
        <w:rPr>
          <w:rtl/>
        </w:rPr>
      </w:pPr>
    </w:p>
    <w:p w14:paraId="5973515B" w14:textId="77777777" w:rsidR="005558CF" w:rsidRPr="005558CF" w:rsidRDefault="005558CF" w:rsidP="005558CF">
      <w:pPr>
        <w:rPr>
          <w:rtl/>
        </w:rPr>
      </w:pPr>
    </w:p>
    <w:p w14:paraId="38050420" w14:textId="77777777" w:rsidR="005558CF" w:rsidRPr="005558CF" w:rsidRDefault="005558CF" w:rsidP="005558CF">
      <w:pPr>
        <w:rPr>
          <w:rtl/>
        </w:rPr>
      </w:pPr>
    </w:p>
    <w:p w14:paraId="337C00F7" w14:textId="77777777" w:rsidR="005558CF" w:rsidRPr="005558CF" w:rsidRDefault="005558CF" w:rsidP="005558CF">
      <w:pPr>
        <w:rPr>
          <w:rtl/>
        </w:rPr>
      </w:pPr>
    </w:p>
    <w:p w14:paraId="373DC631" w14:textId="77777777" w:rsidR="005558CF" w:rsidRPr="005558CF" w:rsidRDefault="005558CF" w:rsidP="005558CF">
      <w:pPr>
        <w:rPr>
          <w:rtl/>
        </w:rPr>
      </w:pPr>
    </w:p>
    <w:p w14:paraId="57E9240F" w14:textId="77777777" w:rsidR="005558CF" w:rsidRPr="005558CF" w:rsidRDefault="005558CF" w:rsidP="005558CF">
      <w:pPr>
        <w:rPr>
          <w:rtl/>
        </w:rPr>
      </w:pPr>
    </w:p>
    <w:p w14:paraId="2619409F" w14:textId="77777777" w:rsidR="005558CF" w:rsidRPr="005558CF" w:rsidRDefault="005558CF" w:rsidP="005558CF">
      <w:pPr>
        <w:rPr>
          <w:rtl/>
        </w:rPr>
      </w:pPr>
    </w:p>
    <w:p w14:paraId="31D0E031" w14:textId="77777777" w:rsidR="005558CF" w:rsidRPr="005558CF" w:rsidRDefault="005558CF" w:rsidP="005558CF">
      <w:pPr>
        <w:rPr>
          <w:rtl/>
        </w:rPr>
      </w:pPr>
    </w:p>
    <w:p w14:paraId="353575C4" w14:textId="77777777" w:rsidR="005558CF" w:rsidRPr="005558CF" w:rsidRDefault="005558CF" w:rsidP="005558CF">
      <w:pPr>
        <w:rPr>
          <w:rtl/>
        </w:rPr>
      </w:pPr>
    </w:p>
    <w:p w14:paraId="5EF3C25C" w14:textId="77777777" w:rsidR="005558CF" w:rsidRPr="005558CF" w:rsidRDefault="005558CF" w:rsidP="005558CF">
      <w:pPr>
        <w:rPr>
          <w:rtl/>
        </w:rPr>
      </w:pPr>
    </w:p>
    <w:p w14:paraId="48741B50" w14:textId="77777777" w:rsidR="005558CF" w:rsidRPr="005558CF" w:rsidRDefault="005558CF" w:rsidP="005558CF">
      <w:pPr>
        <w:rPr>
          <w:rtl/>
        </w:rPr>
      </w:pPr>
    </w:p>
    <w:p w14:paraId="131EF3F7"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2B74"/>
    <w:multiLevelType w:val="hybridMultilevel"/>
    <w:tmpl w:val="79AC23E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DAA003D"/>
    <w:multiLevelType w:val="hybridMultilevel"/>
    <w:tmpl w:val="831C69A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30A40E7"/>
    <w:multiLevelType w:val="hybridMultilevel"/>
    <w:tmpl w:val="493C0EC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58638AB"/>
    <w:multiLevelType w:val="hybridMultilevel"/>
    <w:tmpl w:val="8958692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7CB60C2"/>
    <w:multiLevelType w:val="hybridMultilevel"/>
    <w:tmpl w:val="82FC7B2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C060E94"/>
    <w:multiLevelType w:val="hybridMultilevel"/>
    <w:tmpl w:val="F94CA43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1B5321F"/>
    <w:multiLevelType w:val="multilevel"/>
    <w:tmpl w:val="3B128B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C276FA3"/>
    <w:multiLevelType w:val="hybridMultilevel"/>
    <w:tmpl w:val="280E010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48682130">
    <w:abstractNumId w:val="3"/>
    <w:lvlOverride w:ilvl="0"/>
    <w:lvlOverride w:ilvl="1"/>
    <w:lvlOverride w:ilvl="2"/>
    <w:lvlOverride w:ilvl="3"/>
    <w:lvlOverride w:ilvl="4"/>
    <w:lvlOverride w:ilvl="5"/>
    <w:lvlOverride w:ilvl="6"/>
    <w:lvlOverride w:ilvl="7"/>
    <w:lvlOverride w:ilvl="8"/>
  </w:num>
  <w:num w:numId="2" w16cid:durableId="270866753">
    <w:abstractNumId w:val="1"/>
    <w:lvlOverride w:ilvl="0"/>
    <w:lvlOverride w:ilvl="1"/>
    <w:lvlOverride w:ilvl="2"/>
    <w:lvlOverride w:ilvl="3"/>
    <w:lvlOverride w:ilvl="4"/>
    <w:lvlOverride w:ilvl="5"/>
    <w:lvlOverride w:ilvl="6"/>
    <w:lvlOverride w:ilvl="7"/>
    <w:lvlOverride w:ilvl="8"/>
  </w:num>
  <w:num w:numId="3" w16cid:durableId="470293031">
    <w:abstractNumId w:val="4"/>
    <w:lvlOverride w:ilvl="0"/>
    <w:lvlOverride w:ilvl="1"/>
    <w:lvlOverride w:ilvl="2"/>
    <w:lvlOverride w:ilvl="3"/>
    <w:lvlOverride w:ilvl="4"/>
    <w:lvlOverride w:ilvl="5"/>
    <w:lvlOverride w:ilvl="6"/>
    <w:lvlOverride w:ilvl="7"/>
    <w:lvlOverride w:ilvl="8"/>
  </w:num>
  <w:num w:numId="4" w16cid:durableId="1046180296">
    <w:abstractNumId w:val="5"/>
    <w:lvlOverride w:ilvl="0"/>
    <w:lvlOverride w:ilvl="1"/>
    <w:lvlOverride w:ilvl="2"/>
    <w:lvlOverride w:ilvl="3"/>
    <w:lvlOverride w:ilvl="4"/>
    <w:lvlOverride w:ilvl="5"/>
    <w:lvlOverride w:ilvl="6"/>
    <w:lvlOverride w:ilvl="7"/>
    <w:lvlOverride w:ilvl="8"/>
  </w:num>
  <w:num w:numId="5" w16cid:durableId="163787795">
    <w:abstractNumId w:val="0"/>
    <w:lvlOverride w:ilvl="0"/>
    <w:lvlOverride w:ilvl="1"/>
    <w:lvlOverride w:ilvl="2"/>
    <w:lvlOverride w:ilvl="3"/>
    <w:lvlOverride w:ilvl="4"/>
    <w:lvlOverride w:ilvl="5"/>
    <w:lvlOverride w:ilvl="6"/>
    <w:lvlOverride w:ilvl="7"/>
    <w:lvlOverride w:ilvl="8"/>
  </w:num>
  <w:num w:numId="6" w16cid:durableId="167718230">
    <w:abstractNumId w:val="7"/>
    <w:lvlOverride w:ilvl="0"/>
    <w:lvlOverride w:ilvl="1"/>
    <w:lvlOverride w:ilvl="2"/>
    <w:lvlOverride w:ilvl="3"/>
    <w:lvlOverride w:ilvl="4"/>
    <w:lvlOverride w:ilvl="5"/>
    <w:lvlOverride w:ilvl="6"/>
    <w:lvlOverride w:ilvl="7"/>
    <w:lvlOverride w:ilvl="8"/>
  </w:num>
  <w:num w:numId="7" w16cid:durableId="1173761103">
    <w:abstractNumId w:val="2"/>
    <w:lvlOverride w:ilvl="0"/>
    <w:lvlOverride w:ilvl="1"/>
    <w:lvlOverride w:ilvl="2"/>
    <w:lvlOverride w:ilvl="3"/>
    <w:lvlOverride w:ilvl="4"/>
    <w:lvlOverride w:ilvl="5"/>
    <w:lvlOverride w:ilvl="6"/>
    <w:lvlOverride w:ilvl="7"/>
    <w:lvlOverride w:ilvl="8"/>
  </w:num>
  <w:num w:numId="8" w16cid:durableId="19675465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652"/>
    <w:rsid w:val="000364AD"/>
    <w:rsid w:val="002E45BD"/>
    <w:rsid w:val="00331F56"/>
    <w:rsid w:val="004978DA"/>
    <w:rsid w:val="004F6740"/>
    <w:rsid w:val="005558CF"/>
    <w:rsid w:val="00687595"/>
    <w:rsid w:val="00810652"/>
    <w:rsid w:val="008A3771"/>
    <w:rsid w:val="00A35F68"/>
    <w:rsid w:val="00D74C8E"/>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98B6D3-CCA7-4203-ADA1-BEA1B6396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rPr>
      <w:noProof/>
    </w:rPr>
  </w:style>
  <w:style w:type="paragraph" w:styleId="Heading1">
    <w:name w:val="heading 1"/>
    <w:basedOn w:val="Normal"/>
    <w:next w:val="Normal"/>
    <w:link w:val="Heading1Char"/>
    <w:uiPriority w:val="9"/>
    <w:qFormat/>
    <w:rsid w:val="008106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6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6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6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6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6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6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6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6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652"/>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810652"/>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810652"/>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810652"/>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810652"/>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810652"/>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810652"/>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810652"/>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810652"/>
    <w:rPr>
      <w:rFonts w:eastAsiaTheme="majorEastAsia" w:cstheme="majorBidi"/>
      <w:noProof/>
      <w:color w:val="272727" w:themeColor="text1" w:themeTint="D8"/>
    </w:rPr>
  </w:style>
  <w:style w:type="paragraph" w:styleId="Title">
    <w:name w:val="Title"/>
    <w:basedOn w:val="Normal"/>
    <w:next w:val="Normal"/>
    <w:link w:val="TitleChar"/>
    <w:uiPriority w:val="10"/>
    <w:qFormat/>
    <w:rsid w:val="008106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652"/>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8106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652"/>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810652"/>
    <w:pPr>
      <w:spacing w:before="160"/>
      <w:jc w:val="center"/>
    </w:pPr>
    <w:rPr>
      <w:i/>
      <w:iCs/>
      <w:color w:val="404040" w:themeColor="text1" w:themeTint="BF"/>
    </w:rPr>
  </w:style>
  <w:style w:type="character" w:customStyle="1" w:styleId="QuoteChar">
    <w:name w:val="Quote Char"/>
    <w:basedOn w:val="DefaultParagraphFont"/>
    <w:link w:val="Quote"/>
    <w:uiPriority w:val="29"/>
    <w:rsid w:val="00810652"/>
    <w:rPr>
      <w:i/>
      <w:iCs/>
      <w:noProof/>
      <w:color w:val="404040" w:themeColor="text1" w:themeTint="BF"/>
    </w:rPr>
  </w:style>
  <w:style w:type="paragraph" w:styleId="ListParagraph">
    <w:name w:val="List Paragraph"/>
    <w:basedOn w:val="Normal"/>
    <w:uiPriority w:val="34"/>
    <w:qFormat/>
    <w:rsid w:val="00810652"/>
    <w:pPr>
      <w:ind w:left="720"/>
      <w:contextualSpacing/>
    </w:pPr>
  </w:style>
  <w:style w:type="character" w:styleId="IntenseEmphasis">
    <w:name w:val="Intense Emphasis"/>
    <w:basedOn w:val="DefaultParagraphFont"/>
    <w:uiPriority w:val="21"/>
    <w:qFormat/>
    <w:rsid w:val="00810652"/>
    <w:rPr>
      <w:i/>
      <w:iCs/>
      <w:color w:val="0F4761" w:themeColor="accent1" w:themeShade="BF"/>
    </w:rPr>
  </w:style>
  <w:style w:type="paragraph" w:styleId="IntenseQuote">
    <w:name w:val="Intense Quote"/>
    <w:basedOn w:val="Normal"/>
    <w:next w:val="Normal"/>
    <w:link w:val="IntenseQuoteChar"/>
    <w:uiPriority w:val="30"/>
    <w:qFormat/>
    <w:rsid w:val="008106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652"/>
    <w:rPr>
      <w:i/>
      <w:iCs/>
      <w:noProof/>
      <w:color w:val="0F4761" w:themeColor="accent1" w:themeShade="BF"/>
    </w:rPr>
  </w:style>
  <w:style w:type="character" w:styleId="IntenseReference">
    <w:name w:val="Intense Reference"/>
    <w:basedOn w:val="DefaultParagraphFont"/>
    <w:uiPriority w:val="32"/>
    <w:qFormat/>
    <w:rsid w:val="008106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196154">
      <w:bodyDiv w:val="1"/>
      <w:marLeft w:val="0"/>
      <w:marRight w:val="0"/>
      <w:marTop w:val="0"/>
      <w:marBottom w:val="0"/>
      <w:divBdr>
        <w:top w:val="none" w:sz="0" w:space="0" w:color="auto"/>
        <w:left w:val="none" w:sz="0" w:space="0" w:color="auto"/>
        <w:bottom w:val="none" w:sz="0" w:space="0" w:color="auto"/>
        <w:right w:val="none" w:sz="0" w:space="0" w:color="auto"/>
      </w:divBdr>
    </w:div>
    <w:div w:id="60196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vsd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6197</Words>
  <Characters>35323</Characters>
  <Application>Microsoft Office Word</Application>
  <DocSecurity>0</DocSecurity>
  <Lines>294</Lines>
  <Paragraphs>82</Paragraphs>
  <ScaleCrop>false</ScaleCrop>
  <Company/>
  <LinksUpToDate>false</LinksUpToDate>
  <CharactersWithSpaces>41438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sherifelmetwaly18@gmail.com</cp:lastModifiedBy>
  <cp:revision>2</cp:revision>
  <dcterms:created xsi:type="dcterms:W3CDTF">2025-07-29T10:18:00Z</dcterms:created>
  <dcterms:modified xsi:type="dcterms:W3CDTF">2025-07-29T10:18:00Z</dcterms:modified>
</cp:coreProperties>
</file>