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2AE48" w14:textId="77777777" w:rsidR="00657955" w:rsidRPr="0085019F" w:rsidRDefault="00657955" w:rsidP="0085019F">
      <w:pPr>
        <w:rPr>
          <w:rFonts w:asciiTheme="minorBidi" w:hAnsiTheme="minorBidi"/>
          <w:sz w:val="32"/>
          <w:szCs w:val="32"/>
          <w:rtl/>
        </w:rPr>
      </w:pPr>
      <w:r w:rsidRPr="0085019F">
        <w:rPr>
          <w:rFonts w:asciiTheme="minorBidi" w:hAnsiTheme="minorBidi"/>
          <w:sz w:val="32"/>
          <w:szCs w:val="32"/>
          <w:rtl/>
        </w:rPr>
        <w:t>اسم الطالب: أحمد محمد ربيع</w:t>
      </w:r>
    </w:p>
    <w:p w14:paraId="5FE503CE" w14:textId="77777777" w:rsidR="00657955" w:rsidRPr="0085019F" w:rsidRDefault="00657955" w:rsidP="0085019F">
      <w:pPr>
        <w:rPr>
          <w:rFonts w:asciiTheme="minorBidi" w:hAnsiTheme="minorBidi"/>
          <w:sz w:val="32"/>
          <w:szCs w:val="32"/>
          <w:rtl/>
        </w:rPr>
      </w:pPr>
      <w:r w:rsidRPr="0085019F">
        <w:rPr>
          <w:rFonts w:asciiTheme="minorBidi" w:hAnsiTheme="minorBidi"/>
          <w:sz w:val="32"/>
          <w:szCs w:val="32"/>
          <w:rtl/>
        </w:rPr>
        <w:t>رقم الطالب: 251003043</w:t>
      </w:r>
    </w:p>
    <w:p w14:paraId="6FCFD538" w14:textId="77777777" w:rsidR="00657955" w:rsidRPr="0085019F" w:rsidRDefault="00657955" w:rsidP="0085019F">
      <w:pPr>
        <w:rPr>
          <w:rFonts w:asciiTheme="minorBidi" w:hAnsiTheme="minorBidi"/>
          <w:sz w:val="32"/>
          <w:szCs w:val="32"/>
          <w:rtl/>
        </w:rPr>
      </w:pPr>
    </w:p>
    <w:p w14:paraId="7D3F1CC9" w14:textId="50125E93" w:rsidR="008A2587" w:rsidRPr="0085019F" w:rsidRDefault="00657955" w:rsidP="0085019F">
      <w:pPr>
        <w:rPr>
          <w:rFonts w:asciiTheme="minorBidi" w:hAnsiTheme="minorBidi"/>
          <w:b/>
          <w:bCs/>
          <w:sz w:val="32"/>
          <w:szCs w:val="32"/>
          <w:rtl/>
        </w:rPr>
      </w:pPr>
      <w:r w:rsidRPr="0085019F">
        <w:rPr>
          <w:rFonts w:asciiTheme="minorBidi" w:hAnsiTheme="minorBidi"/>
          <w:b/>
          <w:bCs/>
          <w:sz w:val="32"/>
          <w:szCs w:val="32"/>
          <w:rtl/>
        </w:rPr>
        <w:t>المواضيع المقترحة:</w:t>
      </w:r>
    </w:p>
    <w:p w14:paraId="0EC9EC3E" w14:textId="77777777" w:rsidR="008A2587" w:rsidRPr="0085019F" w:rsidRDefault="008A2587" w:rsidP="0085019F">
      <w:pPr>
        <w:pStyle w:val="p1"/>
        <w:bidi/>
        <w:rPr>
          <w:rFonts w:asciiTheme="minorBidi" w:hAnsiTheme="minorBidi" w:cstheme="minorBidi"/>
          <w:sz w:val="32"/>
          <w:szCs w:val="32"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المقترح الأول:</w:t>
      </w:r>
    </w:p>
    <w:p w14:paraId="7378AC96" w14:textId="77777777" w:rsidR="008A2587" w:rsidRPr="0085019F" w:rsidRDefault="008A2587" w:rsidP="0085019F">
      <w:pPr>
        <w:pStyle w:val="p1"/>
        <w:bidi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 xml:space="preserve">العنوان بالعربي: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 xml:space="preserve">تحليلات القمع </w:t>
      </w:r>
      <w:proofErr w:type="spell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والداشببورد</w:t>
      </w:r>
      <w:proofErr w:type="spellEnd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 xml:space="preserve"> وأثره على أداء التجارة الإلكترونية.</w:t>
      </w:r>
    </w:p>
    <w:p w14:paraId="7781DAD1" w14:textId="51EE27CE" w:rsidR="008A2587" w:rsidRPr="0085019F" w:rsidRDefault="008A2587" w:rsidP="0085019F">
      <w:pPr>
        <w:pStyle w:val="p1"/>
        <w:bidi/>
        <w:jc w:val="right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</w:rPr>
        <w:t>English</w:t>
      </w:r>
      <w:r w:rsidR="0085019F" w:rsidRPr="0085019F">
        <w:rPr>
          <w:rStyle w:val="s1"/>
          <w:rFonts w:asciiTheme="minorBidi" w:hAnsiTheme="minorBidi" w:cstheme="minorBidi"/>
          <w:sz w:val="32"/>
          <w:szCs w:val="32"/>
        </w:rPr>
        <w:t>: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</w:rPr>
        <w:t xml:space="preserve"> Funnel Analytics and Dashboards and Their Impact on E-Commerce Performance.</w:t>
      </w:r>
    </w:p>
    <w:p w14:paraId="4BB48C85" w14:textId="77777777" w:rsidR="008A2587" w:rsidRPr="0085019F" w:rsidRDefault="008A2587" w:rsidP="0085019F">
      <w:pPr>
        <w:pStyle w:val="p2"/>
        <w:bidi/>
        <w:rPr>
          <w:rFonts w:asciiTheme="minorBidi" w:hAnsiTheme="minorBidi" w:cstheme="minorBidi"/>
          <w:sz w:val="32"/>
          <w:szCs w:val="32"/>
        </w:rPr>
      </w:pPr>
    </w:p>
    <w:p w14:paraId="687FA940" w14:textId="77777777" w:rsidR="008A2587" w:rsidRPr="0085019F" w:rsidRDefault="008A2587" w:rsidP="0085019F">
      <w:pPr>
        <w:pStyle w:val="p1"/>
        <w:bidi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المقترح الثاني:</w:t>
      </w:r>
    </w:p>
    <w:p w14:paraId="048CDB6A" w14:textId="77777777" w:rsidR="008A2587" w:rsidRPr="0085019F" w:rsidRDefault="008A2587" w:rsidP="0085019F">
      <w:pPr>
        <w:pStyle w:val="p1"/>
        <w:bidi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العنوان بالعربي: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 xml:space="preserve"> مراقبة مؤشرات القمع وأثره على أداء التجارة الإلكترونية.</w:t>
      </w:r>
    </w:p>
    <w:p w14:paraId="2ACA18D9" w14:textId="356B492E" w:rsidR="008A2587" w:rsidRPr="0085019F" w:rsidRDefault="008A2587" w:rsidP="0085019F">
      <w:pPr>
        <w:pStyle w:val="p1"/>
        <w:bidi/>
        <w:jc w:val="right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</w:rPr>
        <w:t>English</w:t>
      </w:r>
      <w:r w:rsidR="0085019F" w:rsidRPr="0085019F">
        <w:rPr>
          <w:rStyle w:val="s1"/>
          <w:rFonts w:asciiTheme="minorBidi" w:hAnsiTheme="minorBidi" w:cstheme="minorBidi"/>
          <w:sz w:val="32"/>
          <w:szCs w:val="32"/>
        </w:rPr>
        <w:t>: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</w:rPr>
        <w:t xml:space="preserve"> Funnel KPI Monitoring and Its Impact on E-Commerce Performance</w:t>
      </w:r>
    </w:p>
    <w:p w14:paraId="2627FE2C" w14:textId="77777777" w:rsidR="008A2587" w:rsidRPr="0085019F" w:rsidRDefault="008A2587" w:rsidP="0085019F">
      <w:pPr>
        <w:pStyle w:val="p2"/>
        <w:bidi/>
        <w:rPr>
          <w:rFonts w:asciiTheme="minorBidi" w:hAnsiTheme="minorBidi" w:cstheme="minorBidi"/>
          <w:sz w:val="32"/>
          <w:szCs w:val="32"/>
        </w:rPr>
      </w:pPr>
    </w:p>
    <w:p w14:paraId="674EA072" w14:textId="77777777" w:rsidR="008A2587" w:rsidRPr="0085019F" w:rsidRDefault="008A2587" w:rsidP="0085019F">
      <w:pPr>
        <w:pStyle w:val="p1"/>
        <w:bidi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المقترح الثالث:</w:t>
      </w:r>
    </w:p>
    <w:p w14:paraId="4E6E13AC" w14:textId="77777777" w:rsidR="008A2587" w:rsidRPr="0085019F" w:rsidRDefault="008A2587" w:rsidP="0085019F">
      <w:pPr>
        <w:pStyle w:val="p1"/>
        <w:bidi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العنوان بالعربي: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 xml:space="preserve"> جاهزية قياس القمع التسويقي وأثره على أداء متاجر السعودية الإلكترونية.</w:t>
      </w:r>
    </w:p>
    <w:p w14:paraId="6FF59AA7" w14:textId="49489C88" w:rsidR="008A2587" w:rsidRPr="0085019F" w:rsidRDefault="008A2587" w:rsidP="0085019F">
      <w:pPr>
        <w:pStyle w:val="p1"/>
        <w:bidi/>
        <w:jc w:val="right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</w:rPr>
        <w:t>Englis</w:t>
      </w:r>
      <w:r w:rsidR="0085019F" w:rsidRPr="0085019F">
        <w:rPr>
          <w:rStyle w:val="s1"/>
          <w:rFonts w:asciiTheme="minorBidi" w:hAnsiTheme="minorBidi" w:cstheme="minorBidi"/>
          <w:sz w:val="32"/>
          <w:szCs w:val="32"/>
        </w:rPr>
        <w:t>:</w:t>
      </w:r>
      <w:r w:rsid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</w:rPr>
        <w:t>Funnel Measurement Readiness and Its Impact on Saudi E-Commerce Stores’ Performance.</w:t>
      </w:r>
    </w:p>
    <w:p w14:paraId="3C3AEB75" w14:textId="77777777" w:rsidR="008A2587" w:rsidRPr="0085019F" w:rsidRDefault="008A2587" w:rsidP="0085019F">
      <w:pPr>
        <w:pStyle w:val="p2"/>
        <w:bidi/>
        <w:rPr>
          <w:rFonts w:asciiTheme="minorBidi" w:hAnsiTheme="minorBidi" w:cstheme="minorBidi"/>
          <w:sz w:val="32"/>
          <w:szCs w:val="32"/>
        </w:rPr>
      </w:pPr>
    </w:p>
    <w:p w14:paraId="3B67CBD5" w14:textId="3B568EEE" w:rsidR="008A2587" w:rsidRPr="0085019F" w:rsidRDefault="0085019F" w:rsidP="0085019F">
      <w:pPr>
        <w:pStyle w:val="p1"/>
        <w:bidi/>
        <w:rPr>
          <w:rFonts w:asciiTheme="minorBidi" w:hAnsiTheme="minorBidi" w:cstheme="minorBidi"/>
          <w:sz w:val="32"/>
          <w:szCs w:val="32"/>
          <w:rtl/>
        </w:rPr>
      </w:pPr>
      <w:r>
        <w:rPr>
          <w:rStyle w:val="s2"/>
          <w:rFonts w:ascii="Arial" w:hAnsi="Arial" w:cs="Arial"/>
          <w:sz w:val="32"/>
          <w:szCs w:val="32"/>
        </w:rPr>
        <w:t>____________________</w:t>
      </w:r>
    </w:p>
    <w:p w14:paraId="18038C8A" w14:textId="77777777" w:rsidR="008A2587" w:rsidRPr="0085019F" w:rsidRDefault="008A2587" w:rsidP="0085019F">
      <w:pPr>
        <w:pStyle w:val="p2"/>
        <w:bidi/>
        <w:rPr>
          <w:rFonts w:asciiTheme="minorBidi" w:hAnsiTheme="minorBidi" w:cstheme="minorBidi"/>
          <w:sz w:val="32"/>
          <w:szCs w:val="32"/>
          <w:rtl/>
        </w:rPr>
      </w:pPr>
    </w:p>
    <w:p w14:paraId="57849EB4" w14:textId="1D3C9AD8" w:rsidR="008A2587" w:rsidRPr="0085019F" w:rsidRDefault="008A2587" w:rsidP="0085019F">
      <w:pPr>
        <w:pStyle w:val="p1"/>
        <w:bidi/>
        <w:rPr>
          <w:rFonts w:asciiTheme="minorBidi" w:hAnsiTheme="minorBidi" w:cstheme="minorBidi"/>
          <w:sz w:val="32"/>
          <w:szCs w:val="32"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الدراسات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المرتبطة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بالمقترح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الأول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:</w:t>
      </w:r>
    </w:p>
    <w:p w14:paraId="5437A517" w14:textId="77777777" w:rsidR="0085019F" w:rsidRDefault="008A2587" w:rsidP="0085019F">
      <w:pPr>
        <w:pStyle w:val="p1"/>
        <w:numPr>
          <w:ilvl w:val="0"/>
          <w:numId w:val="1"/>
        </w:numPr>
        <w:bidi/>
        <w:rPr>
          <w:rFonts w:asciiTheme="minorBidi" w:hAnsiTheme="minorBidi" w:cstheme="minorBidi"/>
          <w:sz w:val="32"/>
          <w:szCs w:val="32"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سارا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هييله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باتريك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ميكاليف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نجوى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التويجري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فينيت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باريدا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,2024.</w:t>
      </w:r>
    </w:p>
    <w:p w14:paraId="5B25DF28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عنوانها: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2"/>
          <w:rFonts w:asciiTheme="minorBidi" w:hAnsiTheme="minorBidi" w:cstheme="minorBidi"/>
          <w:sz w:val="32"/>
          <w:szCs w:val="32"/>
        </w:rPr>
        <w:t>Organizational decision making and analytics: An experimental study on dashboard visualizations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4ED4DC03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المرجع:</w:t>
      </w:r>
    </w:p>
    <w:p w14:paraId="301A60D4" w14:textId="1FB25AA6" w:rsidR="0085019F" w:rsidRDefault="0085019F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</w:rPr>
      </w:pPr>
      <w:hyperlink r:id="rId5" w:history="1">
        <w:r w:rsidRPr="00007563">
          <w:rPr>
            <w:rStyle w:val="Hyperlink"/>
            <w:rFonts w:asciiTheme="minorBidi" w:hAnsiTheme="minorBidi" w:cstheme="minorBidi"/>
            <w:sz w:val="32"/>
            <w:szCs w:val="32"/>
          </w:rPr>
          <w:t>https://scholar.google.com/scholar?q=Organizational+decision+making+and+analytics%3A+An+experimental+study+on+dashboard+visualizations+Hjelle+Mikalef+Altwaijry+Parida+2024</w:t>
        </w:r>
      </w:hyperlink>
    </w:p>
    <w:p w14:paraId="2B038366" w14:textId="77777777" w:rsidR="0085019F" w:rsidRDefault="008A2587" w:rsidP="0085019F">
      <w:pPr>
        <w:pStyle w:val="p1"/>
        <w:numPr>
          <w:ilvl w:val="0"/>
          <w:numId w:val="1"/>
        </w:numPr>
        <w:bidi/>
        <w:rPr>
          <w:rFonts w:asciiTheme="minorBidi" w:hAnsiTheme="minorBidi" w:cstheme="minorBidi"/>
          <w:sz w:val="32"/>
          <w:szCs w:val="32"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روبرت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فاشكوفسكي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,2025.</w:t>
      </w:r>
    </w:p>
    <w:p w14:paraId="0A3EBE31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عنوانها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: </w:t>
      </w:r>
      <w:r w:rsidRPr="0085019F">
        <w:rPr>
          <w:rStyle w:val="s2"/>
          <w:rFonts w:asciiTheme="minorBidi" w:hAnsiTheme="minorBidi" w:cstheme="minorBidi"/>
          <w:sz w:val="32"/>
          <w:szCs w:val="32"/>
        </w:rPr>
        <w:t>Aurea EDEN: A 3D Visualization Approach for E-Commerce Customer Journey Analytics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0AF49FEB" w14:textId="77777777" w:rsidR="0085019F" w:rsidRDefault="0085019F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 w:hint="cs"/>
          <w:sz w:val="32"/>
          <w:szCs w:val="32"/>
          <w:rtl/>
        </w:rPr>
        <w:t>المرجع:</w:t>
      </w:r>
    </w:p>
    <w:p w14:paraId="3A2E63AB" w14:textId="77777777" w:rsidR="0085019F" w:rsidRDefault="0085019F" w:rsidP="0085019F">
      <w:pPr>
        <w:pStyle w:val="p1"/>
        <w:bidi/>
        <w:ind w:left="720"/>
        <w:rPr>
          <w:rStyle w:val="s2"/>
          <w:rFonts w:asciiTheme="minorBidi" w:hAnsiTheme="minorBidi" w:cstheme="minorBidi"/>
          <w:sz w:val="32"/>
          <w:szCs w:val="32"/>
          <w:rtl/>
        </w:rPr>
      </w:pPr>
      <w:hyperlink r:id="rId6" w:history="1">
        <w:r w:rsidRPr="00007563">
          <w:rPr>
            <w:rStyle w:val="Hyperlink"/>
            <w:rFonts w:asciiTheme="minorBidi" w:hAnsiTheme="minorBidi" w:cstheme="minorBidi"/>
            <w:sz w:val="32"/>
            <w:szCs w:val="32"/>
          </w:rPr>
          <w:t>https://scholar.google.com/scholar?q=Aurea+EDEN%3A+A+3D+Visualization+Approach+for+E-</w:t>
        </w:r>
        <w:r w:rsidRPr="00007563">
          <w:rPr>
            <w:rStyle w:val="Hyperlink"/>
            <w:rFonts w:asciiTheme="minorBidi" w:hAnsiTheme="minorBidi" w:cstheme="minorBidi"/>
            <w:sz w:val="32"/>
            <w:szCs w:val="32"/>
          </w:rPr>
          <w:lastRenderedPageBreak/>
          <w:t>Commerce+Customer+Journey+Analytics+Robert+Waszkowski+2025</w:t>
        </w:r>
      </w:hyperlink>
    </w:p>
    <w:p w14:paraId="6A471D26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الربط:</w:t>
      </w:r>
    </w:p>
    <w:p w14:paraId="4F5125EA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الأولى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تركز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على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تأثير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تصميم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الداشبورد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على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جودة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القرار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56D9B69F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الثانية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تركز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على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عرض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مؤشرات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القمع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داخل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تصور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يساعد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على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تقليل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صعوبة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الفهم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أثناء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التحليل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4E6D84A3" w14:textId="64020EE1" w:rsidR="008A2587" w:rsidRP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دراستي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تقيس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الأثر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على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أداء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التجارة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الإلكترونية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فعليًا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مثل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معدل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التحويل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تقليل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السلات</w:t>
      </w:r>
      <w:proofErr w:type="spell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المتروكة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وسرعة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اكتشاف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نقاط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الهبوط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داخل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القمع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67A90C03" w14:textId="77777777" w:rsidR="0085019F" w:rsidRPr="0085019F" w:rsidRDefault="0085019F" w:rsidP="0085019F">
      <w:pPr>
        <w:pStyle w:val="p1"/>
        <w:bidi/>
        <w:rPr>
          <w:rFonts w:asciiTheme="minorBidi" w:hAnsiTheme="minorBidi" w:cstheme="minorBidi"/>
          <w:sz w:val="32"/>
          <w:szCs w:val="32"/>
          <w:rtl/>
        </w:rPr>
      </w:pPr>
      <w:r>
        <w:rPr>
          <w:rStyle w:val="s2"/>
          <w:rFonts w:ascii="Arial" w:hAnsi="Arial" w:cs="Arial"/>
          <w:sz w:val="32"/>
          <w:szCs w:val="32"/>
        </w:rPr>
        <w:t>____________________</w:t>
      </w:r>
    </w:p>
    <w:p w14:paraId="6E06D20D" w14:textId="77777777" w:rsidR="008A2587" w:rsidRPr="0085019F" w:rsidRDefault="008A2587" w:rsidP="0085019F">
      <w:pPr>
        <w:pStyle w:val="p2"/>
        <w:bidi/>
        <w:rPr>
          <w:rFonts w:asciiTheme="minorBidi" w:hAnsiTheme="minorBidi" w:cstheme="minorBidi"/>
          <w:sz w:val="32"/>
          <w:szCs w:val="32"/>
          <w:rtl/>
        </w:rPr>
      </w:pPr>
    </w:p>
    <w:p w14:paraId="16B53D4D" w14:textId="77777777" w:rsidR="008A2587" w:rsidRPr="0085019F" w:rsidRDefault="008A2587" w:rsidP="0085019F">
      <w:pPr>
        <w:pStyle w:val="p1"/>
        <w:bidi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الدراسات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المرتبطة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بالمقترح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الثاني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:</w:t>
      </w:r>
    </w:p>
    <w:p w14:paraId="6D10C4C7" w14:textId="77777777" w:rsidR="0085019F" w:rsidRDefault="008A2587" w:rsidP="0085019F">
      <w:pPr>
        <w:pStyle w:val="p1"/>
        <w:numPr>
          <w:ilvl w:val="0"/>
          <w:numId w:val="2"/>
        </w:numPr>
        <w:bidi/>
        <w:rPr>
          <w:rFonts w:asciiTheme="minorBidi" w:hAnsiTheme="minorBidi" w:cstheme="minorBidi"/>
          <w:sz w:val="32"/>
          <w:szCs w:val="32"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أبرار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محمد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المطرفي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زاهية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حسين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الحربي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,2023.</w:t>
      </w:r>
    </w:p>
    <w:p w14:paraId="5D98134D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عنوانها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: </w:t>
      </w:r>
      <w:r w:rsidRPr="0085019F">
        <w:rPr>
          <w:rStyle w:val="s2"/>
          <w:rFonts w:asciiTheme="minorBidi" w:hAnsiTheme="minorBidi" w:cstheme="minorBidi"/>
          <w:sz w:val="32"/>
          <w:szCs w:val="32"/>
        </w:rPr>
        <w:t>The Impact of Web Analytics Tools on the Performance of Small and Medium Enterprises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41D8426F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الرابط:</w:t>
      </w:r>
    </w:p>
    <w:p w14:paraId="57A0E8C6" w14:textId="3432DD3B" w:rsidR="0085019F" w:rsidRDefault="0085019F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hyperlink r:id="rId7" w:history="1">
        <w:r w:rsidRPr="00007563">
          <w:rPr>
            <w:rStyle w:val="Hyperlink"/>
            <w:rFonts w:asciiTheme="minorBidi" w:hAnsiTheme="minorBidi" w:cstheme="minorBidi"/>
            <w:sz w:val="32"/>
            <w:szCs w:val="32"/>
          </w:rPr>
          <w:t>https://scholar.google.com/scholar?q=The+Impact+of+Web+Analytics+Tools+on+the+Performance+of+Small+and+Medium+Enterprises+Abrar+M.+Almatrafi+Zahyah+H.+Alharbi+2023</w:t>
        </w:r>
      </w:hyperlink>
    </w:p>
    <w:p w14:paraId="2E144DB1" w14:textId="47640E8A" w:rsidR="0085019F" w:rsidRDefault="008A2587" w:rsidP="0085019F">
      <w:pPr>
        <w:pStyle w:val="p1"/>
        <w:numPr>
          <w:ilvl w:val="0"/>
          <w:numId w:val="2"/>
        </w:numPr>
        <w:bidi/>
        <w:rPr>
          <w:rFonts w:asciiTheme="minorBidi" w:hAnsiTheme="minorBidi" w:cstheme="minorBidi"/>
          <w:sz w:val="32"/>
          <w:szCs w:val="32"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ماركوس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إيناسيو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سيفيرو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دي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ألميدا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فالتر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أفونسو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فييرا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جوليانو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دومينغيز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دا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سيلفا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شيا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لو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ليو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فالتر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دا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سيلفا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فايا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,2026.</w:t>
      </w:r>
    </w:p>
    <w:p w14:paraId="120502E3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عنوانها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: </w:t>
      </w:r>
      <w:r w:rsidRPr="0085019F">
        <w:rPr>
          <w:rStyle w:val="s2"/>
          <w:rFonts w:asciiTheme="minorBidi" w:hAnsiTheme="minorBidi" w:cstheme="minorBidi"/>
          <w:sz w:val="32"/>
          <w:szCs w:val="32"/>
        </w:rPr>
        <w:t>Sales funnel structures in B2B digital platforms: Dynamic effects of online sentiment and sales strategies on marketing performance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6D72C9BB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الرابط:</w:t>
      </w:r>
    </w:p>
    <w:p w14:paraId="7A7FED5D" w14:textId="44B17D08" w:rsidR="0085019F" w:rsidRDefault="0085019F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hyperlink r:id="rId8" w:history="1">
        <w:r w:rsidRPr="00007563">
          <w:rPr>
            <w:rStyle w:val="Hyperlink"/>
            <w:rFonts w:asciiTheme="minorBidi" w:hAnsiTheme="minorBidi" w:cstheme="minorBidi"/>
            <w:sz w:val="32"/>
            <w:szCs w:val="32"/>
          </w:rPr>
          <w:t>https://scholar.google.com/scholar?q=Sales+funnel+structures+in+B2B+digital+platforms%3A+Dynamic+effects+of+online+sentiment+and+sales+strategies+on+marketing+performance+2026+Marcos+Inacio+Severo+de+Almeida</w:t>
        </w:r>
      </w:hyperlink>
    </w:p>
    <w:p w14:paraId="454A2550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الربط:</w:t>
      </w:r>
    </w:p>
    <w:p w14:paraId="2E0CB3C8" w14:textId="052E3D61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الأولى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تثبت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استخدام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أدوات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التحليل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يدعم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القرار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ويحسن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الأداء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لكن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بدون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تفصيل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مراقبة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القمع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مرحلة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بمرحلة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كمؤشرات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إنذار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مبكر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6205F531" w14:textId="4B61E22A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الثانية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تشرح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تأثير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الأنشطة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يختلف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حسب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مرحلة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القمع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لكن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بسياق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تجارة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بين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الشركات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7545FCD5" w14:textId="68E2DB5A" w:rsidR="008A2587" w:rsidRP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دراستي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تربط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بينهما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في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التجارة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الإلكترونية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عبر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مراقبة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مؤشرات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القمع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مرحلة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بمرحلة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لتحديد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مؤشرات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تعطي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إنذار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مبكر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قبل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هبوط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النتائج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النهائية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190178A2" w14:textId="77777777" w:rsidR="008A2587" w:rsidRPr="0085019F" w:rsidRDefault="008A2587" w:rsidP="0085019F">
      <w:pPr>
        <w:pStyle w:val="p2"/>
        <w:pBdr>
          <w:bottom w:val="single" w:sz="6" w:space="1" w:color="auto"/>
        </w:pBdr>
        <w:bidi/>
        <w:rPr>
          <w:rFonts w:asciiTheme="minorBidi" w:hAnsiTheme="minorBidi" w:cstheme="minorBidi"/>
          <w:sz w:val="32"/>
          <w:szCs w:val="32"/>
          <w:rtl/>
        </w:rPr>
      </w:pPr>
    </w:p>
    <w:p w14:paraId="386E43A2" w14:textId="77777777" w:rsidR="008A2587" w:rsidRPr="0085019F" w:rsidRDefault="008A2587" w:rsidP="0085019F">
      <w:pPr>
        <w:pStyle w:val="p2"/>
        <w:bidi/>
        <w:rPr>
          <w:rFonts w:asciiTheme="minorBidi" w:hAnsiTheme="minorBidi" w:cstheme="minorBidi"/>
          <w:sz w:val="32"/>
          <w:szCs w:val="32"/>
          <w:rtl/>
        </w:rPr>
      </w:pPr>
    </w:p>
    <w:p w14:paraId="79255D76" w14:textId="77777777" w:rsidR="008A2587" w:rsidRPr="0085019F" w:rsidRDefault="008A2587" w:rsidP="0085019F">
      <w:pPr>
        <w:pStyle w:val="p1"/>
        <w:bidi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الدراسات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المرتبطة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بالمقترح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الثالث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:</w:t>
      </w:r>
    </w:p>
    <w:p w14:paraId="7A11ACC4" w14:textId="339A8EB7" w:rsidR="0085019F" w:rsidRDefault="008A2587" w:rsidP="0085019F">
      <w:pPr>
        <w:pStyle w:val="p1"/>
        <w:numPr>
          <w:ilvl w:val="0"/>
          <w:numId w:val="3"/>
        </w:numPr>
        <w:bidi/>
        <w:rPr>
          <w:rFonts w:asciiTheme="minorBidi" w:hAnsiTheme="minorBidi" w:cstheme="minorBidi"/>
          <w:sz w:val="32"/>
          <w:szCs w:val="32"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lastRenderedPageBreak/>
        <w:t>ريكاردو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نونو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كروز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ألبينو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تافاريس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روزاريو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,2025.</w:t>
      </w:r>
    </w:p>
    <w:p w14:paraId="686E9CFC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عنوانها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: </w:t>
      </w:r>
      <w:r w:rsidRPr="0085019F">
        <w:rPr>
          <w:rStyle w:val="s2"/>
          <w:rFonts w:asciiTheme="minorBidi" w:hAnsiTheme="minorBidi" w:cstheme="minorBidi"/>
          <w:sz w:val="32"/>
          <w:szCs w:val="32"/>
        </w:rPr>
        <w:t>Data-Driven Decision-Making in Marketing: A Systematic Literature Review of Emerging Themes and Research Gaps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7F7E0AC5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الرابط:</w:t>
      </w:r>
    </w:p>
    <w:p w14:paraId="5870469D" w14:textId="575D2CAB" w:rsidR="008A2587" w:rsidRDefault="0085019F" w:rsidP="0085019F">
      <w:pPr>
        <w:pStyle w:val="p1"/>
        <w:bidi/>
        <w:ind w:left="720"/>
        <w:rPr>
          <w:rStyle w:val="s2"/>
          <w:rFonts w:asciiTheme="minorBidi" w:hAnsiTheme="minorBidi" w:cstheme="minorBidi"/>
          <w:sz w:val="32"/>
          <w:szCs w:val="32"/>
          <w:rtl/>
        </w:rPr>
      </w:pPr>
      <w:hyperlink r:id="rId9" w:history="1">
        <w:r w:rsidRPr="00007563">
          <w:rPr>
            <w:rStyle w:val="Hyperlink"/>
            <w:rFonts w:asciiTheme="minorBidi" w:hAnsiTheme="minorBidi" w:cstheme="minorBidi"/>
            <w:sz w:val="32"/>
            <w:szCs w:val="32"/>
          </w:rPr>
          <w:t>https://scholar.google.com/scholar?q=Data-Driven+Decision-Making+in+Marketing%3A+A+Systematic+Literature+Review+of+Emerging+Themes+and+Research+Gaps+Ricardo+Nuno+Cruz+Albino+Tavares+Rosario+2025</w:t>
        </w:r>
      </w:hyperlink>
    </w:p>
    <w:p w14:paraId="2C5E7758" w14:textId="7A1C8801" w:rsidR="0085019F" w:rsidRDefault="008A2587" w:rsidP="0085019F">
      <w:pPr>
        <w:pStyle w:val="p1"/>
        <w:numPr>
          <w:ilvl w:val="0"/>
          <w:numId w:val="3"/>
        </w:numPr>
        <w:bidi/>
        <w:rPr>
          <w:rFonts w:asciiTheme="minorBidi" w:hAnsiTheme="minorBidi" w:cstheme="minorBidi"/>
          <w:sz w:val="32"/>
          <w:szCs w:val="32"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ساقب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شميم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شهريار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أكتر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صموئيل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spell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فوسو</w:t>
      </w:r>
      <w:proofErr w:type="spellEnd"/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وامبا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,2020.</w:t>
      </w:r>
    </w:p>
    <w:p w14:paraId="6594470F" w14:textId="77777777" w:rsidR="0085019F" w:rsidRDefault="008A2587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عنوانها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: </w:t>
      </w:r>
      <w:r w:rsidRPr="0085019F">
        <w:rPr>
          <w:rStyle w:val="s2"/>
          <w:rFonts w:asciiTheme="minorBidi" w:hAnsiTheme="minorBidi" w:cstheme="minorBidi"/>
          <w:sz w:val="32"/>
          <w:szCs w:val="32"/>
        </w:rPr>
        <w:t>Big data analytics capability and decision making performance in emerging market firms: The role of contractual and relational governance mechanisms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27D04115" w14:textId="77777777" w:rsidR="0085019F" w:rsidRDefault="0085019F" w:rsidP="0085019F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 w:hint="cs"/>
          <w:sz w:val="32"/>
          <w:szCs w:val="32"/>
          <w:rtl/>
        </w:rPr>
        <w:t>الرابط:</w:t>
      </w:r>
    </w:p>
    <w:p w14:paraId="1AC8AD1B" w14:textId="77777777" w:rsidR="0085019F" w:rsidRDefault="0085019F" w:rsidP="0085019F">
      <w:pPr>
        <w:pStyle w:val="p1"/>
        <w:bidi/>
        <w:ind w:left="720"/>
        <w:rPr>
          <w:rStyle w:val="s2"/>
          <w:rFonts w:asciiTheme="minorBidi" w:hAnsiTheme="minorBidi" w:cstheme="minorBidi"/>
          <w:sz w:val="32"/>
          <w:szCs w:val="32"/>
          <w:rtl/>
        </w:rPr>
      </w:pPr>
      <w:hyperlink r:id="rId10" w:history="1">
        <w:r w:rsidRPr="00007563">
          <w:rPr>
            <w:rStyle w:val="Hyperlink"/>
            <w:rFonts w:asciiTheme="minorBidi" w:hAnsiTheme="minorBidi" w:cstheme="minorBidi"/>
            <w:sz w:val="32"/>
            <w:szCs w:val="32"/>
          </w:rPr>
          <w:t>https://scholar.google.com/scholar?q=Big+data+analytics+capability+and+decision+making+performance+in+emerging+market+firms%3A+The+role+of+contractual+and+relational+governance+mechanisms+Saqib+Shamim+Shahriar+Akter+Samuel+Fosso+Wamba+2020</w:t>
        </w:r>
      </w:hyperlink>
    </w:p>
    <w:p w14:paraId="4BAF0A36" w14:textId="77777777" w:rsidR="00F35473" w:rsidRDefault="008A2587" w:rsidP="00F35473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sz w:val="32"/>
          <w:szCs w:val="32"/>
          <w:rtl/>
        </w:rPr>
        <w:t>الربط:</w:t>
      </w:r>
      <w:r w:rsidR="00F35473">
        <w:rPr>
          <w:rFonts w:asciiTheme="minorBidi" w:hAnsiTheme="minorBidi" w:cstheme="minorBidi" w:hint="cs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كيف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دراستي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بتربط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بين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الدراستين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7D21B83F" w14:textId="77777777" w:rsidR="00F35473" w:rsidRDefault="008A2587" w:rsidP="00F35473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الأولى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تعطي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أساسًا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نظريًا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لأهمية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القرار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المدفوع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بالبيانات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والفجوات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البحثية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57118755" w14:textId="77777777" w:rsidR="00F35473" w:rsidRDefault="008A2587" w:rsidP="00F35473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الثانية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تشرح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الحوكمة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والقدرة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التحليلية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ترفع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أداء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اتخاذ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القرار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1054E216" w14:textId="1579925A" w:rsidR="008A2587" w:rsidRPr="0085019F" w:rsidRDefault="008A2587" w:rsidP="00F35473">
      <w:pPr>
        <w:pStyle w:val="p1"/>
        <w:bidi/>
        <w:ind w:left="720"/>
        <w:rPr>
          <w:rFonts w:asciiTheme="minorBidi" w:hAnsiTheme="minorBidi" w:cstheme="minorBidi"/>
          <w:sz w:val="32"/>
          <w:szCs w:val="32"/>
          <w:rtl/>
        </w:rPr>
      </w:pP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دراستي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تخصص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ذلك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على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جاهزية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قياس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القمع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داخل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متاجر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السعودية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لتحديد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هل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الجاهزية</w:t>
      </w:r>
      <w:r w:rsidR="00F35473">
        <w:rPr>
          <w:rStyle w:val="s1"/>
          <w:rFonts w:asciiTheme="minorBidi" w:hAnsiTheme="minorBidi" w:cstheme="minorBidi" w:hint="cs"/>
          <w:b w:val="0"/>
          <w:bCs w:val="0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(تتبع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صحيح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جودة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بيانات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proofErr w:type="gramStart"/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مهارات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,</w:t>
      </w:r>
      <w:proofErr w:type="gramEnd"/>
      <w:r w:rsidR="00F35473">
        <w:rPr>
          <w:rStyle w:val="s2"/>
          <w:rFonts w:asciiTheme="minorBidi" w:hAnsiTheme="minorBidi" w:cstheme="minorBidi" w:hint="cs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إجراءات)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ترتبط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بتحسن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الأداء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مثل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التحويل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والإيراد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وتقليل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التسرب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بين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مراحل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 xml:space="preserve"> </w:t>
      </w:r>
      <w:r w:rsidRPr="0085019F">
        <w:rPr>
          <w:rStyle w:val="s1"/>
          <w:rFonts w:asciiTheme="minorBidi" w:hAnsiTheme="minorBidi" w:cstheme="minorBidi"/>
          <w:b w:val="0"/>
          <w:bCs w:val="0"/>
          <w:sz w:val="32"/>
          <w:szCs w:val="32"/>
          <w:rtl/>
        </w:rPr>
        <w:t>القمع</w:t>
      </w:r>
      <w:r w:rsidRPr="0085019F">
        <w:rPr>
          <w:rStyle w:val="s2"/>
          <w:rFonts w:asciiTheme="minorBidi" w:hAnsiTheme="minorBidi" w:cstheme="minorBidi"/>
          <w:sz w:val="32"/>
          <w:szCs w:val="32"/>
          <w:rtl/>
        </w:rPr>
        <w:t>.</w:t>
      </w:r>
    </w:p>
    <w:p w14:paraId="2B3D7732" w14:textId="77777777" w:rsidR="008A2587" w:rsidRPr="0085019F" w:rsidRDefault="008A2587" w:rsidP="0085019F">
      <w:pPr>
        <w:rPr>
          <w:rFonts w:asciiTheme="minorBidi" w:hAnsiTheme="minorBidi"/>
          <w:sz w:val="32"/>
          <w:szCs w:val="32"/>
        </w:rPr>
      </w:pPr>
    </w:p>
    <w:sectPr w:rsidR="008A2587" w:rsidRPr="0085019F" w:rsidSect="0085019F">
      <w:pgSz w:w="11906" w:h="16838"/>
      <w:pgMar w:top="1134" w:right="1134" w:bottom="1134" w:left="1418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charset w:val="00"/>
    <w:family w:val="roman"/>
    <w:pitch w:val="default"/>
  </w:font>
  <w:font w:name="UICTFontTextStyleEmphasizedBody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4045C3"/>
    <w:multiLevelType w:val="hybridMultilevel"/>
    <w:tmpl w:val="F0A809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83F77"/>
    <w:multiLevelType w:val="hybridMultilevel"/>
    <w:tmpl w:val="AC886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CC5186"/>
    <w:multiLevelType w:val="hybridMultilevel"/>
    <w:tmpl w:val="31BA1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385226">
    <w:abstractNumId w:val="2"/>
  </w:num>
  <w:num w:numId="2" w16cid:durableId="587426435">
    <w:abstractNumId w:val="0"/>
  </w:num>
  <w:num w:numId="3" w16cid:durableId="1176193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587"/>
    <w:rsid w:val="0047028E"/>
    <w:rsid w:val="004B134F"/>
    <w:rsid w:val="00657955"/>
    <w:rsid w:val="0085019F"/>
    <w:rsid w:val="008A2587"/>
    <w:rsid w:val="00C51260"/>
    <w:rsid w:val="00F3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589261"/>
  <w15:chartTrackingRefBased/>
  <w15:docId w15:val="{5CDA1E65-1642-1741-AFD7-292AD11A3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8A25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25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25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25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25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25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25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25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25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25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25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25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25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25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25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25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25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25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25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25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25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25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25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25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25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25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25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25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2587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8A2587"/>
    <w:pPr>
      <w:bidi w:val="0"/>
      <w:spacing w:after="0" w:line="240" w:lineRule="auto"/>
    </w:pPr>
    <w:rPr>
      <w:rFonts w:ascii=".AppleSystemUIFont" w:hAnsi=".AppleSystemUIFont" w:cs="Times New Roman"/>
      <w:kern w:val="0"/>
      <w:sz w:val="29"/>
      <w:szCs w:val="29"/>
      <w14:ligatures w14:val="none"/>
    </w:rPr>
  </w:style>
  <w:style w:type="paragraph" w:customStyle="1" w:styleId="p2">
    <w:name w:val="p2"/>
    <w:basedOn w:val="Normal"/>
    <w:rsid w:val="008A2587"/>
    <w:pPr>
      <w:bidi w:val="0"/>
      <w:spacing w:after="0" w:line="240" w:lineRule="auto"/>
    </w:pPr>
    <w:rPr>
      <w:rFonts w:ascii=".AppleSystemUIFont" w:hAnsi=".AppleSystemUIFont" w:cs="Times New Roman"/>
      <w:kern w:val="0"/>
      <w:sz w:val="29"/>
      <w:szCs w:val="29"/>
      <w14:ligatures w14:val="none"/>
    </w:rPr>
  </w:style>
  <w:style w:type="character" w:customStyle="1" w:styleId="s1">
    <w:name w:val="s1"/>
    <w:basedOn w:val="DefaultParagraphFont"/>
    <w:rsid w:val="008A2587"/>
    <w:rPr>
      <w:rFonts w:ascii="UICTFontTextStyleEmphasizedBody" w:hAnsi="UICTFontTextStyleEmphasizedBody" w:hint="default"/>
      <w:b/>
      <w:bCs/>
      <w:i w:val="0"/>
      <w:iCs w:val="0"/>
      <w:sz w:val="29"/>
      <w:szCs w:val="29"/>
    </w:rPr>
  </w:style>
  <w:style w:type="character" w:customStyle="1" w:styleId="s2">
    <w:name w:val="s2"/>
    <w:basedOn w:val="DefaultParagraphFont"/>
    <w:rsid w:val="008A2587"/>
    <w:rPr>
      <w:rFonts w:ascii="UICTFontTextStyleBody" w:hAnsi="UICTFontTextStyleBody" w:hint="default"/>
      <w:b w:val="0"/>
      <w:bCs w:val="0"/>
      <w:i w:val="0"/>
      <w:iCs w:val="0"/>
      <w:sz w:val="29"/>
      <w:szCs w:val="29"/>
    </w:rPr>
  </w:style>
  <w:style w:type="character" w:styleId="Hyperlink">
    <w:name w:val="Hyperlink"/>
    <w:basedOn w:val="DefaultParagraphFont"/>
    <w:uiPriority w:val="99"/>
    <w:unhideWhenUsed/>
    <w:rsid w:val="008501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0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scholar?q=Sales+funnel+structures+in+B2B+digital+platforms%3A+Dynamic+effects+of+online+sentiment+and+sales+strategies+on+marketing+performance+2026+Marcos+Inacio+Severo+de+Almeid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cholar.google.com/scholar?q=The+Impact+of+Web+Analytics+Tools+on+the+Performance+of+Small+and+Medium+Enterprises+Abrar+M.+Almatrafi+Zahyah+H.+Alharbi+20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holar.google.com/scholar?q=Aurea+EDEN%3A+A+3D+Visualization+Approach+for+E-Commerce+Customer+Journey+Analytics+Robert+Waszkowski+202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cholar.google.com/scholar?q=Organizational+decision+making+and+analytics%3A+An+experimental+study+on+dashboard+visualizations+Hjelle+Mikalef+Altwaijry+Parida+2024" TargetMode="External"/><Relationship Id="rId10" Type="http://schemas.openxmlformats.org/officeDocument/2006/relationships/hyperlink" Target="https://scholar.google.com/scholar?q=Big+data+analytics+capability+and+decision+making+performance+in+emerging+market+firms%3A+The+role+of+contractual+and+relational+governance+mechanisms+Saqib+Shamim+Shahriar+Akter+Samuel+Fosso+Wamba+20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holar.google.com/scholar?q=Data-Driven+Decision-Making+in+Marketing%3A+A+Systematic+Literature+Review+of+Emerging+Themes+and+Research+Gaps+Ricardo+Nuno+Cruz+Albino+Tavares+Rosario+2025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al_rabea</dc:creator>
  <cp:keywords/>
  <dc:description/>
  <cp:lastModifiedBy>ahmad al_rabea</cp:lastModifiedBy>
  <cp:revision>3</cp:revision>
  <dcterms:created xsi:type="dcterms:W3CDTF">2026-02-14T16:22:00Z</dcterms:created>
  <dcterms:modified xsi:type="dcterms:W3CDTF">2026-02-14T16:40:00Z</dcterms:modified>
</cp:coreProperties>
</file>