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3CB5FBFB" w14:textId="77777777" w:rsidR="001305D9" w:rsidRDefault="00323BBE" w:rsidP="00323BBE">
            <w:pPr>
              <w:pStyle w:val="ListParagraph"/>
              <w:numPr>
                <w:ilvl w:val="0"/>
                <w:numId w:val="3"/>
              </w:num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المصادر غير مكتوبة داخل النص</w:t>
            </w:r>
          </w:p>
          <w:p w14:paraId="42837219" w14:textId="77777777" w:rsidR="00323BBE" w:rsidRPr="00323BBE" w:rsidRDefault="00323BBE" w:rsidP="00323BBE">
            <w:pPr>
              <w:pStyle w:val="ListParagraph"/>
              <w:numPr>
                <w:ilvl w:val="0"/>
                <w:numId w:val="3"/>
              </w:numPr>
              <w:bidi/>
              <w:rPr>
                <w:lang w:bidi="ar-EG"/>
              </w:rPr>
            </w:pPr>
            <w:r w:rsidRPr="00323BBE">
              <w:rPr>
                <w:rFonts w:ascii="SakkalMajalla" w:cs="SakkalMajalla" w:hint="cs"/>
                <w:sz w:val="24"/>
                <w:szCs w:val="24"/>
                <w:rtl/>
              </w:rPr>
              <w:t>وفقًا</w:t>
            </w:r>
            <w:r w:rsidRPr="00323BBE">
              <w:rPr>
                <w:rFonts w:ascii="SakkalMajalla" w:cs="SakkalMajalla"/>
                <w:sz w:val="24"/>
                <w:szCs w:val="24"/>
                <w:rtl/>
              </w:rPr>
              <w:t xml:space="preserve"> </w:t>
            </w:r>
            <w:r w:rsidRPr="00323BBE">
              <w:rPr>
                <w:rFonts w:ascii="SakkalMajalla" w:cs="SakkalMajalla" w:hint="cs"/>
                <w:sz w:val="24"/>
                <w:szCs w:val="24"/>
                <w:rtl/>
              </w:rPr>
              <w:t>لدراسة</w:t>
            </w:r>
            <w:r w:rsidRPr="00323BBE">
              <w:rPr>
                <w:rFonts w:ascii="SakkalMajalla" w:cs="SakkalMajalla"/>
                <w:sz w:val="24"/>
                <w:szCs w:val="24"/>
                <w:rtl/>
              </w:rPr>
              <w:t xml:space="preserve"> </w:t>
            </w:r>
            <w:r w:rsidRPr="00323BBE">
              <w:rPr>
                <w:rFonts w:ascii="SakkalMajalla" w:cs="SakkalMajalla" w:hint="cs"/>
                <w:sz w:val="24"/>
                <w:szCs w:val="24"/>
                <w:rtl/>
              </w:rPr>
              <w:t>جامعة</w:t>
            </w:r>
            <w:r w:rsidRPr="00323BBE">
              <w:rPr>
                <w:rFonts w:ascii="SakkalMajalla" w:cs="SakkalMajalla"/>
                <w:sz w:val="24"/>
                <w:szCs w:val="24"/>
                <w:rtl/>
              </w:rPr>
              <w:t xml:space="preserve"> "</w:t>
            </w:r>
            <w:r w:rsidRPr="00323BBE">
              <w:rPr>
                <w:rFonts w:ascii="SakkalMajalla" w:cs="SakkalMajalla" w:hint="cs"/>
                <w:sz w:val="24"/>
                <w:szCs w:val="24"/>
                <w:rtl/>
              </w:rPr>
              <w:t>أم</w:t>
            </w:r>
            <w:r w:rsidRPr="00323BBE">
              <w:rPr>
                <w:rFonts w:ascii="SakkalMajalla" w:cs="SakkalMajalla"/>
                <w:sz w:val="24"/>
                <w:szCs w:val="24"/>
                <w:rtl/>
              </w:rPr>
              <w:t xml:space="preserve"> </w:t>
            </w:r>
            <w:r w:rsidRPr="00323BBE">
              <w:rPr>
                <w:rFonts w:ascii="SakkalMajalla" w:cs="SakkalMajalla" w:hint="cs"/>
                <w:sz w:val="24"/>
                <w:szCs w:val="24"/>
                <w:rtl/>
              </w:rPr>
              <w:t>القرى</w:t>
            </w:r>
            <w:r w:rsidRPr="00323BBE">
              <w:rPr>
                <w:rFonts w:ascii="SakkalMajalla" w:cs="SakkalMajalla"/>
                <w:sz w:val="24"/>
                <w:szCs w:val="24"/>
              </w:rPr>
              <w:t>"</w:t>
            </w:r>
            <w:r w:rsidRPr="00323BBE">
              <w:rPr>
                <w:rFonts w:ascii="SakkalMajalla" w:cs="SakkalMajalla" w:hint="cs"/>
                <w:sz w:val="24"/>
                <w:szCs w:val="24"/>
                <w:rtl/>
              </w:rPr>
              <w:t>،</w:t>
            </w:r>
            <w:r w:rsidRPr="00323BBE">
              <w:rPr>
                <w:rFonts w:ascii="SakkalMajalla" w:cs="SakkalMajalla" w:hint="cs"/>
                <w:sz w:val="24"/>
                <w:szCs w:val="24"/>
                <w:rtl/>
              </w:rPr>
              <w:t xml:space="preserve"> كتابة غير صحيحة للمصدر</w:t>
            </w:r>
          </w:p>
          <w:p w14:paraId="720A3695" w14:textId="65CB4248" w:rsidR="00323BBE" w:rsidRPr="005900BD" w:rsidRDefault="005900BD" w:rsidP="00323BBE">
            <w:pPr>
              <w:pStyle w:val="ListParagraph"/>
              <w:numPr>
                <w:ilvl w:val="0"/>
                <w:numId w:val="3"/>
              </w:numPr>
              <w:bidi/>
              <w:rPr>
                <w:lang w:bidi="ar-EG"/>
              </w:rPr>
            </w:pPr>
            <w:r>
              <w:rPr>
                <w:rFonts w:ascii="SakkalMajalla" w:cs="SakkalMajalla"/>
                <w:sz w:val="24"/>
                <w:szCs w:val="24"/>
              </w:rPr>
              <w:t>(</w:t>
            </w:r>
            <w:r>
              <w:rPr>
                <w:rFonts w:ascii="SakkalMajalla" w:cs="SakkalMajalla" w:hint="cs"/>
                <w:sz w:val="24"/>
                <w:szCs w:val="24"/>
                <w:rtl/>
              </w:rPr>
              <w:t>يوجد</w:t>
            </w:r>
            <w:r>
              <w:rPr>
                <w:rFonts w:ascii="SakkalMajalla" w:cs="SakkalMajalla"/>
                <w:sz w:val="24"/>
                <w:szCs w:val="24"/>
                <w:rtl/>
              </w:rPr>
              <w:t xml:space="preserve"> </w:t>
            </w:r>
            <w:r>
              <w:rPr>
                <w:rFonts w:ascii="SakkalMajalla" w:cs="SakkalMajalla" w:hint="cs"/>
                <w:sz w:val="24"/>
                <w:szCs w:val="24"/>
                <w:rtl/>
              </w:rPr>
              <w:t>أثر</w:t>
            </w:r>
            <w:r>
              <w:rPr>
                <w:rFonts w:ascii="SakkalMajalla" w:cs="SakkalMajalla"/>
                <w:sz w:val="24"/>
                <w:szCs w:val="24"/>
                <w:rtl/>
              </w:rPr>
              <w:t xml:space="preserve"> </w:t>
            </w:r>
            <w:r>
              <w:rPr>
                <w:rFonts w:ascii="SakkalMajalla" w:cs="SakkalMajalla" w:hint="cs"/>
                <w:sz w:val="24"/>
                <w:szCs w:val="24"/>
                <w:rtl/>
              </w:rPr>
              <w:t>ذو</w:t>
            </w:r>
            <w:r>
              <w:rPr>
                <w:rFonts w:ascii="SakkalMajalla" w:cs="SakkalMajalla"/>
                <w:sz w:val="24"/>
                <w:szCs w:val="24"/>
                <w:rtl/>
              </w:rPr>
              <w:t xml:space="preserve"> </w:t>
            </w:r>
            <w:r>
              <w:rPr>
                <w:rFonts w:ascii="SakkalMajalla" w:cs="SakkalMajalla" w:hint="cs"/>
                <w:sz w:val="24"/>
                <w:szCs w:val="24"/>
                <w:rtl/>
              </w:rPr>
              <w:t>دلالة</w:t>
            </w:r>
            <w:r>
              <w:rPr>
                <w:rFonts w:ascii="SakkalMajalla" w:cs="SakkalMajalla"/>
                <w:sz w:val="24"/>
                <w:szCs w:val="24"/>
                <w:rtl/>
              </w:rPr>
              <w:t xml:space="preserve"> </w:t>
            </w:r>
            <w:r>
              <w:rPr>
                <w:rFonts w:ascii="SakkalMajalla" w:cs="SakkalMajalla" w:hint="cs"/>
                <w:sz w:val="24"/>
                <w:szCs w:val="24"/>
                <w:rtl/>
              </w:rPr>
              <w:t>إحصائية</w:t>
            </w:r>
            <w:r>
              <w:rPr>
                <w:rFonts w:ascii="SakkalMajalla" w:cs="SakkalMajalla"/>
                <w:sz w:val="24"/>
                <w:szCs w:val="24"/>
                <w:rtl/>
              </w:rPr>
              <w:t xml:space="preserve"> </w:t>
            </w:r>
            <w:r>
              <w:rPr>
                <w:rFonts w:ascii="SakkalMajalla" w:cs="SakkalMajalla" w:hint="cs"/>
                <w:sz w:val="24"/>
                <w:szCs w:val="24"/>
                <w:rtl/>
              </w:rPr>
              <w:t>لتطبيق</w:t>
            </w:r>
            <w:r>
              <w:rPr>
                <w:rFonts w:ascii="SakkalMajalla" w:cs="SakkalMajalla"/>
                <w:sz w:val="24"/>
                <w:szCs w:val="24"/>
                <w:rtl/>
              </w:rPr>
              <w:t xml:space="preserve"> </w:t>
            </w:r>
            <w:r>
              <w:rPr>
                <w:rFonts w:ascii="SakkalMajalla" w:cs="SakkalMajalla" w:hint="cs"/>
                <w:sz w:val="24"/>
                <w:szCs w:val="24"/>
                <w:rtl/>
              </w:rPr>
              <w:t>الحوكمه</w:t>
            </w:r>
            <w:r>
              <w:rPr>
                <w:rFonts w:ascii="SakkalMajalla" w:cs="SakkalMajalla"/>
                <w:sz w:val="24"/>
                <w:szCs w:val="24"/>
                <w:rtl/>
              </w:rPr>
              <w:t xml:space="preserve"> </w:t>
            </w:r>
            <w:r>
              <w:rPr>
                <w:rFonts w:ascii="SakkalMajalla" w:cs="SakkalMajalla" w:hint="cs"/>
                <w:sz w:val="24"/>
                <w:szCs w:val="24"/>
                <w:rtl/>
              </w:rPr>
              <w:t>على</w:t>
            </w:r>
            <w:r>
              <w:rPr>
                <w:rFonts w:ascii="SakkalMajalla" w:cs="SakkalMajalla"/>
                <w:sz w:val="24"/>
                <w:szCs w:val="24"/>
                <w:rtl/>
              </w:rPr>
              <w:t xml:space="preserve"> </w:t>
            </w:r>
            <w:r>
              <w:rPr>
                <w:rFonts w:ascii="SakkalMajalla" w:cs="SakkalMajalla" w:hint="cs"/>
                <w:sz w:val="24"/>
                <w:szCs w:val="24"/>
                <w:rtl/>
              </w:rPr>
              <w:t>المنصات</w:t>
            </w:r>
            <w:r>
              <w:rPr>
                <w:rFonts w:ascii="SakkalMajalla" w:cs="SakkalMajalla"/>
                <w:sz w:val="24"/>
                <w:szCs w:val="24"/>
                <w:rtl/>
              </w:rPr>
              <w:t xml:space="preserve"> </w:t>
            </w:r>
            <w:r>
              <w:rPr>
                <w:rFonts w:ascii="SakkalMajalla" w:cs="SakkalMajalla" w:hint="cs"/>
                <w:sz w:val="24"/>
                <w:szCs w:val="24"/>
                <w:rtl/>
              </w:rPr>
              <w:t>العقارية</w:t>
            </w:r>
            <w:r>
              <w:rPr>
                <w:rFonts w:ascii="SakkalMajalla" w:cs="SakkalMajalla"/>
                <w:sz w:val="24"/>
                <w:szCs w:val="24"/>
                <w:rtl/>
              </w:rPr>
              <w:t xml:space="preserve"> </w:t>
            </w:r>
            <w:r>
              <w:rPr>
                <w:rFonts w:ascii="SakkalMajalla" w:cs="SakkalMajalla" w:hint="cs"/>
                <w:sz w:val="24"/>
                <w:szCs w:val="24"/>
                <w:rtl/>
              </w:rPr>
              <w:t>في</w:t>
            </w:r>
            <w:r>
              <w:rPr>
                <w:rFonts w:ascii="SakkalMajalla" w:cs="SakkalMajalla"/>
                <w:sz w:val="24"/>
                <w:szCs w:val="24"/>
                <w:rtl/>
              </w:rPr>
              <w:t xml:space="preserve"> </w:t>
            </w:r>
            <w:r>
              <w:rPr>
                <w:rFonts w:ascii="SakkalMajalla" w:cs="SakkalMajalla" w:hint="cs"/>
                <w:sz w:val="24"/>
                <w:szCs w:val="24"/>
                <w:rtl/>
              </w:rPr>
              <w:t>موسم</w:t>
            </w:r>
            <w:r>
              <w:rPr>
                <w:rFonts w:ascii="SakkalMajalla" w:cs="SakkalMajalla"/>
                <w:sz w:val="24"/>
                <w:szCs w:val="24"/>
                <w:rtl/>
              </w:rPr>
              <w:t xml:space="preserve"> </w:t>
            </w:r>
            <w:r>
              <w:rPr>
                <w:rFonts w:ascii="SakkalMajalla" w:cs="SakkalMajalla" w:hint="cs"/>
                <w:sz w:val="24"/>
                <w:szCs w:val="24"/>
                <w:rtl/>
              </w:rPr>
              <w:t>الحج</w:t>
            </w:r>
            <w:r>
              <w:rPr>
                <w:rFonts w:ascii="SakkalMajalla" w:cs="SakkalMajalla"/>
                <w:sz w:val="24"/>
                <w:szCs w:val="24"/>
                <w:rtl/>
              </w:rPr>
              <w:t xml:space="preserve"> </w:t>
            </w:r>
            <w:r>
              <w:rPr>
                <w:rFonts w:ascii="SakkalMajalla" w:cs="SakkalMajalla" w:hint="cs"/>
                <w:sz w:val="24"/>
                <w:szCs w:val="24"/>
                <w:rtl/>
              </w:rPr>
              <w:t>علي اسم المتغير التابع</w:t>
            </w:r>
            <w:r>
              <w:rPr>
                <w:rFonts w:ascii="SakkalMajalla" w:cs="SakkalMajalla"/>
                <w:sz w:val="24"/>
                <w:szCs w:val="24"/>
              </w:rPr>
              <w:t>.</w:t>
            </w:r>
          </w:p>
          <w:p w14:paraId="32E9A7AB" w14:textId="1B81053F" w:rsidR="005900BD" w:rsidRPr="005900BD" w:rsidRDefault="005900BD" w:rsidP="005900BD">
            <w:pPr>
              <w:pStyle w:val="ListParagraph"/>
              <w:numPr>
                <w:ilvl w:val="0"/>
                <w:numId w:val="3"/>
              </w:numPr>
              <w:bidi/>
              <w:rPr>
                <w:lang w:bidi="ar-EG"/>
              </w:rPr>
            </w:pPr>
            <w:r>
              <w:rPr>
                <w:rFonts w:ascii="SakkalMajalla" w:cs="SakkalMajalla" w:hint="cs"/>
                <w:sz w:val="24"/>
                <w:szCs w:val="24"/>
                <w:rtl/>
              </w:rPr>
              <w:t>هناك</w:t>
            </w:r>
            <w:r>
              <w:rPr>
                <w:rFonts w:ascii="SakkalMajalla" w:cs="SakkalMajalla"/>
                <w:sz w:val="24"/>
                <w:szCs w:val="24"/>
                <w:rtl/>
              </w:rPr>
              <w:t xml:space="preserve"> </w:t>
            </w:r>
            <w:r w:rsidRPr="005900BD">
              <w:rPr>
                <w:rFonts w:ascii="SakkalMajalla" w:cs="SakkalMajalla" w:hint="cs"/>
                <w:strike/>
                <w:color w:val="FF0000"/>
                <w:sz w:val="24"/>
                <w:szCs w:val="24"/>
                <w:rtl/>
              </w:rPr>
              <w:t>علاقة</w:t>
            </w:r>
            <w:r w:rsidRPr="005900BD">
              <w:rPr>
                <w:rFonts w:ascii="SakkalMajalla" w:cs="SakkalMajalla" w:hint="cs"/>
                <w:color w:val="FF0000"/>
                <w:sz w:val="24"/>
                <w:szCs w:val="24"/>
                <w:rtl/>
              </w:rPr>
              <w:t xml:space="preserve"> </w:t>
            </w:r>
            <w:r>
              <w:rPr>
                <w:rFonts w:ascii="SakkalMajalla" w:cs="SakkalMajalla" w:hint="cs"/>
                <w:sz w:val="24"/>
                <w:szCs w:val="24"/>
                <w:rtl/>
              </w:rPr>
              <w:t xml:space="preserve">أثر </w:t>
            </w:r>
            <w:r>
              <w:rPr>
                <w:rFonts w:ascii="SakkalMajalla" w:cs="SakkalMajalla"/>
                <w:sz w:val="24"/>
                <w:szCs w:val="24"/>
                <w:rtl/>
              </w:rPr>
              <w:t xml:space="preserve"> </w:t>
            </w:r>
            <w:r>
              <w:rPr>
                <w:rFonts w:ascii="SakkalMajalla" w:cs="SakkalMajalla" w:hint="cs"/>
                <w:sz w:val="24"/>
                <w:szCs w:val="24"/>
                <w:rtl/>
              </w:rPr>
              <w:t>ذو</w:t>
            </w:r>
            <w:r>
              <w:rPr>
                <w:rFonts w:ascii="SakkalMajalla" w:cs="SakkalMajalla"/>
                <w:sz w:val="24"/>
                <w:szCs w:val="24"/>
                <w:rtl/>
              </w:rPr>
              <w:t xml:space="preserve"> </w:t>
            </w:r>
            <w:r>
              <w:rPr>
                <w:rFonts w:ascii="SakkalMajalla" w:cs="SakkalMajalla" w:hint="cs"/>
                <w:sz w:val="24"/>
                <w:szCs w:val="24"/>
                <w:rtl/>
              </w:rPr>
              <w:t>دلالة</w:t>
            </w:r>
            <w:r>
              <w:rPr>
                <w:rFonts w:ascii="SakkalMajalla" w:cs="SakkalMajalla"/>
                <w:sz w:val="24"/>
                <w:szCs w:val="24"/>
                <w:rtl/>
              </w:rPr>
              <w:t xml:space="preserve"> </w:t>
            </w:r>
            <w:r>
              <w:rPr>
                <w:rFonts w:ascii="SakkalMajalla" w:cs="SakkalMajalla" w:hint="cs"/>
                <w:sz w:val="24"/>
                <w:szCs w:val="24"/>
                <w:rtl/>
              </w:rPr>
              <w:t>إحصائية</w:t>
            </w:r>
            <w:r>
              <w:rPr>
                <w:rFonts w:ascii="SakkalMajalla" w:cs="SakkalMajalla"/>
                <w:sz w:val="24"/>
                <w:szCs w:val="24"/>
                <w:rtl/>
              </w:rPr>
              <w:t xml:space="preserve"> </w:t>
            </w:r>
            <w:r>
              <w:rPr>
                <w:rFonts w:ascii="SakkalMajalla" w:cs="SakkalMajalla" w:hint="cs"/>
                <w:sz w:val="24"/>
                <w:szCs w:val="24"/>
                <w:rtl/>
              </w:rPr>
              <w:t>ل</w:t>
            </w:r>
            <w:r>
              <w:rPr>
                <w:rFonts w:ascii="SakkalMajalla" w:cs="SakkalMajalla" w:hint="cs"/>
                <w:sz w:val="24"/>
                <w:szCs w:val="24"/>
                <w:rtl/>
              </w:rPr>
              <w:t>تطبيق</w:t>
            </w:r>
            <w:r>
              <w:rPr>
                <w:rFonts w:ascii="SakkalMajalla" w:cs="SakkalMajalla"/>
                <w:sz w:val="24"/>
                <w:szCs w:val="24"/>
                <w:rtl/>
              </w:rPr>
              <w:t xml:space="preserve"> </w:t>
            </w:r>
            <w:r>
              <w:rPr>
                <w:rFonts w:ascii="SakkalMajalla" w:cs="SakkalMajalla" w:hint="cs"/>
                <w:sz w:val="24"/>
                <w:szCs w:val="24"/>
                <w:rtl/>
              </w:rPr>
              <w:t>الحوكمة</w:t>
            </w:r>
            <w:r>
              <w:rPr>
                <w:rFonts w:ascii="SakkalMajalla" w:cs="SakkalMajalla"/>
                <w:sz w:val="24"/>
                <w:szCs w:val="24"/>
                <w:rtl/>
              </w:rPr>
              <w:t xml:space="preserve"> </w:t>
            </w:r>
            <w:r>
              <w:rPr>
                <w:rFonts w:ascii="SakkalMajalla" w:cs="SakkalMajalla" w:hint="cs"/>
                <w:sz w:val="24"/>
                <w:szCs w:val="24"/>
                <w:rtl/>
              </w:rPr>
              <w:t xml:space="preserve">علي </w:t>
            </w:r>
            <w:r>
              <w:rPr>
                <w:rFonts w:ascii="SakkalMajalla" w:cs="SakkalMajalla" w:hint="cs"/>
                <w:sz w:val="24"/>
                <w:szCs w:val="24"/>
                <w:rtl/>
              </w:rPr>
              <w:t>نطاق</w:t>
            </w:r>
            <w:r>
              <w:rPr>
                <w:rFonts w:ascii="SakkalMajalla" w:cs="SakkalMajalla"/>
                <w:sz w:val="24"/>
                <w:szCs w:val="24"/>
                <w:rtl/>
              </w:rPr>
              <w:t xml:space="preserve"> </w:t>
            </w:r>
            <w:r>
              <w:rPr>
                <w:rFonts w:ascii="SakkalMajalla" w:cs="SakkalMajalla" w:hint="cs"/>
                <w:sz w:val="24"/>
                <w:szCs w:val="24"/>
                <w:rtl/>
              </w:rPr>
              <w:t>العرض</w:t>
            </w:r>
            <w:r>
              <w:rPr>
                <w:rFonts w:ascii="SakkalMajalla" w:cs="SakkalMajalla"/>
                <w:sz w:val="24"/>
                <w:szCs w:val="24"/>
                <w:rtl/>
              </w:rPr>
              <w:t xml:space="preserve"> </w:t>
            </w:r>
            <w:r>
              <w:rPr>
                <w:rFonts w:ascii="SakkalMajalla" w:cs="SakkalMajalla" w:hint="cs"/>
                <w:sz w:val="24"/>
                <w:szCs w:val="24"/>
                <w:rtl/>
              </w:rPr>
              <w:t>والطلب</w:t>
            </w:r>
          </w:p>
          <w:p w14:paraId="20B16644" w14:textId="77777777" w:rsidR="005900BD" w:rsidRDefault="005900BD" w:rsidP="005900BD">
            <w:pPr>
              <w:pStyle w:val="ListParagraph"/>
              <w:numPr>
                <w:ilvl w:val="0"/>
                <w:numId w:val="3"/>
              </w:numPr>
              <w:bidi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أولا : يجب تحديد المتغير التابع و تحديد أبعاده بشكل و اضح و كذلك المتغير المستقل</w:t>
            </w:r>
          </w:p>
          <w:p w14:paraId="0CB26D88" w14:textId="77777777" w:rsidR="005900BD" w:rsidRDefault="005900BD" w:rsidP="005900BD">
            <w:pPr>
              <w:pStyle w:val="ListParagraph"/>
              <w:numPr>
                <w:ilvl w:val="0"/>
                <w:numId w:val="3"/>
              </w:numPr>
              <w:bidi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هل تطوير الحوكمة بعد منفصل و تطبيق الحوكمة بٌعد أخر؟</w:t>
            </w:r>
          </w:p>
          <w:p w14:paraId="169D534D" w14:textId="77777777" w:rsidR="005900BD" w:rsidRDefault="005900BD" w:rsidP="005900BD">
            <w:pPr>
              <w:pStyle w:val="ListParagraph"/>
              <w:numPr>
                <w:ilvl w:val="0"/>
                <w:numId w:val="3"/>
              </w:numPr>
              <w:bidi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الأهمية و الإطار النظرى جيدان و لكن يجب تحسينهم بعد تحديد الأبعاد</w:t>
            </w:r>
          </w:p>
          <w:p w14:paraId="0E230BE2" w14:textId="6037A7EA" w:rsidR="005900BD" w:rsidRPr="005900BD" w:rsidRDefault="005900BD" w:rsidP="005900BD">
            <w:pPr>
              <w:pStyle w:val="ListParagraph"/>
              <w:numPr>
                <w:ilvl w:val="0"/>
                <w:numId w:val="3"/>
              </w:numPr>
              <w:bidi/>
              <w:rPr>
                <w:rFonts w:hint="cs"/>
                <w:strike/>
                <w:rtl/>
                <w:lang w:bidi="ar-EG"/>
              </w:rPr>
            </w:pPr>
            <w:r w:rsidRPr="005900BD">
              <w:rPr>
                <w:rFonts w:ascii="SakkalMajalla" w:cs="SakkalMajalla" w:hint="cs"/>
                <w:strike/>
                <w:color w:val="FF0000"/>
                <w:sz w:val="24"/>
                <w:szCs w:val="24"/>
                <w:rtl/>
              </w:rPr>
              <w:t>تصميم</w:t>
            </w:r>
            <w:r w:rsidRPr="005900BD">
              <w:rPr>
                <w:rFonts w:ascii="SakkalMajalla" w:cs="SakkalMajalla"/>
                <w:strike/>
                <w:color w:val="FF0000"/>
                <w:sz w:val="24"/>
                <w:szCs w:val="24"/>
                <w:rtl/>
              </w:rPr>
              <w:t xml:space="preserve"> </w:t>
            </w:r>
            <w:r w:rsidRPr="005900BD">
              <w:rPr>
                <w:rFonts w:ascii="SakkalMajalla" w:cs="SakkalMajalla" w:hint="cs"/>
                <w:strike/>
                <w:color w:val="FF0000"/>
                <w:sz w:val="24"/>
                <w:szCs w:val="24"/>
                <w:rtl/>
              </w:rPr>
              <w:t>وتطوير</w:t>
            </w:r>
            <w:r w:rsidRPr="005900BD">
              <w:rPr>
                <w:rFonts w:ascii="SakkalMajalla" w:cs="SakkalMajalla"/>
                <w:strike/>
                <w:color w:val="FF0000"/>
                <w:sz w:val="24"/>
                <w:szCs w:val="24"/>
                <w:rtl/>
              </w:rPr>
              <w:t xml:space="preserve"> </w:t>
            </w:r>
            <w:r w:rsidRPr="005900BD">
              <w:rPr>
                <w:rFonts w:ascii="SakkalMajalla" w:cs="SakkalMajalla" w:hint="cs"/>
                <w:strike/>
                <w:color w:val="FF0000"/>
                <w:sz w:val="24"/>
                <w:szCs w:val="24"/>
                <w:rtl/>
              </w:rPr>
              <w:t>المنصة</w:t>
            </w:r>
            <w:r w:rsidRPr="005900BD">
              <w:rPr>
                <w:rFonts w:ascii="SakkalMajalla" w:cs="SakkalMajalla"/>
                <w:strike/>
                <w:color w:val="FF0000"/>
                <w:sz w:val="24"/>
                <w:szCs w:val="24"/>
              </w:rPr>
              <w:t>: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Majalla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CE39FE"/>
    <w:multiLevelType w:val="hybridMultilevel"/>
    <w:tmpl w:val="1FC8B2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F058E0"/>
    <w:multiLevelType w:val="hybridMultilevel"/>
    <w:tmpl w:val="B2FAD6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1"/>
  </w:num>
  <w:num w:numId="2" w16cid:durableId="924846513">
    <w:abstractNumId w:val="2"/>
  </w:num>
  <w:num w:numId="3" w16cid:durableId="923686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zE1NDc3NLYwMjE0MDBW0lEKTi0uzszPAykwqgUAYD3VDiwAAAA="/>
  </w:docVars>
  <w:rsids>
    <w:rsidRoot w:val="00EA22ED"/>
    <w:rsid w:val="001305D9"/>
    <w:rsid w:val="00173184"/>
    <w:rsid w:val="00177708"/>
    <w:rsid w:val="00207574"/>
    <w:rsid w:val="00323BBE"/>
    <w:rsid w:val="00570846"/>
    <w:rsid w:val="005900BD"/>
    <w:rsid w:val="0067134C"/>
    <w:rsid w:val="006B0C30"/>
    <w:rsid w:val="00811C8D"/>
    <w:rsid w:val="00846C7F"/>
    <w:rsid w:val="008B63CC"/>
    <w:rsid w:val="009847B5"/>
    <w:rsid w:val="00A006C8"/>
    <w:rsid w:val="00A9234B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Sayed</cp:lastModifiedBy>
  <cp:revision>11</cp:revision>
  <dcterms:created xsi:type="dcterms:W3CDTF">2024-02-22T10:30:00Z</dcterms:created>
  <dcterms:modified xsi:type="dcterms:W3CDTF">2024-07-03T22:33:00Z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