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1D49A49" w:rsidR="009125CE" w:rsidRPr="00A2168E" w:rsidRDefault="00A2168E" w:rsidP="00A2168E">
      <w:pPr>
        <w:spacing w:before="100" w:beforeAutospacing="1" w:after="100" w:afterAutospacing="1" w:line="360" w:lineRule="auto"/>
        <w:jc w:val="both"/>
        <w:rPr>
          <w:rFonts w:ascii="Sakkal Majalla" w:hAnsi="Sakkal Majalla" w:cs="Sakkal Majalla"/>
          <w:b/>
          <w:bCs/>
          <w:sz w:val="32"/>
          <w:szCs w:val="32"/>
          <w:lang w:bidi="ar-EG"/>
        </w:rPr>
      </w:pPr>
      <w:r w:rsidRPr="00A2168E">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1DD28FC1">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2168E">
        <w:rPr>
          <w:rFonts w:ascii="Sakkal Majalla" w:hAnsi="Sakkal Majalla" w:cs="Sakkal Majalla"/>
          <w:b/>
          <w:bCs/>
          <w:sz w:val="32"/>
          <w:szCs w:val="32"/>
          <w:rtl/>
          <w:lang w:bidi="ar-EG"/>
        </w:rPr>
        <w:t xml:space="preserve">جامعة ميدأوشن </w:t>
      </w:r>
    </w:p>
    <w:p w14:paraId="1E957002" w14:textId="5C1E4F49" w:rsidR="00F546CE" w:rsidRPr="00A2168E" w:rsidRDefault="009125CE" w:rsidP="00A2168E">
      <w:pPr>
        <w:spacing w:before="100" w:beforeAutospacing="1" w:after="100" w:afterAutospacing="1" w:line="360" w:lineRule="auto"/>
        <w:jc w:val="both"/>
        <w:rPr>
          <w:rFonts w:ascii="Sakkal Majalla" w:hAnsi="Sakkal Majalla" w:cs="Sakkal Majalla"/>
          <w:b/>
          <w:bCs/>
          <w:sz w:val="32"/>
          <w:szCs w:val="32"/>
          <w:rtl/>
          <w:lang w:bidi="ar-EG"/>
        </w:rPr>
      </w:pPr>
      <w:r w:rsidRPr="00A2168E">
        <w:rPr>
          <w:rFonts w:ascii="Sakkal Majalla" w:hAnsi="Sakkal Majalla" w:cs="Sakkal Majalla"/>
          <w:b/>
          <w:bCs/>
          <w:sz w:val="32"/>
          <w:szCs w:val="32"/>
          <w:lang w:bidi="ar-EG"/>
        </w:rPr>
        <w:t xml:space="preserve">  </w:t>
      </w:r>
      <w:r w:rsidRPr="00A2168E">
        <w:rPr>
          <w:rFonts w:ascii="Sakkal Majalla" w:hAnsi="Sakkal Majalla" w:cs="Sakkal Majalla"/>
          <w:b/>
          <w:bCs/>
          <w:sz w:val="32"/>
          <w:szCs w:val="32"/>
          <w:rtl/>
          <w:lang w:bidi="ar-EG"/>
        </w:rPr>
        <w:t xml:space="preserve">كلية الإدارة </w:t>
      </w:r>
    </w:p>
    <w:p w14:paraId="0217C513" w14:textId="7BEBE645" w:rsidR="009125CE" w:rsidRPr="00A2168E" w:rsidRDefault="009125CE" w:rsidP="00A2168E">
      <w:pPr>
        <w:spacing w:before="100" w:beforeAutospacing="1" w:after="100" w:afterAutospacing="1" w:line="360" w:lineRule="auto"/>
        <w:jc w:val="both"/>
        <w:rPr>
          <w:rFonts w:ascii="Sakkal Majalla" w:hAnsi="Sakkal Majalla" w:cs="Sakkal Majalla"/>
          <w:b/>
          <w:bCs/>
          <w:sz w:val="32"/>
          <w:szCs w:val="32"/>
          <w:rtl/>
          <w:lang w:bidi="ar-EG"/>
        </w:rPr>
      </w:pPr>
      <w:r w:rsidRPr="00A2168E">
        <w:rPr>
          <w:rFonts w:ascii="Sakkal Majalla" w:hAnsi="Sakkal Majalla" w:cs="Sakkal Majalla"/>
          <w:b/>
          <w:bCs/>
          <w:sz w:val="32"/>
          <w:szCs w:val="32"/>
          <w:rtl/>
          <w:lang w:bidi="ar-EG"/>
        </w:rPr>
        <w:t>تخصص</w:t>
      </w:r>
      <w:r w:rsidR="00D43C16" w:rsidRPr="00A2168E">
        <w:rPr>
          <w:rFonts w:ascii="Sakkal Majalla" w:hAnsi="Sakkal Majalla" w:cs="Sakkal Majalla"/>
          <w:b/>
          <w:bCs/>
          <w:sz w:val="32"/>
          <w:szCs w:val="32"/>
          <w:rtl/>
          <w:lang w:bidi="ar-EG"/>
        </w:rPr>
        <w:t xml:space="preserve"> </w:t>
      </w:r>
      <w:r w:rsidR="001B254B" w:rsidRPr="00A2168E">
        <w:rPr>
          <w:rFonts w:ascii="Sakkal Majalla" w:hAnsi="Sakkal Majalla" w:cs="Sakkal Majalla"/>
          <w:b/>
          <w:bCs/>
          <w:sz w:val="32"/>
          <w:szCs w:val="32"/>
          <w:rtl/>
          <w:lang w:bidi="ar-EG"/>
        </w:rPr>
        <w:t>إدارة</w:t>
      </w:r>
      <w:r w:rsidR="00BE4A05" w:rsidRPr="00A2168E">
        <w:rPr>
          <w:rFonts w:ascii="Sakkal Majalla" w:hAnsi="Sakkal Majalla" w:cs="Sakkal Majalla"/>
          <w:b/>
          <w:bCs/>
          <w:sz w:val="32"/>
          <w:szCs w:val="32"/>
          <w:rtl/>
          <w:lang w:bidi="ar-EG"/>
        </w:rPr>
        <w:t xml:space="preserve"> </w:t>
      </w:r>
      <w:r w:rsidR="00014063" w:rsidRPr="00A2168E">
        <w:rPr>
          <w:rFonts w:ascii="Sakkal Majalla" w:hAnsi="Sakkal Majalla" w:cs="Sakkal Majalla"/>
          <w:b/>
          <w:bCs/>
          <w:sz w:val="32"/>
          <w:szCs w:val="32"/>
          <w:rtl/>
          <w:lang w:bidi="ar-EG"/>
        </w:rPr>
        <w:t xml:space="preserve">موارد بشرية </w:t>
      </w:r>
    </w:p>
    <w:p w14:paraId="5ECFC1B4" w14:textId="77777777" w:rsidR="00D43C16" w:rsidRPr="00A2168E" w:rsidRDefault="00D43C16" w:rsidP="00A2168E">
      <w:pPr>
        <w:spacing w:before="100" w:beforeAutospacing="1" w:after="100" w:afterAutospacing="1" w:line="360" w:lineRule="auto"/>
        <w:jc w:val="both"/>
        <w:rPr>
          <w:rFonts w:ascii="Sakkal Majalla" w:hAnsi="Sakkal Majalla" w:cs="Sakkal Majalla"/>
          <w:szCs w:val="28"/>
          <w:rtl/>
          <w:lang w:bidi="ar-EG"/>
        </w:rPr>
      </w:pPr>
    </w:p>
    <w:p w14:paraId="2FD8AF34" w14:textId="2828953D" w:rsidR="00F67119" w:rsidRPr="00A2168E" w:rsidRDefault="00F67119" w:rsidP="00A2168E">
      <w:pPr>
        <w:spacing w:before="100" w:beforeAutospacing="1" w:after="100" w:afterAutospacing="1" w:line="360" w:lineRule="auto"/>
        <w:jc w:val="center"/>
        <w:rPr>
          <w:rFonts w:ascii="Sakkal Majalla" w:hAnsi="Sakkal Majalla" w:cs="Sakkal Majalla"/>
          <w:b/>
          <w:bCs/>
          <w:sz w:val="40"/>
          <w:szCs w:val="40"/>
          <w:rtl/>
        </w:rPr>
      </w:pPr>
      <w:r w:rsidRPr="00A2168E">
        <w:rPr>
          <w:rFonts w:ascii="Sakkal Majalla" w:hAnsi="Sakkal Majalla" w:cs="Sakkal Majalla"/>
          <w:b/>
          <w:bCs/>
          <w:sz w:val="40"/>
          <w:szCs w:val="40"/>
          <w:rtl/>
        </w:rPr>
        <w:t>دور الذكاء الاصطناعي في تحسين كفاءة خدمة العملاء: دراسة تطبيقية على قطاع النقل العام في مدينة الرياض</w:t>
      </w:r>
    </w:p>
    <w:p w14:paraId="751A7E65" w14:textId="7864031F" w:rsidR="009125CE" w:rsidRPr="00A2168E" w:rsidRDefault="009125CE" w:rsidP="00A2168E">
      <w:pPr>
        <w:spacing w:before="100" w:beforeAutospacing="1" w:after="100" w:afterAutospacing="1" w:line="360" w:lineRule="auto"/>
        <w:jc w:val="center"/>
        <w:rPr>
          <w:rFonts w:ascii="Sakkal Majalla" w:hAnsi="Sakkal Majalla" w:cs="Sakkal Majalla"/>
          <w:b/>
          <w:bCs/>
          <w:sz w:val="36"/>
          <w:szCs w:val="36"/>
          <w:rtl/>
          <w:lang w:bidi="ar-EG"/>
        </w:rPr>
      </w:pPr>
      <w:r w:rsidRPr="00A2168E">
        <w:rPr>
          <w:rFonts w:ascii="Sakkal Majalla" w:hAnsi="Sakkal Majalla" w:cs="Sakkal Majalla"/>
          <w:b/>
          <w:bCs/>
          <w:sz w:val="36"/>
          <w:szCs w:val="36"/>
          <w:rtl/>
          <w:lang w:bidi="ar-EG"/>
        </w:rPr>
        <w:t>إعداد الطالب/</w:t>
      </w:r>
    </w:p>
    <w:p w14:paraId="1B43EA67" w14:textId="5A02D234" w:rsidR="00F67119" w:rsidRPr="00A2168E" w:rsidRDefault="009D4C6C" w:rsidP="00A2168E">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71346"/>
      <w:r w:rsidRPr="00A2168E">
        <w:rPr>
          <w:rFonts w:ascii="Sakkal Majalla" w:hAnsi="Sakkal Majalla" w:cs="Sakkal Majalla"/>
          <w:b/>
          <w:bCs/>
          <w:sz w:val="36"/>
          <w:szCs w:val="36"/>
          <w:rtl/>
          <w:lang w:bidi="ar-EG"/>
        </w:rPr>
        <w:t>عبير عزيز الخثعمي</w:t>
      </w:r>
    </w:p>
    <w:p w14:paraId="75158181" w14:textId="6F8476D8" w:rsidR="009D4C6C" w:rsidRPr="00A2168E" w:rsidRDefault="009D4C6C" w:rsidP="00A2168E">
      <w:pPr>
        <w:spacing w:before="100" w:beforeAutospacing="1" w:after="100" w:afterAutospacing="1" w:line="360" w:lineRule="auto"/>
        <w:jc w:val="center"/>
        <w:rPr>
          <w:rFonts w:ascii="Sakkal Majalla" w:hAnsi="Sakkal Majalla" w:cs="Sakkal Majalla"/>
          <w:b/>
          <w:bCs/>
          <w:sz w:val="36"/>
          <w:szCs w:val="36"/>
          <w:rtl/>
          <w:lang w:bidi="ar-EG"/>
        </w:rPr>
      </w:pPr>
      <w:r w:rsidRPr="00A2168E">
        <w:rPr>
          <w:rFonts w:ascii="Sakkal Majalla" w:hAnsi="Sakkal Majalla" w:cs="Sakkal Majalla"/>
          <w:b/>
          <w:bCs/>
          <w:sz w:val="36"/>
          <w:szCs w:val="36"/>
          <w:rtl/>
          <w:lang w:bidi="ar-EG"/>
        </w:rPr>
        <w:t>243001921</w:t>
      </w:r>
    </w:p>
    <w:p w14:paraId="47DDC4F1" w14:textId="50CC5DBD" w:rsidR="00F67119" w:rsidRPr="00A2168E" w:rsidRDefault="00A2168E" w:rsidP="00A2168E">
      <w:pPr>
        <w:spacing w:before="100" w:beforeAutospacing="1" w:after="100" w:afterAutospacing="1" w:line="360" w:lineRule="auto"/>
        <w:jc w:val="center"/>
        <w:rPr>
          <w:rFonts w:ascii="Sakkal Majalla" w:hAnsi="Sakkal Majalla" w:cs="Sakkal Majalla"/>
          <w:b/>
          <w:bCs/>
          <w:sz w:val="36"/>
          <w:szCs w:val="36"/>
          <w:rtl/>
        </w:rPr>
      </w:pPr>
      <w:r w:rsidRPr="00A2168E">
        <w:rPr>
          <w:rFonts w:ascii="Sakkal Majalla" w:hAnsi="Sakkal Majalla" w:cs="Sakkal Majalla" w:hint="cs"/>
          <w:b/>
          <w:bCs/>
          <w:sz w:val="36"/>
          <w:szCs w:val="36"/>
          <w:rtl/>
        </w:rPr>
        <w:t>تحت إشراف/</w:t>
      </w:r>
    </w:p>
    <w:p w14:paraId="0ECE2E96" w14:textId="178441D2" w:rsidR="00103A5A" w:rsidRPr="00A2168E" w:rsidRDefault="00103A5A" w:rsidP="00A2168E">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2168E">
        <w:rPr>
          <w:rFonts w:ascii="Sakkal Majalla" w:eastAsia="Calibri" w:hAnsi="Sakkal Majalla" w:cs="Sakkal Majalla"/>
          <w:b/>
          <w:bCs/>
          <w:kern w:val="0"/>
          <w:sz w:val="36"/>
          <w:szCs w:val="36"/>
          <w:rtl/>
          <w:lang w:bidi="ar-EG"/>
          <w14:ligatures w14:val="none"/>
        </w:rPr>
        <w:t>أ.د / الفيصل عبد الحميد</w:t>
      </w:r>
    </w:p>
    <w:p w14:paraId="5CC6CD00" w14:textId="77777777" w:rsidR="00103A5A" w:rsidRPr="00A2168E" w:rsidRDefault="00103A5A" w:rsidP="00A2168E">
      <w:pPr>
        <w:spacing w:before="100" w:beforeAutospacing="1" w:after="100" w:afterAutospacing="1" w:line="360" w:lineRule="auto"/>
        <w:jc w:val="center"/>
        <w:rPr>
          <w:rFonts w:ascii="Sakkal Majalla" w:hAnsi="Sakkal Majalla" w:cs="Sakkal Majalla"/>
          <w:b/>
          <w:bCs/>
          <w:sz w:val="36"/>
          <w:szCs w:val="36"/>
          <w:rtl/>
          <w:lang w:bidi="ar-EG"/>
        </w:rPr>
      </w:pPr>
      <w:r w:rsidRPr="00A2168E">
        <w:rPr>
          <w:rFonts w:ascii="Sakkal Majalla" w:hAnsi="Sakkal Majalla" w:cs="Sakkal Majalla"/>
          <w:b/>
          <w:bCs/>
          <w:sz w:val="36"/>
          <w:szCs w:val="36"/>
          <w:rtl/>
          <w:lang w:bidi="ar-EG"/>
        </w:rPr>
        <w:t>العام الدراسي:</w:t>
      </w:r>
    </w:p>
    <w:p w14:paraId="3BF5E160" w14:textId="5FB87A71" w:rsidR="00A2168E" w:rsidRPr="00F37245" w:rsidRDefault="00103A5A" w:rsidP="00F37245">
      <w:pPr>
        <w:spacing w:before="100" w:beforeAutospacing="1" w:after="100" w:afterAutospacing="1" w:line="360" w:lineRule="auto"/>
        <w:jc w:val="center"/>
        <w:rPr>
          <w:rFonts w:ascii="Sakkal Majalla" w:hAnsi="Sakkal Majalla" w:cs="Sakkal Majalla"/>
          <w:b/>
          <w:bCs/>
          <w:sz w:val="36"/>
          <w:szCs w:val="36"/>
          <w:rtl/>
          <w:lang w:bidi="ar-EG"/>
        </w:rPr>
        <w:sectPr w:rsidR="00A2168E" w:rsidRPr="00F37245" w:rsidSect="00A2168E">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2168E">
        <w:rPr>
          <w:rFonts w:ascii="Sakkal Majalla" w:hAnsi="Sakkal Majalla" w:cs="Sakkal Majalla"/>
          <w:b/>
          <w:bCs/>
          <w:sz w:val="36"/>
          <w:szCs w:val="36"/>
          <w:lang w:bidi="ar-EG"/>
        </w:rPr>
        <w:t>202</w:t>
      </w:r>
      <w:bookmarkEnd w:id="0"/>
      <w:r w:rsidRPr="00A2168E">
        <w:rPr>
          <w:rFonts w:ascii="Sakkal Majalla" w:hAnsi="Sakkal Majalla" w:cs="Sakkal Majalla"/>
          <w:b/>
          <w:bCs/>
          <w:sz w:val="36"/>
          <w:szCs w:val="36"/>
          <w:lang w:bidi="ar-EG"/>
        </w:rPr>
        <w:t>5</w:t>
      </w:r>
    </w:p>
    <w:p w14:paraId="72D22C26" w14:textId="380E79E8" w:rsidR="00A2168E" w:rsidRPr="00A2168E" w:rsidRDefault="00A2168E" w:rsidP="00A2168E">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69790488"/>
      <w:bookmarkStart w:id="2" w:name="_Toc192570228"/>
      <w:bookmarkStart w:id="3" w:name="_Toc201059346"/>
      <w:r w:rsidRPr="00A2168E">
        <w:rPr>
          <w:rFonts w:ascii="Sakkal Majalla" w:hAnsi="Sakkal Majalla" w:cs="Sakkal Majalla" w:hint="cs"/>
          <w:b/>
          <w:bCs/>
          <w:sz w:val="40"/>
          <w:szCs w:val="40"/>
          <w:rtl/>
        </w:rPr>
        <w:lastRenderedPageBreak/>
        <w:t>الفصل الأول: الإطار العام للدراسة</w:t>
      </w:r>
      <w:bookmarkEnd w:id="3"/>
    </w:p>
    <w:p w14:paraId="7020BA82" w14:textId="30333895"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1059347"/>
      <w:r w:rsidRPr="00A2168E">
        <w:rPr>
          <w:rFonts w:ascii="Sakkal Majalla" w:hAnsi="Sakkal Majalla" w:cs="Sakkal Majalla" w:hint="cs"/>
          <w:b/>
          <w:bCs/>
          <w:sz w:val="36"/>
          <w:szCs w:val="36"/>
          <w:rtl/>
        </w:rPr>
        <w:t>المقدمة</w:t>
      </w:r>
      <w:bookmarkEnd w:id="4"/>
    </w:p>
    <w:p w14:paraId="51637EA8" w14:textId="12108ADC" w:rsidR="00CF1942" w:rsidRPr="00A2168E" w:rsidRDefault="00631E0B" w:rsidP="00A2168E">
      <w:pPr>
        <w:spacing w:before="100" w:beforeAutospacing="1" w:after="100" w:afterAutospacing="1" w:line="360" w:lineRule="auto"/>
        <w:ind w:firstLine="720"/>
        <w:jc w:val="both"/>
        <w:rPr>
          <w:rFonts w:ascii="Sakkal Majalla" w:hAnsi="Sakkal Majalla" w:cs="Sakkal Majalla"/>
          <w:szCs w:val="28"/>
          <w:rtl/>
          <w:lang w:bidi="ar-EG"/>
        </w:rPr>
      </w:pPr>
      <w:r w:rsidRPr="00A2168E">
        <w:rPr>
          <w:rFonts w:ascii="Sakkal Majalla" w:hAnsi="Sakkal Majalla" w:cs="Sakkal Majalla"/>
          <w:szCs w:val="28"/>
          <w:rtl/>
        </w:rPr>
        <w:t>يُعد الذكاء الاصطناعي</w:t>
      </w:r>
      <w:r w:rsidRPr="00A2168E">
        <w:rPr>
          <w:rFonts w:ascii="Sakkal Majalla" w:hAnsi="Sakkal Majalla" w:cs="Sakkal Majalla"/>
          <w:szCs w:val="28"/>
        </w:rPr>
        <w:t xml:space="preserve"> (AI) </w:t>
      </w:r>
      <w:r w:rsidRPr="00A2168E">
        <w:rPr>
          <w:rFonts w:ascii="Sakkal Majalla" w:hAnsi="Sakkal Majalla" w:cs="Sakkal Majalla"/>
          <w:szCs w:val="28"/>
          <w:rtl/>
        </w:rPr>
        <w:t>أحد أهم التطورات التكنولوجية في العصر الحديث، حيث شهد نموًا هائلًا في مختلف المجالات، بدءًا من التصنيع والرعاية الصحية ووصولًا إلى الخدمات العامة، حيث  يعتمد الذكاء الاصطناعي على الخوارزميات الذكية وتقنيات التعلم الآلي</w:t>
      </w:r>
      <w:r w:rsidRPr="00A2168E">
        <w:rPr>
          <w:rFonts w:ascii="Sakkal Majalla" w:hAnsi="Sakkal Majalla" w:cs="Sakkal Majalla"/>
          <w:szCs w:val="28"/>
        </w:rPr>
        <w:t xml:space="preserve"> (ML) </w:t>
      </w:r>
      <w:r w:rsidRPr="00A2168E">
        <w:rPr>
          <w:rFonts w:ascii="Sakkal Majalla" w:hAnsi="Sakkal Majalla" w:cs="Sakkal Majalla"/>
          <w:szCs w:val="28"/>
          <w:rtl/>
        </w:rPr>
        <w:t>ومعالجة اللغة الطبيعية</w:t>
      </w:r>
      <w:r w:rsidRPr="00A2168E">
        <w:rPr>
          <w:rFonts w:ascii="Sakkal Majalla" w:hAnsi="Sakkal Majalla" w:cs="Sakkal Majalla"/>
          <w:szCs w:val="28"/>
        </w:rPr>
        <w:t xml:space="preserve"> (NLP)</w:t>
      </w:r>
      <w:r w:rsidRPr="00A2168E">
        <w:rPr>
          <w:rFonts w:ascii="Sakkal Majalla" w:hAnsi="Sakkal Majalla" w:cs="Sakkal Majalla"/>
          <w:szCs w:val="28"/>
          <w:rtl/>
        </w:rPr>
        <w:t xml:space="preserve">، مما يتيح لأنظمة الحوسبة القدرة على التحليل واتخاذ القرارات بكفاءة تفوق القدرات البشرية في بعض الحالات، فأصبح جزءًا لا يتجزأ من البنية التحتية الرقمية العالمية، حيث يُتوقع أن يصل حجم سوق الذكاء الاصطناعي إلى </w:t>
      </w:r>
      <w:r w:rsidRPr="00A2168E">
        <w:rPr>
          <w:rFonts w:ascii="Sakkal Majalla" w:hAnsi="Sakkal Majalla" w:cs="Sakkal Majalla"/>
          <w:szCs w:val="28"/>
        </w:rPr>
        <w:t xml:space="preserve">500 </w:t>
      </w:r>
      <w:r w:rsidRPr="00A2168E">
        <w:rPr>
          <w:rFonts w:ascii="Sakkal Majalla" w:hAnsi="Sakkal Majalla" w:cs="Sakkal Majalla"/>
          <w:szCs w:val="28"/>
          <w:rtl/>
        </w:rPr>
        <w:t>مليار دولار بحلول عام 2030، مما يعكس مدى أهميته وتأثيره في الصناعات المختلفة</w:t>
      </w:r>
      <w:r w:rsidRPr="00A2168E">
        <w:rPr>
          <w:rFonts w:ascii="Sakkal Majalla" w:hAnsi="Sakkal Majalla" w:cs="Sakkal Majalla"/>
          <w:szCs w:val="28"/>
        </w:rPr>
        <w:t>.</w:t>
      </w:r>
      <w:r w:rsidRPr="00A2168E">
        <w:rPr>
          <w:rFonts w:ascii="Sakkal Majalla" w:hAnsi="Sakkal Majalla" w:cs="Sakkal Majalla"/>
          <w:szCs w:val="28"/>
          <w:rtl/>
          <w:lang w:bidi="ar-EG"/>
        </w:rPr>
        <w:t xml:space="preserve"> </w:t>
      </w:r>
      <w:r w:rsidR="00CF1942" w:rsidRPr="00A2168E">
        <w:rPr>
          <w:rFonts w:ascii="Sakkal Majalla" w:hAnsi="Sakkal Majalla" w:cs="Sakkal Majalla"/>
          <w:szCs w:val="28"/>
          <w:rtl/>
          <w:lang w:bidi="ar-EG"/>
        </w:rPr>
        <w:t>المعرفية، والأدائية</w:t>
      </w:r>
      <w:r w:rsidRPr="00A2168E">
        <w:rPr>
          <w:rFonts w:ascii="Sakkal Majalla" w:hAnsi="Sakkal Majalla" w:cs="Sakkal Majalla"/>
          <w:szCs w:val="28"/>
          <w:rtl/>
          <w:lang w:bidi="ar-EG"/>
        </w:rPr>
        <w:t xml:space="preserve">  </w:t>
      </w:r>
      <w:r w:rsidRPr="00A2168E">
        <w:rPr>
          <w:rFonts w:ascii="Sakkal Majalla" w:hAnsi="Sakkal Majalla" w:cs="Sakkal Majalla"/>
          <w:szCs w:val="28"/>
          <w:lang w:bidi="ar-EG"/>
        </w:rPr>
        <w:t>Shahabadi,2025)</w:t>
      </w:r>
      <w:r w:rsidRPr="00A2168E">
        <w:rPr>
          <w:rFonts w:ascii="Sakkal Majalla" w:hAnsi="Sakkal Majalla" w:cs="Sakkal Majalla"/>
          <w:szCs w:val="28"/>
          <w:rtl/>
          <w:lang w:bidi="ar-EG"/>
        </w:rPr>
        <w:t xml:space="preserve">) </w:t>
      </w:r>
      <w:r w:rsidR="00CF1942" w:rsidRPr="00A2168E">
        <w:rPr>
          <w:rFonts w:ascii="Sakkal Majalla" w:hAnsi="Sakkal Majalla" w:cs="Sakkal Majalla"/>
          <w:szCs w:val="28"/>
          <w:rtl/>
          <w:lang w:bidi="ar-EG"/>
        </w:rPr>
        <w:t>.</w:t>
      </w:r>
    </w:p>
    <w:p w14:paraId="292550F0" w14:textId="4A8F1D35" w:rsidR="00631E0B" w:rsidRPr="00A2168E" w:rsidRDefault="00631E0B" w:rsidP="00A2168E">
      <w:pPr>
        <w:spacing w:before="100" w:beforeAutospacing="1" w:after="100" w:afterAutospacing="1" w:line="360" w:lineRule="auto"/>
        <w:ind w:firstLine="720"/>
        <w:jc w:val="both"/>
        <w:rPr>
          <w:rFonts w:ascii="Sakkal Majalla" w:hAnsi="Sakkal Majalla" w:cs="Sakkal Majalla"/>
          <w:szCs w:val="28"/>
          <w:rtl/>
          <w:lang w:bidi="ar-EG"/>
        </w:rPr>
      </w:pPr>
      <w:r w:rsidRPr="00A2168E">
        <w:rPr>
          <w:rFonts w:ascii="Sakkal Majalla" w:hAnsi="Sakkal Majalla" w:cs="Sakkal Majalla"/>
          <w:szCs w:val="28"/>
          <w:rtl/>
        </w:rPr>
        <w:t>في السنوات الأخيرة، توسع تطبيق الذكاء الاصطناعي بشكل كبير في قطاع الخدمات، حيث تسعى الحكومات والشركات إلى تحسين تجربة العملاء وتعزيز الكفاءة التشغيلية. يمكن للذكاء الاصطناعي أن يوفر استجابات أسرع وأكثر دقة من خلال روبوتات الدردشة الذكية، مما يقلل من الحاجة إلى التدخل البشري، ويوفر خدمات على مدار الساعة</w:t>
      </w:r>
      <w:r w:rsidRPr="00A2168E">
        <w:rPr>
          <w:rFonts w:ascii="Sakkal Majalla" w:hAnsi="Sakkal Majalla" w:cs="Sakkal Majalla"/>
          <w:szCs w:val="28"/>
          <w:rtl/>
          <w:lang w:bidi="ar-EG"/>
        </w:rPr>
        <w:t xml:space="preserve">، </w:t>
      </w:r>
      <w:r w:rsidRPr="00A2168E">
        <w:rPr>
          <w:rFonts w:ascii="Sakkal Majalla" w:hAnsi="Sakkal Majalla" w:cs="Sakkal Majalla"/>
          <w:szCs w:val="28"/>
          <w:lang w:bidi="ar-EG"/>
        </w:rPr>
        <w:t xml:space="preserve"> </w:t>
      </w:r>
      <w:r w:rsidRPr="00A2168E">
        <w:rPr>
          <w:rFonts w:ascii="Sakkal Majalla" w:hAnsi="Sakkal Majalla" w:cs="Sakkal Majalla"/>
          <w:szCs w:val="28"/>
          <w:rtl/>
        </w:rPr>
        <w:t xml:space="preserve">إلا أن استخدام الذكاء الاصطناعي في قطاعات مثل السياحة والنقل أدى إلى تقليل زمن الاستجابة بنسبة </w:t>
      </w:r>
      <w:r w:rsidRPr="00A2168E">
        <w:rPr>
          <w:rFonts w:ascii="Sakkal Majalla" w:hAnsi="Sakkal Majalla" w:cs="Sakkal Majalla"/>
          <w:szCs w:val="28"/>
          <w:lang w:bidi="ar-EG"/>
        </w:rPr>
        <w:t xml:space="preserve">40% </w:t>
      </w:r>
      <w:r w:rsidRPr="00A2168E">
        <w:rPr>
          <w:rFonts w:ascii="Sakkal Majalla" w:hAnsi="Sakkal Majalla" w:cs="Sakkal Majalla"/>
          <w:szCs w:val="28"/>
          <w:rtl/>
        </w:rPr>
        <w:t xml:space="preserve">وزيادة رضا العملاء بنسبة </w:t>
      </w:r>
      <w:r w:rsidRPr="00A2168E">
        <w:rPr>
          <w:rFonts w:ascii="Sakkal Majalla" w:hAnsi="Sakkal Majalla" w:cs="Sakkal Majalla"/>
          <w:szCs w:val="28"/>
          <w:lang w:bidi="ar-EG"/>
        </w:rPr>
        <w:t>30%</w:t>
      </w:r>
      <w:r w:rsidRPr="00A2168E">
        <w:rPr>
          <w:rFonts w:ascii="Sakkal Majalla" w:hAnsi="Sakkal Majalla" w:cs="Sakkal Majalla"/>
          <w:szCs w:val="28"/>
          <w:rtl/>
        </w:rPr>
        <w:t>، مما يعزز أهمية هذه التقنية في تحسين جودة الخدمات</w:t>
      </w:r>
      <w:r w:rsidRPr="00A2168E">
        <w:rPr>
          <w:rFonts w:ascii="Sakkal Majalla" w:hAnsi="Sakkal Majalla" w:cs="Sakkal Majalla"/>
          <w:szCs w:val="28"/>
          <w:rtl/>
          <w:lang w:bidi="ar-EG"/>
        </w:rPr>
        <w:t>(</w:t>
      </w:r>
      <w:r w:rsidRPr="00A2168E">
        <w:rPr>
          <w:rFonts w:ascii="Sakkal Majalla" w:hAnsi="Sakkal Majalla" w:cs="Sakkal Majalla"/>
          <w:szCs w:val="28"/>
          <w:lang w:bidi="ar-EG"/>
        </w:rPr>
        <w:t xml:space="preserve"> </w:t>
      </w:r>
      <w:r w:rsidRPr="00A2168E">
        <w:rPr>
          <w:rFonts w:ascii="Sakkal Majalla" w:hAnsi="Sakkal Majalla" w:cs="Sakkal Majalla"/>
          <w:szCs w:val="28"/>
        </w:rPr>
        <w:t>Travadi ,2025</w:t>
      </w:r>
      <w:r w:rsidRPr="00A2168E">
        <w:rPr>
          <w:rFonts w:ascii="Sakkal Majalla" w:hAnsi="Sakkal Majalla" w:cs="Sakkal Majalla"/>
          <w:szCs w:val="28"/>
          <w:rtl/>
        </w:rPr>
        <w:t xml:space="preserve">) </w:t>
      </w:r>
      <w:r w:rsidRPr="00A2168E">
        <w:rPr>
          <w:rFonts w:ascii="Sakkal Majalla" w:hAnsi="Sakkal Majalla" w:cs="Sakkal Majalla"/>
          <w:szCs w:val="28"/>
          <w:lang w:bidi="ar-EG"/>
        </w:rPr>
        <w:t>.</w:t>
      </w:r>
    </w:p>
    <w:p w14:paraId="567AAE86" w14:textId="60B3D50E" w:rsidR="00631E0B" w:rsidRPr="00A2168E" w:rsidRDefault="00631E0B" w:rsidP="00A2168E">
      <w:pPr>
        <w:spacing w:before="100" w:beforeAutospacing="1" w:after="100" w:afterAutospacing="1" w:line="360" w:lineRule="auto"/>
        <w:ind w:firstLine="720"/>
        <w:jc w:val="both"/>
        <w:rPr>
          <w:rFonts w:ascii="Sakkal Majalla" w:hAnsi="Sakkal Majalla" w:cs="Sakkal Majalla"/>
          <w:szCs w:val="28"/>
          <w:lang w:bidi="ar-EG"/>
        </w:rPr>
      </w:pPr>
      <w:r w:rsidRPr="00A2168E">
        <w:rPr>
          <w:rFonts w:ascii="Sakkal Majalla" w:hAnsi="Sakkal Majalla" w:cs="Sakkal Majalla"/>
          <w:szCs w:val="28"/>
          <w:rtl/>
        </w:rPr>
        <w:t xml:space="preserve">ويعد قطاع النقل العام أحد القطاعات الحيوية التي تتطلب تحسينًا مستمرًا في جودة الخدمات المقدمة للمستخدمين، حيث يؤثر مستوى الخدمة على رضا العملاء وسهولة تنقلهم. يعتمد مفهوم جودة الخدمة على عدة معايير، منها سرعة الاستجابة، الراحة، الدقة، والتكاليف، والتي تؤثر بشكل مباشر على تجربة المستخدم. </w:t>
      </w:r>
      <w:r w:rsidRPr="00A2168E">
        <w:rPr>
          <w:rFonts w:ascii="Sakkal Majalla" w:hAnsi="Sakkal Majalla" w:cs="Sakkal Majalla"/>
          <w:szCs w:val="28"/>
        </w:rPr>
        <w:t>(</w:t>
      </w:r>
      <w:proofErr w:type="gramStart"/>
      <w:r w:rsidRPr="00A2168E">
        <w:rPr>
          <w:rFonts w:ascii="Sakkal Majalla" w:hAnsi="Sakkal Majalla" w:cs="Sakkal Majalla"/>
          <w:szCs w:val="28"/>
          <w:lang w:bidi="ar-EG"/>
        </w:rPr>
        <w:t>Pan ,2024</w:t>
      </w:r>
      <w:proofErr w:type="gramEnd"/>
      <w:r w:rsidRPr="00A2168E">
        <w:rPr>
          <w:rFonts w:ascii="Sakkal Majalla" w:hAnsi="Sakkal Majalla" w:cs="Sakkal Majalla"/>
          <w:szCs w:val="28"/>
          <w:lang w:bidi="ar-EG"/>
        </w:rPr>
        <w:t xml:space="preserve">) </w:t>
      </w:r>
    </w:p>
    <w:p w14:paraId="2613DE65" w14:textId="3E623A5A" w:rsidR="00631E0B" w:rsidRPr="00A2168E" w:rsidRDefault="00631E0B" w:rsidP="00A2168E">
      <w:pPr>
        <w:spacing w:before="100" w:beforeAutospacing="1" w:after="100" w:afterAutospacing="1" w:line="360" w:lineRule="auto"/>
        <w:ind w:firstLine="720"/>
        <w:jc w:val="both"/>
        <w:rPr>
          <w:rFonts w:ascii="Sakkal Majalla" w:hAnsi="Sakkal Majalla" w:cs="Sakkal Majalla"/>
          <w:szCs w:val="28"/>
          <w:lang w:bidi="ar-EG"/>
        </w:rPr>
      </w:pPr>
      <w:r w:rsidRPr="00A2168E">
        <w:rPr>
          <w:rFonts w:ascii="Sakkal Majalla" w:hAnsi="Sakkal Majalla" w:cs="Sakkal Majalla"/>
          <w:szCs w:val="28"/>
          <w:rtl/>
        </w:rPr>
        <w:lastRenderedPageBreak/>
        <w:t>وقد أدت التحولات الرقمية إلى تحسين جودة الخدمة في النقل العام في بعض الدول المتقدمة، حيث باتت الشركات والحكومات تستثمر في التقنيات الذكية لتعزيز الكفاءة التشغيلية وتقليل زمن الرحلات، وأن إدخال تقنيات الذكاء الاصطناعي في أنظمة النقل أدى إلى تحسين تجربة الركاب بنسبة 35</w:t>
      </w:r>
      <w:r w:rsidRPr="00A2168E">
        <w:rPr>
          <w:rFonts w:ascii="Sakkal Majalla" w:hAnsi="Sakkal Majalla" w:cs="Sakkal Majalla"/>
          <w:szCs w:val="28"/>
          <w:lang w:bidi="ar-EG"/>
        </w:rPr>
        <w:t xml:space="preserve">% </w:t>
      </w:r>
      <w:r w:rsidRPr="00A2168E">
        <w:rPr>
          <w:rFonts w:ascii="Sakkal Majalla" w:hAnsi="Sakkal Majalla" w:cs="Sakkal Majalla"/>
          <w:szCs w:val="28"/>
          <w:rtl/>
        </w:rPr>
        <w:t>من خلال توفير خدمات مخصصة بناءً على تحليلات البيانات الضخمة، مثل التنبؤ بتوقيت الرحلات وتوجيه الركاب إلى المسارات الأسرع</w:t>
      </w:r>
      <w:r w:rsidRPr="00A2168E">
        <w:rPr>
          <w:rFonts w:ascii="Sakkal Majalla" w:hAnsi="Sakkal Majalla" w:cs="Sakkal Majalla"/>
          <w:szCs w:val="28"/>
          <w:lang w:bidi="ar-EG"/>
        </w:rPr>
        <w:t xml:space="preserve">. (Vashishth et </w:t>
      </w:r>
      <w:proofErr w:type="gramStart"/>
      <w:r w:rsidRPr="00A2168E">
        <w:rPr>
          <w:rFonts w:ascii="Sakkal Majalla" w:hAnsi="Sakkal Majalla" w:cs="Sakkal Majalla"/>
          <w:szCs w:val="28"/>
          <w:lang w:bidi="ar-EG"/>
        </w:rPr>
        <w:t>al. ,2024</w:t>
      </w:r>
      <w:proofErr w:type="gramEnd"/>
      <w:r w:rsidRPr="00A2168E">
        <w:rPr>
          <w:rFonts w:ascii="Sakkal Majalla" w:hAnsi="Sakkal Majalla" w:cs="Sakkal Majalla"/>
          <w:szCs w:val="28"/>
          <w:lang w:bidi="ar-EG"/>
        </w:rPr>
        <w:t>)</w:t>
      </w:r>
    </w:p>
    <w:p w14:paraId="48BB2C0F" w14:textId="41D3D220" w:rsidR="00631E0B" w:rsidRPr="00A2168E" w:rsidRDefault="00631E0B" w:rsidP="00A2168E">
      <w:pPr>
        <w:spacing w:before="100" w:beforeAutospacing="1" w:after="100" w:afterAutospacing="1" w:line="360" w:lineRule="auto"/>
        <w:ind w:firstLine="720"/>
        <w:jc w:val="both"/>
        <w:rPr>
          <w:rFonts w:ascii="Sakkal Majalla" w:hAnsi="Sakkal Majalla" w:cs="Sakkal Majalla"/>
          <w:szCs w:val="28"/>
          <w:lang w:bidi="ar-EG"/>
        </w:rPr>
      </w:pPr>
      <w:r w:rsidRPr="00A2168E">
        <w:rPr>
          <w:rFonts w:ascii="Sakkal Majalla" w:hAnsi="Sakkal Majalla" w:cs="Sakkal Majalla"/>
          <w:szCs w:val="28"/>
          <w:rtl/>
        </w:rPr>
        <w:t xml:space="preserve">مع تزايد تعقيد أنظمة النقل العام وارتفاع أعداد المستخدمين، أصبح الذكاء الاصطناعي حلاً حيويًا لتحسين جودة الخدمة. يمكن لتطبيقات الذكاء الاصطناعي مثل أنظمة التنبؤ بالطلب، وأتمتة عمليات الدعم الفني، وتحليل بيانات الركاب أن تسهم في تحسين مستوى الخدمة وتقليل الأعطال التشغيلية، وتقليل الشكاوى المتعلقة بتأخر الرحلات بنسبة </w:t>
      </w:r>
      <w:r w:rsidRPr="00A2168E">
        <w:rPr>
          <w:rFonts w:ascii="Sakkal Majalla" w:hAnsi="Sakkal Majalla" w:cs="Sakkal Majalla"/>
          <w:szCs w:val="28"/>
          <w:lang w:bidi="ar-EG"/>
        </w:rPr>
        <w:t>28%</w:t>
      </w:r>
      <w:r w:rsidRPr="00A2168E">
        <w:rPr>
          <w:rFonts w:ascii="Sakkal Majalla" w:hAnsi="Sakkal Majalla" w:cs="Sakkal Majalla"/>
          <w:szCs w:val="28"/>
          <w:rtl/>
        </w:rPr>
        <w:t>، كما ساهم في تحسين التنسيق بين المشغلين والمسافرين عبر أنظمة التنبؤ بالحركة</w:t>
      </w:r>
      <w:r w:rsidRPr="00A2168E">
        <w:rPr>
          <w:rFonts w:ascii="Sakkal Majalla" w:hAnsi="Sakkal Majalla" w:cs="Sakkal Majalla"/>
          <w:szCs w:val="28"/>
          <w:lang w:bidi="ar-EG"/>
        </w:rPr>
        <w:t xml:space="preserve">.( </w:t>
      </w:r>
      <w:proofErr w:type="gramStart"/>
      <w:r w:rsidRPr="00A2168E">
        <w:rPr>
          <w:rFonts w:ascii="Sakkal Majalla" w:hAnsi="Sakkal Majalla" w:cs="Sakkal Majalla"/>
          <w:szCs w:val="28"/>
          <w:lang w:bidi="ar-EG"/>
        </w:rPr>
        <w:t>Patil ,2025</w:t>
      </w:r>
      <w:proofErr w:type="gramEnd"/>
      <w:r w:rsidRPr="00A2168E">
        <w:rPr>
          <w:rFonts w:ascii="Sakkal Majalla" w:hAnsi="Sakkal Majalla" w:cs="Sakkal Majalla"/>
          <w:szCs w:val="28"/>
          <w:lang w:bidi="ar-EG"/>
        </w:rPr>
        <w:t>)</w:t>
      </w:r>
    </w:p>
    <w:p w14:paraId="4F9620E7" w14:textId="06872F31" w:rsidR="00631E0B" w:rsidRPr="00A2168E" w:rsidRDefault="00631E0B" w:rsidP="00A2168E">
      <w:pPr>
        <w:spacing w:before="100" w:beforeAutospacing="1" w:after="100" w:afterAutospacing="1" w:line="360" w:lineRule="auto"/>
        <w:ind w:firstLine="720"/>
        <w:jc w:val="both"/>
        <w:rPr>
          <w:rFonts w:ascii="Sakkal Majalla" w:hAnsi="Sakkal Majalla" w:cs="Sakkal Majalla"/>
          <w:szCs w:val="28"/>
          <w:lang w:bidi="ar-EG"/>
        </w:rPr>
      </w:pPr>
      <w:r w:rsidRPr="00A2168E">
        <w:rPr>
          <w:rFonts w:ascii="Sakkal Majalla" w:hAnsi="Sakkal Majalla" w:cs="Sakkal Majalla"/>
          <w:szCs w:val="28"/>
        </w:rPr>
        <w:t>,</w:t>
      </w:r>
      <w:r w:rsidRPr="00A2168E">
        <w:rPr>
          <w:rFonts w:ascii="Sakkal Majalla" w:hAnsi="Sakkal Majalla" w:cs="Sakkal Majalla"/>
          <w:szCs w:val="28"/>
          <w:rtl/>
        </w:rPr>
        <w:t xml:space="preserve"> يتيح الذكاء الاصطناعي تطوير أنظمة ذكية لإدارة النقل العام تعتمد على تحليل البيانات في الوقت الفعلي، مما يسمح بالتعامل مع حالات الطوارئ وتقديم استجابات أسرع، و تحليل بيانات الركاب ساعد في تقليل أوقات الانتظار بنسبة 20</w:t>
      </w:r>
      <w:r w:rsidRPr="00A2168E">
        <w:rPr>
          <w:rFonts w:ascii="Sakkal Majalla" w:hAnsi="Sakkal Majalla" w:cs="Sakkal Majalla"/>
          <w:szCs w:val="28"/>
          <w:lang w:bidi="ar-EG"/>
        </w:rPr>
        <w:t xml:space="preserve">% </w:t>
      </w:r>
      <w:r w:rsidRPr="00A2168E">
        <w:rPr>
          <w:rFonts w:ascii="Sakkal Majalla" w:hAnsi="Sakkal Majalla" w:cs="Sakkal Majalla"/>
          <w:szCs w:val="28"/>
          <w:rtl/>
        </w:rPr>
        <w:t xml:space="preserve">وزيادة كفاءة استخدام وسائل النقل بنسبة </w:t>
      </w:r>
      <w:r w:rsidRPr="00A2168E">
        <w:rPr>
          <w:rFonts w:ascii="Sakkal Majalla" w:hAnsi="Sakkal Majalla" w:cs="Sakkal Majalla"/>
          <w:szCs w:val="28"/>
          <w:lang w:bidi="ar-EG"/>
        </w:rPr>
        <w:t>18%</w:t>
      </w:r>
      <w:r w:rsidRPr="00A2168E">
        <w:rPr>
          <w:rFonts w:ascii="Sakkal Majalla" w:hAnsi="Sakkal Majalla" w:cs="Sakkal Majalla"/>
          <w:szCs w:val="28"/>
          <w:rtl/>
        </w:rPr>
        <w:t>، مما يعزز من مستوى جودة الخدمة ويقلل من معدلات عدم رضا المستخدمين</w:t>
      </w:r>
      <w:r w:rsidRPr="00A2168E">
        <w:rPr>
          <w:rFonts w:ascii="Sakkal Majalla" w:hAnsi="Sakkal Majalla" w:cs="Sakkal Majalla"/>
          <w:szCs w:val="28"/>
          <w:lang w:bidi="ar-EG"/>
        </w:rPr>
        <w:t xml:space="preserve"> (Wilson et al. ,2024).</w:t>
      </w:r>
    </w:p>
    <w:p w14:paraId="1E2A05C3" w14:textId="0B2A107E" w:rsidR="00631E0B" w:rsidRPr="00A2168E" w:rsidRDefault="00631E0B" w:rsidP="00A2168E">
      <w:pPr>
        <w:spacing w:before="100" w:beforeAutospacing="1" w:after="100" w:afterAutospacing="1" w:line="360" w:lineRule="auto"/>
        <w:ind w:firstLine="720"/>
        <w:jc w:val="both"/>
        <w:rPr>
          <w:rFonts w:ascii="Sakkal Majalla" w:hAnsi="Sakkal Majalla" w:cs="Sakkal Majalla"/>
          <w:szCs w:val="28"/>
          <w:rtl/>
          <w:lang w:bidi="ar-EG"/>
        </w:rPr>
      </w:pPr>
      <w:r w:rsidRPr="00A2168E">
        <w:rPr>
          <w:rFonts w:ascii="Sakkal Majalla" w:hAnsi="Sakkal Majalla" w:cs="Sakkal Majalla"/>
          <w:szCs w:val="28"/>
          <w:rtl/>
        </w:rPr>
        <w:t xml:space="preserve">بناءً على ما سبق، يتضح أن الذكاء الاصطناعي يلعب دورًا محوريًا في تحسين جودة خدمات النقل العام من خلال تقليل التكاليف التشغيلية، تحسين سرعة الاستجابة، وتعزيز تجربة الركاب. </w:t>
      </w:r>
    </w:p>
    <w:p w14:paraId="0B59874F" w14:textId="03684BDE"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1059348"/>
      <w:bookmarkStart w:id="6" w:name="_Toc169790489"/>
      <w:bookmarkStart w:id="7" w:name="_Toc192570229"/>
      <w:bookmarkEnd w:id="1"/>
      <w:bookmarkEnd w:id="2"/>
      <w:r w:rsidRPr="00A2168E">
        <w:rPr>
          <w:rFonts w:ascii="Sakkal Majalla" w:hAnsi="Sakkal Majalla" w:cs="Sakkal Majalla"/>
          <w:b/>
          <w:bCs/>
          <w:sz w:val="36"/>
          <w:szCs w:val="36"/>
          <w:rtl/>
        </w:rPr>
        <w:t>1.1 مشكلة الدراسة:</w:t>
      </w:r>
      <w:bookmarkEnd w:id="5"/>
    </w:p>
    <w:p w14:paraId="6ECB1677" w14:textId="25320CFA" w:rsidR="0074169E" w:rsidRPr="00A2168E" w:rsidRDefault="0074169E"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تواجه شركات النقل العام في مدينة الرياض تحديات متزايدة في تحسين جودة خدمة العملاء، حيث يعد تحسين زمن الاستجابة لطلبات العملاء، وتقليل التكاليف التشغيلية، وتوفير تجربة مخصصة من أبرز المشكلات التي تؤثر بشكل كبير على مستوى الخدمة ، وتزداد تعقيداً مع الزيادة السكانية في المدينة </w:t>
      </w:r>
      <w:r w:rsidRPr="00A2168E">
        <w:rPr>
          <w:rFonts w:ascii="Sakkal Majalla" w:hAnsi="Sakkal Majalla" w:cs="Sakkal Majalla"/>
          <w:szCs w:val="28"/>
          <w:rtl/>
        </w:rPr>
        <w:lastRenderedPageBreak/>
        <w:t>والنمو الملحوظ في عدد الركاب، مما يؤدي إلى ضغط متزايد على الموارد المتاحة، وأصبحت هذه القضايا محور اهتمام العديد من الشركات التي تسعى إلى تحسين كفاءتها التشغيلية في بيئة تنافسية</w:t>
      </w:r>
      <w:r w:rsidRPr="00A2168E">
        <w:rPr>
          <w:rFonts w:ascii="Sakkal Majalla" w:hAnsi="Sakkal Majalla" w:cs="Sakkal Majalla"/>
          <w:szCs w:val="28"/>
        </w:rPr>
        <w:t>.</w:t>
      </w:r>
    </w:p>
    <w:p w14:paraId="0029CC78" w14:textId="76B9698F" w:rsidR="0074169E" w:rsidRPr="00A2168E" w:rsidRDefault="0074169E"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في السنوات الأخيرة، برزت تقنيات الذكاء الاصطناعي كحل مبتكر لمشاكل عدة في قطاع النقل العام، حيث يمكن استخدام تقنيات مثل التعلم الآلي و معالجة اللغة الطبيعية لتحسين سرعة الاستجابة وتقليل التكلفة ، فأشارت دراسة </w:t>
      </w:r>
      <w:r w:rsidRPr="00A2168E">
        <w:rPr>
          <w:rFonts w:ascii="Sakkal Majalla" w:hAnsi="Sakkal Majalla" w:cs="Sakkal Majalla"/>
          <w:szCs w:val="28"/>
        </w:rPr>
        <w:t xml:space="preserve">Shahabadi (2025) </w:t>
      </w:r>
      <w:r w:rsidRPr="00A2168E">
        <w:rPr>
          <w:rFonts w:ascii="Sakkal Majalla" w:hAnsi="Sakkal Majalla" w:cs="Sakkal Majalla"/>
          <w:szCs w:val="28"/>
          <w:rtl/>
        </w:rPr>
        <w:t>إلى أن روبوتات الدردشة المدعمة بالذكاء الاصطناعي تساهم في تحسين تجربة العملاء من خلال تقديم استجابة سريعة ودقيقة، مما يساعد في تقليل زمن الانتظار وتحسين رضا العملاء في قطاع السياحة، وهو ما يمكن تطبيقه في قطاع النقل العام لتحسين خدمة العملاء</w:t>
      </w:r>
      <w:r w:rsidRPr="00A2168E">
        <w:rPr>
          <w:rFonts w:ascii="Sakkal Majalla" w:hAnsi="Sakkal Majalla" w:cs="Sakkal Majalla"/>
          <w:szCs w:val="28"/>
        </w:rPr>
        <w:t>.</w:t>
      </w:r>
    </w:p>
    <w:p w14:paraId="5E95C72C" w14:textId="4346EFBD" w:rsidR="0074169E" w:rsidRPr="00A2168E" w:rsidRDefault="0074169E"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بالرغم من الفوائد المحتملة لتطبيق تقنيات الذكاء الاصطناعي في تحسين خدمة العملاء، إلا أن هناك تحديات رئيسية تواجه تطبيق هذه التقنيات في قطاع النقل العام، تشمل هذه التحديات الخصوصية و الأمان، بالإضافة إلى تحقيق التوازن بين الأتمتة والتفاعل البشري، وأشارت </w:t>
      </w:r>
      <w:r w:rsidRPr="00A2168E">
        <w:rPr>
          <w:rFonts w:ascii="Sakkal Majalla" w:hAnsi="Sakkal Majalla" w:cs="Sakkal Majalla"/>
          <w:szCs w:val="28"/>
        </w:rPr>
        <w:t xml:space="preserve"> </w:t>
      </w:r>
      <w:r w:rsidRPr="00A2168E">
        <w:rPr>
          <w:rFonts w:ascii="Sakkal Majalla" w:hAnsi="Sakkal Majalla" w:cs="Sakkal Majalla"/>
          <w:szCs w:val="28"/>
          <w:rtl/>
        </w:rPr>
        <w:t xml:space="preserve">دراسة </w:t>
      </w:r>
      <w:r w:rsidRPr="00A2168E">
        <w:rPr>
          <w:rFonts w:ascii="Sakkal Majalla" w:hAnsi="Sakkal Majalla" w:cs="Sakkal Majalla"/>
          <w:szCs w:val="28"/>
        </w:rPr>
        <w:t xml:space="preserve">Pan (2024) </w:t>
      </w:r>
      <w:r w:rsidRPr="00A2168E">
        <w:rPr>
          <w:rFonts w:ascii="Sakkal Majalla" w:hAnsi="Sakkal Majalla" w:cs="Sakkal Majalla"/>
          <w:szCs w:val="28"/>
          <w:rtl/>
        </w:rPr>
        <w:t>إلى أن هناك ضرورة لتطوير استراتيجيات لتحسين الأمان وحماية البيانات في تطبيقات الذكاء الاصطناعي في خدمة العملاء، وهو ما يعتبر من القضايا الرئيسية التي قد تعيق الانتقال إلى حلول ذكية في قطاع النقل العام</w:t>
      </w:r>
      <w:r w:rsidRPr="00A2168E">
        <w:rPr>
          <w:rFonts w:ascii="Sakkal Majalla" w:hAnsi="Sakkal Majalla" w:cs="Sakkal Majalla"/>
          <w:szCs w:val="28"/>
        </w:rPr>
        <w:t>.</w:t>
      </w:r>
    </w:p>
    <w:p w14:paraId="3306C9F0" w14:textId="47E8A4AA" w:rsidR="0074169E" w:rsidRPr="00A2168E" w:rsidRDefault="0074169E"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تتمثل مشكلة الدراسة في تقديم تحليل شامل حول كيفية توظيف الذكاء الاصطناعي لتحسين خدمة العملاء في قطاع النقل العام بمدينة الرياض. </w:t>
      </w:r>
    </w:p>
    <w:p w14:paraId="1ADF9740" w14:textId="169B7232"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1059349"/>
      <w:bookmarkStart w:id="9" w:name="_Toc169790490"/>
      <w:bookmarkStart w:id="10" w:name="_Toc192570230"/>
      <w:bookmarkEnd w:id="6"/>
      <w:bookmarkEnd w:id="7"/>
      <w:r w:rsidRPr="00A2168E">
        <w:rPr>
          <w:rFonts w:ascii="Sakkal Majalla" w:hAnsi="Sakkal Majalla" w:cs="Sakkal Majalla"/>
          <w:b/>
          <w:bCs/>
          <w:sz w:val="36"/>
          <w:szCs w:val="36"/>
          <w:rtl/>
        </w:rPr>
        <w:t>2.1 أهمية الدراسة:</w:t>
      </w:r>
      <w:bookmarkEnd w:id="8"/>
    </w:p>
    <w:p w14:paraId="44748C67" w14:textId="5B02AEF4" w:rsidR="0018469C" w:rsidRPr="00A2168E" w:rsidRDefault="00A2168E" w:rsidP="00A2168E">
      <w:pPr>
        <w:spacing w:before="100" w:beforeAutospacing="1" w:after="100" w:afterAutospacing="1" w:line="360" w:lineRule="auto"/>
        <w:jc w:val="both"/>
        <w:outlineLvl w:val="2"/>
        <w:rPr>
          <w:rFonts w:ascii="Sakkal Majalla" w:hAnsi="Sakkal Majalla" w:cs="Sakkal Majalla"/>
          <w:b/>
          <w:bCs/>
          <w:sz w:val="32"/>
          <w:szCs w:val="32"/>
        </w:rPr>
      </w:pPr>
      <w:bookmarkStart w:id="11" w:name="_Toc201059350"/>
      <w:r w:rsidRPr="00A2168E">
        <w:rPr>
          <w:rFonts w:ascii="Sakkal Majalla" w:hAnsi="Sakkal Majalla" w:cs="Sakkal Majalla" w:hint="cs"/>
          <w:b/>
          <w:bCs/>
          <w:sz w:val="32"/>
          <w:szCs w:val="32"/>
          <w:rtl/>
        </w:rPr>
        <w:t xml:space="preserve">1.2.1 </w:t>
      </w:r>
      <w:r w:rsidR="0018469C" w:rsidRPr="00A2168E">
        <w:rPr>
          <w:rFonts w:ascii="Sakkal Majalla" w:hAnsi="Sakkal Majalla" w:cs="Sakkal Majalla"/>
          <w:b/>
          <w:bCs/>
          <w:sz w:val="32"/>
          <w:szCs w:val="32"/>
          <w:rtl/>
        </w:rPr>
        <w:t>الأهمية العلمية</w:t>
      </w:r>
      <w:r w:rsidR="0018469C" w:rsidRPr="00A2168E">
        <w:rPr>
          <w:rFonts w:ascii="Sakkal Majalla" w:hAnsi="Sakkal Majalla" w:cs="Sakkal Majalla"/>
          <w:b/>
          <w:bCs/>
          <w:sz w:val="32"/>
          <w:szCs w:val="32"/>
        </w:rPr>
        <w:t>:</w:t>
      </w:r>
      <w:bookmarkEnd w:id="11"/>
    </w:p>
    <w:p w14:paraId="463B1C31" w14:textId="4AA306B1" w:rsidR="0018469C" w:rsidRPr="00A2168E" w:rsidRDefault="00B0405F" w:rsidP="00E80151">
      <w:pPr>
        <w:pStyle w:val="ListParagraph"/>
        <w:numPr>
          <w:ilvl w:val="0"/>
          <w:numId w:val="2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A2168E">
        <w:rPr>
          <w:rFonts w:ascii="Sakkal Majalla" w:hAnsi="Sakkal Majalla" w:cs="Sakkal Majalla"/>
          <w:szCs w:val="28"/>
          <w:rtl/>
        </w:rPr>
        <w:lastRenderedPageBreak/>
        <w:t>تسهم الدراسة في إثراء الأدبيات الأكاديمية حول تأثير تقنيات الذكاء الاصطناعي في تحسين خدمات العملاء، خاصة في قطاع النقل العام، حيث تقدم فهماً أعمق لتأثير هذه التقنيات على الكفاءة التشغيلية والرضا العام للعملاء</w:t>
      </w:r>
      <w:r w:rsidR="0018469C" w:rsidRPr="00A2168E">
        <w:rPr>
          <w:rFonts w:ascii="Sakkal Majalla" w:hAnsi="Sakkal Majalla" w:cs="Sakkal Majalla"/>
          <w:szCs w:val="28"/>
        </w:rPr>
        <w:t>.</w:t>
      </w:r>
    </w:p>
    <w:p w14:paraId="64B5564B" w14:textId="08CF8127" w:rsidR="0018469C" w:rsidRPr="00A2168E" w:rsidRDefault="00B0405F" w:rsidP="00E80151">
      <w:pPr>
        <w:pStyle w:val="ListParagraph"/>
        <w:numPr>
          <w:ilvl w:val="0"/>
          <w:numId w:val="2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A2168E">
        <w:rPr>
          <w:rFonts w:ascii="Sakkal Majalla" w:hAnsi="Sakkal Majalla" w:cs="Sakkal Majalla"/>
          <w:szCs w:val="28"/>
          <w:rtl/>
        </w:rPr>
        <w:t>تقدم الدراسة مساهمة قيمة في مجال أبحاث الذكاء الاصطناعي وتطبيقاته في قطاع النقل العام، مما يشجع على المزيد من البحث والتطوير في هذا المجال</w:t>
      </w:r>
      <w:r w:rsidR="0018469C" w:rsidRPr="00A2168E">
        <w:rPr>
          <w:rFonts w:ascii="Sakkal Majalla" w:hAnsi="Sakkal Majalla" w:cs="Sakkal Majalla"/>
          <w:szCs w:val="28"/>
        </w:rPr>
        <w:t>.</w:t>
      </w:r>
    </w:p>
    <w:p w14:paraId="1BBC7AED" w14:textId="3E865613" w:rsidR="0018469C" w:rsidRPr="00A2168E" w:rsidRDefault="00B0405F" w:rsidP="00E80151">
      <w:pPr>
        <w:pStyle w:val="ListParagraph"/>
        <w:numPr>
          <w:ilvl w:val="0"/>
          <w:numId w:val="2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A2168E">
        <w:rPr>
          <w:rFonts w:ascii="Sakkal Majalla" w:hAnsi="Sakkal Majalla" w:cs="Sakkal Majalla"/>
          <w:szCs w:val="28"/>
          <w:rtl/>
        </w:rPr>
        <w:t>توفر الدراسة أسسًا علمية يمكن البناء عليها في الأبحاث المستقبلية المتعلقة بتطبيق الذكاء الاصطناعي في مختلف القطاعات الخدمية، خصوصًا في قطاعات النقل العام، مما يجعلها مرجعًا علميًا مهمًا للباحثين المستقبليين</w:t>
      </w:r>
      <w:r w:rsidR="0018469C" w:rsidRPr="00A2168E">
        <w:rPr>
          <w:rFonts w:ascii="Sakkal Majalla" w:hAnsi="Sakkal Majalla" w:cs="Sakkal Majalla"/>
          <w:szCs w:val="28"/>
        </w:rPr>
        <w:t>.</w:t>
      </w:r>
    </w:p>
    <w:p w14:paraId="016B73CF" w14:textId="1C8CE65C" w:rsidR="00A2168E" w:rsidRPr="00A2168E" w:rsidRDefault="00A2168E" w:rsidP="00A2168E">
      <w:pPr>
        <w:spacing w:before="100" w:beforeAutospacing="1" w:after="100" w:afterAutospacing="1" w:line="360" w:lineRule="auto"/>
        <w:jc w:val="both"/>
        <w:outlineLvl w:val="2"/>
        <w:rPr>
          <w:rFonts w:ascii="Sakkal Majalla" w:hAnsi="Sakkal Majalla" w:cs="Sakkal Majalla"/>
          <w:b/>
          <w:bCs/>
          <w:sz w:val="32"/>
          <w:szCs w:val="32"/>
        </w:rPr>
      </w:pPr>
      <w:bookmarkStart w:id="12" w:name="_Toc201059351"/>
      <w:r w:rsidRPr="00A2168E">
        <w:rPr>
          <w:rFonts w:ascii="Sakkal Majalla" w:hAnsi="Sakkal Majalla" w:cs="Sakkal Majalla"/>
          <w:b/>
          <w:bCs/>
          <w:sz w:val="32"/>
          <w:szCs w:val="32"/>
          <w:rtl/>
        </w:rPr>
        <w:t>2.2.1 الأهمية العلمية :</w:t>
      </w:r>
      <w:bookmarkEnd w:id="12"/>
    </w:p>
    <w:p w14:paraId="4B9738AF" w14:textId="77777777" w:rsidR="00B0405F" w:rsidRPr="00A2168E" w:rsidRDefault="00B0405F" w:rsidP="00E8015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Pr>
      </w:pPr>
      <w:r w:rsidRPr="00A2168E">
        <w:rPr>
          <w:rFonts w:ascii="Sakkal Majalla" w:hAnsi="Sakkal Majalla" w:cs="Sakkal Majalla"/>
          <w:szCs w:val="28"/>
          <w:rtl/>
        </w:rPr>
        <w:t>تساهم الدراسة في تحسين كفاءة خدمة العملاء في قطاع النقل العام بمدينة الرياض من خلال توظيف الذكاء الاصطناعي، مما يساعد في تقديم تجارب أفضل للمستخدمين وزيادة رضاهم</w:t>
      </w:r>
    </w:p>
    <w:p w14:paraId="19D57BEF" w14:textId="243437A9" w:rsidR="0018469C" w:rsidRPr="00A2168E" w:rsidRDefault="00B0405F" w:rsidP="00E8015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Pr>
      </w:pPr>
      <w:r w:rsidRPr="00A2168E">
        <w:rPr>
          <w:rFonts w:ascii="Sakkal Majalla" w:hAnsi="Sakkal Majalla" w:cs="Sakkal Majalla"/>
          <w:szCs w:val="28"/>
          <w:rtl/>
        </w:rPr>
        <w:t>توفر الدراسة إشارات عملية لصناع القرار في قطاع النقل العام حول كيفية دمج الذكاء الاصطناعي بشكل فعال في استراتيجياتهم المستقبلية، مما يساعد في تحقيق تحول رقمي يعزز من قدرة القطاع على تلبية احتياجات العملاء بشكل أفضل</w:t>
      </w:r>
      <w:r w:rsidRPr="00A2168E">
        <w:rPr>
          <w:rFonts w:ascii="Sakkal Majalla" w:hAnsi="Sakkal Majalla" w:cs="Sakkal Majalla"/>
          <w:szCs w:val="28"/>
          <w:rtl/>
          <w:lang w:bidi="ar-EG"/>
        </w:rPr>
        <w:t>.</w:t>
      </w:r>
    </w:p>
    <w:p w14:paraId="2E004B6E" w14:textId="231576A3" w:rsidR="0018469C" w:rsidRPr="00A2168E" w:rsidRDefault="00B0405F" w:rsidP="00E80151">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Pr>
      </w:pPr>
      <w:r w:rsidRPr="00A2168E">
        <w:rPr>
          <w:rFonts w:ascii="Sakkal Majalla" w:hAnsi="Sakkal Majalla" w:cs="Sakkal Majalla"/>
          <w:szCs w:val="28"/>
          <w:rtl/>
        </w:rPr>
        <w:t>تقدم الدراسة حلولاً عملية لتقليل التكاليف التشغيلية في قطاع النقل العام عن طريق أتمتة العمليات الروتينية وتحسين استغلال الموارد المتاحة، مما يساعد على زيادة الكفاءة وتقليل النفقات</w:t>
      </w:r>
      <w:r w:rsidR="0018469C" w:rsidRPr="00A2168E">
        <w:rPr>
          <w:rFonts w:ascii="Sakkal Majalla" w:hAnsi="Sakkal Majalla" w:cs="Sakkal Majalla"/>
          <w:szCs w:val="28"/>
        </w:rPr>
        <w:t>.</w:t>
      </w:r>
    </w:p>
    <w:p w14:paraId="228806A5" w14:textId="09C33BC3"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1059352"/>
      <w:bookmarkStart w:id="14" w:name="_Toc169790491"/>
      <w:bookmarkEnd w:id="9"/>
      <w:bookmarkEnd w:id="10"/>
      <w:r w:rsidRPr="00A2168E">
        <w:rPr>
          <w:rFonts w:ascii="Sakkal Majalla" w:hAnsi="Sakkal Majalla" w:cs="Sakkal Majalla"/>
          <w:b/>
          <w:bCs/>
          <w:sz w:val="36"/>
          <w:szCs w:val="36"/>
          <w:rtl/>
        </w:rPr>
        <w:t>3.1 أهداف الدراسة:</w:t>
      </w:r>
      <w:bookmarkEnd w:id="13"/>
    </w:p>
    <w:p w14:paraId="516EC3DA" w14:textId="17A7BFF9" w:rsidR="00AC1D5E" w:rsidRPr="00A2168E" w:rsidRDefault="00AC1D5E" w:rsidP="00A2168E">
      <w:pPr>
        <w:spacing w:before="100" w:beforeAutospacing="1" w:after="100" w:afterAutospacing="1" w:line="360" w:lineRule="auto"/>
        <w:ind w:firstLine="720"/>
        <w:jc w:val="both"/>
        <w:rPr>
          <w:rFonts w:ascii="Sakkal Majalla" w:hAnsi="Sakkal Majalla" w:cs="Sakkal Majalla"/>
          <w:szCs w:val="28"/>
        </w:rPr>
      </w:pPr>
      <w:r w:rsidRPr="00A2168E">
        <w:rPr>
          <w:rFonts w:ascii="Sakkal Majalla" w:hAnsi="Sakkal Majalla" w:cs="Sakkal Majalla"/>
          <w:szCs w:val="28"/>
          <w:rtl/>
        </w:rPr>
        <w:t xml:space="preserve">هدفت الدراسة </w:t>
      </w:r>
      <w:r w:rsidR="00A762DD" w:rsidRPr="00A2168E">
        <w:rPr>
          <w:rFonts w:ascii="Sakkal Majalla" w:hAnsi="Sakkal Majalla" w:cs="Sakkal Majalla"/>
          <w:szCs w:val="28"/>
          <w:rtl/>
        </w:rPr>
        <w:t xml:space="preserve">إلى </w:t>
      </w:r>
      <w:r w:rsidR="00B0405F" w:rsidRPr="00A2168E">
        <w:rPr>
          <w:rFonts w:ascii="Sakkal Majalla" w:hAnsi="Sakkal Majalla" w:cs="Sakkal Majalla"/>
          <w:szCs w:val="28"/>
          <w:rtl/>
        </w:rPr>
        <w:t>تحليل دور الذكاء الاصطناعي في تحسين كفاءة خدمة العملاء بأبعاده (تقليل زمن الاستجابة، تقليل التكاليف التشغيلية، تحسين رضا العملاء) في قطاع النقل العام في مدينة الرياض</w:t>
      </w:r>
      <w:r w:rsidRPr="00A2168E">
        <w:rPr>
          <w:rFonts w:ascii="Sakkal Majalla" w:hAnsi="Sakkal Majalla" w:cs="Sakkal Majalla"/>
          <w:szCs w:val="28"/>
          <w:rtl/>
        </w:rPr>
        <w:t>،</w:t>
      </w:r>
      <w:r w:rsidR="00A762DD" w:rsidRPr="00A2168E">
        <w:rPr>
          <w:rFonts w:ascii="Sakkal Majalla" w:hAnsi="Sakkal Majalla" w:cs="Sakkal Majalla"/>
          <w:szCs w:val="28"/>
          <w:rtl/>
        </w:rPr>
        <w:t xml:space="preserve"> </w:t>
      </w:r>
      <w:r w:rsidRPr="00A2168E">
        <w:rPr>
          <w:rFonts w:ascii="Sakkal Majalla" w:hAnsi="Sakkal Majalla" w:cs="Sakkal Majalla"/>
          <w:szCs w:val="28"/>
          <w:rtl/>
        </w:rPr>
        <w:t>و</w:t>
      </w:r>
      <w:r w:rsidR="001D7161" w:rsidRPr="00A2168E">
        <w:rPr>
          <w:rFonts w:ascii="Sakkal Majalla" w:hAnsi="Sakkal Majalla" w:cs="Sakkal Majalla"/>
          <w:szCs w:val="28"/>
          <w:rtl/>
        </w:rPr>
        <w:t>تنبثق العديد من الا</w:t>
      </w:r>
      <w:r w:rsidR="00A50A69" w:rsidRPr="00A2168E">
        <w:rPr>
          <w:rFonts w:ascii="Sakkal Majalla" w:hAnsi="Sakkal Majalla" w:cs="Sakkal Majalla"/>
          <w:szCs w:val="28"/>
          <w:rtl/>
        </w:rPr>
        <w:t>هداف</w:t>
      </w:r>
      <w:r w:rsidRPr="00A2168E">
        <w:rPr>
          <w:rFonts w:ascii="Sakkal Majalla" w:hAnsi="Sakkal Majalla" w:cs="Sakkal Majalla"/>
          <w:szCs w:val="28"/>
          <w:rtl/>
        </w:rPr>
        <w:t xml:space="preserve"> فرعية :</w:t>
      </w:r>
    </w:p>
    <w:p w14:paraId="13F0B5D7" w14:textId="77777777" w:rsidR="00B0405F" w:rsidRPr="00A2168E" w:rsidRDefault="00B0405F" w:rsidP="00E80151">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bookmarkStart w:id="15" w:name="_Toc192570231"/>
      <w:r w:rsidRPr="00A2168E">
        <w:rPr>
          <w:rStyle w:val="Strong"/>
          <w:rFonts w:ascii="Sakkal Majalla" w:hAnsi="Sakkal Majalla" w:cs="Sakkal Majalla"/>
          <w:b w:val="0"/>
          <w:bCs w:val="0"/>
          <w:szCs w:val="28"/>
          <w:rtl/>
        </w:rPr>
        <w:lastRenderedPageBreak/>
        <w:t>تحليل تأثير تقنيات الذكاء الاصطناعي على تقليل زمن استجابة طلبات العملاء في قطاع النقل العام بمدينة الرياض.</w:t>
      </w:r>
    </w:p>
    <w:p w14:paraId="147CB354" w14:textId="77777777" w:rsidR="00B0405F" w:rsidRPr="00A2168E" w:rsidRDefault="00B0405F" w:rsidP="00E80151">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r w:rsidRPr="00A2168E">
        <w:rPr>
          <w:rStyle w:val="Strong"/>
          <w:rFonts w:ascii="Sakkal Majalla" w:hAnsi="Sakkal Majalla" w:cs="Sakkal Majalla"/>
          <w:b w:val="0"/>
          <w:bCs w:val="0"/>
          <w:szCs w:val="28"/>
          <w:rtl/>
        </w:rPr>
        <w:t>دراسة مدى قدرة الذكاء الاصطناعي على تقليل التكاليف التشغيلية في خدمات النقل العام من خلال أتمتة العمليات وتحسين إدارة الموارد.</w:t>
      </w:r>
    </w:p>
    <w:p w14:paraId="0EF8562A" w14:textId="77777777" w:rsidR="00B0405F" w:rsidRPr="00A2168E" w:rsidRDefault="00B0405F" w:rsidP="00E80151">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r w:rsidRPr="00A2168E">
        <w:rPr>
          <w:rStyle w:val="Strong"/>
          <w:rFonts w:ascii="Sakkal Majalla" w:hAnsi="Sakkal Majalla" w:cs="Sakkal Majalla"/>
          <w:b w:val="0"/>
          <w:bCs w:val="0"/>
          <w:szCs w:val="28"/>
          <w:rtl/>
        </w:rPr>
        <w:t>تحليل تأثير الذكاء الاصطناعي في تحسين رضا العملاء من خلال توفير تجارب مخصصة وسريعة استجابة لاحتياجاتهم.</w:t>
      </w:r>
    </w:p>
    <w:p w14:paraId="680E4905" w14:textId="77777777" w:rsidR="00B0405F" w:rsidRPr="00A2168E" w:rsidRDefault="00B0405F" w:rsidP="00E80151">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r w:rsidRPr="00A2168E">
        <w:rPr>
          <w:rStyle w:val="Strong"/>
          <w:rFonts w:ascii="Sakkal Majalla" w:hAnsi="Sakkal Majalla" w:cs="Sakkal Majalla"/>
          <w:b w:val="0"/>
          <w:bCs w:val="0"/>
          <w:szCs w:val="28"/>
          <w:rtl/>
        </w:rPr>
        <w:t>تحديد التحديات التي قد تواجه تطبيق الذكاء الاصطناعي في خدمة العملاء في قطاع النقل العام، مثل القضايا المتعلقة بالخصوصية والأمان.</w:t>
      </w:r>
    </w:p>
    <w:p w14:paraId="6CABE402" w14:textId="79BEAC86" w:rsidR="0018469C" w:rsidRPr="00A2168E" w:rsidRDefault="00B0405F" w:rsidP="00E8015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A2168E">
        <w:rPr>
          <w:rStyle w:val="Strong"/>
          <w:rFonts w:ascii="Sakkal Majalla" w:hAnsi="Sakkal Majalla" w:cs="Sakkal Majalla"/>
          <w:b w:val="0"/>
          <w:bCs w:val="0"/>
          <w:szCs w:val="28"/>
          <w:rtl/>
        </w:rPr>
        <w:t>تقديم توصيات استراتيجية لزيادة فعالية تطبيق الذكاء الاصطناعي في خدمة العملاء في قطاع النقل العام في المستقبل.</w:t>
      </w:r>
      <w:r w:rsidR="0018469C" w:rsidRPr="00A2168E">
        <w:rPr>
          <w:rStyle w:val="Strong"/>
          <w:rFonts w:ascii="Sakkal Majalla" w:hAnsi="Sakkal Majalla" w:cs="Sakkal Majalla"/>
          <w:b w:val="0"/>
          <w:bCs w:val="0"/>
          <w:szCs w:val="28"/>
          <w:rtl/>
        </w:rPr>
        <w:t>.</w:t>
      </w:r>
    </w:p>
    <w:p w14:paraId="43327420" w14:textId="2C5982E7"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1059353"/>
      <w:bookmarkEnd w:id="14"/>
      <w:bookmarkEnd w:id="15"/>
      <w:r w:rsidRPr="00A2168E">
        <w:rPr>
          <w:rFonts w:ascii="Sakkal Majalla" w:hAnsi="Sakkal Majalla" w:cs="Sakkal Majalla"/>
          <w:b/>
          <w:bCs/>
          <w:sz w:val="36"/>
          <w:szCs w:val="36"/>
          <w:rtl/>
        </w:rPr>
        <w:t>4.1 تساؤلات الدراسة</w:t>
      </w:r>
      <w:bookmarkEnd w:id="16"/>
    </w:p>
    <w:p w14:paraId="5D072E0D" w14:textId="32B2FD9F" w:rsidR="0056677B" w:rsidRPr="00A2168E" w:rsidRDefault="0056677B" w:rsidP="00A2168E">
      <w:pPr>
        <w:spacing w:before="100" w:beforeAutospacing="1" w:after="100" w:afterAutospacing="1" w:line="360" w:lineRule="auto"/>
        <w:ind w:firstLine="720"/>
        <w:jc w:val="both"/>
        <w:rPr>
          <w:rFonts w:ascii="Sakkal Majalla" w:hAnsi="Sakkal Majalla" w:cs="Sakkal Majalla"/>
          <w:szCs w:val="28"/>
        </w:rPr>
      </w:pPr>
      <w:r w:rsidRPr="00A2168E">
        <w:rPr>
          <w:rFonts w:ascii="Sakkal Majalla" w:hAnsi="Sakkal Majalla" w:cs="Sakkal Majalla"/>
          <w:b/>
          <w:bCs/>
          <w:szCs w:val="28"/>
          <w:rtl/>
        </w:rPr>
        <w:t>السؤال الرئيسي</w:t>
      </w:r>
      <w:r w:rsidRPr="00A2168E">
        <w:rPr>
          <w:rFonts w:ascii="Sakkal Majalla" w:hAnsi="Sakkal Majalla" w:cs="Sakkal Majalla"/>
          <w:szCs w:val="28"/>
        </w:rPr>
        <w:t>:</w:t>
      </w:r>
      <w:r w:rsidRPr="00A2168E">
        <w:rPr>
          <w:rFonts w:ascii="Sakkal Majalla" w:hAnsi="Sakkal Majalla" w:cs="Sakkal Majalla"/>
          <w:szCs w:val="28"/>
          <w:rtl/>
        </w:rPr>
        <w:t xml:space="preserve"> </w:t>
      </w:r>
      <w:r w:rsidR="00B0405F" w:rsidRPr="00A2168E">
        <w:rPr>
          <w:rFonts w:ascii="Sakkal Majalla" w:hAnsi="Sakkal Majalla" w:cs="Sakkal Majalla"/>
          <w:szCs w:val="28"/>
          <w:rtl/>
        </w:rPr>
        <w:t>ما هو دور الذكاء الاصطناعي في تحسين كفاءة خدمة العملاء في قطاع النقل العام بمدينة الرياض؟</w:t>
      </w:r>
      <w:r w:rsidRPr="00A2168E">
        <w:rPr>
          <w:rFonts w:ascii="Sakkal Majalla" w:hAnsi="Sakkal Majalla" w:cs="Sakkal Majalla"/>
          <w:szCs w:val="28"/>
          <w:rtl/>
        </w:rPr>
        <w:t>، وتتفرع منه عدة ا</w:t>
      </w:r>
      <w:r w:rsidR="007054CB" w:rsidRPr="00A2168E">
        <w:rPr>
          <w:rFonts w:ascii="Sakkal Majalla" w:hAnsi="Sakkal Majalla" w:cs="Sakkal Majalla"/>
          <w:szCs w:val="28"/>
          <w:rtl/>
        </w:rPr>
        <w:t>سئلة</w:t>
      </w:r>
      <w:r w:rsidRPr="00A2168E">
        <w:rPr>
          <w:rFonts w:ascii="Sakkal Majalla" w:hAnsi="Sakkal Majalla" w:cs="Sakkal Majalla"/>
          <w:szCs w:val="28"/>
          <w:rtl/>
        </w:rPr>
        <w:t xml:space="preserve"> فرعية منها : </w:t>
      </w:r>
    </w:p>
    <w:p w14:paraId="4657478B" w14:textId="77777777" w:rsidR="00B0405F" w:rsidRPr="00A2168E" w:rsidRDefault="00B0405F" w:rsidP="00E8015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A2168E">
        <w:rPr>
          <w:rFonts w:ascii="Sakkal Majalla" w:hAnsi="Sakkal Majalla" w:cs="Sakkal Majalla"/>
          <w:szCs w:val="28"/>
          <w:rtl/>
        </w:rPr>
        <w:t>كيف يؤثر الذكاء الاصطناعي في تقليل زمن استجابة طلبات العملاء في قطاع النقل العام بمدينة الرياض؟</w:t>
      </w:r>
    </w:p>
    <w:p w14:paraId="1D606C26" w14:textId="77777777" w:rsidR="00B0405F" w:rsidRPr="00A2168E" w:rsidRDefault="00B0405F" w:rsidP="00E8015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A2168E">
        <w:rPr>
          <w:rFonts w:ascii="Sakkal Majalla" w:hAnsi="Sakkal Majalla" w:cs="Sakkal Majalla"/>
          <w:szCs w:val="28"/>
          <w:rtl/>
        </w:rPr>
        <w:t>ما هو تأثير تطبيق الذكاء الاصطناعي في تقليل التكاليف التشغيلية في خدمات النقل العام من خلال أتمتة العمليات وتحسين إدارة الموارد؟</w:t>
      </w:r>
    </w:p>
    <w:p w14:paraId="1721C0AE" w14:textId="77777777" w:rsidR="00B0405F" w:rsidRPr="00A2168E" w:rsidRDefault="00B0405F" w:rsidP="00E8015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A2168E">
        <w:rPr>
          <w:rFonts w:ascii="Sakkal Majalla" w:hAnsi="Sakkal Majalla" w:cs="Sakkal Majalla"/>
          <w:szCs w:val="28"/>
          <w:rtl/>
        </w:rPr>
        <w:t>كيف يساهم الذكاء الاصطناعي في تحسين رضا العملاء من خلال تقديم تجارب مخصصة وسريعة استجابة لاحتياجاتهم في قطاع النقل العام؟</w:t>
      </w:r>
    </w:p>
    <w:p w14:paraId="1C9B7EF0" w14:textId="4414E6F7" w:rsidR="0018469C" w:rsidRPr="00A2168E" w:rsidRDefault="00B0405F" w:rsidP="00E8015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A2168E">
        <w:rPr>
          <w:rFonts w:ascii="Sakkal Majalla" w:hAnsi="Sakkal Majalla" w:cs="Sakkal Majalla"/>
          <w:szCs w:val="28"/>
          <w:rtl/>
        </w:rPr>
        <w:t>ما هي الاستراتيجيات والتوصيات اللازمة لتعزيز فعالية تطبيق الذكاء الاصطناعي في خدمة العملاء بقطاع النقل العام في المستقبل</w:t>
      </w:r>
      <w:r w:rsidR="0018469C" w:rsidRPr="00A2168E">
        <w:rPr>
          <w:rFonts w:ascii="Sakkal Majalla" w:hAnsi="Sakkal Majalla" w:cs="Sakkal Majalla"/>
          <w:szCs w:val="28"/>
          <w:rtl/>
        </w:rPr>
        <w:t>؟</w:t>
      </w:r>
    </w:p>
    <w:p w14:paraId="4A46F88E" w14:textId="4EF8CBC3"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7" w:name="_Toc169790499"/>
      <w:r w:rsidRPr="00A2168E">
        <w:rPr>
          <w:rFonts w:ascii="Sakkal Majalla" w:hAnsi="Sakkal Majalla" w:cs="Sakkal Majalla"/>
          <w:b/>
          <w:bCs/>
          <w:sz w:val="36"/>
          <w:szCs w:val="36"/>
          <w:rtl/>
          <w:lang w:bidi="ar-JO"/>
        </w:rPr>
        <w:lastRenderedPageBreak/>
        <w:t xml:space="preserve">    </w:t>
      </w:r>
      <w:bookmarkStart w:id="18" w:name="_Toc201059354"/>
      <w:r w:rsidRPr="00A2168E">
        <w:rPr>
          <w:rFonts w:ascii="Sakkal Majalla" w:hAnsi="Sakkal Majalla" w:cs="Sakkal Majalla"/>
          <w:b/>
          <w:bCs/>
          <w:sz w:val="36"/>
          <w:szCs w:val="36"/>
          <w:rtl/>
          <w:lang w:bidi="ar-JO"/>
        </w:rPr>
        <w:t>5.1 فروض الدراسة:</w:t>
      </w:r>
      <w:bookmarkEnd w:id="18"/>
    </w:p>
    <w:p w14:paraId="5BE12554" w14:textId="77777777" w:rsidR="00DF1F91" w:rsidRPr="00A2168E" w:rsidRDefault="00DF1F91" w:rsidP="00A2168E">
      <w:pPr>
        <w:spacing w:before="100" w:beforeAutospacing="1" w:after="100" w:afterAutospacing="1" w:line="360" w:lineRule="auto"/>
        <w:ind w:firstLine="720"/>
        <w:jc w:val="both"/>
        <w:rPr>
          <w:rFonts w:ascii="Sakkal Majalla" w:hAnsi="Sakkal Majalla" w:cs="Sakkal Majalla"/>
          <w:b/>
          <w:bCs/>
          <w:szCs w:val="28"/>
          <w:rtl/>
          <w:lang w:bidi="ar-JO"/>
        </w:rPr>
      </w:pPr>
      <w:r w:rsidRPr="00A2168E">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335957E1" w:rsidR="0056677B" w:rsidRPr="00A2168E" w:rsidRDefault="0056677B" w:rsidP="00A2168E">
      <w:pPr>
        <w:spacing w:before="100" w:beforeAutospacing="1" w:after="100" w:afterAutospacing="1" w:line="360" w:lineRule="auto"/>
        <w:ind w:firstLine="720"/>
        <w:jc w:val="both"/>
        <w:rPr>
          <w:rFonts w:ascii="Sakkal Majalla" w:hAnsi="Sakkal Majalla" w:cs="Sakkal Majalla"/>
          <w:szCs w:val="28"/>
          <w:rtl/>
          <w:lang w:bidi="ar-JO"/>
        </w:rPr>
      </w:pPr>
      <w:r w:rsidRPr="00A2168E">
        <w:rPr>
          <w:rFonts w:ascii="Sakkal Majalla" w:hAnsi="Sakkal Majalla" w:cs="Sakkal Majalla"/>
          <w:b/>
          <w:bCs/>
          <w:szCs w:val="28"/>
          <w:rtl/>
          <w:lang w:bidi="ar-JO"/>
        </w:rPr>
        <w:t>الفرضية الرئيسية الأولى</w:t>
      </w:r>
      <w:r w:rsidRPr="00A2168E">
        <w:rPr>
          <w:rFonts w:ascii="Sakkal Majalla" w:hAnsi="Sakkal Majalla" w:cs="Sakkal Majalla"/>
          <w:szCs w:val="28"/>
          <w:rtl/>
          <w:lang w:bidi="ar-JO"/>
        </w:rPr>
        <w:t xml:space="preserve">: </w:t>
      </w:r>
      <w:r w:rsidR="007054CB" w:rsidRPr="00A2168E">
        <w:rPr>
          <w:rFonts w:ascii="Sakkal Majalla" w:hAnsi="Sakkal Majalla" w:cs="Sakkal Majalla"/>
          <w:szCs w:val="28"/>
          <w:rtl/>
        </w:rPr>
        <w:t xml:space="preserve">لا توجد علاقة ذات دلالة إحصائية </w:t>
      </w:r>
      <w:r w:rsidR="00B0405F" w:rsidRPr="00A2168E">
        <w:rPr>
          <w:rFonts w:ascii="Sakkal Majalla" w:hAnsi="Sakkal Majalla" w:cs="Sakkal Majalla"/>
          <w:szCs w:val="28"/>
          <w:rtl/>
        </w:rPr>
        <w:t>لتقنيات الذكاء الاصطناعي في تحسين كفاءة خدمة العملاء في قطاع النقل العام بمدينة الرياض، من خلال تقليل زمن الاستجابة، تقليل التكاليف التشغيلية، وتحسين رضا العملاء</w:t>
      </w:r>
      <w:r w:rsidRPr="00A2168E">
        <w:rPr>
          <w:rFonts w:ascii="Sakkal Majalla" w:hAnsi="Sakkal Majalla" w:cs="Sakkal Majalla"/>
          <w:szCs w:val="28"/>
          <w:rtl/>
          <w:lang w:bidi="ar-JO"/>
        </w:rPr>
        <w:t>، وينبثق من هذه الفرضية مجموعة من الفرضيات الفرعية التالية:</w:t>
      </w:r>
    </w:p>
    <w:p w14:paraId="3187239B" w14:textId="08D87896" w:rsidR="00B0405F" w:rsidRPr="00A2168E" w:rsidRDefault="00B0405F" w:rsidP="00E801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19" w:name="_Toc169790500"/>
      <w:bookmarkEnd w:id="17"/>
      <w:r w:rsidRPr="00A2168E">
        <w:rPr>
          <w:rFonts w:ascii="Sakkal Majalla" w:hAnsi="Sakkal Majalla" w:cs="Sakkal Majalla"/>
          <w:szCs w:val="28"/>
          <w:rtl/>
          <w:lang w:bidi="ar-JO"/>
        </w:rPr>
        <w:t xml:space="preserve">الفرضية الفرعية الأولى: </w:t>
      </w:r>
      <w:r w:rsidR="007054CB" w:rsidRPr="00A2168E">
        <w:rPr>
          <w:rFonts w:ascii="Sakkal Majalla" w:hAnsi="Sakkal Majalla" w:cs="Sakkal Majalla"/>
          <w:szCs w:val="28"/>
          <w:rtl/>
        </w:rPr>
        <w:t xml:space="preserve">لا توجد علاقة ذات دلالة إحصائية </w:t>
      </w:r>
      <w:r w:rsidRPr="00A2168E">
        <w:rPr>
          <w:rFonts w:ascii="Sakkal Majalla" w:hAnsi="Sakkal Majalla" w:cs="Sakkal Majalla"/>
          <w:szCs w:val="28"/>
          <w:rtl/>
          <w:lang w:bidi="ar-JO"/>
        </w:rPr>
        <w:t>لتقنيات الذكاء الاصطناعي في تقليل زمن استجابة طلبات العملاء في قطاع النقل العام بمدينة الرياض.</w:t>
      </w:r>
    </w:p>
    <w:p w14:paraId="06B94487" w14:textId="3AF3A9DC" w:rsidR="00B0405F" w:rsidRPr="00A2168E" w:rsidRDefault="00B0405F" w:rsidP="00E801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A2168E">
        <w:rPr>
          <w:rFonts w:ascii="Sakkal Majalla" w:hAnsi="Sakkal Majalla" w:cs="Sakkal Majalla"/>
          <w:szCs w:val="28"/>
          <w:rtl/>
          <w:lang w:bidi="ar-JO"/>
        </w:rPr>
        <w:t xml:space="preserve">الفرضية الفرعية الثانية: </w:t>
      </w:r>
      <w:r w:rsidR="007054CB" w:rsidRPr="00A2168E">
        <w:rPr>
          <w:rFonts w:ascii="Sakkal Majalla" w:hAnsi="Sakkal Majalla" w:cs="Sakkal Majalla"/>
          <w:szCs w:val="28"/>
          <w:rtl/>
        </w:rPr>
        <w:t xml:space="preserve">لا توجد علاقة ذات دلالة إحصائية </w:t>
      </w:r>
      <w:r w:rsidRPr="00A2168E">
        <w:rPr>
          <w:rFonts w:ascii="Sakkal Majalla" w:hAnsi="Sakkal Majalla" w:cs="Sakkal Majalla"/>
          <w:szCs w:val="28"/>
          <w:rtl/>
          <w:lang w:bidi="ar-JO"/>
        </w:rPr>
        <w:t>لتقنيات الذكاء الاصطناعي في تقليل التكاليف التشغيلية في خدمات النقل العام من خلال أتمتة العمليات وتحسين إدارة الموارد.</w:t>
      </w:r>
    </w:p>
    <w:p w14:paraId="51CFE1D5" w14:textId="29D2BC4C" w:rsidR="00B0405F" w:rsidRPr="00A2168E" w:rsidRDefault="00B0405F" w:rsidP="00E801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A2168E">
        <w:rPr>
          <w:rFonts w:ascii="Sakkal Majalla" w:hAnsi="Sakkal Majalla" w:cs="Sakkal Majalla"/>
          <w:szCs w:val="28"/>
          <w:rtl/>
          <w:lang w:bidi="ar-JO"/>
        </w:rPr>
        <w:t xml:space="preserve"> الفرضية الفرعية الثالثة: </w:t>
      </w:r>
      <w:r w:rsidR="007054CB" w:rsidRPr="00A2168E">
        <w:rPr>
          <w:rFonts w:ascii="Sakkal Majalla" w:hAnsi="Sakkal Majalla" w:cs="Sakkal Majalla"/>
          <w:szCs w:val="28"/>
          <w:rtl/>
        </w:rPr>
        <w:t>لا توجد علاقة ذات دلالة إحصائية</w:t>
      </w:r>
      <w:r w:rsidR="00A90B49" w:rsidRPr="00A2168E">
        <w:rPr>
          <w:rFonts w:ascii="Sakkal Majalla" w:hAnsi="Sakkal Majalla" w:cs="Sakkal Majalla"/>
          <w:szCs w:val="28"/>
          <w:rtl/>
          <w:lang w:bidi="ar-JO"/>
        </w:rPr>
        <w:t xml:space="preserve"> لتقنيات الذكاء الاصطناعي في</w:t>
      </w:r>
      <w:r w:rsidR="007054CB" w:rsidRPr="00A2168E">
        <w:rPr>
          <w:rFonts w:ascii="Sakkal Majalla" w:hAnsi="Sakkal Majalla" w:cs="Sakkal Majalla"/>
          <w:szCs w:val="28"/>
          <w:rtl/>
        </w:rPr>
        <w:t xml:space="preserve"> </w:t>
      </w:r>
      <w:r w:rsidRPr="00A2168E">
        <w:rPr>
          <w:rFonts w:ascii="Sakkal Majalla" w:hAnsi="Sakkal Majalla" w:cs="Sakkal Majalla"/>
          <w:szCs w:val="28"/>
          <w:rtl/>
          <w:lang w:bidi="ar-JO"/>
        </w:rPr>
        <w:t xml:space="preserve">لتحسين رضا العملاء في قطاع النقل العام نتيجة لاستخدام الذكاء الاصطناعي في تخصيص التجارب وتوفير استجابة سريعة لاحتياجاتهم. </w:t>
      </w:r>
    </w:p>
    <w:p w14:paraId="541BC27B" w14:textId="7FC0FFFC"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201059355"/>
      <w:bookmarkEnd w:id="19"/>
      <w:r w:rsidRPr="00A2168E">
        <w:rPr>
          <w:rFonts w:ascii="Sakkal Majalla" w:hAnsi="Sakkal Majalla" w:cs="Sakkal Majalla"/>
          <w:b/>
          <w:bCs/>
          <w:sz w:val="36"/>
          <w:szCs w:val="36"/>
          <w:rtl/>
          <w:lang w:bidi="ar-EG"/>
        </w:rPr>
        <w:t>6.1 الدراسات السابقة:</w:t>
      </w:r>
      <w:bookmarkEnd w:id="20"/>
    </w:p>
    <w:p w14:paraId="10ED0481" w14:textId="77777777" w:rsidR="00C63E00" w:rsidRPr="00A2168E" w:rsidRDefault="00C657AA"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lang w:bidi="ar-EG"/>
        </w:rPr>
      </w:pPr>
      <w:r w:rsidRPr="00A2168E">
        <w:rPr>
          <w:rFonts w:ascii="Sakkal Majalla" w:hAnsi="Sakkal Majalla" w:cs="Sakkal Majalla"/>
          <w:b/>
          <w:bCs/>
          <w:szCs w:val="28"/>
          <w:rtl/>
          <w:lang w:bidi="ar-EG"/>
        </w:rPr>
        <w:t xml:space="preserve">دراسة </w:t>
      </w:r>
      <w:bookmarkStart w:id="21" w:name="_Toc169790501"/>
      <w:r w:rsidR="00C63E00" w:rsidRPr="00A2168E">
        <w:rPr>
          <w:rFonts w:ascii="Sakkal Majalla" w:hAnsi="Sakkal Majalla" w:cs="Sakkal Majalla"/>
          <w:b/>
          <w:bCs/>
          <w:szCs w:val="28"/>
          <w:lang w:bidi="ar-EG"/>
        </w:rPr>
        <w:t>(Shahabadi, 2025)</w:t>
      </w:r>
    </w:p>
    <w:p w14:paraId="68E1B55C" w14:textId="77777777"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bookmarkStart w:id="22" w:name="_Toc192570234"/>
      <w:r w:rsidRPr="00A2168E">
        <w:rPr>
          <w:rFonts w:ascii="Sakkal Majalla" w:hAnsi="Sakkal Majalla" w:cs="Sakkal Majalla"/>
          <w:szCs w:val="28"/>
          <w:rtl/>
        </w:rPr>
        <w:t xml:space="preserve">هدفت الدراسة إلى التعرف على تأثير روبوتات الدردشة المدعمة بالذكاء الاصطناعي على تجارب العملاء في صناعة السياحة بأبعادها (تحسين خدمة العملاء، الكفاءة التشغيلية، وتحقيق النمو التجاري) على الشركات العاملة في هذا القطاع. واستخدمت الدراسة المنهج الوصفي التحليلي، وتكونت العينة من مجموعة من الشركات السياحية التي اعتمدت على روبوتات الدردشة في تقديم خدماتها. وتوصلت نتائج الدراسة إلى أن روبوتات الدردشة المدعمة بالذكاء الاصطناعي تساهم في تحسين رضا العملاء من خلال </w:t>
      </w:r>
      <w:r w:rsidRPr="00A2168E">
        <w:rPr>
          <w:rFonts w:ascii="Sakkal Majalla" w:hAnsi="Sakkal Majalla" w:cs="Sakkal Majalla"/>
          <w:szCs w:val="28"/>
          <w:rtl/>
        </w:rPr>
        <w:lastRenderedPageBreak/>
        <w:t>الاستجابة السريعة والدقيقة، وتقلل من التكاليف التشغيلية عبر تقديم الدعم على مدار الساعة، وتوفر تجربة مخصصة للمستخدمين. وأوصت الدراسة بضرورة اعتماد المزيد من الشركات السياحية على هذه التقنية لتقديم خدمات مبتكرة ومحسنة تعزز التفاعل مع العملاء وتزيد من التنافسية في السوق</w:t>
      </w:r>
    </w:p>
    <w:p w14:paraId="4E4384B2"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(Travadi, 2025)</w:t>
      </w:r>
    </w:p>
    <w:p w14:paraId="16E7E7CA" w14:textId="2B6B0DAD" w:rsidR="003F08FD" w:rsidRPr="00A2168E" w:rsidRDefault="003F08FD" w:rsidP="00A2168E">
      <w:pPr>
        <w:spacing w:before="100" w:beforeAutospacing="1" w:after="100" w:afterAutospacing="1" w:line="360" w:lineRule="auto"/>
        <w:ind w:firstLine="720"/>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نظام أتمتة التذاكر المدعوم بالذكاء الاصطناعي باستخدام تقنيات معالجة اللغة الطبيعية</w:t>
      </w:r>
      <w:r w:rsidRPr="00A2168E">
        <w:rPr>
          <w:rFonts w:ascii="Sakkal Majalla" w:hAnsi="Sakkal Majalla" w:cs="Sakkal Majalla"/>
          <w:szCs w:val="28"/>
        </w:rPr>
        <w:t xml:space="preserve"> (NLP) </w:t>
      </w:r>
      <w:r w:rsidRPr="00A2168E">
        <w:rPr>
          <w:rFonts w:ascii="Sakkal Majalla" w:hAnsi="Sakkal Majalla" w:cs="Sakkal Majalla"/>
          <w:szCs w:val="28"/>
          <w:rtl/>
        </w:rPr>
        <w:t>على تحسين كفاءة ودقة استجابة دعم العملاء بأبعاده (تسريع إنتاج التذاكر، تصنيف التذاكر، تحسين الدقة، ودعم متعدد اللغات) على نظم الدعم التقليدية في الشركات. واستخدمت الدراسة المنهج التجريبي، وتكونت العينة من مجموعة من أنظمة دعم العملاء التي تعتمد على تقنيات الذكاء الاصطناعي. وتوصلت نتائج الدراسة إلى أن النظام الذكي يساهم في تقليل الأخطاء في التصنيف اليدوي، ويزيد من سرعة الرد على الاستفسارات المعقدة أو متعددة اللغات بنسبة 10%، كما يعزز كفاءة العمليات عبر المعالجة المتوازية للعديد من التذاكر في وقت واحد. وأوصت الدراسة بتوسيع استخدام هذا النظام في صناعات متعددة وتعزيز خوارزميات التصنيف وتحليل المشاعر لتحسين ترتيب الأولويات في معالجة القضايا</w:t>
      </w:r>
    </w:p>
    <w:p w14:paraId="6FA203B3"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(Pan, 2024)</w:t>
      </w:r>
    </w:p>
    <w:p w14:paraId="66DB5F11" w14:textId="26C9A966" w:rsidR="003F08FD" w:rsidRPr="00A2168E" w:rsidRDefault="003F08FD" w:rsidP="00A2168E">
      <w:pPr>
        <w:spacing w:before="100" w:beforeAutospacing="1" w:after="100" w:afterAutospacing="1" w:line="360" w:lineRule="auto"/>
        <w:ind w:firstLine="720"/>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الوضع الحالي والاتجاهات المستقبلية لتطبيقات الذكاء الاصطناعي في أنظمة خدمة العملاء، بأبعادها (تحسين كفاءة الخدمة، حماية البيانات، جودة الخدمة، والإنسانية) على الأنظمة التقليدية لخدمة العملاء. واستخدمت الدراسة المنهج التحليلي، وتكونت العينة من مجموعة من الشركات التي تعتمد على تقنيات الذكاء الاصطناعي في خدمة العملاء. وتوصلت نتائج الدراسة إلى أن الذكاء الاصطناعي يساهم في تحسين كفاءة الخدمة وزيادة رضا العملاء، إلا أن هناك تحديات تتعلق بحماية البيانات، الحفاظ على جودة الخدمة، وضمان العنصر البشري في التفاعل مع العملاء. وأوصت الدراسة بتطوير معايير حماية البيانات وتعزيز التوازن بين الأتمتة والتفاعل البشري لضمان تقديم خدمة متميزة</w:t>
      </w:r>
      <w:r w:rsidRPr="00A2168E">
        <w:rPr>
          <w:rFonts w:ascii="Sakkal Majalla" w:hAnsi="Sakkal Majalla" w:cs="Sakkal Majalla"/>
          <w:szCs w:val="28"/>
        </w:rPr>
        <w:t>.</w:t>
      </w:r>
    </w:p>
    <w:p w14:paraId="3032047B"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lastRenderedPageBreak/>
        <w:t>(Thrimoorthy, 2025)</w:t>
      </w:r>
    </w:p>
    <w:p w14:paraId="54DFA77E" w14:textId="685E452E" w:rsidR="003F08FD" w:rsidRPr="00A2168E" w:rsidRDefault="003F08FD" w:rsidP="00A2168E">
      <w:pPr>
        <w:spacing w:before="100" w:beforeAutospacing="1" w:after="100" w:afterAutospacing="1" w:line="360" w:lineRule="auto"/>
        <w:ind w:firstLine="720"/>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استخدام الذكاء الاصطناعي في تحسين أنظمة خدمة العملاء من خلال تصميم وتطوير روبوت دردشة ذكي يعتمد على التعلم الآلي وتقنيات معالجة اللغة الطبيعية</w:t>
      </w:r>
      <w:r w:rsidRPr="00A2168E">
        <w:rPr>
          <w:rFonts w:ascii="Sakkal Majalla" w:hAnsi="Sakkal Majalla" w:cs="Sakkal Majalla"/>
          <w:szCs w:val="28"/>
        </w:rPr>
        <w:t xml:space="preserve"> (NLP) </w:t>
      </w:r>
      <w:r w:rsidRPr="00A2168E">
        <w:rPr>
          <w:rFonts w:ascii="Sakkal Majalla" w:hAnsi="Sakkal Majalla" w:cs="Sakkal Majalla"/>
          <w:szCs w:val="28"/>
          <w:rtl/>
        </w:rPr>
        <w:t>بأبعاده (تحسين كفاءة الخدمة، تقليل زمن الاستجابة، تحسين تجربة العملاء) على العمليات التشغيلية في الشركات. واستخدمت الدراسة المنهج التجريبي، وتكونت العينة من مجموعة من الشركات التي اعتمدت على روبوتات الدردشة الذكية في تقديم الدعم للعملاء. وتوصلت نتائج الدراسة إلى أن الروبوت الذكي يساهم في تقليل التكاليف التشغيلية، تقليل وقت الاستجابة، وتحسين تجربة العملاء من خلال تقديم مساعدات مخصصة وفورية، مع القدرة على التعامل مع الأخطاء وتحليل مشاعر المستخدمين. وأوصت الدراسة بضرورة اعتماد هذا النظام في المزيد من الشركات لضمان تقديم خدمة أسرع وأكثر دقة وملاءمة للعملاء</w:t>
      </w:r>
    </w:p>
    <w:p w14:paraId="34954875"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(Boldycheva, 2024)</w:t>
      </w:r>
    </w:p>
    <w:p w14:paraId="14312B2B" w14:textId="560C331A" w:rsidR="003F08FD" w:rsidRPr="00A2168E" w:rsidRDefault="003F08FD" w:rsidP="00A2168E">
      <w:pPr>
        <w:spacing w:before="100" w:beforeAutospacing="1" w:after="100" w:afterAutospacing="1" w:line="360" w:lineRule="auto"/>
        <w:ind w:firstLine="720"/>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تطبيقات الذكاء الاصطناعي في خدمة عملاء شركات الطيران، بأبعادها (تحليل سلوك العملاء، تحسين جودة الخدمة، التخصيص، والابتكار التكنولوجي) على تحسين تجارب المسافرين في شركات الطيران. واستخدمت الدراسة المنهج التحليلي، وتكونت العينة من مجموعة من شركات الطيران التي اعتمدت على تقنيات الذكاء الاصطناعي في تقديم خدماتها. وتوصلت نتائج الدراسة إلى أن استخدام الذكاء الاصطناعي يساهم في تحسين كفاءة وجودة الخدمة، وتوفير تجربة أكثر تخصيصًا للمسافرين، مما يعزز من القدرة التنافسية لشركات الطيران في مواجهة التحديات الحالية. وأوصت الدراسة بضرورة تبني شركات الطيران لتقنيات الذكاء الاصطناعي مثل التعلم العميق والتعرف على الصوت لضمان استدامة نموها وتحقيق مزايا تنافسية</w:t>
      </w:r>
    </w:p>
    <w:p w14:paraId="2CA6AE76"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(Uzoka et al., 2024)</w:t>
      </w:r>
    </w:p>
    <w:p w14:paraId="4019ED91" w14:textId="77777777" w:rsidR="003F08FD" w:rsidRPr="00A2168E" w:rsidRDefault="003F08FD" w:rsidP="00A2168E">
      <w:pPr>
        <w:spacing w:before="100" w:beforeAutospacing="1" w:after="100" w:afterAutospacing="1" w:line="360" w:lineRule="auto"/>
        <w:jc w:val="both"/>
        <w:rPr>
          <w:rFonts w:ascii="Sakkal Majalla" w:hAnsi="Sakkal Majalla" w:cs="Sakkal Majalla"/>
          <w:szCs w:val="28"/>
          <w:rtl/>
        </w:rPr>
      </w:pPr>
    </w:p>
    <w:p w14:paraId="62AAC8A8" w14:textId="36E9BD8F"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lastRenderedPageBreak/>
        <w:t>هدفت الدراسة إلى التعرف على استخدام روبوتات الدردشة المدعومة بالذكاء الاصطناعي في تعزيز كفاءة خدمة العملاء، بأبعادها (تقليل زمن الاستجابة، تقليل التكاليف التشغيلية، تحسين رضا العملاء) على تحسين العمليات في المؤسسات. واستخدمت الدراسة المنهج التحليلي، وتكونت العينة من مجموعة من الدراسات الأكاديمية والتقارير الصناعية وحالات دراسية حول استخدام روبوتات الدردشة في خدمة العملاء. وتوصلت نتائج الدراسة إلى أن روبوتات الدردشة المدعومة بالذكاء الاصطناعي تساهم في تقليل التكاليف التشغيلية وتحسين رضا العملاء من خلال التعامل مع الاستفسارات الروتينية بسرعة، مما يتيح للوكلاء البشريين التركيز على القضايا المعقدة. وأوصت الدراسة بضرورة دمج روبوتات الدردشة مع تقنيات ناشئة مثل الواقع المعزز وإنترنت الأشياء لتقديم تجارب شخصية ومتكاملة للعملاء، مع الحفاظ على توازن بين الدعم الآلي والبشري لضمان تحقيق أفضل النتائج في خدمة العملاء</w:t>
      </w:r>
    </w:p>
    <w:p w14:paraId="3C74295F"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(Vashishth et al., 2024)</w:t>
      </w:r>
    </w:p>
    <w:p w14:paraId="63D9F42D" w14:textId="0F26D86D"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روبوتات الدردشة المدعومة بالذكاء الاصطناعي على تحسين خدمة العملاء في الفنادق، بأبعادها (تحسين الأداء، تقليل التكاليف، توفير الدعم على مدار الساعة، وتخصيص تجربة الضيوف) على جودة الخدمة الفندقية. واستخدمت الدراسة المنهج التحليلي، وتكونت العينة من مجموعة من الفنادق التي اعتمدت على روبوتات الدردشة الذكية في تقديم خدماتها. وتوصلت نتائج الدراسة إلى أن روبوتات الدردشة المدعومة بالذكاء الاصطناعي تساهم في تحسين الأداء وتقليل التكاليف التشغيلية، وتوفير تجربة ضيف مخصصة من خلال تسهيل العمليات وتحسين التفاعل مع الموظفين. وأوصت الدراسة بضرورة اعتماد تقنيات الذكاء الاصطناعي بشكل أوسع في قطاع الضيافة لضمان تحسين الخدمة وتقديم دعم متواصل للضيوف</w:t>
      </w:r>
    </w:p>
    <w:p w14:paraId="7BFD5245"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(Venkateswaran et al., 2024)</w:t>
      </w:r>
    </w:p>
    <w:p w14:paraId="3DEE14D2" w14:textId="594601EE"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 xml:space="preserve">هدفت الدراسة إلى التعرف على دمج الذكاء الاصطناعي والروبوتات في صناعة الخدمات، بأبعادها (تحسين الكفاءة، جودة الخدمة، التخصيص) على تطوير خدمات العملاء في مختلف القطاعات. واستخدمت الدراسة المنهج التحليلي، وتكونت العينة من شركات في قطاعات مثل الضيافة والتسويق التي </w:t>
      </w:r>
      <w:r w:rsidRPr="00A2168E">
        <w:rPr>
          <w:rFonts w:ascii="Sakkal Majalla" w:hAnsi="Sakkal Majalla" w:cs="Sakkal Majalla"/>
          <w:szCs w:val="28"/>
          <w:rtl/>
        </w:rPr>
        <w:lastRenderedPageBreak/>
        <w:t>اعتمدت على تقنيات الذكاء الاصطناعي والروبوتات. وتوصلت نتائج الدراسة إلى أن تكامل الذكاء الاصطناعي والروبوتات يحسن الكفاءة وجودة الخدمة، ويوفر تجارب مخصصة للعملاء، مما يعزز تجربة العميل ويقلل من العبء على الموظفين. وأوصت الدراسة بضرورة دمج هذه التقنيات بشكل مسؤول مع الحفاظ على العنصر البشري لضمان تقديم خدمة شخصية وإنسانية، مع التأكيد على أهمية الاستخدام الأخلاقي لهذه التقنيات</w:t>
      </w:r>
    </w:p>
    <w:p w14:paraId="72DAE67F"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(Wilson et al., 2024)</w:t>
      </w:r>
    </w:p>
    <w:p w14:paraId="08DEE95B" w14:textId="6F230B10"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الذكاء الاصطناعي في إدارة علاقات العملاء</w:t>
      </w:r>
      <w:r w:rsidRPr="00A2168E">
        <w:rPr>
          <w:rFonts w:ascii="Sakkal Majalla" w:hAnsi="Sakkal Majalla" w:cs="Sakkal Majalla"/>
          <w:szCs w:val="28"/>
        </w:rPr>
        <w:t xml:space="preserve"> (CRM)</w:t>
      </w:r>
      <w:r w:rsidRPr="00A2168E">
        <w:rPr>
          <w:rFonts w:ascii="Sakkal Majalla" w:hAnsi="Sakkal Majalla" w:cs="Sakkal Majalla"/>
          <w:szCs w:val="28"/>
          <w:rtl/>
        </w:rPr>
        <w:t>، بأبعاده (التخصيص، الكفاءة، التفاعل مع العملاء) على تحسين ممارسات إدارة علاقات العملاء في المؤسسات. واستخدمت الدراسة المنهج النوعي، وتكونت العينة من مجموعة من الشركات التي اعتمدت على تقنيات الذكاء الاصطناعي في إدارة علاقاتها مع العملاء. وتوصلت نتائج الدراسة إلى أن الذكاء الاصطناعي يساهم في تحسين رؤى العملاء، تسريع أوقات الاستجابة، وتعزيز استراتيجيات التفاعل الاستباقي، مع وجود تحديات تتعلق بخصوصية البيانات، التحيز الخوارزمي، وتكاليف التنفيذ المرتفعة. وأوصت الدراسة بضرورة تبني تدابير لحماية البيانات، استراتيجيات للتخفيف من التحيزات، واستثمار كبير في التكنولوجيا والتدريب لضمان النجاح في دمج الذكاء الاصطناعي في إدارة علاقات العملاء</w:t>
      </w:r>
    </w:p>
    <w:p w14:paraId="74366FCA"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(Mwikali, 2024)</w:t>
      </w:r>
    </w:p>
    <w:p w14:paraId="54C228EC" w14:textId="67BF7AF4"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 xml:space="preserve">هدفت الدراسة إلى التعرف على فعالية الذكاء الاصطناعي والأتمتة في خدمة العملاء، بأبعاده (تحسين التفاعل، زيادة الكفاءة، التحديات المتعلقة بالدقة الوظيفية، التوظيف، والتفاعل بين الإنسان والذكاء الاصطناعي) على تحسين جودة خدمة العملاء في المؤسسات. واستخدمت الدراسة المنهج المختلط، وتكونت العينة من مجموعة من الشركات التي تستخدم تقنيات الذكاء الاصطناعي في خدمة العملاء. وتوصلت نتائج الدراسة إلى أن الذكاء الاصطناعي يعزز الكفاءة التشغيلية من خلال التعامل مع الاستفسارات الروتينية، ولكن من الضروري الحفاظ على توازن بين التفاعل البشري والآلي لإدارة القضايا </w:t>
      </w:r>
      <w:r w:rsidRPr="00A2168E">
        <w:rPr>
          <w:rFonts w:ascii="Sakkal Majalla" w:hAnsi="Sakkal Majalla" w:cs="Sakkal Majalla"/>
          <w:szCs w:val="28"/>
          <w:rtl/>
        </w:rPr>
        <w:lastRenderedPageBreak/>
        <w:t>المعقدة والعاطفية. وأوصت الدراسة بضرورة التدريب المستمر، التحديث المنتظم للنظام، ومعالجة القضايا الأخلاقية لضمان الاستفادة القصوى من الذكاء الاصطناعي في خدمة العملاء</w:t>
      </w:r>
      <w:r w:rsidRPr="00A2168E">
        <w:rPr>
          <w:rFonts w:ascii="Sakkal Majalla" w:hAnsi="Sakkal Majalla" w:cs="Sakkal Majalla"/>
          <w:szCs w:val="28"/>
        </w:rPr>
        <w:t>.</w:t>
      </w:r>
    </w:p>
    <w:p w14:paraId="18301029"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(Kedi et al., 2024)</w:t>
      </w:r>
    </w:p>
    <w:p w14:paraId="60C09183" w14:textId="35209499"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دمج روبوتات الدردشة المدعمة بالذكاء الاصطناعي في منصات التسويق للشركات الصغيرة والمتوسطة، بأبعاده (تحسين التفاعل مع العملاء، الكفاءة في الخدمة، التخصيص، التحديات المستقبلية) على تطوير استراتيجيات التسويق وتحسين العمليات في الشركات الصغيرة والمتوسطة. واستخدمت الدراسة المنهج الاستعراضي، وتكونت العينة من مجموعة من الشركات الصغيرة والمتوسطة التي اعتمدت على روبوتات الدردشة في تسويق خدماتها. وتوصلت نتائج الدراسة إلى أن دمج روبوتات الدردشة يعزز رضا العملاء ويقلل من التكاليف التشغيلية، ويساهم في تحسين كفاءة العمليات وتقديم خدمة شخصية للعملاء. وأوصت الدراسة بتقديم توصيات عملية للشركات الصغيرة والمتوسطة حول كيفية تحسين تنفيذ هذه التكنولوجيا في استراتيجيات التسويق للاستفادة القصوى من مزاياها طويلة المدى</w:t>
      </w:r>
    </w:p>
    <w:p w14:paraId="49E232C7"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t>(Patil, 2025)</w:t>
      </w:r>
    </w:p>
    <w:p w14:paraId="5D64AFDF" w14:textId="414977F3"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خدمة العملاء المدعومة بالذكاء الاصطناعي على تحسين التخصيص والولاء والرضا لدى العملاء، بأبعاده (التحليل البياني، التفاعل الاستجابي، التنبؤ بالاحتياجات) على تحسين تجربة العملاء في الشركات. واستخدمت الدراسة المنهج التحليلي، وتكونت العينة من مجموعة من الشركات التي اعتمدت على تقنيات الذكاء الاصطناعي في خدمة العملاء. وتوصلت نتائج الدراسة إلى أن استخدام الذكاء الاصطناعي يعزز التفاعل مع العملاء ويزيد من رضاهم وولائهم من خلال تخصيص التجارب وتقديم استجابات سريعة ودقيقة. وأوصت الدراسة بضرورة إيجاد توازن بين الأتمتة والتفاعل البشري في خدمة العملاء، مع التأكيد على أهمية معالجة القضايا الأخلاقية المتعلقة بخصوصية البيانات لضمان تقديم خدمة متميزة وآمنة للعملاء</w:t>
      </w:r>
    </w:p>
    <w:p w14:paraId="2995A995" w14:textId="77777777" w:rsidR="00C63E00" w:rsidRPr="00A2168E" w:rsidRDefault="00C63E00"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Pr>
      </w:pPr>
      <w:r w:rsidRPr="00A2168E">
        <w:rPr>
          <w:rFonts w:ascii="Sakkal Majalla" w:hAnsi="Sakkal Majalla" w:cs="Sakkal Majalla"/>
          <w:b/>
          <w:bCs/>
          <w:szCs w:val="28"/>
        </w:rPr>
        <w:lastRenderedPageBreak/>
        <w:t>(Pasupuleti, 2024)</w:t>
      </w:r>
    </w:p>
    <w:p w14:paraId="6A71B6F7" w14:textId="1DF4C3EC" w:rsidR="003F08FD" w:rsidRPr="00A2168E" w:rsidRDefault="003F08FD" w:rsidP="00A2168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هدفت الدراسة إلى التعرف على تأثير الذكاء الاصطناعي في تحسين خدمة العملاء، بأبعاده (الكفاءة، التخصيص، المساعدة التنبؤية، تحليل البيانات في الوقت الفعلي) على تطوير استراتيجيات خدمة العملاء في المؤسسات. واستخدمت الدراسة المنهج التحليلي، وتكونت العينة من مجموعة من الشركات التي اعتمدت على تقنيات الذكاء الاصطناعي في خدمة العملاء. وتوصلت نتائج الدراسة إلى أن الذكاء الاصطناعي يعزز من رضا العملاء من خلال تحسين الكفاءة وتخصيص التجارب وتقديم مساعدة تنبؤية، مما يؤدي إلى زيادة الرضا والولاء للعملاء. وأوصت الدراسة بضرورة تبني الشركات لاستراتيجيات مدروسة وأخلاقية في تطبيق تقنيات الذكاء الاصطناعي لتحقيق أقصى استفادة من هذه التقنيات مع مراعاة القضايا المتعلقة بالخصوصية ودمج الإنسان مع الذكاء الاصطناعي بشكل فعال</w:t>
      </w:r>
    </w:p>
    <w:p w14:paraId="1BB9BF2B" w14:textId="3D0E5B27" w:rsidR="00A2168E" w:rsidRPr="00A2168E" w:rsidRDefault="00A2168E" w:rsidP="00A2168E">
      <w:pPr>
        <w:spacing w:before="100" w:beforeAutospacing="1" w:after="100" w:afterAutospacing="1" w:line="360" w:lineRule="auto"/>
        <w:jc w:val="both"/>
        <w:outlineLvl w:val="1"/>
        <w:rPr>
          <w:rFonts w:ascii="Sakkal Majalla" w:hAnsi="Sakkal Majalla" w:cs="Sakkal Majalla"/>
          <w:b/>
          <w:bCs/>
          <w:sz w:val="36"/>
          <w:szCs w:val="36"/>
          <w:lang w:bidi="ar-EG"/>
        </w:rPr>
      </w:pPr>
      <w:bookmarkStart w:id="23" w:name="_Toc201059356"/>
      <w:bookmarkStart w:id="24" w:name="_Toc192570235"/>
      <w:bookmarkEnd w:id="22"/>
      <w:r w:rsidRPr="00A2168E">
        <w:rPr>
          <w:rFonts w:ascii="Sakkal Majalla" w:hAnsi="Sakkal Majalla" w:cs="Sakkal Majalla"/>
          <w:b/>
          <w:bCs/>
          <w:sz w:val="36"/>
          <w:szCs w:val="36"/>
          <w:rtl/>
          <w:lang w:bidi="ar-EG"/>
        </w:rPr>
        <w:t>7.1 الفجوة البحثية</w:t>
      </w:r>
      <w:bookmarkEnd w:id="23"/>
    </w:p>
    <w:p w14:paraId="7EC711EC" w14:textId="11816395" w:rsidR="00FA2734" w:rsidRPr="00A2168E" w:rsidRDefault="00FA2734"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تتفق الدراسة الحالية مع العديد من الدراسات السابقة في أن الذكاء الاصطناعي يعزز كفاءة خدمة العملاء، ويخفض التكاليف التشغيلية، ويحسن رضا العملاء. على سبيل المثال، توصلت دراسة</w:t>
      </w:r>
      <w:r w:rsidRPr="00A2168E">
        <w:rPr>
          <w:rFonts w:ascii="Sakkal Majalla" w:hAnsi="Sakkal Majalla" w:cs="Sakkal Majalla"/>
          <w:szCs w:val="28"/>
        </w:rPr>
        <w:t xml:space="preserve"> (Shahabadi, 2025) </w:t>
      </w:r>
      <w:r w:rsidRPr="00A2168E">
        <w:rPr>
          <w:rFonts w:ascii="Sakkal Majalla" w:hAnsi="Sakkal Majalla" w:cs="Sakkal Majalla"/>
          <w:szCs w:val="28"/>
          <w:rtl/>
        </w:rPr>
        <w:t>إلى أن روبوتات الدردشة المدعمة بالذكاء الاصطناعي تساهم في تحسين رضا العملاء من خلال الاستجابة السريعة والدقيقة، وهذا يتوافق مع نتائج دراستنا حول تأثير الذكاء الاصطناعي في تحسين جودة خدمة العملاء في قطاع النقل العام. كما أن معظم الدراسات أكدت على الدور المهم لتقنيات الذكاء الاصطناعي مثل معالجة اللغة الطبيعية</w:t>
      </w:r>
      <w:r w:rsidRPr="00A2168E">
        <w:rPr>
          <w:rFonts w:ascii="Sakkal Majalla" w:hAnsi="Sakkal Majalla" w:cs="Sakkal Majalla"/>
          <w:szCs w:val="28"/>
        </w:rPr>
        <w:t xml:space="preserve"> (NLP) </w:t>
      </w:r>
      <w:r w:rsidRPr="00A2168E">
        <w:rPr>
          <w:rFonts w:ascii="Sakkal Majalla" w:hAnsi="Sakkal Majalla" w:cs="Sakkal Majalla"/>
          <w:szCs w:val="28"/>
          <w:rtl/>
        </w:rPr>
        <w:t>في تحسين التفاعل مع العملاء</w:t>
      </w:r>
      <w:r w:rsidRPr="00A2168E">
        <w:rPr>
          <w:rFonts w:ascii="Sakkal Majalla" w:hAnsi="Sakkal Majalla" w:cs="Sakkal Majalla"/>
          <w:szCs w:val="28"/>
        </w:rPr>
        <w:t>.</w:t>
      </w:r>
    </w:p>
    <w:p w14:paraId="36077C8D" w14:textId="682DB475" w:rsidR="00FA2734" w:rsidRPr="00A2168E" w:rsidRDefault="00FA2734"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تختلف الدراسة الحالية عن العديد من الدراسات السابقة في أنها تركز بشكل خاص على قطاع النقل العام في مدينة الرياض، في حين أن معظم الدراسات السابقة تناولت صناعات مثل السياحة</w:t>
      </w:r>
      <w:r w:rsidRPr="00A2168E">
        <w:rPr>
          <w:rFonts w:ascii="Sakkal Majalla" w:hAnsi="Sakkal Majalla" w:cs="Sakkal Majalla"/>
          <w:szCs w:val="28"/>
        </w:rPr>
        <w:t xml:space="preserve"> (Shahabadi, 2025) </w:t>
      </w:r>
      <w:r w:rsidRPr="00A2168E">
        <w:rPr>
          <w:rFonts w:ascii="Sakkal Majalla" w:hAnsi="Sakkal Majalla" w:cs="Sakkal Majalla"/>
          <w:szCs w:val="28"/>
          <w:rtl/>
        </w:rPr>
        <w:t>والطيران</w:t>
      </w:r>
      <w:r w:rsidRPr="00A2168E">
        <w:rPr>
          <w:rFonts w:ascii="Sakkal Majalla" w:hAnsi="Sakkal Majalla" w:cs="Sakkal Majalla"/>
          <w:szCs w:val="28"/>
        </w:rPr>
        <w:t xml:space="preserve"> (Boldycheva, 2024) </w:t>
      </w:r>
      <w:r w:rsidRPr="00A2168E">
        <w:rPr>
          <w:rFonts w:ascii="Sakkal Majalla" w:hAnsi="Sakkal Majalla" w:cs="Sakkal Majalla"/>
          <w:szCs w:val="28"/>
          <w:rtl/>
        </w:rPr>
        <w:t>والفنادق</w:t>
      </w:r>
      <w:r w:rsidRPr="00A2168E">
        <w:rPr>
          <w:rFonts w:ascii="Sakkal Majalla" w:hAnsi="Sakkal Majalla" w:cs="Sakkal Majalla"/>
          <w:szCs w:val="28"/>
        </w:rPr>
        <w:t xml:space="preserve"> (Vashishth et al., 2024). </w:t>
      </w:r>
      <w:r w:rsidRPr="00A2168E">
        <w:rPr>
          <w:rFonts w:ascii="Sakkal Majalla" w:hAnsi="Sakkal Majalla" w:cs="Sakkal Majalla"/>
          <w:szCs w:val="28"/>
          <w:rtl/>
        </w:rPr>
        <w:t>لذا، تعتبر الدراسة الحالية أكثر تحديدًا في التطبيق العملي للذكاء الاصطناعي في قطاع النقل العام، مما يجعلها تساهم في سد الفجوة في الأبحاث المتعلقة باستخدام هذه التقنيات في خدمات النقل العام</w:t>
      </w:r>
      <w:r w:rsidRPr="00A2168E">
        <w:rPr>
          <w:rFonts w:ascii="Sakkal Majalla" w:hAnsi="Sakkal Majalla" w:cs="Sakkal Majalla"/>
          <w:szCs w:val="28"/>
        </w:rPr>
        <w:t>.</w:t>
      </w:r>
    </w:p>
    <w:p w14:paraId="584203C4" w14:textId="5589515D" w:rsidR="00FA2734" w:rsidRPr="00A2168E" w:rsidRDefault="00FA2734"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lastRenderedPageBreak/>
        <w:t>تتفق الدراسات السابقة على أن تطبيق الذكاء الاصطناعي يواجه تحديات متعددة، بما في ذلك القضايا المتعلقة بالخصوصية والأمان</w:t>
      </w:r>
      <w:r w:rsidRPr="00A2168E">
        <w:rPr>
          <w:rFonts w:ascii="Sakkal Majalla" w:hAnsi="Sakkal Majalla" w:cs="Sakkal Majalla"/>
          <w:szCs w:val="28"/>
        </w:rPr>
        <w:t xml:space="preserve"> (Pan, 2024). </w:t>
      </w:r>
      <w:r w:rsidRPr="00A2168E">
        <w:rPr>
          <w:rFonts w:ascii="Sakkal Majalla" w:hAnsi="Sakkal Majalla" w:cs="Sakkal Majalla"/>
          <w:szCs w:val="28"/>
          <w:rtl/>
        </w:rPr>
        <w:t>لكن الدراسة الحالية تركز بشكل أكبر على التحديات الخاصة بقطاع النقل العام مثل تأثير تطبيق الذكاء الاصطناعي على التفاعل البشري في بيئة النقل، مما يميزها عن الدراسات الأخرى التي تناولت قضايا خصوصية البيانات بشكل عام في مختلف الصناعات</w:t>
      </w:r>
      <w:r w:rsidRPr="00A2168E">
        <w:rPr>
          <w:rFonts w:ascii="Sakkal Majalla" w:hAnsi="Sakkal Majalla" w:cs="Sakkal Majalla"/>
          <w:szCs w:val="28"/>
        </w:rPr>
        <w:t>.</w:t>
      </w:r>
    </w:p>
    <w:p w14:paraId="7797482C" w14:textId="1DB6EEE1" w:rsidR="00FA2734" w:rsidRPr="00A2168E" w:rsidRDefault="00FA2734"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تركز الدراسة الحالية على تقديم توصيات استراتيجية لتحسين فعالية تطبيق الذكاء الاصطناعي في قطاع النقل العام بشكل خاص، في حين أن العديد من الدراسات السابقة، مثل دراسة</w:t>
      </w:r>
      <w:r w:rsidRPr="00A2168E">
        <w:rPr>
          <w:rFonts w:ascii="Sakkal Majalla" w:hAnsi="Sakkal Majalla" w:cs="Sakkal Majalla"/>
          <w:szCs w:val="28"/>
        </w:rPr>
        <w:t xml:space="preserve"> (Travadi, 2025)</w:t>
      </w:r>
      <w:r w:rsidRPr="00A2168E">
        <w:rPr>
          <w:rFonts w:ascii="Sakkal Majalla" w:hAnsi="Sakkal Majalla" w:cs="Sakkal Majalla"/>
          <w:szCs w:val="28"/>
          <w:rtl/>
        </w:rPr>
        <w:t>، تناولت تطبيق الذكاء الاصطناعي بشكل عام في خدمات العملاء في مختلف القطاعات. لذلك، تقدم الدراسة الحالية فهماً عميقاً حول كيفية تحسين تطبيقات الذكاء الاصطناعي في بيئة النقل العام، وهو جانب غير مغطى بشكل كافٍ في الأدبيات البحثية الحالية</w:t>
      </w:r>
      <w:r w:rsidRPr="00A2168E">
        <w:rPr>
          <w:rFonts w:ascii="Sakkal Majalla" w:hAnsi="Sakkal Majalla" w:cs="Sakkal Majalla"/>
          <w:szCs w:val="28"/>
        </w:rPr>
        <w:t>.</w:t>
      </w:r>
    </w:p>
    <w:p w14:paraId="01B8B540" w14:textId="3D451156" w:rsidR="00FA2734" w:rsidRPr="00A2168E" w:rsidRDefault="00FA2734" w:rsidP="00A2168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تتفق الدراسة الحالية مع العديد من الدراسات السابقة</w:t>
      </w:r>
      <w:r w:rsidRPr="00A2168E">
        <w:rPr>
          <w:rFonts w:ascii="Sakkal Majalla" w:hAnsi="Sakkal Majalla" w:cs="Sakkal Majalla"/>
          <w:szCs w:val="28"/>
        </w:rPr>
        <w:t xml:space="preserve"> (</w:t>
      </w:r>
      <w:r w:rsidRPr="00A2168E">
        <w:rPr>
          <w:rFonts w:ascii="Sakkal Majalla" w:hAnsi="Sakkal Majalla" w:cs="Sakkal Majalla"/>
          <w:szCs w:val="28"/>
          <w:rtl/>
        </w:rPr>
        <w:t>مثل دراسة</w:t>
      </w:r>
      <w:r w:rsidRPr="00A2168E">
        <w:rPr>
          <w:rFonts w:ascii="Sakkal Majalla" w:hAnsi="Sakkal Majalla" w:cs="Sakkal Majalla"/>
          <w:szCs w:val="28"/>
        </w:rPr>
        <w:t xml:space="preserve"> Mwikali, 2024) </w:t>
      </w:r>
      <w:r w:rsidRPr="00A2168E">
        <w:rPr>
          <w:rFonts w:ascii="Sakkal Majalla" w:hAnsi="Sakkal Majalla" w:cs="Sakkal Majalla"/>
          <w:szCs w:val="28"/>
          <w:rtl/>
        </w:rPr>
        <w:t>في ضرورة الحفاظ على توازن بين الأتمتة والتفاعل البشري، حيث يساهم هذا التوازن في تقديم خدمات أكثر دقة وملاءمة للعملاء. ومع ذلك، تركز الدراسة الحالية على هذا التوازن بشكل أكثر تحديدًا في قطاع النقل العام، حيث يكون التفاعل البشري أكثر حساسية في التعامل مع القضايا المعقدة والعاطفية التي قد تظهر في مواقف النقل العام</w:t>
      </w:r>
      <w:r w:rsidRPr="00A2168E">
        <w:rPr>
          <w:rFonts w:ascii="Sakkal Majalla" w:hAnsi="Sakkal Majalla" w:cs="Sakkal Majalla"/>
          <w:szCs w:val="28"/>
        </w:rPr>
        <w:t>.</w:t>
      </w:r>
    </w:p>
    <w:p w14:paraId="3FE266A9" w14:textId="2D9E4743" w:rsidR="00A2168E" w:rsidRPr="00A2168E" w:rsidRDefault="00A2168E" w:rsidP="00A2168E">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EG"/>
          <w14:ligatures w14:val="none"/>
        </w:rPr>
      </w:pPr>
      <w:bookmarkStart w:id="25" w:name="_Toc201059357"/>
      <w:bookmarkStart w:id="26" w:name="_Toc169790502"/>
      <w:bookmarkStart w:id="27" w:name="_Toc192570236"/>
      <w:bookmarkEnd w:id="21"/>
      <w:bookmarkEnd w:id="24"/>
      <w:r w:rsidRPr="00A2168E">
        <w:rPr>
          <w:rFonts w:ascii="Sakkal Majalla" w:eastAsia="Times New Roman" w:hAnsi="Sakkal Majalla" w:cs="Sakkal Majalla"/>
          <w:b/>
          <w:bCs/>
          <w:kern w:val="0"/>
          <w:sz w:val="36"/>
          <w:szCs w:val="36"/>
          <w:rtl/>
          <w:lang w:bidi="ar-EG"/>
          <w14:ligatures w14:val="none"/>
        </w:rPr>
        <w:t>8.1 المنطلقات النظرية للدراسة:</w:t>
      </w:r>
      <w:bookmarkEnd w:id="25"/>
    </w:p>
    <w:p w14:paraId="6C78D76F" w14:textId="77D4B4AD" w:rsidR="00FA2734" w:rsidRPr="00A2168E" w:rsidRDefault="00FA2734" w:rsidP="00A2168E">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A2168E">
        <w:rPr>
          <w:rFonts w:ascii="Sakkal Majalla" w:eastAsia="Times New Roman" w:hAnsi="Sakkal Majalla" w:cs="Sakkal Majalla"/>
          <w:b/>
          <w:bCs/>
          <w:kern w:val="0"/>
          <w:sz w:val="32"/>
          <w:szCs w:val="32"/>
          <w:rtl/>
          <w14:ligatures w14:val="none"/>
        </w:rPr>
        <w:t>الذكاء الاصطناعي</w:t>
      </w:r>
      <w:r w:rsidRPr="00A2168E">
        <w:rPr>
          <w:rFonts w:ascii="Sakkal Majalla" w:eastAsia="Times New Roman" w:hAnsi="Sakkal Majalla" w:cs="Sakkal Majalla"/>
          <w:b/>
          <w:bCs/>
          <w:kern w:val="0"/>
          <w:sz w:val="32"/>
          <w:szCs w:val="32"/>
          <w14:ligatures w14:val="none"/>
        </w:rPr>
        <w:t xml:space="preserve"> (AI):</w:t>
      </w:r>
    </w:p>
    <w:p w14:paraId="72EDA1BA" w14:textId="66587E5A" w:rsidR="00FA2734" w:rsidRPr="00A2168E" w:rsidRDefault="00FA2734" w:rsidP="00E80151">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t>اصطلاحًا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يُعرف الذكاء الاصطناعي اصطلاحًا بأنه مجموعة من الأنظمة الحاسوبية التي تحاكي الذكاء البشري من خلال القدرة على التعلم، اتخاذ القرارات، وحل المشكلات باستخدام تقنيات مثل التعلم الآلي</w:t>
      </w:r>
      <w:r w:rsidRPr="00A2168E">
        <w:rPr>
          <w:rFonts w:ascii="Sakkal Majalla" w:eastAsia="Times New Roman" w:hAnsi="Sakkal Majalla" w:cs="Sakkal Majalla"/>
          <w:kern w:val="0"/>
          <w:szCs w:val="28"/>
          <w14:ligatures w14:val="none"/>
        </w:rPr>
        <w:t xml:space="preserve"> (ML) </w:t>
      </w:r>
      <w:r w:rsidRPr="00A2168E">
        <w:rPr>
          <w:rFonts w:ascii="Sakkal Majalla" w:eastAsia="Times New Roman" w:hAnsi="Sakkal Majalla" w:cs="Sakkal Majalla"/>
          <w:kern w:val="0"/>
          <w:szCs w:val="28"/>
          <w:rtl/>
          <w14:ligatures w14:val="none"/>
        </w:rPr>
        <w:t>ومعالجة اللغة الطبيعية</w:t>
      </w:r>
      <w:r w:rsidRPr="00A2168E">
        <w:rPr>
          <w:rFonts w:ascii="Sakkal Majalla" w:eastAsia="Times New Roman" w:hAnsi="Sakkal Majalla" w:cs="Sakkal Majalla"/>
          <w:kern w:val="0"/>
          <w:szCs w:val="28"/>
          <w14:ligatures w14:val="none"/>
        </w:rPr>
        <w:t xml:space="preserve"> (NLP).</w:t>
      </w:r>
      <w:r w:rsidRPr="00A2168E">
        <w:rPr>
          <w:rFonts w:ascii="Sakkal Majalla" w:eastAsia="Times New Roman" w:hAnsi="Sakkal Majalla" w:cs="Sakkal Majalla"/>
          <w:kern w:val="0"/>
          <w:szCs w:val="28"/>
          <w:rtl/>
          <w:lang w:bidi="ar-EG"/>
          <w14:ligatures w14:val="none"/>
        </w:rPr>
        <w:t xml:space="preserve"> </w:t>
      </w:r>
      <w:r w:rsidRPr="00A2168E">
        <w:rPr>
          <w:rFonts w:ascii="Sakkal Majalla" w:eastAsia="Times New Roman" w:hAnsi="Sakkal Majalla" w:cs="Sakkal Majalla"/>
          <w:kern w:val="0"/>
          <w:szCs w:val="28"/>
          <w:lang w:bidi="ar-EG"/>
          <w14:ligatures w14:val="none"/>
        </w:rPr>
        <w:t>Shahabadi, 2025)</w:t>
      </w:r>
      <w:r w:rsidRPr="00A2168E">
        <w:rPr>
          <w:rFonts w:ascii="Sakkal Majalla" w:eastAsia="Times New Roman" w:hAnsi="Sakkal Majalla" w:cs="Sakkal Majalla"/>
          <w:kern w:val="0"/>
          <w:szCs w:val="28"/>
          <w:rtl/>
          <w:lang w:bidi="ar-EG"/>
          <w14:ligatures w14:val="none"/>
        </w:rPr>
        <w:t>)</w:t>
      </w:r>
    </w:p>
    <w:p w14:paraId="216245B2" w14:textId="77777777" w:rsidR="00FA2734" w:rsidRPr="00A2168E" w:rsidRDefault="00FA2734" w:rsidP="00E80151">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lastRenderedPageBreak/>
        <w:t>إجرائيًا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في هذه الدراسة، يُقاس الذكاء الاصطناعي من خلال استخدام تقنيات مثل التعلم الآلي ومعالجة اللغة الطبيعية لتحسين خدمة العملاء في قطاع النقل العام بمدينة الرياض، مع التركيز على استخدام الروبوتات الذكية لتسريع الاستجابة وتحسين الكفاءة التشغيلية</w:t>
      </w:r>
      <w:r w:rsidRPr="00A2168E">
        <w:rPr>
          <w:rFonts w:ascii="Sakkal Majalla" w:eastAsia="Times New Roman" w:hAnsi="Sakkal Majalla" w:cs="Sakkal Majalla"/>
          <w:kern w:val="0"/>
          <w:szCs w:val="28"/>
          <w14:ligatures w14:val="none"/>
        </w:rPr>
        <w:t>.</w:t>
      </w:r>
    </w:p>
    <w:p w14:paraId="13930BE2" w14:textId="46BA5ABA" w:rsidR="00FA2734" w:rsidRPr="00A2168E" w:rsidRDefault="00FA2734" w:rsidP="00A2168E">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A2168E">
        <w:rPr>
          <w:rFonts w:ascii="Sakkal Majalla" w:eastAsia="Times New Roman" w:hAnsi="Sakkal Majalla" w:cs="Sakkal Majalla"/>
          <w:b/>
          <w:bCs/>
          <w:kern w:val="0"/>
          <w:sz w:val="32"/>
          <w:szCs w:val="32"/>
          <w:rtl/>
          <w14:ligatures w14:val="none"/>
        </w:rPr>
        <w:t>روبوتات الدردشة المدعمة بالذكاء الاصطناعي</w:t>
      </w:r>
      <w:r w:rsidRPr="00A2168E">
        <w:rPr>
          <w:rFonts w:ascii="Sakkal Majalla" w:eastAsia="Times New Roman" w:hAnsi="Sakkal Majalla" w:cs="Sakkal Majalla"/>
          <w:b/>
          <w:bCs/>
          <w:kern w:val="0"/>
          <w:sz w:val="32"/>
          <w:szCs w:val="32"/>
          <w14:ligatures w14:val="none"/>
        </w:rPr>
        <w:t>:</w:t>
      </w:r>
    </w:p>
    <w:p w14:paraId="0B3BA6E9" w14:textId="0213CA53" w:rsidR="00FA2734" w:rsidRPr="00A2168E" w:rsidRDefault="00FA2734" w:rsidP="00E80151">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t>اصطلاحًا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تُعرف روبوتات الدردشة المدعمة بالذكاء الاصطناعي بأنها برامج حاسوبية تعتمد على الذكاء الاصطناعي مثل معالجة اللغة الطبيعية لتقديم تفاعلات حوارية مع العملاء، بهدف تقديم إجابات فورية لأسئلتهم</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lang w:bidi="ar-EG"/>
          <w14:ligatures w14:val="none"/>
        </w:rPr>
        <w:t>Travadi, 2025)</w:t>
      </w:r>
    </w:p>
    <w:p w14:paraId="0A7EE8E7" w14:textId="77777777" w:rsidR="00FA2734" w:rsidRPr="00A2168E" w:rsidRDefault="00FA2734" w:rsidP="00E80151">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t>إجرائيًا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في هذه الدراسة، يُقاس تأثير روبوتات الدردشة المدعمة بالذكاء الاصطناعي في تحسين خدمة العملاء في قطاع النقل العام بمدينة الرياض من خلال قياس سرعة الاستجابة وفاعليتها في تقديم إجابات دقيقة على استفسارات العملاء</w:t>
      </w:r>
      <w:r w:rsidRPr="00A2168E">
        <w:rPr>
          <w:rFonts w:ascii="Sakkal Majalla" w:eastAsia="Times New Roman" w:hAnsi="Sakkal Majalla" w:cs="Sakkal Majalla"/>
          <w:kern w:val="0"/>
          <w:szCs w:val="28"/>
          <w14:ligatures w14:val="none"/>
        </w:rPr>
        <w:t>.</w:t>
      </w:r>
    </w:p>
    <w:p w14:paraId="081C0AEB" w14:textId="0492E329" w:rsidR="00FA2734" w:rsidRPr="002122B2" w:rsidRDefault="00FA2734" w:rsidP="00A2168E">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2122B2">
        <w:rPr>
          <w:rFonts w:ascii="Sakkal Majalla" w:eastAsia="Times New Roman" w:hAnsi="Sakkal Majalla" w:cs="Sakkal Majalla"/>
          <w:b/>
          <w:bCs/>
          <w:kern w:val="0"/>
          <w:sz w:val="32"/>
          <w:szCs w:val="32"/>
          <w:rtl/>
          <w14:ligatures w14:val="none"/>
        </w:rPr>
        <w:t>خدمة العملاء</w:t>
      </w:r>
      <w:r w:rsidRPr="002122B2">
        <w:rPr>
          <w:rFonts w:ascii="Sakkal Majalla" w:eastAsia="Times New Roman" w:hAnsi="Sakkal Majalla" w:cs="Sakkal Majalla"/>
          <w:b/>
          <w:bCs/>
          <w:kern w:val="0"/>
          <w:sz w:val="32"/>
          <w:szCs w:val="32"/>
          <w14:ligatures w14:val="none"/>
        </w:rPr>
        <w:t>:</w:t>
      </w:r>
    </w:p>
    <w:p w14:paraId="36DB977D" w14:textId="77777777" w:rsidR="00FA2734" w:rsidRPr="00A2168E" w:rsidRDefault="00FA2734" w:rsidP="00E80151">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t>اصطلاحًا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تُعرف خدمة العملاء بأنها الأنشطة والعمليات التي تقدم الدعم والمساعدة للعملاء بهدف تلبية احتياجاتهم، والإجابة على استفساراتهم، وحل مشكلاتهم خلال استخدامهم للمنتجات أو الخدمات</w:t>
      </w:r>
      <w:r w:rsidRPr="00A2168E">
        <w:rPr>
          <w:rFonts w:ascii="Sakkal Majalla" w:eastAsia="Times New Roman" w:hAnsi="Sakkal Majalla" w:cs="Sakkal Majalla"/>
          <w:kern w:val="0"/>
          <w:szCs w:val="28"/>
          <w14:ligatures w14:val="none"/>
        </w:rPr>
        <w:t>.</w:t>
      </w:r>
    </w:p>
    <w:p w14:paraId="214F6024" w14:textId="407F30B1" w:rsidR="00FA2734" w:rsidRPr="00A2168E" w:rsidRDefault="00FA2734" w:rsidP="00E80151">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t>إجرائيًا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في هذه الدراسة، يُقاس مستوى خدمة العملاء من خلال قدرة الأنظمة المدعومة بالذكاء الاصطناعي على تحسين التفاعل مع العملاء، تقديم استجابة سريعة ودقيقة، وحل المشكلات في الوقت المحدد في قطاع النقل العام بمدينة الرياض(</w:t>
      </w:r>
      <w:r w:rsidRPr="00A2168E">
        <w:rPr>
          <w:rFonts w:ascii="Sakkal Majalla" w:eastAsia="Times New Roman" w:hAnsi="Sakkal Majalla" w:cs="Sakkal Majalla"/>
          <w:kern w:val="0"/>
          <w:szCs w:val="28"/>
          <w14:ligatures w14:val="none"/>
        </w:rPr>
        <w:t xml:space="preserve"> (Pan, 2024</w:t>
      </w:r>
    </w:p>
    <w:p w14:paraId="05B000A3" w14:textId="30AF51C3" w:rsidR="00FA2734" w:rsidRPr="002122B2" w:rsidRDefault="00FA2734" w:rsidP="00A2168E">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2122B2">
        <w:rPr>
          <w:rFonts w:ascii="Sakkal Majalla" w:eastAsia="Times New Roman" w:hAnsi="Sakkal Majalla" w:cs="Sakkal Majalla"/>
          <w:b/>
          <w:bCs/>
          <w:kern w:val="0"/>
          <w:sz w:val="32"/>
          <w:szCs w:val="32"/>
          <w:rtl/>
          <w14:ligatures w14:val="none"/>
        </w:rPr>
        <w:t>التخصيص في خدمة العملاء</w:t>
      </w:r>
      <w:r w:rsidRPr="002122B2">
        <w:rPr>
          <w:rFonts w:ascii="Sakkal Majalla" w:eastAsia="Times New Roman" w:hAnsi="Sakkal Majalla" w:cs="Sakkal Majalla"/>
          <w:b/>
          <w:bCs/>
          <w:kern w:val="0"/>
          <w:sz w:val="32"/>
          <w:szCs w:val="32"/>
          <w14:ligatures w14:val="none"/>
        </w:rPr>
        <w:t>:</w:t>
      </w:r>
    </w:p>
    <w:p w14:paraId="4C151168" w14:textId="11B747DE" w:rsidR="00FA2734" w:rsidRPr="00A2168E" w:rsidRDefault="00FA2734" w:rsidP="00E80151">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lastRenderedPageBreak/>
        <w:t>اصطلاحًا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 xml:space="preserve">يُقصد بالتخصيص في خدمة العملاء تقديم خدمات أو تجارب مخصصة بناءً على البيانات التي يتم جمعها من العملاء، مثل سلوكياتهم وتفضيلاتهم، بهدف تحسين تجربتهم وتلبية احتياجاتهم الفردية </w:t>
      </w:r>
      <w:r w:rsidRPr="00A2168E">
        <w:rPr>
          <w:rFonts w:ascii="Sakkal Majalla" w:eastAsia="Times New Roman" w:hAnsi="Sakkal Majalla" w:cs="Sakkal Majalla"/>
          <w:kern w:val="0"/>
          <w:szCs w:val="28"/>
          <w:rtl/>
          <w:lang w:bidi="ar-EG"/>
          <w14:ligatures w14:val="none"/>
        </w:rPr>
        <w:t>(</w:t>
      </w:r>
      <w:r w:rsidRPr="00A2168E">
        <w:rPr>
          <w:rFonts w:ascii="Sakkal Majalla" w:eastAsia="Times New Roman" w:hAnsi="Sakkal Majalla" w:cs="Sakkal Majalla"/>
          <w:kern w:val="0"/>
          <w:szCs w:val="28"/>
          <w14:ligatures w14:val="none"/>
        </w:rPr>
        <w:t>Boldycheva, 2024</w:t>
      </w:r>
      <w:r w:rsidRPr="00A2168E">
        <w:rPr>
          <w:rFonts w:ascii="Sakkal Majalla" w:eastAsia="Times New Roman" w:hAnsi="Sakkal Majalla" w:cs="Sakkal Majalla"/>
          <w:kern w:val="0"/>
          <w:szCs w:val="28"/>
          <w:rtl/>
          <w14:ligatures w14:val="none"/>
        </w:rPr>
        <w:t>)</w:t>
      </w:r>
    </w:p>
    <w:p w14:paraId="5F49925A" w14:textId="77777777" w:rsidR="00FA2734" w:rsidRPr="00A2168E" w:rsidRDefault="00FA2734" w:rsidP="00E80151">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2168E">
        <w:rPr>
          <w:rFonts w:ascii="Sakkal Majalla" w:eastAsia="Times New Roman" w:hAnsi="Sakkal Majalla" w:cs="Sakkal Majalla"/>
          <w:kern w:val="0"/>
          <w:szCs w:val="28"/>
          <w:rtl/>
          <w14:ligatures w14:val="none"/>
        </w:rPr>
        <w:t>إجرائيًا</w:t>
      </w:r>
      <w:r w:rsidRPr="00A2168E">
        <w:rPr>
          <w:rFonts w:ascii="Sakkal Majalla" w:eastAsia="Times New Roman" w:hAnsi="Sakkal Majalla" w:cs="Sakkal Majalla"/>
          <w:kern w:val="0"/>
          <w:szCs w:val="28"/>
          <w14:ligatures w14:val="none"/>
        </w:rPr>
        <w:t xml:space="preserve">: </w:t>
      </w:r>
      <w:r w:rsidRPr="00A2168E">
        <w:rPr>
          <w:rFonts w:ascii="Sakkal Majalla" w:eastAsia="Times New Roman" w:hAnsi="Sakkal Majalla" w:cs="Sakkal Majalla"/>
          <w:kern w:val="0"/>
          <w:szCs w:val="28"/>
          <w:rtl/>
          <w14:ligatures w14:val="none"/>
        </w:rPr>
        <w:t>في هذه الدراسة، يُقاس التخصيص من خلال قياس قدرة الذكاء الاصطناعي في تقديم تجارب مخصصة للعملاء في قطاع النقل العام، مثل تخصيص الردود على استفساراتهم بناءً على تفاعلهم السابق وبياناتهم الشخصية</w:t>
      </w:r>
      <w:r w:rsidRPr="00A2168E">
        <w:rPr>
          <w:rFonts w:ascii="Sakkal Majalla" w:eastAsia="Times New Roman" w:hAnsi="Sakkal Majalla" w:cs="Sakkal Majalla"/>
          <w:kern w:val="0"/>
          <w:szCs w:val="28"/>
          <w14:ligatures w14:val="none"/>
        </w:rPr>
        <w:t>.</w:t>
      </w:r>
    </w:p>
    <w:p w14:paraId="73479547" w14:textId="5853683D" w:rsidR="002122B2" w:rsidRPr="002122B2" w:rsidRDefault="002122B2" w:rsidP="002122B2">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1059358"/>
      <w:bookmarkStart w:id="29" w:name="_Toc192570237"/>
      <w:bookmarkStart w:id="30" w:name="_Toc169790505"/>
      <w:bookmarkEnd w:id="26"/>
      <w:bookmarkEnd w:id="27"/>
      <w:r w:rsidRPr="002122B2">
        <w:rPr>
          <w:rFonts w:ascii="Sakkal Majalla" w:hAnsi="Sakkal Majalla" w:cs="Sakkal Majalla"/>
          <w:b/>
          <w:bCs/>
          <w:sz w:val="36"/>
          <w:szCs w:val="36"/>
          <w:rtl/>
        </w:rPr>
        <w:t>9.1 المنهجية وطرق البحث:</w:t>
      </w:r>
      <w:bookmarkEnd w:id="28"/>
    </w:p>
    <w:p w14:paraId="4297185B" w14:textId="4C10CB17" w:rsidR="0018469C" w:rsidRPr="00A2168E" w:rsidRDefault="00193822" w:rsidP="002122B2">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سيتم استخدام المنهج الوصفي التحليلي لدراسة تأثير تقنيات الذكاء الاصطناعي في تحسين خدمة العملاء في قطاع النقل العام بمدينة الرياض،و يعتمد المنهج الوصفي التحليلي على جمع وتحليل البيانات الميدانية المتعلقة بتطبيق الذكاء الاصطناعي في تحسين الكفاءة التشغيلية، تقليل زمن الاستجابة، وتحسين رضا العملاء. يتم تحليل هذه البيانات للوصول إلى استنتاجات حول تأثير هذه التقنيات على جودة خدمة العملاء في قطاع النقل</w:t>
      </w:r>
      <w:r w:rsidRPr="00A2168E">
        <w:rPr>
          <w:rFonts w:ascii="Sakkal Majalla" w:hAnsi="Sakkal Majalla" w:cs="Sakkal Majalla"/>
          <w:szCs w:val="28"/>
        </w:rPr>
        <w:t>.</w:t>
      </w:r>
      <w:r w:rsidR="0018469C" w:rsidRPr="00A2168E">
        <w:rPr>
          <w:rFonts w:ascii="Sakkal Majalla" w:hAnsi="Sakkal Majalla" w:cs="Sakkal Majalla"/>
          <w:szCs w:val="28"/>
        </w:rPr>
        <w:t>.</w:t>
      </w:r>
      <w:r w:rsidR="0018469C" w:rsidRPr="00A2168E">
        <w:rPr>
          <w:rFonts w:ascii="Sakkal Majalla" w:hAnsi="Sakkal Majalla" w:cs="Sakkal Majalla"/>
          <w:szCs w:val="28"/>
          <w:rtl/>
        </w:rPr>
        <w:t xml:space="preserve"> </w:t>
      </w:r>
    </w:p>
    <w:p w14:paraId="594D2452" w14:textId="2D513260" w:rsidR="002122B2" w:rsidRPr="002122B2" w:rsidRDefault="002122B2" w:rsidP="002122B2">
      <w:pPr>
        <w:spacing w:before="100" w:beforeAutospacing="1" w:after="100" w:afterAutospacing="1" w:line="360" w:lineRule="auto"/>
        <w:jc w:val="both"/>
        <w:outlineLvl w:val="1"/>
        <w:rPr>
          <w:rFonts w:ascii="Sakkal Majalla" w:hAnsi="Sakkal Majalla" w:cs="Sakkal Majalla"/>
          <w:b/>
          <w:bCs/>
          <w:sz w:val="36"/>
          <w:szCs w:val="36"/>
          <w:rtl/>
        </w:rPr>
      </w:pPr>
      <w:bookmarkStart w:id="31" w:name="_Toc201059359"/>
      <w:bookmarkStart w:id="32" w:name="_Toc192570238"/>
      <w:bookmarkEnd w:id="29"/>
      <w:r w:rsidRPr="002122B2">
        <w:rPr>
          <w:rFonts w:ascii="Sakkal Majalla" w:hAnsi="Sakkal Majalla" w:cs="Sakkal Majalla"/>
          <w:b/>
          <w:bCs/>
          <w:sz w:val="36"/>
          <w:szCs w:val="36"/>
          <w:rtl/>
        </w:rPr>
        <w:t>10.1 مجتمع الدراسة وعينتها:</w:t>
      </w:r>
      <w:bookmarkEnd w:id="31"/>
    </w:p>
    <w:p w14:paraId="033ACFC9" w14:textId="77777777" w:rsidR="00193822" w:rsidRPr="00A2168E" w:rsidRDefault="00193822" w:rsidP="002122B2">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تتمثل مجتمع الدراسة في العاملين والعملاء في قطاع النقل العام بمدينة الرياض، حيث يشمل هذا المجتمع جميع الأفراد الذين يتفاعلون مع خدمات النقل العام المدعمة بتقنيات الذكاء الاصطناعي. ويضم المجتمع العملاء الذين يستخدمون وسائل النقل العام مثل الحافلات أو القطارات التي تعتمد على الذكاء الاصطناعي لتحسين تجربتهم، بالإضافة إلى الموظفين الذين يعملون في شركات النقل العام والتي تستخدم هذه التقنيات في تقديم الخدمات للعملاء</w:t>
      </w:r>
      <w:r w:rsidRPr="00A2168E">
        <w:rPr>
          <w:rFonts w:ascii="Sakkal Majalla" w:hAnsi="Sakkal Majalla" w:cs="Sakkal Majalla"/>
          <w:szCs w:val="28"/>
        </w:rPr>
        <w:t>.</w:t>
      </w:r>
    </w:p>
    <w:p w14:paraId="02420067" w14:textId="6CC4D80C" w:rsidR="00193822" w:rsidRPr="00A2168E" w:rsidRDefault="00193822" w:rsidP="002122B2">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أما عينة الدراسة، فقد تم اختيارها بشكل عشوائي لتضم </w:t>
      </w:r>
      <w:r w:rsidRPr="00A2168E">
        <w:rPr>
          <w:rFonts w:ascii="Sakkal Majalla" w:hAnsi="Sakkal Majalla" w:cs="Sakkal Majalla"/>
          <w:szCs w:val="28"/>
        </w:rPr>
        <w:t xml:space="preserve">200 </w:t>
      </w:r>
      <w:r w:rsidRPr="00A2168E">
        <w:rPr>
          <w:rFonts w:ascii="Sakkal Majalla" w:hAnsi="Sakkal Majalla" w:cs="Sakkal Majalla"/>
          <w:szCs w:val="28"/>
          <w:rtl/>
        </w:rPr>
        <w:t>عميل من مستخدمي وسائل النقل العام في الرياض، و</w:t>
      </w:r>
      <w:r w:rsidRPr="00A2168E">
        <w:rPr>
          <w:rFonts w:ascii="Sakkal Majalla" w:hAnsi="Sakkal Majalla" w:cs="Sakkal Majalla"/>
          <w:szCs w:val="28"/>
        </w:rPr>
        <w:t xml:space="preserve">15 </w:t>
      </w:r>
      <w:r w:rsidRPr="00A2168E">
        <w:rPr>
          <w:rFonts w:ascii="Sakkal Majalla" w:hAnsi="Sakkal Majalla" w:cs="Sakkal Majalla"/>
          <w:szCs w:val="28"/>
          <w:rtl/>
        </w:rPr>
        <w:t xml:space="preserve">موظفًا من مختلف الأقسام التي تتعامل مع تقنيات الذكاء الاصطناعي في قطاع النقل العام. سيتم جمع البيانات من العملاء من خلال استبيانات لقياس مستوى رضاهم عن تحسينات الذكاء </w:t>
      </w:r>
      <w:r w:rsidRPr="00A2168E">
        <w:rPr>
          <w:rFonts w:ascii="Sakkal Majalla" w:hAnsi="Sakkal Majalla" w:cs="Sakkal Majalla"/>
          <w:szCs w:val="28"/>
          <w:rtl/>
        </w:rPr>
        <w:lastRenderedPageBreak/>
        <w:t>الاصطناعي في الخدمة، بينما سيتم إجراء مقابلات مع الموظفين للحصول على رؤى أعمق حول تطبيق هذه التقنيات وتحدياتها</w:t>
      </w:r>
      <w:r w:rsidRPr="00A2168E">
        <w:rPr>
          <w:rFonts w:ascii="Sakkal Majalla" w:hAnsi="Sakkal Majalla" w:cs="Sakkal Majalla"/>
          <w:szCs w:val="28"/>
        </w:rPr>
        <w:t>.</w:t>
      </w:r>
    </w:p>
    <w:p w14:paraId="3CC16157" w14:textId="2BF0CA0E" w:rsidR="002122B2" w:rsidRPr="002122B2" w:rsidRDefault="002122B2" w:rsidP="002122B2">
      <w:pPr>
        <w:spacing w:before="100" w:beforeAutospacing="1" w:after="100" w:afterAutospacing="1" w:line="360" w:lineRule="auto"/>
        <w:jc w:val="both"/>
        <w:outlineLvl w:val="1"/>
        <w:rPr>
          <w:rFonts w:ascii="Sakkal Majalla" w:hAnsi="Sakkal Majalla" w:cs="Sakkal Majalla"/>
          <w:b/>
          <w:bCs/>
          <w:sz w:val="36"/>
          <w:szCs w:val="36"/>
          <w:rtl/>
        </w:rPr>
      </w:pPr>
      <w:bookmarkStart w:id="33" w:name="_Toc201059360"/>
      <w:bookmarkStart w:id="34" w:name="_Toc192570239"/>
      <w:bookmarkEnd w:id="32"/>
      <w:r w:rsidRPr="002122B2">
        <w:rPr>
          <w:rFonts w:ascii="Sakkal Majalla" w:hAnsi="Sakkal Majalla" w:cs="Sakkal Majalla"/>
          <w:b/>
          <w:bCs/>
          <w:sz w:val="36"/>
          <w:szCs w:val="36"/>
          <w:rtl/>
        </w:rPr>
        <w:t>11.1 أدوات جمع البيانات:</w:t>
      </w:r>
      <w:bookmarkEnd w:id="33"/>
    </w:p>
    <w:p w14:paraId="6E463845" w14:textId="26FC1AC2" w:rsidR="000469FB" w:rsidRPr="00A2168E" w:rsidRDefault="0074169E" w:rsidP="002122B2">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ستعتمد الدراسة على الاستبيان كأداة رئيسية لجمع البيانات من العينة الكمية، حيث سيتم تصميم استبيان يتضمن مجموعة من الأسئلة المغلقة والمفتوحة لقياس مدى تأثير الذكاء الاصطناعي على تحسين خدمة العملاء في قطاع النقل العام بمدينة الرياض،و سيتناول الاستبيان محاور رئيسية مثل سرعة الاستجابة، كفاءة العمليات التشغيلية، ومدى رضا العملاء عن مستوى الخدمة المقدمة باستخدام تقنيات الذكاء الاصطناعي. سيتم توزيع الاستبيانات على 200 عميل ، و</w:t>
      </w:r>
      <w:r w:rsidR="000469FB" w:rsidRPr="00A2168E">
        <w:rPr>
          <w:rFonts w:ascii="Sakkal Majalla" w:hAnsi="Sakkal Majalla" w:cs="Sakkal Majalla"/>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649518EC" w14:textId="488E205C" w:rsidR="002122B2" w:rsidRPr="002122B2" w:rsidRDefault="002122B2" w:rsidP="002122B2">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1059361"/>
      <w:bookmarkEnd w:id="34"/>
      <w:r w:rsidRPr="002122B2">
        <w:rPr>
          <w:rFonts w:ascii="Sakkal Majalla" w:hAnsi="Sakkal Majalla" w:cs="Sakkal Majalla"/>
          <w:b/>
          <w:bCs/>
          <w:sz w:val="36"/>
          <w:szCs w:val="36"/>
          <w:rtl/>
        </w:rPr>
        <w:t>12.1 الاساليب الاحصائية المستخدمة:</w:t>
      </w:r>
      <w:bookmarkEnd w:id="35"/>
    </w:p>
    <w:p w14:paraId="71376F43" w14:textId="6134861C" w:rsidR="000469FB" w:rsidRPr="00A2168E" w:rsidRDefault="000469FB" w:rsidP="002122B2">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ستعتمد الدراسة على برنامج</w:t>
      </w:r>
      <w:r w:rsidRPr="00A2168E">
        <w:rPr>
          <w:rFonts w:ascii="Sakkal Majalla" w:hAnsi="Sakkal Majalla" w:cs="Sakkal Majalla"/>
          <w:szCs w:val="28"/>
        </w:rPr>
        <w:t xml:space="preserve"> SPSS </w:t>
      </w:r>
      <w:r w:rsidRPr="00A2168E">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الفرضيات </w:t>
      </w:r>
      <w:r w:rsidR="0074169E" w:rsidRPr="00A2168E">
        <w:rPr>
          <w:rFonts w:ascii="Sakkal Majalla" w:hAnsi="Sakkal Majalla" w:cs="Sakkal Majalla"/>
          <w:szCs w:val="28"/>
          <w:rtl/>
        </w:rPr>
        <w:t>:</w:t>
      </w:r>
    </w:p>
    <w:p w14:paraId="29D27C14" w14:textId="77777777" w:rsidR="000469FB" w:rsidRPr="00A2168E" w:rsidRDefault="000469FB" w:rsidP="00E8015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bookmarkStart w:id="36" w:name="_Toc192570240"/>
      <w:r w:rsidRPr="002122B2">
        <w:rPr>
          <w:rFonts w:ascii="Sakkal Majalla" w:hAnsi="Sakkal Majalla" w:cs="Sakkal Majalla"/>
          <w:b/>
          <w:bCs/>
          <w:szCs w:val="28"/>
          <w:rtl/>
        </w:rPr>
        <w:t>الإحصاء الوصفي</w:t>
      </w:r>
      <w:r w:rsidRPr="00A2168E">
        <w:rPr>
          <w:rFonts w:ascii="Sakkal Majalla" w:hAnsi="Sakkal Majalla" w:cs="Sakkal Majalla"/>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A2168E" w:rsidRDefault="000469FB" w:rsidP="00E8015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22B2">
        <w:rPr>
          <w:rFonts w:ascii="Sakkal Majalla" w:hAnsi="Sakkal Majalla" w:cs="Sakkal Majalla"/>
          <w:b/>
          <w:bCs/>
          <w:szCs w:val="28"/>
          <w:rtl/>
        </w:rPr>
        <w:t>اختبار معامل ألفا كرونباخ</w:t>
      </w:r>
      <w:r w:rsidRPr="00A2168E">
        <w:rPr>
          <w:rFonts w:ascii="Sakkal Majalla" w:hAnsi="Sakkal Majalla" w:cs="Sakkal Majalla"/>
          <w:szCs w:val="28"/>
          <w:rtl/>
        </w:rPr>
        <w:t xml:space="preserve"> (</w:t>
      </w:r>
      <w:r w:rsidRPr="00A2168E">
        <w:rPr>
          <w:rFonts w:ascii="Sakkal Majalla" w:hAnsi="Sakkal Majalla" w:cs="Sakkal Majalla"/>
          <w:szCs w:val="28"/>
        </w:rPr>
        <w:t>Cronbach’s Alpha</w:t>
      </w:r>
      <w:r w:rsidRPr="00A2168E">
        <w:rPr>
          <w:rFonts w:ascii="Sakkal Majalla" w:hAnsi="Sakkal Majalla" w:cs="Sakkal Majalla"/>
          <w:szCs w:val="28"/>
          <w:rtl/>
        </w:rPr>
        <w:t>): لقياس ثبات وموثوقية الاستبيان والتأكد من دقة أداة القياس.</w:t>
      </w:r>
    </w:p>
    <w:p w14:paraId="0939F599" w14:textId="46D9E8C4" w:rsidR="000469FB" w:rsidRPr="00A2168E" w:rsidRDefault="000469FB" w:rsidP="00E8015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22B2">
        <w:rPr>
          <w:rFonts w:ascii="Sakkal Majalla" w:hAnsi="Sakkal Majalla" w:cs="Sakkal Majalla"/>
          <w:b/>
          <w:bCs/>
          <w:szCs w:val="28"/>
          <w:rtl/>
        </w:rPr>
        <w:t>اختبار الانحدار الخطي</w:t>
      </w:r>
      <w:r w:rsidRPr="00A2168E">
        <w:rPr>
          <w:rFonts w:ascii="Sakkal Majalla" w:hAnsi="Sakkal Majalla" w:cs="Sakkal Majalla"/>
          <w:szCs w:val="28"/>
          <w:rtl/>
        </w:rPr>
        <w:t xml:space="preserve"> </w:t>
      </w:r>
      <w:r w:rsidRPr="002122B2">
        <w:rPr>
          <w:rFonts w:ascii="Sakkal Majalla" w:hAnsi="Sakkal Majalla" w:cs="Sakkal Majalla"/>
          <w:b/>
          <w:bCs/>
          <w:szCs w:val="28"/>
          <w:rtl/>
        </w:rPr>
        <w:t>المتعدد</w:t>
      </w:r>
      <w:r w:rsidRPr="00A2168E">
        <w:rPr>
          <w:rFonts w:ascii="Sakkal Majalla" w:hAnsi="Sakkal Majalla" w:cs="Sakkal Majalla"/>
          <w:szCs w:val="28"/>
          <w:rtl/>
        </w:rPr>
        <w:t xml:space="preserve"> (</w:t>
      </w:r>
      <w:r w:rsidRPr="00A2168E">
        <w:rPr>
          <w:rFonts w:ascii="Sakkal Majalla" w:hAnsi="Sakkal Majalla" w:cs="Sakkal Majalla"/>
          <w:szCs w:val="28"/>
        </w:rPr>
        <w:t>Multiple Regression Analysis</w:t>
      </w:r>
      <w:r w:rsidRPr="00A2168E">
        <w:rPr>
          <w:rFonts w:ascii="Sakkal Majalla" w:hAnsi="Sakkal Majalla" w:cs="Sakkal Majalla"/>
          <w:szCs w:val="28"/>
          <w:rtl/>
        </w:rPr>
        <w:t xml:space="preserve">): لتحليل تأثير </w:t>
      </w:r>
      <w:r w:rsidR="0074169E" w:rsidRPr="00A2168E">
        <w:rPr>
          <w:rFonts w:ascii="Sakkal Majalla" w:hAnsi="Sakkal Majalla" w:cs="Sakkal Majalla"/>
          <w:szCs w:val="28"/>
          <w:rtl/>
        </w:rPr>
        <w:t>المتغير المستقل على التابع .</w:t>
      </w:r>
    </w:p>
    <w:p w14:paraId="7D4B562F" w14:textId="30C37428" w:rsidR="000469FB" w:rsidRPr="00A2168E" w:rsidRDefault="000469FB" w:rsidP="00E80151">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122B2">
        <w:rPr>
          <w:rFonts w:ascii="Sakkal Majalla" w:hAnsi="Sakkal Majalla" w:cs="Sakkal Majalla"/>
          <w:b/>
          <w:bCs/>
          <w:szCs w:val="28"/>
          <w:rtl/>
        </w:rPr>
        <w:lastRenderedPageBreak/>
        <w:t>اختبار الارتباط بيرسون</w:t>
      </w:r>
      <w:r w:rsidRPr="00A2168E">
        <w:rPr>
          <w:rFonts w:ascii="Sakkal Majalla" w:hAnsi="Sakkal Majalla" w:cs="Sakkal Majalla"/>
          <w:szCs w:val="28"/>
          <w:rtl/>
        </w:rPr>
        <w:t xml:space="preserve"> (</w:t>
      </w:r>
      <w:r w:rsidRPr="00A2168E">
        <w:rPr>
          <w:rFonts w:ascii="Sakkal Majalla" w:hAnsi="Sakkal Majalla" w:cs="Sakkal Majalla"/>
          <w:szCs w:val="28"/>
        </w:rPr>
        <w:t>Pearson Correlation Test</w:t>
      </w:r>
      <w:r w:rsidRPr="00A2168E">
        <w:rPr>
          <w:rFonts w:ascii="Sakkal Majalla" w:hAnsi="Sakkal Majalla" w:cs="Sakkal Majalla"/>
          <w:szCs w:val="28"/>
          <w:rtl/>
        </w:rPr>
        <w:t>): لقياس قوة واتجاه العلاقة بين متغيرات الدراسة.</w:t>
      </w:r>
    </w:p>
    <w:p w14:paraId="49B4F622" w14:textId="388CC4D0" w:rsidR="002122B2" w:rsidRPr="002122B2" w:rsidRDefault="002122B2" w:rsidP="002122B2">
      <w:pPr>
        <w:spacing w:before="100" w:beforeAutospacing="1" w:after="100" w:afterAutospacing="1" w:line="360" w:lineRule="auto"/>
        <w:jc w:val="both"/>
        <w:outlineLvl w:val="1"/>
        <w:rPr>
          <w:rFonts w:ascii="Sakkal Majalla" w:hAnsi="Sakkal Majalla" w:cs="Sakkal Majalla"/>
          <w:b/>
          <w:bCs/>
          <w:sz w:val="36"/>
          <w:szCs w:val="36"/>
        </w:rPr>
      </w:pPr>
      <w:bookmarkStart w:id="37" w:name="_Toc201059362"/>
      <w:bookmarkEnd w:id="36"/>
      <w:r w:rsidRPr="002122B2">
        <w:rPr>
          <w:rFonts w:ascii="Sakkal Majalla" w:hAnsi="Sakkal Majalla" w:cs="Sakkal Majalla"/>
          <w:b/>
          <w:bCs/>
          <w:sz w:val="36"/>
          <w:szCs w:val="36"/>
          <w:rtl/>
        </w:rPr>
        <w:t>13.1 حدود الدراسة:</w:t>
      </w:r>
      <w:bookmarkEnd w:id="37"/>
    </w:p>
    <w:p w14:paraId="7F861314" w14:textId="65F0684D" w:rsidR="000C1140" w:rsidRPr="00A2168E" w:rsidRDefault="000C1140" w:rsidP="00E8015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22B2">
        <w:rPr>
          <w:rFonts w:ascii="Sakkal Majalla" w:hAnsi="Sakkal Majalla" w:cs="Sakkal Majalla"/>
          <w:b/>
          <w:bCs/>
          <w:szCs w:val="28"/>
          <w:rtl/>
        </w:rPr>
        <w:t>الحدود الموضوعية</w:t>
      </w:r>
      <w:r w:rsidRPr="00A2168E">
        <w:rPr>
          <w:rFonts w:ascii="Sakkal Majalla" w:hAnsi="Sakkal Majalla" w:cs="Sakkal Majalla"/>
          <w:szCs w:val="28"/>
        </w:rPr>
        <w:t xml:space="preserve">: </w:t>
      </w:r>
      <w:r w:rsidR="0074169E" w:rsidRPr="00A2168E">
        <w:rPr>
          <w:rFonts w:ascii="Sakkal Majalla" w:hAnsi="Sakkal Majalla" w:cs="Sakkal Majalla"/>
          <w:szCs w:val="28"/>
          <w:rtl/>
        </w:rPr>
        <w:t>دور الذكاء الاصطناعي في تحسين كفاءة خدمة العملاء بأبعاده (تقليل زمن الاستجابة، تقليل التكاليف التشغيلية، تحسين رضا العملاء) .</w:t>
      </w:r>
    </w:p>
    <w:p w14:paraId="5596D9F4" w14:textId="6727CC70" w:rsidR="000C1140" w:rsidRPr="00A2168E" w:rsidRDefault="000C1140" w:rsidP="00E8015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22B2">
        <w:rPr>
          <w:rFonts w:ascii="Sakkal Majalla" w:hAnsi="Sakkal Majalla" w:cs="Sakkal Majalla"/>
          <w:b/>
          <w:bCs/>
          <w:szCs w:val="28"/>
          <w:rtl/>
        </w:rPr>
        <w:t>الحدود الزمانية</w:t>
      </w:r>
      <w:r w:rsidRPr="00A2168E">
        <w:rPr>
          <w:rFonts w:ascii="Sakkal Majalla" w:hAnsi="Sakkal Majalla" w:cs="Sakkal Majalla"/>
          <w:szCs w:val="28"/>
        </w:rPr>
        <w:t xml:space="preserve">: </w:t>
      </w:r>
      <w:r w:rsidRPr="00A2168E">
        <w:rPr>
          <w:rFonts w:ascii="Sakkal Majalla" w:hAnsi="Sakkal Majalla" w:cs="Sakkal Majalla"/>
          <w:szCs w:val="28"/>
          <w:rtl/>
        </w:rPr>
        <w:t xml:space="preserve">يتم تطبيق الدراسة خلال الفترة الزمنية </w:t>
      </w:r>
      <w:r w:rsidR="005D5E46" w:rsidRPr="00A2168E">
        <w:rPr>
          <w:rFonts w:ascii="Sakkal Majalla" w:hAnsi="Sakkal Majalla" w:cs="Sakkal Majalla"/>
          <w:szCs w:val="28"/>
          <w:rtl/>
        </w:rPr>
        <w:t>202</w:t>
      </w:r>
      <w:r w:rsidR="00C657AA" w:rsidRPr="00A2168E">
        <w:rPr>
          <w:rFonts w:ascii="Sakkal Majalla" w:hAnsi="Sakkal Majalla" w:cs="Sakkal Majalla"/>
          <w:szCs w:val="28"/>
          <w:rtl/>
        </w:rPr>
        <w:t>2</w:t>
      </w:r>
      <w:r w:rsidR="005D5E46" w:rsidRPr="00A2168E">
        <w:rPr>
          <w:rFonts w:ascii="Sakkal Majalla" w:hAnsi="Sakkal Majalla" w:cs="Sakkal Majalla"/>
          <w:szCs w:val="28"/>
          <w:rtl/>
        </w:rPr>
        <w:t>-2025م.</w:t>
      </w:r>
    </w:p>
    <w:p w14:paraId="173450DE" w14:textId="233D0C83" w:rsidR="000C1140" w:rsidRPr="00A2168E" w:rsidRDefault="000C1140" w:rsidP="00E8015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22B2">
        <w:rPr>
          <w:rFonts w:ascii="Sakkal Majalla" w:hAnsi="Sakkal Majalla" w:cs="Sakkal Majalla"/>
          <w:b/>
          <w:bCs/>
          <w:szCs w:val="28"/>
          <w:rtl/>
        </w:rPr>
        <w:t>الحدود المكانية</w:t>
      </w:r>
      <w:r w:rsidRPr="00A2168E">
        <w:rPr>
          <w:rFonts w:ascii="Sakkal Majalla" w:hAnsi="Sakkal Majalla" w:cs="Sakkal Majalla"/>
          <w:szCs w:val="28"/>
        </w:rPr>
        <w:t xml:space="preserve">: </w:t>
      </w:r>
      <w:r w:rsidR="0074169E" w:rsidRPr="00A2168E">
        <w:rPr>
          <w:rFonts w:ascii="Sakkal Majalla" w:hAnsi="Sakkal Majalla" w:cs="Sakkal Majalla"/>
          <w:szCs w:val="28"/>
          <w:rtl/>
        </w:rPr>
        <w:t>تقتصر الدراسة على قطاع النقل العام بمدينة الرياض.</w:t>
      </w:r>
    </w:p>
    <w:p w14:paraId="24E681B3" w14:textId="2DAA6A37" w:rsidR="00C657AA" w:rsidRPr="00A2168E" w:rsidRDefault="00C657AA" w:rsidP="00E8015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122B2">
        <w:rPr>
          <w:rFonts w:ascii="Sakkal Majalla" w:hAnsi="Sakkal Majalla" w:cs="Sakkal Majalla"/>
          <w:b/>
          <w:bCs/>
          <w:szCs w:val="28"/>
          <w:rtl/>
        </w:rPr>
        <w:t>الحدود البشرية</w:t>
      </w:r>
      <w:r w:rsidRPr="00A2168E">
        <w:rPr>
          <w:rFonts w:ascii="Sakkal Majalla" w:hAnsi="Sakkal Majalla" w:cs="Sakkal Majalla"/>
          <w:szCs w:val="28"/>
          <w:rtl/>
        </w:rPr>
        <w:t>:تقتصر الدراسة على العاملين في الشركات الصناعية، حيث سيتم اختيار عينة من مختلف المستويات الوظيفية لضمان تمثيل شامل لمجتمع الدراسة</w:t>
      </w:r>
    </w:p>
    <w:p w14:paraId="0B9C42CA" w14:textId="77777777" w:rsidR="004474DE" w:rsidRPr="00A2168E" w:rsidRDefault="004474DE" w:rsidP="00A2168E">
      <w:pPr>
        <w:bidi w:val="0"/>
        <w:spacing w:before="100" w:beforeAutospacing="1" w:after="100" w:afterAutospacing="1" w:line="360" w:lineRule="auto"/>
        <w:jc w:val="both"/>
        <w:rPr>
          <w:rFonts w:ascii="Sakkal Majalla" w:hAnsi="Sakkal Majalla" w:cs="Sakkal Majalla"/>
          <w:szCs w:val="28"/>
          <w:rtl/>
        </w:rPr>
      </w:pPr>
      <w:bookmarkStart w:id="38" w:name="_Toc192570241"/>
      <w:bookmarkStart w:id="39" w:name="_Toc169790506"/>
      <w:bookmarkEnd w:id="30"/>
      <w:r w:rsidRPr="00A2168E">
        <w:rPr>
          <w:rFonts w:ascii="Sakkal Majalla" w:hAnsi="Sakkal Majalla" w:cs="Sakkal Majalla"/>
          <w:szCs w:val="28"/>
          <w:rtl/>
        </w:rPr>
        <w:br w:type="page"/>
      </w:r>
    </w:p>
    <w:p w14:paraId="33142710" w14:textId="004A0E47" w:rsidR="002122B2" w:rsidRPr="00CD4686" w:rsidRDefault="002122B2" w:rsidP="00CD4686">
      <w:pPr>
        <w:spacing w:before="100" w:beforeAutospacing="1" w:after="100" w:afterAutospacing="1" w:line="360" w:lineRule="auto"/>
        <w:jc w:val="center"/>
        <w:outlineLvl w:val="0"/>
        <w:rPr>
          <w:rFonts w:ascii="Sakkal Majalla" w:hAnsi="Sakkal Majalla" w:cs="Sakkal Majalla"/>
          <w:b/>
          <w:bCs/>
          <w:sz w:val="40"/>
          <w:szCs w:val="40"/>
          <w:rtl/>
        </w:rPr>
      </w:pPr>
      <w:bookmarkStart w:id="40" w:name="_Toc201059363"/>
      <w:r w:rsidRPr="00CD4686">
        <w:rPr>
          <w:rFonts w:ascii="Sakkal Majalla" w:hAnsi="Sakkal Majalla" w:cs="Sakkal Majalla" w:hint="cs"/>
          <w:b/>
          <w:bCs/>
          <w:sz w:val="40"/>
          <w:szCs w:val="40"/>
          <w:rtl/>
        </w:rPr>
        <w:lastRenderedPageBreak/>
        <w:t>الفصل الثاني: الإطار النظري</w:t>
      </w:r>
      <w:bookmarkEnd w:id="40"/>
    </w:p>
    <w:p w14:paraId="5FDD5BCC" w14:textId="77777777" w:rsidR="004474DE" w:rsidRPr="00CD4686" w:rsidRDefault="004474DE" w:rsidP="00CD4686">
      <w:pPr>
        <w:spacing w:before="100" w:beforeAutospacing="1" w:after="100" w:afterAutospacing="1" w:line="360" w:lineRule="auto"/>
        <w:jc w:val="center"/>
        <w:outlineLvl w:val="1"/>
        <w:rPr>
          <w:rFonts w:ascii="Sakkal Majalla" w:hAnsi="Sakkal Majalla" w:cs="Sakkal Majalla"/>
          <w:b/>
          <w:bCs/>
          <w:sz w:val="36"/>
          <w:szCs w:val="36"/>
        </w:rPr>
      </w:pPr>
      <w:bookmarkStart w:id="41" w:name="_Toc201059364"/>
      <w:r w:rsidRPr="00CD4686">
        <w:rPr>
          <w:rFonts w:ascii="Sakkal Majalla" w:hAnsi="Sakkal Majalla" w:cs="Sakkal Majalla"/>
          <w:b/>
          <w:bCs/>
          <w:sz w:val="36"/>
          <w:szCs w:val="36"/>
          <w:rtl/>
        </w:rPr>
        <w:t>المبحث الأول: الذكاء الاصطناعي</w:t>
      </w:r>
      <w:bookmarkEnd w:id="41"/>
    </w:p>
    <w:p w14:paraId="4A178C7B" w14:textId="11490D16" w:rsidR="004474DE" w:rsidRPr="00CD4686" w:rsidRDefault="004474DE" w:rsidP="00CD4686">
      <w:pPr>
        <w:spacing w:before="100" w:beforeAutospacing="1" w:after="100" w:afterAutospacing="1" w:line="360" w:lineRule="auto"/>
        <w:jc w:val="both"/>
        <w:outlineLvl w:val="2"/>
        <w:rPr>
          <w:rFonts w:ascii="Sakkal Majalla" w:hAnsi="Sakkal Majalla" w:cs="Sakkal Majalla"/>
          <w:b/>
          <w:bCs/>
          <w:sz w:val="32"/>
          <w:szCs w:val="32"/>
        </w:rPr>
      </w:pPr>
      <w:bookmarkStart w:id="42" w:name="_Toc201059365"/>
      <w:r w:rsidRPr="00CD4686">
        <w:rPr>
          <w:rFonts w:ascii="Sakkal Majalla" w:hAnsi="Sakkal Majalla" w:cs="Sakkal Majalla"/>
          <w:b/>
          <w:bCs/>
          <w:sz w:val="32"/>
          <w:szCs w:val="32"/>
          <w:rtl/>
        </w:rPr>
        <w:t>تمهيد</w:t>
      </w:r>
      <w:bookmarkEnd w:id="42"/>
    </w:p>
    <w:p w14:paraId="04752FB1" w14:textId="263B331A"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شهد العالم في العقود الأخيرة تطورات تقنية متسارعة قلبت موازين الأداء المؤسسي، وكان الذكاء الاصطناعي</w:t>
      </w:r>
      <w:r w:rsidRPr="00A2168E">
        <w:rPr>
          <w:rFonts w:ascii="Sakkal Majalla" w:hAnsi="Sakkal Majalla" w:cs="Sakkal Majalla"/>
          <w:szCs w:val="28"/>
        </w:rPr>
        <w:t xml:space="preserve"> (AI) </w:t>
      </w:r>
      <w:r w:rsidRPr="00A2168E">
        <w:rPr>
          <w:rFonts w:ascii="Sakkal Majalla" w:hAnsi="Sakkal Majalla" w:cs="Sakkal Majalla"/>
          <w:szCs w:val="28"/>
          <w:rtl/>
        </w:rPr>
        <w:t>أحد أبرز ملامح هذه الثورة الرقمية. لقد تحوّل الذكاء الاصطناعي من كونه تقنية مستقبلية إلى واقع عملي يؤثر بعمق في مختلف القطاعات، لا سيما تلك التي ترتبط مباشرة بالجمهور، مثل قطاع النقل العام</w:t>
      </w:r>
      <w:r w:rsidR="00F16C69" w:rsidRPr="00A2168E">
        <w:rPr>
          <w:rFonts w:ascii="Sakkal Majalla" w:hAnsi="Sakkal Majalla" w:cs="Sakkal Majalla"/>
          <w:szCs w:val="28"/>
          <w:rtl/>
        </w:rPr>
        <w:t xml:space="preserve">، </w:t>
      </w:r>
      <w:r w:rsidRPr="00A2168E">
        <w:rPr>
          <w:rFonts w:ascii="Sakkal Majalla" w:hAnsi="Sakkal Majalla" w:cs="Sakkal Majalla"/>
          <w:szCs w:val="28"/>
          <w:rtl/>
        </w:rPr>
        <w:t xml:space="preserve"> ويأتي هذا التطور استجابةً للتحديات المعاصرة التي تواجه المؤسسات في تقديم خدمات أكثر سرعة، ودقة، وكفاءة، وبتكلفة أقل. </w:t>
      </w:r>
    </w:p>
    <w:p w14:paraId="1EB34716" w14:textId="28F3D929"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إن قطاع النقل العام، بتركيزه على خدمة عدد ضخم من المستخدمين يوميًا، يتطلب حلولًا مبتكرة تستطيع التكيّف مع التغيرات السريعة في الطلب والسلوكيات</w:t>
      </w:r>
      <w:r w:rsidR="00F16C69" w:rsidRPr="00A2168E">
        <w:rPr>
          <w:rFonts w:ascii="Sakkal Majalla" w:hAnsi="Sakkal Majalla" w:cs="Sakkal Majalla"/>
          <w:szCs w:val="28"/>
          <w:rtl/>
        </w:rPr>
        <w:t>،</w:t>
      </w:r>
      <w:r w:rsidRPr="00A2168E">
        <w:rPr>
          <w:rFonts w:ascii="Sakkal Majalla" w:hAnsi="Sakkal Majalla" w:cs="Sakkal Majalla"/>
          <w:szCs w:val="28"/>
          <w:rtl/>
        </w:rPr>
        <w:t xml:space="preserve"> لذا فإن تبنّي تقنيات الذكاء الاصطناعي لم يعد خيارًا، بل ضرورة تفرضها الحاجة إلى تحسين مستوى الكفاءة التشغيلية وتجربة العملاء</w:t>
      </w:r>
      <w:r w:rsidR="00F16C69" w:rsidRPr="00A2168E">
        <w:rPr>
          <w:rFonts w:ascii="Sakkal Majalla" w:hAnsi="Sakkal Majalla" w:cs="Sakkal Majalla"/>
          <w:szCs w:val="28"/>
          <w:rtl/>
        </w:rPr>
        <w:t>،</w:t>
      </w:r>
      <w:r w:rsidRPr="00A2168E">
        <w:rPr>
          <w:rFonts w:ascii="Sakkal Majalla" w:hAnsi="Sakkal Majalla" w:cs="Sakkal Majalla"/>
          <w:szCs w:val="28"/>
          <w:rtl/>
        </w:rPr>
        <w:t>ومن هنا تنبع أهمية هذا المبحث في تسليط الضوء على مفهوم الذكاء الاصطناعي، وأنواعه، وتطبيقاته المختلفة في قطاع الخدمات، مع التركيز على مساهمته في تعزيز كفاءة خدمة العملاء</w:t>
      </w:r>
      <w:r w:rsidRPr="00A2168E">
        <w:rPr>
          <w:rFonts w:ascii="Sakkal Majalla" w:hAnsi="Sakkal Majalla" w:cs="Sakkal Majalla"/>
          <w:szCs w:val="28"/>
        </w:rPr>
        <w:t>.</w:t>
      </w:r>
    </w:p>
    <w:p w14:paraId="27098695" w14:textId="01B28B84" w:rsidR="004474DE" w:rsidRPr="00CD4686" w:rsidRDefault="00CD4686" w:rsidP="00CD4686">
      <w:pPr>
        <w:spacing w:before="100" w:beforeAutospacing="1" w:after="100" w:afterAutospacing="1" w:line="360" w:lineRule="auto"/>
        <w:jc w:val="both"/>
        <w:outlineLvl w:val="2"/>
        <w:rPr>
          <w:rFonts w:ascii="Sakkal Majalla" w:hAnsi="Sakkal Majalla" w:cs="Sakkal Majalla"/>
          <w:b/>
          <w:bCs/>
          <w:sz w:val="32"/>
          <w:szCs w:val="32"/>
        </w:rPr>
      </w:pPr>
      <w:bookmarkStart w:id="43" w:name="_Toc201059366"/>
      <w:r w:rsidRPr="00CD4686">
        <w:rPr>
          <w:rFonts w:ascii="Sakkal Majalla" w:hAnsi="Sakkal Majalla" w:cs="Sakkal Majalla" w:hint="cs"/>
          <w:b/>
          <w:bCs/>
          <w:sz w:val="32"/>
          <w:szCs w:val="32"/>
          <w:rtl/>
        </w:rPr>
        <w:t xml:space="preserve">1.1.2 </w:t>
      </w:r>
      <w:r w:rsidR="004474DE" w:rsidRPr="00CD4686">
        <w:rPr>
          <w:rFonts w:ascii="Sakkal Majalla" w:hAnsi="Sakkal Majalla" w:cs="Sakkal Majalla"/>
          <w:b/>
          <w:bCs/>
          <w:sz w:val="32"/>
          <w:szCs w:val="32"/>
          <w:rtl/>
        </w:rPr>
        <w:t>مفهوم الذكاء الاصطناعي</w:t>
      </w:r>
      <w:bookmarkEnd w:id="43"/>
    </w:p>
    <w:p w14:paraId="57F5D274" w14:textId="77777777" w:rsidR="00F16C69" w:rsidRPr="00A2168E" w:rsidRDefault="004474DE" w:rsidP="00CD4686">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اختلف الباحثون في تعريف الذكاء الاصطناعي بحسب زاوية النظر إليه، فمنهم من ركّز على البُعد التقني، ومنهم من ركّز على الوظيفة والقدرة على المحاكاة</w:t>
      </w:r>
      <w:r w:rsidR="00F16C69" w:rsidRPr="00A2168E">
        <w:rPr>
          <w:rFonts w:ascii="Sakkal Majalla" w:hAnsi="Sakkal Majalla" w:cs="Sakkal Majalla"/>
          <w:szCs w:val="28"/>
          <w:rtl/>
        </w:rPr>
        <w:t>،</w:t>
      </w:r>
      <w:r w:rsidRPr="00A2168E">
        <w:rPr>
          <w:rFonts w:ascii="Sakkal Majalla" w:hAnsi="Sakkal Majalla" w:cs="Sakkal Majalla"/>
          <w:szCs w:val="28"/>
          <w:rtl/>
        </w:rPr>
        <w:t xml:space="preserve"> فقد عرّفه </w:t>
      </w:r>
      <w:r w:rsidRPr="00A2168E">
        <w:rPr>
          <w:rFonts w:ascii="Sakkal Majalla" w:hAnsi="Sakkal Majalla" w:cs="Sakkal Majalla"/>
          <w:szCs w:val="28"/>
        </w:rPr>
        <w:t xml:space="preserve">Hsu &amp; Lin (2023) </w:t>
      </w:r>
      <w:r w:rsidRPr="00A2168E">
        <w:rPr>
          <w:rFonts w:ascii="Sakkal Majalla" w:hAnsi="Sakkal Majalla" w:cs="Sakkal Majalla"/>
          <w:szCs w:val="28"/>
          <w:rtl/>
        </w:rPr>
        <w:t xml:space="preserve">بأنه "مجموعة من الخوارزميات والنماذج الحاسوبية التي تمكّن الأنظمة من التفاعل مع المستخدمين وفهم احتياجاتهم من خلال المحاكاة الذكية لسلوك الإنسان". </w:t>
      </w:r>
    </w:p>
    <w:p w14:paraId="337CCA70" w14:textId="6E3A91BC"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lastRenderedPageBreak/>
        <w:t xml:space="preserve">كما يرى </w:t>
      </w:r>
      <w:r w:rsidRPr="00A2168E">
        <w:rPr>
          <w:rFonts w:ascii="Sakkal Majalla" w:hAnsi="Sakkal Majalla" w:cs="Sakkal Majalla"/>
          <w:szCs w:val="28"/>
        </w:rPr>
        <w:t xml:space="preserve">De Andrade &amp; Tumelero (2022) </w:t>
      </w:r>
      <w:r w:rsidRPr="00A2168E">
        <w:rPr>
          <w:rFonts w:ascii="Sakkal Majalla" w:hAnsi="Sakkal Majalla" w:cs="Sakkal Majalla"/>
          <w:szCs w:val="28"/>
          <w:rtl/>
        </w:rPr>
        <w:t>أن الذكاء الاصطناعي يتمثل في "القدرة التكنولوجية على أتمتة المهام المعقدة باستخدام برمجيات تتعلّم من البيانات وتتحسن ذاتيًا مع مرور الوقت</w:t>
      </w:r>
      <w:r w:rsidRPr="00A2168E">
        <w:rPr>
          <w:rFonts w:ascii="Sakkal Majalla" w:hAnsi="Sakkal Majalla" w:cs="Sakkal Majalla"/>
          <w:szCs w:val="28"/>
        </w:rPr>
        <w:t>".</w:t>
      </w:r>
    </w:p>
    <w:p w14:paraId="556EE907" w14:textId="77777777"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ويذهب </w:t>
      </w:r>
      <w:r w:rsidRPr="00A2168E">
        <w:rPr>
          <w:rFonts w:ascii="Sakkal Majalla" w:hAnsi="Sakkal Majalla" w:cs="Sakkal Majalla"/>
          <w:szCs w:val="28"/>
        </w:rPr>
        <w:t xml:space="preserve">Wilson et al. (2024) </w:t>
      </w:r>
      <w:r w:rsidRPr="00A2168E">
        <w:rPr>
          <w:rFonts w:ascii="Sakkal Majalla" w:hAnsi="Sakkal Majalla" w:cs="Sakkal Majalla"/>
          <w:szCs w:val="28"/>
          <w:rtl/>
        </w:rPr>
        <w:t xml:space="preserve">إلى أن الذكاء الاصطناعي هو "نظام حاسوبي يتصف بالقدرة على تحليل المواقف المعقدة، واتخاذ قرارات شبيهة بالبشر، وتنفيذ عمليات ذاتية مستندة إلى تعلم سابق"، بينما يؤكد </w:t>
      </w:r>
      <w:r w:rsidRPr="00A2168E">
        <w:rPr>
          <w:rFonts w:ascii="Sakkal Majalla" w:hAnsi="Sakkal Majalla" w:cs="Sakkal Majalla"/>
          <w:szCs w:val="28"/>
        </w:rPr>
        <w:t xml:space="preserve">Boldycheva (2024) </w:t>
      </w:r>
      <w:r w:rsidRPr="00A2168E">
        <w:rPr>
          <w:rFonts w:ascii="Sakkal Majalla" w:hAnsi="Sakkal Majalla" w:cs="Sakkal Majalla"/>
          <w:szCs w:val="28"/>
          <w:rtl/>
        </w:rPr>
        <w:t>أن الذكاء الاصطناعي "يُجسّد تفاعلًا عقلانيًا بين الإنسان والآلة، يُنتج خدمات ذكية تتميز بالدقة والسرعة والتكيف مع المتغيرات</w:t>
      </w:r>
      <w:r w:rsidRPr="00A2168E">
        <w:rPr>
          <w:rFonts w:ascii="Sakkal Majalla" w:hAnsi="Sakkal Majalla" w:cs="Sakkal Majalla"/>
          <w:szCs w:val="28"/>
        </w:rPr>
        <w:t>".</w:t>
      </w:r>
    </w:p>
    <w:p w14:paraId="1AEE902E" w14:textId="5ECA9BB7" w:rsidR="004474DE" w:rsidRPr="00A2168E" w:rsidRDefault="00F16C69"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w:t>
      </w:r>
      <w:r w:rsidR="004474DE" w:rsidRPr="00A2168E">
        <w:rPr>
          <w:rFonts w:ascii="Sakkal Majalla" w:hAnsi="Sakkal Majalla" w:cs="Sakkal Majalla"/>
          <w:szCs w:val="28"/>
          <w:rtl/>
        </w:rPr>
        <w:t>قد عرفه الصفار</w:t>
      </w:r>
      <w:r w:rsidR="004474DE" w:rsidRPr="00A2168E">
        <w:rPr>
          <w:rFonts w:ascii="Sakkal Majalla" w:hAnsi="Sakkal Majalla" w:cs="Sakkal Majalla"/>
          <w:szCs w:val="28"/>
        </w:rPr>
        <w:t xml:space="preserve"> (2024) </w:t>
      </w:r>
      <w:r w:rsidR="004474DE" w:rsidRPr="00A2168E">
        <w:rPr>
          <w:rFonts w:ascii="Sakkal Majalla" w:hAnsi="Sakkal Majalla" w:cs="Sakkal Majalla"/>
          <w:szCs w:val="28"/>
          <w:rtl/>
        </w:rPr>
        <w:t>بأنه "مجموعة من التقنيات البرمجية التي تتيح للأجهزة الإلكترونية أداء مهام تتطلب عادةً ذكاءً بشريًا، مثل التعلم والفهم واتخاذ القرار"، في حين يرى أزيبي</w:t>
      </w:r>
      <w:r w:rsidR="004474DE" w:rsidRPr="00A2168E">
        <w:rPr>
          <w:rFonts w:ascii="Sakkal Majalla" w:hAnsi="Sakkal Majalla" w:cs="Sakkal Majalla"/>
          <w:szCs w:val="28"/>
        </w:rPr>
        <w:t xml:space="preserve"> (2024) </w:t>
      </w:r>
      <w:r w:rsidR="004474DE" w:rsidRPr="00A2168E">
        <w:rPr>
          <w:rFonts w:ascii="Sakkal Majalla" w:hAnsi="Sakkal Majalla" w:cs="Sakkal Majalla"/>
          <w:szCs w:val="28"/>
          <w:rtl/>
        </w:rPr>
        <w:t>أن الذكاء الاصطناعي "منظومة معرفية رقمية تهدف إلى تقديم حلول ذاتية التطور تُحاكي التفكير البشري وتسعى لتعزيز الكفاءة المؤسسية في القطاعات الخدمية</w:t>
      </w:r>
      <w:r w:rsidR="004474DE" w:rsidRPr="00A2168E">
        <w:rPr>
          <w:rFonts w:ascii="Sakkal Majalla" w:hAnsi="Sakkal Majalla" w:cs="Sakkal Majalla"/>
          <w:szCs w:val="28"/>
        </w:rPr>
        <w:t>".</w:t>
      </w:r>
    </w:p>
    <w:p w14:paraId="590790F4" w14:textId="77777777" w:rsidR="00F16C69"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وقد قدّم صقر وآخرون</w:t>
      </w:r>
      <w:r w:rsidRPr="00A2168E">
        <w:rPr>
          <w:rFonts w:ascii="Sakkal Majalla" w:hAnsi="Sakkal Majalla" w:cs="Sakkal Majalla"/>
          <w:szCs w:val="28"/>
        </w:rPr>
        <w:t xml:space="preserve"> (2024) </w:t>
      </w:r>
      <w:r w:rsidRPr="00A2168E">
        <w:rPr>
          <w:rFonts w:ascii="Sakkal Majalla" w:hAnsi="Sakkal Majalla" w:cs="Sakkal Majalla"/>
          <w:szCs w:val="28"/>
          <w:rtl/>
        </w:rPr>
        <w:t>تعريفًا تطبيقيًا للذكاء الاصطناعي، باعتباره "منصة تشغيلية ذكية تُسهم في تحسين جودة الخدمات من خلال دعم التنبؤ، وتخصيص الخدمات، وتقليل التدخل البشري"، وهو تعريف ينسجم مع التوجهات الحديثة نحو تعزيز التفاعل بين المستخدمين والتقنية</w:t>
      </w:r>
      <w:r w:rsidRPr="00A2168E">
        <w:rPr>
          <w:rFonts w:ascii="Sakkal Majalla" w:hAnsi="Sakkal Majalla" w:cs="Sakkal Majalla"/>
          <w:szCs w:val="28"/>
        </w:rPr>
        <w:t>.</w:t>
      </w:r>
    </w:p>
    <w:p w14:paraId="0694917F" w14:textId="7C387AB0" w:rsidR="004474DE" w:rsidRPr="00A2168E" w:rsidRDefault="00F16C69" w:rsidP="00CD4686">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و</w:t>
      </w:r>
      <w:r w:rsidR="004474DE" w:rsidRPr="00A2168E">
        <w:rPr>
          <w:rFonts w:ascii="Sakkal Majalla" w:hAnsi="Sakkal Majalla" w:cs="Sakkal Majalla"/>
          <w:szCs w:val="28"/>
          <w:rtl/>
        </w:rPr>
        <w:t xml:space="preserve"> يرى الباحث أن الذكاء الاصطناعي يُعدّ إطارًا تكنولوجيًا شاملًا يدمج بين الخوارزميات والتعلم الذاتي وتحليل البيانات لاتخاذ قرارات ذكية، تؤدي إلى تحسين الكفاءة التشغيلية وتطوير الخدمة المقدمة للعملاء. </w:t>
      </w:r>
    </w:p>
    <w:p w14:paraId="18984C10" w14:textId="01B13B04" w:rsidR="004474DE" w:rsidRPr="00CD4686" w:rsidRDefault="00CD4686" w:rsidP="00CD4686">
      <w:pPr>
        <w:spacing w:before="100" w:beforeAutospacing="1" w:after="100" w:afterAutospacing="1" w:line="360" w:lineRule="auto"/>
        <w:jc w:val="both"/>
        <w:outlineLvl w:val="2"/>
        <w:rPr>
          <w:rFonts w:ascii="Sakkal Majalla" w:hAnsi="Sakkal Majalla" w:cs="Sakkal Majalla"/>
          <w:b/>
          <w:bCs/>
          <w:sz w:val="32"/>
          <w:szCs w:val="32"/>
        </w:rPr>
      </w:pPr>
      <w:bookmarkStart w:id="44" w:name="_Toc201059367"/>
      <w:r w:rsidRPr="00CD4686">
        <w:rPr>
          <w:rFonts w:ascii="Sakkal Majalla" w:hAnsi="Sakkal Majalla" w:cs="Sakkal Majalla" w:hint="cs"/>
          <w:b/>
          <w:bCs/>
          <w:sz w:val="32"/>
          <w:szCs w:val="32"/>
          <w:rtl/>
        </w:rPr>
        <w:t xml:space="preserve">2.1.2 </w:t>
      </w:r>
      <w:r w:rsidR="004474DE" w:rsidRPr="00CD4686">
        <w:rPr>
          <w:rFonts w:ascii="Sakkal Majalla" w:hAnsi="Sakkal Majalla" w:cs="Sakkal Majalla"/>
          <w:b/>
          <w:bCs/>
          <w:sz w:val="32"/>
          <w:szCs w:val="32"/>
          <w:rtl/>
        </w:rPr>
        <w:t>أنواع الذكاء الاصطناعي</w:t>
      </w:r>
      <w:bookmarkEnd w:id="44"/>
    </w:p>
    <w:p w14:paraId="25AAC8EC" w14:textId="7C04D503"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تتعدد أنواع الذكاء الاصطناعي تبعًا لطبيعة الأنظمة والقدرات التي تمتلكها في التعلم والتفاعل واتخاذ القرارات</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ويُعد تصنيف الذكاء الاصطناعي ضرورة لفهم نطاقات استخدامه، وتحديد مستوى التعقيد الذي تتمتع به النظم الذكية المستخدمة في بيئات العمل المختلفة، خصوصًا في المجالات الخدمية </w:t>
      </w:r>
      <w:r w:rsidRPr="00A2168E">
        <w:rPr>
          <w:rFonts w:ascii="Sakkal Majalla" w:hAnsi="Sakkal Majalla" w:cs="Sakkal Majalla"/>
          <w:szCs w:val="28"/>
          <w:rtl/>
        </w:rPr>
        <w:lastRenderedPageBreak/>
        <w:t>مثل قطاع النقل العام</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وينقسم الذكاء الاصطناعي إلى أربعة أنواع رئيسية، هي: الذكاء الاصطناعي الضيق، والذكاء الاصطناعي العام، والذكاء الاصطناعي الخارق، والذكاء التوليدي</w:t>
      </w:r>
      <w:r w:rsidRPr="00A2168E">
        <w:rPr>
          <w:rFonts w:ascii="Sakkal Majalla" w:hAnsi="Sakkal Majalla" w:cs="Sakkal Majalla"/>
          <w:szCs w:val="28"/>
        </w:rPr>
        <w:t>.</w:t>
      </w:r>
    </w:p>
    <w:p w14:paraId="23EAC7AC" w14:textId="306E3D8A"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النوع الأول هو الذكاء الاصطناعي الضيق</w:t>
      </w:r>
      <w:r w:rsidRPr="00A2168E">
        <w:rPr>
          <w:rFonts w:ascii="Sakkal Majalla" w:hAnsi="Sakkal Majalla" w:cs="Sakkal Majalla"/>
          <w:szCs w:val="28"/>
        </w:rPr>
        <w:t xml:space="preserve"> (Weak AI)</w:t>
      </w:r>
      <w:r w:rsidRPr="00A2168E">
        <w:rPr>
          <w:rFonts w:ascii="Sakkal Majalla" w:hAnsi="Sakkal Majalla" w:cs="Sakkal Majalla"/>
          <w:szCs w:val="28"/>
          <w:rtl/>
        </w:rPr>
        <w:t>، ويشير إلى الأنظمة المصممة لأداء مهام محددة ضمن نطاق ضيق للغاية، دون امتلاك قدرة على التفكير أو الوعي الذاتي</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 xml:space="preserve"> وتُستخدم هذه الأنظمة في العديد من التطبيقات اليومية مثل روبوتات المحادثة</w:t>
      </w:r>
      <w:r w:rsidRPr="00A2168E">
        <w:rPr>
          <w:rFonts w:ascii="Sakkal Majalla" w:hAnsi="Sakkal Majalla" w:cs="Sakkal Majalla"/>
          <w:szCs w:val="28"/>
        </w:rPr>
        <w:t xml:space="preserve"> (Chatbots)</w:t>
      </w:r>
      <w:r w:rsidRPr="00A2168E">
        <w:rPr>
          <w:rFonts w:ascii="Sakkal Majalla" w:hAnsi="Sakkal Majalla" w:cs="Sakkal Majalla"/>
          <w:szCs w:val="28"/>
          <w:rtl/>
        </w:rPr>
        <w:t>، ومساعدي الصوت الذكي، ومحركات التوصية، وغيرها من الأدوات التي تؤدي وظائف محددة بكفاءة عالية بناءً على البيانات المبرمجة فيها</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ورغم محدودية مجال عمل هذا النوع، إلا أنه يُعد الأكثر شيوعًا في التطبيقات الحالية لخدمة العملاء، لما يتميز به من قدرة على التعامل السريع مع استفسارات المستخدمين وتقليل زمن الاستجابة بشكل فعّال</w:t>
      </w:r>
      <w:r w:rsidRPr="00A2168E">
        <w:rPr>
          <w:rFonts w:ascii="Sakkal Majalla" w:hAnsi="Sakkal Majalla" w:cs="Sakkal Majalla"/>
          <w:szCs w:val="28"/>
        </w:rPr>
        <w:t>. (Shahabadi, 2025; Thrimoorthy, 2025)</w:t>
      </w:r>
    </w:p>
    <w:p w14:paraId="00FAE555" w14:textId="08F650EB"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أما النوع الثاني، وهو الذكاء الاصطناعي العام</w:t>
      </w:r>
      <w:r w:rsidRPr="00A2168E">
        <w:rPr>
          <w:rFonts w:ascii="Sakkal Majalla" w:hAnsi="Sakkal Majalla" w:cs="Sakkal Majalla"/>
          <w:szCs w:val="28"/>
        </w:rPr>
        <w:t xml:space="preserve"> (Strong AI)</w:t>
      </w:r>
      <w:r w:rsidRPr="00A2168E">
        <w:rPr>
          <w:rFonts w:ascii="Sakkal Majalla" w:hAnsi="Sakkal Majalla" w:cs="Sakkal Majalla"/>
          <w:szCs w:val="28"/>
          <w:rtl/>
        </w:rPr>
        <w:t>، فيهدف إلى محاكاة الذكاء البشري بدرجة كاملة، بما يشمل القدرة على التفكير المنطقي، والتعلّم الذاتي، والتفاعل العاطفي، والإبداع</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ويسعى هذا النوع إلى تجاوز الأنظمة التقليدية، من خلال تمكين الآلات من أداء مهام عقلية وفكرية متعددة بنفس الكفاءة التي يتمتع بها الإنسان، </w:t>
      </w:r>
      <w:r w:rsidR="003F3FF9" w:rsidRPr="00A2168E">
        <w:rPr>
          <w:rFonts w:ascii="Sakkal Majalla" w:hAnsi="Sakkal Majalla" w:cs="Sakkal Majalla"/>
          <w:szCs w:val="28"/>
          <w:rtl/>
        </w:rPr>
        <w:t>و</w:t>
      </w:r>
      <w:r w:rsidRPr="00A2168E">
        <w:rPr>
          <w:rFonts w:ascii="Sakkal Majalla" w:hAnsi="Sakkal Majalla" w:cs="Sakkal Majalla"/>
          <w:szCs w:val="28"/>
          <w:rtl/>
        </w:rPr>
        <w:t>لا تزال هذه المرحلة من الذكاء الاصطناعي قيد البحث والتطوير، ولم تظهر تطبيقاتها العملية على نطاق واسع حتى الآن، وإن كانت تمثل التوجه المستقبلي في تطوير نظم ذكاء شاملة ومرنة</w:t>
      </w:r>
      <w:r w:rsidRPr="00A2168E">
        <w:rPr>
          <w:rFonts w:ascii="Sakkal Majalla" w:hAnsi="Sakkal Majalla" w:cs="Sakkal Majalla"/>
          <w:szCs w:val="28"/>
        </w:rPr>
        <w:t>. (Patil, 2024; Pan, 2024)</w:t>
      </w:r>
    </w:p>
    <w:p w14:paraId="343CAB2C" w14:textId="555B2436"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الذكاء الاصطناعي الخارق</w:t>
      </w:r>
      <w:r w:rsidRPr="00A2168E">
        <w:rPr>
          <w:rFonts w:ascii="Sakkal Majalla" w:hAnsi="Sakkal Majalla" w:cs="Sakkal Majalla"/>
          <w:szCs w:val="28"/>
        </w:rPr>
        <w:t xml:space="preserve"> (Super AI) </w:t>
      </w:r>
      <w:r w:rsidRPr="00A2168E">
        <w:rPr>
          <w:rFonts w:ascii="Sakkal Majalla" w:hAnsi="Sakkal Majalla" w:cs="Sakkal Majalla"/>
          <w:szCs w:val="28"/>
          <w:rtl/>
        </w:rPr>
        <w:t>هو النوع الثالث، ويُعد مفهومًا نظريًا متقدمًا يفترض تفوّق الأنظمة الذكية على القدرات البشرية في مختلف المجالات، بما في ذلك الاستنتاج، والتخطيط الاستراتيجي، والإبداع، واتخاذ القرار</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ورغم أن هذا النوع لم يُطبّق عمليًا حتى اليوم، إلا أنه يُمثل محورًا مهمًا للنقاش الأكاديمي حول مستقبل الذكاء الاصطناعي، خاصةً من حيث التحديات الأخلاقية والمخاطر المرتبطة بالسيطرة على هذه الأنظمة</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ويؤكد بعض الباحثين أن الذكاء الخارق قد يكون مفيدًا في تطوير حلول غير تقليدية للتحديات العالمية، لكن تطبيقه الفعلي لا يزال بعيدًا في المدى القريب</w:t>
      </w:r>
      <w:r w:rsidRPr="00A2168E">
        <w:rPr>
          <w:rFonts w:ascii="Sakkal Majalla" w:hAnsi="Sakkal Majalla" w:cs="Sakkal Majalla"/>
          <w:szCs w:val="28"/>
        </w:rPr>
        <w:t>. (Gabrielson et al., 2023; Venkateswaran et al., 2024)</w:t>
      </w:r>
    </w:p>
    <w:p w14:paraId="167F80CB" w14:textId="55D06CC6"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lastRenderedPageBreak/>
        <w:t>أما النوع الرابع والأكثر حداثة، فهو الذكاء التوليدي</w:t>
      </w:r>
      <w:r w:rsidRPr="00A2168E">
        <w:rPr>
          <w:rFonts w:ascii="Sakkal Majalla" w:hAnsi="Sakkal Majalla" w:cs="Sakkal Majalla"/>
          <w:szCs w:val="28"/>
        </w:rPr>
        <w:t xml:space="preserve"> (Generative AI)</w:t>
      </w:r>
      <w:r w:rsidRPr="00A2168E">
        <w:rPr>
          <w:rFonts w:ascii="Sakkal Majalla" w:hAnsi="Sakkal Majalla" w:cs="Sakkal Majalla"/>
          <w:szCs w:val="28"/>
          <w:rtl/>
        </w:rPr>
        <w:t>، وهو نوع من الذكاء الاصطناعي القادر على إنشاء محتوى جديد بناءً على مدخلات محددة، باستخدام نماذج تعلم عميق مثل الشبكات العصبية</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وقد شهد هذا النوع تطورًا ملحوظًا خلال السنوات الأخيرة، خاصةً مع ظهور نماذج لغوية متقدمة قادرة على توليد النصوص، والصور، والتصاميم، وردود المحادثة، ما يجعله أداة فعالة في تعزيز تجربة العملاء وتخصيص الخدمات بشكل أكثر ذكاء</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 xml:space="preserve"> ويُستخدم الذكاء التوليدي على نطاق واسع في مجالات التسويق، والدعم الفني، وخدمة العملاء، من خلال إنتاج ردود تلقائية وذكية تحاكي الأسلوب البشري وتقلل من الاعتماد على الموظف البشري</w:t>
      </w:r>
      <w:r w:rsidRPr="00A2168E">
        <w:rPr>
          <w:rFonts w:ascii="Sakkal Majalla" w:hAnsi="Sakkal Majalla" w:cs="Sakkal Majalla"/>
          <w:szCs w:val="28"/>
        </w:rPr>
        <w:t>. (Uzoka et al., 2024; Travadi, 2025)</w:t>
      </w:r>
    </w:p>
    <w:p w14:paraId="584913DA" w14:textId="4B1EA85A" w:rsidR="00470FE0" w:rsidRPr="00CD4686" w:rsidRDefault="00CD4686" w:rsidP="00CD4686">
      <w:pPr>
        <w:spacing w:before="100" w:beforeAutospacing="1" w:after="100" w:afterAutospacing="1" w:line="360" w:lineRule="auto"/>
        <w:jc w:val="both"/>
        <w:outlineLvl w:val="2"/>
        <w:rPr>
          <w:rFonts w:ascii="Sakkal Majalla" w:hAnsi="Sakkal Majalla" w:cs="Sakkal Majalla"/>
          <w:b/>
          <w:bCs/>
          <w:sz w:val="32"/>
          <w:szCs w:val="32"/>
        </w:rPr>
      </w:pPr>
      <w:bookmarkStart w:id="45" w:name="_Toc201059368"/>
      <w:r w:rsidRPr="00CD4686">
        <w:rPr>
          <w:rFonts w:ascii="Sakkal Majalla" w:hAnsi="Sakkal Majalla" w:cs="Sakkal Majalla" w:hint="cs"/>
          <w:b/>
          <w:bCs/>
          <w:sz w:val="32"/>
          <w:szCs w:val="32"/>
          <w:rtl/>
        </w:rPr>
        <w:t xml:space="preserve">3.1.2 </w:t>
      </w:r>
      <w:r w:rsidR="00470FE0" w:rsidRPr="00CD4686">
        <w:rPr>
          <w:rFonts w:ascii="Sakkal Majalla" w:hAnsi="Sakkal Majalla" w:cs="Sakkal Majalla"/>
          <w:b/>
          <w:bCs/>
          <w:sz w:val="32"/>
          <w:szCs w:val="32"/>
          <w:rtl/>
        </w:rPr>
        <w:t>أهمية الذكاء الاصطناعي في تحسين الخدمات</w:t>
      </w:r>
      <w:bookmarkEnd w:id="45"/>
    </w:p>
    <w:p w14:paraId="068B7D7F" w14:textId="05921214"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يُعتبر الذكاء الاصطناعي من أهم التقنيات الحديثة التي أحدثت تحولًا جذريًا في طريقة تقديم الخدمات عبر القطاعات المختلفة، وخاصة في القطاعات التي تعتمد على التواصل المباشر مع العملاء مثل قطاع النقل العام</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 xml:space="preserve"> إذ يكمن جوهر أهمية الذكاء الاصطناعي في قدرته على تحويل العمليات التقليدية المعتمدة على الموارد البشرية والإجراءات الروتينية إلى عمليات ذكية قائمة على تحليل البيانات واتخاذ قرارات مبنية على الخوارزميات الذكية</w:t>
      </w:r>
      <w:r w:rsidR="003F3FF9" w:rsidRPr="00A2168E">
        <w:rPr>
          <w:rFonts w:ascii="Sakkal Majalla" w:hAnsi="Sakkal Majalla" w:cs="Sakkal Majalla"/>
          <w:szCs w:val="28"/>
          <w:rtl/>
        </w:rPr>
        <w:t>، و</w:t>
      </w:r>
      <w:r w:rsidRPr="00A2168E">
        <w:rPr>
          <w:rFonts w:ascii="Sakkal Majalla" w:hAnsi="Sakkal Majalla" w:cs="Sakkal Majalla"/>
          <w:szCs w:val="28"/>
          <w:rtl/>
        </w:rPr>
        <w:t xml:space="preserve"> تمنح المؤسسات ميزة تنافسية كبيرة من خلال رفع كفاءة الأداء وتقليل الأخطاء، مما يؤدي إلى تحسين جودة الخدمة بشكل شامل</w:t>
      </w:r>
      <w:r w:rsidRPr="00A2168E">
        <w:rPr>
          <w:rFonts w:ascii="Sakkal Majalla" w:hAnsi="Sakkal Majalla" w:cs="Sakkal Majalla"/>
          <w:szCs w:val="28"/>
        </w:rPr>
        <w:t>.</w:t>
      </w:r>
    </w:p>
    <w:p w14:paraId="305A28CF" w14:textId="76B2D77B"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CD4686">
        <w:rPr>
          <w:rFonts w:ascii="Sakkal Majalla" w:hAnsi="Sakkal Majalla" w:cs="Sakkal Majalla"/>
          <w:b/>
          <w:bCs/>
          <w:szCs w:val="28"/>
          <w:rtl/>
        </w:rPr>
        <w:t>أولاً</w:t>
      </w:r>
      <w:r w:rsidRPr="00A2168E">
        <w:rPr>
          <w:rFonts w:ascii="Sakkal Majalla" w:hAnsi="Sakkal Majalla" w:cs="Sakkal Majalla"/>
          <w:szCs w:val="28"/>
          <w:rtl/>
        </w:rPr>
        <w:t>، تسهم أنظمة الذكاء الاصطناعي في تسريع إنجاز العمليات التشغيلية، وهو ما يقلل بشكل كبير من زمن الاستجابة تجاه طلبات العملاء على سبيل المثال تستخدم أنظمة المحادثة الآلية</w:t>
      </w:r>
      <w:r w:rsidRPr="00A2168E">
        <w:rPr>
          <w:rFonts w:ascii="Sakkal Majalla" w:hAnsi="Sakkal Majalla" w:cs="Sakkal Majalla"/>
          <w:szCs w:val="28"/>
        </w:rPr>
        <w:t xml:space="preserve"> (Chatbots) </w:t>
      </w:r>
      <w:r w:rsidRPr="00A2168E">
        <w:rPr>
          <w:rFonts w:ascii="Sakkal Majalla" w:hAnsi="Sakkal Majalla" w:cs="Sakkal Majalla"/>
          <w:szCs w:val="28"/>
          <w:rtl/>
        </w:rPr>
        <w:t>تقنيات معالجة اللغة الطبيعية للتفاعل مع العملاء على مدار الساعة، مما يتيح تقديم المساعدة الفورية دون الحاجة إلى تدخل بشري مستمر</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هذا التسريع في تقديم الخدمة يزيد من رضا العملاء ويعزز ثقتهم في المؤسسة، إذ يشعر المستخدم بأن احتياجاته تُلبي بكفاءة وسرعة</w:t>
      </w:r>
      <w:r w:rsidRPr="00A2168E">
        <w:rPr>
          <w:rFonts w:ascii="Sakkal Majalla" w:hAnsi="Sakkal Majalla" w:cs="Sakkal Majalla"/>
          <w:szCs w:val="28"/>
        </w:rPr>
        <w:t xml:space="preserve"> (Mwikali, 2024).</w:t>
      </w:r>
    </w:p>
    <w:p w14:paraId="0DDC6578" w14:textId="5BFA6A68"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CD4686">
        <w:rPr>
          <w:rFonts w:ascii="Sakkal Majalla" w:hAnsi="Sakkal Majalla" w:cs="Sakkal Majalla"/>
          <w:b/>
          <w:bCs/>
          <w:szCs w:val="28"/>
          <w:rtl/>
        </w:rPr>
        <w:t>ثانيًا</w:t>
      </w:r>
      <w:r w:rsidRPr="00A2168E">
        <w:rPr>
          <w:rFonts w:ascii="Sakkal Majalla" w:hAnsi="Sakkal Majalla" w:cs="Sakkal Majalla"/>
          <w:szCs w:val="28"/>
          <w:rtl/>
        </w:rPr>
        <w:t>، يُعد الذكاء الاصطناعي أداة فعالة في تقليل التكاليف التشغيلية، وهو أمر محوري في ظل التحديات الاقتصادية التي تواجه العديد من المؤسسات</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 xml:space="preserve"> إذ يمكن لأنظمة الذكاء الاصطناعي أتمتة العديد </w:t>
      </w:r>
      <w:r w:rsidRPr="00A2168E">
        <w:rPr>
          <w:rFonts w:ascii="Sakkal Majalla" w:hAnsi="Sakkal Majalla" w:cs="Sakkal Majalla"/>
          <w:szCs w:val="28"/>
          <w:rtl/>
        </w:rPr>
        <w:lastRenderedPageBreak/>
        <w:t>من المهام الروتينية والمتكررة التي كانت تتطلب وجود عدد كبير من الموظفين، مثل إدارة المواعيد، والاستجابة للاستفسارات، وتحليل بيانات العملاء</w:t>
      </w:r>
      <w:r w:rsidRPr="00A2168E">
        <w:rPr>
          <w:rFonts w:ascii="Sakkal Majalla" w:hAnsi="Sakkal Majalla" w:cs="Sakkal Majalla"/>
          <w:szCs w:val="28"/>
        </w:rPr>
        <w:t>(Kumar et al., 2024).</w:t>
      </w:r>
    </w:p>
    <w:p w14:paraId="5B2D5F05" w14:textId="006D724D"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CD4686">
        <w:rPr>
          <w:rFonts w:ascii="Sakkal Majalla" w:hAnsi="Sakkal Majalla" w:cs="Sakkal Majalla"/>
          <w:b/>
          <w:bCs/>
          <w:szCs w:val="28"/>
          <w:rtl/>
        </w:rPr>
        <w:t>ثالثًا</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يمتلك الذكاء الاصطناعي القدرة على تقديم تجارب مخصصة ومتكاملة للعملاء عبر تحليل سلوكياتهم وتفضيلاتهم من خلال البيانات الضخمة المتاحة</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تساعد هذه الخاصية المؤسسات على تصميم خدمات تتناسب مع احتياجات الأفراد بشكل دقيق، مما يعزز الولاء والرضا لديهم. فعلى سبيل المثال، يمكن لأنظمة الذكاء الاصطناعي التنبؤ بالاختناقات المرورية أو أوقات الذروة في النقل العام، وبالتالي اقتراح حلول ديناميكية لتحسين تجربة التنقل للمستخدمين</w:t>
      </w:r>
      <w:r w:rsidRPr="00A2168E">
        <w:rPr>
          <w:rFonts w:ascii="Sakkal Majalla" w:hAnsi="Sakkal Majalla" w:cs="Sakkal Majalla"/>
          <w:szCs w:val="28"/>
        </w:rPr>
        <w:t>(Patil, 2024).</w:t>
      </w:r>
    </w:p>
    <w:p w14:paraId="76A32605" w14:textId="1FABAB05"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CD4686">
        <w:rPr>
          <w:rFonts w:ascii="Sakkal Majalla" w:hAnsi="Sakkal Majalla" w:cs="Sakkal Majalla"/>
          <w:b/>
          <w:bCs/>
          <w:szCs w:val="28"/>
          <w:rtl/>
        </w:rPr>
        <w:t>رابعًا</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يساهم الذكاء الاصطناعي في تحسين جودة اتخاذ القرار داخل المؤسسات</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فبفضل أدوات التحليل التنبؤي والذكاء التحليلي، يمكن للمديرين وصناع القرار الاعتماد على رؤى دقيقة ومحدثة تساعدهم في تطوير استراتيجيات فعالة لإدارة الموارد، وتحسين الجداول الزمنية، وتحديد أولويات الصيانة والتشغيل</w:t>
      </w:r>
      <w:r w:rsidR="003F3FF9" w:rsidRPr="00A2168E">
        <w:rPr>
          <w:rFonts w:ascii="Sakkal Majalla" w:hAnsi="Sakkal Majalla" w:cs="Sakkal Majalla"/>
          <w:szCs w:val="28"/>
          <w:rtl/>
        </w:rPr>
        <w:t xml:space="preserve">، مما </w:t>
      </w:r>
      <w:r w:rsidRPr="00A2168E">
        <w:rPr>
          <w:rFonts w:ascii="Sakkal Majalla" w:hAnsi="Sakkal Majalla" w:cs="Sakkal Majalla"/>
          <w:szCs w:val="28"/>
          <w:rtl/>
        </w:rPr>
        <w:t>يؤدي هذا إلى تحسين الأداء العام للمؤسسة ويزيد من قدرتها على التكيف مع المتغيرات البيئية والمتطلبات المتزايدة</w:t>
      </w:r>
      <w:r w:rsidRPr="00A2168E">
        <w:rPr>
          <w:rFonts w:ascii="Sakkal Majalla" w:hAnsi="Sakkal Majalla" w:cs="Sakkal Majalla"/>
          <w:szCs w:val="28"/>
        </w:rPr>
        <w:t xml:space="preserve"> (Pan, 2024).</w:t>
      </w:r>
    </w:p>
    <w:p w14:paraId="6BF67A89" w14:textId="7619B693"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CD4686">
        <w:rPr>
          <w:rFonts w:ascii="Sakkal Majalla" w:hAnsi="Sakkal Majalla" w:cs="Sakkal Majalla"/>
          <w:b/>
          <w:bCs/>
          <w:szCs w:val="28"/>
          <w:rtl/>
        </w:rPr>
        <w:t>خامسًا</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يُعد الذكاء الاصطناعي محركًا رئيسيًا للابتكار في مجال الخدمات، حيث يدفع المؤسسات إلى تبني حلول تكنولوجية جديدة وتحسين مستمر في عملياتها</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فالذكاء الاصطناعي لا يقتصر على تحسين ما هو قائم فقط، بل يفتح آفاقًا جديدة لإعادة تصميم نماذج الأعمال، وتقديم خدمات ذكية تواكب التطورات العالمية، وتلبي تطلعات المجتمعات الحديثة. </w:t>
      </w:r>
      <w:r w:rsidRPr="00A2168E">
        <w:rPr>
          <w:rFonts w:ascii="Sakkal Majalla" w:hAnsi="Sakkal Majalla" w:cs="Sakkal Majalla"/>
          <w:szCs w:val="28"/>
        </w:rPr>
        <w:t>(Azipe, 2024).</w:t>
      </w:r>
    </w:p>
    <w:p w14:paraId="69C7C930" w14:textId="64641505" w:rsidR="00470FE0" w:rsidRPr="00A2168E" w:rsidRDefault="003F3FF9"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w:t>
      </w:r>
      <w:r w:rsidR="00470FE0" w:rsidRPr="00A2168E">
        <w:rPr>
          <w:rFonts w:ascii="Sakkal Majalla" w:hAnsi="Sakkal Majalla" w:cs="Sakkal Majalla"/>
          <w:szCs w:val="28"/>
          <w:rtl/>
        </w:rPr>
        <w:t xml:space="preserve"> يعزز الذكاء الاصطناعي من مرونة المؤسسات وقدرتها على مواجهة التحديات المستقبلية من خلال بنية تحتية رقمية متطورة. هذه المرونة تمكن المؤسسات من التكيف السريع مع التغيرات في الطلبات، والتقلبات الاقتصادية، والتطورات التكنولوجية، مما يضمن استمرارية تقديم الخدمة بكفاءة عالية دون انقطاع</w:t>
      </w:r>
      <w:r w:rsidR="00470FE0" w:rsidRPr="00A2168E">
        <w:rPr>
          <w:rFonts w:ascii="Sakkal Majalla" w:hAnsi="Sakkal Majalla" w:cs="Sakkal Majalla"/>
          <w:szCs w:val="28"/>
        </w:rPr>
        <w:t xml:space="preserve"> (Kedi et al., 2024).</w:t>
      </w:r>
    </w:p>
    <w:p w14:paraId="307E142D" w14:textId="77777777" w:rsidR="00470FE0" w:rsidRPr="00A2168E" w:rsidRDefault="00470FE0"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lastRenderedPageBreak/>
        <w:t>بناءً على ما سبق، يتضح أن الذكاء الاصطناعي يمثل ثورة في مجال تحسين جودة الخدمات المقدمة، خاصة في القطاعات ذات الأهمية الاستراتيجية مثل النقل العام، حيث تسهم هذه التقنية في تحقيق فوائد متعددة تمتد من جانب العملاء إلى مستوى المؤسسات نفسها، مما يعزز التنمية المستدامة ويحقق تطلعات المجتمعات في الحصول على خدمات ذكية ومتطورة</w:t>
      </w:r>
      <w:r w:rsidRPr="00A2168E">
        <w:rPr>
          <w:rFonts w:ascii="Sakkal Majalla" w:hAnsi="Sakkal Majalla" w:cs="Sakkal Majalla"/>
          <w:szCs w:val="28"/>
        </w:rPr>
        <w:t>.</w:t>
      </w:r>
    </w:p>
    <w:p w14:paraId="2069D54B" w14:textId="2E9D982B" w:rsidR="009A5CEF" w:rsidRPr="00CD4686" w:rsidRDefault="00CD4686" w:rsidP="00CD4686">
      <w:pPr>
        <w:spacing w:before="100" w:beforeAutospacing="1" w:after="100" w:afterAutospacing="1" w:line="360" w:lineRule="auto"/>
        <w:jc w:val="both"/>
        <w:outlineLvl w:val="2"/>
        <w:rPr>
          <w:rFonts w:ascii="Sakkal Majalla" w:hAnsi="Sakkal Majalla" w:cs="Sakkal Majalla"/>
          <w:b/>
          <w:bCs/>
          <w:sz w:val="32"/>
          <w:szCs w:val="32"/>
        </w:rPr>
      </w:pPr>
      <w:bookmarkStart w:id="46" w:name="_Toc201059369"/>
      <w:r w:rsidRPr="00CD4686">
        <w:rPr>
          <w:rFonts w:ascii="Sakkal Majalla" w:hAnsi="Sakkal Majalla" w:cs="Sakkal Majalla" w:hint="cs"/>
          <w:b/>
          <w:bCs/>
          <w:sz w:val="32"/>
          <w:szCs w:val="32"/>
          <w:rtl/>
        </w:rPr>
        <w:t>4.1.2</w:t>
      </w:r>
      <w:r>
        <w:rPr>
          <w:rFonts w:ascii="Sakkal Majalla" w:hAnsi="Sakkal Majalla" w:cs="Sakkal Majalla" w:hint="cs"/>
          <w:b/>
          <w:bCs/>
          <w:sz w:val="32"/>
          <w:szCs w:val="32"/>
          <w:rtl/>
        </w:rPr>
        <w:t xml:space="preserve"> </w:t>
      </w:r>
      <w:r w:rsidR="009A5CEF" w:rsidRPr="00CD4686">
        <w:rPr>
          <w:rFonts w:ascii="Sakkal Majalla" w:hAnsi="Sakkal Majalla" w:cs="Sakkal Majalla"/>
          <w:b/>
          <w:bCs/>
          <w:sz w:val="32"/>
          <w:szCs w:val="32"/>
          <w:rtl/>
        </w:rPr>
        <w:t>أهداف الذكاء الاصطناعي</w:t>
      </w:r>
      <w:bookmarkEnd w:id="46"/>
    </w:p>
    <w:p w14:paraId="1728565F" w14:textId="757621FC"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تعددت أهداف الذكاء الاصطناعي وتنوعت باختلاف مجالات تطبيقه، إلا أن الغاية المركزية تظل متمثلة في تعزيز كفاءة الأنظمة التكنولوجية وتحقيق أداء ذكي يُحاكي القدرات البشرية ويضاهيها في بعض الأحيان</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وقد أشار </w:t>
      </w:r>
      <w:r w:rsidRPr="00A2168E">
        <w:rPr>
          <w:rFonts w:ascii="Sakkal Majalla" w:hAnsi="Sakkal Majalla" w:cs="Sakkal Majalla"/>
          <w:szCs w:val="28"/>
        </w:rPr>
        <w:t xml:space="preserve">Pan (2024) </w:t>
      </w:r>
      <w:r w:rsidRPr="00A2168E">
        <w:rPr>
          <w:rFonts w:ascii="Sakkal Majalla" w:hAnsi="Sakkal Majalla" w:cs="Sakkal Majalla"/>
          <w:szCs w:val="28"/>
          <w:rtl/>
        </w:rPr>
        <w:t>إلى أن من أبرز أهداف الذكاء الاصطناعي</w:t>
      </w:r>
      <w:r w:rsidRPr="00A2168E">
        <w:rPr>
          <w:rFonts w:ascii="Sakkal Majalla" w:hAnsi="Sakkal Majalla" w:cs="Sakkal Majalla"/>
          <w:szCs w:val="28"/>
        </w:rPr>
        <w:t>:</w:t>
      </w:r>
    </w:p>
    <w:p w14:paraId="01862FDD" w14:textId="77777777" w:rsidR="009A5CEF" w:rsidRPr="00A2168E" w:rsidRDefault="009A5CEF" w:rsidP="00E8015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تمكين الآلات من أداء مهام فكرية دون تدخل بشري مباشر،</w:t>
      </w:r>
    </w:p>
    <w:p w14:paraId="13E6F15A" w14:textId="77777777" w:rsidR="009A5CEF" w:rsidRPr="00A2168E" w:rsidRDefault="009A5CEF" w:rsidP="00E8015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التعلّم من التجارب السابقة وتحسين الأداء بمرور الوقت،</w:t>
      </w:r>
    </w:p>
    <w:p w14:paraId="1DC5C8CA" w14:textId="77777777" w:rsidR="009A5CEF" w:rsidRPr="00A2168E" w:rsidRDefault="009A5CEF" w:rsidP="00E8015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دعم عمليات اتخاذ القرار في البيئات المعقدة</w:t>
      </w:r>
      <w:r w:rsidRPr="00A2168E">
        <w:rPr>
          <w:rFonts w:ascii="Sakkal Majalla" w:hAnsi="Sakkal Majalla" w:cs="Sakkal Majalla"/>
          <w:szCs w:val="28"/>
        </w:rPr>
        <w:t>.</w:t>
      </w:r>
    </w:p>
    <w:p w14:paraId="47B4AA1D" w14:textId="77777777"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 xml:space="preserve">كما يُشير </w:t>
      </w:r>
      <w:r w:rsidRPr="00A2168E">
        <w:rPr>
          <w:rFonts w:ascii="Sakkal Majalla" w:hAnsi="Sakkal Majalla" w:cs="Sakkal Majalla"/>
          <w:szCs w:val="28"/>
        </w:rPr>
        <w:t xml:space="preserve">Pasupuleti (2024) </w:t>
      </w:r>
      <w:r w:rsidRPr="00A2168E">
        <w:rPr>
          <w:rFonts w:ascii="Sakkal Majalla" w:hAnsi="Sakkal Majalla" w:cs="Sakkal Majalla"/>
          <w:szCs w:val="28"/>
          <w:rtl/>
        </w:rPr>
        <w:t>إلى أن الذكاء الاصطناعي يستهدف ثلاثة محاور رئيسية في بيئة الأعمال، وهي</w:t>
      </w:r>
      <w:r w:rsidRPr="00A2168E">
        <w:rPr>
          <w:rFonts w:ascii="Sakkal Majalla" w:hAnsi="Sakkal Majalla" w:cs="Sakkal Majalla"/>
          <w:szCs w:val="28"/>
        </w:rPr>
        <w:t>:</w:t>
      </w:r>
    </w:p>
    <w:p w14:paraId="78EEE99E" w14:textId="77777777" w:rsidR="009A5CEF" w:rsidRPr="00A2168E" w:rsidRDefault="009A5CEF" w:rsidP="00E8015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تسريع العمليات التشغيلية من خلال الأتمتة الذكية،</w:t>
      </w:r>
    </w:p>
    <w:p w14:paraId="00855B12" w14:textId="77777777" w:rsidR="009A5CEF" w:rsidRPr="00A2168E" w:rsidRDefault="009A5CEF" w:rsidP="00E8015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تقليل التكاليف المرتبطة بالموارد البشرية والخطأ البشري،</w:t>
      </w:r>
    </w:p>
    <w:p w14:paraId="17038102" w14:textId="77777777" w:rsidR="009A5CEF" w:rsidRPr="00A2168E" w:rsidRDefault="009A5CEF" w:rsidP="00E8015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تعزيز مستوى التخصيص والتفاعل مع العملاء بطريقة ذكية تتكيف مع سلوكهم وتوقعاتهم</w:t>
      </w:r>
      <w:r w:rsidRPr="00A2168E">
        <w:rPr>
          <w:rFonts w:ascii="Sakkal Majalla" w:hAnsi="Sakkal Majalla" w:cs="Sakkal Majalla"/>
          <w:szCs w:val="28"/>
        </w:rPr>
        <w:t>.</w:t>
      </w:r>
    </w:p>
    <w:p w14:paraId="7C78D76E" w14:textId="0502EC74" w:rsidR="009A5CEF" w:rsidRPr="00A2168E" w:rsidRDefault="003F3FF9"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w:t>
      </w:r>
      <w:r w:rsidR="009A5CEF" w:rsidRPr="00A2168E">
        <w:rPr>
          <w:rFonts w:ascii="Sakkal Majalla" w:hAnsi="Sakkal Majalla" w:cs="Sakkal Majalla"/>
          <w:szCs w:val="28"/>
          <w:rtl/>
        </w:rPr>
        <w:t xml:space="preserve">يرى </w:t>
      </w:r>
      <w:r w:rsidR="009A5CEF" w:rsidRPr="00A2168E">
        <w:rPr>
          <w:rFonts w:ascii="Sakkal Majalla" w:hAnsi="Sakkal Majalla" w:cs="Sakkal Majalla"/>
          <w:szCs w:val="28"/>
        </w:rPr>
        <w:t xml:space="preserve">Patil (2024) </w:t>
      </w:r>
      <w:r w:rsidR="009A5CEF" w:rsidRPr="00A2168E">
        <w:rPr>
          <w:rFonts w:ascii="Sakkal Majalla" w:hAnsi="Sakkal Majalla" w:cs="Sakkal Majalla"/>
          <w:szCs w:val="28"/>
          <w:rtl/>
        </w:rPr>
        <w:t>أن أهداف الذكاء الاصطناعي لم تعد تقتصر على تنفيذ المهام بدقة فحسب، بل امتدت لتشمل تمكين المؤسسات من</w:t>
      </w:r>
      <w:r w:rsidR="009A5CEF" w:rsidRPr="00A2168E">
        <w:rPr>
          <w:rFonts w:ascii="Sakkal Majalla" w:hAnsi="Sakkal Majalla" w:cs="Sakkal Majalla"/>
          <w:szCs w:val="28"/>
        </w:rPr>
        <w:t>:</w:t>
      </w:r>
    </w:p>
    <w:p w14:paraId="42ED9B06" w14:textId="77777777" w:rsidR="009A5CEF" w:rsidRPr="00A2168E" w:rsidRDefault="009A5CEF" w:rsidP="00E8015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تحليل البيانات الضخمة لاكتشاف الأنماط الخفية،</w:t>
      </w:r>
    </w:p>
    <w:p w14:paraId="30610162" w14:textId="77777777" w:rsidR="009A5CEF" w:rsidRPr="00A2168E" w:rsidRDefault="009A5CEF" w:rsidP="00E8015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تقديم خدمات فورية وشخصية تُلبي احتياجات العملاء بشكل لحظي،</w:t>
      </w:r>
    </w:p>
    <w:p w14:paraId="147EDC07" w14:textId="77777777" w:rsidR="009A5CEF" w:rsidRPr="00A2168E" w:rsidRDefault="009A5CEF" w:rsidP="00E8015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lastRenderedPageBreak/>
        <w:t>بناء نماذج تنبؤية تساهم في التخطيط الاستراتيجي طويل المدى</w:t>
      </w:r>
      <w:r w:rsidRPr="00A2168E">
        <w:rPr>
          <w:rFonts w:ascii="Sakkal Majalla" w:hAnsi="Sakkal Majalla" w:cs="Sakkal Majalla"/>
          <w:szCs w:val="28"/>
        </w:rPr>
        <w:t>.</w:t>
      </w:r>
    </w:p>
    <w:p w14:paraId="61CBC0B2" w14:textId="77777777"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lang w:bidi="ar-EG"/>
        </w:rPr>
      </w:pPr>
      <w:r w:rsidRPr="00A2168E">
        <w:rPr>
          <w:rFonts w:ascii="Sakkal Majalla" w:hAnsi="Sakkal Majalla" w:cs="Sakkal Majalla" w:hint="cs"/>
          <w:szCs w:val="28"/>
          <w:rtl/>
          <w:lang w:bidi="ar-EG"/>
        </w:rPr>
        <w:t xml:space="preserve">أما </w:t>
      </w:r>
      <w:r w:rsidRPr="00A2168E">
        <w:rPr>
          <w:rFonts w:ascii="Sakkal Majalla" w:hAnsi="Sakkal Majalla" w:cs="Sakkal Majalla" w:hint="cs"/>
          <w:szCs w:val="28"/>
          <w:lang w:bidi="ar-EG"/>
        </w:rPr>
        <w:t xml:space="preserve">Azipe (2024) </w:t>
      </w:r>
      <w:r w:rsidRPr="00A2168E">
        <w:rPr>
          <w:rFonts w:ascii="Sakkal Majalla" w:hAnsi="Sakkal Majalla" w:cs="Sakkal Majalla" w:hint="cs"/>
          <w:szCs w:val="28"/>
          <w:rtl/>
          <w:lang w:bidi="ar-EG"/>
        </w:rPr>
        <w:t>فقد ركز على الجانب المؤسسي، حيث يرى أن الذكاء الاصطناعي يهدف إلى تحقيق</w:t>
      </w:r>
      <w:r w:rsidRPr="00A2168E">
        <w:rPr>
          <w:rFonts w:ascii="Sakkal Majalla" w:hAnsi="Sakkal Majalla" w:cs="Sakkal Majalla" w:hint="cs"/>
          <w:szCs w:val="28"/>
          <w:lang w:bidi="ar-EG"/>
        </w:rPr>
        <w:t>:</w:t>
      </w:r>
    </w:p>
    <w:p w14:paraId="60AC69CB" w14:textId="77777777" w:rsidR="009A5CEF" w:rsidRPr="00A2168E" w:rsidRDefault="009A5CEF" w:rsidP="00E8015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التكامل بين الأنظمة الذكية والإجراءات التشغيلية اليومية،</w:t>
      </w:r>
    </w:p>
    <w:p w14:paraId="5163779F" w14:textId="77777777" w:rsidR="009A5CEF" w:rsidRPr="00A2168E" w:rsidRDefault="009A5CEF" w:rsidP="00E8015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التفاعل التلقائي مع التحديات وتحليل المشاكل قبل وقوعها،</w:t>
      </w:r>
    </w:p>
    <w:p w14:paraId="6FF0F7A9" w14:textId="77777777" w:rsidR="009A5CEF" w:rsidRPr="00A2168E" w:rsidRDefault="009A5CEF" w:rsidP="00E8015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خلق بيئة ابتكارية قادرة على التطور المستمر دون تدخل يدوي مباشر</w:t>
      </w:r>
      <w:r w:rsidRPr="00A2168E">
        <w:rPr>
          <w:rFonts w:ascii="Sakkal Majalla" w:hAnsi="Sakkal Majalla" w:cs="Sakkal Majalla"/>
          <w:szCs w:val="28"/>
        </w:rPr>
        <w:t>.</w:t>
      </w:r>
    </w:p>
    <w:p w14:paraId="78773BF8" w14:textId="77777777"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وفي ضوء هذه المساهمات، يتضح أن أهداف الذكاء الاصطناعي تتقاطع عند عدد من النقاط المركزية، مثل دعم القرار، التعلّم الذاتي، تقديم خدمات ذكية، وتقليل الاعتماد على العنصر البشري في المهام المتكررة، مع تعزيز القيمة المضافة المقدمة للمستخدم النهائي</w:t>
      </w:r>
      <w:r w:rsidRPr="00A2168E">
        <w:rPr>
          <w:rFonts w:ascii="Sakkal Majalla" w:hAnsi="Sakkal Majalla" w:cs="Sakkal Majalla"/>
          <w:szCs w:val="28"/>
        </w:rPr>
        <w:t>.</w:t>
      </w:r>
    </w:p>
    <w:p w14:paraId="5E5A0073" w14:textId="6360C211" w:rsidR="004474DE" w:rsidRPr="00CD4686" w:rsidRDefault="00CD4686" w:rsidP="00CD4686">
      <w:pPr>
        <w:spacing w:before="100" w:beforeAutospacing="1" w:after="100" w:afterAutospacing="1" w:line="360" w:lineRule="auto"/>
        <w:jc w:val="both"/>
        <w:outlineLvl w:val="2"/>
        <w:rPr>
          <w:rFonts w:ascii="Sakkal Majalla" w:hAnsi="Sakkal Majalla" w:cs="Sakkal Majalla"/>
          <w:b/>
          <w:bCs/>
          <w:sz w:val="32"/>
          <w:szCs w:val="32"/>
        </w:rPr>
      </w:pPr>
      <w:bookmarkStart w:id="47" w:name="_Toc201059370"/>
      <w:r w:rsidRPr="00CD4686">
        <w:rPr>
          <w:rFonts w:ascii="Sakkal Majalla" w:hAnsi="Sakkal Majalla" w:cs="Sakkal Majalla" w:hint="cs"/>
          <w:b/>
          <w:bCs/>
          <w:sz w:val="32"/>
          <w:szCs w:val="32"/>
          <w:rtl/>
        </w:rPr>
        <w:t xml:space="preserve">5.1.2 </w:t>
      </w:r>
      <w:r w:rsidR="004474DE" w:rsidRPr="00CD4686">
        <w:rPr>
          <w:rFonts w:ascii="Sakkal Majalla" w:hAnsi="Sakkal Majalla" w:cs="Sakkal Majalla"/>
          <w:b/>
          <w:bCs/>
          <w:sz w:val="32"/>
          <w:szCs w:val="32"/>
          <w:rtl/>
        </w:rPr>
        <w:t>تطبيقات الذكاء الاصطناعي في الخدمة العامة وقطاع النقل</w:t>
      </w:r>
      <w:bookmarkEnd w:id="47"/>
    </w:p>
    <w:p w14:paraId="3DD02461" w14:textId="621B0730"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شهدت التطبيقات العملية للذكاء الاصطناعي في القطاعات الخدمية توسعًا كبيرًا خلال السنوات الأخيرة، مدفوعةً بالحاجة إلى تحسين جودة الخدمات، وتخفيض التكاليف، وتسريع تقديم الخدمة للمستفيدين. وفي القطاع الحكومي، بدأ الذكاء الاصطناعي يُستخدم بشكل متزايد في تحسين الإجراءات الروتينية، وتسهيل الوصول إلى المعلومات، وتقديم حلول ذكية للمواطنين، من خلال المساعدات الافتراضية، والتصنيف التلقائي للطلبات، وتحليل البيانات الضخمة للتنبؤ بالاحتياجات المستقبلية</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وتُعد هذه التطبيقات حجر الزاوية في تحول الحكومات نحو الإدارة الذكية، إذ تسهم في تقليل التكرار اليدوي للأعمال، وتزيد من كفاءة التشغيل العام للمؤسسات الخدمية</w:t>
      </w:r>
      <w:r w:rsidRPr="00A2168E">
        <w:rPr>
          <w:rFonts w:ascii="Sakkal Majalla" w:hAnsi="Sakkal Majalla" w:cs="Sakkal Majalla"/>
          <w:szCs w:val="28"/>
        </w:rPr>
        <w:t>. (Pan, 2024; Kumar et al., 2024)</w:t>
      </w:r>
    </w:p>
    <w:p w14:paraId="75106697" w14:textId="4DC44FD6"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وفي قطاع النقل العام تحديدًا، أصبح الذكاء الاصطناعي أداة استراتيجية لتحسين كفاءة الأداء والخدمة</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ويُستخدم في تحليل حركة الركاب والتنبؤ بالطلب اليومي، من خلال خوارزميات تعلم الآلة التي تُحلل بيانات المواقع، والمواعيد، والتذاكر، وأنماط السلوك. كما يُستخدم في إدارة الأساطيل والمركبات، عبر </w:t>
      </w:r>
      <w:r w:rsidRPr="00A2168E">
        <w:rPr>
          <w:rFonts w:ascii="Sakkal Majalla" w:hAnsi="Sakkal Majalla" w:cs="Sakkal Majalla"/>
          <w:szCs w:val="28"/>
          <w:rtl/>
        </w:rPr>
        <w:lastRenderedPageBreak/>
        <w:t>أنظمة ذكية تقوم بتحديد أفضل الطرق، وتجنب الازدحام، وجدولة الصيانة التلقائية، والتفاعل مع السائقين والمشرفين في الوقت الحقيقي</w:t>
      </w:r>
      <w:r w:rsidR="003F3FF9" w:rsidRPr="00A2168E">
        <w:rPr>
          <w:rFonts w:ascii="Sakkal Majalla" w:hAnsi="Sakkal Majalla" w:cs="Sakkal Majalla"/>
          <w:szCs w:val="28"/>
          <w:rtl/>
        </w:rPr>
        <w:t xml:space="preserve">، </w:t>
      </w:r>
      <w:r w:rsidRPr="00A2168E">
        <w:rPr>
          <w:rFonts w:ascii="Sakkal Majalla" w:hAnsi="Sakkal Majalla" w:cs="Sakkal Majalla"/>
          <w:szCs w:val="28"/>
          <w:rtl/>
        </w:rPr>
        <w:t>وتُسهم هذه التطبيقات في تحسين استغلال الموارد وتقليل الأعطال، مما ينعكس بشكل مباشر على كفاءة التشغيل وجودة الخدمة المقدمة للعملاء</w:t>
      </w:r>
      <w:r w:rsidRPr="00A2168E">
        <w:rPr>
          <w:rFonts w:ascii="Sakkal Majalla" w:hAnsi="Sakkal Majalla" w:cs="Sakkal Majalla"/>
          <w:szCs w:val="28"/>
        </w:rPr>
        <w:t>. (Mwikali, 2024; Astuti et al., 2024)</w:t>
      </w:r>
    </w:p>
    <w:p w14:paraId="113CA864" w14:textId="5286F17D"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من أبرز مظاهر تطبيق الذكاء الاصطناعي في خدمة النقل أيضًا، ظهور أنظمة الرد الآلي التي تقدم الدعم للعملاء على مدار الساعة، وتجيب عن الأسئلة المتعلقة بالمواعيد، والتذاكر، والخطوط، كما تُعالج الشكاوى بشكل تلقائي</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وقد ساعد ذلك في تقليل الاعتماد على مراكز الاتصال التقليدية، وتقديم خدمة أسرع وأكثر تخصيصًا للمستخدمين</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كما تعتمد بعض شركات النقل الكبرى على أدوات توليد المحتوى التفاعلي للرد على الاستفسارات بطرق متنوعة تتوافق مع تفضيلات العملاء، مما يرفع من مستوى الرضا ويُقلل زمن الانتظار</w:t>
      </w:r>
      <w:r w:rsidRPr="00A2168E">
        <w:rPr>
          <w:rFonts w:ascii="Sakkal Majalla" w:hAnsi="Sakkal Majalla" w:cs="Sakkal Majalla"/>
          <w:szCs w:val="28"/>
        </w:rPr>
        <w:t>. (Kedi et al., 2024; Hsu &amp; Lin, 2023)</w:t>
      </w:r>
    </w:p>
    <w:p w14:paraId="5F14CFC8" w14:textId="0B8B0A77"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إضافة إلى ذلك، يتم توظيف الذكاء الاصطناعي في أنظمة الدفع الذكية، حيث تتيح بعض التطبيقات للركاب الدفع تلقائيًا عند دخول المركبة باستخدام تقنيات التعرف على الوجه أو بصمة الصوت</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كما تُستخدم الكاميرات المدعومة بالذكاء الاصطناعي لمراقبة سلوك الركاب وتحسين مستوى الأمان داخل وسائل النقل، وتقديم تقارير فورية في حال وقوع سلوك غير اعتيادي</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وتُعد هذه الأنظمة نقلة نوعية في تحسين جودة الخدمة من خلال دمج الأمان والكفاءة التشغيلية وتجربة المستخدم في آنٍ واحد</w:t>
      </w:r>
      <w:r w:rsidRPr="00A2168E">
        <w:rPr>
          <w:rFonts w:ascii="Sakkal Majalla" w:hAnsi="Sakkal Majalla" w:cs="Sakkal Majalla"/>
          <w:szCs w:val="28"/>
        </w:rPr>
        <w:t>. (Vashishth et al., 2025; Pasupuleti, 2024)</w:t>
      </w:r>
    </w:p>
    <w:p w14:paraId="3C740220" w14:textId="77777777" w:rsidR="004474DE" w:rsidRPr="00A2168E" w:rsidRDefault="004474DE"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وقد أظهرت بعض الدراسات التطبيقية في بيئات مشابهة أن إدماج الذكاء الاصطناعي في منظومة النقل يسهم في تخفيض التكاليف بنسبة تتجاوز 30%، وتقليص زمن الاستجابة للعملاء بنسبة تصل إلى 40%، فضلًا عن رفع مؤشر رضا العملاء إلى مستويات غير مسبوقة مقارنة بالأنظمة اليدوية أو التقليدية. وتُعزز هذه المؤشرات من جدوى الاستثمار في الذكاء الاصطناعي باعتباره أداة لتحسين الخدمة وتقديم تجربة تنقل ذكية تتماشى مع تطلعات المستخدمين في المدن الكبرى</w:t>
      </w:r>
      <w:r w:rsidRPr="00A2168E">
        <w:rPr>
          <w:rFonts w:ascii="Sakkal Majalla" w:hAnsi="Sakkal Majalla" w:cs="Sakkal Majalla"/>
          <w:szCs w:val="28"/>
        </w:rPr>
        <w:t>. (Boldycheva, 2024; Uzoka et al., 2024)</w:t>
      </w:r>
    </w:p>
    <w:p w14:paraId="02CBAB9B" w14:textId="52B26DB7" w:rsidR="009A5CEF" w:rsidRPr="00CD4686" w:rsidRDefault="00CD4686" w:rsidP="00CD4686">
      <w:pPr>
        <w:spacing w:before="100" w:beforeAutospacing="1" w:after="100" w:afterAutospacing="1" w:line="360" w:lineRule="auto"/>
        <w:jc w:val="both"/>
        <w:outlineLvl w:val="2"/>
        <w:rPr>
          <w:rFonts w:ascii="Sakkal Majalla" w:hAnsi="Sakkal Majalla" w:cs="Sakkal Majalla"/>
          <w:b/>
          <w:bCs/>
          <w:sz w:val="32"/>
          <w:szCs w:val="32"/>
        </w:rPr>
      </w:pPr>
      <w:bookmarkStart w:id="48" w:name="_Toc201059371"/>
      <w:r w:rsidRPr="00CD4686">
        <w:rPr>
          <w:rFonts w:ascii="Sakkal Majalla" w:hAnsi="Sakkal Majalla" w:cs="Sakkal Majalla" w:hint="cs"/>
          <w:b/>
          <w:bCs/>
          <w:sz w:val="32"/>
          <w:szCs w:val="32"/>
          <w:rtl/>
        </w:rPr>
        <w:lastRenderedPageBreak/>
        <w:t xml:space="preserve">6.1.2 </w:t>
      </w:r>
      <w:r w:rsidR="009A5CEF" w:rsidRPr="00CD4686">
        <w:rPr>
          <w:rFonts w:ascii="Sakkal Majalla" w:hAnsi="Sakkal Majalla" w:cs="Sakkal Majalla"/>
          <w:b/>
          <w:bCs/>
          <w:sz w:val="32"/>
          <w:szCs w:val="32"/>
          <w:rtl/>
        </w:rPr>
        <w:t>تحديات تطبيق الذكاء الاصطناعي</w:t>
      </w:r>
      <w:bookmarkEnd w:id="48"/>
    </w:p>
    <w:p w14:paraId="5A8307B0" w14:textId="313EEB2A"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رغم ما يقدمه الذكاء الاصطناعي من فوائد جمة وفرص تطويرية كبيرة في تحسين الخدمات، إلا أن هناك العديد من التحديات التي تعترض تطبيقه، والتي تؤثر على سرعة تبنيه وفاعليته في المؤسسات، وخاصة في القطاعات الحيوية مثل النقل العام</w:t>
      </w:r>
      <w:r w:rsidR="003F3FF9" w:rsidRPr="00A2168E">
        <w:rPr>
          <w:rFonts w:ascii="Sakkal Majalla" w:hAnsi="Sakkal Majalla" w:cs="Sakkal Majalla"/>
          <w:szCs w:val="28"/>
          <w:rtl/>
        </w:rPr>
        <w:t>،و</w:t>
      </w:r>
      <w:r w:rsidRPr="00A2168E">
        <w:rPr>
          <w:rFonts w:ascii="Sakkal Majalla" w:hAnsi="Sakkal Majalla" w:cs="Sakkal Majalla"/>
          <w:szCs w:val="28"/>
          <w:rtl/>
        </w:rPr>
        <w:t xml:space="preserve"> من أبرز هذه التحديات هو التكلفة المالية المرتفعة المرتبطة بتطوير ونشر تقنيات الذكاء الاصطناعي، والتي تتطلب استثمارات ضخمة في البنية التحتية، والأجهزة، والبرمجيات المتقدمة، إضافة إلى الحاجة لتوظيف خبرات متخصصة في مجالات الذكاء الاصطناعي وتحليل البيانات، الأمر الذي يمثل عبئًا على المؤسسات ذات الموارد المحدودة</w:t>
      </w:r>
      <w:r w:rsidRPr="00A2168E">
        <w:rPr>
          <w:rFonts w:ascii="Sakkal Majalla" w:hAnsi="Sakkal Majalla" w:cs="Sakkal Majalla"/>
          <w:szCs w:val="28"/>
        </w:rPr>
        <w:t xml:space="preserve"> (Kumar et al., 2024).</w:t>
      </w:r>
    </w:p>
    <w:p w14:paraId="6FCAD57C" w14:textId="3968DBC6"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جانب آخر من التحديات يتمثل في مقاومة التغيير التي يظهرها العاملون داخل المؤسسات. فالتقنيات الذكية غالبًا ما تحل محل بعض الوظائف التقليدية أو تغير من طبيعة العمل، ما قد يثير مخاوف تتعلق بفقدان الوظائف أو عدم القدرة على التكيف مع الأدوات الجديدة</w:t>
      </w:r>
      <w:r w:rsidR="003F3FF9" w:rsidRPr="00A2168E">
        <w:rPr>
          <w:rFonts w:ascii="Sakkal Majalla" w:hAnsi="Sakkal Majalla" w:cs="Sakkal Majalla"/>
          <w:szCs w:val="28"/>
          <w:rtl/>
        </w:rPr>
        <w:t>،</w:t>
      </w:r>
      <w:r w:rsidRPr="00A2168E">
        <w:rPr>
          <w:rFonts w:ascii="Sakkal Majalla" w:hAnsi="Sakkal Majalla" w:cs="Sakkal Majalla"/>
          <w:szCs w:val="28"/>
          <w:rtl/>
        </w:rPr>
        <w:t xml:space="preserve"> هذا الرفض التنظيمي يعيق استثمار المؤسسات في الذكاء الاصطناعي ويحد من الاستفادة القصوى من إمكاناته</w:t>
      </w:r>
      <w:r w:rsidRPr="00A2168E">
        <w:rPr>
          <w:rFonts w:ascii="Sakkal Majalla" w:hAnsi="Sakkal Majalla" w:cs="Sakkal Majalla"/>
          <w:szCs w:val="28"/>
        </w:rPr>
        <w:t xml:space="preserve"> (Mwikali, 2024).</w:t>
      </w:r>
    </w:p>
    <w:p w14:paraId="536CF221" w14:textId="653E24C7" w:rsidR="009A5CEF" w:rsidRPr="00A2168E" w:rsidRDefault="009A5CEF"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كما تلعب قضايا الأمن السيبراني وحماية البيانات دورًا محوريًا في تحديات الذكاء الاصطناعي</w:t>
      </w:r>
      <w:r w:rsidR="006858BB" w:rsidRPr="00A2168E">
        <w:rPr>
          <w:rFonts w:ascii="Sakkal Majalla" w:hAnsi="Sakkal Majalla" w:cs="Sakkal Majalla"/>
          <w:szCs w:val="28"/>
          <w:rtl/>
        </w:rPr>
        <w:t>،</w:t>
      </w:r>
      <w:r w:rsidRPr="00A2168E">
        <w:rPr>
          <w:rFonts w:ascii="Sakkal Majalla" w:hAnsi="Sakkal Majalla" w:cs="Sakkal Majalla"/>
          <w:szCs w:val="28"/>
          <w:rtl/>
        </w:rPr>
        <w:t xml:space="preserve"> فمع اعتماد الأنظمة الذكية على تحليل كميات هائلة من البيانات الشخصية والسلوكية، تصبح المؤسسات معرضة لخطر الاختراقات، وتسريب المعلومات، أو سوء استخدام البيانات. يتطلب ذلك تطوير أطر أمنية متكاملة تضمن حماية خصوصية المستخدمين وتطبيق أفضل ممارسات الحوكمة التقنية</w:t>
      </w:r>
      <w:r w:rsidRPr="00A2168E">
        <w:rPr>
          <w:rFonts w:ascii="Sakkal Majalla" w:hAnsi="Sakkal Majalla" w:cs="Sakkal Majalla"/>
          <w:szCs w:val="28"/>
        </w:rPr>
        <w:t xml:space="preserve"> (Pan, 2024).</w:t>
      </w:r>
    </w:p>
    <w:p w14:paraId="1591AE0A" w14:textId="5A87BC19" w:rsidR="009A5CEF" w:rsidRPr="00A2168E" w:rsidRDefault="006858BB"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w:t>
      </w:r>
      <w:r w:rsidR="009A5CEF" w:rsidRPr="00A2168E">
        <w:rPr>
          <w:rFonts w:ascii="Sakkal Majalla" w:hAnsi="Sakkal Majalla" w:cs="Sakkal Majalla"/>
          <w:szCs w:val="28"/>
          <w:rtl/>
        </w:rPr>
        <w:t xml:space="preserve"> يمثل نقص الكفاءات البشرية المدربة والمتمكنة من تقنيات الذكاء الاصطناعي عقبة كبيرة</w:t>
      </w:r>
      <w:r w:rsidRPr="00A2168E">
        <w:rPr>
          <w:rFonts w:ascii="Sakkal Majalla" w:hAnsi="Sakkal Majalla" w:cs="Sakkal Majalla"/>
          <w:szCs w:val="28"/>
          <w:rtl/>
        </w:rPr>
        <w:t>،</w:t>
      </w:r>
      <w:r w:rsidR="009A5CEF" w:rsidRPr="00A2168E">
        <w:rPr>
          <w:rFonts w:ascii="Sakkal Majalla" w:hAnsi="Sakkal Majalla" w:cs="Sakkal Majalla"/>
          <w:szCs w:val="28"/>
          <w:rtl/>
        </w:rPr>
        <w:t xml:space="preserve"> إذ يتطلب تشغيل هذه الأنظمة وصيانتها مهارات متخصصة في مجالات تعلم الآلة، وتحليل البيانات، وهندسة البرمجيات، وهي مهارات ليست متاحة بسهولة في السوق المحلي، مما يحد من قدرة المؤسسات على تنفيذ مشاريع ناجحة</w:t>
      </w:r>
      <w:r w:rsidR="009A5CEF" w:rsidRPr="00A2168E">
        <w:rPr>
          <w:rFonts w:ascii="Sakkal Majalla" w:hAnsi="Sakkal Majalla" w:cs="Sakkal Majalla"/>
          <w:szCs w:val="28"/>
        </w:rPr>
        <w:t xml:space="preserve"> (Uzoka et al., 2024).</w:t>
      </w:r>
    </w:p>
    <w:p w14:paraId="10CE6524" w14:textId="16236F92" w:rsidR="009A5CEF" w:rsidRPr="00A2168E" w:rsidRDefault="006858BB"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lastRenderedPageBreak/>
        <w:t>و</w:t>
      </w:r>
      <w:r w:rsidR="009A5CEF" w:rsidRPr="00A2168E">
        <w:rPr>
          <w:rFonts w:ascii="Sakkal Majalla" w:hAnsi="Sakkal Majalla" w:cs="Sakkal Majalla"/>
          <w:szCs w:val="28"/>
          <w:rtl/>
        </w:rPr>
        <w:t xml:space="preserve"> وجود مخاطر التحيز في البيانات والخوارزميات التي قد تؤدي إلى قرارات غير عادلة أو نتائج غير متوازنة، خصوصًا إذا لم يتم تصميم النظم الذكية بشكل شفاف وعادل</w:t>
      </w:r>
      <w:r w:rsidRPr="00A2168E">
        <w:rPr>
          <w:rFonts w:ascii="Sakkal Majalla" w:hAnsi="Sakkal Majalla" w:cs="Sakkal Majalla"/>
          <w:szCs w:val="28"/>
          <w:rtl/>
        </w:rPr>
        <w:t>،</w:t>
      </w:r>
      <w:r w:rsidR="009A5CEF" w:rsidRPr="00A2168E">
        <w:rPr>
          <w:rFonts w:ascii="Sakkal Majalla" w:hAnsi="Sakkal Majalla" w:cs="Sakkal Majalla"/>
          <w:szCs w:val="28"/>
          <w:rtl/>
        </w:rPr>
        <w:t xml:space="preserve"> وهذا قد يؤثر سلبًا على ثقة المستخدمين ويشكل عائقًا أمام تطبيق الذكاء الاصطناعي على نطاق واسع</w:t>
      </w:r>
      <w:r w:rsidR="009A5CEF" w:rsidRPr="00A2168E">
        <w:rPr>
          <w:rFonts w:ascii="Sakkal Majalla" w:hAnsi="Sakkal Majalla" w:cs="Sakkal Majalla"/>
          <w:szCs w:val="28"/>
        </w:rPr>
        <w:t xml:space="preserve"> (Patil, 2024).</w:t>
      </w:r>
    </w:p>
    <w:p w14:paraId="590ACFB2" w14:textId="3ADE40EC" w:rsidR="009A5CEF" w:rsidRPr="00A2168E" w:rsidRDefault="006858BB" w:rsidP="00CD4686">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w:t>
      </w:r>
      <w:r w:rsidR="009A5CEF" w:rsidRPr="00A2168E">
        <w:rPr>
          <w:rFonts w:ascii="Sakkal Majalla" w:hAnsi="Sakkal Majalla" w:cs="Sakkal Majalla"/>
          <w:szCs w:val="28"/>
          <w:rtl/>
        </w:rPr>
        <w:t xml:space="preserve"> يواجه الذكاء الاصطناعي تحديات تتعلق بـ الإطار التشريعي والتنظيمي، حيث لا تزال الكثير من الدول والمؤسسات تعاني من غياب قوانين واضحة تنظم استخدام الذكاء الاصطناعي وتحمي حقوق الأطراف المختلفة</w:t>
      </w:r>
      <w:r w:rsidRPr="00A2168E">
        <w:rPr>
          <w:rFonts w:ascii="Sakkal Majalla" w:hAnsi="Sakkal Majalla" w:cs="Sakkal Majalla"/>
          <w:szCs w:val="28"/>
          <w:rtl/>
        </w:rPr>
        <w:t>،</w:t>
      </w:r>
      <w:r w:rsidR="009A5CEF" w:rsidRPr="00A2168E">
        <w:rPr>
          <w:rFonts w:ascii="Sakkal Majalla" w:hAnsi="Sakkal Majalla" w:cs="Sakkal Majalla"/>
          <w:szCs w:val="28"/>
          <w:rtl/>
        </w:rPr>
        <w:t xml:space="preserve"> هذا النقص في التنظيم قد يعرقل التطوير السريع ويزيد من المخاطر القانونية والأخلاقية المرتبطة بالتطبيقات الذكية</w:t>
      </w:r>
      <w:r w:rsidR="009A5CEF" w:rsidRPr="00A2168E">
        <w:rPr>
          <w:rFonts w:ascii="Sakkal Majalla" w:hAnsi="Sakkal Majalla" w:cs="Sakkal Majalla"/>
          <w:szCs w:val="28"/>
        </w:rPr>
        <w:t xml:space="preserve"> (Azipe, 2024).</w:t>
      </w:r>
    </w:p>
    <w:p w14:paraId="31859498" w14:textId="77777777" w:rsidR="006858BB" w:rsidRPr="00A2168E" w:rsidRDefault="006858BB" w:rsidP="00A2168E">
      <w:pPr>
        <w:spacing w:before="100" w:beforeAutospacing="1" w:after="100" w:afterAutospacing="1" w:line="360" w:lineRule="auto"/>
        <w:jc w:val="both"/>
        <w:rPr>
          <w:rFonts w:ascii="Sakkal Majalla" w:hAnsi="Sakkal Majalla" w:cs="Sakkal Majalla"/>
          <w:szCs w:val="28"/>
          <w:rtl/>
        </w:rPr>
      </w:pPr>
    </w:p>
    <w:p w14:paraId="29B8E867" w14:textId="77777777" w:rsidR="006858BB" w:rsidRPr="00A2168E" w:rsidRDefault="006858BB" w:rsidP="00A2168E">
      <w:pPr>
        <w:spacing w:before="100" w:beforeAutospacing="1" w:after="100" w:afterAutospacing="1" w:line="360" w:lineRule="auto"/>
        <w:jc w:val="both"/>
        <w:rPr>
          <w:rFonts w:ascii="Sakkal Majalla" w:hAnsi="Sakkal Majalla" w:cs="Sakkal Majalla"/>
          <w:szCs w:val="28"/>
          <w:rtl/>
        </w:rPr>
      </w:pPr>
    </w:p>
    <w:p w14:paraId="0372F09F" w14:textId="77777777" w:rsidR="006858BB" w:rsidRPr="00A2168E" w:rsidRDefault="006858BB" w:rsidP="00A2168E">
      <w:pPr>
        <w:spacing w:before="100" w:beforeAutospacing="1" w:after="100" w:afterAutospacing="1" w:line="360" w:lineRule="auto"/>
        <w:jc w:val="both"/>
        <w:rPr>
          <w:rFonts w:ascii="Sakkal Majalla" w:hAnsi="Sakkal Majalla" w:cs="Sakkal Majalla"/>
          <w:szCs w:val="28"/>
          <w:rtl/>
        </w:rPr>
      </w:pPr>
    </w:p>
    <w:p w14:paraId="0177CBFF" w14:textId="77777777" w:rsidR="006858BB" w:rsidRPr="00A2168E" w:rsidRDefault="006858BB" w:rsidP="00A2168E">
      <w:pPr>
        <w:spacing w:before="100" w:beforeAutospacing="1" w:after="100" w:afterAutospacing="1" w:line="360" w:lineRule="auto"/>
        <w:jc w:val="both"/>
        <w:rPr>
          <w:rFonts w:ascii="Sakkal Majalla" w:hAnsi="Sakkal Majalla" w:cs="Sakkal Majalla"/>
          <w:szCs w:val="28"/>
          <w:rtl/>
        </w:rPr>
      </w:pPr>
    </w:p>
    <w:p w14:paraId="02ACBB3C" w14:textId="77777777" w:rsidR="00CD4686" w:rsidRDefault="00CD4686">
      <w:pPr>
        <w:bidi w:val="0"/>
        <w:rPr>
          <w:rFonts w:ascii="Sakkal Majalla" w:hAnsi="Sakkal Majalla" w:cs="Sakkal Majalla"/>
          <w:szCs w:val="28"/>
          <w:rtl/>
        </w:rPr>
      </w:pPr>
      <w:r>
        <w:rPr>
          <w:rFonts w:ascii="Sakkal Majalla" w:hAnsi="Sakkal Majalla" w:cs="Sakkal Majalla"/>
          <w:szCs w:val="28"/>
          <w:rtl/>
        </w:rPr>
        <w:br w:type="page"/>
      </w:r>
    </w:p>
    <w:p w14:paraId="1C99C856" w14:textId="744E80B6" w:rsidR="004474DE" w:rsidRPr="0052616E" w:rsidRDefault="009A5CEF" w:rsidP="0052616E">
      <w:pPr>
        <w:spacing w:before="100" w:beforeAutospacing="1" w:after="100" w:afterAutospacing="1" w:line="360" w:lineRule="auto"/>
        <w:jc w:val="center"/>
        <w:outlineLvl w:val="1"/>
        <w:rPr>
          <w:rFonts w:ascii="Sakkal Majalla" w:hAnsi="Sakkal Majalla" w:cs="Sakkal Majalla"/>
          <w:b/>
          <w:bCs/>
          <w:sz w:val="36"/>
          <w:szCs w:val="36"/>
          <w:rtl/>
        </w:rPr>
      </w:pPr>
      <w:bookmarkStart w:id="49" w:name="_Toc201059372"/>
      <w:r w:rsidRPr="0052616E">
        <w:rPr>
          <w:rFonts w:ascii="Sakkal Majalla" w:hAnsi="Sakkal Majalla" w:cs="Sakkal Majalla"/>
          <w:b/>
          <w:bCs/>
          <w:sz w:val="36"/>
          <w:szCs w:val="36"/>
          <w:rtl/>
        </w:rPr>
        <w:lastRenderedPageBreak/>
        <w:t>المبحث الثاني: كفاءة خدمة العملاء</w:t>
      </w:r>
      <w:bookmarkEnd w:id="49"/>
    </w:p>
    <w:p w14:paraId="6CD0EE58" w14:textId="77777777" w:rsidR="009A5CEF" w:rsidRPr="0052616E" w:rsidRDefault="009A5CEF" w:rsidP="0052616E">
      <w:pPr>
        <w:spacing w:before="100" w:beforeAutospacing="1" w:after="100" w:afterAutospacing="1" w:line="360" w:lineRule="auto"/>
        <w:jc w:val="both"/>
        <w:outlineLvl w:val="2"/>
        <w:rPr>
          <w:rFonts w:ascii="Sakkal Majalla" w:hAnsi="Sakkal Majalla" w:cs="Sakkal Majalla"/>
          <w:b/>
          <w:bCs/>
          <w:sz w:val="32"/>
          <w:szCs w:val="32"/>
        </w:rPr>
      </w:pPr>
      <w:bookmarkStart w:id="50" w:name="_Toc201059373"/>
      <w:r w:rsidRPr="0052616E">
        <w:rPr>
          <w:rFonts w:ascii="Sakkal Majalla" w:hAnsi="Sakkal Majalla" w:cs="Sakkal Majalla"/>
          <w:b/>
          <w:bCs/>
          <w:sz w:val="32"/>
          <w:szCs w:val="32"/>
          <w:rtl/>
        </w:rPr>
        <w:t>تمهيد</w:t>
      </w:r>
      <w:bookmarkEnd w:id="50"/>
    </w:p>
    <w:p w14:paraId="2654A3B3" w14:textId="47B973A1"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تعد كفاءة خدمة العملاء من الركائز الأساسية لنجاح المؤسسات، خصوصًا في القطاعات التي تتطلب تواصلًا مستمرًا مع المستخدمين مثل قطاع النقل العام، فهي تمثل مدى قدرة المؤسسة على تقديم خدمات تلبي توقعات العملاء بسرعة، ودقة، وبشكل موثوق، مما يعزز الرضا والولاء، وفي ظل التنافسية المتزايدة وتطور التكنولوجيا، أصبحت كفاءة الخدمة معيارًا لا غنى عنه لقياس جودة الأداء المؤسسي وقدرته على البقاء والتطور</w:t>
      </w:r>
      <w:r w:rsidRPr="00A2168E">
        <w:rPr>
          <w:rFonts w:ascii="Sakkal Majalla" w:hAnsi="Sakkal Majalla" w:cs="Sakkal Majalla"/>
          <w:szCs w:val="28"/>
        </w:rPr>
        <w:t>.</w:t>
      </w:r>
    </w:p>
    <w:p w14:paraId="3D6995CD" w14:textId="7A64BAD2" w:rsidR="009A5CEF" w:rsidRPr="0052616E" w:rsidRDefault="0052616E" w:rsidP="0052616E">
      <w:pPr>
        <w:spacing w:before="100" w:beforeAutospacing="1" w:after="100" w:afterAutospacing="1" w:line="360" w:lineRule="auto"/>
        <w:jc w:val="both"/>
        <w:outlineLvl w:val="2"/>
        <w:rPr>
          <w:rFonts w:ascii="Sakkal Majalla" w:hAnsi="Sakkal Majalla" w:cs="Sakkal Majalla"/>
          <w:b/>
          <w:bCs/>
          <w:sz w:val="32"/>
          <w:szCs w:val="32"/>
          <w:rtl/>
        </w:rPr>
      </w:pPr>
      <w:bookmarkStart w:id="51" w:name="_Toc201059374"/>
      <w:r w:rsidRPr="0052616E">
        <w:rPr>
          <w:rFonts w:ascii="Sakkal Majalla" w:hAnsi="Sakkal Majalla" w:cs="Sakkal Majalla" w:hint="cs"/>
          <w:b/>
          <w:bCs/>
          <w:sz w:val="32"/>
          <w:szCs w:val="32"/>
          <w:rtl/>
        </w:rPr>
        <w:t xml:space="preserve">1.2.2 </w:t>
      </w:r>
      <w:r w:rsidR="009A5CEF" w:rsidRPr="0052616E">
        <w:rPr>
          <w:rFonts w:ascii="Sakkal Majalla" w:hAnsi="Sakkal Majalla" w:cs="Sakkal Majalla"/>
          <w:b/>
          <w:bCs/>
          <w:sz w:val="32"/>
          <w:szCs w:val="32"/>
          <w:rtl/>
        </w:rPr>
        <w:t>مفهوم كفاءة خدمة العملاء</w:t>
      </w:r>
      <w:bookmarkEnd w:id="51"/>
    </w:p>
    <w:p w14:paraId="6EE3ADC8" w14:textId="49294298"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تعددت تعريفات كفاءة خدمة العملاء في الأدبيات الإدارية والخدمية باختلاف الزاوية التي تناول منها الباحثون المفهوم، إلا أن جميعها تتقاطع حول محورية الجودة والسرعة والدقة في الاستجابة لاحتياجات العميل، فقد أشار زهرة</w:t>
      </w:r>
      <w:r w:rsidRPr="00A2168E">
        <w:rPr>
          <w:rFonts w:ascii="Sakkal Majalla" w:hAnsi="Sakkal Majalla" w:cs="Sakkal Majalla"/>
          <w:szCs w:val="28"/>
        </w:rPr>
        <w:t xml:space="preserve"> (2022) </w:t>
      </w:r>
      <w:r w:rsidRPr="00A2168E">
        <w:rPr>
          <w:rFonts w:ascii="Sakkal Majalla" w:hAnsi="Sakkal Majalla" w:cs="Sakkal Majalla"/>
          <w:szCs w:val="28"/>
          <w:rtl/>
        </w:rPr>
        <w:t>إلى أن كفاءة خدمة العملاء تمثل قدرة المؤسسة على تقديم خدمات ذات جودة عالية تُرضي العملاء من حيث الوقت والتكلفة والاحترافية، بما ينعكس على ولاء العميل ورضاه عن المؤسسة</w:t>
      </w:r>
      <w:r w:rsidRPr="00A2168E">
        <w:rPr>
          <w:rFonts w:ascii="Sakkal Majalla" w:hAnsi="Sakkal Majalla" w:cs="Sakkal Majalla"/>
          <w:szCs w:val="28"/>
        </w:rPr>
        <w:t>.</w:t>
      </w:r>
    </w:p>
    <w:p w14:paraId="2F8EC978" w14:textId="095202BF"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كما يُعرّف شتاتحة وطهرات</w:t>
      </w:r>
      <w:r w:rsidRPr="00A2168E">
        <w:rPr>
          <w:rFonts w:ascii="Sakkal Majalla" w:hAnsi="Sakkal Majalla" w:cs="Sakkal Majalla"/>
          <w:szCs w:val="28"/>
        </w:rPr>
        <w:t xml:space="preserve"> (2021) </w:t>
      </w:r>
      <w:r w:rsidRPr="00A2168E">
        <w:rPr>
          <w:rFonts w:ascii="Sakkal Majalla" w:hAnsi="Sakkal Majalla" w:cs="Sakkal Majalla"/>
          <w:szCs w:val="28"/>
          <w:rtl/>
        </w:rPr>
        <w:t xml:space="preserve">كفاءة خدمة العملاء بأنها "مستوى قدرة المؤسسة على تنفيذ الخدمات بكفاءة تشغيلية عالية، من خلال استغلال الموارد البشرية والتكنولوجية بشكل فعال، بهدف تلبية توقعات العملاء في الوقت المناسب". </w:t>
      </w:r>
    </w:p>
    <w:p w14:paraId="13D3C528" w14:textId="73BF0889"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أما العربجي وعبد الحميد</w:t>
      </w:r>
      <w:r w:rsidRPr="00A2168E">
        <w:rPr>
          <w:rFonts w:ascii="Sakkal Majalla" w:hAnsi="Sakkal Majalla" w:cs="Sakkal Majalla"/>
          <w:szCs w:val="28"/>
        </w:rPr>
        <w:t xml:space="preserve"> (2023)</w:t>
      </w:r>
      <w:r w:rsidRPr="00A2168E">
        <w:rPr>
          <w:rFonts w:ascii="Sakkal Majalla" w:hAnsi="Sakkal Majalla" w:cs="Sakkal Majalla"/>
          <w:szCs w:val="28"/>
          <w:rtl/>
        </w:rPr>
        <w:t xml:space="preserve"> فقد قدما تعريفًا أكثر شمولًا، حيث وصفا كفاءة خدمة العملاء بأنها "المقدرة على تقديم الخدمة بشكل متكامل يراعي رضا العميل، ويقلل من تكاليف التشغيل، ويعزز استمرارية العلاقة بين المؤسسة والمستفيد". </w:t>
      </w:r>
    </w:p>
    <w:p w14:paraId="3E3F4ABA" w14:textId="50BFE71B"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lastRenderedPageBreak/>
        <w:t>و اعتبرت الناصر وإسماعيل</w:t>
      </w:r>
      <w:r w:rsidRPr="00A2168E">
        <w:rPr>
          <w:rFonts w:ascii="Sakkal Majalla" w:hAnsi="Sakkal Majalla" w:cs="Sakkal Majalla"/>
          <w:szCs w:val="28"/>
        </w:rPr>
        <w:t xml:space="preserve"> (2022) </w:t>
      </w:r>
      <w:r w:rsidRPr="00A2168E">
        <w:rPr>
          <w:rFonts w:ascii="Sakkal Majalla" w:hAnsi="Sakkal Majalla" w:cs="Sakkal Majalla"/>
          <w:szCs w:val="28"/>
          <w:rtl/>
        </w:rPr>
        <w:t>أن كفاءة خدمة العملاء تقاس من خلال مجموعة من المؤشرات أبرزها: سرعة الاستجابة، ودقة المعالجة، ومستوى رضا العميل، وعدد مرات الرجوع إلى الخدمة، معتبرين أن الخدمة الكفء هي تلك التي لا تحتاج إلى تكرار أو مراجعة، بل تُقدّم من المرة الأولى بجودة عالية</w:t>
      </w:r>
      <w:r w:rsidRPr="00A2168E">
        <w:rPr>
          <w:rFonts w:ascii="Sakkal Majalla" w:hAnsi="Sakkal Majalla" w:cs="Sakkal Majalla"/>
          <w:szCs w:val="28"/>
        </w:rPr>
        <w:t>.</w:t>
      </w:r>
    </w:p>
    <w:p w14:paraId="50CB3E2F" w14:textId="5F087E48"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في ضوء ما سبق، يرى الباحث أن كفاءة خدمة العملاء تمثل الإطار الذي يُعبّر عن فعالية المؤسسة في أداء مهامها الخدمية بصورة تحقق التوازن بين الجودة والتكلفة والزمن، من أجل تحقيق رضا العميل وتعزيز ثقته، ولا تقتصر الكفاءة على الأداء الفني فقط، بل تشمل أيضًا قدرة المؤسسة على الاستجابة السريعة، ومعالجة المشكلات، والتواصل الفعّال مع العملاء، خاصةً في القطاعات الحساسة كالنقل العام، حيث تتعدد التفاعلات وتزداد التوقعات</w:t>
      </w:r>
      <w:r w:rsidRPr="00A2168E">
        <w:rPr>
          <w:rFonts w:ascii="Sakkal Majalla" w:hAnsi="Sakkal Majalla" w:cs="Sakkal Majalla"/>
          <w:szCs w:val="28"/>
        </w:rPr>
        <w:t xml:space="preserve">. </w:t>
      </w:r>
    </w:p>
    <w:p w14:paraId="0674BD67" w14:textId="3D33FECA" w:rsidR="009A5CEF" w:rsidRPr="0052616E" w:rsidRDefault="0052616E" w:rsidP="0052616E">
      <w:pPr>
        <w:spacing w:before="100" w:beforeAutospacing="1" w:after="100" w:afterAutospacing="1" w:line="360" w:lineRule="auto"/>
        <w:jc w:val="both"/>
        <w:outlineLvl w:val="2"/>
        <w:rPr>
          <w:rFonts w:ascii="Sakkal Majalla" w:hAnsi="Sakkal Majalla" w:cs="Sakkal Majalla"/>
          <w:b/>
          <w:bCs/>
          <w:sz w:val="32"/>
          <w:szCs w:val="32"/>
        </w:rPr>
      </w:pPr>
      <w:bookmarkStart w:id="52" w:name="_Toc201059375"/>
      <w:r w:rsidRPr="0052616E">
        <w:rPr>
          <w:rFonts w:ascii="Sakkal Majalla" w:hAnsi="Sakkal Majalla" w:cs="Sakkal Majalla" w:hint="cs"/>
          <w:b/>
          <w:bCs/>
          <w:sz w:val="32"/>
          <w:szCs w:val="32"/>
          <w:rtl/>
        </w:rPr>
        <w:t xml:space="preserve">2.2.2 </w:t>
      </w:r>
      <w:r w:rsidR="009A5CEF" w:rsidRPr="0052616E">
        <w:rPr>
          <w:rFonts w:ascii="Sakkal Majalla" w:hAnsi="Sakkal Majalla" w:cs="Sakkal Majalla"/>
          <w:b/>
          <w:bCs/>
          <w:sz w:val="32"/>
          <w:szCs w:val="32"/>
          <w:rtl/>
        </w:rPr>
        <w:t>أبعاد كفاءة خدمة العملاء</w:t>
      </w:r>
      <w:bookmarkEnd w:id="52"/>
    </w:p>
    <w:p w14:paraId="4792C35A" w14:textId="5EB083FD"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تُعد أبعاد كفاءة خدمة العملاء أدوات تحليلية مهمة لفهم مدى فعالية المؤسسة في تلبية احتياجات المستفيدين، وقد اتفقت العديد من الدراسات على أن كفاءة الخدمة تتجسد من خلال ثلاثة أبعاد رئيسية</w:t>
      </w:r>
      <w:r w:rsidRPr="00A2168E">
        <w:rPr>
          <w:rFonts w:ascii="Sakkal Majalla" w:hAnsi="Sakkal Majalla" w:cs="Sakkal Majalla"/>
          <w:szCs w:val="28"/>
        </w:rPr>
        <w:t xml:space="preserve">: </w:t>
      </w:r>
      <w:r w:rsidRPr="00A2168E">
        <w:rPr>
          <w:rFonts w:ascii="Sakkal Majalla" w:hAnsi="Sakkal Majalla" w:cs="Sakkal Majalla"/>
          <w:szCs w:val="28"/>
          <w:rtl/>
        </w:rPr>
        <w:t xml:space="preserve">تقليل زمن الاستجابة، تقليل التكاليف التشغيلية، وتحسين رضا العملاء، </w:t>
      </w:r>
      <w:r w:rsidRPr="00A2168E">
        <w:rPr>
          <w:rFonts w:ascii="Sakkal Majalla" w:hAnsi="Sakkal Majalla" w:cs="Sakkal Majalla"/>
          <w:szCs w:val="28"/>
        </w:rPr>
        <w:t xml:space="preserve"> </w:t>
      </w:r>
      <w:r w:rsidRPr="00A2168E">
        <w:rPr>
          <w:rFonts w:ascii="Sakkal Majalla" w:hAnsi="Sakkal Majalla" w:cs="Sakkal Majalla"/>
          <w:szCs w:val="28"/>
          <w:rtl/>
        </w:rPr>
        <w:t>وتكمن أهمية هذه الأبعاد في أنها تُوفر إطارًا منهجيًا يمكن من خلاله قياس وتقييم مستوى الكفاءة بدقة وموضوعية</w:t>
      </w:r>
      <w:r w:rsidRPr="00A2168E">
        <w:rPr>
          <w:rFonts w:ascii="Sakkal Majalla" w:hAnsi="Sakkal Majalla" w:cs="Sakkal Majalla"/>
          <w:szCs w:val="28"/>
        </w:rPr>
        <w:t>.</w:t>
      </w:r>
    </w:p>
    <w:p w14:paraId="645D309B" w14:textId="3150CAB3" w:rsidR="009A5CEF" w:rsidRPr="0052616E" w:rsidRDefault="0052616E" w:rsidP="00A2168E">
      <w:pPr>
        <w:spacing w:before="100" w:beforeAutospacing="1" w:after="100" w:afterAutospacing="1" w:line="360" w:lineRule="auto"/>
        <w:jc w:val="both"/>
        <w:rPr>
          <w:rFonts w:ascii="Sakkal Majalla" w:hAnsi="Sakkal Majalla" w:cs="Sakkal Majalla"/>
          <w:b/>
          <w:bCs/>
          <w:szCs w:val="28"/>
        </w:rPr>
      </w:pPr>
      <w:r w:rsidRPr="0052616E">
        <w:rPr>
          <w:rFonts w:ascii="Sakkal Majalla" w:hAnsi="Sakkal Majalla" w:cs="Sakkal Majalla" w:hint="cs"/>
          <w:b/>
          <w:bCs/>
          <w:szCs w:val="28"/>
          <w:rtl/>
        </w:rPr>
        <w:t xml:space="preserve">1. </w:t>
      </w:r>
      <w:r w:rsidR="009A5CEF" w:rsidRPr="0052616E">
        <w:rPr>
          <w:rFonts w:ascii="Sakkal Majalla" w:hAnsi="Sakkal Majalla" w:cs="Sakkal Majalla"/>
          <w:b/>
          <w:bCs/>
          <w:szCs w:val="28"/>
          <w:rtl/>
        </w:rPr>
        <w:t>تقليل زمن الاستجابة</w:t>
      </w:r>
    </w:p>
    <w:p w14:paraId="661E8D23" w14:textId="2FE1BA7D"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يُشير هذا البعد إلى مدى قدرة المؤسسة على التفاعل السريع مع استفسارات وطلبات العملاء، وتقديم الحلول في أقصر وقت ممكن،  فالاستجابة السريعة تُعد من أبرز مظاهر الكفاءة، حيث تنعكس مباشرة على رضا العميل، وتقلل من مشاعر الإحباط أو الانزعاج الناتجة عن التأخير، ويؤكد العربجي وعبد الحميد</w:t>
      </w:r>
      <w:r w:rsidRPr="00A2168E">
        <w:rPr>
          <w:rFonts w:ascii="Sakkal Majalla" w:hAnsi="Sakkal Majalla" w:cs="Sakkal Majalla"/>
          <w:szCs w:val="28"/>
        </w:rPr>
        <w:t xml:space="preserve"> (2023) </w:t>
      </w:r>
      <w:r w:rsidRPr="00A2168E">
        <w:rPr>
          <w:rFonts w:ascii="Sakkal Majalla" w:hAnsi="Sakkal Majalla" w:cs="Sakkal Majalla"/>
          <w:szCs w:val="28"/>
          <w:rtl/>
        </w:rPr>
        <w:t>أن تقليل زمن الاستجابة يُمثل عنصرًا حاسمًا في بناء صورة ذهنية إيجابية عن المؤسسة، خصوصًا في الخدمات التي تعتمد على الوقت مثل النقل العام، حيث تكون سرعة الاستجابة متطلبًا رئيسيًا لتجربة العميل</w:t>
      </w:r>
      <w:r w:rsidRPr="00A2168E">
        <w:rPr>
          <w:rFonts w:ascii="Sakkal Majalla" w:hAnsi="Sakkal Majalla" w:cs="Sakkal Majalla"/>
          <w:szCs w:val="28"/>
        </w:rPr>
        <w:t>.</w:t>
      </w:r>
    </w:p>
    <w:p w14:paraId="3D1967F5" w14:textId="12962A2F" w:rsidR="009A5CEF" w:rsidRPr="0052616E" w:rsidRDefault="0052616E" w:rsidP="00A2168E">
      <w:pPr>
        <w:spacing w:before="100" w:beforeAutospacing="1" w:after="100" w:afterAutospacing="1" w:line="360" w:lineRule="auto"/>
        <w:jc w:val="both"/>
        <w:rPr>
          <w:rFonts w:ascii="Sakkal Majalla" w:hAnsi="Sakkal Majalla" w:cs="Sakkal Majalla"/>
          <w:b/>
          <w:bCs/>
          <w:szCs w:val="28"/>
        </w:rPr>
      </w:pPr>
      <w:r w:rsidRPr="0052616E">
        <w:rPr>
          <w:rFonts w:ascii="Sakkal Majalla" w:hAnsi="Sakkal Majalla" w:cs="Sakkal Majalla" w:hint="cs"/>
          <w:b/>
          <w:bCs/>
          <w:szCs w:val="28"/>
          <w:rtl/>
        </w:rPr>
        <w:lastRenderedPageBreak/>
        <w:t xml:space="preserve">2. </w:t>
      </w:r>
      <w:r w:rsidR="009A5CEF" w:rsidRPr="0052616E">
        <w:rPr>
          <w:rFonts w:ascii="Sakkal Majalla" w:hAnsi="Sakkal Majalla" w:cs="Sakkal Majalla"/>
          <w:b/>
          <w:bCs/>
          <w:szCs w:val="28"/>
          <w:rtl/>
        </w:rPr>
        <w:t>تقليل التكاليف التشغيلية</w:t>
      </w:r>
    </w:p>
    <w:p w14:paraId="12B5FF98" w14:textId="7571F2C4"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يتعلق هذا البعد بقدرة المؤسسة على تقديم الخدمة بجودة عالية، ولكن دون إنفاق موارد زائدة أو غير ضرورية</w:t>
      </w:r>
      <w:r w:rsidR="00707D7E" w:rsidRPr="00A2168E">
        <w:rPr>
          <w:rFonts w:ascii="Sakkal Majalla" w:hAnsi="Sakkal Majalla" w:cs="Sakkal Majalla"/>
          <w:szCs w:val="28"/>
          <w:rtl/>
        </w:rPr>
        <w:t>،</w:t>
      </w:r>
      <w:r w:rsidRPr="00A2168E">
        <w:rPr>
          <w:rFonts w:ascii="Sakkal Majalla" w:hAnsi="Sakkal Majalla" w:cs="Sakkal Majalla"/>
          <w:szCs w:val="28"/>
          <w:rtl/>
        </w:rPr>
        <w:t xml:space="preserve"> فالكفاءة الحقيقية لا تتحقق فقط في تحسين تجربة العميل، بل في تحسين استخدام الموارد أيضًا</w:t>
      </w:r>
      <w:r w:rsidR="00707D7E" w:rsidRPr="00A2168E">
        <w:rPr>
          <w:rFonts w:ascii="Sakkal Majalla" w:hAnsi="Sakkal Majalla" w:cs="Sakkal Majalla"/>
          <w:szCs w:val="28"/>
          <w:rtl/>
        </w:rPr>
        <w:t>،</w:t>
      </w:r>
      <w:r w:rsidRPr="00A2168E">
        <w:rPr>
          <w:rFonts w:ascii="Sakkal Majalla" w:hAnsi="Sakkal Majalla" w:cs="Sakkal Majalla"/>
          <w:szCs w:val="28"/>
          <w:rtl/>
        </w:rPr>
        <w:t xml:space="preserve"> وتشير الناصر وإسماعيل</w:t>
      </w:r>
      <w:r w:rsidRPr="00A2168E">
        <w:rPr>
          <w:rFonts w:ascii="Sakkal Majalla" w:hAnsi="Sakkal Majalla" w:cs="Sakkal Majalla"/>
          <w:szCs w:val="28"/>
        </w:rPr>
        <w:t xml:space="preserve"> (2022) </w:t>
      </w:r>
      <w:r w:rsidRPr="00A2168E">
        <w:rPr>
          <w:rFonts w:ascii="Sakkal Majalla" w:hAnsi="Sakkal Majalla" w:cs="Sakkal Majalla"/>
          <w:szCs w:val="28"/>
          <w:rtl/>
        </w:rPr>
        <w:t>إلى أن المؤسسات التي تنجح في تقليل التكاليف التشغيلية مع المحافظة على مستوى مرتفع من الخدمة، تكون أكثر قدرة على التوسع والاستدامة</w:t>
      </w:r>
      <w:r w:rsidR="00707D7E" w:rsidRPr="00A2168E">
        <w:rPr>
          <w:rFonts w:ascii="Sakkal Majalla" w:hAnsi="Sakkal Majalla" w:cs="Sakkal Majalla"/>
          <w:szCs w:val="28"/>
          <w:rtl/>
        </w:rPr>
        <w:t>،</w:t>
      </w:r>
      <w:r w:rsidRPr="00A2168E">
        <w:rPr>
          <w:rFonts w:ascii="Sakkal Majalla" w:hAnsi="Sakkal Majalla" w:cs="Sakkal Majalla"/>
          <w:szCs w:val="28"/>
          <w:rtl/>
        </w:rPr>
        <w:t xml:space="preserve"> ويُعد استخدام التكنولوجيا ومنها الذكاء الاصطناعي</w:t>
      </w:r>
      <w:r w:rsidR="00707D7E" w:rsidRPr="00A2168E">
        <w:rPr>
          <w:rFonts w:ascii="Sakkal Majalla" w:hAnsi="Sakkal Majalla" w:cs="Sakkal Majalla"/>
          <w:szCs w:val="28"/>
          <w:rtl/>
        </w:rPr>
        <w:t xml:space="preserve"> </w:t>
      </w:r>
      <w:r w:rsidRPr="00A2168E">
        <w:rPr>
          <w:rFonts w:ascii="Sakkal Majalla" w:hAnsi="Sakkal Majalla" w:cs="Sakkal Majalla"/>
          <w:szCs w:val="28"/>
          <w:rtl/>
        </w:rPr>
        <w:t>من الوسائل الحديثة التي تساعد في تقليل هذه التكاليف دون التأثير السلبي على جودة الخدمة</w:t>
      </w:r>
      <w:r w:rsidRPr="00A2168E">
        <w:rPr>
          <w:rFonts w:ascii="Sakkal Majalla" w:hAnsi="Sakkal Majalla" w:cs="Sakkal Majalla"/>
          <w:szCs w:val="28"/>
        </w:rPr>
        <w:t>.</w:t>
      </w:r>
    </w:p>
    <w:p w14:paraId="6B1B18AC" w14:textId="346CFD07" w:rsidR="009A5CEF" w:rsidRPr="0052616E" w:rsidRDefault="0052616E" w:rsidP="00A2168E">
      <w:pPr>
        <w:spacing w:before="100" w:beforeAutospacing="1" w:after="100" w:afterAutospacing="1" w:line="360" w:lineRule="auto"/>
        <w:jc w:val="both"/>
        <w:rPr>
          <w:rFonts w:ascii="Sakkal Majalla" w:hAnsi="Sakkal Majalla" w:cs="Sakkal Majalla"/>
          <w:b/>
          <w:bCs/>
          <w:szCs w:val="28"/>
        </w:rPr>
      </w:pPr>
      <w:r w:rsidRPr="0052616E">
        <w:rPr>
          <w:rFonts w:ascii="Sakkal Majalla" w:hAnsi="Sakkal Majalla" w:cs="Sakkal Majalla" w:hint="cs"/>
          <w:b/>
          <w:bCs/>
          <w:szCs w:val="28"/>
          <w:rtl/>
        </w:rPr>
        <w:t xml:space="preserve">3. </w:t>
      </w:r>
      <w:r w:rsidR="009A5CEF" w:rsidRPr="0052616E">
        <w:rPr>
          <w:rFonts w:ascii="Sakkal Majalla" w:hAnsi="Sakkal Majalla" w:cs="Sakkal Majalla"/>
          <w:b/>
          <w:bCs/>
          <w:szCs w:val="28"/>
          <w:rtl/>
        </w:rPr>
        <w:t>تحسين رضا العملاء</w:t>
      </w:r>
    </w:p>
    <w:p w14:paraId="098E7001" w14:textId="3C006DC9" w:rsidR="009A5CEF" w:rsidRPr="00A2168E" w:rsidRDefault="009A5CEF"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يُعد رضا العملاء من أبرز المؤشرات على كفاءة الخدمة، إذ يعكس هذا البعد ما إذا كانت الخدمة قد لبّت توقعات المستفيدين، وساهمت في تعزيز تجربتهم</w:t>
      </w:r>
      <w:r w:rsidR="006858BB" w:rsidRPr="00A2168E">
        <w:rPr>
          <w:rFonts w:ascii="Sakkal Majalla" w:hAnsi="Sakkal Majalla" w:cs="Sakkal Majalla"/>
          <w:szCs w:val="28"/>
          <w:rtl/>
        </w:rPr>
        <w:t xml:space="preserve">، </w:t>
      </w:r>
      <w:r w:rsidRPr="00A2168E">
        <w:rPr>
          <w:rFonts w:ascii="Sakkal Majalla" w:hAnsi="Sakkal Majalla" w:cs="Sakkal Majalla"/>
          <w:szCs w:val="28"/>
          <w:rtl/>
        </w:rPr>
        <w:t xml:space="preserve"> ويتأثر رضا العملاء بعوامل عديدة، من ضمنها: طريقة تقديم الخدمة، سرعة الاستجابة، سهولة الوصول، ومدى اهتمام المؤسسة بملاحظاتهم</w:t>
      </w:r>
      <w:r w:rsidR="006858BB" w:rsidRPr="00A2168E">
        <w:rPr>
          <w:rFonts w:ascii="Sakkal Majalla" w:hAnsi="Sakkal Majalla" w:cs="Sakkal Majalla"/>
          <w:szCs w:val="28"/>
          <w:rtl/>
        </w:rPr>
        <w:t xml:space="preserve">، </w:t>
      </w:r>
      <w:r w:rsidRPr="00A2168E">
        <w:rPr>
          <w:rFonts w:ascii="Sakkal Majalla" w:hAnsi="Sakkal Majalla" w:cs="Sakkal Majalla"/>
          <w:szCs w:val="28"/>
          <w:rtl/>
        </w:rPr>
        <w:t xml:space="preserve"> ووفقًا لما أشار إليه سعيد</w:t>
      </w:r>
      <w:r w:rsidRPr="00A2168E">
        <w:rPr>
          <w:rFonts w:ascii="Sakkal Majalla" w:hAnsi="Sakkal Majalla" w:cs="Sakkal Majalla"/>
          <w:szCs w:val="28"/>
        </w:rPr>
        <w:t xml:space="preserve"> (2022)</w:t>
      </w:r>
      <w:r w:rsidRPr="00A2168E">
        <w:rPr>
          <w:rFonts w:ascii="Sakkal Majalla" w:hAnsi="Sakkal Majalla" w:cs="Sakkal Majalla"/>
          <w:szCs w:val="28"/>
          <w:rtl/>
        </w:rPr>
        <w:t>، فإن المؤسسات التي تُولي أهمية لتحسين رضا العملاء، وتضعه ضمن مؤشرات الأداء الرئيسية، تكون أكثر تفاعلًا مع السوق، وأقدر على التكيّف مع احتياجات العملاء المتغيرة، مما يمنحها ميزة تنافسية طويلة الأجل</w:t>
      </w:r>
      <w:r w:rsidRPr="00A2168E">
        <w:rPr>
          <w:rFonts w:ascii="Sakkal Majalla" w:hAnsi="Sakkal Majalla" w:cs="Sakkal Majalla"/>
          <w:szCs w:val="28"/>
        </w:rPr>
        <w:t>.</w:t>
      </w:r>
    </w:p>
    <w:p w14:paraId="175486D4" w14:textId="7613CF07" w:rsidR="00707D7E" w:rsidRPr="0052616E" w:rsidRDefault="0052616E" w:rsidP="0052616E">
      <w:pPr>
        <w:spacing w:before="100" w:beforeAutospacing="1" w:after="100" w:afterAutospacing="1" w:line="360" w:lineRule="auto"/>
        <w:jc w:val="both"/>
        <w:outlineLvl w:val="2"/>
        <w:rPr>
          <w:rFonts w:ascii="Sakkal Majalla" w:hAnsi="Sakkal Majalla" w:cs="Sakkal Majalla"/>
          <w:b/>
          <w:bCs/>
          <w:sz w:val="32"/>
          <w:szCs w:val="32"/>
        </w:rPr>
      </w:pPr>
      <w:bookmarkStart w:id="53" w:name="_Toc201059376"/>
      <w:r w:rsidRPr="0052616E">
        <w:rPr>
          <w:rFonts w:ascii="Sakkal Majalla" w:hAnsi="Sakkal Majalla" w:cs="Sakkal Majalla" w:hint="cs"/>
          <w:b/>
          <w:bCs/>
          <w:sz w:val="32"/>
          <w:szCs w:val="32"/>
          <w:rtl/>
        </w:rPr>
        <w:t xml:space="preserve">3.2.2 </w:t>
      </w:r>
      <w:r w:rsidR="00707D7E" w:rsidRPr="0052616E">
        <w:rPr>
          <w:rFonts w:ascii="Sakkal Majalla" w:hAnsi="Sakkal Majalla" w:cs="Sakkal Majalla"/>
          <w:b/>
          <w:bCs/>
          <w:sz w:val="32"/>
          <w:szCs w:val="32"/>
          <w:rtl/>
        </w:rPr>
        <w:t>أهمية كفاءة خدمة العملاء</w:t>
      </w:r>
      <w:bookmarkEnd w:id="53"/>
    </w:p>
    <w:p w14:paraId="47D270E4" w14:textId="371B8B8E"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تُعد كفاءة خدمة العملاء من أهم مرتكزات نجاح المؤسسات الحديثة، وقد تعددت آراء الباحثين في إبراز أبعاد أهميتها ودورها المحوري في تحقيق التميز المؤسسي والتنافسية المستدامة</w:t>
      </w:r>
      <w:r w:rsidR="006858BB" w:rsidRPr="00A2168E">
        <w:rPr>
          <w:rFonts w:ascii="Sakkal Majalla" w:hAnsi="Sakkal Majalla" w:cs="Sakkal Majalla"/>
          <w:szCs w:val="28"/>
          <w:rtl/>
        </w:rPr>
        <w:t xml:space="preserve">، و </w:t>
      </w:r>
      <w:r w:rsidRPr="00A2168E">
        <w:rPr>
          <w:rFonts w:ascii="Sakkal Majalla" w:hAnsi="Sakkal Majalla" w:cs="Sakkal Majalla"/>
          <w:szCs w:val="28"/>
          <w:rtl/>
        </w:rPr>
        <w:t>يشير قاسم</w:t>
      </w:r>
      <w:r w:rsidRPr="00A2168E">
        <w:rPr>
          <w:rFonts w:ascii="Sakkal Majalla" w:hAnsi="Sakkal Majalla" w:cs="Sakkal Majalla"/>
          <w:szCs w:val="28"/>
        </w:rPr>
        <w:t xml:space="preserve"> (2024) </w:t>
      </w:r>
      <w:r w:rsidRPr="00A2168E">
        <w:rPr>
          <w:rFonts w:ascii="Sakkal Majalla" w:hAnsi="Sakkal Majalla" w:cs="Sakkal Majalla"/>
          <w:szCs w:val="28"/>
          <w:rtl/>
        </w:rPr>
        <w:t>إلى أن كفاءة الخدمة تمثل البوابة الأولى لتكوين الانطباع العام لدى العميل، وأنها تُسهم في</w:t>
      </w:r>
      <w:r w:rsidRPr="00A2168E">
        <w:rPr>
          <w:rFonts w:ascii="Sakkal Majalla" w:hAnsi="Sakkal Majalla" w:cs="Sakkal Majalla"/>
          <w:szCs w:val="28"/>
        </w:rPr>
        <w:t>:</w:t>
      </w:r>
    </w:p>
    <w:p w14:paraId="6F41BDCE" w14:textId="77777777" w:rsidR="00707D7E" w:rsidRPr="00A2168E" w:rsidRDefault="00707D7E" w:rsidP="00E8015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بناء صورة ذهنية إيجابية عن المؤسسة،</w:t>
      </w:r>
    </w:p>
    <w:p w14:paraId="481B8604" w14:textId="77777777" w:rsidR="00707D7E" w:rsidRPr="00A2168E" w:rsidRDefault="00707D7E" w:rsidP="00E8015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رفع مستوى الثقة بين المؤسسة والمستفيدين،</w:t>
      </w:r>
    </w:p>
    <w:p w14:paraId="62F11CCB" w14:textId="77777777" w:rsidR="00707D7E" w:rsidRPr="00A2168E" w:rsidRDefault="00707D7E" w:rsidP="00E8015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lastRenderedPageBreak/>
        <w:t>دعم جهود التسويق غير المباشر من خلال التوصيات الإيجابية للعملاء الحاليين</w:t>
      </w:r>
      <w:r w:rsidRPr="00A2168E">
        <w:rPr>
          <w:rFonts w:ascii="Sakkal Majalla" w:hAnsi="Sakkal Majalla" w:cs="Sakkal Majalla"/>
          <w:szCs w:val="28"/>
        </w:rPr>
        <w:t>.</w:t>
      </w:r>
    </w:p>
    <w:p w14:paraId="56EA93AD" w14:textId="77777777" w:rsidR="00707D7E" w:rsidRPr="0052616E" w:rsidRDefault="00707D7E" w:rsidP="0052616E">
      <w:pPr>
        <w:spacing w:before="100" w:beforeAutospacing="1" w:after="100" w:afterAutospacing="1" w:line="360" w:lineRule="auto"/>
        <w:ind w:firstLine="706"/>
        <w:jc w:val="both"/>
        <w:rPr>
          <w:rFonts w:ascii="Sakkal Majalla" w:hAnsi="Sakkal Majalla" w:cs="Sakkal Majalla"/>
          <w:b/>
          <w:bCs/>
          <w:szCs w:val="28"/>
        </w:rPr>
      </w:pPr>
      <w:r w:rsidRPr="0052616E">
        <w:rPr>
          <w:rFonts w:ascii="Sakkal Majalla" w:hAnsi="Sakkal Majalla" w:cs="Sakkal Majalla"/>
          <w:b/>
          <w:bCs/>
          <w:szCs w:val="28"/>
          <w:rtl/>
        </w:rPr>
        <w:t>كما يرى زهرة</w:t>
      </w:r>
      <w:r w:rsidRPr="0052616E">
        <w:rPr>
          <w:rFonts w:ascii="Sakkal Majalla" w:hAnsi="Sakkal Majalla" w:cs="Sakkal Majalla"/>
          <w:b/>
          <w:bCs/>
          <w:szCs w:val="28"/>
        </w:rPr>
        <w:t xml:space="preserve"> (2022) </w:t>
      </w:r>
      <w:r w:rsidRPr="0052616E">
        <w:rPr>
          <w:rFonts w:ascii="Sakkal Majalla" w:hAnsi="Sakkal Majalla" w:cs="Sakkal Majalla"/>
          <w:b/>
          <w:bCs/>
          <w:szCs w:val="28"/>
          <w:rtl/>
        </w:rPr>
        <w:t>أن كفاءة خدمة العملاء تُعد عاملاً حاسمًا في</w:t>
      </w:r>
      <w:r w:rsidRPr="0052616E">
        <w:rPr>
          <w:rFonts w:ascii="Sakkal Majalla" w:hAnsi="Sakkal Majalla" w:cs="Sakkal Majalla"/>
          <w:b/>
          <w:bCs/>
          <w:szCs w:val="28"/>
        </w:rPr>
        <w:t>:</w:t>
      </w:r>
    </w:p>
    <w:p w14:paraId="00303E53" w14:textId="77777777" w:rsidR="00707D7E" w:rsidRPr="00A2168E" w:rsidRDefault="00707D7E" w:rsidP="00E8015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تقليل معدلات الشكاوى والاعتراضات،</w:t>
      </w:r>
    </w:p>
    <w:p w14:paraId="55D3ADE6" w14:textId="77777777" w:rsidR="00707D7E" w:rsidRPr="00A2168E" w:rsidRDefault="00707D7E" w:rsidP="00E8015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تعزيز ولاء العملاء للعلامة التجارية،</w:t>
      </w:r>
    </w:p>
    <w:p w14:paraId="34C32FCB" w14:textId="77777777" w:rsidR="00707D7E" w:rsidRPr="00A2168E" w:rsidRDefault="00707D7E" w:rsidP="00E8015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تقليل نسب تسرّب العملاء إلى المنافسين، لا سيما في بيئات العمل الخدمية عالية التفاعل</w:t>
      </w:r>
      <w:r w:rsidRPr="00A2168E">
        <w:rPr>
          <w:rFonts w:ascii="Sakkal Majalla" w:hAnsi="Sakkal Majalla" w:cs="Sakkal Majalla"/>
          <w:szCs w:val="28"/>
        </w:rPr>
        <w:t>.</w:t>
      </w:r>
    </w:p>
    <w:p w14:paraId="3F0D3B70" w14:textId="77777777" w:rsidR="00707D7E" w:rsidRPr="0052616E" w:rsidRDefault="00707D7E" w:rsidP="0052616E">
      <w:pPr>
        <w:spacing w:before="100" w:beforeAutospacing="1" w:after="100" w:afterAutospacing="1" w:line="360" w:lineRule="auto"/>
        <w:ind w:firstLine="706"/>
        <w:jc w:val="both"/>
        <w:rPr>
          <w:rFonts w:ascii="Sakkal Majalla" w:hAnsi="Sakkal Majalla" w:cs="Sakkal Majalla"/>
          <w:b/>
          <w:bCs/>
          <w:szCs w:val="28"/>
        </w:rPr>
      </w:pPr>
      <w:r w:rsidRPr="0052616E">
        <w:rPr>
          <w:rFonts w:ascii="Sakkal Majalla" w:hAnsi="Sakkal Majalla" w:cs="Sakkal Majalla"/>
          <w:b/>
          <w:bCs/>
          <w:szCs w:val="28"/>
          <w:rtl/>
        </w:rPr>
        <w:t>ويؤكد عبدالحميد والرقيب</w:t>
      </w:r>
      <w:r w:rsidRPr="0052616E">
        <w:rPr>
          <w:rFonts w:ascii="Sakkal Majalla" w:hAnsi="Sakkal Majalla" w:cs="Sakkal Majalla"/>
          <w:b/>
          <w:bCs/>
          <w:szCs w:val="28"/>
        </w:rPr>
        <w:t xml:space="preserve"> (2025) </w:t>
      </w:r>
      <w:r w:rsidRPr="0052616E">
        <w:rPr>
          <w:rFonts w:ascii="Sakkal Majalla" w:hAnsi="Sakkal Majalla" w:cs="Sakkal Majalla"/>
          <w:b/>
          <w:bCs/>
          <w:szCs w:val="28"/>
          <w:rtl/>
        </w:rPr>
        <w:t>على البُعد التشغيلي، حيث يعتبران أن كفاءة الخدمة تُسهم في</w:t>
      </w:r>
      <w:r w:rsidRPr="0052616E">
        <w:rPr>
          <w:rFonts w:ascii="Sakkal Majalla" w:hAnsi="Sakkal Majalla" w:cs="Sakkal Majalla"/>
          <w:b/>
          <w:bCs/>
          <w:szCs w:val="28"/>
        </w:rPr>
        <w:t>:</w:t>
      </w:r>
    </w:p>
    <w:p w14:paraId="79AE1678" w14:textId="77777777" w:rsidR="00707D7E" w:rsidRPr="00A2168E" w:rsidRDefault="00707D7E" w:rsidP="00E8015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خفض التكاليف الناتجة عن التكرار وإعادة تقديم الخدمة،</w:t>
      </w:r>
    </w:p>
    <w:p w14:paraId="26A0F12E" w14:textId="77777777" w:rsidR="00707D7E" w:rsidRPr="00A2168E" w:rsidRDefault="00707D7E" w:rsidP="00E8015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تحسين استغلال الموارد البشرية والتقنية،</w:t>
      </w:r>
    </w:p>
    <w:p w14:paraId="075147A8" w14:textId="77777777" w:rsidR="00707D7E" w:rsidRPr="00A2168E" w:rsidRDefault="00707D7E" w:rsidP="00E8015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دعم القرار الإداري عبر بيانات الأداء الفعلي لخدمة العملاء</w:t>
      </w:r>
      <w:r w:rsidRPr="00A2168E">
        <w:rPr>
          <w:rFonts w:ascii="Sakkal Majalla" w:hAnsi="Sakkal Majalla" w:cs="Sakkal Majalla"/>
          <w:szCs w:val="28"/>
        </w:rPr>
        <w:t>.</w:t>
      </w:r>
    </w:p>
    <w:p w14:paraId="5436B89E" w14:textId="77777777"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كما يشير الكلس وتبيدي</w:t>
      </w:r>
      <w:r w:rsidRPr="00A2168E">
        <w:rPr>
          <w:rFonts w:ascii="Sakkal Majalla" w:hAnsi="Sakkal Majalla" w:cs="Sakkal Majalla"/>
          <w:szCs w:val="28"/>
        </w:rPr>
        <w:t xml:space="preserve"> (2025) </w:t>
      </w:r>
      <w:r w:rsidRPr="00A2168E">
        <w:rPr>
          <w:rFonts w:ascii="Sakkal Majalla" w:hAnsi="Sakkal Majalla" w:cs="Sakkal Majalla"/>
          <w:szCs w:val="28"/>
          <w:rtl/>
        </w:rPr>
        <w:t>إلى أن كفاءة خدمة العملاء تُشكل ركيزة أساسية لتحقيق ميزة تنافسية حقيقية، من خلال</w:t>
      </w:r>
      <w:r w:rsidRPr="00A2168E">
        <w:rPr>
          <w:rFonts w:ascii="Sakkal Majalla" w:hAnsi="Sakkal Majalla" w:cs="Sakkal Majalla"/>
          <w:szCs w:val="28"/>
        </w:rPr>
        <w:t>:</w:t>
      </w:r>
    </w:p>
    <w:p w14:paraId="52557544" w14:textId="77777777" w:rsidR="00707D7E" w:rsidRPr="00A2168E" w:rsidRDefault="00707D7E" w:rsidP="00E801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تقديم خدمة ذات طابع مميز وسريع ومباشر،</w:t>
      </w:r>
    </w:p>
    <w:p w14:paraId="338092D0" w14:textId="77777777" w:rsidR="00707D7E" w:rsidRPr="00A2168E" w:rsidRDefault="00707D7E" w:rsidP="00E801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تجاوز توقعات العملاء عبر مرونة الأداء،</w:t>
      </w:r>
    </w:p>
    <w:p w14:paraId="668CF89F" w14:textId="77777777" w:rsidR="00707D7E" w:rsidRPr="00A2168E" w:rsidRDefault="00707D7E" w:rsidP="00E801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خلق تمايز مؤسسي يصعب على المنافسين تقليده بسهولة</w:t>
      </w:r>
      <w:r w:rsidRPr="00A2168E">
        <w:rPr>
          <w:rFonts w:ascii="Sakkal Majalla" w:hAnsi="Sakkal Majalla" w:cs="Sakkal Majalla"/>
          <w:szCs w:val="28"/>
        </w:rPr>
        <w:t>.</w:t>
      </w:r>
    </w:p>
    <w:p w14:paraId="492ADB68" w14:textId="77777777"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ويُبرز شتاتحة وطهرات</w:t>
      </w:r>
      <w:r w:rsidRPr="00A2168E">
        <w:rPr>
          <w:rFonts w:ascii="Sakkal Majalla" w:hAnsi="Sakkal Majalla" w:cs="Sakkal Majalla"/>
          <w:szCs w:val="28"/>
        </w:rPr>
        <w:t xml:space="preserve"> (2021) </w:t>
      </w:r>
      <w:r w:rsidRPr="00A2168E">
        <w:rPr>
          <w:rFonts w:ascii="Sakkal Majalla" w:hAnsi="Sakkal Majalla" w:cs="Sakkal Majalla"/>
          <w:szCs w:val="28"/>
          <w:rtl/>
        </w:rPr>
        <w:t>الأهمية المؤسسية الداخلية لكفاءة الخدمة، مشيرين إلى أنها تُسهم في</w:t>
      </w:r>
      <w:r w:rsidRPr="00A2168E">
        <w:rPr>
          <w:rFonts w:ascii="Sakkal Majalla" w:hAnsi="Sakkal Majalla" w:cs="Sakkal Majalla"/>
          <w:szCs w:val="28"/>
        </w:rPr>
        <w:t>:</w:t>
      </w:r>
    </w:p>
    <w:p w14:paraId="0C2FF0FD" w14:textId="77777777" w:rsidR="00707D7E" w:rsidRPr="00A2168E" w:rsidRDefault="00707D7E" w:rsidP="00E8015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تحسين التنسيق بين الإدارات الداخلية وتخفيف أعباء العمل،</w:t>
      </w:r>
    </w:p>
    <w:p w14:paraId="263CC2F9" w14:textId="77777777" w:rsidR="00707D7E" w:rsidRPr="00A2168E" w:rsidRDefault="00707D7E" w:rsidP="00E8015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تقليل الوقت الضائع في العمليات البينية،</w:t>
      </w:r>
    </w:p>
    <w:p w14:paraId="0410929E" w14:textId="77777777" w:rsidR="00707D7E" w:rsidRPr="00A2168E" w:rsidRDefault="00707D7E" w:rsidP="00E8015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2168E">
        <w:rPr>
          <w:rFonts w:ascii="Sakkal Majalla" w:hAnsi="Sakkal Majalla" w:cs="Sakkal Majalla"/>
          <w:szCs w:val="28"/>
          <w:rtl/>
        </w:rPr>
        <w:t>رفع كفاءة الموظفين وتحفيزهم من خلال رؤية نتائج أدائهم مباشرة في رضا العميل</w:t>
      </w:r>
      <w:r w:rsidRPr="00A2168E">
        <w:rPr>
          <w:rFonts w:ascii="Sakkal Majalla" w:hAnsi="Sakkal Majalla" w:cs="Sakkal Majalla"/>
          <w:szCs w:val="28"/>
        </w:rPr>
        <w:t>.</w:t>
      </w:r>
    </w:p>
    <w:p w14:paraId="65C4D91C" w14:textId="77777777"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lastRenderedPageBreak/>
        <w:t>كما يشير عبدالحميد والرقيب (2025) إلى أن كفاءة خدمة العملاء تمثل ركيزة أساسية في تحسين الأداء المالي للمؤسسات، إذ ترتبط ارتباطًا وثيقًا بإنتاجية العاملين ومعدلات الربحية، وتكمن أهميتها كما يلي:</w:t>
      </w:r>
    </w:p>
    <w:p w14:paraId="103376D5" w14:textId="0C8F436C" w:rsidR="00707D7E" w:rsidRPr="0052616E" w:rsidRDefault="00707D7E"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szCs w:val="28"/>
          <w:rtl/>
        </w:rPr>
      </w:pPr>
      <w:r w:rsidRPr="0052616E">
        <w:rPr>
          <w:rFonts w:ascii="Sakkal Majalla" w:hAnsi="Sakkal Majalla" w:cs="Sakkal Majalla"/>
          <w:szCs w:val="28"/>
          <w:rtl/>
        </w:rPr>
        <w:t>تمكين المؤسسة من تقديم ن</w:t>
      </w:r>
      <w:r w:rsidR="0052616E" w:rsidRPr="0052616E">
        <w:rPr>
          <w:rFonts w:ascii="Sakkal Majalla" w:hAnsi="Sakkal Majalla" w:cs="Sakkal Majalla"/>
          <w:szCs w:val="28"/>
          <w:rtl/>
        </w:rPr>
        <w:t>فس الخدمة بجودة أعلى وتكلفة أقل</w:t>
      </w:r>
    </w:p>
    <w:p w14:paraId="5C3CB9A2" w14:textId="77777777" w:rsidR="00707D7E" w:rsidRPr="0052616E" w:rsidRDefault="00707D7E" w:rsidP="00E80151">
      <w:pPr>
        <w:pStyle w:val="ListParagraph"/>
        <w:numPr>
          <w:ilvl w:val="0"/>
          <w:numId w:val="29"/>
        </w:numPr>
        <w:spacing w:before="100" w:beforeAutospacing="1" w:after="100" w:afterAutospacing="1" w:line="360" w:lineRule="auto"/>
        <w:ind w:left="423"/>
        <w:jc w:val="both"/>
        <w:rPr>
          <w:rFonts w:ascii="Sakkal Majalla" w:hAnsi="Sakkal Majalla" w:cs="Sakkal Majalla"/>
          <w:szCs w:val="28"/>
          <w:rtl/>
        </w:rPr>
      </w:pPr>
      <w:r w:rsidRPr="0052616E">
        <w:rPr>
          <w:rFonts w:ascii="Sakkal Majalla" w:hAnsi="Sakkal Majalla" w:cs="Sakkal Majalla"/>
          <w:szCs w:val="28"/>
          <w:rtl/>
        </w:rPr>
        <w:t>تعزيز استغلال الموارد البشرية والتقنية بما يرفع العائد على الاستثمار،</w:t>
      </w:r>
    </w:p>
    <w:p w14:paraId="0205C6C0" w14:textId="2C5C5D35" w:rsidR="009A5CEF" w:rsidRPr="00A2168E" w:rsidRDefault="00707D7E" w:rsidP="0052616E">
      <w:pPr>
        <w:spacing w:before="100" w:beforeAutospacing="1" w:after="100" w:afterAutospacing="1" w:line="360" w:lineRule="auto"/>
        <w:ind w:firstLine="706"/>
        <w:jc w:val="both"/>
        <w:rPr>
          <w:rFonts w:ascii="Sakkal Majalla" w:hAnsi="Sakkal Majalla" w:cs="Sakkal Majalla"/>
          <w:szCs w:val="28"/>
          <w:rtl/>
        </w:rPr>
      </w:pPr>
      <w:r w:rsidRPr="00A2168E">
        <w:rPr>
          <w:rFonts w:ascii="Sakkal Majalla" w:hAnsi="Sakkal Majalla" w:cs="Sakkal Majalla"/>
          <w:szCs w:val="28"/>
          <w:rtl/>
        </w:rPr>
        <w:t>ويرى الباحث أن كفاءة خدمة العملاء لم تعد مجرد عنصر تشغيلي داخلي، بل أصبحت معيارًا استراتيجيًا يُقاس به نضج المؤسسة ومرونتها في التفاعل مع بيئة العمل المتغيرة</w:t>
      </w:r>
      <w:r w:rsidR="006858BB" w:rsidRPr="00A2168E">
        <w:rPr>
          <w:rFonts w:ascii="Sakkal Majalla" w:hAnsi="Sakkal Majalla" w:cs="Sakkal Majalla"/>
          <w:szCs w:val="28"/>
          <w:rtl/>
        </w:rPr>
        <w:t>،</w:t>
      </w:r>
      <w:r w:rsidRPr="00A2168E">
        <w:rPr>
          <w:rFonts w:ascii="Sakkal Majalla" w:hAnsi="Sakkal Majalla" w:cs="Sakkal Majalla"/>
          <w:szCs w:val="28"/>
          <w:rtl/>
        </w:rPr>
        <w:t xml:space="preserve"> فهي تمثل نقطة الالتقاء بين رغبات العميل وإمكانات المؤسسة، وتُترجم في شكل تجربة متكاملة يشعر من خلالها العميل بقيمة الخدمة. </w:t>
      </w:r>
    </w:p>
    <w:p w14:paraId="2FC24936" w14:textId="7F718600" w:rsidR="00707D7E" w:rsidRPr="0052616E" w:rsidRDefault="0052616E" w:rsidP="0052616E">
      <w:pPr>
        <w:spacing w:before="100" w:beforeAutospacing="1" w:after="100" w:afterAutospacing="1" w:line="360" w:lineRule="auto"/>
        <w:jc w:val="both"/>
        <w:outlineLvl w:val="2"/>
        <w:rPr>
          <w:rFonts w:ascii="Sakkal Majalla" w:hAnsi="Sakkal Majalla" w:cs="Sakkal Majalla"/>
          <w:b/>
          <w:bCs/>
          <w:sz w:val="32"/>
          <w:szCs w:val="32"/>
        </w:rPr>
      </w:pPr>
      <w:bookmarkStart w:id="54" w:name="_Toc201059377"/>
      <w:r w:rsidRPr="0052616E">
        <w:rPr>
          <w:rFonts w:ascii="Sakkal Majalla" w:hAnsi="Sakkal Majalla" w:cs="Sakkal Majalla" w:hint="cs"/>
          <w:b/>
          <w:bCs/>
          <w:sz w:val="32"/>
          <w:szCs w:val="32"/>
          <w:rtl/>
        </w:rPr>
        <w:t xml:space="preserve">4.2.2 </w:t>
      </w:r>
      <w:r w:rsidR="00707D7E" w:rsidRPr="0052616E">
        <w:rPr>
          <w:rFonts w:ascii="Sakkal Majalla" w:hAnsi="Sakkal Majalla" w:cs="Sakkal Majalla"/>
          <w:b/>
          <w:bCs/>
          <w:sz w:val="32"/>
          <w:szCs w:val="32"/>
          <w:rtl/>
        </w:rPr>
        <w:t>العوامل المؤثرة في كفاءة خدمة العملاء</w:t>
      </w:r>
      <w:bookmarkEnd w:id="54"/>
    </w:p>
    <w:p w14:paraId="4B7F5F3A" w14:textId="35CC580F"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تتأثر كفاءة خدمة العملاء بعدد من العوامل الداخلية والخارجية التي تلعب دورًا محوريًا في تحديد مستوى الأداء وجودة التفاعل بين المؤسسة والمستفيدين، ويُعد فهم هذه العوامل شرطًا أساسيًا لتطوير استراتيجيات فعّالة لتحسين الخدمة وضمان التميز المؤسسي في بيئة تنافسية ومتغيرة باستمرار</w:t>
      </w:r>
      <w:r w:rsidRPr="00A2168E">
        <w:rPr>
          <w:rFonts w:ascii="Sakkal Majalla" w:hAnsi="Sakkal Majalla" w:cs="Sakkal Majalla"/>
          <w:szCs w:val="28"/>
        </w:rPr>
        <w:t>.</w:t>
      </w:r>
    </w:p>
    <w:p w14:paraId="70752044" w14:textId="64D3577C"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يشير الناصر وإسماعيل</w:t>
      </w:r>
      <w:r w:rsidRPr="00A2168E">
        <w:rPr>
          <w:rFonts w:ascii="Sakkal Majalla" w:hAnsi="Sakkal Majalla" w:cs="Sakkal Majalla"/>
          <w:szCs w:val="28"/>
        </w:rPr>
        <w:t xml:space="preserve"> (2022) </w:t>
      </w:r>
      <w:r w:rsidRPr="00A2168E">
        <w:rPr>
          <w:rFonts w:ascii="Sakkal Majalla" w:hAnsi="Sakkal Majalla" w:cs="Sakkal Majalla"/>
          <w:szCs w:val="28"/>
          <w:rtl/>
        </w:rPr>
        <w:t>إلى أن من أبرز العوامل المؤثرة في كفاءة خدمة العملاء هو تأهيل العنصر البشري وتدريبه المستمر</w:t>
      </w:r>
      <w:r w:rsidRPr="00A2168E">
        <w:rPr>
          <w:rFonts w:ascii="Sakkal Majalla" w:hAnsi="Sakkal Majalla" w:cs="Sakkal Majalla"/>
          <w:szCs w:val="28"/>
        </w:rPr>
        <w:t xml:space="preserve">. </w:t>
      </w:r>
      <w:r w:rsidRPr="00A2168E">
        <w:rPr>
          <w:rFonts w:ascii="Sakkal Majalla" w:hAnsi="Sakkal Majalla" w:cs="Sakkal Majalla"/>
          <w:szCs w:val="28"/>
          <w:rtl/>
        </w:rPr>
        <w:t>فالموظف المؤهل يمثل الواجهة الحقيقية للمؤسسة، وكلما زادت قدرته على التواصل بفعالية ومعالجة طلبات العملاء بسرعة وكفاءة، كلما انعكس ذلك إيجابيًا على جودة الخدمة المقدمة</w:t>
      </w:r>
      <w:r w:rsidR="006858BB" w:rsidRPr="00A2168E">
        <w:rPr>
          <w:rFonts w:ascii="Sakkal Majalla" w:hAnsi="Sakkal Majalla" w:cs="Sakkal Majalla"/>
          <w:szCs w:val="28"/>
          <w:rtl/>
        </w:rPr>
        <w:t xml:space="preserve">، </w:t>
      </w:r>
      <w:r w:rsidRPr="00A2168E">
        <w:rPr>
          <w:rFonts w:ascii="Sakkal Majalla" w:hAnsi="Sakkal Majalla" w:cs="Sakkal Majalla"/>
          <w:szCs w:val="28"/>
          <w:rtl/>
        </w:rPr>
        <w:t xml:space="preserve"> ويرى الباحثان أن المؤسسات التي تستثمر في تدريب موظفي الخط الأمامي تحقق مستويات أعلى من رضا العملاء مقارنة بالمؤسسات التي تهمل هذا الجانب</w:t>
      </w:r>
      <w:r w:rsidRPr="00A2168E">
        <w:rPr>
          <w:rFonts w:ascii="Sakkal Majalla" w:hAnsi="Sakkal Majalla" w:cs="Sakkal Majalla"/>
          <w:szCs w:val="28"/>
        </w:rPr>
        <w:t>.</w:t>
      </w:r>
    </w:p>
    <w:p w14:paraId="5863B5A1" w14:textId="5B77A72B"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كما يؤكد عبدالحميد والرقيب</w:t>
      </w:r>
      <w:r w:rsidRPr="00A2168E">
        <w:rPr>
          <w:rFonts w:ascii="Sakkal Majalla" w:hAnsi="Sakkal Majalla" w:cs="Sakkal Majalla"/>
          <w:szCs w:val="28"/>
        </w:rPr>
        <w:t xml:space="preserve"> (2025) </w:t>
      </w:r>
      <w:r w:rsidRPr="00A2168E">
        <w:rPr>
          <w:rFonts w:ascii="Sakkal Majalla" w:hAnsi="Sakkal Majalla" w:cs="Sakkal Majalla"/>
          <w:szCs w:val="28"/>
          <w:rtl/>
        </w:rPr>
        <w:t xml:space="preserve">أن الهيكل التنظيمي ووضوح الإجراءات من العوامل الأساسية المؤثرة في كفاءة تقديم الخدمة، فوجود إجراءات تشغيلية غير واضحة أو بيروقراطية مفرطة </w:t>
      </w:r>
      <w:r w:rsidRPr="00A2168E">
        <w:rPr>
          <w:rFonts w:ascii="Sakkal Majalla" w:hAnsi="Sakkal Majalla" w:cs="Sakkal Majalla"/>
          <w:szCs w:val="28"/>
          <w:rtl/>
        </w:rPr>
        <w:lastRenderedPageBreak/>
        <w:t>يُعيق سرعة تقديم الخدمة ويؤدي إلى إرباك في التعامل مع العملاء، ويؤدي ذلك إلى تكرار الأخطاء، وطول دورة المعالجة، وفقدان ثقة العميل بالمؤسسة، مما يقلل من فاعلية الخدمة المقدمة</w:t>
      </w:r>
      <w:r w:rsidRPr="00A2168E">
        <w:rPr>
          <w:rFonts w:ascii="Sakkal Majalla" w:hAnsi="Sakkal Majalla" w:cs="Sakkal Majalla"/>
          <w:szCs w:val="28"/>
        </w:rPr>
        <w:t>.</w:t>
      </w:r>
    </w:p>
    <w:p w14:paraId="043BD51B" w14:textId="4A3A070D"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أما صقر وآخرون</w:t>
      </w:r>
      <w:r w:rsidRPr="00A2168E">
        <w:rPr>
          <w:rFonts w:ascii="Sakkal Majalla" w:hAnsi="Sakkal Majalla" w:cs="Sakkal Majalla"/>
          <w:szCs w:val="28"/>
        </w:rPr>
        <w:t xml:space="preserve"> (2024) </w:t>
      </w:r>
      <w:r w:rsidRPr="00A2168E">
        <w:rPr>
          <w:rFonts w:ascii="Sakkal Majalla" w:hAnsi="Sakkal Majalla" w:cs="Sakkal Majalla"/>
          <w:szCs w:val="28"/>
          <w:rtl/>
        </w:rPr>
        <w:t>فقد سلطوا الضوء على دور التكنولوجيا والذكاء الاصطناعي في رفع كفاءة الخدمة، حيث أشاروا إلى أن المؤسسات التي توظف أدوات رقمية ذكية تتمكن من تقديم الخدمة بسرعة وبتكلفة أقل، مع قدرة أعلى على تخصيص التجربة لكل عميل،  وتتمثل أبرز الأمثلة في استخدام روبوتات المحادثة، وتحليل البيانات التنبؤية، وتطبيقات خدمة العملاء الذكية التي تعمل على مدار الساعة</w:t>
      </w:r>
      <w:r w:rsidRPr="00A2168E">
        <w:rPr>
          <w:rFonts w:ascii="Sakkal Majalla" w:hAnsi="Sakkal Majalla" w:cs="Sakkal Majalla"/>
          <w:szCs w:val="28"/>
        </w:rPr>
        <w:t>.</w:t>
      </w:r>
    </w:p>
    <w:p w14:paraId="066B2AB4" w14:textId="72BFE7B7"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 يرى سعيد</w:t>
      </w:r>
      <w:r w:rsidRPr="00A2168E">
        <w:rPr>
          <w:rFonts w:ascii="Sakkal Majalla" w:hAnsi="Sakkal Majalla" w:cs="Sakkal Majalla"/>
          <w:szCs w:val="28"/>
        </w:rPr>
        <w:t xml:space="preserve"> (2022) </w:t>
      </w:r>
      <w:r w:rsidRPr="00A2168E">
        <w:rPr>
          <w:rFonts w:ascii="Sakkal Majalla" w:hAnsi="Sakkal Majalla" w:cs="Sakkal Majalla"/>
          <w:szCs w:val="28"/>
          <w:rtl/>
        </w:rPr>
        <w:t>أن ثقافة المؤسسة التنظيمية تُعد عاملاً غير مادي لكنه بالغ الأهمية، إذ تؤثر في التوجه العام للموظفين تجاه الخدمة، وتعكس مدى التزام الإدارة العليا بتحسين تجربة العميل، فالمؤسسة التي تضع رضا العملاء ضمن قيمها الأساسية وتربط الحوافز بالأداء الخدمي تكون أكثر قدرة على ترسيخ ثقافة الجودة المستدامة</w:t>
      </w:r>
      <w:r w:rsidRPr="00A2168E">
        <w:rPr>
          <w:rFonts w:ascii="Sakkal Majalla" w:hAnsi="Sakkal Majalla" w:cs="Sakkal Majalla"/>
          <w:szCs w:val="28"/>
        </w:rPr>
        <w:t>.</w:t>
      </w:r>
    </w:p>
    <w:p w14:paraId="5851F037" w14:textId="168058A2"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كما يشير زهرة</w:t>
      </w:r>
      <w:r w:rsidRPr="00A2168E">
        <w:rPr>
          <w:rFonts w:ascii="Sakkal Majalla" w:hAnsi="Sakkal Majalla" w:cs="Sakkal Majalla"/>
          <w:szCs w:val="28"/>
        </w:rPr>
        <w:t xml:space="preserve"> (2022) </w:t>
      </w:r>
      <w:r w:rsidRPr="00A2168E">
        <w:rPr>
          <w:rFonts w:ascii="Sakkal Majalla" w:hAnsi="Sakkal Majalla" w:cs="Sakkal Majalla"/>
          <w:szCs w:val="28"/>
          <w:rtl/>
        </w:rPr>
        <w:t>إلى أن بيئة العمل الداخلية، من حيث توفر الأدوات، ومرونة الأنظمة، والتعاون بين الأقسام، تسهم بشكل مباشر في رفع أو خفض كفاءة الخدمة، فإذا كان الموظف يعاني من نقص في الموارد، أو ضعف في الدعم التقني، فإنه سيكون أقل قدرة على تقديم خدمة فعّالة، حتى وإن توفرت لديه الرغبة والمهارات اللازمة</w:t>
      </w:r>
      <w:r w:rsidRPr="00A2168E">
        <w:rPr>
          <w:rFonts w:ascii="Sakkal Majalla" w:hAnsi="Sakkal Majalla" w:cs="Sakkal Majalla"/>
          <w:szCs w:val="28"/>
        </w:rPr>
        <w:t>.</w:t>
      </w:r>
    </w:p>
    <w:p w14:paraId="7A187135" w14:textId="3D767457" w:rsidR="00707D7E" w:rsidRPr="00A2168E" w:rsidRDefault="00707D7E" w:rsidP="0052616E">
      <w:pPr>
        <w:spacing w:before="100" w:beforeAutospacing="1" w:after="100" w:afterAutospacing="1" w:line="360" w:lineRule="auto"/>
        <w:ind w:firstLine="706"/>
        <w:jc w:val="both"/>
        <w:rPr>
          <w:rFonts w:ascii="Sakkal Majalla" w:hAnsi="Sakkal Majalla" w:cs="Sakkal Majalla"/>
          <w:szCs w:val="28"/>
        </w:rPr>
      </w:pPr>
      <w:r w:rsidRPr="00A2168E">
        <w:rPr>
          <w:rFonts w:ascii="Sakkal Majalla" w:hAnsi="Sakkal Majalla" w:cs="Sakkal Majalla"/>
          <w:szCs w:val="28"/>
          <w:rtl/>
        </w:rPr>
        <w:t>ويرى الباحث أن العوامل المؤثرة في كفاءة خدمة العملاء ليست منفصلة، بل تتداخل في ما بينها بشكل عضوي، بحيث تؤدي نقطة ضعف واحدة إلى خلل في المنظومة بأكملها</w:t>
      </w:r>
      <w:r w:rsidR="006858BB" w:rsidRPr="00A2168E">
        <w:rPr>
          <w:rFonts w:ascii="Sakkal Majalla" w:hAnsi="Sakkal Majalla" w:cs="Sakkal Majalla"/>
          <w:szCs w:val="28"/>
          <w:rtl/>
        </w:rPr>
        <w:t>،</w:t>
      </w:r>
      <w:r w:rsidRPr="00A2168E">
        <w:rPr>
          <w:rFonts w:ascii="Sakkal Majalla" w:hAnsi="Sakkal Majalla" w:cs="Sakkal Majalla"/>
          <w:szCs w:val="28"/>
          <w:rtl/>
        </w:rPr>
        <w:t xml:space="preserve"> كما يعتقد أن الاستثمار في البنية التحتية الرقمية، إلى جانب تنمية رأس المال البشري، يمثلان أهم ركيزتين لتحسين الكفاءة الخدمية في قطاعات حيوية مثل النقل العام، خصوصًا في ظل التوسع الحضري وارتفاع توقعات المستخدمين. كما أن بناء ثقافة داخلية تتمحور حول "العميل أولًا" لم يعد خيارًا، بل ضرورة استراتيجية تضمن بقاء المؤسسة واستمراريتها في السوق</w:t>
      </w:r>
      <w:r w:rsidRPr="00A2168E">
        <w:rPr>
          <w:rFonts w:ascii="Sakkal Majalla" w:hAnsi="Sakkal Majalla" w:cs="Sakkal Majalla"/>
          <w:szCs w:val="28"/>
        </w:rPr>
        <w:t>.</w:t>
      </w:r>
    </w:p>
    <w:p w14:paraId="3403F70F" w14:textId="77777777" w:rsidR="009A5CEF" w:rsidRPr="00A2168E" w:rsidRDefault="009A5CEF" w:rsidP="00A2168E">
      <w:pPr>
        <w:spacing w:before="100" w:beforeAutospacing="1" w:after="100" w:afterAutospacing="1" w:line="360" w:lineRule="auto"/>
        <w:jc w:val="both"/>
        <w:rPr>
          <w:rFonts w:ascii="Sakkal Majalla" w:hAnsi="Sakkal Majalla" w:cs="Sakkal Majalla"/>
          <w:szCs w:val="28"/>
          <w:rtl/>
        </w:rPr>
      </w:pPr>
    </w:p>
    <w:p w14:paraId="69A50EB2" w14:textId="27DBA38F" w:rsidR="009D56F5" w:rsidRDefault="009D56F5" w:rsidP="00F37245">
      <w:pPr>
        <w:spacing w:before="100" w:beforeAutospacing="1" w:after="100" w:afterAutospacing="1"/>
        <w:ind w:left="720"/>
        <w:jc w:val="center"/>
        <w:rPr>
          <w:rFonts w:cs="Sakkal Majalla"/>
          <w:b/>
          <w:bCs/>
          <w:sz w:val="32"/>
          <w:szCs w:val="32"/>
        </w:rPr>
        <w:sectPr w:rsidR="009D56F5" w:rsidSect="00A2168E">
          <w:footerReference w:type="default" r:id="rId10"/>
          <w:pgSz w:w="11906" w:h="16838" w:code="9"/>
          <w:pgMar w:top="1440" w:right="1985" w:bottom="1440" w:left="1418" w:header="720" w:footer="720" w:gutter="567"/>
          <w:pgNumType w:start="1"/>
          <w:cols w:space="708"/>
          <w:bidi/>
          <w:rtlGutter/>
          <w:docGrid w:linePitch="360"/>
        </w:sectPr>
      </w:pPr>
      <w:bookmarkStart w:id="55" w:name="_Hlk171906167"/>
      <w:bookmarkStart w:id="56" w:name="_GoBack"/>
      <w:bookmarkEnd w:id="38"/>
      <w:bookmarkEnd w:id="39"/>
      <w:bookmarkEnd w:id="56"/>
    </w:p>
    <w:p w14:paraId="29D4231B" w14:textId="70F8FB59" w:rsidR="0081623B" w:rsidRPr="009D56F5" w:rsidRDefault="0081623B" w:rsidP="00BA0D2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D56F5">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7540C721">
            <wp:simplePos x="0" y="0"/>
            <wp:positionH relativeFrom="margin">
              <wp:align>right</wp:align>
            </wp:positionH>
            <wp:positionV relativeFrom="paragraph">
              <wp:posOffset>7620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9D56F5">
        <w:rPr>
          <w:rFonts w:ascii="Sakkal Majalla" w:eastAsia="Calibri" w:hAnsi="Sakkal Majalla" w:cs="Sakkal Majalla"/>
          <w:b/>
          <w:bCs/>
          <w:kern w:val="0"/>
          <w:sz w:val="32"/>
          <w:szCs w:val="32"/>
          <w:lang w:bidi="ar-EG"/>
          <w14:ligatures w14:val="none"/>
        </w:rPr>
        <w:t>Mid-Ocean University</w:t>
      </w:r>
    </w:p>
    <w:p w14:paraId="4A539B4C" w14:textId="235118D1" w:rsidR="0081623B" w:rsidRPr="009D56F5" w:rsidRDefault="0081623B" w:rsidP="00A216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D56F5">
        <w:rPr>
          <w:rFonts w:ascii="Sakkal Majalla" w:eastAsia="Calibri" w:hAnsi="Sakkal Majalla" w:cs="Sakkal Majalla"/>
          <w:b/>
          <w:bCs/>
          <w:kern w:val="0"/>
          <w:sz w:val="32"/>
          <w:szCs w:val="32"/>
          <w:lang w:bidi="ar-EG"/>
          <w14:ligatures w14:val="none"/>
        </w:rPr>
        <w:t>College of Management</w:t>
      </w:r>
    </w:p>
    <w:p w14:paraId="533E27E7" w14:textId="031A956C" w:rsidR="00341D50" w:rsidRPr="009D56F5" w:rsidRDefault="00014063" w:rsidP="00A216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D56F5">
        <w:rPr>
          <w:rFonts w:ascii="Sakkal Majalla" w:eastAsia="Calibri" w:hAnsi="Sakkal Majalla" w:cs="Sakkal Majalla"/>
          <w:b/>
          <w:bCs/>
          <w:kern w:val="0"/>
          <w:sz w:val="32"/>
          <w:szCs w:val="32"/>
          <w:lang w:bidi="ar-EG"/>
          <w14:ligatures w14:val="none"/>
        </w:rPr>
        <w:t>Human Resources Major</w:t>
      </w:r>
    </w:p>
    <w:p w14:paraId="19EA2406" w14:textId="77777777" w:rsidR="00014063" w:rsidRPr="00A2168E" w:rsidRDefault="00014063" w:rsidP="00A2168E">
      <w:pPr>
        <w:bidi w:val="0"/>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46426094" w14:textId="76A28EAA" w:rsidR="00631E0B" w:rsidRPr="009D56F5" w:rsidRDefault="009D56F5" w:rsidP="009D56F5">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9D56F5">
        <w:rPr>
          <w:rFonts w:ascii="Sakkal Majalla" w:eastAsia="Calibri" w:hAnsi="Sakkal Majalla" w:cs="Sakkal Majalla"/>
          <w:b/>
          <w:bCs/>
          <w:kern w:val="0"/>
          <w:sz w:val="40"/>
          <w:szCs w:val="40"/>
          <w:lang w:bidi="ar-EG"/>
          <w14:ligatures w14:val="none"/>
        </w:rPr>
        <w:t>The</w:t>
      </w:r>
      <w:r w:rsidR="00631E0B" w:rsidRPr="009D56F5">
        <w:rPr>
          <w:rFonts w:ascii="Sakkal Majalla" w:eastAsia="Calibri" w:hAnsi="Sakkal Majalla" w:cs="Sakkal Majalla"/>
          <w:b/>
          <w:bCs/>
          <w:kern w:val="0"/>
          <w:sz w:val="40"/>
          <w:szCs w:val="40"/>
          <w:lang w:bidi="ar-EG"/>
          <w14:ligatures w14:val="none"/>
        </w:rPr>
        <w:t xml:space="preserve"> Role of Artificial Intelligence in Improving Customer Service Efficiency: An Applied Study on the Public Transportation Sector in Riyadh</w:t>
      </w:r>
    </w:p>
    <w:p w14:paraId="730ED794" w14:textId="12A7B11D" w:rsidR="0081623B" w:rsidRPr="009D56F5" w:rsidRDefault="0081623B" w:rsidP="009D56F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D56F5">
        <w:rPr>
          <w:rFonts w:ascii="Sakkal Majalla" w:eastAsia="Calibri" w:hAnsi="Sakkal Majalla" w:cs="Sakkal Majalla"/>
          <w:b/>
          <w:bCs/>
          <w:kern w:val="0"/>
          <w:sz w:val="36"/>
          <w:szCs w:val="36"/>
          <w:lang w:bidi="ar-EG"/>
          <w14:ligatures w14:val="none"/>
        </w:rPr>
        <w:t>Preparation</w:t>
      </w:r>
      <w:r w:rsidRPr="009D56F5">
        <w:rPr>
          <w:rFonts w:ascii="Sakkal Majalla" w:eastAsia="Calibri" w:hAnsi="Sakkal Majalla" w:cs="Sakkal Majalla"/>
          <w:b/>
          <w:bCs/>
          <w:kern w:val="0"/>
          <w:sz w:val="36"/>
          <w:szCs w:val="36"/>
          <w:rtl/>
          <w:lang w:bidi="ar-EG"/>
          <w14:ligatures w14:val="none"/>
        </w:rPr>
        <w:t>:</w:t>
      </w:r>
    </w:p>
    <w:p w14:paraId="56B7BDCE" w14:textId="2F59A1E6" w:rsidR="009D4C6C" w:rsidRPr="009D56F5" w:rsidRDefault="009D4C6C" w:rsidP="009D56F5">
      <w:pPr>
        <w:bidi w:val="0"/>
        <w:spacing w:before="100" w:beforeAutospacing="1" w:after="100" w:afterAutospacing="1" w:line="360" w:lineRule="auto"/>
        <w:jc w:val="center"/>
        <w:rPr>
          <w:rStyle w:val="Strong"/>
          <w:rFonts w:ascii="Sakkal Majalla" w:hAnsi="Sakkal Majalla" w:cs="Sakkal Majalla"/>
          <w:sz w:val="36"/>
          <w:szCs w:val="36"/>
        </w:rPr>
      </w:pPr>
      <w:bookmarkStart w:id="57" w:name="_Hlk181937364"/>
      <w:bookmarkEnd w:id="55"/>
      <w:r w:rsidRPr="009D56F5">
        <w:rPr>
          <w:rStyle w:val="Strong"/>
          <w:rFonts w:ascii="Sakkal Majalla" w:hAnsi="Sakkal Majalla" w:cs="Sakkal Majalla"/>
          <w:sz w:val="36"/>
          <w:szCs w:val="36"/>
        </w:rPr>
        <w:t>Abeer Aziz Alkhathami</w:t>
      </w:r>
    </w:p>
    <w:p w14:paraId="69E5C130" w14:textId="10B6FA94" w:rsidR="00631E0B" w:rsidRPr="009D56F5" w:rsidRDefault="009D4C6C" w:rsidP="009D56F5">
      <w:pPr>
        <w:bidi w:val="0"/>
        <w:spacing w:before="100" w:beforeAutospacing="1" w:after="100" w:afterAutospacing="1" w:line="360" w:lineRule="auto"/>
        <w:jc w:val="center"/>
        <w:rPr>
          <w:rStyle w:val="Strong"/>
          <w:rFonts w:ascii="Sakkal Majalla" w:hAnsi="Sakkal Majalla" w:cs="Sakkal Majalla"/>
          <w:sz w:val="36"/>
          <w:szCs w:val="36"/>
        </w:rPr>
      </w:pPr>
      <w:r w:rsidRPr="009D56F5">
        <w:rPr>
          <w:rStyle w:val="Strong"/>
          <w:rFonts w:ascii="Sakkal Majalla" w:hAnsi="Sakkal Majalla" w:cs="Sakkal Majalla"/>
          <w:sz w:val="36"/>
          <w:szCs w:val="36"/>
        </w:rPr>
        <w:t>243001921</w:t>
      </w:r>
    </w:p>
    <w:p w14:paraId="4815F050" w14:textId="2B7CB2D8" w:rsidR="00103A5A" w:rsidRPr="009D56F5" w:rsidRDefault="00103A5A" w:rsidP="009D56F5">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9D56F5">
        <w:rPr>
          <w:rFonts w:ascii="Sakkal Majalla" w:eastAsia="Calibri" w:hAnsi="Sakkal Majalla" w:cs="Sakkal Majalla"/>
          <w:b/>
          <w:bCs/>
          <w:sz w:val="36"/>
          <w:szCs w:val="36"/>
          <w:lang w:bidi="ar-EG"/>
        </w:rPr>
        <w:t>Supervision:</w:t>
      </w:r>
    </w:p>
    <w:p w14:paraId="0CB106E8" w14:textId="77777777" w:rsidR="00103A5A" w:rsidRPr="009D56F5" w:rsidRDefault="00103A5A" w:rsidP="009D56F5">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9D56F5">
        <w:rPr>
          <w:rFonts w:ascii="Sakkal Majalla" w:eastAsia="Calibri" w:hAnsi="Sakkal Majalla" w:cs="Sakkal Majalla"/>
          <w:b/>
          <w:bCs/>
          <w:sz w:val="36"/>
          <w:szCs w:val="36"/>
          <w:lang w:bidi="ar-EG"/>
        </w:rPr>
        <w:t xml:space="preserve">Dr. Al </w:t>
      </w:r>
      <w:proofErr w:type="gramStart"/>
      <w:r w:rsidRPr="009D56F5">
        <w:rPr>
          <w:rFonts w:ascii="Sakkal Majalla" w:eastAsia="Calibri" w:hAnsi="Sakkal Majalla" w:cs="Sakkal Majalla"/>
          <w:b/>
          <w:bCs/>
          <w:sz w:val="36"/>
          <w:szCs w:val="36"/>
          <w:lang w:bidi="ar-EG"/>
        </w:rPr>
        <w:t>faisal</w:t>
      </w:r>
      <w:proofErr w:type="gramEnd"/>
      <w:r w:rsidRPr="009D56F5">
        <w:rPr>
          <w:rFonts w:ascii="Sakkal Majalla" w:eastAsia="Calibri" w:hAnsi="Sakkal Majalla" w:cs="Sakkal Majalla"/>
          <w:b/>
          <w:bCs/>
          <w:sz w:val="36"/>
          <w:szCs w:val="36"/>
          <w:lang w:bidi="ar-EG"/>
        </w:rPr>
        <w:t xml:space="preserve"> Abdelhameed Mohamed</w:t>
      </w:r>
    </w:p>
    <w:p w14:paraId="6E52896B" w14:textId="66403FD9" w:rsidR="009125CE" w:rsidRPr="009D56F5" w:rsidRDefault="00103A5A" w:rsidP="009D56F5">
      <w:pPr>
        <w:bidi w:val="0"/>
        <w:spacing w:before="100" w:beforeAutospacing="1" w:after="100" w:afterAutospacing="1" w:line="360" w:lineRule="auto"/>
        <w:jc w:val="center"/>
        <w:rPr>
          <w:rFonts w:ascii="Sakkal Majalla" w:hAnsi="Sakkal Majalla" w:cs="Sakkal Majalla"/>
          <w:b/>
          <w:bCs/>
          <w:sz w:val="36"/>
          <w:szCs w:val="36"/>
          <w:u w:val="single"/>
        </w:rPr>
      </w:pPr>
      <w:r w:rsidRPr="009D56F5">
        <w:rPr>
          <w:rFonts w:ascii="Sakkal Majalla" w:eastAsia="Calibri" w:hAnsi="Sakkal Majalla" w:cs="Sakkal Majalla"/>
          <w:b/>
          <w:bCs/>
          <w:sz w:val="36"/>
          <w:szCs w:val="36"/>
          <w:lang w:bidi="ar-EG"/>
        </w:rPr>
        <w:t>1446 – 2025</w:t>
      </w:r>
      <w:bookmarkEnd w:id="57"/>
    </w:p>
    <w:sectPr w:rsidR="009125CE" w:rsidRPr="009D56F5" w:rsidSect="00A2168E">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C2A7C" w14:textId="77777777" w:rsidR="006A11DC" w:rsidRDefault="006A11DC" w:rsidP="009125CE">
      <w:pPr>
        <w:spacing w:after="0" w:line="240" w:lineRule="auto"/>
      </w:pPr>
      <w:r>
        <w:separator/>
      </w:r>
    </w:p>
  </w:endnote>
  <w:endnote w:type="continuationSeparator" w:id="0">
    <w:p w14:paraId="6643F4DD" w14:textId="77777777" w:rsidR="006A11DC" w:rsidRDefault="006A11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27584331"/>
      <w:docPartObj>
        <w:docPartGallery w:val="Page Numbers (Bottom of Page)"/>
        <w:docPartUnique/>
      </w:docPartObj>
    </w:sdtPr>
    <w:sdtEndPr>
      <w:rPr>
        <w:rFonts w:ascii="Sakkal Majalla" w:hAnsi="Sakkal Majalla" w:cs="Sakkal Majalla"/>
        <w:b/>
        <w:bCs/>
        <w:sz w:val="24"/>
        <w:szCs w:val="24"/>
      </w:rPr>
    </w:sdtEndPr>
    <w:sdtContent>
      <w:p w14:paraId="30B2DC09" w14:textId="040B57FE" w:rsidR="00E07B02" w:rsidRDefault="00E07B02">
        <w:pPr>
          <w:pStyle w:val="Footer"/>
          <w:jc w:val="center"/>
        </w:pPr>
      </w:p>
      <w:p w14:paraId="13047AE1" w14:textId="3213D61D" w:rsidR="00E07B02" w:rsidRPr="00A2168E" w:rsidRDefault="006A11DC" w:rsidP="00A2168E">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82718534"/>
      <w:docPartObj>
        <w:docPartGallery w:val="Page Numbers (Bottom of Page)"/>
        <w:docPartUnique/>
      </w:docPartObj>
    </w:sdtPr>
    <w:sdtEndPr>
      <w:rPr>
        <w:rFonts w:ascii="Sakkal Majalla" w:hAnsi="Sakkal Majalla" w:cs="Sakkal Majalla"/>
        <w:b/>
        <w:bCs/>
        <w:sz w:val="24"/>
        <w:szCs w:val="24"/>
      </w:rPr>
    </w:sdtEndPr>
    <w:sdtContent>
      <w:p w14:paraId="7EE03528" w14:textId="77777777" w:rsidR="00E07B02" w:rsidRDefault="00E07B02">
        <w:pPr>
          <w:pStyle w:val="Footer"/>
          <w:jc w:val="center"/>
        </w:pPr>
        <w:r>
          <w:rPr>
            <w:noProof/>
          </w:rPr>
          <mc:AlternateContent>
            <mc:Choice Requires="wps">
              <w:drawing>
                <wp:inline distT="0" distB="0" distL="0" distR="0" wp14:anchorId="74832EBB" wp14:editId="67A4B624">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DF9D626"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7A644A4C" w14:textId="7211EDA0" w:rsidR="00E07B02" w:rsidRPr="00A2168E" w:rsidRDefault="009D56F5" w:rsidP="009D56F5">
        <w:pPr>
          <w:pStyle w:val="Footer"/>
          <w:tabs>
            <w:tab w:val="left" w:pos="3412"/>
            <w:tab w:val="center" w:pos="3968"/>
          </w:tabs>
          <w:rPr>
            <w:rFonts w:ascii="Sakkal Majalla" w:hAnsi="Sakkal Majalla" w:cs="Sakkal Majalla"/>
            <w:b/>
            <w:bCs/>
            <w:sz w:val="24"/>
            <w:szCs w:val="24"/>
          </w:rPr>
        </w:pPr>
        <w:r>
          <w:rPr>
            <w:rFonts w:ascii="Sakkal Majalla" w:hAnsi="Sakkal Majalla" w:cs="Sakkal Majalla"/>
            <w:b/>
            <w:bCs/>
            <w:sz w:val="24"/>
            <w:szCs w:val="24"/>
          </w:rPr>
          <w:tab/>
        </w:r>
        <w:r>
          <w:rPr>
            <w:rFonts w:ascii="Sakkal Majalla" w:hAnsi="Sakkal Majalla" w:cs="Sakkal Majalla"/>
            <w:b/>
            <w:bCs/>
            <w:sz w:val="24"/>
            <w:szCs w:val="24"/>
          </w:rPr>
          <w:tab/>
        </w:r>
        <w:r w:rsidR="00E07B02" w:rsidRPr="00A2168E">
          <w:rPr>
            <w:rFonts w:ascii="Sakkal Majalla" w:hAnsi="Sakkal Majalla" w:cs="Sakkal Majalla"/>
            <w:b/>
            <w:bCs/>
            <w:sz w:val="24"/>
            <w:szCs w:val="24"/>
          </w:rPr>
          <w:fldChar w:fldCharType="begin"/>
        </w:r>
        <w:r w:rsidR="00E07B02" w:rsidRPr="00A2168E">
          <w:rPr>
            <w:rFonts w:ascii="Sakkal Majalla" w:hAnsi="Sakkal Majalla" w:cs="Sakkal Majalla"/>
            <w:b/>
            <w:bCs/>
            <w:sz w:val="24"/>
            <w:szCs w:val="24"/>
          </w:rPr>
          <w:instrText xml:space="preserve"> PAGE    \* MERGEFORMAT </w:instrText>
        </w:r>
        <w:r w:rsidR="00E07B02" w:rsidRPr="00A2168E">
          <w:rPr>
            <w:rFonts w:ascii="Sakkal Majalla" w:hAnsi="Sakkal Majalla" w:cs="Sakkal Majalla"/>
            <w:b/>
            <w:bCs/>
            <w:sz w:val="24"/>
            <w:szCs w:val="24"/>
          </w:rPr>
          <w:fldChar w:fldCharType="separate"/>
        </w:r>
        <w:r w:rsidR="00F37245">
          <w:rPr>
            <w:rFonts w:ascii="Sakkal Majalla" w:hAnsi="Sakkal Majalla" w:cs="Sakkal Majalla"/>
            <w:b/>
            <w:bCs/>
            <w:noProof/>
            <w:sz w:val="24"/>
            <w:szCs w:val="24"/>
            <w:rtl/>
          </w:rPr>
          <w:t>33</w:t>
        </w:r>
        <w:r w:rsidR="00E07B02" w:rsidRPr="00A2168E">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08769398"/>
      <w:docPartObj>
        <w:docPartGallery w:val="Page Numbers (Bottom of Page)"/>
        <w:docPartUnique/>
      </w:docPartObj>
    </w:sdtPr>
    <w:sdtEndPr>
      <w:rPr>
        <w:rFonts w:ascii="Sakkal Majalla" w:hAnsi="Sakkal Majalla" w:cs="Sakkal Majalla"/>
        <w:b/>
        <w:bCs/>
        <w:sz w:val="24"/>
        <w:szCs w:val="24"/>
      </w:rPr>
    </w:sdtEndPr>
    <w:sdtContent>
      <w:p w14:paraId="4B78DE9E" w14:textId="6F39E0D0" w:rsidR="009D56F5" w:rsidRDefault="009D56F5">
        <w:pPr>
          <w:pStyle w:val="Footer"/>
          <w:jc w:val="center"/>
        </w:pPr>
      </w:p>
      <w:p w14:paraId="7701315B" w14:textId="20568776" w:rsidR="009D56F5" w:rsidRPr="00A2168E" w:rsidRDefault="009D56F5" w:rsidP="009D56F5">
        <w:pPr>
          <w:pStyle w:val="Footer"/>
          <w:tabs>
            <w:tab w:val="left" w:pos="3412"/>
            <w:tab w:val="center" w:pos="3968"/>
          </w:tabs>
          <w:rPr>
            <w:rFonts w:ascii="Sakkal Majalla" w:hAnsi="Sakkal Majalla" w:cs="Sakkal Majalla"/>
            <w:b/>
            <w:bCs/>
            <w:sz w:val="24"/>
            <w:szCs w:val="24"/>
            <w:rtl/>
            <w:lang w:bidi="ar-EG"/>
          </w:rPr>
        </w:pPr>
        <w:r>
          <w:rPr>
            <w:rFonts w:ascii="Sakkal Majalla" w:hAnsi="Sakkal Majalla" w:cs="Sakkal Majalla"/>
            <w:b/>
            <w:bCs/>
            <w:sz w:val="24"/>
            <w:szCs w:val="24"/>
          </w:rPr>
          <w:tab/>
        </w:r>
        <w:r>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5553A" w14:textId="77777777" w:rsidR="006A11DC" w:rsidRDefault="006A11DC" w:rsidP="009125CE">
      <w:pPr>
        <w:spacing w:after="0" w:line="240" w:lineRule="auto"/>
      </w:pPr>
      <w:r>
        <w:separator/>
      </w:r>
    </w:p>
  </w:footnote>
  <w:footnote w:type="continuationSeparator" w:id="0">
    <w:p w14:paraId="5F5D7E4A" w14:textId="77777777" w:rsidR="006A11DC" w:rsidRDefault="006A11D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D10C4"/>
    <w:multiLevelType w:val="multilevel"/>
    <w:tmpl w:val="A4D6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667192"/>
    <w:multiLevelType w:val="hybridMultilevel"/>
    <w:tmpl w:val="68E20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B32BF5"/>
    <w:multiLevelType w:val="hybridMultilevel"/>
    <w:tmpl w:val="DE32BC2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C97E4A"/>
    <w:multiLevelType w:val="multilevel"/>
    <w:tmpl w:val="5CC8E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243D47"/>
    <w:multiLevelType w:val="multilevel"/>
    <w:tmpl w:val="F78E8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F81682"/>
    <w:multiLevelType w:val="multilevel"/>
    <w:tmpl w:val="5F4EB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4150C5"/>
    <w:multiLevelType w:val="multilevel"/>
    <w:tmpl w:val="CA8C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E13C04"/>
    <w:multiLevelType w:val="hybridMultilevel"/>
    <w:tmpl w:val="585416C6"/>
    <w:lvl w:ilvl="0" w:tplc="04090009">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2">
    <w:nsid w:val="31F36F22"/>
    <w:multiLevelType w:val="multilevel"/>
    <w:tmpl w:val="7EE49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FF04A6"/>
    <w:multiLevelType w:val="multilevel"/>
    <w:tmpl w:val="2044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680A9F"/>
    <w:multiLevelType w:val="multilevel"/>
    <w:tmpl w:val="717E7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A6652A"/>
    <w:multiLevelType w:val="multilevel"/>
    <w:tmpl w:val="B4C8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1604A3"/>
    <w:multiLevelType w:val="multilevel"/>
    <w:tmpl w:val="097C1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9ED55B1"/>
    <w:multiLevelType w:val="multilevel"/>
    <w:tmpl w:val="6E58A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794989"/>
    <w:multiLevelType w:val="multilevel"/>
    <w:tmpl w:val="86EA4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B1D651F"/>
    <w:multiLevelType w:val="multilevel"/>
    <w:tmpl w:val="328C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01098E"/>
    <w:multiLevelType w:val="hybridMultilevel"/>
    <w:tmpl w:val="9468CE10"/>
    <w:lvl w:ilvl="0" w:tplc="9CDE5C4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8D0E80"/>
    <w:multiLevelType w:val="multilevel"/>
    <w:tmpl w:val="D2B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BA0CA4"/>
    <w:multiLevelType w:val="hybridMultilevel"/>
    <w:tmpl w:val="4C3E4AE4"/>
    <w:lvl w:ilvl="0" w:tplc="04090009">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nsid w:val="5E55295F"/>
    <w:multiLevelType w:val="multilevel"/>
    <w:tmpl w:val="ADC86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CB7E7C"/>
    <w:multiLevelType w:val="multilevel"/>
    <w:tmpl w:val="66EA9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80D0A68"/>
    <w:multiLevelType w:val="hybridMultilevel"/>
    <w:tmpl w:val="A8123B68"/>
    <w:lvl w:ilvl="0" w:tplc="417EDF18">
      <w:numFmt w:val="bullet"/>
      <w:lvlText w:val=""/>
      <w:lvlJc w:val="left"/>
      <w:pPr>
        <w:ind w:left="1440"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C6103A1"/>
    <w:multiLevelType w:val="multilevel"/>
    <w:tmpl w:val="F1F8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46515A"/>
    <w:multiLevelType w:val="multilevel"/>
    <w:tmpl w:val="74184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44378F"/>
    <w:multiLevelType w:val="multilevel"/>
    <w:tmpl w:val="5978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A0422C"/>
    <w:multiLevelType w:val="multilevel"/>
    <w:tmpl w:val="8F54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F70FD5"/>
    <w:multiLevelType w:val="multilevel"/>
    <w:tmpl w:val="153AC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B930023"/>
    <w:multiLevelType w:val="hybridMultilevel"/>
    <w:tmpl w:val="E964568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0"/>
  </w:num>
  <w:num w:numId="4">
    <w:abstractNumId w:val="4"/>
  </w:num>
  <w:num w:numId="5">
    <w:abstractNumId w:val="3"/>
  </w:num>
  <w:num w:numId="6">
    <w:abstractNumId w:val="16"/>
  </w:num>
  <w:num w:numId="7">
    <w:abstractNumId w:val="31"/>
  </w:num>
  <w:num w:numId="8">
    <w:abstractNumId w:val="20"/>
  </w:num>
  <w:num w:numId="9">
    <w:abstractNumId w:val="30"/>
  </w:num>
  <w:num w:numId="10">
    <w:abstractNumId w:val="14"/>
  </w:num>
  <w:num w:numId="11">
    <w:abstractNumId w:val="17"/>
  </w:num>
  <w:num w:numId="12">
    <w:abstractNumId w:val="22"/>
  </w:num>
  <w:num w:numId="13">
    <w:abstractNumId w:val="7"/>
  </w:num>
  <w:num w:numId="14">
    <w:abstractNumId w:val="33"/>
  </w:num>
  <w:num w:numId="15">
    <w:abstractNumId w:val="6"/>
  </w:num>
  <w:num w:numId="16">
    <w:abstractNumId w:val="19"/>
  </w:num>
  <w:num w:numId="17">
    <w:abstractNumId w:val="12"/>
  </w:num>
  <w:num w:numId="18">
    <w:abstractNumId w:val="9"/>
  </w:num>
  <w:num w:numId="19">
    <w:abstractNumId w:val="29"/>
  </w:num>
  <w:num w:numId="20">
    <w:abstractNumId w:val="24"/>
  </w:num>
  <w:num w:numId="21">
    <w:abstractNumId w:val="13"/>
  </w:num>
  <w:num w:numId="22">
    <w:abstractNumId w:val="10"/>
  </w:num>
  <w:num w:numId="23">
    <w:abstractNumId w:val="15"/>
  </w:num>
  <w:num w:numId="24">
    <w:abstractNumId w:val="28"/>
  </w:num>
  <w:num w:numId="25">
    <w:abstractNumId w:val="1"/>
  </w:num>
  <w:num w:numId="26">
    <w:abstractNumId w:val="26"/>
  </w:num>
  <w:num w:numId="27">
    <w:abstractNumId w:val="2"/>
  </w:num>
  <w:num w:numId="28">
    <w:abstractNumId w:val="18"/>
  </w:num>
  <w:num w:numId="29">
    <w:abstractNumId w:val="5"/>
  </w:num>
  <w:num w:numId="30">
    <w:abstractNumId w:val="27"/>
  </w:num>
  <w:num w:numId="31">
    <w:abstractNumId w:val="34"/>
  </w:num>
  <w:num w:numId="32">
    <w:abstractNumId w:val="21"/>
  </w:num>
  <w:num w:numId="33">
    <w:abstractNumId w:val="8"/>
  </w:num>
  <w:num w:numId="34">
    <w:abstractNumId w:val="11"/>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063"/>
    <w:rsid w:val="000146E6"/>
    <w:rsid w:val="00017369"/>
    <w:rsid w:val="00020493"/>
    <w:rsid w:val="000204A8"/>
    <w:rsid w:val="0002296A"/>
    <w:rsid w:val="00023801"/>
    <w:rsid w:val="0002531D"/>
    <w:rsid w:val="0003394E"/>
    <w:rsid w:val="00033A45"/>
    <w:rsid w:val="000469FB"/>
    <w:rsid w:val="000520D2"/>
    <w:rsid w:val="00053121"/>
    <w:rsid w:val="00053122"/>
    <w:rsid w:val="00053B34"/>
    <w:rsid w:val="00063DA6"/>
    <w:rsid w:val="00064FF1"/>
    <w:rsid w:val="00066021"/>
    <w:rsid w:val="00067938"/>
    <w:rsid w:val="0007370A"/>
    <w:rsid w:val="000747A5"/>
    <w:rsid w:val="000769E1"/>
    <w:rsid w:val="000806A7"/>
    <w:rsid w:val="000842EB"/>
    <w:rsid w:val="0008565E"/>
    <w:rsid w:val="000A6930"/>
    <w:rsid w:val="000B12EE"/>
    <w:rsid w:val="000B3E4E"/>
    <w:rsid w:val="000C1140"/>
    <w:rsid w:val="000C4130"/>
    <w:rsid w:val="000C6013"/>
    <w:rsid w:val="000D2E22"/>
    <w:rsid w:val="000E0212"/>
    <w:rsid w:val="000E2A00"/>
    <w:rsid w:val="000E44BF"/>
    <w:rsid w:val="000E6FB7"/>
    <w:rsid w:val="000E73B9"/>
    <w:rsid w:val="000F2EEF"/>
    <w:rsid w:val="000F44B4"/>
    <w:rsid w:val="000F7829"/>
    <w:rsid w:val="00103A5A"/>
    <w:rsid w:val="00104DBF"/>
    <w:rsid w:val="00110487"/>
    <w:rsid w:val="0012342D"/>
    <w:rsid w:val="0012658B"/>
    <w:rsid w:val="00131E44"/>
    <w:rsid w:val="00143989"/>
    <w:rsid w:val="001510C1"/>
    <w:rsid w:val="00153B41"/>
    <w:rsid w:val="0017585A"/>
    <w:rsid w:val="00180436"/>
    <w:rsid w:val="0018469C"/>
    <w:rsid w:val="001902DB"/>
    <w:rsid w:val="0019163E"/>
    <w:rsid w:val="00193822"/>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22B2"/>
    <w:rsid w:val="0021718D"/>
    <w:rsid w:val="0022300C"/>
    <w:rsid w:val="00223AE0"/>
    <w:rsid w:val="00234450"/>
    <w:rsid w:val="002565E4"/>
    <w:rsid w:val="00260558"/>
    <w:rsid w:val="00262CFD"/>
    <w:rsid w:val="002640D2"/>
    <w:rsid w:val="0026794C"/>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140B7"/>
    <w:rsid w:val="00320716"/>
    <w:rsid w:val="003231D6"/>
    <w:rsid w:val="0033775D"/>
    <w:rsid w:val="00341D50"/>
    <w:rsid w:val="00342725"/>
    <w:rsid w:val="00343EE8"/>
    <w:rsid w:val="003542FC"/>
    <w:rsid w:val="00360AD0"/>
    <w:rsid w:val="003620C0"/>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C0119"/>
    <w:rsid w:val="003C7C23"/>
    <w:rsid w:val="003D5D45"/>
    <w:rsid w:val="003E3EBB"/>
    <w:rsid w:val="003E699A"/>
    <w:rsid w:val="003E7CB6"/>
    <w:rsid w:val="003F08FD"/>
    <w:rsid w:val="003F3FF9"/>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474DE"/>
    <w:rsid w:val="004613E8"/>
    <w:rsid w:val="00461DB2"/>
    <w:rsid w:val="00464637"/>
    <w:rsid w:val="00470FE0"/>
    <w:rsid w:val="00473631"/>
    <w:rsid w:val="00475C10"/>
    <w:rsid w:val="0047707D"/>
    <w:rsid w:val="00482056"/>
    <w:rsid w:val="00493101"/>
    <w:rsid w:val="004A035D"/>
    <w:rsid w:val="004A125D"/>
    <w:rsid w:val="004A70D1"/>
    <w:rsid w:val="004B4148"/>
    <w:rsid w:val="004C148B"/>
    <w:rsid w:val="004C3BAD"/>
    <w:rsid w:val="004C4331"/>
    <w:rsid w:val="004D23E7"/>
    <w:rsid w:val="004D6B08"/>
    <w:rsid w:val="004E0127"/>
    <w:rsid w:val="004E439C"/>
    <w:rsid w:val="004F2475"/>
    <w:rsid w:val="00507CEC"/>
    <w:rsid w:val="00510D6B"/>
    <w:rsid w:val="0051585E"/>
    <w:rsid w:val="0052616E"/>
    <w:rsid w:val="00544E3F"/>
    <w:rsid w:val="005459E0"/>
    <w:rsid w:val="00545E45"/>
    <w:rsid w:val="00557A05"/>
    <w:rsid w:val="0056128F"/>
    <w:rsid w:val="0056207D"/>
    <w:rsid w:val="0056677B"/>
    <w:rsid w:val="00577301"/>
    <w:rsid w:val="00590B27"/>
    <w:rsid w:val="00597B1D"/>
    <w:rsid w:val="00597F74"/>
    <w:rsid w:val="005A1A63"/>
    <w:rsid w:val="005A755A"/>
    <w:rsid w:val="005B112C"/>
    <w:rsid w:val="005B2B71"/>
    <w:rsid w:val="005B5824"/>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1E0B"/>
    <w:rsid w:val="0063214D"/>
    <w:rsid w:val="00642229"/>
    <w:rsid w:val="00643BE2"/>
    <w:rsid w:val="006450DB"/>
    <w:rsid w:val="00647482"/>
    <w:rsid w:val="0066191A"/>
    <w:rsid w:val="00662833"/>
    <w:rsid w:val="00666638"/>
    <w:rsid w:val="00667140"/>
    <w:rsid w:val="0066721C"/>
    <w:rsid w:val="006716C2"/>
    <w:rsid w:val="006858BB"/>
    <w:rsid w:val="00685C11"/>
    <w:rsid w:val="006867F7"/>
    <w:rsid w:val="00686D49"/>
    <w:rsid w:val="006948DE"/>
    <w:rsid w:val="006A0FCA"/>
    <w:rsid w:val="006A11DC"/>
    <w:rsid w:val="006A6C3D"/>
    <w:rsid w:val="006B2DFA"/>
    <w:rsid w:val="006B300E"/>
    <w:rsid w:val="006B3A4B"/>
    <w:rsid w:val="006B43DF"/>
    <w:rsid w:val="006B4F02"/>
    <w:rsid w:val="006D0A16"/>
    <w:rsid w:val="006F07AB"/>
    <w:rsid w:val="006F162C"/>
    <w:rsid w:val="006F5FC9"/>
    <w:rsid w:val="0070333D"/>
    <w:rsid w:val="00704E89"/>
    <w:rsid w:val="007054CB"/>
    <w:rsid w:val="00705AF7"/>
    <w:rsid w:val="00706E7F"/>
    <w:rsid w:val="00707D7E"/>
    <w:rsid w:val="0071504C"/>
    <w:rsid w:val="0072049A"/>
    <w:rsid w:val="007301E5"/>
    <w:rsid w:val="00731DC0"/>
    <w:rsid w:val="0074169E"/>
    <w:rsid w:val="00741B9A"/>
    <w:rsid w:val="0074563B"/>
    <w:rsid w:val="0075356C"/>
    <w:rsid w:val="0075485F"/>
    <w:rsid w:val="00754DB9"/>
    <w:rsid w:val="0075568C"/>
    <w:rsid w:val="00757802"/>
    <w:rsid w:val="00757C7C"/>
    <w:rsid w:val="00760A35"/>
    <w:rsid w:val="00762706"/>
    <w:rsid w:val="00766D40"/>
    <w:rsid w:val="00775634"/>
    <w:rsid w:val="007874FA"/>
    <w:rsid w:val="00792A28"/>
    <w:rsid w:val="007A068F"/>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595D"/>
    <w:rsid w:val="0081623B"/>
    <w:rsid w:val="00816818"/>
    <w:rsid w:val="00820703"/>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7E4C"/>
    <w:rsid w:val="008B03A1"/>
    <w:rsid w:val="008B2333"/>
    <w:rsid w:val="008B2D95"/>
    <w:rsid w:val="008B41AE"/>
    <w:rsid w:val="008B4D0D"/>
    <w:rsid w:val="008C226A"/>
    <w:rsid w:val="008C2CDE"/>
    <w:rsid w:val="008C3BA1"/>
    <w:rsid w:val="008C4A35"/>
    <w:rsid w:val="008C5FD4"/>
    <w:rsid w:val="008D09B5"/>
    <w:rsid w:val="008D791A"/>
    <w:rsid w:val="008E604B"/>
    <w:rsid w:val="008E7314"/>
    <w:rsid w:val="008F1EAE"/>
    <w:rsid w:val="008F2097"/>
    <w:rsid w:val="008F6829"/>
    <w:rsid w:val="008F6B36"/>
    <w:rsid w:val="009035C3"/>
    <w:rsid w:val="009040E4"/>
    <w:rsid w:val="0090502B"/>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558B3"/>
    <w:rsid w:val="0096099D"/>
    <w:rsid w:val="00963C6C"/>
    <w:rsid w:val="00964E82"/>
    <w:rsid w:val="00970F41"/>
    <w:rsid w:val="0097383F"/>
    <w:rsid w:val="00985B71"/>
    <w:rsid w:val="00992DB4"/>
    <w:rsid w:val="00994120"/>
    <w:rsid w:val="009A3236"/>
    <w:rsid w:val="009A5CEF"/>
    <w:rsid w:val="009A62C5"/>
    <w:rsid w:val="009B37BE"/>
    <w:rsid w:val="009B37F5"/>
    <w:rsid w:val="009B5162"/>
    <w:rsid w:val="009B6888"/>
    <w:rsid w:val="009B7EAF"/>
    <w:rsid w:val="009C0161"/>
    <w:rsid w:val="009C6715"/>
    <w:rsid w:val="009D108D"/>
    <w:rsid w:val="009D2E90"/>
    <w:rsid w:val="009D4C6C"/>
    <w:rsid w:val="009D56F5"/>
    <w:rsid w:val="009D59AE"/>
    <w:rsid w:val="009E1436"/>
    <w:rsid w:val="009E5668"/>
    <w:rsid w:val="009F2929"/>
    <w:rsid w:val="009F7996"/>
    <w:rsid w:val="00A02DBC"/>
    <w:rsid w:val="00A03A72"/>
    <w:rsid w:val="00A10072"/>
    <w:rsid w:val="00A10B45"/>
    <w:rsid w:val="00A1279C"/>
    <w:rsid w:val="00A130CC"/>
    <w:rsid w:val="00A15584"/>
    <w:rsid w:val="00A1762C"/>
    <w:rsid w:val="00A2168E"/>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0B49"/>
    <w:rsid w:val="00A928F7"/>
    <w:rsid w:val="00A93C35"/>
    <w:rsid w:val="00AA79E9"/>
    <w:rsid w:val="00AB0A70"/>
    <w:rsid w:val="00AB41F1"/>
    <w:rsid w:val="00AB5A3B"/>
    <w:rsid w:val="00AC1D5E"/>
    <w:rsid w:val="00AC2051"/>
    <w:rsid w:val="00AD41E2"/>
    <w:rsid w:val="00AD70EC"/>
    <w:rsid w:val="00AE3C7A"/>
    <w:rsid w:val="00AE54DF"/>
    <w:rsid w:val="00AE7C82"/>
    <w:rsid w:val="00AF31BE"/>
    <w:rsid w:val="00AF77CF"/>
    <w:rsid w:val="00B0405F"/>
    <w:rsid w:val="00B15A9E"/>
    <w:rsid w:val="00B222DE"/>
    <w:rsid w:val="00B346DF"/>
    <w:rsid w:val="00B43522"/>
    <w:rsid w:val="00B44CA1"/>
    <w:rsid w:val="00B467CC"/>
    <w:rsid w:val="00B470FB"/>
    <w:rsid w:val="00B570EB"/>
    <w:rsid w:val="00B6235B"/>
    <w:rsid w:val="00B63B0F"/>
    <w:rsid w:val="00B74809"/>
    <w:rsid w:val="00B7678A"/>
    <w:rsid w:val="00B801FA"/>
    <w:rsid w:val="00B860CA"/>
    <w:rsid w:val="00B86B72"/>
    <w:rsid w:val="00BA0D23"/>
    <w:rsid w:val="00BA3D6A"/>
    <w:rsid w:val="00BB036B"/>
    <w:rsid w:val="00BB1144"/>
    <w:rsid w:val="00BC161B"/>
    <w:rsid w:val="00BD03D1"/>
    <w:rsid w:val="00BE2024"/>
    <w:rsid w:val="00BE4A05"/>
    <w:rsid w:val="00BE6DFC"/>
    <w:rsid w:val="00BF35D5"/>
    <w:rsid w:val="00C01C2B"/>
    <w:rsid w:val="00C06309"/>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3E00"/>
    <w:rsid w:val="00C657AA"/>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D468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07B02"/>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151"/>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0AA7"/>
    <w:rsid w:val="00EE2FD8"/>
    <w:rsid w:val="00EF118F"/>
    <w:rsid w:val="00F0020C"/>
    <w:rsid w:val="00F00FB8"/>
    <w:rsid w:val="00F10C89"/>
    <w:rsid w:val="00F11131"/>
    <w:rsid w:val="00F11430"/>
    <w:rsid w:val="00F12EEC"/>
    <w:rsid w:val="00F1646F"/>
    <w:rsid w:val="00F164F6"/>
    <w:rsid w:val="00F16C69"/>
    <w:rsid w:val="00F25574"/>
    <w:rsid w:val="00F3010F"/>
    <w:rsid w:val="00F30BD7"/>
    <w:rsid w:val="00F310F2"/>
    <w:rsid w:val="00F33937"/>
    <w:rsid w:val="00F353E2"/>
    <w:rsid w:val="00F37245"/>
    <w:rsid w:val="00F41451"/>
    <w:rsid w:val="00F450D5"/>
    <w:rsid w:val="00F50E82"/>
    <w:rsid w:val="00F546CE"/>
    <w:rsid w:val="00F563E2"/>
    <w:rsid w:val="00F67119"/>
    <w:rsid w:val="00F7066E"/>
    <w:rsid w:val="00F71005"/>
    <w:rsid w:val="00F733B2"/>
    <w:rsid w:val="00F746DC"/>
    <w:rsid w:val="00F82E82"/>
    <w:rsid w:val="00F95CC6"/>
    <w:rsid w:val="00F963A3"/>
    <w:rsid w:val="00FA0A03"/>
    <w:rsid w:val="00FA2734"/>
    <w:rsid w:val="00FA3E3A"/>
    <w:rsid w:val="00FA4282"/>
    <w:rsid w:val="00FA44AF"/>
    <w:rsid w:val="00FA4B48"/>
    <w:rsid w:val="00FB1267"/>
    <w:rsid w:val="00FB57C1"/>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table" w:styleId="GridTable1Light-Accent1">
    <w:name w:val="Grid Table 1 Light Accent 1"/>
    <w:basedOn w:val="TableNormal"/>
    <w:uiPriority w:val="46"/>
    <w:rsid w:val="00A2168E"/>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E07B0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D56F5"/>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5761">
      <w:bodyDiv w:val="1"/>
      <w:marLeft w:val="0"/>
      <w:marRight w:val="0"/>
      <w:marTop w:val="0"/>
      <w:marBottom w:val="0"/>
      <w:divBdr>
        <w:top w:val="none" w:sz="0" w:space="0" w:color="auto"/>
        <w:left w:val="none" w:sz="0" w:space="0" w:color="auto"/>
        <w:bottom w:val="none" w:sz="0" w:space="0" w:color="auto"/>
        <w:right w:val="none" w:sz="0" w:space="0" w:color="auto"/>
      </w:divBdr>
      <w:divsChild>
        <w:div w:id="10940598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50913">
          <w:marLeft w:val="0"/>
          <w:marRight w:val="0"/>
          <w:marTop w:val="0"/>
          <w:marBottom w:val="0"/>
          <w:divBdr>
            <w:top w:val="none" w:sz="0" w:space="0" w:color="auto"/>
            <w:left w:val="none" w:sz="0" w:space="0" w:color="auto"/>
            <w:bottom w:val="none" w:sz="0" w:space="0" w:color="auto"/>
            <w:right w:val="none" w:sz="0" w:space="0" w:color="auto"/>
          </w:divBdr>
          <w:divsChild>
            <w:div w:id="203969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53187126">
      <w:bodyDiv w:val="1"/>
      <w:marLeft w:val="0"/>
      <w:marRight w:val="0"/>
      <w:marTop w:val="0"/>
      <w:marBottom w:val="0"/>
      <w:divBdr>
        <w:top w:val="none" w:sz="0" w:space="0" w:color="auto"/>
        <w:left w:val="none" w:sz="0" w:space="0" w:color="auto"/>
        <w:bottom w:val="none" w:sz="0" w:space="0" w:color="auto"/>
        <w:right w:val="none" w:sz="0" w:space="0" w:color="auto"/>
      </w:divBdr>
      <w:divsChild>
        <w:div w:id="1762992697">
          <w:marLeft w:val="0"/>
          <w:marRight w:val="0"/>
          <w:marTop w:val="0"/>
          <w:marBottom w:val="0"/>
          <w:divBdr>
            <w:top w:val="none" w:sz="0" w:space="0" w:color="auto"/>
            <w:left w:val="none" w:sz="0" w:space="0" w:color="auto"/>
            <w:bottom w:val="none" w:sz="0" w:space="0" w:color="auto"/>
            <w:right w:val="none" w:sz="0" w:space="0" w:color="auto"/>
          </w:divBdr>
          <w:divsChild>
            <w:div w:id="81271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08164">
      <w:bodyDiv w:val="1"/>
      <w:marLeft w:val="0"/>
      <w:marRight w:val="0"/>
      <w:marTop w:val="0"/>
      <w:marBottom w:val="0"/>
      <w:divBdr>
        <w:top w:val="none" w:sz="0" w:space="0" w:color="auto"/>
        <w:left w:val="none" w:sz="0" w:space="0" w:color="auto"/>
        <w:bottom w:val="none" w:sz="0" w:space="0" w:color="auto"/>
        <w:right w:val="none" w:sz="0" w:space="0" w:color="auto"/>
      </w:divBdr>
    </w:div>
    <w:div w:id="176624417">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4101428">
      <w:bodyDiv w:val="1"/>
      <w:marLeft w:val="0"/>
      <w:marRight w:val="0"/>
      <w:marTop w:val="0"/>
      <w:marBottom w:val="0"/>
      <w:divBdr>
        <w:top w:val="none" w:sz="0" w:space="0" w:color="auto"/>
        <w:left w:val="none" w:sz="0" w:space="0" w:color="auto"/>
        <w:bottom w:val="none" w:sz="0" w:space="0" w:color="auto"/>
        <w:right w:val="none" w:sz="0" w:space="0" w:color="auto"/>
      </w:divBdr>
      <w:divsChild>
        <w:div w:id="1878468044">
          <w:marLeft w:val="0"/>
          <w:marRight w:val="0"/>
          <w:marTop w:val="0"/>
          <w:marBottom w:val="0"/>
          <w:divBdr>
            <w:top w:val="none" w:sz="0" w:space="0" w:color="auto"/>
            <w:left w:val="none" w:sz="0" w:space="0" w:color="auto"/>
            <w:bottom w:val="none" w:sz="0" w:space="0" w:color="auto"/>
            <w:right w:val="none" w:sz="0" w:space="0" w:color="auto"/>
          </w:divBdr>
          <w:divsChild>
            <w:div w:id="45005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9169721">
      <w:bodyDiv w:val="1"/>
      <w:marLeft w:val="0"/>
      <w:marRight w:val="0"/>
      <w:marTop w:val="0"/>
      <w:marBottom w:val="0"/>
      <w:divBdr>
        <w:top w:val="none" w:sz="0" w:space="0" w:color="auto"/>
        <w:left w:val="none" w:sz="0" w:space="0" w:color="auto"/>
        <w:bottom w:val="none" w:sz="0" w:space="0" w:color="auto"/>
        <w:right w:val="none" w:sz="0" w:space="0" w:color="auto"/>
      </w:divBdr>
      <w:divsChild>
        <w:div w:id="1122265930">
          <w:marLeft w:val="0"/>
          <w:marRight w:val="0"/>
          <w:marTop w:val="0"/>
          <w:marBottom w:val="0"/>
          <w:divBdr>
            <w:top w:val="none" w:sz="0" w:space="0" w:color="auto"/>
            <w:left w:val="none" w:sz="0" w:space="0" w:color="auto"/>
            <w:bottom w:val="none" w:sz="0" w:space="0" w:color="auto"/>
            <w:right w:val="none" w:sz="0" w:space="0" w:color="auto"/>
          </w:divBdr>
          <w:divsChild>
            <w:div w:id="101384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578771">
      <w:bodyDiv w:val="1"/>
      <w:marLeft w:val="0"/>
      <w:marRight w:val="0"/>
      <w:marTop w:val="0"/>
      <w:marBottom w:val="0"/>
      <w:divBdr>
        <w:top w:val="none" w:sz="0" w:space="0" w:color="auto"/>
        <w:left w:val="none" w:sz="0" w:space="0" w:color="auto"/>
        <w:bottom w:val="none" w:sz="0" w:space="0" w:color="auto"/>
        <w:right w:val="none" w:sz="0" w:space="0" w:color="auto"/>
      </w:divBdr>
      <w:divsChild>
        <w:div w:id="1586501551">
          <w:marLeft w:val="0"/>
          <w:marRight w:val="0"/>
          <w:marTop w:val="0"/>
          <w:marBottom w:val="0"/>
          <w:divBdr>
            <w:top w:val="none" w:sz="0" w:space="0" w:color="auto"/>
            <w:left w:val="none" w:sz="0" w:space="0" w:color="auto"/>
            <w:bottom w:val="none" w:sz="0" w:space="0" w:color="auto"/>
            <w:right w:val="none" w:sz="0" w:space="0" w:color="auto"/>
          </w:divBdr>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4838573">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08233321">
      <w:bodyDiv w:val="1"/>
      <w:marLeft w:val="0"/>
      <w:marRight w:val="0"/>
      <w:marTop w:val="0"/>
      <w:marBottom w:val="0"/>
      <w:divBdr>
        <w:top w:val="none" w:sz="0" w:space="0" w:color="auto"/>
        <w:left w:val="none" w:sz="0" w:space="0" w:color="auto"/>
        <w:bottom w:val="none" w:sz="0" w:space="0" w:color="auto"/>
        <w:right w:val="none" w:sz="0" w:space="0" w:color="auto"/>
      </w:divBdr>
      <w:divsChild>
        <w:div w:id="561982875">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0418416">
      <w:bodyDiv w:val="1"/>
      <w:marLeft w:val="0"/>
      <w:marRight w:val="0"/>
      <w:marTop w:val="0"/>
      <w:marBottom w:val="0"/>
      <w:divBdr>
        <w:top w:val="none" w:sz="0" w:space="0" w:color="auto"/>
        <w:left w:val="none" w:sz="0" w:space="0" w:color="auto"/>
        <w:bottom w:val="none" w:sz="0" w:space="0" w:color="auto"/>
        <w:right w:val="none" w:sz="0" w:space="0" w:color="auto"/>
      </w:divBdr>
      <w:divsChild>
        <w:div w:id="1864636381">
          <w:marLeft w:val="0"/>
          <w:marRight w:val="0"/>
          <w:marTop w:val="0"/>
          <w:marBottom w:val="0"/>
          <w:divBdr>
            <w:top w:val="none" w:sz="0" w:space="0" w:color="auto"/>
            <w:left w:val="none" w:sz="0" w:space="0" w:color="auto"/>
            <w:bottom w:val="none" w:sz="0" w:space="0" w:color="auto"/>
            <w:right w:val="none" w:sz="0" w:space="0" w:color="auto"/>
          </w:divBdr>
          <w:divsChild>
            <w:div w:id="101071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25028">
      <w:bodyDiv w:val="1"/>
      <w:marLeft w:val="0"/>
      <w:marRight w:val="0"/>
      <w:marTop w:val="0"/>
      <w:marBottom w:val="0"/>
      <w:divBdr>
        <w:top w:val="none" w:sz="0" w:space="0" w:color="auto"/>
        <w:left w:val="none" w:sz="0" w:space="0" w:color="auto"/>
        <w:bottom w:val="none" w:sz="0" w:space="0" w:color="auto"/>
        <w:right w:val="none" w:sz="0" w:space="0" w:color="auto"/>
      </w:divBdr>
      <w:divsChild>
        <w:div w:id="1770734918">
          <w:marLeft w:val="0"/>
          <w:marRight w:val="0"/>
          <w:marTop w:val="0"/>
          <w:marBottom w:val="0"/>
          <w:divBdr>
            <w:top w:val="none" w:sz="0" w:space="0" w:color="auto"/>
            <w:left w:val="none" w:sz="0" w:space="0" w:color="auto"/>
            <w:bottom w:val="none" w:sz="0" w:space="0" w:color="auto"/>
            <w:right w:val="none" w:sz="0" w:space="0" w:color="auto"/>
          </w:divBdr>
          <w:divsChild>
            <w:div w:id="17874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00242645">
      <w:bodyDiv w:val="1"/>
      <w:marLeft w:val="0"/>
      <w:marRight w:val="0"/>
      <w:marTop w:val="0"/>
      <w:marBottom w:val="0"/>
      <w:divBdr>
        <w:top w:val="none" w:sz="0" w:space="0" w:color="auto"/>
        <w:left w:val="none" w:sz="0" w:space="0" w:color="auto"/>
        <w:bottom w:val="none" w:sz="0" w:space="0" w:color="auto"/>
        <w:right w:val="none" w:sz="0" w:space="0" w:color="auto"/>
      </w:divBdr>
      <w:divsChild>
        <w:div w:id="477185099">
          <w:marLeft w:val="0"/>
          <w:marRight w:val="0"/>
          <w:marTop w:val="0"/>
          <w:marBottom w:val="0"/>
          <w:divBdr>
            <w:top w:val="none" w:sz="0" w:space="0" w:color="auto"/>
            <w:left w:val="none" w:sz="0" w:space="0" w:color="auto"/>
            <w:bottom w:val="none" w:sz="0" w:space="0" w:color="auto"/>
            <w:right w:val="none" w:sz="0" w:space="0" w:color="auto"/>
          </w:divBdr>
          <w:divsChild>
            <w:div w:id="201715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75259">
      <w:bodyDiv w:val="1"/>
      <w:marLeft w:val="0"/>
      <w:marRight w:val="0"/>
      <w:marTop w:val="0"/>
      <w:marBottom w:val="0"/>
      <w:divBdr>
        <w:top w:val="none" w:sz="0" w:space="0" w:color="auto"/>
        <w:left w:val="none" w:sz="0" w:space="0" w:color="auto"/>
        <w:bottom w:val="none" w:sz="0" w:space="0" w:color="auto"/>
        <w:right w:val="none" w:sz="0" w:space="0" w:color="auto"/>
      </w:divBdr>
      <w:divsChild>
        <w:div w:id="834995296">
          <w:marLeft w:val="0"/>
          <w:marRight w:val="0"/>
          <w:marTop w:val="0"/>
          <w:marBottom w:val="0"/>
          <w:divBdr>
            <w:top w:val="none" w:sz="0" w:space="0" w:color="auto"/>
            <w:left w:val="none" w:sz="0" w:space="0" w:color="auto"/>
            <w:bottom w:val="none" w:sz="0" w:space="0" w:color="auto"/>
            <w:right w:val="none" w:sz="0" w:space="0" w:color="auto"/>
          </w:divBdr>
          <w:divsChild>
            <w:div w:id="414668707">
              <w:marLeft w:val="0"/>
              <w:marRight w:val="0"/>
              <w:marTop w:val="0"/>
              <w:marBottom w:val="0"/>
              <w:divBdr>
                <w:top w:val="none" w:sz="0" w:space="0" w:color="auto"/>
                <w:left w:val="none" w:sz="0" w:space="0" w:color="auto"/>
                <w:bottom w:val="none" w:sz="0" w:space="0" w:color="auto"/>
                <w:right w:val="none" w:sz="0" w:space="0" w:color="auto"/>
              </w:divBdr>
            </w:div>
          </w:divsChild>
        </w:div>
        <w:div w:id="148874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7089648">
      <w:bodyDiv w:val="1"/>
      <w:marLeft w:val="0"/>
      <w:marRight w:val="0"/>
      <w:marTop w:val="0"/>
      <w:marBottom w:val="0"/>
      <w:divBdr>
        <w:top w:val="none" w:sz="0" w:space="0" w:color="auto"/>
        <w:left w:val="none" w:sz="0" w:space="0" w:color="auto"/>
        <w:bottom w:val="none" w:sz="0" w:space="0" w:color="auto"/>
        <w:right w:val="none" w:sz="0" w:space="0" w:color="auto"/>
      </w:divBdr>
      <w:divsChild>
        <w:div w:id="2090615323">
          <w:marLeft w:val="0"/>
          <w:marRight w:val="0"/>
          <w:marTop w:val="0"/>
          <w:marBottom w:val="0"/>
          <w:divBdr>
            <w:top w:val="none" w:sz="0" w:space="0" w:color="auto"/>
            <w:left w:val="none" w:sz="0" w:space="0" w:color="auto"/>
            <w:bottom w:val="none" w:sz="0" w:space="0" w:color="auto"/>
            <w:right w:val="none" w:sz="0" w:space="0" w:color="auto"/>
          </w:divBdr>
          <w:divsChild>
            <w:div w:id="198095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85267701">
      <w:bodyDiv w:val="1"/>
      <w:marLeft w:val="0"/>
      <w:marRight w:val="0"/>
      <w:marTop w:val="0"/>
      <w:marBottom w:val="0"/>
      <w:divBdr>
        <w:top w:val="none" w:sz="0" w:space="0" w:color="auto"/>
        <w:left w:val="none" w:sz="0" w:space="0" w:color="auto"/>
        <w:bottom w:val="none" w:sz="0" w:space="0" w:color="auto"/>
        <w:right w:val="none" w:sz="0" w:space="0" w:color="auto"/>
      </w:divBdr>
      <w:divsChild>
        <w:div w:id="442499603">
          <w:marLeft w:val="0"/>
          <w:marRight w:val="0"/>
          <w:marTop w:val="0"/>
          <w:marBottom w:val="0"/>
          <w:divBdr>
            <w:top w:val="none" w:sz="0" w:space="0" w:color="auto"/>
            <w:left w:val="none" w:sz="0" w:space="0" w:color="auto"/>
            <w:bottom w:val="none" w:sz="0" w:space="0" w:color="auto"/>
            <w:right w:val="none" w:sz="0" w:space="0" w:color="auto"/>
          </w:divBdr>
          <w:divsChild>
            <w:div w:id="499852892">
              <w:marLeft w:val="0"/>
              <w:marRight w:val="0"/>
              <w:marTop w:val="0"/>
              <w:marBottom w:val="0"/>
              <w:divBdr>
                <w:top w:val="none" w:sz="0" w:space="0" w:color="auto"/>
                <w:left w:val="none" w:sz="0" w:space="0" w:color="auto"/>
                <w:bottom w:val="none" w:sz="0" w:space="0" w:color="auto"/>
                <w:right w:val="none" w:sz="0" w:space="0" w:color="auto"/>
              </w:divBdr>
              <w:divsChild>
                <w:div w:id="492649664">
                  <w:marLeft w:val="0"/>
                  <w:marRight w:val="0"/>
                  <w:marTop w:val="0"/>
                  <w:marBottom w:val="0"/>
                  <w:divBdr>
                    <w:top w:val="none" w:sz="0" w:space="0" w:color="auto"/>
                    <w:left w:val="none" w:sz="0" w:space="0" w:color="auto"/>
                    <w:bottom w:val="none" w:sz="0" w:space="0" w:color="auto"/>
                    <w:right w:val="none" w:sz="0" w:space="0" w:color="auto"/>
                  </w:divBdr>
                  <w:divsChild>
                    <w:div w:id="583878682">
                      <w:marLeft w:val="0"/>
                      <w:marRight w:val="0"/>
                      <w:marTop w:val="0"/>
                      <w:marBottom w:val="0"/>
                      <w:divBdr>
                        <w:top w:val="none" w:sz="0" w:space="0" w:color="auto"/>
                        <w:left w:val="none" w:sz="0" w:space="0" w:color="auto"/>
                        <w:bottom w:val="none" w:sz="0" w:space="0" w:color="auto"/>
                        <w:right w:val="none" w:sz="0" w:space="0" w:color="auto"/>
                      </w:divBdr>
                      <w:divsChild>
                        <w:div w:id="76292713">
                          <w:marLeft w:val="0"/>
                          <w:marRight w:val="0"/>
                          <w:marTop w:val="0"/>
                          <w:marBottom w:val="0"/>
                          <w:divBdr>
                            <w:top w:val="none" w:sz="0" w:space="0" w:color="auto"/>
                            <w:left w:val="none" w:sz="0" w:space="0" w:color="auto"/>
                            <w:bottom w:val="none" w:sz="0" w:space="0" w:color="auto"/>
                            <w:right w:val="none" w:sz="0" w:space="0" w:color="auto"/>
                          </w:divBdr>
                          <w:divsChild>
                            <w:div w:id="1947541583">
                              <w:marLeft w:val="0"/>
                              <w:marRight w:val="0"/>
                              <w:marTop w:val="0"/>
                              <w:marBottom w:val="0"/>
                              <w:divBdr>
                                <w:top w:val="none" w:sz="0" w:space="0" w:color="auto"/>
                                <w:left w:val="none" w:sz="0" w:space="0" w:color="auto"/>
                                <w:bottom w:val="none" w:sz="0" w:space="0" w:color="auto"/>
                                <w:right w:val="none" w:sz="0" w:space="0" w:color="auto"/>
                              </w:divBdr>
                              <w:divsChild>
                                <w:div w:id="943541330">
                                  <w:marLeft w:val="0"/>
                                  <w:marRight w:val="0"/>
                                  <w:marTop w:val="0"/>
                                  <w:marBottom w:val="0"/>
                                  <w:divBdr>
                                    <w:top w:val="none" w:sz="0" w:space="0" w:color="auto"/>
                                    <w:left w:val="none" w:sz="0" w:space="0" w:color="auto"/>
                                    <w:bottom w:val="none" w:sz="0" w:space="0" w:color="auto"/>
                                    <w:right w:val="none" w:sz="0" w:space="0" w:color="auto"/>
                                  </w:divBdr>
                                  <w:divsChild>
                                    <w:div w:id="1991472217">
                                      <w:marLeft w:val="0"/>
                                      <w:marRight w:val="0"/>
                                      <w:marTop w:val="0"/>
                                      <w:marBottom w:val="0"/>
                                      <w:divBdr>
                                        <w:top w:val="none" w:sz="0" w:space="0" w:color="auto"/>
                                        <w:left w:val="none" w:sz="0" w:space="0" w:color="auto"/>
                                        <w:bottom w:val="none" w:sz="0" w:space="0" w:color="auto"/>
                                        <w:right w:val="none" w:sz="0" w:space="0" w:color="auto"/>
                                      </w:divBdr>
                                      <w:divsChild>
                                        <w:div w:id="1512640553">
                                          <w:marLeft w:val="0"/>
                                          <w:marRight w:val="0"/>
                                          <w:marTop w:val="0"/>
                                          <w:marBottom w:val="0"/>
                                          <w:divBdr>
                                            <w:top w:val="none" w:sz="0" w:space="0" w:color="auto"/>
                                            <w:left w:val="none" w:sz="0" w:space="0" w:color="auto"/>
                                            <w:bottom w:val="none" w:sz="0" w:space="0" w:color="auto"/>
                                            <w:right w:val="none" w:sz="0" w:space="0" w:color="auto"/>
                                          </w:divBdr>
                                          <w:divsChild>
                                            <w:div w:id="121589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19335366">
      <w:bodyDiv w:val="1"/>
      <w:marLeft w:val="0"/>
      <w:marRight w:val="0"/>
      <w:marTop w:val="0"/>
      <w:marBottom w:val="0"/>
      <w:divBdr>
        <w:top w:val="none" w:sz="0" w:space="0" w:color="auto"/>
        <w:left w:val="none" w:sz="0" w:space="0" w:color="auto"/>
        <w:bottom w:val="none" w:sz="0" w:space="0" w:color="auto"/>
        <w:right w:val="none" w:sz="0" w:space="0" w:color="auto"/>
      </w:divBdr>
    </w:div>
    <w:div w:id="651763533">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88989585">
      <w:bodyDiv w:val="1"/>
      <w:marLeft w:val="0"/>
      <w:marRight w:val="0"/>
      <w:marTop w:val="0"/>
      <w:marBottom w:val="0"/>
      <w:divBdr>
        <w:top w:val="none" w:sz="0" w:space="0" w:color="auto"/>
        <w:left w:val="none" w:sz="0" w:space="0" w:color="auto"/>
        <w:bottom w:val="none" w:sz="0" w:space="0" w:color="auto"/>
        <w:right w:val="none" w:sz="0" w:space="0" w:color="auto"/>
      </w:divBdr>
      <w:divsChild>
        <w:div w:id="1673333531">
          <w:marLeft w:val="0"/>
          <w:marRight w:val="0"/>
          <w:marTop w:val="0"/>
          <w:marBottom w:val="0"/>
          <w:divBdr>
            <w:top w:val="none" w:sz="0" w:space="0" w:color="auto"/>
            <w:left w:val="none" w:sz="0" w:space="0" w:color="auto"/>
            <w:bottom w:val="none" w:sz="0" w:space="0" w:color="auto"/>
            <w:right w:val="none" w:sz="0" w:space="0" w:color="auto"/>
          </w:divBdr>
          <w:divsChild>
            <w:div w:id="14987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3454361">
      <w:bodyDiv w:val="1"/>
      <w:marLeft w:val="0"/>
      <w:marRight w:val="0"/>
      <w:marTop w:val="0"/>
      <w:marBottom w:val="0"/>
      <w:divBdr>
        <w:top w:val="none" w:sz="0" w:space="0" w:color="auto"/>
        <w:left w:val="none" w:sz="0" w:space="0" w:color="auto"/>
        <w:bottom w:val="none" w:sz="0" w:space="0" w:color="auto"/>
        <w:right w:val="none" w:sz="0" w:space="0" w:color="auto"/>
      </w:divBdr>
      <w:divsChild>
        <w:div w:id="253443461">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3183216">
      <w:bodyDiv w:val="1"/>
      <w:marLeft w:val="0"/>
      <w:marRight w:val="0"/>
      <w:marTop w:val="0"/>
      <w:marBottom w:val="0"/>
      <w:divBdr>
        <w:top w:val="none" w:sz="0" w:space="0" w:color="auto"/>
        <w:left w:val="none" w:sz="0" w:space="0" w:color="auto"/>
        <w:bottom w:val="none" w:sz="0" w:space="0" w:color="auto"/>
        <w:right w:val="none" w:sz="0" w:space="0" w:color="auto"/>
      </w:divBdr>
      <w:divsChild>
        <w:div w:id="1322393904">
          <w:marLeft w:val="0"/>
          <w:marRight w:val="0"/>
          <w:marTop w:val="0"/>
          <w:marBottom w:val="0"/>
          <w:divBdr>
            <w:top w:val="none" w:sz="0" w:space="0" w:color="auto"/>
            <w:left w:val="none" w:sz="0" w:space="0" w:color="auto"/>
            <w:bottom w:val="none" w:sz="0" w:space="0" w:color="auto"/>
            <w:right w:val="none" w:sz="0" w:space="0" w:color="auto"/>
          </w:divBdr>
        </w:div>
      </w:divsChild>
    </w:div>
    <w:div w:id="774638717">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77718963">
      <w:bodyDiv w:val="1"/>
      <w:marLeft w:val="0"/>
      <w:marRight w:val="0"/>
      <w:marTop w:val="0"/>
      <w:marBottom w:val="0"/>
      <w:divBdr>
        <w:top w:val="none" w:sz="0" w:space="0" w:color="auto"/>
        <w:left w:val="none" w:sz="0" w:space="0" w:color="auto"/>
        <w:bottom w:val="none" w:sz="0" w:space="0" w:color="auto"/>
        <w:right w:val="none" w:sz="0" w:space="0" w:color="auto"/>
      </w:divBdr>
      <w:divsChild>
        <w:div w:id="600838065">
          <w:marLeft w:val="0"/>
          <w:marRight w:val="0"/>
          <w:marTop w:val="0"/>
          <w:marBottom w:val="0"/>
          <w:divBdr>
            <w:top w:val="none" w:sz="0" w:space="0" w:color="auto"/>
            <w:left w:val="none" w:sz="0" w:space="0" w:color="auto"/>
            <w:bottom w:val="none" w:sz="0" w:space="0" w:color="auto"/>
            <w:right w:val="none" w:sz="0" w:space="0" w:color="auto"/>
          </w:divBdr>
          <w:divsChild>
            <w:div w:id="478034188">
              <w:marLeft w:val="0"/>
              <w:marRight w:val="0"/>
              <w:marTop w:val="0"/>
              <w:marBottom w:val="0"/>
              <w:divBdr>
                <w:top w:val="none" w:sz="0" w:space="0" w:color="auto"/>
                <w:left w:val="none" w:sz="0" w:space="0" w:color="auto"/>
                <w:bottom w:val="none" w:sz="0" w:space="0" w:color="auto"/>
                <w:right w:val="none" w:sz="0" w:space="0" w:color="auto"/>
              </w:divBdr>
            </w:div>
          </w:divsChild>
        </w:div>
        <w:div w:id="285701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58396169">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65219282">
      <w:bodyDiv w:val="1"/>
      <w:marLeft w:val="0"/>
      <w:marRight w:val="0"/>
      <w:marTop w:val="0"/>
      <w:marBottom w:val="0"/>
      <w:divBdr>
        <w:top w:val="none" w:sz="0" w:space="0" w:color="auto"/>
        <w:left w:val="none" w:sz="0" w:space="0" w:color="auto"/>
        <w:bottom w:val="none" w:sz="0" w:space="0" w:color="auto"/>
        <w:right w:val="none" w:sz="0" w:space="0" w:color="auto"/>
      </w:divBdr>
      <w:divsChild>
        <w:div w:id="1637446682">
          <w:marLeft w:val="0"/>
          <w:marRight w:val="0"/>
          <w:marTop w:val="0"/>
          <w:marBottom w:val="0"/>
          <w:divBdr>
            <w:top w:val="none" w:sz="0" w:space="0" w:color="auto"/>
            <w:left w:val="none" w:sz="0" w:space="0" w:color="auto"/>
            <w:bottom w:val="none" w:sz="0" w:space="0" w:color="auto"/>
            <w:right w:val="none" w:sz="0" w:space="0" w:color="auto"/>
          </w:divBdr>
        </w:div>
      </w:divsChild>
    </w:div>
    <w:div w:id="871845280">
      <w:bodyDiv w:val="1"/>
      <w:marLeft w:val="0"/>
      <w:marRight w:val="0"/>
      <w:marTop w:val="0"/>
      <w:marBottom w:val="0"/>
      <w:divBdr>
        <w:top w:val="none" w:sz="0" w:space="0" w:color="auto"/>
        <w:left w:val="none" w:sz="0" w:space="0" w:color="auto"/>
        <w:bottom w:val="none" w:sz="0" w:space="0" w:color="auto"/>
        <w:right w:val="none" w:sz="0" w:space="0" w:color="auto"/>
      </w:divBdr>
      <w:divsChild>
        <w:div w:id="798304153">
          <w:marLeft w:val="0"/>
          <w:marRight w:val="0"/>
          <w:marTop w:val="0"/>
          <w:marBottom w:val="0"/>
          <w:divBdr>
            <w:top w:val="none" w:sz="0" w:space="0" w:color="auto"/>
            <w:left w:val="none" w:sz="0" w:space="0" w:color="auto"/>
            <w:bottom w:val="none" w:sz="0" w:space="0" w:color="auto"/>
            <w:right w:val="none" w:sz="0" w:space="0" w:color="auto"/>
          </w:divBdr>
          <w:divsChild>
            <w:div w:id="159956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02103587">
      <w:bodyDiv w:val="1"/>
      <w:marLeft w:val="0"/>
      <w:marRight w:val="0"/>
      <w:marTop w:val="0"/>
      <w:marBottom w:val="0"/>
      <w:divBdr>
        <w:top w:val="none" w:sz="0" w:space="0" w:color="auto"/>
        <w:left w:val="none" w:sz="0" w:space="0" w:color="auto"/>
        <w:bottom w:val="none" w:sz="0" w:space="0" w:color="auto"/>
        <w:right w:val="none" w:sz="0" w:space="0" w:color="auto"/>
      </w:divBdr>
      <w:divsChild>
        <w:div w:id="832182478">
          <w:marLeft w:val="0"/>
          <w:marRight w:val="0"/>
          <w:marTop w:val="0"/>
          <w:marBottom w:val="0"/>
          <w:divBdr>
            <w:top w:val="none" w:sz="0" w:space="0" w:color="auto"/>
            <w:left w:val="none" w:sz="0" w:space="0" w:color="auto"/>
            <w:bottom w:val="none" w:sz="0" w:space="0" w:color="auto"/>
            <w:right w:val="none" w:sz="0" w:space="0" w:color="auto"/>
          </w:divBdr>
        </w:div>
      </w:divsChild>
    </w:div>
    <w:div w:id="920485762">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856">
      <w:bodyDiv w:val="1"/>
      <w:marLeft w:val="0"/>
      <w:marRight w:val="0"/>
      <w:marTop w:val="0"/>
      <w:marBottom w:val="0"/>
      <w:divBdr>
        <w:top w:val="none" w:sz="0" w:space="0" w:color="auto"/>
        <w:left w:val="none" w:sz="0" w:space="0" w:color="auto"/>
        <w:bottom w:val="none" w:sz="0" w:space="0" w:color="auto"/>
        <w:right w:val="none" w:sz="0" w:space="0" w:color="auto"/>
      </w:divBdr>
      <w:divsChild>
        <w:div w:id="1010444866">
          <w:marLeft w:val="0"/>
          <w:marRight w:val="0"/>
          <w:marTop w:val="0"/>
          <w:marBottom w:val="0"/>
          <w:divBdr>
            <w:top w:val="none" w:sz="0" w:space="0" w:color="auto"/>
            <w:left w:val="none" w:sz="0" w:space="0" w:color="auto"/>
            <w:bottom w:val="none" w:sz="0" w:space="0" w:color="auto"/>
            <w:right w:val="none" w:sz="0" w:space="0" w:color="auto"/>
          </w:divBdr>
          <w:divsChild>
            <w:div w:id="7811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4168340">
      <w:bodyDiv w:val="1"/>
      <w:marLeft w:val="0"/>
      <w:marRight w:val="0"/>
      <w:marTop w:val="0"/>
      <w:marBottom w:val="0"/>
      <w:divBdr>
        <w:top w:val="none" w:sz="0" w:space="0" w:color="auto"/>
        <w:left w:val="none" w:sz="0" w:space="0" w:color="auto"/>
        <w:bottom w:val="none" w:sz="0" w:space="0" w:color="auto"/>
        <w:right w:val="none" w:sz="0" w:space="0" w:color="auto"/>
      </w:divBdr>
      <w:divsChild>
        <w:div w:id="630592798">
          <w:marLeft w:val="0"/>
          <w:marRight w:val="0"/>
          <w:marTop w:val="0"/>
          <w:marBottom w:val="0"/>
          <w:divBdr>
            <w:top w:val="none" w:sz="0" w:space="0" w:color="auto"/>
            <w:left w:val="none" w:sz="0" w:space="0" w:color="auto"/>
            <w:bottom w:val="none" w:sz="0" w:space="0" w:color="auto"/>
            <w:right w:val="none" w:sz="0" w:space="0" w:color="auto"/>
          </w:divBdr>
          <w:divsChild>
            <w:div w:id="3983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6591877">
      <w:bodyDiv w:val="1"/>
      <w:marLeft w:val="0"/>
      <w:marRight w:val="0"/>
      <w:marTop w:val="0"/>
      <w:marBottom w:val="0"/>
      <w:divBdr>
        <w:top w:val="none" w:sz="0" w:space="0" w:color="auto"/>
        <w:left w:val="none" w:sz="0" w:space="0" w:color="auto"/>
        <w:bottom w:val="none" w:sz="0" w:space="0" w:color="auto"/>
        <w:right w:val="none" w:sz="0" w:space="0" w:color="auto"/>
      </w:divBdr>
    </w:div>
    <w:div w:id="10580154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18376">
      <w:bodyDiv w:val="1"/>
      <w:marLeft w:val="0"/>
      <w:marRight w:val="0"/>
      <w:marTop w:val="0"/>
      <w:marBottom w:val="0"/>
      <w:divBdr>
        <w:top w:val="none" w:sz="0" w:space="0" w:color="auto"/>
        <w:left w:val="none" w:sz="0" w:space="0" w:color="auto"/>
        <w:bottom w:val="none" w:sz="0" w:space="0" w:color="auto"/>
        <w:right w:val="none" w:sz="0" w:space="0" w:color="auto"/>
      </w:divBdr>
    </w:div>
    <w:div w:id="1113864607">
      <w:bodyDiv w:val="1"/>
      <w:marLeft w:val="0"/>
      <w:marRight w:val="0"/>
      <w:marTop w:val="0"/>
      <w:marBottom w:val="0"/>
      <w:divBdr>
        <w:top w:val="none" w:sz="0" w:space="0" w:color="auto"/>
        <w:left w:val="none" w:sz="0" w:space="0" w:color="auto"/>
        <w:bottom w:val="none" w:sz="0" w:space="0" w:color="auto"/>
        <w:right w:val="none" w:sz="0" w:space="0" w:color="auto"/>
      </w:divBdr>
      <w:divsChild>
        <w:div w:id="910844032">
          <w:marLeft w:val="0"/>
          <w:marRight w:val="0"/>
          <w:marTop w:val="0"/>
          <w:marBottom w:val="0"/>
          <w:divBdr>
            <w:top w:val="none" w:sz="0" w:space="0" w:color="auto"/>
            <w:left w:val="none" w:sz="0" w:space="0" w:color="auto"/>
            <w:bottom w:val="none" w:sz="0" w:space="0" w:color="auto"/>
            <w:right w:val="none" w:sz="0" w:space="0" w:color="auto"/>
          </w:divBdr>
          <w:divsChild>
            <w:div w:id="13090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6050660">
      <w:bodyDiv w:val="1"/>
      <w:marLeft w:val="0"/>
      <w:marRight w:val="0"/>
      <w:marTop w:val="0"/>
      <w:marBottom w:val="0"/>
      <w:divBdr>
        <w:top w:val="none" w:sz="0" w:space="0" w:color="auto"/>
        <w:left w:val="none" w:sz="0" w:space="0" w:color="auto"/>
        <w:bottom w:val="none" w:sz="0" w:space="0" w:color="auto"/>
        <w:right w:val="none" w:sz="0" w:space="0" w:color="auto"/>
      </w:divBdr>
      <w:divsChild>
        <w:div w:id="1271279347">
          <w:marLeft w:val="0"/>
          <w:marRight w:val="0"/>
          <w:marTop w:val="0"/>
          <w:marBottom w:val="0"/>
          <w:divBdr>
            <w:top w:val="none" w:sz="0" w:space="0" w:color="auto"/>
            <w:left w:val="none" w:sz="0" w:space="0" w:color="auto"/>
            <w:bottom w:val="none" w:sz="0" w:space="0" w:color="auto"/>
            <w:right w:val="none" w:sz="0" w:space="0" w:color="auto"/>
          </w:divBdr>
          <w:divsChild>
            <w:div w:id="11579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854757">
      <w:bodyDiv w:val="1"/>
      <w:marLeft w:val="0"/>
      <w:marRight w:val="0"/>
      <w:marTop w:val="0"/>
      <w:marBottom w:val="0"/>
      <w:divBdr>
        <w:top w:val="none" w:sz="0" w:space="0" w:color="auto"/>
        <w:left w:val="none" w:sz="0" w:space="0" w:color="auto"/>
        <w:bottom w:val="none" w:sz="0" w:space="0" w:color="auto"/>
        <w:right w:val="none" w:sz="0" w:space="0" w:color="auto"/>
      </w:divBdr>
    </w:div>
    <w:div w:id="1127436225">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5243139">
      <w:bodyDiv w:val="1"/>
      <w:marLeft w:val="0"/>
      <w:marRight w:val="0"/>
      <w:marTop w:val="0"/>
      <w:marBottom w:val="0"/>
      <w:divBdr>
        <w:top w:val="none" w:sz="0" w:space="0" w:color="auto"/>
        <w:left w:val="none" w:sz="0" w:space="0" w:color="auto"/>
        <w:bottom w:val="none" w:sz="0" w:space="0" w:color="auto"/>
        <w:right w:val="none" w:sz="0" w:space="0" w:color="auto"/>
      </w:divBdr>
      <w:divsChild>
        <w:div w:id="548499189">
          <w:marLeft w:val="0"/>
          <w:marRight w:val="0"/>
          <w:marTop w:val="0"/>
          <w:marBottom w:val="0"/>
          <w:divBdr>
            <w:top w:val="none" w:sz="0" w:space="0" w:color="auto"/>
            <w:left w:val="none" w:sz="0" w:space="0" w:color="auto"/>
            <w:bottom w:val="none" w:sz="0" w:space="0" w:color="auto"/>
            <w:right w:val="none" w:sz="0" w:space="0" w:color="auto"/>
          </w:divBdr>
        </w:div>
      </w:divsChild>
    </w:div>
    <w:div w:id="1191914896">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02865507">
      <w:bodyDiv w:val="1"/>
      <w:marLeft w:val="0"/>
      <w:marRight w:val="0"/>
      <w:marTop w:val="0"/>
      <w:marBottom w:val="0"/>
      <w:divBdr>
        <w:top w:val="none" w:sz="0" w:space="0" w:color="auto"/>
        <w:left w:val="none" w:sz="0" w:space="0" w:color="auto"/>
        <w:bottom w:val="none" w:sz="0" w:space="0" w:color="auto"/>
        <w:right w:val="none" w:sz="0" w:space="0" w:color="auto"/>
      </w:divBdr>
    </w:div>
    <w:div w:id="1206604547">
      <w:bodyDiv w:val="1"/>
      <w:marLeft w:val="0"/>
      <w:marRight w:val="0"/>
      <w:marTop w:val="0"/>
      <w:marBottom w:val="0"/>
      <w:divBdr>
        <w:top w:val="none" w:sz="0" w:space="0" w:color="auto"/>
        <w:left w:val="none" w:sz="0" w:space="0" w:color="auto"/>
        <w:bottom w:val="none" w:sz="0" w:space="0" w:color="auto"/>
        <w:right w:val="none" w:sz="0" w:space="0" w:color="auto"/>
      </w:divBdr>
    </w:div>
    <w:div w:id="1210416709">
      <w:bodyDiv w:val="1"/>
      <w:marLeft w:val="0"/>
      <w:marRight w:val="0"/>
      <w:marTop w:val="0"/>
      <w:marBottom w:val="0"/>
      <w:divBdr>
        <w:top w:val="none" w:sz="0" w:space="0" w:color="auto"/>
        <w:left w:val="none" w:sz="0" w:space="0" w:color="auto"/>
        <w:bottom w:val="none" w:sz="0" w:space="0" w:color="auto"/>
        <w:right w:val="none" w:sz="0" w:space="0" w:color="auto"/>
      </w:divBdr>
    </w:div>
    <w:div w:id="1231236759">
      <w:bodyDiv w:val="1"/>
      <w:marLeft w:val="0"/>
      <w:marRight w:val="0"/>
      <w:marTop w:val="0"/>
      <w:marBottom w:val="0"/>
      <w:divBdr>
        <w:top w:val="none" w:sz="0" w:space="0" w:color="auto"/>
        <w:left w:val="none" w:sz="0" w:space="0" w:color="auto"/>
        <w:bottom w:val="none" w:sz="0" w:space="0" w:color="auto"/>
        <w:right w:val="none" w:sz="0" w:space="0" w:color="auto"/>
      </w:divBdr>
      <w:divsChild>
        <w:div w:id="1793357861">
          <w:marLeft w:val="0"/>
          <w:marRight w:val="0"/>
          <w:marTop w:val="0"/>
          <w:marBottom w:val="0"/>
          <w:divBdr>
            <w:top w:val="none" w:sz="0" w:space="0" w:color="auto"/>
            <w:left w:val="none" w:sz="0" w:space="0" w:color="auto"/>
            <w:bottom w:val="none" w:sz="0" w:space="0" w:color="auto"/>
            <w:right w:val="none" w:sz="0" w:space="0" w:color="auto"/>
          </w:divBdr>
        </w:div>
      </w:divsChild>
    </w:div>
    <w:div w:id="1235160758">
      <w:bodyDiv w:val="1"/>
      <w:marLeft w:val="0"/>
      <w:marRight w:val="0"/>
      <w:marTop w:val="0"/>
      <w:marBottom w:val="0"/>
      <w:divBdr>
        <w:top w:val="none" w:sz="0" w:space="0" w:color="auto"/>
        <w:left w:val="none" w:sz="0" w:space="0" w:color="auto"/>
        <w:bottom w:val="none" w:sz="0" w:space="0" w:color="auto"/>
        <w:right w:val="none" w:sz="0" w:space="0" w:color="auto"/>
      </w:divBdr>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08779329">
      <w:bodyDiv w:val="1"/>
      <w:marLeft w:val="0"/>
      <w:marRight w:val="0"/>
      <w:marTop w:val="0"/>
      <w:marBottom w:val="0"/>
      <w:divBdr>
        <w:top w:val="none" w:sz="0" w:space="0" w:color="auto"/>
        <w:left w:val="none" w:sz="0" w:space="0" w:color="auto"/>
        <w:bottom w:val="none" w:sz="0" w:space="0" w:color="auto"/>
        <w:right w:val="none" w:sz="0" w:space="0" w:color="auto"/>
      </w:divBdr>
      <w:divsChild>
        <w:div w:id="1220631684">
          <w:marLeft w:val="0"/>
          <w:marRight w:val="0"/>
          <w:marTop w:val="0"/>
          <w:marBottom w:val="0"/>
          <w:divBdr>
            <w:top w:val="none" w:sz="0" w:space="0" w:color="auto"/>
            <w:left w:val="none" w:sz="0" w:space="0" w:color="auto"/>
            <w:bottom w:val="none" w:sz="0" w:space="0" w:color="auto"/>
            <w:right w:val="none" w:sz="0" w:space="0" w:color="auto"/>
          </w:divBdr>
          <w:divsChild>
            <w:div w:id="2138452447">
              <w:marLeft w:val="0"/>
              <w:marRight w:val="0"/>
              <w:marTop w:val="0"/>
              <w:marBottom w:val="0"/>
              <w:divBdr>
                <w:top w:val="none" w:sz="0" w:space="0" w:color="auto"/>
                <w:left w:val="none" w:sz="0" w:space="0" w:color="auto"/>
                <w:bottom w:val="none" w:sz="0" w:space="0" w:color="auto"/>
                <w:right w:val="none" w:sz="0" w:space="0" w:color="auto"/>
              </w:divBdr>
              <w:divsChild>
                <w:div w:id="888610031">
                  <w:marLeft w:val="0"/>
                  <w:marRight w:val="0"/>
                  <w:marTop w:val="0"/>
                  <w:marBottom w:val="0"/>
                  <w:divBdr>
                    <w:top w:val="none" w:sz="0" w:space="0" w:color="auto"/>
                    <w:left w:val="none" w:sz="0" w:space="0" w:color="auto"/>
                    <w:bottom w:val="none" w:sz="0" w:space="0" w:color="auto"/>
                    <w:right w:val="none" w:sz="0" w:space="0" w:color="auto"/>
                  </w:divBdr>
                  <w:divsChild>
                    <w:div w:id="1841965070">
                      <w:marLeft w:val="0"/>
                      <w:marRight w:val="0"/>
                      <w:marTop w:val="0"/>
                      <w:marBottom w:val="0"/>
                      <w:divBdr>
                        <w:top w:val="none" w:sz="0" w:space="0" w:color="auto"/>
                        <w:left w:val="none" w:sz="0" w:space="0" w:color="auto"/>
                        <w:bottom w:val="none" w:sz="0" w:space="0" w:color="auto"/>
                        <w:right w:val="none" w:sz="0" w:space="0" w:color="auto"/>
                      </w:divBdr>
                      <w:divsChild>
                        <w:div w:id="775638087">
                          <w:marLeft w:val="0"/>
                          <w:marRight w:val="0"/>
                          <w:marTop w:val="0"/>
                          <w:marBottom w:val="0"/>
                          <w:divBdr>
                            <w:top w:val="none" w:sz="0" w:space="0" w:color="auto"/>
                            <w:left w:val="none" w:sz="0" w:space="0" w:color="auto"/>
                            <w:bottom w:val="none" w:sz="0" w:space="0" w:color="auto"/>
                            <w:right w:val="none" w:sz="0" w:space="0" w:color="auto"/>
                          </w:divBdr>
                          <w:divsChild>
                            <w:div w:id="1056004110">
                              <w:marLeft w:val="0"/>
                              <w:marRight w:val="0"/>
                              <w:marTop w:val="0"/>
                              <w:marBottom w:val="0"/>
                              <w:divBdr>
                                <w:top w:val="none" w:sz="0" w:space="0" w:color="auto"/>
                                <w:left w:val="none" w:sz="0" w:space="0" w:color="auto"/>
                                <w:bottom w:val="none" w:sz="0" w:space="0" w:color="auto"/>
                                <w:right w:val="none" w:sz="0" w:space="0" w:color="auto"/>
                              </w:divBdr>
                              <w:divsChild>
                                <w:div w:id="1830056326">
                                  <w:marLeft w:val="0"/>
                                  <w:marRight w:val="0"/>
                                  <w:marTop w:val="0"/>
                                  <w:marBottom w:val="0"/>
                                  <w:divBdr>
                                    <w:top w:val="none" w:sz="0" w:space="0" w:color="auto"/>
                                    <w:left w:val="none" w:sz="0" w:space="0" w:color="auto"/>
                                    <w:bottom w:val="none" w:sz="0" w:space="0" w:color="auto"/>
                                    <w:right w:val="none" w:sz="0" w:space="0" w:color="auto"/>
                                  </w:divBdr>
                                  <w:divsChild>
                                    <w:div w:id="1339962014">
                                      <w:marLeft w:val="0"/>
                                      <w:marRight w:val="0"/>
                                      <w:marTop w:val="0"/>
                                      <w:marBottom w:val="0"/>
                                      <w:divBdr>
                                        <w:top w:val="none" w:sz="0" w:space="0" w:color="auto"/>
                                        <w:left w:val="none" w:sz="0" w:space="0" w:color="auto"/>
                                        <w:bottom w:val="none" w:sz="0" w:space="0" w:color="auto"/>
                                        <w:right w:val="none" w:sz="0" w:space="0" w:color="auto"/>
                                      </w:divBdr>
                                      <w:divsChild>
                                        <w:div w:id="1303927232">
                                          <w:marLeft w:val="0"/>
                                          <w:marRight w:val="0"/>
                                          <w:marTop w:val="0"/>
                                          <w:marBottom w:val="0"/>
                                          <w:divBdr>
                                            <w:top w:val="none" w:sz="0" w:space="0" w:color="auto"/>
                                            <w:left w:val="none" w:sz="0" w:space="0" w:color="auto"/>
                                            <w:bottom w:val="none" w:sz="0" w:space="0" w:color="auto"/>
                                            <w:right w:val="none" w:sz="0" w:space="0" w:color="auto"/>
                                          </w:divBdr>
                                          <w:divsChild>
                                            <w:div w:id="17578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3774908">
      <w:bodyDiv w:val="1"/>
      <w:marLeft w:val="0"/>
      <w:marRight w:val="0"/>
      <w:marTop w:val="0"/>
      <w:marBottom w:val="0"/>
      <w:divBdr>
        <w:top w:val="none" w:sz="0" w:space="0" w:color="auto"/>
        <w:left w:val="none" w:sz="0" w:space="0" w:color="auto"/>
        <w:bottom w:val="none" w:sz="0" w:space="0" w:color="auto"/>
        <w:right w:val="none" w:sz="0" w:space="0" w:color="auto"/>
      </w:divBdr>
      <w:divsChild>
        <w:div w:id="1279528389">
          <w:marLeft w:val="0"/>
          <w:marRight w:val="0"/>
          <w:marTop w:val="0"/>
          <w:marBottom w:val="0"/>
          <w:divBdr>
            <w:top w:val="none" w:sz="0" w:space="0" w:color="auto"/>
            <w:left w:val="none" w:sz="0" w:space="0" w:color="auto"/>
            <w:bottom w:val="none" w:sz="0" w:space="0" w:color="auto"/>
            <w:right w:val="none" w:sz="0" w:space="0" w:color="auto"/>
          </w:divBdr>
          <w:divsChild>
            <w:div w:id="155566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29165757">
      <w:bodyDiv w:val="1"/>
      <w:marLeft w:val="0"/>
      <w:marRight w:val="0"/>
      <w:marTop w:val="0"/>
      <w:marBottom w:val="0"/>
      <w:divBdr>
        <w:top w:val="none" w:sz="0" w:space="0" w:color="auto"/>
        <w:left w:val="none" w:sz="0" w:space="0" w:color="auto"/>
        <w:bottom w:val="none" w:sz="0" w:space="0" w:color="auto"/>
        <w:right w:val="none" w:sz="0" w:space="0" w:color="auto"/>
      </w:divBdr>
      <w:divsChild>
        <w:div w:id="789591179">
          <w:marLeft w:val="0"/>
          <w:marRight w:val="0"/>
          <w:marTop w:val="0"/>
          <w:marBottom w:val="0"/>
          <w:divBdr>
            <w:top w:val="none" w:sz="0" w:space="0" w:color="auto"/>
            <w:left w:val="none" w:sz="0" w:space="0" w:color="auto"/>
            <w:bottom w:val="none" w:sz="0" w:space="0" w:color="auto"/>
            <w:right w:val="none" w:sz="0" w:space="0" w:color="auto"/>
          </w:divBdr>
          <w:divsChild>
            <w:div w:id="831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6712">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0617672">
      <w:bodyDiv w:val="1"/>
      <w:marLeft w:val="0"/>
      <w:marRight w:val="0"/>
      <w:marTop w:val="0"/>
      <w:marBottom w:val="0"/>
      <w:divBdr>
        <w:top w:val="none" w:sz="0" w:space="0" w:color="auto"/>
        <w:left w:val="none" w:sz="0" w:space="0" w:color="auto"/>
        <w:bottom w:val="none" w:sz="0" w:space="0" w:color="auto"/>
        <w:right w:val="none" w:sz="0" w:space="0" w:color="auto"/>
      </w:divBdr>
      <w:divsChild>
        <w:div w:id="762530760">
          <w:marLeft w:val="0"/>
          <w:marRight w:val="0"/>
          <w:marTop w:val="0"/>
          <w:marBottom w:val="0"/>
          <w:divBdr>
            <w:top w:val="none" w:sz="0" w:space="0" w:color="auto"/>
            <w:left w:val="none" w:sz="0" w:space="0" w:color="auto"/>
            <w:bottom w:val="none" w:sz="0" w:space="0" w:color="auto"/>
            <w:right w:val="none" w:sz="0" w:space="0" w:color="auto"/>
          </w:divBdr>
          <w:divsChild>
            <w:div w:id="15898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539778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1200638">
      <w:bodyDiv w:val="1"/>
      <w:marLeft w:val="0"/>
      <w:marRight w:val="0"/>
      <w:marTop w:val="0"/>
      <w:marBottom w:val="0"/>
      <w:divBdr>
        <w:top w:val="none" w:sz="0" w:space="0" w:color="auto"/>
        <w:left w:val="none" w:sz="0" w:space="0" w:color="auto"/>
        <w:bottom w:val="none" w:sz="0" w:space="0" w:color="auto"/>
        <w:right w:val="none" w:sz="0" w:space="0" w:color="auto"/>
      </w:divBdr>
      <w:divsChild>
        <w:div w:id="2027555409">
          <w:marLeft w:val="0"/>
          <w:marRight w:val="0"/>
          <w:marTop w:val="0"/>
          <w:marBottom w:val="0"/>
          <w:divBdr>
            <w:top w:val="none" w:sz="0" w:space="0" w:color="auto"/>
            <w:left w:val="none" w:sz="0" w:space="0" w:color="auto"/>
            <w:bottom w:val="none" w:sz="0" w:space="0" w:color="auto"/>
            <w:right w:val="none" w:sz="0" w:space="0" w:color="auto"/>
          </w:divBdr>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34278529">
      <w:bodyDiv w:val="1"/>
      <w:marLeft w:val="0"/>
      <w:marRight w:val="0"/>
      <w:marTop w:val="0"/>
      <w:marBottom w:val="0"/>
      <w:divBdr>
        <w:top w:val="none" w:sz="0" w:space="0" w:color="auto"/>
        <w:left w:val="none" w:sz="0" w:space="0" w:color="auto"/>
        <w:bottom w:val="none" w:sz="0" w:space="0" w:color="auto"/>
        <w:right w:val="none" w:sz="0" w:space="0" w:color="auto"/>
      </w:divBdr>
      <w:divsChild>
        <w:div w:id="1548568089">
          <w:marLeft w:val="0"/>
          <w:marRight w:val="0"/>
          <w:marTop w:val="0"/>
          <w:marBottom w:val="0"/>
          <w:divBdr>
            <w:top w:val="none" w:sz="0" w:space="0" w:color="auto"/>
            <w:left w:val="none" w:sz="0" w:space="0" w:color="auto"/>
            <w:bottom w:val="none" w:sz="0" w:space="0" w:color="auto"/>
            <w:right w:val="none" w:sz="0" w:space="0" w:color="auto"/>
          </w:divBdr>
          <w:divsChild>
            <w:div w:id="969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2855">
      <w:bodyDiv w:val="1"/>
      <w:marLeft w:val="0"/>
      <w:marRight w:val="0"/>
      <w:marTop w:val="0"/>
      <w:marBottom w:val="0"/>
      <w:divBdr>
        <w:top w:val="none" w:sz="0" w:space="0" w:color="auto"/>
        <w:left w:val="none" w:sz="0" w:space="0" w:color="auto"/>
        <w:bottom w:val="none" w:sz="0" w:space="0" w:color="auto"/>
        <w:right w:val="none" w:sz="0" w:space="0" w:color="auto"/>
      </w:divBdr>
      <w:divsChild>
        <w:div w:id="100807969">
          <w:marLeft w:val="0"/>
          <w:marRight w:val="0"/>
          <w:marTop w:val="0"/>
          <w:marBottom w:val="0"/>
          <w:divBdr>
            <w:top w:val="none" w:sz="0" w:space="0" w:color="auto"/>
            <w:left w:val="none" w:sz="0" w:space="0" w:color="auto"/>
            <w:bottom w:val="none" w:sz="0" w:space="0" w:color="auto"/>
            <w:right w:val="none" w:sz="0" w:space="0" w:color="auto"/>
          </w:divBdr>
          <w:divsChild>
            <w:div w:id="120745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8352335">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4682011">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402294">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17174360">
      <w:bodyDiv w:val="1"/>
      <w:marLeft w:val="0"/>
      <w:marRight w:val="0"/>
      <w:marTop w:val="0"/>
      <w:marBottom w:val="0"/>
      <w:divBdr>
        <w:top w:val="none" w:sz="0" w:space="0" w:color="auto"/>
        <w:left w:val="none" w:sz="0" w:space="0" w:color="auto"/>
        <w:bottom w:val="none" w:sz="0" w:space="0" w:color="auto"/>
        <w:right w:val="none" w:sz="0" w:space="0" w:color="auto"/>
      </w:divBdr>
      <w:divsChild>
        <w:div w:id="1687096760">
          <w:marLeft w:val="0"/>
          <w:marRight w:val="0"/>
          <w:marTop w:val="0"/>
          <w:marBottom w:val="0"/>
          <w:divBdr>
            <w:top w:val="none" w:sz="0" w:space="0" w:color="auto"/>
            <w:left w:val="none" w:sz="0" w:space="0" w:color="auto"/>
            <w:bottom w:val="none" w:sz="0" w:space="0" w:color="auto"/>
            <w:right w:val="none" w:sz="0" w:space="0" w:color="auto"/>
          </w:divBdr>
        </w:div>
      </w:divsChild>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78773969">
      <w:bodyDiv w:val="1"/>
      <w:marLeft w:val="0"/>
      <w:marRight w:val="0"/>
      <w:marTop w:val="0"/>
      <w:marBottom w:val="0"/>
      <w:divBdr>
        <w:top w:val="none" w:sz="0" w:space="0" w:color="auto"/>
        <w:left w:val="none" w:sz="0" w:space="0" w:color="auto"/>
        <w:bottom w:val="none" w:sz="0" w:space="0" w:color="auto"/>
        <w:right w:val="none" w:sz="0" w:space="0" w:color="auto"/>
      </w:divBdr>
    </w:div>
    <w:div w:id="1691640040">
      <w:bodyDiv w:val="1"/>
      <w:marLeft w:val="0"/>
      <w:marRight w:val="0"/>
      <w:marTop w:val="0"/>
      <w:marBottom w:val="0"/>
      <w:divBdr>
        <w:top w:val="none" w:sz="0" w:space="0" w:color="auto"/>
        <w:left w:val="none" w:sz="0" w:space="0" w:color="auto"/>
        <w:bottom w:val="none" w:sz="0" w:space="0" w:color="auto"/>
        <w:right w:val="none" w:sz="0" w:space="0" w:color="auto"/>
      </w:divBdr>
      <w:divsChild>
        <w:div w:id="1237129564">
          <w:marLeft w:val="0"/>
          <w:marRight w:val="0"/>
          <w:marTop w:val="0"/>
          <w:marBottom w:val="0"/>
          <w:divBdr>
            <w:top w:val="none" w:sz="0" w:space="0" w:color="auto"/>
            <w:left w:val="none" w:sz="0" w:space="0" w:color="auto"/>
            <w:bottom w:val="none" w:sz="0" w:space="0" w:color="auto"/>
            <w:right w:val="none" w:sz="0" w:space="0" w:color="auto"/>
          </w:divBdr>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699041875">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2328684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787770020">
      <w:bodyDiv w:val="1"/>
      <w:marLeft w:val="0"/>
      <w:marRight w:val="0"/>
      <w:marTop w:val="0"/>
      <w:marBottom w:val="0"/>
      <w:divBdr>
        <w:top w:val="none" w:sz="0" w:space="0" w:color="auto"/>
        <w:left w:val="none" w:sz="0" w:space="0" w:color="auto"/>
        <w:bottom w:val="none" w:sz="0" w:space="0" w:color="auto"/>
        <w:right w:val="none" w:sz="0" w:space="0" w:color="auto"/>
      </w:divBdr>
      <w:divsChild>
        <w:div w:id="277614195">
          <w:marLeft w:val="0"/>
          <w:marRight w:val="0"/>
          <w:marTop w:val="0"/>
          <w:marBottom w:val="0"/>
          <w:divBdr>
            <w:top w:val="none" w:sz="0" w:space="0" w:color="auto"/>
            <w:left w:val="none" w:sz="0" w:space="0" w:color="auto"/>
            <w:bottom w:val="none" w:sz="0" w:space="0" w:color="auto"/>
            <w:right w:val="none" w:sz="0" w:space="0" w:color="auto"/>
          </w:divBdr>
          <w:divsChild>
            <w:div w:id="15430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3476921">
      <w:bodyDiv w:val="1"/>
      <w:marLeft w:val="0"/>
      <w:marRight w:val="0"/>
      <w:marTop w:val="0"/>
      <w:marBottom w:val="0"/>
      <w:divBdr>
        <w:top w:val="none" w:sz="0" w:space="0" w:color="auto"/>
        <w:left w:val="none" w:sz="0" w:space="0" w:color="auto"/>
        <w:bottom w:val="none" w:sz="0" w:space="0" w:color="auto"/>
        <w:right w:val="none" w:sz="0" w:space="0" w:color="auto"/>
      </w:divBdr>
      <w:divsChild>
        <w:div w:id="1631784744">
          <w:marLeft w:val="0"/>
          <w:marRight w:val="0"/>
          <w:marTop w:val="0"/>
          <w:marBottom w:val="0"/>
          <w:divBdr>
            <w:top w:val="none" w:sz="0" w:space="0" w:color="auto"/>
            <w:left w:val="none" w:sz="0" w:space="0" w:color="auto"/>
            <w:bottom w:val="none" w:sz="0" w:space="0" w:color="auto"/>
            <w:right w:val="none" w:sz="0" w:space="0" w:color="auto"/>
          </w:divBdr>
        </w:div>
      </w:divsChild>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3834075">
      <w:bodyDiv w:val="1"/>
      <w:marLeft w:val="0"/>
      <w:marRight w:val="0"/>
      <w:marTop w:val="0"/>
      <w:marBottom w:val="0"/>
      <w:divBdr>
        <w:top w:val="none" w:sz="0" w:space="0" w:color="auto"/>
        <w:left w:val="none" w:sz="0" w:space="0" w:color="auto"/>
        <w:bottom w:val="none" w:sz="0" w:space="0" w:color="auto"/>
        <w:right w:val="none" w:sz="0" w:space="0" w:color="auto"/>
      </w:divBdr>
      <w:divsChild>
        <w:div w:id="1223907283">
          <w:marLeft w:val="0"/>
          <w:marRight w:val="0"/>
          <w:marTop w:val="0"/>
          <w:marBottom w:val="0"/>
          <w:divBdr>
            <w:top w:val="none" w:sz="0" w:space="0" w:color="auto"/>
            <w:left w:val="none" w:sz="0" w:space="0" w:color="auto"/>
            <w:bottom w:val="none" w:sz="0" w:space="0" w:color="auto"/>
            <w:right w:val="none" w:sz="0" w:space="0" w:color="auto"/>
          </w:divBdr>
          <w:divsChild>
            <w:div w:id="202620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0864">
      <w:bodyDiv w:val="1"/>
      <w:marLeft w:val="0"/>
      <w:marRight w:val="0"/>
      <w:marTop w:val="0"/>
      <w:marBottom w:val="0"/>
      <w:divBdr>
        <w:top w:val="none" w:sz="0" w:space="0" w:color="auto"/>
        <w:left w:val="none" w:sz="0" w:space="0" w:color="auto"/>
        <w:bottom w:val="none" w:sz="0" w:space="0" w:color="auto"/>
        <w:right w:val="none" w:sz="0" w:space="0" w:color="auto"/>
      </w:divBdr>
      <w:divsChild>
        <w:div w:id="690687423">
          <w:marLeft w:val="0"/>
          <w:marRight w:val="0"/>
          <w:marTop w:val="0"/>
          <w:marBottom w:val="0"/>
          <w:divBdr>
            <w:top w:val="none" w:sz="0" w:space="0" w:color="auto"/>
            <w:left w:val="none" w:sz="0" w:space="0" w:color="auto"/>
            <w:bottom w:val="none" w:sz="0" w:space="0" w:color="auto"/>
            <w:right w:val="none" w:sz="0" w:space="0" w:color="auto"/>
          </w:divBdr>
          <w:divsChild>
            <w:div w:id="151191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701996">
      <w:bodyDiv w:val="1"/>
      <w:marLeft w:val="0"/>
      <w:marRight w:val="0"/>
      <w:marTop w:val="0"/>
      <w:marBottom w:val="0"/>
      <w:divBdr>
        <w:top w:val="none" w:sz="0" w:space="0" w:color="auto"/>
        <w:left w:val="none" w:sz="0" w:space="0" w:color="auto"/>
        <w:bottom w:val="none" w:sz="0" w:space="0" w:color="auto"/>
        <w:right w:val="none" w:sz="0" w:space="0" w:color="auto"/>
      </w:divBdr>
      <w:divsChild>
        <w:div w:id="1487548275">
          <w:marLeft w:val="0"/>
          <w:marRight w:val="0"/>
          <w:marTop w:val="0"/>
          <w:marBottom w:val="0"/>
          <w:divBdr>
            <w:top w:val="none" w:sz="0" w:space="0" w:color="auto"/>
            <w:left w:val="none" w:sz="0" w:space="0" w:color="auto"/>
            <w:bottom w:val="none" w:sz="0" w:space="0" w:color="auto"/>
            <w:right w:val="none" w:sz="0" w:space="0" w:color="auto"/>
          </w:divBdr>
          <w:divsChild>
            <w:div w:id="35049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99764">
      <w:bodyDiv w:val="1"/>
      <w:marLeft w:val="0"/>
      <w:marRight w:val="0"/>
      <w:marTop w:val="0"/>
      <w:marBottom w:val="0"/>
      <w:divBdr>
        <w:top w:val="none" w:sz="0" w:space="0" w:color="auto"/>
        <w:left w:val="none" w:sz="0" w:space="0" w:color="auto"/>
        <w:bottom w:val="none" w:sz="0" w:space="0" w:color="auto"/>
        <w:right w:val="none" w:sz="0" w:space="0" w:color="auto"/>
      </w:divBdr>
      <w:divsChild>
        <w:div w:id="1208450677">
          <w:marLeft w:val="0"/>
          <w:marRight w:val="0"/>
          <w:marTop w:val="0"/>
          <w:marBottom w:val="0"/>
          <w:divBdr>
            <w:top w:val="none" w:sz="0" w:space="0" w:color="auto"/>
            <w:left w:val="none" w:sz="0" w:space="0" w:color="auto"/>
            <w:bottom w:val="none" w:sz="0" w:space="0" w:color="auto"/>
            <w:right w:val="none" w:sz="0" w:space="0" w:color="auto"/>
          </w:divBdr>
          <w:divsChild>
            <w:div w:id="4778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475687">
      <w:bodyDiv w:val="1"/>
      <w:marLeft w:val="0"/>
      <w:marRight w:val="0"/>
      <w:marTop w:val="0"/>
      <w:marBottom w:val="0"/>
      <w:divBdr>
        <w:top w:val="none" w:sz="0" w:space="0" w:color="auto"/>
        <w:left w:val="none" w:sz="0" w:space="0" w:color="auto"/>
        <w:bottom w:val="none" w:sz="0" w:space="0" w:color="auto"/>
        <w:right w:val="none" w:sz="0" w:space="0" w:color="auto"/>
      </w:divBdr>
      <w:divsChild>
        <w:div w:id="1887135454">
          <w:marLeft w:val="0"/>
          <w:marRight w:val="0"/>
          <w:marTop w:val="0"/>
          <w:marBottom w:val="0"/>
          <w:divBdr>
            <w:top w:val="none" w:sz="0" w:space="0" w:color="auto"/>
            <w:left w:val="none" w:sz="0" w:space="0" w:color="auto"/>
            <w:bottom w:val="none" w:sz="0" w:space="0" w:color="auto"/>
            <w:right w:val="none" w:sz="0" w:space="0" w:color="auto"/>
          </w:divBdr>
          <w:divsChild>
            <w:div w:id="70248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8222584">
      <w:bodyDiv w:val="1"/>
      <w:marLeft w:val="0"/>
      <w:marRight w:val="0"/>
      <w:marTop w:val="0"/>
      <w:marBottom w:val="0"/>
      <w:divBdr>
        <w:top w:val="none" w:sz="0" w:space="0" w:color="auto"/>
        <w:left w:val="none" w:sz="0" w:space="0" w:color="auto"/>
        <w:bottom w:val="none" w:sz="0" w:space="0" w:color="auto"/>
        <w:right w:val="none" w:sz="0" w:space="0" w:color="auto"/>
      </w:divBdr>
      <w:divsChild>
        <w:div w:id="1060833223">
          <w:marLeft w:val="0"/>
          <w:marRight w:val="0"/>
          <w:marTop w:val="0"/>
          <w:marBottom w:val="0"/>
          <w:divBdr>
            <w:top w:val="none" w:sz="0" w:space="0" w:color="auto"/>
            <w:left w:val="none" w:sz="0" w:space="0" w:color="auto"/>
            <w:bottom w:val="none" w:sz="0" w:space="0" w:color="auto"/>
            <w:right w:val="none" w:sz="0" w:space="0" w:color="auto"/>
          </w:divBdr>
          <w:divsChild>
            <w:div w:id="116674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39755610">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7979799">
      <w:bodyDiv w:val="1"/>
      <w:marLeft w:val="0"/>
      <w:marRight w:val="0"/>
      <w:marTop w:val="0"/>
      <w:marBottom w:val="0"/>
      <w:divBdr>
        <w:top w:val="none" w:sz="0" w:space="0" w:color="auto"/>
        <w:left w:val="none" w:sz="0" w:space="0" w:color="auto"/>
        <w:bottom w:val="none" w:sz="0" w:space="0" w:color="auto"/>
        <w:right w:val="none" w:sz="0" w:space="0" w:color="auto"/>
      </w:divBdr>
    </w:div>
    <w:div w:id="1960184447">
      <w:bodyDiv w:val="1"/>
      <w:marLeft w:val="0"/>
      <w:marRight w:val="0"/>
      <w:marTop w:val="0"/>
      <w:marBottom w:val="0"/>
      <w:divBdr>
        <w:top w:val="none" w:sz="0" w:space="0" w:color="auto"/>
        <w:left w:val="none" w:sz="0" w:space="0" w:color="auto"/>
        <w:bottom w:val="none" w:sz="0" w:space="0" w:color="auto"/>
        <w:right w:val="none" w:sz="0" w:space="0" w:color="auto"/>
      </w:divBdr>
      <w:divsChild>
        <w:div w:id="945190643">
          <w:marLeft w:val="0"/>
          <w:marRight w:val="0"/>
          <w:marTop w:val="0"/>
          <w:marBottom w:val="0"/>
          <w:divBdr>
            <w:top w:val="none" w:sz="0" w:space="0" w:color="auto"/>
            <w:left w:val="none" w:sz="0" w:space="0" w:color="auto"/>
            <w:bottom w:val="none" w:sz="0" w:space="0" w:color="auto"/>
            <w:right w:val="none" w:sz="0" w:space="0" w:color="auto"/>
          </w:divBdr>
          <w:divsChild>
            <w:div w:id="92985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96790">
      <w:bodyDiv w:val="1"/>
      <w:marLeft w:val="0"/>
      <w:marRight w:val="0"/>
      <w:marTop w:val="0"/>
      <w:marBottom w:val="0"/>
      <w:divBdr>
        <w:top w:val="none" w:sz="0" w:space="0" w:color="auto"/>
        <w:left w:val="none" w:sz="0" w:space="0" w:color="auto"/>
        <w:bottom w:val="none" w:sz="0" w:space="0" w:color="auto"/>
        <w:right w:val="none" w:sz="0" w:space="0" w:color="auto"/>
      </w:divBdr>
      <w:divsChild>
        <w:div w:id="157040264">
          <w:marLeft w:val="0"/>
          <w:marRight w:val="0"/>
          <w:marTop w:val="0"/>
          <w:marBottom w:val="0"/>
          <w:divBdr>
            <w:top w:val="none" w:sz="0" w:space="0" w:color="auto"/>
            <w:left w:val="none" w:sz="0" w:space="0" w:color="auto"/>
            <w:bottom w:val="none" w:sz="0" w:space="0" w:color="auto"/>
            <w:right w:val="none" w:sz="0" w:space="0" w:color="auto"/>
          </w:divBdr>
          <w:divsChild>
            <w:div w:id="1414858949">
              <w:marLeft w:val="0"/>
              <w:marRight w:val="0"/>
              <w:marTop w:val="0"/>
              <w:marBottom w:val="0"/>
              <w:divBdr>
                <w:top w:val="none" w:sz="0" w:space="0" w:color="auto"/>
                <w:left w:val="none" w:sz="0" w:space="0" w:color="auto"/>
                <w:bottom w:val="none" w:sz="0" w:space="0" w:color="auto"/>
                <w:right w:val="none" w:sz="0" w:space="0" w:color="auto"/>
              </w:divBdr>
            </w:div>
          </w:divsChild>
        </w:div>
        <w:div w:id="267279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2006546">
      <w:bodyDiv w:val="1"/>
      <w:marLeft w:val="0"/>
      <w:marRight w:val="0"/>
      <w:marTop w:val="0"/>
      <w:marBottom w:val="0"/>
      <w:divBdr>
        <w:top w:val="none" w:sz="0" w:space="0" w:color="auto"/>
        <w:left w:val="none" w:sz="0" w:space="0" w:color="auto"/>
        <w:bottom w:val="none" w:sz="0" w:space="0" w:color="auto"/>
        <w:right w:val="none" w:sz="0" w:space="0" w:color="auto"/>
      </w:divBdr>
      <w:divsChild>
        <w:div w:id="723604632">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5113926">
      <w:bodyDiv w:val="1"/>
      <w:marLeft w:val="0"/>
      <w:marRight w:val="0"/>
      <w:marTop w:val="0"/>
      <w:marBottom w:val="0"/>
      <w:divBdr>
        <w:top w:val="none" w:sz="0" w:space="0" w:color="auto"/>
        <w:left w:val="none" w:sz="0" w:space="0" w:color="auto"/>
        <w:bottom w:val="none" w:sz="0" w:space="0" w:color="auto"/>
        <w:right w:val="none" w:sz="0" w:space="0" w:color="auto"/>
      </w:divBdr>
      <w:divsChild>
        <w:div w:id="1818912838">
          <w:marLeft w:val="0"/>
          <w:marRight w:val="0"/>
          <w:marTop w:val="0"/>
          <w:marBottom w:val="0"/>
          <w:divBdr>
            <w:top w:val="none" w:sz="0" w:space="0" w:color="auto"/>
            <w:left w:val="none" w:sz="0" w:space="0" w:color="auto"/>
            <w:bottom w:val="none" w:sz="0" w:space="0" w:color="auto"/>
            <w:right w:val="none" w:sz="0" w:space="0" w:color="auto"/>
          </w:divBdr>
          <w:divsChild>
            <w:div w:id="9821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22649219">
      <w:bodyDiv w:val="1"/>
      <w:marLeft w:val="0"/>
      <w:marRight w:val="0"/>
      <w:marTop w:val="0"/>
      <w:marBottom w:val="0"/>
      <w:divBdr>
        <w:top w:val="none" w:sz="0" w:space="0" w:color="auto"/>
        <w:left w:val="none" w:sz="0" w:space="0" w:color="auto"/>
        <w:bottom w:val="none" w:sz="0" w:space="0" w:color="auto"/>
        <w:right w:val="none" w:sz="0" w:space="0" w:color="auto"/>
      </w:divBdr>
      <w:divsChild>
        <w:div w:id="96203353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54E017-428C-4921-A930-D2FCC9C34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7253</Words>
  <Characters>41345</Characters>
  <Application>Microsoft Office Word</Application>
  <DocSecurity>0</DocSecurity>
  <Lines>344</Lines>
  <Paragraphs>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2025-06-17T10:29:00Z</cp:lastPrinted>
  <dcterms:created xsi:type="dcterms:W3CDTF">2025-06-24T14:26:00Z</dcterms:created>
  <dcterms:modified xsi:type="dcterms:W3CDTF">2025-06-24T14:26:00Z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