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2FA18F" w14:textId="77777777" w:rsidR="00B814A8" w:rsidRPr="00B814A8" w:rsidRDefault="00B814A8" w:rsidP="00B814A8">
      <w:pPr>
        <w:rPr>
          <w:rFonts w:ascii="Simplified Arabic" w:hAnsi="Simplified Arabic" w:cs="Simplified Arabic"/>
          <w:b/>
          <w:bCs/>
          <w:sz w:val="32"/>
          <w:szCs w:val="32"/>
          <w:lang w:bidi="ar-EG"/>
        </w:rPr>
      </w:pPr>
      <w:r w:rsidRPr="00B814A8">
        <w:rPr>
          <w:rFonts w:ascii="Simplified Arabic" w:eastAsia="Calibri" w:hAnsi="Simplified Arabic" w:cs="Simplified Arabic"/>
          <w:b/>
          <w:bCs/>
          <w:noProof/>
          <w:color w:val="8496B0"/>
          <w:sz w:val="32"/>
          <w:szCs w:val="32"/>
          <w:rtl/>
          <w14:ligatures w14:val="none"/>
        </w:rPr>
        <w:drawing>
          <wp:anchor distT="0" distB="0" distL="114300" distR="114300" simplePos="0" relativeHeight="251659264" behindDoc="1" locked="0" layoutInCell="1" allowOverlap="1" wp14:anchorId="3863FED8" wp14:editId="6F346A13">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814A8">
        <w:rPr>
          <w:rFonts w:ascii="Simplified Arabic" w:eastAsia="Calibri" w:hAnsi="Simplified Arabic" w:cs="Simplified Arabic"/>
          <w:b/>
          <w:bCs/>
          <w:noProof/>
          <w:sz w:val="32"/>
          <w:szCs w:val="32"/>
          <w:rtl/>
          <w:lang w:bidi="ar-SY"/>
          <w14:ligatures w14:val="none"/>
        </w:rPr>
        <w:t xml:space="preserve"> </w:t>
      </w:r>
      <w:r w:rsidRPr="00B814A8">
        <w:rPr>
          <w:rFonts w:ascii="Simplified Arabic" w:hAnsi="Simplified Arabic" w:cs="Simplified Arabic"/>
          <w:b/>
          <w:bCs/>
          <w:sz w:val="32"/>
          <w:szCs w:val="32"/>
          <w:rtl/>
          <w:lang w:bidi="ar-EG"/>
        </w:rPr>
        <w:t xml:space="preserve">جامعة ميدأوشن </w:t>
      </w:r>
    </w:p>
    <w:p w14:paraId="3755D520" w14:textId="77777777" w:rsidR="00B814A8" w:rsidRPr="00B814A8" w:rsidRDefault="00B814A8" w:rsidP="00B814A8">
      <w:pPr>
        <w:rPr>
          <w:rFonts w:ascii="Simplified Arabic" w:hAnsi="Simplified Arabic" w:cs="Simplified Arabic"/>
          <w:b/>
          <w:bCs/>
          <w:sz w:val="32"/>
          <w:szCs w:val="32"/>
          <w:rtl/>
          <w:lang w:bidi="ar-EG"/>
        </w:rPr>
      </w:pPr>
      <w:r w:rsidRPr="00B814A8">
        <w:rPr>
          <w:rFonts w:ascii="Simplified Arabic" w:hAnsi="Simplified Arabic" w:cs="Simplified Arabic"/>
          <w:b/>
          <w:bCs/>
          <w:sz w:val="32"/>
          <w:szCs w:val="32"/>
          <w:lang w:bidi="ar-EG"/>
        </w:rPr>
        <w:t xml:space="preserve">    </w:t>
      </w:r>
      <w:r w:rsidRPr="00B814A8">
        <w:rPr>
          <w:rFonts w:ascii="Simplified Arabic" w:hAnsi="Simplified Arabic" w:cs="Simplified Arabic"/>
          <w:b/>
          <w:bCs/>
          <w:sz w:val="32"/>
          <w:szCs w:val="32"/>
          <w:rtl/>
          <w:lang w:bidi="ar-EG"/>
        </w:rPr>
        <w:t xml:space="preserve">كلية الإدارة </w:t>
      </w:r>
    </w:p>
    <w:p w14:paraId="72DDEEDC" w14:textId="77777777" w:rsidR="00B814A8" w:rsidRPr="00B814A8" w:rsidRDefault="00B814A8" w:rsidP="00B814A8">
      <w:pPr>
        <w:rPr>
          <w:rFonts w:ascii="Simplified Arabic" w:hAnsi="Simplified Arabic" w:cs="Simplified Arabic"/>
          <w:b/>
          <w:bCs/>
          <w:sz w:val="32"/>
          <w:szCs w:val="32"/>
          <w:rtl/>
        </w:rPr>
      </w:pPr>
      <w:r w:rsidRPr="00B814A8">
        <w:rPr>
          <w:rFonts w:ascii="Simplified Arabic" w:hAnsi="Simplified Arabic" w:cs="Simplified Arabic"/>
          <w:b/>
          <w:bCs/>
          <w:sz w:val="32"/>
          <w:szCs w:val="32"/>
          <w:rtl/>
          <w:lang w:bidi="ar-EG"/>
        </w:rPr>
        <w:t>تخصص/ ماجستير إدارة الأعمال للخريجين</w:t>
      </w:r>
    </w:p>
    <w:p w14:paraId="66122FD2" w14:textId="77777777" w:rsidR="00B814A8" w:rsidRDefault="00B814A8" w:rsidP="00B814A8">
      <w:pPr>
        <w:rPr>
          <w:rFonts w:ascii="Simplified Arabic" w:hAnsi="Simplified Arabic" w:cs="Simplified Arabic"/>
          <w:sz w:val="32"/>
          <w:szCs w:val="32"/>
          <w:lang w:bidi="ar-EG"/>
        </w:rPr>
      </w:pPr>
    </w:p>
    <w:p w14:paraId="47E8849D" w14:textId="77777777" w:rsidR="00B814A8" w:rsidRPr="00B814A8" w:rsidRDefault="00B814A8" w:rsidP="00B814A8">
      <w:pPr>
        <w:rPr>
          <w:rFonts w:ascii="Simplified Arabic" w:hAnsi="Simplified Arabic" w:cs="Simplified Arabic"/>
          <w:sz w:val="32"/>
          <w:szCs w:val="32"/>
          <w:rtl/>
          <w:lang w:bidi="ar-EG"/>
        </w:rPr>
      </w:pPr>
    </w:p>
    <w:p w14:paraId="62C183EC" w14:textId="77777777" w:rsidR="00B814A8" w:rsidRPr="00B814A8" w:rsidRDefault="00B814A8" w:rsidP="00B814A8">
      <w:pPr>
        <w:jc w:val="center"/>
        <w:rPr>
          <w:rFonts w:ascii="Simplified Arabic" w:hAnsi="Simplified Arabic" w:cs="Simplified Arabic"/>
          <w:b/>
          <w:bCs/>
          <w:sz w:val="32"/>
          <w:szCs w:val="32"/>
          <w:rtl/>
          <w:lang w:bidi="ar-EG"/>
        </w:rPr>
      </w:pPr>
      <w:r w:rsidRPr="00B814A8">
        <w:rPr>
          <w:rFonts w:ascii="Simplified Arabic" w:hAnsi="Simplified Arabic" w:cs="Simplified Arabic"/>
          <w:b/>
          <w:bCs/>
          <w:sz w:val="32"/>
          <w:szCs w:val="32"/>
          <w:rtl/>
          <w:lang w:bidi="ar-EG"/>
        </w:rPr>
        <w:t>تأثير مخاطر مشاريع التطوير العقاري على نجاح تلك المشاريع في المملكة العربية السعودية</w:t>
      </w:r>
    </w:p>
    <w:p w14:paraId="34EEDF82" w14:textId="77777777" w:rsidR="00B814A8" w:rsidRPr="00B814A8" w:rsidRDefault="00B814A8" w:rsidP="00B814A8">
      <w:pPr>
        <w:jc w:val="center"/>
        <w:rPr>
          <w:rFonts w:ascii="Times New Roman" w:hAnsi="Times New Roman" w:cs="Times New Roman"/>
          <w:b/>
          <w:bCs/>
          <w:sz w:val="32"/>
          <w:szCs w:val="32"/>
          <w:rtl/>
          <w:lang w:bidi="ar-EG"/>
        </w:rPr>
      </w:pPr>
      <w:r w:rsidRPr="00B814A8">
        <w:rPr>
          <w:rFonts w:ascii="Times New Roman" w:hAnsi="Times New Roman" w:cs="Times New Roman"/>
          <w:b/>
          <w:bCs/>
          <w:sz w:val="32"/>
          <w:szCs w:val="32"/>
          <w:lang w:bidi="ar-EG"/>
        </w:rPr>
        <w:t>The impact of real estate development project risks on the success of these projects in the Kingdom of Saudi Arabia</w:t>
      </w:r>
    </w:p>
    <w:p w14:paraId="4B0151D9" w14:textId="77777777" w:rsidR="00B814A8" w:rsidRPr="00B814A8" w:rsidRDefault="00B814A8" w:rsidP="00B814A8">
      <w:pPr>
        <w:jc w:val="center"/>
        <w:rPr>
          <w:rFonts w:ascii="Simplified Arabic" w:hAnsi="Simplified Arabic" w:cs="Simplified Arabic"/>
          <w:sz w:val="32"/>
          <w:szCs w:val="32"/>
          <w:rtl/>
          <w:lang w:bidi="ar-EG"/>
        </w:rPr>
      </w:pPr>
    </w:p>
    <w:p w14:paraId="0CADC096" w14:textId="77777777" w:rsidR="00B814A8" w:rsidRPr="00B814A8" w:rsidRDefault="00B814A8" w:rsidP="00B814A8">
      <w:pPr>
        <w:jc w:val="center"/>
        <w:rPr>
          <w:rFonts w:ascii="Simplified Arabic" w:hAnsi="Simplified Arabic" w:cs="Simplified Arabic"/>
          <w:b/>
          <w:bCs/>
          <w:sz w:val="32"/>
          <w:szCs w:val="32"/>
          <w:rtl/>
          <w:lang w:bidi="ar-EG"/>
        </w:rPr>
      </w:pPr>
      <w:r w:rsidRPr="00B814A8">
        <w:rPr>
          <w:rFonts w:ascii="Simplified Arabic" w:hAnsi="Simplified Arabic" w:cs="Simplified Arabic"/>
          <w:b/>
          <w:bCs/>
          <w:sz w:val="32"/>
          <w:szCs w:val="32"/>
          <w:rtl/>
          <w:lang w:bidi="ar-EG"/>
        </w:rPr>
        <w:t>إعداد الطالب/</w:t>
      </w:r>
    </w:p>
    <w:p w14:paraId="2A463B1B" w14:textId="5B1218E7" w:rsidR="00B814A8" w:rsidRDefault="00B814A8" w:rsidP="00B814A8">
      <w:pPr>
        <w:jc w:val="center"/>
        <w:rPr>
          <w:rFonts w:ascii="Simplified Arabic" w:hAnsi="Simplified Arabic" w:cs="Simplified Arabic"/>
          <w:sz w:val="32"/>
          <w:szCs w:val="32"/>
          <w:lang w:bidi="ar-EG"/>
        </w:rPr>
      </w:pPr>
      <w:r w:rsidRPr="00B814A8">
        <w:rPr>
          <w:rFonts w:ascii="Simplified Arabic" w:hAnsi="Simplified Arabic" w:cs="Simplified Arabic"/>
          <w:sz w:val="32"/>
          <w:szCs w:val="32"/>
          <w:rtl/>
          <w:lang w:bidi="ar-EG"/>
        </w:rPr>
        <w:t xml:space="preserve">عبدالرحمن صالح عبدالرحمن باعشن </w:t>
      </w:r>
    </w:p>
    <w:p w14:paraId="6903F486" w14:textId="77777777" w:rsidR="00B814A8" w:rsidRPr="00B814A8" w:rsidRDefault="00B814A8" w:rsidP="00B814A8">
      <w:pPr>
        <w:jc w:val="center"/>
        <w:rPr>
          <w:rFonts w:ascii="Simplified Arabic" w:hAnsi="Simplified Arabic" w:cs="Simplified Arabic"/>
          <w:sz w:val="32"/>
          <w:szCs w:val="32"/>
          <w:lang w:bidi="ar-EG"/>
        </w:rPr>
      </w:pPr>
    </w:p>
    <w:p w14:paraId="635637F3" w14:textId="77777777" w:rsidR="00B814A8" w:rsidRPr="00B814A8" w:rsidRDefault="00B814A8" w:rsidP="00B814A8">
      <w:pPr>
        <w:jc w:val="center"/>
        <w:rPr>
          <w:rFonts w:ascii="Simplified Arabic" w:hAnsi="Simplified Arabic" w:cs="Simplified Arabic"/>
          <w:sz w:val="32"/>
          <w:szCs w:val="32"/>
          <w:rtl/>
          <w:lang w:bidi="ar-EG"/>
        </w:rPr>
      </w:pPr>
      <w:r w:rsidRPr="00B814A8">
        <w:rPr>
          <w:rFonts w:ascii="Simplified Arabic" w:hAnsi="Simplified Arabic" w:cs="Simplified Arabic"/>
          <w:b/>
          <w:bCs/>
          <w:sz w:val="32"/>
          <w:szCs w:val="32"/>
          <w:rtl/>
          <w:lang w:bidi="ar-EG"/>
        </w:rPr>
        <w:t xml:space="preserve">الرقم الجامعي/ </w:t>
      </w:r>
      <w:r w:rsidRPr="00B814A8">
        <w:rPr>
          <w:rFonts w:ascii="Simplified Arabic" w:hAnsi="Simplified Arabic" w:cs="Simplified Arabic"/>
          <w:sz w:val="32"/>
          <w:szCs w:val="32"/>
          <w:rtl/>
          <w:lang w:bidi="ar-EG"/>
        </w:rPr>
        <w:t xml:space="preserve"> </w:t>
      </w:r>
      <w:r w:rsidRPr="00B814A8">
        <w:rPr>
          <w:rFonts w:ascii="Simplified Arabic" w:hAnsi="Simplified Arabic" w:cs="Simplified Arabic"/>
          <w:sz w:val="32"/>
          <w:szCs w:val="32"/>
          <w:lang w:bidi="ar-EG"/>
        </w:rPr>
        <w:t>2021203195</w:t>
      </w:r>
    </w:p>
    <w:p w14:paraId="7F506D97" w14:textId="77777777" w:rsidR="00B814A8" w:rsidRPr="00B814A8" w:rsidRDefault="00B814A8" w:rsidP="00B814A8">
      <w:pPr>
        <w:jc w:val="center"/>
        <w:rPr>
          <w:rFonts w:ascii="Simplified Arabic" w:hAnsi="Simplified Arabic" w:cs="Simplified Arabic"/>
          <w:sz w:val="32"/>
          <w:szCs w:val="32"/>
          <w:rtl/>
          <w:lang w:bidi="ar-EG"/>
        </w:rPr>
      </w:pPr>
    </w:p>
    <w:p w14:paraId="7D566145" w14:textId="77777777" w:rsidR="00B814A8" w:rsidRPr="00B814A8" w:rsidRDefault="00B814A8" w:rsidP="00B814A8">
      <w:pPr>
        <w:jc w:val="center"/>
        <w:rPr>
          <w:rFonts w:ascii="Simplified Arabic" w:hAnsi="Simplified Arabic" w:cs="Simplified Arabic"/>
          <w:b/>
          <w:bCs/>
          <w:sz w:val="32"/>
          <w:szCs w:val="32"/>
          <w:rtl/>
          <w:lang w:bidi="ar-EG"/>
        </w:rPr>
      </w:pPr>
      <w:r w:rsidRPr="00B814A8">
        <w:rPr>
          <w:rFonts w:ascii="Simplified Arabic" w:hAnsi="Simplified Arabic" w:cs="Simplified Arabic"/>
          <w:b/>
          <w:bCs/>
          <w:sz w:val="32"/>
          <w:szCs w:val="32"/>
          <w:rtl/>
          <w:lang w:bidi="ar-EG"/>
        </w:rPr>
        <w:t xml:space="preserve"> إشراف/</w:t>
      </w:r>
    </w:p>
    <w:p w14:paraId="75DE8355" w14:textId="179F732C" w:rsidR="00B814A8" w:rsidRPr="00B814A8" w:rsidRDefault="00B814A8" w:rsidP="00B814A8">
      <w:pPr>
        <w:jc w:val="center"/>
        <w:rPr>
          <w:rFonts w:ascii="Simplified Arabic" w:hAnsi="Simplified Arabic" w:cs="Simplified Arabic"/>
          <w:sz w:val="32"/>
          <w:szCs w:val="32"/>
          <w:rtl/>
          <w:lang w:bidi="ar-EG"/>
        </w:rPr>
      </w:pPr>
      <w:r w:rsidRPr="00B814A8">
        <w:rPr>
          <w:rFonts w:ascii="Simplified Arabic" w:hAnsi="Simplified Arabic" w:cs="Simplified Arabic"/>
          <w:sz w:val="32"/>
          <w:szCs w:val="32"/>
          <w:rtl/>
          <w:lang w:bidi="ar-EG"/>
        </w:rPr>
        <w:t>د.الفيصل عبد الحميد                                                  د.فايز جراد</w:t>
      </w:r>
    </w:p>
    <w:p w14:paraId="74614A0A" w14:textId="77777777" w:rsidR="00B814A8" w:rsidRPr="00B814A8" w:rsidRDefault="00B814A8" w:rsidP="00B814A8">
      <w:pPr>
        <w:jc w:val="center"/>
        <w:rPr>
          <w:rFonts w:ascii="Simplified Arabic" w:hAnsi="Simplified Arabic" w:cs="Simplified Arabic"/>
          <w:sz w:val="32"/>
          <w:szCs w:val="32"/>
          <w:rtl/>
          <w:lang w:bidi="ar-EG"/>
        </w:rPr>
      </w:pPr>
    </w:p>
    <w:p w14:paraId="0A0381CE" w14:textId="5CB42E5B" w:rsidR="00B814A8" w:rsidRPr="006C370D" w:rsidRDefault="008905C1" w:rsidP="006C370D">
      <w:pPr>
        <w:spacing w:line="276" w:lineRule="auto"/>
        <w:jc w:val="center"/>
        <w:rPr>
          <w:rFonts w:ascii="Simplified Arabic" w:hAnsi="Simplified Arabic" w:cs="Simplified Arabic"/>
          <w:sz w:val="32"/>
          <w:szCs w:val="32"/>
          <w:lang w:bidi="ar-EG"/>
        </w:rPr>
      </w:pPr>
      <w:r>
        <w:rPr>
          <w:rFonts w:ascii="Simplified Arabic" w:hAnsi="Simplified Arabic" w:cs="Simplified Arabic"/>
          <w:sz w:val="32"/>
          <w:szCs w:val="32"/>
          <w:lang w:bidi="ar-EG"/>
        </w:rPr>
        <w:t>2025</w:t>
      </w:r>
    </w:p>
    <w:p w14:paraId="7985EF23" w14:textId="77777777" w:rsidR="00B814A8" w:rsidRPr="004529D6" w:rsidRDefault="00B814A8" w:rsidP="00B814A8">
      <w:pPr>
        <w:spacing w:line="276" w:lineRule="auto"/>
        <w:jc w:val="lowKashida"/>
        <w:rPr>
          <w:rFonts w:ascii="Simplified Arabic" w:eastAsia="Calibri" w:hAnsi="Simplified Arabic" w:cs="Simplified Arabic"/>
          <w:sz w:val="32"/>
          <w:szCs w:val="32"/>
          <w:rtl/>
          <w:lang w:bidi="ar-EG"/>
          <w14:ligatures w14:val="none"/>
        </w:rPr>
      </w:pPr>
    </w:p>
    <w:p w14:paraId="6ECE55B2" w14:textId="77777777" w:rsidR="008A7B4F" w:rsidRDefault="008A7B4F" w:rsidP="00B814A8">
      <w:pPr>
        <w:spacing w:line="276" w:lineRule="auto"/>
        <w:jc w:val="center"/>
        <w:rPr>
          <w:rFonts w:ascii="Simplified Arabic" w:eastAsia="Calibri" w:hAnsi="Simplified Arabic" w:cs="Simplified Arabic"/>
          <w:sz w:val="40"/>
          <w:szCs w:val="40"/>
          <w:lang w:bidi="ar-SY"/>
          <w14:ligatures w14:val="none"/>
        </w:rPr>
      </w:pPr>
    </w:p>
    <w:p w14:paraId="1A68C044" w14:textId="77777777" w:rsidR="008A7B4F" w:rsidRDefault="008A7B4F" w:rsidP="00B814A8">
      <w:pPr>
        <w:spacing w:line="276" w:lineRule="auto"/>
        <w:jc w:val="center"/>
        <w:rPr>
          <w:rFonts w:ascii="Simplified Arabic" w:eastAsia="Calibri" w:hAnsi="Simplified Arabic" w:cs="Simplified Arabic"/>
          <w:sz w:val="40"/>
          <w:szCs w:val="40"/>
          <w:lang w:bidi="ar-SY"/>
          <w14:ligatures w14:val="none"/>
        </w:rPr>
      </w:pPr>
    </w:p>
    <w:p w14:paraId="2A97463F" w14:textId="77777777" w:rsidR="008A7B4F" w:rsidRDefault="008A7B4F" w:rsidP="00B814A8">
      <w:pPr>
        <w:spacing w:line="276" w:lineRule="auto"/>
        <w:jc w:val="center"/>
        <w:rPr>
          <w:rFonts w:ascii="Simplified Arabic" w:eastAsia="Calibri" w:hAnsi="Simplified Arabic" w:cs="Simplified Arabic"/>
          <w:sz w:val="40"/>
          <w:szCs w:val="40"/>
          <w:lang w:bidi="ar-SY"/>
          <w14:ligatures w14:val="none"/>
        </w:rPr>
      </w:pPr>
    </w:p>
    <w:p w14:paraId="181C66FD" w14:textId="77777777" w:rsidR="008A7B4F" w:rsidRDefault="008A7B4F" w:rsidP="00B814A8">
      <w:pPr>
        <w:spacing w:line="276" w:lineRule="auto"/>
        <w:jc w:val="center"/>
        <w:rPr>
          <w:rFonts w:ascii="Simplified Arabic" w:eastAsia="Calibri" w:hAnsi="Simplified Arabic" w:cs="Simplified Arabic"/>
          <w:sz w:val="40"/>
          <w:szCs w:val="40"/>
          <w:lang w:bidi="ar-SY"/>
          <w14:ligatures w14:val="none"/>
        </w:rPr>
      </w:pPr>
    </w:p>
    <w:p w14:paraId="0366189A" w14:textId="77777777" w:rsidR="008A7B4F" w:rsidRDefault="008A7B4F" w:rsidP="00B814A8">
      <w:pPr>
        <w:spacing w:line="276" w:lineRule="auto"/>
        <w:jc w:val="center"/>
        <w:rPr>
          <w:rFonts w:ascii="Simplified Arabic" w:eastAsia="Calibri" w:hAnsi="Simplified Arabic" w:cs="Simplified Arabic"/>
          <w:sz w:val="40"/>
          <w:szCs w:val="40"/>
          <w:lang w:bidi="ar-SY"/>
          <w14:ligatures w14:val="none"/>
        </w:rPr>
      </w:pPr>
    </w:p>
    <w:p w14:paraId="381174B8" w14:textId="77777777" w:rsidR="008A7B4F" w:rsidRDefault="008A7B4F" w:rsidP="00B814A8">
      <w:pPr>
        <w:spacing w:line="276" w:lineRule="auto"/>
        <w:jc w:val="center"/>
        <w:rPr>
          <w:rFonts w:ascii="Simplified Arabic" w:eastAsia="Calibri" w:hAnsi="Simplified Arabic" w:cs="Simplified Arabic"/>
          <w:sz w:val="40"/>
          <w:szCs w:val="40"/>
          <w:lang w:bidi="ar-SY"/>
          <w14:ligatures w14:val="none"/>
        </w:rPr>
      </w:pPr>
    </w:p>
    <w:p w14:paraId="4024F2A0" w14:textId="7ECA75AD" w:rsidR="00B814A8" w:rsidRPr="008A7B4F" w:rsidRDefault="00B814A8" w:rsidP="00B814A8">
      <w:pPr>
        <w:spacing w:line="276" w:lineRule="auto"/>
        <w:jc w:val="center"/>
        <w:rPr>
          <w:rFonts w:ascii="Simplified Arabic" w:eastAsia="Calibri" w:hAnsi="Simplified Arabic" w:cs="Simplified Arabic"/>
          <w:b/>
          <w:bCs/>
          <w:sz w:val="40"/>
          <w:szCs w:val="40"/>
          <w:rtl/>
          <w:lang w:bidi="ar-SY"/>
          <w14:ligatures w14:val="none"/>
        </w:rPr>
      </w:pPr>
      <w:r w:rsidRPr="008A7B4F">
        <w:rPr>
          <w:rFonts w:ascii="Simplified Arabic" w:eastAsia="Calibri" w:hAnsi="Simplified Arabic" w:cs="Simplified Arabic"/>
          <w:b/>
          <w:bCs/>
          <w:sz w:val="40"/>
          <w:szCs w:val="40"/>
          <w:rtl/>
          <w:lang w:bidi="ar-SY"/>
          <w14:ligatures w14:val="none"/>
        </w:rPr>
        <w:t>الفصل الأول: الإطار العام للبحث</w:t>
      </w:r>
    </w:p>
    <w:p w14:paraId="0FD7D6E1" w14:textId="77777777" w:rsidR="008A7B4F" w:rsidRDefault="008A7B4F" w:rsidP="00B814A8">
      <w:pPr>
        <w:spacing w:line="276" w:lineRule="auto"/>
        <w:jc w:val="lowKashida"/>
        <w:rPr>
          <w:rFonts w:ascii="Simplified Arabic" w:hAnsi="Simplified Arabic" w:cs="Simplified Arabic"/>
          <w:sz w:val="36"/>
          <w:szCs w:val="36"/>
        </w:rPr>
      </w:pPr>
    </w:p>
    <w:p w14:paraId="50B686C2" w14:textId="77777777" w:rsidR="008A7B4F" w:rsidRDefault="008A7B4F" w:rsidP="00B814A8">
      <w:pPr>
        <w:spacing w:line="276" w:lineRule="auto"/>
        <w:jc w:val="lowKashida"/>
        <w:rPr>
          <w:rFonts w:ascii="Simplified Arabic" w:hAnsi="Simplified Arabic" w:cs="Simplified Arabic"/>
          <w:sz w:val="36"/>
          <w:szCs w:val="36"/>
        </w:rPr>
      </w:pPr>
    </w:p>
    <w:p w14:paraId="4CC12549" w14:textId="77777777" w:rsidR="008A7B4F" w:rsidRDefault="008A7B4F" w:rsidP="00B814A8">
      <w:pPr>
        <w:spacing w:line="276" w:lineRule="auto"/>
        <w:jc w:val="lowKashida"/>
        <w:rPr>
          <w:rFonts w:ascii="Simplified Arabic" w:hAnsi="Simplified Arabic" w:cs="Simplified Arabic"/>
          <w:sz w:val="36"/>
          <w:szCs w:val="36"/>
        </w:rPr>
      </w:pPr>
    </w:p>
    <w:p w14:paraId="747AEA05" w14:textId="77777777" w:rsidR="008A7B4F" w:rsidRDefault="008A7B4F" w:rsidP="00B814A8">
      <w:pPr>
        <w:spacing w:line="276" w:lineRule="auto"/>
        <w:jc w:val="lowKashida"/>
        <w:rPr>
          <w:rFonts w:ascii="Simplified Arabic" w:hAnsi="Simplified Arabic" w:cs="Simplified Arabic"/>
          <w:sz w:val="36"/>
          <w:szCs w:val="36"/>
        </w:rPr>
      </w:pPr>
    </w:p>
    <w:p w14:paraId="3F0FF6C2" w14:textId="77777777" w:rsidR="008A7B4F" w:rsidRDefault="008A7B4F" w:rsidP="00B814A8">
      <w:pPr>
        <w:spacing w:line="276" w:lineRule="auto"/>
        <w:jc w:val="lowKashida"/>
        <w:rPr>
          <w:rFonts w:ascii="Simplified Arabic" w:hAnsi="Simplified Arabic" w:cs="Simplified Arabic"/>
          <w:sz w:val="36"/>
          <w:szCs w:val="36"/>
        </w:rPr>
      </w:pPr>
    </w:p>
    <w:p w14:paraId="08C9B3DE" w14:textId="77777777" w:rsidR="008A7B4F" w:rsidRDefault="008A7B4F" w:rsidP="00B814A8">
      <w:pPr>
        <w:spacing w:line="276" w:lineRule="auto"/>
        <w:jc w:val="lowKashida"/>
        <w:rPr>
          <w:rFonts w:ascii="Simplified Arabic" w:hAnsi="Simplified Arabic" w:cs="Simplified Arabic"/>
          <w:sz w:val="36"/>
          <w:szCs w:val="36"/>
        </w:rPr>
      </w:pPr>
    </w:p>
    <w:p w14:paraId="46F5B2D0" w14:textId="77777777" w:rsidR="008A7B4F" w:rsidRDefault="008A7B4F" w:rsidP="00B814A8">
      <w:pPr>
        <w:spacing w:line="276" w:lineRule="auto"/>
        <w:jc w:val="lowKashida"/>
        <w:rPr>
          <w:rFonts w:ascii="Simplified Arabic" w:hAnsi="Simplified Arabic" w:cs="Simplified Arabic"/>
          <w:sz w:val="36"/>
          <w:szCs w:val="36"/>
        </w:rPr>
      </w:pPr>
    </w:p>
    <w:p w14:paraId="647CB38C" w14:textId="375B5C6E" w:rsidR="00B814A8" w:rsidRPr="008A7B4F" w:rsidRDefault="00B814A8" w:rsidP="00B814A8">
      <w:pPr>
        <w:spacing w:line="276" w:lineRule="auto"/>
        <w:jc w:val="lowKashida"/>
        <w:rPr>
          <w:rFonts w:ascii="Simplified Arabic" w:hAnsi="Simplified Arabic" w:cs="Simplified Arabic"/>
          <w:b/>
          <w:bCs/>
          <w:sz w:val="36"/>
          <w:szCs w:val="36"/>
        </w:rPr>
      </w:pPr>
      <w:r w:rsidRPr="008A7B4F">
        <w:rPr>
          <w:rFonts w:ascii="Simplified Arabic" w:hAnsi="Simplified Arabic" w:cs="Simplified Arabic"/>
          <w:b/>
          <w:bCs/>
          <w:sz w:val="36"/>
          <w:szCs w:val="36"/>
          <w:rtl/>
        </w:rPr>
        <w:lastRenderedPageBreak/>
        <w:t>مقدمة:</w:t>
      </w:r>
    </w:p>
    <w:p w14:paraId="7524CB44" w14:textId="58BD85C3" w:rsidR="00C37712" w:rsidRPr="00C37712" w:rsidRDefault="00C37712" w:rsidP="00C37712">
      <w:pPr>
        <w:spacing w:line="276" w:lineRule="auto"/>
        <w:jc w:val="lowKashida"/>
        <w:rPr>
          <w:rFonts w:ascii="Simplified Arabic" w:eastAsia="Calibri" w:hAnsi="Simplified Arabic" w:cs="Simplified Arabic"/>
          <w:sz w:val="28"/>
          <w:szCs w:val="28"/>
          <w14:ligatures w14:val="none"/>
        </w:rPr>
      </w:pPr>
      <w:r w:rsidRPr="00C37712">
        <w:rPr>
          <w:rFonts w:ascii="Simplified Arabic" w:eastAsia="Calibri" w:hAnsi="Simplified Arabic" w:cs="Simplified Arabic"/>
          <w:sz w:val="28"/>
          <w:szCs w:val="28"/>
          <w:rtl/>
          <w14:ligatures w14:val="none"/>
        </w:rPr>
        <w:t>يُعد قطاع تطوير العقارات ركيزة أساسية في دعم النمو الاقتصادي، لما له من دور محوري في تحقيق التنمية المستدامة على المستويات المحلية والإقليمية والدولية</w:t>
      </w:r>
      <w:r>
        <w:rPr>
          <w:rFonts w:ascii="Simplified Arabic" w:eastAsia="Calibri" w:hAnsi="Simplified Arabic" w:cs="Simplified Arabic" w:hint="cs"/>
          <w:sz w:val="28"/>
          <w:szCs w:val="28"/>
          <w:rtl/>
          <w14:ligatures w14:val="none"/>
        </w:rPr>
        <w:t>،</w:t>
      </w:r>
      <w:r w:rsidRPr="00C37712">
        <w:rPr>
          <w:rFonts w:ascii="Simplified Arabic" w:eastAsia="Calibri" w:hAnsi="Simplified Arabic" w:cs="Simplified Arabic"/>
          <w:sz w:val="28"/>
          <w:szCs w:val="28"/>
          <w:rtl/>
          <w14:ligatures w14:val="none"/>
        </w:rPr>
        <w:t xml:space="preserve"> وقد أصبح هذا القطاع واحدًا من أكثر المجالات جذبًا للاستثمار، خاصة في ظل التغيرات الاقتصادية الكبيرة التي يشهدها العالم نتيجة تداعيات جائحة كورونا</w:t>
      </w:r>
      <w:r>
        <w:rPr>
          <w:rFonts w:ascii="Simplified Arabic" w:eastAsia="Calibri" w:hAnsi="Simplified Arabic" w:cs="Simplified Arabic" w:hint="cs"/>
          <w:sz w:val="28"/>
          <w:szCs w:val="28"/>
          <w:rtl/>
          <w14:ligatures w14:val="none"/>
        </w:rPr>
        <w:t xml:space="preserve"> </w:t>
      </w:r>
      <w:r w:rsidRPr="00C37712">
        <w:rPr>
          <w:rFonts w:ascii="Simplified Arabic" w:eastAsia="Calibri" w:hAnsi="Simplified Arabic" w:cs="Simplified Arabic"/>
          <w:sz w:val="28"/>
          <w:szCs w:val="28"/>
          <w:rtl/>
          <w14:ligatures w14:val="none"/>
        </w:rPr>
        <w:t xml:space="preserve">والنزاع بين روسيا وأوكرانيا، وما نتج عنهما من اضطرابات في الأسواق العالمية، تسعى العديد من الدول إلى ابتكار استراتيجيات تعزز الاستقرار الاقتصادي </w:t>
      </w:r>
      <w:r>
        <w:rPr>
          <w:rFonts w:ascii="Simplified Arabic" w:eastAsia="Calibri" w:hAnsi="Simplified Arabic" w:cs="Simplified Arabic" w:hint="cs"/>
          <w:sz w:val="28"/>
          <w:szCs w:val="28"/>
          <w:rtl/>
          <w14:ligatures w14:val="none"/>
        </w:rPr>
        <w:t>ل</w:t>
      </w:r>
      <w:r w:rsidRPr="00C37712">
        <w:rPr>
          <w:rFonts w:ascii="Simplified Arabic" w:eastAsia="Calibri" w:hAnsi="Simplified Arabic" w:cs="Simplified Arabic"/>
          <w:sz w:val="28"/>
          <w:szCs w:val="28"/>
          <w:rtl/>
          <w14:ligatures w14:val="none"/>
        </w:rPr>
        <w:t>مواجهة هذه التحديات، نظرًا لانعكاساته المباشرة على الأمنين الاجتماعي والسياسي</w:t>
      </w:r>
      <w:r w:rsidRPr="00C37712">
        <w:rPr>
          <w:rFonts w:ascii="Simplified Arabic" w:eastAsia="Calibri" w:hAnsi="Simplified Arabic" w:cs="Simplified Arabic"/>
          <w:sz w:val="28"/>
          <w:szCs w:val="28"/>
          <w14:ligatures w14:val="none"/>
        </w:rPr>
        <w:t>.</w:t>
      </w:r>
    </w:p>
    <w:p w14:paraId="0F8C996A" w14:textId="0ABB67E6" w:rsidR="006C1019" w:rsidRDefault="006C1019" w:rsidP="006C1019">
      <w:pPr>
        <w:spacing w:line="276" w:lineRule="auto"/>
        <w:jc w:val="lowKashida"/>
        <w:rPr>
          <w:rFonts w:ascii="Simplified Arabic" w:eastAsia="Calibri" w:hAnsi="Simplified Arabic" w:cs="Simplified Arabic"/>
          <w:sz w:val="28"/>
          <w:szCs w:val="28"/>
          <w:rtl/>
          <w:lang w:bidi="ar-EG"/>
          <w14:ligatures w14:val="none"/>
        </w:rPr>
      </w:pPr>
      <w:r w:rsidRPr="006C1019">
        <w:rPr>
          <w:rFonts w:ascii="Simplified Arabic" w:eastAsia="Calibri" w:hAnsi="Simplified Arabic" w:cs="Simplified Arabic"/>
          <w:sz w:val="28"/>
          <w:szCs w:val="28"/>
          <w:rtl/>
          <w14:ligatures w14:val="none"/>
        </w:rPr>
        <w:t xml:space="preserve">يتميز قطاع تطوير العقارات بقدرته على </w:t>
      </w:r>
      <w:r>
        <w:rPr>
          <w:rFonts w:ascii="Simplified Arabic" w:eastAsia="Calibri" w:hAnsi="Simplified Arabic" w:cs="Simplified Arabic" w:hint="cs"/>
          <w:sz w:val="28"/>
          <w:szCs w:val="28"/>
          <w:rtl/>
          <w14:ligatures w14:val="none"/>
        </w:rPr>
        <w:t>خلق</w:t>
      </w:r>
      <w:r w:rsidRPr="006C1019">
        <w:rPr>
          <w:rFonts w:ascii="Simplified Arabic" w:eastAsia="Calibri" w:hAnsi="Simplified Arabic" w:cs="Simplified Arabic"/>
          <w:sz w:val="28"/>
          <w:szCs w:val="28"/>
          <w:rtl/>
          <w14:ligatures w14:val="none"/>
        </w:rPr>
        <w:t xml:space="preserve"> فرص عمل مباشرة وغير مباشرة، كما يسهم في تنشيط العديد من القطاعات المرتبطة به مثل قطاعي البناء والتمويل والخدمات</w:t>
      </w:r>
      <w:r>
        <w:rPr>
          <w:rFonts w:ascii="Simplified Arabic" w:eastAsia="Calibri" w:hAnsi="Simplified Arabic" w:cs="Simplified Arabic" w:hint="cs"/>
          <w:sz w:val="28"/>
          <w:szCs w:val="28"/>
          <w:rtl/>
          <w14:ligatures w14:val="none"/>
        </w:rPr>
        <w:t xml:space="preserve">، </w:t>
      </w:r>
      <w:r w:rsidRPr="006C1019">
        <w:rPr>
          <w:rFonts w:ascii="Simplified Arabic" w:eastAsia="Calibri" w:hAnsi="Simplified Arabic" w:cs="Simplified Arabic"/>
          <w:sz w:val="28"/>
          <w:szCs w:val="28"/>
          <w:rtl/>
          <w14:ligatures w14:val="none"/>
        </w:rPr>
        <w:t>وإضافةً إلى ذلك، فإن التوسع في هذا القطاع يعزز من تحسين البنية التحتية ورفع مستوى جودة الحياة للأفراد والمجتمع</w:t>
      </w:r>
      <w:r>
        <w:rPr>
          <w:rFonts w:ascii="Simplified Arabic" w:eastAsia="Calibri" w:hAnsi="Simplified Arabic" w:cs="Simplified Arabic" w:hint="cs"/>
          <w:sz w:val="28"/>
          <w:szCs w:val="28"/>
          <w:rtl/>
          <w14:ligatures w14:val="none"/>
        </w:rPr>
        <w:t xml:space="preserve">، </w:t>
      </w:r>
      <w:r w:rsidRPr="006C1019">
        <w:rPr>
          <w:rFonts w:ascii="Simplified Arabic" w:eastAsia="Calibri" w:hAnsi="Simplified Arabic" w:cs="Simplified Arabic"/>
          <w:sz w:val="28"/>
          <w:szCs w:val="28"/>
          <w:rtl/>
          <w14:ligatures w14:val="none"/>
        </w:rPr>
        <w:t>ومع ذلك، تبقى أهمية هذا القطاع وثيقة الارتباط بالإطار القانوني الذي ينظمه، إذ يُعد هذا الإطار عنصرًا أساسيًا في تنظيم العلاقات والالتزامات بين مختلف الأطراف المعنية، سواء كانوا مستثمرين أو مطورين أو مستفيدين من الوحدات العقارية (العسيري، 2023، ص 2843)</w:t>
      </w:r>
      <w:r w:rsidRPr="006C1019">
        <w:rPr>
          <w:rFonts w:ascii="Simplified Arabic" w:eastAsia="Calibri" w:hAnsi="Simplified Arabic" w:cs="Simplified Arabic"/>
          <w:sz w:val="28"/>
          <w:szCs w:val="28"/>
          <w:lang w:bidi="ar-EG"/>
          <w14:ligatures w14:val="none"/>
        </w:rPr>
        <w:t>.</w:t>
      </w:r>
    </w:p>
    <w:p w14:paraId="1F89B7D5" w14:textId="77777777" w:rsidR="006C1019" w:rsidRDefault="006C1019" w:rsidP="006C1019">
      <w:pPr>
        <w:spacing w:line="276" w:lineRule="auto"/>
        <w:jc w:val="lowKashida"/>
        <w:rPr>
          <w:rFonts w:ascii="Simplified Arabic" w:eastAsia="Calibri" w:hAnsi="Simplified Arabic" w:cs="Simplified Arabic"/>
          <w:sz w:val="28"/>
          <w:szCs w:val="28"/>
          <w:rtl/>
          <w:lang w:bidi="ar-EG"/>
          <w14:ligatures w14:val="none"/>
        </w:rPr>
      </w:pPr>
      <w:r w:rsidRPr="006C1019">
        <w:rPr>
          <w:rFonts w:ascii="Simplified Arabic" w:eastAsia="Calibri" w:hAnsi="Simplified Arabic" w:cs="Simplified Arabic"/>
          <w:sz w:val="28"/>
          <w:szCs w:val="28"/>
          <w:rtl/>
          <w14:ligatures w14:val="none"/>
        </w:rPr>
        <w:t>على الرغم من الفرص التي يوفرها مجال التطوير العقاري للنمو، فإنه يواجه صعوبات متعددة، أبرزها المخاطر التي قد تؤثر على نجاح المشاريع، والتي قد تكون مالية أو قانونية أو إدارية أو فنية</w:t>
      </w:r>
      <w:r>
        <w:rPr>
          <w:rFonts w:ascii="Simplified Arabic" w:eastAsia="Calibri" w:hAnsi="Simplified Arabic" w:cs="Simplified Arabic" w:hint="cs"/>
          <w:sz w:val="28"/>
          <w:szCs w:val="28"/>
          <w:rtl/>
          <w14:ligatures w14:val="none"/>
        </w:rPr>
        <w:t xml:space="preserve">، </w:t>
      </w:r>
      <w:r w:rsidRPr="006C1019">
        <w:rPr>
          <w:rFonts w:ascii="Simplified Arabic" w:eastAsia="Calibri" w:hAnsi="Simplified Arabic" w:cs="Simplified Arabic"/>
          <w:sz w:val="28"/>
          <w:szCs w:val="28"/>
          <w:rtl/>
          <w14:ligatures w14:val="none"/>
        </w:rPr>
        <w:t>وتزداد أهمية هذا الموضوع في ظل المشكلات القانونية والاجتماعية التي تعاني منها بعض الدول، مثل مصر، نتيجة الممارسات غير المنظمة، مما أدى إلى زيادة النزاعات العقارية وكثرة القضايا أمام المحاكم</w:t>
      </w:r>
      <w:r>
        <w:rPr>
          <w:rFonts w:ascii="Simplified Arabic" w:eastAsia="Calibri" w:hAnsi="Simplified Arabic" w:cs="Simplified Arabic" w:hint="cs"/>
          <w:sz w:val="28"/>
          <w:szCs w:val="28"/>
          <w:rtl/>
          <w14:ligatures w14:val="none"/>
        </w:rPr>
        <w:t xml:space="preserve">، </w:t>
      </w:r>
      <w:r w:rsidRPr="006C1019">
        <w:rPr>
          <w:rFonts w:ascii="Simplified Arabic" w:eastAsia="Calibri" w:hAnsi="Simplified Arabic" w:cs="Simplified Arabic"/>
          <w:sz w:val="28"/>
          <w:szCs w:val="28"/>
          <w:rtl/>
          <w14:ligatures w14:val="none"/>
        </w:rPr>
        <w:t>ويشمل التطوير العقاري، إضافة إلى بناء المنازل، تنفيذ مشاريع صناعية وتجارية وسياحية بهدف رفع القيمة الاقتصادية للعقار وتحويل الأراضي غير المطورة إلى أصول تتوافق مع احتياجات السوق والمجتمع</w:t>
      </w:r>
      <w:r>
        <w:rPr>
          <w:rFonts w:ascii="Simplified Arabic" w:eastAsia="Calibri" w:hAnsi="Simplified Arabic" w:cs="Simplified Arabic" w:hint="cs"/>
          <w:sz w:val="28"/>
          <w:szCs w:val="28"/>
          <w:rtl/>
          <w14:ligatures w14:val="none"/>
        </w:rPr>
        <w:t xml:space="preserve">، كما </w:t>
      </w:r>
      <w:r w:rsidRPr="006C1019">
        <w:rPr>
          <w:rFonts w:ascii="Simplified Arabic" w:eastAsia="Calibri" w:hAnsi="Simplified Arabic" w:cs="Simplified Arabic"/>
          <w:sz w:val="28"/>
          <w:szCs w:val="28"/>
          <w:rtl/>
          <w14:ligatures w14:val="none"/>
        </w:rPr>
        <w:t>تُعرف المخاطر في هذا المجال بأنها احتمالات وقوع أحداث سلبية تؤثر على أهداف المشروع خلال مدة التنفيذ من حيث الوقت أو التكلفة أو الجودة، ويرى بعض الباحثين أنها انحرافات غير مرغوبة عن النتائج المتوقعة نتيجة عدم اليقين، الأمر الذي يفرض ضرورة إدارتها لضمان نجاح المشروع وتحقيق أهدافه (فريد، 2020، ص 510)</w:t>
      </w:r>
      <w:r w:rsidRPr="006C1019">
        <w:rPr>
          <w:rFonts w:ascii="Simplified Arabic" w:eastAsia="Calibri" w:hAnsi="Simplified Arabic" w:cs="Simplified Arabic"/>
          <w:sz w:val="28"/>
          <w:szCs w:val="28"/>
          <w:lang w:bidi="ar-EG"/>
          <w14:ligatures w14:val="none"/>
        </w:rPr>
        <w:t>.</w:t>
      </w:r>
      <w:r>
        <w:rPr>
          <w:rFonts w:ascii="Simplified Arabic" w:eastAsia="Calibri" w:hAnsi="Simplified Arabic" w:cs="Simplified Arabic" w:hint="cs"/>
          <w:sz w:val="28"/>
          <w:szCs w:val="28"/>
          <w:rtl/>
          <w:lang w:bidi="ar-EG"/>
          <w14:ligatures w14:val="none"/>
        </w:rPr>
        <w:t xml:space="preserve"> </w:t>
      </w:r>
    </w:p>
    <w:p w14:paraId="23A4D610" w14:textId="5F036014" w:rsidR="00B814A8" w:rsidRPr="00A719E7" w:rsidRDefault="00C77779" w:rsidP="006C1019">
      <w:pPr>
        <w:spacing w:line="276" w:lineRule="auto"/>
        <w:jc w:val="lowKashida"/>
        <w:rPr>
          <w:rFonts w:ascii="Simplified Arabic" w:hAnsi="Simplified Arabic" w:cs="Simplified Arabic"/>
          <w:sz w:val="28"/>
          <w:szCs w:val="28"/>
        </w:rPr>
      </w:pPr>
      <w:r>
        <w:rPr>
          <w:rFonts w:ascii="Simplified Arabic" w:eastAsia="Calibri" w:hAnsi="Simplified Arabic" w:cs="Simplified Arabic" w:hint="cs"/>
          <w:sz w:val="28"/>
          <w:szCs w:val="28"/>
          <w:rtl/>
          <w:lang w:bidi="ar-EG"/>
          <w14:ligatures w14:val="none"/>
        </w:rPr>
        <w:lastRenderedPageBreak/>
        <w:t xml:space="preserve">لذلك </w:t>
      </w:r>
      <w:r w:rsidR="00B814A8" w:rsidRPr="00A719E7">
        <w:rPr>
          <w:rFonts w:ascii="Simplified Arabic" w:eastAsia="Calibri" w:hAnsi="Simplified Arabic" w:cs="Simplified Arabic"/>
          <w:sz w:val="28"/>
          <w:szCs w:val="28"/>
          <w:rtl/>
          <w14:ligatures w14:val="none"/>
        </w:rPr>
        <w:t>تسعى هذه الدراسة إلى تحليل تأثير مخاطر مشاريع التطوير العقاري على نجاح تلك المشاريع في المملكة العربية السعودية، من خلال استعراض أهم أنواع المخاطر التي تواجه هذا القطاع، وبيان انعكاساتها على الجوانب المختلفة للمشروعات العقارية، مع تقديم مقترحات للحد من آثارها وتعزيز فرص نجاحها.</w:t>
      </w:r>
    </w:p>
    <w:p w14:paraId="1CF0B5F9" w14:textId="77777777" w:rsidR="00A719E7" w:rsidRDefault="00A719E7" w:rsidP="00B814A8">
      <w:pPr>
        <w:spacing w:line="276" w:lineRule="auto"/>
        <w:jc w:val="lowKashida"/>
        <w:rPr>
          <w:rFonts w:ascii="Simplified Arabic" w:hAnsi="Simplified Arabic" w:cs="Simplified Arabic"/>
          <w:sz w:val="32"/>
          <w:szCs w:val="32"/>
        </w:rPr>
      </w:pPr>
    </w:p>
    <w:p w14:paraId="643E818B" w14:textId="77777777" w:rsidR="00A719E7" w:rsidRDefault="00A719E7" w:rsidP="00B814A8">
      <w:pPr>
        <w:spacing w:line="276" w:lineRule="auto"/>
        <w:jc w:val="lowKashida"/>
        <w:rPr>
          <w:rFonts w:ascii="Simplified Arabic" w:hAnsi="Simplified Arabic" w:cs="Simplified Arabic"/>
          <w:sz w:val="32"/>
          <w:szCs w:val="32"/>
        </w:rPr>
      </w:pPr>
    </w:p>
    <w:p w14:paraId="12D88D1F" w14:textId="77777777" w:rsidR="00A719E7" w:rsidRDefault="00A719E7" w:rsidP="00B814A8">
      <w:pPr>
        <w:spacing w:line="276" w:lineRule="auto"/>
        <w:jc w:val="lowKashida"/>
        <w:rPr>
          <w:rFonts w:ascii="Simplified Arabic" w:hAnsi="Simplified Arabic" w:cs="Simplified Arabic"/>
          <w:sz w:val="32"/>
          <w:szCs w:val="32"/>
        </w:rPr>
      </w:pPr>
    </w:p>
    <w:p w14:paraId="6147211C" w14:textId="77777777" w:rsidR="00A719E7" w:rsidRDefault="00A719E7" w:rsidP="00B814A8">
      <w:pPr>
        <w:spacing w:line="276" w:lineRule="auto"/>
        <w:jc w:val="lowKashida"/>
        <w:rPr>
          <w:rFonts w:ascii="Simplified Arabic" w:hAnsi="Simplified Arabic" w:cs="Simplified Arabic"/>
          <w:sz w:val="32"/>
          <w:szCs w:val="32"/>
        </w:rPr>
      </w:pPr>
    </w:p>
    <w:p w14:paraId="7BC6838D" w14:textId="77777777" w:rsidR="00A719E7" w:rsidRDefault="00A719E7" w:rsidP="00B814A8">
      <w:pPr>
        <w:spacing w:line="276" w:lineRule="auto"/>
        <w:jc w:val="lowKashida"/>
        <w:rPr>
          <w:rFonts w:ascii="Simplified Arabic" w:hAnsi="Simplified Arabic" w:cs="Simplified Arabic"/>
          <w:sz w:val="32"/>
          <w:szCs w:val="32"/>
        </w:rPr>
      </w:pPr>
    </w:p>
    <w:p w14:paraId="0105D5DC" w14:textId="77777777" w:rsidR="00A719E7" w:rsidRDefault="00A719E7" w:rsidP="00B814A8">
      <w:pPr>
        <w:spacing w:line="276" w:lineRule="auto"/>
        <w:jc w:val="lowKashida"/>
        <w:rPr>
          <w:rFonts w:ascii="Simplified Arabic" w:hAnsi="Simplified Arabic" w:cs="Simplified Arabic"/>
          <w:sz w:val="32"/>
          <w:szCs w:val="32"/>
        </w:rPr>
      </w:pPr>
    </w:p>
    <w:p w14:paraId="49045590" w14:textId="77777777" w:rsidR="00A719E7" w:rsidRDefault="00A719E7" w:rsidP="00B814A8">
      <w:pPr>
        <w:spacing w:line="276" w:lineRule="auto"/>
        <w:jc w:val="lowKashida"/>
        <w:rPr>
          <w:rFonts w:ascii="Simplified Arabic" w:hAnsi="Simplified Arabic" w:cs="Simplified Arabic"/>
          <w:sz w:val="32"/>
          <w:szCs w:val="32"/>
        </w:rPr>
      </w:pPr>
    </w:p>
    <w:p w14:paraId="06E7C7A2" w14:textId="77777777" w:rsidR="00A719E7" w:rsidRDefault="00A719E7" w:rsidP="00B814A8">
      <w:pPr>
        <w:spacing w:line="276" w:lineRule="auto"/>
        <w:jc w:val="lowKashida"/>
        <w:rPr>
          <w:rFonts w:ascii="Simplified Arabic" w:hAnsi="Simplified Arabic" w:cs="Simplified Arabic"/>
          <w:sz w:val="32"/>
          <w:szCs w:val="32"/>
        </w:rPr>
      </w:pPr>
    </w:p>
    <w:p w14:paraId="79ACA09D" w14:textId="77777777" w:rsidR="00A719E7" w:rsidRDefault="00A719E7" w:rsidP="00B814A8">
      <w:pPr>
        <w:spacing w:line="276" w:lineRule="auto"/>
        <w:jc w:val="lowKashida"/>
        <w:rPr>
          <w:rFonts w:ascii="Simplified Arabic" w:hAnsi="Simplified Arabic" w:cs="Simplified Arabic"/>
          <w:sz w:val="32"/>
          <w:szCs w:val="32"/>
        </w:rPr>
      </w:pPr>
    </w:p>
    <w:p w14:paraId="3BA1BCD8" w14:textId="77777777" w:rsidR="00A719E7" w:rsidRDefault="00A719E7" w:rsidP="00B814A8">
      <w:pPr>
        <w:spacing w:line="276" w:lineRule="auto"/>
        <w:jc w:val="lowKashida"/>
        <w:rPr>
          <w:rFonts w:ascii="Simplified Arabic" w:hAnsi="Simplified Arabic" w:cs="Simplified Arabic"/>
          <w:sz w:val="32"/>
          <w:szCs w:val="32"/>
        </w:rPr>
      </w:pPr>
    </w:p>
    <w:p w14:paraId="2B06C5C2" w14:textId="77777777" w:rsidR="00A719E7" w:rsidRDefault="00A719E7" w:rsidP="00B814A8">
      <w:pPr>
        <w:spacing w:line="276" w:lineRule="auto"/>
        <w:jc w:val="lowKashida"/>
        <w:rPr>
          <w:rFonts w:ascii="Simplified Arabic" w:hAnsi="Simplified Arabic" w:cs="Simplified Arabic"/>
          <w:sz w:val="32"/>
          <w:szCs w:val="32"/>
          <w:rtl/>
        </w:rPr>
      </w:pPr>
    </w:p>
    <w:p w14:paraId="070BD188" w14:textId="77777777" w:rsidR="00C77779" w:rsidRDefault="00C77779" w:rsidP="00B814A8">
      <w:pPr>
        <w:spacing w:line="276" w:lineRule="auto"/>
        <w:jc w:val="lowKashida"/>
        <w:rPr>
          <w:rFonts w:ascii="Simplified Arabic" w:hAnsi="Simplified Arabic" w:cs="Simplified Arabic"/>
          <w:sz w:val="32"/>
          <w:szCs w:val="32"/>
        </w:rPr>
      </w:pPr>
    </w:p>
    <w:p w14:paraId="71744841" w14:textId="77777777" w:rsidR="00A719E7" w:rsidRDefault="00A719E7" w:rsidP="00B814A8">
      <w:pPr>
        <w:spacing w:line="276" w:lineRule="auto"/>
        <w:jc w:val="lowKashida"/>
        <w:rPr>
          <w:rFonts w:ascii="Simplified Arabic" w:hAnsi="Simplified Arabic" w:cs="Simplified Arabic"/>
          <w:sz w:val="32"/>
          <w:szCs w:val="32"/>
          <w:rtl/>
        </w:rPr>
      </w:pPr>
    </w:p>
    <w:p w14:paraId="1617C9EF" w14:textId="77777777" w:rsidR="006C1019" w:rsidRDefault="006C1019" w:rsidP="00B814A8">
      <w:pPr>
        <w:spacing w:line="276" w:lineRule="auto"/>
        <w:jc w:val="lowKashida"/>
        <w:rPr>
          <w:rFonts w:ascii="Simplified Arabic" w:hAnsi="Simplified Arabic" w:cs="Simplified Arabic"/>
          <w:sz w:val="32"/>
          <w:szCs w:val="32"/>
        </w:rPr>
      </w:pPr>
    </w:p>
    <w:p w14:paraId="05B4F9AF" w14:textId="7EFE20D8" w:rsidR="00B814A8" w:rsidRPr="00A719E7" w:rsidRDefault="00B814A8" w:rsidP="00B814A8">
      <w:pPr>
        <w:spacing w:line="276" w:lineRule="auto"/>
        <w:jc w:val="lowKashida"/>
        <w:rPr>
          <w:rFonts w:ascii="Simplified Arabic" w:hAnsi="Simplified Arabic" w:cs="Simplified Arabic"/>
          <w:b/>
          <w:bCs/>
          <w:sz w:val="36"/>
          <w:szCs w:val="36"/>
        </w:rPr>
      </w:pPr>
      <w:r w:rsidRPr="00A719E7">
        <w:rPr>
          <w:rFonts w:ascii="Simplified Arabic" w:hAnsi="Simplified Arabic" w:cs="Simplified Arabic"/>
          <w:b/>
          <w:bCs/>
          <w:sz w:val="36"/>
          <w:szCs w:val="36"/>
          <w:rtl/>
        </w:rPr>
        <w:lastRenderedPageBreak/>
        <w:t>مشكلة الدراسة</w:t>
      </w:r>
      <w:r w:rsidR="00A719E7">
        <w:rPr>
          <w:rFonts w:ascii="Simplified Arabic" w:hAnsi="Simplified Arabic" w:cs="Simplified Arabic"/>
          <w:b/>
          <w:bCs/>
          <w:sz w:val="36"/>
          <w:szCs w:val="36"/>
        </w:rPr>
        <w:t>:</w:t>
      </w:r>
    </w:p>
    <w:p w14:paraId="0ADB6833" w14:textId="77777777" w:rsidR="00B814A8" w:rsidRPr="00A719E7" w:rsidRDefault="00B814A8" w:rsidP="00B814A8">
      <w:pPr>
        <w:spacing w:line="276" w:lineRule="auto"/>
        <w:jc w:val="lowKashida"/>
        <w:rPr>
          <w:rFonts w:ascii="Simplified Arabic" w:hAnsi="Simplified Arabic" w:cs="Simplified Arabic"/>
          <w:sz w:val="28"/>
          <w:szCs w:val="28"/>
          <w:rtl/>
        </w:rPr>
      </w:pPr>
      <w:r w:rsidRPr="00A719E7">
        <w:rPr>
          <w:rFonts w:ascii="Simplified Arabic" w:hAnsi="Simplified Arabic" w:cs="Simplified Arabic"/>
          <w:sz w:val="28"/>
          <w:szCs w:val="28"/>
          <w:rtl/>
        </w:rPr>
        <w:t>يعتبر قطاع البناء والتشييد واحدًا من القطاعات المهمة التي ترتبط ارتباطًا وثيقًا بجوانب الاقتصاد المختلفة، لأن لديه أنشطة متعددة تشمل بناء المباني والهياكل الهندسية والصيانة، بالإضافة إلى الفرص الاستثمارية التي يقدمها، والتي تساعد في تعزيز الناتج المحلي وتحقيق التنمية العمرانية، ومع ارتباط هذا القطاع بقطاعات أخرى، أصبح يُعتبر مؤشرًا موثوقًا لحالة الاقتصاد الوطني.</w:t>
      </w:r>
    </w:p>
    <w:p w14:paraId="1E3913CB" w14:textId="1B5218CC" w:rsidR="00B814A8" w:rsidRPr="00A719E7" w:rsidRDefault="009C4763" w:rsidP="00B814A8">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rPr>
        <w:t>يواجه</w:t>
      </w:r>
      <w:r w:rsidR="00B814A8" w:rsidRPr="00A719E7">
        <w:rPr>
          <w:rFonts w:ascii="Simplified Arabic" w:hAnsi="Simplified Arabic" w:cs="Simplified Arabic"/>
          <w:sz w:val="28"/>
          <w:szCs w:val="28"/>
          <w:rtl/>
        </w:rPr>
        <w:t xml:space="preserve"> هذا القطاع العديد من التحديات والمخاطر التي أصبحت مرتبطة بالمشروعات الإنشائية، سواء كانت هذه المخاطر معروفة للأطراف المعنية أو غير متوقعة، مما يؤدي غالبًا إلى تأخير في المشاريع أو تجاوز الميزانيات المحددة أو عدم تسليمها في الوقت المحدد، وتظهر هذه المشكلة بشكل أكبر في مشاريع التطوير العقاري، بسبب طبيعتها المعقدة ووجود عدة جهات مسئولة عنها، وعادةً ما تعتمد هذه المشاريع على التعاون بين ثلاثة أطراف رئيسية: صاحب العمل، والمقاول، والمهندس أو ممثله القانوني، حيث يلعب كل منهم دورًا مهما في نجاح المشروع أو فشله، ومن الملاحظ في الممارسة العملية أن بعض الأطراف، وخاصة في المجالات الفنية والهندسية، قد يكون لها تأثير كبير على جودة التنفيذ والالتزام بالمواعيد، رغم أن مسؤولياتهم القانونية والإدارية لا تتماشى مع حجم هذا التأثير، وهذا ما أكدت عليه دراسة</w:t>
      </w:r>
      <w:r w:rsidR="00B814A8" w:rsidRPr="00A719E7">
        <w:rPr>
          <w:rFonts w:ascii="Simplified Arabic" w:hAnsi="Simplified Arabic" w:cs="Simplified Arabic"/>
          <w:sz w:val="28"/>
          <w:szCs w:val="28"/>
        </w:rPr>
        <w:t xml:space="preserve"> </w:t>
      </w:r>
      <w:r w:rsidR="006A2FDA">
        <w:rPr>
          <w:rFonts w:ascii="Simplified Arabic" w:hAnsi="Simplified Arabic" w:cs="Simplified Arabic"/>
          <w:sz w:val="28"/>
          <w:szCs w:val="28"/>
        </w:rPr>
        <w:t>.</w:t>
      </w:r>
      <w:r w:rsidR="00A719E7">
        <w:rPr>
          <w:rFonts w:ascii="Simplified Arabic" w:hAnsi="Simplified Arabic" w:cs="Simplified Arabic"/>
          <w:sz w:val="28"/>
          <w:szCs w:val="28"/>
        </w:rPr>
        <w:t>(</w:t>
      </w:r>
      <w:r w:rsidR="00B814A8" w:rsidRPr="00A719E7">
        <w:rPr>
          <w:rFonts w:ascii="Simplified Arabic" w:hAnsi="Simplified Arabic" w:cs="Simplified Arabic"/>
          <w:sz w:val="28"/>
          <w:szCs w:val="28"/>
        </w:rPr>
        <w:t>Koirala</w:t>
      </w:r>
      <w:r w:rsidR="00B814A8" w:rsidRPr="00A719E7">
        <w:rPr>
          <w:rFonts w:ascii="Simplified Arabic" w:hAnsi="Simplified Arabic" w:cs="Simplified Arabic"/>
          <w:sz w:val="28"/>
          <w:szCs w:val="28"/>
          <w:lang w:bidi="ar-EG"/>
        </w:rPr>
        <w:t>, 2015</w:t>
      </w:r>
      <w:r w:rsidR="00A719E7">
        <w:rPr>
          <w:rFonts w:ascii="Simplified Arabic" w:hAnsi="Simplified Arabic" w:cs="Simplified Arabic"/>
          <w:sz w:val="28"/>
          <w:szCs w:val="28"/>
          <w:lang w:bidi="ar-EG"/>
        </w:rPr>
        <w:t>)</w:t>
      </w:r>
    </w:p>
    <w:p w14:paraId="0EB90D1E" w14:textId="77777777" w:rsidR="00B814A8" w:rsidRPr="00A719E7" w:rsidRDefault="00B814A8" w:rsidP="00B814A8">
      <w:pPr>
        <w:spacing w:line="276" w:lineRule="auto"/>
        <w:jc w:val="lowKashida"/>
        <w:rPr>
          <w:rFonts w:ascii="Simplified Arabic" w:hAnsi="Simplified Arabic" w:cs="Simplified Arabic"/>
          <w:sz w:val="28"/>
          <w:szCs w:val="28"/>
          <w:rtl/>
        </w:rPr>
      </w:pPr>
      <w:r w:rsidRPr="00A719E7">
        <w:rPr>
          <w:rFonts w:ascii="Simplified Arabic" w:hAnsi="Simplified Arabic" w:cs="Simplified Arabic"/>
          <w:sz w:val="28"/>
          <w:szCs w:val="28"/>
          <w:rtl/>
        </w:rPr>
        <w:t>تُعتبر "المخاطرة" في مجال المشاريع العقارية فرصة لحدوث شيء غير متوقع يمكن أن يؤثر على الأهداف الرئيسية للمشروع، مثل التكلفة أو الزمن أو الجودة، بينما إدارة المخاطر هي عملية منظمة تهدف إلى اكتشاف هذه المخاطر وتحليلها، ثم إعداد استراتيجيات جيدة لمواجهتها خلال مراحل المشروع، لضمان بقائها ضمن الحدود المقبولة، مما يعزز فرص نجاح المشروع</w:t>
      </w:r>
      <w:r w:rsidRPr="00A719E7">
        <w:rPr>
          <w:rStyle w:val="FootnoteReference"/>
          <w:rFonts w:ascii="Simplified Arabic" w:hAnsi="Simplified Arabic" w:cs="Simplified Arabic"/>
          <w:sz w:val="28"/>
          <w:szCs w:val="28"/>
          <w:rtl/>
        </w:rPr>
        <w:t xml:space="preserve"> </w:t>
      </w:r>
      <w:r w:rsidRPr="00A719E7">
        <w:rPr>
          <w:rFonts w:ascii="Simplified Arabic" w:hAnsi="Simplified Arabic" w:cs="Simplified Arabic"/>
          <w:sz w:val="28"/>
          <w:szCs w:val="28"/>
          <w:rtl/>
        </w:rPr>
        <w:t>(أحمد، وآخرون، 2022، ص 2).</w:t>
      </w:r>
    </w:p>
    <w:p w14:paraId="6C38FE7B" w14:textId="77777777" w:rsidR="00B814A8" w:rsidRPr="00A719E7" w:rsidRDefault="00B814A8" w:rsidP="00B814A8">
      <w:pPr>
        <w:spacing w:line="276" w:lineRule="auto"/>
        <w:jc w:val="lowKashida"/>
        <w:rPr>
          <w:rFonts w:ascii="Simplified Arabic" w:hAnsi="Simplified Arabic" w:cs="Simplified Arabic"/>
          <w:sz w:val="28"/>
          <w:szCs w:val="28"/>
          <w:rtl/>
          <w:lang w:bidi="ar-EG"/>
        </w:rPr>
      </w:pPr>
      <w:r w:rsidRPr="00A719E7">
        <w:rPr>
          <w:rFonts w:ascii="Simplified Arabic" w:hAnsi="Simplified Arabic" w:cs="Simplified Arabic"/>
          <w:sz w:val="28"/>
          <w:szCs w:val="28"/>
          <w:rtl/>
        </w:rPr>
        <w:t>من هنا تنبع مشكلة الدراسة الحالية، التي تتمثل في: "ما مدى تأثير المخاطر التي تواجه مشاريع التطوير العقاري على نجاح تلك المشاريع في المملكة العربية السعودية؟"</w:t>
      </w:r>
    </w:p>
    <w:p w14:paraId="4594ED65" w14:textId="77777777" w:rsidR="00A719E7" w:rsidRDefault="00A719E7" w:rsidP="00B814A8">
      <w:pPr>
        <w:spacing w:line="276" w:lineRule="auto"/>
        <w:jc w:val="lowKashida"/>
        <w:rPr>
          <w:rFonts w:ascii="Simplified Arabic" w:hAnsi="Simplified Arabic" w:cs="Simplified Arabic"/>
          <w:sz w:val="28"/>
          <w:szCs w:val="28"/>
          <w:lang w:bidi="ar-EG"/>
        </w:rPr>
      </w:pPr>
    </w:p>
    <w:p w14:paraId="75C937FD" w14:textId="77777777" w:rsidR="00A719E7" w:rsidRDefault="00A719E7" w:rsidP="00B814A8">
      <w:pPr>
        <w:spacing w:line="276" w:lineRule="auto"/>
        <w:jc w:val="lowKashida"/>
        <w:rPr>
          <w:rFonts w:ascii="Simplified Arabic" w:hAnsi="Simplified Arabic" w:cs="Simplified Arabic"/>
          <w:sz w:val="32"/>
          <w:szCs w:val="32"/>
          <w:lang w:bidi="ar-EG"/>
        </w:rPr>
      </w:pPr>
    </w:p>
    <w:p w14:paraId="5D539287" w14:textId="648E6866" w:rsidR="00A719E7" w:rsidRPr="00A719E7" w:rsidRDefault="00B814A8" w:rsidP="00985FF2">
      <w:pPr>
        <w:spacing w:line="276" w:lineRule="auto"/>
        <w:jc w:val="lowKashida"/>
        <w:rPr>
          <w:rFonts w:ascii="Simplified Arabic" w:hAnsi="Simplified Arabic" w:cs="Simplified Arabic"/>
          <w:b/>
          <w:bCs/>
          <w:sz w:val="36"/>
          <w:szCs w:val="36"/>
          <w:lang w:bidi="ar-EG"/>
        </w:rPr>
      </w:pPr>
      <w:r w:rsidRPr="00A719E7">
        <w:rPr>
          <w:rFonts w:ascii="Simplified Arabic" w:hAnsi="Simplified Arabic" w:cs="Simplified Arabic"/>
          <w:b/>
          <w:bCs/>
          <w:sz w:val="36"/>
          <w:szCs w:val="36"/>
          <w:rtl/>
          <w:lang w:bidi="ar-EG"/>
        </w:rPr>
        <w:lastRenderedPageBreak/>
        <w:t>أهمية الدراس</w:t>
      </w:r>
      <w:r w:rsidR="00A719E7">
        <w:rPr>
          <w:rFonts w:ascii="Simplified Arabic" w:hAnsi="Simplified Arabic" w:cs="Simplified Arabic" w:hint="cs"/>
          <w:b/>
          <w:bCs/>
          <w:sz w:val="36"/>
          <w:szCs w:val="36"/>
          <w:rtl/>
          <w:lang w:bidi="ar-EG"/>
        </w:rPr>
        <w:t xml:space="preserve">ة: </w:t>
      </w:r>
      <w:r w:rsidRPr="00A719E7">
        <w:rPr>
          <w:rFonts w:ascii="Simplified Arabic" w:hAnsi="Simplified Arabic" w:cs="Simplified Arabic"/>
          <w:b/>
          <w:bCs/>
          <w:sz w:val="36"/>
          <w:szCs w:val="36"/>
          <w:rtl/>
          <w:lang w:bidi="ar-EG"/>
        </w:rPr>
        <w:t xml:space="preserve"> </w:t>
      </w:r>
    </w:p>
    <w:p w14:paraId="290EB572" w14:textId="18DF586F" w:rsidR="00B814A8" w:rsidRPr="00A719E7" w:rsidRDefault="00B814A8" w:rsidP="00B814A8">
      <w:pPr>
        <w:pStyle w:val="ListParagraph"/>
        <w:numPr>
          <w:ilvl w:val="0"/>
          <w:numId w:val="1"/>
        </w:numPr>
        <w:spacing w:line="276" w:lineRule="auto"/>
        <w:jc w:val="lowKashida"/>
        <w:rPr>
          <w:rFonts w:ascii="Simplified Arabic" w:hAnsi="Simplified Arabic" w:cs="Simplified Arabic"/>
          <w:b/>
          <w:bCs/>
          <w:sz w:val="28"/>
          <w:szCs w:val="28"/>
          <w:rtl/>
        </w:rPr>
      </w:pPr>
      <w:r w:rsidRPr="00A719E7">
        <w:rPr>
          <w:rFonts w:ascii="Simplified Arabic" w:hAnsi="Simplified Arabic" w:cs="Simplified Arabic"/>
          <w:b/>
          <w:bCs/>
          <w:sz w:val="28"/>
          <w:szCs w:val="28"/>
          <w:rtl/>
        </w:rPr>
        <w:t xml:space="preserve"> الأهمية العلمية</w:t>
      </w:r>
      <w:r w:rsidR="00A719E7">
        <w:rPr>
          <w:rFonts w:ascii="Simplified Arabic" w:hAnsi="Simplified Arabic" w:cs="Simplified Arabic" w:hint="cs"/>
          <w:b/>
          <w:bCs/>
          <w:sz w:val="28"/>
          <w:szCs w:val="28"/>
          <w:rtl/>
        </w:rPr>
        <w:t>:</w:t>
      </w:r>
    </w:p>
    <w:p w14:paraId="3453980D" w14:textId="7B41B488" w:rsidR="00B814A8" w:rsidRPr="00A719E7" w:rsidRDefault="000D1DB0" w:rsidP="00B814A8">
      <w:pPr>
        <w:pStyle w:val="ListParagraph"/>
        <w:numPr>
          <w:ilvl w:val="0"/>
          <w:numId w:val="11"/>
        </w:numPr>
        <w:spacing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إثراء</w:t>
      </w:r>
      <w:r w:rsidR="00B814A8" w:rsidRPr="00A719E7">
        <w:rPr>
          <w:rFonts w:ascii="Simplified Arabic" w:hAnsi="Simplified Arabic" w:cs="Simplified Arabic"/>
          <w:sz w:val="28"/>
          <w:szCs w:val="28"/>
          <w:rtl/>
        </w:rPr>
        <w:t xml:space="preserve"> الكتابات العلمية المتعلقة بإدارة المخاطر في العقارات، خصوصاً في المملكة العربية السعودية التي تشهد </w:t>
      </w:r>
      <w:r>
        <w:rPr>
          <w:rFonts w:ascii="Simplified Arabic" w:hAnsi="Simplified Arabic" w:cs="Simplified Arabic" w:hint="cs"/>
          <w:sz w:val="28"/>
          <w:szCs w:val="28"/>
          <w:rtl/>
        </w:rPr>
        <w:t>تطوراً</w:t>
      </w:r>
      <w:r w:rsidR="00B814A8" w:rsidRPr="00A719E7">
        <w:rPr>
          <w:rFonts w:ascii="Simplified Arabic" w:hAnsi="Simplified Arabic" w:cs="Simplified Arabic"/>
          <w:sz w:val="28"/>
          <w:szCs w:val="28"/>
          <w:rtl/>
        </w:rPr>
        <w:t xml:space="preserve"> عمرانياً </w:t>
      </w:r>
      <w:r>
        <w:rPr>
          <w:rFonts w:ascii="Simplified Arabic" w:hAnsi="Simplified Arabic" w:cs="Simplified Arabic" w:hint="cs"/>
          <w:sz w:val="28"/>
          <w:szCs w:val="28"/>
          <w:rtl/>
        </w:rPr>
        <w:t>ملحوظاً</w:t>
      </w:r>
      <w:r w:rsidR="00B814A8" w:rsidRPr="00A719E7">
        <w:rPr>
          <w:rFonts w:ascii="Simplified Arabic" w:hAnsi="Simplified Arabic" w:cs="Simplified Arabic"/>
          <w:sz w:val="28"/>
          <w:szCs w:val="28"/>
          <w:rtl/>
        </w:rPr>
        <w:t>.</w:t>
      </w:r>
    </w:p>
    <w:p w14:paraId="05FD0910" w14:textId="4934AB29" w:rsidR="00B814A8" w:rsidRPr="00A719E7" w:rsidRDefault="00B814A8" w:rsidP="00B814A8">
      <w:pPr>
        <w:pStyle w:val="ListParagraph"/>
        <w:numPr>
          <w:ilvl w:val="0"/>
          <w:numId w:val="11"/>
        </w:numPr>
        <w:spacing w:line="276" w:lineRule="auto"/>
        <w:jc w:val="lowKashida"/>
        <w:rPr>
          <w:rFonts w:ascii="Simplified Arabic" w:hAnsi="Simplified Arabic" w:cs="Simplified Arabic"/>
          <w:sz w:val="28"/>
          <w:szCs w:val="28"/>
          <w:rtl/>
        </w:rPr>
      </w:pPr>
      <w:r w:rsidRPr="00A719E7">
        <w:rPr>
          <w:rFonts w:ascii="Simplified Arabic" w:hAnsi="Simplified Arabic" w:cs="Simplified Arabic"/>
          <w:sz w:val="28"/>
          <w:szCs w:val="28"/>
          <w:rtl/>
        </w:rPr>
        <w:t>توضيح الصلة بين أنواع المخاطر المختلفة و</w:t>
      </w:r>
      <w:r w:rsidR="000D1DB0">
        <w:rPr>
          <w:rFonts w:ascii="Simplified Arabic" w:hAnsi="Simplified Arabic" w:cs="Simplified Arabic" w:hint="cs"/>
          <w:sz w:val="28"/>
          <w:szCs w:val="28"/>
          <w:rtl/>
        </w:rPr>
        <w:t xml:space="preserve">تأثرها علي </w:t>
      </w:r>
      <w:r w:rsidRPr="00A719E7">
        <w:rPr>
          <w:rFonts w:ascii="Simplified Arabic" w:hAnsi="Simplified Arabic" w:cs="Simplified Arabic"/>
          <w:sz w:val="28"/>
          <w:szCs w:val="28"/>
          <w:rtl/>
        </w:rPr>
        <w:t>نجاح أو إخفاق مشروعات تطوير العقارات.</w:t>
      </w:r>
    </w:p>
    <w:p w14:paraId="57515239" w14:textId="67D73D12" w:rsidR="00B814A8" w:rsidRPr="00A719E7" w:rsidRDefault="000D1DB0" w:rsidP="00B814A8">
      <w:pPr>
        <w:pStyle w:val="ListParagraph"/>
        <w:numPr>
          <w:ilvl w:val="0"/>
          <w:numId w:val="11"/>
        </w:numPr>
        <w:spacing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توفير</w:t>
      </w:r>
      <w:r w:rsidR="00B814A8" w:rsidRPr="00A719E7">
        <w:rPr>
          <w:rFonts w:ascii="Simplified Arabic" w:hAnsi="Simplified Arabic" w:cs="Simplified Arabic"/>
          <w:sz w:val="28"/>
          <w:szCs w:val="28"/>
          <w:rtl/>
        </w:rPr>
        <w:t xml:space="preserve"> إطار نظري يمكن أن يُستخدم في أبحاث مستقبلية لفهم كيفية إدارة المخاطر في مجالات </w:t>
      </w:r>
      <w:r>
        <w:rPr>
          <w:rFonts w:ascii="Simplified Arabic" w:hAnsi="Simplified Arabic" w:cs="Simplified Arabic" w:hint="cs"/>
          <w:sz w:val="28"/>
          <w:szCs w:val="28"/>
          <w:rtl/>
        </w:rPr>
        <w:t>مماثلة</w:t>
      </w:r>
      <w:r w:rsidR="00B814A8" w:rsidRPr="00A719E7">
        <w:rPr>
          <w:rFonts w:ascii="Simplified Arabic" w:hAnsi="Simplified Arabic" w:cs="Simplified Arabic"/>
          <w:sz w:val="28"/>
          <w:szCs w:val="28"/>
          <w:rtl/>
        </w:rPr>
        <w:t>.</w:t>
      </w:r>
    </w:p>
    <w:p w14:paraId="65CC4360" w14:textId="3A724512" w:rsidR="00B814A8" w:rsidRDefault="00B814A8" w:rsidP="00B814A8">
      <w:pPr>
        <w:pStyle w:val="ListParagraph"/>
        <w:numPr>
          <w:ilvl w:val="0"/>
          <w:numId w:val="11"/>
        </w:numPr>
        <w:spacing w:line="276" w:lineRule="auto"/>
        <w:jc w:val="lowKashida"/>
        <w:rPr>
          <w:rFonts w:ascii="Simplified Arabic" w:hAnsi="Simplified Arabic" w:cs="Simplified Arabic"/>
          <w:sz w:val="28"/>
          <w:szCs w:val="28"/>
        </w:rPr>
      </w:pPr>
      <w:r w:rsidRPr="00A719E7">
        <w:rPr>
          <w:rFonts w:ascii="Simplified Arabic" w:hAnsi="Simplified Arabic" w:cs="Simplified Arabic"/>
          <w:sz w:val="28"/>
          <w:szCs w:val="28"/>
          <w:rtl/>
        </w:rPr>
        <w:t xml:space="preserve">المساهمة في تعزيز المفاهيم المرتبطة بإدارة المشاريع في </w:t>
      </w:r>
      <w:r w:rsidR="000D1DB0">
        <w:rPr>
          <w:rFonts w:ascii="Simplified Arabic" w:hAnsi="Simplified Arabic" w:cs="Simplified Arabic" w:hint="cs"/>
          <w:sz w:val="28"/>
          <w:szCs w:val="28"/>
          <w:rtl/>
        </w:rPr>
        <w:t>ال</w:t>
      </w:r>
      <w:r w:rsidRPr="00A719E7">
        <w:rPr>
          <w:rFonts w:ascii="Simplified Arabic" w:hAnsi="Simplified Arabic" w:cs="Simplified Arabic"/>
          <w:sz w:val="28"/>
          <w:szCs w:val="28"/>
          <w:rtl/>
        </w:rPr>
        <w:t>بيئات</w:t>
      </w:r>
      <w:r w:rsidR="000D1DB0">
        <w:rPr>
          <w:rFonts w:ascii="Simplified Arabic" w:hAnsi="Simplified Arabic" w:cs="Simplified Arabic" w:hint="cs"/>
          <w:sz w:val="28"/>
          <w:szCs w:val="28"/>
          <w:rtl/>
        </w:rPr>
        <w:t xml:space="preserve"> التي</w:t>
      </w:r>
      <w:r w:rsidRPr="00A719E7">
        <w:rPr>
          <w:rFonts w:ascii="Simplified Arabic" w:hAnsi="Simplified Arabic" w:cs="Simplified Arabic"/>
          <w:sz w:val="28"/>
          <w:szCs w:val="28"/>
          <w:rtl/>
        </w:rPr>
        <w:t xml:space="preserve"> تشهد تغييرات سريعة في الاقتصاد والتنمية.</w:t>
      </w:r>
    </w:p>
    <w:p w14:paraId="0789BE98" w14:textId="77777777" w:rsidR="00A719E7" w:rsidRPr="00A719E7" w:rsidRDefault="00A719E7" w:rsidP="00A719E7">
      <w:pPr>
        <w:pStyle w:val="ListParagraph"/>
        <w:spacing w:line="276" w:lineRule="auto"/>
        <w:ind w:left="360"/>
        <w:jc w:val="lowKashida"/>
        <w:rPr>
          <w:rFonts w:ascii="Simplified Arabic" w:hAnsi="Simplified Arabic" w:cs="Simplified Arabic"/>
          <w:sz w:val="28"/>
          <w:szCs w:val="28"/>
        </w:rPr>
      </w:pPr>
    </w:p>
    <w:p w14:paraId="68419E94" w14:textId="568F0397" w:rsidR="00B814A8" w:rsidRPr="00A719E7" w:rsidRDefault="00B814A8" w:rsidP="00B814A8">
      <w:pPr>
        <w:pStyle w:val="ListParagraph"/>
        <w:numPr>
          <w:ilvl w:val="0"/>
          <w:numId w:val="1"/>
        </w:numPr>
        <w:spacing w:line="276" w:lineRule="auto"/>
        <w:jc w:val="lowKashida"/>
        <w:rPr>
          <w:rFonts w:ascii="Simplified Arabic" w:hAnsi="Simplified Arabic" w:cs="Simplified Arabic"/>
          <w:b/>
          <w:bCs/>
          <w:sz w:val="28"/>
          <w:szCs w:val="28"/>
          <w:rtl/>
        </w:rPr>
      </w:pPr>
      <w:r w:rsidRPr="00A719E7">
        <w:rPr>
          <w:rFonts w:ascii="Simplified Arabic" w:hAnsi="Simplified Arabic" w:cs="Simplified Arabic"/>
          <w:b/>
          <w:bCs/>
          <w:sz w:val="28"/>
          <w:szCs w:val="28"/>
          <w:rtl/>
        </w:rPr>
        <w:t xml:space="preserve"> الأهمية العملية</w:t>
      </w:r>
      <w:r w:rsidR="00A719E7">
        <w:rPr>
          <w:rFonts w:ascii="Simplified Arabic" w:hAnsi="Simplified Arabic" w:cs="Simplified Arabic" w:hint="cs"/>
          <w:b/>
          <w:bCs/>
          <w:sz w:val="28"/>
          <w:szCs w:val="28"/>
          <w:rtl/>
        </w:rPr>
        <w:t>:</w:t>
      </w:r>
    </w:p>
    <w:p w14:paraId="386D7267" w14:textId="0D9F8A7A" w:rsidR="00B814A8" w:rsidRPr="00A719E7" w:rsidRDefault="000D1DB0" w:rsidP="000D1DB0">
      <w:pPr>
        <w:pStyle w:val="ListParagraph"/>
        <w:numPr>
          <w:ilvl w:val="0"/>
          <w:numId w:val="12"/>
        </w:numPr>
        <w:spacing w:line="276" w:lineRule="auto"/>
        <w:jc w:val="lowKashida"/>
        <w:rPr>
          <w:rFonts w:ascii="Simplified Arabic" w:hAnsi="Simplified Arabic" w:cs="Simplified Arabic"/>
          <w:sz w:val="28"/>
          <w:szCs w:val="28"/>
          <w:rtl/>
        </w:rPr>
      </w:pPr>
      <w:r w:rsidRPr="000D1DB0">
        <w:rPr>
          <w:rFonts w:ascii="Simplified Arabic" w:hAnsi="Simplified Arabic" w:cs="Simplified Arabic"/>
          <w:sz w:val="28"/>
          <w:szCs w:val="28"/>
          <w:rtl/>
        </w:rPr>
        <w:t>تزويد المطورين وصانعي القرار بمعلومات موثوقة حول المخاطر المحتملة التي قد تؤثر على مشاريعهم</w:t>
      </w:r>
      <w:r w:rsidRPr="000D1DB0">
        <w:rPr>
          <w:rFonts w:ascii="Simplified Arabic" w:hAnsi="Simplified Arabic" w:cs="Simplified Arabic"/>
          <w:sz w:val="28"/>
          <w:szCs w:val="28"/>
        </w:rPr>
        <w:t>.</w:t>
      </w:r>
    </w:p>
    <w:p w14:paraId="59CA9CB4" w14:textId="77777777" w:rsidR="00B814A8" w:rsidRPr="00A719E7" w:rsidRDefault="00B814A8" w:rsidP="00B814A8">
      <w:pPr>
        <w:pStyle w:val="ListParagraph"/>
        <w:numPr>
          <w:ilvl w:val="0"/>
          <w:numId w:val="12"/>
        </w:numPr>
        <w:spacing w:line="276" w:lineRule="auto"/>
        <w:jc w:val="lowKashida"/>
        <w:rPr>
          <w:rFonts w:ascii="Simplified Arabic" w:hAnsi="Simplified Arabic" w:cs="Simplified Arabic"/>
          <w:sz w:val="28"/>
          <w:szCs w:val="28"/>
          <w:rtl/>
        </w:rPr>
      </w:pPr>
      <w:r w:rsidRPr="00A719E7">
        <w:rPr>
          <w:rFonts w:ascii="Simplified Arabic" w:hAnsi="Simplified Arabic" w:cs="Simplified Arabic"/>
          <w:sz w:val="28"/>
          <w:szCs w:val="28"/>
          <w:rtl/>
        </w:rPr>
        <w:t>مساندة جهود الدولة في تحقيق أهداف رؤية المملكة 2030 من خلال تقليل تأخر المشاريع وتعزيز الاستدامة العمرانية.</w:t>
      </w:r>
    </w:p>
    <w:p w14:paraId="4CEA8393" w14:textId="0A0D7BC3" w:rsidR="00B814A8" w:rsidRPr="00A719E7" w:rsidRDefault="000D1DB0" w:rsidP="00B814A8">
      <w:pPr>
        <w:pStyle w:val="ListParagraph"/>
        <w:numPr>
          <w:ilvl w:val="0"/>
          <w:numId w:val="12"/>
        </w:numPr>
        <w:spacing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تقديم ا</w:t>
      </w:r>
      <w:r w:rsidR="00B814A8" w:rsidRPr="00A719E7">
        <w:rPr>
          <w:rFonts w:ascii="Simplified Arabic" w:hAnsi="Simplified Arabic" w:cs="Simplified Arabic"/>
          <w:sz w:val="28"/>
          <w:szCs w:val="28"/>
          <w:rtl/>
        </w:rPr>
        <w:t>قتر</w:t>
      </w:r>
      <w:r>
        <w:rPr>
          <w:rFonts w:ascii="Simplified Arabic" w:hAnsi="Simplified Arabic" w:cs="Simplified Arabic" w:hint="cs"/>
          <w:sz w:val="28"/>
          <w:szCs w:val="28"/>
          <w:rtl/>
        </w:rPr>
        <w:t>ا</w:t>
      </w:r>
      <w:r w:rsidR="00B814A8" w:rsidRPr="00A719E7">
        <w:rPr>
          <w:rFonts w:ascii="Simplified Arabic" w:hAnsi="Simplified Arabic" w:cs="Simplified Arabic"/>
          <w:sz w:val="28"/>
          <w:szCs w:val="28"/>
          <w:rtl/>
        </w:rPr>
        <w:t>حات عملية لتحسين استراتيجيات إدارة المخاطر وزيادة فرص نجاح مشاريع</w:t>
      </w:r>
      <w:r>
        <w:rPr>
          <w:rFonts w:ascii="Simplified Arabic" w:hAnsi="Simplified Arabic" w:cs="Simplified Arabic" w:hint="cs"/>
          <w:sz w:val="28"/>
          <w:szCs w:val="28"/>
          <w:rtl/>
        </w:rPr>
        <w:t xml:space="preserve"> التطوير </w:t>
      </w:r>
      <w:r w:rsidR="00B814A8" w:rsidRPr="00A719E7">
        <w:rPr>
          <w:rFonts w:ascii="Simplified Arabic" w:hAnsi="Simplified Arabic" w:cs="Simplified Arabic"/>
          <w:sz w:val="28"/>
          <w:szCs w:val="28"/>
          <w:rtl/>
        </w:rPr>
        <w:t>العقاري.</w:t>
      </w:r>
    </w:p>
    <w:p w14:paraId="5BC6849A" w14:textId="5924AD31" w:rsidR="00B814A8" w:rsidRPr="00A719E7" w:rsidRDefault="000D1DB0" w:rsidP="00B814A8">
      <w:pPr>
        <w:pStyle w:val="ListParagraph"/>
        <w:numPr>
          <w:ilvl w:val="0"/>
          <w:numId w:val="12"/>
        </w:numPr>
        <w:spacing w:line="276" w:lineRule="auto"/>
        <w:jc w:val="lowKashida"/>
        <w:rPr>
          <w:rFonts w:ascii="Simplified Arabic" w:hAnsi="Simplified Arabic" w:cs="Simplified Arabic"/>
          <w:sz w:val="28"/>
          <w:szCs w:val="28"/>
        </w:rPr>
      </w:pPr>
      <w:r>
        <w:rPr>
          <w:rFonts w:ascii="Simplified Arabic" w:hAnsi="Simplified Arabic" w:cs="Simplified Arabic" w:hint="cs"/>
          <w:sz w:val="28"/>
          <w:szCs w:val="28"/>
          <w:rtl/>
        </w:rPr>
        <w:t>دعم و</w:t>
      </w:r>
      <w:r w:rsidR="00B814A8" w:rsidRPr="00A719E7">
        <w:rPr>
          <w:rFonts w:ascii="Simplified Arabic" w:hAnsi="Simplified Arabic" w:cs="Simplified Arabic"/>
          <w:sz w:val="28"/>
          <w:szCs w:val="28"/>
          <w:rtl/>
        </w:rPr>
        <w:t xml:space="preserve">مساعدة </w:t>
      </w:r>
      <w:r>
        <w:rPr>
          <w:rFonts w:ascii="Simplified Arabic" w:hAnsi="Simplified Arabic" w:cs="Simplified Arabic" w:hint="cs"/>
          <w:sz w:val="28"/>
          <w:szCs w:val="28"/>
          <w:rtl/>
        </w:rPr>
        <w:t>المؤسسات المالية</w:t>
      </w:r>
      <w:r w:rsidR="00B814A8" w:rsidRPr="00A719E7">
        <w:rPr>
          <w:rFonts w:ascii="Simplified Arabic" w:hAnsi="Simplified Arabic" w:cs="Simplified Arabic"/>
          <w:sz w:val="28"/>
          <w:szCs w:val="28"/>
          <w:rtl/>
        </w:rPr>
        <w:t xml:space="preserve"> والمستثمرين في اتخاذ قرارات استثمارية أكثر أمانًا وفهمًا للمخاطر.</w:t>
      </w:r>
    </w:p>
    <w:p w14:paraId="69D9FEDB" w14:textId="77777777" w:rsidR="00B814A8" w:rsidRPr="00B814A8" w:rsidRDefault="00B814A8" w:rsidP="00B814A8">
      <w:pPr>
        <w:spacing w:line="276" w:lineRule="auto"/>
        <w:jc w:val="lowKashida"/>
        <w:rPr>
          <w:rFonts w:ascii="Simplified Arabic" w:hAnsi="Simplified Arabic" w:cs="Simplified Arabic"/>
          <w:sz w:val="32"/>
          <w:szCs w:val="32"/>
          <w:rtl/>
        </w:rPr>
      </w:pPr>
    </w:p>
    <w:p w14:paraId="6B12FB83" w14:textId="77777777" w:rsidR="00B814A8" w:rsidRDefault="00B814A8" w:rsidP="00B814A8">
      <w:pPr>
        <w:spacing w:line="276" w:lineRule="auto"/>
        <w:jc w:val="lowKashida"/>
        <w:rPr>
          <w:rFonts w:ascii="Simplified Arabic" w:hAnsi="Simplified Arabic" w:cs="Simplified Arabic"/>
          <w:sz w:val="32"/>
          <w:szCs w:val="32"/>
          <w:rtl/>
        </w:rPr>
      </w:pPr>
    </w:p>
    <w:p w14:paraId="507E1FB1" w14:textId="77777777" w:rsidR="00985FF2" w:rsidRPr="00B814A8" w:rsidRDefault="00985FF2" w:rsidP="00B814A8">
      <w:pPr>
        <w:spacing w:line="276" w:lineRule="auto"/>
        <w:jc w:val="lowKashida"/>
        <w:rPr>
          <w:rFonts w:ascii="Simplified Arabic" w:hAnsi="Simplified Arabic" w:cs="Simplified Arabic"/>
          <w:sz w:val="32"/>
          <w:szCs w:val="32"/>
          <w:rtl/>
        </w:rPr>
      </w:pPr>
    </w:p>
    <w:p w14:paraId="5247B644" w14:textId="77777777" w:rsidR="00B814A8" w:rsidRDefault="00B814A8" w:rsidP="00B814A8">
      <w:pPr>
        <w:spacing w:line="276" w:lineRule="auto"/>
        <w:jc w:val="lowKashida"/>
        <w:rPr>
          <w:rFonts w:ascii="Simplified Arabic" w:hAnsi="Simplified Arabic" w:cs="Simplified Arabic"/>
          <w:sz w:val="32"/>
          <w:szCs w:val="32"/>
          <w:rtl/>
        </w:rPr>
      </w:pPr>
    </w:p>
    <w:p w14:paraId="56802EF1" w14:textId="77777777" w:rsidR="000327BF" w:rsidRDefault="000327BF" w:rsidP="00B814A8">
      <w:pPr>
        <w:spacing w:line="276" w:lineRule="auto"/>
        <w:jc w:val="lowKashida"/>
        <w:rPr>
          <w:rFonts w:ascii="Simplified Arabic" w:hAnsi="Simplified Arabic" w:cs="Simplified Arabic"/>
          <w:sz w:val="32"/>
          <w:szCs w:val="32"/>
          <w:rtl/>
        </w:rPr>
      </w:pPr>
    </w:p>
    <w:p w14:paraId="34C64CD2" w14:textId="77777777" w:rsidR="00A719E7" w:rsidRPr="00B814A8" w:rsidRDefault="00A719E7" w:rsidP="00B814A8">
      <w:pPr>
        <w:spacing w:line="276" w:lineRule="auto"/>
        <w:jc w:val="lowKashida"/>
        <w:rPr>
          <w:rFonts w:ascii="Simplified Arabic" w:hAnsi="Simplified Arabic" w:cs="Simplified Arabic"/>
          <w:sz w:val="32"/>
          <w:szCs w:val="32"/>
          <w:rtl/>
        </w:rPr>
      </w:pPr>
    </w:p>
    <w:p w14:paraId="24283B47" w14:textId="367DEC8E" w:rsidR="00B814A8" w:rsidRPr="00A719E7" w:rsidRDefault="00B814A8" w:rsidP="00B814A8">
      <w:pPr>
        <w:spacing w:line="276" w:lineRule="auto"/>
        <w:jc w:val="lowKashida"/>
        <w:rPr>
          <w:rFonts w:ascii="Simplified Arabic" w:hAnsi="Simplified Arabic" w:cs="Simplified Arabic"/>
          <w:b/>
          <w:bCs/>
          <w:sz w:val="36"/>
          <w:szCs w:val="36"/>
          <w:rtl/>
        </w:rPr>
      </w:pPr>
      <w:r w:rsidRPr="00A719E7">
        <w:rPr>
          <w:rFonts w:ascii="Simplified Arabic" w:hAnsi="Simplified Arabic" w:cs="Simplified Arabic"/>
          <w:b/>
          <w:bCs/>
          <w:sz w:val="36"/>
          <w:szCs w:val="36"/>
          <w:rtl/>
        </w:rPr>
        <w:lastRenderedPageBreak/>
        <w:t>أهداف الدراسة</w:t>
      </w:r>
      <w:r w:rsidR="00A719E7">
        <w:rPr>
          <w:rFonts w:ascii="Simplified Arabic" w:hAnsi="Simplified Arabic" w:cs="Simplified Arabic" w:hint="cs"/>
          <w:b/>
          <w:bCs/>
          <w:sz w:val="36"/>
          <w:szCs w:val="36"/>
          <w:rtl/>
        </w:rPr>
        <w:t>:</w:t>
      </w:r>
    </w:p>
    <w:p w14:paraId="3676CDD6" w14:textId="77777777" w:rsidR="00B814A8" w:rsidRPr="00A719E7" w:rsidRDefault="00B814A8" w:rsidP="00B814A8">
      <w:pPr>
        <w:spacing w:line="276" w:lineRule="auto"/>
        <w:jc w:val="lowKashida"/>
        <w:rPr>
          <w:rFonts w:ascii="Simplified Arabic" w:hAnsi="Simplified Arabic" w:cs="Simplified Arabic"/>
          <w:b/>
          <w:bCs/>
          <w:sz w:val="28"/>
          <w:szCs w:val="28"/>
        </w:rPr>
      </w:pPr>
      <w:r w:rsidRPr="00A719E7">
        <w:rPr>
          <w:rFonts w:ascii="Simplified Arabic" w:hAnsi="Simplified Arabic" w:cs="Simplified Arabic"/>
          <w:b/>
          <w:bCs/>
          <w:sz w:val="28"/>
          <w:szCs w:val="28"/>
          <w:rtl/>
        </w:rPr>
        <w:t xml:space="preserve"> تهدف الدراسة الحالية إلى تحقيق التالي:</w:t>
      </w:r>
    </w:p>
    <w:p w14:paraId="06C369AE" w14:textId="77777777" w:rsidR="00B814A8" w:rsidRPr="00A719E7" w:rsidRDefault="00B814A8" w:rsidP="00B814A8">
      <w:pPr>
        <w:pStyle w:val="NormalWeb"/>
        <w:numPr>
          <w:ilvl w:val="0"/>
          <w:numId w:val="8"/>
        </w:numPr>
        <w:bidi/>
        <w:spacing w:line="276" w:lineRule="auto"/>
        <w:jc w:val="lowKashida"/>
        <w:rPr>
          <w:rStyle w:val="Strong"/>
          <w:rFonts w:ascii="Simplified Arabic" w:eastAsiaTheme="majorEastAsia" w:hAnsi="Simplified Arabic" w:cs="Simplified Arabic"/>
          <w:b w:val="0"/>
          <w:bCs w:val="0"/>
          <w:sz w:val="28"/>
          <w:szCs w:val="28"/>
          <w:rtl/>
        </w:rPr>
      </w:pPr>
      <w:r w:rsidRPr="00A719E7">
        <w:rPr>
          <w:rStyle w:val="Strong"/>
          <w:rFonts w:ascii="Simplified Arabic" w:eastAsiaTheme="majorEastAsia" w:hAnsi="Simplified Arabic" w:cs="Simplified Arabic"/>
          <w:b w:val="0"/>
          <w:bCs w:val="0"/>
          <w:sz w:val="28"/>
          <w:szCs w:val="28"/>
          <w:rtl/>
        </w:rPr>
        <w:t>تحليل الأنواع الرئيسية من المخاطر التي تواجه مشاريع تطوير العقارات في السعودية، مثل المخاطر المالية والحقوقية والإدارية والتكنولوجية.</w:t>
      </w:r>
    </w:p>
    <w:p w14:paraId="11B9F102" w14:textId="06C864C3" w:rsidR="00B814A8" w:rsidRPr="00A719E7" w:rsidRDefault="00B814A8" w:rsidP="00B814A8">
      <w:pPr>
        <w:pStyle w:val="NormalWeb"/>
        <w:numPr>
          <w:ilvl w:val="0"/>
          <w:numId w:val="8"/>
        </w:numPr>
        <w:bidi/>
        <w:spacing w:line="276" w:lineRule="auto"/>
        <w:jc w:val="lowKashida"/>
        <w:rPr>
          <w:rStyle w:val="Strong"/>
          <w:rFonts w:ascii="Simplified Arabic" w:eastAsiaTheme="majorEastAsia" w:hAnsi="Simplified Arabic" w:cs="Simplified Arabic"/>
          <w:b w:val="0"/>
          <w:bCs w:val="0"/>
          <w:sz w:val="28"/>
          <w:szCs w:val="28"/>
          <w:rtl/>
        </w:rPr>
      </w:pPr>
      <w:r w:rsidRPr="00A719E7">
        <w:rPr>
          <w:rStyle w:val="Strong"/>
          <w:rFonts w:ascii="Simplified Arabic" w:eastAsiaTheme="majorEastAsia" w:hAnsi="Simplified Arabic" w:cs="Simplified Arabic"/>
          <w:b w:val="0"/>
          <w:bCs w:val="0"/>
          <w:sz w:val="28"/>
          <w:szCs w:val="28"/>
          <w:rtl/>
        </w:rPr>
        <w:t>تحديد العلاقة بين المخاطر ونجاح أو فشل المشاريع العقارية</w:t>
      </w:r>
      <w:r w:rsidR="00255683">
        <w:rPr>
          <w:rStyle w:val="Strong"/>
          <w:rFonts w:ascii="Simplified Arabic" w:eastAsiaTheme="majorEastAsia" w:hAnsi="Simplified Arabic" w:cs="Simplified Arabic" w:hint="cs"/>
          <w:b w:val="0"/>
          <w:bCs w:val="0"/>
          <w:sz w:val="28"/>
          <w:szCs w:val="28"/>
          <w:rtl/>
        </w:rPr>
        <w:t xml:space="preserve"> وأ</w:t>
      </w:r>
      <w:r w:rsidRPr="00A719E7">
        <w:rPr>
          <w:rStyle w:val="Strong"/>
          <w:rFonts w:ascii="Simplified Arabic" w:eastAsiaTheme="majorEastAsia" w:hAnsi="Simplified Arabic" w:cs="Simplified Arabic"/>
          <w:b w:val="0"/>
          <w:bCs w:val="0"/>
          <w:sz w:val="28"/>
          <w:szCs w:val="28"/>
          <w:rtl/>
        </w:rPr>
        <w:t>ثر</w:t>
      </w:r>
      <w:r w:rsidR="00255683">
        <w:rPr>
          <w:rStyle w:val="Strong"/>
          <w:rFonts w:ascii="Simplified Arabic" w:eastAsiaTheme="majorEastAsia" w:hAnsi="Simplified Arabic" w:cs="Simplified Arabic" w:hint="cs"/>
          <w:b w:val="0"/>
          <w:bCs w:val="0"/>
          <w:sz w:val="28"/>
          <w:szCs w:val="28"/>
          <w:rtl/>
        </w:rPr>
        <w:t>ها</w:t>
      </w:r>
      <w:r w:rsidRPr="00A719E7">
        <w:rPr>
          <w:rStyle w:val="Strong"/>
          <w:rFonts w:ascii="Simplified Arabic" w:eastAsiaTheme="majorEastAsia" w:hAnsi="Simplified Arabic" w:cs="Simplified Arabic"/>
          <w:b w:val="0"/>
          <w:bCs w:val="0"/>
          <w:sz w:val="28"/>
          <w:szCs w:val="28"/>
          <w:rtl/>
        </w:rPr>
        <w:t xml:space="preserve"> على الجدوى الاقتصادية والجد</w:t>
      </w:r>
      <w:r w:rsidR="00255683">
        <w:rPr>
          <w:rStyle w:val="Strong"/>
          <w:rFonts w:ascii="Simplified Arabic" w:eastAsiaTheme="majorEastAsia" w:hAnsi="Simplified Arabic" w:cs="Simplified Arabic" w:hint="cs"/>
          <w:b w:val="0"/>
          <w:bCs w:val="0"/>
          <w:sz w:val="28"/>
          <w:szCs w:val="28"/>
          <w:rtl/>
        </w:rPr>
        <w:t>ا</w:t>
      </w:r>
      <w:r w:rsidRPr="00A719E7">
        <w:rPr>
          <w:rStyle w:val="Strong"/>
          <w:rFonts w:ascii="Simplified Arabic" w:eastAsiaTheme="majorEastAsia" w:hAnsi="Simplified Arabic" w:cs="Simplified Arabic"/>
          <w:b w:val="0"/>
          <w:bCs w:val="0"/>
          <w:sz w:val="28"/>
          <w:szCs w:val="28"/>
          <w:rtl/>
        </w:rPr>
        <w:t>ول الزمني</w:t>
      </w:r>
      <w:r w:rsidR="00255683">
        <w:rPr>
          <w:rStyle w:val="Strong"/>
          <w:rFonts w:ascii="Simplified Arabic" w:eastAsiaTheme="majorEastAsia" w:hAnsi="Simplified Arabic" w:cs="Simplified Arabic" w:hint="cs"/>
          <w:b w:val="0"/>
          <w:bCs w:val="0"/>
          <w:sz w:val="28"/>
          <w:szCs w:val="28"/>
          <w:rtl/>
        </w:rPr>
        <w:t>ة</w:t>
      </w:r>
      <w:r w:rsidRPr="00A719E7">
        <w:rPr>
          <w:rStyle w:val="Strong"/>
          <w:rFonts w:ascii="Simplified Arabic" w:eastAsiaTheme="majorEastAsia" w:hAnsi="Simplified Arabic" w:cs="Simplified Arabic"/>
          <w:b w:val="0"/>
          <w:bCs w:val="0"/>
          <w:sz w:val="28"/>
          <w:szCs w:val="28"/>
          <w:rtl/>
        </w:rPr>
        <w:t xml:space="preserve"> للمش</w:t>
      </w:r>
      <w:r w:rsidR="00255683">
        <w:rPr>
          <w:rStyle w:val="Strong"/>
          <w:rFonts w:ascii="Simplified Arabic" w:eastAsiaTheme="majorEastAsia" w:hAnsi="Simplified Arabic" w:cs="Simplified Arabic" w:hint="cs"/>
          <w:b w:val="0"/>
          <w:bCs w:val="0"/>
          <w:sz w:val="28"/>
          <w:szCs w:val="28"/>
          <w:rtl/>
        </w:rPr>
        <w:t>ا</w:t>
      </w:r>
      <w:r w:rsidRPr="00A719E7">
        <w:rPr>
          <w:rStyle w:val="Strong"/>
          <w:rFonts w:ascii="Simplified Arabic" w:eastAsiaTheme="majorEastAsia" w:hAnsi="Simplified Arabic" w:cs="Simplified Arabic"/>
          <w:b w:val="0"/>
          <w:bCs w:val="0"/>
          <w:sz w:val="28"/>
          <w:szCs w:val="28"/>
          <w:rtl/>
        </w:rPr>
        <w:t>ر</w:t>
      </w:r>
      <w:r w:rsidR="00255683">
        <w:rPr>
          <w:rStyle w:val="Strong"/>
          <w:rFonts w:ascii="Simplified Arabic" w:eastAsiaTheme="majorEastAsia" w:hAnsi="Simplified Arabic" w:cs="Simplified Arabic" w:hint="cs"/>
          <w:b w:val="0"/>
          <w:bCs w:val="0"/>
          <w:sz w:val="28"/>
          <w:szCs w:val="28"/>
          <w:rtl/>
        </w:rPr>
        <w:t>ي</w:t>
      </w:r>
      <w:r w:rsidRPr="00A719E7">
        <w:rPr>
          <w:rStyle w:val="Strong"/>
          <w:rFonts w:ascii="Simplified Arabic" w:eastAsiaTheme="majorEastAsia" w:hAnsi="Simplified Arabic" w:cs="Simplified Arabic"/>
          <w:b w:val="0"/>
          <w:bCs w:val="0"/>
          <w:sz w:val="28"/>
          <w:szCs w:val="28"/>
          <w:rtl/>
        </w:rPr>
        <w:t>ع.</w:t>
      </w:r>
    </w:p>
    <w:p w14:paraId="255FA76E" w14:textId="569A1193" w:rsidR="00B814A8" w:rsidRPr="00A719E7" w:rsidRDefault="00B814A8" w:rsidP="00B814A8">
      <w:pPr>
        <w:pStyle w:val="NormalWeb"/>
        <w:numPr>
          <w:ilvl w:val="0"/>
          <w:numId w:val="8"/>
        </w:numPr>
        <w:bidi/>
        <w:spacing w:line="276" w:lineRule="auto"/>
        <w:jc w:val="lowKashida"/>
        <w:rPr>
          <w:rStyle w:val="Strong"/>
          <w:rFonts w:ascii="Simplified Arabic" w:eastAsiaTheme="majorEastAsia" w:hAnsi="Simplified Arabic" w:cs="Simplified Arabic"/>
          <w:b w:val="0"/>
          <w:bCs w:val="0"/>
          <w:sz w:val="28"/>
          <w:szCs w:val="28"/>
          <w:rtl/>
        </w:rPr>
      </w:pPr>
      <w:r w:rsidRPr="00A719E7">
        <w:rPr>
          <w:rStyle w:val="Strong"/>
          <w:rFonts w:ascii="Simplified Arabic" w:eastAsiaTheme="majorEastAsia" w:hAnsi="Simplified Arabic" w:cs="Simplified Arabic"/>
          <w:b w:val="0"/>
          <w:bCs w:val="0"/>
          <w:sz w:val="28"/>
          <w:szCs w:val="28"/>
          <w:rtl/>
        </w:rPr>
        <w:t xml:space="preserve">تقييم </w:t>
      </w:r>
      <w:r w:rsidR="00255683">
        <w:rPr>
          <w:rStyle w:val="Strong"/>
          <w:rFonts w:ascii="Simplified Arabic" w:eastAsiaTheme="majorEastAsia" w:hAnsi="Simplified Arabic" w:cs="Simplified Arabic" w:hint="cs"/>
          <w:b w:val="0"/>
          <w:bCs w:val="0"/>
          <w:sz w:val="28"/>
          <w:szCs w:val="28"/>
          <w:rtl/>
        </w:rPr>
        <w:t>أثر الإدارة المهنية ل</w:t>
      </w:r>
      <w:r w:rsidRPr="00A719E7">
        <w:rPr>
          <w:rStyle w:val="Strong"/>
          <w:rFonts w:ascii="Simplified Arabic" w:eastAsiaTheme="majorEastAsia" w:hAnsi="Simplified Arabic" w:cs="Simplified Arabic"/>
          <w:b w:val="0"/>
          <w:bCs w:val="0"/>
          <w:sz w:val="28"/>
          <w:szCs w:val="28"/>
          <w:rtl/>
        </w:rPr>
        <w:t xml:space="preserve">لمخاطر </w:t>
      </w:r>
      <w:r w:rsidR="00255683">
        <w:rPr>
          <w:rStyle w:val="Strong"/>
          <w:rFonts w:ascii="Simplified Arabic" w:eastAsiaTheme="majorEastAsia" w:hAnsi="Simplified Arabic" w:cs="Simplified Arabic" w:hint="cs"/>
          <w:b w:val="0"/>
          <w:bCs w:val="0"/>
          <w:sz w:val="28"/>
          <w:szCs w:val="28"/>
          <w:rtl/>
        </w:rPr>
        <w:t xml:space="preserve">علي </w:t>
      </w:r>
      <w:r w:rsidRPr="00A719E7">
        <w:rPr>
          <w:rStyle w:val="Strong"/>
          <w:rFonts w:ascii="Simplified Arabic" w:eastAsiaTheme="majorEastAsia" w:hAnsi="Simplified Arabic" w:cs="Simplified Arabic"/>
          <w:b w:val="0"/>
          <w:bCs w:val="0"/>
          <w:sz w:val="28"/>
          <w:szCs w:val="28"/>
          <w:rtl/>
        </w:rPr>
        <w:t>زيادة فرص نجاح مشاريع العقارات وتقليل معدلات الفشل والتأخير.</w:t>
      </w:r>
    </w:p>
    <w:p w14:paraId="61A6E84C" w14:textId="5BE44ED0" w:rsidR="00B814A8" w:rsidRPr="00A719E7" w:rsidRDefault="00B814A8" w:rsidP="00B814A8">
      <w:pPr>
        <w:pStyle w:val="NormalWeb"/>
        <w:numPr>
          <w:ilvl w:val="0"/>
          <w:numId w:val="8"/>
        </w:numPr>
        <w:bidi/>
        <w:spacing w:line="276" w:lineRule="auto"/>
        <w:jc w:val="lowKashida"/>
        <w:rPr>
          <w:rStyle w:val="Strong"/>
          <w:rFonts w:ascii="Simplified Arabic" w:eastAsiaTheme="majorEastAsia" w:hAnsi="Simplified Arabic" w:cs="Simplified Arabic"/>
          <w:b w:val="0"/>
          <w:bCs w:val="0"/>
          <w:sz w:val="28"/>
          <w:szCs w:val="28"/>
          <w:rtl/>
        </w:rPr>
      </w:pPr>
      <w:r w:rsidRPr="00A719E7">
        <w:rPr>
          <w:rStyle w:val="Strong"/>
          <w:rFonts w:ascii="Simplified Arabic" w:eastAsiaTheme="majorEastAsia" w:hAnsi="Simplified Arabic" w:cs="Simplified Arabic"/>
          <w:b w:val="0"/>
          <w:bCs w:val="0"/>
          <w:sz w:val="28"/>
          <w:szCs w:val="28"/>
          <w:rtl/>
        </w:rPr>
        <w:t xml:space="preserve">مراجعة السياسات والاستراتيجيات الحالية التي </w:t>
      </w:r>
      <w:r w:rsidR="00255683">
        <w:rPr>
          <w:rStyle w:val="Strong"/>
          <w:rFonts w:ascii="Simplified Arabic" w:eastAsiaTheme="majorEastAsia" w:hAnsi="Simplified Arabic" w:cs="Simplified Arabic" w:hint="cs"/>
          <w:b w:val="0"/>
          <w:bCs w:val="0"/>
          <w:sz w:val="28"/>
          <w:szCs w:val="28"/>
          <w:rtl/>
        </w:rPr>
        <w:t>يتبعها</w:t>
      </w:r>
      <w:r w:rsidRPr="00A719E7">
        <w:rPr>
          <w:rStyle w:val="Strong"/>
          <w:rFonts w:ascii="Simplified Arabic" w:eastAsiaTheme="majorEastAsia" w:hAnsi="Simplified Arabic" w:cs="Simplified Arabic"/>
          <w:b w:val="0"/>
          <w:bCs w:val="0"/>
          <w:sz w:val="28"/>
          <w:szCs w:val="28"/>
          <w:rtl/>
        </w:rPr>
        <w:t xml:space="preserve"> المطورون العقاريون والحكومة السعودية لمواجهة هذه المخاطر.</w:t>
      </w:r>
    </w:p>
    <w:p w14:paraId="5B2A946F" w14:textId="14D54B0A" w:rsidR="00B814A8" w:rsidRPr="00A719E7" w:rsidRDefault="00255683" w:rsidP="00B814A8">
      <w:pPr>
        <w:pStyle w:val="NormalWeb"/>
        <w:numPr>
          <w:ilvl w:val="0"/>
          <w:numId w:val="8"/>
        </w:numPr>
        <w:bidi/>
        <w:spacing w:line="276" w:lineRule="auto"/>
        <w:jc w:val="lowKashida"/>
        <w:rPr>
          <w:rFonts w:ascii="Simplified Arabic" w:hAnsi="Simplified Arabic" w:cs="Simplified Arabic"/>
          <w:sz w:val="28"/>
          <w:szCs w:val="28"/>
        </w:rPr>
      </w:pPr>
      <w:r>
        <w:rPr>
          <w:rStyle w:val="Strong"/>
          <w:rFonts w:ascii="Simplified Arabic" w:eastAsiaTheme="majorEastAsia" w:hAnsi="Simplified Arabic" w:cs="Simplified Arabic" w:hint="cs"/>
          <w:b w:val="0"/>
          <w:bCs w:val="0"/>
          <w:sz w:val="28"/>
          <w:szCs w:val="28"/>
          <w:rtl/>
        </w:rPr>
        <w:t xml:space="preserve">تقديم </w:t>
      </w:r>
      <w:r w:rsidR="00B814A8" w:rsidRPr="00A719E7">
        <w:rPr>
          <w:rStyle w:val="Strong"/>
          <w:rFonts w:ascii="Simplified Arabic" w:eastAsiaTheme="majorEastAsia" w:hAnsi="Simplified Arabic" w:cs="Simplified Arabic"/>
          <w:b w:val="0"/>
          <w:bCs w:val="0"/>
          <w:sz w:val="28"/>
          <w:szCs w:val="28"/>
          <w:rtl/>
        </w:rPr>
        <w:t xml:space="preserve">توصيات عملية لتحسين إدارة المخاطر في </w:t>
      </w:r>
      <w:r>
        <w:rPr>
          <w:rStyle w:val="Strong"/>
          <w:rFonts w:ascii="Simplified Arabic" w:eastAsiaTheme="majorEastAsia" w:hAnsi="Simplified Arabic" w:cs="Simplified Arabic" w:hint="cs"/>
          <w:b w:val="0"/>
          <w:bCs w:val="0"/>
          <w:sz w:val="28"/>
          <w:szCs w:val="28"/>
          <w:rtl/>
        </w:rPr>
        <w:t>قطاع</w:t>
      </w:r>
      <w:r w:rsidR="00B814A8" w:rsidRPr="00A719E7">
        <w:rPr>
          <w:rStyle w:val="Strong"/>
          <w:rFonts w:ascii="Simplified Arabic" w:eastAsiaTheme="majorEastAsia" w:hAnsi="Simplified Arabic" w:cs="Simplified Arabic"/>
          <w:b w:val="0"/>
          <w:bCs w:val="0"/>
          <w:sz w:val="28"/>
          <w:szCs w:val="28"/>
          <w:rtl/>
        </w:rPr>
        <w:t xml:space="preserve"> تطوير العقارات، مما يعزز من استدامة ونجاح المشاريع في المملكة</w:t>
      </w:r>
      <w:r w:rsidR="00B814A8" w:rsidRPr="00A719E7">
        <w:rPr>
          <w:rFonts w:ascii="Simplified Arabic" w:hAnsi="Simplified Arabic" w:cs="Simplified Arabic"/>
          <w:sz w:val="28"/>
          <w:szCs w:val="28"/>
          <w:rtl/>
        </w:rPr>
        <w:t>.</w:t>
      </w:r>
    </w:p>
    <w:p w14:paraId="5A499930" w14:textId="77777777" w:rsidR="00A719E7" w:rsidRDefault="00A719E7" w:rsidP="00B814A8">
      <w:pPr>
        <w:spacing w:line="276" w:lineRule="auto"/>
        <w:jc w:val="lowKashida"/>
        <w:rPr>
          <w:rFonts w:ascii="Simplified Arabic" w:hAnsi="Simplified Arabic" w:cs="Simplified Arabic"/>
          <w:sz w:val="32"/>
          <w:szCs w:val="32"/>
        </w:rPr>
      </w:pPr>
    </w:p>
    <w:p w14:paraId="4CFBC73D" w14:textId="77777777" w:rsidR="00A719E7" w:rsidRDefault="00A719E7" w:rsidP="00B814A8">
      <w:pPr>
        <w:spacing w:line="276" w:lineRule="auto"/>
        <w:jc w:val="lowKashida"/>
        <w:rPr>
          <w:rFonts w:ascii="Simplified Arabic" w:hAnsi="Simplified Arabic" w:cs="Simplified Arabic"/>
          <w:sz w:val="32"/>
          <w:szCs w:val="32"/>
        </w:rPr>
      </w:pPr>
    </w:p>
    <w:p w14:paraId="03554B4C" w14:textId="77777777" w:rsidR="00A719E7" w:rsidRDefault="00A719E7" w:rsidP="00B814A8">
      <w:pPr>
        <w:spacing w:line="276" w:lineRule="auto"/>
        <w:jc w:val="lowKashida"/>
        <w:rPr>
          <w:rFonts w:ascii="Simplified Arabic" w:hAnsi="Simplified Arabic" w:cs="Simplified Arabic"/>
          <w:sz w:val="32"/>
          <w:szCs w:val="32"/>
        </w:rPr>
      </w:pPr>
    </w:p>
    <w:p w14:paraId="0EE53A73" w14:textId="77777777" w:rsidR="00A719E7" w:rsidRDefault="00A719E7" w:rsidP="00B814A8">
      <w:pPr>
        <w:spacing w:line="276" w:lineRule="auto"/>
        <w:jc w:val="lowKashida"/>
        <w:rPr>
          <w:rFonts w:ascii="Simplified Arabic" w:hAnsi="Simplified Arabic" w:cs="Simplified Arabic"/>
          <w:sz w:val="32"/>
          <w:szCs w:val="32"/>
        </w:rPr>
      </w:pPr>
    </w:p>
    <w:p w14:paraId="1B1D2233" w14:textId="77777777" w:rsidR="00A719E7" w:rsidRDefault="00A719E7" w:rsidP="00B814A8">
      <w:pPr>
        <w:spacing w:line="276" w:lineRule="auto"/>
        <w:jc w:val="lowKashida"/>
        <w:rPr>
          <w:rFonts w:ascii="Simplified Arabic" w:hAnsi="Simplified Arabic" w:cs="Simplified Arabic"/>
          <w:sz w:val="32"/>
          <w:szCs w:val="32"/>
        </w:rPr>
      </w:pPr>
    </w:p>
    <w:p w14:paraId="23FB79B0" w14:textId="77777777" w:rsidR="00A719E7" w:rsidRDefault="00A719E7" w:rsidP="00B814A8">
      <w:pPr>
        <w:spacing w:line="276" w:lineRule="auto"/>
        <w:jc w:val="lowKashida"/>
        <w:rPr>
          <w:rFonts w:ascii="Simplified Arabic" w:hAnsi="Simplified Arabic" w:cs="Simplified Arabic"/>
          <w:sz w:val="32"/>
          <w:szCs w:val="32"/>
        </w:rPr>
      </w:pPr>
    </w:p>
    <w:p w14:paraId="779F3CE1" w14:textId="77777777" w:rsidR="00A719E7" w:rsidRDefault="00A719E7" w:rsidP="00B814A8">
      <w:pPr>
        <w:spacing w:line="276" w:lineRule="auto"/>
        <w:jc w:val="lowKashida"/>
        <w:rPr>
          <w:rFonts w:ascii="Simplified Arabic" w:hAnsi="Simplified Arabic" w:cs="Simplified Arabic"/>
          <w:sz w:val="32"/>
          <w:szCs w:val="32"/>
        </w:rPr>
      </w:pPr>
    </w:p>
    <w:p w14:paraId="0B8D4496" w14:textId="16B936C0" w:rsidR="00B814A8" w:rsidRPr="00A719E7" w:rsidRDefault="00B814A8" w:rsidP="00B814A8">
      <w:pPr>
        <w:spacing w:line="276" w:lineRule="auto"/>
        <w:jc w:val="lowKashida"/>
        <w:rPr>
          <w:rFonts w:ascii="Simplified Arabic" w:hAnsi="Simplified Arabic" w:cs="Simplified Arabic"/>
          <w:b/>
          <w:bCs/>
          <w:sz w:val="36"/>
          <w:szCs w:val="36"/>
        </w:rPr>
      </w:pPr>
      <w:r w:rsidRPr="00A719E7">
        <w:rPr>
          <w:rFonts w:ascii="Simplified Arabic" w:hAnsi="Simplified Arabic" w:cs="Simplified Arabic"/>
          <w:b/>
          <w:bCs/>
          <w:sz w:val="36"/>
          <w:szCs w:val="36"/>
          <w:rtl/>
        </w:rPr>
        <w:lastRenderedPageBreak/>
        <w:t>تساؤلات الدراسة</w:t>
      </w:r>
      <w:r w:rsidR="00A719E7">
        <w:rPr>
          <w:rFonts w:ascii="Simplified Arabic" w:hAnsi="Simplified Arabic" w:cs="Simplified Arabic"/>
          <w:b/>
          <w:bCs/>
          <w:sz w:val="36"/>
          <w:szCs w:val="36"/>
        </w:rPr>
        <w:t>:</w:t>
      </w:r>
      <w:r w:rsidRPr="00A719E7">
        <w:rPr>
          <w:rFonts w:ascii="Simplified Arabic" w:hAnsi="Simplified Arabic" w:cs="Simplified Arabic"/>
          <w:b/>
          <w:bCs/>
          <w:sz w:val="36"/>
          <w:szCs w:val="36"/>
          <w:rtl/>
        </w:rPr>
        <w:t xml:space="preserve"> </w:t>
      </w:r>
    </w:p>
    <w:p w14:paraId="458CF54D" w14:textId="77777777" w:rsidR="00B814A8" w:rsidRPr="00A719E7" w:rsidRDefault="00B814A8" w:rsidP="00B814A8">
      <w:pPr>
        <w:pStyle w:val="NormalWeb"/>
        <w:numPr>
          <w:ilvl w:val="0"/>
          <w:numId w:val="9"/>
        </w:numPr>
        <w:bidi/>
        <w:spacing w:line="276" w:lineRule="auto"/>
        <w:jc w:val="lowKashida"/>
        <w:rPr>
          <w:rFonts w:ascii="Simplified Arabic" w:hAnsi="Simplified Arabic" w:cs="Simplified Arabic"/>
          <w:sz w:val="28"/>
          <w:szCs w:val="28"/>
          <w:rtl/>
        </w:rPr>
      </w:pPr>
      <w:r w:rsidRPr="00A719E7">
        <w:rPr>
          <w:rFonts w:ascii="Simplified Arabic" w:hAnsi="Simplified Arabic" w:cs="Simplified Arabic"/>
          <w:sz w:val="28"/>
          <w:szCs w:val="28"/>
          <w:rtl/>
        </w:rPr>
        <w:t>ما أبرز المخاطر التي تواجه مشاريع البناء والتطوير العقاري في السعودية؟</w:t>
      </w:r>
    </w:p>
    <w:p w14:paraId="4BAB5766" w14:textId="77777777" w:rsidR="00B814A8" w:rsidRPr="00A719E7" w:rsidRDefault="00B814A8" w:rsidP="00B814A8">
      <w:pPr>
        <w:pStyle w:val="NormalWeb"/>
        <w:numPr>
          <w:ilvl w:val="0"/>
          <w:numId w:val="9"/>
        </w:numPr>
        <w:bidi/>
        <w:spacing w:line="276" w:lineRule="auto"/>
        <w:jc w:val="lowKashida"/>
        <w:rPr>
          <w:rFonts w:ascii="Simplified Arabic" w:hAnsi="Simplified Arabic" w:cs="Simplified Arabic"/>
          <w:sz w:val="28"/>
          <w:szCs w:val="28"/>
          <w:rtl/>
        </w:rPr>
      </w:pPr>
      <w:r w:rsidRPr="00A719E7">
        <w:rPr>
          <w:rFonts w:ascii="Simplified Arabic" w:hAnsi="Simplified Arabic" w:cs="Simplified Arabic"/>
          <w:sz w:val="28"/>
          <w:szCs w:val="28"/>
          <w:rtl/>
          <w:lang w:bidi="ar-EG"/>
        </w:rPr>
        <w:t>ما</w:t>
      </w:r>
      <w:r w:rsidRPr="00A719E7">
        <w:rPr>
          <w:rFonts w:ascii="Simplified Arabic" w:hAnsi="Simplified Arabic" w:cs="Simplified Arabic"/>
          <w:sz w:val="28"/>
          <w:szCs w:val="28"/>
          <w:rtl/>
        </w:rPr>
        <w:t xml:space="preserve"> تأثير المخاطر على نجاح أو فشل المشاريع العقارية من حيث الوقت والتكاليف والجودة؟</w:t>
      </w:r>
    </w:p>
    <w:p w14:paraId="0744C863" w14:textId="77777777" w:rsidR="00B814A8" w:rsidRPr="00A719E7" w:rsidRDefault="00B814A8" w:rsidP="00B814A8">
      <w:pPr>
        <w:pStyle w:val="NormalWeb"/>
        <w:numPr>
          <w:ilvl w:val="0"/>
          <w:numId w:val="9"/>
        </w:numPr>
        <w:bidi/>
        <w:spacing w:line="276" w:lineRule="auto"/>
        <w:jc w:val="lowKashida"/>
        <w:rPr>
          <w:rFonts w:ascii="Simplified Arabic" w:hAnsi="Simplified Arabic" w:cs="Simplified Arabic"/>
          <w:sz w:val="28"/>
          <w:szCs w:val="28"/>
          <w:rtl/>
        </w:rPr>
      </w:pPr>
      <w:r w:rsidRPr="00A719E7">
        <w:rPr>
          <w:rFonts w:ascii="Simplified Arabic" w:hAnsi="Simplified Arabic" w:cs="Simplified Arabic"/>
          <w:sz w:val="28"/>
          <w:szCs w:val="28"/>
          <w:rtl/>
        </w:rPr>
        <w:t>كيف تتعامل الشركات المتخصصة في التطوير العقاري مع هذه المخاطر؟ وما هي الطرق التي تستخدمها في إدارتها؟</w:t>
      </w:r>
    </w:p>
    <w:p w14:paraId="74C839C1" w14:textId="77777777" w:rsidR="00B814A8" w:rsidRPr="00A719E7" w:rsidRDefault="00B814A8" w:rsidP="00B814A8">
      <w:pPr>
        <w:pStyle w:val="NormalWeb"/>
        <w:numPr>
          <w:ilvl w:val="0"/>
          <w:numId w:val="9"/>
        </w:numPr>
        <w:bidi/>
        <w:spacing w:line="276" w:lineRule="auto"/>
        <w:jc w:val="lowKashida"/>
        <w:rPr>
          <w:rFonts w:ascii="Simplified Arabic" w:hAnsi="Simplified Arabic" w:cs="Simplified Arabic"/>
          <w:sz w:val="28"/>
          <w:szCs w:val="28"/>
          <w:rtl/>
        </w:rPr>
      </w:pPr>
      <w:r w:rsidRPr="00A719E7">
        <w:rPr>
          <w:rFonts w:ascii="Simplified Arabic" w:hAnsi="Simplified Arabic" w:cs="Simplified Arabic"/>
          <w:sz w:val="28"/>
          <w:szCs w:val="28"/>
          <w:rtl/>
        </w:rPr>
        <w:t>هل هناك علاقة مهمة إحصائياً بين كفاءة إدارة المخاطر ونجاح مشاريع التطوير العقاري؟</w:t>
      </w:r>
    </w:p>
    <w:p w14:paraId="405C9F5E" w14:textId="00AD8F01" w:rsidR="00B814A8" w:rsidRPr="00A719E7" w:rsidRDefault="00B814A8" w:rsidP="00B814A8">
      <w:pPr>
        <w:pStyle w:val="NormalWeb"/>
        <w:numPr>
          <w:ilvl w:val="0"/>
          <w:numId w:val="9"/>
        </w:numPr>
        <w:bidi/>
        <w:spacing w:line="276" w:lineRule="auto"/>
        <w:jc w:val="lowKashida"/>
        <w:rPr>
          <w:rFonts w:ascii="Simplified Arabic" w:hAnsi="Simplified Arabic" w:cs="Simplified Arabic"/>
          <w:sz w:val="28"/>
          <w:szCs w:val="28"/>
          <w:rtl/>
        </w:rPr>
      </w:pPr>
      <w:r w:rsidRPr="00A719E7">
        <w:rPr>
          <w:rFonts w:ascii="Simplified Arabic" w:hAnsi="Simplified Arabic" w:cs="Simplified Arabic"/>
          <w:sz w:val="28"/>
          <w:szCs w:val="28"/>
          <w:rtl/>
        </w:rPr>
        <w:t xml:space="preserve">ما هو الدور الذي تقوم به السياسات الحكومية والقوانين في تقليل </w:t>
      </w:r>
      <w:r w:rsidR="00A719E7" w:rsidRPr="00A719E7">
        <w:rPr>
          <w:rFonts w:ascii="Simplified Arabic" w:hAnsi="Simplified Arabic" w:hint="cs"/>
          <w:sz w:val="28"/>
          <w:szCs w:val="28"/>
          <w:rtl/>
        </w:rPr>
        <w:t>أخطار</w:t>
      </w:r>
      <w:r w:rsidRPr="00A719E7">
        <w:rPr>
          <w:rFonts w:ascii="Simplified Arabic" w:hAnsi="Simplified Arabic" w:cs="Simplified Arabic"/>
          <w:sz w:val="28"/>
          <w:szCs w:val="28"/>
          <w:rtl/>
        </w:rPr>
        <w:t xml:space="preserve"> مشاريع التطوير العقاري؟</w:t>
      </w:r>
    </w:p>
    <w:p w14:paraId="3C5AB589" w14:textId="77777777" w:rsidR="00B814A8" w:rsidRPr="00A719E7" w:rsidRDefault="00B814A8" w:rsidP="00B814A8">
      <w:pPr>
        <w:pStyle w:val="NormalWeb"/>
        <w:numPr>
          <w:ilvl w:val="0"/>
          <w:numId w:val="9"/>
        </w:numPr>
        <w:bidi/>
        <w:spacing w:line="276" w:lineRule="auto"/>
        <w:jc w:val="lowKashida"/>
        <w:rPr>
          <w:rFonts w:ascii="Simplified Arabic" w:hAnsi="Simplified Arabic" w:cs="Simplified Arabic"/>
          <w:sz w:val="28"/>
          <w:szCs w:val="28"/>
          <w:rtl/>
        </w:rPr>
      </w:pPr>
      <w:r w:rsidRPr="00A719E7">
        <w:rPr>
          <w:rFonts w:ascii="Simplified Arabic" w:hAnsi="Simplified Arabic" w:cs="Simplified Arabic"/>
          <w:sz w:val="28"/>
          <w:szCs w:val="28"/>
          <w:rtl/>
        </w:rPr>
        <w:t>ما هي الاقتراحات التي يمكن تقديمها لتعزيز قدرة المشاريع العقارية على مواجهة المخاطر وتحقيق النجاح؟</w:t>
      </w:r>
    </w:p>
    <w:p w14:paraId="24F2941D" w14:textId="77777777" w:rsidR="00876D9B" w:rsidRDefault="00876D9B" w:rsidP="00B814A8">
      <w:pPr>
        <w:pStyle w:val="NormalWeb"/>
        <w:bidi/>
        <w:spacing w:line="276" w:lineRule="auto"/>
        <w:jc w:val="lowKashida"/>
        <w:rPr>
          <w:rFonts w:ascii="Simplified Arabic" w:hAnsi="Simplified Arabic" w:cs="Simplified Arabic"/>
          <w:sz w:val="32"/>
          <w:szCs w:val="32"/>
        </w:rPr>
      </w:pPr>
    </w:p>
    <w:p w14:paraId="7F088604" w14:textId="77777777" w:rsidR="00876D9B" w:rsidRDefault="00876D9B" w:rsidP="00876D9B">
      <w:pPr>
        <w:pStyle w:val="NormalWeb"/>
        <w:bidi/>
        <w:spacing w:line="276" w:lineRule="auto"/>
        <w:jc w:val="lowKashida"/>
        <w:rPr>
          <w:rFonts w:ascii="Simplified Arabic" w:hAnsi="Simplified Arabic" w:cs="Simplified Arabic"/>
          <w:sz w:val="32"/>
          <w:szCs w:val="32"/>
        </w:rPr>
      </w:pPr>
    </w:p>
    <w:p w14:paraId="74F05AD9" w14:textId="77777777" w:rsidR="00876D9B" w:rsidRDefault="00876D9B" w:rsidP="00876D9B">
      <w:pPr>
        <w:pStyle w:val="NormalWeb"/>
        <w:bidi/>
        <w:spacing w:line="276" w:lineRule="auto"/>
        <w:jc w:val="lowKashida"/>
        <w:rPr>
          <w:rFonts w:ascii="Simplified Arabic" w:hAnsi="Simplified Arabic" w:cs="Simplified Arabic"/>
          <w:sz w:val="32"/>
          <w:szCs w:val="32"/>
        </w:rPr>
      </w:pPr>
    </w:p>
    <w:p w14:paraId="21C0F102" w14:textId="77777777" w:rsidR="00876D9B" w:rsidRDefault="00876D9B" w:rsidP="00876D9B">
      <w:pPr>
        <w:pStyle w:val="NormalWeb"/>
        <w:bidi/>
        <w:spacing w:line="276" w:lineRule="auto"/>
        <w:jc w:val="lowKashida"/>
        <w:rPr>
          <w:rFonts w:ascii="Simplified Arabic" w:hAnsi="Simplified Arabic" w:cs="Simplified Arabic"/>
          <w:sz w:val="32"/>
          <w:szCs w:val="32"/>
        </w:rPr>
      </w:pPr>
    </w:p>
    <w:p w14:paraId="22960342" w14:textId="77777777" w:rsidR="00876D9B" w:rsidRDefault="00876D9B" w:rsidP="00876D9B">
      <w:pPr>
        <w:pStyle w:val="NormalWeb"/>
        <w:bidi/>
        <w:spacing w:line="276" w:lineRule="auto"/>
        <w:jc w:val="lowKashida"/>
        <w:rPr>
          <w:rFonts w:ascii="Simplified Arabic" w:hAnsi="Simplified Arabic" w:cs="Simplified Arabic"/>
          <w:sz w:val="32"/>
          <w:szCs w:val="32"/>
        </w:rPr>
      </w:pPr>
    </w:p>
    <w:p w14:paraId="72E4937E" w14:textId="77777777" w:rsidR="00876D9B" w:rsidRDefault="00876D9B" w:rsidP="00876D9B">
      <w:pPr>
        <w:pStyle w:val="NormalWeb"/>
        <w:bidi/>
        <w:spacing w:line="276" w:lineRule="auto"/>
        <w:jc w:val="lowKashida"/>
        <w:rPr>
          <w:rFonts w:ascii="Simplified Arabic" w:hAnsi="Simplified Arabic" w:cs="Simplified Arabic"/>
          <w:sz w:val="32"/>
          <w:szCs w:val="32"/>
        </w:rPr>
      </w:pPr>
    </w:p>
    <w:p w14:paraId="525F8542" w14:textId="77777777" w:rsidR="00876D9B" w:rsidRDefault="00876D9B" w:rsidP="00876D9B">
      <w:pPr>
        <w:pStyle w:val="NormalWeb"/>
        <w:bidi/>
        <w:spacing w:line="276" w:lineRule="auto"/>
        <w:jc w:val="lowKashida"/>
        <w:rPr>
          <w:rFonts w:ascii="Simplified Arabic" w:hAnsi="Simplified Arabic" w:cs="Simplified Arabic"/>
          <w:sz w:val="32"/>
          <w:szCs w:val="32"/>
        </w:rPr>
      </w:pPr>
    </w:p>
    <w:p w14:paraId="428654EA" w14:textId="77777777" w:rsidR="001A58CE" w:rsidRDefault="001A58CE" w:rsidP="00876D9B">
      <w:pPr>
        <w:pStyle w:val="NormalWeb"/>
        <w:bidi/>
        <w:spacing w:line="276" w:lineRule="auto"/>
        <w:jc w:val="lowKashida"/>
        <w:rPr>
          <w:rFonts w:ascii="Simplified Arabic" w:hAnsi="Simplified Arabic" w:cs="Simplified Arabic"/>
          <w:sz w:val="32"/>
          <w:szCs w:val="32"/>
          <w:rtl/>
        </w:rPr>
      </w:pPr>
    </w:p>
    <w:p w14:paraId="7EF3212E" w14:textId="6CEC5BB0" w:rsidR="00B814A8" w:rsidRPr="00876D9B" w:rsidRDefault="00B814A8" w:rsidP="001A58CE">
      <w:pPr>
        <w:pStyle w:val="NormalWeb"/>
        <w:bidi/>
        <w:spacing w:line="276" w:lineRule="auto"/>
        <w:jc w:val="lowKashida"/>
        <w:rPr>
          <w:rFonts w:ascii="Simplified Arabic" w:hAnsi="Simplified Arabic" w:cs="Simplified Arabic"/>
          <w:b/>
          <w:bCs/>
          <w:sz w:val="36"/>
          <w:szCs w:val="36"/>
          <w:rtl/>
        </w:rPr>
      </w:pPr>
      <w:r w:rsidRPr="00876D9B">
        <w:rPr>
          <w:rFonts w:ascii="Simplified Arabic" w:hAnsi="Simplified Arabic" w:cs="Simplified Arabic"/>
          <w:b/>
          <w:bCs/>
          <w:sz w:val="36"/>
          <w:szCs w:val="36"/>
          <w:rtl/>
        </w:rPr>
        <w:lastRenderedPageBreak/>
        <w:t>الفرضيات البحثية</w:t>
      </w:r>
      <w:r w:rsidR="00876D9B">
        <w:rPr>
          <w:rFonts w:ascii="Simplified Arabic" w:hAnsi="Simplified Arabic" w:cs="Simplified Arabic"/>
          <w:b/>
          <w:bCs/>
          <w:sz w:val="36"/>
          <w:szCs w:val="36"/>
        </w:rPr>
        <w:t>:</w:t>
      </w:r>
    </w:p>
    <w:p w14:paraId="110612A4" w14:textId="728EFB0B" w:rsidR="00876D9B" w:rsidRPr="00876D9B" w:rsidRDefault="00B814A8" w:rsidP="00C77779">
      <w:pPr>
        <w:pStyle w:val="NormalWeb"/>
        <w:bidi/>
        <w:spacing w:line="276" w:lineRule="auto"/>
        <w:jc w:val="lowKashida"/>
        <w:rPr>
          <w:rFonts w:ascii="Simplified Arabic" w:hAnsi="Simplified Arabic" w:cs="Simplified Arabic"/>
          <w:sz w:val="28"/>
          <w:szCs w:val="28"/>
          <w:rtl/>
        </w:rPr>
      </w:pPr>
      <w:r w:rsidRPr="00876D9B">
        <w:rPr>
          <w:rFonts w:ascii="Simplified Arabic" w:hAnsi="Simplified Arabic" w:cs="Simplified Arabic"/>
          <w:sz w:val="28"/>
          <w:szCs w:val="28"/>
          <w:rtl/>
        </w:rPr>
        <w:t xml:space="preserve">الفرضية الرئيسة: </w:t>
      </w:r>
      <w:r w:rsidR="00255683">
        <w:rPr>
          <w:rFonts w:ascii="Simplified Arabic" w:hAnsi="Simplified Arabic" w:cs="Simplified Arabic" w:hint="cs"/>
          <w:sz w:val="28"/>
          <w:szCs w:val="28"/>
          <w:rtl/>
        </w:rPr>
        <w:t>توجد</w:t>
      </w:r>
      <w:r w:rsidRPr="00876D9B">
        <w:rPr>
          <w:rFonts w:ascii="Simplified Arabic" w:hAnsi="Simplified Arabic" w:cs="Simplified Arabic"/>
          <w:sz w:val="28"/>
          <w:szCs w:val="28"/>
          <w:rtl/>
        </w:rPr>
        <w:t xml:space="preserve"> علاقة ذات دلالة إحصائية بين</w:t>
      </w:r>
      <w:r w:rsidR="00255683">
        <w:rPr>
          <w:rFonts w:ascii="Simplified Arabic" w:hAnsi="Simplified Arabic" w:cs="Simplified Arabic" w:hint="cs"/>
          <w:sz w:val="28"/>
          <w:szCs w:val="28"/>
          <w:rtl/>
        </w:rPr>
        <w:t xml:space="preserve"> مخاطر</w:t>
      </w:r>
      <w:r w:rsidRPr="00876D9B">
        <w:rPr>
          <w:rFonts w:ascii="Simplified Arabic" w:hAnsi="Simplified Arabic" w:cs="Simplified Arabic"/>
          <w:sz w:val="28"/>
          <w:szCs w:val="28"/>
          <w:rtl/>
        </w:rPr>
        <w:t xml:space="preserve"> مشاريع التطوير العقاري ونجاح تلك المشاريع في المملكة العربية السعودية.</w:t>
      </w:r>
    </w:p>
    <w:p w14:paraId="32720983" w14:textId="18A8706B" w:rsidR="00B814A8" w:rsidRPr="00876D9B" w:rsidRDefault="00B814A8" w:rsidP="00B814A8">
      <w:pPr>
        <w:pStyle w:val="NormalWeb"/>
        <w:bidi/>
        <w:spacing w:line="276" w:lineRule="auto"/>
        <w:jc w:val="lowKashida"/>
        <w:rPr>
          <w:rFonts w:ascii="Simplified Arabic" w:hAnsi="Simplified Arabic" w:cs="Simplified Arabic"/>
          <w:b/>
          <w:bCs/>
          <w:sz w:val="28"/>
          <w:szCs w:val="28"/>
          <w:rtl/>
        </w:rPr>
      </w:pPr>
      <w:r w:rsidRPr="00876D9B">
        <w:rPr>
          <w:rFonts w:ascii="Simplified Arabic" w:hAnsi="Simplified Arabic" w:cs="Simplified Arabic"/>
          <w:b/>
          <w:bCs/>
          <w:sz w:val="28"/>
          <w:szCs w:val="28"/>
          <w:rtl/>
        </w:rPr>
        <w:t>الفرضيات الفرعية</w:t>
      </w:r>
      <w:r w:rsidR="00876D9B">
        <w:rPr>
          <w:rFonts w:ascii="Simplified Arabic" w:hAnsi="Simplified Arabic" w:cs="Simplified Arabic"/>
          <w:b/>
          <w:bCs/>
          <w:sz w:val="28"/>
          <w:szCs w:val="28"/>
        </w:rPr>
        <w:t>:</w:t>
      </w:r>
    </w:p>
    <w:p w14:paraId="5BE3B4AA" w14:textId="77777777" w:rsidR="00B814A8" w:rsidRPr="00876D9B" w:rsidRDefault="00B814A8" w:rsidP="00B814A8">
      <w:pPr>
        <w:pStyle w:val="NormalWeb"/>
        <w:numPr>
          <w:ilvl w:val="0"/>
          <w:numId w:val="10"/>
        </w:numPr>
        <w:bidi/>
        <w:spacing w:line="276" w:lineRule="auto"/>
        <w:jc w:val="lowKashida"/>
        <w:rPr>
          <w:rFonts w:ascii="Simplified Arabic" w:hAnsi="Simplified Arabic" w:cs="Simplified Arabic"/>
          <w:sz w:val="28"/>
          <w:szCs w:val="28"/>
          <w:rtl/>
          <w:lang w:bidi="ar-EG"/>
        </w:rPr>
      </w:pPr>
      <w:r w:rsidRPr="00876D9B">
        <w:rPr>
          <w:rFonts w:ascii="Simplified Arabic" w:hAnsi="Simplified Arabic" w:cs="Simplified Arabic"/>
          <w:sz w:val="28"/>
          <w:szCs w:val="28"/>
          <w:rtl/>
        </w:rPr>
        <w:t>توجد علاقة ذات دلالة إحصائية بين المخاطر المالية ونجاح مشاريع التطوير العقاري في المملكة العربية السعودية.</w:t>
      </w:r>
    </w:p>
    <w:p w14:paraId="4996C1F0" w14:textId="77777777" w:rsidR="00B814A8" w:rsidRPr="00876D9B" w:rsidRDefault="00B814A8" w:rsidP="00B814A8">
      <w:pPr>
        <w:pStyle w:val="NormalWeb"/>
        <w:numPr>
          <w:ilvl w:val="0"/>
          <w:numId w:val="10"/>
        </w:numPr>
        <w:bidi/>
        <w:spacing w:line="276" w:lineRule="auto"/>
        <w:jc w:val="lowKashida"/>
        <w:rPr>
          <w:rFonts w:ascii="Simplified Arabic" w:hAnsi="Simplified Arabic" w:cs="Simplified Arabic"/>
          <w:sz w:val="28"/>
          <w:szCs w:val="28"/>
          <w:rtl/>
        </w:rPr>
      </w:pPr>
      <w:r w:rsidRPr="00876D9B">
        <w:rPr>
          <w:rFonts w:ascii="Simplified Arabic" w:hAnsi="Simplified Arabic" w:cs="Simplified Arabic"/>
          <w:sz w:val="28"/>
          <w:szCs w:val="28"/>
          <w:rtl/>
        </w:rPr>
        <w:t>توجد علاقة ذات دلالة إحصائية بين المخاطر القانونية والتنظيمية ونجاح مشاريع التطوير العقاري في المملكة.</w:t>
      </w:r>
    </w:p>
    <w:p w14:paraId="379AE868" w14:textId="77777777" w:rsidR="00B814A8" w:rsidRPr="00876D9B" w:rsidRDefault="00B814A8" w:rsidP="00B814A8">
      <w:pPr>
        <w:pStyle w:val="NormalWeb"/>
        <w:numPr>
          <w:ilvl w:val="0"/>
          <w:numId w:val="10"/>
        </w:numPr>
        <w:bidi/>
        <w:spacing w:line="276" w:lineRule="auto"/>
        <w:jc w:val="lowKashida"/>
        <w:rPr>
          <w:rFonts w:ascii="Simplified Arabic" w:hAnsi="Simplified Arabic" w:cs="Simplified Arabic"/>
          <w:sz w:val="28"/>
          <w:szCs w:val="28"/>
          <w:rtl/>
        </w:rPr>
      </w:pPr>
      <w:r w:rsidRPr="00876D9B">
        <w:rPr>
          <w:rFonts w:ascii="Simplified Arabic" w:hAnsi="Simplified Arabic" w:cs="Simplified Arabic"/>
          <w:sz w:val="28"/>
          <w:szCs w:val="28"/>
          <w:rtl/>
        </w:rPr>
        <w:t>توجد علاقة ذات دلالة إحصائية بين المخاطر الفنية والهندسية ونجاح مشاريع التطوير العقاري.</w:t>
      </w:r>
    </w:p>
    <w:p w14:paraId="4CD2BDEA" w14:textId="77777777" w:rsidR="00B814A8" w:rsidRPr="00876D9B" w:rsidRDefault="00B814A8" w:rsidP="00B814A8">
      <w:pPr>
        <w:pStyle w:val="NormalWeb"/>
        <w:numPr>
          <w:ilvl w:val="0"/>
          <w:numId w:val="10"/>
        </w:numPr>
        <w:bidi/>
        <w:spacing w:line="276" w:lineRule="auto"/>
        <w:jc w:val="lowKashida"/>
        <w:rPr>
          <w:rFonts w:ascii="Simplified Arabic" w:hAnsi="Simplified Arabic" w:cs="Simplified Arabic"/>
          <w:sz w:val="28"/>
          <w:szCs w:val="28"/>
          <w:rtl/>
        </w:rPr>
      </w:pPr>
      <w:r w:rsidRPr="00876D9B">
        <w:rPr>
          <w:rFonts w:ascii="Simplified Arabic" w:hAnsi="Simplified Arabic" w:cs="Simplified Arabic"/>
          <w:sz w:val="28"/>
          <w:szCs w:val="28"/>
          <w:rtl/>
        </w:rPr>
        <w:t>توجد علاقة ذات دلالة إحصائية بين الإدارة غير الفعالة للمخاطر وتأخر إنجاز المشاريع العقارية أو تعثرها.</w:t>
      </w:r>
    </w:p>
    <w:p w14:paraId="4BCC9592" w14:textId="77777777" w:rsidR="00B814A8" w:rsidRPr="00876D9B" w:rsidRDefault="00B814A8" w:rsidP="00B814A8">
      <w:pPr>
        <w:pStyle w:val="NormalWeb"/>
        <w:numPr>
          <w:ilvl w:val="0"/>
          <w:numId w:val="10"/>
        </w:numPr>
        <w:bidi/>
        <w:spacing w:line="276" w:lineRule="auto"/>
        <w:jc w:val="lowKashida"/>
        <w:rPr>
          <w:rFonts w:ascii="Simplified Arabic" w:hAnsi="Simplified Arabic" w:cs="Simplified Arabic"/>
          <w:sz w:val="28"/>
          <w:szCs w:val="28"/>
          <w:rtl/>
        </w:rPr>
      </w:pPr>
      <w:r w:rsidRPr="00876D9B">
        <w:rPr>
          <w:rFonts w:ascii="Simplified Arabic" w:hAnsi="Simplified Arabic" w:cs="Simplified Arabic"/>
          <w:sz w:val="28"/>
          <w:szCs w:val="28"/>
          <w:rtl/>
        </w:rPr>
        <w:t>توجد علاقة ذات دلالة إحصائية بين وجود نظام فعال لإدارة المخاطر وزيادة فرص نجاح المشاريع العقارية في المملكة.</w:t>
      </w:r>
    </w:p>
    <w:p w14:paraId="7EDE29F3" w14:textId="77777777" w:rsidR="00876D9B" w:rsidRDefault="00876D9B" w:rsidP="00B814A8">
      <w:pPr>
        <w:spacing w:line="276" w:lineRule="auto"/>
        <w:jc w:val="lowKashida"/>
        <w:rPr>
          <w:rFonts w:ascii="Simplified Arabic" w:hAnsi="Simplified Arabic" w:cs="Simplified Arabic"/>
          <w:sz w:val="28"/>
          <w:szCs w:val="28"/>
        </w:rPr>
      </w:pPr>
    </w:p>
    <w:p w14:paraId="091A7817" w14:textId="77777777" w:rsidR="00876D9B" w:rsidRDefault="00876D9B" w:rsidP="00B814A8">
      <w:pPr>
        <w:spacing w:line="276" w:lineRule="auto"/>
        <w:jc w:val="lowKashida"/>
        <w:rPr>
          <w:rFonts w:ascii="Simplified Arabic" w:hAnsi="Simplified Arabic" w:cs="Simplified Arabic"/>
          <w:sz w:val="28"/>
          <w:szCs w:val="28"/>
        </w:rPr>
      </w:pPr>
    </w:p>
    <w:p w14:paraId="0E1F0399" w14:textId="77777777" w:rsidR="00876D9B" w:rsidRDefault="00876D9B" w:rsidP="00B814A8">
      <w:pPr>
        <w:spacing w:line="276" w:lineRule="auto"/>
        <w:jc w:val="lowKashida"/>
        <w:rPr>
          <w:rFonts w:ascii="Simplified Arabic" w:hAnsi="Simplified Arabic" w:cs="Simplified Arabic"/>
          <w:sz w:val="28"/>
          <w:szCs w:val="28"/>
        </w:rPr>
      </w:pPr>
    </w:p>
    <w:p w14:paraId="2D71AAB7" w14:textId="77777777" w:rsidR="00876D9B" w:rsidRDefault="00876D9B" w:rsidP="00B814A8">
      <w:pPr>
        <w:spacing w:line="276" w:lineRule="auto"/>
        <w:jc w:val="lowKashida"/>
        <w:rPr>
          <w:rFonts w:ascii="Simplified Arabic" w:hAnsi="Simplified Arabic" w:cs="Simplified Arabic"/>
          <w:sz w:val="28"/>
          <w:szCs w:val="28"/>
        </w:rPr>
      </w:pPr>
    </w:p>
    <w:p w14:paraId="43714074" w14:textId="77777777" w:rsidR="00876D9B" w:rsidRDefault="00876D9B" w:rsidP="00B814A8">
      <w:pPr>
        <w:spacing w:line="276" w:lineRule="auto"/>
        <w:jc w:val="lowKashida"/>
        <w:rPr>
          <w:rFonts w:ascii="Simplified Arabic" w:hAnsi="Simplified Arabic" w:cs="Simplified Arabic"/>
          <w:sz w:val="28"/>
          <w:szCs w:val="28"/>
          <w:rtl/>
        </w:rPr>
      </w:pPr>
    </w:p>
    <w:p w14:paraId="61743C34" w14:textId="77777777" w:rsidR="009C4763" w:rsidRDefault="009C4763" w:rsidP="00B814A8">
      <w:pPr>
        <w:spacing w:line="276" w:lineRule="auto"/>
        <w:jc w:val="lowKashida"/>
        <w:rPr>
          <w:rFonts w:ascii="Simplified Arabic" w:hAnsi="Simplified Arabic" w:cs="Simplified Arabic"/>
          <w:sz w:val="28"/>
          <w:szCs w:val="28"/>
        </w:rPr>
      </w:pPr>
    </w:p>
    <w:p w14:paraId="0292DA89" w14:textId="58E86B48" w:rsidR="00B814A8" w:rsidRDefault="00B814A8" w:rsidP="00B814A8">
      <w:pPr>
        <w:spacing w:line="276" w:lineRule="auto"/>
        <w:jc w:val="lowKashida"/>
        <w:rPr>
          <w:rFonts w:ascii="Simplified Arabic" w:hAnsi="Simplified Arabic" w:cs="Simplified Arabic"/>
          <w:b/>
          <w:bCs/>
          <w:sz w:val="36"/>
          <w:szCs w:val="36"/>
        </w:rPr>
      </w:pPr>
      <w:r w:rsidRPr="001D00B6">
        <w:rPr>
          <w:rFonts w:ascii="Simplified Arabic" w:hAnsi="Simplified Arabic" w:cs="Simplified Arabic"/>
          <w:b/>
          <w:bCs/>
          <w:sz w:val="36"/>
          <w:szCs w:val="36"/>
          <w:rtl/>
        </w:rPr>
        <w:lastRenderedPageBreak/>
        <w:t>الدراسات السابقة</w:t>
      </w:r>
      <w:r w:rsidR="001D00B6">
        <w:rPr>
          <w:rFonts w:ascii="Simplified Arabic" w:hAnsi="Simplified Arabic" w:cs="Simplified Arabic"/>
          <w:b/>
          <w:bCs/>
          <w:sz w:val="36"/>
          <w:szCs w:val="36"/>
        </w:rPr>
        <w:t>:</w:t>
      </w:r>
    </w:p>
    <w:p w14:paraId="44188FFF" w14:textId="77777777" w:rsidR="008706E1" w:rsidRPr="008706E1" w:rsidRDefault="00B814A8" w:rsidP="008706E1">
      <w:pPr>
        <w:pStyle w:val="ListParagraph"/>
        <w:numPr>
          <w:ilvl w:val="0"/>
          <w:numId w:val="3"/>
        </w:numPr>
        <w:spacing w:line="276" w:lineRule="auto"/>
        <w:jc w:val="lowKashida"/>
        <w:rPr>
          <w:rFonts w:ascii="Simplified Arabic" w:hAnsi="Simplified Arabic" w:cs="Simplified Arabic"/>
          <w:b/>
          <w:bCs/>
          <w:sz w:val="28"/>
          <w:szCs w:val="28"/>
        </w:rPr>
      </w:pPr>
      <w:r w:rsidRPr="001D00B6">
        <w:rPr>
          <w:rFonts w:ascii="Simplified Arabic" w:hAnsi="Simplified Arabic" w:cs="Simplified Arabic"/>
          <w:b/>
          <w:bCs/>
          <w:sz w:val="28"/>
          <w:szCs w:val="28"/>
          <w:rtl/>
        </w:rPr>
        <w:t>دراسة عفراء وآخرون (2022)، بعنوان: دراسة المخاطر في المشاريع الإنشائية أثناء التنفيذ.</w:t>
      </w:r>
    </w:p>
    <w:p w14:paraId="4952C47F" w14:textId="7C6E806A" w:rsidR="001D00B6" w:rsidRPr="008706E1" w:rsidRDefault="008706E1" w:rsidP="00985FF2">
      <w:pPr>
        <w:spacing w:line="276" w:lineRule="auto"/>
        <w:jc w:val="lowKashida"/>
        <w:rPr>
          <w:rFonts w:ascii="Simplified Arabic" w:hAnsi="Simplified Arabic" w:cs="Simplified Arabic"/>
          <w:b/>
          <w:bCs/>
          <w:sz w:val="28"/>
          <w:szCs w:val="28"/>
          <w:rtl/>
          <w:lang w:bidi="ar-EG"/>
        </w:rPr>
      </w:pPr>
      <w:r w:rsidRPr="008706E1">
        <w:rPr>
          <w:rFonts w:ascii="Simplified Arabic" w:hAnsi="Simplified Arabic" w:cs="Simplified Arabic"/>
          <w:sz w:val="28"/>
          <w:szCs w:val="28"/>
          <w:rtl/>
        </w:rPr>
        <w:t xml:space="preserve">هدفت هذه الدراسة إلى جمع بيانات من مصادر موثوقة ودراسات سابقة، أعقب ذلك إعداد استبانة تضمنت 41 سؤالاً. وزعت الاستبانة على 40 مهندساً، استجاب منهم 38، أي بنسبة 95%. اعتمد الباحث على معامل ألفا </w:t>
      </w:r>
      <w:proofErr w:type="spellStart"/>
      <w:r w:rsidRPr="008706E1">
        <w:rPr>
          <w:rFonts w:ascii="Simplified Arabic" w:hAnsi="Simplified Arabic" w:cs="Simplified Arabic"/>
          <w:sz w:val="28"/>
          <w:szCs w:val="28"/>
          <w:rtl/>
        </w:rPr>
        <w:t>كرونباخ</w:t>
      </w:r>
      <w:proofErr w:type="spellEnd"/>
      <w:r w:rsidRPr="008706E1">
        <w:rPr>
          <w:rFonts w:ascii="Simplified Arabic" w:hAnsi="Simplified Arabic" w:cs="Simplified Arabic"/>
          <w:sz w:val="28"/>
          <w:szCs w:val="28"/>
          <w:rtl/>
        </w:rPr>
        <w:t xml:space="preserve"> لقياس موثوقية الاستبانة وثبات المتغيرات، حيث بلغت قيم الثبات والصدق الذاتي (0.75) و(0.847) على التوالي. جرى تحليل النتائج باستخدام برنامج</w:t>
      </w:r>
      <w:r w:rsidRPr="008706E1">
        <w:rPr>
          <w:rFonts w:ascii="Simplified Arabic" w:hAnsi="Simplified Arabic" w:cs="Simplified Arabic"/>
          <w:sz w:val="28"/>
          <w:szCs w:val="28"/>
        </w:rPr>
        <w:t xml:space="preserve"> SPSS </w:t>
      </w:r>
      <w:r w:rsidRPr="008706E1">
        <w:rPr>
          <w:rFonts w:ascii="Simplified Arabic" w:hAnsi="Simplified Arabic" w:cs="Simplified Arabic"/>
          <w:sz w:val="28"/>
          <w:szCs w:val="28"/>
          <w:rtl/>
        </w:rPr>
        <w:t>وتفسيرها وفق الإطار النظري للدراسة</w:t>
      </w:r>
      <w:r w:rsidR="00985FF2">
        <w:rPr>
          <w:rFonts w:ascii="Simplified Arabic" w:hAnsi="Simplified Arabic" w:cs="Simplified Arabic" w:hint="cs"/>
          <w:sz w:val="28"/>
          <w:szCs w:val="28"/>
          <w:rtl/>
        </w:rPr>
        <w:t xml:space="preserve">، واظهرت </w:t>
      </w:r>
      <w:r w:rsidR="00255683">
        <w:rPr>
          <w:rFonts w:ascii="Simplified Arabic" w:hAnsi="Simplified Arabic" w:cs="Simplified Arabic" w:hint="cs"/>
          <w:sz w:val="28"/>
          <w:szCs w:val="28"/>
          <w:rtl/>
        </w:rPr>
        <w:t>ا</w:t>
      </w:r>
      <w:r w:rsidR="00985FF2" w:rsidRPr="00985FF2">
        <w:rPr>
          <w:rFonts w:ascii="Simplified Arabic" w:hAnsi="Simplified Arabic" w:cs="Simplified Arabic"/>
          <w:sz w:val="28"/>
          <w:szCs w:val="28"/>
          <w:rtl/>
        </w:rPr>
        <w:t>لنتائج أن أعلى نسب المخاطر كانت في ضعف وسائل الرقابة بنسبة (</w:t>
      </w:r>
      <w:r w:rsidR="00B23943">
        <w:rPr>
          <w:rFonts w:ascii="Simplified Arabic" w:hAnsi="Simplified Arabic" w:cs="Simplified Arabic" w:hint="cs"/>
          <w:sz w:val="28"/>
          <w:szCs w:val="28"/>
          <w:rtl/>
        </w:rPr>
        <w:t>1</w:t>
      </w:r>
      <w:r w:rsidR="00985FF2" w:rsidRPr="00985FF2">
        <w:rPr>
          <w:rFonts w:ascii="Simplified Arabic" w:hAnsi="Simplified Arabic" w:cs="Simplified Arabic"/>
          <w:sz w:val="28"/>
          <w:szCs w:val="28"/>
          <w:rtl/>
        </w:rPr>
        <w:t>.</w:t>
      </w:r>
      <w:r w:rsidR="00B23943">
        <w:rPr>
          <w:rFonts w:ascii="Simplified Arabic" w:hAnsi="Simplified Arabic" w:cs="Simplified Arabic" w:hint="cs"/>
          <w:sz w:val="28"/>
          <w:szCs w:val="28"/>
          <w:rtl/>
        </w:rPr>
        <w:t>64</w:t>
      </w:r>
      <w:r w:rsidR="00985FF2" w:rsidRPr="00985FF2">
        <w:rPr>
          <w:rFonts w:ascii="Simplified Arabic" w:hAnsi="Simplified Arabic" w:cs="Simplified Arabic"/>
          <w:sz w:val="28"/>
          <w:szCs w:val="28"/>
          <w:rtl/>
        </w:rPr>
        <w:t xml:space="preserve">%)، بينما كانت أدناها في نقص الشركات المؤهلة </w:t>
      </w:r>
      <w:proofErr w:type="gramStart"/>
      <w:r w:rsidR="00985FF2" w:rsidRPr="00985FF2">
        <w:rPr>
          <w:rFonts w:ascii="Simplified Arabic" w:hAnsi="Simplified Arabic" w:cs="Simplified Arabic"/>
          <w:sz w:val="28"/>
          <w:szCs w:val="28"/>
          <w:rtl/>
        </w:rPr>
        <w:t>بنسبة</w:t>
      </w:r>
      <w:r w:rsidR="00985FF2" w:rsidRPr="00985FF2">
        <w:rPr>
          <w:rFonts w:ascii="Simplified Arabic" w:hAnsi="Simplified Arabic" w:cs="Simplified Arabic"/>
          <w:sz w:val="28"/>
          <w:szCs w:val="28"/>
        </w:rPr>
        <w:t xml:space="preserve"> </w:t>
      </w:r>
      <w:r w:rsidR="00985FF2">
        <w:rPr>
          <w:rFonts w:ascii="Simplified Arabic" w:hAnsi="Simplified Arabic" w:cs="Simplified Arabic"/>
          <w:sz w:val="28"/>
          <w:szCs w:val="28"/>
        </w:rPr>
        <w:t>.</w:t>
      </w:r>
      <w:proofErr w:type="gramEnd"/>
      <w:r w:rsidR="00985FF2" w:rsidRPr="00985FF2">
        <w:rPr>
          <w:rFonts w:ascii="Simplified Arabic" w:hAnsi="Simplified Arabic" w:cs="Simplified Arabic"/>
          <w:sz w:val="28"/>
          <w:szCs w:val="28"/>
        </w:rPr>
        <w:t>(</w:t>
      </w:r>
      <w:r w:rsidR="00B23943">
        <w:rPr>
          <w:rFonts w:ascii="Simplified Arabic" w:hAnsi="Simplified Arabic" w:cs="Simplified Arabic"/>
          <w:sz w:val="28"/>
          <w:szCs w:val="28"/>
        </w:rPr>
        <w:t>8</w:t>
      </w:r>
      <w:r w:rsidR="00985FF2" w:rsidRPr="00985FF2">
        <w:rPr>
          <w:rFonts w:ascii="Simplified Arabic" w:hAnsi="Simplified Arabic" w:cs="Simplified Arabic"/>
          <w:sz w:val="28"/>
          <w:szCs w:val="28"/>
        </w:rPr>
        <w:t>.</w:t>
      </w:r>
      <w:r w:rsidR="00B23943">
        <w:rPr>
          <w:rFonts w:ascii="Simplified Arabic" w:hAnsi="Simplified Arabic" w:cs="Simplified Arabic"/>
          <w:sz w:val="28"/>
          <w:szCs w:val="28"/>
        </w:rPr>
        <w:t>30</w:t>
      </w:r>
      <w:r w:rsidR="00985FF2" w:rsidRPr="00985FF2">
        <w:rPr>
          <w:rFonts w:ascii="Simplified Arabic" w:hAnsi="Simplified Arabic" w:cs="Simplified Arabic"/>
          <w:sz w:val="28"/>
          <w:szCs w:val="28"/>
        </w:rPr>
        <w:t>%)</w:t>
      </w:r>
    </w:p>
    <w:p w14:paraId="29E8C259" w14:textId="77777777" w:rsidR="00B814A8" w:rsidRPr="001D00B6" w:rsidRDefault="00B814A8" w:rsidP="00B814A8">
      <w:pPr>
        <w:pStyle w:val="ListParagraph"/>
        <w:numPr>
          <w:ilvl w:val="0"/>
          <w:numId w:val="3"/>
        </w:numPr>
        <w:spacing w:line="276" w:lineRule="auto"/>
        <w:jc w:val="lowKashida"/>
        <w:rPr>
          <w:rFonts w:ascii="Simplified Arabic" w:hAnsi="Simplified Arabic" w:cs="Simplified Arabic"/>
          <w:b/>
          <w:bCs/>
          <w:sz w:val="28"/>
          <w:szCs w:val="28"/>
        </w:rPr>
      </w:pPr>
      <w:r w:rsidRPr="001D00B6">
        <w:rPr>
          <w:rFonts w:ascii="Simplified Arabic" w:hAnsi="Simplified Arabic" w:cs="Simplified Arabic"/>
          <w:b/>
          <w:bCs/>
          <w:sz w:val="28"/>
          <w:szCs w:val="28"/>
          <w:rtl/>
        </w:rPr>
        <w:t>دراسة إبراهيم (2023)، بعنوان: دور ممارسات الإدارة الإستراتيجية في الأداء التنظيمي لشركات التشييد والبناء في منظمات القطاع الخاص (الدور الوسيط لعملية إدارة المخاطر الإستراتيجية)</w:t>
      </w:r>
    </w:p>
    <w:p w14:paraId="3F2504C8" w14:textId="71476BB8" w:rsidR="001D00B6" w:rsidRPr="008706E1" w:rsidRDefault="008706E1" w:rsidP="008706E1">
      <w:pPr>
        <w:spacing w:line="276" w:lineRule="auto"/>
        <w:jc w:val="lowKashida"/>
        <w:rPr>
          <w:rFonts w:ascii="Simplified Arabic" w:hAnsi="Simplified Arabic" w:cs="Simplified Arabic"/>
          <w:sz w:val="28"/>
          <w:szCs w:val="28"/>
          <w:rtl/>
        </w:rPr>
      </w:pPr>
      <w:r w:rsidRPr="008706E1">
        <w:rPr>
          <w:rFonts w:ascii="Simplified Arabic" w:hAnsi="Simplified Arabic" w:cs="Simplified Arabic"/>
          <w:sz w:val="28"/>
          <w:szCs w:val="28"/>
          <w:rtl/>
        </w:rPr>
        <w:t>استهدفت الدراسة تحليل تأثير ممارسات الإدارة الاستراتيجية على أداء شركات البناء والتشييد في القطاع الخاص، مع دراسة دور إدارة المخاطر الاستراتيجية كمتغير وسيط</w:t>
      </w:r>
      <w:r>
        <w:rPr>
          <w:rFonts w:ascii="Simplified Arabic" w:hAnsi="Simplified Arabic" w:cs="Simplified Arabic" w:hint="cs"/>
          <w:sz w:val="28"/>
          <w:szCs w:val="28"/>
          <w:rtl/>
        </w:rPr>
        <w:t xml:space="preserve">، </w:t>
      </w:r>
      <w:r w:rsidRPr="008706E1">
        <w:rPr>
          <w:rFonts w:ascii="Simplified Arabic" w:hAnsi="Simplified Arabic" w:cs="Simplified Arabic"/>
          <w:sz w:val="28"/>
          <w:szCs w:val="28"/>
          <w:rtl/>
        </w:rPr>
        <w:t>كما تناولت العلاقة بين الإدارة الاستراتيجية وإدارة المخاطر، والارتباط بين الأداء التنظيمي وإدارة المخاطر الاستراتيجية. اعتمدت الدراسة على عينة مريحة من العاملين في القطاع الخاص، حيث بلغ مجتمع الدراسة (521,200) عاملاً وفق تقرير الجهاز المركزي للتعبئة العامة والإحصاء بمصر، واختيرت عينة حجمها (384) فرداً بنسبة ثقة 95% وخطأ معياري 5%. استخدمت الاستبانة لجمع البيانات، وتم تحليلها ببرنامجي</w:t>
      </w:r>
      <w:r w:rsidRPr="008706E1">
        <w:rPr>
          <w:rFonts w:ascii="Simplified Arabic" w:hAnsi="Simplified Arabic" w:cs="Simplified Arabic"/>
          <w:sz w:val="28"/>
          <w:szCs w:val="28"/>
        </w:rPr>
        <w:t xml:space="preserve"> (IBM SPSS) </w:t>
      </w:r>
      <w:r w:rsidRPr="008706E1">
        <w:rPr>
          <w:rFonts w:ascii="Simplified Arabic" w:hAnsi="Simplified Arabic" w:cs="Simplified Arabic"/>
          <w:sz w:val="28"/>
          <w:szCs w:val="28"/>
          <w:rtl/>
        </w:rPr>
        <w:t>و</w:t>
      </w:r>
      <w:r w:rsidRPr="008706E1">
        <w:rPr>
          <w:rFonts w:ascii="Simplified Arabic" w:hAnsi="Simplified Arabic" w:cs="Simplified Arabic"/>
          <w:sz w:val="28"/>
          <w:szCs w:val="28"/>
        </w:rPr>
        <w:t xml:space="preserve">(AMOS) </w:t>
      </w:r>
      <w:r w:rsidRPr="008706E1">
        <w:rPr>
          <w:rFonts w:ascii="Simplified Arabic" w:hAnsi="Simplified Arabic" w:cs="Simplified Arabic"/>
          <w:sz w:val="28"/>
          <w:szCs w:val="28"/>
          <w:rtl/>
        </w:rPr>
        <w:t>وأظهرت النتائج قبول الفرضيات الأربع الأساسية وإثبات صحتها</w:t>
      </w:r>
      <w:r w:rsidRPr="008706E1">
        <w:rPr>
          <w:rFonts w:ascii="Simplified Arabic" w:hAnsi="Simplified Arabic" w:cs="Simplified Arabic"/>
          <w:sz w:val="28"/>
          <w:szCs w:val="28"/>
        </w:rPr>
        <w:t>.</w:t>
      </w:r>
    </w:p>
    <w:p w14:paraId="020B6695" w14:textId="77777777" w:rsidR="00B814A8" w:rsidRPr="001D00B6" w:rsidRDefault="00B814A8" w:rsidP="00B814A8">
      <w:pPr>
        <w:pStyle w:val="ListParagraph"/>
        <w:numPr>
          <w:ilvl w:val="0"/>
          <w:numId w:val="3"/>
        </w:numPr>
        <w:spacing w:line="276" w:lineRule="auto"/>
        <w:jc w:val="lowKashida"/>
        <w:rPr>
          <w:rFonts w:ascii="Simplified Arabic" w:hAnsi="Simplified Arabic" w:cs="Simplified Arabic"/>
          <w:b/>
          <w:bCs/>
          <w:sz w:val="28"/>
          <w:szCs w:val="28"/>
        </w:rPr>
      </w:pPr>
      <w:r w:rsidRPr="001D00B6">
        <w:rPr>
          <w:rFonts w:ascii="Simplified Arabic" w:hAnsi="Simplified Arabic" w:cs="Simplified Arabic"/>
          <w:b/>
          <w:bCs/>
          <w:sz w:val="28"/>
          <w:szCs w:val="28"/>
          <w:rtl/>
        </w:rPr>
        <w:t>دراسة حماد (2022). تحسين إدارة السلامة الهندسية في المشاريع الإنشائية في الأردن.</w:t>
      </w:r>
    </w:p>
    <w:p w14:paraId="13198BC1" w14:textId="1192974E" w:rsidR="001D00B6" w:rsidRPr="001D00B6" w:rsidRDefault="00985FF2" w:rsidP="00985FF2">
      <w:pPr>
        <w:spacing w:line="276" w:lineRule="auto"/>
        <w:jc w:val="lowKashida"/>
        <w:rPr>
          <w:rFonts w:ascii="Simplified Arabic" w:hAnsi="Simplified Arabic" w:cs="Simplified Arabic"/>
          <w:sz w:val="28"/>
          <w:szCs w:val="28"/>
          <w:rtl/>
        </w:rPr>
      </w:pPr>
      <w:r w:rsidRPr="00985FF2">
        <w:rPr>
          <w:rFonts w:ascii="Simplified Arabic" w:hAnsi="Simplified Arabic" w:cs="Simplified Arabic"/>
          <w:sz w:val="28"/>
          <w:szCs w:val="28"/>
          <w:rtl/>
        </w:rPr>
        <w:t>هدفت الدراسة إلى إبراز التحديات التي تواجه إدارة السلامة الهندسية في مواقع البناء بالأردن</w:t>
      </w:r>
      <w:r>
        <w:rPr>
          <w:rFonts w:ascii="Simplified Arabic" w:hAnsi="Simplified Arabic" w:cs="Simplified Arabic" w:hint="cs"/>
          <w:sz w:val="28"/>
          <w:szCs w:val="28"/>
          <w:rtl/>
        </w:rPr>
        <w:t>، و</w:t>
      </w:r>
      <w:r w:rsidRPr="00985FF2">
        <w:rPr>
          <w:rFonts w:ascii="Simplified Arabic" w:hAnsi="Simplified Arabic" w:cs="Simplified Arabic"/>
          <w:sz w:val="28"/>
          <w:szCs w:val="28"/>
          <w:rtl/>
        </w:rPr>
        <w:t>ت</w:t>
      </w:r>
      <w:r>
        <w:rPr>
          <w:rFonts w:ascii="Simplified Arabic" w:hAnsi="Simplified Arabic" w:cs="Simplified Arabic" w:hint="cs"/>
          <w:sz w:val="28"/>
          <w:szCs w:val="28"/>
          <w:rtl/>
        </w:rPr>
        <w:t>ن</w:t>
      </w:r>
      <w:r w:rsidRPr="00985FF2">
        <w:rPr>
          <w:rFonts w:ascii="Simplified Arabic" w:hAnsi="Simplified Arabic" w:cs="Simplified Arabic"/>
          <w:sz w:val="28"/>
          <w:szCs w:val="28"/>
          <w:rtl/>
        </w:rPr>
        <w:t xml:space="preserve">اول الإطار النظري محاور مثل السلامة التنظيمية، التدريب، اجتماعات السلامة، أدوات الحماية، عمليات الفحص، والمكافآت والعقوبات المتعلقة بالسلامة، بالإضافة إلى توجهات العمال ومعدلات تغييرهم ومدى الالتزام بالقوانين. خلصت الدراسة إلى أن عدداً كبيراً من العمال يفتقرون للتعليم والمهارات، مع وجود سلوكيات </w:t>
      </w:r>
      <w:r w:rsidRPr="00985FF2">
        <w:rPr>
          <w:rFonts w:ascii="Simplified Arabic" w:hAnsi="Simplified Arabic" w:cs="Simplified Arabic"/>
          <w:sz w:val="28"/>
          <w:szCs w:val="28"/>
          <w:rtl/>
        </w:rPr>
        <w:lastRenderedPageBreak/>
        <w:t>ومعتقدات غير متوافقة مع معايير السلامة، إلى جانب ظروف عمل غير مستقرة. كما أبرزت الحاجة المتزايدة للمقاولين من الباطن وما يرافقها من اختيارات غير منظمة وممارسات غير أخلاقية في العطاءات</w:t>
      </w:r>
      <w:r w:rsidRPr="00985FF2">
        <w:rPr>
          <w:rFonts w:ascii="Simplified Arabic" w:hAnsi="Simplified Arabic" w:cs="Simplified Arabic"/>
          <w:sz w:val="28"/>
          <w:szCs w:val="28"/>
        </w:rPr>
        <w:t>.</w:t>
      </w:r>
    </w:p>
    <w:p w14:paraId="48E0D037" w14:textId="77777777" w:rsidR="00B814A8" w:rsidRPr="001D00B6" w:rsidRDefault="00B814A8" w:rsidP="00B814A8">
      <w:pPr>
        <w:pStyle w:val="ListParagraph"/>
        <w:numPr>
          <w:ilvl w:val="0"/>
          <w:numId w:val="3"/>
        </w:numPr>
        <w:spacing w:line="276" w:lineRule="auto"/>
        <w:jc w:val="lowKashida"/>
        <w:rPr>
          <w:rFonts w:ascii="Simplified Arabic" w:hAnsi="Simplified Arabic" w:cs="Simplified Arabic"/>
          <w:b/>
          <w:bCs/>
          <w:sz w:val="28"/>
          <w:szCs w:val="28"/>
        </w:rPr>
      </w:pPr>
      <w:r w:rsidRPr="001D00B6">
        <w:rPr>
          <w:rFonts w:ascii="Simplified Arabic" w:hAnsi="Simplified Arabic" w:cs="Simplified Arabic"/>
          <w:b/>
          <w:bCs/>
          <w:sz w:val="28"/>
          <w:szCs w:val="28"/>
          <w:rtl/>
        </w:rPr>
        <w:t xml:space="preserve">دراسة </w:t>
      </w:r>
      <w:proofErr w:type="spellStart"/>
      <w:r w:rsidRPr="001D00B6">
        <w:rPr>
          <w:rFonts w:ascii="Simplified Arabic" w:hAnsi="Simplified Arabic" w:cs="Simplified Arabic"/>
          <w:b/>
          <w:bCs/>
          <w:sz w:val="28"/>
          <w:szCs w:val="28"/>
          <w:rtl/>
        </w:rPr>
        <w:t>القهوادي</w:t>
      </w:r>
      <w:proofErr w:type="spellEnd"/>
      <w:r w:rsidRPr="001D00B6">
        <w:rPr>
          <w:rFonts w:ascii="Simplified Arabic" w:hAnsi="Simplified Arabic" w:cs="Simplified Arabic"/>
          <w:b/>
          <w:bCs/>
          <w:sz w:val="28"/>
          <w:szCs w:val="28"/>
          <w:rtl/>
        </w:rPr>
        <w:t xml:space="preserve"> (2024). تقييم ممارسات استراتيجيات إدارة المخاطر في شركات التشييد المحلية: دراسة تحليلية على شركات التشييد المنفذة لمشاريع البنية التحتية بمدينة زليتن.</w:t>
      </w:r>
    </w:p>
    <w:p w14:paraId="608DF0BF" w14:textId="07186294" w:rsidR="001D00B6" w:rsidRPr="00985FF2" w:rsidRDefault="00985FF2" w:rsidP="00985FF2">
      <w:pPr>
        <w:spacing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است</w:t>
      </w:r>
      <w:r w:rsidRPr="00985FF2">
        <w:rPr>
          <w:rFonts w:ascii="Simplified Arabic" w:hAnsi="Simplified Arabic" w:cs="Simplified Arabic"/>
          <w:sz w:val="28"/>
          <w:szCs w:val="28"/>
          <w:rtl/>
        </w:rPr>
        <w:t>هدفت الدراسة إلى تقييم إدارة المخاطر في شركات البناء المحلية المنفذة لمشاريع البنية التحتية بزليتن</w:t>
      </w:r>
      <w:r>
        <w:rPr>
          <w:rFonts w:ascii="Simplified Arabic" w:hAnsi="Simplified Arabic" w:cs="Simplified Arabic" w:hint="cs"/>
          <w:sz w:val="28"/>
          <w:szCs w:val="28"/>
          <w:rtl/>
        </w:rPr>
        <w:t xml:space="preserve">، كما </w:t>
      </w:r>
      <w:r w:rsidRPr="00985FF2">
        <w:rPr>
          <w:rFonts w:ascii="Simplified Arabic" w:hAnsi="Simplified Arabic" w:cs="Simplified Arabic"/>
          <w:sz w:val="28"/>
          <w:szCs w:val="28"/>
          <w:rtl/>
        </w:rPr>
        <w:t>اعتمدت</w:t>
      </w:r>
      <w:r>
        <w:rPr>
          <w:rFonts w:ascii="Simplified Arabic" w:hAnsi="Simplified Arabic" w:cs="Simplified Arabic" w:hint="cs"/>
          <w:sz w:val="28"/>
          <w:szCs w:val="28"/>
          <w:rtl/>
        </w:rPr>
        <w:t xml:space="preserve"> الدراسة علي</w:t>
      </w:r>
      <w:r w:rsidRPr="00985FF2">
        <w:rPr>
          <w:rFonts w:ascii="Simplified Arabic" w:hAnsi="Simplified Arabic" w:cs="Simplified Arabic"/>
          <w:sz w:val="28"/>
          <w:szCs w:val="28"/>
          <w:rtl/>
        </w:rPr>
        <w:t xml:space="preserve"> منهجية وصفية تحليلية واستبانة بثلاثة محاور: (استخدام تقنية تحليل المخاطر، تصنيف المخاطر الإدارية، وتأثير المخاطر على الميزانية والجدول الزمني والجودة والسلامة)</w:t>
      </w:r>
      <w:r>
        <w:rPr>
          <w:rFonts w:ascii="Simplified Arabic" w:hAnsi="Simplified Arabic" w:cs="Simplified Arabic" w:hint="cs"/>
          <w:sz w:val="28"/>
          <w:szCs w:val="28"/>
          <w:rtl/>
        </w:rPr>
        <w:t>، و</w:t>
      </w:r>
      <w:r w:rsidRPr="00985FF2">
        <w:rPr>
          <w:rFonts w:ascii="Simplified Arabic" w:hAnsi="Simplified Arabic" w:cs="Simplified Arabic"/>
          <w:sz w:val="28"/>
          <w:szCs w:val="28"/>
          <w:rtl/>
        </w:rPr>
        <w:t>شمل المسح 166 موظفاً، وأظهرت النتائج ضعف المعرفة بتقنية تحليل المخاطر والاعتماد على الخبرة الشخصية</w:t>
      </w:r>
      <w:r>
        <w:rPr>
          <w:rFonts w:ascii="Simplified Arabic" w:hAnsi="Simplified Arabic" w:cs="Simplified Arabic" w:hint="cs"/>
          <w:sz w:val="28"/>
          <w:szCs w:val="28"/>
          <w:rtl/>
        </w:rPr>
        <w:t>، و</w:t>
      </w:r>
      <w:r w:rsidRPr="00985FF2">
        <w:rPr>
          <w:rFonts w:ascii="Simplified Arabic" w:hAnsi="Simplified Arabic" w:cs="Simplified Arabic"/>
          <w:sz w:val="28"/>
          <w:szCs w:val="28"/>
          <w:rtl/>
        </w:rPr>
        <w:t>بيّنت النتائج أن تأثير المخاطر على الميزانية بلغ (0.75) بنسبة خطورة 75%، وعلى الجدول الزمني (0.71) بنسبة 71%، وعلى الجودة (0.63) بنسبة 63%، وعلى السلامة المهنية (0.43) بنسبة 43%</w:t>
      </w:r>
      <w:r>
        <w:rPr>
          <w:rFonts w:ascii="Simplified Arabic" w:hAnsi="Simplified Arabic" w:cs="Simplified Arabic" w:hint="cs"/>
          <w:sz w:val="28"/>
          <w:szCs w:val="28"/>
          <w:rtl/>
        </w:rPr>
        <w:t xml:space="preserve">، </w:t>
      </w:r>
      <w:r w:rsidRPr="00985FF2">
        <w:rPr>
          <w:rFonts w:ascii="Simplified Arabic" w:hAnsi="Simplified Arabic" w:cs="Simplified Arabic"/>
          <w:sz w:val="28"/>
          <w:szCs w:val="28"/>
          <w:rtl/>
        </w:rPr>
        <w:t>وأشارت إلى أن أبرز إجراءات المواجهة كانت إضافة شروط تعاقدية للتعامل مع المخاطر</w:t>
      </w:r>
      <w:r w:rsidRPr="00985FF2">
        <w:rPr>
          <w:rFonts w:ascii="Simplified Arabic" w:hAnsi="Simplified Arabic" w:cs="Simplified Arabic"/>
          <w:sz w:val="28"/>
          <w:szCs w:val="28"/>
        </w:rPr>
        <w:t>.</w:t>
      </w:r>
    </w:p>
    <w:p w14:paraId="76E506D7" w14:textId="77777777" w:rsidR="00B814A8" w:rsidRPr="001D00B6" w:rsidRDefault="00B814A8" w:rsidP="00B814A8">
      <w:pPr>
        <w:pStyle w:val="ListParagraph"/>
        <w:numPr>
          <w:ilvl w:val="0"/>
          <w:numId w:val="3"/>
        </w:numPr>
        <w:spacing w:line="276" w:lineRule="auto"/>
        <w:jc w:val="lowKashida"/>
        <w:rPr>
          <w:rFonts w:ascii="Simplified Arabic" w:hAnsi="Simplified Arabic" w:cs="Simplified Arabic"/>
          <w:b/>
          <w:bCs/>
          <w:sz w:val="28"/>
          <w:szCs w:val="28"/>
        </w:rPr>
      </w:pPr>
      <w:r w:rsidRPr="001D00B6">
        <w:rPr>
          <w:rFonts w:ascii="Simplified Arabic" w:hAnsi="Simplified Arabic" w:cs="Simplified Arabic"/>
          <w:b/>
          <w:bCs/>
          <w:sz w:val="28"/>
          <w:szCs w:val="28"/>
          <w:rtl/>
        </w:rPr>
        <w:t>دراسة العتيبي (2024)، بعنوان: دور التنظيم القانوني لملكية الوحدات العقارية وفرزها وإدارتها في تحفيز أنشطة التطوير العقاري.</w:t>
      </w:r>
    </w:p>
    <w:p w14:paraId="62BCA879" w14:textId="0B77B4BC" w:rsidR="001D00B6" w:rsidRDefault="00985FF2" w:rsidP="00985FF2">
      <w:pPr>
        <w:spacing w:line="276" w:lineRule="auto"/>
        <w:jc w:val="lowKashida"/>
        <w:rPr>
          <w:rFonts w:ascii="Simplified Arabic" w:hAnsi="Simplified Arabic" w:cs="Simplified Arabic"/>
          <w:sz w:val="28"/>
          <w:szCs w:val="28"/>
          <w:rtl/>
        </w:rPr>
      </w:pPr>
      <w:r w:rsidRPr="00985FF2">
        <w:rPr>
          <w:rFonts w:ascii="Simplified Arabic" w:hAnsi="Simplified Arabic" w:cs="Simplified Arabic"/>
          <w:sz w:val="28"/>
          <w:szCs w:val="28"/>
          <w:rtl/>
        </w:rPr>
        <w:t>تناولت الدراسة أهمية تنظيم ملكية الوحدات العقارية وفرزها وإدارتها كعامل محفز للتطوير العقاري في المملكة العربية السعودية، لما يمثله هذا المجال من نشاط استثماري مؤثر على الاقتصاد الوطني</w:t>
      </w:r>
      <w:r>
        <w:rPr>
          <w:rFonts w:ascii="Simplified Arabic" w:hAnsi="Simplified Arabic" w:cs="Simplified Arabic" w:hint="cs"/>
          <w:sz w:val="28"/>
          <w:szCs w:val="28"/>
          <w:rtl/>
        </w:rPr>
        <w:t>،</w:t>
      </w:r>
      <w:r w:rsidRPr="00985FF2">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985FF2">
        <w:rPr>
          <w:rFonts w:ascii="Simplified Arabic" w:hAnsi="Simplified Arabic" w:cs="Simplified Arabic"/>
          <w:sz w:val="28"/>
          <w:szCs w:val="28"/>
          <w:rtl/>
        </w:rPr>
        <w:t>أوضحت أن القانون السعودي لم يضع نظاماً شاملاً لهذا المجال، رغم وجود أنظمة توفر الحماية القانونية للمشاريع العقارية قيد الإنشاء بما يتوافق مع برنامج التحول الوطني 2020 ورؤية المملكة 2030</w:t>
      </w:r>
      <w:r>
        <w:rPr>
          <w:rFonts w:ascii="Simplified Arabic" w:hAnsi="Simplified Arabic" w:cs="Simplified Arabic" w:hint="cs"/>
          <w:sz w:val="28"/>
          <w:szCs w:val="28"/>
          <w:rtl/>
        </w:rPr>
        <w:t>،</w:t>
      </w:r>
      <w:r w:rsidRPr="00985FF2">
        <w:rPr>
          <w:rFonts w:ascii="Simplified Arabic" w:hAnsi="Simplified Arabic" w:cs="Simplified Arabic"/>
          <w:sz w:val="28"/>
          <w:szCs w:val="28"/>
          <w:rtl/>
        </w:rPr>
        <w:t xml:space="preserve"> كما أشارت إلى أن أنظمة التسجيل العيني والتمويل العقاري لم تصل بعد إلى تنظيم كامل محفز لهذا النشاط، وأوصت بضرورة إنشاء نظام خاص يغطي جميع الجوانب المرتبطة بالتطوير العقاري</w:t>
      </w:r>
      <w:r w:rsidRPr="00985FF2">
        <w:rPr>
          <w:rFonts w:ascii="Simplified Arabic" w:hAnsi="Simplified Arabic" w:cs="Simplified Arabic"/>
          <w:sz w:val="28"/>
          <w:szCs w:val="28"/>
        </w:rPr>
        <w:t>.</w:t>
      </w:r>
    </w:p>
    <w:p w14:paraId="552F2885" w14:textId="77777777" w:rsidR="00985FF2" w:rsidRDefault="00985FF2" w:rsidP="00985FF2">
      <w:pPr>
        <w:spacing w:line="276" w:lineRule="auto"/>
        <w:jc w:val="lowKashida"/>
        <w:rPr>
          <w:rFonts w:ascii="Simplified Arabic" w:hAnsi="Simplified Arabic" w:cs="Simplified Arabic"/>
          <w:sz w:val="28"/>
          <w:szCs w:val="28"/>
          <w:rtl/>
        </w:rPr>
      </w:pPr>
    </w:p>
    <w:p w14:paraId="5DB2C648" w14:textId="77777777" w:rsidR="00985FF2" w:rsidRPr="00985FF2" w:rsidRDefault="00985FF2" w:rsidP="00985FF2">
      <w:pPr>
        <w:spacing w:line="276" w:lineRule="auto"/>
        <w:jc w:val="lowKashida"/>
        <w:rPr>
          <w:rFonts w:ascii="Simplified Arabic" w:hAnsi="Simplified Arabic" w:cs="Simplified Arabic"/>
          <w:sz w:val="28"/>
          <w:szCs w:val="28"/>
          <w:rtl/>
        </w:rPr>
      </w:pPr>
    </w:p>
    <w:p w14:paraId="197A7D6F" w14:textId="77777777" w:rsidR="00B814A8" w:rsidRPr="001D00B6" w:rsidRDefault="00B814A8" w:rsidP="00B814A8">
      <w:pPr>
        <w:pStyle w:val="ListParagraph"/>
        <w:numPr>
          <w:ilvl w:val="0"/>
          <w:numId w:val="3"/>
        </w:numPr>
        <w:spacing w:line="276" w:lineRule="auto"/>
        <w:jc w:val="lowKashida"/>
        <w:rPr>
          <w:rFonts w:ascii="Simplified Arabic" w:hAnsi="Simplified Arabic" w:cs="Simplified Arabic"/>
          <w:b/>
          <w:bCs/>
          <w:sz w:val="28"/>
          <w:szCs w:val="28"/>
        </w:rPr>
      </w:pPr>
      <w:r w:rsidRPr="001D00B6">
        <w:rPr>
          <w:rFonts w:ascii="Simplified Arabic" w:hAnsi="Simplified Arabic" w:cs="Simplified Arabic"/>
          <w:b/>
          <w:bCs/>
          <w:sz w:val="28"/>
          <w:szCs w:val="28"/>
          <w:rtl/>
        </w:rPr>
        <w:lastRenderedPageBreak/>
        <w:t>دراسة (علي، 2019)، بعنوان: متطلبات إدارة الموارد البشرية وصعوباتها في شركات التطوير العقاري العامة في والخاصة سورية.</w:t>
      </w:r>
    </w:p>
    <w:p w14:paraId="10BAF610" w14:textId="3744B4CD" w:rsidR="001D00B6" w:rsidRPr="006F354D" w:rsidRDefault="00985FF2" w:rsidP="006F354D">
      <w:pPr>
        <w:spacing w:line="276" w:lineRule="auto"/>
        <w:jc w:val="lowKashida"/>
        <w:rPr>
          <w:rFonts w:ascii="Simplified Arabic" w:hAnsi="Simplified Arabic" w:cs="Simplified Arabic"/>
          <w:sz w:val="28"/>
          <w:szCs w:val="28"/>
          <w:rtl/>
        </w:rPr>
      </w:pPr>
      <w:r w:rsidRPr="00985FF2">
        <w:rPr>
          <w:rFonts w:ascii="Simplified Arabic" w:hAnsi="Simplified Arabic" w:cs="Simplified Arabic"/>
          <w:sz w:val="28"/>
          <w:szCs w:val="28"/>
          <w:rtl/>
        </w:rPr>
        <w:t>ركزت الدراسة على ضرورة تبني ممارسات تعزز كفاءة إدارة الموارد البشرية، بهدف تحديد احتياجات هذه الإدارة والتحديات التي تواجهها في شركات التطوير العقاري العامة والخاصة بسورية. استخدمت منهجية وصفية تحليلية، وتم تحليل بيانات الاستبيانات باستخدام برنامج</w:t>
      </w:r>
      <w:r>
        <w:rPr>
          <w:rFonts w:ascii="Simplified Arabic" w:hAnsi="Simplified Arabic" w:cs="Simplified Arabic"/>
          <w:b/>
          <w:bCs/>
          <w:sz w:val="28"/>
          <w:szCs w:val="28"/>
        </w:rPr>
        <w:t xml:space="preserve"> </w:t>
      </w:r>
      <w:r w:rsidRPr="00985FF2">
        <w:rPr>
          <w:rFonts w:ascii="Simplified Arabic" w:hAnsi="Simplified Arabic" w:cs="Simplified Arabic"/>
          <w:b/>
          <w:bCs/>
          <w:sz w:val="28"/>
          <w:szCs w:val="28"/>
        </w:rPr>
        <w:t>SPSS 20</w:t>
      </w:r>
      <w:r>
        <w:rPr>
          <w:rFonts w:ascii="Simplified Arabic" w:hAnsi="Simplified Arabic" w:cs="Simplified Arabic" w:hint="cs"/>
          <w:sz w:val="28"/>
          <w:szCs w:val="28"/>
          <w:rtl/>
        </w:rPr>
        <w:t>،</w:t>
      </w:r>
      <w:r>
        <w:rPr>
          <w:rFonts w:ascii="Simplified Arabic" w:hAnsi="Simplified Arabic" w:cs="Simplified Arabic" w:hint="cs"/>
          <w:sz w:val="28"/>
          <w:szCs w:val="28"/>
          <w:rtl/>
          <w:lang w:bidi="ar-EG"/>
        </w:rPr>
        <w:t xml:space="preserve"> ش</w:t>
      </w:r>
      <w:r w:rsidRPr="00985FF2">
        <w:rPr>
          <w:rFonts w:ascii="Simplified Arabic" w:hAnsi="Simplified Arabic" w:cs="Simplified Arabic"/>
          <w:sz w:val="28"/>
          <w:szCs w:val="28"/>
          <w:rtl/>
        </w:rPr>
        <w:t>ملت العينة موظفين في 39 شركة تطوير عقاري خاصة، إضافة إلى مقابلات شخصية مع بعض أفرادها</w:t>
      </w:r>
      <w:r w:rsidR="006F354D">
        <w:rPr>
          <w:rFonts w:ascii="Simplified Arabic" w:hAnsi="Simplified Arabic" w:cs="Simplified Arabic" w:hint="cs"/>
          <w:sz w:val="28"/>
          <w:szCs w:val="28"/>
          <w:rtl/>
        </w:rPr>
        <w:t>، كما</w:t>
      </w:r>
      <w:r w:rsidRPr="00985FF2">
        <w:rPr>
          <w:rFonts w:ascii="Simplified Arabic" w:hAnsi="Simplified Arabic" w:cs="Simplified Arabic"/>
          <w:sz w:val="28"/>
          <w:szCs w:val="28"/>
          <w:rtl/>
        </w:rPr>
        <w:t xml:space="preserve"> أظهرت النتائج ضعف أداء أقسام الموارد البشرية، وعدم اعتمادها على معايير علمية لتحليل الوظائف</w:t>
      </w:r>
      <w:r w:rsidR="006F354D">
        <w:rPr>
          <w:rFonts w:ascii="Simplified Arabic" w:hAnsi="Simplified Arabic" w:cs="Simplified Arabic" w:hint="cs"/>
          <w:sz w:val="28"/>
          <w:szCs w:val="28"/>
          <w:rtl/>
        </w:rPr>
        <w:t xml:space="preserve">، </w:t>
      </w:r>
      <w:r w:rsidRPr="00985FF2">
        <w:rPr>
          <w:rFonts w:ascii="Simplified Arabic" w:hAnsi="Simplified Arabic" w:cs="Simplified Arabic"/>
          <w:sz w:val="28"/>
          <w:szCs w:val="28"/>
          <w:rtl/>
        </w:rPr>
        <w:t>وفي الشركات العامة، اقتصر التوظيف على تدوير العمالة داخلياً، بينما اتجهت الشركات الخاصة إلى سوق العمل الأوسع بمعايير توظيف صارمة خاصة بالموظفين الفنيين</w:t>
      </w:r>
      <w:r w:rsidR="006F354D">
        <w:rPr>
          <w:rFonts w:ascii="Simplified Arabic" w:hAnsi="Simplified Arabic" w:cs="Simplified Arabic" w:hint="cs"/>
          <w:sz w:val="28"/>
          <w:szCs w:val="28"/>
          <w:rtl/>
        </w:rPr>
        <w:t>،</w:t>
      </w:r>
      <w:r w:rsidRPr="00985FF2">
        <w:rPr>
          <w:rFonts w:ascii="Simplified Arabic" w:hAnsi="Simplified Arabic" w:cs="Simplified Arabic"/>
          <w:sz w:val="28"/>
          <w:szCs w:val="28"/>
          <w:rtl/>
        </w:rPr>
        <w:t xml:space="preserve"> كما بينت أن الشركات العامة تجري تقييماً دورياً كل سنتين، في حين تقوم الشركات الخاصة بتقييم مستمر بعد كل مشروع</w:t>
      </w:r>
      <w:r w:rsidRPr="00985FF2">
        <w:rPr>
          <w:rFonts w:ascii="Simplified Arabic" w:hAnsi="Simplified Arabic" w:cs="Simplified Arabic"/>
          <w:sz w:val="28"/>
          <w:szCs w:val="28"/>
        </w:rPr>
        <w:t>.</w:t>
      </w:r>
    </w:p>
    <w:p w14:paraId="01BB7217" w14:textId="77777777" w:rsidR="00B814A8" w:rsidRPr="001D00B6" w:rsidRDefault="00B814A8" w:rsidP="00B814A8">
      <w:pPr>
        <w:pStyle w:val="ListParagraph"/>
        <w:numPr>
          <w:ilvl w:val="0"/>
          <w:numId w:val="3"/>
        </w:numPr>
        <w:spacing w:line="276" w:lineRule="auto"/>
        <w:jc w:val="lowKashida"/>
        <w:rPr>
          <w:rFonts w:ascii="Simplified Arabic" w:hAnsi="Simplified Arabic" w:cs="Simplified Arabic"/>
          <w:b/>
          <w:bCs/>
          <w:sz w:val="28"/>
          <w:szCs w:val="28"/>
        </w:rPr>
      </w:pPr>
      <w:r w:rsidRPr="001D00B6">
        <w:rPr>
          <w:rFonts w:ascii="Simplified Arabic" w:hAnsi="Simplified Arabic" w:cs="Simplified Arabic"/>
          <w:b/>
          <w:bCs/>
          <w:sz w:val="28"/>
          <w:szCs w:val="28"/>
          <w:rtl/>
        </w:rPr>
        <w:t>دراسة (الصندل، 2021)، بعنوان: التزامات أطراف حساب ضمان التطوير العقاري: دراسة نقدية</w:t>
      </w:r>
      <w:r w:rsidRPr="001D00B6">
        <w:rPr>
          <w:rStyle w:val="FootnoteReference"/>
          <w:rFonts w:ascii="Simplified Arabic" w:hAnsi="Simplified Arabic" w:cs="Simplified Arabic"/>
          <w:b/>
          <w:bCs/>
          <w:sz w:val="28"/>
          <w:szCs w:val="28"/>
        </w:rPr>
        <w:footnoteReference w:id="1"/>
      </w:r>
    </w:p>
    <w:p w14:paraId="7CCE96A8" w14:textId="6BDED306" w:rsidR="001D00B6" w:rsidRDefault="006F354D" w:rsidP="006F354D">
      <w:pPr>
        <w:spacing w:line="276" w:lineRule="auto"/>
        <w:jc w:val="lowKashida"/>
        <w:rPr>
          <w:rFonts w:ascii="Simplified Arabic" w:hAnsi="Simplified Arabic" w:cs="Simplified Arabic"/>
          <w:sz w:val="28"/>
          <w:szCs w:val="28"/>
          <w:rtl/>
          <w:lang w:bidi="ar-EG"/>
        </w:rPr>
      </w:pPr>
      <w:r w:rsidRPr="006F354D">
        <w:rPr>
          <w:rFonts w:ascii="Simplified Arabic" w:hAnsi="Simplified Arabic" w:cs="Simplified Arabic"/>
          <w:sz w:val="28"/>
          <w:szCs w:val="28"/>
          <w:rtl/>
        </w:rPr>
        <w:t>استهدفت الدراسة توضيح مفهوم حساب الضمان والتمييز بينه وبين خطاب الضمان، مع بيان التزامات المطور العقاري وأمين حساب الضمان في دبي وأبوظبي</w:t>
      </w:r>
      <w:r>
        <w:rPr>
          <w:rFonts w:ascii="Simplified Arabic" w:hAnsi="Simplified Arabic" w:cs="Simplified Arabic" w:hint="cs"/>
          <w:sz w:val="28"/>
          <w:szCs w:val="28"/>
          <w:rtl/>
        </w:rPr>
        <w:t>، كما</w:t>
      </w:r>
      <w:r w:rsidRPr="006F354D">
        <w:rPr>
          <w:rFonts w:ascii="Simplified Arabic" w:hAnsi="Simplified Arabic" w:cs="Simplified Arabic"/>
          <w:sz w:val="28"/>
          <w:szCs w:val="28"/>
          <w:rtl/>
        </w:rPr>
        <w:t xml:space="preserve"> اعتمدت</w:t>
      </w:r>
      <w:r>
        <w:rPr>
          <w:rFonts w:ascii="Simplified Arabic" w:hAnsi="Simplified Arabic" w:cs="Simplified Arabic" w:hint="cs"/>
          <w:sz w:val="28"/>
          <w:szCs w:val="28"/>
          <w:rtl/>
        </w:rPr>
        <w:t xml:space="preserve"> الدراسة</w:t>
      </w:r>
      <w:r w:rsidRPr="006F354D">
        <w:rPr>
          <w:rFonts w:ascii="Simplified Arabic" w:hAnsi="Simplified Arabic" w:cs="Simplified Arabic"/>
          <w:sz w:val="28"/>
          <w:szCs w:val="28"/>
          <w:rtl/>
        </w:rPr>
        <w:t xml:space="preserve"> على المنهج الوصفي لجمع المعلومات، والمنهج التحليلي لدراسة النصوص القانونية، إضافة إلى المنهج النقدي لعرض الرأي</w:t>
      </w:r>
      <w:r>
        <w:rPr>
          <w:rFonts w:ascii="Simplified Arabic" w:hAnsi="Simplified Arabic" w:cs="Simplified Arabic" w:hint="cs"/>
          <w:sz w:val="28"/>
          <w:szCs w:val="28"/>
          <w:rtl/>
        </w:rPr>
        <w:t xml:space="preserve">، </w:t>
      </w:r>
      <w:r w:rsidRPr="006F354D">
        <w:rPr>
          <w:rFonts w:ascii="Simplified Arabic" w:hAnsi="Simplified Arabic" w:cs="Simplified Arabic"/>
          <w:sz w:val="28"/>
          <w:szCs w:val="28"/>
          <w:rtl/>
        </w:rPr>
        <w:t>خلصت الدراسة إلى أن قوانين دبي وأبوظبي تربط المدفوعات من المشترين بنسبة الإنجاز الفعلي للمشروع، مع منع المطور في أبوظبي من استخدام أموال الضمان قبل إتمام 20% من المشروع</w:t>
      </w:r>
      <w:r>
        <w:rPr>
          <w:rFonts w:ascii="Simplified Arabic" w:hAnsi="Simplified Arabic" w:cs="Simplified Arabic" w:hint="cs"/>
          <w:sz w:val="28"/>
          <w:szCs w:val="28"/>
          <w:rtl/>
        </w:rPr>
        <w:t xml:space="preserve">، كما </w:t>
      </w:r>
      <w:r w:rsidRPr="006F354D">
        <w:rPr>
          <w:rFonts w:ascii="Simplified Arabic" w:hAnsi="Simplified Arabic" w:cs="Simplified Arabic"/>
          <w:sz w:val="28"/>
          <w:szCs w:val="28"/>
          <w:rtl/>
        </w:rPr>
        <w:t>أوصت بمنع المطورين والوسطاء من استلام أموال مباشرة، وضرورة إيداعها في حساب الضمان</w:t>
      </w:r>
      <w:r w:rsidRPr="006F354D">
        <w:rPr>
          <w:rFonts w:ascii="Simplified Arabic" w:hAnsi="Simplified Arabic" w:cs="Simplified Arabic"/>
          <w:sz w:val="28"/>
          <w:szCs w:val="28"/>
          <w:lang w:bidi="ar-EG"/>
        </w:rPr>
        <w:t>.</w:t>
      </w:r>
    </w:p>
    <w:p w14:paraId="1C6CB224" w14:textId="77777777" w:rsidR="009C4763" w:rsidRDefault="009C4763" w:rsidP="006F354D">
      <w:pPr>
        <w:spacing w:line="276" w:lineRule="auto"/>
        <w:jc w:val="lowKashida"/>
        <w:rPr>
          <w:rFonts w:ascii="Simplified Arabic" w:hAnsi="Simplified Arabic" w:cs="Simplified Arabic"/>
          <w:sz w:val="28"/>
          <w:szCs w:val="28"/>
          <w:rtl/>
          <w:lang w:bidi="ar-EG"/>
        </w:rPr>
      </w:pPr>
    </w:p>
    <w:p w14:paraId="7FEC88E8" w14:textId="77777777" w:rsidR="009C4763" w:rsidRPr="006F354D" w:rsidRDefault="009C4763" w:rsidP="006F354D">
      <w:pPr>
        <w:spacing w:line="276" w:lineRule="auto"/>
        <w:jc w:val="lowKashida"/>
        <w:rPr>
          <w:rFonts w:ascii="Simplified Arabic" w:hAnsi="Simplified Arabic" w:cs="Simplified Arabic"/>
          <w:sz w:val="28"/>
          <w:szCs w:val="28"/>
          <w:rtl/>
          <w:lang w:bidi="ar-EG"/>
        </w:rPr>
      </w:pPr>
    </w:p>
    <w:p w14:paraId="20916A91" w14:textId="77777777" w:rsidR="00B814A8" w:rsidRPr="001D00B6" w:rsidRDefault="00B814A8" w:rsidP="00B814A8">
      <w:pPr>
        <w:pStyle w:val="ListParagraph"/>
        <w:numPr>
          <w:ilvl w:val="0"/>
          <w:numId w:val="3"/>
        </w:numPr>
        <w:spacing w:line="276" w:lineRule="auto"/>
        <w:jc w:val="lowKashida"/>
        <w:rPr>
          <w:rFonts w:ascii="Simplified Arabic" w:hAnsi="Simplified Arabic" w:cs="Simplified Arabic"/>
          <w:b/>
          <w:bCs/>
          <w:sz w:val="28"/>
          <w:szCs w:val="28"/>
          <w:lang w:bidi="ar-EG"/>
        </w:rPr>
      </w:pPr>
      <w:r w:rsidRPr="001D00B6">
        <w:rPr>
          <w:rFonts w:ascii="Simplified Arabic" w:hAnsi="Simplified Arabic" w:cs="Simplified Arabic"/>
          <w:b/>
          <w:bCs/>
          <w:sz w:val="28"/>
          <w:szCs w:val="28"/>
          <w:rtl/>
          <w:lang w:bidi="ar-EG"/>
        </w:rPr>
        <w:lastRenderedPageBreak/>
        <w:t>دراسة (عبد طالاس، 2023)، بعنوان: الاقتصاد السياسي لمشروع التطوير العقاري في حي الحيدرية بحلب.</w:t>
      </w:r>
    </w:p>
    <w:p w14:paraId="0E40BDCF" w14:textId="4F6C0860" w:rsidR="001D00B6" w:rsidRPr="006F354D" w:rsidRDefault="006F354D" w:rsidP="006F354D">
      <w:pPr>
        <w:spacing w:line="276" w:lineRule="auto"/>
        <w:jc w:val="lowKashida"/>
        <w:rPr>
          <w:rFonts w:ascii="Simplified Arabic" w:hAnsi="Simplified Arabic" w:cs="Simplified Arabic"/>
          <w:sz w:val="28"/>
          <w:szCs w:val="28"/>
          <w:lang w:bidi="ar-EG"/>
        </w:rPr>
      </w:pPr>
      <w:r w:rsidRPr="006F354D">
        <w:rPr>
          <w:rFonts w:ascii="Simplified Arabic" w:hAnsi="Simplified Arabic" w:cs="Simplified Arabic"/>
          <w:sz w:val="28"/>
          <w:szCs w:val="28"/>
          <w:rtl/>
        </w:rPr>
        <w:t xml:space="preserve">حللت الدراسة المشروع من منظور الاقتصاد السياسي، من خلال دراسة العوامل الهيكلية والسياقية المؤثرة في التغيرات الاقتصادية والسياسية، وتفاعل المصالح الاقتصادية مع السلطة الرسمية وغير الرسمية. استخدمت منهجية نوعية تضمنت 10 مقابلات شبه منظمة مع </w:t>
      </w:r>
      <w:proofErr w:type="gramStart"/>
      <w:r w:rsidRPr="006F354D">
        <w:rPr>
          <w:rFonts w:ascii="Simplified Arabic" w:hAnsi="Simplified Arabic" w:cs="Simplified Arabic"/>
          <w:sz w:val="28"/>
          <w:szCs w:val="28"/>
          <w:rtl/>
        </w:rPr>
        <w:t>خبراء</w:t>
      </w:r>
      <w:r>
        <w:rPr>
          <w:rFonts w:ascii="Simplified Arabic" w:hAnsi="Simplified Arabic" w:cs="Simplified Arabic" w:hint="cs"/>
          <w:sz w:val="28"/>
          <w:szCs w:val="28"/>
          <w:rtl/>
        </w:rPr>
        <w:t xml:space="preserve"> ،</w:t>
      </w:r>
      <w:proofErr w:type="gramEnd"/>
      <w:r>
        <w:rPr>
          <w:rFonts w:ascii="Simplified Arabic" w:hAnsi="Simplified Arabic" w:cs="Simplified Arabic" w:hint="cs"/>
          <w:sz w:val="28"/>
          <w:szCs w:val="28"/>
          <w:rtl/>
        </w:rPr>
        <w:t xml:space="preserve"> و</w:t>
      </w:r>
      <w:r w:rsidR="00B814A8" w:rsidRPr="001D00B6">
        <w:rPr>
          <w:rFonts w:ascii="Simplified Arabic" w:hAnsi="Simplified Arabic" w:cs="Simplified Arabic"/>
          <w:sz w:val="28"/>
          <w:szCs w:val="28"/>
          <w:rtl/>
          <w:lang w:bidi="ar-EG"/>
        </w:rPr>
        <w:t>تشير نتائج الدراسة إلى أن الأساس الذي يحكم الاقتصاد السياسي للنظام هو الذي يوجه المشروع على الأرض، يمكن تلخيص النتائج بأن هناك تضحيات تُقدم بالكفاءة الاقتصادية والمنطق السليم لإعادة الإعمار من أجل بقاء النظام السياسي وتعزيز مصالح الأشخاص المرتبطين بها، على حساب مصالح الأغلبية من سكان الحي، بناءً على ذلك، تم تقديم بعض الاقتراحات التي يمكن أن تساعد في تقليل الآثار السلبية لهذا المشروع.</w:t>
      </w:r>
    </w:p>
    <w:p w14:paraId="19D7B17E" w14:textId="77777777" w:rsidR="00B814A8" w:rsidRPr="001D00B6" w:rsidRDefault="00B814A8" w:rsidP="00B814A8">
      <w:pPr>
        <w:pStyle w:val="ListParagraph"/>
        <w:numPr>
          <w:ilvl w:val="0"/>
          <w:numId w:val="3"/>
        </w:numPr>
        <w:spacing w:line="276" w:lineRule="auto"/>
        <w:jc w:val="lowKashida"/>
        <w:rPr>
          <w:rFonts w:ascii="Simplified Arabic" w:hAnsi="Simplified Arabic" w:cs="Simplified Arabic"/>
          <w:b/>
          <w:bCs/>
          <w:sz w:val="28"/>
          <w:szCs w:val="28"/>
          <w:lang w:bidi="ar-EG"/>
        </w:rPr>
      </w:pPr>
      <w:r w:rsidRPr="001D00B6">
        <w:rPr>
          <w:rFonts w:ascii="Simplified Arabic" w:hAnsi="Simplified Arabic" w:cs="Simplified Arabic"/>
          <w:b/>
          <w:bCs/>
          <w:sz w:val="28"/>
          <w:szCs w:val="28"/>
          <w:rtl/>
          <w:lang w:bidi="ar-EG"/>
        </w:rPr>
        <w:t>دراسة (عضبيات، 2024)، بعنوان: إدارة المخاطر والتحقق من الجودة في تنفيذ أساسات المشاريع الهندسية بواسطة مهندس التربة.</w:t>
      </w:r>
    </w:p>
    <w:p w14:paraId="3F5C36AC" w14:textId="17BE0DA0" w:rsidR="001D00B6" w:rsidRPr="006F354D" w:rsidRDefault="006F354D" w:rsidP="006F354D">
      <w:pPr>
        <w:spacing w:line="276" w:lineRule="auto"/>
        <w:jc w:val="lowKashida"/>
        <w:rPr>
          <w:rFonts w:ascii="Simplified Arabic" w:hAnsi="Simplified Arabic" w:cs="Simplified Arabic"/>
          <w:sz w:val="28"/>
          <w:szCs w:val="28"/>
          <w:rtl/>
          <w:lang w:bidi="ar-EG"/>
        </w:rPr>
      </w:pPr>
      <w:r w:rsidRPr="006F354D">
        <w:rPr>
          <w:rFonts w:ascii="Simplified Arabic" w:hAnsi="Simplified Arabic" w:cs="Simplified Arabic" w:hint="cs"/>
          <w:sz w:val="28"/>
          <w:szCs w:val="28"/>
          <w:rtl/>
        </w:rPr>
        <w:t>أ</w:t>
      </w:r>
      <w:r w:rsidRPr="006F354D">
        <w:rPr>
          <w:rFonts w:ascii="Simplified Arabic" w:hAnsi="Simplified Arabic" w:cs="Simplified Arabic"/>
          <w:sz w:val="28"/>
          <w:szCs w:val="28"/>
          <w:rtl/>
        </w:rPr>
        <w:t>برزت الدراسة أهمية دور مهندس التربة في إدارة المخاطر وضمان الجودة لتحسين كفاءة المشاريع الهندسية. خلصت إلى أن تطبيق أساليب فعالة لإدارة المخاطر يسهم في تعزيز استقرار الأساسات وتقليل احتمالات فشل البناء، بالإضافة إلى رفع كفاءة التنفيذ. كما أظهرت النتائج أن التحقق المستمر من الجودة أثناء التنفيذ يسرّع من وتيرة العمل ويحسن نتائجه</w:t>
      </w:r>
      <w:r w:rsidRPr="006F354D">
        <w:rPr>
          <w:rFonts w:ascii="Simplified Arabic" w:hAnsi="Simplified Arabic" w:cs="Simplified Arabic"/>
          <w:sz w:val="28"/>
          <w:szCs w:val="28"/>
          <w:lang w:bidi="ar-EG"/>
        </w:rPr>
        <w:t>.</w:t>
      </w:r>
    </w:p>
    <w:p w14:paraId="3F6C23A0" w14:textId="77777777" w:rsidR="00B814A8" w:rsidRPr="001D00B6" w:rsidRDefault="00B814A8" w:rsidP="00B814A8">
      <w:pPr>
        <w:pStyle w:val="ListParagraph"/>
        <w:numPr>
          <w:ilvl w:val="0"/>
          <w:numId w:val="3"/>
        </w:numPr>
        <w:spacing w:line="276" w:lineRule="auto"/>
        <w:jc w:val="lowKashida"/>
        <w:rPr>
          <w:rFonts w:ascii="Simplified Arabic" w:hAnsi="Simplified Arabic" w:cs="Simplified Arabic"/>
          <w:b/>
          <w:bCs/>
          <w:sz w:val="28"/>
          <w:szCs w:val="28"/>
          <w:rtl/>
          <w:lang w:bidi="ar-EG"/>
        </w:rPr>
      </w:pPr>
      <w:r w:rsidRPr="001D00B6">
        <w:rPr>
          <w:rFonts w:ascii="Simplified Arabic" w:hAnsi="Simplified Arabic" w:cs="Simplified Arabic"/>
          <w:b/>
          <w:bCs/>
          <w:sz w:val="28"/>
          <w:szCs w:val="28"/>
          <w:rtl/>
          <w:lang w:bidi="ar-EG"/>
        </w:rPr>
        <w:t>دراسة (الشربيني وآخرون، 2023)، بعنوان: عوامل النجاح الحرجة من خلال تطبيق إدارة الجودة الشاملة في مشاريع التشييد.</w:t>
      </w:r>
    </w:p>
    <w:p w14:paraId="329F8AAB" w14:textId="4A8391D6" w:rsidR="00B814A8" w:rsidRPr="001D00B6" w:rsidRDefault="00B814A8" w:rsidP="00B814A8">
      <w:pPr>
        <w:spacing w:line="276" w:lineRule="auto"/>
        <w:jc w:val="lowKashida"/>
        <w:rPr>
          <w:rFonts w:ascii="Simplified Arabic" w:hAnsi="Simplified Arabic" w:cs="Simplified Arabic"/>
          <w:sz w:val="28"/>
          <w:szCs w:val="28"/>
          <w:rtl/>
          <w:lang w:bidi="ar-EG"/>
        </w:rPr>
      </w:pPr>
      <w:r w:rsidRPr="001D00B6">
        <w:rPr>
          <w:rFonts w:ascii="Simplified Arabic" w:hAnsi="Simplified Arabic" w:cs="Simplified Arabic"/>
          <w:sz w:val="28"/>
          <w:szCs w:val="28"/>
          <w:rtl/>
          <w:lang w:bidi="ar-EG"/>
        </w:rPr>
        <w:t xml:space="preserve">الغرض من هذه الدراسة هو التعرف على العوامل الأساسية التي تؤدي إلى النجاح عند تطبيق إدارة الجودة الشاملة في مشاريع البناء، وخاصة الكبيرة منها في منطقة الشرق الأوسط وشمال أفريقيا، مثل مصر والمملكة العربية السعودية، استندت الدراسة إلى البحث، بالإضافة إلى إجراء مقابلات وورش عمل مع مقاولين ومكاتب استشارية ومكاتب إدارة المشاريع والمهتمين بهذا المجال، تم لقاء مديري المشاريع والمكاتب الفنية ومكاتب </w:t>
      </w:r>
      <w:r w:rsidRPr="001D00B6">
        <w:rPr>
          <w:rFonts w:ascii="Simplified Arabic" w:hAnsi="Simplified Arabic" w:cs="Simplified Arabic"/>
          <w:sz w:val="28"/>
          <w:szCs w:val="28"/>
          <w:rtl/>
          <w:lang w:bidi="ar-EG"/>
        </w:rPr>
        <w:lastRenderedPageBreak/>
        <w:t>الاستشارات وأعضاء فرق العمل، الذين يعملون في مشاريع بناء متنوعة من حيث النوع والحجم والقيمة، بميزانيات تتراوح بين 40 مليون إلى 450 مليون دولار في مصر والسعودية.</w:t>
      </w:r>
    </w:p>
    <w:p w14:paraId="25260474" w14:textId="18B4A125" w:rsidR="001D00B6" w:rsidRPr="001D00B6" w:rsidRDefault="00B814A8" w:rsidP="006F354D">
      <w:pPr>
        <w:spacing w:line="276" w:lineRule="auto"/>
        <w:jc w:val="lowKashida"/>
        <w:rPr>
          <w:rFonts w:ascii="Simplified Arabic" w:hAnsi="Simplified Arabic" w:cs="Simplified Arabic"/>
          <w:sz w:val="28"/>
          <w:szCs w:val="28"/>
          <w:rtl/>
          <w:lang w:bidi="ar-EG"/>
        </w:rPr>
      </w:pPr>
      <w:r w:rsidRPr="001D00B6">
        <w:rPr>
          <w:rFonts w:ascii="Simplified Arabic" w:hAnsi="Simplified Arabic" w:cs="Simplified Arabic"/>
          <w:sz w:val="28"/>
          <w:szCs w:val="28"/>
          <w:rtl/>
          <w:lang w:bidi="ar-EG"/>
        </w:rPr>
        <w:t>استمرت المقابلات مع مديري المشاريع والمتخصصين ذوي الخبرة، بالإضافة إلى إجراء مقابلات إضافية للحصول على وجهات نظر متنوعة، حددت الدراسة مجموعة واسعة من العوامل المحتملة التي قد تؤدي إلى نجاح مشاريع البناء، وتم إرسال هذه القائمة عبر استبيان إلى 220 شخصًا من العينة، حيث تم استلام 105 استبيانات وتم تحليل النتائج بشكل إحصائي، وتم مقارنتها من خلال ورش العمل والمقابلات كوجهات نظر إضافية، بناءً على ذلك، تم تحديد أهم العوامل الحاسمة لنجاح المشاريع من خلال تطبيق الجودة الشاملة وتحليل النتائج ومقارنتها مع أبحاث سابقة ذات صلة، وأكدت المقارنة العديد من الاستنتاجات التي توصلت إليها الأبحاث السابقة، ولكنها أيضا قدمت جوانب جديدة حول ماهية العوامل الرئيسية للنجاح، مثل أهمية القيادة، والجوانب التنظيمية، ومهارات الإدارة، مع ضرورة وجود لجنة توجيهية للمشروع، كما تناولت أهمية توافر الموارد، وإدارة التكلفة، والجودة، والوقت، والمخاطر بشكل جيد، بالإضافة إلى ذلك، شددت على أهمية الأداء الاحترافي في إدارة العقود، والاهتمام بالإجراءات والعمليات، ورضا أصحاب المصالح، وخاصة العملاء، لتحقيق توقعاتهم وأهدافهم.</w:t>
      </w:r>
    </w:p>
    <w:p w14:paraId="2A52D48B" w14:textId="77777777" w:rsidR="00B814A8" w:rsidRPr="001D00B6" w:rsidRDefault="00B814A8" w:rsidP="00B814A8">
      <w:pPr>
        <w:pStyle w:val="ListParagraph"/>
        <w:numPr>
          <w:ilvl w:val="0"/>
          <w:numId w:val="3"/>
        </w:numPr>
        <w:spacing w:line="276" w:lineRule="auto"/>
        <w:jc w:val="lowKashida"/>
        <w:rPr>
          <w:rFonts w:ascii="Simplified Arabic" w:hAnsi="Simplified Arabic" w:cs="Simplified Arabic"/>
          <w:b/>
          <w:bCs/>
          <w:sz w:val="28"/>
          <w:szCs w:val="28"/>
          <w:rtl/>
          <w:lang w:bidi="ar-EG"/>
        </w:rPr>
      </w:pPr>
      <w:r w:rsidRPr="001D00B6">
        <w:rPr>
          <w:rFonts w:ascii="Simplified Arabic" w:hAnsi="Simplified Arabic" w:cs="Simplified Arabic"/>
          <w:b/>
          <w:bCs/>
          <w:sz w:val="28"/>
          <w:szCs w:val="28"/>
          <w:rtl/>
          <w:lang w:bidi="ar-EG"/>
        </w:rPr>
        <w:t>دراسة (الجربي، 2019)، بعنوان: تطور قطاع الإسكان في الاقتصاد السعودي.</w:t>
      </w:r>
    </w:p>
    <w:p w14:paraId="08155CA1" w14:textId="7E300CD6" w:rsidR="006F354D" w:rsidRPr="009C4763" w:rsidRDefault="00AE0DDB" w:rsidP="00AE0DDB">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rPr>
        <w:t>ح</w:t>
      </w:r>
      <w:r w:rsidRPr="00AE0DDB">
        <w:rPr>
          <w:rFonts w:ascii="Simplified Arabic" w:hAnsi="Simplified Arabic" w:cs="Simplified Arabic"/>
          <w:sz w:val="28"/>
          <w:szCs w:val="28"/>
          <w:rtl/>
        </w:rPr>
        <w:t>للت الدراسة التطور التاريخي لقطاع الإسكان ف</w:t>
      </w:r>
      <w:r w:rsidR="00B814A8" w:rsidRPr="001D00B6">
        <w:rPr>
          <w:rFonts w:ascii="Simplified Arabic" w:hAnsi="Simplified Arabic" w:cs="Simplified Arabic"/>
          <w:sz w:val="28"/>
          <w:szCs w:val="28"/>
          <w:rtl/>
          <w:lang w:bidi="ar-EG"/>
        </w:rPr>
        <w:t xml:space="preserve">ي المملكة العربية السعودية، </w:t>
      </w:r>
      <w:r>
        <w:rPr>
          <w:rFonts w:ascii="Simplified Arabic" w:hAnsi="Simplified Arabic" w:cs="Simplified Arabic" w:hint="cs"/>
          <w:sz w:val="28"/>
          <w:szCs w:val="28"/>
          <w:rtl/>
          <w:lang w:bidi="ar-EG"/>
        </w:rPr>
        <w:t>و</w:t>
      </w:r>
      <w:r w:rsidR="00B814A8" w:rsidRPr="001D00B6">
        <w:rPr>
          <w:rFonts w:ascii="Simplified Arabic" w:hAnsi="Simplified Arabic" w:cs="Simplified Arabic"/>
          <w:sz w:val="28"/>
          <w:szCs w:val="28"/>
          <w:rtl/>
          <w:lang w:bidi="ar-EG"/>
        </w:rPr>
        <w:t xml:space="preserve">يظهر ذلك بوضوح من خلال تقارير وزارة الاقتصاد والتخطيط، حيث استخدمنا طرق البحث الوصفي الاستقرائي التي تساعد الجهات المعنية في التخطيط أو الاستثمار على فهم كيفية تطور القطاع والعوامل المؤثرة فيه، في المقدمة، تناولنا البدايات الأولى للتغيير وتطور الإسكان في المدن من خلال مراحل الخطط الخمسية منذ عام 1970، اعتمدنا أيضاً على تقارير الخطط الخمسية منذ بداية التخطيط المركزي الذي بدأ في ذلك العام، حيث اعتبر الباحث أن هذا هو العامل الأساسي لنمو القطاع السكني، مع التركيز على التقرير الخاص بالخطة الخمسية العاشرة التي بدأت في عام 2015 وسُميت من قبل مجلس الشؤون الاقتصادية والتنمية "مرحلة التحدي"، كما تضمنت وثيقة خطة الإسكان حتى عام 2020 ضمن برامج رؤية المملكة 2030، وتوصلت الورقة إلى </w:t>
      </w:r>
      <w:r w:rsidR="00B814A8" w:rsidRPr="001D00B6">
        <w:rPr>
          <w:rFonts w:ascii="Simplified Arabic" w:hAnsi="Simplified Arabic" w:cs="Simplified Arabic"/>
          <w:sz w:val="28"/>
          <w:szCs w:val="28"/>
          <w:rtl/>
          <w:lang w:bidi="ar-EG"/>
        </w:rPr>
        <w:lastRenderedPageBreak/>
        <w:t>توصيات تدعو للاستثمار في قطاع الإسكان، والاستفادة من الدعم الحكومي الذي يشجع المستثمرين المحليين والدوليين، في الوقت نفسه، أوصت الورقة بتجنب المضاربة في الأراضي غير المبنية.</w:t>
      </w:r>
    </w:p>
    <w:p w14:paraId="61483A54" w14:textId="77777777" w:rsidR="00B814A8" w:rsidRPr="001D00B6" w:rsidRDefault="00B814A8" w:rsidP="00B814A8">
      <w:pPr>
        <w:pStyle w:val="ListParagraph"/>
        <w:numPr>
          <w:ilvl w:val="0"/>
          <w:numId w:val="3"/>
        </w:numPr>
        <w:spacing w:line="276" w:lineRule="auto"/>
        <w:jc w:val="lowKashida"/>
        <w:rPr>
          <w:rFonts w:ascii="Simplified Arabic" w:hAnsi="Simplified Arabic" w:cs="Simplified Arabic"/>
          <w:b/>
          <w:bCs/>
          <w:sz w:val="28"/>
          <w:szCs w:val="28"/>
          <w:lang w:bidi="ar-EG"/>
        </w:rPr>
      </w:pPr>
      <w:r w:rsidRPr="001D00B6">
        <w:rPr>
          <w:rFonts w:ascii="Simplified Arabic" w:hAnsi="Simplified Arabic" w:cs="Simplified Arabic"/>
          <w:b/>
          <w:bCs/>
          <w:sz w:val="28"/>
          <w:szCs w:val="28"/>
          <w:rtl/>
          <w:lang w:bidi="ar-EG"/>
        </w:rPr>
        <w:t>دراسة (الخولي، 2024)، بعنوان: دراسة كفاءة التخطيط الاستراتيجي في التخفيف من المخاطر وإدارة الأزمات: دراسة تطبيقية على القطاع العقاري في مصر؟</w:t>
      </w:r>
    </w:p>
    <w:p w14:paraId="2098F41F" w14:textId="690DF315" w:rsidR="00F91EAF" w:rsidRPr="00F91EAF" w:rsidRDefault="00AE0DDB" w:rsidP="006F354D">
      <w:pPr>
        <w:spacing w:line="276" w:lineRule="auto"/>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استهدفت هذه الدراسة</w:t>
      </w:r>
      <w:r w:rsidR="00B814A8" w:rsidRPr="00F91EAF">
        <w:rPr>
          <w:rFonts w:ascii="Simplified Arabic" w:hAnsi="Simplified Arabic" w:cs="Simplified Arabic"/>
          <w:sz w:val="28"/>
          <w:szCs w:val="28"/>
          <w:rtl/>
          <w:lang w:bidi="ar-EG"/>
        </w:rPr>
        <w:t xml:space="preserve"> فهم كيف يؤثر التخطيط الاستراتيجي على تقليل المخاطر وإدارة الأزمات في قطاع العقارات بمصر، ومنهج الدراسة - يقوم الباحث بعرض مجموعة من الأساليب التي تم استخدامها لإجراء البحث، مثل المقارنات والتقييمات، بالإضافة إلى شرح النظريات السابقة من أجل الوصول إلى نتائج واضحة ومفيدة، وكما سيتم تقديم أسئلة البحث من خلال تحليل البيانات التي تم جمعها باستخدام استبيان عملي عن القطاع العقاري في مصر، وتمثلت نتائج الدراسة - تشير تحليلات هذه الدراسة إلى وجود ارتباط إيجابي كبير بين التخطيط الاستراتيجي وتأثيره في تقليل المخاطر وإدارة الأزمات، أما حدود الدراسة - هناك عدة حدود يجب الإشارة إليها في البحث: الحدود الزمنية - حيث أجريت الدراسة في الفترة بين عامي 2022 و2023، وقد تم إجراء الدراسة على العاملين في شركات العقارات المصرية، الحدود البشرية تتعلق بالأشخاص المتعاملين في السوق المصري، الحدود المكانية - أكمل البحث في موقع عمل واحد وهو الشركات العقارية المصرية، الحدود العلمية - تم استخدام أساليب الوصف والتحليل والاستبيان ودراسة الحالات للقيام بتحليل تأثير التخطيط الاستراتيجي على تقليل المخاطر وإدارة الأزمات.</w:t>
      </w:r>
    </w:p>
    <w:p w14:paraId="350C9F66" w14:textId="77777777" w:rsidR="00B814A8" w:rsidRPr="00F91EAF" w:rsidRDefault="00B814A8" w:rsidP="00B814A8">
      <w:pPr>
        <w:pStyle w:val="ListParagraph"/>
        <w:numPr>
          <w:ilvl w:val="0"/>
          <w:numId w:val="3"/>
        </w:numPr>
        <w:spacing w:line="276" w:lineRule="auto"/>
        <w:jc w:val="lowKashida"/>
        <w:rPr>
          <w:rFonts w:ascii="Simplified Arabic" w:hAnsi="Simplified Arabic" w:cs="Simplified Arabic"/>
          <w:b/>
          <w:bCs/>
          <w:sz w:val="28"/>
          <w:szCs w:val="28"/>
          <w:lang w:bidi="ar-EG"/>
        </w:rPr>
      </w:pPr>
      <w:r w:rsidRPr="00F91EAF">
        <w:rPr>
          <w:rFonts w:ascii="Simplified Arabic" w:hAnsi="Simplified Arabic" w:cs="Simplified Arabic"/>
          <w:b/>
          <w:bCs/>
          <w:sz w:val="28"/>
          <w:szCs w:val="28"/>
          <w:rtl/>
          <w:lang w:bidi="ar-EG"/>
        </w:rPr>
        <w:t>دراسة (العنزي، 2024)، بعنوان: أثر تطبيق استراتيجيات إدارة المخاطر على نجاح المشروعات دراسة تطبيقية على الشركات الخاصة بالمنطقة الشرقية.</w:t>
      </w:r>
    </w:p>
    <w:p w14:paraId="759E154B" w14:textId="31D1EA2D" w:rsidR="00F91EAF" w:rsidRPr="00F91EAF" w:rsidRDefault="00B814A8" w:rsidP="006F354D">
      <w:pPr>
        <w:spacing w:line="276" w:lineRule="auto"/>
        <w:jc w:val="lowKashida"/>
        <w:rPr>
          <w:rFonts w:ascii="Simplified Arabic" w:hAnsi="Simplified Arabic" w:cs="Simplified Arabic"/>
          <w:sz w:val="28"/>
          <w:szCs w:val="28"/>
          <w:rtl/>
          <w:lang w:bidi="ar-EG"/>
        </w:rPr>
      </w:pPr>
      <w:r w:rsidRPr="00F91EAF">
        <w:rPr>
          <w:rFonts w:ascii="Simplified Arabic" w:hAnsi="Simplified Arabic" w:cs="Simplified Arabic"/>
          <w:sz w:val="28"/>
          <w:szCs w:val="28"/>
          <w:rtl/>
          <w:lang w:bidi="ar-EG"/>
        </w:rPr>
        <w:t xml:space="preserve">هدفت هذه الدراسة إلى فهم تأثير إدارة مخاطر المشاريع بمختلف جوانبها مثل تحديد المخاطر، تقييمها، الاستجابة لها ومراقبتها، على نجاح المشاريع من خلال تقليل المخاطر، تعزيز الشفافية، الاستخدام الجيد للموارد، وتقليل التكاليف في الشركات الخاصة في المنطقة الشرقية، استخدمت الدراسة منهجاً وصفياً تحليلياً، وقد تم تصميم استبيان لهذا الغرض، شمل مجتمع الدراسة العاملين في المشاريع الخاصة بالمنطقة الشرقية، ونظراً لصعوبة الحصول على جميع أفراد المجتمع، تم استخدام العينة العشوائية البسيطة عن طريق نشر رابط الاستبيان على وسائل التواصل الاجتماعي، بلغ عدد المشاركين في الاستبيان 400 شخص، وهم من أجابوا </w:t>
      </w:r>
      <w:r w:rsidRPr="00F91EAF">
        <w:rPr>
          <w:rFonts w:ascii="Simplified Arabic" w:hAnsi="Simplified Arabic" w:cs="Simplified Arabic"/>
          <w:sz w:val="28"/>
          <w:szCs w:val="28"/>
          <w:rtl/>
          <w:lang w:bidi="ar-EG"/>
        </w:rPr>
        <w:lastRenderedPageBreak/>
        <w:t>على أسئلة الاستبيان، تم تحليل البيانات باستخدام برنامج (</w:t>
      </w:r>
      <w:r w:rsidRPr="00F91EAF">
        <w:rPr>
          <w:rFonts w:ascii="Simplified Arabic" w:hAnsi="Simplified Arabic" w:cs="Simplified Arabic"/>
          <w:sz w:val="28"/>
          <w:szCs w:val="28"/>
          <w:lang w:bidi="ar-EG"/>
        </w:rPr>
        <w:t>SPSS</w:t>
      </w:r>
      <w:r w:rsidRPr="00F91EAF">
        <w:rPr>
          <w:rFonts w:ascii="Simplified Arabic" w:hAnsi="Simplified Arabic" w:cs="Simplified Arabic"/>
          <w:sz w:val="28"/>
          <w:szCs w:val="28"/>
          <w:rtl/>
          <w:lang w:bidi="ar-EG"/>
        </w:rPr>
        <w:t>) الخاص بالدراسات الاجتماعية، وتوصلت الدراسة إلى عدة نتائج رئيسية، منها أن هناك علاقة ذات دلالة إحصائية بين استراتيجيات إدارة المخاطر في المشاريع مثل تحديد المخاطر، تقييمها، استجابتها ومراقبتها ونجاح المشاريع، وأوصت الدراسة بضرورة توفير الإمكانيات والموارد اللازمة لتطبيق استراتيجيات إدارة المخاطر بصورة فعالة في جميع المشاريع داخل المملكة العربية السعودية، بالإضافة إلى تعزيز قدرات ومهارات العاملين في كيفية تنفيذ استراتيجيات إدارة المخاطر عن طريق برامج ودورات تدريبية.</w:t>
      </w:r>
    </w:p>
    <w:p w14:paraId="37CE35BF" w14:textId="07C77F4B" w:rsidR="00B814A8" w:rsidRPr="00F91EAF" w:rsidRDefault="00B814A8" w:rsidP="00B814A8">
      <w:pPr>
        <w:spacing w:line="276" w:lineRule="auto"/>
        <w:jc w:val="lowKashida"/>
        <w:rPr>
          <w:rFonts w:ascii="Simplified Arabic" w:hAnsi="Simplified Arabic" w:cs="Simplified Arabic"/>
          <w:b/>
          <w:bCs/>
          <w:sz w:val="36"/>
          <w:szCs w:val="36"/>
          <w:rtl/>
          <w:lang w:bidi="ar-EG"/>
        </w:rPr>
      </w:pPr>
      <w:r w:rsidRPr="00F91EAF">
        <w:rPr>
          <w:rFonts w:ascii="Simplified Arabic" w:hAnsi="Simplified Arabic" w:cs="Simplified Arabic"/>
          <w:b/>
          <w:bCs/>
          <w:sz w:val="36"/>
          <w:szCs w:val="36"/>
          <w:rtl/>
          <w:lang w:bidi="ar-EG"/>
        </w:rPr>
        <w:t>التعقيب على الدراسات السابقة</w:t>
      </w:r>
      <w:r w:rsidR="00F91EAF">
        <w:rPr>
          <w:rFonts w:ascii="Simplified Arabic" w:hAnsi="Simplified Arabic" w:cs="Simplified Arabic"/>
          <w:b/>
          <w:bCs/>
          <w:sz w:val="36"/>
          <w:szCs w:val="36"/>
          <w:lang w:bidi="ar-EG"/>
        </w:rPr>
        <w:t>:</w:t>
      </w:r>
    </w:p>
    <w:p w14:paraId="7CF0BF51" w14:textId="77777777" w:rsidR="00B814A8" w:rsidRPr="00F91EAF" w:rsidRDefault="00B814A8" w:rsidP="00B814A8">
      <w:pPr>
        <w:spacing w:line="276" w:lineRule="auto"/>
        <w:jc w:val="lowKashida"/>
        <w:rPr>
          <w:rFonts w:ascii="Simplified Arabic" w:hAnsi="Simplified Arabic" w:cs="Simplified Arabic"/>
          <w:sz w:val="28"/>
          <w:szCs w:val="28"/>
          <w:rtl/>
          <w:lang w:bidi="ar-EG"/>
        </w:rPr>
      </w:pPr>
      <w:r w:rsidRPr="00F91EAF">
        <w:rPr>
          <w:rFonts w:ascii="Simplified Arabic" w:hAnsi="Simplified Arabic" w:cs="Simplified Arabic"/>
          <w:sz w:val="28"/>
          <w:szCs w:val="28"/>
          <w:rtl/>
        </w:rPr>
        <w:t>أوجه التشابه</w:t>
      </w:r>
      <w:r w:rsidRPr="00F91EAF">
        <w:rPr>
          <w:rFonts w:ascii="Simplified Arabic" w:hAnsi="Simplified Arabic" w:cs="Simplified Arabic"/>
          <w:sz w:val="28"/>
          <w:szCs w:val="28"/>
          <w:lang w:bidi="ar-EG"/>
        </w:rPr>
        <w:t>:</w:t>
      </w:r>
      <w:r w:rsidRPr="00F91EAF">
        <w:rPr>
          <w:rFonts w:ascii="Simplified Arabic" w:hAnsi="Simplified Arabic" w:cs="Simplified Arabic"/>
          <w:sz w:val="28"/>
          <w:szCs w:val="28"/>
          <w:rtl/>
          <w:lang w:bidi="ar-EG"/>
        </w:rPr>
        <w:t xml:space="preserve"> </w:t>
      </w:r>
      <w:r w:rsidRPr="00F91EAF">
        <w:rPr>
          <w:rFonts w:ascii="Simplified Arabic" w:hAnsi="Simplified Arabic" w:cs="Simplified Arabic"/>
          <w:sz w:val="28"/>
          <w:szCs w:val="28"/>
          <w:rtl/>
        </w:rPr>
        <w:t xml:space="preserve">تتشابه الدراسة الحالية مع عدة أبحاث سابقة التي تركز على مجال التطوير العقاري كقطاع مهم يرتبط برؤية المملكة 2030، هذا الأمر يتضح في دراسة العتيبي (2024) التي أكدت على أهمية هذا القطاع من الناحية الاقتصادية والتنظيمية، وكذلك في دراسة </w:t>
      </w:r>
      <w:proofErr w:type="spellStart"/>
      <w:r w:rsidRPr="00F91EAF">
        <w:rPr>
          <w:rFonts w:ascii="Simplified Arabic" w:hAnsi="Simplified Arabic" w:cs="Simplified Arabic"/>
          <w:sz w:val="28"/>
          <w:szCs w:val="28"/>
          <w:rtl/>
        </w:rPr>
        <w:t>الجربي</w:t>
      </w:r>
      <w:proofErr w:type="spellEnd"/>
      <w:r w:rsidRPr="00F91EAF">
        <w:rPr>
          <w:rFonts w:ascii="Simplified Arabic" w:hAnsi="Simplified Arabic" w:cs="Simplified Arabic"/>
          <w:sz w:val="28"/>
          <w:szCs w:val="28"/>
          <w:rtl/>
        </w:rPr>
        <w:t xml:space="preserve"> (2019) التي تناولت تقدم الإسكان في إطار خطط التنمية الوطنية، بالإضافة إلى ذلك، تتوافق الدراسة الحالية مع دراسة العنزي (2024) التي سلطت الضوء على إدارة المخاطر كعامل أساسي في نجاح المشاريع، وهو محور أساسي في بحثي.</w:t>
      </w:r>
    </w:p>
    <w:p w14:paraId="3AE88BF3" w14:textId="77777777" w:rsidR="00B814A8" w:rsidRPr="00F91EAF" w:rsidRDefault="00B814A8" w:rsidP="00B814A8">
      <w:pPr>
        <w:spacing w:line="276" w:lineRule="auto"/>
        <w:jc w:val="lowKashida"/>
        <w:rPr>
          <w:rFonts w:ascii="Simplified Arabic" w:hAnsi="Simplified Arabic" w:cs="Simplified Arabic"/>
          <w:sz w:val="28"/>
          <w:szCs w:val="28"/>
          <w:lang w:bidi="ar-EG"/>
        </w:rPr>
      </w:pPr>
      <w:r w:rsidRPr="00F91EAF">
        <w:rPr>
          <w:rFonts w:ascii="Simplified Arabic" w:hAnsi="Simplified Arabic" w:cs="Simplified Arabic"/>
          <w:sz w:val="28"/>
          <w:szCs w:val="28"/>
          <w:rtl/>
        </w:rPr>
        <w:t>كذلك، تتلاقى الدراسة الحالية مع دراسة الشربيني وزملائه (2023) في التأكيد على أهمية الجودة والوقت والتكلفة كعوامل مترابطة تؤثر في نجاح مشاريع البناء، وقد أكدت تلك الدراسة أيضًا على أهمية القيادة والموارد وإدارة المخاطر، وهذه العناصر تتعلق بفرضيات الدراسة الحالية أيضًا، بشكل مشابه.</w:t>
      </w:r>
    </w:p>
    <w:p w14:paraId="064DB6FB" w14:textId="77777777" w:rsidR="00B814A8" w:rsidRPr="00F91EAF" w:rsidRDefault="00B814A8" w:rsidP="00B814A8">
      <w:pPr>
        <w:spacing w:line="276" w:lineRule="auto"/>
        <w:jc w:val="lowKashida"/>
        <w:rPr>
          <w:rFonts w:ascii="Simplified Arabic" w:hAnsi="Simplified Arabic" w:cs="Simplified Arabic"/>
          <w:sz w:val="28"/>
          <w:szCs w:val="28"/>
          <w:rtl/>
          <w:lang w:bidi="ar-EG"/>
        </w:rPr>
      </w:pPr>
      <w:r w:rsidRPr="00F91EAF">
        <w:rPr>
          <w:rFonts w:ascii="Simplified Arabic" w:hAnsi="Simplified Arabic" w:cs="Simplified Arabic"/>
          <w:sz w:val="28"/>
          <w:szCs w:val="28"/>
          <w:rtl/>
        </w:rPr>
        <w:t>أوجه الاختلاف</w:t>
      </w:r>
      <w:r w:rsidRPr="00F91EAF">
        <w:rPr>
          <w:rFonts w:ascii="Simplified Arabic" w:hAnsi="Simplified Arabic" w:cs="Simplified Arabic"/>
          <w:sz w:val="28"/>
          <w:szCs w:val="28"/>
          <w:lang w:bidi="ar-EG"/>
        </w:rPr>
        <w:t>:</w:t>
      </w:r>
      <w:r w:rsidRPr="00F91EAF">
        <w:rPr>
          <w:rFonts w:ascii="Simplified Arabic" w:hAnsi="Simplified Arabic" w:cs="Simplified Arabic"/>
          <w:sz w:val="28"/>
          <w:szCs w:val="28"/>
          <w:rtl/>
          <w:lang w:bidi="ar-EG"/>
        </w:rPr>
        <w:t xml:space="preserve"> </w:t>
      </w:r>
      <w:r w:rsidRPr="00F91EAF">
        <w:rPr>
          <w:rFonts w:ascii="Simplified Arabic" w:hAnsi="Simplified Arabic" w:cs="Simplified Arabic"/>
          <w:sz w:val="28"/>
          <w:szCs w:val="28"/>
          <w:rtl/>
        </w:rPr>
        <w:t>الدراسة الحالية تختلف عن الكثير من الأبحاث السابقة من حيث الطريقة التي تتناول بها الموضوع، فهي تجمع بين تحديد المخاطر من جوانب متعددة مثل القانونية والتنظيمية والمالية والفنية والبشرية، بالإضافة إلى تأثيرها المباشر على نجاح المشروع، في حين أن الأبحاث الأخرى تناولت جانبًا واحدًا فقط مثل الجوانب القانونية في دراسة العتيبي أو الجوانب التنظيمية في دراسة الصندل، أو الجانب الوظيفي مثل الموارد البشرية في دراسة علي.</w:t>
      </w:r>
    </w:p>
    <w:p w14:paraId="6E717C85" w14:textId="77777777" w:rsidR="00B814A8" w:rsidRPr="00F91EAF" w:rsidRDefault="00B814A8" w:rsidP="00B814A8">
      <w:pPr>
        <w:spacing w:line="276" w:lineRule="auto"/>
        <w:jc w:val="lowKashida"/>
        <w:rPr>
          <w:rFonts w:ascii="Simplified Arabic" w:hAnsi="Simplified Arabic" w:cs="Simplified Arabic"/>
          <w:sz w:val="28"/>
          <w:szCs w:val="28"/>
          <w:lang w:bidi="ar-EG"/>
        </w:rPr>
      </w:pPr>
      <w:r w:rsidRPr="00F91EAF">
        <w:rPr>
          <w:rFonts w:ascii="Simplified Arabic" w:hAnsi="Simplified Arabic" w:cs="Simplified Arabic"/>
          <w:sz w:val="28"/>
          <w:szCs w:val="28"/>
          <w:rtl/>
        </w:rPr>
        <w:t xml:space="preserve">أيضًا، الدراسة الحالية تختلف عن دراسة الخولي التي ركزت على أهمية التخطيط الاستراتيجي في إدارة الأزمات، حيث أن الدراسة الحالية تبحث في المخاطر كعامل سابق يؤثر على جودة ونجاح المشروع، وليس </w:t>
      </w:r>
      <w:r w:rsidRPr="00F91EAF">
        <w:rPr>
          <w:rFonts w:ascii="Simplified Arabic" w:hAnsi="Simplified Arabic" w:cs="Simplified Arabic"/>
          <w:sz w:val="28"/>
          <w:szCs w:val="28"/>
          <w:rtl/>
        </w:rPr>
        <w:lastRenderedPageBreak/>
        <w:t xml:space="preserve">مجرد كيفية التعامل معها بعد حدوث الأزمات، كما أن الدراسة الحالية تبتعد عن دراسة عبد </w:t>
      </w:r>
      <w:proofErr w:type="spellStart"/>
      <w:r w:rsidRPr="00F91EAF">
        <w:rPr>
          <w:rFonts w:ascii="Simplified Arabic" w:hAnsi="Simplified Arabic" w:cs="Simplified Arabic"/>
          <w:sz w:val="28"/>
          <w:szCs w:val="28"/>
          <w:rtl/>
        </w:rPr>
        <w:t>طالاس</w:t>
      </w:r>
      <w:proofErr w:type="spellEnd"/>
      <w:r w:rsidRPr="00F91EAF">
        <w:rPr>
          <w:rFonts w:ascii="Simplified Arabic" w:hAnsi="Simplified Arabic" w:cs="Simplified Arabic"/>
          <w:sz w:val="28"/>
          <w:szCs w:val="28"/>
          <w:rtl/>
        </w:rPr>
        <w:t xml:space="preserve"> التي جاءت من منظور سياسي واقتصادي لفهم المشاريع العقارية في سياق النزاع، بينما تركز الدراسة الحالية على الجانب العملي في بيئة استثمارية تعتبر مستقرة نسبياً في المملكة</w:t>
      </w:r>
      <w:r w:rsidRPr="00F91EAF">
        <w:rPr>
          <w:rFonts w:ascii="Simplified Arabic" w:hAnsi="Simplified Arabic" w:cs="Simplified Arabic"/>
          <w:sz w:val="28"/>
          <w:szCs w:val="28"/>
          <w:rtl/>
          <w:lang w:bidi="ar-EG"/>
        </w:rPr>
        <w:t>.</w:t>
      </w:r>
    </w:p>
    <w:p w14:paraId="12C2E325" w14:textId="77777777" w:rsidR="00B814A8" w:rsidRPr="00F91EAF" w:rsidRDefault="00B814A8" w:rsidP="00B814A8">
      <w:pPr>
        <w:spacing w:line="276" w:lineRule="auto"/>
        <w:jc w:val="lowKashida"/>
        <w:rPr>
          <w:rFonts w:ascii="Simplified Arabic" w:hAnsi="Simplified Arabic" w:cs="Simplified Arabic"/>
          <w:sz w:val="28"/>
          <w:szCs w:val="28"/>
          <w:rtl/>
          <w:lang w:bidi="ar-EG"/>
        </w:rPr>
      </w:pPr>
      <w:r w:rsidRPr="00F91EAF">
        <w:rPr>
          <w:rFonts w:ascii="Simplified Arabic" w:hAnsi="Simplified Arabic" w:cs="Simplified Arabic"/>
          <w:sz w:val="28"/>
          <w:szCs w:val="28"/>
          <w:rtl/>
        </w:rPr>
        <w:t>الجديد في الدراسة الحالية</w:t>
      </w:r>
      <w:r w:rsidRPr="00F91EAF">
        <w:rPr>
          <w:rFonts w:ascii="Simplified Arabic" w:hAnsi="Simplified Arabic" w:cs="Simplified Arabic"/>
          <w:sz w:val="28"/>
          <w:szCs w:val="28"/>
          <w:lang w:bidi="ar-EG"/>
        </w:rPr>
        <w:t>:</w:t>
      </w:r>
      <w:r w:rsidRPr="00F91EAF">
        <w:rPr>
          <w:rFonts w:ascii="Simplified Arabic" w:hAnsi="Simplified Arabic" w:cs="Simplified Arabic"/>
          <w:sz w:val="28"/>
          <w:szCs w:val="28"/>
          <w:rtl/>
          <w:lang w:bidi="ar-EG"/>
        </w:rPr>
        <w:t xml:space="preserve"> </w:t>
      </w:r>
      <w:r w:rsidRPr="00F91EAF">
        <w:rPr>
          <w:rFonts w:ascii="Simplified Arabic" w:hAnsi="Simplified Arabic" w:cs="Simplified Arabic"/>
          <w:sz w:val="28"/>
          <w:szCs w:val="28"/>
          <w:rtl/>
        </w:rPr>
        <w:t>تتميز الدراسة الحالية بأنها تدرس العلاقة الواضحة بين المخاطر ونجاح المشاريع العقارية، من خلال النظر في تأثير هذه المخاطر بأنواعها المختلفة على جوانب النجاح مثل الالتزام بالمواعيد وجودة العمل والتحكم في التكاليف، كما تعتمد الدراسة الحالية على أساليب كمية وتحليلية لفهم العلاقة بين المخاطر والنجاح، بينما بعض الدراسات السابقة لم تختبر هذه العلاقات بل اكتفت بوصفها أو تحليلها فقط، بالإضافة إلى أن الدراسة الحالية تقدم جانبًا عمليًا حديثًا من خلال التركيز على السياق السعودي الحالي، وما يحدث فيه من تقدم في مشاريع الإسكان والتطوير العقاري تحت مبادرات رؤية 2030، مما يمنحها قيمة عملية لتقديم اقتراحات قابلة للتطبيق للجهات المعنية بالتطوير العقاري في المملكة.</w:t>
      </w:r>
    </w:p>
    <w:p w14:paraId="26EEA5B9" w14:textId="77777777" w:rsidR="00F91EAF" w:rsidRDefault="00F91EAF" w:rsidP="00B814A8">
      <w:pPr>
        <w:spacing w:line="276" w:lineRule="auto"/>
        <w:jc w:val="lowKashida"/>
        <w:rPr>
          <w:rFonts w:ascii="Simplified Arabic" w:hAnsi="Simplified Arabic" w:cs="Simplified Arabic"/>
          <w:sz w:val="32"/>
          <w:szCs w:val="32"/>
        </w:rPr>
      </w:pPr>
    </w:p>
    <w:p w14:paraId="5A2D9946" w14:textId="77777777" w:rsidR="00F91EAF" w:rsidRDefault="00F91EAF" w:rsidP="00B814A8">
      <w:pPr>
        <w:spacing w:line="276" w:lineRule="auto"/>
        <w:jc w:val="lowKashida"/>
        <w:rPr>
          <w:rFonts w:ascii="Simplified Arabic" w:hAnsi="Simplified Arabic" w:cs="Simplified Arabic"/>
          <w:sz w:val="32"/>
          <w:szCs w:val="32"/>
        </w:rPr>
      </w:pPr>
    </w:p>
    <w:p w14:paraId="0843A47C" w14:textId="77777777" w:rsidR="00F91EAF" w:rsidRDefault="00F91EAF" w:rsidP="00B814A8">
      <w:pPr>
        <w:spacing w:line="276" w:lineRule="auto"/>
        <w:jc w:val="lowKashida"/>
        <w:rPr>
          <w:rFonts w:ascii="Simplified Arabic" w:hAnsi="Simplified Arabic" w:cs="Simplified Arabic"/>
          <w:sz w:val="32"/>
          <w:szCs w:val="32"/>
        </w:rPr>
      </w:pPr>
    </w:p>
    <w:p w14:paraId="6210615A" w14:textId="77777777" w:rsidR="00F91EAF" w:rsidRDefault="00F91EAF" w:rsidP="00B814A8">
      <w:pPr>
        <w:spacing w:line="276" w:lineRule="auto"/>
        <w:jc w:val="lowKashida"/>
        <w:rPr>
          <w:rFonts w:ascii="Simplified Arabic" w:hAnsi="Simplified Arabic" w:cs="Simplified Arabic"/>
          <w:sz w:val="32"/>
          <w:szCs w:val="32"/>
        </w:rPr>
      </w:pPr>
    </w:p>
    <w:p w14:paraId="5484E2B2" w14:textId="77777777" w:rsidR="00F91EAF" w:rsidRDefault="00F91EAF" w:rsidP="00B814A8">
      <w:pPr>
        <w:spacing w:line="276" w:lineRule="auto"/>
        <w:jc w:val="lowKashida"/>
        <w:rPr>
          <w:rFonts w:ascii="Simplified Arabic" w:hAnsi="Simplified Arabic" w:cs="Simplified Arabic"/>
          <w:sz w:val="32"/>
          <w:szCs w:val="32"/>
        </w:rPr>
      </w:pPr>
    </w:p>
    <w:p w14:paraId="6D2D33E9" w14:textId="77777777" w:rsidR="00F91EAF" w:rsidRDefault="00F91EAF" w:rsidP="00B814A8">
      <w:pPr>
        <w:spacing w:line="276" w:lineRule="auto"/>
        <w:jc w:val="lowKashida"/>
        <w:rPr>
          <w:rFonts w:ascii="Simplified Arabic" w:hAnsi="Simplified Arabic" w:cs="Simplified Arabic"/>
          <w:sz w:val="32"/>
          <w:szCs w:val="32"/>
        </w:rPr>
      </w:pPr>
    </w:p>
    <w:p w14:paraId="39B24365" w14:textId="77777777" w:rsidR="00F91EAF" w:rsidRDefault="00F91EAF" w:rsidP="00B814A8">
      <w:pPr>
        <w:spacing w:line="276" w:lineRule="auto"/>
        <w:jc w:val="lowKashida"/>
        <w:rPr>
          <w:rFonts w:ascii="Simplified Arabic" w:hAnsi="Simplified Arabic" w:cs="Simplified Arabic"/>
          <w:sz w:val="32"/>
          <w:szCs w:val="32"/>
        </w:rPr>
      </w:pPr>
    </w:p>
    <w:p w14:paraId="7ED134B7" w14:textId="77777777" w:rsidR="00F91EAF" w:rsidRDefault="00F91EAF" w:rsidP="00B814A8">
      <w:pPr>
        <w:spacing w:line="276" w:lineRule="auto"/>
        <w:jc w:val="lowKashida"/>
        <w:rPr>
          <w:rFonts w:ascii="Simplified Arabic" w:hAnsi="Simplified Arabic" w:cs="Simplified Arabic"/>
          <w:sz w:val="32"/>
          <w:szCs w:val="32"/>
        </w:rPr>
      </w:pPr>
    </w:p>
    <w:p w14:paraId="61AAD18E" w14:textId="77777777" w:rsidR="00F91EAF" w:rsidRDefault="00F91EAF" w:rsidP="00B814A8">
      <w:pPr>
        <w:spacing w:line="276" w:lineRule="auto"/>
        <w:jc w:val="lowKashida"/>
        <w:rPr>
          <w:rFonts w:ascii="Simplified Arabic" w:hAnsi="Simplified Arabic" w:cs="Simplified Arabic"/>
          <w:sz w:val="32"/>
          <w:szCs w:val="32"/>
        </w:rPr>
      </w:pPr>
    </w:p>
    <w:p w14:paraId="1521ACE0" w14:textId="47F1C4AC" w:rsidR="009C4763" w:rsidRPr="00F91EAF" w:rsidRDefault="00B814A8" w:rsidP="009C4763">
      <w:pPr>
        <w:spacing w:line="276" w:lineRule="auto"/>
        <w:jc w:val="lowKashida"/>
        <w:rPr>
          <w:rFonts w:ascii="Simplified Arabic" w:hAnsi="Simplified Arabic" w:cs="Simplified Arabic"/>
          <w:b/>
          <w:bCs/>
          <w:sz w:val="36"/>
          <w:szCs w:val="36"/>
          <w:rtl/>
        </w:rPr>
      </w:pPr>
      <w:r w:rsidRPr="00F91EAF">
        <w:rPr>
          <w:rFonts w:ascii="Simplified Arabic" w:hAnsi="Simplified Arabic" w:cs="Simplified Arabic"/>
          <w:b/>
          <w:bCs/>
          <w:sz w:val="36"/>
          <w:szCs w:val="36"/>
          <w:rtl/>
        </w:rPr>
        <w:lastRenderedPageBreak/>
        <w:t>المنطلقات النظرية للدراسة</w:t>
      </w:r>
      <w:r w:rsidR="00F91EAF">
        <w:rPr>
          <w:rFonts w:ascii="Simplified Arabic" w:hAnsi="Simplified Arabic" w:cs="Simplified Arabic"/>
          <w:b/>
          <w:bCs/>
          <w:sz w:val="36"/>
          <w:szCs w:val="36"/>
        </w:rPr>
        <w:t>:</w:t>
      </w:r>
    </w:p>
    <w:p w14:paraId="204C4249" w14:textId="1A743925" w:rsidR="00B814A8" w:rsidRPr="00F91EAF" w:rsidRDefault="00B814A8" w:rsidP="00B814A8">
      <w:pPr>
        <w:pStyle w:val="ListParagraph"/>
        <w:numPr>
          <w:ilvl w:val="0"/>
          <w:numId w:val="2"/>
        </w:numPr>
        <w:spacing w:line="276" w:lineRule="auto"/>
        <w:jc w:val="lowKashida"/>
        <w:rPr>
          <w:rFonts w:ascii="Simplified Arabic" w:hAnsi="Simplified Arabic" w:cs="Simplified Arabic"/>
          <w:b/>
          <w:bCs/>
          <w:sz w:val="28"/>
          <w:szCs w:val="28"/>
          <w:rtl/>
          <w:lang w:bidi="ar-EG"/>
        </w:rPr>
      </w:pPr>
      <w:r w:rsidRPr="00F91EAF">
        <w:rPr>
          <w:rFonts w:ascii="Simplified Arabic" w:hAnsi="Simplified Arabic" w:cs="Simplified Arabic"/>
          <w:b/>
          <w:bCs/>
          <w:sz w:val="28"/>
          <w:szCs w:val="28"/>
          <w:rtl/>
        </w:rPr>
        <w:t xml:space="preserve"> النظرية المؤسسية الجديدة</w:t>
      </w:r>
      <w:r w:rsidR="00F91EAF">
        <w:rPr>
          <w:rFonts w:ascii="Simplified Arabic" w:hAnsi="Simplified Arabic" w:cs="Simplified Arabic"/>
          <w:b/>
          <w:bCs/>
          <w:sz w:val="28"/>
          <w:szCs w:val="28"/>
        </w:rPr>
        <w:t>:</w:t>
      </w:r>
      <w:r w:rsidRPr="00F91EAF">
        <w:rPr>
          <w:rFonts w:ascii="Simplified Arabic" w:hAnsi="Simplified Arabic" w:cs="Simplified Arabic"/>
          <w:b/>
          <w:bCs/>
          <w:sz w:val="28"/>
          <w:szCs w:val="28"/>
          <w:rtl/>
        </w:rPr>
        <w:t xml:space="preserve"> </w:t>
      </w:r>
    </w:p>
    <w:p w14:paraId="3E1BF9EB" w14:textId="76DF1475" w:rsidR="009C4763" w:rsidRDefault="009C4763" w:rsidP="009C4763">
      <w:pPr>
        <w:spacing w:line="276" w:lineRule="auto"/>
        <w:jc w:val="lowKashida"/>
        <w:rPr>
          <w:rFonts w:ascii="Simplified Arabic" w:hAnsi="Simplified Arabic" w:cs="Simplified Arabic"/>
          <w:sz w:val="28"/>
          <w:szCs w:val="28"/>
          <w:rtl/>
        </w:rPr>
      </w:pPr>
      <w:r w:rsidRPr="009C4763">
        <w:rPr>
          <w:rFonts w:ascii="Simplified Arabic" w:hAnsi="Simplified Arabic" w:cs="Simplified Arabic"/>
          <w:sz w:val="28"/>
          <w:szCs w:val="28"/>
          <w:rtl/>
        </w:rPr>
        <w:t>ظهرت النظرية المؤسسية الجديدة</w:t>
      </w:r>
      <w:r w:rsidRPr="009C4763">
        <w:rPr>
          <w:rFonts w:ascii="Simplified Arabic" w:hAnsi="Simplified Arabic" w:cs="Simplified Arabic"/>
          <w:sz w:val="28"/>
          <w:szCs w:val="28"/>
        </w:rPr>
        <w:t xml:space="preserve"> (NIS) </w:t>
      </w:r>
      <w:r w:rsidRPr="009C4763">
        <w:rPr>
          <w:rFonts w:ascii="Simplified Arabic" w:hAnsi="Simplified Arabic" w:cs="Simplified Arabic"/>
          <w:sz w:val="28"/>
          <w:szCs w:val="28"/>
          <w:rtl/>
        </w:rPr>
        <w:t xml:space="preserve">في أواخر السبعينيات نتيجة لأعمال </w:t>
      </w:r>
      <w:r w:rsidRPr="009C4763">
        <w:rPr>
          <w:rFonts w:ascii="Simplified Arabic" w:hAnsi="Simplified Arabic" w:cs="Simplified Arabic"/>
          <w:b/>
          <w:bCs/>
          <w:sz w:val="28"/>
          <w:szCs w:val="28"/>
        </w:rPr>
        <w:t xml:space="preserve">DiMaggio </w:t>
      </w:r>
      <w:r w:rsidRPr="009C4763">
        <w:rPr>
          <w:rFonts w:ascii="Simplified Arabic" w:hAnsi="Simplified Arabic" w:cs="Simplified Arabic"/>
          <w:b/>
          <w:bCs/>
          <w:sz w:val="28"/>
          <w:szCs w:val="28"/>
          <w:rtl/>
        </w:rPr>
        <w:t>و</w:t>
      </w:r>
      <w:r w:rsidRPr="009C4763">
        <w:rPr>
          <w:rFonts w:ascii="Simplified Arabic" w:hAnsi="Simplified Arabic" w:cs="Simplified Arabic"/>
          <w:b/>
          <w:bCs/>
          <w:sz w:val="28"/>
          <w:szCs w:val="28"/>
        </w:rPr>
        <w:t>Powell</w:t>
      </w:r>
      <w:r w:rsidRPr="009C4763">
        <w:rPr>
          <w:rFonts w:ascii="Simplified Arabic" w:hAnsi="Simplified Arabic" w:cs="Simplified Arabic"/>
          <w:sz w:val="28"/>
          <w:szCs w:val="28"/>
          <w:rtl/>
        </w:rPr>
        <w:t>، و</w:t>
      </w:r>
      <w:r w:rsidRPr="009C4763">
        <w:rPr>
          <w:rFonts w:ascii="Simplified Arabic" w:hAnsi="Simplified Arabic" w:cs="Simplified Arabic"/>
          <w:b/>
          <w:bCs/>
          <w:sz w:val="28"/>
          <w:szCs w:val="28"/>
        </w:rPr>
        <w:t xml:space="preserve">Meyer </w:t>
      </w:r>
      <w:r w:rsidRPr="009C4763">
        <w:rPr>
          <w:rFonts w:ascii="Simplified Arabic" w:hAnsi="Simplified Arabic" w:cs="Simplified Arabic"/>
          <w:b/>
          <w:bCs/>
          <w:sz w:val="28"/>
          <w:szCs w:val="28"/>
          <w:rtl/>
        </w:rPr>
        <w:t>و</w:t>
      </w:r>
      <w:r w:rsidRPr="009C4763">
        <w:rPr>
          <w:rFonts w:ascii="Simplified Arabic" w:hAnsi="Simplified Arabic" w:cs="Simplified Arabic"/>
          <w:b/>
          <w:bCs/>
          <w:sz w:val="28"/>
          <w:szCs w:val="28"/>
        </w:rPr>
        <w:t>Rowan</w:t>
      </w:r>
      <w:r w:rsidRPr="009C4763">
        <w:rPr>
          <w:rFonts w:ascii="Simplified Arabic" w:hAnsi="Simplified Arabic" w:cs="Simplified Arabic"/>
          <w:sz w:val="28"/>
          <w:szCs w:val="28"/>
        </w:rPr>
        <w:t xml:space="preserve"> </w:t>
      </w:r>
      <w:r w:rsidRPr="009C4763">
        <w:rPr>
          <w:rFonts w:ascii="Simplified Arabic" w:hAnsi="Simplified Arabic" w:cs="Simplified Arabic"/>
          <w:sz w:val="28"/>
          <w:szCs w:val="28"/>
          <w:rtl/>
        </w:rPr>
        <w:t>عامي 1977 و1983، إلا أن جذورها تعود إلى أواخر القرن التاسع عشر مع النظرية المؤسسية القديمة في علم الاجتماع</w:t>
      </w:r>
      <w:r>
        <w:rPr>
          <w:rFonts w:ascii="Simplified Arabic" w:hAnsi="Simplified Arabic" w:cs="Simplified Arabic" w:hint="cs"/>
          <w:sz w:val="28"/>
          <w:szCs w:val="28"/>
          <w:rtl/>
        </w:rPr>
        <w:t xml:space="preserve">، </w:t>
      </w:r>
      <w:r w:rsidRPr="009C4763">
        <w:rPr>
          <w:rFonts w:ascii="Simplified Arabic" w:hAnsi="Simplified Arabic" w:cs="Simplified Arabic"/>
          <w:sz w:val="28"/>
          <w:szCs w:val="28"/>
          <w:rtl/>
        </w:rPr>
        <w:t>هذه النظرية لم تتعامل مع المؤسسة بوصفها كياناً تنظيمياً مستقلاً، بل ركزت على تحليل الاقتصاد كنظام متغير باستمرار، مع الاهتمام بدراسة المؤسسات الاجتماعية مثل دور الفرد داخل المجموعة</w:t>
      </w:r>
      <w:r>
        <w:rPr>
          <w:rFonts w:ascii="Simplified Arabic" w:hAnsi="Simplified Arabic" w:cs="Simplified Arabic" w:hint="cs"/>
          <w:sz w:val="28"/>
          <w:szCs w:val="28"/>
          <w:rtl/>
        </w:rPr>
        <w:t>.</w:t>
      </w:r>
    </w:p>
    <w:p w14:paraId="3216BE03" w14:textId="77777777" w:rsidR="009C4763" w:rsidRPr="009C4763" w:rsidRDefault="009C4763" w:rsidP="009C4763">
      <w:pPr>
        <w:spacing w:line="276" w:lineRule="auto"/>
        <w:jc w:val="lowKashida"/>
        <w:rPr>
          <w:rFonts w:ascii="Simplified Arabic" w:hAnsi="Simplified Arabic" w:cs="Simplified Arabic"/>
          <w:sz w:val="28"/>
          <w:szCs w:val="28"/>
        </w:rPr>
      </w:pPr>
      <w:r w:rsidRPr="009C4763">
        <w:rPr>
          <w:rFonts w:ascii="Simplified Arabic" w:hAnsi="Simplified Arabic" w:cs="Simplified Arabic"/>
          <w:sz w:val="28"/>
          <w:szCs w:val="28"/>
          <w:rtl/>
        </w:rPr>
        <w:t>وخلال العقدين الأخيرين، توسعت الأبحاث في مجال المحاسبة المرتبطة بالنظرية المؤسسية الجديدة، لتشمل موضوعات متعددة، منها مهنة المحاسبة، والخيارات المحاسبية للشركات، ودور الهيئات المصدرة للمعايير المحاسبية. وكان من أبرز ما تناولته هذه الدراسات بحث كيفية اكتساب هيئات المحاسبة الدولية للشرعية</w:t>
      </w:r>
      <w:r w:rsidRPr="009C4763">
        <w:rPr>
          <w:rFonts w:ascii="Simplified Arabic" w:hAnsi="Simplified Arabic" w:cs="Simplified Arabic"/>
          <w:sz w:val="28"/>
          <w:szCs w:val="28"/>
        </w:rPr>
        <w:t>.</w:t>
      </w:r>
    </w:p>
    <w:p w14:paraId="44DCA2FD" w14:textId="0615C5A6" w:rsidR="009C4763" w:rsidRDefault="009C4763" w:rsidP="009C4763">
      <w:pPr>
        <w:spacing w:line="276" w:lineRule="auto"/>
        <w:jc w:val="lowKashida"/>
        <w:rPr>
          <w:rFonts w:ascii="Simplified Arabic" w:hAnsi="Simplified Arabic" w:cs="Simplified Arabic"/>
          <w:sz w:val="28"/>
          <w:szCs w:val="28"/>
          <w:rtl/>
          <w:lang w:bidi="ar-EG"/>
        </w:rPr>
      </w:pPr>
      <w:r w:rsidRPr="009C4763">
        <w:rPr>
          <w:rFonts w:ascii="Simplified Arabic" w:hAnsi="Simplified Arabic" w:cs="Simplified Arabic"/>
          <w:sz w:val="28"/>
          <w:szCs w:val="28"/>
          <w:rtl/>
        </w:rPr>
        <w:t xml:space="preserve">تشير النظرية المؤسسية الجديدة إلى إطار </w:t>
      </w:r>
      <w:proofErr w:type="spellStart"/>
      <w:r w:rsidRPr="009C4763">
        <w:rPr>
          <w:rFonts w:ascii="Simplified Arabic" w:hAnsi="Simplified Arabic" w:cs="Simplified Arabic"/>
          <w:sz w:val="28"/>
          <w:szCs w:val="28"/>
          <w:rtl/>
        </w:rPr>
        <w:t>سوسيولوجي</w:t>
      </w:r>
      <w:proofErr w:type="spellEnd"/>
      <w:r w:rsidRPr="009C4763">
        <w:rPr>
          <w:rFonts w:ascii="Simplified Arabic" w:hAnsi="Simplified Arabic" w:cs="Simplified Arabic"/>
          <w:sz w:val="28"/>
          <w:szCs w:val="28"/>
          <w:rtl/>
        </w:rPr>
        <w:t xml:space="preserve"> لفهم المؤسسات، يوضح كيفية تفاعلها وتأثيرها في البيئة التي تعمل ضمنها. وتعيش المؤسسات داخل ما يعرف بـ </w:t>
      </w:r>
      <w:r w:rsidRPr="009C4763">
        <w:rPr>
          <w:rFonts w:ascii="Simplified Arabic" w:hAnsi="Simplified Arabic" w:cs="Simplified Arabic"/>
          <w:b/>
          <w:bCs/>
          <w:sz w:val="28"/>
          <w:szCs w:val="28"/>
          <w:rtl/>
        </w:rPr>
        <w:t>البيئة المؤسسية</w:t>
      </w:r>
      <w:r w:rsidRPr="009C4763">
        <w:rPr>
          <w:rFonts w:ascii="Simplified Arabic" w:hAnsi="Simplified Arabic" w:cs="Simplified Arabic"/>
          <w:sz w:val="28"/>
          <w:szCs w:val="28"/>
          <w:rtl/>
        </w:rPr>
        <w:t>، وهي مجال تشترك فيه مع منافسيها، مما يؤدي إلى تأثير متبادل يدفعها نحو التشابه، حتى وإن اختلفت مسارات تطورها</w:t>
      </w:r>
      <w:r w:rsidRPr="009C4763">
        <w:rPr>
          <w:rFonts w:ascii="Simplified Arabic" w:hAnsi="Simplified Arabic" w:cs="Simplified Arabic"/>
          <w:sz w:val="28"/>
          <w:szCs w:val="28"/>
        </w:rPr>
        <w:t xml:space="preserve"> (DiMaggio&amp; Powell, 1983</w:t>
      </w:r>
      <w:r>
        <w:rPr>
          <w:rFonts w:ascii="Simplified Arabic" w:hAnsi="Simplified Arabic" w:cs="Simplified Arabic"/>
          <w:sz w:val="28"/>
          <w:szCs w:val="28"/>
        </w:rPr>
        <w:t>)</w:t>
      </w:r>
      <w:r>
        <w:rPr>
          <w:rFonts w:ascii="Simplified Arabic" w:hAnsi="Simplified Arabic" w:cs="Simplified Arabic" w:hint="cs"/>
          <w:sz w:val="28"/>
          <w:szCs w:val="28"/>
          <w:rtl/>
          <w:lang w:bidi="ar-EG"/>
        </w:rPr>
        <w:t>.</w:t>
      </w:r>
    </w:p>
    <w:p w14:paraId="4D17DBDE" w14:textId="5B244836" w:rsidR="009C4763" w:rsidRPr="009C4763" w:rsidRDefault="009C4763" w:rsidP="009C4763">
      <w:pPr>
        <w:spacing w:line="276" w:lineRule="auto"/>
        <w:jc w:val="lowKashida"/>
        <w:rPr>
          <w:rFonts w:ascii="Simplified Arabic" w:hAnsi="Simplified Arabic" w:cs="Simplified Arabic"/>
          <w:sz w:val="28"/>
          <w:szCs w:val="28"/>
          <w:lang w:bidi="ar-EG"/>
        </w:rPr>
      </w:pPr>
      <w:r w:rsidRPr="009C4763">
        <w:rPr>
          <w:rFonts w:ascii="Simplified Arabic" w:hAnsi="Simplified Arabic" w:cs="Simplified Arabic"/>
          <w:sz w:val="28"/>
          <w:szCs w:val="28"/>
          <w:rtl/>
        </w:rPr>
        <w:t>وبحسب هذه النظرية، فإن المؤسسات تتبنى هياكل وإجراءات معينة بهدف الحصول على القبول والاعتراف داخل البيئة المؤسسية، وليس فقط من أجل الكفاءة الاقتصادية</w:t>
      </w:r>
      <w:r>
        <w:rPr>
          <w:rFonts w:ascii="Simplified Arabic" w:hAnsi="Simplified Arabic" w:cs="Simplified Arabic" w:hint="cs"/>
          <w:sz w:val="28"/>
          <w:szCs w:val="28"/>
          <w:rtl/>
        </w:rPr>
        <w:t>،</w:t>
      </w:r>
      <w:r w:rsidRPr="009C4763">
        <w:rPr>
          <w:rFonts w:ascii="Simplified Arabic" w:hAnsi="Simplified Arabic" w:cs="Simplified Arabic"/>
          <w:sz w:val="28"/>
          <w:szCs w:val="28"/>
          <w:rtl/>
        </w:rPr>
        <w:t xml:space="preserve"> فهي تميل إلى اختيار أساليب إدارة معترف بها من مؤسسات أخرى في المجال نفسه، بغض النظر عن فعاليتها الحقيقية</w:t>
      </w:r>
      <w:r>
        <w:rPr>
          <w:rFonts w:ascii="Simplified Arabic" w:hAnsi="Simplified Arabic" w:cs="Simplified Arabic" w:hint="cs"/>
          <w:sz w:val="28"/>
          <w:szCs w:val="28"/>
          <w:rtl/>
        </w:rPr>
        <w:t xml:space="preserve">، </w:t>
      </w:r>
      <w:r w:rsidRPr="009C4763">
        <w:rPr>
          <w:rFonts w:ascii="Simplified Arabic" w:hAnsi="Simplified Arabic" w:cs="Simplified Arabic"/>
          <w:sz w:val="28"/>
          <w:szCs w:val="28"/>
          <w:rtl/>
        </w:rPr>
        <w:t xml:space="preserve">ويُعد </w:t>
      </w:r>
      <w:r w:rsidRPr="009C4763">
        <w:rPr>
          <w:rFonts w:ascii="Simplified Arabic" w:hAnsi="Simplified Arabic" w:cs="Simplified Arabic"/>
          <w:b/>
          <w:bCs/>
          <w:sz w:val="28"/>
          <w:szCs w:val="28"/>
          <w:rtl/>
        </w:rPr>
        <w:t>مفهوم الشرعية</w:t>
      </w:r>
      <w:r w:rsidRPr="009C4763">
        <w:rPr>
          <w:rFonts w:ascii="Simplified Arabic" w:hAnsi="Simplified Arabic" w:cs="Simplified Arabic"/>
          <w:sz w:val="28"/>
          <w:szCs w:val="28"/>
          <w:rtl/>
        </w:rPr>
        <w:t xml:space="preserve"> محوراً أساسياً لفهم كيفية عمل المؤسسات في هذا الإطار</w:t>
      </w:r>
      <w:r w:rsidRPr="009C4763">
        <w:rPr>
          <w:rFonts w:ascii="Simplified Arabic" w:hAnsi="Simplified Arabic" w:cs="Simplified Arabic"/>
          <w:sz w:val="28"/>
          <w:szCs w:val="28"/>
          <w:lang w:bidi="ar-EG"/>
        </w:rPr>
        <w:t>.</w:t>
      </w:r>
    </w:p>
    <w:p w14:paraId="275AA77F" w14:textId="77777777" w:rsidR="009C4763" w:rsidRPr="009C4763" w:rsidRDefault="009C4763" w:rsidP="009C4763">
      <w:pPr>
        <w:spacing w:line="276" w:lineRule="auto"/>
        <w:jc w:val="lowKashida"/>
        <w:rPr>
          <w:rFonts w:ascii="Simplified Arabic" w:hAnsi="Simplified Arabic" w:cs="Simplified Arabic"/>
          <w:sz w:val="28"/>
          <w:szCs w:val="28"/>
          <w:lang w:bidi="ar-EG"/>
        </w:rPr>
      </w:pPr>
      <w:r w:rsidRPr="009C4763">
        <w:rPr>
          <w:rFonts w:ascii="Simplified Arabic" w:hAnsi="Simplified Arabic" w:cs="Simplified Arabic"/>
          <w:sz w:val="28"/>
          <w:szCs w:val="28"/>
          <w:rtl/>
        </w:rPr>
        <w:t>كما تُعتبر البيئة المؤسسية مكوناً جوهرياً في النظرية، وتُعرف بأنها مجال تنظيمي محدد يتميز بوجود هياكل وتحالفات تمثل الأطراف المعنية، ووعي هؤلاء الأطراف بانتمائهم إليه، إضافةً إلى زيادة التفاعلات التنظيمية فيما بينهم (</w:t>
      </w:r>
      <w:proofErr w:type="spellStart"/>
      <w:r w:rsidRPr="009C4763">
        <w:rPr>
          <w:rFonts w:ascii="Simplified Arabic" w:hAnsi="Simplified Arabic" w:cs="Simplified Arabic"/>
          <w:sz w:val="28"/>
          <w:szCs w:val="28"/>
          <w:rtl/>
        </w:rPr>
        <w:t>شناقرة</w:t>
      </w:r>
      <w:proofErr w:type="spellEnd"/>
      <w:r w:rsidRPr="009C4763">
        <w:rPr>
          <w:rFonts w:ascii="Simplified Arabic" w:hAnsi="Simplified Arabic" w:cs="Simplified Arabic"/>
          <w:sz w:val="28"/>
          <w:szCs w:val="28"/>
          <w:rtl/>
        </w:rPr>
        <w:t xml:space="preserve">، </w:t>
      </w:r>
      <w:proofErr w:type="spellStart"/>
      <w:r w:rsidRPr="009C4763">
        <w:rPr>
          <w:rFonts w:ascii="Simplified Arabic" w:hAnsi="Simplified Arabic" w:cs="Simplified Arabic"/>
          <w:sz w:val="28"/>
          <w:szCs w:val="28"/>
          <w:rtl/>
        </w:rPr>
        <w:t>مهاوة</w:t>
      </w:r>
      <w:proofErr w:type="spellEnd"/>
      <w:r w:rsidRPr="009C4763">
        <w:rPr>
          <w:rFonts w:ascii="Simplified Arabic" w:hAnsi="Simplified Arabic" w:cs="Simplified Arabic"/>
          <w:sz w:val="28"/>
          <w:szCs w:val="28"/>
          <w:rtl/>
        </w:rPr>
        <w:t>، 2021، ص 780–781)</w:t>
      </w:r>
      <w:r w:rsidRPr="009C4763">
        <w:rPr>
          <w:rFonts w:ascii="Simplified Arabic" w:hAnsi="Simplified Arabic" w:cs="Simplified Arabic"/>
          <w:sz w:val="28"/>
          <w:szCs w:val="28"/>
          <w:lang w:bidi="ar-EG"/>
        </w:rPr>
        <w:t>.</w:t>
      </w:r>
    </w:p>
    <w:p w14:paraId="5FD2C256" w14:textId="77777777" w:rsidR="009C4763" w:rsidRPr="009C4763" w:rsidRDefault="009C4763" w:rsidP="009C4763">
      <w:pPr>
        <w:spacing w:line="276" w:lineRule="auto"/>
        <w:jc w:val="lowKashida"/>
        <w:rPr>
          <w:rFonts w:ascii="Simplified Arabic" w:hAnsi="Simplified Arabic" w:cs="Simplified Arabic"/>
          <w:sz w:val="28"/>
          <w:szCs w:val="28"/>
          <w:rtl/>
          <w:lang w:bidi="ar-EG"/>
        </w:rPr>
      </w:pPr>
    </w:p>
    <w:p w14:paraId="413CDAB1" w14:textId="587C688A" w:rsidR="00B814A8" w:rsidRPr="00F91EAF" w:rsidRDefault="00B814A8" w:rsidP="00B814A8">
      <w:pPr>
        <w:pStyle w:val="ListParagraph"/>
        <w:numPr>
          <w:ilvl w:val="0"/>
          <w:numId w:val="2"/>
        </w:numPr>
        <w:spacing w:line="276" w:lineRule="auto"/>
        <w:jc w:val="lowKashida"/>
        <w:rPr>
          <w:rFonts w:ascii="Simplified Arabic" w:hAnsi="Simplified Arabic" w:cs="Simplified Arabic"/>
          <w:b/>
          <w:bCs/>
          <w:sz w:val="28"/>
          <w:szCs w:val="28"/>
        </w:rPr>
      </w:pPr>
      <w:r w:rsidRPr="00F91EAF">
        <w:rPr>
          <w:rFonts w:ascii="Simplified Arabic" w:hAnsi="Simplified Arabic" w:cs="Simplified Arabic"/>
          <w:b/>
          <w:bCs/>
          <w:sz w:val="28"/>
          <w:szCs w:val="28"/>
          <w:rtl/>
        </w:rPr>
        <w:lastRenderedPageBreak/>
        <w:t>مدخل إدارة المخاطر</w:t>
      </w:r>
      <w:r w:rsidR="00F91EAF">
        <w:rPr>
          <w:rFonts w:ascii="Simplified Arabic" w:hAnsi="Simplified Arabic" w:cs="Simplified Arabic"/>
          <w:b/>
          <w:bCs/>
          <w:sz w:val="28"/>
          <w:szCs w:val="28"/>
        </w:rPr>
        <w:t>:</w:t>
      </w:r>
      <w:r w:rsidRPr="00F91EAF">
        <w:rPr>
          <w:rFonts w:ascii="Simplified Arabic" w:hAnsi="Simplified Arabic" w:cs="Simplified Arabic"/>
          <w:b/>
          <w:bCs/>
          <w:sz w:val="28"/>
          <w:szCs w:val="28"/>
          <w:rtl/>
        </w:rPr>
        <w:t xml:space="preserve"> </w:t>
      </w:r>
    </w:p>
    <w:p w14:paraId="569EA1F3" w14:textId="6D3F42EB" w:rsidR="00B814A8" w:rsidRPr="00F91EAF" w:rsidRDefault="009C4763" w:rsidP="00B814A8">
      <w:pPr>
        <w:spacing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تعني </w:t>
      </w:r>
      <w:r w:rsidR="00B814A8" w:rsidRPr="00F91EAF">
        <w:rPr>
          <w:rFonts w:ascii="Simplified Arabic" w:hAnsi="Simplified Arabic" w:cs="Simplified Arabic"/>
          <w:sz w:val="28"/>
          <w:szCs w:val="28"/>
          <w:rtl/>
        </w:rPr>
        <w:t>إدارة المخاطر وجود حالة تتضمن احتمال وقوع ضرر، سواء كان ذلك بسبب إصابة شخص أو تدهور صحته، أو التأثير السلبي على البيئة أو ممتلكات أو الهياكل الأساسية بسبب الظروف البيئية أو الأخطاء التي يرتكبها البشر، فهي طريقة لتحديد المخاطر وتقييمها للتعرف على مدى تأثيرها وحجمها على المشروع، وكذلك لوضع خطة مناسبة للتقليل من الخسائر الناتجة عنها، ويرى الباحث بناءً على التعريفات السابقة أن إدارة المخاطر تتضمن استعدادًا لمواجهة: (علي، 2009، ص 332)</w:t>
      </w:r>
    </w:p>
    <w:p w14:paraId="1EB7C577" w14:textId="4D4FDF4F" w:rsidR="00B814A8" w:rsidRPr="00F91EAF" w:rsidRDefault="009C4763" w:rsidP="00B814A8">
      <w:pPr>
        <w:pStyle w:val="ListParagraph"/>
        <w:numPr>
          <w:ilvl w:val="0"/>
          <w:numId w:val="4"/>
        </w:numPr>
        <w:spacing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أحداث او احتمالات</w:t>
      </w:r>
      <w:r w:rsidR="00B814A8" w:rsidRPr="00F91EAF">
        <w:rPr>
          <w:rFonts w:ascii="Simplified Arabic" w:hAnsi="Simplified Arabic" w:cs="Simplified Arabic"/>
          <w:sz w:val="28"/>
          <w:szCs w:val="28"/>
          <w:rtl/>
        </w:rPr>
        <w:t xml:space="preserve"> قد تؤثر سلبًا على تحقيق أهداف الشركة</w:t>
      </w:r>
      <w:r>
        <w:rPr>
          <w:rFonts w:ascii="Simplified Arabic" w:hAnsi="Simplified Arabic" w:cs="Simplified Arabic" w:hint="cs"/>
          <w:sz w:val="28"/>
          <w:szCs w:val="28"/>
          <w:rtl/>
        </w:rPr>
        <w:t>.</w:t>
      </w:r>
    </w:p>
    <w:p w14:paraId="0B1F2613" w14:textId="0C36B231" w:rsidR="00B814A8" w:rsidRPr="00F91EAF" w:rsidRDefault="00B814A8" w:rsidP="00B814A8">
      <w:pPr>
        <w:pStyle w:val="ListParagraph"/>
        <w:numPr>
          <w:ilvl w:val="0"/>
          <w:numId w:val="4"/>
        </w:numPr>
        <w:spacing w:line="276" w:lineRule="auto"/>
        <w:jc w:val="lowKashida"/>
        <w:rPr>
          <w:rFonts w:ascii="Simplified Arabic" w:hAnsi="Simplified Arabic" w:cs="Simplified Arabic"/>
          <w:sz w:val="28"/>
          <w:szCs w:val="28"/>
          <w:rtl/>
        </w:rPr>
      </w:pPr>
      <w:r w:rsidRPr="00F91EAF">
        <w:rPr>
          <w:rFonts w:ascii="Simplified Arabic" w:hAnsi="Simplified Arabic" w:cs="Simplified Arabic"/>
          <w:sz w:val="28"/>
          <w:szCs w:val="28"/>
          <w:rtl/>
        </w:rPr>
        <w:t>أحداث قد تضر الأرباح في مواجهة المنافسين في السوق</w:t>
      </w:r>
      <w:r w:rsidR="009C4763">
        <w:rPr>
          <w:rFonts w:ascii="Simplified Arabic" w:hAnsi="Simplified Arabic" w:cs="Simplified Arabic" w:hint="cs"/>
          <w:sz w:val="28"/>
          <w:szCs w:val="28"/>
          <w:rtl/>
        </w:rPr>
        <w:t>.</w:t>
      </w:r>
    </w:p>
    <w:p w14:paraId="45045116" w14:textId="295EC922" w:rsidR="00B814A8" w:rsidRPr="00F91EAF" w:rsidRDefault="00B814A8" w:rsidP="00B814A8">
      <w:pPr>
        <w:pStyle w:val="ListParagraph"/>
        <w:numPr>
          <w:ilvl w:val="0"/>
          <w:numId w:val="4"/>
        </w:numPr>
        <w:spacing w:line="276" w:lineRule="auto"/>
        <w:jc w:val="lowKashida"/>
        <w:rPr>
          <w:rFonts w:ascii="Simplified Arabic" w:hAnsi="Simplified Arabic" w:cs="Simplified Arabic"/>
          <w:sz w:val="28"/>
          <w:szCs w:val="28"/>
          <w:rtl/>
        </w:rPr>
      </w:pPr>
      <w:r w:rsidRPr="00F91EAF">
        <w:rPr>
          <w:rFonts w:ascii="Simplified Arabic" w:hAnsi="Simplified Arabic" w:cs="Simplified Arabic"/>
          <w:sz w:val="28"/>
          <w:szCs w:val="28"/>
          <w:rtl/>
        </w:rPr>
        <w:t>بعض النتائج المحددة للنشاط والشكوك المرتبطة بها</w:t>
      </w:r>
      <w:r w:rsidR="009C4763">
        <w:rPr>
          <w:rFonts w:ascii="Simplified Arabic" w:hAnsi="Simplified Arabic" w:cs="Simplified Arabic" w:hint="cs"/>
          <w:sz w:val="28"/>
          <w:szCs w:val="28"/>
          <w:rtl/>
        </w:rPr>
        <w:t>.</w:t>
      </w:r>
    </w:p>
    <w:p w14:paraId="51A79CF2" w14:textId="77777777" w:rsidR="00B814A8" w:rsidRPr="00F91EAF" w:rsidRDefault="00B814A8" w:rsidP="00B814A8">
      <w:pPr>
        <w:pStyle w:val="ListParagraph"/>
        <w:numPr>
          <w:ilvl w:val="0"/>
          <w:numId w:val="4"/>
        </w:numPr>
        <w:spacing w:line="276" w:lineRule="auto"/>
        <w:jc w:val="lowKashida"/>
        <w:rPr>
          <w:rFonts w:ascii="Simplified Arabic" w:hAnsi="Simplified Arabic" w:cs="Simplified Arabic"/>
          <w:sz w:val="28"/>
          <w:szCs w:val="28"/>
          <w:rtl/>
        </w:rPr>
      </w:pPr>
      <w:proofErr w:type="spellStart"/>
      <w:r w:rsidRPr="00F91EAF">
        <w:rPr>
          <w:rFonts w:ascii="Simplified Arabic" w:hAnsi="Simplified Arabic" w:cs="Simplified Arabic"/>
          <w:sz w:val="28"/>
          <w:szCs w:val="28"/>
          <w:rtl/>
        </w:rPr>
        <w:t>التحرف</w:t>
      </w:r>
      <w:proofErr w:type="spellEnd"/>
      <w:r w:rsidRPr="00F91EAF">
        <w:rPr>
          <w:rFonts w:ascii="Simplified Arabic" w:hAnsi="Simplified Arabic" w:cs="Simplified Arabic"/>
          <w:sz w:val="28"/>
          <w:szCs w:val="28"/>
          <w:rtl/>
        </w:rPr>
        <w:t xml:space="preserve"> عن القيمة المرجعية والمخاوف المتعلقة بها.</w:t>
      </w:r>
    </w:p>
    <w:p w14:paraId="263CD598" w14:textId="3F31638B" w:rsidR="00B814A8" w:rsidRPr="00F91EAF" w:rsidRDefault="00AE0DDB" w:rsidP="00B814A8">
      <w:pPr>
        <w:spacing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تتمثل </w:t>
      </w:r>
      <w:r w:rsidR="00B814A8" w:rsidRPr="00F91EAF">
        <w:rPr>
          <w:rFonts w:ascii="Simplified Arabic" w:hAnsi="Simplified Arabic" w:cs="Simplified Arabic"/>
          <w:sz w:val="28"/>
          <w:szCs w:val="28"/>
          <w:rtl/>
        </w:rPr>
        <w:t>أهداف إدارة المخاط</w:t>
      </w:r>
      <w:r>
        <w:rPr>
          <w:rFonts w:ascii="Simplified Arabic" w:hAnsi="Simplified Arabic" w:cs="Simplified Arabic" w:hint="cs"/>
          <w:sz w:val="28"/>
          <w:szCs w:val="28"/>
          <w:rtl/>
        </w:rPr>
        <w:t>ر في</w:t>
      </w:r>
      <w:r w:rsidR="00B814A8" w:rsidRPr="00F91EAF">
        <w:rPr>
          <w:rFonts w:ascii="Simplified Arabic" w:hAnsi="Simplified Arabic" w:cs="Simplified Arabic"/>
          <w:sz w:val="28"/>
          <w:szCs w:val="28"/>
          <w:rtl/>
        </w:rPr>
        <w:t xml:space="preserve"> التعرف على المشكلات المحتملة قبل حدوثها حتى يمكن التخطيط للأنشطة اللازمة خلال فترة المنتج أو المشروع لتقليل الآثار السلبية على تحقيق الأهداف المؤسسية، كما أنها تهدف إلى التقليل من التهديدات وزيادة الفرص، وتعزيز العائد العام على الاستثمار، بالإضافة إلى: (الخياط، 2019، ص </w:t>
      </w:r>
      <w:proofErr w:type="spellStart"/>
      <w:r w:rsidR="00B814A8" w:rsidRPr="00F91EAF">
        <w:rPr>
          <w:rFonts w:ascii="Simplified Arabic" w:hAnsi="Simplified Arabic" w:cs="Simplified Arabic"/>
          <w:sz w:val="28"/>
          <w:szCs w:val="28"/>
          <w:rtl/>
        </w:rPr>
        <w:t>ص</w:t>
      </w:r>
      <w:proofErr w:type="spellEnd"/>
      <w:r w:rsidR="00B814A8" w:rsidRPr="00F91EAF">
        <w:rPr>
          <w:rFonts w:ascii="Simplified Arabic" w:hAnsi="Simplified Arabic" w:cs="Simplified Arabic"/>
          <w:sz w:val="28"/>
          <w:szCs w:val="28"/>
          <w:rtl/>
        </w:rPr>
        <w:t xml:space="preserve"> 335-336)</w:t>
      </w:r>
    </w:p>
    <w:p w14:paraId="06DAEE5B" w14:textId="3456F432" w:rsidR="00B814A8" w:rsidRPr="00F91EAF" w:rsidRDefault="00B814A8" w:rsidP="00B814A8">
      <w:pPr>
        <w:pStyle w:val="ListParagraph"/>
        <w:numPr>
          <w:ilvl w:val="0"/>
          <w:numId w:val="5"/>
        </w:numPr>
        <w:spacing w:line="276" w:lineRule="auto"/>
        <w:jc w:val="lowKashida"/>
        <w:rPr>
          <w:rFonts w:ascii="Simplified Arabic" w:hAnsi="Simplified Arabic" w:cs="Simplified Arabic"/>
          <w:sz w:val="28"/>
          <w:szCs w:val="28"/>
          <w:rtl/>
        </w:rPr>
      </w:pPr>
      <w:r w:rsidRPr="00F91EAF">
        <w:rPr>
          <w:rFonts w:ascii="Simplified Arabic" w:hAnsi="Simplified Arabic" w:cs="Simplified Arabic"/>
          <w:sz w:val="28"/>
          <w:szCs w:val="28"/>
          <w:rtl/>
        </w:rPr>
        <w:t>تحديد المخاطر وتقييمها والتحكم فيها</w:t>
      </w:r>
      <w:r w:rsidR="009C4763">
        <w:rPr>
          <w:rFonts w:ascii="Simplified Arabic" w:hAnsi="Simplified Arabic" w:cs="Simplified Arabic" w:hint="cs"/>
          <w:sz w:val="28"/>
          <w:szCs w:val="28"/>
          <w:rtl/>
        </w:rPr>
        <w:t>.</w:t>
      </w:r>
    </w:p>
    <w:p w14:paraId="17F6CD23" w14:textId="06E2E9A6" w:rsidR="00B814A8" w:rsidRPr="00F91EAF" w:rsidRDefault="00B814A8" w:rsidP="00B814A8">
      <w:pPr>
        <w:pStyle w:val="ListParagraph"/>
        <w:numPr>
          <w:ilvl w:val="0"/>
          <w:numId w:val="5"/>
        </w:numPr>
        <w:spacing w:line="276" w:lineRule="auto"/>
        <w:jc w:val="lowKashida"/>
        <w:rPr>
          <w:rFonts w:ascii="Simplified Arabic" w:hAnsi="Simplified Arabic" w:cs="Simplified Arabic"/>
          <w:sz w:val="28"/>
          <w:szCs w:val="28"/>
          <w:rtl/>
        </w:rPr>
      </w:pPr>
      <w:r w:rsidRPr="00F91EAF">
        <w:rPr>
          <w:rFonts w:ascii="Simplified Arabic" w:hAnsi="Simplified Arabic" w:cs="Simplified Arabic"/>
          <w:sz w:val="28"/>
          <w:szCs w:val="28"/>
          <w:rtl/>
        </w:rPr>
        <w:t>وضع خطة لإدارة المخاطر والتعامل معها قبل أن تتفاقم</w:t>
      </w:r>
      <w:r w:rsidR="009C4763">
        <w:rPr>
          <w:rFonts w:ascii="Simplified Arabic" w:hAnsi="Simplified Arabic" w:cs="Simplified Arabic" w:hint="cs"/>
          <w:sz w:val="28"/>
          <w:szCs w:val="28"/>
          <w:rtl/>
        </w:rPr>
        <w:t>.</w:t>
      </w:r>
    </w:p>
    <w:p w14:paraId="72287467" w14:textId="4A2A43B8" w:rsidR="00B814A8" w:rsidRPr="00F91EAF" w:rsidRDefault="00B814A8" w:rsidP="00B814A8">
      <w:pPr>
        <w:pStyle w:val="ListParagraph"/>
        <w:numPr>
          <w:ilvl w:val="0"/>
          <w:numId w:val="5"/>
        </w:numPr>
        <w:spacing w:line="276" w:lineRule="auto"/>
        <w:jc w:val="lowKashida"/>
        <w:rPr>
          <w:rFonts w:ascii="Simplified Arabic" w:hAnsi="Simplified Arabic" w:cs="Simplified Arabic"/>
          <w:sz w:val="28"/>
          <w:szCs w:val="28"/>
          <w:rtl/>
        </w:rPr>
      </w:pPr>
      <w:r w:rsidRPr="00F91EAF">
        <w:rPr>
          <w:rFonts w:ascii="Simplified Arabic" w:hAnsi="Simplified Arabic" w:cs="Simplified Arabic"/>
          <w:sz w:val="28"/>
          <w:szCs w:val="28"/>
          <w:rtl/>
        </w:rPr>
        <w:t>تحديد المؤشرات الرئيسية للمخاطر ومؤشرات الأداء لضمان توافق الجهود مع الأهداف الاستراتيجية للمنظمة</w:t>
      </w:r>
      <w:r w:rsidR="009C4763">
        <w:rPr>
          <w:rFonts w:ascii="Simplified Arabic" w:hAnsi="Simplified Arabic" w:cs="Simplified Arabic" w:hint="cs"/>
          <w:sz w:val="28"/>
          <w:szCs w:val="28"/>
          <w:rtl/>
        </w:rPr>
        <w:t>.</w:t>
      </w:r>
    </w:p>
    <w:p w14:paraId="15069892" w14:textId="77777777" w:rsidR="00B814A8" w:rsidRPr="00F91EAF" w:rsidRDefault="00B814A8" w:rsidP="00B814A8">
      <w:pPr>
        <w:pStyle w:val="ListParagraph"/>
        <w:numPr>
          <w:ilvl w:val="0"/>
          <w:numId w:val="5"/>
        </w:numPr>
        <w:spacing w:line="276" w:lineRule="auto"/>
        <w:jc w:val="lowKashida"/>
        <w:rPr>
          <w:rFonts w:ascii="Simplified Arabic" w:hAnsi="Simplified Arabic" w:cs="Simplified Arabic"/>
          <w:sz w:val="28"/>
          <w:szCs w:val="28"/>
          <w:rtl/>
        </w:rPr>
      </w:pPr>
      <w:r w:rsidRPr="00F91EAF">
        <w:rPr>
          <w:rFonts w:ascii="Simplified Arabic" w:hAnsi="Simplified Arabic" w:cs="Simplified Arabic"/>
          <w:sz w:val="28"/>
          <w:szCs w:val="28"/>
          <w:rtl/>
        </w:rPr>
        <w:t>تقليل التهديدات وزيادة الفرص.</w:t>
      </w:r>
    </w:p>
    <w:p w14:paraId="692DF21B" w14:textId="77777777" w:rsidR="00F91EAF" w:rsidRDefault="00F91EAF" w:rsidP="00B814A8">
      <w:pPr>
        <w:spacing w:line="276" w:lineRule="auto"/>
        <w:jc w:val="lowKashida"/>
        <w:rPr>
          <w:rFonts w:ascii="Simplified Arabic" w:hAnsi="Simplified Arabic" w:cs="Simplified Arabic"/>
          <w:sz w:val="32"/>
          <w:szCs w:val="32"/>
        </w:rPr>
      </w:pPr>
    </w:p>
    <w:p w14:paraId="1C905894" w14:textId="77777777" w:rsidR="00F91EAF" w:rsidRDefault="00F91EAF" w:rsidP="00B814A8">
      <w:pPr>
        <w:spacing w:line="276" w:lineRule="auto"/>
        <w:jc w:val="lowKashida"/>
        <w:rPr>
          <w:rFonts w:ascii="Simplified Arabic" w:hAnsi="Simplified Arabic" w:cs="Simplified Arabic"/>
          <w:sz w:val="32"/>
          <w:szCs w:val="32"/>
        </w:rPr>
      </w:pPr>
    </w:p>
    <w:p w14:paraId="3917C3F9" w14:textId="3502A35C" w:rsidR="00B814A8" w:rsidRPr="000D321A" w:rsidRDefault="00B814A8" w:rsidP="000D321A">
      <w:pPr>
        <w:tabs>
          <w:tab w:val="center" w:pos="4680"/>
        </w:tabs>
        <w:spacing w:line="276" w:lineRule="auto"/>
        <w:jc w:val="lowKashida"/>
        <w:rPr>
          <w:rFonts w:ascii="Simplified Arabic" w:hAnsi="Simplified Arabic" w:cs="Simplified Arabic"/>
          <w:b/>
          <w:bCs/>
          <w:sz w:val="36"/>
          <w:szCs w:val="36"/>
        </w:rPr>
      </w:pPr>
      <w:r w:rsidRPr="000D321A">
        <w:rPr>
          <w:rFonts w:ascii="Simplified Arabic" w:hAnsi="Simplified Arabic" w:cs="Simplified Arabic"/>
          <w:b/>
          <w:bCs/>
          <w:sz w:val="36"/>
          <w:szCs w:val="36"/>
          <w:rtl/>
        </w:rPr>
        <w:lastRenderedPageBreak/>
        <w:t>المنهجية العلمية للدراسة</w:t>
      </w:r>
      <w:r w:rsidR="000D321A">
        <w:rPr>
          <w:rFonts w:ascii="Simplified Arabic" w:hAnsi="Simplified Arabic" w:cs="Simplified Arabic"/>
          <w:b/>
          <w:bCs/>
          <w:sz w:val="36"/>
          <w:szCs w:val="36"/>
        </w:rPr>
        <w:t>:</w:t>
      </w:r>
      <w:r w:rsidR="000D321A">
        <w:rPr>
          <w:rFonts w:ascii="Simplified Arabic" w:hAnsi="Simplified Arabic" w:cs="Times New Roman"/>
          <w:b/>
          <w:bCs/>
          <w:sz w:val="36"/>
          <w:szCs w:val="36"/>
          <w:rtl/>
        </w:rPr>
        <w:tab/>
      </w:r>
    </w:p>
    <w:p w14:paraId="1581B7F9" w14:textId="6D1829DD" w:rsidR="000D321A" w:rsidRPr="006C1019" w:rsidRDefault="00B814A8" w:rsidP="006C1019">
      <w:pPr>
        <w:spacing w:line="276" w:lineRule="auto"/>
        <w:jc w:val="lowKashida"/>
        <w:rPr>
          <w:rFonts w:ascii="Simplified Arabic" w:hAnsi="Simplified Arabic" w:cs="Simplified Arabic"/>
          <w:sz w:val="28"/>
          <w:szCs w:val="28"/>
          <w:rtl/>
        </w:rPr>
      </w:pPr>
      <w:r w:rsidRPr="000D321A">
        <w:rPr>
          <w:rFonts w:ascii="Simplified Arabic" w:hAnsi="Simplified Arabic" w:cs="Simplified Arabic"/>
          <w:sz w:val="28"/>
          <w:szCs w:val="28"/>
          <w:rtl/>
        </w:rPr>
        <w:t xml:space="preserve">تستخدم هذه الدراسة </w:t>
      </w:r>
      <w:r w:rsidR="006C1019">
        <w:rPr>
          <w:rFonts w:ascii="Simplified Arabic" w:hAnsi="Simplified Arabic" w:cs="Simplified Arabic" w:hint="cs"/>
          <w:sz w:val="28"/>
          <w:szCs w:val="28"/>
          <w:rtl/>
        </w:rPr>
        <w:t>المنهج الوصفي التحليلي</w:t>
      </w:r>
      <w:r w:rsidRPr="000D321A">
        <w:rPr>
          <w:rFonts w:ascii="Simplified Arabic" w:hAnsi="Simplified Arabic" w:cs="Simplified Arabic"/>
          <w:sz w:val="28"/>
          <w:szCs w:val="28"/>
          <w:rtl/>
        </w:rPr>
        <w:t>،</w:t>
      </w:r>
      <w:r w:rsidR="006C1019">
        <w:rPr>
          <w:rFonts w:ascii="Simplified Arabic" w:hAnsi="Simplified Arabic" w:cs="Simplified Arabic" w:hint="cs"/>
          <w:sz w:val="28"/>
          <w:szCs w:val="28"/>
          <w:rtl/>
        </w:rPr>
        <w:t xml:space="preserve"> حيث يري الباحث بإنه</w:t>
      </w:r>
      <w:r w:rsidRPr="000D321A">
        <w:rPr>
          <w:rFonts w:ascii="Simplified Arabic" w:hAnsi="Simplified Arabic" w:cs="Simplified Arabic"/>
          <w:sz w:val="28"/>
          <w:szCs w:val="28"/>
          <w:rtl/>
        </w:rPr>
        <w:t xml:space="preserve"> الأنسب لموضوع البحث، الذي يهدف إلى فهم العلاقة بين التحديات التي تواجه مشاريع تطوير العقارات ونجاح هذه المشاريع في المملكة العربية السعودية، ويعتمد هذا الأسلوب على جمع المعلومات حول وضع مشاريع تطوير العقارات، وفحص أنواع المخاطر المرتبطة بها، ثم تفسير النتائج لفهم تأثيرها على معايير نجاح المشاريع، كما تعتمد الدراسة على الأسلوب الكمي عن طريق استخدام أدوات لجمع البيانات من الميدان مثل الاستبيانات، التي ستوزع على مجموعة من الأشخاص المرتبطين بشكل مباشر بهذا المجال (مطورون عقاريون، مهندسون، مستثمرون، مقاولون، ومديرون تنفيذيون في شركات العقارات)، بهدف الحصول على معلومات دقيقة يمكن قياسها وتحليلها إحصائيًا، وسيتم تحليل المعلومات باستخدام أدوات تحليل إحصائي مناسبة (مثل برنامج </w:t>
      </w:r>
      <w:r w:rsidRPr="000D321A">
        <w:rPr>
          <w:rFonts w:ascii="Simplified Arabic" w:hAnsi="Simplified Arabic" w:cs="Simplified Arabic"/>
          <w:sz w:val="28"/>
          <w:szCs w:val="28"/>
        </w:rPr>
        <w:t>SPSS</w:t>
      </w:r>
      <w:r w:rsidRPr="000D321A">
        <w:rPr>
          <w:rFonts w:ascii="Simplified Arabic" w:hAnsi="Simplified Arabic" w:cs="Simplified Arabic"/>
          <w:sz w:val="28"/>
          <w:szCs w:val="28"/>
          <w:rtl/>
        </w:rPr>
        <w:t xml:space="preserve"> أو بدائله) لاختبار الافتراضات وقياس مدى تأثير المتغيرات المستقلة (أنواع المخاطر) على المتغير التابع (نجاح مشاريع تطوير العقارات).</w:t>
      </w:r>
    </w:p>
    <w:p w14:paraId="4AA26CFB" w14:textId="77777777" w:rsidR="00B814A8" w:rsidRPr="000D321A" w:rsidRDefault="00B814A8" w:rsidP="00B814A8">
      <w:pPr>
        <w:spacing w:line="276" w:lineRule="auto"/>
        <w:jc w:val="lowKashida"/>
        <w:rPr>
          <w:rFonts w:ascii="Simplified Arabic" w:hAnsi="Simplified Arabic" w:cs="Simplified Arabic"/>
          <w:b/>
          <w:bCs/>
          <w:sz w:val="28"/>
          <w:szCs w:val="28"/>
          <w:rtl/>
        </w:rPr>
      </w:pPr>
      <w:r w:rsidRPr="000D321A">
        <w:rPr>
          <w:rFonts w:ascii="Simplified Arabic" w:hAnsi="Simplified Arabic" w:cs="Simplified Arabic"/>
          <w:b/>
          <w:bCs/>
          <w:sz w:val="28"/>
          <w:szCs w:val="28"/>
          <w:rtl/>
        </w:rPr>
        <w:t>أدوات الدراسة:</w:t>
      </w:r>
    </w:p>
    <w:p w14:paraId="543BA310" w14:textId="1A3FB74C" w:rsidR="00B814A8" w:rsidRPr="000D321A" w:rsidRDefault="000D321A" w:rsidP="00B814A8">
      <w:pPr>
        <w:pStyle w:val="ListParagraph"/>
        <w:numPr>
          <w:ilvl w:val="0"/>
          <w:numId w:val="6"/>
        </w:numPr>
        <w:spacing w:line="276" w:lineRule="auto"/>
        <w:jc w:val="lowKashida"/>
        <w:rPr>
          <w:rFonts w:ascii="Simplified Arabic" w:hAnsi="Simplified Arabic" w:cs="Simplified Arabic"/>
          <w:sz w:val="28"/>
          <w:szCs w:val="28"/>
          <w:rtl/>
        </w:rPr>
      </w:pPr>
      <w:r w:rsidRPr="000D321A">
        <w:rPr>
          <w:rFonts w:ascii="Simplified Arabic" w:hAnsi="Simplified Arabic" w:cs="Simplified Arabic"/>
          <w:sz w:val="28"/>
          <w:szCs w:val="28"/>
          <w:rtl/>
        </w:rPr>
        <w:t>الاستبانة</w:t>
      </w:r>
      <w:r w:rsidR="00B814A8" w:rsidRPr="000D321A">
        <w:rPr>
          <w:rFonts w:ascii="Simplified Arabic" w:hAnsi="Simplified Arabic" w:cs="Simplified Arabic"/>
          <w:sz w:val="28"/>
          <w:szCs w:val="28"/>
          <w:rtl/>
        </w:rPr>
        <w:t>: كأداة رئيسية لجمع البيانات الكمية من عينة البحث</w:t>
      </w:r>
    </w:p>
    <w:p w14:paraId="0EEB7A67" w14:textId="77777777" w:rsidR="00B814A8" w:rsidRPr="000D321A" w:rsidRDefault="00B814A8" w:rsidP="00B814A8">
      <w:pPr>
        <w:pStyle w:val="ListParagraph"/>
        <w:numPr>
          <w:ilvl w:val="0"/>
          <w:numId w:val="6"/>
        </w:numPr>
        <w:spacing w:line="276" w:lineRule="auto"/>
        <w:jc w:val="lowKashida"/>
        <w:rPr>
          <w:rFonts w:ascii="Simplified Arabic" w:hAnsi="Simplified Arabic" w:cs="Simplified Arabic"/>
          <w:sz w:val="28"/>
          <w:szCs w:val="28"/>
          <w:rtl/>
        </w:rPr>
      </w:pPr>
      <w:r w:rsidRPr="000D321A">
        <w:rPr>
          <w:rFonts w:ascii="Simplified Arabic" w:hAnsi="Simplified Arabic" w:cs="Simplified Arabic"/>
          <w:sz w:val="28"/>
          <w:szCs w:val="28"/>
          <w:rtl/>
        </w:rPr>
        <w:t>المقابلات شبه المنظمة (إذا كانت ممكنة): للحصول على آراء نوعية من خبراء وممارسين في مجال العقارات حول المخاطر الشائعة وطرق التعامل معها.</w:t>
      </w:r>
    </w:p>
    <w:p w14:paraId="7AC36FDF" w14:textId="77777777" w:rsidR="00B814A8" w:rsidRDefault="00B814A8" w:rsidP="00B814A8">
      <w:pPr>
        <w:spacing w:line="276" w:lineRule="auto"/>
        <w:jc w:val="lowKashida"/>
        <w:rPr>
          <w:rFonts w:ascii="Simplified Arabic" w:hAnsi="Simplified Arabic" w:cs="Simplified Arabic"/>
          <w:sz w:val="28"/>
          <w:szCs w:val="28"/>
        </w:rPr>
      </w:pPr>
      <w:r w:rsidRPr="000D321A">
        <w:rPr>
          <w:rFonts w:ascii="Simplified Arabic" w:hAnsi="Simplified Arabic" w:cs="Simplified Arabic"/>
          <w:sz w:val="28"/>
          <w:szCs w:val="28"/>
          <w:rtl/>
        </w:rPr>
        <w:t>مجتمع وعينة الدراسة: يتكون مجتمع الدراسة من جميع العاملين في قطاع تطوير العقارات في المملكة العربية السعودية، وتضم العينة المختارة مطورين، مهندسين، مستشارين، ومسؤولين في الجهات التنظيمية ذات الصلة.</w:t>
      </w:r>
    </w:p>
    <w:p w14:paraId="6A71BFBC" w14:textId="77777777" w:rsidR="000D321A" w:rsidRDefault="000D321A" w:rsidP="00B814A8">
      <w:pPr>
        <w:spacing w:line="276" w:lineRule="auto"/>
        <w:jc w:val="lowKashida"/>
        <w:rPr>
          <w:rFonts w:ascii="Simplified Arabic" w:hAnsi="Simplified Arabic" w:cs="Simplified Arabic"/>
          <w:sz w:val="28"/>
          <w:szCs w:val="28"/>
        </w:rPr>
      </w:pPr>
    </w:p>
    <w:p w14:paraId="2287A357" w14:textId="77777777" w:rsidR="000D321A" w:rsidRDefault="000D321A" w:rsidP="00B814A8">
      <w:pPr>
        <w:spacing w:line="276" w:lineRule="auto"/>
        <w:jc w:val="lowKashida"/>
        <w:rPr>
          <w:rFonts w:ascii="Simplified Arabic" w:hAnsi="Simplified Arabic" w:cs="Simplified Arabic"/>
          <w:sz w:val="28"/>
          <w:szCs w:val="28"/>
        </w:rPr>
      </w:pPr>
    </w:p>
    <w:p w14:paraId="33BE9C2D" w14:textId="77777777" w:rsidR="00B13A4D" w:rsidRDefault="00B13A4D" w:rsidP="00B13A4D">
      <w:pPr>
        <w:pStyle w:val="NormalWeb"/>
        <w:bidi/>
        <w:spacing w:line="276" w:lineRule="auto"/>
        <w:jc w:val="lowKashida"/>
        <w:rPr>
          <w:rFonts w:ascii="Simplified Arabic" w:hAnsi="Simplified Arabic" w:cs="Simplified Arabic"/>
          <w:sz w:val="32"/>
          <w:szCs w:val="32"/>
        </w:rPr>
      </w:pPr>
    </w:p>
    <w:p w14:paraId="36A7AF87" w14:textId="797754F1" w:rsidR="00B814A8" w:rsidRPr="00B13A4D" w:rsidRDefault="00B814A8" w:rsidP="00B13A4D">
      <w:pPr>
        <w:pStyle w:val="NormalWeb"/>
        <w:bidi/>
        <w:spacing w:line="276" w:lineRule="auto"/>
        <w:jc w:val="lowKashida"/>
        <w:rPr>
          <w:rFonts w:ascii="Simplified Arabic" w:hAnsi="Simplified Arabic" w:cs="Simplified Arabic"/>
          <w:b/>
          <w:bCs/>
          <w:sz w:val="36"/>
          <w:szCs w:val="36"/>
          <w:rtl/>
        </w:rPr>
      </w:pPr>
      <w:r w:rsidRPr="00B13A4D">
        <w:rPr>
          <w:rFonts w:ascii="Simplified Arabic" w:hAnsi="Simplified Arabic" w:cs="Simplified Arabic"/>
          <w:b/>
          <w:bCs/>
          <w:sz w:val="36"/>
          <w:szCs w:val="36"/>
          <w:rtl/>
        </w:rPr>
        <w:lastRenderedPageBreak/>
        <w:t>حدود الدراسة</w:t>
      </w:r>
      <w:r w:rsidR="00B13A4D">
        <w:rPr>
          <w:rFonts w:ascii="Simplified Arabic" w:hAnsi="Simplified Arabic" w:cs="Simplified Arabic"/>
          <w:b/>
          <w:bCs/>
          <w:sz w:val="36"/>
          <w:szCs w:val="36"/>
        </w:rPr>
        <w:t>:</w:t>
      </w:r>
    </w:p>
    <w:p w14:paraId="5A05AF13" w14:textId="77777777" w:rsidR="00B814A8" w:rsidRPr="00B13A4D" w:rsidRDefault="00B814A8" w:rsidP="00B814A8">
      <w:pPr>
        <w:pStyle w:val="NormalWeb"/>
        <w:bidi/>
        <w:spacing w:line="276" w:lineRule="auto"/>
        <w:jc w:val="lowKashida"/>
        <w:rPr>
          <w:rFonts w:ascii="Simplified Arabic" w:hAnsi="Simplified Arabic" w:cs="Simplified Arabic"/>
          <w:b/>
          <w:bCs/>
          <w:sz w:val="28"/>
          <w:szCs w:val="28"/>
          <w:rtl/>
        </w:rPr>
      </w:pPr>
      <w:r w:rsidRPr="00B13A4D">
        <w:rPr>
          <w:rFonts w:ascii="Simplified Arabic" w:hAnsi="Simplified Arabic" w:cs="Simplified Arabic"/>
          <w:b/>
          <w:bCs/>
          <w:sz w:val="28"/>
          <w:szCs w:val="28"/>
          <w:rtl/>
        </w:rPr>
        <w:t>تُحدد هذه الدراسة ضمن الحدود التالية:</w:t>
      </w:r>
    </w:p>
    <w:p w14:paraId="271A4E5C" w14:textId="28D93C1B" w:rsidR="00B814A8" w:rsidRPr="00B13A4D" w:rsidRDefault="00B814A8" w:rsidP="00B814A8">
      <w:pPr>
        <w:pStyle w:val="ListParagraph"/>
        <w:numPr>
          <w:ilvl w:val="0"/>
          <w:numId w:val="7"/>
        </w:numPr>
        <w:spacing w:line="276" w:lineRule="auto"/>
        <w:jc w:val="lowKashida"/>
        <w:rPr>
          <w:rFonts w:ascii="Simplified Arabic" w:eastAsia="Times New Roman" w:hAnsi="Simplified Arabic" w:cs="Simplified Arabic"/>
          <w:sz w:val="28"/>
          <w:szCs w:val="28"/>
          <w:rtl/>
          <w14:ligatures w14:val="none"/>
        </w:rPr>
      </w:pPr>
      <w:r w:rsidRPr="00B13A4D">
        <w:rPr>
          <w:rFonts w:ascii="Simplified Arabic" w:eastAsia="Times New Roman" w:hAnsi="Simplified Arabic" w:cs="Simplified Arabic"/>
          <w:sz w:val="28"/>
          <w:szCs w:val="28"/>
          <w:rtl/>
          <w14:ligatures w14:val="none"/>
        </w:rPr>
        <w:t>الحدود الموضوعية: تركز الدراسة على دراسة كيف تؤثر المخاطر المختلفة التي تواجه مشاريع تطوير العقارات، مثل المخاطر المالية والقانونية والتنظيمية والفنية والإدارية، على نجاح هذه المشاريع من حيث التكاليف والوقت وجودة العمل.</w:t>
      </w:r>
    </w:p>
    <w:p w14:paraId="373CECD3" w14:textId="30E39AF2" w:rsidR="00B814A8" w:rsidRPr="00B13A4D" w:rsidRDefault="00B814A8" w:rsidP="00B814A8">
      <w:pPr>
        <w:pStyle w:val="ListParagraph"/>
        <w:numPr>
          <w:ilvl w:val="0"/>
          <w:numId w:val="7"/>
        </w:numPr>
        <w:spacing w:line="276" w:lineRule="auto"/>
        <w:jc w:val="lowKashida"/>
        <w:rPr>
          <w:rFonts w:ascii="Simplified Arabic" w:eastAsia="Times New Roman" w:hAnsi="Simplified Arabic" w:cs="Simplified Arabic"/>
          <w:sz w:val="28"/>
          <w:szCs w:val="28"/>
          <w:rtl/>
          <w14:ligatures w14:val="none"/>
        </w:rPr>
      </w:pPr>
      <w:r w:rsidRPr="00B13A4D">
        <w:rPr>
          <w:rFonts w:ascii="Simplified Arabic" w:eastAsia="Times New Roman" w:hAnsi="Simplified Arabic" w:cs="Simplified Arabic"/>
          <w:sz w:val="28"/>
          <w:szCs w:val="28"/>
          <w:rtl/>
          <w14:ligatures w14:val="none"/>
        </w:rPr>
        <w:t>الحدود المكانية: تقتصر الدراسة على مشاريع تطوير العقارات داخل المملكة العربية السعودية، بما في ذلك المدن الكبرى والمناطق التي تشهد نشاطًا عقاريًا مثل الرياض، جدة، الدمام، والمدينة المنورة.</w:t>
      </w:r>
    </w:p>
    <w:p w14:paraId="3756267B" w14:textId="31E24E53" w:rsidR="00B814A8" w:rsidRPr="00B13A4D" w:rsidRDefault="00B814A8" w:rsidP="00B814A8">
      <w:pPr>
        <w:pStyle w:val="ListParagraph"/>
        <w:numPr>
          <w:ilvl w:val="0"/>
          <w:numId w:val="7"/>
        </w:numPr>
        <w:spacing w:line="276" w:lineRule="auto"/>
        <w:jc w:val="lowKashida"/>
        <w:rPr>
          <w:rFonts w:ascii="Simplified Arabic" w:eastAsia="Times New Roman" w:hAnsi="Simplified Arabic" w:cs="Simplified Arabic"/>
          <w:sz w:val="28"/>
          <w:szCs w:val="28"/>
          <w:rtl/>
          <w14:ligatures w14:val="none"/>
        </w:rPr>
      </w:pPr>
      <w:r w:rsidRPr="00B13A4D">
        <w:rPr>
          <w:rFonts w:ascii="Simplified Arabic" w:eastAsia="Times New Roman" w:hAnsi="Simplified Arabic" w:cs="Simplified Arabic"/>
          <w:sz w:val="28"/>
          <w:szCs w:val="28"/>
          <w:rtl/>
          <w14:ligatures w14:val="none"/>
        </w:rPr>
        <w:t>الحدود الزمانية: تغطي هذه الدراسة الفترة من عام 2020 إلى عام 2025، وهي فترة شهدت تغييرات واضحة في الاقتصاد والتنظيم التي أثرت على قطاع العقارات في المملكة، وخاصة بسبب تأثيرات جائحة كورونا والأهداف التنموية في رؤية السعودية 2030.</w:t>
      </w:r>
    </w:p>
    <w:p w14:paraId="7F0F0FA0" w14:textId="4839024C" w:rsidR="00B814A8" w:rsidRPr="00B13A4D" w:rsidRDefault="00B814A8" w:rsidP="00B814A8">
      <w:pPr>
        <w:pStyle w:val="ListParagraph"/>
        <w:numPr>
          <w:ilvl w:val="0"/>
          <w:numId w:val="7"/>
        </w:numPr>
        <w:spacing w:line="276" w:lineRule="auto"/>
        <w:jc w:val="lowKashida"/>
        <w:rPr>
          <w:rFonts w:ascii="Simplified Arabic" w:eastAsia="Times New Roman" w:hAnsi="Simplified Arabic" w:cs="Simplified Arabic"/>
          <w:sz w:val="28"/>
          <w:szCs w:val="28"/>
          <w14:ligatures w14:val="none"/>
        </w:rPr>
      </w:pPr>
      <w:r w:rsidRPr="00B13A4D">
        <w:rPr>
          <w:rFonts w:ascii="Simplified Arabic" w:eastAsia="Times New Roman" w:hAnsi="Simplified Arabic" w:cs="Simplified Arabic"/>
          <w:sz w:val="28"/>
          <w:szCs w:val="28"/>
          <w:rtl/>
          <w14:ligatures w14:val="none"/>
        </w:rPr>
        <w:t xml:space="preserve">الحدود البشرية (العينة): تقتصر عينة الدراسة على الأشخاص العاملين في مجال تطوير العقارات في المملكة، مثل المطورين والمستثمرين والمهندسين والمقاولين، بالإضافة إلى المتخصصين في إدارة المشاريع العقارية، والذي تم </w:t>
      </w:r>
      <w:r w:rsidR="00B13A4D" w:rsidRPr="00B13A4D">
        <w:rPr>
          <w:rFonts w:ascii="Simplified Arabic" w:eastAsia="Times New Roman" w:hAnsi="Simplified Arabic" w:cs="Times New Roman" w:hint="cs"/>
          <w:sz w:val="28"/>
          <w:szCs w:val="28"/>
          <w:rtl/>
          <w14:ligatures w14:val="none"/>
        </w:rPr>
        <w:t>تحديدهم في</w:t>
      </w:r>
      <w:r w:rsidRPr="00B13A4D">
        <w:rPr>
          <w:rFonts w:ascii="Simplified Arabic" w:eastAsia="Times New Roman" w:hAnsi="Simplified Arabic" w:cs="Simplified Arabic"/>
          <w:sz w:val="28"/>
          <w:szCs w:val="28"/>
          <w:rtl/>
          <w14:ligatures w14:val="none"/>
        </w:rPr>
        <w:t xml:space="preserve"> (40) عينة.</w:t>
      </w:r>
    </w:p>
    <w:p w14:paraId="7FD7703F" w14:textId="3866B070" w:rsidR="00B814A8" w:rsidRPr="00B13A4D" w:rsidRDefault="00B814A8" w:rsidP="00B814A8">
      <w:pPr>
        <w:spacing w:line="276" w:lineRule="auto"/>
        <w:jc w:val="lowKashida"/>
        <w:rPr>
          <w:rFonts w:ascii="Simplified Arabic" w:eastAsia="Times New Roman" w:hAnsi="Simplified Arabic" w:cs="Simplified Arabic"/>
          <w:b/>
          <w:bCs/>
          <w:sz w:val="28"/>
          <w:szCs w:val="28"/>
          <w:rtl/>
          <w14:ligatures w14:val="none"/>
        </w:rPr>
      </w:pPr>
      <w:r w:rsidRPr="00B13A4D">
        <w:rPr>
          <w:rFonts w:ascii="Simplified Arabic" w:eastAsia="Times New Roman" w:hAnsi="Simplified Arabic" w:cs="Simplified Arabic"/>
          <w:b/>
          <w:bCs/>
          <w:sz w:val="28"/>
          <w:szCs w:val="28"/>
          <w:rtl/>
          <w14:ligatures w14:val="none"/>
        </w:rPr>
        <w:t>تقسيم الدراسة</w:t>
      </w:r>
      <w:r w:rsidR="00B13A4D">
        <w:rPr>
          <w:rFonts w:ascii="Simplified Arabic" w:eastAsia="Times New Roman" w:hAnsi="Simplified Arabic" w:cs="Simplified Arabic"/>
          <w:b/>
          <w:bCs/>
          <w:sz w:val="28"/>
          <w:szCs w:val="28"/>
          <w14:ligatures w14:val="none"/>
        </w:rPr>
        <w:t>:</w:t>
      </w:r>
    </w:p>
    <w:p w14:paraId="06FA1C26" w14:textId="77777777" w:rsidR="00B814A8" w:rsidRPr="00B13A4D" w:rsidRDefault="00B814A8" w:rsidP="00B814A8">
      <w:pPr>
        <w:spacing w:line="276" w:lineRule="auto"/>
        <w:jc w:val="lowKashida"/>
        <w:rPr>
          <w:rFonts w:ascii="Simplified Arabic" w:eastAsia="Times New Roman" w:hAnsi="Simplified Arabic" w:cs="Simplified Arabic"/>
          <w:sz w:val="28"/>
          <w:szCs w:val="28"/>
          <w:rtl/>
          <w14:ligatures w14:val="none"/>
        </w:rPr>
      </w:pPr>
      <w:r w:rsidRPr="00B13A4D">
        <w:rPr>
          <w:rFonts w:ascii="Simplified Arabic" w:eastAsia="Times New Roman" w:hAnsi="Simplified Arabic" w:cs="Simplified Arabic"/>
          <w:sz w:val="28"/>
          <w:szCs w:val="28"/>
          <w:rtl/>
          <w14:ligatures w14:val="none"/>
        </w:rPr>
        <w:t>الفصل الأول: الإطار العام للدراسة</w:t>
      </w:r>
    </w:p>
    <w:p w14:paraId="441689A3" w14:textId="77777777" w:rsidR="00B814A8" w:rsidRPr="00B13A4D" w:rsidRDefault="00B814A8" w:rsidP="00B814A8">
      <w:pPr>
        <w:spacing w:line="276" w:lineRule="auto"/>
        <w:jc w:val="lowKashida"/>
        <w:rPr>
          <w:rFonts w:ascii="Simplified Arabic" w:eastAsia="Times New Roman" w:hAnsi="Simplified Arabic" w:cs="Simplified Arabic"/>
          <w:sz w:val="28"/>
          <w:szCs w:val="28"/>
          <w:rtl/>
          <w14:ligatures w14:val="none"/>
        </w:rPr>
      </w:pPr>
      <w:r w:rsidRPr="00B13A4D">
        <w:rPr>
          <w:rFonts w:ascii="Simplified Arabic" w:eastAsia="Times New Roman" w:hAnsi="Simplified Arabic" w:cs="Simplified Arabic"/>
          <w:sz w:val="28"/>
          <w:szCs w:val="28"/>
          <w:rtl/>
          <w14:ligatures w14:val="none"/>
        </w:rPr>
        <w:t>الفصل الثاني: الإطار النظري للدراسة</w:t>
      </w:r>
    </w:p>
    <w:p w14:paraId="2FAB1605" w14:textId="77777777" w:rsidR="00B814A8" w:rsidRPr="00B13A4D" w:rsidRDefault="00B814A8" w:rsidP="00B814A8">
      <w:pPr>
        <w:spacing w:line="276" w:lineRule="auto"/>
        <w:jc w:val="lowKashida"/>
        <w:rPr>
          <w:rFonts w:ascii="Simplified Arabic" w:eastAsia="Times New Roman" w:hAnsi="Simplified Arabic" w:cs="Simplified Arabic"/>
          <w:sz w:val="28"/>
          <w:szCs w:val="28"/>
          <w:rtl/>
          <w14:ligatures w14:val="none"/>
        </w:rPr>
      </w:pPr>
      <w:r w:rsidRPr="00B13A4D">
        <w:rPr>
          <w:rFonts w:ascii="Simplified Arabic" w:eastAsia="Times New Roman" w:hAnsi="Simplified Arabic" w:cs="Simplified Arabic"/>
          <w:sz w:val="28"/>
          <w:szCs w:val="28"/>
          <w:rtl/>
          <w14:ligatures w14:val="none"/>
        </w:rPr>
        <w:t xml:space="preserve">الفصل الثالث: الدراسة الميدانية </w:t>
      </w:r>
    </w:p>
    <w:p w14:paraId="5178958F" w14:textId="77777777" w:rsidR="00B814A8" w:rsidRPr="00B13A4D" w:rsidRDefault="00B814A8" w:rsidP="00B814A8">
      <w:pPr>
        <w:spacing w:line="276" w:lineRule="auto"/>
        <w:jc w:val="lowKashida"/>
        <w:rPr>
          <w:rFonts w:ascii="Simplified Arabic" w:eastAsia="Times New Roman" w:hAnsi="Simplified Arabic" w:cs="Simplified Arabic"/>
          <w:sz w:val="28"/>
          <w:szCs w:val="28"/>
          <w:rtl/>
          <w14:ligatures w14:val="none"/>
        </w:rPr>
      </w:pPr>
      <w:r w:rsidRPr="00B13A4D">
        <w:rPr>
          <w:rFonts w:ascii="Simplified Arabic" w:eastAsia="Times New Roman" w:hAnsi="Simplified Arabic" w:cs="Simplified Arabic"/>
          <w:sz w:val="28"/>
          <w:szCs w:val="28"/>
          <w:rtl/>
          <w14:ligatures w14:val="none"/>
        </w:rPr>
        <w:t>الخاتمة</w:t>
      </w:r>
    </w:p>
    <w:p w14:paraId="1A0E5D54" w14:textId="77777777" w:rsidR="00B814A8" w:rsidRDefault="00B814A8" w:rsidP="00B814A8">
      <w:pPr>
        <w:spacing w:line="276" w:lineRule="auto"/>
        <w:jc w:val="lowKashida"/>
        <w:rPr>
          <w:rFonts w:ascii="Simplified Arabic" w:eastAsia="Times New Roman" w:hAnsi="Simplified Arabic" w:cs="Simplified Arabic"/>
          <w:sz w:val="28"/>
          <w:szCs w:val="28"/>
          <w14:ligatures w14:val="none"/>
        </w:rPr>
      </w:pPr>
      <w:r w:rsidRPr="00B13A4D">
        <w:rPr>
          <w:rFonts w:ascii="Simplified Arabic" w:eastAsia="Times New Roman" w:hAnsi="Simplified Arabic" w:cs="Simplified Arabic"/>
          <w:sz w:val="28"/>
          <w:szCs w:val="28"/>
          <w:rtl/>
          <w14:ligatures w14:val="none"/>
        </w:rPr>
        <w:t>النتائج</w:t>
      </w:r>
    </w:p>
    <w:p w14:paraId="341F12D8" w14:textId="77777777" w:rsidR="00B814A8" w:rsidRPr="00B13A4D" w:rsidRDefault="00B814A8" w:rsidP="00B814A8">
      <w:pPr>
        <w:spacing w:line="276" w:lineRule="auto"/>
        <w:jc w:val="lowKashida"/>
        <w:rPr>
          <w:rFonts w:ascii="Simplified Arabic" w:eastAsia="Times New Roman" w:hAnsi="Simplified Arabic" w:cs="Simplified Arabic"/>
          <w:sz w:val="28"/>
          <w:szCs w:val="28"/>
          <w:rtl/>
          <w14:ligatures w14:val="none"/>
        </w:rPr>
      </w:pPr>
      <w:r w:rsidRPr="00B13A4D">
        <w:rPr>
          <w:rFonts w:ascii="Simplified Arabic" w:eastAsia="Times New Roman" w:hAnsi="Simplified Arabic" w:cs="Simplified Arabic"/>
          <w:sz w:val="28"/>
          <w:szCs w:val="28"/>
          <w:rtl/>
          <w14:ligatures w14:val="none"/>
        </w:rPr>
        <w:t>المراجع</w:t>
      </w:r>
    </w:p>
    <w:p w14:paraId="2CA489D5" w14:textId="77777777" w:rsidR="00B13A4D" w:rsidRDefault="00B13A4D" w:rsidP="00B814A8">
      <w:pPr>
        <w:spacing w:line="276" w:lineRule="auto"/>
        <w:jc w:val="center"/>
        <w:rPr>
          <w:rFonts w:ascii="Simplified Arabic" w:eastAsia="Times New Roman" w:hAnsi="Simplified Arabic" w:cs="Simplified Arabic"/>
          <w:b/>
          <w:bCs/>
          <w:sz w:val="40"/>
          <w:szCs w:val="40"/>
          <w14:ligatures w14:val="none"/>
        </w:rPr>
      </w:pPr>
    </w:p>
    <w:p w14:paraId="5B7E4870" w14:textId="77777777" w:rsidR="00B13A4D" w:rsidRDefault="00B13A4D" w:rsidP="00B814A8">
      <w:pPr>
        <w:spacing w:line="276" w:lineRule="auto"/>
        <w:jc w:val="center"/>
        <w:rPr>
          <w:rFonts w:ascii="Simplified Arabic" w:eastAsia="Times New Roman" w:hAnsi="Simplified Arabic" w:cs="Simplified Arabic"/>
          <w:b/>
          <w:bCs/>
          <w:sz w:val="40"/>
          <w:szCs w:val="40"/>
          <w14:ligatures w14:val="none"/>
        </w:rPr>
      </w:pPr>
    </w:p>
    <w:p w14:paraId="27DFE4F2" w14:textId="77777777" w:rsidR="00B13A4D" w:rsidRDefault="00B13A4D" w:rsidP="00B814A8">
      <w:pPr>
        <w:spacing w:line="276" w:lineRule="auto"/>
        <w:jc w:val="center"/>
        <w:rPr>
          <w:rFonts w:ascii="Simplified Arabic" w:eastAsia="Times New Roman" w:hAnsi="Simplified Arabic" w:cs="Simplified Arabic"/>
          <w:b/>
          <w:bCs/>
          <w:sz w:val="40"/>
          <w:szCs w:val="40"/>
          <w14:ligatures w14:val="none"/>
        </w:rPr>
      </w:pPr>
    </w:p>
    <w:p w14:paraId="7859D9BA" w14:textId="77777777" w:rsidR="00B13A4D" w:rsidRDefault="00B13A4D" w:rsidP="00B814A8">
      <w:pPr>
        <w:spacing w:line="276" w:lineRule="auto"/>
        <w:jc w:val="center"/>
        <w:rPr>
          <w:rFonts w:ascii="Simplified Arabic" w:eastAsia="Times New Roman" w:hAnsi="Simplified Arabic" w:cs="Simplified Arabic"/>
          <w:b/>
          <w:bCs/>
          <w:sz w:val="40"/>
          <w:szCs w:val="40"/>
          <w14:ligatures w14:val="none"/>
        </w:rPr>
      </w:pPr>
    </w:p>
    <w:p w14:paraId="44C402C4" w14:textId="77777777" w:rsidR="00B13A4D" w:rsidRDefault="00B13A4D" w:rsidP="00B814A8">
      <w:pPr>
        <w:spacing w:line="276" w:lineRule="auto"/>
        <w:jc w:val="center"/>
        <w:rPr>
          <w:rFonts w:ascii="Simplified Arabic" w:eastAsia="Times New Roman" w:hAnsi="Simplified Arabic" w:cs="Simplified Arabic"/>
          <w:b/>
          <w:bCs/>
          <w:sz w:val="40"/>
          <w:szCs w:val="40"/>
          <w14:ligatures w14:val="none"/>
        </w:rPr>
      </w:pPr>
    </w:p>
    <w:p w14:paraId="6EF8A1A4" w14:textId="77777777" w:rsidR="00B13A4D" w:rsidRDefault="00B13A4D" w:rsidP="00B814A8">
      <w:pPr>
        <w:spacing w:line="276" w:lineRule="auto"/>
        <w:jc w:val="center"/>
        <w:rPr>
          <w:rFonts w:ascii="Simplified Arabic" w:eastAsia="Times New Roman" w:hAnsi="Simplified Arabic" w:cs="Simplified Arabic"/>
          <w:b/>
          <w:bCs/>
          <w:sz w:val="40"/>
          <w:szCs w:val="40"/>
          <w14:ligatures w14:val="none"/>
        </w:rPr>
      </w:pPr>
    </w:p>
    <w:p w14:paraId="2722AC35" w14:textId="2EAAF152" w:rsidR="00B814A8" w:rsidRPr="00B13A4D" w:rsidRDefault="00B814A8" w:rsidP="00B814A8">
      <w:pPr>
        <w:spacing w:line="276" w:lineRule="auto"/>
        <w:jc w:val="center"/>
        <w:rPr>
          <w:rFonts w:ascii="Simplified Arabic" w:eastAsia="Times New Roman" w:hAnsi="Simplified Arabic" w:cs="Simplified Arabic"/>
          <w:b/>
          <w:bCs/>
          <w:sz w:val="40"/>
          <w:szCs w:val="40"/>
          <w:rtl/>
          <w14:ligatures w14:val="none"/>
        </w:rPr>
      </w:pPr>
      <w:r w:rsidRPr="00B13A4D">
        <w:rPr>
          <w:rFonts w:ascii="Simplified Arabic" w:eastAsia="Times New Roman" w:hAnsi="Simplified Arabic" w:cs="Simplified Arabic"/>
          <w:b/>
          <w:bCs/>
          <w:sz w:val="40"/>
          <w:szCs w:val="40"/>
          <w:rtl/>
          <w14:ligatures w14:val="none"/>
        </w:rPr>
        <w:t>الفصل الثاني: الإطار النظري للدراسة</w:t>
      </w:r>
    </w:p>
    <w:p w14:paraId="579A5E26" w14:textId="77777777" w:rsidR="00B13A4D" w:rsidRDefault="00B13A4D" w:rsidP="00B814A8">
      <w:pPr>
        <w:pStyle w:val="NormalWeb"/>
        <w:bidi/>
        <w:spacing w:line="276" w:lineRule="auto"/>
        <w:jc w:val="lowKashida"/>
        <w:rPr>
          <w:rFonts w:ascii="Simplified Arabic" w:hAnsi="Simplified Arabic" w:cs="Simplified Arabic"/>
          <w:sz w:val="32"/>
          <w:szCs w:val="32"/>
        </w:rPr>
      </w:pPr>
    </w:p>
    <w:p w14:paraId="17650758" w14:textId="77777777" w:rsidR="00B13A4D" w:rsidRDefault="00B13A4D" w:rsidP="00B13A4D">
      <w:pPr>
        <w:pStyle w:val="NormalWeb"/>
        <w:bidi/>
        <w:spacing w:line="276" w:lineRule="auto"/>
        <w:jc w:val="lowKashida"/>
        <w:rPr>
          <w:rFonts w:ascii="Simplified Arabic" w:hAnsi="Simplified Arabic" w:cs="Simplified Arabic"/>
          <w:sz w:val="32"/>
          <w:szCs w:val="32"/>
        </w:rPr>
      </w:pPr>
    </w:p>
    <w:p w14:paraId="790DF913" w14:textId="77777777" w:rsidR="00B13A4D" w:rsidRDefault="00B13A4D" w:rsidP="00B13A4D">
      <w:pPr>
        <w:pStyle w:val="NormalWeb"/>
        <w:bidi/>
        <w:spacing w:line="276" w:lineRule="auto"/>
        <w:jc w:val="lowKashida"/>
        <w:rPr>
          <w:rFonts w:ascii="Simplified Arabic" w:hAnsi="Simplified Arabic" w:cs="Simplified Arabic"/>
          <w:sz w:val="32"/>
          <w:szCs w:val="32"/>
        </w:rPr>
      </w:pPr>
    </w:p>
    <w:p w14:paraId="6BDF2A1C" w14:textId="77777777" w:rsidR="00B13A4D" w:rsidRDefault="00B13A4D" w:rsidP="00B13A4D">
      <w:pPr>
        <w:pStyle w:val="NormalWeb"/>
        <w:bidi/>
        <w:spacing w:line="276" w:lineRule="auto"/>
        <w:jc w:val="lowKashida"/>
        <w:rPr>
          <w:rFonts w:ascii="Simplified Arabic" w:hAnsi="Simplified Arabic" w:cs="Simplified Arabic"/>
          <w:sz w:val="32"/>
          <w:szCs w:val="32"/>
        </w:rPr>
      </w:pPr>
    </w:p>
    <w:p w14:paraId="46C706A5" w14:textId="77777777" w:rsidR="00B13A4D" w:rsidRDefault="00B13A4D" w:rsidP="00B13A4D">
      <w:pPr>
        <w:pStyle w:val="NormalWeb"/>
        <w:bidi/>
        <w:spacing w:line="276" w:lineRule="auto"/>
        <w:jc w:val="lowKashida"/>
        <w:rPr>
          <w:rFonts w:ascii="Simplified Arabic" w:hAnsi="Simplified Arabic" w:cs="Simplified Arabic"/>
          <w:sz w:val="32"/>
          <w:szCs w:val="32"/>
        </w:rPr>
      </w:pPr>
    </w:p>
    <w:p w14:paraId="776CC4A7" w14:textId="77777777" w:rsidR="00B13A4D" w:rsidRDefault="00B13A4D" w:rsidP="00B13A4D">
      <w:pPr>
        <w:pStyle w:val="NormalWeb"/>
        <w:bidi/>
        <w:spacing w:line="276" w:lineRule="auto"/>
        <w:jc w:val="lowKashida"/>
        <w:rPr>
          <w:rFonts w:ascii="Simplified Arabic" w:hAnsi="Simplified Arabic" w:cs="Simplified Arabic"/>
          <w:sz w:val="32"/>
          <w:szCs w:val="32"/>
        </w:rPr>
      </w:pPr>
    </w:p>
    <w:p w14:paraId="6910995C" w14:textId="77777777" w:rsidR="00B13A4D" w:rsidRDefault="00B13A4D" w:rsidP="00B13A4D">
      <w:pPr>
        <w:pStyle w:val="NormalWeb"/>
        <w:bidi/>
        <w:spacing w:line="276" w:lineRule="auto"/>
        <w:jc w:val="lowKashida"/>
        <w:rPr>
          <w:rFonts w:ascii="Simplified Arabic" w:hAnsi="Simplified Arabic" w:cs="Simplified Arabic"/>
          <w:sz w:val="28"/>
          <w:szCs w:val="28"/>
        </w:rPr>
      </w:pPr>
    </w:p>
    <w:p w14:paraId="2D097E48" w14:textId="54EF488B" w:rsidR="001A58CE" w:rsidRPr="001A58CE" w:rsidRDefault="001A58CE" w:rsidP="00AE0DDB">
      <w:pPr>
        <w:pStyle w:val="NormalWeb"/>
        <w:bidi/>
        <w:spacing w:line="276"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تمهيد</w:t>
      </w:r>
    </w:p>
    <w:p w14:paraId="0A31D43B" w14:textId="36747717" w:rsidR="00AE0DDB" w:rsidRDefault="00AE0DDB" w:rsidP="001A58CE">
      <w:pPr>
        <w:pStyle w:val="NormalWeb"/>
        <w:bidi/>
        <w:spacing w:line="276" w:lineRule="auto"/>
        <w:jc w:val="lowKashida"/>
        <w:rPr>
          <w:rFonts w:ascii="Simplified Arabic" w:hAnsi="Simplified Arabic" w:cs="Simplified Arabic"/>
          <w:sz w:val="28"/>
          <w:szCs w:val="28"/>
          <w:rtl/>
          <w:lang w:bidi="ar-EG"/>
        </w:rPr>
      </w:pPr>
      <w:r w:rsidRPr="00AE0DDB">
        <w:rPr>
          <w:rFonts w:ascii="Simplified Arabic" w:hAnsi="Simplified Arabic" w:cs="Simplified Arabic"/>
          <w:sz w:val="28"/>
          <w:szCs w:val="28"/>
          <w:rtl/>
        </w:rPr>
        <w:t>تعد مشاريع تطوير العقارات من أكثر المشاريع تعقيدًا</w:t>
      </w:r>
      <w:r w:rsidR="004D48CC">
        <w:rPr>
          <w:rFonts w:ascii="Simplified Arabic" w:hAnsi="Simplified Arabic" w:cs="Simplified Arabic" w:hint="cs"/>
          <w:sz w:val="28"/>
          <w:szCs w:val="28"/>
          <w:rtl/>
        </w:rPr>
        <w:t xml:space="preserve">، وذلك </w:t>
      </w:r>
      <w:r w:rsidRPr="00AE0DDB">
        <w:rPr>
          <w:rFonts w:ascii="Simplified Arabic" w:hAnsi="Simplified Arabic" w:cs="Simplified Arabic"/>
          <w:sz w:val="28"/>
          <w:szCs w:val="28"/>
          <w:rtl/>
        </w:rPr>
        <w:t>نظرًا لتعدد الأطراف المعنية بها وتشابك العوامل الاقتصادية والتقنية والتنظيمية المؤثرة عليها</w:t>
      </w:r>
      <w:r>
        <w:rPr>
          <w:rFonts w:ascii="Simplified Arabic" w:hAnsi="Simplified Arabic" w:cs="Simplified Arabic" w:hint="cs"/>
          <w:sz w:val="28"/>
          <w:szCs w:val="28"/>
          <w:rtl/>
        </w:rPr>
        <w:t xml:space="preserve">، </w:t>
      </w:r>
      <w:r w:rsidRPr="00AE0DDB">
        <w:rPr>
          <w:rFonts w:ascii="Simplified Arabic" w:hAnsi="Simplified Arabic" w:cs="Simplified Arabic"/>
          <w:sz w:val="28"/>
          <w:szCs w:val="28"/>
          <w:rtl/>
        </w:rPr>
        <w:t xml:space="preserve">ومع تزايد الاعتماد على هذا النوع من المشاريع لدعم التنمية العمرانية والاقتصادية في المملكة العربية السعودية، </w:t>
      </w:r>
      <w:r>
        <w:rPr>
          <w:rFonts w:ascii="Simplified Arabic" w:hAnsi="Simplified Arabic" w:cs="Simplified Arabic" w:hint="cs"/>
          <w:sz w:val="28"/>
          <w:szCs w:val="28"/>
          <w:rtl/>
        </w:rPr>
        <w:t>وخاصة</w:t>
      </w:r>
      <w:r w:rsidRPr="00AE0DDB">
        <w:rPr>
          <w:rFonts w:ascii="Simplified Arabic" w:hAnsi="Simplified Arabic" w:cs="Simplified Arabic"/>
          <w:sz w:val="28"/>
          <w:szCs w:val="28"/>
          <w:rtl/>
        </w:rPr>
        <w:t xml:space="preserve"> في إطار رؤية المملكة 2030، برزت الحاجة المُلِحّة إلى التعرف على العوامل التي قد تعيق نجاح هذه المشاريع أو تعرضها لمخاطر تهدد استمراريتها وتحقيق أهدافها</w:t>
      </w:r>
      <w:r>
        <w:rPr>
          <w:rFonts w:ascii="Simplified Arabic" w:hAnsi="Simplified Arabic" w:cs="Simplified Arabic" w:hint="cs"/>
          <w:sz w:val="28"/>
          <w:szCs w:val="28"/>
          <w:rtl/>
        </w:rPr>
        <w:t>،</w:t>
      </w:r>
      <w:r w:rsidRPr="00AE0DDB">
        <w:rPr>
          <w:rFonts w:ascii="Simplified Arabic" w:hAnsi="Simplified Arabic" w:cs="Simplified Arabic"/>
          <w:sz w:val="28"/>
          <w:szCs w:val="28"/>
          <w:rtl/>
        </w:rPr>
        <w:t xml:space="preserve"> ويُعد فهم المخاطر المرتبطة بمشاريع التطوير العقاري وتحليل انعكاساتها على عناصر المشروع المختلفة، مثل التكلفة والوقت والجودة ورضا المستفيدين، أمرًا جوهريًا يساهم في تعزيز كفاءة الإدارة ودعم القرارات الاستثمارية الرشيدة</w:t>
      </w:r>
      <w:r>
        <w:rPr>
          <w:rFonts w:ascii="Simplified Arabic" w:hAnsi="Simplified Arabic" w:cs="Simplified Arabic" w:hint="cs"/>
          <w:sz w:val="28"/>
          <w:szCs w:val="28"/>
          <w:rtl/>
        </w:rPr>
        <w:t xml:space="preserve">، </w:t>
      </w:r>
      <w:r w:rsidRPr="00AE0DDB">
        <w:rPr>
          <w:rFonts w:ascii="Simplified Arabic" w:hAnsi="Simplified Arabic" w:cs="Simplified Arabic"/>
          <w:sz w:val="28"/>
          <w:szCs w:val="28"/>
          <w:rtl/>
        </w:rPr>
        <w:t>كما أن تأسيس نظام قوي لإدارة هذه المخاطر يمثل ركيزة أساسية لضمان نجاح المشروع وتحقيق العوائد المرجوة</w:t>
      </w:r>
      <w:r>
        <w:rPr>
          <w:rFonts w:ascii="Simplified Arabic" w:hAnsi="Simplified Arabic" w:cs="Simplified Arabic" w:hint="cs"/>
          <w:sz w:val="28"/>
          <w:szCs w:val="28"/>
          <w:rtl/>
          <w:lang w:bidi="ar-EG"/>
        </w:rPr>
        <w:t>.</w:t>
      </w:r>
    </w:p>
    <w:p w14:paraId="2A606A28" w14:textId="10AAF97C" w:rsidR="00B814A8" w:rsidRPr="00B13A4D" w:rsidRDefault="00AE0DDB" w:rsidP="00AE0DDB">
      <w:pPr>
        <w:pStyle w:val="NormalWeb"/>
        <w:bidi/>
        <w:spacing w:line="276" w:lineRule="auto"/>
        <w:jc w:val="lowKashida"/>
        <w:rPr>
          <w:rFonts w:ascii="Simplified Arabic" w:hAnsi="Simplified Arabic" w:cs="Simplified Arabic"/>
          <w:sz w:val="28"/>
          <w:szCs w:val="28"/>
          <w:lang w:bidi="ar-EG"/>
        </w:rPr>
      </w:pPr>
      <w:r w:rsidRPr="00AE0DDB">
        <w:rPr>
          <w:rFonts w:ascii="Simplified Arabic" w:hAnsi="Simplified Arabic" w:cs="Simplified Arabic"/>
          <w:sz w:val="28"/>
          <w:szCs w:val="28"/>
        </w:rPr>
        <w:br/>
      </w:r>
      <w:r w:rsidRPr="00AE0DDB">
        <w:rPr>
          <w:rFonts w:ascii="Simplified Arabic" w:hAnsi="Simplified Arabic" w:cs="Simplified Arabic"/>
          <w:sz w:val="28"/>
          <w:szCs w:val="28"/>
          <w:rtl/>
        </w:rPr>
        <w:t>وانطلاقًا من أهمية هذا الموضوع، يهدف هذا الفصل إلى تقديم الخلفية النظرية من خلال استعراض المفاهيم المرتبطة بتطوير العقارات، وأنواع المخاطر التي قد تهدد نجاحه، وسبل إدارتها، إلى جانب تحديد المعايير التي يمكن الاعتماد عليها في قياس نجاح المشاريع</w:t>
      </w:r>
      <w:r>
        <w:rPr>
          <w:rFonts w:ascii="Simplified Arabic" w:hAnsi="Simplified Arabic" w:cs="Simplified Arabic" w:hint="cs"/>
          <w:sz w:val="28"/>
          <w:szCs w:val="28"/>
          <w:rtl/>
        </w:rPr>
        <w:t>،</w:t>
      </w:r>
      <w:r w:rsidRPr="00AE0DDB">
        <w:rPr>
          <w:rFonts w:ascii="Simplified Arabic" w:hAnsi="Simplified Arabic" w:cs="Simplified Arabic"/>
          <w:sz w:val="28"/>
          <w:szCs w:val="28"/>
          <w:rtl/>
        </w:rPr>
        <w:t xml:space="preserve"> كما يتناول الفصل أبرز الدراسات والنماذج النظرية التي تناولت العلاقة بين مستوى المخاطر ودرجة النجاح، مع </w:t>
      </w:r>
      <w:r>
        <w:rPr>
          <w:rFonts w:ascii="Simplified Arabic" w:hAnsi="Simplified Arabic" w:cs="Simplified Arabic" w:hint="cs"/>
          <w:sz w:val="28"/>
          <w:szCs w:val="28"/>
          <w:rtl/>
        </w:rPr>
        <w:t>التركيز ا</w:t>
      </w:r>
      <w:r w:rsidRPr="00AE0DDB">
        <w:rPr>
          <w:rFonts w:ascii="Simplified Arabic" w:hAnsi="Simplified Arabic" w:cs="Simplified Arabic"/>
          <w:sz w:val="28"/>
          <w:szCs w:val="28"/>
          <w:rtl/>
        </w:rPr>
        <w:t>لسياق المحلي والممارسات المتبعة في المملكة العربية السعودية</w:t>
      </w:r>
      <w:r w:rsidRPr="00AE0DDB">
        <w:rPr>
          <w:rFonts w:ascii="Simplified Arabic" w:hAnsi="Simplified Arabic" w:cs="Simplified Arabic"/>
          <w:sz w:val="28"/>
          <w:szCs w:val="28"/>
        </w:rPr>
        <w:t>.</w:t>
      </w:r>
    </w:p>
    <w:p w14:paraId="4FD55354" w14:textId="77777777" w:rsidR="00B814A8" w:rsidRPr="00B13A4D" w:rsidRDefault="00B814A8" w:rsidP="00B814A8">
      <w:pPr>
        <w:spacing w:line="276" w:lineRule="auto"/>
        <w:jc w:val="lowKashida"/>
        <w:rPr>
          <w:rFonts w:ascii="Simplified Arabic" w:hAnsi="Simplified Arabic" w:cs="Simplified Arabic"/>
          <w:sz w:val="28"/>
          <w:szCs w:val="28"/>
          <w:rtl/>
        </w:rPr>
      </w:pPr>
      <w:r w:rsidRPr="00B13A4D">
        <w:rPr>
          <w:rFonts w:ascii="Simplified Arabic" w:hAnsi="Simplified Arabic" w:cs="Simplified Arabic"/>
          <w:sz w:val="28"/>
          <w:szCs w:val="28"/>
          <w:rtl/>
        </w:rPr>
        <w:t>المبحث الأول: مدخل إلى مشاريع التطوير العقاري</w:t>
      </w:r>
    </w:p>
    <w:p w14:paraId="45EA8C57" w14:textId="77777777" w:rsidR="00B814A8" w:rsidRPr="00B13A4D" w:rsidRDefault="00B814A8" w:rsidP="00B814A8">
      <w:pPr>
        <w:spacing w:line="276" w:lineRule="auto"/>
        <w:jc w:val="lowKashida"/>
        <w:rPr>
          <w:rFonts w:ascii="Simplified Arabic" w:hAnsi="Simplified Arabic" w:cs="Simplified Arabic"/>
          <w:sz w:val="28"/>
          <w:szCs w:val="28"/>
          <w:rtl/>
        </w:rPr>
      </w:pPr>
      <w:bookmarkStart w:id="0" w:name="_Hlk201658069"/>
      <w:r w:rsidRPr="00B13A4D">
        <w:rPr>
          <w:rFonts w:ascii="Simplified Arabic" w:hAnsi="Simplified Arabic" w:cs="Simplified Arabic"/>
          <w:sz w:val="28"/>
          <w:szCs w:val="28"/>
          <w:rtl/>
        </w:rPr>
        <w:t>المبحث الثاني: إدارة المخاطر في المشاريع العقارية</w:t>
      </w:r>
    </w:p>
    <w:bookmarkEnd w:id="0"/>
    <w:p w14:paraId="5216C2BE" w14:textId="77777777" w:rsidR="00B814A8" w:rsidRPr="00B814A8" w:rsidRDefault="00B814A8" w:rsidP="00B814A8">
      <w:pPr>
        <w:spacing w:line="276" w:lineRule="auto"/>
        <w:jc w:val="lowKashida"/>
        <w:rPr>
          <w:rFonts w:ascii="Simplified Arabic" w:hAnsi="Simplified Arabic" w:cs="Simplified Arabic"/>
          <w:sz w:val="32"/>
          <w:szCs w:val="32"/>
          <w:rtl/>
        </w:rPr>
      </w:pPr>
    </w:p>
    <w:p w14:paraId="4E39C465" w14:textId="77777777" w:rsidR="00B814A8" w:rsidRPr="00B814A8" w:rsidRDefault="00B814A8" w:rsidP="00B814A8">
      <w:pPr>
        <w:spacing w:line="276" w:lineRule="auto"/>
        <w:jc w:val="lowKashida"/>
        <w:rPr>
          <w:rFonts w:ascii="Simplified Arabic" w:hAnsi="Simplified Arabic" w:cs="Simplified Arabic"/>
          <w:sz w:val="32"/>
          <w:szCs w:val="32"/>
          <w:rtl/>
        </w:rPr>
      </w:pPr>
    </w:p>
    <w:p w14:paraId="19303A93" w14:textId="77777777" w:rsidR="00B814A8" w:rsidRPr="00B814A8" w:rsidRDefault="00B814A8" w:rsidP="00B814A8">
      <w:pPr>
        <w:spacing w:line="276" w:lineRule="auto"/>
        <w:jc w:val="lowKashida"/>
        <w:rPr>
          <w:rFonts w:ascii="Simplified Arabic" w:hAnsi="Simplified Arabic" w:cs="Simplified Arabic"/>
          <w:sz w:val="32"/>
          <w:szCs w:val="32"/>
          <w:rtl/>
        </w:rPr>
      </w:pPr>
    </w:p>
    <w:p w14:paraId="46D27D01" w14:textId="77777777" w:rsidR="00B814A8" w:rsidRPr="00B814A8" w:rsidRDefault="00B814A8" w:rsidP="00B814A8">
      <w:pPr>
        <w:spacing w:line="276" w:lineRule="auto"/>
        <w:jc w:val="lowKashida"/>
        <w:rPr>
          <w:rFonts w:ascii="Simplified Arabic" w:hAnsi="Simplified Arabic" w:cs="Simplified Arabic"/>
          <w:sz w:val="32"/>
          <w:szCs w:val="32"/>
          <w:rtl/>
        </w:rPr>
      </w:pPr>
    </w:p>
    <w:p w14:paraId="1412696E" w14:textId="77777777" w:rsidR="00B814A8" w:rsidRPr="00B13A4D" w:rsidRDefault="00B814A8" w:rsidP="00B814A8">
      <w:pPr>
        <w:spacing w:line="276" w:lineRule="auto"/>
        <w:jc w:val="center"/>
        <w:rPr>
          <w:rFonts w:ascii="Simplified Arabic" w:hAnsi="Simplified Arabic" w:cs="Simplified Arabic"/>
          <w:b/>
          <w:bCs/>
          <w:sz w:val="36"/>
          <w:szCs w:val="36"/>
          <w:rtl/>
        </w:rPr>
      </w:pPr>
      <w:r w:rsidRPr="00B13A4D">
        <w:rPr>
          <w:rFonts w:ascii="Simplified Arabic" w:hAnsi="Simplified Arabic" w:cs="Simplified Arabic"/>
          <w:b/>
          <w:bCs/>
          <w:sz w:val="36"/>
          <w:szCs w:val="36"/>
          <w:rtl/>
        </w:rPr>
        <w:t>المبحث الأول: مدخل إلى مشاريع التطوير العقاري</w:t>
      </w:r>
    </w:p>
    <w:p w14:paraId="22FD0D85" w14:textId="043F64E7" w:rsidR="004D48CC" w:rsidRDefault="004D48CC" w:rsidP="00930555">
      <w:pPr>
        <w:spacing w:line="276" w:lineRule="auto"/>
        <w:jc w:val="lowKashida"/>
        <w:rPr>
          <w:rFonts w:ascii="Simplified Arabic" w:hAnsi="Simplified Arabic" w:cs="Simplified Arabic"/>
          <w:sz w:val="28"/>
          <w:szCs w:val="28"/>
          <w:rtl/>
          <w:lang w:bidi="ar-EG"/>
        </w:rPr>
      </w:pPr>
      <w:r w:rsidRPr="004D48CC">
        <w:rPr>
          <w:rFonts w:ascii="Simplified Arabic" w:hAnsi="Simplified Arabic" w:cs="Simplified Arabic"/>
          <w:sz w:val="28"/>
          <w:szCs w:val="28"/>
          <w:rtl/>
        </w:rPr>
        <w:t>يشهد سوق العقارات اليوم تطورًا متسارعًا جعله واحدًا من أهم المجالات الاقتصادية التي تستقطب اهتمام المستثمرين، حيث أصبح يجذب شركات التطوير العقاري ورؤوس الأموال المحلية والعالمية، ويُعد حاليًا من الركائز الأساسية للاقتصاد في الدول المتقدمة. ويشهد هذا السوق تغيرات ملحوظة مع دخول مصطلحات ومفاهيم جديدة تحمل أفكارًا مبتكرة في مجالي البناء والتشييد. وفي إطار هذه الدراسة، سيتم تسليط الضوء على أحد أبرز هذه المفاهيم وهو "التطوير العقاري"، الذي ازداد تداوله مؤخرًا عقب نجاح العديد من المشاريع الاستثمارية، خاصة مع إنشاء مدن صناعية لم تعد تقتصر وظيفتها على النشاط التصنيعي، بل تحولت إلى مجتمعات سكنية متكاملة تضم أنشطة وخدمات متنوعة لسكانها</w:t>
      </w:r>
      <w:r w:rsidR="00930555">
        <w:rPr>
          <w:rFonts w:ascii="Simplified Arabic" w:hAnsi="Simplified Arabic" w:cs="Simplified Arabic" w:hint="cs"/>
          <w:sz w:val="28"/>
          <w:szCs w:val="28"/>
          <w:rtl/>
          <w:lang w:bidi="ar-EG"/>
        </w:rPr>
        <w:t xml:space="preserve"> </w:t>
      </w:r>
      <w:r w:rsidR="00930555" w:rsidRPr="00930555">
        <w:rPr>
          <w:rFonts w:ascii="Simplified Arabic" w:hAnsi="Simplified Arabic" w:cs="Simplified Arabic"/>
          <w:sz w:val="28"/>
          <w:szCs w:val="28"/>
          <w:lang w:bidi="ar-EG"/>
        </w:rPr>
        <w:t>(CIOBANU &amp; GALUSHKO, 2022, pp. 139-140</w:t>
      </w:r>
      <w:r w:rsidR="00930555">
        <w:rPr>
          <w:rFonts w:ascii="Simplified Arabic" w:hAnsi="Simplified Arabic" w:cs="Simplified Arabic" w:hint="cs"/>
          <w:sz w:val="28"/>
          <w:szCs w:val="28"/>
          <w:rtl/>
          <w:lang w:bidi="ar-EG"/>
        </w:rPr>
        <w:t>).</w:t>
      </w:r>
    </w:p>
    <w:p w14:paraId="652AE8DF" w14:textId="77777777" w:rsidR="00930555" w:rsidRDefault="00930555" w:rsidP="00930555">
      <w:pPr>
        <w:spacing w:line="276" w:lineRule="auto"/>
        <w:jc w:val="lowKashida"/>
        <w:rPr>
          <w:rFonts w:ascii="Simplified Arabic" w:hAnsi="Simplified Arabic" w:cs="Simplified Arabic"/>
          <w:sz w:val="28"/>
          <w:szCs w:val="28"/>
          <w:rtl/>
          <w:lang w:bidi="ar-EG"/>
        </w:rPr>
      </w:pPr>
      <w:r w:rsidRPr="00930555">
        <w:rPr>
          <w:rFonts w:ascii="Simplified Arabic" w:hAnsi="Simplified Arabic" w:cs="Simplified Arabic"/>
          <w:sz w:val="28"/>
          <w:szCs w:val="28"/>
          <w:rtl/>
        </w:rPr>
        <w:t>يُعد التطوير العقاري مصطلحًا حديثًا نسبيًا في عالم الاستثمار العقاري، إلى جانب مفاهيم أخرى مثل التمويل، التسويق، وتقييم العقارات. وتختلف صناعة التطوير العقاري عن صناعة البناء التقليدية التي نشأت استجابةً لحاجة الإنسان للمسكن؛ إذ تمثل هذه الصناعة مزيجًا من الفكر الإبداعي والحلول المبتكرة التي يقدمها "المطور العقاري"، وهو غالبًا شخص ذو خبرة واسعة في هذا المجال، يقوم بتحويل أفكاره إلى مشاريع قائمة على أرض الواقع. ويتطلب نجاح هذا النشاط توفير دعم حكومي ملائم، بما يشمل البيئة التشريعية والخدمات الأساسية، بهدف خلق بيئة استثمارية جاذبة تعزز نمو القطاع ودوره الفعال (محمد، 2019، ص 126)</w:t>
      </w:r>
      <w:r w:rsidRPr="00930555">
        <w:rPr>
          <w:rFonts w:ascii="Simplified Arabic" w:hAnsi="Simplified Arabic" w:cs="Simplified Arabic"/>
          <w:sz w:val="28"/>
          <w:szCs w:val="28"/>
          <w:lang w:bidi="ar-EG"/>
        </w:rPr>
        <w:t>.</w:t>
      </w:r>
    </w:p>
    <w:p w14:paraId="40E90DB6" w14:textId="54E671F1" w:rsidR="00930555" w:rsidRDefault="00930555" w:rsidP="00930555">
      <w:pPr>
        <w:spacing w:line="276" w:lineRule="auto"/>
        <w:jc w:val="lowKashida"/>
        <w:rPr>
          <w:rFonts w:ascii="Simplified Arabic" w:hAnsi="Simplified Arabic" w:cs="Simplified Arabic"/>
          <w:sz w:val="28"/>
          <w:szCs w:val="28"/>
          <w:rtl/>
          <w:lang w:bidi="ar-EG"/>
        </w:rPr>
      </w:pPr>
      <w:r w:rsidRPr="00930555">
        <w:rPr>
          <w:rFonts w:ascii="Simplified Arabic" w:hAnsi="Simplified Arabic" w:cs="Simplified Arabic"/>
          <w:sz w:val="28"/>
          <w:szCs w:val="28"/>
          <w:rtl/>
        </w:rPr>
        <w:t>وقد تأثرت صناعة التطوير العقاري بعمق</w:t>
      </w:r>
      <w:r>
        <w:rPr>
          <w:rFonts w:ascii="Simplified Arabic" w:hAnsi="Simplified Arabic" w:cs="Simplified Arabic" w:hint="cs"/>
          <w:sz w:val="28"/>
          <w:szCs w:val="28"/>
          <w:rtl/>
        </w:rPr>
        <w:t xml:space="preserve"> نظير </w:t>
      </w:r>
      <w:r w:rsidRPr="00930555">
        <w:rPr>
          <w:rFonts w:ascii="Simplified Arabic" w:hAnsi="Simplified Arabic" w:cs="Simplified Arabic"/>
          <w:sz w:val="28"/>
          <w:szCs w:val="28"/>
          <w:rtl/>
        </w:rPr>
        <w:t>المتغيرات الاقتصادية التي شهدها العالم خلال السنوات الأخيرة، ولعل الأزمة المالية العالمية في عام 2008 مثال بارز على ذلك،</w:t>
      </w:r>
      <w:r>
        <w:rPr>
          <w:rFonts w:ascii="Simplified Arabic" w:hAnsi="Simplified Arabic" w:cs="Simplified Arabic" w:hint="cs"/>
          <w:sz w:val="28"/>
          <w:szCs w:val="28"/>
          <w:rtl/>
        </w:rPr>
        <w:t xml:space="preserve"> حيث </w:t>
      </w:r>
      <w:r w:rsidRPr="00930555">
        <w:rPr>
          <w:rFonts w:ascii="Simplified Arabic" w:hAnsi="Simplified Arabic" w:cs="Simplified Arabic"/>
          <w:sz w:val="28"/>
          <w:szCs w:val="28"/>
          <w:rtl/>
        </w:rPr>
        <w:t xml:space="preserve">خلفت آثارًا واسعة على الاقتصاد وأسواق العقارات، وأدت إلى خروج العديد من شركات التطوير غير الجادة والمستثمرين القائمين على المضاربة (الميداني، 2009، ص </w:t>
      </w:r>
      <w:proofErr w:type="spellStart"/>
      <w:r w:rsidRPr="00930555">
        <w:rPr>
          <w:rFonts w:ascii="Simplified Arabic" w:hAnsi="Simplified Arabic" w:cs="Simplified Arabic"/>
          <w:sz w:val="28"/>
          <w:szCs w:val="28"/>
          <w:rtl/>
        </w:rPr>
        <w:t>ص</w:t>
      </w:r>
      <w:proofErr w:type="spellEnd"/>
      <w:r w:rsidRPr="00930555">
        <w:rPr>
          <w:rFonts w:ascii="Simplified Arabic" w:hAnsi="Simplified Arabic" w:cs="Simplified Arabic"/>
          <w:sz w:val="28"/>
          <w:szCs w:val="28"/>
          <w:rtl/>
        </w:rPr>
        <w:t xml:space="preserve"> 10-11)</w:t>
      </w:r>
      <w:r w:rsidRPr="00930555">
        <w:rPr>
          <w:rFonts w:ascii="Simplified Arabic" w:hAnsi="Simplified Arabic" w:cs="Simplified Arabic"/>
          <w:sz w:val="28"/>
          <w:szCs w:val="28"/>
          <w:lang w:bidi="ar-EG"/>
        </w:rPr>
        <w:t>.</w:t>
      </w:r>
    </w:p>
    <w:p w14:paraId="126B446D" w14:textId="77777777" w:rsidR="00930555" w:rsidRDefault="00930555" w:rsidP="00930555">
      <w:pPr>
        <w:spacing w:line="276" w:lineRule="auto"/>
        <w:jc w:val="lowKashida"/>
        <w:rPr>
          <w:rFonts w:ascii="Simplified Arabic" w:hAnsi="Simplified Arabic" w:cs="Simplified Arabic"/>
          <w:sz w:val="28"/>
          <w:szCs w:val="28"/>
          <w:rtl/>
        </w:rPr>
      </w:pPr>
    </w:p>
    <w:p w14:paraId="5B5E1151" w14:textId="0B30DADA" w:rsidR="00930555" w:rsidRPr="00930555" w:rsidRDefault="00930555" w:rsidP="00930555">
      <w:pPr>
        <w:spacing w:line="276" w:lineRule="auto"/>
        <w:jc w:val="lowKashida"/>
        <w:rPr>
          <w:rFonts w:ascii="Simplified Arabic" w:hAnsi="Simplified Arabic" w:cs="Simplified Arabic"/>
          <w:sz w:val="28"/>
          <w:szCs w:val="28"/>
          <w:rtl/>
          <w:lang w:bidi="ar-EG"/>
        </w:rPr>
      </w:pPr>
      <w:r w:rsidRPr="00930555">
        <w:rPr>
          <w:rFonts w:ascii="Simplified Arabic" w:hAnsi="Simplified Arabic" w:cs="Simplified Arabic"/>
          <w:sz w:val="28"/>
          <w:szCs w:val="28"/>
          <w:rtl/>
        </w:rPr>
        <w:lastRenderedPageBreak/>
        <w:t>كما تعرض الاستثمار في التطوير العقاري لاحقا</w:t>
      </w:r>
      <w:r w:rsidR="00C37712">
        <w:rPr>
          <w:rFonts w:ascii="Simplified Arabic" w:hAnsi="Simplified Arabic" w:cs="Simplified Arabic" w:hint="cs"/>
          <w:sz w:val="28"/>
          <w:szCs w:val="28"/>
          <w:rtl/>
        </w:rPr>
        <w:t>ً</w:t>
      </w:r>
      <w:r w:rsidRPr="00930555">
        <w:rPr>
          <w:rFonts w:ascii="Simplified Arabic" w:hAnsi="Simplified Arabic" w:cs="Simplified Arabic"/>
          <w:sz w:val="28"/>
          <w:szCs w:val="28"/>
          <w:rtl/>
        </w:rPr>
        <w:t xml:space="preserve"> لتحديات كبيرة نتيجة الاضطرابات السياسية التي شهدتها عدة دول، خاصة عقب الثورات التي اندلعت في بعض البلدان مثل مصر، حيث تسببت هذه الأحداث في تعثر العديد من الشركات وفشلها في تنفيذ مشاريعها أو الوفاء بالتزاماتها، ما أدى إلى توقف تلك المشاريع والإضرار بحقوق المشترين</w:t>
      </w:r>
      <w:r>
        <w:rPr>
          <w:rFonts w:ascii="Simplified Arabic" w:hAnsi="Simplified Arabic" w:cs="Simplified Arabic" w:hint="cs"/>
          <w:sz w:val="28"/>
          <w:szCs w:val="28"/>
          <w:rtl/>
        </w:rPr>
        <w:t xml:space="preserve">، </w:t>
      </w:r>
      <w:r w:rsidRPr="00930555">
        <w:rPr>
          <w:rFonts w:ascii="Simplified Arabic" w:hAnsi="Simplified Arabic" w:cs="Simplified Arabic"/>
          <w:sz w:val="28"/>
          <w:szCs w:val="28"/>
          <w:rtl/>
        </w:rPr>
        <w:t>وقد دفعت هذه الظروف بعض الحكومات إلى سحب الأراضي المخصصة للتطوير من مطورين وشركات لم تلتزم بشروط التنفيذ</w:t>
      </w:r>
      <w:r>
        <w:rPr>
          <w:rFonts w:ascii="Simplified Arabic" w:hAnsi="Simplified Arabic" w:cs="Simplified Arabic" w:hint="cs"/>
          <w:sz w:val="28"/>
          <w:szCs w:val="28"/>
          <w:rtl/>
        </w:rPr>
        <w:t xml:space="preserve">، </w:t>
      </w:r>
      <w:r w:rsidRPr="00930555">
        <w:rPr>
          <w:rFonts w:ascii="Simplified Arabic" w:hAnsi="Simplified Arabic" w:cs="Simplified Arabic"/>
          <w:sz w:val="28"/>
          <w:szCs w:val="28"/>
          <w:rtl/>
        </w:rPr>
        <w:t>ويظهر أثر هذه التحديات بشكل خاص في المدن الجاذبة للاستثمار بمنطقة الخليج العربي، مثل دبي، أبوظبي، الرياض، الدوحة، والمنامة، وغيرها</w:t>
      </w:r>
      <w:r w:rsidRPr="00930555">
        <w:rPr>
          <w:rFonts w:ascii="Simplified Arabic" w:hAnsi="Simplified Arabic" w:cs="Simplified Arabic"/>
          <w:sz w:val="28"/>
          <w:szCs w:val="28"/>
          <w:lang w:bidi="ar-EG"/>
        </w:rPr>
        <w:t>.</w:t>
      </w:r>
    </w:p>
    <w:p w14:paraId="3D623976" w14:textId="77777777" w:rsidR="00930555" w:rsidRPr="0032499D" w:rsidRDefault="00B814A8" w:rsidP="00930555">
      <w:pPr>
        <w:spacing w:line="276" w:lineRule="auto"/>
        <w:contextualSpacing/>
        <w:jc w:val="lowKashida"/>
        <w:rPr>
          <w:rFonts w:ascii="Simplified Arabic" w:eastAsia="Calibri" w:hAnsi="Simplified Arabic" w:cs="Simplified Arabic"/>
          <w:b/>
          <w:bCs/>
          <w:sz w:val="28"/>
          <w:szCs w:val="28"/>
          <w:u w:val="single"/>
          <w:rtl/>
          <w:lang w:bidi="ar-EG"/>
          <w14:ligatures w14:val="none"/>
        </w:rPr>
      </w:pPr>
      <w:r w:rsidRPr="0032499D">
        <w:rPr>
          <w:rFonts w:ascii="Simplified Arabic" w:eastAsia="Calibri" w:hAnsi="Simplified Arabic" w:cs="Simplified Arabic"/>
          <w:b/>
          <w:bCs/>
          <w:sz w:val="28"/>
          <w:szCs w:val="28"/>
          <w:u w:val="single"/>
          <w:rtl/>
          <w:lang w:bidi="ar-EG"/>
          <w14:ligatures w14:val="none"/>
        </w:rPr>
        <w:t>أولًا: ماهية التطوير العقاري</w:t>
      </w:r>
    </w:p>
    <w:p w14:paraId="794393C3" w14:textId="1FCB310D" w:rsidR="00930555" w:rsidRDefault="00930555" w:rsidP="00930555">
      <w:pPr>
        <w:spacing w:line="276" w:lineRule="auto"/>
        <w:contextualSpacing/>
        <w:jc w:val="lowKashida"/>
        <w:rPr>
          <w:rFonts w:ascii="Simplified Arabic" w:eastAsia="Calibri" w:hAnsi="Simplified Arabic" w:cs="Simplified Arabic"/>
          <w:sz w:val="28"/>
          <w:szCs w:val="28"/>
          <w:rtl/>
          <w:lang w:bidi="ar-EG"/>
          <w14:ligatures w14:val="none"/>
        </w:rPr>
      </w:pPr>
      <w:r>
        <w:rPr>
          <w:rFonts w:ascii="Simplified Arabic" w:eastAsia="Calibri" w:hAnsi="Simplified Arabic" w:cs="Simplified Arabic" w:hint="cs"/>
          <w:sz w:val="28"/>
          <w:szCs w:val="28"/>
          <w:rtl/>
          <w14:ligatures w14:val="none"/>
        </w:rPr>
        <w:t>عر</w:t>
      </w:r>
      <w:r w:rsidRPr="00930555">
        <w:rPr>
          <w:rFonts w:ascii="Simplified Arabic" w:eastAsia="Calibri" w:hAnsi="Simplified Arabic" w:cs="Simplified Arabic"/>
          <w:sz w:val="28"/>
          <w:szCs w:val="28"/>
          <w:rtl/>
          <w14:ligatures w14:val="none"/>
        </w:rPr>
        <w:t>ف المش</w:t>
      </w:r>
      <w:r>
        <w:rPr>
          <w:rFonts w:ascii="Simplified Arabic" w:eastAsia="Calibri" w:hAnsi="Simplified Arabic" w:cs="Simplified Arabic" w:hint="cs"/>
          <w:sz w:val="28"/>
          <w:szCs w:val="28"/>
          <w:rtl/>
          <w14:ligatures w14:val="none"/>
        </w:rPr>
        <w:t>رع</w:t>
      </w:r>
      <w:r w:rsidRPr="00930555">
        <w:rPr>
          <w:rFonts w:ascii="Simplified Arabic" w:eastAsia="Calibri" w:hAnsi="Simplified Arabic" w:cs="Simplified Arabic"/>
          <w:sz w:val="28"/>
          <w:szCs w:val="28"/>
          <w:rtl/>
          <w14:ligatures w14:val="none"/>
        </w:rPr>
        <w:t xml:space="preserve"> المحلي في إمارة دبي التطوير العقاري بأنه "مشاريع تشييد البنايات المتعددة الطوابق أو المجمعات للأغراض السكنية" (قانون إمارة دبي رقم 8)، بينما عرفه المشرع القطري بأنه "أعمال تشييد الأبنية متعددة الطوابق أو المجمعات للأغراض السكنية أو التجارية بهدف بيع وحداتها المعروضة على الخارطة". ومن خلال هذه التعريفات، يتضح أن التطوير العقاري لا يقتصر على المشاريع السكنية ف</w:t>
      </w:r>
      <w:r>
        <w:rPr>
          <w:rFonts w:ascii="Simplified Arabic" w:eastAsia="Calibri" w:hAnsi="Simplified Arabic" w:cs="Simplified Arabic" w:hint="cs"/>
          <w:sz w:val="28"/>
          <w:szCs w:val="28"/>
          <w:rtl/>
          <w14:ligatures w14:val="none"/>
        </w:rPr>
        <w:t>قط</w:t>
      </w:r>
      <w:r w:rsidRPr="00930555">
        <w:rPr>
          <w:rFonts w:ascii="Simplified Arabic" w:eastAsia="Calibri" w:hAnsi="Simplified Arabic" w:cs="Simplified Arabic"/>
          <w:sz w:val="28"/>
          <w:szCs w:val="28"/>
          <w:rtl/>
          <w14:ligatures w14:val="none"/>
        </w:rPr>
        <w:t>، بل يمتد ليشمل الاستخدامات الصناعية والتجارية والسياحية، وهو عملية تهدف إلى إنشاء مب</w:t>
      </w:r>
      <w:r>
        <w:rPr>
          <w:rFonts w:ascii="Simplified Arabic" w:eastAsia="Calibri" w:hAnsi="Simplified Arabic" w:cs="Simplified Arabic" w:hint="cs"/>
          <w:sz w:val="28"/>
          <w:szCs w:val="28"/>
          <w:rtl/>
          <w14:ligatures w14:val="none"/>
        </w:rPr>
        <w:t>اني</w:t>
      </w:r>
      <w:r w:rsidRPr="00930555">
        <w:rPr>
          <w:rFonts w:ascii="Simplified Arabic" w:eastAsia="Calibri" w:hAnsi="Simplified Arabic" w:cs="Simplified Arabic"/>
          <w:sz w:val="28"/>
          <w:szCs w:val="28"/>
          <w:rtl/>
          <w14:ligatures w14:val="none"/>
        </w:rPr>
        <w:t xml:space="preserve"> عقارية استثمارية متنوعة، مثل العمارات السكنية، الفيلات، المنشآت الصناعية، والمجمعات التجارية</w:t>
      </w:r>
      <w:r w:rsidRPr="00930555">
        <w:rPr>
          <w:rFonts w:ascii="Simplified Arabic" w:eastAsia="Calibri" w:hAnsi="Simplified Arabic" w:cs="Simplified Arabic"/>
          <w:sz w:val="28"/>
          <w:szCs w:val="28"/>
          <w:lang w:bidi="ar-EG"/>
          <w14:ligatures w14:val="none"/>
        </w:rPr>
        <w:t>.</w:t>
      </w:r>
    </w:p>
    <w:p w14:paraId="6980E94E" w14:textId="33B28BF7" w:rsidR="00930555" w:rsidRDefault="00C37712" w:rsidP="00930555">
      <w:pPr>
        <w:spacing w:line="276" w:lineRule="auto"/>
        <w:jc w:val="lowKashida"/>
        <w:rPr>
          <w:rFonts w:ascii="Simplified Arabic" w:eastAsia="Calibri" w:hAnsi="Simplified Arabic" w:cs="Simplified Arabic"/>
          <w:sz w:val="28"/>
          <w:szCs w:val="28"/>
          <w:rtl/>
          <w:lang w:bidi="ar-EG"/>
          <w14:ligatures w14:val="none"/>
        </w:rPr>
      </w:pPr>
      <w:r>
        <w:rPr>
          <w:rFonts w:ascii="Simplified Arabic" w:eastAsia="Calibri" w:hAnsi="Simplified Arabic" w:cs="Simplified Arabic" w:hint="cs"/>
          <w:sz w:val="28"/>
          <w:szCs w:val="28"/>
          <w:rtl/>
          <w14:ligatures w14:val="none"/>
        </w:rPr>
        <w:t xml:space="preserve">يتمثل </w:t>
      </w:r>
      <w:r w:rsidR="00930555" w:rsidRPr="00930555">
        <w:rPr>
          <w:rFonts w:ascii="Simplified Arabic" w:eastAsia="Calibri" w:hAnsi="Simplified Arabic" w:cs="Simplified Arabic"/>
          <w:sz w:val="28"/>
          <w:szCs w:val="28"/>
          <w:rtl/>
          <w14:ligatures w14:val="none"/>
        </w:rPr>
        <w:t>الهدف الأساسي من عملية التطوير العقاري</w:t>
      </w:r>
      <w:r>
        <w:rPr>
          <w:rFonts w:ascii="Simplified Arabic" w:eastAsia="Calibri" w:hAnsi="Simplified Arabic" w:cs="Simplified Arabic" w:hint="cs"/>
          <w:sz w:val="28"/>
          <w:szCs w:val="28"/>
          <w:rtl/>
          <w14:ligatures w14:val="none"/>
        </w:rPr>
        <w:t xml:space="preserve"> في </w:t>
      </w:r>
      <w:r w:rsidR="00930555" w:rsidRPr="00930555">
        <w:rPr>
          <w:rFonts w:ascii="Simplified Arabic" w:eastAsia="Calibri" w:hAnsi="Simplified Arabic" w:cs="Simplified Arabic"/>
          <w:sz w:val="28"/>
          <w:szCs w:val="28"/>
          <w:rtl/>
          <w14:ligatures w14:val="none"/>
        </w:rPr>
        <w:t>رفع القيمة المالية للعقار وتحويله إلى منتج عقاري يلبي احتياجات السوق والمجتمع، مع ضمان تحقيق عائد</w:t>
      </w:r>
      <w:r>
        <w:rPr>
          <w:rFonts w:ascii="Simplified Arabic" w:eastAsia="Calibri" w:hAnsi="Simplified Arabic" w:cs="Simplified Arabic" w:hint="cs"/>
          <w:sz w:val="28"/>
          <w:szCs w:val="28"/>
          <w:rtl/>
          <w14:ligatures w14:val="none"/>
        </w:rPr>
        <w:t xml:space="preserve"> مربح</w:t>
      </w:r>
      <w:r w:rsidR="00930555" w:rsidRPr="00930555">
        <w:rPr>
          <w:rFonts w:ascii="Simplified Arabic" w:eastAsia="Calibri" w:hAnsi="Simplified Arabic" w:cs="Simplified Arabic"/>
          <w:sz w:val="28"/>
          <w:szCs w:val="28"/>
          <w:rtl/>
          <w14:ligatures w14:val="none"/>
        </w:rPr>
        <w:t xml:space="preserve"> للمطور</w:t>
      </w:r>
      <w:r>
        <w:rPr>
          <w:rFonts w:ascii="Simplified Arabic" w:eastAsia="Calibri" w:hAnsi="Simplified Arabic" w:cs="Simplified Arabic" w:hint="cs"/>
          <w:sz w:val="28"/>
          <w:szCs w:val="28"/>
          <w:rtl/>
          <w14:ligatures w14:val="none"/>
        </w:rPr>
        <w:t xml:space="preserve">، </w:t>
      </w:r>
      <w:r w:rsidR="00930555" w:rsidRPr="00930555">
        <w:rPr>
          <w:rFonts w:ascii="Simplified Arabic" w:eastAsia="Calibri" w:hAnsi="Simplified Arabic" w:cs="Simplified Arabic"/>
          <w:sz w:val="28"/>
          <w:szCs w:val="28"/>
          <w:rtl/>
          <w14:ligatures w14:val="none"/>
        </w:rPr>
        <w:t xml:space="preserve">وهنا ينبغي التمييز بين </w:t>
      </w:r>
      <w:r w:rsidR="00930555" w:rsidRPr="00930555">
        <w:rPr>
          <w:rFonts w:ascii="Simplified Arabic" w:eastAsia="Calibri" w:hAnsi="Simplified Arabic" w:cs="Simplified Arabic"/>
          <w:b/>
          <w:bCs/>
          <w:sz w:val="28"/>
          <w:szCs w:val="28"/>
          <w:rtl/>
          <w14:ligatures w14:val="none"/>
        </w:rPr>
        <w:t>مفهوم التطوير العقاري</w:t>
      </w:r>
      <w:r w:rsidR="00930555" w:rsidRPr="00930555">
        <w:rPr>
          <w:rFonts w:ascii="Simplified Arabic" w:eastAsia="Calibri" w:hAnsi="Simplified Arabic" w:cs="Simplified Arabic"/>
          <w:sz w:val="28"/>
          <w:szCs w:val="28"/>
          <w:rtl/>
          <w14:ligatures w14:val="none"/>
        </w:rPr>
        <w:t xml:space="preserve"> و</w:t>
      </w:r>
      <w:r w:rsidR="00930555" w:rsidRPr="00930555">
        <w:rPr>
          <w:rFonts w:ascii="Simplified Arabic" w:eastAsia="Calibri" w:hAnsi="Simplified Arabic" w:cs="Simplified Arabic"/>
          <w:b/>
          <w:bCs/>
          <w:sz w:val="28"/>
          <w:szCs w:val="28"/>
          <w:rtl/>
          <w14:ligatures w14:val="none"/>
        </w:rPr>
        <w:t>مفهوم الاستثمار العقاري</w:t>
      </w:r>
      <w:r w:rsidR="00930555" w:rsidRPr="00930555">
        <w:rPr>
          <w:rFonts w:ascii="Simplified Arabic" w:eastAsia="Calibri" w:hAnsi="Simplified Arabic" w:cs="Simplified Arabic"/>
          <w:sz w:val="28"/>
          <w:szCs w:val="28"/>
          <w:rtl/>
          <w14:ligatures w14:val="none"/>
        </w:rPr>
        <w:t>؛ فالتطوير العقاري هو المفهوم الأوسع والأشمل، إذ يبدأ عادةً من البحث عن أراض</w:t>
      </w:r>
      <w:r>
        <w:rPr>
          <w:rFonts w:ascii="Simplified Arabic" w:eastAsia="Calibri" w:hAnsi="Simplified Arabic" w:cs="Simplified Arabic" w:hint="cs"/>
          <w:sz w:val="28"/>
          <w:szCs w:val="28"/>
          <w:rtl/>
          <w14:ligatures w14:val="none"/>
        </w:rPr>
        <w:t>ي</w:t>
      </w:r>
      <w:r w:rsidR="00930555" w:rsidRPr="00930555">
        <w:rPr>
          <w:rFonts w:ascii="Simplified Arabic" w:eastAsia="Calibri" w:hAnsi="Simplified Arabic" w:cs="Simplified Arabic"/>
          <w:sz w:val="28"/>
          <w:szCs w:val="28"/>
          <w:rtl/>
          <w14:ligatures w14:val="none"/>
        </w:rPr>
        <w:t xml:space="preserve"> وتحويلها إلى منتجات عقارية قابلة للتسويق والبيع (فريد، 2020، ص 510)</w:t>
      </w:r>
      <w:r>
        <w:rPr>
          <w:rFonts w:ascii="Simplified Arabic" w:eastAsia="Calibri" w:hAnsi="Simplified Arabic" w:cs="Simplified Arabic" w:hint="cs"/>
          <w:sz w:val="28"/>
          <w:szCs w:val="28"/>
          <w:rtl/>
          <w14:ligatures w14:val="none"/>
        </w:rPr>
        <w:t>،</w:t>
      </w:r>
      <w:r w:rsidR="00930555" w:rsidRPr="00930555">
        <w:rPr>
          <w:rFonts w:ascii="Simplified Arabic" w:eastAsia="Calibri" w:hAnsi="Simplified Arabic" w:cs="Simplified Arabic"/>
          <w:sz w:val="28"/>
          <w:szCs w:val="28"/>
          <w:rtl/>
          <w14:ligatures w14:val="none"/>
        </w:rPr>
        <w:t xml:space="preserve"> أما المستثمر العقاري فهو شخص يسعى لتحقيق أرباح من سوق العقارات عبر شراء وبيع الأراضي أو العقارات خلال فترة زمنية محدودة، دون تقديم خدمات التطوير الشاملة</w:t>
      </w:r>
      <w:r w:rsidR="00930555" w:rsidRPr="00930555">
        <w:rPr>
          <w:rFonts w:ascii="Simplified Arabic" w:eastAsia="Calibri" w:hAnsi="Simplified Arabic" w:cs="Simplified Arabic"/>
          <w:sz w:val="28"/>
          <w:szCs w:val="28"/>
          <w:lang w:bidi="ar-EG"/>
          <w14:ligatures w14:val="none"/>
        </w:rPr>
        <w:t>.</w:t>
      </w:r>
    </w:p>
    <w:p w14:paraId="6D1A64B0" w14:textId="12A66839" w:rsidR="00C37712" w:rsidRPr="00C37712" w:rsidRDefault="00C37712" w:rsidP="00C37712">
      <w:pPr>
        <w:spacing w:line="276" w:lineRule="auto"/>
        <w:jc w:val="lowKashida"/>
        <w:rPr>
          <w:rFonts w:ascii="Simplified Arabic" w:eastAsia="Calibri" w:hAnsi="Simplified Arabic" w:cs="Simplified Arabic"/>
          <w:sz w:val="28"/>
          <w:szCs w:val="28"/>
          <w:lang w:bidi="ar-EG"/>
          <w14:ligatures w14:val="none"/>
        </w:rPr>
      </w:pPr>
      <w:r w:rsidRPr="00C37712">
        <w:rPr>
          <w:rFonts w:ascii="Simplified Arabic" w:eastAsia="Calibri" w:hAnsi="Simplified Arabic" w:cs="Simplified Arabic"/>
          <w:sz w:val="28"/>
          <w:szCs w:val="28"/>
          <w:rtl/>
          <w14:ligatures w14:val="none"/>
        </w:rPr>
        <w:t xml:space="preserve">أما </w:t>
      </w:r>
      <w:r w:rsidRPr="00C37712">
        <w:rPr>
          <w:rFonts w:ascii="Simplified Arabic" w:eastAsia="Calibri" w:hAnsi="Simplified Arabic" w:cs="Simplified Arabic"/>
          <w:b/>
          <w:bCs/>
          <w:sz w:val="28"/>
          <w:szCs w:val="28"/>
          <w:rtl/>
          <w14:ligatures w14:val="none"/>
        </w:rPr>
        <w:t>المطور العقاري</w:t>
      </w:r>
      <w:r w:rsidRPr="00C37712">
        <w:rPr>
          <w:rFonts w:ascii="Simplified Arabic" w:eastAsia="Calibri" w:hAnsi="Simplified Arabic" w:cs="Simplified Arabic"/>
          <w:sz w:val="28"/>
          <w:szCs w:val="28"/>
          <w:rtl/>
          <w14:ligatures w14:val="none"/>
        </w:rPr>
        <w:t>، فقد عرفه المشرع المحلي لإمارة دبي بأنه "الشخص الطبيعي أو المعنوي المرخص له بمزاولة نشاط شراء وبيع العقارات بغرض تطويرها، ويشمل المطور الرئيسي أو الفرعي"</w:t>
      </w:r>
      <w:r>
        <w:rPr>
          <w:rFonts w:ascii="Simplified Arabic" w:eastAsia="Calibri" w:hAnsi="Simplified Arabic" w:cs="Simplified Arabic" w:hint="cs"/>
          <w:sz w:val="28"/>
          <w:szCs w:val="28"/>
          <w:rtl/>
          <w14:ligatures w14:val="none"/>
        </w:rPr>
        <w:t xml:space="preserve">، </w:t>
      </w:r>
      <w:r w:rsidRPr="00C37712">
        <w:rPr>
          <w:rFonts w:ascii="Simplified Arabic" w:eastAsia="Calibri" w:hAnsi="Simplified Arabic" w:cs="Simplified Arabic"/>
          <w:sz w:val="28"/>
          <w:szCs w:val="28"/>
          <w:rtl/>
          <w14:ligatures w14:val="none"/>
        </w:rPr>
        <w:t>وبذلك، فإن المطور هو جهة مرخصة قانونيًا للانتفاع بالعقارات واستثمارها وتطويرها، ثم بيعها أو التنازل عنها مقابل عائد مادي</w:t>
      </w:r>
      <w:r w:rsidRPr="00C37712">
        <w:rPr>
          <w:rFonts w:ascii="Simplified Arabic" w:eastAsia="Calibri" w:hAnsi="Simplified Arabic" w:cs="Simplified Arabic"/>
          <w:sz w:val="28"/>
          <w:szCs w:val="28"/>
          <w:lang w:bidi="ar-EG"/>
          <w14:ligatures w14:val="none"/>
        </w:rPr>
        <w:t>.</w:t>
      </w:r>
    </w:p>
    <w:p w14:paraId="5A194C7D" w14:textId="73086D31" w:rsidR="00C37712" w:rsidRPr="00C37712" w:rsidRDefault="00C37712" w:rsidP="00C37712">
      <w:pPr>
        <w:spacing w:line="276" w:lineRule="auto"/>
        <w:jc w:val="lowKashida"/>
        <w:rPr>
          <w:rFonts w:ascii="Simplified Arabic" w:eastAsia="Calibri" w:hAnsi="Simplified Arabic" w:cs="Simplified Arabic"/>
          <w:sz w:val="28"/>
          <w:szCs w:val="28"/>
          <w:rtl/>
          <w:lang w:bidi="ar-EG"/>
          <w14:ligatures w14:val="none"/>
        </w:rPr>
      </w:pPr>
      <w:r w:rsidRPr="00C37712">
        <w:rPr>
          <w:rFonts w:ascii="Simplified Arabic" w:eastAsia="Calibri" w:hAnsi="Simplified Arabic" w:cs="Simplified Arabic"/>
          <w:sz w:val="28"/>
          <w:szCs w:val="28"/>
          <w:rtl/>
          <w14:ligatures w14:val="none"/>
        </w:rPr>
        <w:lastRenderedPageBreak/>
        <w:t>ويجب التمييز بين المطور العقاري وغيره من الفاعلين في القطاع، مثل المقاول أو المهندس المعماري، إذ يختلف دور كل منهم من حيث نطاق العمل والمسؤوليات</w:t>
      </w:r>
      <w:r>
        <w:rPr>
          <w:rFonts w:ascii="Simplified Arabic" w:eastAsia="Calibri" w:hAnsi="Simplified Arabic" w:cs="Simplified Arabic" w:hint="cs"/>
          <w:sz w:val="28"/>
          <w:szCs w:val="28"/>
          <w:rtl/>
          <w14:ligatures w14:val="none"/>
        </w:rPr>
        <w:t>،</w:t>
      </w:r>
      <w:r w:rsidRPr="00C37712">
        <w:rPr>
          <w:rFonts w:ascii="Simplified Arabic" w:eastAsia="Calibri" w:hAnsi="Simplified Arabic" w:cs="Simplified Arabic"/>
          <w:sz w:val="28"/>
          <w:szCs w:val="28"/>
          <w:rtl/>
          <w14:ligatures w14:val="none"/>
        </w:rPr>
        <w:t xml:space="preserve"> كما توجد أنواع متعددة من المطورين العقاريين، أبرزهم </w:t>
      </w:r>
      <w:r w:rsidRPr="00C37712">
        <w:rPr>
          <w:rFonts w:ascii="Simplified Arabic" w:eastAsia="Calibri" w:hAnsi="Simplified Arabic" w:cs="Simplified Arabic"/>
          <w:b/>
          <w:bCs/>
          <w:sz w:val="28"/>
          <w:szCs w:val="28"/>
          <w:rtl/>
          <w14:ligatures w14:val="none"/>
        </w:rPr>
        <w:t>المطور الرئيسي</w:t>
      </w:r>
      <w:r w:rsidRPr="00C37712">
        <w:rPr>
          <w:rFonts w:ascii="Simplified Arabic" w:eastAsia="Calibri" w:hAnsi="Simplified Arabic" w:cs="Simplified Arabic"/>
          <w:sz w:val="28"/>
          <w:szCs w:val="28"/>
          <w:rtl/>
          <w14:ligatures w14:val="none"/>
        </w:rPr>
        <w:t xml:space="preserve"> الذي يتولى تطوير المشاريع الكبرى، و</w:t>
      </w:r>
      <w:r w:rsidRPr="00C37712">
        <w:rPr>
          <w:rFonts w:ascii="Simplified Arabic" w:eastAsia="Calibri" w:hAnsi="Simplified Arabic" w:cs="Simplified Arabic"/>
          <w:b/>
          <w:bCs/>
          <w:sz w:val="28"/>
          <w:szCs w:val="28"/>
          <w:rtl/>
          <w14:ligatures w14:val="none"/>
        </w:rPr>
        <w:t>المطور الفرعي</w:t>
      </w:r>
      <w:r w:rsidRPr="00C37712">
        <w:rPr>
          <w:rFonts w:ascii="Simplified Arabic" w:eastAsia="Calibri" w:hAnsi="Simplified Arabic" w:cs="Simplified Arabic"/>
          <w:sz w:val="28"/>
          <w:szCs w:val="28"/>
          <w:rtl/>
          <w14:ligatures w14:val="none"/>
        </w:rPr>
        <w:t xml:space="preserve"> الذي يشارك في تنفيذ أجزاء محددة من المشروع (العسيري، 2025، ص 2951)</w:t>
      </w:r>
      <w:r w:rsidRPr="00C37712">
        <w:rPr>
          <w:rFonts w:ascii="Simplified Arabic" w:eastAsia="Calibri" w:hAnsi="Simplified Arabic" w:cs="Simplified Arabic"/>
          <w:sz w:val="28"/>
          <w:szCs w:val="28"/>
          <w:lang w:bidi="ar-EG"/>
          <w14:ligatures w14:val="none"/>
        </w:rPr>
        <w:t>.</w:t>
      </w:r>
    </w:p>
    <w:p w14:paraId="5F57EBE9" w14:textId="63B05BE5" w:rsidR="00B814A8" w:rsidRPr="00B13A4D" w:rsidRDefault="00B814A8" w:rsidP="00B814A8">
      <w:pPr>
        <w:pStyle w:val="ListParagraph"/>
        <w:numPr>
          <w:ilvl w:val="0"/>
          <w:numId w:val="25"/>
        </w:numPr>
        <w:spacing w:line="276" w:lineRule="auto"/>
        <w:jc w:val="lowKashida"/>
        <w:rPr>
          <w:rFonts w:ascii="Simplified Arabic" w:eastAsia="Calibri" w:hAnsi="Simplified Arabic" w:cs="Simplified Arabic"/>
          <w:b/>
          <w:bCs/>
          <w:sz w:val="28"/>
          <w:szCs w:val="28"/>
          <w:rtl/>
          <w:lang w:bidi="ar-EG"/>
          <w14:ligatures w14:val="none"/>
        </w:rPr>
      </w:pPr>
      <w:r w:rsidRPr="00B13A4D">
        <w:rPr>
          <w:rFonts w:ascii="Simplified Arabic" w:eastAsia="Calibri" w:hAnsi="Simplified Arabic" w:cs="Simplified Arabic"/>
          <w:b/>
          <w:bCs/>
          <w:sz w:val="28"/>
          <w:szCs w:val="28"/>
          <w:rtl/>
          <w14:ligatures w14:val="none"/>
        </w:rPr>
        <w:t>خصائص التطوير العقاري</w:t>
      </w:r>
    </w:p>
    <w:p w14:paraId="4B022847" w14:textId="5249BF22" w:rsidR="00B814A8" w:rsidRPr="00186017" w:rsidRDefault="00186017" w:rsidP="00186017">
      <w:pPr>
        <w:spacing w:line="276" w:lineRule="auto"/>
        <w:jc w:val="lowKashida"/>
        <w:rPr>
          <w:rFonts w:ascii="Simplified Arabic" w:eastAsia="Calibri" w:hAnsi="Simplified Arabic" w:cs="Simplified Arabic"/>
          <w:sz w:val="28"/>
          <w:szCs w:val="28"/>
          <w:rtl/>
          <w:lang w:bidi="ar-EG"/>
        </w:rPr>
      </w:pPr>
      <w:r w:rsidRPr="00186017">
        <w:rPr>
          <w:rFonts w:ascii="Simplified Arabic" w:eastAsia="Calibri" w:hAnsi="Simplified Arabic" w:cs="Simplified Arabic"/>
          <w:sz w:val="28"/>
          <w:szCs w:val="28"/>
          <w:rtl/>
        </w:rPr>
        <w:t xml:space="preserve">يمثل التطوير العقاري أحد أكثر مجالات الاستثمار العقاري قوةً وجاذبية، إذ يمنح المستثمرين مزايا وفوائد متنوعة تعزز من قيمة استثماراتهم. ووفقًا </w:t>
      </w:r>
      <w:proofErr w:type="gramStart"/>
      <w:r w:rsidRPr="00186017">
        <w:rPr>
          <w:rFonts w:ascii="Simplified Arabic" w:eastAsia="Calibri" w:hAnsi="Simplified Arabic" w:cs="Simplified Arabic"/>
          <w:sz w:val="28"/>
          <w:szCs w:val="28"/>
          <w:rtl/>
        </w:rPr>
        <w:t>لـ</w:t>
      </w:r>
      <w:r>
        <w:rPr>
          <w:rFonts w:ascii="Simplified Arabic" w:eastAsia="Calibri" w:hAnsi="Simplified Arabic" w:cs="Simplified Arabic"/>
          <w:sz w:val="28"/>
          <w:szCs w:val="28"/>
        </w:rPr>
        <w:t>(</w:t>
      </w:r>
      <w:r w:rsidRPr="00186017">
        <w:rPr>
          <w:rFonts w:ascii="Simplified Arabic" w:eastAsia="Calibri" w:hAnsi="Simplified Arabic" w:cs="Simplified Arabic"/>
          <w:sz w:val="28"/>
          <w:szCs w:val="28"/>
        </w:rPr>
        <w:t xml:space="preserve"> Wilkinson</w:t>
      </w:r>
      <w:proofErr w:type="gramEnd"/>
      <w:r w:rsidRPr="00186017">
        <w:rPr>
          <w:rFonts w:ascii="Simplified Arabic" w:eastAsia="Calibri" w:hAnsi="Simplified Arabic" w:cs="Simplified Arabic"/>
          <w:sz w:val="28"/>
          <w:szCs w:val="28"/>
        </w:rPr>
        <w:t xml:space="preserve"> </w:t>
      </w:r>
      <w:r>
        <w:rPr>
          <w:rFonts w:ascii="Simplified Arabic" w:eastAsia="Calibri" w:hAnsi="Simplified Arabic" w:cs="Simplified Arabic"/>
          <w:sz w:val="28"/>
          <w:szCs w:val="28"/>
        </w:rPr>
        <w:t>,</w:t>
      </w:r>
      <w:r w:rsidRPr="00186017">
        <w:rPr>
          <w:rFonts w:ascii="Simplified Arabic" w:eastAsia="Calibri" w:hAnsi="Simplified Arabic" w:cs="Simplified Arabic"/>
          <w:sz w:val="28"/>
          <w:szCs w:val="28"/>
        </w:rPr>
        <w:t>2008, pp. 21–22)</w:t>
      </w:r>
      <w:r w:rsidRPr="00186017">
        <w:rPr>
          <w:rFonts w:ascii="Simplified Arabic" w:eastAsia="Calibri" w:hAnsi="Simplified Arabic" w:cs="Simplified Arabic"/>
          <w:sz w:val="28"/>
          <w:szCs w:val="28"/>
          <w:rtl/>
        </w:rPr>
        <w:t>، يمكن تلخيص أبرز هذه الخصائص فيما يلي</w:t>
      </w:r>
      <w:r w:rsidRPr="00186017">
        <w:rPr>
          <w:rFonts w:ascii="Simplified Arabic" w:eastAsia="Calibri" w:hAnsi="Simplified Arabic" w:cs="Simplified Arabic"/>
          <w:sz w:val="28"/>
          <w:szCs w:val="28"/>
        </w:rPr>
        <w:t>:</w:t>
      </w:r>
    </w:p>
    <w:p w14:paraId="2CD01571" w14:textId="77777777" w:rsidR="00B814A8" w:rsidRPr="00B13A4D" w:rsidRDefault="00B814A8" w:rsidP="00B814A8">
      <w:pPr>
        <w:pStyle w:val="ListParagraph"/>
        <w:numPr>
          <w:ilvl w:val="0"/>
          <w:numId w:val="26"/>
        </w:numPr>
        <w:spacing w:line="276" w:lineRule="auto"/>
        <w:jc w:val="lowKashida"/>
        <w:rPr>
          <w:rFonts w:ascii="Simplified Arabic" w:eastAsia="Calibri" w:hAnsi="Simplified Arabic" w:cs="Simplified Arabic"/>
          <w:b/>
          <w:bCs/>
          <w:sz w:val="28"/>
          <w:szCs w:val="28"/>
          <w:rtl/>
          <w14:ligatures w14:val="none"/>
        </w:rPr>
      </w:pPr>
      <w:r w:rsidRPr="00B13A4D">
        <w:rPr>
          <w:rFonts w:ascii="Simplified Arabic" w:eastAsia="Calibri" w:hAnsi="Simplified Arabic" w:cs="Simplified Arabic"/>
          <w:b/>
          <w:bCs/>
          <w:sz w:val="28"/>
          <w:szCs w:val="28"/>
          <w:rtl/>
          <w14:ligatures w14:val="none"/>
        </w:rPr>
        <w:t> زيادة قيمة العقارات</w:t>
      </w:r>
    </w:p>
    <w:p w14:paraId="45D36E3C" w14:textId="50D85056" w:rsidR="00B814A8" w:rsidRPr="00186017" w:rsidRDefault="00186017" w:rsidP="00186017">
      <w:pPr>
        <w:spacing w:line="276" w:lineRule="auto"/>
        <w:jc w:val="low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14:ligatures w14:val="none"/>
        </w:rPr>
        <w:t>يعد</w:t>
      </w:r>
      <w:r w:rsidRPr="00186017">
        <w:rPr>
          <w:rFonts w:ascii="Simplified Arabic" w:eastAsia="Calibri" w:hAnsi="Simplified Arabic" w:cs="Simplified Arabic"/>
          <w:sz w:val="28"/>
          <w:szCs w:val="28"/>
        </w:rPr>
        <w:t xml:space="preserve"> </w:t>
      </w:r>
      <w:r w:rsidRPr="00186017">
        <w:rPr>
          <w:rFonts w:ascii="Simplified Arabic" w:eastAsia="Calibri" w:hAnsi="Simplified Arabic" w:cs="Simplified Arabic"/>
          <w:sz w:val="28"/>
          <w:szCs w:val="28"/>
          <w:rtl/>
        </w:rPr>
        <w:t>تحسين أو إعادة تصميم العقارات من الوسائل الفعالة لرفع قيمتها السوقية، مما يتيح تحقيق عوائد استثمارية أكبر سواء عند البيع أو التأجير</w:t>
      </w:r>
      <w:r w:rsidRPr="00186017">
        <w:rPr>
          <w:rFonts w:ascii="Simplified Arabic" w:eastAsia="Calibri" w:hAnsi="Simplified Arabic" w:cs="Simplified Arabic"/>
          <w:sz w:val="28"/>
          <w:szCs w:val="28"/>
        </w:rPr>
        <w:t>.</w:t>
      </w:r>
    </w:p>
    <w:p w14:paraId="5B38D9FF" w14:textId="77777777" w:rsidR="00B814A8" w:rsidRPr="00B13A4D" w:rsidRDefault="00B814A8" w:rsidP="00B814A8">
      <w:pPr>
        <w:pStyle w:val="ListParagraph"/>
        <w:numPr>
          <w:ilvl w:val="0"/>
          <w:numId w:val="26"/>
        </w:numPr>
        <w:spacing w:line="276" w:lineRule="auto"/>
        <w:jc w:val="lowKashida"/>
        <w:rPr>
          <w:rFonts w:ascii="Simplified Arabic" w:eastAsia="Calibri" w:hAnsi="Simplified Arabic" w:cs="Simplified Arabic"/>
          <w:b/>
          <w:bCs/>
          <w:sz w:val="28"/>
          <w:szCs w:val="28"/>
          <w:rtl/>
          <w14:ligatures w14:val="none"/>
        </w:rPr>
      </w:pPr>
      <w:r w:rsidRPr="00B13A4D">
        <w:rPr>
          <w:rFonts w:ascii="Simplified Arabic" w:eastAsia="Calibri" w:hAnsi="Simplified Arabic" w:cs="Simplified Arabic"/>
          <w:b/>
          <w:bCs/>
          <w:sz w:val="28"/>
          <w:szCs w:val="28"/>
          <w:rtl/>
          <w14:ligatures w14:val="none"/>
        </w:rPr>
        <w:t xml:space="preserve"> توفير دخل متنوع</w:t>
      </w:r>
    </w:p>
    <w:p w14:paraId="25EF37F2" w14:textId="2A5B1452" w:rsidR="00186017" w:rsidRDefault="00186017" w:rsidP="00186017">
      <w:pPr>
        <w:spacing w:line="276" w:lineRule="auto"/>
        <w:jc w:val="lowKashida"/>
        <w:rPr>
          <w:rFonts w:ascii="Simplified Arabic" w:eastAsia="Calibri" w:hAnsi="Simplified Arabic" w:cs="Simplified Arabic"/>
          <w:sz w:val="28"/>
          <w:szCs w:val="28"/>
          <w:rtl/>
          <w14:ligatures w14:val="none"/>
        </w:rPr>
      </w:pPr>
      <w:r>
        <w:rPr>
          <w:rFonts w:ascii="Simplified Arabic" w:eastAsia="Calibri" w:hAnsi="Simplified Arabic" w:cs="Simplified Arabic" w:hint="cs"/>
          <w:sz w:val="28"/>
          <w:szCs w:val="28"/>
          <w:rtl/>
          <w14:ligatures w14:val="none"/>
        </w:rPr>
        <w:t>إن إنشاء وحدات</w:t>
      </w:r>
      <w:r w:rsidR="00B814A8" w:rsidRPr="00B13A4D">
        <w:rPr>
          <w:rFonts w:ascii="Simplified Arabic" w:eastAsia="Calibri" w:hAnsi="Simplified Arabic" w:cs="Simplified Arabic"/>
          <w:sz w:val="28"/>
          <w:szCs w:val="28"/>
          <w:rtl/>
          <w14:ligatures w14:val="none"/>
        </w:rPr>
        <w:t xml:space="preserve"> سكنية أو وحدات تجارية، أو</w:t>
      </w:r>
      <w:r>
        <w:rPr>
          <w:rFonts w:ascii="Simplified Arabic" w:eastAsia="Calibri" w:hAnsi="Simplified Arabic" w:cs="Simplified Arabic" w:hint="cs"/>
          <w:sz w:val="28"/>
          <w:szCs w:val="28"/>
          <w:rtl/>
          <w14:ligatures w14:val="none"/>
        </w:rPr>
        <w:t xml:space="preserve"> تطوير</w:t>
      </w:r>
      <w:r w:rsidR="00B814A8" w:rsidRPr="00B13A4D">
        <w:rPr>
          <w:rFonts w:ascii="Simplified Arabic" w:eastAsia="Calibri" w:hAnsi="Simplified Arabic" w:cs="Simplified Arabic"/>
          <w:sz w:val="28"/>
          <w:szCs w:val="28"/>
          <w:rtl/>
          <w14:ligatures w14:val="none"/>
        </w:rPr>
        <w:t xml:space="preserve"> فنادق ومنتجعات، يمكن أن يوفر مصدر دخل متنوع </w:t>
      </w:r>
      <w:proofErr w:type="gramStart"/>
      <w:r>
        <w:rPr>
          <w:rFonts w:ascii="Simplified Arabic" w:eastAsia="Calibri" w:hAnsi="Simplified Arabic" w:cs="Simplified Arabic" w:hint="cs"/>
          <w:sz w:val="28"/>
          <w:szCs w:val="28"/>
          <w:rtl/>
          <w14:ligatures w14:val="none"/>
        </w:rPr>
        <w:t xml:space="preserve">ومستدام </w:t>
      </w:r>
      <w:r w:rsidR="00B814A8" w:rsidRPr="00B13A4D">
        <w:rPr>
          <w:rFonts w:ascii="Simplified Arabic" w:eastAsia="Calibri" w:hAnsi="Simplified Arabic" w:cs="Simplified Arabic"/>
          <w:sz w:val="28"/>
          <w:szCs w:val="28"/>
          <w:rtl/>
          <w14:ligatures w14:val="none"/>
        </w:rPr>
        <w:t>،</w:t>
      </w:r>
      <w:proofErr w:type="gramEnd"/>
      <w:r>
        <w:rPr>
          <w:rFonts w:ascii="Simplified Arabic" w:eastAsia="Calibri" w:hAnsi="Simplified Arabic" w:cs="Simplified Arabic" w:hint="cs"/>
          <w:sz w:val="28"/>
          <w:szCs w:val="28"/>
          <w:rtl/>
          <w14:ligatures w14:val="none"/>
        </w:rPr>
        <w:t xml:space="preserve"> </w:t>
      </w:r>
      <w:r w:rsidRPr="00186017">
        <w:rPr>
          <w:rFonts w:ascii="Simplified Arabic" w:eastAsia="Calibri" w:hAnsi="Simplified Arabic" w:cs="Simplified Arabic"/>
          <w:sz w:val="28"/>
          <w:szCs w:val="28"/>
          <w:rtl/>
          <w14:ligatures w14:val="none"/>
        </w:rPr>
        <w:t>حيث يمكن تأجير هذه الممتلكات أو بيعها، بما يحقق دخلاً شهريا</w:t>
      </w:r>
      <w:r>
        <w:rPr>
          <w:rFonts w:ascii="Simplified Arabic" w:eastAsia="Calibri" w:hAnsi="Simplified Arabic" w:cs="Simplified Arabic" w:hint="cs"/>
          <w:sz w:val="28"/>
          <w:szCs w:val="28"/>
          <w:rtl/>
          <w14:ligatures w14:val="none"/>
        </w:rPr>
        <w:t>ً</w:t>
      </w:r>
      <w:r w:rsidRPr="00186017">
        <w:rPr>
          <w:rFonts w:ascii="Simplified Arabic" w:eastAsia="Calibri" w:hAnsi="Simplified Arabic" w:cs="Simplified Arabic"/>
          <w:sz w:val="28"/>
          <w:szCs w:val="28"/>
          <w:rtl/>
          <w14:ligatures w14:val="none"/>
        </w:rPr>
        <w:t xml:space="preserve"> ثابت</w:t>
      </w:r>
      <w:r>
        <w:rPr>
          <w:rFonts w:ascii="Simplified Arabic" w:eastAsia="Calibri" w:hAnsi="Simplified Arabic" w:cs="Simplified Arabic" w:hint="cs"/>
          <w:sz w:val="28"/>
          <w:szCs w:val="28"/>
          <w:rtl/>
          <w14:ligatures w14:val="none"/>
        </w:rPr>
        <w:t>اً</w:t>
      </w:r>
      <w:r w:rsidRPr="00186017">
        <w:rPr>
          <w:rFonts w:ascii="Simplified Arabic" w:eastAsia="Calibri" w:hAnsi="Simplified Arabic" w:cs="Simplified Arabic"/>
          <w:sz w:val="28"/>
          <w:szCs w:val="28"/>
          <w:rtl/>
          <w14:ligatures w14:val="none"/>
        </w:rPr>
        <w:t xml:space="preserve"> وزيادة في الأرباح المستقبلية</w:t>
      </w:r>
      <w:r>
        <w:rPr>
          <w:rFonts w:ascii="Simplified Arabic" w:eastAsia="Calibri" w:hAnsi="Simplified Arabic" w:cs="Simplified Arabic" w:hint="cs"/>
          <w:sz w:val="28"/>
          <w:szCs w:val="28"/>
          <w:rtl/>
          <w14:ligatures w14:val="none"/>
        </w:rPr>
        <w:t>.</w:t>
      </w:r>
      <w:r w:rsidR="00B814A8" w:rsidRPr="00B13A4D">
        <w:rPr>
          <w:rFonts w:ascii="Simplified Arabic" w:eastAsia="Calibri" w:hAnsi="Simplified Arabic" w:cs="Simplified Arabic"/>
          <w:sz w:val="28"/>
          <w:szCs w:val="28"/>
          <w:rtl/>
          <w14:ligatures w14:val="none"/>
        </w:rPr>
        <w:t xml:space="preserve"> </w:t>
      </w:r>
    </w:p>
    <w:p w14:paraId="143E98D1" w14:textId="0CEB0B69" w:rsidR="00B814A8" w:rsidRPr="00186017" w:rsidRDefault="00B814A8" w:rsidP="00186017">
      <w:pPr>
        <w:pStyle w:val="ListParagraph"/>
        <w:numPr>
          <w:ilvl w:val="0"/>
          <w:numId w:val="26"/>
        </w:numPr>
        <w:spacing w:line="276" w:lineRule="auto"/>
        <w:jc w:val="lowKashida"/>
        <w:rPr>
          <w:rFonts w:ascii="Simplified Arabic" w:eastAsia="Calibri" w:hAnsi="Simplified Arabic" w:cs="Simplified Arabic"/>
          <w:b/>
          <w:bCs/>
          <w:sz w:val="28"/>
          <w:szCs w:val="28"/>
          <w:rtl/>
          <w14:ligatures w14:val="none"/>
        </w:rPr>
      </w:pPr>
      <w:r w:rsidRPr="00186017">
        <w:rPr>
          <w:rFonts w:ascii="Simplified Arabic" w:eastAsia="Calibri" w:hAnsi="Simplified Arabic" w:cs="Simplified Arabic"/>
          <w:b/>
          <w:bCs/>
          <w:sz w:val="28"/>
          <w:szCs w:val="28"/>
          <w:rtl/>
          <w14:ligatures w14:val="none"/>
        </w:rPr>
        <w:t>تحسين المجتمعات المحلية</w:t>
      </w:r>
    </w:p>
    <w:p w14:paraId="4079493E" w14:textId="77777777" w:rsidR="00B814A8" w:rsidRDefault="00B814A8" w:rsidP="00B814A8">
      <w:pPr>
        <w:spacing w:line="276" w:lineRule="auto"/>
        <w:jc w:val="lowKashida"/>
        <w:rPr>
          <w:rFonts w:ascii="Simplified Arabic" w:eastAsia="Calibri" w:hAnsi="Simplified Arabic" w:cs="Simplified Arabic"/>
          <w:sz w:val="28"/>
          <w:szCs w:val="28"/>
          <w:rtl/>
          <w14:ligatures w14:val="none"/>
        </w:rPr>
      </w:pPr>
      <w:r w:rsidRPr="00B13A4D">
        <w:rPr>
          <w:rFonts w:ascii="Simplified Arabic" w:eastAsia="Calibri" w:hAnsi="Simplified Arabic" w:cs="Simplified Arabic"/>
          <w:sz w:val="28"/>
          <w:szCs w:val="28"/>
          <w:rtl/>
          <w14:ligatures w14:val="none"/>
        </w:rPr>
        <w:t>عندما يتم تطوير العقارات في منطقة معينة، يساعد ذلك على تحسين المجتمع بشكل عام، إعادة تصميم الممتلكات الموجودة أو إنشاء مرافق جديدة يمكن أن يعزز البنية التحتية والخدمات المتاحة، مما يجعل المنطقة أكثر جاذبية للسكان والمستثمرين، وهذا يمكن أن يفتح الفرص لمزيد من التطور والنمو والازدهار في المنطقة.</w:t>
      </w:r>
    </w:p>
    <w:p w14:paraId="1A0FD98B" w14:textId="77777777" w:rsidR="00186017" w:rsidRPr="00B13A4D" w:rsidRDefault="00186017" w:rsidP="00B814A8">
      <w:pPr>
        <w:spacing w:line="276" w:lineRule="auto"/>
        <w:jc w:val="lowKashida"/>
        <w:rPr>
          <w:rFonts w:ascii="Simplified Arabic" w:eastAsia="Calibri" w:hAnsi="Simplified Arabic" w:cs="Simplified Arabic"/>
          <w:sz w:val="28"/>
          <w:szCs w:val="28"/>
          <w:rtl/>
          <w14:ligatures w14:val="none"/>
        </w:rPr>
      </w:pPr>
    </w:p>
    <w:p w14:paraId="07FB95A9" w14:textId="77777777" w:rsidR="00B814A8" w:rsidRPr="00B13A4D" w:rsidRDefault="00B814A8" w:rsidP="00B814A8">
      <w:pPr>
        <w:pStyle w:val="ListParagraph"/>
        <w:numPr>
          <w:ilvl w:val="0"/>
          <w:numId w:val="26"/>
        </w:numPr>
        <w:spacing w:line="276" w:lineRule="auto"/>
        <w:jc w:val="lowKashida"/>
        <w:rPr>
          <w:rFonts w:ascii="Simplified Arabic" w:eastAsia="Calibri" w:hAnsi="Simplified Arabic" w:cs="Simplified Arabic"/>
          <w:b/>
          <w:bCs/>
          <w:sz w:val="28"/>
          <w:szCs w:val="28"/>
          <w:rtl/>
          <w14:ligatures w14:val="none"/>
        </w:rPr>
      </w:pPr>
      <w:r w:rsidRPr="00B13A4D">
        <w:rPr>
          <w:rFonts w:ascii="Simplified Arabic" w:eastAsia="Calibri" w:hAnsi="Simplified Arabic" w:cs="Simplified Arabic"/>
          <w:b/>
          <w:bCs/>
          <w:sz w:val="28"/>
          <w:szCs w:val="28"/>
          <w:rtl/>
          <w14:ligatures w14:val="none"/>
        </w:rPr>
        <w:lastRenderedPageBreak/>
        <w:t xml:space="preserve"> التأثير على فرص العمل والتنمية المهنية</w:t>
      </w:r>
    </w:p>
    <w:p w14:paraId="59A92878" w14:textId="585D6DA1" w:rsidR="00B814A8" w:rsidRPr="0032499D" w:rsidRDefault="0032499D" w:rsidP="0032499D">
      <w:pPr>
        <w:spacing w:line="276" w:lineRule="auto"/>
        <w:jc w:val="lowKashida"/>
        <w:rPr>
          <w:rFonts w:ascii="Simplified Arabic" w:eastAsia="Calibri" w:hAnsi="Simplified Arabic" w:cs="Simplified Arabic"/>
          <w:sz w:val="28"/>
          <w:szCs w:val="28"/>
          <w:rtl/>
        </w:rPr>
      </w:pPr>
      <w:r w:rsidRPr="0032499D">
        <w:rPr>
          <w:rFonts w:ascii="Simplified Arabic" w:eastAsia="Calibri" w:hAnsi="Simplified Arabic" w:cs="Simplified Arabic"/>
          <w:sz w:val="28"/>
          <w:szCs w:val="28"/>
          <w:rtl/>
        </w:rPr>
        <w:t>يؤدي الاستثمار في التطوير العقاري إلى خلق فرص عمل جديدة في مجالات متعددة، تشمل البناء والتصميم وإدارة الممتلكات، بما يعزز النمو المهني في المجتمع</w:t>
      </w:r>
      <w:r w:rsidRPr="0032499D">
        <w:rPr>
          <w:rFonts w:ascii="Simplified Arabic" w:eastAsia="Calibri" w:hAnsi="Simplified Arabic" w:cs="Simplified Arabic"/>
          <w:sz w:val="28"/>
          <w:szCs w:val="28"/>
        </w:rPr>
        <w:t>.</w:t>
      </w:r>
    </w:p>
    <w:p w14:paraId="498266A6" w14:textId="196C4513" w:rsidR="00B814A8" w:rsidRPr="00D741C9" w:rsidRDefault="00B814A8" w:rsidP="00D741C9">
      <w:pPr>
        <w:pStyle w:val="ListParagraph"/>
        <w:numPr>
          <w:ilvl w:val="0"/>
          <w:numId w:val="58"/>
        </w:numPr>
        <w:spacing w:line="276" w:lineRule="auto"/>
        <w:jc w:val="lowKashida"/>
        <w:rPr>
          <w:rFonts w:ascii="Simplified Arabic" w:eastAsia="Calibri" w:hAnsi="Simplified Arabic" w:cs="Simplified Arabic"/>
          <w:b/>
          <w:bCs/>
          <w:sz w:val="28"/>
          <w:szCs w:val="28"/>
          <w:u w:val="single"/>
          <w:rtl/>
          <w14:ligatures w14:val="none"/>
        </w:rPr>
      </w:pPr>
      <w:r w:rsidRPr="00D741C9">
        <w:rPr>
          <w:rFonts w:ascii="Simplified Arabic" w:eastAsia="Calibri" w:hAnsi="Simplified Arabic" w:cs="Simplified Arabic"/>
          <w:b/>
          <w:bCs/>
          <w:sz w:val="28"/>
          <w:szCs w:val="28"/>
          <w:u w:val="single"/>
          <w:rtl/>
          <w14:ligatures w14:val="none"/>
        </w:rPr>
        <w:t>الخطوات الأساسية في تطوير العقارات</w:t>
      </w:r>
      <w:r w:rsidR="0032499D" w:rsidRPr="00D741C9">
        <w:rPr>
          <w:rFonts w:ascii="Simplified Arabic" w:eastAsia="Calibri" w:hAnsi="Simplified Arabic" w:cs="Simplified Arabic" w:hint="cs"/>
          <w:b/>
          <w:bCs/>
          <w:sz w:val="28"/>
          <w:szCs w:val="28"/>
          <w:u w:val="single"/>
          <w:rtl/>
          <w14:ligatures w14:val="none"/>
        </w:rPr>
        <w:t xml:space="preserve"> </w:t>
      </w:r>
    </w:p>
    <w:p w14:paraId="647AEC4E" w14:textId="12D5B4DA" w:rsidR="0032499D" w:rsidRPr="0032499D" w:rsidRDefault="0032499D" w:rsidP="0032499D">
      <w:pPr>
        <w:spacing w:line="276" w:lineRule="auto"/>
        <w:jc w:val="lowKashida"/>
        <w:rPr>
          <w:rFonts w:ascii="Simplified Arabic" w:eastAsia="Calibri" w:hAnsi="Simplified Arabic" w:cs="Simplified Arabic"/>
          <w:sz w:val="28"/>
          <w:szCs w:val="28"/>
          <w:rtl/>
          <w14:ligatures w14:val="none"/>
        </w:rPr>
      </w:pPr>
      <w:r w:rsidRPr="0032499D">
        <w:rPr>
          <w:rFonts w:ascii="Simplified Arabic" w:eastAsia="Calibri" w:hAnsi="Simplified Arabic" w:cs="Simplified Arabic"/>
          <w:sz w:val="28"/>
          <w:szCs w:val="28"/>
          <w:rtl/>
          <w14:ligatures w14:val="none"/>
        </w:rPr>
        <w:t>يمثل الإلمام بالمبادئ الأساسية للتطوير العقاري الخطوة الأولى نحو تحقيق استثمارات ناجحة</w:t>
      </w:r>
      <w:r w:rsidR="00E463C0">
        <w:rPr>
          <w:rFonts w:ascii="Simplified Arabic" w:eastAsia="Calibri" w:hAnsi="Simplified Arabic" w:cs="Simplified Arabic" w:hint="cs"/>
          <w:sz w:val="28"/>
          <w:szCs w:val="28"/>
          <w:rtl/>
          <w14:ligatures w14:val="none"/>
        </w:rPr>
        <w:t>،</w:t>
      </w:r>
      <w:r w:rsidRPr="0032499D">
        <w:rPr>
          <w:rFonts w:ascii="Simplified Arabic" w:eastAsia="Calibri" w:hAnsi="Simplified Arabic" w:cs="Simplified Arabic"/>
          <w:sz w:val="28"/>
          <w:szCs w:val="28"/>
          <w:rtl/>
          <w14:ligatures w14:val="none"/>
        </w:rPr>
        <w:t xml:space="preserve"> ووفقًا لـ فارس (2023، ص </w:t>
      </w:r>
      <w:proofErr w:type="spellStart"/>
      <w:r w:rsidRPr="0032499D">
        <w:rPr>
          <w:rFonts w:ascii="Simplified Arabic" w:eastAsia="Calibri" w:hAnsi="Simplified Arabic" w:cs="Simplified Arabic"/>
          <w:sz w:val="28"/>
          <w:szCs w:val="28"/>
          <w:rtl/>
          <w14:ligatures w14:val="none"/>
        </w:rPr>
        <w:t>ص</w:t>
      </w:r>
      <w:proofErr w:type="spellEnd"/>
      <w:r w:rsidRPr="0032499D">
        <w:rPr>
          <w:rFonts w:ascii="Simplified Arabic" w:eastAsia="Calibri" w:hAnsi="Simplified Arabic" w:cs="Simplified Arabic"/>
          <w:sz w:val="28"/>
          <w:szCs w:val="28"/>
          <w:rtl/>
          <w14:ligatures w14:val="none"/>
        </w:rPr>
        <w:t xml:space="preserve"> 115–117)، تشمل هذه الخطوات ما يلي</w:t>
      </w:r>
      <w:r w:rsidRPr="0032499D">
        <w:rPr>
          <w:rFonts w:ascii="Simplified Arabic" w:eastAsia="Calibri" w:hAnsi="Simplified Arabic" w:cs="Simplified Arabic"/>
          <w:sz w:val="28"/>
          <w:szCs w:val="28"/>
          <w14:ligatures w14:val="none"/>
        </w:rPr>
        <w:t>:</w:t>
      </w:r>
    </w:p>
    <w:p w14:paraId="6ADF4FB5" w14:textId="44DF6A2A" w:rsidR="00B814A8" w:rsidRPr="00B13A4D" w:rsidRDefault="00B814A8" w:rsidP="00B814A8">
      <w:pPr>
        <w:pStyle w:val="ListParagraph"/>
        <w:numPr>
          <w:ilvl w:val="0"/>
          <w:numId w:val="27"/>
        </w:numPr>
        <w:spacing w:line="276" w:lineRule="auto"/>
        <w:jc w:val="lowKashida"/>
        <w:rPr>
          <w:rFonts w:ascii="Simplified Arabic" w:eastAsia="Calibri" w:hAnsi="Simplified Arabic" w:cs="Simplified Arabic"/>
          <w:b/>
          <w:bCs/>
          <w:sz w:val="28"/>
          <w:szCs w:val="28"/>
          <w:rtl/>
          <w14:ligatures w14:val="none"/>
        </w:rPr>
      </w:pPr>
      <w:r w:rsidRPr="00B13A4D">
        <w:rPr>
          <w:rFonts w:ascii="Simplified Arabic" w:eastAsia="Calibri" w:hAnsi="Simplified Arabic" w:cs="Simplified Arabic"/>
          <w:b/>
          <w:bCs/>
          <w:sz w:val="28"/>
          <w:szCs w:val="28"/>
          <w:rtl/>
          <w14:ligatures w14:val="none"/>
        </w:rPr>
        <w:t>دراسة السوق والطلب</w:t>
      </w:r>
    </w:p>
    <w:p w14:paraId="55077B07" w14:textId="3A1959D8" w:rsidR="00E463C0" w:rsidRPr="00E463C0" w:rsidRDefault="00B814A8" w:rsidP="00E463C0">
      <w:pPr>
        <w:spacing w:line="276" w:lineRule="auto"/>
        <w:jc w:val="lowKashida"/>
        <w:rPr>
          <w:rFonts w:ascii="Simplified Arabic" w:eastAsia="Calibri" w:hAnsi="Simplified Arabic" w:cs="Simplified Arabic"/>
          <w:sz w:val="28"/>
          <w:szCs w:val="28"/>
        </w:rPr>
      </w:pPr>
      <w:r w:rsidRPr="00B13A4D">
        <w:rPr>
          <w:rFonts w:ascii="Simplified Arabic" w:eastAsia="Calibri" w:hAnsi="Simplified Arabic" w:cs="Simplified Arabic"/>
          <w:sz w:val="28"/>
          <w:szCs w:val="28"/>
          <w:rtl/>
          <w14:ligatures w14:val="none"/>
        </w:rPr>
        <w:t>قبل بدء أي مشروع في مجال العقارات، ينبغي على المستثمرين</w:t>
      </w:r>
      <w:r w:rsidR="00E463C0">
        <w:rPr>
          <w:rFonts w:ascii="Simplified Arabic" w:eastAsia="Calibri" w:hAnsi="Simplified Arabic" w:cs="Simplified Arabic" w:hint="cs"/>
          <w:sz w:val="28"/>
          <w:szCs w:val="28"/>
          <w:rtl/>
          <w14:ligatures w14:val="none"/>
        </w:rPr>
        <w:t xml:space="preserve"> تحليل</w:t>
      </w:r>
      <w:r w:rsidR="00E463C0" w:rsidRPr="00E463C0">
        <w:rPr>
          <w:rFonts w:ascii="Simplified Arabic" w:eastAsia="Calibri" w:hAnsi="Simplified Arabic" w:cs="Simplified Arabic"/>
          <w:sz w:val="28"/>
          <w:szCs w:val="28"/>
          <w:rtl/>
        </w:rPr>
        <w:t xml:space="preserve"> السوق بدقة للتأكد من وجود طلب كافٍ على المشروع، وتقييم فرص الاستثمار بشكل واقعي</w:t>
      </w:r>
      <w:r w:rsidR="00E463C0" w:rsidRPr="00E463C0">
        <w:rPr>
          <w:rFonts w:ascii="Simplified Arabic" w:eastAsia="Calibri" w:hAnsi="Simplified Arabic" w:cs="Simplified Arabic"/>
          <w:sz w:val="28"/>
          <w:szCs w:val="28"/>
        </w:rPr>
        <w:t>.</w:t>
      </w:r>
    </w:p>
    <w:p w14:paraId="213E1E43" w14:textId="39000C8C" w:rsidR="00B814A8" w:rsidRDefault="00B814A8" w:rsidP="00E463C0">
      <w:pPr>
        <w:pStyle w:val="ListParagraph"/>
        <w:numPr>
          <w:ilvl w:val="0"/>
          <w:numId w:val="27"/>
        </w:numPr>
        <w:spacing w:line="276" w:lineRule="auto"/>
        <w:jc w:val="lowKashida"/>
        <w:rPr>
          <w:rFonts w:ascii="Simplified Arabic" w:eastAsia="Calibri" w:hAnsi="Simplified Arabic" w:cs="Simplified Arabic"/>
          <w:b/>
          <w:bCs/>
          <w:sz w:val="28"/>
          <w:szCs w:val="28"/>
          <w14:ligatures w14:val="none"/>
        </w:rPr>
      </w:pPr>
      <w:r w:rsidRPr="00E463C0">
        <w:rPr>
          <w:rFonts w:ascii="Simplified Arabic" w:eastAsia="Calibri" w:hAnsi="Simplified Arabic" w:cs="Simplified Arabic"/>
          <w:b/>
          <w:bCs/>
          <w:sz w:val="28"/>
          <w:szCs w:val="28"/>
          <w:rtl/>
          <w14:ligatures w14:val="none"/>
        </w:rPr>
        <w:t>دراسة العوائد والتكاليف</w:t>
      </w:r>
    </w:p>
    <w:p w14:paraId="3DCF7624" w14:textId="31301A62" w:rsidR="00E463C0" w:rsidRPr="00E463C0" w:rsidRDefault="00E463C0" w:rsidP="00E463C0">
      <w:pPr>
        <w:spacing w:line="276" w:lineRule="auto"/>
        <w:jc w:val="lowKashida"/>
        <w:rPr>
          <w:rFonts w:ascii="Simplified Arabic" w:eastAsia="Calibri" w:hAnsi="Simplified Arabic" w:cs="Simplified Arabic"/>
          <w:sz w:val="28"/>
          <w:szCs w:val="28"/>
          <w:rtl/>
          <w14:ligatures w14:val="none"/>
        </w:rPr>
      </w:pPr>
      <w:r>
        <w:rPr>
          <w:rFonts w:ascii="Simplified Arabic" w:eastAsia="Calibri" w:hAnsi="Simplified Arabic" w:cs="Simplified Arabic" w:hint="cs"/>
          <w:sz w:val="28"/>
          <w:szCs w:val="28"/>
          <w:rtl/>
          <w14:ligatures w14:val="none"/>
        </w:rPr>
        <w:t xml:space="preserve">أي </w:t>
      </w:r>
      <w:r w:rsidRPr="00E463C0">
        <w:rPr>
          <w:rFonts w:ascii="Simplified Arabic" w:eastAsia="Calibri" w:hAnsi="Simplified Arabic" w:cs="Simplified Arabic"/>
          <w:sz w:val="28"/>
          <w:szCs w:val="28"/>
          <w:rtl/>
          <w14:ligatures w14:val="none"/>
        </w:rPr>
        <w:t>تقدير التكلفة الكلية للمشروع، بما يشمل البناء والتجهيز والصيانة، ومقارنتها بالعائد المتوقع مع مراعاة المخاطر المحتملة</w:t>
      </w:r>
      <w:r w:rsidRPr="00E463C0">
        <w:rPr>
          <w:rFonts w:ascii="Simplified Arabic" w:eastAsia="Calibri" w:hAnsi="Simplified Arabic" w:cs="Simplified Arabic"/>
          <w:sz w:val="28"/>
          <w:szCs w:val="28"/>
          <w14:ligatures w14:val="none"/>
        </w:rPr>
        <w:t>.</w:t>
      </w:r>
    </w:p>
    <w:p w14:paraId="2B7F2E0E" w14:textId="457C6254" w:rsidR="00B814A8" w:rsidRPr="00B13A4D" w:rsidRDefault="00B814A8" w:rsidP="00B814A8">
      <w:pPr>
        <w:pStyle w:val="ListParagraph"/>
        <w:numPr>
          <w:ilvl w:val="0"/>
          <w:numId w:val="27"/>
        </w:numPr>
        <w:spacing w:line="276" w:lineRule="auto"/>
        <w:jc w:val="lowKashida"/>
        <w:rPr>
          <w:rFonts w:ascii="Simplified Arabic" w:eastAsia="Calibri" w:hAnsi="Simplified Arabic" w:cs="Simplified Arabic"/>
          <w:b/>
          <w:bCs/>
          <w:sz w:val="28"/>
          <w:szCs w:val="28"/>
          <w:rtl/>
          <w14:ligatures w14:val="none"/>
        </w:rPr>
      </w:pPr>
      <w:r w:rsidRPr="00B13A4D">
        <w:rPr>
          <w:rFonts w:ascii="Simplified Arabic" w:eastAsia="Calibri" w:hAnsi="Simplified Arabic" w:cs="Simplified Arabic"/>
          <w:b/>
          <w:bCs/>
          <w:sz w:val="28"/>
          <w:szCs w:val="28"/>
          <w:rtl/>
          <w14:ligatures w14:val="none"/>
        </w:rPr>
        <w:t>وضع خطة عمل</w:t>
      </w:r>
    </w:p>
    <w:p w14:paraId="67F26B0D" w14:textId="566BDB4C" w:rsidR="00E463C0" w:rsidRDefault="00B814A8" w:rsidP="00E463C0">
      <w:pPr>
        <w:spacing w:line="276" w:lineRule="auto"/>
        <w:jc w:val="lowKashida"/>
        <w:rPr>
          <w:rFonts w:ascii="Simplified Arabic" w:eastAsia="Calibri" w:hAnsi="Simplified Arabic" w:cs="Simplified Arabic"/>
          <w:b/>
          <w:bCs/>
          <w:sz w:val="28"/>
          <w:szCs w:val="28"/>
          <w:rtl/>
          <w14:ligatures w14:val="none"/>
        </w:rPr>
      </w:pPr>
      <w:r w:rsidRPr="00B13A4D">
        <w:rPr>
          <w:rFonts w:ascii="Simplified Arabic" w:eastAsia="Calibri" w:hAnsi="Simplified Arabic" w:cs="Simplified Arabic"/>
          <w:sz w:val="28"/>
          <w:szCs w:val="28"/>
          <w:rtl/>
          <w14:ligatures w14:val="none"/>
        </w:rPr>
        <w:t>استناداً إلى أبحاث السوق والتحليل المالي، يحتاج المستثمرون إلى</w:t>
      </w:r>
      <w:r w:rsidR="00E463C0">
        <w:rPr>
          <w:rFonts w:ascii="Simplified Arabic" w:eastAsia="Calibri" w:hAnsi="Simplified Arabic" w:cs="Simplified Arabic" w:hint="cs"/>
          <w:sz w:val="28"/>
          <w:szCs w:val="28"/>
          <w:rtl/>
          <w14:ligatures w14:val="none"/>
        </w:rPr>
        <w:t xml:space="preserve"> </w:t>
      </w:r>
      <w:r w:rsidR="00E463C0" w:rsidRPr="00E463C0">
        <w:rPr>
          <w:rFonts w:ascii="Simplified Arabic" w:eastAsia="Calibri" w:hAnsi="Simplified Arabic" w:cs="Simplified Arabic"/>
          <w:sz w:val="28"/>
          <w:szCs w:val="28"/>
          <w:rtl/>
          <w14:ligatures w14:val="none"/>
        </w:rPr>
        <w:t>صياغة خطة واضحة تحدد أهداف المشروع، وطرق التمويل، والجدول الزمني، بالإضافة إلى دراسة المنافسة واللوائح التنظيمية</w:t>
      </w:r>
      <w:r w:rsidR="00E463C0" w:rsidRPr="00E463C0">
        <w:rPr>
          <w:rFonts w:ascii="Simplified Arabic" w:eastAsia="Calibri" w:hAnsi="Simplified Arabic" w:cs="Simplified Arabic"/>
          <w:sz w:val="28"/>
          <w:szCs w:val="28"/>
          <w14:ligatures w14:val="none"/>
        </w:rPr>
        <w:t>.</w:t>
      </w:r>
    </w:p>
    <w:p w14:paraId="02E01A5B" w14:textId="6458DB3D" w:rsidR="00B814A8" w:rsidRPr="00E463C0" w:rsidRDefault="00B814A8" w:rsidP="00E463C0">
      <w:pPr>
        <w:pStyle w:val="ListParagraph"/>
        <w:numPr>
          <w:ilvl w:val="0"/>
          <w:numId w:val="27"/>
        </w:numPr>
        <w:spacing w:line="276" w:lineRule="auto"/>
        <w:jc w:val="lowKashida"/>
        <w:rPr>
          <w:rFonts w:ascii="Simplified Arabic" w:eastAsia="Calibri" w:hAnsi="Simplified Arabic" w:cs="Simplified Arabic"/>
          <w:b/>
          <w:bCs/>
          <w:sz w:val="28"/>
          <w:szCs w:val="28"/>
          <w:rtl/>
          <w14:ligatures w14:val="none"/>
        </w:rPr>
      </w:pPr>
      <w:r w:rsidRPr="00E463C0">
        <w:rPr>
          <w:rFonts w:ascii="Simplified Arabic" w:eastAsia="Calibri" w:hAnsi="Simplified Arabic" w:cs="Simplified Arabic"/>
          <w:b/>
          <w:bCs/>
          <w:sz w:val="28"/>
          <w:szCs w:val="28"/>
          <w:rtl/>
          <w14:ligatures w14:val="none"/>
        </w:rPr>
        <w:t>بدء تنفيذ المشروع</w:t>
      </w:r>
    </w:p>
    <w:p w14:paraId="6A5FBE1E" w14:textId="77777777" w:rsidR="00B814A8" w:rsidRDefault="00B814A8" w:rsidP="00B814A8">
      <w:pPr>
        <w:spacing w:line="276" w:lineRule="auto"/>
        <w:jc w:val="lowKashida"/>
        <w:rPr>
          <w:rFonts w:ascii="Simplified Arabic" w:eastAsia="Calibri" w:hAnsi="Simplified Arabic" w:cs="Simplified Arabic"/>
          <w:sz w:val="28"/>
          <w:szCs w:val="28"/>
          <w:rtl/>
          <w14:ligatures w14:val="none"/>
        </w:rPr>
      </w:pPr>
      <w:r w:rsidRPr="00B13A4D">
        <w:rPr>
          <w:rFonts w:ascii="Simplified Arabic" w:eastAsia="Calibri" w:hAnsi="Simplified Arabic" w:cs="Simplified Arabic"/>
          <w:sz w:val="28"/>
          <w:szCs w:val="28"/>
          <w:rtl/>
          <w14:ligatures w14:val="none"/>
        </w:rPr>
        <w:t>عندما تكون لديك خطة عمل واضحة، يمكنك البدء في تنفيذ المشروع، يتضمن ذلك تطبيق جميع الخطوات المذكورة في خطة العمل، مثل بدء البناء، والتجهيز، وإدارة المشروع بشكل كامل.</w:t>
      </w:r>
    </w:p>
    <w:p w14:paraId="336CDA1D" w14:textId="77777777" w:rsidR="00E463C0" w:rsidRDefault="00E463C0" w:rsidP="00B814A8">
      <w:pPr>
        <w:spacing w:line="276" w:lineRule="auto"/>
        <w:jc w:val="lowKashida"/>
        <w:rPr>
          <w:rFonts w:ascii="Simplified Arabic" w:eastAsia="Calibri" w:hAnsi="Simplified Arabic" w:cs="Simplified Arabic"/>
          <w:sz w:val="28"/>
          <w:szCs w:val="28"/>
          <w:rtl/>
          <w14:ligatures w14:val="none"/>
        </w:rPr>
      </w:pPr>
    </w:p>
    <w:p w14:paraId="5F4C9E46" w14:textId="77777777" w:rsidR="00E463C0" w:rsidRPr="00B13A4D" w:rsidRDefault="00E463C0" w:rsidP="00B814A8">
      <w:pPr>
        <w:spacing w:line="276" w:lineRule="auto"/>
        <w:jc w:val="lowKashida"/>
        <w:rPr>
          <w:rFonts w:ascii="Simplified Arabic" w:eastAsia="Calibri" w:hAnsi="Simplified Arabic" w:cs="Simplified Arabic"/>
          <w:sz w:val="28"/>
          <w:szCs w:val="28"/>
          <w:rtl/>
          <w14:ligatures w14:val="none"/>
        </w:rPr>
      </w:pPr>
    </w:p>
    <w:p w14:paraId="760D736B" w14:textId="77777777" w:rsidR="00B814A8" w:rsidRPr="00B13A4D" w:rsidRDefault="00B814A8" w:rsidP="00B814A8">
      <w:pPr>
        <w:pStyle w:val="ListParagraph"/>
        <w:numPr>
          <w:ilvl w:val="0"/>
          <w:numId w:val="27"/>
        </w:numPr>
        <w:spacing w:line="276" w:lineRule="auto"/>
        <w:jc w:val="lowKashida"/>
        <w:rPr>
          <w:rFonts w:ascii="Simplified Arabic" w:eastAsia="Calibri" w:hAnsi="Simplified Arabic" w:cs="Simplified Arabic"/>
          <w:b/>
          <w:bCs/>
          <w:sz w:val="28"/>
          <w:szCs w:val="28"/>
          <w:rtl/>
          <w14:ligatures w14:val="none"/>
        </w:rPr>
      </w:pPr>
      <w:r w:rsidRPr="00B13A4D">
        <w:rPr>
          <w:rFonts w:ascii="Simplified Arabic" w:eastAsia="Calibri" w:hAnsi="Simplified Arabic" w:cs="Simplified Arabic"/>
          <w:b/>
          <w:bCs/>
          <w:sz w:val="28"/>
          <w:szCs w:val="28"/>
          <w:rtl/>
          <w14:ligatures w14:val="none"/>
        </w:rPr>
        <w:lastRenderedPageBreak/>
        <w:t xml:space="preserve"> التسويق والدعاية</w:t>
      </w:r>
    </w:p>
    <w:p w14:paraId="58DB14E8" w14:textId="4F2046A2" w:rsidR="00D741C9" w:rsidRPr="00D741C9" w:rsidRDefault="00B814A8" w:rsidP="00D741C9">
      <w:pPr>
        <w:spacing w:line="276" w:lineRule="auto"/>
        <w:jc w:val="lowKashida"/>
        <w:rPr>
          <w:rFonts w:ascii="Simplified Arabic" w:eastAsia="Calibri" w:hAnsi="Simplified Arabic" w:cs="Simplified Arabic"/>
          <w:sz w:val="28"/>
          <w:szCs w:val="28"/>
        </w:rPr>
      </w:pPr>
      <w:r w:rsidRPr="00B13A4D">
        <w:rPr>
          <w:rFonts w:ascii="Simplified Arabic" w:eastAsia="Calibri" w:hAnsi="Simplified Arabic" w:cs="Simplified Arabic"/>
          <w:sz w:val="28"/>
          <w:szCs w:val="28"/>
          <w:rtl/>
          <w14:ligatures w14:val="none"/>
        </w:rPr>
        <w:t>يلعب التسويق والدعاية للمشاريع العقارية دوراً مهماً في إنجاحها</w:t>
      </w:r>
      <w:r w:rsidR="00D741C9">
        <w:rPr>
          <w:rFonts w:ascii="Simplified Arabic" w:eastAsia="Calibri" w:hAnsi="Simplified Arabic" w:cs="Simplified Arabic" w:hint="cs"/>
          <w:sz w:val="28"/>
          <w:szCs w:val="28"/>
          <w:rtl/>
          <w14:ligatures w14:val="none"/>
        </w:rPr>
        <w:t>، حيث</w:t>
      </w:r>
      <w:r w:rsidRPr="00B13A4D">
        <w:rPr>
          <w:rFonts w:ascii="Simplified Arabic" w:eastAsia="Calibri" w:hAnsi="Simplified Arabic" w:cs="Simplified Arabic"/>
          <w:sz w:val="28"/>
          <w:szCs w:val="28"/>
          <w:rtl/>
          <w14:ligatures w14:val="none"/>
        </w:rPr>
        <w:t xml:space="preserve"> يجب على المستثمرين</w:t>
      </w:r>
      <w:r w:rsidR="00D741C9">
        <w:rPr>
          <w:rFonts w:ascii="Simplified Arabic" w:eastAsia="Calibri" w:hAnsi="Simplified Arabic" w:cs="Simplified Arabic"/>
          <w:sz w:val="28"/>
          <w:szCs w:val="28"/>
        </w:rPr>
        <w:t xml:space="preserve"> </w:t>
      </w:r>
      <w:r w:rsidR="00D741C9" w:rsidRPr="00D741C9">
        <w:rPr>
          <w:rFonts w:ascii="Simplified Arabic" w:eastAsia="Calibri" w:hAnsi="Simplified Arabic" w:cs="Simplified Arabic"/>
          <w:sz w:val="28"/>
          <w:szCs w:val="28"/>
          <w:rtl/>
        </w:rPr>
        <w:t>إعداد استراتيجيات تسويقية فعّالة تستهدف المستأجرين أو المشترين المحتملين، باستخدام الإعلانات ووسائل التواصل الاجتماعي والجولات التعريفية</w:t>
      </w:r>
      <w:r w:rsidR="00D741C9" w:rsidRPr="00D741C9">
        <w:rPr>
          <w:rFonts w:ascii="Simplified Arabic" w:eastAsia="Calibri" w:hAnsi="Simplified Arabic" w:cs="Simplified Arabic"/>
          <w:sz w:val="28"/>
          <w:szCs w:val="28"/>
        </w:rPr>
        <w:t>.</w:t>
      </w:r>
    </w:p>
    <w:p w14:paraId="2CA51A77" w14:textId="7A85249D" w:rsidR="00B814A8" w:rsidRPr="00D741C9" w:rsidRDefault="00B814A8" w:rsidP="00D741C9">
      <w:pPr>
        <w:pStyle w:val="ListParagraph"/>
        <w:numPr>
          <w:ilvl w:val="0"/>
          <w:numId w:val="27"/>
        </w:numPr>
        <w:spacing w:line="276" w:lineRule="auto"/>
        <w:jc w:val="lowKashida"/>
        <w:rPr>
          <w:rFonts w:ascii="Simplified Arabic" w:eastAsia="Calibri" w:hAnsi="Simplified Arabic" w:cs="Simplified Arabic"/>
          <w:b/>
          <w:bCs/>
          <w:sz w:val="28"/>
          <w:szCs w:val="28"/>
          <w:rtl/>
          <w14:ligatures w14:val="none"/>
        </w:rPr>
      </w:pPr>
      <w:r w:rsidRPr="00D741C9">
        <w:rPr>
          <w:rFonts w:ascii="Simplified Arabic" w:eastAsia="Calibri" w:hAnsi="Simplified Arabic" w:cs="Simplified Arabic"/>
          <w:b/>
          <w:bCs/>
          <w:sz w:val="28"/>
          <w:szCs w:val="28"/>
          <w:rtl/>
          <w14:ligatures w14:val="none"/>
        </w:rPr>
        <w:t>إدارة وصيانة العقارات</w:t>
      </w:r>
    </w:p>
    <w:p w14:paraId="5AC68B51" w14:textId="4961C8CD" w:rsidR="005A1517" w:rsidRDefault="00B814A8" w:rsidP="00D741C9">
      <w:pPr>
        <w:spacing w:line="276" w:lineRule="auto"/>
        <w:jc w:val="lowKashida"/>
        <w:rPr>
          <w:rFonts w:ascii="Simplified Arabic" w:eastAsia="Calibri" w:hAnsi="Simplified Arabic" w:cs="Simplified Arabic"/>
          <w:sz w:val="28"/>
          <w:szCs w:val="28"/>
          <w14:ligatures w14:val="none"/>
        </w:rPr>
      </w:pPr>
      <w:r w:rsidRPr="00B13A4D">
        <w:rPr>
          <w:rFonts w:ascii="Simplified Arabic" w:eastAsia="Calibri" w:hAnsi="Simplified Arabic" w:cs="Simplified Arabic"/>
          <w:sz w:val="28"/>
          <w:szCs w:val="28"/>
          <w:rtl/>
          <w14:ligatures w14:val="none"/>
        </w:rPr>
        <w:t>إذا تم تطوير عقار أو تأجيره أو بيعه، فإنه يحتاج إلى إدارة وصيانة فعالة، يجب الحفاظ على العقار في حالة جيدة وتلبية احتياجات المستأجرين والمشترين، يشمل ذلك التعاقد مع مقدمي خدمات لصيانة دورية وإجراء الإصلاحات الضرورية والمساعدة في إدارة الممتلكات بشكل عام.</w:t>
      </w:r>
    </w:p>
    <w:p w14:paraId="58B25BDA" w14:textId="049B743A" w:rsidR="00B814A8" w:rsidRPr="00D741C9" w:rsidRDefault="00B814A8" w:rsidP="00B814A8">
      <w:pPr>
        <w:spacing w:line="276" w:lineRule="auto"/>
        <w:jc w:val="lowKashida"/>
        <w:rPr>
          <w:rFonts w:ascii="Simplified Arabic" w:eastAsia="Calibri" w:hAnsi="Simplified Arabic" w:cs="Simplified Arabic"/>
          <w:b/>
          <w:bCs/>
          <w:sz w:val="28"/>
          <w:szCs w:val="28"/>
          <w:u w:val="single"/>
          <w:rtl/>
          <w14:ligatures w14:val="none"/>
        </w:rPr>
      </w:pPr>
      <w:r w:rsidRPr="00D741C9">
        <w:rPr>
          <w:rFonts w:ascii="Simplified Arabic" w:eastAsia="Calibri" w:hAnsi="Simplified Arabic" w:cs="Simplified Arabic"/>
          <w:b/>
          <w:bCs/>
          <w:sz w:val="28"/>
          <w:szCs w:val="28"/>
          <w:u w:val="single"/>
          <w:rtl/>
          <w14:ligatures w14:val="none"/>
        </w:rPr>
        <w:t>ثانيًا: أهمية التطوير العقاري في الاقتصاد السعودي (رؤية المملكة 2030)</w:t>
      </w:r>
    </w:p>
    <w:p w14:paraId="733A672E" w14:textId="7370F54A" w:rsidR="00B814A8" w:rsidRPr="00D741C9" w:rsidRDefault="00D741C9" w:rsidP="00D741C9">
      <w:pPr>
        <w:spacing w:line="276" w:lineRule="auto"/>
        <w:jc w:val="lowKashida"/>
        <w:rPr>
          <w:rFonts w:ascii="Simplified Arabic" w:eastAsia="Calibri" w:hAnsi="Simplified Arabic" w:cs="Simplified Arabic"/>
          <w:b/>
          <w:bCs/>
          <w:sz w:val="28"/>
          <w:szCs w:val="28"/>
          <w:rtl/>
        </w:rPr>
      </w:pPr>
      <w:r w:rsidRPr="00D741C9">
        <w:rPr>
          <w:rFonts w:ascii="Simplified Arabic" w:eastAsia="Calibri" w:hAnsi="Simplified Arabic" w:cs="Simplified Arabic"/>
          <w:sz w:val="28"/>
          <w:szCs w:val="28"/>
          <w:rtl/>
        </w:rPr>
        <w:t>يعد القطاع العقاري أحد المحاور الرئيسية لرؤية المملكة 2030، نظرًا لدوره في تنويع مصادر الدخل ومعالجة تحديات الإسكان والبنية التحتية</w:t>
      </w:r>
      <w:r>
        <w:rPr>
          <w:rFonts w:ascii="Simplified Arabic" w:eastAsia="Calibri" w:hAnsi="Simplified Arabic" w:cs="Simplified Arabic" w:hint="cs"/>
          <w:sz w:val="28"/>
          <w:szCs w:val="28"/>
          <w:rtl/>
        </w:rPr>
        <w:t xml:space="preserve">، </w:t>
      </w:r>
      <w:r w:rsidRPr="00D741C9">
        <w:rPr>
          <w:rFonts w:ascii="Simplified Arabic" w:eastAsia="Calibri" w:hAnsi="Simplified Arabic" w:cs="Simplified Arabic"/>
          <w:sz w:val="28"/>
          <w:szCs w:val="28"/>
          <w:rtl/>
        </w:rPr>
        <w:t>وقد أكد ولي العهد الأمير محمد بن سلمان على دعم هذا القطاع ليصبح عنصرًا محوريًا في بناء مستقبل المملكة</w:t>
      </w:r>
      <w:r>
        <w:rPr>
          <w:rFonts w:ascii="Simplified Arabic" w:eastAsia="Calibri" w:hAnsi="Simplified Arabic" w:cs="Simplified Arabic" w:hint="cs"/>
          <w:sz w:val="28"/>
          <w:szCs w:val="28"/>
          <w:rtl/>
        </w:rPr>
        <w:t xml:space="preserve">، </w:t>
      </w:r>
      <w:r w:rsidRPr="00D741C9">
        <w:rPr>
          <w:rFonts w:ascii="Simplified Arabic" w:eastAsia="Calibri" w:hAnsi="Simplified Arabic" w:cs="Simplified Arabic" w:hint="cs"/>
          <w:b/>
          <w:bCs/>
          <w:sz w:val="28"/>
          <w:szCs w:val="28"/>
          <w:rtl/>
        </w:rPr>
        <w:t>و</w:t>
      </w:r>
      <w:r w:rsidR="00B814A8" w:rsidRPr="005A1517">
        <w:rPr>
          <w:rFonts w:ascii="Simplified Arabic" w:eastAsia="Calibri" w:hAnsi="Simplified Arabic" w:cs="Simplified Arabic"/>
          <w:b/>
          <w:bCs/>
          <w:sz w:val="28"/>
          <w:szCs w:val="28"/>
          <w:rtl/>
          <w14:ligatures w14:val="none"/>
        </w:rPr>
        <w:t>يمكن توقع ملامح هذا القطاع ومستقبله من خلال خمس نقاط أساسية، وهي كما يلي:</w:t>
      </w:r>
    </w:p>
    <w:p w14:paraId="679D9297" w14:textId="44FAF1C2" w:rsidR="00D741C9" w:rsidRDefault="00B814A8" w:rsidP="00D741C9">
      <w:pPr>
        <w:pStyle w:val="ListParagraph"/>
        <w:numPr>
          <w:ilvl w:val="0"/>
          <w:numId w:val="28"/>
        </w:numPr>
        <w:spacing w:line="276" w:lineRule="auto"/>
        <w:jc w:val="lowKashida"/>
        <w:rPr>
          <w:rFonts w:ascii="Simplified Arabic" w:eastAsia="Calibri" w:hAnsi="Simplified Arabic" w:cs="Simplified Arabic"/>
          <w:sz w:val="28"/>
          <w:szCs w:val="28"/>
          <w14:ligatures w14:val="none"/>
        </w:rPr>
      </w:pPr>
      <w:r w:rsidRPr="004A3E1B">
        <w:rPr>
          <w:rFonts w:ascii="Simplified Arabic" w:eastAsia="Calibri" w:hAnsi="Simplified Arabic" w:cs="Simplified Arabic"/>
          <w:b/>
          <w:bCs/>
          <w:sz w:val="28"/>
          <w:szCs w:val="28"/>
          <w:rtl/>
          <w14:ligatures w14:val="none"/>
        </w:rPr>
        <w:t>صندوق الاستثمارات العامة</w:t>
      </w:r>
      <w:r w:rsidRPr="00D741C9">
        <w:rPr>
          <w:rFonts w:ascii="Simplified Arabic" w:eastAsia="Calibri" w:hAnsi="Simplified Arabic" w:cs="Simplified Arabic"/>
          <w:sz w:val="28"/>
          <w:szCs w:val="28"/>
          <w:rtl/>
          <w14:ligatures w14:val="none"/>
        </w:rPr>
        <w:t xml:space="preserve"> سيقوم بدور فعّال في سوق العقارات عن طريق مسارين:</w:t>
      </w:r>
    </w:p>
    <w:p w14:paraId="26BE533A" w14:textId="52823B2C" w:rsidR="00D741C9" w:rsidRPr="004E3C1F" w:rsidRDefault="00D741C9" w:rsidP="004E3C1F">
      <w:pPr>
        <w:pStyle w:val="ListParagraph"/>
        <w:numPr>
          <w:ilvl w:val="0"/>
          <w:numId w:val="60"/>
        </w:numPr>
        <w:spacing w:line="276" w:lineRule="auto"/>
        <w:jc w:val="lowKashida"/>
        <w:rPr>
          <w:rFonts w:ascii="Simplified Arabic" w:eastAsia="Calibri" w:hAnsi="Simplified Arabic" w:cs="Simplified Arabic"/>
          <w:sz w:val="28"/>
          <w:szCs w:val="28"/>
          <w14:ligatures w14:val="none"/>
        </w:rPr>
      </w:pPr>
      <w:r w:rsidRPr="004E3C1F">
        <w:rPr>
          <w:rFonts w:ascii="Simplified Arabic" w:eastAsia="Calibri" w:hAnsi="Simplified Arabic" w:cs="Simplified Arabic" w:hint="cs"/>
          <w:sz w:val="28"/>
          <w:szCs w:val="28"/>
          <w:rtl/>
          <w14:ligatures w14:val="none"/>
        </w:rPr>
        <w:t>المسار ا</w:t>
      </w:r>
      <w:r w:rsidR="00B814A8" w:rsidRPr="004E3C1F">
        <w:rPr>
          <w:rFonts w:ascii="Simplified Arabic" w:eastAsia="Calibri" w:hAnsi="Simplified Arabic" w:cs="Simplified Arabic"/>
          <w:sz w:val="28"/>
          <w:szCs w:val="28"/>
          <w:rtl/>
          <w14:ligatures w14:val="none"/>
        </w:rPr>
        <w:t>لأول</w:t>
      </w:r>
      <w:r w:rsidR="004E3C1F">
        <w:rPr>
          <w:rFonts w:ascii="Simplified Arabic" w:eastAsia="Calibri" w:hAnsi="Simplified Arabic" w:cs="Simplified Arabic" w:hint="cs"/>
          <w:sz w:val="28"/>
          <w:szCs w:val="28"/>
          <w:rtl/>
          <w14:ligatures w14:val="none"/>
        </w:rPr>
        <w:t xml:space="preserve">: </w:t>
      </w:r>
      <w:r w:rsidR="00B814A8" w:rsidRPr="004E3C1F">
        <w:rPr>
          <w:rFonts w:ascii="Simplified Arabic" w:eastAsia="Calibri" w:hAnsi="Simplified Arabic" w:cs="Simplified Arabic"/>
          <w:sz w:val="28"/>
          <w:szCs w:val="28"/>
          <w:rtl/>
          <w14:ligatures w14:val="none"/>
        </w:rPr>
        <w:t>هو إدارة وتطوير بعض الأراضي المملوكة للدولة لحل مشاكل المدن</w:t>
      </w:r>
      <w:r w:rsidR="004E3C1F">
        <w:rPr>
          <w:rFonts w:ascii="Simplified Arabic" w:eastAsia="Calibri" w:hAnsi="Simplified Arabic" w:cs="Simplified Arabic" w:hint="cs"/>
          <w:sz w:val="28"/>
          <w:szCs w:val="28"/>
          <w:rtl/>
          <w14:ligatures w14:val="none"/>
        </w:rPr>
        <w:t>.</w:t>
      </w:r>
    </w:p>
    <w:p w14:paraId="6EEDE46A" w14:textId="562EA089" w:rsidR="00D741C9" w:rsidRPr="004E3C1F" w:rsidRDefault="00B814A8" w:rsidP="004E3C1F">
      <w:pPr>
        <w:pStyle w:val="ListParagraph"/>
        <w:numPr>
          <w:ilvl w:val="0"/>
          <w:numId w:val="60"/>
        </w:numPr>
        <w:spacing w:line="276" w:lineRule="auto"/>
        <w:jc w:val="lowKashida"/>
        <w:rPr>
          <w:rFonts w:ascii="Simplified Arabic" w:eastAsia="Calibri" w:hAnsi="Simplified Arabic" w:cs="Simplified Arabic"/>
          <w:sz w:val="28"/>
          <w:szCs w:val="28"/>
          <w:rtl/>
          <w14:ligatures w14:val="none"/>
        </w:rPr>
      </w:pPr>
      <w:r w:rsidRPr="004E3C1F">
        <w:rPr>
          <w:rFonts w:ascii="Simplified Arabic" w:eastAsia="Calibri" w:hAnsi="Simplified Arabic" w:cs="Simplified Arabic"/>
          <w:sz w:val="28"/>
          <w:szCs w:val="28"/>
          <w:rtl/>
          <w14:ligatures w14:val="none"/>
        </w:rPr>
        <w:t>المسار الثاني</w:t>
      </w:r>
      <w:r w:rsidR="004E3C1F">
        <w:rPr>
          <w:rFonts w:ascii="Simplified Arabic" w:eastAsia="Calibri" w:hAnsi="Simplified Arabic" w:cs="Simplified Arabic" w:hint="cs"/>
          <w:sz w:val="28"/>
          <w:szCs w:val="28"/>
          <w:rtl/>
          <w14:ligatures w14:val="none"/>
        </w:rPr>
        <w:t>:</w:t>
      </w:r>
      <w:r w:rsidRPr="004E3C1F">
        <w:rPr>
          <w:rFonts w:ascii="Simplified Arabic" w:eastAsia="Calibri" w:hAnsi="Simplified Arabic" w:cs="Simplified Arabic"/>
          <w:sz w:val="28"/>
          <w:szCs w:val="28"/>
          <w:rtl/>
          <w14:ligatures w14:val="none"/>
        </w:rPr>
        <w:t xml:space="preserve"> هو الدخول في فرص عقارية كبيرة، سواء كانت أراضٍ أو مشاريع ضخمة، </w:t>
      </w:r>
      <w:r w:rsidR="004E3C1F">
        <w:rPr>
          <w:rFonts w:ascii="Simplified Arabic" w:eastAsia="Calibri" w:hAnsi="Simplified Arabic" w:cs="Simplified Arabic" w:hint="cs"/>
          <w:sz w:val="28"/>
          <w:szCs w:val="28"/>
          <w:rtl/>
          <w14:ligatures w14:val="none"/>
        </w:rPr>
        <w:t>و</w:t>
      </w:r>
      <w:r w:rsidRPr="004E3C1F">
        <w:rPr>
          <w:rFonts w:ascii="Simplified Arabic" w:eastAsia="Calibri" w:hAnsi="Simplified Arabic" w:cs="Simplified Arabic"/>
          <w:sz w:val="28"/>
          <w:szCs w:val="28"/>
          <w:rtl/>
          <w14:ligatures w14:val="none"/>
        </w:rPr>
        <w:t>إدخال صندوق الاستثمارات العامة بهذه الطريقة يعني خلق منافسة قوية في السوق وتحقيق كفاءة تزيد من التوازن بين العرض والطلب</w:t>
      </w:r>
      <w:r w:rsidR="004E3C1F">
        <w:rPr>
          <w:rFonts w:ascii="Simplified Arabic" w:eastAsia="Calibri" w:hAnsi="Simplified Arabic" w:cs="Simplified Arabic" w:hint="cs"/>
          <w:sz w:val="28"/>
          <w:szCs w:val="28"/>
          <w:rtl/>
          <w14:ligatures w14:val="none"/>
        </w:rPr>
        <w:t>.</w:t>
      </w:r>
    </w:p>
    <w:p w14:paraId="22953E62" w14:textId="03DE57C8" w:rsidR="00B814A8" w:rsidRDefault="004E3C1F" w:rsidP="004E3C1F">
      <w:pPr>
        <w:pStyle w:val="ListParagraph"/>
        <w:numPr>
          <w:ilvl w:val="0"/>
          <w:numId w:val="58"/>
        </w:numPr>
        <w:spacing w:line="276" w:lineRule="auto"/>
        <w:jc w:val="lowKashida"/>
        <w:rPr>
          <w:rFonts w:ascii="Simplified Arabic" w:eastAsia="Calibri" w:hAnsi="Simplified Arabic" w:cs="Simplified Arabic"/>
          <w:sz w:val="28"/>
          <w:szCs w:val="28"/>
          <w14:ligatures w14:val="none"/>
        </w:rPr>
      </w:pPr>
      <w:r>
        <w:rPr>
          <w:rFonts w:ascii="Simplified Arabic" w:eastAsia="Calibri" w:hAnsi="Simplified Arabic" w:cs="Simplified Arabic" w:hint="cs"/>
          <w:sz w:val="28"/>
          <w:szCs w:val="28"/>
          <w:rtl/>
          <w14:ligatures w14:val="none"/>
        </w:rPr>
        <w:t xml:space="preserve">يري الباحث ان </w:t>
      </w:r>
      <w:r w:rsidRPr="004E3C1F">
        <w:rPr>
          <w:rFonts w:ascii="Simplified Arabic" w:eastAsia="Calibri" w:hAnsi="Simplified Arabic" w:cs="Simplified Arabic" w:hint="cs"/>
          <w:sz w:val="28"/>
          <w:szCs w:val="28"/>
          <w:rtl/>
          <w14:ligatures w14:val="none"/>
        </w:rPr>
        <w:t>هذا س</w:t>
      </w:r>
      <w:r w:rsidR="00B814A8" w:rsidRPr="004E3C1F">
        <w:rPr>
          <w:rFonts w:ascii="Simplified Arabic" w:eastAsia="Calibri" w:hAnsi="Simplified Arabic" w:cs="Simplified Arabic"/>
          <w:sz w:val="28"/>
          <w:szCs w:val="28"/>
          <w:rtl/>
          <w14:ligatures w14:val="none"/>
        </w:rPr>
        <w:t>يتيح للصندوق أن يكون قادراً على توجيه السوق وتصحيحه، بعد أن شهدت الفترات السابقة بعض</w:t>
      </w:r>
      <w:r>
        <w:rPr>
          <w:rFonts w:ascii="Simplified Arabic" w:eastAsia="Calibri" w:hAnsi="Simplified Arabic" w:cs="Simplified Arabic" w:hint="cs"/>
          <w:sz w:val="28"/>
          <w:szCs w:val="28"/>
          <w:rtl/>
          <w14:ligatures w14:val="none"/>
        </w:rPr>
        <w:t xml:space="preserve"> من </w:t>
      </w:r>
      <w:r w:rsidR="00B814A8" w:rsidRPr="004E3C1F">
        <w:rPr>
          <w:rFonts w:ascii="Simplified Arabic" w:eastAsia="Calibri" w:hAnsi="Simplified Arabic" w:cs="Simplified Arabic"/>
          <w:sz w:val="28"/>
          <w:szCs w:val="28"/>
          <w:rtl/>
          <w14:ligatures w14:val="none"/>
        </w:rPr>
        <w:t>الفوضى.</w:t>
      </w:r>
    </w:p>
    <w:p w14:paraId="62A1DEF7" w14:textId="77777777" w:rsidR="004E3C1F" w:rsidRPr="004E3C1F" w:rsidRDefault="004E3C1F" w:rsidP="004E3C1F">
      <w:pPr>
        <w:spacing w:line="276" w:lineRule="auto"/>
        <w:jc w:val="lowKashida"/>
        <w:rPr>
          <w:rFonts w:ascii="Simplified Arabic" w:eastAsia="Calibri" w:hAnsi="Simplified Arabic" w:cs="Simplified Arabic"/>
          <w:sz w:val="28"/>
          <w:szCs w:val="28"/>
          <w:rtl/>
          <w14:ligatures w14:val="none"/>
        </w:rPr>
      </w:pPr>
    </w:p>
    <w:p w14:paraId="67E7B505" w14:textId="29A96E0D" w:rsidR="004E3C1F" w:rsidRPr="004A3E1B" w:rsidRDefault="004E3C1F" w:rsidP="00B814A8">
      <w:pPr>
        <w:pStyle w:val="ListParagraph"/>
        <w:numPr>
          <w:ilvl w:val="0"/>
          <w:numId w:val="28"/>
        </w:numPr>
        <w:spacing w:line="276" w:lineRule="auto"/>
        <w:jc w:val="lowKashida"/>
        <w:rPr>
          <w:rFonts w:ascii="Simplified Arabic" w:eastAsia="Calibri" w:hAnsi="Simplified Arabic" w:cs="Simplified Arabic"/>
          <w:b/>
          <w:bCs/>
          <w:sz w:val="28"/>
          <w:szCs w:val="28"/>
          <w14:ligatures w14:val="none"/>
        </w:rPr>
      </w:pPr>
      <w:r w:rsidRPr="004A3E1B">
        <w:rPr>
          <w:rFonts w:ascii="Simplified Arabic" w:eastAsia="Calibri" w:hAnsi="Simplified Arabic" w:cs="Simplified Arabic" w:hint="cs"/>
          <w:b/>
          <w:bCs/>
          <w:sz w:val="28"/>
          <w:szCs w:val="28"/>
          <w:rtl/>
          <w14:ligatures w14:val="none"/>
        </w:rPr>
        <w:lastRenderedPageBreak/>
        <w:t>استمرار مشاريع البنية التحتية</w:t>
      </w:r>
    </w:p>
    <w:p w14:paraId="7C89E834" w14:textId="6C11A86C" w:rsidR="004E3C1F" w:rsidRPr="004E3C1F" w:rsidRDefault="004E3C1F" w:rsidP="004E3C1F">
      <w:pPr>
        <w:spacing w:line="276" w:lineRule="auto"/>
        <w:jc w:val="lowKashida"/>
        <w:rPr>
          <w:rFonts w:ascii="Simplified Arabic" w:eastAsia="Calibri" w:hAnsi="Simplified Arabic" w:cs="Simplified Arabic"/>
          <w:sz w:val="28"/>
          <w:szCs w:val="28"/>
          <w14:ligatures w14:val="none"/>
        </w:rPr>
      </w:pPr>
      <w:r>
        <w:rPr>
          <w:rFonts w:ascii="Simplified Arabic" w:eastAsia="Calibri" w:hAnsi="Simplified Arabic" w:cs="Simplified Arabic" w:hint="cs"/>
          <w:sz w:val="28"/>
          <w:szCs w:val="28"/>
          <w:rtl/>
          <w14:ligatures w14:val="none"/>
        </w:rPr>
        <w:t xml:space="preserve">وذلك من أجل </w:t>
      </w:r>
      <w:r w:rsidRPr="004E3C1F">
        <w:rPr>
          <w:rFonts w:ascii="Simplified Arabic" w:eastAsia="Calibri" w:hAnsi="Simplified Arabic" w:cs="Simplified Arabic"/>
          <w:sz w:val="28"/>
          <w:szCs w:val="28"/>
          <w:rtl/>
          <w14:ligatures w14:val="none"/>
        </w:rPr>
        <w:t>الحفاظ على وتيرة الإنفاق على مشاريع البنية التحتية يعزز بيئة الاستثمار العقاري ويضمن استدامة النمو الاقتصادي، بغض النظر عن تقلبات أسعار النفط</w:t>
      </w:r>
      <w:r>
        <w:rPr>
          <w:rFonts w:ascii="Simplified Arabic" w:eastAsia="Calibri" w:hAnsi="Simplified Arabic" w:cs="Simplified Arabic" w:hint="cs"/>
          <w:sz w:val="28"/>
          <w:szCs w:val="28"/>
          <w:rtl/>
          <w14:ligatures w14:val="none"/>
        </w:rPr>
        <w:t>.</w:t>
      </w:r>
    </w:p>
    <w:p w14:paraId="0296EC75" w14:textId="0ED115C3" w:rsidR="004E3C1F" w:rsidRPr="004A3E1B" w:rsidRDefault="004E3C1F" w:rsidP="00B814A8">
      <w:pPr>
        <w:pStyle w:val="ListParagraph"/>
        <w:numPr>
          <w:ilvl w:val="0"/>
          <w:numId w:val="28"/>
        </w:numPr>
        <w:spacing w:line="276" w:lineRule="auto"/>
        <w:jc w:val="lowKashida"/>
        <w:rPr>
          <w:rFonts w:ascii="Simplified Arabic" w:eastAsia="Calibri" w:hAnsi="Simplified Arabic" w:cs="Simplified Arabic"/>
          <w:b/>
          <w:bCs/>
          <w:sz w:val="28"/>
          <w:szCs w:val="28"/>
          <w14:ligatures w14:val="none"/>
        </w:rPr>
      </w:pPr>
      <w:r w:rsidRPr="004A3E1B">
        <w:rPr>
          <w:rFonts w:ascii="Simplified Arabic" w:eastAsia="Calibri" w:hAnsi="Simplified Arabic" w:cs="Simplified Arabic"/>
          <w:b/>
          <w:bCs/>
          <w:sz w:val="28"/>
          <w:szCs w:val="28"/>
          <w:rtl/>
          <w14:ligatures w14:val="none"/>
        </w:rPr>
        <w:t>رفع نسبة تملك السعوديين للمساكن</w:t>
      </w:r>
    </w:p>
    <w:p w14:paraId="1E4C230F" w14:textId="4368F896" w:rsidR="00B814A8" w:rsidRPr="004E3C1F" w:rsidRDefault="00B814A8" w:rsidP="004E3C1F">
      <w:pPr>
        <w:spacing w:line="276" w:lineRule="auto"/>
        <w:jc w:val="lowKashida"/>
        <w:rPr>
          <w:rFonts w:ascii="Simplified Arabic" w:eastAsia="Calibri" w:hAnsi="Simplified Arabic" w:cs="Simplified Arabic"/>
          <w:sz w:val="28"/>
          <w:szCs w:val="28"/>
          <w:rtl/>
          <w14:ligatures w14:val="none"/>
        </w:rPr>
      </w:pPr>
      <w:r w:rsidRPr="004E3C1F">
        <w:rPr>
          <w:rFonts w:ascii="Simplified Arabic" w:eastAsia="Calibri" w:hAnsi="Simplified Arabic" w:cs="Simplified Arabic"/>
          <w:sz w:val="28"/>
          <w:szCs w:val="28"/>
          <w:rtl/>
          <w14:ligatures w14:val="none"/>
        </w:rPr>
        <w:t xml:space="preserve"> </w:t>
      </w:r>
      <w:r w:rsidR="004E3C1F" w:rsidRPr="004E3C1F">
        <w:rPr>
          <w:rFonts w:ascii="Simplified Arabic" w:eastAsia="Calibri" w:hAnsi="Simplified Arabic" w:cs="Simplified Arabic"/>
          <w:sz w:val="28"/>
          <w:szCs w:val="28"/>
          <w:rtl/>
          <w14:ligatures w14:val="none"/>
        </w:rPr>
        <w:t>تهدف الرؤية إلى رفع نسبة التملك إلى 52% بحلول 2020م</w:t>
      </w:r>
      <w:r w:rsidRPr="004E3C1F">
        <w:rPr>
          <w:rFonts w:ascii="Simplified Arabic" w:eastAsia="Calibri" w:hAnsi="Simplified Arabic" w:cs="Simplified Arabic"/>
          <w:sz w:val="28"/>
          <w:szCs w:val="28"/>
          <w:rtl/>
          <w14:ligatures w14:val="none"/>
        </w:rPr>
        <w:t>، هذا المحور سيساعد في تحديد الطلب على المساكن في السنوات المقبلة وفق تطلعات الدولة، لقياس هذا الطلب بشكل أولي، وفقاً لمعطيات متعددة من مصادر مختلفة، مثل الهيئة العامة للإحصاءات، هي كالتالي:</w:t>
      </w:r>
    </w:p>
    <w:p w14:paraId="69E9B59D" w14:textId="77777777" w:rsidR="00B814A8" w:rsidRPr="00B13A4D" w:rsidRDefault="00B814A8" w:rsidP="004E3C1F">
      <w:pPr>
        <w:pStyle w:val="ListParagraph"/>
        <w:numPr>
          <w:ilvl w:val="0"/>
          <w:numId w:val="61"/>
        </w:numPr>
        <w:spacing w:line="276" w:lineRule="auto"/>
        <w:jc w:val="lowKashida"/>
        <w:rPr>
          <w:rFonts w:ascii="Simplified Arabic" w:eastAsia="Calibri" w:hAnsi="Simplified Arabic" w:cs="Simplified Arabic"/>
          <w:sz w:val="28"/>
          <w:szCs w:val="28"/>
          <w:rtl/>
          <w14:ligatures w14:val="none"/>
        </w:rPr>
      </w:pPr>
      <w:r w:rsidRPr="00B13A4D">
        <w:rPr>
          <w:rFonts w:ascii="Simplified Arabic" w:eastAsia="Calibri" w:hAnsi="Simplified Arabic" w:cs="Simplified Arabic"/>
          <w:sz w:val="28"/>
          <w:szCs w:val="28"/>
          <w:rtl/>
          <w14:ligatures w14:val="none"/>
        </w:rPr>
        <w:t>عدد السكان السعوديين من الذكور فقط يقترب من 10 مليون نسمة، ونحو 49% من هؤلاء تتجاوز أعمارهم 30 عاماً.</w:t>
      </w:r>
    </w:p>
    <w:p w14:paraId="45E92698" w14:textId="77777777" w:rsidR="00B814A8" w:rsidRPr="00B13A4D" w:rsidRDefault="00B814A8" w:rsidP="004E3C1F">
      <w:pPr>
        <w:pStyle w:val="ListParagraph"/>
        <w:numPr>
          <w:ilvl w:val="0"/>
          <w:numId w:val="61"/>
        </w:numPr>
        <w:spacing w:line="276" w:lineRule="auto"/>
        <w:jc w:val="lowKashida"/>
        <w:rPr>
          <w:rFonts w:ascii="Simplified Arabic" w:eastAsia="Calibri" w:hAnsi="Simplified Arabic" w:cs="Simplified Arabic"/>
          <w:sz w:val="28"/>
          <w:szCs w:val="28"/>
          <w:rtl/>
          <w14:ligatures w14:val="none"/>
        </w:rPr>
      </w:pPr>
      <w:r w:rsidRPr="00B13A4D">
        <w:rPr>
          <w:rFonts w:ascii="Simplified Arabic" w:eastAsia="Calibri" w:hAnsi="Simplified Arabic" w:cs="Simplified Arabic"/>
          <w:sz w:val="28"/>
          <w:szCs w:val="28"/>
          <w:rtl/>
          <w14:ligatures w14:val="none"/>
        </w:rPr>
        <w:t>نسبة النمو السنوي في عدد السكان هي 2. 55%.</w:t>
      </w:r>
    </w:p>
    <w:p w14:paraId="5DD3E370" w14:textId="77777777" w:rsidR="004E3C1F" w:rsidRDefault="00B814A8" w:rsidP="004E3C1F">
      <w:pPr>
        <w:pStyle w:val="ListParagraph"/>
        <w:numPr>
          <w:ilvl w:val="0"/>
          <w:numId w:val="61"/>
        </w:numPr>
        <w:spacing w:line="276" w:lineRule="auto"/>
        <w:jc w:val="lowKashida"/>
        <w:rPr>
          <w:rFonts w:ascii="Simplified Arabic" w:eastAsia="Calibri" w:hAnsi="Simplified Arabic" w:cs="Simplified Arabic"/>
          <w:sz w:val="28"/>
          <w:szCs w:val="28"/>
          <w14:ligatures w14:val="none"/>
        </w:rPr>
      </w:pPr>
      <w:r w:rsidRPr="00B13A4D">
        <w:rPr>
          <w:rFonts w:ascii="Simplified Arabic" w:eastAsia="Calibri" w:hAnsi="Simplified Arabic" w:cs="Simplified Arabic"/>
          <w:sz w:val="28"/>
          <w:szCs w:val="28"/>
          <w:rtl/>
          <w14:ligatures w14:val="none"/>
        </w:rPr>
        <w:t>النسبة الحالية لتملك السعوديين للمساكن هي 47%.</w:t>
      </w:r>
    </w:p>
    <w:p w14:paraId="215694DD" w14:textId="68F36E1B" w:rsidR="00B814A8" w:rsidRPr="004E3C1F" w:rsidRDefault="00B814A8" w:rsidP="004E3C1F">
      <w:pPr>
        <w:pStyle w:val="ListParagraph"/>
        <w:numPr>
          <w:ilvl w:val="0"/>
          <w:numId w:val="58"/>
        </w:numPr>
        <w:spacing w:line="276" w:lineRule="auto"/>
        <w:jc w:val="lowKashida"/>
        <w:rPr>
          <w:rFonts w:ascii="Simplified Arabic" w:eastAsia="Calibri" w:hAnsi="Simplified Arabic" w:cs="Simplified Arabic"/>
          <w:sz w:val="28"/>
          <w:szCs w:val="28"/>
          <w:rtl/>
          <w14:ligatures w14:val="none"/>
        </w:rPr>
      </w:pPr>
      <w:r w:rsidRPr="004E3C1F">
        <w:rPr>
          <w:rFonts w:ascii="Simplified Arabic" w:eastAsia="Calibri" w:hAnsi="Simplified Arabic" w:cs="Simplified Arabic"/>
          <w:sz w:val="28"/>
          <w:szCs w:val="28"/>
          <w:rtl/>
          <w14:ligatures w14:val="none"/>
        </w:rPr>
        <w:t>بناءً على هذه المعطيات، نحتاج إلى حوالي 545 ألف وحدة سكنية على مستوى المملكة لكي نصل إلى نسبة 52% في تملك السعوديين، هذا الرقم يستند فقط على عدد الذكور ولم يأخذ في الحسبان الطلب من النساء وال أرامل والمطلقات، هذا يمثل تحدياً كبيراً يحتاج إلى جهد استثنائي من الحكومة والقطاع الخاص، الذي يمكن أن يراها فرصة استثمارية يدعمها الدولة ويعمل على تخفيف العقبات أمامها.</w:t>
      </w:r>
    </w:p>
    <w:p w14:paraId="6927B5AE" w14:textId="77777777" w:rsidR="004E3C1F" w:rsidRPr="004A3E1B" w:rsidRDefault="00B814A8" w:rsidP="00B814A8">
      <w:pPr>
        <w:pStyle w:val="ListParagraph"/>
        <w:numPr>
          <w:ilvl w:val="0"/>
          <w:numId w:val="28"/>
        </w:numPr>
        <w:spacing w:line="276" w:lineRule="auto"/>
        <w:jc w:val="lowKashida"/>
        <w:rPr>
          <w:rFonts w:ascii="Simplified Arabic" w:eastAsia="Calibri" w:hAnsi="Simplified Arabic" w:cs="Simplified Arabic"/>
          <w:b/>
          <w:bCs/>
          <w:sz w:val="28"/>
          <w:szCs w:val="28"/>
          <w14:ligatures w14:val="none"/>
        </w:rPr>
      </w:pPr>
      <w:r w:rsidRPr="004A3E1B">
        <w:rPr>
          <w:rFonts w:ascii="Simplified Arabic" w:eastAsia="Calibri" w:hAnsi="Simplified Arabic" w:cs="Simplified Arabic"/>
          <w:b/>
          <w:bCs/>
          <w:sz w:val="28"/>
          <w:szCs w:val="28"/>
          <w:rtl/>
          <w14:ligatures w14:val="none"/>
        </w:rPr>
        <w:t xml:space="preserve"> زيادة </w:t>
      </w:r>
      <w:r w:rsidR="004E3C1F" w:rsidRPr="004A3E1B">
        <w:rPr>
          <w:rFonts w:ascii="Simplified Arabic" w:eastAsia="Calibri" w:hAnsi="Simplified Arabic" w:cs="Simplified Arabic" w:hint="cs"/>
          <w:b/>
          <w:bCs/>
          <w:sz w:val="28"/>
          <w:szCs w:val="28"/>
          <w:rtl/>
          <w14:ligatures w14:val="none"/>
        </w:rPr>
        <w:t>أ</w:t>
      </w:r>
      <w:r w:rsidRPr="004A3E1B">
        <w:rPr>
          <w:rFonts w:ascii="Simplified Arabic" w:eastAsia="Calibri" w:hAnsi="Simplified Arabic" w:cs="Simplified Arabic"/>
          <w:b/>
          <w:bCs/>
          <w:sz w:val="28"/>
          <w:szCs w:val="28"/>
          <w:rtl/>
          <w14:ligatures w14:val="none"/>
        </w:rPr>
        <w:t>عد</w:t>
      </w:r>
      <w:r w:rsidR="004E3C1F" w:rsidRPr="004A3E1B">
        <w:rPr>
          <w:rFonts w:ascii="Simplified Arabic" w:eastAsia="Calibri" w:hAnsi="Simplified Arabic" w:cs="Simplified Arabic" w:hint="cs"/>
          <w:b/>
          <w:bCs/>
          <w:sz w:val="28"/>
          <w:szCs w:val="28"/>
          <w:rtl/>
          <w14:ligatures w14:val="none"/>
        </w:rPr>
        <w:t>ا</w:t>
      </w:r>
      <w:r w:rsidRPr="004A3E1B">
        <w:rPr>
          <w:rFonts w:ascii="Simplified Arabic" w:eastAsia="Calibri" w:hAnsi="Simplified Arabic" w:cs="Simplified Arabic"/>
          <w:b/>
          <w:bCs/>
          <w:sz w:val="28"/>
          <w:szCs w:val="28"/>
          <w:rtl/>
          <w14:ligatures w14:val="none"/>
        </w:rPr>
        <w:t xml:space="preserve">د الحجاج والمعتمرين </w:t>
      </w:r>
    </w:p>
    <w:p w14:paraId="1199A1C1" w14:textId="3D69F8E4" w:rsidR="00B814A8" w:rsidRPr="004E3C1F" w:rsidRDefault="004E3C1F" w:rsidP="004A3E1B">
      <w:pPr>
        <w:spacing w:line="276" w:lineRule="auto"/>
        <w:jc w:val="lowKashida"/>
        <w:rPr>
          <w:rFonts w:ascii="Simplified Arabic" w:eastAsia="Calibri" w:hAnsi="Simplified Arabic" w:cs="Simplified Arabic"/>
          <w:sz w:val="28"/>
          <w:szCs w:val="28"/>
          <w:rtl/>
          <w14:ligatures w14:val="none"/>
        </w:rPr>
      </w:pPr>
      <w:r>
        <w:rPr>
          <w:rFonts w:ascii="Simplified Arabic" w:eastAsia="Calibri" w:hAnsi="Simplified Arabic" w:cs="Simplified Arabic" w:hint="cs"/>
          <w:sz w:val="28"/>
          <w:szCs w:val="28"/>
          <w:rtl/>
          <w14:ligatures w14:val="none"/>
        </w:rPr>
        <w:t xml:space="preserve">لتصل </w:t>
      </w:r>
      <w:r w:rsidR="00B814A8" w:rsidRPr="004E3C1F">
        <w:rPr>
          <w:rFonts w:ascii="Simplified Arabic" w:eastAsia="Calibri" w:hAnsi="Simplified Arabic" w:cs="Simplified Arabic"/>
          <w:sz w:val="28"/>
          <w:szCs w:val="28"/>
          <w:rtl/>
          <w14:ligatures w14:val="none"/>
        </w:rPr>
        <w:t xml:space="preserve">إلى 15 مليون حاج ومعتمر بحلول عام 2020م، و30 مليون في عام 2030م، هذه الزيادة ستؤثر على العقارات المخصصة لإقامة الحجاج والمعتمرين، مثل الفنادق والشقق المفروشة، في موسم الحج السابق، كان لدينا حوالي 352 ألف غرفة موزعة على 4,410 عقار، استقبلت 1. 7 مليون حاج، إذا تم تطبيق نسبة الزيادة المرغوبة من الحكومة والتي تتطلب 88% قبل عام 2020م و100% قبل عام 2030م، آنذاك سنحتاج إلى توفير 310 ألف غرفة جديدة قبل 2020م و663 ألف غرفة جديدة قبل 2030م، أي أننا </w:t>
      </w:r>
      <w:r w:rsidR="00B814A8" w:rsidRPr="004E3C1F">
        <w:rPr>
          <w:rFonts w:ascii="Simplified Arabic" w:eastAsia="Calibri" w:hAnsi="Simplified Arabic" w:cs="Simplified Arabic"/>
          <w:sz w:val="28"/>
          <w:szCs w:val="28"/>
          <w:rtl/>
          <w14:ligatures w14:val="none"/>
        </w:rPr>
        <w:lastRenderedPageBreak/>
        <w:t>بحاجة إلى أكثر من ثلاثة أضعاف عدد العقارات المتاحة حالياً في مكة لتستوعب 6. 4 مليون حاج فقط (</w:t>
      </w:r>
      <w:proofErr w:type="spellStart"/>
      <w:r w:rsidR="00B814A8" w:rsidRPr="004E3C1F">
        <w:rPr>
          <w:rFonts w:ascii="Simplified Arabic" w:eastAsia="Calibri" w:hAnsi="Simplified Arabic" w:cs="Simplified Arabic"/>
          <w:sz w:val="28"/>
          <w:szCs w:val="28"/>
          <w:rtl/>
          <w14:ligatures w14:val="none"/>
        </w:rPr>
        <w:t>الفليح</w:t>
      </w:r>
      <w:proofErr w:type="spellEnd"/>
      <w:r w:rsidR="00B814A8" w:rsidRPr="004E3C1F">
        <w:rPr>
          <w:rFonts w:ascii="Simplified Arabic" w:eastAsia="Calibri" w:hAnsi="Simplified Arabic" w:cs="Simplified Arabic"/>
          <w:sz w:val="28"/>
          <w:szCs w:val="28"/>
          <w:rtl/>
          <w14:ligatures w14:val="none"/>
        </w:rPr>
        <w:t xml:space="preserve">، 2017، ص </w:t>
      </w:r>
      <w:proofErr w:type="spellStart"/>
      <w:r w:rsidR="00B814A8" w:rsidRPr="004E3C1F">
        <w:rPr>
          <w:rFonts w:ascii="Simplified Arabic" w:eastAsia="Calibri" w:hAnsi="Simplified Arabic" w:cs="Simplified Arabic"/>
          <w:sz w:val="28"/>
          <w:szCs w:val="28"/>
          <w:rtl/>
          <w14:ligatures w14:val="none"/>
        </w:rPr>
        <w:t>ص</w:t>
      </w:r>
      <w:proofErr w:type="spellEnd"/>
      <w:r w:rsidR="00B814A8" w:rsidRPr="004E3C1F">
        <w:rPr>
          <w:rFonts w:ascii="Simplified Arabic" w:eastAsia="Calibri" w:hAnsi="Simplified Arabic" w:cs="Simplified Arabic"/>
          <w:sz w:val="28"/>
          <w:szCs w:val="28"/>
          <w:rtl/>
          <w14:ligatures w14:val="none"/>
        </w:rPr>
        <w:t xml:space="preserve"> 119-120).</w:t>
      </w:r>
      <w:r w:rsidR="00B814A8" w:rsidRPr="004E3C1F">
        <w:rPr>
          <w:rStyle w:val="FootnoteReference"/>
          <w:rFonts w:ascii="Simplified Arabic" w:eastAsia="Calibri" w:hAnsi="Simplified Arabic" w:cs="Simplified Arabic"/>
          <w:sz w:val="28"/>
          <w:szCs w:val="28"/>
          <w:rtl/>
          <w14:ligatures w14:val="none"/>
        </w:rPr>
        <w:t xml:space="preserve"> </w:t>
      </w:r>
    </w:p>
    <w:p w14:paraId="23E5343C" w14:textId="4CBE9B3E" w:rsidR="004A3E1B" w:rsidRPr="004A3E1B" w:rsidRDefault="004A3E1B" w:rsidP="004A3E1B">
      <w:pPr>
        <w:pStyle w:val="ListParagraph"/>
        <w:numPr>
          <w:ilvl w:val="0"/>
          <w:numId w:val="28"/>
        </w:numPr>
        <w:spacing w:line="276" w:lineRule="auto"/>
        <w:jc w:val="lowKashida"/>
        <w:rPr>
          <w:rFonts w:ascii="Simplified Arabic" w:eastAsia="Calibri" w:hAnsi="Simplified Arabic" w:cs="Simplified Arabic"/>
          <w:b/>
          <w:bCs/>
          <w:sz w:val="28"/>
          <w:szCs w:val="28"/>
          <w14:ligatures w14:val="none"/>
        </w:rPr>
      </w:pPr>
      <w:r w:rsidRPr="004A3E1B">
        <w:rPr>
          <w:rFonts w:ascii="Simplified Arabic" w:eastAsia="Calibri" w:hAnsi="Simplified Arabic" w:cs="Simplified Arabic"/>
          <w:b/>
          <w:bCs/>
          <w:sz w:val="28"/>
          <w:szCs w:val="28"/>
          <w:rtl/>
          <w14:ligatures w14:val="none"/>
        </w:rPr>
        <w:t>إطلاق نظام "الغرين كارد</w:t>
      </w:r>
      <w:r w:rsidRPr="004A3E1B">
        <w:rPr>
          <w:rFonts w:ascii="Simplified Arabic" w:eastAsia="Calibri" w:hAnsi="Simplified Arabic" w:cs="Simplified Arabic"/>
          <w:b/>
          <w:bCs/>
          <w:sz w:val="28"/>
          <w:szCs w:val="28"/>
          <w14:ligatures w14:val="none"/>
        </w:rPr>
        <w:t>"</w:t>
      </w:r>
    </w:p>
    <w:p w14:paraId="248C32BF" w14:textId="58DA5688" w:rsidR="004A3E1B" w:rsidRPr="004A3E1B" w:rsidRDefault="004A3E1B" w:rsidP="004A3E1B">
      <w:pPr>
        <w:spacing w:line="276" w:lineRule="auto"/>
        <w:jc w:val="lowKashida"/>
        <w:rPr>
          <w:rFonts w:ascii="Simplified Arabic" w:eastAsia="Calibri" w:hAnsi="Simplified Arabic" w:cs="Simplified Arabic"/>
          <w:sz w:val="28"/>
          <w:szCs w:val="28"/>
        </w:rPr>
      </w:pPr>
      <w:r>
        <w:rPr>
          <w:rFonts w:ascii="Simplified Arabic" w:eastAsia="Calibri" w:hAnsi="Simplified Arabic" w:cs="Simplified Arabic" w:hint="cs"/>
          <w:sz w:val="28"/>
          <w:szCs w:val="28"/>
          <w:rtl/>
          <w14:ligatures w14:val="none"/>
        </w:rPr>
        <w:t xml:space="preserve">وهو </w:t>
      </w:r>
      <w:r w:rsidR="00B814A8" w:rsidRPr="004A3E1B">
        <w:rPr>
          <w:rFonts w:ascii="Simplified Arabic" w:eastAsia="Calibri" w:hAnsi="Simplified Arabic" w:cs="Simplified Arabic"/>
          <w:sz w:val="28"/>
          <w:szCs w:val="28"/>
          <w:rtl/>
          <w14:ligatures w14:val="none"/>
        </w:rPr>
        <w:t>الحصول على إقامة دائمة في السعودية لغير السعوديين "الغرين كارد" سيتم تنفيذه خلال خمس سنوات</w:t>
      </w:r>
      <w:r>
        <w:rPr>
          <w:rFonts w:ascii="Simplified Arabic" w:eastAsia="Calibri" w:hAnsi="Simplified Arabic" w:cs="Simplified Arabic" w:hint="cs"/>
          <w:sz w:val="28"/>
          <w:szCs w:val="28"/>
          <w:rtl/>
          <w14:ligatures w14:val="none"/>
        </w:rPr>
        <w:t xml:space="preserve">، </w:t>
      </w:r>
      <w:r w:rsidR="00B814A8" w:rsidRPr="004A3E1B">
        <w:rPr>
          <w:rFonts w:ascii="Simplified Arabic" w:eastAsia="Calibri" w:hAnsi="Simplified Arabic" w:cs="Simplified Arabic"/>
          <w:sz w:val="28"/>
          <w:szCs w:val="28"/>
          <w:rtl/>
          <w14:ligatures w14:val="none"/>
        </w:rPr>
        <w:t xml:space="preserve">لا يمكن التنبؤ الآن بتأثيره على سوق العقارات لأنه لا توجد معلومات كافية لتحليل ذلك، لكن من الواضح، مع قرارات "السعودة" التي تعمل الحكومة على </w:t>
      </w:r>
      <w:proofErr w:type="gramStart"/>
      <w:r w:rsidR="00B814A8" w:rsidRPr="004A3E1B">
        <w:rPr>
          <w:rFonts w:ascii="Simplified Arabic" w:eastAsia="Calibri" w:hAnsi="Simplified Arabic" w:cs="Simplified Arabic"/>
          <w:sz w:val="28"/>
          <w:szCs w:val="28"/>
          <w:rtl/>
          <w14:ligatures w14:val="none"/>
        </w:rPr>
        <w:t>تنفيذها</w:t>
      </w:r>
      <w:r>
        <w:rPr>
          <w:rFonts w:ascii="Simplified Arabic" w:eastAsia="Calibri" w:hAnsi="Simplified Arabic" w:cs="Simplified Arabic" w:hint="cs"/>
          <w:sz w:val="28"/>
          <w:szCs w:val="28"/>
          <w:rtl/>
          <w14:ligatures w14:val="none"/>
        </w:rPr>
        <w:t xml:space="preserve"> ،</w:t>
      </w:r>
      <w:proofErr w:type="gramEnd"/>
      <w:r>
        <w:rPr>
          <w:rFonts w:ascii="Simplified Arabic" w:eastAsia="Calibri" w:hAnsi="Simplified Arabic" w:cs="Simplified Arabic" w:hint="cs"/>
          <w:sz w:val="28"/>
          <w:szCs w:val="28"/>
          <w:rtl/>
          <w14:ligatures w14:val="none"/>
        </w:rPr>
        <w:t xml:space="preserve"> حيث </w:t>
      </w:r>
      <w:r w:rsidRPr="004A3E1B">
        <w:rPr>
          <w:rFonts w:ascii="Simplified Arabic" w:eastAsia="Calibri" w:hAnsi="Simplified Arabic" w:cs="Simplified Arabic"/>
          <w:sz w:val="28"/>
          <w:szCs w:val="28"/>
          <w:rtl/>
        </w:rPr>
        <w:t>من المتوقع أن يعزز هذا النظام الطلب على العقارات في المدن المجاورة للمناطق المقدسة، مثل جدة والطائف، إضافة إلى المشاريع السكنية الكبرى كمدينة الملك عبد الله الاقتصادية</w:t>
      </w:r>
      <w:r w:rsidRPr="004A3E1B">
        <w:rPr>
          <w:rFonts w:ascii="Simplified Arabic" w:eastAsia="Calibri" w:hAnsi="Simplified Arabic" w:cs="Simplified Arabic"/>
          <w:sz w:val="28"/>
          <w:szCs w:val="28"/>
        </w:rPr>
        <w:t>.</w:t>
      </w:r>
    </w:p>
    <w:p w14:paraId="027B487D" w14:textId="3F8C19E5" w:rsidR="00B814A8" w:rsidRPr="004A3E1B" w:rsidRDefault="004A3E1B" w:rsidP="004A3E1B">
      <w:pPr>
        <w:pStyle w:val="ListParagraph"/>
        <w:numPr>
          <w:ilvl w:val="0"/>
          <w:numId w:val="58"/>
        </w:numPr>
        <w:spacing w:line="276" w:lineRule="auto"/>
        <w:jc w:val="low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14:ligatures w14:val="none"/>
        </w:rPr>
        <w:t xml:space="preserve">اخيراً يري الباحث </w:t>
      </w:r>
      <w:r w:rsidRPr="004A3E1B">
        <w:rPr>
          <w:rFonts w:ascii="Simplified Arabic" w:eastAsia="Calibri" w:hAnsi="Simplified Arabic" w:cs="Simplified Arabic"/>
          <w:sz w:val="28"/>
          <w:szCs w:val="28"/>
          <w:rtl/>
        </w:rPr>
        <w:t>إن ازدهار القطاع العقاري في المملكة لا يعني بالضرورة ارتفاع الأسعار، بل يعكس قوة الاقتصاد الوطني وقدرته على استغلال الفرص الاستثمارية لحل المشكلات التنموية</w:t>
      </w:r>
      <w:r>
        <w:rPr>
          <w:rFonts w:ascii="Simplified Arabic" w:eastAsia="Calibri" w:hAnsi="Simplified Arabic" w:cs="Simplified Arabic" w:hint="cs"/>
          <w:sz w:val="28"/>
          <w:szCs w:val="28"/>
          <w:rtl/>
        </w:rPr>
        <w:t xml:space="preserve">، </w:t>
      </w:r>
      <w:r w:rsidRPr="004A3E1B">
        <w:rPr>
          <w:rFonts w:ascii="Simplified Arabic" w:eastAsia="Calibri" w:hAnsi="Simplified Arabic" w:cs="Simplified Arabic"/>
          <w:sz w:val="28"/>
          <w:szCs w:val="28"/>
          <w:rtl/>
        </w:rPr>
        <w:t>ومع قيادة الملك سلمان وولي العهد الأمير محمد بن سلمان، تمضي المملكة بخطى ثابتة نحو تحقيق رؤية 2030، التي تركز على تنويع الاقتصاد ودعم القطاعات غير النفطية، وعلى رأسها القطاع العقاري، باعتباره محركًا رئيسيًا للنمو الاقتصادي والاجتماعي (</w:t>
      </w:r>
      <w:proofErr w:type="spellStart"/>
      <w:r w:rsidRPr="004A3E1B">
        <w:rPr>
          <w:rFonts w:ascii="Simplified Arabic" w:eastAsia="Calibri" w:hAnsi="Simplified Arabic" w:cs="Simplified Arabic"/>
          <w:sz w:val="28"/>
          <w:szCs w:val="28"/>
          <w:rtl/>
        </w:rPr>
        <w:t>خاشقجي</w:t>
      </w:r>
      <w:proofErr w:type="spellEnd"/>
      <w:r w:rsidRPr="004A3E1B">
        <w:rPr>
          <w:rFonts w:ascii="Simplified Arabic" w:eastAsia="Calibri" w:hAnsi="Simplified Arabic" w:cs="Simplified Arabic"/>
          <w:sz w:val="28"/>
          <w:szCs w:val="28"/>
          <w:rtl/>
        </w:rPr>
        <w:t>، 2023)</w:t>
      </w:r>
      <w:r w:rsidRPr="004A3E1B">
        <w:rPr>
          <w:rFonts w:ascii="Simplified Arabic" w:eastAsia="Calibri" w:hAnsi="Simplified Arabic" w:cs="Simplified Arabic"/>
          <w:sz w:val="28"/>
          <w:szCs w:val="28"/>
        </w:rPr>
        <w:t>.</w:t>
      </w:r>
    </w:p>
    <w:p w14:paraId="7FFAB690" w14:textId="77777777" w:rsidR="00B814A8" w:rsidRPr="004A3E1B" w:rsidRDefault="00B814A8" w:rsidP="00B814A8">
      <w:pPr>
        <w:spacing w:line="276" w:lineRule="auto"/>
        <w:jc w:val="lowKashida"/>
        <w:rPr>
          <w:rFonts w:ascii="Simplified Arabic" w:eastAsia="Calibri" w:hAnsi="Simplified Arabic" w:cs="Simplified Arabic"/>
          <w:b/>
          <w:bCs/>
          <w:sz w:val="28"/>
          <w:szCs w:val="28"/>
          <w:u w:val="single"/>
          <w14:ligatures w14:val="none"/>
        </w:rPr>
      </w:pPr>
      <w:r w:rsidRPr="004A3E1B">
        <w:rPr>
          <w:rFonts w:ascii="Simplified Arabic" w:eastAsia="Calibri" w:hAnsi="Simplified Arabic" w:cs="Simplified Arabic"/>
          <w:b/>
          <w:bCs/>
          <w:sz w:val="28"/>
          <w:szCs w:val="28"/>
          <w:u w:val="single"/>
          <w:rtl/>
          <w14:ligatures w14:val="none"/>
        </w:rPr>
        <w:t>ثالثًا: التوقعات المستقبلية في سوق العقارات السعودي</w:t>
      </w:r>
    </w:p>
    <w:p w14:paraId="503AA94C" w14:textId="77777777" w:rsidR="00B814A8" w:rsidRPr="004A3E1B" w:rsidRDefault="00B814A8" w:rsidP="00B814A8">
      <w:pPr>
        <w:pStyle w:val="ListParagraph"/>
        <w:numPr>
          <w:ilvl w:val="0"/>
          <w:numId w:val="30"/>
        </w:numPr>
        <w:spacing w:line="276" w:lineRule="auto"/>
        <w:jc w:val="lowKashida"/>
        <w:rPr>
          <w:rFonts w:ascii="Simplified Arabic" w:eastAsia="Calibri" w:hAnsi="Simplified Arabic" w:cs="Simplified Arabic"/>
          <w:b/>
          <w:bCs/>
          <w:sz w:val="28"/>
          <w:szCs w:val="28"/>
          <w14:ligatures w14:val="none"/>
        </w:rPr>
      </w:pPr>
      <w:r w:rsidRPr="00B13A4D">
        <w:rPr>
          <w:rFonts w:ascii="Simplified Arabic" w:eastAsia="Calibri" w:hAnsi="Simplified Arabic" w:cs="Simplified Arabic"/>
          <w:sz w:val="28"/>
          <w:szCs w:val="28"/>
          <w14:ligatures w14:val="none"/>
        </w:rPr>
        <w:t xml:space="preserve"> </w:t>
      </w:r>
      <w:r w:rsidRPr="004A3E1B">
        <w:rPr>
          <w:rFonts w:ascii="Simplified Arabic" w:eastAsia="Calibri" w:hAnsi="Simplified Arabic" w:cs="Simplified Arabic"/>
          <w:b/>
          <w:bCs/>
          <w:sz w:val="28"/>
          <w:szCs w:val="28"/>
          <w:rtl/>
          <w14:ligatures w14:val="none"/>
        </w:rPr>
        <w:t>زيادة الطلب على الإسكان</w:t>
      </w:r>
    </w:p>
    <w:p w14:paraId="757DB387" w14:textId="4E2B9D3D" w:rsidR="00B814A8" w:rsidRPr="00B13A4D" w:rsidRDefault="00B814A8" w:rsidP="00B814A8">
      <w:pPr>
        <w:spacing w:line="276" w:lineRule="auto"/>
        <w:jc w:val="lowKashida"/>
        <w:rPr>
          <w:rFonts w:ascii="Simplified Arabic" w:eastAsia="Calibri" w:hAnsi="Simplified Arabic" w:cs="Simplified Arabic"/>
          <w:sz w:val="28"/>
          <w:szCs w:val="28"/>
          <w:rtl/>
          <w14:ligatures w14:val="none"/>
        </w:rPr>
      </w:pPr>
      <w:r w:rsidRPr="00B13A4D">
        <w:rPr>
          <w:rFonts w:ascii="Simplified Arabic" w:eastAsia="Calibri" w:hAnsi="Simplified Arabic" w:cs="Simplified Arabic"/>
          <w:sz w:val="28"/>
          <w:szCs w:val="28"/>
          <w:rtl/>
          <w14:ligatures w14:val="none"/>
        </w:rPr>
        <w:t xml:space="preserve">من المحتمل أن يستمر الطلب على الإسكان في </w:t>
      </w:r>
      <w:r w:rsidR="004A3E1B">
        <w:rPr>
          <w:rFonts w:ascii="Simplified Arabic" w:eastAsia="Calibri" w:hAnsi="Simplified Arabic" w:cs="Simplified Arabic" w:hint="cs"/>
          <w:sz w:val="28"/>
          <w:szCs w:val="28"/>
          <w:rtl/>
          <w14:ligatures w14:val="none"/>
        </w:rPr>
        <w:t>الزيادة</w:t>
      </w:r>
      <w:r w:rsidRPr="00B13A4D">
        <w:rPr>
          <w:rFonts w:ascii="Simplified Arabic" w:eastAsia="Calibri" w:hAnsi="Simplified Arabic" w:cs="Simplified Arabic"/>
          <w:sz w:val="28"/>
          <w:szCs w:val="28"/>
          <w:rtl/>
          <w14:ligatures w14:val="none"/>
        </w:rPr>
        <w:t xml:space="preserve"> بشكل ملحوظ في السنوات القادمة بسبب النمو الكبير في عدد السكان في المملكة، وهذا يوضح أهمية المشاريع الإسكانية الوطنية</w:t>
      </w:r>
      <w:r w:rsidR="004A3E1B">
        <w:rPr>
          <w:rFonts w:ascii="Simplified Arabic" w:eastAsia="Calibri" w:hAnsi="Simplified Arabic" w:cs="Simplified Arabic" w:hint="cs"/>
          <w:sz w:val="28"/>
          <w:szCs w:val="28"/>
          <w:rtl/>
          <w14:ligatures w14:val="none"/>
        </w:rPr>
        <w:t>،</w:t>
      </w:r>
      <w:r w:rsidRPr="00B13A4D">
        <w:rPr>
          <w:rFonts w:ascii="Simplified Arabic" w:eastAsia="Calibri" w:hAnsi="Simplified Arabic" w:cs="Simplified Arabic"/>
          <w:sz w:val="28"/>
          <w:szCs w:val="28"/>
          <w:rtl/>
          <w14:ligatures w14:val="none"/>
        </w:rPr>
        <w:t xml:space="preserve"> في هذا الإطار، تقوم المملكة بتطوير حلول سكنية تلبي احتياجات مختلف فئات المجتمع، من خلال إنشاء مشاريع سكنية ذكية تناسب كافة المتطلبات.</w:t>
      </w:r>
    </w:p>
    <w:p w14:paraId="725D49F6" w14:textId="77777777" w:rsidR="00B814A8" w:rsidRPr="00B13A4D" w:rsidRDefault="00B814A8" w:rsidP="00B814A8">
      <w:pPr>
        <w:spacing w:line="276" w:lineRule="auto"/>
        <w:jc w:val="lowKashida"/>
        <w:rPr>
          <w:rFonts w:ascii="Simplified Arabic" w:eastAsia="Calibri" w:hAnsi="Simplified Arabic" w:cs="Simplified Arabic"/>
          <w:sz w:val="28"/>
          <w:szCs w:val="28"/>
          <w:rtl/>
          <w14:ligatures w14:val="none"/>
        </w:rPr>
      </w:pPr>
      <w:r w:rsidRPr="00B13A4D">
        <w:rPr>
          <w:rFonts w:ascii="Simplified Arabic" w:eastAsia="Calibri" w:hAnsi="Simplified Arabic" w:cs="Simplified Arabic"/>
          <w:sz w:val="28"/>
          <w:szCs w:val="28"/>
          <w:rtl/>
          <w14:ligatures w14:val="none"/>
        </w:rPr>
        <w:t>كما يتوقع المحللون أن تواصل مبادرة سكني توسعها، حيث ستساعد في توفير وحدات سكنية بأسعار معقولة لتعزيز ملكية المواطنين، ومن المحتمل أن تزداد المشاريع السكنية ذات الجودة العالية التي تجمع بين تقنيات الاستدامة والذكاء الاصطناعي في تصاميمها، مما يجعلها مناطق سكنية حديثة وفعالة.</w:t>
      </w:r>
    </w:p>
    <w:p w14:paraId="7FEB4F3C" w14:textId="77777777" w:rsidR="00B814A8" w:rsidRPr="00B13A4D" w:rsidRDefault="00B814A8" w:rsidP="00B814A8">
      <w:pPr>
        <w:pStyle w:val="ListParagraph"/>
        <w:numPr>
          <w:ilvl w:val="1"/>
          <w:numId w:val="31"/>
        </w:numPr>
        <w:spacing w:line="276" w:lineRule="auto"/>
        <w:jc w:val="lowKashida"/>
        <w:rPr>
          <w:rFonts w:ascii="Simplified Arabic" w:eastAsia="Calibri" w:hAnsi="Simplified Arabic" w:cs="Simplified Arabic"/>
          <w:sz w:val="28"/>
          <w:szCs w:val="28"/>
          <w:rtl/>
          <w14:ligatures w14:val="none"/>
        </w:rPr>
      </w:pPr>
      <w:r w:rsidRPr="00B13A4D">
        <w:rPr>
          <w:rFonts w:ascii="Simplified Arabic" w:eastAsia="Calibri" w:hAnsi="Simplified Arabic" w:cs="Simplified Arabic"/>
          <w:sz w:val="28"/>
          <w:szCs w:val="28"/>
          <w:rtl/>
          <w14:ligatures w14:val="none"/>
        </w:rPr>
        <w:lastRenderedPageBreak/>
        <w:t>ستكون المشاريع الإسكانية الاقتصادية ضرورية لتلبية احتياجات شريحة كبيرة من السكان.</w:t>
      </w:r>
    </w:p>
    <w:p w14:paraId="32549E71" w14:textId="6CAF7EAE" w:rsidR="004A3E1B" w:rsidRPr="004A3E1B" w:rsidRDefault="00B814A8" w:rsidP="004A3E1B">
      <w:pPr>
        <w:pStyle w:val="ListParagraph"/>
        <w:numPr>
          <w:ilvl w:val="1"/>
          <w:numId w:val="31"/>
        </w:numPr>
        <w:spacing w:line="276" w:lineRule="auto"/>
        <w:jc w:val="lowKashida"/>
        <w:rPr>
          <w:rFonts w:ascii="Simplified Arabic" w:eastAsia="Calibri" w:hAnsi="Simplified Arabic" w:cs="Simplified Arabic"/>
          <w:sz w:val="28"/>
          <w:szCs w:val="28"/>
          <w14:ligatures w14:val="none"/>
        </w:rPr>
      </w:pPr>
      <w:r w:rsidRPr="00B13A4D">
        <w:rPr>
          <w:rFonts w:ascii="Simplified Arabic" w:eastAsia="Calibri" w:hAnsi="Simplified Arabic" w:cs="Simplified Arabic"/>
          <w:sz w:val="28"/>
          <w:szCs w:val="28"/>
          <w:rtl/>
          <w14:ligatures w14:val="none"/>
        </w:rPr>
        <w:t xml:space="preserve">ستتنوع المشاريع السكنية بين الفيلات، والشقق، </w:t>
      </w:r>
      <w:proofErr w:type="spellStart"/>
      <w:r w:rsidRPr="00B13A4D">
        <w:rPr>
          <w:rFonts w:ascii="Simplified Arabic" w:eastAsia="Calibri" w:hAnsi="Simplified Arabic" w:cs="Simplified Arabic"/>
          <w:sz w:val="28"/>
          <w:szCs w:val="28"/>
          <w:rtl/>
          <w14:ligatures w14:val="none"/>
        </w:rPr>
        <w:t>والكمبوندات</w:t>
      </w:r>
      <w:proofErr w:type="spellEnd"/>
      <w:r w:rsidRPr="00B13A4D">
        <w:rPr>
          <w:rFonts w:ascii="Simplified Arabic" w:eastAsia="Calibri" w:hAnsi="Simplified Arabic" w:cs="Simplified Arabic"/>
          <w:sz w:val="28"/>
          <w:szCs w:val="28"/>
          <w:rtl/>
          <w14:ligatures w14:val="none"/>
        </w:rPr>
        <w:t xml:space="preserve"> الموجودة ضمن مجتمعات ذكية.</w:t>
      </w:r>
    </w:p>
    <w:p w14:paraId="52E23E40" w14:textId="77777777" w:rsidR="00B814A8" w:rsidRPr="004A3E1B" w:rsidRDefault="00B814A8" w:rsidP="00B814A8">
      <w:pPr>
        <w:pStyle w:val="ListParagraph"/>
        <w:numPr>
          <w:ilvl w:val="0"/>
          <w:numId w:val="30"/>
        </w:numPr>
        <w:spacing w:line="276" w:lineRule="auto"/>
        <w:jc w:val="lowKashida"/>
        <w:rPr>
          <w:rFonts w:ascii="Simplified Arabic" w:eastAsia="Calibri" w:hAnsi="Simplified Arabic" w:cs="Simplified Arabic"/>
          <w:b/>
          <w:bCs/>
          <w:sz w:val="28"/>
          <w:szCs w:val="28"/>
          <w:rtl/>
          <w14:ligatures w14:val="none"/>
        </w:rPr>
      </w:pPr>
      <w:r w:rsidRPr="004A3E1B">
        <w:rPr>
          <w:rFonts w:ascii="Simplified Arabic" w:eastAsia="Calibri" w:hAnsi="Simplified Arabic" w:cs="Simplified Arabic"/>
          <w:b/>
          <w:bCs/>
          <w:sz w:val="28"/>
          <w:szCs w:val="28"/>
          <w:rtl/>
          <w14:ligatures w14:val="none"/>
        </w:rPr>
        <w:t>ازدهار سوق الاستثمار العقاري</w:t>
      </w:r>
    </w:p>
    <w:p w14:paraId="4C7AF417" w14:textId="77777777" w:rsidR="00B814A8" w:rsidRPr="00B13A4D" w:rsidRDefault="00B814A8" w:rsidP="00B814A8">
      <w:pPr>
        <w:spacing w:line="276" w:lineRule="auto"/>
        <w:jc w:val="lowKashida"/>
        <w:rPr>
          <w:rFonts w:ascii="Simplified Arabic" w:eastAsia="Calibri" w:hAnsi="Simplified Arabic" w:cs="Simplified Arabic"/>
          <w:sz w:val="28"/>
          <w:szCs w:val="28"/>
          <w:rtl/>
          <w14:ligatures w14:val="none"/>
        </w:rPr>
      </w:pPr>
      <w:r w:rsidRPr="00B13A4D">
        <w:rPr>
          <w:rFonts w:ascii="Simplified Arabic" w:eastAsia="Calibri" w:hAnsi="Simplified Arabic" w:cs="Simplified Arabic"/>
          <w:sz w:val="28"/>
          <w:szCs w:val="28"/>
          <w:rtl/>
          <w14:ligatures w14:val="none"/>
        </w:rPr>
        <w:t>في السنوات القادمة، من المتوقع أن يشهد الاستثمار في العقارات في السعودية تغييرات كبيرة، بفضل عدة عوامل مثل الزيادة في عدد السكان والسياسات الحكومية التي تدعم الاستثمار في القطاع العقاري، من المتوقع أن يكون للاستثمار في العقارات التجارية، مثل المكاتب والمتاجر والفنادق، الدور الأهم، بسبب حاجة المملكة لتعزيز البنية التحتية الاقتصادية ودعم نمو قطاع السياحة والترفيه، ومن المتوقع أيضًا أن يزداد الطلب على الأراضي في المدن الكبرى مثل الرياض وجدة والدمام، حيث يسعى المستثمرون للاستفادة من المواقع الاستراتيجية التي تتيح عوائد مرتفعة.</w:t>
      </w:r>
    </w:p>
    <w:p w14:paraId="736A3F6D" w14:textId="77777777" w:rsidR="004A3E1B" w:rsidRDefault="00B814A8" w:rsidP="004A3E1B">
      <w:pPr>
        <w:pStyle w:val="ListParagraph"/>
        <w:numPr>
          <w:ilvl w:val="1"/>
          <w:numId w:val="32"/>
        </w:numPr>
        <w:spacing w:line="276" w:lineRule="auto"/>
        <w:jc w:val="lowKashida"/>
        <w:rPr>
          <w:rFonts w:ascii="Simplified Arabic" w:eastAsia="Calibri" w:hAnsi="Simplified Arabic" w:cs="Simplified Arabic"/>
          <w:sz w:val="28"/>
          <w:szCs w:val="28"/>
          <w14:ligatures w14:val="none"/>
        </w:rPr>
      </w:pPr>
      <w:r w:rsidRPr="00B13A4D">
        <w:rPr>
          <w:rFonts w:ascii="Simplified Arabic" w:eastAsia="Calibri" w:hAnsi="Simplified Arabic" w:cs="Simplified Arabic"/>
          <w:sz w:val="28"/>
          <w:szCs w:val="28"/>
          <w:rtl/>
          <w14:ligatures w14:val="none"/>
        </w:rPr>
        <w:t>ستكون المشاريع الفندقية والسياحية جزءًا أساسيًا لجذب الزوار من جميع أنحاء العالم.</w:t>
      </w:r>
    </w:p>
    <w:p w14:paraId="3CF4FD4E" w14:textId="7E4FCA6F" w:rsidR="00B814A8" w:rsidRPr="004A3E1B" w:rsidRDefault="00B814A8" w:rsidP="004A3E1B">
      <w:pPr>
        <w:pStyle w:val="ListParagraph"/>
        <w:numPr>
          <w:ilvl w:val="1"/>
          <w:numId w:val="32"/>
        </w:numPr>
        <w:spacing w:line="276" w:lineRule="auto"/>
        <w:jc w:val="lowKashida"/>
        <w:rPr>
          <w:rFonts w:ascii="Simplified Arabic" w:eastAsia="Calibri" w:hAnsi="Simplified Arabic" w:cs="Simplified Arabic"/>
          <w:sz w:val="28"/>
          <w:szCs w:val="28"/>
          <w:rtl/>
          <w14:ligatures w14:val="none"/>
        </w:rPr>
      </w:pPr>
      <w:r w:rsidRPr="004A3E1B">
        <w:rPr>
          <w:rFonts w:ascii="Simplified Arabic" w:eastAsia="Calibri" w:hAnsi="Simplified Arabic" w:cs="Simplified Arabic"/>
          <w:sz w:val="28"/>
          <w:szCs w:val="28"/>
          <w:rtl/>
          <w14:ligatures w14:val="none"/>
        </w:rPr>
        <w:t xml:space="preserve">ستوفر المناطق الاقتصادية الخاصة مثل المدينة الاقتصادية في </w:t>
      </w:r>
      <w:proofErr w:type="spellStart"/>
      <w:r w:rsidRPr="004A3E1B">
        <w:rPr>
          <w:rFonts w:ascii="Simplified Arabic" w:eastAsia="Calibri" w:hAnsi="Simplified Arabic" w:cs="Simplified Arabic"/>
          <w:sz w:val="28"/>
          <w:szCs w:val="28"/>
          <w:rtl/>
          <w14:ligatures w14:val="none"/>
        </w:rPr>
        <w:t>نيوم</w:t>
      </w:r>
      <w:proofErr w:type="spellEnd"/>
      <w:r w:rsidRPr="004A3E1B">
        <w:rPr>
          <w:rFonts w:ascii="Simplified Arabic" w:eastAsia="Calibri" w:hAnsi="Simplified Arabic" w:cs="Simplified Arabic"/>
          <w:sz w:val="28"/>
          <w:szCs w:val="28"/>
          <w:rtl/>
          <w14:ligatures w14:val="none"/>
        </w:rPr>
        <w:t xml:space="preserve"> فرص استثمارية جديدة.</w:t>
      </w:r>
      <w:r w:rsidR="004A3E1B" w:rsidRPr="004A3E1B">
        <w:rPr>
          <w:rFonts w:ascii="Simplified Arabic" w:hAnsi="Simplified Arabic" w:cs="Simplified Arabic"/>
          <w:sz w:val="28"/>
          <w:szCs w:val="28"/>
        </w:rPr>
        <w:t xml:space="preserve"> </w:t>
      </w:r>
      <w:proofErr w:type="spellStart"/>
      <w:r w:rsidR="004A3E1B" w:rsidRPr="004A3E1B">
        <w:rPr>
          <w:rFonts w:ascii="Simplified Arabic" w:hAnsi="Simplified Arabic" w:cs="Simplified Arabic"/>
          <w:sz w:val="28"/>
          <w:szCs w:val="28"/>
        </w:rPr>
        <w:t>Havrlant</w:t>
      </w:r>
      <w:proofErr w:type="spellEnd"/>
      <w:r w:rsidR="004A3E1B" w:rsidRPr="004A3E1B">
        <w:rPr>
          <w:rFonts w:ascii="Simplified Arabic" w:eastAsia="Calibri" w:hAnsi="Simplified Arabic" w:cs="Simplified Arabic"/>
          <w:sz w:val="28"/>
          <w:szCs w:val="28"/>
          <w14:ligatures w14:val="none"/>
        </w:rPr>
        <w:t xml:space="preserve">, </w:t>
      </w:r>
      <w:proofErr w:type="spellStart"/>
      <w:r w:rsidR="004A3E1B" w:rsidRPr="004A3E1B">
        <w:rPr>
          <w:rFonts w:ascii="Simplified Arabic" w:hAnsi="Simplified Arabic" w:cs="Simplified Arabic"/>
          <w:sz w:val="28"/>
          <w:szCs w:val="28"/>
        </w:rPr>
        <w:t>Darandary</w:t>
      </w:r>
      <w:proofErr w:type="spellEnd"/>
      <w:r w:rsidR="004A3E1B" w:rsidRPr="004A3E1B">
        <w:rPr>
          <w:rFonts w:ascii="Simplified Arabic" w:hAnsi="Simplified Arabic" w:cs="Simplified Arabic"/>
          <w:sz w:val="28"/>
          <w:szCs w:val="28"/>
        </w:rPr>
        <w:t>, 2021, pp 3-5)</w:t>
      </w:r>
      <w:r w:rsidR="004A3E1B" w:rsidRPr="004A3E1B">
        <w:rPr>
          <w:rFonts w:ascii="Simplified Arabic" w:eastAsia="Calibri" w:hAnsi="Simplified Arabic" w:cs="Simplified Arabic"/>
          <w:sz w:val="28"/>
          <w:szCs w:val="28"/>
          <w:rtl/>
          <w14:ligatures w14:val="none"/>
        </w:rPr>
        <w:t>)</w:t>
      </w:r>
      <w:r w:rsidR="004A3E1B">
        <w:rPr>
          <w:rFonts w:ascii="Simplified Arabic" w:eastAsia="Calibri" w:hAnsi="Simplified Arabic" w:cs="Simplified Arabic" w:hint="cs"/>
          <w:sz w:val="28"/>
          <w:szCs w:val="28"/>
          <w:rtl/>
          <w14:ligatures w14:val="none"/>
        </w:rPr>
        <w:t>.</w:t>
      </w:r>
    </w:p>
    <w:p w14:paraId="1760A2B8" w14:textId="3CD6EC96" w:rsidR="00B814A8" w:rsidRPr="004A3E1B" w:rsidRDefault="00B814A8" w:rsidP="00B814A8">
      <w:pPr>
        <w:pStyle w:val="ListParagraph"/>
        <w:numPr>
          <w:ilvl w:val="0"/>
          <w:numId w:val="30"/>
        </w:numPr>
        <w:spacing w:line="276" w:lineRule="auto"/>
        <w:jc w:val="lowKashida"/>
        <w:rPr>
          <w:rFonts w:ascii="Simplified Arabic" w:eastAsia="Calibri" w:hAnsi="Simplified Arabic" w:cs="Simplified Arabic"/>
          <w:b/>
          <w:bCs/>
          <w:sz w:val="28"/>
          <w:szCs w:val="28"/>
          <w14:ligatures w14:val="none"/>
        </w:rPr>
      </w:pPr>
      <w:r w:rsidRPr="004A3E1B">
        <w:rPr>
          <w:rFonts w:ascii="Simplified Arabic" w:eastAsia="Calibri" w:hAnsi="Simplified Arabic" w:cs="Simplified Arabic"/>
          <w:b/>
          <w:bCs/>
          <w:sz w:val="28"/>
          <w:szCs w:val="28"/>
          <w:rtl/>
          <w14:ligatures w14:val="none"/>
        </w:rPr>
        <w:t>التحول نحو المدن الذكية والمستدامة</w:t>
      </w:r>
    </w:p>
    <w:p w14:paraId="714F250A" w14:textId="77777777" w:rsidR="00B814A8" w:rsidRPr="00B13A4D" w:rsidRDefault="00B814A8" w:rsidP="00B814A8">
      <w:pPr>
        <w:spacing w:line="276" w:lineRule="auto"/>
        <w:jc w:val="lowKashida"/>
        <w:rPr>
          <w:rFonts w:ascii="Simplified Arabic" w:eastAsia="Calibri" w:hAnsi="Simplified Arabic" w:cs="Simplified Arabic"/>
          <w:sz w:val="28"/>
          <w:szCs w:val="28"/>
          <w:rtl/>
          <w14:ligatures w14:val="none"/>
        </w:rPr>
      </w:pPr>
      <w:r w:rsidRPr="00B13A4D">
        <w:rPr>
          <w:rFonts w:ascii="Simplified Arabic" w:eastAsia="Calibri" w:hAnsi="Simplified Arabic" w:cs="Simplified Arabic"/>
          <w:sz w:val="28"/>
          <w:szCs w:val="28"/>
          <w:rtl/>
          <w14:ligatures w14:val="none"/>
        </w:rPr>
        <w:t>يعتبر الانتقال نحو المدن الذكية عنصرًا أساسيًا في رؤية السعودية 2030، حيث يهدف قطاع العقارات إلى دمج التكنولوجيا الحديثة في البيئات الحضرية، في المستقبل، ستتمكن هذه المدن من تلبية احتياجات سكانها باستخدام تقنيات ذكية تشمل أنظمة لإدارة الطاقة والمرافق والنقل.</w:t>
      </w:r>
    </w:p>
    <w:p w14:paraId="044CD351" w14:textId="77777777" w:rsidR="00B814A8" w:rsidRPr="00B13A4D" w:rsidRDefault="00B814A8" w:rsidP="00B814A8">
      <w:pPr>
        <w:spacing w:line="276" w:lineRule="auto"/>
        <w:jc w:val="lowKashida"/>
        <w:rPr>
          <w:rFonts w:ascii="Simplified Arabic" w:eastAsia="Calibri" w:hAnsi="Simplified Arabic" w:cs="Simplified Arabic"/>
          <w:sz w:val="28"/>
          <w:szCs w:val="28"/>
          <w:rtl/>
          <w14:ligatures w14:val="none"/>
        </w:rPr>
      </w:pPr>
      <w:r w:rsidRPr="00B13A4D">
        <w:rPr>
          <w:rFonts w:ascii="Simplified Arabic" w:eastAsia="Calibri" w:hAnsi="Simplified Arabic" w:cs="Simplified Arabic"/>
          <w:sz w:val="28"/>
          <w:szCs w:val="28"/>
          <w:rtl/>
          <w14:ligatures w14:val="none"/>
        </w:rPr>
        <w:t xml:space="preserve">مشاريع مثل </w:t>
      </w:r>
      <w:proofErr w:type="spellStart"/>
      <w:r w:rsidRPr="00B13A4D">
        <w:rPr>
          <w:rFonts w:ascii="Simplified Arabic" w:eastAsia="Calibri" w:hAnsi="Simplified Arabic" w:cs="Simplified Arabic"/>
          <w:sz w:val="28"/>
          <w:szCs w:val="28"/>
          <w:rtl/>
          <w14:ligatures w14:val="none"/>
        </w:rPr>
        <w:t>نيوم</w:t>
      </w:r>
      <w:proofErr w:type="spellEnd"/>
      <w:r w:rsidRPr="00B13A4D">
        <w:rPr>
          <w:rFonts w:ascii="Simplified Arabic" w:eastAsia="Calibri" w:hAnsi="Simplified Arabic" w:cs="Simplified Arabic"/>
          <w:sz w:val="28"/>
          <w:szCs w:val="28"/>
          <w:rtl/>
          <w14:ligatures w14:val="none"/>
        </w:rPr>
        <w:t xml:space="preserve"> والقدية ستقوم بنقل المملكة إلى مرحلة جديدة من التنمية المستدامة، حيث تسهم الطاقة المتجددة والتكنولوجيا في تحسين كفاءة وراحة المجتمعات الحضرية.</w:t>
      </w:r>
    </w:p>
    <w:p w14:paraId="12538672" w14:textId="77777777" w:rsidR="00B814A8" w:rsidRPr="00B13A4D" w:rsidRDefault="00B814A8" w:rsidP="00B814A8">
      <w:pPr>
        <w:pStyle w:val="ListParagraph"/>
        <w:numPr>
          <w:ilvl w:val="1"/>
          <w:numId w:val="33"/>
        </w:numPr>
        <w:spacing w:line="276" w:lineRule="auto"/>
        <w:jc w:val="lowKashida"/>
        <w:rPr>
          <w:rFonts w:ascii="Simplified Arabic" w:eastAsia="Calibri" w:hAnsi="Simplified Arabic" w:cs="Simplified Arabic"/>
          <w:sz w:val="28"/>
          <w:szCs w:val="28"/>
          <w:rtl/>
          <w14:ligatures w14:val="none"/>
        </w:rPr>
      </w:pPr>
      <w:r w:rsidRPr="00B13A4D">
        <w:rPr>
          <w:rFonts w:ascii="Simplified Arabic" w:eastAsia="Calibri" w:hAnsi="Simplified Arabic" w:cs="Simplified Arabic"/>
          <w:sz w:val="28"/>
          <w:szCs w:val="28"/>
          <w:rtl/>
          <w14:ligatures w14:val="none"/>
        </w:rPr>
        <w:t>الابتكار في البناء سيتم من خلال استخدام تقنيات ثلاثية الأبعاد ومواد صديقة للبيئة.</w:t>
      </w:r>
    </w:p>
    <w:p w14:paraId="295989D9" w14:textId="77777777" w:rsidR="00B814A8" w:rsidRPr="00B13A4D" w:rsidRDefault="00B814A8" w:rsidP="00B814A8">
      <w:pPr>
        <w:pStyle w:val="ListParagraph"/>
        <w:numPr>
          <w:ilvl w:val="1"/>
          <w:numId w:val="33"/>
        </w:numPr>
        <w:spacing w:line="276" w:lineRule="auto"/>
        <w:jc w:val="lowKashida"/>
        <w:rPr>
          <w:rFonts w:ascii="Simplified Arabic" w:eastAsia="Calibri" w:hAnsi="Simplified Arabic" w:cs="Simplified Arabic"/>
          <w:sz w:val="28"/>
          <w:szCs w:val="28"/>
          <w14:ligatures w14:val="none"/>
        </w:rPr>
      </w:pPr>
      <w:r w:rsidRPr="00B13A4D">
        <w:rPr>
          <w:rFonts w:ascii="Simplified Arabic" w:eastAsia="Calibri" w:hAnsi="Simplified Arabic" w:cs="Simplified Arabic"/>
          <w:sz w:val="28"/>
          <w:szCs w:val="28"/>
          <w:rtl/>
          <w14:ligatures w14:val="none"/>
        </w:rPr>
        <w:t>الأنظمة الذكية ستساعد في إدارة الممتلكات عبر مراقبة استهلاك الطاقة والتكيف مع الظروف المناخية.</w:t>
      </w:r>
    </w:p>
    <w:p w14:paraId="7D8BE039" w14:textId="77777777" w:rsidR="00B814A8" w:rsidRPr="00B13A4D" w:rsidRDefault="00B814A8" w:rsidP="00B814A8">
      <w:pPr>
        <w:spacing w:line="276" w:lineRule="auto"/>
        <w:jc w:val="lowKashida"/>
        <w:rPr>
          <w:rFonts w:ascii="Simplified Arabic" w:eastAsia="Calibri" w:hAnsi="Simplified Arabic" w:cs="Simplified Arabic"/>
          <w:sz w:val="28"/>
          <w:szCs w:val="28"/>
          <w:rtl/>
          <w14:ligatures w14:val="none"/>
        </w:rPr>
      </w:pPr>
    </w:p>
    <w:p w14:paraId="7A25F15A" w14:textId="77777777" w:rsidR="00B814A8" w:rsidRPr="00D27B2C" w:rsidRDefault="00B814A8" w:rsidP="00B814A8">
      <w:pPr>
        <w:pStyle w:val="ListParagraph"/>
        <w:numPr>
          <w:ilvl w:val="0"/>
          <w:numId w:val="30"/>
        </w:numPr>
        <w:spacing w:line="276" w:lineRule="auto"/>
        <w:jc w:val="lowKashida"/>
        <w:rPr>
          <w:rFonts w:ascii="Simplified Arabic" w:eastAsia="Calibri" w:hAnsi="Simplified Arabic" w:cs="Simplified Arabic"/>
          <w:b/>
          <w:bCs/>
          <w:sz w:val="28"/>
          <w:szCs w:val="28"/>
          <w:rtl/>
          <w14:ligatures w14:val="none"/>
        </w:rPr>
      </w:pPr>
      <w:r w:rsidRPr="00D27B2C">
        <w:rPr>
          <w:rFonts w:ascii="Simplified Arabic" w:eastAsia="Calibri" w:hAnsi="Simplified Arabic" w:cs="Simplified Arabic"/>
          <w:b/>
          <w:bCs/>
          <w:sz w:val="28"/>
          <w:szCs w:val="28"/>
          <w:rtl/>
          <w14:ligatures w14:val="none"/>
        </w:rPr>
        <w:lastRenderedPageBreak/>
        <w:t xml:space="preserve"> تطور نماذج التمويل العقاري</w:t>
      </w:r>
    </w:p>
    <w:p w14:paraId="1CA8F346" w14:textId="77777777" w:rsidR="00B814A8" w:rsidRPr="00B13A4D" w:rsidRDefault="00B814A8" w:rsidP="00B814A8">
      <w:pPr>
        <w:spacing w:line="276" w:lineRule="auto"/>
        <w:jc w:val="lowKashida"/>
        <w:rPr>
          <w:rFonts w:ascii="Simplified Arabic" w:eastAsia="Calibri" w:hAnsi="Simplified Arabic" w:cs="Simplified Arabic"/>
          <w:sz w:val="28"/>
          <w:szCs w:val="28"/>
          <w:rtl/>
          <w14:ligatures w14:val="none"/>
        </w:rPr>
      </w:pPr>
      <w:r w:rsidRPr="00B13A4D">
        <w:rPr>
          <w:rFonts w:ascii="Simplified Arabic" w:eastAsia="Calibri" w:hAnsi="Simplified Arabic" w:cs="Simplified Arabic"/>
          <w:sz w:val="28"/>
          <w:szCs w:val="28"/>
          <w:rtl/>
          <w14:ligatures w14:val="none"/>
        </w:rPr>
        <w:t>تخضع السعودية لتغيرات في كيفية تمويل المشاريع العقارية، مع زيادة في الخيارات المتاحة لذلك، وتمثل أدوات التمويل الجديدة مثل القروض المدعومة والشراكات بين القطاعين العام والخاص جزءًا من هذا التحول، بالإضافة إلى استخدام الابتكارات في التكنولوجيا المالية لتسهيل عمليات الشراء والبيع للعقارات.</w:t>
      </w:r>
    </w:p>
    <w:p w14:paraId="1889755C" w14:textId="77777777" w:rsidR="00B814A8" w:rsidRPr="00B13A4D" w:rsidRDefault="00B814A8" w:rsidP="00B814A8">
      <w:pPr>
        <w:pStyle w:val="ListParagraph"/>
        <w:numPr>
          <w:ilvl w:val="1"/>
          <w:numId w:val="34"/>
        </w:numPr>
        <w:spacing w:line="276" w:lineRule="auto"/>
        <w:jc w:val="lowKashida"/>
        <w:rPr>
          <w:rFonts w:ascii="Simplified Arabic" w:eastAsia="Calibri" w:hAnsi="Simplified Arabic" w:cs="Simplified Arabic"/>
          <w:sz w:val="28"/>
          <w:szCs w:val="28"/>
          <w:rtl/>
          <w14:ligatures w14:val="none"/>
        </w:rPr>
      </w:pPr>
      <w:r w:rsidRPr="00B13A4D">
        <w:rPr>
          <w:rFonts w:ascii="Simplified Arabic" w:eastAsia="Calibri" w:hAnsi="Simplified Arabic" w:cs="Simplified Arabic"/>
          <w:sz w:val="28"/>
          <w:szCs w:val="28"/>
          <w:rtl/>
          <w14:ligatures w14:val="none"/>
        </w:rPr>
        <w:t>الصناديق العقارية والأنظمة التمويلية الحديثة ستساعد الشركات في تمويل مشاريعها بسرعة وبكلفة أقل.</w:t>
      </w:r>
    </w:p>
    <w:p w14:paraId="6C681559" w14:textId="77777777" w:rsidR="00B814A8" w:rsidRPr="00B13A4D" w:rsidRDefault="00B814A8" w:rsidP="00B814A8">
      <w:pPr>
        <w:pStyle w:val="ListParagraph"/>
        <w:numPr>
          <w:ilvl w:val="1"/>
          <w:numId w:val="34"/>
        </w:numPr>
        <w:spacing w:line="276" w:lineRule="auto"/>
        <w:jc w:val="lowKashida"/>
        <w:rPr>
          <w:rFonts w:ascii="Simplified Arabic" w:eastAsia="Calibri" w:hAnsi="Simplified Arabic" w:cs="Simplified Arabic"/>
          <w:sz w:val="28"/>
          <w:szCs w:val="28"/>
          <w:rtl/>
          <w14:ligatures w14:val="none"/>
        </w:rPr>
      </w:pPr>
      <w:r w:rsidRPr="00B13A4D">
        <w:rPr>
          <w:rFonts w:ascii="Simplified Arabic" w:eastAsia="Calibri" w:hAnsi="Simplified Arabic" w:cs="Simplified Arabic"/>
          <w:sz w:val="28"/>
          <w:szCs w:val="28"/>
          <w:rtl/>
          <w14:ligatures w14:val="none"/>
        </w:rPr>
        <w:t>تعزيز الأنظمة التنظيمية لتصبح عملية التمويل أكثر وضوحًا وسهولة.</w:t>
      </w:r>
    </w:p>
    <w:p w14:paraId="7007E9BF" w14:textId="77777777" w:rsidR="00B814A8" w:rsidRPr="00D27B2C" w:rsidRDefault="00B814A8" w:rsidP="00B814A8">
      <w:pPr>
        <w:pStyle w:val="ListParagraph"/>
        <w:numPr>
          <w:ilvl w:val="0"/>
          <w:numId w:val="30"/>
        </w:numPr>
        <w:spacing w:line="276" w:lineRule="auto"/>
        <w:jc w:val="lowKashida"/>
        <w:rPr>
          <w:rFonts w:ascii="Simplified Arabic" w:eastAsia="Calibri" w:hAnsi="Simplified Arabic" w:cs="Simplified Arabic"/>
          <w:b/>
          <w:bCs/>
          <w:sz w:val="28"/>
          <w:szCs w:val="28"/>
          <w:rtl/>
          <w14:ligatures w14:val="none"/>
        </w:rPr>
      </w:pPr>
      <w:r w:rsidRPr="00D27B2C">
        <w:rPr>
          <w:rFonts w:ascii="Simplified Arabic" w:eastAsia="Calibri" w:hAnsi="Simplified Arabic" w:cs="Simplified Arabic"/>
          <w:b/>
          <w:bCs/>
          <w:sz w:val="28"/>
          <w:szCs w:val="28"/>
          <w:rtl/>
          <w14:ligatures w14:val="none"/>
        </w:rPr>
        <w:t xml:space="preserve"> تطور الاهتمام بالعقارات الفاخرة</w:t>
      </w:r>
    </w:p>
    <w:p w14:paraId="7A9F2C4F" w14:textId="77777777" w:rsidR="00B814A8" w:rsidRPr="00B13A4D" w:rsidRDefault="00B814A8" w:rsidP="00B814A8">
      <w:pPr>
        <w:spacing w:line="276" w:lineRule="auto"/>
        <w:jc w:val="lowKashida"/>
        <w:rPr>
          <w:rFonts w:ascii="Simplified Arabic" w:eastAsia="Calibri" w:hAnsi="Simplified Arabic" w:cs="Simplified Arabic"/>
          <w:sz w:val="28"/>
          <w:szCs w:val="28"/>
          <w:rtl/>
          <w14:ligatures w14:val="none"/>
        </w:rPr>
      </w:pPr>
      <w:r w:rsidRPr="00B13A4D">
        <w:rPr>
          <w:rFonts w:ascii="Simplified Arabic" w:eastAsia="Calibri" w:hAnsi="Simplified Arabic" w:cs="Simplified Arabic"/>
          <w:sz w:val="28"/>
          <w:szCs w:val="28"/>
          <w:rtl/>
          <w14:ligatures w14:val="none"/>
        </w:rPr>
        <w:t>مع زيادة ثروات الأفراد وارتفاع دخول الطبقات الوسطى والأغنياء، سيستمر الطلب على العقارات الفاخرة في الارتفاع، خاصة في المدن الكبيرة مثل الرياض وجدة، ومن المتوقع أن يقوم المطورون بتصميم عقارات فاخرة تتماشى مع أحدث الاتجاهات في العمارة الداخلية والخارجية، مما يوفر مرافق وخدمات عالية الجودة.</w:t>
      </w:r>
    </w:p>
    <w:p w14:paraId="4773D081" w14:textId="77777777" w:rsidR="00B814A8" w:rsidRPr="00B13A4D" w:rsidRDefault="00B814A8" w:rsidP="00B814A8">
      <w:pPr>
        <w:pStyle w:val="ListParagraph"/>
        <w:numPr>
          <w:ilvl w:val="1"/>
          <w:numId w:val="35"/>
        </w:numPr>
        <w:spacing w:line="276" w:lineRule="auto"/>
        <w:jc w:val="lowKashida"/>
        <w:rPr>
          <w:rFonts w:ascii="Simplified Arabic" w:eastAsia="Calibri" w:hAnsi="Simplified Arabic" w:cs="Simplified Arabic"/>
          <w:sz w:val="28"/>
          <w:szCs w:val="28"/>
          <w:rtl/>
          <w14:ligatures w14:val="none"/>
        </w:rPr>
      </w:pPr>
      <w:r w:rsidRPr="00B13A4D">
        <w:rPr>
          <w:rFonts w:ascii="Simplified Arabic" w:eastAsia="Calibri" w:hAnsi="Simplified Arabic" w:cs="Simplified Arabic"/>
          <w:sz w:val="28"/>
          <w:szCs w:val="28"/>
          <w:rtl/>
          <w14:ligatures w14:val="none"/>
        </w:rPr>
        <w:t>الفلل والمنازل الفاخرة ستكون من أبرز مجالات الاستثمار.</w:t>
      </w:r>
    </w:p>
    <w:p w14:paraId="4112BDCE" w14:textId="77777777" w:rsidR="00B814A8" w:rsidRPr="00B13A4D" w:rsidRDefault="00B814A8" w:rsidP="00B814A8">
      <w:pPr>
        <w:pStyle w:val="ListParagraph"/>
        <w:numPr>
          <w:ilvl w:val="1"/>
          <w:numId w:val="35"/>
        </w:numPr>
        <w:spacing w:line="276" w:lineRule="auto"/>
        <w:jc w:val="lowKashida"/>
        <w:rPr>
          <w:rFonts w:ascii="Simplified Arabic" w:eastAsia="Calibri" w:hAnsi="Simplified Arabic" w:cs="Simplified Arabic"/>
          <w:sz w:val="28"/>
          <w:szCs w:val="28"/>
          <w:rtl/>
          <w14:ligatures w14:val="none"/>
        </w:rPr>
      </w:pPr>
      <w:r w:rsidRPr="00B13A4D">
        <w:rPr>
          <w:rFonts w:ascii="Simplified Arabic" w:eastAsia="Calibri" w:hAnsi="Simplified Arabic" w:cs="Simplified Arabic"/>
          <w:sz w:val="28"/>
          <w:szCs w:val="28"/>
          <w:rtl/>
          <w14:ligatures w14:val="none"/>
        </w:rPr>
        <w:t>العقارات الفاخرة ذات الطابع السياحي مثل المنتجعات والفنادق.</w:t>
      </w:r>
    </w:p>
    <w:p w14:paraId="0708529E" w14:textId="77777777" w:rsidR="00B814A8" w:rsidRPr="004A3E1B" w:rsidRDefault="00B814A8" w:rsidP="00B814A8">
      <w:pPr>
        <w:spacing w:line="276" w:lineRule="auto"/>
        <w:jc w:val="lowKashida"/>
        <w:rPr>
          <w:rFonts w:ascii="Simplified Arabic" w:eastAsia="Calibri" w:hAnsi="Simplified Arabic" w:cs="Simplified Arabic"/>
          <w:b/>
          <w:bCs/>
          <w:sz w:val="28"/>
          <w:szCs w:val="28"/>
          <w:u w:val="single"/>
          <w:rtl/>
          <w14:ligatures w14:val="none"/>
        </w:rPr>
      </w:pPr>
      <w:r w:rsidRPr="004A3E1B">
        <w:rPr>
          <w:rFonts w:ascii="Simplified Arabic" w:eastAsia="Calibri" w:hAnsi="Simplified Arabic" w:cs="Simplified Arabic"/>
          <w:b/>
          <w:bCs/>
          <w:sz w:val="28"/>
          <w:szCs w:val="28"/>
          <w:u w:val="single"/>
          <w:rtl/>
          <w14:ligatures w14:val="none"/>
        </w:rPr>
        <w:t>رابعًا: تأثير رؤية 2030 على قطاع العقارات</w:t>
      </w:r>
    </w:p>
    <w:p w14:paraId="65563583" w14:textId="77777777" w:rsidR="00B814A8" w:rsidRPr="00D27B2C" w:rsidRDefault="00B814A8" w:rsidP="00B814A8">
      <w:pPr>
        <w:pStyle w:val="ListParagraph"/>
        <w:numPr>
          <w:ilvl w:val="0"/>
          <w:numId w:val="36"/>
        </w:numPr>
        <w:spacing w:line="276" w:lineRule="auto"/>
        <w:jc w:val="lowKashida"/>
        <w:rPr>
          <w:rFonts w:ascii="Simplified Arabic" w:eastAsia="Calibri" w:hAnsi="Simplified Arabic" w:cs="Simplified Arabic"/>
          <w:b/>
          <w:bCs/>
          <w:sz w:val="28"/>
          <w:szCs w:val="28"/>
          <w:rtl/>
          <w14:ligatures w14:val="none"/>
        </w:rPr>
      </w:pPr>
      <w:r w:rsidRPr="00D27B2C">
        <w:rPr>
          <w:rFonts w:ascii="Simplified Arabic" w:eastAsia="Calibri" w:hAnsi="Simplified Arabic" w:cs="Simplified Arabic"/>
          <w:b/>
          <w:bCs/>
          <w:sz w:val="28"/>
          <w:szCs w:val="28"/>
          <w:rtl/>
          <w14:ligatures w14:val="none"/>
        </w:rPr>
        <w:t xml:space="preserve"> تحسين البيئة التنظيمية</w:t>
      </w:r>
    </w:p>
    <w:p w14:paraId="374FD2AF" w14:textId="77777777" w:rsidR="00B814A8" w:rsidRPr="00B13A4D" w:rsidRDefault="00B814A8" w:rsidP="00B814A8">
      <w:pPr>
        <w:spacing w:line="276" w:lineRule="auto"/>
        <w:jc w:val="lowKashida"/>
        <w:rPr>
          <w:rFonts w:ascii="Simplified Arabic" w:eastAsia="Calibri" w:hAnsi="Simplified Arabic" w:cs="Simplified Arabic"/>
          <w:sz w:val="28"/>
          <w:szCs w:val="28"/>
          <w:rtl/>
          <w14:ligatures w14:val="none"/>
        </w:rPr>
      </w:pPr>
      <w:r w:rsidRPr="00B13A4D">
        <w:rPr>
          <w:rFonts w:ascii="Simplified Arabic" w:eastAsia="Calibri" w:hAnsi="Simplified Arabic" w:cs="Simplified Arabic"/>
          <w:sz w:val="28"/>
          <w:szCs w:val="28"/>
          <w:rtl/>
          <w14:ligatures w14:val="none"/>
        </w:rPr>
        <w:t>ستواصل رؤية 2030 تعزيز البيئة القانونية والتنظيمية للمشاريع العقارية، مما سيجذب المزيد من الاستثمارات إلى القطاع، الهيئة العامة للعقار تلعب دورًا في ذلك من خلال تحسين المعايير التنظيمية والتشريعات في السوق العقاري السعودي.</w:t>
      </w:r>
    </w:p>
    <w:p w14:paraId="0C52533A" w14:textId="77777777" w:rsidR="00B814A8" w:rsidRPr="00B13A4D" w:rsidRDefault="00B814A8" w:rsidP="00B814A8">
      <w:pPr>
        <w:pStyle w:val="ListParagraph"/>
        <w:numPr>
          <w:ilvl w:val="1"/>
          <w:numId w:val="37"/>
        </w:numPr>
        <w:spacing w:line="276" w:lineRule="auto"/>
        <w:jc w:val="lowKashida"/>
        <w:rPr>
          <w:rFonts w:ascii="Simplified Arabic" w:eastAsia="Calibri" w:hAnsi="Simplified Arabic" w:cs="Simplified Arabic"/>
          <w:sz w:val="28"/>
          <w:szCs w:val="28"/>
          <w:rtl/>
          <w14:ligatures w14:val="none"/>
        </w:rPr>
      </w:pPr>
      <w:r w:rsidRPr="00B13A4D">
        <w:rPr>
          <w:rFonts w:ascii="Simplified Arabic" w:eastAsia="Calibri" w:hAnsi="Simplified Arabic" w:cs="Simplified Arabic"/>
          <w:sz w:val="28"/>
          <w:szCs w:val="28"/>
          <w:rtl/>
          <w14:ligatures w14:val="none"/>
        </w:rPr>
        <w:t>تشجيع الاستثمارات الأجنبية من خلال توفير تسهيلات قانونية واضحة.</w:t>
      </w:r>
    </w:p>
    <w:p w14:paraId="4D4F8EC4" w14:textId="77777777" w:rsidR="00B814A8" w:rsidRPr="00B13A4D" w:rsidRDefault="00B814A8" w:rsidP="00B814A8">
      <w:pPr>
        <w:pStyle w:val="ListParagraph"/>
        <w:numPr>
          <w:ilvl w:val="1"/>
          <w:numId w:val="37"/>
        </w:numPr>
        <w:spacing w:line="276" w:lineRule="auto"/>
        <w:jc w:val="lowKashida"/>
        <w:rPr>
          <w:rFonts w:ascii="Simplified Arabic" w:eastAsia="Calibri" w:hAnsi="Simplified Arabic" w:cs="Simplified Arabic"/>
          <w:sz w:val="28"/>
          <w:szCs w:val="28"/>
          <w14:ligatures w14:val="none"/>
        </w:rPr>
      </w:pPr>
      <w:r w:rsidRPr="00B13A4D">
        <w:rPr>
          <w:rFonts w:ascii="Simplified Arabic" w:eastAsia="Calibri" w:hAnsi="Simplified Arabic" w:cs="Simplified Arabic"/>
          <w:sz w:val="28"/>
          <w:szCs w:val="28"/>
          <w:rtl/>
          <w14:ligatures w14:val="none"/>
        </w:rPr>
        <w:t>تعزيز الحوكمة في القطاع العقاري لضمان الشفافية وحماية حقوق المستثمرين.</w:t>
      </w:r>
    </w:p>
    <w:p w14:paraId="0024E5F9" w14:textId="77777777" w:rsidR="00B814A8" w:rsidRPr="00B13A4D" w:rsidRDefault="00B814A8" w:rsidP="00B814A8">
      <w:pPr>
        <w:spacing w:line="276" w:lineRule="auto"/>
        <w:jc w:val="lowKashida"/>
        <w:rPr>
          <w:rFonts w:ascii="Simplified Arabic" w:eastAsia="Calibri" w:hAnsi="Simplified Arabic" w:cs="Simplified Arabic"/>
          <w:sz w:val="28"/>
          <w:szCs w:val="28"/>
          <w:rtl/>
          <w14:ligatures w14:val="none"/>
        </w:rPr>
      </w:pPr>
    </w:p>
    <w:p w14:paraId="22974319" w14:textId="77777777" w:rsidR="00B814A8" w:rsidRPr="00D27B2C" w:rsidRDefault="00B814A8" w:rsidP="00B814A8">
      <w:pPr>
        <w:pStyle w:val="ListParagraph"/>
        <w:numPr>
          <w:ilvl w:val="0"/>
          <w:numId w:val="36"/>
        </w:numPr>
        <w:spacing w:line="276" w:lineRule="auto"/>
        <w:jc w:val="lowKashida"/>
        <w:rPr>
          <w:rFonts w:ascii="Simplified Arabic" w:eastAsia="Calibri" w:hAnsi="Simplified Arabic" w:cs="Simplified Arabic"/>
          <w:b/>
          <w:bCs/>
          <w:sz w:val="28"/>
          <w:szCs w:val="28"/>
          <w:rtl/>
          <w14:ligatures w14:val="none"/>
        </w:rPr>
      </w:pPr>
      <w:r w:rsidRPr="00D27B2C">
        <w:rPr>
          <w:rFonts w:ascii="Simplified Arabic" w:eastAsia="Calibri" w:hAnsi="Simplified Arabic" w:cs="Simplified Arabic"/>
          <w:b/>
          <w:bCs/>
          <w:sz w:val="28"/>
          <w:szCs w:val="28"/>
          <w:rtl/>
          <w14:ligatures w14:val="none"/>
        </w:rPr>
        <w:lastRenderedPageBreak/>
        <w:t xml:space="preserve"> تطوير مشاريع عملاقة</w:t>
      </w:r>
    </w:p>
    <w:p w14:paraId="1FF5CE0F" w14:textId="77777777" w:rsidR="00B814A8" w:rsidRPr="00B13A4D" w:rsidRDefault="00B814A8" w:rsidP="00B814A8">
      <w:pPr>
        <w:spacing w:line="276" w:lineRule="auto"/>
        <w:jc w:val="lowKashida"/>
        <w:rPr>
          <w:rFonts w:ascii="Simplified Arabic" w:eastAsia="Calibri" w:hAnsi="Simplified Arabic" w:cs="Simplified Arabic"/>
          <w:sz w:val="28"/>
          <w:szCs w:val="28"/>
          <w:rtl/>
          <w14:ligatures w14:val="none"/>
        </w:rPr>
      </w:pPr>
      <w:r w:rsidRPr="00B13A4D">
        <w:rPr>
          <w:rFonts w:ascii="Simplified Arabic" w:eastAsia="Calibri" w:hAnsi="Simplified Arabic" w:cs="Simplified Arabic"/>
          <w:sz w:val="28"/>
          <w:szCs w:val="28"/>
          <w:rtl/>
          <w14:ligatures w14:val="none"/>
        </w:rPr>
        <w:t>تعمل الحكومة السعودية على إنشاء العديد من المشاريع الكبرى التي ستغير وجه القطاع العقاري في المملكة. ومن هذه المشاريع:</w:t>
      </w:r>
    </w:p>
    <w:p w14:paraId="33EECB40" w14:textId="77777777" w:rsidR="00B814A8" w:rsidRPr="00B13A4D" w:rsidRDefault="00B814A8" w:rsidP="00B814A8">
      <w:pPr>
        <w:pStyle w:val="ListParagraph"/>
        <w:numPr>
          <w:ilvl w:val="1"/>
          <w:numId w:val="38"/>
        </w:numPr>
        <w:spacing w:line="276" w:lineRule="auto"/>
        <w:jc w:val="lowKashida"/>
        <w:rPr>
          <w:rFonts w:ascii="Simplified Arabic" w:eastAsia="Calibri" w:hAnsi="Simplified Arabic" w:cs="Simplified Arabic"/>
          <w:sz w:val="28"/>
          <w:szCs w:val="28"/>
          <w:rtl/>
          <w14:ligatures w14:val="none"/>
        </w:rPr>
      </w:pPr>
      <w:r w:rsidRPr="00B13A4D">
        <w:rPr>
          <w:rFonts w:ascii="Simplified Arabic" w:eastAsia="Calibri" w:hAnsi="Simplified Arabic" w:cs="Simplified Arabic"/>
          <w:sz w:val="28"/>
          <w:szCs w:val="28"/>
          <w:rtl/>
          <w14:ligatures w14:val="none"/>
        </w:rPr>
        <w:t xml:space="preserve">مشروع </w:t>
      </w:r>
      <w:proofErr w:type="spellStart"/>
      <w:r w:rsidRPr="00B13A4D">
        <w:rPr>
          <w:rFonts w:ascii="Simplified Arabic" w:eastAsia="Calibri" w:hAnsi="Simplified Arabic" w:cs="Simplified Arabic"/>
          <w:sz w:val="28"/>
          <w:szCs w:val="28"/>
          <w:rtl/>
          <w14:ligatures w14:val="none"/>
        </w:rPr>
        <w:t>نيوم</w:t>
      </w:r>
      <w:proofErr w:type="spellEnd"/>
      <w:r w:rsidRPr="00B13A4D">
        <w:rPr>
          <w:rFonts w:ascii="Simplified Arabic" w:eastAsia="Calibri" w:hAnsi="Simplified Arabic" w:cs="Simplified Arabic"/>
          <w:sz w:val="28"/>
          <w:szCs w:val="28"/>
          <w:rtl/>
          <w14:ligatures w14:val="none"/>
        </w:rPr>
        <w:t xml:space="preserve"> الذي يعد أكبر مشروع استثماري في الشرق الأوسط.</w:t>
      </w:r>
    </w:p>
    <w:p w14:paraId="6AF819C2" w14:textId="77777777" w:rsidR="00B814A8" w:rsidRPr="00B13A4D" w:rsidRDefault="00B814A8" w:rsidP="00B814A8">
      <w:pPr>
        <w:pStyle w:val="ListParagraph"/>
        <w:numPr>
          <w:ilvl w:val="1"/>
          <w:numId w:val="38"/>
        </w:numPr>
        <w:spacing w:line="276" w:lineRule="auto"/>
        <w:jc w:val="lowKashida"/>
        <w:rPr>
          <w:rFonts w:ascii="Simplified Arabic" w:eastAsia="Calibri" w:hAnsi="Simplified Arabic" w:cs="Simplified Arabic"/>
          <w:sz w:val="28"/>
          <w:szCs w:val="28"/>
          <w:rtl/>
          <w14:ligatures w14:val="none"/>
        </w:rPr>
      </w:pPr>
      <w:r w:rsidRPr="00B13A4D">
        <w:rPr>
          <w:rFonts w:ascii="Simplified Arabic" w:eastAsia="Calibri" w:hAnsi="Simplified Arabic" w:cs="Simplified Arabic"/>
          <w:sz w:val="28"/>
          <w:szCs w:val="28"/>
          <w:rtl/>
          <w14:ligatures w14:val="none"/>
        </w:rPr>
        <w:t>مدينة الملك عبد الله الاقتصادية ومشروع البحر الأحمر.</w:t>
      </w:r>
    </w:p>
    <w:p w14:paraId="4B011A91" w14:textId="77777777" w:rsidR="00B814A8" w:rsidRPr="00B13A4D" w:rsidRDefault="00B814A8" w:rsidP="00B814A8">
      <w:pPr>
        <w:pStyle w:val="ListParagraph"/>
        <w:numPr>
          <w:ilvl w:val="1"/>
          <w:numId w:val="38"/>
        </w:numPr>
        <w:spacing w:line="276" w:lineRule="auto"/>
        <w:jc w:val="lowKashida"/>
        <w:rPr>
          <w:rFonts w:ascii="Simplified Arabic" w:eastAsia="Calibri" w:hAnsi="Simplified Arabic" w:cs="Simplified Arabic"/>
          <w:sz w:val="28"/>
          <w:szCs w:val="28"/>
          <w:rtl/>
          <w14:ligatures w14:val="none"/>
        </w:rPr>
      </w:pPr>
      <w:r w:rsidRPr="00B13A4D">
        <w:rPr>
          <w:rFonts w:ascii="Simplified Arabic" w:eastAsia="Calibri" w:hAnsi="Simplified Arabic" w:cs="Simplified Arabic"/>
          <w:sz w:val="28"/>
          <w:szCs w:val="28"/>
          <w:rtl/>
          <w14:ligatures w14:val="none"/>
        </w:rPr>
        <w:t>مبادرة الدرعية التاريخية التي تعزز السياحة والثقافة في البلاد.</w:t>
      </w:r>
    </w:p>
    <w:p w14:paraId="04650685" w14:textId="77777777" w:rsidR="00B814A8" w:rsidRPr="00D27B2C" w:rsidRDefault="00B814A8" w:rsidP="00B814A8">
      <w:pPr>
        <w:pStyle w:val="ListParagraph"/>
        <w:numPr>
          <w:ilvl w:val="0"/>
          <w:numId w:val="36"/>
        </w:numPr>
        <w:spacing w:line="276" w:lineRule="auto"/>
        <w:jc w:val="lowKashida"/>
        <w:rPr>
          <w:rFonts w:ascii="Simplified Arabic" w:eastAsia="Calibri" w:hAnsi="Simplified Arabic" w:cs="Simplified Arabic"/>
          <w:b/>
          <w:bCs/>
          <w:sz w:val="28"/>
          <w:szCs w:val="28"/>
          <w:rtl/>
          <w14:ligatures w14:val="none"/>
        </w:rPr>
      </w:pPr>
      <w:r w:rsidRPr="00D27B2C">
        <w:rPr>
          <w:rFonts w:ascii="Simplified Arabic" w:eastAsia="Calibri" w:hAnsi="Simplified Arabic" w:cs="Simplified Arabic"/>
          <w:b/>
          <w:bCs/>
          <w:sz w:val="28"/>
          <w:szCs w:val="28"/>
          <w:rtl/>
          <w14:ligatures w14:val="none"/>
        </w:rPr>
        <w:t>تمكين القطاع الخاص</w:t>
      </w:r>
    </w:p>
    <w:p w14:paraId="32B7C7A0" w14:textId="77777777" w:rsidR="00B814A8" w:rsidRPr="00B13A4D" w:rsidRDefault="00B814A8" w:rsidP="00B814A8">
      <w:pPr>
        <w:spacing w:line="276" w:lineRule="auto"/>
        <w:jc w:val="lowKashida"/>
        <w:rPr>
          <w:rFonts w:ascii="Simplified Arabic" w:eastAsia="Calibri" w:hAnsi="Simplified Arabic" w:cs="Simplified Arabic"/>
          <w:sz w:val="28"/>
          <w:szCs w:val="28"/>
          <w:rtl/>
          <w14:ligatures w14:val="none"/>
        </w:rPr>
      </w:pPr>
      <w:r w:rsidRPr="00B13A4D">
        <w:rPr>
          <w:rFonts w:ascii="Simplified Arabic" w:eastAsia="Calibri" w:hAnsi="Simplified Arabic" w:cs="Simplified Arabic"/>
          <w:sz w:val="28"/>
          <w:szCs w:val="28"/>
          <w:rtl/>
          <w14:ligatures w14:val="none"/>
        </w:rPr>
        <w:t>تعمل المملكة على تعزيز دور القطاع الخاص في التنمية الاقتصادية، مما سيمكن القطاع العقاري من لعب دور كبير في هذه التغييرات، مع وجود مشاريع ضخمة وتزايد الفرص، سيحتاج القطاع الخاص إلى تطوير استراتيجيات فعالة للمشاركة في هذه التحولات.</w:t>
      </w:r>
    </w:p>
    <w:p w14:paraId="4F721E84" w14:textId="77777777" w:rsidR="00B814A8" w:rsidRPr="00B13A4D" w:rsidRDefault="00B814A8" w:rsidP="00B814A8">
      <w:pPr>
        <w:pStyle w:val="ListParagraph"/>
        <w:numPr>
          <w:ilvl w:val="1"/>
          <w:numId w:val="39"/>
        </w:numPr>
        <w:spacing w:line="276" w:lineRule="auto"/>
        <w:jc w:val="lowKashida"/>
        <w:rPr>
          <w:rFonts w:ascii="Simplified Arabic" w:eastAsia="Calibri" w:hAnsi="Simplified Arabic" w:cs="Simplified Arabic"/>
          <w:sz w:val="28"/>
          <w:szCs w:val="28"/>
          <w:rtl/>
          <w14:ligatures w14:val="none"/>
        </w:rPr>
      </w:pPr>
      <w:r w:rsidRPr="00B13A4D">
        <w:rPr>
          <w:rFonts w:ascii="Simplified Arabic" w:eastAsia="Calibri" w:hAnsi="Simplified Arabic" w:cs="Simplified Arabic"/>
          <w:sz w:val="28"/>
          <w:szCs w:val="28"/>
          <w:rtl/>
          <w14:ligatures w14:val="none"/>
        </w:rPr>
        <w:t>توسيع الاستثمارات العقارية بالتعاون مع شركات دولية.</w:t>
      </w:r>
    </w:p>
    <w:p w14:paraId="68097C2D" w14:textId="77777777" w:rsidR="00B814A8" w:rsidRPr="00B13A4D" w:rsidRDefault="00B814A8" w:rsidP="00B814A8">
      <w:pPr>
        <w:pStyle w:val="ListParagraph"/>
        <w:numPr>
          <w:ilvl w:val="1"/>
          <w:numId w:val="39"/>
        </w:numPr>
        <w:spacing w:line="276" w:lineRule="auto"/>
        <w:jc w:val="lowKashida"/>
        <w:rPr>
          <w:rFonts w:ascii="Simplified Arabic" w:eastAsia="Calibri" w:hAnsi="Simplified Arabic" w:cs="Simplified Arabic"/>
          <w:sz w:val="28"/>
          <w:szCs w:val="28"/>
          <w:rtl/>
          <w14:ligatures w14:val="none"/>
        </w:rPr>
      </w:pPr>
      <w:r w:rsidRPr="00B13A4D">
        <w:rPr>
          <w:rFonts w:ascii="Simplified Arabic" w:eastAsia="Calibri" w:hAnsi="Simplified Arabic" w:cs="Simplified Arabic"/>
          <w:sz w:val="28"/>
          <w:szCs w:val="28"/>
          <w:rtl/>
          <w14:ligatures w14:val="none"/>
        </w:rPr>
        <w:t>تقديم حوافز للمستثمرين في العقارات الخاصة والتجارية.</w:t>
      </w:r>
    </w:p>
    <w:p w14:paraId="4EEDBC76" w14:textId="77777777" w:rsidR="00B814A8" w:rsidRPr="00D27B2C" w:rsidRDefault="00B814A8" w:rsidP="00B814A8">
      <w:pPr>
        <w:spacing w:line="276" w:lineRule="auto"/>
        <w:jc w:val="lowKashida"/>
        <w:rPr>
          <w:rFonts w:ascii="Simplified Arabic" w:eastAsia="Calibri" w:hAnsi="Simplified Arabic" w:cs="Simplified Arabic"/>
          <w:b/>
          <w:bCs/>
          <w:sz w:val="28"/>
          <w:szCs w:val="28"/>
          <w:u w:val="single"/>
          <w:rtl/>
          <w14:ligatures w14:val="none"/>
        </w:rPr>
      </w:pPr>
      <w:r w:rsidRPr="00D27B2C">
        <w:rPr>
          <w:rFonts w:ascii="Simplified Arabic" w:eastAsia="Calibri" w:hAnsi="Simplified Arabic" w:cs="Simplified Arabic"/>
          <w:b/>
          <w:bCs/>
          <w:sz w:val="28"/>
          <w:szCs w:val="28"/>
          <w:u w:val="single"/>
          <w:rtl/>
          <w14:ligatures w14:val="none"/>
        </w:rPr>
        <w:t>خامسًا: التحديات المستقبلية في القطاع العقاري</w:t>
      </w:r>
    </w:p>
    <w:p w14:paraId="1163ED36" w14:textId="77777777" w:rsidR="00B814A8" w:rsidRPr="00B13A4D" w:rsidRDefault="00B814A8" w:rsidP="00B814A8">
      <w:pPr>
        <w:spacing w:line="276" w:lineRule="auto"/>
        <w:jc w:val="lowKashida"/>
        <w:rPr>
          <w:rFonts w:ascii="Simplified Arabic" w:eastAsia="Calibri" w:hAnsi="Simplified Arabic" w:cs="Simplified Arabic"/>
          <w:sz w:val="28"/>
          <w:szCs w:val="28"/>
          <w:rtl/>
          <w14:ligatures w14:val="none"/>
        </w:rPr>
      </w:pPr>
      <w:r w:rsidRPr="00B13A4D">
        <w:rPr>
          <w:rFonts w:ascii="Simplified Arabic" w:eastAsia="Calibri" w:hAnsi="Simplified Arabic" w:cs="Simplified Arabic"/>
          <w:sz w:val="28"/>
          <w:szCs w:val="28"/>
          <w:rtl/>
          <w14:ligatures w14:val="none"/>
        </w:rPr>
        <w:t>على الرغم من الفرص الكبيرة في السوق السعودي، هناك بعض التحديات المحتملة التي قد تواجهه:</w:t>
      </w:r>
    </w:p>
    <w:p w14:paraId="418FEB23" w14:textId="28078E31" w:rsidR="00B814A8" w:rsidRPr="00B13A4D" w:rsidRDefault="00B814A8" w:rsidP="00B814A8">
      <w:pPr>
        <w:pStyle w:val="ListParagraph"/>
        <w:numPr>
          <w:ilvl w:val="0"/>
          <w:numId w:val="40"/>
        </w:numPr>
        <w:spacing w:line="276" w:lineRule="auto"/>
        <w:jc w:val="lowKashida"/>
        <w:rPr>
          <w:rFonts w:ascii="Simplified Arabic" w:eastAsia="Calibri" w:hAnsi="Simplified Arabic" w:cs="Simplified Arabic"/>
          <w:sz w:val="28"/>
          <w:szCs w:val="28"/>
          <w14:ligatures w14:val="none"/>
        </w:rPr>
      </w:pPr>
      <w:r w:rsidRPr="00B13A4D">
        <w:rPr>
          <w:rFonts w:ascii="Simplified Arabic" w:eastAsia="Calibri" w:hAnsi="Simplified Arabic" w:cs="Simplified Arabic"/>
          <w:sz w:val="28"/>
          <w:szCs w:val="28"/>
          <w:rtl/>
          <w14:ligatures w14:val="none"/>
        </w:rPr>
        <w:t>التقلبات في أسعار المواد الخام قد تؤثر على تكاليف البناء.</w:t>
      </w:r>
    </w:p>
    <w:p w14:paraId="493C723C" w14:textId="77777777" w:rsidR="00B814A8" w:rsidRPr="00B13A4D" w:rsidRDefault="00B814A8" w:rsidP="00B814A8">
      <w:pPr>
        <w:pStyle w:val="ListParagraph"/>
        <w:numPr>
          <w:ilvl w:val="0"/>
          <w:numId w:val="40"/>
        </w:numPr>
        <w:spacing w:line="276" w:lineRule="auto"/>
        <w:jc w:val="lowKashida"/>
        <w:rPr>
          <w:rFonts w:ascii="Simplified Arabic" w:eastAsia="Calibri" w:hAnsi="Simplified Arabic" w:cs="Simplified Arabic"/>
          <w:sz w:val="28"/>
          <w:szCs w:val="28"/>
          <w14:ligatures w14:val="none"/>
        </w:rPr>
      </w:pPr>
      <w:r w:rsidRPr="00B13A4D">
        <w:rPr>
          <w:rFonts w:ascii="Simplified Arabic" w:eastAsia="Calibri" w:hAnsi="Simplified Arabic" w:cs="Simplified Arabic"/>
          <w:sz w:val="28"/>
          <w:szCs w:val="28"/>
          <w:rtl/>
          <w14:ligatures w14:val="none"/>
        </w:rPr>
        <w:t>إدارة الطلب المرتفع على العقارات في بعض المدن قد تؤدي إلى تفاقم مشكلة العرض والطلب.</w:t>
      </w:r>
    </w:p>
    <w:p w14:paraId="2EF73D71" w14:textId="77777777" w:rsidR="00B814A8" w:rsidRPr="00B13A4D" w:rsidRDefault="00B814A8" w:rsidP="00B814A8">
      <w:pPr>
        <w:pStyle w:val="ListParagraph"/>
        <w:numPr>
          <w:ilvl w:val="0"/>
          <w:numId w:val="40"/>
        </w:numPr>
        <w:spacing w:line="276" w:lineRule="auto"/>
        <w:jc w:val="lowKashida"/>
        <w:rPr>
          <w:rFonts w:ascii="Simplified Arabic" w:eastAsia="Calibri" w:hAnsi="Simplified Arabic" w:cs="Simplified Arabic"/>
          <w:sz w:val="28"/>
          <w:szCs w:val="28"/>
          <w14:ligatures w14:val="none"/>
        </w:rPr>
      </w:pPr>
      <w:r w:rsidRPr="00B13A4D">
        <w:rPr>
          <w:rFonts w:ascii="Simplified Arabic" w:eastAsia="Calibri" w:hAnsi="Simplified Arabic" w:cs="Simplified Arabic"/>
          <w:sz w:val="28"/>
          <w:szCs w:val="28"/>
          <w:rtl/>
          <w14:ligatures w14:val="none"/>
        </w:rPr>
        <w:t>الحاجة المستمرة للابتكار في تقنيات البناء لضمان استدامة المشاريع.</w:t>
      </w:r>
    </w:p>
    <w:p w14:paraId="5DFCE321" w14:textId="77777777" w:rsidR="00B814A8" w:rsidRDefault="00B814A8" w:rsidP="00B814A8">
      <w:pPr>
        <w:pStyle w:val="ListParagraph"/>
        <w:numPr>
          <w:ilvl w:val="0"/>
          <w:numId w:val="40"/>
        </w:numPr>
        <w:spacing w:line="276" w:lineRule="auto"/>
        <w:jc w:val="lowKashida"/>
        <w:rPr>
          <w:rFonts w:ascii="Simplified Arabic" w:eastAsia="Calibri" w:hAnsi="Simplified Arabic" w:cs="Simplified Arabic"/>
          <w:sz w:val="28"/>
          <w:szCs w:val="28"/>
          <w14:ligatures w14:val="none"/>
        </w:rPr>
      </w:pPr>
      <w:r w:rsidRPr="00B13A4D">
        <w:rPr>
          <w:rFonts w:ascii="Simplified Arabic" w:eastAsia="Calibri" w:hAnsi="Simplified Arabic" w:cs="Simplified Arabic"/>
          <w:sz w:val="28"/>
          <w:szCs w:val="28"/>
          <w:rtl/>
          <w14:ligatures w14:val="none"/>
        </w:rPr>
        <w:t>الضغوط البيئية تتطلب إيجاد حلول مبتكرة لتقليل الأثر البيئي للمشاريع العقارية.</w:t>
      </w:r>
    </w:p>
    <w:p w14:paraId="1D294BB1" w14:textId="42EC3DAA" w:rsidR="00382626" w:rsidRPr="00382626" w:rsidRDefault="00382626" w:rsidP="00382626">
      <w:pPr>
        <w:pStyle w:val="ListParagraph"/>
        <w:numPr>
          <w:ilvl w:val="0"/>
          <w:numId w:val="58"/>
        </w:numPr>
        <w:spacing w:line="276" w:lineRule="auto"/>
        <w:jc w:val="lowKashida"/>
        <w:rPr>
          <w:rFonts w:ascii="Simplified Arabic" w:eastAsia="Calibri" w:hAnsi="Simplified Arabic" w:cs="Simplified Arabic"/>
          <w:sz w:val="28"/>
          <w:szCs w:val="28"/>
          <w:rtl/>
          <w14:ligatures w14:val="none"/>
        </w:rPr>
      </w:pPr>
      <w:r>
        <w:rPr>
          <w:rFonts w:ascii="Simplified Arabic" w:eastAsia="Calibri" w:hAnsi="Simplified Arabic" w:cs="Simplified Arabic" w:hint="cs"/>
          <w:sz w:val="28"/>
          <w:szCs w:val="28"/>
          <w:rtl/>
          <w14:ligatures w14:val="none"/>
        </w:rPr>
        <w:t xml:space="preserve">يري الباحث ان </w:t>
      </w:r>
      <w:r w:rsidRPr="00382626">
        <w:rPr>
          <w:rFonts w:ascii="Simplified Arabic" w:eastAsia="Calibri" w:hAnsi="Simplified Arabic" w:cs="Simplified Arabic"/>
          <w:sz w:val="28"/>
          <w:szCs w:val="28"/>
          <w:rtl/>
          <w14:ligatures w14:val="none"/>
        </w:rPr>
        <w:t>مستقبل القطاع العقاري في المملكة يتسم بمزيج من الفرص الكبيرة والتحديات، وسيكون النجاح مرهونًا بقدرة المطورين والمستثمرين على استثمار الفرص المتاحة، ودعم التحول نحو البنية التحتية الذكية والمستدامة، وتحقيق التوازن بين العرض والطلب بما يتماشى مع مستهدفات رؤية 2030 على المدى البعيد</w:t>
      </w:r>
      <w:r w:rsidRPr="00382626">
        <w:rPr>
          <w:rFonts w:ascii="Simplified Arabic" w:eastAsia="Calibri" w:hAnsi="Simplified Arabic" w:cs="Simplified Arabic"/>
          <w:sz w:val="28"/>
          <w:szCs w:val="28"/>
          <w14:ligatures w14:val="none"/>
        </w:rPr>
        <w:t>.</w:t>
      </w:r>
    </w:p>
    <w:p w14:paraId="70F0506D" w14:textId="54498BF5" w:rsidR="00B814A8" w:rsidRPr="005A1517" w:rsidRDefault="00B814A8" w:rsidP="00B814A8">
      <w:pPr>
        <w:spacing w:line="276" w:lineRule="auto"/>
        <w:jc w:val="center"/>
        <w:rPr>
          <w:rFonts w:ascii="Simplified Arabic" w:hAnsi="Simplified Arabic" w:cs="Simplified Arabic"/>
          <w:b/>
          <w:bCs/>
          <w:sz w:val="36"/>
          <w:szCs w:val="36"/>
          <w:rtl/>
        </w:rPr>
      </w:pPr>
      <w:r w:rsidRPr="005A1517">
        <w:rPr>
          <w:rFonts w:ascii="Simplified Arabic" w:hAnsi="Simplified Arabic" w:cs="Simplified Arabic"/>
          <w:b/>
          <w:bCs/>
          <w:sz w:val="36"/>
          <w:szCs w:val="36"/>
          <w:rtl/>
        </w:rPr>
        <w:lastRenderedPageBreak/>
        <w:t>المبحث الثاني: إدارة المخاطر في المشاريع العقارية</w:t>
      </w:r>
    </w:p>
    <w:p w14:paraId="7BB67E62" w14:textId="77777777" w:rsidR="00754FC2" w:rsidRDefault="00754FC2" w:rsidP="00754FC2">
      <w:pPr>
        <w:spacing w:line="276" w:lineRule="auto"/>
        <w:jc w:val="lowKashida"/>
        <w:rPr>
          <w:rFonts w:ascii="Simplified Arabic" w:eastAsia="Calibri" w:hAnsi="Simplified Arabic" w:cs="Simplified Arabic"/>
          <w:color w:val="000000"/>
          <w:sz w:val="28"/>
          <w:szCs w:val="28"/>
          <w:rtl/>
        </w:rPr>
      </w:pPr>
      <w:r w:rsidRPr="00754FC2">
        <w:rPr>
          <w:rFonts w:ascii="Simplified Arabic" w:eastAsia="Calibri" w:hAnsi="Simplified Arabic" w:cs="Simplified Arabic"/>
          <w:color w:val="000000"/>
          <w:sz w:val="28"/>
          <w:szCs w:val="28"/>
          <w:rtl/>
        </w:rPr>
        <w:t>إدارة المخاطر لا تمنع الكوارث من الوقوع، لكنها تقلل من آثارها، وتخلق بيئة ملائمة لاتخاذ قرارات رشيدة، ما يساعد على تحويل الأزمات إلى فرص لتعزيز القدرات المؤسسية ومراجعة الأوضاع والاستفادة من الخبرات السابقة. ومن هنا تبرز الحاجة إلى تطوير منظومة متكاملة لإدارة الأزمات والمخاطر تراعي خصوصيات المجتمع والبيئة الجغرافية، مع الاستفادة من التجارب الدولية الناجحة لدعم صانعي القرار في تحقيق أهداف التنمية</w:t>
      </w:r>
      <w:r w:rsidRPr="00754FC2">
        <w:rPr>
          <w:rFonts w:ascii="Simplified Arabic" w:eastAsia="Calibri" w:hAnsi="Simplified Arabic" w:cs="Simplified Arabic"/>
          <w:color w:val="000000"/>
          <w:sz w:val="28"/>
          <w:szCs w:val="28"/>
        </w:rPr>
        <w:t>.</w:t>
      </w:r>
    </w:p>
    <w:p w14:paraId="78F377C1" w14:textId="3EDE624E" w:rsidR="00754FC2" w:rsidRDefault="00754FC2" w:rsidP="00754FC2">
      <w:pPr>
        <w:spacing w:line="276" w:lineRule="auto"/>
        <w:jc w:val="lowKashida"/>
        <w:rPr>
          <w:rFonts w:ascii="Simplified Arabic" w:eastAsia="Calibri" w:hAnsi="Simplified Arabic" w:cs="Simplified Arabic"/>
          <w:color w:val="000000"/>
          <w:sz w:val="28"/>
          <w:szCs w:val="28"/>
          <w:rtl/>
        </w:rPr>
      </w:pPr>
      <w:r w:rsidRPr="00754FC2">
        <w:rPr>
          <w:rFonts w:ascii="Simplified Arabic" w:eastAsia="Calibri" w:hAnsi="Simplified Arabic" w:cs="Simplified Arabic"/>
          <w:color w:val="000000"/>
          <w:sz w:val="28"/>
          <w:szCs w:val="28"/>
          <w:rtl/>
        </w:rPr>
        <w:t>تشير المخاطر في هذا السياق إلى احتمال وقوع أحداث قد تؤثر سلبًا على أهداف المنظمة، وهي بطبيعتها تتسم بعدم اليقين، وقد تترتب عليها نتائج سلبية أو إيجابية. وتتمثل أهداف إدارة المخاطر في تحديد هذه المخاطر، وتقييمها، وترتيبها حسب الأولوية، ثم اتخاذ التدابير اللازمة للتقليل من أثرها السلبي وتعزيز قدرة المنظمة على بلوغ أهدافها (</w:t>
      </w:r>
      <w:proofErr w:type="spellStart"/>
      <w:r w:rsidRPr="00754FC2">
        <w:rPr>
          <w:rFonts w:ascii="Simplified Arabic" w:eastAsia="Calibri" w:hAnsi="Simplified Arabic" w:cs="Simplified Arabic"/>
          <w:color w:val="000000"/>
          <w:sz w:val="28"/>
          <w:szCs w:val="28"/>
          <w:rtl/>
        </w:rPr>
        <w:t>الجلعود</w:t>
      </w:r>
      <w:proofErr w:type="spellEnd"/>
      <w:r w:rsidRPr="00754FC2">
        <w:rPr>
          <w:rFonts w:ascii="Simplified Arabic" w:eastAsia="Calibri" w:hAnsi="Simplified Arabic" w:cs="Simplified Arabic"/>
          <w:color w:val="000000"/>
          <w:sz w:val="28"/>
          <w:szCs w:val="28"/>
          <w:rtl/>
        </w:rPr>
        <w:t>، 2018، ص 579)</w:t>
      </w:r>
      <w:r>
        <w:rPr>
          <w:rFonts w:ascii="Simplified Arabic" w:eastAsia="Calibri" w:hAnsi="Simplified Arabic" w:cs="Simplified Arabic" w:hint="cs"/>
          <w:color w:val="000000"/>
          <w:sz w:val="28"/>
          <w:szCs w:val="28"/>
          <w:rtl/>
        </w:rPr>
        <w:t xml:space="preserve">، </w:t>
      </w:r>
      <w:r w:rsidRPr="00754FC2">
        <w:rPr>
          <w:rFonts w:ascii="Simplified Arabic" w:eastAsia="Calibri" w:hAnsi="Simplified Arabic" w:cs="Simplified Arabic"/>
          <w:color w:val="000000"/>
          <w:sz w:val="28"/>
          <w:szCs w:val="28"/>
          <w:rtl/>
        </w:rPr>
        <w:t>وعادةً ما تُقيَّم المخاطر وفقًا لاحتمالية حدوثها وتأثيرها المحتمل، الأمر الذي يتطلب تحليلًا دقيقًا لاتخاذ قرارات مدروسة بشأن أساليب التعامل معها أو الحد منها</w:t>
      </w:r>
      <w:r w:rsidRPr="00754FC2">
        <w:rPr>
          <w:rFonts w:ascii="Simplified Arabic" w:eastAsia="Calibri" w:hAnsi="Simplified Arabic" w:cs="Simplified Arabic"/>
          <w:color w:val="000000"/>
          <w:sz w:val="28"/>
          <w:szCs w:val="28"/>
        </w:rPr>
        <w:t>.</w:t>
      </w:r>
    </w:p>
    <w:p w14:paraId="3874B863" w14:textId="746E300A" w:rsidR="00B814A8" w:rsidRPr="00754FC2" w:rsidRDefault="00754FC2" w:rsidP="00754FC2">
      <w:pPr>
        <w:spacing w:line="276" w:lineRule="auto"/>
        <w:jc w:val="lowKashida"/>
        <w:rPr>
          <w:rFonts w:ascii="Simplified Arabic" w:eastAsia="Calibri" w:hAnsi="Simplified Arabic" w:cs="Simplified Arabic"/>
          <w:color w:val="000000"/>
          <w:sz w:val="28"/>
          <w:szCs w:val="28"/>
          <w:rtl/>
        </w:rPr>
      </w:pPr>
      <w:r w:rsidRPr="00754FC2">
        <w:rPr>
          <w:rFonts w:ascii="Simplified Arabic" w:eastAsia="Calibri" w:hAnsi="Simplified Arabic" w:cs="Simplified Arabic"/>
          <w:color w:val="000000"/>
          <w:sz w:val="28"/>
          <w:szCs w:val="28"/>
          <w:rtl/>
        </w:rPr>
        <w:t>تعد إدارة المخاطر عنصرًا أساسيًا في التخطيط المؤسسي، فهي تعزز المرونة وتدعم قدرة المؤسسات على التكيف مع التحديات المستقبلية. ويمكن توضيح طبيعة المخاطر من خلال التعرف على ماهية إدارة المخاطر وأهدافها وخصائصها، وذلك على النحو التالي</w:t>
      </w:r>
      <w:r w:rsidRPr="00754FC2">
        <w:rPr>
          <w:rFonts w:ascii="Simplified Arabic" w:eastAsia="Calibri" w:hAnsi="Simplified Arabic" w:cs="Simplified Arabic"/>
          <w:color w:val="000000"/>
          <w:sz w:val="28"/>
          <w:szCs w:val="28"/>
        </w:rPr>
        <w:t>:</w:t>
      </w:r>
    </w:p>
    <w:p w14:paraId="70D272F9" w14:textId="4DB31EEF" w:rsidR="00B814A8" w:rsidRPr="00382626" w:rsidRDefault="00B814A8" w:rsidP="00B814A8">
      <w:pPr>
        <w:spacing w:line="276" w:lineRule="auto"/>
        <w:jc w:val="lowKashida"/>
        <w:rPr>
          <w:rFonts w:ascii="Simplified Arabic" w:eastAsia="Calibri" w:hAnsi="Simplified Arabic" w:cs="Simplified Arabic"/>
          <w:b/>
          <w:bCs/>
          <w:color w:val="000000"/>
          <w:sz w:val="28"/>
          <w:szCs w:val="28"/>
          <w:u w:val="single"/>
        </w:rPr>
      </w:pPr>
      <w:r w:rsidRPr="00382626">
        <w:rPr>
          <w:rFonts w:ascii="Simplified Arabic" w:eastAsia="Calibri" w:hAnsi="Simplified Arabic" w:cs="Simplified Arabic"/>
          <w:b/>
          <w:bCs/>
          <w:color w:val="000000"/>
          <w:sz w:val="28"/>
          <w:szCs w:val="28"/>
          <w:u w:val="single"/>
          <w:rtl/>
        </w:rPr>
        <w:t>أولاً ماهية إدارة المخاطر</w:t>
      </w:r>
      <w:r w:rsidR="005A1517" w:rsidRPr="00382626">
        <w:rPr>
          <w:rFonts w:ascii="Simplified Arabic" w:eastAsia="Calibri" w:hAnsi="Simplified Arabic" w:cs="Simplified Arabic"/>
          <w:b/>
          <w:bCs/>
          <w:color w:val="000000"/>
          <w:sz w:val="28"/>
          <w:szCs w:val="28"/>
          <w:u w:val="single"/>
        </w:rPr>
        <w:t>:</w:t>
      </w:r>
    </w:p>
    <w:p w14:paraId="54919F76" w14:textId="77777777" w:rsidR="00B814A8" w:rsidRPr="005A1517" w:rsidRDefault="00B814A8" w:rsidP="00B814A8">
      <w:pPr>
        <w:numPr>
          <w:ilvl w:val="0"/>
          <w:numId w:val="14"/>
        </w:numPr>
        <w:spacing w:line="276" w:lineRule="auto"/>
        <w:contextualSpacing/>
        <w:jc w:val="lowKashida"/>
        <w:rPr>
          <w:rFonts w:ascii="Simplified Arabic" w:eastAsia="Calibri" w:hAnsi="Simplified Arabic" w:cs="Simplified Arabic"/>
          <w:b/>
          <w:bCs/>
          <w:sz w:val="28"/>
          <w:szCs w:val="28"/>
          <w:rtl/>
        </w:rPr>
      </w:pPr>
      <w:r w:rsidRPr="005A1517">
        <w:rPr>
          <w:rFonts w:ascii="Simplified Arabic" w:eastAsia="Calibri" w:hAnsi="Simplified Arabic" w:cs="Simplified Arabic"/>
          <w:b/>
          <w:bCs/>
          <w:sz w:val="28"/>
          <w:szCs w:val="28"/>
          <w:rtl/>
        </w:rPr>
        <w:t xml:space="preserve"> سمات الخطر</w:t>
      </w:r>
    </w:p>
    <w:p w14:paraId="719F4602" w14:textId="77777777" w:rsidR="00B814A8" w:rsidRPr="005A1517" w:rsidRDefault="00B814A8" w:rsidP="00B814A8">
      <w:pPr>
        <w:spacing w:line="276" w:lineRule="auto"/>
        <w:jc w:val="lowKashida"/>
        <w:rPr>
          <w:rFonts w:ascii="Simplified Arabic" w:eastAsia="Calibri" w:hAnsi="Simplified Arabic" w:cs="Simplified Arabic"/>
          <w:sz w:val="28"/>
          <w:szCs w:val="28"/>
          <w:rtl/>
        </w:rPr>
      </w:pPr>
      <w:r w:rsidRPr="005A1517">
        <w:rPr>
          <w:rFonts w:ascii="Simplified Arabic" w:eastAsia="Calibri" w:hAnsi="Simplified Arabic" w:cs="Simplified Arabic"/>
          <w:sz w:val="28"/>
          <w:szCs w:val="28"/>
          <w:rtl/>
        </w:rPr>
        <w:t xml:space="preserve">يمكن تحديد أهم السمات الخاصة بالخطر من خلال النقاط التالية: (عبدالباري، 1997، ص </w:t>
      </w:r>
      <w:proofErr w:type="spellStart"/>
      <w:r w:rsidRPr="005A1517">
        <w:rPr>
          <w:rFonts w:ascii="Simplified Arabic" w:eastAsia="Calibri" w:hAnsi="Simplified Arabic" w:cs="Simplified Arabic"/>
          <w:sz w:val="28"/>
          <w:szCs w:val="28"/>
          <w:rtl/>
        </w:rPr>
        <w:t>ص</w:t>
      </w:r>
      <w:proofErr w:type="spellEnd"/>
      <w:r w:rsidRPr="005A1517">
        <w:rPr>
          <w:rFonts w:ascii="Simplified Arabic" w:eastAsia="Calibri" w:hAnsi="Simplified Arabic" w:cs="Simplified Arabic"/>
          <w:sz w:val="28"/>
          <w:szCs w:val="28"/>
          <w:rtl/>
        </w:rPr>
        <w:t xml:space="preserve"> 64-65) </w:t>
      </w:r>
    </w:p>
    <w:p w14:paraId="584ED472" w14:textId="6C9338DC" w:rsidR="00754FC2" w:rsidRPr="00754FC2" w:rsidRDefault="00B814A8" w:rsidP="00754FC2">
      <w:pPr>
        <w:numPr>
          <w:ilvl w:val="0"/>
          <w:numId w:val="15"/>
        </w:numPr>
        <w:spacing w:line="276" w:lineRule="auto"/>
        <w:contextualSpacing/>
        <w:jc w:val="lowKashida"/>
        <w:rPr>
          <w:rFonts w:ascii="Simplified Arabic" w:eastAsia="Calibri" w:hAnsi="Simplified Arabic" w:cs="Simplified Arabic"/>
          <w:sz w:val="28"/>
          <w:szCs w:val="28"/>
        </w:rPr>
      </w:pPr>
      <w:r w:rsidRPr="00754FC2">
        <w:rPr>
          <w:rFonts w:ascii="Simplified Arabic" w:eastAsia="Calibri" w:hAnsi="Simplified Arabic" w:cs="Simplified Arabic"/>
          <w:b/>
          <w:bCs/>
          <w:sz w:val="28"/>
          <w:szCs w:val="28"/>
          <w:rtl/>
        </w:rPr>
        <w:t>الاستمرار:</w:t>
      </w:r>
      <w:r w:rsidRPr="00754FC2">
        <w:rPr>
          <w:rFonts w:ascii="Simplified Arabic" w:eastAsia="Calibri" w:hAnsi="Simplified Arabic" w:cs="Simplified Arabic"/>
          <w:sz w:val="28"/>
          <w:szCs w:val="28"/>
          <w:rtl/>
        </w:rPr>
        <w:t xml:space="preserve"> </w:t>
      </w:r>
      <w:r w:rsidR="00754FC2">
        <w:rPr>
          <w:rFonts w:ascii="Simplified Arabic" w:eastAsia="Calibri" w:hAnsi="Simplified Arabic" w:cs="Simplified Arabic" w:hint="cs"/>
          <w:sz w:val="28"/>
          <w:szCs w:val="28"/>
          <w:rtl/>
          <w:lang w:bidi="ar-EG"/>
        </w:rPr>
        <w:t xml:space="preserve">حيث </w:t>
      </w:r>
      <w:r w:rsidR="00754FC2" w:rsidRPr="00754FC2">
        <w:rPr>
          <w:rFonts w:ascii="Simplified Arabic" w:eastAsia="Calibri" w:hAnsi="Simplified Arabic" w:cs="Simplified Arabic"/>
          <w:sz w:val="28"/>
          <w:szCs w:val="28"/>
          <w:rtl/>
        </w:rPr>
        <w:t>يظل الإنسان في مواجهة مستمرة مع قرارات لا يمكن التنبؤ بنتائجها بشكل يقيني، ومع أن بعض مسببات الخطر قد تزول بمرور الوقت، فإن التطور العلمي والتكنولوجي يولد أخطارًا جديدة تستدعي الاستعداد المسبق</w:t>
      </w:r>
      <w:r w:rsidR="00754FC2" w:rsidRPr="00754FC2">
        <w:rPr>
          <w:rFonts w:ascii="Simplified Arabic" w:eastAsia="Calibri" w:hAnsi="Simplified Arabic" w:cs="Simplified Arabic"/>
          <w:sz w:val="28"/>
          <w:szCs w:val="28"/>
        </w:rPr>
        <w:t>.</w:t>
      </w:r>
    </w:p>
    <w:p w14:paraId="6EEF2F4B" w14:textId="53112392" w:rsidR="00B814A8" w:rsidRPr="00754FC2" w:rsidRDefault="00B814A8" w:rsidP="00754FC2">
      <w:pPr>
        <w:numPr>
          <w:ilvl w:val="0"/>
          <w:numId w:val="15"/>
        </w:numPr>
        <w:spacing w:line="276" w:lineRule="auto"/>
        <w:contextualSpacing/>
        <w:jc w:val="lowKashida"/>
        <w:rPr>
          <w:rFonts w:ascii="Simplified Arabic" w:eastAsia="Calibri" w:hAnsi="Simplified Arabic" w:cs="Simplified Arabic"/>
          <w:sz w:val="28"/>
          <w:szCs w:val="28"/>
          <w:rtl/>
        </w:rPr>
      </w:pPr>
      <w:r w:rsidRPr="00754FC2">
        <w:rPr>
          <w:rFonts w:ascii="Simplified Arabic" w:eastAsia="Calibri" w:hAnsi="Simplified Arabic" w:cs="Simplified Arabic"/>
          <w:b/>
          <w:bCs/>
          <w:sz w:val="28"/>
          <w:szCs w:val="28"/>
          <w:rtl/>
        </w:rPr>
        <w:lastRenderedPageBreak/>
        <w:t>التنوع:</w:t>
      </w:r>
      <w:r w:rsidR="00754FC2">
        <w:rPr>
          <w:rFonts w:ascii="Simplified Arabic" w:eastAsia="Calibri" w:hAnsi="Simplified Arabic" w:cs="Simplified Arabic" w:hint="cs"/>
          <w:sz w:val="28"/>
          <w:szCs w:val="28"/>
          <w:rtl/>
        </w:rPr>
        <w:t xml:space="preserve"> </w:t>
      </w:r>
      <w:r w:rsidR="00754FC2" w:rsidRPr="00754FC2">
        <w:rPr>
          <w:rFonts w:ascii="Simplified Arabic" w:eastAsia="Calibri" w:hAnsi="Simplified Arabic" w:cs="Simplified Arabic"/>
          <w:sz w:val="28"/>
          <w:szCs w:val="28"/>
          <w:rtl/>
        </w:rPr>
        <w:t>تتعدد أسباب المخاطر وأشكالها تبعًا لتنوع الظروف والمسببات، ويمكن تصنيفها إلى مخاطر تخص الأفراد، والممتلكات، والمسؤولية المدنية، مع وجود اختلافات داخل كل فئة</w:t>
      </w:r>
      <w:r w:rsidR="00754FC2" w:rsidRPr="00754FC2">
        <w:rPr>
          <w:rFonts w:ascii="Simplified Arabic" w:eastAsia="Calibri" w:hAnsi="Simplified Arabic" w:cs="Simplified Arabic"/>
          <w:sz w:val="28"/>
          <w:szCs w:val="28"/>
        </w:rPr>
        <w:t>.</w:t>
      </w:r>
    </w:p>
    <w:p w14:paraId="68F64EB9" w14:textId="7959973C" w:rsidR="00B814A8" w:rsidRPr="005A1517" w:rsidRDefault="00B814A8" w:rsidP="00754FC2">
      <w:pPr>
        <w:numPr>
          <w:ilvl w:val="0"/>
          <w:numId w:val="15"/>
        </w:numPr>
        <w:spacing w:line="276" w:lineRule="auto"/>
        <w:contextualSpacing/>
        <w:jc w:val="lowKashida"/>
        <w:rPr>
          <w:rFonts w:ascii="Simplified Arabic" w:eastAsia="Calibri" w:hAnsi="Simplified Arabic" w:cs="Simplified Arabic"/>
          <w:sz w:val="28"/>
          <w:szCs w:val="28"/>
          <w:rtl/>
        </w:rPr>
      </w:pPr>
      <w:r w:rsidRPr="00594F20">
        <w:rPr>
          <w:rFonts w:ascii="Simplified Arabic" w:eastAsia="Calibri" w:hAnsi="Simplified Arabic" w:cs="Simplified Arabic"/>
          <w:b/>
          <w:bCs/>
          <w:sz w:val="28"/>
          <w:szCs w:val="28"/>
          <w:rtl/>
        </w:rPr>
        <w:t>الاحتمالية:</w:t>
      </w:r>
      <w:r w:rsidRPr="005A1517">
        <w:rPr>
          <w:rFonts w:ascii="Simplified Arabic" w:eastAsia="Calibri" w:hAnsi="Simplified Arabic" w:cs="Simplified Arabic"/>
          <w:sz w:val="28"/>
          <w:szCs w:val="28"/>
          <w:rtl/>
        </w:rPr>
        <w:t xml:space="preserve"> </w:t>
      </w:r>
      <w:r w:rsidR="00754FC2" w:rsidRPr="00754FC2">
        <w:rPr>
          <w:rFonts w:ascii="Simplified Arabic" w:eastAsia="Calibri" w:hAnsi="Simplified Arabic" w:cs="Simplified Arabic"/>
          <w:sz w:val="28"/>
          <w:szCs w:val="28"/>
          <w:rtl/>
        </w:rPr>
        <w:t>جميع المخاطر محتملة الحدوث نتيجة لعوامل طبيعية أو بشرية، ما يجعل عدم التأكد سمة ملازمة لها</w:t>
      </w:r>
      <w:r w:rsidR="00754FC2" w:rsidRPr="00754FC2">
        <w:rPr>
          <w:rFonts w:ascii="Simplified Arabic" w:eastAsia="Calibri" w:hAnsi="Simplified Arabic" w:cs="Simplified Arabic"/>
          <w:sz w:val="28"/>
          <w:szCs w:val="28"/>
        </w:rPr>
        <w:t>.</w:t>
      </w:r>
    </w:p>
    <w:p w14:paraId="4C37006C" w14:textId="69099170" w:rsidR="00B814A8" w:rsidRPr="00754FC2" w:rsidRDefault="00B814A8" w:rsidP="00754FC2">
      <w:pPr>
        <w:numPr>
          <w:ilvl w:val="0"/>
          <w:numId w:val="15"/>
        </w:numPr>
        <w:spacing w:line="276" w:lineRule="auto"/>
        <w:contextualSpacing/>
        <w:jc w:val="lowKashida"/>
        <w:rPr>
          <w:rFonts w:ascii="Simplified Arabic" w:eastAsia="Calibri" w:hAnsi="Simplified Arabic" w:cs="Simplified Arabic"/>
          <w:sz w:val="28"/>
          <w:szCs w:val="28"/>
        </w:rPr>
      </w:pPr>
      <w:r w:rsidRPr="00754FC2">
        <w:rPr>
          <w:rFonts w:ascii="Simplified Arabic" w:eastAsia="Calibri" w:hAnsi="Simplified Arabic" w:cs="Simplified Arabic"/>
          <w:b/>
          <w:bCs/>
          <w:sz w:val="28"/>
          <w:szCs w:val="28"/>
          <w:rtl/>
        </w:rPr>
        <w:t>القابلية للتحكم</w:t>
      </w:r>
      <w:r w:rsidRPr="005A1517">
        <w:rPr>
          <w:rFonts w:ascii="Simplified Arabic" w:eastAsia="Calibri" w:hAnsi="Simplified Arabic" w:cs="Simplified Arabic"/>
          <w:sz w:val="28"/>
          <w:szCs w:val="28"/>
          <w:rtl/>
        </w:rPr>
        <w:t xml:space="preserve">: </w:t>
      </w:r>
      <w:r w:rsidR="00754FC2" w:rsidRPr="00754FC2">
        <w:rPr>
          <w:rFonts w:ascii="Simplified Arabic" w:eastAsia="Calibri" w:hAnsi="Simplified Arabic" w:cs="Simplified Arabic"/>
          <w:sz w:val="28"/>
          <w:szCs w:val="28"/>
          <w:rtl/>
        </w:rPr>
        <w:t>يمكن التنبؤ ببعض المخاطر والتحكم فيها من خلال الوسائل المادية أو المعنوية</w:t>
      </w:r>
      <w:r w:rsidR="00754FC2" w:rsidRPr="00754FC2">
        <w:rPr>
          <w:rFonts w:ascii="Simplified Arabic" w:eastAsia="Calibri" w:hAnsi="Simplified Arabic" w:cs="Simplified Arabic"/>
          <w:sz w:val="28"/>
          <w:szCs w:val="28"/>
        </w:rPr>
        <w:t>.</w:t>
      </w:r>
    </w:p>
    <w:p w14:paraId="48D46633" w14:textId="77777777" w:rsidR="00594F20" w:rsidRPr="005A1517" w:rsidRDefault="00594F20" w:rsidP="00594F20">
      <w:pPr>
        <w:spacing w:line="276" w:lineRule="auto"/>
        <w:ind w:left="720"/>
        <w:contextualSpacing/>
        <w:jc w:val="lowKashida"/>
        <w:rPr>
          <w:rFonts w:ascii="Simplified Arabic" w:eastAsia="Calibri" w:hAnsi="Simplified Arabic" w:cs="Simplified Arabic"/>
          <w:sz w:val="28"/>
          <w:szCs w:val="28"/>
        </w:rPr>
      </w:pPr>
    </w:p>
    <w:p w14:paraId="75181AAE" w14:textId="77777777" w:rsidR="00B814A8" w:rsidRPr="00594F20" w:rsidRDefault="00B814A8" w:rsidP="00B814A8">
      <w:pPr>
        <w:numPr>
          <w:ilvl w:val="0"/>
          <w:numId w:val="14"/>
        </w:numPr>
        <w:spacing w:line="276" w:lineRule="auto"/>
        <w:contextualSpacing/>
        <w:jc w:val="lowKashida"/>
        <w:rPr>
          <w:rFonts w:ascii="Simplified Arabic" w:eastAsia="Calibri" w:hAnsi="Simplified Arabic" w:cs="Simplified Arabic"/>
          <w:b/>
          <w:bCs/>
          <w:sz w:val="28"/>
          <w:szCs w:val="28"/>
          <w:rtl/>
        </w:rPr>
      </w:pPr>
      <w:r w:rsidRPr="00594F20">
        <w:rPr>
          <w:rFonts w:ascii="Simplified Arabic" w:eastAsia="Calibri" w:hAnsi="Simplified Arabic" w:cs="Simplified Arabic"/>
          <w:b/>
          <w:bCs/>
          <w:sz w:val="28"/>
          <w:szCs w:val="28"/>
          <w:rtl/>
        </w:rPr>
        <w:t xml:space="preserve">أنواع المخاطر </w:t>
      </w:r>
    </w:p>
    <w:p w14:paraId="6336E82C" w14:textId="06FB65F2" w:rsidR="00B814A8" w:rsidRPr="00D85E7C" w:rsidRDefault="00D85E7C" w:rsidP="00D85E7C">
      <w:pPr>
        <w:spacing w:line="276" w:lineRule="auto"/>
        <w:jc w:val="lowKashida"/>
        <w:rPr>
          <w:rFonts w:ascii="Simplified Arabic" w:eastAsia="Calibri" w:hAnsi="Simplified Arabic" w:cs="Simplified Arabic"/>
          <w:sz w:val="28"/>
          <w:szCs w:val="28"/>
          <w:highlight w:val="yellow"/>
          <w:rtl/>
        </w:rPr>
      </w:pPr>
      <w:r w:rsidRPr="00D85E7C">
        <w:rPr>
          <w:rFonts w:ascii="Simplified Arabic" w:eastAsia="Calibri" w:hAnsi="Simplified Arabic" w:cs="Simplified Arabic"/>
          <w:sz w:val="28"/>
          <w:szCs w:val="28"/>
          <w:rtl/>
        </w:rPr>
        <w:t>يمكن تقسيم المخاطر التي تواجه المؤسسات إلى ثلاثة أنواع رئيسية: المخاطر المرتبطة بمصدر الخطر، والمخاطر المتعلقة بالمؤسسة ذاتها، والمخاطر التي تمس الميزة التنافسية والمعلومات</w:t>
      </w:r>
      <w:r>
        <w:rPr>
          <w:rFonts w:ascii="Simplified Arabic" w:eastAsia="Calibri" w:hAnsi="Simplified Arabic" w:cs="Simplified Arabic" w:hint="cs"/>
          <w:sz w:val="28"/>
          <w:szCs w:val="28"/>
          <w:rtl/>
        </w:rPr>
        <w:t xml:space="preserve">، </w:t>
      </w:r>
      <w:r w:rsidRPr="00D85E7C">
        <w:rPr>
          <w:rFonts w:ascii="Simplified Arabic" w:eastAsia="Calibri" w:hAnsi="Simplified Arabic" w:cs="Simplified Arabic"/>
          <w:sz w:val="28"/>
          <w:szCs w:val="28"/>
          <w:rtl/>
        </w:rPr>
        <w:t>ومن أبرز هذه الأنواع</w:t>
      </w:r>
      <w:r w:rsidR="00B814A8" w:rsidRPr="005A1517">
        <w:rPr>
          <w:rFonts w:ascii="Simplified Arabic" w:eastAsia="Calibri" w:hAnsi="Simplified Arabic" w:cs="Simplified Arabic"/>
          <w:sz w:val="28"/>
          <w:szCs w:val="28"/>
          <w:rtl/>
        </w:rPr>
        <w:t xml:space="preserve"> (علي، 2005، ص </w:t>
      </w:r>
      <w:proofErr w:type="spellStart"/>
      <w:r w:rsidR="00B814A8" w:rsidRPr="005A1517">
        <w:rPr>
          <w:rFonts w:ascii="Simplified Arabic" w:eastAsia="Calibri" w:hAnsi="Simplified Arabic" w:cs="Simplified Arabic"/>
          <w:sz w:val="28"/>
          <w:szCs w:val="28"/>
          <w:rtl/>
        </w:rPr>
        <w:t>ص</w:t>
      </w:r>
      <w:proofErr w:type="spellEnd"/>
      <w:r w:rsidR="00B814A8" w:rsidRPr="005A1517">
        <w:rPr>
          <w:rFonts w:ascii="Simplified Arabic" w:eastAsia="Calibri" w:hAnsi="Simplified Arabic" w:cs="Simplified Arabic"/>
          <w:sz w:val="28"/>
          <w:szCs w:val="28"/>
          <w:rtl/>
        </w:rPr>
        <w:t xml:space="preserve"> 9-</w:t>
      </w:r>
      <w:proofErr w:type="gramStart"/>
      <w:r w:rsidR="00B814A8" w:rsidRPr="005A1517">
        <w:rPr>
          <w:rFonts w:ascii="Simplified Arabic" w:eastAsia="Calibri" w:hAnsi="Simplified Arabic" w:cs="Simplified Arabic"/>
          <w:sz w:val="28"/>
          <w:szCs w:val="28"/>
          <w:rtl/>
        </w:rPr>
        <w:t>11</w:t>
      </w:r>
      <w:r>
        <w:rPr>
          <w:rFonts w:ascii="Simplified Arabic" w:eastAsia="Calibri" w:hAnsi="Simplified Arabic" w:cs="Simplified Arabic" w:hint="cs"/>
          <w:sz w:val="28"/>
          <w:szCs w:val="28"/>
          <w:rtl/>
        </w:rPr>
        <w:t xml:space="preserve"> ،</w:t>
      </w:r>
      <w:proofErr w:type="gramEnd"/>
      <w:r>
        <w:rPr>
          <w:rFonts w:ascii="Simplified Arabic" w:eastAsia="Calibri" w:hAnsi="Simplified Arabic" w:cs="Simplified Arabic" w:hint="cs"/>
          <w:sz w:val="28"/>
          <w:szCs w:val="28"/>
          <w:rtl/>
        </w:rPr>
        <w:t xml:space="preserve"> </w:t>
      </w:r>
      <w:r w:rsidR="00B814A8" w:rsidRPr="005A1517">
        <w:rPr>
          <w:rFonts w:ascii="Simplified Arabic" w:eastAsia="Calibri" w:hAnsi="Simplified Arabic" w:cs="Simplified Arabic"/>
          <w:sz w:val="28"/>
          <w:szCs w:val="28"/>
          <w:rtl/>
        </w:rPr>
        <w:t>رباني، 2021، ص 29</w:t>
      </w:r>
      <w:r>
        <w:rPr>
          <w:rFonts w:ascii="Simplified Arabic" w:eastAsia="Calibri" w:hAnsi="Simplified Arabic" w:cs="Simplified Arabic" w:hint="cs"/>
          <w:sz w:val="28"/>
          <w:szCs w:val="28"/>
          <w:rtl/>
        </w:rPr>
        <w:t>،</w:t>
      </w:r>
      <w:r w:rsidRPr="00D85E7C">
        <w:rPr>
          <w:rFonts w:ascii="Simplified Arabic" w:eastAsia="Calibri" w:hAnsi="Simplified Arabic" w:cs="Times New Roman"/>
          <w:sz w:val="28"/>
          <w:szCs w:val="28"/>
          <w:rtl/>
        </w:rPr>
        <w:t xml:space="preserve"> </w:t>
      </w:r>
      <w:r w:rsidRPr="005A1517">
        <w:rPr>
          <w:rFonts w:ascii="Simplified Arabic" w:eastAsia="Calibri" w:hAnsi="Simplified Arabic" w:cs="Simplified Arabic"/>
          <w:sz w:val="28"/>
          <w:szCs w:val="28"/>
          <w:rtl/>
        </w:rPr>
        <w:t>مطر، 2021، ص 3)</w:t>
      </w:r>
      <w:r>
        <w:rPr>
          <w:rFonts w:ascii="Simplified Arabic" w:eastAsia="Calibri" w:hAnsi="Simplified Arabic" w:cs="Simplified Arabic" w:hint="cs"/>
          <w:sz w:val="28"/>
          <w:szCs w:val="28"/>
          <w:rtl/>
        </w:rPr>
        <w:t>:</w:t>
      </w:r>
    </w:p>
    <w:p w14:paraId="671D1E3D" w14:textId="77777777" w:rsidR="00D85E7C" w:rsidRPr="00D85E7C" w:rsidRDefault="00D85E7C" w:rsidP="00D85E7C">
      <w:pPr>
        <w:numPr>
          <w:ilvl w:val="0"/>
          <w:numId w:val="20"/>
        </w:numPr>
        <w:spacing w:line="276" w:lineRule="auto"/>
        <w:contextualSpacing/>
        <w:jc w:val="lowKashida"/>
        <w:rPr>
          <w:rFonts w:ascii="Simplified Arabic" w:eastAsia="Calibri" w:hAnsi="Simplified Arabic" w:cs="Simplified Arabic"/>
          <w:sz w:val="28"/>
          <w:szCs w:val="28"/>
        </w:rPr>
      </w:pPr>
      <w:r w:rsidRPr="00D85E7C">
        <w:rPr>
          <w:rFonts w:ascii="Simplified Arabic" w:eastAsia="Calibri" w:hAnsi="Simplified Arabic" w:cs="Simplified Arabic" w:hint="cs"/>
          <w:b/>
          <w:bCs/>
          <w:sz w:val="28"/>
          <w:szCs w:val="28"/>
          <w:rtl/>
        </w:rPr>
        <w:t>أخطار</w:t>
      </w:r>
      <w:r w:rsidRPr="00D85E7C">
        <w:rPr>
          <w:rFonts w:ascii="Simplified Arabic" w:eastAsia="Calibri" w:hAnsi="Simplified Arabic" w:cs="Simplified Arabic"/>
          <w:b/>
          <w:bCs/>
          <w:sz w:val="28"/>
          <w:szCs w:val="28"/>
          <w:rtl/>
        </w:rPr>
        <w:t xml:space="preserve"> </w:t>
      </w:r>
      <w:r w:rsidR="00B814A8" w:rsidRPr="00D85E7C">
        <w:rPr>
          <w:rFonts w:ascii="Simplified Arabic" w:eastAsia="Calibri" w:hAnsi="Simplified Arabic" w:cs="Simplified Arabic"/>
          <w:b/>
          <w:bCs/>
          <w:sz w:val="28"/>
          <w:szCs w:val="28"/>
          <w:rtl/>
        </w:rPr>
        <w:t>النشاط التجاري</w:t>
      </w:r>
      <w:r w:rsidR="00B814A8" w:rsidRPr="00D85E7C">
        <w:rPr>
          <w:rFonts w:ascii="Simplified Arabic" w:eastAsia="Calibri" w:hAnsi="Simplified Arabic" w:cs="Simplified Arabic"/>
          <w:sz w:val="28"/>
          <w:szCs w:val="28"/>
          <w:rtl/>
        </w:rPr>
        <w:t xml:space="preserve">: </w:t>
      </w:r>
      <w:r w:rsidRPr="00D85E7C">
        <w:rPr>
          <w:rFonts w:ascii="Simplified Arabic" w:eastAsia="Calibri" w:hAnsi="Simplified Arabic" w:cs="Simplified Arabic"/>
          <w:sz w:val="28"/>
          <w:szCs w:val="28"/>
          <w:rtl/>
        </w:rPr>
        <w:t>متعلقة بطبيعة الصناعة أو النشاط الرئيسي للمؤسسة</w:t>
      </w:r>
      <w:r w:rsidRPr="00D85E7C">
        <w:rPr>
          <w:rFonts w:ascii="Simplified Arabic" w:eastAsia="Calibri" w:hAnsi="Simplified Arabic" w:cs="Simplified Arabic"/>
          <w:sz w:val="28"/>
          <w:szCs w:val="28"/>
        </w:rPr>
        <w:t>.</w:t>
      </w:r>
      <w:r w:rsidRPr="00D85E7C">
        <w:rPr>
          <w:rFonts w:ascii="Simplified Arabic" w:eastAsia="Calibri" w:hAnsi="Simplified Arabic" w:cs="Simplified Arabic" w:hint="cs"/>
          <w:b/>
          <w:bCs/>
          <w:sz w:val="28"/>
          <w:szCs w:val="28"/>
          <w:rtl/>
        </w:rPr>
        <w:t xml:space="preserve"> </w:t>
      </w:r>
    </w:p>
    <w:p w14:paraId="0335A51B" w14:textId="77777777" w:rsidR="00D85E7C" w:rsidRPr="00D85E7C" w:rsidRDefault="00D85E7C" w:rsidP="00D85E7C">
      <w:pPr>
        <w:numPr>
          <w:ilvl w:val="0"/>
          <w:numId w:val="20"/>
        </w:numPr>
        <w:spacing w:line="276" w:lineRule="auto"/>
        <w:contextualSpacing/>
        <w:jc w:val="lowKashida"/>
        <w:rPr>
          <w:rFonts w:ascii="Simplified Arabic" w:eastAsia="Calibri" w:hAnsi="Simplified Arabic" w:cs="Simplified Arabic"/>
          <w:sz w:val="28"/>
          <w:szCs w:val="28"/>
        </w:rPr>
      </w:pPr>
      <w:r w:rsidRPr="00D85E7C">
        <w:rPr>
          <w:rFonts w:ascii="Simplified Arabic" w:eastAsia="Calibri" w:hAnsi="Simplified Arabic" w:cs="Simplified Arabic" w:hint="cs"/>
          <w:b/>
          <w:bCs/>
          <w:sz w:val="28"/>
          <w:szCs w:val="28"/>
          <w:rtl/>
        </w:rPr>
        <w:t>أخطار</w:t>
      </w:r>
      <w:r w:rsidRPr="00D85E7C">
        <w:rPr>
          <w:rFonts w:ascii="Simplified Arabic" w:eastAsia="Calibri" w:hAnsi="Simplified Arabic" w:cs="Simplified Arabic"/>
          <w:b/>
          <w:bCs/>
          <w:sz w:val="28"/>
          <w:szCs w:val="28"/>
          <w:rtl/>
        </w:rPr>
        <w:t xml:space="preserve"> </w:t>
      </w:r>
      <w:r w:rsidR="00B814A8" w:rsidRPr="00D85E7C">
        <w:rPr>
          <w:rFonts w:ascii="Simplified Arabic" w:eastAsia="Calibri" w:hAnsi="Simplified Arabic" w:cs="Simplified Arabic"/>
          <w:b/>
          <w:bCs/>
          <w:sz w:val="28"/>
          <w:szCs w:val="28"/>
          <w:rtl/>
        </w:rPr>
        <w:t>العمليات</w:t>
      </w:r>
      <w:r w:rsidR="00B814A8" w:rsidRPr="00D85E7C">
        <w:rPr>
          <w:rFonts w:ascii="Simplified Arabic" w:eastAsia="Calibri" w:hAnsi="Simplified Arabic" w:cs="Simplified Arabic"/>
          <w:sz w:val="28"/>
          <w:szCs w:val="28"/>
          <w:rtl/>
        </w:rPr>
        <w:t xml:space="preserve">: </w:t>
      </w:r>
      <w:r w:rsidRPr="00D85E7C">
        <w:rPr>
          <w:rFonts w:ascii="Simplified Arabic" w:eastAsia="Calibri" w:hAnsi="Simplified Arabic" w:cs="Simplified Arabic"/>
          <w:sz w:val="28"/>
          <w:szCs w:val="28"/>
          <w:rtl/>
        </w:rPr>
        <w:t>ناتجة عن الأنظمة الداخلية أو العاملين فيها</w:t>
      </w:r>
      <w:r w:rsidRPr="00D85E7C">
        <w:rPr>
          <w:rFonts w:ascii="Simplified Arabic" w:eastAsia="Calibri" w:hAnsi="Simplified Arabic" w:cs="Simplified Arabic"/>
          <w:sz w:val="28"/>
          <w:szCs w:val="28"/>
        </w:rPr>
        <w:t>.</w:t>
      </w:r>
      <w:r w:rsidRPr="00D85E7C">
        <w:rPr>
          <w:rFonts w:ascii="Simplified Arabic" w:eastAsia="Calibri" w:hAnsi="Simplified Arabic" w:cs="Simplified Arabic" w:hint="cs"/>
          <w:b/>
          <w:bCs/>
          <w:sz w:val="28"/>
          <w:szCs w:val="28"/>
          <w:rtl/>
        </w:rPr>
        <w:t xml:space="preserve"> </w:t>
      </w:r>
    </w:p>
    <w:p w14:paraId="286915E3" w14:textId="7F7F4A8A" w:rsidR="00D85E7C" w:rsidRPr="00D85E7C" w:rsidRDefault="00D85E7C" w:rsidP="00D85E7C">
      <w:pPr>
        <w:numPr>
          <w:ilvl w:val="0"/>
          <w:numId w:val="20"/>
        </w:numPr>
        <w:spacing w:line="276" w:lineRule="auto"/>
        <w:contextualSpacing/>
        <w:jc w:val="lowKashida"/>
        <w:rPr>
          <w:rFonts w:ascii="Simplified Arabic" w:eastAsia="Calibri" w:hAnsi="Simplified Arabic" w:cs="Simplified Arabic"/>
          <w:sz w:val="28"/>
          <w:szCs w:val="28"/>
        </w:rPr>
      </w:pPr>
      <w:r w:rsidRPr="00D85E7C">
        <w:rPr>
          <w:rFonts w:ascii="Simplified Arabic" w:eastAsia="Calibri" w:hAnsi="Simplified Arabic" w:cs="Simplified Arabic" w:hint="cs"/>
          <w:b/>
          <w:bCs/>
          <w:sz w:val="28"/>
          <w:szCs w:val="28"/>
          <w:rtl/>
        </w:rPr>
        <w:t>أخطار ا</w:t>
      </w:r>
      <w:r w:rsidR="00B814A8" w:rsidRPr="00D85E7C">
        <w:rPr>
          <w:rFonts w:ascii="Simplified Arabic" w:eastAsia="Calibri" w:hAnsi="Simplified Arabic" w:cs="Simplified Arabic"/>
          <w:b/>
          <w:bCs/>
          <w:sz w:val="28"/>
          <w:szCs w:val="28"/>
          <w:rtl/>
        </w:rPr>
        <w:t>لإدارة</w:t>
      </w:r>
      <w:r w:rsidR="00B814A8" w:rsidRPr="00D85E7C">
        <w:rPr>
          <w:rFonts w:ascii="Simplified Arabic" w:eastAsia="Calibri" w:hAnsi="Simplified Arabic" w:cs="Simplified Arabic"/>
          <w:sz w:val="28"/>
          <w:szCs w:val="28"/>
          <w:rtl/>
        </w:rPr>
        <w:t>:</w:t>
      </w:r>
      <w:r>
        <w:rPr>
          <w:rFonts w:ascii="Simplified Arabic" w:eastAsia="Calibri" w:hAnsi="Simplified Arabic" w:cs="Simplified Arabic" w:hint="cs"/>
          <w:sz w:val="28"/>
          <w:szCs w:val="28"/>
          <w:rtl/>
        </w:rPr>
        <w:t xml:space="preserve"> </w:t>
      </w:r>
      <w:r w:rsidRPr="00D85E7C">
        <w:rPr>
          <w:rFonts w:ascii="Simplified Arabic" w:eastAsia="Calibri" w:hAnsi="Simplified Arabic" w:cs="Simplified Arabic"/>
          <w:sz w:val="28"/>
          <w:szCs w:val="28"/>
          <w:rtl/>
        </w:rPr>
        <w:t>مرتبطة بالقرارات والإجراءات الإدارية</w:t>
      </w:r>
      <w:r w:rsidRPr="00D85E7C">
        <w:rPr>
          <w:rFonts w:ascii="Simplified Arabic" w:eastAsia="Calibri" w:hAnsi="Simplified Arabic" w:cs="Simplified Arabic"/>
          <w:sz w:val="28"/>
          <w:szCs w:val="28"/>
        </w:rPr>
        <w:t>.</w:t>
      </w:r>
    </w:p>
    <w:p w14:paraId="2BBE1C1E" w14:textId="57BDD5C4" w:rsidR="00594F20" w:rsidRPr="00D85E7C" w:rsidRDefault="00B814A8" w:rsidP="00D85E7C">
      <w:pPr>
        <w:numPr>
          <w:ilvl w:val="0"/>
          <w:numId w:val="20"/>
        </w:numPr>
        <w:spacing w:line="276" w:lineRule="auto"/>
        <w:contextualSpacing/>
        <w:jc w:val="lowKashida"/>
        <w:rPr>
          <w:rFonts w:ascii="Simplified Arabic" w:eastAsia="Calibri" w:hAnsi="Simplified Arabic" w:cs="Simplified Arabic"/>
          <w:sz w:val="28"/>
          <w:szCs w:val="28"/>
          <w:rtl/>
        </w:rPr>
      </w:pPr>
      <w:r w:rsidRPr="00D85E7C">
        <w:rPr>
          <w:rFonts w:ascii="Simplified Arabic" w:eastAsia="Calibri" w:hAnsi="Simplified Arabic" w:cs="Simplified Arabic"/>
          <w:b/>
          <w:bCs/>
          <w:sz w:val="28"/>
          <w:szCs w:val="28"/>
          <w:rtl/>
        </w:rPr>
        <w:t>المخاطر القانونية:</w:t>
      </w:r>
      <w:r w:rsidRPr="00D85E7C">
        <w:rPr>
          <w:rFonts w:ascii="Simplified Arabic" w:eastAsia="Calibri" w:hAnsi="Simplified Arabic" w:cs="Simplified Arabic"/>
          <w:sz w:val="28"/>
          <w:szCs w:val="28"/>
          <w:rtl/>
        </w:rPr>
        <w:t xml:space="preserve"> </w:t>
      </w:r>
      <w:r w:rsidR="00D85E7C" w:rsidRPr="00D85E7C">
        <w:rPr>
          <w:rFonts w:ascii="Simplified Arabic" w:eastAsia="Calibri" w:hAnsi="Simplified Arabic" w:cs="Simplified Arabic"/>
          <w:sz w:val="28"/>
          <w:szCs w:val="28"/>
          <w:rtl/>
        </w:rPr>
        <w:t>تنشأ عند الدخول في اتفاقيات مع أطراف أخرى مع غياب ضمانات كافية لتنفيذ الالتزامات</w:t>
      </w:r>
      <w:r w:rsidR="00D85E7C" w:rsidRPr="00D85E7C">
        <w:rPr>
          <w:rFonts w:ascii="Simplified Arabic" w:eastAsia="Calibri" w:hAnsi="Simplified Arabic" w:cs="Simplified Arabic"/>
          <w:sz w:val="28"/>
          <w:szCs w:val="28"/>
        </w:rPr>
        <w:t>.</w:t>
      </w:r>
    </w:p>
    <w:p w14:paraId="04F5D3CF" w14:textId="77777777" w:rsidR="00D85E7C" w:rsidRPr="00D85E7C" w:rsidRDefault="00594F20" w:rsidP="00D85E7C">
      <w:pPr>
        <w:numPr>
          <w:ilvl w:val="0"/>
          <w:numId w:val="19"/>
        </w:numPr>
        <w:spacing w:line="276" w:lineRule="auto"/>
        <w:contextualSpacing/>
        <w:jc w:val="lowKashida"/>
        <w:rPr>
          <w:rFonts w:ascii="Simplified Arabic" w:eastAsia="Calibri" w:hAnsi="Simplified Arabic" w:cs="Simplified Arabic"/>
          <w:sz w:val="28"/>
          <w:szCs w:val="28"/>
        </w:rPr>
      </w:pPr>
      <w:r w:rsidRPr="00D85E7C">
        <w:rPr>
          <w:rFonts w:ascii="Simplified Arabic" w:eastAsia="Calibri" w:hAnsi="Simplified Arabic" w:cs="Times New Roman" w:hint="cs"/>
          <w:b/>
          <w:bCs/>
          <w:sz w:val="28"/>
          <w:szCs w:val="28"/>
          <w:rtl/>
        </w:rPr>
        <w:t>أخطار</w:t>
      </w:r>
      <w:r w:rsidR="00B814A8" w:rsidRPr="00D85E7C">
        <w:rPr>
          <w:rFonts w:ascii="Simplified Arabic" w:eastAsia="Calibri" w:hAnsi="Simplified Arabic" w:cs="Simplified Arabic"/>
          <w:b/>
          <w:bCs/>
          <w:sz w:val="28"/>
          <w:szCs w:val="28"/>
          <w:rtl/>
        </w:rPr>
        <w:t xml:space="preserve"> </w:t>
      </w:r>
      <w:proofErr w:type="spellStart"/>
      <w:r w:rsidR="00B814A8" w:rsidRPr="00D85E7C">
        <w:rPr>
          <w:rFonts w:ascii="Simplified Arabic" w:eastAsia="Calibri" w:hAnsi="Simplified Arabic" w:cs="Simplified Arabic"/>
          <w:b/>
          <w:bCs/>
          <w:sz w:val="28"/>
          <w:szCs w:val="28"/>
          <w:rtl/>
        </w:rPr>
        <w:t>الإئتمان</w:t>
      </w:r>
      <w:proofErr w:type="spellEnd"/>
      <w:r w:rsidR="00B814A8" w:rsidRPr="00D85E7C">
        <w:rPr>
          <w:rFonts w:ascii="Simplified Arabic" w:eastAsia="Calibri" w:hAnsi="Simplified Arabic" w:cs="Simplified Arabic"/>
          <w:sz w:val="28"/>
          <w:szCs w:val="28"/>
          <w:rtl/>
        </w:rPr>
        <w:t xml:space="preserve">: </w:t>
      </w:r>
      <w:r w:rsidR="00D85E7C" w:rsidRPr="00D85E7C">
        <w:rPr>
          <w:rFonts w:ascii="Simplified Arabic" w:eastAsia="Calibri" w:hAnsi="Simplified Arabic" w:cs="Simplified Arabic"/>
          <w:sz w:val="28"/>
          <w:szCs w:val="28"/>
          <w:rtl/>
        </w:rPr>
        <w:t>مرتبطة بعدم قدرة الطرف الآخر على الوفاء بالتزاماته المالية</w:t>
      </w:r>
      <w:r w:rsidR="00D85E7C" w:rsidRPr="00D85E7C">
        <w:rPr>
          <w:rFonts w:ascii="Simplified Arabic" w:eastAsia="Calibri" w:hAnsi="Simplified Arabic" w:cs="Simplified Arabic"/>
          <w:sz w:val="28"/>
          <w:szCs w:val="28"/>
        </w:rPr>
        <w:t>.</w:t>
      </w:r>
      <w:r w:rsidR="00D85E7C" w:rsidRPr="00D85E7C">
        <w:rPr>
          <w:rFonts w:ascii="Simplified Arabic" w:eastAsia="Calibri" w:hAnsi="Simplified Arabic" w:cs="Simplified Arabic" w:hint="cs"/>
          <w:b/>
          <w:bCs/>
          <w:sz w:val="28"/>
          <w:szCs w:val="28"/>
          <w:rtl/>
        </w:rPr>
        <w:t xml:space="preserve"> </w:t>
      </w:r>
    </w:p>
    <w:p w14:paraId="6CCC01AF" w14:textId="0A4144B7" w:rsidR="00D85E7C" w:rsidRPr="00D85E7C" w:rsidRDefault="00D85E7C" w:rsidP="00D85E7C">
      <w:pPr>
        <w:numPr>
          <w:ilvl w:val="0"/>
          <w:numId w:val="19"/>
        </w:numPr>
        <w:spacing w:line="276" w:lineRule="auto"/>
        <w:contextualSpacing/>
        <w:jc w:val="lowKashida"/>
        <w:rPr>
          <w:rFonts w:ascii="Simplified Arabic" w:eastAsia="Calibri" w:hAnsi="Simplified Arabic" w:cs="Simplified Arabic"/>
          <w:sz w:val="28"/>
          <w:szCs w:val="28"/>
        </w:rPr>
      </w:pPr>
      <w:r w:rsidRPr="00D85E7C">
        <w:rPr>
          <w:rFonts w:ascii="Simplified Arabic" w:eastAsia="Calibri" w:hAnsi="Simplified Arabic" w:cs="Simplified Arabic" w:hint="cs"/>
          <w:b/>
          <w:bCs/>
          <w:sz w:val="28"/>
          <w:szCs w:val="28"/>
          <w:rtl/>
        </w:rPr>
        <w:t>أخطار</w:t>
      </w:r>
      <w:r w:rsidRPr="00D85E7C">
        <w:rPr>
          <w:rFonts w:ascii="Simplified Arabic" w:eastAsia="Calibri" w:hAnsi="Simplified Arabic" w:cs="Simplified Arabic"/>
          <w:b/>
          <w:bCs/>
          <w:sz w:val="28"/>
          <w:szCs w:val="28"/>
          <w:rtl/>
        </w:rPr>
        <w:t xml:space="preserve"> </w:t>
      </w:r>
      <w:r w:rsidR="00B814A8" w:rsidRPr="00D85E7C">
        <w:rPr>
          <w:rFonts w:ascii="Simplified Arabic" w:eastAsia="Calibri" w:hAnsi="Simplified Arabic" w:cs="Simplified Arabic"/>
          <w:b/>
          <w:bCs/>
          <w:sz w:val="28"/>
          <w:szCs w:val="28"/>
          <w:rtl/>
        </w:rPr>
        <w:t>الأسعار</w:t>
      </w:r>
      <w:r w:rsidRPr="00D85E7C">
        <w:rPr>
          <w:rtl/>
        </w:rPr>
        <w:t xml:space="preserve"> </w:t>
      </w:r>
      <w:r w:rsidRPr="00D85E7C">
        <w:rPr>
          <w:rFonts w:ascii="Simplified Arabic" w:eastAsia="Calibri" w:hAnsi="Simplified Arabic" w:cs="Simplified Arabic"/>
          <w:sz w:val="28"/>
          <w:szCs w:val="28"/>
          <w:rtl/>
        </w:rPr>
        <w:t>نتيجة تحركات غير متوقعة في الأسعار السوقية</w:t>
      </w:r>
      <w:r w:rsidRPr="00D85E7C">
        <w:rPr>
          <w:rFonts w:ascii="Simplified Arabic" w:eastAsia="Calibri" w:hAnsi="Simplified Arabic" w:cs="Simplified Arabic"/>
          <w:sz w:val="28"/>
          <w:szCs w:val="28"/>
        </w:rPr>
        <w:t>.</w:t>
      </w:r>
      <w:r w:rsidRPr="00D85E7C">
        <w:rPr>
          <w:rFonts w:ascii="Simplified Arabic" w:eastAsia="Calibri" w:hAnsi="Simplified Arabic" w:cs="Simplified Arabic" w:hint="cs"/>
          <w:b/>
          <w:bCs/>
          <w:sz w:val="28"/>
          <w:szCs w:val="28"/>
          <w:rtl/>
        </w:rPr>
        <w:t xml:space="preserve"> </w:t>
      </w:r>
    </w:p>
    <w:p w14:paraId="62F95CAF" w14:textId="77777777" w:rsidR="00D85E7C" w:rsidRPr="00D85E7C" w:rsidRDefault="00D85E7C" w:rsidP="00D85E7C">
      <w:pPr>
        <w:numPr>
          <w:ilvl w:val="0"/>
          <w:numId w:val="19"/>
        </w:numPr>
        <w:spacing w:line="276" w:lineRule="auto"/>
        <w:contextualSpacing/>
        <w:jc w:val="lowKashida"/>
        <w:rPr>
          <w:rFonts w:ascii="Simplified Arabic" w:eastAsia="Calibri" w:hAnsi="Simplified Arabic" w:cs="Simplified Arabic"/>
          <w:sz w:val="28"/>
          <w:szCs w:val="28"/>
        </w:rPr>
      </w:pPr>
      <w:r w:rsidRPr="00D85E7C">
        <w:rPr>
          <w:rFonts w:ascii="Simplified Arabic" w:eastAsia="Calibri" w:hAnsi="Simplified Arabic" w:cs="Simplified Arabic" w:hint="cs"/>
          <w:b/>
          <w:bCs/>
          <w:sz w:val="28"/>
          <w:szCs w:val="28"/>
          <w:rtl/>
        </w:rPr>
        <w:t>أخطار</w:t>
      </w:r>
      <w:r w:rsidRPr="00D85E7C">
        <w:rPr>
          <w:rFonts w:ascii="Simplified Arabic" w:eastAsia="Calibri" w:hAnsi="Simplified Arabic" w:cs="Simplified Arabic"/>
          <w:b/>
          <w:bCs/>
          <w:sz w:val="28"/>
          <w:szCs w:val="28"/>
          <w:rtl/>
        </w:rPr>
        <w:t xml:space="preserve"> </w:t>
      </w:r>
      <w:proofErr w:type="gramStart"/>
      <w:r w:rsidR="00B814A8" w:rsidRPr="00D85E7C">
        <w:rPr>
          <w:rFonts w:ascii="Simplified Arabic" w:eastAsia="Calibri" w:hAnsi="Simplified Arabic" w:cs="Simplified Arabic"/>
          <w:b/>
          <w:bCs/>
          <w:sz w:val="28"/>
          <w:szCs w:val="28"/>
          <w:rtl/>
        </w:rPr>
        <w:t>الأموال</w:t>
      </w:r>
      <w:r w:rsidRPr="00D85E7C">
        <w:rPr>
          <w:rtl/>
        </w:rPr>
        <w:t xml:space="preserve"> </w:t>
      </w:r>
      <w:r>
        <w:rPr>
          <w:rFonts w:ascii="Simplified Arabic" w:eastAsia="Calibri" w:hAnsi="Simplified Arabic" w:cs="Simplified Arabic" w:hint="cs"/>
          <w:sz w:val="28"/>
          <w:szCs w:val="28"/>
          <w:rtl/>
        </w:rPr>
        <w:t>:</w:t>
      </w:r>
      <w:proofErr w:type="gramEnd"/>
      <w:r>
        <w:rPr>
          <w:rFonts w:ascii="Simplified Arabic" w:eastAsia="Calibri" w:hAnsi="Simplified Arabic" w:cs="Simplified Arabic" w:hint="cs"/>
          <w:sz w:val="28"/>
          <w:szCs w:val="28"/>
          <w:rtl/>
        </w:rPr>
        <w:t xml:space="preserve"> </w:t>
      </w:r>
      <w:r w:rsidRPr="00D85E7C">
        <w:rPr>
          <w:rFonts w:ascii="Simplified Arabic" w:eastAsia="Calibri" w:hAnsi="Simplified Arabic" w:cs="Simplified Arabic"/>
          <w:sz w:val="28"/>
          <w:szCs w:val="28"/>
          <w:rtl/>
        </w:rPr>
        <w:t>ناتجة عن العجز في سداد الديون ضمن الجداول المتفق عليها</w:t>
      </w:r>
      <w:r w:rsidRPr="00D85E7C">
        <w:rPr>
          <w:rFonts w:ascii="Simplified Arabic" w:eastAsia="Calibri" w:hAnsi="Simplified Arabic" w:cs="Simplified Arabic"/>
          <w:sz w:val="28"/>
          <w:szCs w:val="28"/>
        </w:rPr>
        <w:t>.</w:t>
      </w:r>
      <w:r w:rsidRPr="00D85E7C">
        <w:rPr>
          <w:rFonts w:ascii="Simplified Arabic" w:eastAsia="Calibri" w:hAnsi="Simplified Arabic" w:cs="Simplified Arabic" w:hint="cs"/>
          <w:b/>
          <w:bCs/>
          <w:sz w:val="28"/>
          <w:szCs w:val="28"/>
          <w:rtl/>
        </w:rPr>
        <w:t xml:space="preserve"> </w:t>
      </w:r>
    </w:p>
    <w:p w14:paraId="42EECF55" w14:textId="57032C22" w:rsidR="00B814A8" w:rsidRPr="00D85E7C" w:rsidRDefault="00D85E7C" w:rsidP="00D85E7C">
      <w:pPr>
        <w:numPr>
          <w:ilvl w:val="0"/>
          <w:numId w:val="19"/>
        </w:numPr>
        <w:spacing w:line="276" w:lineRule="auto"/>
        <w:contextualSpacing/>
        <w:jc w:val="lowKashida"/>
        <w:rPr>
          <w:rFonts w:ascii="Simplified Arabic" w:eastAsia="Calibri" w:hAnsi="Simplified Arabic" w:cs="Simplified Arabic"/>
          <w:sz w:val="28"/>
          <w:szCs w:val="28"/>
          <w:rtl/>
        </w:rPr>
      </w:pPr>
      <w:r w:rsidRPr="00D85E7C">
        <w:rPr>
          <w:rFonts w:ascii="Simplified Arabic" w:eastAsia="Calibri" w:hAnsi="Simplified Arabic" w:cs="Simplified Arabic" w:hint="cs"/>
          <w:b/>
          <w:bCs/>
          <w:sz w:val="28"/>
          <w:szCs w:val="28"/>
          <w:rtl/>
        </w:rPr>
        <w:t>أخطار</w:t>
      </w:r>
      <w:r w:rsidRPr="00D85E7C">
        <w:rPr>
          <w:rFonts w:ascii="Simplified Arabic" w:eastAsia="Calibri" w:hAnsi="Simplified Arabic" w:cs="Simplified Arabic"/>
          <w:b/>
          <w:bCs/>
          <w:sz w:val="28"/>
          <w:szCs w:val="28"/>
          <w:rtl/>
        </w:rPr>
        <w:t xml:space="preserve"> </w:t>
      </w:r>
      <w:r w:rsidR="00B814A8" w:rsidRPr="00D85E7C">
        <w:rPr>
          <w:rFonts w:ascii="Simplified Arabic" w:eastAsia="Calibri" w:hAnsi="Simplified Arabic" w:cs="Simplified Arabic"/>
          <w:b/>
          <w:bCs/>
          <w:sz w:val="28"/>
          <w:szCs w:val="28"/>
          <w:rtl/>
        </w:rPr>
        <w:t>التركيز</w:t>
      </w:r>
      <w:r w:rsidR="00B814A8" w:rsidRPr="00D85E7C">
        <w:rPr>
          <w:rFonts w:ascii="Simplified Arabic" w:eastAsia="Calibri" w:hAnsi="Simplified Arabic" w:cs="Simplified Arabic"/>
          <w:sz w:val="28"/>
          <w:szCs w:val="28"/>
          <w:rtl/>
        </w:rPr>
        <w:t xml:space="preserve">: </w:t>
      </w:r>
      <w:r w:rsidRPr="00D85E7C">
        <w:rPr>
          <w:rFonts w:ascii="Simplified Arabic" w:eastAsia="Calibri" w:hAnsi="Simplified Arabic" w:cs="Simplified Arabic"/>
          <w:sz w:val="28"/>
          <w:szCs w:val="28"/>
          <w:rtl/>
        </w:rPr>
        <w:t>تحدث عند الاعتماد المفرط على قطاع أو مجال واحد</w:t>
      </w:r>
      <w:r w:rsidRPr="00D85E7C">
        <w:rPr>
          <w:rFonts w:ascii="Simplified Arabic" w:eastAsia="Calibri" w:hAnsi="Simplified Arabic" w:cs="Simplified Arabic"/>
          <w:sz w:val="28"/>
          <w:szCs w:val="28"/>
        </w:rPr>
        <w:t>.</w:t>
      </w:r>
    </w:p>
    <w:p w14:paraId="5E94D63B" w14:textId="4AAC92C0" w:rsidR="00B814A8" w:rsidRPr="005A1517" w:rsidRDefault="00D85E7C" w:rsidP="00D85E7C">
      <w:pPr>
        <w:numPr>
          <w:ilvl w:val="0"/>
          <w:numId w:val="19"/>
        </w:numPr>
        <w:spacing w:line="276" w:lineRule="auto"/>
        <w:contextualSpacing/>
        <w:jc w:val="lowKashida"/>
        <w:rPr>
          <w:rFonts w:ascii="Simplified Arabic" w:eastAsia="Calibri" w:hAnsi="Simplified Arabic" w:cs="Simplified Arabic"/>
          <w:sz w:val="28"/>
          <w:szCs w:val="28"/>
          <w:rtl/>
        </w:rPr>
      </w:pPr>
      <w:r w:rsidRPr="00D85E7C">
        <w:rPr>
          <w:rFonts w:ascii="Simplified Arabic" w:eastAsia="Calibri" w:hAnsi="Simplified Arabic" w:cs="Simplified Arabic" w:hint="cs"/>
          <w:b/>
          <w:bCs/>
          <w:sz w:val="28"/>
          <w:szCs w:val="28"/>
          <w:rtl/>
        </w:rPr>
        <w:t>أخطار</w:t>
      </w:r>
      <w:r w:rsidRPr="00D85E7C">
        <w:rPr>
          <w:rFonts w:ascii="Simplified Arabic" w:eastAsia="Calibri" w:hAnsi="Simplified Arabic" w:cs="Simplified Arabic"/>
          <w:b/>
          <w:bCs/>
          <w:sz w:val="28"/>
          <w:szCs w:val="28"/>
          <w:rtl/>
        </w:rPr>
        <w:t xml:space="preserve"> </w:t>
      </w:r>
      <w:r w:rsidR="00B814A8" w:rsidRPr="00D85E7C">
        <w:rPr>
          <w:rFonts w:ascii="Simplified Arabic" w:eastAsia="Calibri" w:hAnsi="Simplified Arabic" w:cs="Simplified Arabic"/>
          <w:b/>
          <w:bCs/>
          <w:sz w:val="28"/>
          <w:szCs w:val="28"/>
          <w:rtl/>
        </w:rPr>
        <w:t>التغطية</w:t>
      </w:r>
      <w:r w:rsidR="00B814A8" w:rsidRPr="005A1517">
        <w:rPr>
          <w:rFonts w:ascii="Simplified Arabic" w:eastAsia="Calibri" w:hAnsi="Simplified Arabic" w:cs="Simplified Arabic"/>
          <w:sz w:val="28"/>
          <w:szCs w:val="28"/>
          <w:rtl/>
        </w:rPr>
        <w:t>: تنشأ هذه المخاطر</w:t>
      </w:r>
      <w:r>
        <w:rPr>
          <w:rFonts w:ascii="Simplified Arabic" w:eastAsia="Calibri" w:hAnsi="Simplified Arabic" w:cs="Simplified Arabic" w:hint="cs"/>
          <w:sz w:val="28"/>
          <w:szCs w:val="28"/>
          <w:rtl/>
        </w:rPr>
        <w:t xml:space="preserve"> بسبب </w:t>
      </w:r>
      <w:r w:rsidRPr="00D85E7C">
        <w:rPr>
          <w:rFonts w:ascii="Simplified Arabic" w:eastAsia="Calibri" w:hAnsi="Simplified Arabic" w:cs="Simplified Arabic"/>
          <w:sz w:val="28"/>
          <w:szCs w:val="28"/>
          <w:rtl/>
        </w:rPr>
        <w:t>قصور أو أخطاء في الحماية من المخاطر</w:t>
      </w:r>
      <w:r w:rsidRPr="00D85E7C">
        <w:rPr>
          <w:rFonts w:ascii="Simplified Arabic" w:eastAsia="Calibri" w:hAnsi="Simplified Arabic" w:cs="Simplified Arabic"/>
          <w:sz w:val="28"/>
          <w:szCs w:val="28"/>
        </w:rPr>
        <w:t>.</w:t>
      </w:r>
    </w:p>
    <w:p w14:paraId="0EEB73EC" w14:textId="4A0418EA" w:rsidR="00B814A8" w:rsidRDefault="00B814A8" w:rsidP="00476DB5">
      <w:pPr>
        <w:numPr>
          <w:ilvl w:val="0"/>
          <w:numId w:val="19"/>
        </w:numPr>
        <w:spacing w:line="276" w:lineRule="auto"/>
        <w:contextualSpacing/>
        <w:jc w:val="lowKashida"/>
        <w:rPr>
          <w:rFonts w:ascii="Simplified Arabic" w:eastAsia="Calibri" w:hAnsi="Simplified Arabic" w:cs="Simplified Arabic"/>
          <w:sz w:val="28"/>
          <w:szCs w:val="28"/>
        </w:rPr>
      </w:pPr>
      <w:r w:rsidRPr="00D85E7C">
        <w:rPr>
          <w:rFonts w:ascii="Simplified Arabic" w:eastAsia="Calibri" w:hAnsi="Simplified Arabic" w:cs="Simplified Arabic"/>
          <w:b/>
          <w:bCs/>
          <w:sz w:val="28"/>
          <w:szCs w:val="28"/>
          <w:rtl/>
        </w:rPr>
        <w:t>المخاطر السياسية</w:t>
      </w:r>
      <w:r w:rsidRPr="005A1517">
        <w:rPr>
          <w:rFonts w:ascii="Simplified Arabic" w:eastAsia="Calibri" w:hAnsi="Simplified Arabic" w:cs="Simplified Arabic"/>
          <w:sz w:val="28"/>
          <w:szCs w:val="28"/>
          <w:rtl/>
        </w:rPr>
        <w:t xml:space="preserve">: </w:t>
      </w:r>
      <w:r w:rsidR="00476DB5" w:rsidRPr="00476DB5">
        <w:rPr>
          <w:rFonts w:ascii="Simplified Arabic" w:eastAsia="Calibri" w:hAnsi="Simplified Arabic" w:cs="Simplified Arabic"/>
          <w:sz w:val="28"/>
          <w:szCs w:val="28"/>
          <w:rtl/>
        </w:rPr>
        <w:t>ناجمة عن قرارات حكومية مثل الضرائب أو الرسوم أو التأميم</w:t>
      </w:r>
      <w:r w:rsidR="00476DB5" w:rsidRPr="00476DB5">
        <w:rPr>
          <w:rFonts w:ascii="Simplified Arabic" w:eastAsia="Calibri" w:hAnsi="Simplified Arabic" w:cs="Simplified Arabic"/>
          <w:sz w:val="28"/>
          <w:szCs w:val="28"/>
        </w:rPr>
        <w:t>.</w:t>
      </w:r>
    </w:p>
    <w:p w14:paraId="0CA584DA" w14:textId="77777777" w:rsidR="00594F20" w:rsidRDefault="00594F20" w:rsidP="00594F20">
      <w:pPr>
        <w:spacing w:line="276" w:lineRule="auto"/>
        <w:ind w:left="720"/>
        <w:contextualSpacing/>
        <w:jc w:val="lowKashida"/>
        <w:rPr>
          <w:rFonts w:ascii="Simplified Arabic" w:eastAsia="Calibri" w:hAnsi="Simplified Arabic" w:cs="Simplified Arabic"/>
          <w:sz w:val="28"/>
          <w:szCs w:val="28"/>
          <w:rtl/>
        </w:rPr>
      </w:pPr>
    </w:p>
    <w:p w14:paraId="18D4B973" w14:textId="77777777" w:rsidR="00476DB5" w:rsidRDefault="00476DB5" w:rsidP="00594F20">
      <w:pPr>
        <w:spacing w:line="276" w:lineRule="auto"/>
        <w:ind w:left="720"/>
        <w:contextualSpacing/>
        <w:jc w:val="lowKashida"/>
        <w:rPr>
          <w:rFonts w:ascii="Simplified Arabic" w:eastAsia="Calibri" w:hAnsi="Simplified Arabic" w:cs="Simplified Arabic"/>
          <w:sz w:val="28"/>
          <w:szCs w:val="28"/>
          <w:rtl/>
        </w:rPr>
      </w:pPr>
    </w:p>
    <w:p w14:paraId="79669F25" w14:textId="77777777" w:rsidR="00476DB5" w:rsidRPr="005A1517" w:rsidRDefault="00476DB5" w:rsidP="00594F20">
      <w:pPr>
        <w:spacing w:line="276" w:lineRule="auto"/>
        <w:ind w:left="720"/>
        <w:contextualSpacing/>
        <w:jc w:val="lowKashida"/>
        <w:rPr>
          <w:rFonts w:ascii="Simplified Arabic" w:eastAsia="Calibri" w:hAnsi="Simplified Arabic" w:cs="Simplified Arabic"/>
          <w:sz w:val="28"/>
          <w:szCs w:val="28"/>
          <w:rtl/>
        </w:rPr>
      </w:pPr>
    </w:p>
    <w:p w14:paraId="79CADA15" w14:textId="77777777" w:rsidR="00B814A8" w:rsidRPr="00594F20" w:rsidRDefault="00B814A8" w:rsidP="00B814A8">
      <w:pPr>
        <w:numPr>
          <w:ilvl w:val="0"/>
          <w:numId w:val="14"/>
        </w:numPr>
        <w:spacing w:line="276" w:lineRule="auto"/>
        <w:contextualSpacing/>
        <w:jc w:val="lowKashida"/>
        <w:rPr>
          <w:rFonts w:ascii="Simplified Arabic" w:eastAsia="Calibri" w:hAnsi="Simplified Arabic" w:cs="Simplified Arabic"/>
          <w:b/>
          <w:bCs/>
          <w:sz w:val="28"/>
          <w:szCs w:val="28"/>
          <w:rtl/>
        </w:rPr>
      </w:pPr>
      <w:r w:rsidRPr="005A1517">
        <w:rPr>
          <w:rFonts w:ascii="Simplified Arabic" w:eastAsia="Calibri" w:hAnsi="Simplified Arabic" w:cs="Simplified Arabic"/>
          <w:sz w:val="28"/>
          <w:szCs w:val="28"/>
          <w:u w:val="single"/>
          <w:rtl/>
        </w:rPr>
        <w:lastRenderedPageBreak/>
        <w:t xml:space="preserve"> </w:t>
      </w:r>
      <w:r w:rsidRPr="00594F20">
        <w:rPr>
          <w:rFonts w:ascii="Simplified Arabic" w:eastAsia="Calibri" w:hAnsi="Simplified Arabic" w:cs="Simplified Arabic"/>
          <w:b/>
          <w:bCs/>
          <w:sz w:val="28"/>
          <w:szCs w:val="28"/>
          <w:rtl/>
        </w:rPr>
        <w:t>مفهوم إدارة المخاطر</w:t>
      </w:r>
    </w:p>
    <w:p w14:paraId="06F8E2FA" w14:textId="77777777" w:rsidR="00476DB5" w:rsidRDefault="00476DB5" w:rsidP="00476DB5">
      <w:pPr>
        <w:spacing w:line="276" w:lineRule="auto"/>
        <w:jc w:val="lowKashida"/>
        <w:rPr>
          <w:rFonts w:ascii="Simplified Arabic" w:eastAsia="Calibri" w:hAnsi="Simplified Arabic" w:cs="Simplified Arabic"/>
          <w:sz w:val="28"/>
          <w:szCs w:val="28"/>
          <w:rtl/>
        </w:rPr>
      </w:pPr>
      <w:r w:rsidRPr="00476DB5">
        <w:rPr>
          <w:rFonts w:ascii="Simplified Arabic" w:eastAsia="Calibri" w:hAnsi="Simplified Arabic" w:cs="Simplified Arabic"/>
          <w:sz w:val="28"/>
          <w:szCs w:val="28"/>
          <w:rtl/>
        </w:rPr>
        <w:t>وفقا لتعريف فلائقان ونورمان (1993)، تعرف إدارة المخاطر بأنها "</w:t>
      </w:r>
      <w:r>
        <w:rPr>
          <w:rFonts w:ascii="Simplified Arabic" w:eastAsia="Calibri" w:hAnsi="Simplified Arabic" w:cs="Simplified Arabic" w:hint="cs"/>
          <w:sz w:val="28"/>
          <w:szCs w:val="28"/>
          <w:rtl/>
        </w:rPr>
        <w:t xml:space="preserve"> </w:t>
      </w:r>
      <w:r w:rsidRPr="00476DB5">
        <w:rPr>
          <w:rFonts w:ascii="Simplified Arabic" w:eastAsia="Calibri" w:hAnsi="Simplified Arabic" w:cs="Simplified Arabic"/>
          <w:sz w:val="28"/>
          <w:szCs w:val="28"/>
          <w:rtl/>
        </w:rPr>
        <w:t>تنظيم الحياة أو العمل مع توقع أحداث مستقبلية تؤدي إلى تأثيرات غير ملائمة" (الأعوج، 2013، ص 32)</w:t>
      </w:r>
      <w:r>
        <w:rPr>
          <w:rFonts w:ascii="Simplified Arabic" w:eastAsia="Calibri" w:hAnsi="Simplified Arabic" w:cs="Simplified Arabic" w:hint="cs"/>
          <w:sz w:val="28"/>
          <w:szCs w:val="28"/>
          <w:rtl/>
        </w:rPr>
        <w:t xml:space="preserve">، </w:t>
      </w:r>
      <w:r w:rsidRPr="00476DB5">
        <w:rPr>
          <w:rFonts w:ascii="Simplified Arabic" w:eastAsia="Calibri" w:hAnsi="Simplified Arabic" w:cs="Simplified Arabic"/>
          <w:sz w:val="28"/>
          <w:szCs w:val="28"/>
          <w:rtl/>
        </w:rPr>
        <w:t>كما أُشير إلى أن هذا المصطلح يتكون من شقين: "الإدارة" التي تعني التخطيط والتنظيم والرقابة، و"المخاطرة" التي تمثل التباين بين ما هو متوقع وما هو غير متوقع (فدوي، 2017، ص 13)</w:t>
      </w:r>
      <w:r w:rsidRPr="00476DB5">
        <w:rPr>
          <w:rFonts w:ascii="Simplified Arabic" w:eastAsia="Calibri" w:hAnsi="Simplified Arabic" w:cs="Simplified Arabic"/>
          <w:sz w:val="28"/>
          <w:szCs w:val="28"/>
        </w:rPr>
        <w:t>.</w:t>
      </w:r>
    </w:p>
    <w:p w14:paraId="13CA9269" w14:textId="2C593E22" w:rsidR="00594F20" w:rsidRPr="00476DB5" w:rsidRDefault="00476DB5" w:rsidP="00476DB5">
      <w:pPr>
        <w:spacing w:line="276" w:lineRule="auto"/>
        <w:jc w:val="lowKashida"/>
        <w:rPr>
          <w:rFonts w:ascii="Simplified Arabic" w:eastAsia="Calibri" w:hAnsi="Simplified Arabic" w:cs="Simplified Arabic"/>
          <w:sz w:val="28"/>
          <w:szCs w:val="28"/>
          <w:rtl/>
        </w:rPr>
      </w:pPr>
      <w:r w:rsidRPr="00476DB5">
        <w:rPr>
          <w:rFonts w:ascii="Simplified Arabic" w:eastAsia="Calibri" w:hAnsi="Simplified Arabic" w:cs="Simplified Arabic"/>
          <w:sz w:val="28"/>
          <w:szCs w:val="28"/>
        </w:rPr>
        <w:br/>
      </w:r>
      <w:r w:rsidRPr="00476DB5">
        <w:rPr>
          <w:rFonts w:ascii="Simplified Arabic" w:eastAsia="Calibri" w:hAnsi="Simplified Arabic" w:cs="Simplified Arabic"/>
          <w:sz w:val="28"/>
          <w:szCs w:val="28"/>
          <w:rtl/>
        </w:rPr>
        <w:t>وقد طُرحت أيضًا رؤية أخرى لإدارة المخاطر باعتبارها عملية منهجية وشمولية تتبناها المنشأة لإدارة الخطر في مجالات متعددة مثل السلامة، وإدارة المشاريع، والاستثمارات، وضمان استمرارية العمل</w:t>
      </w:r>
      <w:r w:rsidR="001A58CE">
        <w:rPr>
          <w:rFonts w:ascii="Simplified Arabic" w:eastAsia="Calibri" w:hAnsi="Simplified Arabic" w:cs="Simplified Arabic" w:hint="cs"/>
          <w:sz w:val="28"/>
          <w:szCs w:val="28"/>
          <w:rtl/>
        </w:rPr>
        <w:t xml:space="preserve">، </w:t>
      </w:r>
      <w:r w:rsidRPr="00476DB5">
        <w:rPr>
          <w:rFonts w:ascii="Simplified Arabic" w:eastAsia="Calibri" w:hAnsi="Simplified Arabic" w:cs="Simplified Arabic"/>
          <w:sz w:val="28"/>
          <w:szCs w:val="28"/>
          <w:rtl/>
        </w:rPr>
        <w:t>وتشمل هذه العملية تحديد المخاطر وتقييمها وترتيبها حسب الأولوية، ثم تنفيذ خطط واستراتيجيات منظمة للحد من آثارها السلبية والسيطرة عليها</w:t>
      </w:r>
      <w:r w:rsidRPr="00476DB5">
        <w:rPr>
          <w:rFonts w:ascii="Simplified Arabic" w:eastAsia="Calibri" w:hAnsi="Simplified Arabic" w:cs="Simplified Arabic"/>
          <w:sz w:val="28"/>
          <w:szCs w:val="28"/>
        </w:rPr>
        <w:t>.</w:t>
      </w:r>
    </w:p>
    <w:p w14:paraId="3F0659AC" w14:textId="77777777" w:rsidR="00B814A8" w:rsidRPr="00594F20" w:rsidRDefault="00B814A8" w:rsidP="00B814A8">
      <w:pPr>
        <w:numPr>
          <w:ilvl w:val="0"/>
          <w:numId w:val="14"/>
        </w:numPr>
        <w:spacing w:line="276" w:lineRule="auto"/>
        <w:contextualSpacing/>
        <w:jc w:val="lowKashida"/>
        <w:rPr>
          <w:rFonts w:ascii="Simplified Arabic" w:eastAsia="Calibri" w:hAnsi="Simplified Arabic" w:cs="Simplified Arabic"/>
          <w:b/>
          <w:bCs/>
          <w:sz w:val="28"/>
          <w:szCs w:val="28"/>
          <w:rtl/>
        </w:rPr>
      </w:pPr>
      <w:r w:rsidRPr="00594F20">
        <w:rPr>
          <w:rFonts w:ascii="Simplified Arabic" w:eastAsia="Calibri" w:hAnsi="Simplified Arabic" w:cs="Simplified Arabic"/>
          <w:b/>
          <w:bCs/>
          <w:sz w:val="28"/>
          <w:szCs w:val="28"/>
          <w:rtl/>
        </w:rPr>
        <w:t>مدى إدارة المخاطر</w:t>
      </w:r>
    </w:p>
    <w:p w14:paraId="71AADEC4" w14:textId="31213E02" w:rsidR="00B814A8" w:rsidRPr="00476DB5" w:rsidRDefault="00476DB5" w:rsidP="00476DB5">
      <w:pPr>
        <w:spacing w:line="276" w:lineRule="auto"/>
        <w:jc w:val="low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lang w:bidi="ar-EG"/>
        </w:rPr>
        <w:t>ي</w:t>
      </w:r>
      <w:r w:rsidRPr="00476DB5">
        <w:rPr>
          <w:rFonts w:ascii="Simplified Arabic" w:eastAsia="Calibri" w:hAnsi="Simplified Arabic" w:cs="Simplified Arabic"/>
          <w:sz w:val="28"/>
          <w:szCs w:val="28"/>
          <w:rtl/>
        </w:rPr>
        <w:t>تحدد نطاق إدارة المخاطر من خلال عناصر أساسية أبرزها</w:t>
      </w:r>
      <w:r w:rsidRPr="00476DB5">
        <w:rPr>
          <w:rFonts w:ascii="Simplified Arabic" w:eastAsia="Calibri" w:hAnsi="Simplified Arabic" w:cs="Simplified Arabic"/>
          <w:sz w:val="28"/>
          <w:szCs w:val="28"/>
        </w:rPr>
        <w:t>:</w:t>
      </w:r>
      <w:r w:rsidR="00B814A8" w:rsidRPr="00476DB5">
        <w:rPr>
          <w:rFonts w:ascii="Simplified Arabic" w:eastAsia="Calibri" w:hAnsi="Simplified Arabic" w:cs="Simplified Arabic"/>
          <w:sz w:val="28"/>
          <w:szCs w:val="28"/>
          <w:rtl/>
        </w:rPr>
        <w:t xml:space="preserve"> (إسماعيل، 2018، ص </w:t>
      </w:r>
      <w:proofErr w:type="spellStart"/>
      <w:r w:rsidR="00B814A8" w:rsidRPr="00476DB5">
        <w:rPr>
          <w:rFonts w:ascii="Simplified Arabic" w:eastAsia="Calibri" w:hAnsi="Simplified Arabic" w:cs="Simplified Arabic"/>
          <w:sz w:val="28"/>
          <w:szCs w:val="28"/>
          <w:rtl/>
        </w:rPr>
        <w:t>ص</w:t>
      </w:r>
      <w:proofErr w:type="spellEnd"/>
      <w:r w:rsidR="00B814A8" w:rsidRPr="00476DB5">
        <w:rPr>
          <w:rFonts w:ascii="Simplified Arabic" w:eastAsia="Calibri" w:hAnsi="Simplified Arabic" w:cs="Simplified Arabic"/>
          <w:sz w:val="28"/>
          <w:szCs w:val="28"/>
          <w:rtl/>
        </w:rPr>
        <w:t xml:space="preserve"> 23-24)</w:t>
      </w:r>
    </w:p>
    <w:p w14:paraId="433109C0" w14:textId="7B8854EF" w:rsidR="00B814A8" w:rsidRPr="005A1517" w:rsidRDefault="00B814A8" w:rsidP="00B814A8">
      <w:pPr>
        <w:numPr>
          <w:ilvl w:val="0"/>
          <w:numId w:val="16"/>
        </w:numPr>
        <w:spacing w:line="276" w:lineRule="auto"/>
        <w:contextualSpacing/>
        <w:jc w:val="lowKashida"/>
        <w:rPr>
          <w:rFonts w:ascii="Simplified Arabic" w:eastAsia="Calibri" w:hAnsi="Simplified Arabic" w:cs="Simplified Arabic"/>
          <w:sz w:val="28"/>
          <w:szCs w:val="28"/>
        </w:rPr>
      </w:pPr>
      <w:r w:rsidRPr="00476DB5">
        <w:rPr>
          <w:rFonts w:ascii="Simplified Arabic" w:eastAsia="Calibri" w:hAnsi="Simplified Arabic" w:cs="Simplified Arabic"/>
          <w:b/>
          <w:bCs/>
          <w:sz w:val="28"/>
          <w:szCs w:val="28"/>
          <w:rtl/>
        </w:rPr>
        <w:t>المجازفات والتهديدات</w:t>
      </w:r>
      <w:r w:rsidRPr="005A1517">
        <w:rPr>
          <w:rFonts w:ascii="Simplified Arabic" w:eastAsia="Calibri" w:hAnsi="Simplified Arabic" w:cs="Simplified Arabic"/>
          <w:sz w:val="28"/>
          <w:szCs w:val="28"/>
          <w:rtl/>
        </w:rPr>
        <w:t xml:space="preserve">: تعد كل منهما عنصرًا أساسيًا في إدارة المخاطر، حيث تُستخدم المجازفات عادةً في مجالات الصحة والسلامة والبيئة، بينما تُستخدم التهديدات </w:t>
      </w:r>
      <w:r w:rsidR="00476DB5">
        <w:rPr>
          <w:rFonts w:ascii="Simplified Arabic" w:eastAsia="Calibri" w:hAnsi="Simplified Arabic" w:cs="Simplified Arabic" w:hint="cs"/>
          <w:sz w:val="28"/>
          <w:szCs w:val="28"/>
          <w:rtl/>
        </w:rPr>
        <w:t>في سياق</w:t>
      </w:r>
      <w:r w:rsidRPr="005A1517">
        <w:rPr>
          <w:rFonts w:ascii="Simplified Arabic" w:eastAsia="Calibri" w:hAnsi="Simplified Arabic" w:cs="Simplified Arabic"/>
          <w:sz w:val="28"/>
          <w:szCs w:val="28"/>
          <w:rtl/>
        </w:rPr>
        <w:t xml:space="preserve"> الأمن.</w:t>
      </w:r>
    </w:p>
    <w:p w14:paraId="4B4FF107" w14:textId="4827B723" w:rsidR="00B814A8" w:rsidRPr="005A1517" w:rsidRDefault="00B814A8" w:rsidP="00B814A8">
      <w:pPr>
        <w:numPr>
          <w:ilvl w:val="0"/>
          <w:numId w:val="16"/>
        </w:numPr>
        <w:spacing w:line="276" w:lineRule="auto"/>
        <w:contextualSpacing/>
        <w:jc w:val="lowKashida"/>
        <w:rPr>
          <w:rFonts w:ascii="Simplified Arabic" w:eastAsia="Calibri" w:hAnsi="Simplified Arabic" w:cs="Simplified Arabic"/>
          <w:sz w:val="28"/>
          <w:szCs w:val="28"/>
        </w:rPr>
      </w:pPr>
      <w:r w:rsidRPr="00476DB5">
        <w:rPr>
          <w:rFonts w:ascii="Simplified Arabic" w:eastAsia="Calibri" w:hAnsi="Simplified Arabic" w:cs="Simplified Arabic"/>
          <w:b/>
          <w:bCs/>
          <w:sz w:val="28"/>
          <w:szCs w:val="28"/>
          <w:rtl/>
        </w:rPr>
        <w:t>فوائد إدارة المخاطر</w:t>
      </w:r>
      <w:r w:rsidRPr="005A1517">
        <w:rPr>
          <w:rFonts w:ascii="Simplified Arabic" w:eastAsia="Calibri" w:hAnsi="Simplified Arabic" w:cs="Simplified Arabic"/>
          <w:sz w:val="28"/>
          <w:szCs w:val="28"/>
          <w:rtl/>
        </w:rPr>
        <w:t>: تسهم</w:t>
      </w:r>
      <w:r w:rsidR="00476DB5">
        <w:rPr>
          <w:rFonts w:ascii="Simplified Arabic" w:eastAsia="Calibri" w:hAnsi="Simplified Arabic" w:cs="Simplified Arabic" w:hint="cs"/>
          <w:sz w:val="28"/>
          <w:szCs w:val="28"/>
          <w:rtl/>
        </w:rPr>
        <w:t xml:space="preserve"> في</w:t>
      </w:r>
      <w:r w:rsidRPr="005A1517">
        <w:rPr>
          <w:rFonts w:ascii="Simplified Arabic" w:eastAsia="Calibri" w:hAnsi="Simplified Arabic" w:cs="Simplified Arabic"/>
          <w:sz w:val="28"/>
          <w:szCs w:val="28"/>
          <w:rtl/>
        </w:rPr>
        <w:t xml:space="preserve"> تقليل التكاليف</w:t>
      </w:r>
      <w:r w:rsidR="00476DB5">
        <w:rPr>
          <w:rFonts w:ascii="Simplified Arabic" w:eastAsia="Calibri" w:hAnsi="Simplified Arabic" w:cs="Simplified Arabic" w:hint="cs"/>
          <w:sz w:val="28"/>
          <w:szCs w:val="28"/>
          <w:rtl/>
        </w:rPr>
        <w:t xml:space="preserve"> وذلك </w:t>
      </w:r>
      <w:r w:rsidRPr="005A1517">
        <w:rPr>
          <w:rFonts w:ascii="Simplified Arabic" w:eastAsia="Calibri" w:hAnsi="Simplified Arabic" w:cs="Simplified Arabic"/>
          <w:sz w:val="28"/>
          <w:szCs w:val="28"/>
          <w:rtl/>
        </w:rPr>
        <w:t>من خلال الحد من الخسائر، كما تعزز فرص النجاح العام للأعمال، وتتمثل أهدافها الرئيسية في تحديد المخاطر وتحليلها وتقليلها ومراقبتها بهدف الحد منها أو القضاء عليها. (أسعد، يعقوب، 2023، ص 22)</w:t>
      </w:r>
    </w:p>
    <w:p w14:paraId="1B716F1C" w14:textId="77777777" w:rsidR="00476DB5" w:rsidRDefault="00B814A8" w:rsidP="00476DB5">
      <w:pPr>
        <w:numPr>
          <w:ilvl w:val="0"/>
          <w:numId w:val="16"/>
        </w:numPr>
        <w:spacing w:line="276" w:lineRule="auto"/>
        <w:contextualSpacing/>
        <w:jc w:val="lowKashida"/>
        <w:rPr>
          <w:rFonts w:ascii="Simplified Arabic" w:eastAsia="Calibri" w:hAnsi="Simplified Arabic" w:cs="Simplified Arabic"/>
          <w:sz w:val="28"/>
          <w:szCs w:val="28"/>
        </w:rPr>
      </w:pPr>
      <w:r w:rsidRPr="00476DB5">
        <w:rPr>
          <w:rFonts w:ascii="Simplified Arabic" w:eastAsia="Calibri" w:hAnsi="Simplified Arabic" w:cs="Simplified Arabic"/>
          <w:b/>
          <w:bCs/>
          <w:sz w:val="28"/>
          <w:szCs w:val="28"/>
          <w:rtl/>
        </w:rPr>
        <w:t>بيئات المخاطر</w:t>
      </w:r>
      <w:r w:rsidRPr="00476DB5">
        <w:rPr>
          <w:rFonts w:ascii="Simplified Arabic" w:eastAsia="Calibri" w:hAnsi="Simplified Arabic" w:cs="Simplified Arabic"/>
          <w:sz w:val="28"/>
          <w:szCs w:val="28"/>
          <w:rtl/>
        </w:rPr>
        <w:t xml:space="preserve">: </w:t>
      </w:r>
      <w:r w:rsidR="00476DB5" w:rsidRPr="00476DB5">
        <w:rPr>
          <w:rFonts w:ascii="Simplified Arabic" w:eastAsia="Calibri" w:hAnsi="Simplified Arabic" w:cs="Simplified Arabic"/>
          <w:sz w:val="28"/>
          <w:szCs w:val="28"/>
          <w:rtl/>
        </w:rPr>
        <w:t>تتعلق بالسياقات التي يتم فيها إدراك المخاطر والاستجابة لها، مع ضرورة فهم وتحليل هذه المخاطر واتخاذ الإجراءات المناسبة</w:t>
      </w:r>
      <w:r w:rsidR="00476DB5" w:rsidRPr="00476DB5">
        <w:rPr>
          <w:rFonts w:ascii="Simplified Arabic" w:eastAsia="Calibri" w:hAnsi="Simplified Arabic" w:cs="Simplified Arabic"/>
          <w:sz w:val="28"/>
          <w:szCs w:val="28"/>
        </w:rPr>
        <w:t>.</w:t>
      </w:r>
    </w:p>
    <w:p w14:paraId="74A42C48" w14:textId="3C665E16" w:rsidR="00B814A8" w:rsidRPr="00476DB5" w:rsidRDefault="00B814A8" w:rsidP="00476DB5">
      <w:pPr>
        <w:numPr>
          <w:ilvl w:val="0"/>
          <w:numId w:val="16"/>
        </w:numPr>
        <w:spacing w:line="276" w:lineRule="auto"/>
        <w:contextualSpacing/>
        <w:jc w:val="lowKashida"/>
        <w:rPr>
          <w:rFonts w:ascii="Simplified Arabic" w:eastAsia="Calibri" w:hAnsi="Simplified Arabic" w:cs="Simplified Arabic"/>
          <w:sz w:val="28"/>
          <w:szCs w:val="28"/>
        </w:rPr>
      </w:pPr>
      <w:r w:rsidRPr="00476DB5">
        <w:rPr>
          <w:rFonts w:ascii="Simplified Arabic" w:eastAsia="Calibri" w:hAnsi="Simplified Arabic" w:cs="Simplified Arabic"/>
          <w:b/>
          <w:bCs/>
          <w:sz w:val="28"/>
          <w:szCs w:val="28"/>
          <w:rtl/>
        </w:rPr>
        <w:t>طرق نظام الإدارة</w:t>
      </w:r>
      <w:r w:rsidRPr="00476DB5">
        <w:rPr>
          <w:rFonts w:ascii="Simplified Arabic" w:eastAsia="Calibri" w:hAnsi="Simplified Arabic" w:cs="Simplified Arabic"/>
          <w:sz w:val="28"/>
          <w:szCs w:val="28"/>
          <w:rtl/>
        </w:rPr>
        <w:t>:</w:t>
      </w:r>
      <w:r w:rsidR="00476DB5">
        <w:rPr>
          <w:rFonts w:ascii="Simplified Arabic" w:eastAsia="Calibri" w:hAnsi="Simplified Arabic" w:cs="Simplified Arabic" w:hint="cs"/>
          <w:sz w:val="28"/>
          <w:szCs w:val="28"/>
          <w:rtl/>
        </w:rPr>
        <w:t xml:space="preserve"> </w:t>
      </w:r>
      <w:r w:rsidRPr="00476DB5">
        <w:rPr>
          <w:rFonts w:ascii="Simplified Arabic" w:eastAsia="Calibri" w:hAnsi="Simplified Arabic" w:cs="Simplified Arabic"/>
          <w:sz w:val="28"/>
          <w:szCs w:val="28"/>
          <w:rtl/>
        </w:rPr>
        <w:t>كلما كان النظام أكثر وضوحًا وواقعية، زادت قدرته على تحقيق النجاح وتقليل احتمالات الفشل.</w:t>
      </w:r>
    </w:p>
    <w:p w14:paraId="1324A31E" w14:textId="43637279" w:rsidR="00594F20" w:rsidRPr="00594F20" w:rsidRDefault="00B814A8" w:rsidP="00476DB5">
      <w:pPr>
        <w:numPr>
          <w:ilvl w:val="0"/>
          <w:numId w:val="16"/>
        </w:numPr>
        <w:spacing w:line="276" w:lineRule="auto"/>
        <w:contextualSpacing/>
        <w:jc w:val="lowKashida"/>
        <w:rPr>
          <w:rFonts w:ascii="Simplified Arabic" w:eastAsia="Calibri" w:hAnsi="Simplified Arabic" w:cs="Simplified Arabic"/>
          <w:sz w:val="28"/>
          <w:szCs w:val="28"/>
        </w:rPr>
      </w:pPr>
      <w:r w:rsidRPr="00476DB5">
        <w:rPr>
          <w:rFonts w:ascii="Simplified Arabic" w:eastAsia="Calibri" w:hAnsi="Simplified Arabic" w:cs="Simplified Arabic"/>
          <w:b/>
          <w:bCs/>
          <w:sz w:val="28"/>
          <w:szCs w:val="28"/>
          <w:rtl/>
        </w:rPr>
        <w:t>عملية إدارة المخاطر</w:t>
      </w:r>
      <w:r w:rsidRPr="005A1517">
        <w:rPr>
          <w:rFonts w:ascii="Simplified Arabic" w:eastAsia="Calibri" w:hAnsi="Simplified Arabic" w:cs="Simplified Arabic"/>
          <w:sz w:val="28"/>
          <w:szCs w:val="28"/>
          <w:rtl/>
        </w:rPr>
        <w:t xml:space="preserve">: </w:t>
      </w:r>
      <w:r w:rsidR="00476DB5" w:rsidRPr="00476DB5">
        <w:rPr>
          <w:rFonts w:ascii="Simplified Arabic" w:eastAsia="Calibri" w:hAnsi="Simplified Arabic" w:cs="Simplified Arabic"/>
          <w:sz w:val="28"/>
          <w:szCs w:val="28"/>
          <w:rtl/>
        </w:rPr>
        <w:t>تبدأ بتحديد جميع التهديدات والمجازفات، ثم تحليلها وتقييمها، وطرح أسئلة محورية مثل: ما احتمالية وقوعها؟ وما مستوى المخاطر المقبول؟</w:t>
      </w:r>
    </w:p>
    <w:p w14:paraId="1432563B" w14:textId="77777777" w:rsidR="00B814A8" w:rsidRPr="00594F20" w:rsidRDefault="00B814A8" w:rsidP="00B814A8">
      <w:pPr>
        <w:numPr>
          <w:ilvl w:val="0"/>
          <w:numId w:val="14"/>
        </w:numPr>
        <w:spacing w:line="276" w:lineRule="auto"/>
        <w:contextualSpacing/>
        <w:jc w:val="lowKashida"/>
        <w:rPr>
          <w:rFonts w:ascii="Simplified Arabic" w:eastAsia="Calibri" w:hAnsi="Simplified Arabic" w:cs="Simplified Arabic"/>
          <w:b/>
          <w:bCs/>
          <w:sz w:val="28"/>
          <w:szCs w:val="28"/>
        </w:rPr>
      </w:pPr>
      <w:r w:rsidRPr="00594F20">
        <w:rPr>
          <w:rFonts w:ascii="Simplified Arabic" w:eastAsia="Calibri" w:hAnsi="Simplified Arabic" w:cs="Simplified Arabic"/>
          <w:b/>
          <w:bCs/>
          <w:sz w:val="28"/>
          <w:szCs w:val="28"/>
          <w:rtl/>
        </w:rPr>
        <w:lastRenderedPageBreak/>
        <w:t>أهداف إدارة المخاطر</w:t>
      </w:r>
    </w:p>
    <w:p w14:paraId="6A22DB44" w14:textId="284AB8C0" w:rsidR="00B814A8" w:rsidRPr="005A1517" w:rsidRDefault="00476DB5" w:rsidP="00476DB5">
      <w:pPr>
        <w:spacing w:line="276" w:lineRule="auto"/>
        <w:jc w:val="lowKashida"/>
        <w:rPr>
          <w:rFonts w:ascii="Simplified Arabic" w:eastAsia="Calibri" w:hAnsi="Simplified Arabic" w:cs="Simplified Arabic"/>
          <w:sz w:val="28"/>
          <w:szCs w:val="28"/>
          <w:rtl/>
        </w:rPr>
      </w:pPr>
      <w:r w:rsidRPr="00476DB5">
        <w:rPr>
          <w:rFonts w:ascii="Simplified Arabic" w:eastAsia="Calibri" w:hAnsi="Simplified Arabic" w:cs="Simplified Arabic"/>
          <w:sz w:val="28"/>
          <w:szCs w:val="28"/>
          <w:rtl/>
        </w:rPr>
        <w:t>إدارة الأزمات والمخاطر أصبحت ضرورة في ظل التعقيدات المتزايدة في الأنظمة الإدارية والاقتصادية والسياسية والصحية والاجتماعية</w:t>
      </w:r>
      <w:r>
        <w:rPr>
          <w:rFonts w:ascii="Simplified Arabic" w:eastAsia="Calibri" w:hAnsi="Simplified Arabic" w:cs="Simplified Arabic" w:hint="cs"/>
          <w:sz w:val="28"/>
          <w:szCs w:val="28"/>
          <w:rtl/>
        </w:rPr>
        <w:t xml:space="preserve">، </w:t>
      </w:r>
      <w:r w:rsidRPr="00476DB5">
        <w:rPr>
          <w:rFonts w:ascii="Simplified Arabic" w:eastAsia="Calibri" w:hAnsi="Simplified Arabic" w:cs="Simplified Arabic"/>
          <w:sz w:val="28"/>
          <w:szCs w:val="28"/>
          <w:rtl/>
        </w:rPr>
        <w:t xml:space="preserve">ويعتمد نجاح التعامل مع الأزمات على الفهم العميق لطبيعتها ودورة حياتها، ووضع خطط علمية تقلل من آثارها السلبية </w:t>
      </w:r>
      <w:r w:rsidR="008D4435">
        <w:rPr>
          <w:rFonts w:ascii="Simplified Arabic" w:eastAsia="Calibri" w:hAnsi="Simplified Arabic" w:cs="Simplified Arabic" w:hint="cs"/>
          <w:sz w:val="28"/>
          <w:szCs w:val="28"/>
          <w:rtl/>
        </w:rPr>
        <w:t>والاستفادة من الإيجابيات</w:t>
      </w:r>
      <w:r>
        <w:rPr>
          <w:rFonts w:ascii="Simplified Arabic" w:eastAsia="Calibri" w:hAnsi="Simplified Arabic" w:cs="Simplified Arabic" w:hint="cs"/>
          <w:sz w:val="28"/>
          <w:szCs w:val="28"/>
          <w:rtl/>
        </w:rPr>
        <w:t xml:space="preserve"> </w:t>
      </w:r>
      <w:r w:rsidR="00B814A8" w:rsidRPr="005A1517">
        <w:rPr>
          <w:rFonts w:ascii="Simplified Arabic" w:eastAsia="Calibri" w:hAnsi="Simplified Arabic" w:cs="Simplified Arabic"/>
          <w:sz w:val="28"/>
          <w:szCs w:val="28"/>
          <w:rtl/>
        </w:rPr>
        <w:t xml:space="preserve">والخروج بأقل الخسائر </w:t>
      </w:r>
      <w:proofErr w:type="gramStart"/>
      <w:r w:rsidR="00B814A8" w:rsidRPr="005A1517">
        <w:rPr>
          <w:rFonts w:ascii="Simplified Arabic" w:eastAsia="Calibri" w:hAnsi="Simplified Arabic" w:cs="Simplified Arabic"/>
          <w:sz w:val="28"/>
          <w:szCs w:val="28"/>
          <w:rtl/>
        </w:rPr>
        <w:t>الممكنة(</w:t>
      </w:r>
      <w:proofErr w:type="gramEnd"/>
      <w:r w:rsidR="00B814A8" w:rsidRPr="005A1517">
        <w:rPr>
          <w:rFonts w:ascii="Simplified Arabic" w:eastAsia="Calibri" w:hAnsi="Simplified Arabic" w:cs="Simplified Arabic"/>
          <w:sz w:val="28"/>
          <w:szCs w:val="28"/>
          <w:rtl/>
        </w:rPr>
        <w:t>سعودي، 2020، ص20)</w:t>
      </w:r>
      <w:r w:rsidR="008D4435">
        <w:rPr>
          <w:rFonts w:ascii="Simplified Arabic" w:eastAsia="Calibri" w:hAnsi="Simplified Arabic" w:cs="Simplified Arabic" w:hint="cs"/>
          <w:sz w:val="28"/>
          <w:szCs w:val="28"/>
          <w:rtl/>
        </w:rPr>
        <w:t>.</w:t>
      </w:r>
    </w:p>
    <w:p w14:paraId="55B2A807" w14:textId="77777777" w:rsidR="00B814A8" w:rsidRPr="005A1517" w:rsidRDefault="00B814A8" w:rsidP="00B814A8">
      <w:pPr>
        <w:spacing w:line="276" w:lineRule="auto"/>
        <w:jc w:val="lowKashida"/>
        <w:rPr>
          <w:rFonts w:ascii="Simplified Arabic" w:eastAsia="Calibri" w:hAnsi="Simplified Arabic" w:cs="Simplified Arabic"/>
          <w:sz w:val="28"/>
          <w:szCs w:val="28"/>
          <w:rtl/>
        </w:rPr>
      </w:pPr>
      <w:r w:rsidRPr="005A1517">
        <w:rPr>
          <w:rFonts w:ascii="Simplified Arabic" w:eastAsia="Calibri" w:hAnsi="Simplified Arabic" w:cs="Simplified Arabic"/>
          <w:sz w:val="28"/>
          <w:szCs w:val="28"/>
          <w:rtl/>
        </w:rPr>
        <w:t>إدارة الأزمات أصبحت علماً حديثاً يفرض نفسه في عالمنا المعاصر، والذي أصبح أكثر تعقيداً، حيث تتنازع المصالح بسبب التطورات الكبيرة في التكنولوجيا ووسائل الاتصال، وهذا التقدم أدى إلى تقليص المسافات الزمنية بين الفعل ورد الفعل، مما يجعل من الضروري أن يكون صناع القرار دائمًا مستعدين للتعامل بسرعة مع الطوارئ واتخاذ القرارات المناسبة، ويجب أن تكون هناك علاقة واضحة بين الاستراتيجيات والأبعاد الزمنية للسياسات، والحصول على تشخيص دقيق للأزمات، لأنه مهم جداً للتعامل معها من دون هذا التشخيص الجيد، قد يصبح التعامل مع الأزمات عشوائياً.</w:t>
      </w:r>
    </w:p>
    <w:p w14:paraId="41E4F1D4" w14:textId="4EEDBBDA" w:rsidR="00B814A8" w:rsidRPr="005A1517" w:rsidRDefault="008D4435" w:rsidP="008D4435">
      <w:pPr>
        <w:spacing w:line="276" w:lineRule="auto"/>
        <w:jc w:val="lowKashida"/>
        <w:rPr>
          <w:rFonts w:ascii="Simplified Arabic" w:eastAsia="Calibri" w:hAnsi="Simplified Arabic" w:cs="Simplified Arabic"/>
          <w:sz w:val="28"/>
          <w:szCs w:val="28"/>
          <w:rtl/>
        </w:rPr>
      </w:pPr>
      <w:r w:rsidRPr="008D4435">
        <w:rPr>
          <w:rFonts w:ascii="Simplified Arabic" w:eastAsia="Calibri" w:hAnsi="Simplified Arabic" w:cs="Simplified Arabic"/>
          <w:sz w:val="28"/>
          <w:szCs w:val="28"/>
          <w:rtl/>
        </w:rPr>
        <w:t xml:space="preserve">وقد أوضح </w:t>
      </w:r>
      <w:proofErr w:type="spellStart"/>
      <w:r w:rsidRPr="008D4435">
        <w:rPr>
          <w:rFonts w:ascii="Simplified Arabic" w:eastAsia="Calibri" w:hAnsi="Simplified Arabic" w:cs="Simplified Arabic"/>
          <w:sz w:val="28"/>
          <w:szCs w:val="28"/>
          <w:rtl/>
        </w:rPr>
        <w:t>أقريقز</w:t>
      </w:r>
      <w:proofErr w:type="spellEnd"/>
      <w:r w:rsidRPr="008D4435">
        <w:rPr>
          <w:rFonts w:ascii="Simplified Arabic" w:eastAsia="Calibri" w:hAnsi="Simplified Arabic" w:cs="Simplified Arabic"/>
          <w:sz w:val="28"/>
          <w:szCs w:val="28"/>
          <w:rtl/>
        </w:rPr>
        <w:t xml:space="preserve"> (2020، ص 236-237) أن التشخيص الجيد للأزمات يعتمد على المعلومات والمعرفة والخبرة، مما يستلزم تحديد أسباب الأزمات، وفهم طرق التعامل معها، وتحديد المسؤوليات والمتطلبات اللازمة لرسم السيناريوهات </w:t>
      </w:r>
      <w:proofErr w:type="gramStart"/>
      <w:r w:rsidRPr="008D4435">
        <w:rPr>
          <w:rFonts w:ascii="Simplified Arabic" w:eastAsia="Calibri" w:hAnsi="Simplified Arabic" w:cs="Simplified Arabic"/>
          <w:sz w:val="28"/>
          <w:szCs w:val="28"/>
          <w:rtl/>
        </w:rPr>
        <w:t>المحتملة</w:t>
      </w:r>
      <w:r>
        <w:rPr>
          <w:rFonts w:ascii="Simplified Arabic" w:eastAsia="Calibri" w:hAnsi="Simplified Arabic" w:cs="Simplified Arabic" w:hint="cs"/>
          <w:sz w:val="28"/>
          <w:szCs w:val="28"/>
          <w:rtl/>
        </w:rPr>
        <w:t xml:space="preserve"> ،</w:t>
      </w:r>
      <w:proofErr w:type="gramEnd"/>
      <w:r>
        <w:rPr>
          <w:rFonts w:ascii="Simplified Arabic" w:eastAsia="Calibri" w:hAnsi="Simplified Arabic" w:cs="Simplified Arabic" w:hint="cs"/>
          <w:sz w:val="28"/>
          <w:szCs w:val="28"/>
          <w:rtl/>
        </w:rPr>
        <w:t xml:space="preserve"> </w:t>
      </w:r>
      <w:r w:rsidRPr="008D4435">
        <w:rPr>
          <w:rFonts w:ascii="Simplified Arabic" w:eastAsia="Calibri" w:hAnsi="Simplified Arabic" w:cs="Simplified Arabic"/>
          <w:sz w:val="28"/>
          <w:szCs w:val="28"/>
          <w:rtl/>
        </w:rPr>
        <w:t>وتتمثل أهم أهداف إدارة المخاطر في</w:t>
      </w:r>
      <w:r w:rsidR="00B814A8" w:rsidRPr="005A1517">
        <w:rPr>
          <w:rFonts w:ascii="Simplified Arabic" w:eastAsia="Calibri" w:hAnsi="Simplified Arabic" w:cs="Simplified Arabic"/>
          <w:sz w:val="28"/>
          <w:szCs w:val="28"/>
          <w:rtl/>
        </w:rPr>
        <w:t xml:space="preserve"> النقاط التالية: (عبد الرحمن، 2019، ص 575) </w:t>
      </w:r>
    </w:p>
    <w:p w14:paraId="071E3154" w14:textId="77777777" w:rsidR="00B814A8" w:rsidRPr="005A1517" w:rsidRDefault="00B814A8" w:rsidP="00B814A8">
      <w:pPr>
        <w:numPr>
          <w:ilvl w:val="0"/>
          <w:numId w:val="17"/>
        </w:numPr>
        <w:spacing w:line="276" w:lineRule="auto"/>
        <w:contextualSpacing/>
        <w:jc w:val="lowKashida"/>
        <w:rPr>
          <w:rFonts w:ascii="Simplified Arabic" w:eastAsia="Calibri" w:hAnsi="Simplified Arabic" w:cs="Simplified Arabic"/>
          <w:sz w:val="28"/>
          <w:szCs w:val="28"/>
          <w:rtl/>
        </w:rPr>
      </w:pPr>
      <w:r w:rsidRPr="005A1517">
        <w:rPr>
          <w:rFonts w:ascii="Simplified Arabic" w:eastAsia="Calibri" w:hAnsi="Simplified Arabic" w:cs="Simplified Arabic"/>
          <w:sz w:val="28"/>
          <w:szCs w:val="28"/>
          <w:rtl/>
        </w:rPr>
        <w:t>تقديم المعرفة اللازمة لفهم مصادر التهديد والتنبؤ بالأخطاء والاستفادة القصوى من الموارد.</w:t>
      </w:r>
    </w:p>
    <w:p w14:paraId="2C5718CB" w14:textId="4D00BFC3" w:rsidR="00B814A8" w:rsidRPr="005A1517" w:rsidRDefault="008D4435" w:rsidP="008D4435">
      <w:pPr>
        <w:numPr>
          <w:ilvl w:val="0"/>
          <w:numId w:val="17"/>
        </w:numPr>
        <w:spacing w:line="276" w:lineRule="auto"/>
        <w:contextualSpacing/>
        <w:jc w:val="lowKashida"/>
        <w:rPr>
          <w:rFonts w:ascii="Simplified Arabic" w:eastAsia="Calibri" w:hAnsi="Simplified Arabic" w:cs="Simplified Arabic"/>
          <w:sz w:val="28"/>
          <w:szCs w:val="28"/>
          <w:rtl/>
        </w:rPr>
      </w:pPr>
      <w:r w:rsidRPr="008D4435">
        <w:rPr>
          <w:rFonts w:ascii="Simplified Arabic" w:eastAsia="Calibri" w:hAnsi="Simplified Arabic" w:cs="Simplified Arabic"/>
          <w:sz w:val="28"/>
          <w:szCs w:val="28"/>
          <w:rtl/>
        </w:rPr>
        <w:t>تحديد مسؤوليات الجهات المختصة قبل وأثناء وبعد وقوع المخاطر</w:t>
      </w:r>
      <w:r>
        <w:rPr>
          <w:rFonts w:ascii="Simplified Arabic" w:eastAsia="Calibri" w:hAnsi="Simplified Arabic" w:cs="Simplified Arabic" w:hint="cs"/>
          <w:sz w:val="28"/>
          <w:szCs w:val="28"/>
          <w:rtl/>
        </w:rPr>
        <w:t xml:space="preserve"> </w:t>
      </w:r>
      <w:r w:rsidR="00B814A8" w:rsidRPr="005A1517">
        <w:rPr>
          <w:rFonts w:ascii="Simplified Arabic" w:eastAsia="Calibri" w:hAnsi="Simplified Arabic" w:cs="Simplified Arabic"/>
          <w:sz w:val="28"/>
          <w:szCs w:val="28"/>
          <w:rtl/>
        </w:rPr>
        <w:t>والسعي لمنع تكرارها.</w:t>
      </w:r>
    </w:p>
    <w:p w14:paraId="245EDCD8" w14:textId="77777777" w:rsidR="00B814A8" w:rsidRPr="005A1517" w:rsidRDefault="00B814A8" w:rsidP="00B814A8">
      <w:pPr>
        <w:numPr>
          <w:ilvl w:val="0"/>
          <w:numId w:val="17"/>
        </w:numPr>
        <w:spacing w:line="276" w:lineRule="auto"/>
        <w:contextualSpacing/>
        <w:jc w:val="lowKashida"/>
        <w:rPr>
          <w:rFonts w:ascii="Simplified Arabic" w:eastAsia="Calibri" w:hAnsi="Simplified Arabic" w:cs="Simplified Arabic"/>
          <w:sz w:val="28"/>
          <w:szCs w:val="28"/>
          <w:rtl/>
        </w:rPr>
      </w:pPr>
      <w:r w:rsidRPr="005A1517">
        <w:rPr>
          <w:rFonts w:ascii="Simplified Arabic" w:eastAsia="Calibri" w:hAnsi="Simplified Arabic" w:cs="Simplified Arabic"/>
          <w:sz w:val="28"/>
          <w:szCs w:val="28"/>
          <w:rtl/>
        </w:rPr>
        <w:t>توفير الموارد اللازمة للتحضير والمواجهة وسرعة إعادة الإعمار بأقل التكاليف.</w:t>
      </w:r>
    </w:p>
    <w:p w14:paraId="664B0DAD" w14:textId="507208E5" w:rsidR="00B814A8" w:rsidRPr="005A1517" w:rsidRDefault="008D4435" w:rsidP="008D4435">
      <w:pPr>
        <w:numPr>
          <w:ilvl w:val="0"/>
          <w:numId w:val="17"/>
        </w:numPr>
        <w:spacing w:line="276" w:lineRule="auto"/>
        <w:contextualSpacing/>
        <w:jc w:val="lowKashida"/>
        <w:rPr>
          <w:rFonts w:ascii="Simplified Arabic" w:eastAsia="Calibri" w:hAnsi="Simplified Arabic" w:cs="Simplified Arabic"/>
          <w:sz w:val="28"/>
          <w:szCs w:val="28"/>
          <w:rtl/>
        </w:rPr>
      </w:pPr>
      <w:r w:rsidRPr="008D4435">
        <w:rPr>
          <w:rFonts w:ascii="Simplified Arabic" w:eastAsia="Calibri" w:hAnsi="Simplified Arabic" w:cs="Simplified Arabic"/>
          <w:sz w:val="28"/>
          <w:szCs w:val="28"/>
          <w:rtl/>
        </w:rPr>
        <w:t>تمكين الإدارة من توقع المشكلات والسيطرة على الظروف</w:t>
      </w:r>
      <w:r w:rsidRPr="008D4435">
        <w:rPr>
          <w:rFonts w:ascii="Simplified Arabic" w:eastAsia="Calibri" w:hAnsi="Simplified Arabic" w:cs="Simplified Arabic"/>
          <w:sz w:val="28"/>
          <w:szCs w:val="28"/>
        </w:rPr>
        <w:t>.</w:t>
      </w:r>
      <w:r w:rsidR="00B814A8" w:rsidRPr="005A1517">
        <w:rPr>
          <w:rFonts w:ascii="Simplified Arabic" w:eastAsia="Calibri" w:hAnsi="Simplified Arabic" w:cs="Simplified Arabic"/>
          <w:sz w:val="28"/>
          <w:szCs w:val="28"/>
          <w:rtl/>
        </w:rPr>
        <w:t xml:space="preserve"> </w:t>
      </w:r>
    </w:p>
    <w:p w14:paraId="6858A36D" w14:textId="7F9275A9" w:rsidR="00B814A8" w:rsidRDefault="00B814A8" w:rsidP="00B814A8">
      <w:pPr>
        <w:numPr>
          <w:ilvl w:val="0"/>
          <w:numId w:val="17"/>
        </w:numPr>
        <w:spacing w:line="276" w:lineRule="auto"/>
        <w:contextualSpacing/>
        <w:jc w:val="lowKashida"/>
        <w:rPr>
          <w:rFonts w:ascii="Simplified Arabic" w:eastAsia="Calibri" w:hAnsi="Simplified Arabic" w:cs="Simplified Arabic"/>
          <w:sz w:val="28"/>
          <w:szCs w:val="28"/>
        </w:rPr>
      </w:pPr>
      <w:r w:rsidRPr="005A1517">
        <w:rPr>
          <w:rFonts w:ascii="Simplified Arabic" w:eastAsia="Calibri" w:hAnsi="Simplified Arabic" w:cs="Simplified Arabic"/>
          <w:sz w:val="28"/>
          <w:szCs w:val="28"/>
          <w:rtl/>
        </w:rPr>
        <w:t>التعامل السريع مع المخاطر عند حدوثها لوقف انتشارها، وتحليل نقاط القوة والضعف أثناء المواجهة</w:t>
      </w:r>
      <w:r w:rsidR="00594F20">
        <w:rPr>
          <w:rFonts w:ascii="Simplified Arabic" w:eastAsia="Calibri" w:hAnsi="Simplified Arabic" w:cs="Simplified Arabic"/>
          <w:sz w:val="28"/>
          <w:szCs w:val="28"/>
        </w:rPr>
        <w:t>.</w:t>
      </w:r>
    </w:p>
    <w:p w14:paraId="3DDC4D0D" w14:textId="77777777" w:rsidR="008D4435" w:rsidRDefault="008D4435" w:rsidP="008D4435">
      <w:pPr>
        <w:spacing w:line="276" w:lineRule="auto"/>
        <w:ind w:left="360"/>
        <w:contextualSpacing/>
        <w:jc w:val="lowKashida"/>
        <w:rPr>
          <w:rFonts w:ascii="Simplified Arabic" w:eastAsia="Calibri" w:hAnsi="Simplified Arabic" w:cs="Simplified Arabic"/>
          <w:sz w:val="28"/>
          <w:szCs w:val="28"/>
          <w:rtl/>
        </w:rPr>
      </w:pPr>
    </w:p>
    <w:p w14:paraId="4DB29EEE" w14:textId="77777777" w:rsidR="008D4435" w:rsidRDefault="008D4435" w:rsidP="008D4435">
      <w:pPr>
        <w:spacing w:line="276" w:lineRule="auto"/>
        <w:ind w:left="360"/>
        <w:contextualSpacing/>
        <w:jc w:val="lowKashida"/>
        <w:rPr>
          <w:rFonts w:ascii="Simplified Arabic" w:eastAsia="Calibri" w:hAnsi="Simplified Arabic" w:cs="Simplified Arabic"/>
          <w:sz w:val="28"/>
          <w:szCs w:val="28"/>
        </w:rPr>
      </w:pPr>
    </w:p>
    <w:p w14:paraId="3B50FF51" w14:textId="77777777" w:rsidR="00594F20" w:rsidRPr="005A1517" w:rsidRDefault="00594F20" w:rsidP="00594F20">
      <w:pPr>
        <w:spacing w:line="276" w:lineRule="auto"/>
        <w:ind w:left="720"/>
        <w:contextualSpacing/>
        <w:jc w:val="lowKashida"/>
        <w:rPr>
          <w:rFonts w:ascii="Simplified Arabic" w:eastAsia="Calibri" w:hAnsi="Simplified Arabic" w:cs="Simplified Arabic"/>
          <w:sz w:val="28"/>
          <w:szCs w:val="28"/>
        </w:rPr>
      </w:pPr>
    </w:p>
    <w:p w14:paraId="2B8276EC" w14:textId="77777777" w:rsidR="00B814A8" w:rsidRPr="00594F20" w:rsidRDefault="00B814A8" w:rsidP="00B814A8">
      <w:pPr>
        <w:numPr>
          <w:ilvl w:val="0"/>
          <w:numId w:val="14"/>
        </w:numPr>
        <w:spacing w:line="276" w:lineRule="auto"/>
        <w:contextualSpacing/>
        <w:jc w:val="lowKashida"/>
        <w:rPr>
          <w:rFonts w:ascii="Simplified Arabic" w:eastAsia="Calibri" w:hAnsi="Simplified Arabic" w:cs="Simplified Arabic"/>
          <w:b/>
          <w:bCs/>
          <w:sz w:val="28"/>
          <w:szCs w:val="28"/>
          <w:rtl/>
        </w:rPr>
      </w:pPr>
      <w:r w:rsidRPr="00594F20">
        <w:rPr>
          <w:rFonts w:ascii="Simplified Arabic" w:eastAsia="Calibri" w:hAnsi="Simplified Arabic" w:cs="Simplified Arabic"/>
          <w:b/>
          <w:bCs/>
          <w:sz w:val="28"/>
          <w:szCs w:val="28"/>
          <w:rtl/>
        </w:rPr>
        <w:lastRenderedPageBreak/>
        <w:t xml:space="preserve">أنواع إدارة المخاطر </w:t>
      </w:r>
    </w:p>
    <w:p w14:paraId="47190BE8" w14:textId="77777777" w:rsidR="00B814A8" w:rsidRPr="005A1517" w:rsidRDefault="00B814A8" w:rsidP="00B814A8">
      <w:pPr>
        <w:spacing w:line="276" w:lineRule="auto"/>
        <w:jc w:val="lowKashida"/>
        <w:rPr>
          <w:rFonts w:ascii="Simplified Arabic" w:eastAsia="Calibri" w:hAnsi="Simplified Arabic" w:cs="Simplified Arabic"/>
          <w:sz w:val="28"/>
          <w:szCs w:val="28"/>
          <w:rtl/>
        </w:rPr>
      </w:pPr>
      <w:r w:rsidRPr="005A1517">
        <w:rPr>
          <w:rFonts w:ascii="Simplified Arabic" w:eastAsia="Calibri" w:hAnsi="Simplified Arabic" w:cs="Simplified Arabic"/>
          <w:sz w:val="28"/>
          <w:szCs w:val="28"/>
          <w:rtl/>
        </w:rPr>
        <w:t>تنقسم إدارة المخاطر إلى أربعة أصناف رئيسية تعكس الأساليب التي تستخدم للتعامل مع المخاطر: (عبد العزيز، 2016):</w:t>
      </w:r>
    </w:p>
    <w:p w14:paraId="07F68F86" w14:textId="55F2B373" w:rsidR="008D4435" w:rsidRDefault="00B814A8" w:rsidP="008D4435">
      <w:pPr>
        <w:pStyle w:val="ListParagraph"/>
        <w:numPr>
          <w:ilvl w:val="0"/>
          <w:numId w:val="21"/>
        </w:numPr>
        <w:spacing w:line="276" w:lineRule="auto"/>
        <w:jc w:val="lowKashida"/>
        <w:rPr>
          <w:rFonts w:ascii="Simplified Arabic" w:eastAsia="Calibri" w:hAnsi="Simplified Arabic" w:cs="Simplified Arabic"/>
          <w:sz w:val="28"/>
          <w:szCs w:val="28"/>
        </w:rPr>
      </w:pPr>
      <w:r w:rsidRPr="008D4435">
        <w:rPr>
          <w:rFonts w:ascii="Simplified Arabic" w:eastAsia="Calibri" w:hAnsi="Simplified Arabic" w:cs="Simplified Arabic"/>
          <w:b/>
          <w:bCs/>
          <w:sz w:val="28"/>
          <w:szCs w:val="28"/>
          <w:rtl/>
        </w:rPr>
        <w:t>التجنب</w:t>
      </w:r>
      <w:r w:rsidR="008D4435">
        <w:rPr>
          <w:rFonts w:ascii="Simplified Arabic" w:eastAsia="Calibri" w:hAnsi="Simplified Arabic" w:cs="Simplified Arabic" w:hint="cs"/>
          <w:sz w:val="28"/>
          <w:szCs w:val="28"/>
          <w:rtl/>
        </w:rPr>
        <w:t>:</w:t>
      </w:r>
      <w:r w:rsidRPr="005A1517">
        <w:rPr>
          <w:rFonts w:ascii="Simplified Arabic" w:eastAsia="Calibri" w:hAnsi="Simplified Arabic" w:cs="Simplified Arabic"/>
          <w:sz w:val="28"/>
          <w:szCs w:val="28"/>
          <w:rtl/>
        </w:rPr>
        <w:t xml:space="preserve"> حيث يتم الامتناع عن اتخاذ القرارات التي قد تزيد من </w:t>
      </w:r>
      <w:r w:rsidR="008D4435">
        <w:rPr>
          <w:rFonts w:ascii="Simplified Arabic" w:eastAsia="Calibri" w:hAnsi="Simplified Arabic" w:cs="Simplified Arabic" w:hint="cs"/>
          <w:sz w:val="28"/>
          <w:szCs w:val="28"/>
          <w:rtl/>
        </w:rPr>
        <w:t>احتمالية وقوع المخاطر.</w:t>
      </w:r>
    </w:p>
    <w:p w14:paraId="36D469CA" w14:textId="77777777" w:rsidR="008D4435" w:rsidRDefault="00B814A8" w:rsidP="008D4435">
      <w:pPr>
        <w:pStyle w:val="ListParagraph"/>
        <w:numPr>
          <w:ilvl w:val="0"/>
          <w:numId w:val="21"/>
        </w:numPr>
        <w:spacing w:line="276" w:lineRule="auto"/>
        <w:jc w:val="lowKashida"/>
        <w:rPr>
          <w:rFonts w:ascii="Simplified Arabic" w:eastAsia="Calibri" w:hAnsi="Simplified Arabic" w:cs="Simplified Arabic"/>
          <w:sz w:val="28"/>
          <w:szCs w:val="28"/>
        </w:rPr>
      </w:pPr>
      <w:r w:rsidRPr="008D4435">
        <w:rPr>
          <w:rFonts w:ascii="Simplified Arabic" w:eastAsia="Calibri" w:hAnsi="Simplified Arabic" w:cs="Simplified Arabic"/>
          <w:b/>
          <w:bCs/>
          <w:sz w:val="28"/>
          <w:szCs w:val="28"/>
          <w:rtl/>
        </w:rPr>
        <w:t>تقليل المخاطر</w:t>
      </w:r>
      <w:r w:rsidR="008D4435" w:rsidRPr="008D4435">
        <w:rPr>
          <w:rFonts w:ascii="Simplified Arabic" w:eastAsia="Calibri" w:hAnsi="Simplified Arabic" w:cs="Simplified Arabic" w:hint="cs"/>
          <w:sz w:val="28"/>
          <w:szCs w:val="28"/>
          <w:rtl/>
        </w:rPr>
        <w:t>:</w:t>
      </w:r>
      <w:r w:rsidRPr="008D4435">
        <w:rPr>
          <w:rFonts w:ascii="Simplified Arabic" w:eastAsia="Calibri" w:hAnsi="Simplified Arabic" w:cs="Simplified Arabic"/>
          <w:sz w:val="28"/>
          <w:szCs w:val="28"/>
          <w:rtl/>
        </w:rPr>
        <w:t xml:space="preserve"> حيث يتم اتخاذ خطوات لتخفيف الآثار السلبية للمخاطر على المشروع أو المؤسسة.</w:t>
      </w:r>
    </w:p>
    <w:p w14:paraId="5605AC3F" w14:textId="00BFF496" w:rsidR="008D4435" w:rsidRDefault="00B814A8" w:rsidP="008D4435">
      <w:pPr>
        <w:pStyle w:val="ListParagraph"/>
        <w:numPr>
          <w:ilvl w:val="0"/>
          <w:numId w:val="21"/>
        </w:numPr>
        <w:spacing w:line="276" w:lineRule="auto"/>
        <w:jc w:val="lowKashida"/>
        <w:rPr>
          <w:rFonts w:ascii="Simplified Arabic" w:eastAsia="Calibri" w:hAnsi="Simplified Arabic" w:cs="Simplified Arabic"/>
          <w:sz w:val="28"/>
          <w:szCs w:val="28"/>
        </w:rPr>
      </w:pPr>
      <w:r w:rsidRPr="008D4435">
        <w:rPr>
          <w:rFonts w:ascii="Simplified Arabic" w:eastAsia="Calibri" w:hAnsi="Simplified Arabic" w:cs="Simplified Arabic"/>
          <w:b/>
          <w:bCs/>
          <w:sz w:val="28"/>
          <w:szCs w:val="28"/>
          <w:rtl/>
        </w:rPr>
        <w:t>نقل المخاطر</w:t>
      </w:r>
      <w:r w:rsidR="008D4435" w:rsidRPr="008D4435">
        <w:rPr>
          <w:rFonts w:ascii="Simplified Arabic" w:eastAsia="Calibri" w:hAnsi="Simplified Arabic" w:cs="Simplified Arabic" w:hint="cs"/>
          <w:sz w:val="28"/>
          <w:szCs w:val="28"/>
          <w:rtl/>
        </w:rPr>
        <w:t xml:space="preserve">: </w:t>
      </w:r>
      <w:r w:rsidRPr="008D4435">
        <w:rPr>
          <w:rFonts w:ascii="Simplified Arabic" w:eastAsia="Calibri" w:hAnsi="Simplified Arabic" w:cs="Simplified Arabic"/>
          <w:sz w:val="28"/>
          <w:szCs w:val="28"/>
          <w:rtl/>
        </w:rPr>
        <w:t xml:space="preserve">عن </w:t>
      </w:r>
      <w:r w:rsidR="008D4435">
        <w:rPr>
          <w:rFonts w:ascii="Simplified Arabic" w:eastAsia="Calibri" w:hAnsi="Simplified Arabic" w:cs="Simplified Arabic" w:hint="cs"/>
          <w:sz w:val="28"/>
          <w:szCs w:val="28"/>
          <w:rtl/>
        </w:rPr>
        <w:t xml:space="preserve">طريق </w:t>
      </w:r>
      <w:r w:rsidR="008D4435" w:rsidRPr="008D4435">
        <w:rPr>
          <w:rFonts w:ascii="Simplified Arabic" w:eastAsia="Calibri" w:hAnsi="Simplified Arabic" w:cs="Simplified Arabic"/>
          <w:sz w:val="28"/>
          <w:szCs w:val="28"/>
          <w:rtl/>
        </w:rPr>
        <w:t>تحويل المخاطر إلى طرف آخر عبر اتفاقيات</w:t>
      </w:r>
      <w:r w:rsidR="008D4435" w:rsidRPr="008D4435">
        <w:rPr>
          <w:rFonts w:ascii="Simplified Arabic" w:eastAsia="Calibri" w:hAnsi="Simplified Arabic" w:cs="Simplified Arabic"/>
          <w:sz w:val="28"/>
          <w:szCs w:val="28"/>
        </w:rPr>
        <w:t>.</w:t>
      </w:r>
    </w:p>
    <w:p w14:paraId="30508A1C" w14:textId="2D197E1F" w:rsidR="00B814A8" w:rsidRPr="008D4435" w:rsidRDefault="00B814A8" w:rsidP="008D4435">
      <w:pPr>
        <w:pStyle w:val="ListParagraph"/>
        <w:numPr>
          <w:ilvl w:val="0"/>
          <w:numId w:val="21"/>
        </w:numPr>
        <w:spacing w:line="276" w:lineRule="auto"/>
        <w:jc w:val="lowKashida"/>
        <w:rPr>
          <w:rFonts w:ascii="Simplified Arabic" w:eastAsia="Calibri" w:hAnsi="Simplified Arabic" w:cs="Simplified Arabic"/>
          <w:sz w:val="28"/>
          <w:szCs w:val="28"/>
        </w:rPr>
      </w:pPr>
      <w:r w:rsidRPr="008D4435">
        <w:rPr>
          <w:rFonts w:ascii="Simplified Arabic" w:eastAsia="Calibri" w:hAnsi="Simplified Arabic" w:cs="Simplified Arabic"/>
          <w:b/>
          <w:bCs/>
          <w:sz w:val="28"/>
          <w:szCs w:val="28"/>
          <w:rtl/>
        </w:rPr>
        <w:t>قبول المخاطر</w:t>
      </w:r>
      <w:r w:rsidR="008D4435" w:rsidRPr="008D4435">
        <w:rPr>
          <w:rFonts w:ascii="Simplified Arabic" w:eastAsia="Calibri" w:hAnsi="Simplified Arabic" w:cs="Simplified Arabic" w:hint="cs"/>
          <w:sz w:val="28"/>
          <w:szCs w:val="28"/>
          <w:rtl/>
        </w:rPr>
        <w:t>:</w:t>
      </w:r>
      <w:r w:rsidR="008D4435">
        <w:rPr>
          <w:rFonts w:ascii="Simplified Arabic" w:eastAsia="Calibri" w:hAnsi="Simplified Arabic" w:cs="Simplified Arabic" w:hint="cs"/>
          <w:sz w:val="28"/>
          <w:szCs w:val="28"/>
          <w:rtl/>
        </w:rPr>
        <w:t xml:space="preserve"> </w:t>
      </w:r>
      <w:r w:rsidR="008D4435" w:rsidRPr="008D4435">
        <w:rPr>
          <w:rFonts w:ascii="Simplified Arabic" w:eastAsia="Calibri" w:hAnsi="Simplified Arabic" w:cs="Simplified Arabic"/>
          <w:sz w:val="28"/>
          <w:szCs w:val="28"/>
          <w:rtl/>
        </w:rPr>
        <w:t>الإقرار بالمخاطر دون اتخاذ إجراءات، عندما تكون تكلفة المعالجة أعلى من قيمة المخاطرة</w:t>
      </w:r>
    </w:p>
    <w:p w14:paraId="1CCF2B2B" w14:textId="77777777" w:rsidR="00B814A8" w:rsidRPr="00594F20" w:rsidRDefault="00B814A8" w:rsidP="00B814A8">
      <w:pPr>
        <w:spacing w:line="276" w:lineRule="auto"/>
        <w:jc w:val="lowKashida"/>
        <w:rPr>
          <w:rFonts w:ascii="Simplified Arabic" w:eastAsia="Calibri" w:hAnsi="Simplified Arabic" w:cs="Simplified Arabic"/>
          <w:b/>
          <w:bCs/>
          <w:color w:val="000000"/>
          <w:sz w:val="28"/>
          <w:szCs w:val="28"/>
          <w:rtl/>
        </w:rPr>
      </w:pPr>
      <w:r w:rsidRPr="00594F20">
        <w:rPr>
          <w:rFonts w:ascii="Simplified Arabic" w:eastAsia="Calibri" w:hAnsi="Simplified Arabic" w:cs="Simplified Arabic"/>
          <w:b/>
          <w:bCs/>
          <w:color w:val="000000"/>
          <w:sz w:val="28"/>
          <w:szCs w:val="28"/>
          <w:rtl/>
        </w:rPr>
        <w:t>ج. تصنيف إدارة المخاطر</w:t>
      </w:r>
    </w:p>
    <w:p w14:paraId="52B7BFAD" w14:textId="77777777" w:rsidR="00B814A8" w:rsidRPr="005A1517" w:rsidRDefault="00B814A8" w:rsidP="00B814A8">
      <w:pPr>
        <w:spacing w:line="276" w:lineRule="auto"/>
        <w:jc w:val="lowKashida"/>
        <w:rPr>
          <w:rFonts w:ascii="Simplified Arabic" w:eastAsia="Calibri" w:hAnsi="Simplified Arabic" w:cs="Simplified Arabic"/>
          <w:color w:val="000000"/>
          <w:sz w:val="28"/>
          <w:szCs w:val="28"/>
          <w:rtl/>
        </w:rPr>
      </w:pPr>
      <w:r w:rsidRPr="005A1517">
        <w:rPr>
          <w:rFonts w:ascii="Simplified Arabic" w:eastAsia="Calibri" w:hAnsi="Simplified Arabic" w:cs="Simplified Arabic"/>
          <w:color w:val="000000"/>
          <w:sz w:val="28"/>
          <w:szCs w:val="28"/>
          <w:rtl/>
        </w:rPr>
        <w:t>يمكن تصنيف عملية إدارة المخاطر إلى نوعين:</w:t>
      </w:r>
    </w:p>
    <w:p w14:paraId="0714FC1D" w14:textId="77777777" w:rsidR="008D4435" w:rsidRDefault="00B814A8" w:rsidP="008D4435">
      <w:pPr>
        <w:spacing w:line="276" w:lineRule="auto"/>
        <w:jc w:val="lowKashida"/>
        <w:rPr>
          <w:rFonts w:ascii="Simplified Arabic" w:eastAsia="Calibri" w:hAnsi="Simplified Arabic" w:cs="Simplified Arabic"/>
          <w:sz w:val="28"/>
          <w:szCs w:val="28"/>
          <w:rtl/>
        </w:rPr>
      </w:pPr>
      <w:r w:rsidRPr="005A1517">
        <w:rPr>
          <w:rFonts w:ascii="Simplified Arabic" w:eastAsia="Calibri" w:hAnsi="Simplified Arabic" w:cs="Simplified Arabic"/>
          <w:sz w:val="28"/>
          <w:szCs w:val="28"/>
          <w:rtl/>
        </w:rPr>
        <w:t xml:space="preserve">1. </w:t>
      </w:r>
      <w:r w:rsidRPr="008D4435">
        <w:rPr>
          <w:rFonts w:ascii="Simplified Arabic" w:eastAsia="Calibri" w:hAnsi="Simplified Arabic" w:cs="Simplified Arabic"/>
          <w:b/>
          <w:bCs/>
          <w:sz w:val="28"/>
          <w:szCs w:val="28"/>
          <w:rtl/>
        </w:rPr>
        <w:t>إدارة المخاطر الإيجابية</w:t>
      </w:r>
      <w:r w:rsidRPr="005A1517">
        <w:rPr>
          <w:rFonts w:ascii="Simplified Arabic" w:eastAsia="Calibri" w:hAnsi="Simplified Arabic" w:cs="Simplified Arabic"/>
          <w:sz w:val="28"/>
          <w:szCs w:val="28"/>
          <w:rtl/>
        </w:rPr>
        <w:t xml:space="preserve">: </w:t>
      </w:r>
      <w:r w:rsidR="008D4435" w:rsidRPr="008D4435">
        <w:rPr>
          <w:rFonts w:ascii="Simplified Arabic" w:eastAsia="Calibri" w:hAnsi="Simplified Arabic" w:cs="Simplified Arabic"/>
          <w:sz w:val="28"/>
          <w:szCs w:val="28"/>
          <w:rtl/>
        </w:rPr>
        <w:t>التي تمثل فرصًا قد تحقق فوائد مثل إنهاء المشروع قبل موعده أو جذب عملاء أكثر من المتوقع</w:t>
      </w:r>
      <w:r w:rsidR="008D4435" w:rsidRPr="008D4435">
        <w:rPr>
          <w:rFonts w:ascii="Simplified Arabic" w:eastAsia="Calibri" w:hAnsi="Simplified Arabic" w:cs="Simplified Arabic"/>
          <w:sz w:val="28"/>
          <w:szCs w:val="28"/>
        </w:rPr>
        <w:t>.</w:t>
      </w:r>
    </w:p>
    <w:p w14:paraId="555091F4" w14:textId="3B88B859" w:rsidR="00B814A8" w:rsidRDefault="00B814A8" w:rsidP="008D4435">
      <w:pPr>
        <w:spacing w:line="276" w:lineRule="auto"/>
        <w:jc w:val="lowKashida"/>
        <w:rPr>
          <w:rFonts w:ascii="Simplified Arabic" w:eastAsia="Calibri" w:hAnsi="Simplified Arabic" w:cs="Simplified Arabic"/>
          <w:sz w:val="28"/>
          <w:szCs w:val="28"/>
          <w:rtl/>
        </w:rPr>
      </w:pPr>
      <w:r w:rsidRPr="005A1517">
        <w:rPr>
          <w:rFonts w:ascii="Simplified Arabic" w:eastAsia="Calibri" w:hAnsi="Simplified Arabic" w:cs="Simplified Arabic"/>
          <w:sz w:val="28"/>
          <w:szCs w:val="28"/>
          <w:rtl/>
        </w:rPr>
        <w:t>2</w:t>
      </w:r>
      <w:r w:rsidRPr="008D4435">
        <w:rPr>
          <w:rFonts w:ascii="Simplified Arabic" w:eastAsia="Calibri" w:hAnsi="Simplified Arabic" w:cs="Simplified Arabic"/>
          <w:b/>
          <w:bCs/>
          <w:sz w:val="28"/>
          <w:szCs w:val="28"/>
          <w:rtl/>
        </w:rPr>
        <w:t>. إدارة المخاطر السلبية</w:t>
      </w:r>
      <w:r w:rsidRPr="005A1517">
        <w:rPr>
          <w:rFonts w:ascii="Simplified Arabic" w:eastAsia="Calibri" w:hAnsi="Simplified Arabic" w:cs="Simplified Arabic"/>
          <w:sz w:val="28"/>
          <w:szCs w:val="28"/>
          <w:rtl/>
        </w:rPr>
        <w:t>: يجب أن تُعتبر المخاطر السلبية جزءًا من خطة إدارة المخاطر، تمامًا مثلما تكون المخاطر الإيجابية، لكن هناك اختلاف في كيفية التعامل معها، وهناك أمثلة عديدة عن المخاطر الإيجابية في المشاريع، مثل إنهاء المشروع قبل الموعد المحدد أو جذب عدد أكبر من العملاء مما كنت تتوقع، ويمكن أن يحول تأخير الشحن إلى فرصة لفتح أسواق جديدة، ومن المهم فهم أن هذه التعريفات ليست ثابتة؛ فالمخاطر الإيجابية يمكن أن تتحول بسرعة إلى مخاطر سلبية، والعكس صحيح، لذا يجب أن تضع دومًا خطط لجميع الاحتمالات مع فريقك، كما يمكن أن تساعدك برامج إدارة المشاريع في مراقبة المخاطر.</w:t>
      </w:r>
    </w:p>
    <w:p w14:paraId="413F07CD" w14:textId="77777777" w:rsidR="007A5C42" w:rsidRDefault="007A5C42" w:rsidP="008D4435">
      <w:pPr>
        <w:spacing w:line="276" w:lineRule="auto"/>
        <w:jc w:val="lowKashida"/>
        <w:rPr>
          <w:rFonts w:ascii="Simplified Arabic" w:eastAsia="Calibri" w:hAnsi="Simplified Arabic" w:cs="Simplified Arabic"/>
          <w:sz w:val="28"/>
          <w:szCs w:val="28"/>
          <w:rtl/>
        </w:rPr>
      </w:pPr>
    </w:p>
    <w:p w14:paraId="6BD06849" w14:textId="77777777" w:rsidR="007A5C42" w:rsidRPr="005A1517" w:rsidRDefault="007A5C42" w:rsidP="008D4435">
      <w:pPr>
        <w:spacing w:line="276" w:lineRule="auto"/>
        <w:jc w:val="lowKashida"/>
        <w:rPr>
          <w:rFonts w:ascii="Simplified Arabic" w:eastAsia="Calibri" w:hAnsi="Simplified Arabic" w:cs="Simplified Arabic"/>
          <w:sz w:val="28"/>
          <w:szCs w:val="28"/>
          <w:rtl/>
        </w:rPr>
      </w:pPr>
    </w:p>
    <w:p w14:paraId="0EFC1C21" w14:textId="3838817D" w:rsidR="00B814A8" w:rsidRPr="007A5C42" w:rsidRDefault="007A5C42" w:rsidP="007A5C42">
      <w:pPr>
        <w:pStyle w:val="ListParagraph"/>
        <w:numPr>
          <w:ilvl w:val="0"/>
          <w:numId w:val="58"/>
        </w:numPr>
        <w:spacing w:line="276" w:lineRule="auto"/>
        <w:jc w:val="low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lastRenderedPageBreak/>
        <w:t xml:space="preserve">يري الباحث بأنه لابد من </w:t>
      </w:r>
      <w:r w:rsidR="00B814A8" w:rsidRPr="007A5C42">
        <w:rPr>
          <w:rFonts w:ascii="Simplified Arabic" w:eastAsia="Calibri" w:hAnsi="Simplified Arabic" w:cs="Simplified Arabic"/>
          <w:sz w:val="28"/>
          <w:szCs w:val="28"/>
          <w:rtl/>
        </w:rPr>
        <w:t>الاستجابة للمخاطر الإيجابية</w:t>
      </w:r>
      <w:r>
        <w:rPr>
          <w:rFonts w:ascii="Simplified Arabic" w:eastAsia="Calibri" w:hAnsi="Simplified Arabic" w:cs="Simplified Arabic" w:hint="cs"/>
          <w:sz w:val="28"/>
          <w:szCs w:val="28"/>
          <w:rtl/>
        </w:rPr>
        <w:t xml:space="preserve"> وذلك من خلال</w:t>
      </w:r>
      <w:r w:rsidR="00B814A8" w:rsidRPr="007A5C42">
        <w:rPr>
          <w:rFonts w:ascii="Simplified Arabic" w:eastAsia="Calibri" w:hAnsi="Simplified Arabic" w:cs="Simplified Arabic"/>
          <w:sz w:val="28"/>
          <w:szCs w:val="28"/>
          <w:rtl/>
        </w:rPr>
        <w:t xml:space="preserve"> وضع خطة وأساليب للاستفادة من المكافآت المحتملة المرتبطة بالمخاطر الإيجابية، ولكي نتمكن من الاستفادة من المخاطر الإيجابية لا بد من التركيز على التالي: </w:t>
      </w:r>
    </w:p>
    <w:p w14:paraId="78CFD356" w14:textId="77777777" w:rsidR="00B814A8" w:rsidRPr="005A1517" w:rsidRDefault="00B814A8" w:rsidP="00B814A8">
      <w:pPr>
        <w:numPr>
          <w:ilvl w:val="0"/>
          <w:numId w:val="23"/>
        </w:numPr>
        <w:spacing w:line="276" w:lineRule="auto"/>
        <w:contextualSpacing/>
        <w:jc w:val="lowKashida"/>
        <w:rPr>
          <w:rFonts w:ascii="Simplified Arabic" w:eastAsia="Calibri" w:hAnsi="Simplified Arabic" w:cs="Simplified Arabic"/>
          <w:sz w:val="28"/>
          <w:szCs w:val="28"/>
          <w:rtl/>
        </w:rPr>
      </w:pPr>
      <w:r w:rsidRPr="005A1517">
        <w:rPr>
          <w:rFonts w:ascii="Simplified Arabic" w:eastAsia="Calibri" w:hAnsi="Simplified Arabic" w:cs="Simplified Arabic"/>
          <w:sz w:val="28"/>
          <w:szCs w:val="28"/>
          <w:rtl/>
        </w:rPr>
        <w:t>تأكد إذا كان هناك طريقة للاستفادة من المخاطر، مما يعني البحث عن طرق لزيادة فرص حدوث هذه المخاطر.</w:t>
      </w:r>
    </w:p>
    <w:p w14:paraId="57EB70AB" w14:textId="77777777" w:rsidR="00B814A8" w:rsidRPr="005A1517" w:rsidRDefault="00B814A8" w:rsidP="00B814A8">
      <w:pPr>
        <w:numPr>
          <w:ilvl w:val="0"/>
          <w:numId w:val="23"/>
        </w:numPr>
        <w:spacing w:line="276" w:lineRule="auto"/>
        <w:contextualSpacing/>
        <w:jc w:val="lowKashida"/>
        <w:rPr>
          <w:rFonts w:ascii="Simplified Arabic" w:eastAsia="Calibri" w:hAnsi="Simplified Arabic" w:cs="Simplified Arabic"/>
          <w:sz w:val="28"/>
          <w:szCs w:val="28"/>
          <w:rtl/>
        </w:rPr>
      </w:pPr>
      <w:r w:rsidRPr="005A1517">
        <w:rPr>
          <w:rFonts w:ascii="Simplified Arabic" w:eastAsia="Calibri" w:hAnsi="Simplified Arabic" w:cs="Simplified Arabic"/>
          <w:sz w:val="28"/>
          <w:szCs w:val="28"/>
          <w:rtl/>
        </w:rPr>
        <w:t>تعاون مع الآخرين؛ فعندما تشارك المخاطر، قد تكون هناك فرص أكبر لتحقيق نتائج إيجابية، وليس من الضروري أن تكون وحدك في الاستفادة منها.</w:t>
      </w:r>
    </w:p>
    <w:p w14:paraId="7E4E35A5" w14:textId="77777777" w:rsidR="00B814A8" w:rsidRPr="005A1517" w:rsidRDefault="00B814A8" w:rsidP="00B814A8">
      <w:pPr>
        <w:numPr>
          <w:ilvl w:val="0"/>
          <w:numId w:val="23"/>
        </w:numPr>
        <w:spacing w:line="276" w:lineRule="auto"/>
        <w:contextualSpacing/>
        <w:jc w:val="lowKashida"/>
        <w:rPr>
          <w:rFonts w:ascii="Simplified Arabic" w:eastAsia="Calibri" w:hAnsi="Simplified Arabic" w:cs="Simplified Arabic"/>
          <w:color w:val="000000"/>
          <w:sz w:val="28"/>
          <w:szCs w:val="28"/>
          <w:u w:val="single"/>
          <w:rtl/>
        </w:rPr>
      </w:pPr>
      <w:r w:rsidRPr="005A1517">
        <w:rPr>
          <w:rFonts w:ascii="Simplified Arabic" w:eastAsia="Calibri" w:hAnsi="Simplified Arabic" w:cs="Simplified Arabic"/>
          <w:sz w:val="28"/>
          <w:szCs w:val="28"/>
          <w:rtl/>
        </w:rPr>
        <w:t xml:space="preserve">أحيانًا لا يكون هناك شيء يجب عليك القيام به، وهذا قد يكون الخيار الأفضل، يمكن تطبيق هذا أيضًا على المخاطر السلبية، حيث إن عدم اتخاذ أي إجراء قد يكون أحيانًا أفضل خيار في مواجهة بعض المخاطر خلال مشروعك. </w:t>
      </w:r>
    </w:p>
    <w:p w14:paraId="196CFFDE" w14:textId="77777777" w:rsidR="00B814A8" w:rsidRPr="00382626" w:rsidRDefault="00B814A8" w:rsidP="00B814A8">
      <w:pPr>
        <w:spacing w:line="276" w:lineRule="auto"/>
        <w:jc w:val="lowKashida"/>
        <w:rPr>
          <w:rFonts w:ascii="Simplified Arabic" w:hAnsi="Simplified Arabic" w:cs="Simplified Arabic"/>
          <w:b/>
          <w:bCs/>
          <w:sz w:val="28"/>
          <w:szCs w:val="28"/>
          <w:u w:val="single"/>
          <w:rtl/>
          <w:lang w:bidi="ar-EG"/>
        </w:rPr>
      </w:pPr>
      <w:r w:rsidRPr="00382626">
        <w:rPr>
          <w:rFonts w:ascii="Simplified Arabic" w:hAnsi="Simplified Arabic" w:cs="Simplified Arabic"/>
          <w:b/>
          <w:bCs/>
          <w:sz w:val="28"/>
          <w:szCs w:val="28"/>
          <w:u w:val="single"/>
          <w:rtl/>
          <w:lang w:bidi="ar-EG"/>
        </w:rPr>
        <w:t>ثانيًا: إدارة المخاطر في مجال البناء</w:t>
      </w:r>
    </w:p>
    <w:p w14:paraId="521121A8" w14:textId="30F6726E" w:rsidR="003F1474" w:rsidRPr="003F1474" w:rsidRDefault="003F1474" w:rsidP="003F1474">
      <w:pPr>
        <w:spacing w:line="276" w:lineRule="auto"/>
        <w:jc w:val="lowKashida"/>
        <w:rPr>
          <w:rFonts w:ascii="Simplified Arabic" w:hAnsi="Simplified Arabic" w:cs="Simplified Arabic"/>
          <w:sz w:val="28"/>
          <w:szCs w:val="28"/>
          <w:lang w:bidi="ar-EG"/>
        </w:rPr>
      </w:pPr>
      <w:r w:rsidRPr="003F1474">
        <w:rPr>
          <w:rFonts w:ascii="Simplified Arabic" w:hAnsi="Simplified Arabic" w:cs="Simplified Arabic"/>
          <w:sz w:val="28"/>
          <w:szCs w:val="28"/>
          <w:rtl/>
        </w:rPr>
        <w:t xml:space="preserve">يعد قطاع البناء من أكثر القطاعات عرضة للمخاطر التي قد </w:t>
      </w:r>
      <w:proofErr w:type="spellStart"/>
      <w:r w:rsidRPr="003F1474">
        <w:rPr>
          <w:rFonts w:ascii="Simplified Arabic" w:hAnsi="Simplified Arabic" w:cs="Simplified Arabic"/>
          <w:sz w:val="28"/>
          <w:szCs w:val="28"/>
          <w:rtl/>
        </w:rPr>
        <w:t>يواجهها</w:t>
      </w:r>
      <w:proofErr w:type="spellEnd"/>
      <w:r w:rsidRPr="003F1474">
        <w:rPr>
          <w:rFonts w:ascii="Simplified Arabic" w:hAnsi="Simplified Arabic" w:cs="Simplified Arabic"/>
          <w:sz w:val="28"/>
          <w:szCs w:val="28"/>
          <w:rtl/>
        </w:rPr>
        <w:t xml:space="preserve"> المقاول، وهي مخاطر لا يمكن تفاديها أو التنبؤ بها أو حتى تحديد مدى تأثيرها بدقة على المشروع. وخلال العقدين الماضيين، ازداد الاهتمام عالميًا بمسألة إدارة المخاطر في هذا القطاع، مما أسهم في نشوء فرع معرفي جديد يعرف بـ </w:t>
      </w:r>
      <w:r w:rsidRPr="003F1474">
        <w:rPr>
          <w:rFonts w:ascii="Simplified Arabic" w:hAnsi="Simplified Arabic" w:cs="Simplified Arabic"/>
          <w:b/>
          <w:bCs/>
          <w:sz w:val="28"/>
          <w:szCs w:val="28"/>
          <w:lang w:bidi="ar-EG"/>
        </w:rPr>
        <w:t>"</w:t>
      </w:r>
      <w:r w:rsidRPr="003F1474">
        <w:rPr>
          <w:rFonts w:ascii="Simplified Arabic" w:hAnsi="Simplified Arabic" w:cs="Simplified Arabic"/>
          <w:b/>
          <w:bCs/>
          <w:sz w:val="28"/>
          <w:szCs w:val="28"/>
          <w:rtl/>
        </w:rPr>
        <w:t>تحليل وإدارة المخاطر في صناعة التشييد والبناء</w:t>
      </w:r>
      <w:r w:rsidRPr="003F1474">
        <w:rPr>
          <w:rFonts w:ascii="Simplified Arabic" w:hAnsi="Simplified Arabic" w:cs="Simplified Arabic"/>
          <w:b/>
          <w:bCs/>
          <w:sz w:val="28"/>
          <w:szCs w:val="28"/>
          <w:lang w:bidi="ar-EG"/>
        </w:rPr>
        <w:t>"</w:t>
      </w:r>
      <w:r w:rsidRPr="003F1474">
        <w:rPr>
          <w:rFonts w:ascii="Simplified Arabic" w:hAnsi="Simplified Arabic" w:cs="Simplified Arabic"/>
          <w:sz w:val="28"/>
          <w:szCs w:val="28"/>
          <w:lang w:bidi="ar-EG"/>
        </w:rPr>
        <w:t>.</w:t>
      </w:r>
    </w:p>
    <w:p w14:paraId="7EBF1D08" w14:textId="77777777" w:rsidR="00B814A8" w:rsidRPr="005A1517" w:rsidRDefault="00B814A8" w:rsidP="00B814A8">
      <w:pPr>
        <w:spacing w:line="276" w:lineRule="auto"/>
        <w:jc w:val="lowKashida"/>
        <w:rPr>
          <w:rFonts w:ascii="Simplified Arabic" w:hAnsi="Simplified Arabic" w:cs="Simplified Arabic"/>
          <w:sz w:val="28"/>
          <w:szCs w:val="28"/>
          <w:rtl/>
          <w:lang w:bidi="ar-EG"/>
        </w:rPr>
      </w:pPr>
      <w:r w:rsidRPr="005A1517">
        <w:rPr>
          <w:rFonts w:ascii="Simplified Arabic" w:hAnsi="Simplified Arabic" w:cs="Simplified Arabic"/>
          <w:sz w:val="28"/>
          <w:szCs w:val="28"/>
          <w:rtl/>
          <w:lang w:bidi="ar-EG"/>
        </w:rPr>
        <w:t>توجد عدة تعريفات لإدارة المخاطر تشمل: (عامودي، العبيد، حمادة، 2015، ص 92)</w:t>
      </w:r>
    </w:p>
    <w:p w14:paraId="3A544A66" w14:textId="4EB6FEF9" w:rsidR="003F1474" w:rsidRPr="003F1474" w:rsidRDefault="003F1474" w:rsidP="003F1474">
      <w:pPr>
        <w:pStyle w:val="ListParagraph"/>
        <w:numPr>
          <w:ilvl w:val="0"/>
          <w:numId w:val="63"/>
        </w:numPr>
        <w:spacing w:line="276" w:lineRule="auto"/>
        <w:jc w:val="lowKashida"/>
        <w:rPr>
          <w:rFonts w:ascii="Simplified Arabic" w:hAnsi="Simplified Arabic" w:cs="Simplified Arabic"/>
          <w:sz w:val="28"/>
          <w:szCs w:val="28"/>
          <w:rtl/>
          <w:lang w:bidi="ar-EG"/>
        </w:rPr>
      </w:pPr>
      <w:r w:rsidRPr="003F1474">
        <w:rPr>
          <w:rFonts w:ascii="Simplified Arabic" w:hAnsi="Simplified Arabic" w:cs="Simplified Arabic" w:hint="cs"/>
          <w:sz w:val="28"/>
          <w:szCs w:val="28"/>
          <w:rtl/>
          <w:lang w:bidi="ar-EG"/>
        </w:rPr>
        <w:t xml:space="preserve">أنها </w:t>
      </w:r>
      <w:r w:rsidR="00B814A8" w:rsidRPr="003F1474">
        <w:rPr>
          <w:rFonts w:ascii="Simplified Arabic" w:hAnsi="Simplified Arabic" w:cs="Simplified Arabic"/>
          <w:sz w:val="28"/>
          <w:szCs w:val="28"/>
          <w:rtl/>
          <w:lang w:bidi="ar-EG"/>
        </w:rPr>
        <w:t>"تهدف إلى تنظيم المخاطر التي تم التعرف عليها مسبقاً أو غيرها لتفادي أي تأثيرات سلبية على الزمن والجودة والتكلفة للمشروع"</w:t>
      </w:r>
      <w:r w:rsidRPr="003F1474">
        <w:rPr>
          <w:rFonts w:ascii="Simplified Arabic" w:hAnsi="Simplified Arabic" w:cs="Simplified Arabic" w:hint="cs"/>
          <w:sz w:val="28"/>
          <w:szCs w:val="28"/>
          <w:rtl/>
          <w:lang w:bidi="ar-EG"/>
        </w:rPr>
        <w:t>.</w:t>
      </w:r>
    </w:p>
    <w:p w14:paraId="04C9C81A" w14:textId="23AC1478" w:rsidR="00B814A8" w:rsidRPr="003F1474" w:rsidRDefault="00B814A8" w:rsidP="003F1474">
      <w:pPr>
        <w:pStyle w:val="ListParagraph"/>
        <w:numPr>
          <w:ilvl w:val="0"/>
          <w:numId w:val="63"/>
        </w:numPr>
        <w:spacing w:line="276" w:lineRule="auto"/>
        <w:jc w:val="lowKashida"/>
        <w:rPr>
          <w:rFonts w:ascii="Simplified Arabic" w:hAnsi="Simplified Arabic" w:cs="Simplified Arabic"/>
          <w:sz w:val="28"/>
          <w:szCs w:val="28"/>
          <w:rtl/>
          <w:lang w:bidi="ar-EG"/>
        </w:rPr>
      </w:pPr>
      <w:r w:rsidRPr="003F1474">
        <w:rPr>
          <w:rFonts w:ascii="Simplified Arabic" w:hAnsi="Simplified Arabic" w:cs="Simplified Arabic"/>
          <w:sz w:val="28"/>
          <w:szCs w:val="28"/>
          <w:rtl/>
          <w:lang w:bidi="ar-EG"/>
        </w:rPr>
        <w:t>وهي</w:t>
      </w:r>
      <w:r w:rsidR="003F1474" w:rsidRPr="003F1474">
        <w:rPr>
          <w:rFonts w:ascii="Simplified Arabic" w:hAnsi="Simplified Arabic" w:cs="Simplified Arabic" w:hint="cs"/>
          <w:sz w:val="28"/>
          <w:szCs w:val="28"/>
          <w:rtl/>
          <w:lang w:bidi="ar-EG"/>
        </w:rPr>
        <w:t xml:space="preserve"> أيضا</w:t>
      </w:r>
      <w:r w:rsidRPr="003F1474">
        <w:rPr>
          <w:rFonts w:ascii="Simplified Arabic" w:hAnsi="Simplified Arabic" w:cs="Simplified Arabic"/>
          <w:sz w:val="28"/>
          <w:szCs w:val="28"/>
          <w:rtl/>
          <w:lang w:bidi="ar-EG"/>
        </w:rPr>
        <w:t xml:space="preserve"> "طريقة علمية للتعامل مع المخاطر من خلال توقع الخسائر المحتملة ووضع وتنفيذ خطوات تهدف إلى تقليل فرص حدوث الخسائر أو الحد من تأثيرها المالي</w:t>
      </w:r>
      <w:r w:rsidR="003F1474" w:rsidRPr="003F1474">
        <w:rPr>
          <w:rFonts w:ascii="Simplified Arabic" w:hAnsi="Simplified Arabic" w:cs="Simplified Arabic" w:hint="cs"/>
          <w:sz w:val="28"/>
          <w:szCs w:val="28"/>
          <w:rtl/>
          <w:lang w:bidi="ar-EG"/>
        </w:rPr>
        <w:t>".</w:t>
      </w:r>
    </w:p>
    <w:p w14:paraId="4C0E3B3A" w14:textId="2963453D" w:rsidR="00B814A8" w:rsidRPr="003F1474" w:rsidRDefault="003F1474" w:rsidP="003F1474">
      <w:pPr>
        <w:pStyle w:val="ListParagraph"/>
        <w:numPr>
          <w:ilvl w:val="0"/>
          <w:numId w:val="63"/>
        </w:numPr>
        <w:spacing w:line="276" w:lineRule="auto"/>
        <w:jc w:val="lowKashida"/>
        <w:rPr>
          <w:rFonts w:ascii="Simplified Arabic" w:hAnsi="Simplified Arabic" w:cs="Simplified Arabic"/>
          <w:sz w:val="28"/>
          <w:szCs w:val="28"/>
          <w:rtl/>
          <w:lang w:bidi="ar-EG"/>
        </w:rPr>
      </w:pPr>
      <w:r w:rsidRPr="003F1474">
        <w:rPr>
          <w:rFonts w:ascii="Simplified Arabic" w:hAnsi="Simplified Arabic" w:cs="Simplified Arabic" w:hint="cs"/>
          <w:sz w:val="28"/>
          <w:szCs w:val="28"/>
          <w:rtl/>
          <w:lang w:bidi="ar-EG"/>
        </w:rPr>
        <w:t xml:space="preserve">كما تعرف بأنها </w:t>
      </w:r>
      <w:r w:rsidR="00B814A8" w:rsidRPr="003F1474">
        <w:rPr>
          <w:rFonts w:ascii="Simplified Arabic" w:hAnsi="Simplified Arabic" w:cs="Simplified Arabic"/>
          <w:sz w:val="28"/>
          <w:szCs w:val="28"/>
          <w:rtl/>
          <w:lang w:bidi="ar-EG"/>
        </w:rPr>
        <w:t>"إدارة تعمل بشكل منتظم ومستدام على التعرف وتحديد وتقديم تقييم للعوامل التي تهدد أصول وقدرات وأهداف المنظمة وسمعتها، مع محاولة التحكم فيها لتجنب الأزمات المستقبلية"</w:t>
      </w:r>
      <w:r w:rsidRPr="003F1474">
        <w:rPr>
          <w:rFonts w:ascii="Simplified Arabic" w:hAnsi="Simplified Arabic" w:cs="Simplified Arabic" w:hint="cs"/>
          <w:sz w:val="28"/>
          <w:szCs w:val="28"/>
          <w:rtl/>
          <w:lang w:bidi="ar-EG"/>
        </w:rPr>
        <w:t>.</w:t>
      </w:r>
    </w:p>
    <w:p w14:paraId="5902F93C" w14:textId="6E6A25BC" w:rsidR="00B814A8" w:rsidRPr="003F1474" w:rsidRDefault="003F1474" w:rsidP="003F1474">
      <w:pPr>
        <w:pStyle w:val="ListParagraph"/>
        <w:numPr>
          <w:ilvl w:val="0"/>
          <w:numId w:val="63"/>
        </w:numPr>
        <w:spacing w:line="276" w:lineRule="auto"/>
        <w:jc w:val="lowKashida"/>
        <w:rPr>
          <w:rFonts w:ascii="Simplified Arabic" w:hAnsi="Simplified Arabic" w:cs="Simplified Arabic"/>
          <w:sz w:val="28"/>
          <w:szCs w:val="28"/>
          <w:rtl/>
          <w:lang w:bidi="ar-EG"/>
        </w:rPr>
      </w:pPr>
      <w:r w:rsidRPr="003F1474">
        <w:rPr>
          <w:rFonts w:ascii="Simplified Arabic" w:hAnsi="Simplified Arabic" w:cs="Simplified Arabic" w:hint="cs"/>
          <w:sz w:val="28"/>
          <w:szCs w:val="28"/>
          <w:rtl/>
          <w:lang w:bidi="ar-EG"/>
        </w:rPr>
        <w:lastRenderedPageBreak/>
        <w:t xml:space="preserve">وفقا ل </w:t>
      </w:r>
      <w:r w:rsidR="00B814A8" w:rsidRPr="003F1474">
        <w:rPr>
          <w:rFonts w:ascii="Simplified Arabic" w:hAnsi="Simplified Arabic" w:cs="Simplified Arabic"/>
          <w:sz w:val="28"/>
          <w:szCs w:val="28"/>
          <w:rtl/>
          <w:lang w:bidi="ar-EG"/>
        </w:rPr>
        <w:t>(ناصر، 2013، ص ص 95-96)</w:t>
      </w:r>
      <w:r w:rsidRPr="003F1474">
        <w:rPr>
          <w:rFonts w:ascii="Simplified Arabic" w:hAnsi="Simplified Arabic" w:cs="Simplified Arabic" w:hint="cs"/>
          <w:sz w:val="28"/>
          <w:szCs w:val="28"/>
          <w:rtl/>
          <w:lang w:bidi="ar-EG"/>
        </w:rPr>
        <w:t>، ف</w:t>
      </w:r>
      <w:r w:rsidRPr="003F1474">
        <w:rPr>
          <w:rFonts w:ascii="Simplified Arabic" w:hAnsi="Simplified Arabic" w:cs="Simplified Arabic"/>
          <w:sz w:val="28"/>
          <w:szCs w:val="28"/>
          <w:rtl/>
          <w:lang w:bidi="ar-EG"/>
        </w:rPr>
        <w:t>هي: "عملية رسمية يتم من خلالها تنظيم وتقييم المخاطر بشكل منهجي، مع اتخاذ الاحتياطات اللازمة.</w:t>
      </w:r>
    </w:p>
    <w:p w14:paraId="6220527B" w14:textId="37028AD3" w:rsidR="00B814A8" w:rsidRPr="003F1474" w:rsidRDefault="003F1474" w:rsidP="003F1474">
      <w:pPr>
        <w:spacing w:line="276" w:lineRule="auto"/>
        <w:jc w:val="lowKashida"/>
        <w:rPr>
          <w:rFonts w:ascii="Simplified Arabic" w:hAnsi="Simplified Arabic" w:cs="Simplified Arabic"/>
          <w:sz w:val="28"/>
          <w:szCs w:val="28"/>
          <w:rtl/>
          <w:lang w:bidi="ar-EG"/>
        </w:rPr>
      </w:pPr>
      <w:r w:rsidRPr="003F1474">
        <w:rPr>
          <w:rFonts w:ascii="Simplified Arabic" w:hAnsi="Simplified Arabic" w:cs="Simplified Arabic"/>
          <w:sz w:val="28"/>
          <w:szCs w:val="28"/>
          <w:rtl/>
        </w:rPr>
        <w:t>ويضيف المعهد الأمريكي لإدارة المشاريع</w:t>
      </w:r>
      <w:r w:rsidRPr="003F1474">
        <w:rPr>
          <w:rFonts w:ascii="Simplified Arabic" w:hAnsi="Simplified Arabic" w:cs="Simplified Arabic"/>
          <w:sz w:val="28"/>
          <w:szCs w:val="28"/>
          <w:lang w:bidi="ar-EG"/>
        </w:rPr>
        <w:t xml:space="preserve"> (PMI) </w:t>
      </w:r>
      <w:r w:rsidRPr="003F1474">
        <w:rPr>
          <w:rFonts w:ascii="Simplified Arabic" w:hAnsi="Simplified Arabic" w:cs="Simplified Arabic"/>
          <w:sz w:val="28"/>
          <w:szCs w:val="28"/>
          <w:rtl/>
        </w:rPr>
        <w:t>أن إدارة المخاطر هي "عملية الكشف عن المخاطر التي قد تحدث أثناء تنفيذ المشروع وتقديرها، مع تحديد الإجراءات المناسبة للتعامل معها"</w:t>
      </w:r>
      <w:r>
        <w:rPr>
          <w:rFonts w:ascii="Simplified Arabic" w:hAnsi="Simplified Arabic" w:cs="Simplified Arabic" w:hint="cs"/>
          <w:sz w:val="28"/>
          <w:szCs w:val="28"/>
          <w:rtl/>
        </w:rPr>
        <w:t>،</w:t>
      </w:r>
      <w:r w:rsidRPr="003F1474">
        <w:rPr>
          <w:rFonts w:ascii="Simplified Arabic" w:hAnsi="Simplified Arabic" w:cs="Simplified Arabic"/>
          <w:sz w:val="28"/>
          <w:szCs w:val="28"/>
          <w:rtl/>
        </w:rPr>
        <w:t xml:space="preserve"> أما عمليات إدارة المخاطر فهي "تطبيق السياسات والإجراءات والأساليب لتنظيم المهام بشكل منهجي، وتشمل التعرف على المخاطر، وتحليلها، وتقييمها، ومعالجتها، ومراقبتها، والتواصل بشأنها" (عامودي، العبيد، حمادة، 2015، ص 92)</w:t>
      </w:r>
      <w:r w:rsidRPr="003F1474">
        <w:rPr>
          <w:rFonts w:ascii="Simplified Arabic" w:hAnsi="Simplified Arabic" w:cs="Simplified Arabic"/>
          <w:sz w:val="28"/>
          <w:szCs w:val="28"/>
          <w:lang w:bidi="ar-EG"/>
        </w:rPr>
        <w:t>.</w:t>
      </w:r>
    </w:p>
    <w:p w14:paraId="3D1B7CC2" w14:textId="496877E4" w:rsidR="003F1474" w:rsidRDefault="003F1474" w:rsidP="003F1474">
      <w:pPr>
        <w:spacing w:line="276" w:lineRule="auto"/>
        <w:jc w:val="lowKashida"/>
        <w:rPr>
          <w:rFonts w:ascii="Simplified Arabic" w:hAnsi="Simplified Arabic" w:cs="Simplified Arabic"/>
          <w:sz w:val="28"/>
          <w:szCs w:val="28"/>
          <w:rtl/>
          <w:lang w:bidi="ar-EG"/>
        </w:rPr>
      </w:pPr>
      <w:r w:rsidRPr="003F1474">
        <w:rPr>
          <w:rFonts w:ascii="Simplified Arabic" w:hAnsi="Simplified Arabic" w:cs="Simplified Arabic"/>
          <w:sz w:val="28"/>
          <w:szCs w:val="28"/>
          <w:rtl/>
        </w:rPr>
        <w:t xml:space="preserve">تعرف هذه العملية اختصارًا بـ </w:t>
      </w:r>
      <w:r w:rsidRPr="003F1474">
        <w:rPr>
          <w:rFonts w:ascii="Simplified Arabic" w:hAnsi="Simplified Arabic" w:cs="Simplified Arabic"/>
          <w:b/>
          <w:bCs/>
          <w:sz w:val="28"/>
          <w:szCs w:val="28"/>
          <w:lang w:bidi="ar-EG"/>
        </w:rPr>
        <w:t>(RMP)</w:t>
      </w:r>
      <w:r w:rsidRPr="003F1474">
        <w:rPr>
          <w:rFonts w:ascii="Simplified Arabic" w:hAnsi="Simplified Arabic" w:cs="Simplified Arabic"/>
          <w:sz w:val="28"/>
          <w:szCs w:val="28"/>
          <w:rtl/>
        </w:rPr>
        <w:t>، وتتكون من مراحل رئيسية هي: التعريف، التقييم، التحليل، والاستجابة، إضافة إلى خطوة المراقبة أو المراجعة التي تشير إليها بعض النماذج</w:t>
      </w:r>
      <w:r>
        <w:rPr>
          <w:rFonts w:ascii="Simplified Arabic" w:hAnsi="Simplified Arabic" w:cs="Simplified Arabic" w:hint="cs"/>
          <w:sz w:val="28"/>
          <w:szCs w:val="28"/>
          <w:rtl/>
        </w:rPr>
        <w:t xml:space="preserve">، </w:t>
      </w:r>
      <w:r w:rsidRPr="003F1474">
        <w:rPr>
          <w:rFonts w:ascii="Simplified Arabic" w:hAnsi="Simplified Arabic" w:cs="Simplified Arabic"/>
          <w:sz w:val="28"/>
          <w:szCs w:val="28"/>
          <w:rtl/>
        </w:rPr>
        <w:t>ويُجمع خبراء هذا المجال على أن من الأفضل لأصحاب المشاريع توزيع أو تقليل المخاطر بدلاً من تحميل المقاول وحده عبء جميع المخاطر، لما لذلك من أثر إيجابي على الجدوى الاقتصادية للمشروع (أسعد، 2023، ص 20)</w:t>
      </w:r>
      <w:r w:rsidRPr="003F1474">
        <w:rPr>
          <w:rFonts w:ascii="Simplified Arabic" w:hAnsi="Simplified Arabic" w:cs="Simplified Arabic"/>
          <w:sz w:val="28"/>
          <w:szCs w:val="28"/>
          <w:lang w:bidi="ar-EG"/>
        </w:rPr>
        <w:t>.</w:t>
      </w:r>
    </w:p>
    <w:p w14:paraId="7EA65C1D" w14:textId="77777777" w:rsidR="003F1474" w:rsidRDefault="003F1474" w:rsidP="003F1474">
      <w:pPr>
        <w:spacing w:line="276" w:lineRule="auto"/>
        <w:jc w:val="lowKashida"/>
        <w:rPr>
          <w:rFonts w:ascii="Simplified Arabic" w:hAnsi="Simplified Arabic" w:cs="Simplified Arabic"/>
          <w:sz w:val="28"/>
          <w:szCs w:val="28"/>
          <w:rtl/>
          <w:lang w:bidi="ar-EG"/>
        </w:rPr>
      </w:pPr>
      <w:r w:rsidRPr="003F1474">
        <w:rPr>
          <w:rFonts w:ascii="Simplified Arabic" w:hAnsi="Simplified Arabic" w:cs="Simplified Arabic"/>
          <w:sz w:val="28"/>
          <w:szCs w:val="28"/>
          <w:rtl/>
        </w:rPr>
        <w:t>ويُنظر إلى إدارة المخاطر في قطاع البناء باعتبارها عملية أساسية لتحقيق أهداف المشروع من حيث الوقت، والتكلفة، والجودة، والسلامة. فهي تمكّن مديري المشاريع من ترتيب الأولويات، وتوزيع الموارد بكفاءة، وتحسين عملية اتخاذ القرار، مما يزيد فرص نجاح المشروع</w:t>
      </w:r>
      <w:r w:rsidRPr="003F1474">
        <w:rPr>
          <w:rFonts w:ascii="Simplified Arabic" w:hAnsi="Simplified Arabic" w:cs="Simplified Arabic"/>
          <w:sz w:val="28"/>
          <w:szCs w:val="28"/>
          <w:lang w:bidi="ar-EG"/>
        </w:rPr>
        <w:t>.</w:t>
      </w:r>
    </w:p>
    <w:p w14:paraId="6E6A138D" w14:textId="5FACAE44" w:rsidR="00B814A8" w:rsidRPr="005A1517" w:rsidRDefault="00B814A8" w:rsidP="003F1474">
      <w:pPr>
        <w:spacing w:line="276" w:lineRule="auto"/>
        <w:jc w:val="lowKashida"/>
        <w:rPr>
          <w:rFonts w:ascii="Simplified Arabic" w:hAnsi="Simplified Arabic" w:cs="Simplified Arabic"/>
          <w:sz w:val="28"/>
          <w:szCs w:val="28"/>
          <w:rtl/>
          <w:lang w:bidi="ar-EG"/>
        </w:rPr>
      </w:pPr>
      <w:r w:rsidRPr="005A1517">
        <w:rPr>
          <w:rFonts w:ascii="Simplified Arabic" w:hAnsi="Simplified Arabic" w:cs="Simplified Arabic"/>
          <w:sz w:val="28"/>
          <w:szCs w:val="28"/>
          <w:rtl/>
          <w:lang w:bidi="ar-EG"/>
        </w:rPr>
        <w:t xml:space="preserve">يشير دليل إدارة المشروعات المعروف باسم </w:t>
      </w:r>
      <w:r w:rsidRPr="005A1517">
        <w:rPr>
          <w:rFonts w:ascii="Simplified Arabic" w:hAnsi="Simplified Arabic" w:cs="Simplified Arabic"/>
          <w:sz w:val="28"/>
          <w:szCs w:val="28"/>
          <w:lang w:bidi="ar-EG"/>
        </w:rPr>
        <w:t>Project Management Body of Knowledge (PMBOK)</w:t>
      </w:r>
      <w:r w:rsidRPr="005A1517">
        <w:rPr>
          <w:rFonts w:ascii="Simplified Arabic" w:hAnsi="Simplified Arabic" w:cs="Simplified Arabic"/>
          <w:sz w:val="28"/>
          <w:szCs w:val="28"/>
          <w:rtl/>
          <w:lang w:bidi="ar-EG"/>
        </w:rPr>
        <w:t xml:space="preserve"> الذي أصدره المعهد الأمريكي لإدارة المشاريع (</w:t>
      </w:r>
      <w:r w:rsidRPr="005A1517">
        <w:rPr>
          <w:rFonts w:ascii="Simplified Arabic" w:hAnsi="Simplified Arabic" w:cs="Simplified Arabic"/>
          <w:sz w:val="28"/>
          <w:szCs w:val="28"/>
          <w:lang w:bidi="ar-EG"/>
        </w:rPr>
        <w:t>PMI</w:t>
      </w:r>
      <w:r w:rsidRPr="005A1517">
        <w:rPr>
          <w:rFonts w:ascii="Simplified Arabic" w:hAnsi="Simplified Arabic" w:cs="Simplified Arabic"/>
          <w:sz w:val="28"/>
          <w:szCs w:val="28"/>
          <w:rtl/>
          <w:lang w:bidi="ar-EG"/>
        </w:rPr>
        <w:t>)</w:t>
      </w:r>
      <w:r w:rsidR="003F1474">
        <w:rPr>
          <w:rFonts w:ascii="Simplified Arabic" w:hAnsi="Simplified Arabic" w:cs="Simplified Arabic" w:hint="cs"/>
          <w:sz w:val="28"/>
          <w:szCs w:val="28"/>
          <w:rtl/>
          <w:lang w:bidi="ar-EG"/>
        </w:rPr>
        <w:t xml:space="preserve"> </w:t>
      </w:r>
      <w:r w:rsidR="003F1474" w:rsidRPr="003F1474">
        <w:rPr>
          <w:rFonts w:ascii="Simplified Arabic" w:hAnsi="Simplified Arabic" w:cs="Simplified Arabic"/>
          <w:sz w:val="28"/>
          <w:szCs w:val="28"/>
          <w:rtl/>
        </w:rPr>
        <w:t>إلى أن إدارة المخاطر تمثل أحد الجوانب العشرة الرئيسية التي يجب أن يتقنها مديرو المشاريع، وتشمل عملياتها: تخطيط إدارة المخاطر، وتحديدها، وتحليلها النوعي والكمي، ووضع خطط الاستجابة، بالإضافة إلى المراقبة والتحكم (</w:t>
      </w:r>
      <w:proofErr w:type="spellStart"/>
      <w:r w:rsidR="003F1474" w:rsidRPr="003F1474">
        <w:rPr>
          <w:rFonts w:ascii="Simplified Arabic" w:hAnsi="Simplified Arabic" w:cs="Simplified Arabic"/>
          <w:sz w:val="28"/>
          <w:szCs w:val="28"/>
          <w:rtl/>
        </w:rPr>
        <w:t>القهوادي</w:t>
      </w:r>
      <w:proofErr w:type="spellEnd"/>
      <w:r w:rsidR="003F1474" w:rsidRPr="003F1474">
        <w:rPr>
          <w:rFonts w:ascii="Simplified Arabic" w:hAnsi="Simplified Arabic" w:cs="Simplified Arabic"/>
          <w:sz w:val="28"/>
          <w:szCs w:val="28"/>
          <w:rtl/>
        </w:rPr>
        <w:t>، 2023، ص 213-214)</w:t>
      </w:r>
      <w:r w:rsidR="003F1474" w:rsidRPr="003F1474">
        <w:rPr>
          <w:rFonts w:ascii="Simplified Arabic" w:hAnsi="Simplified Arabic" w:cs="Simplified Arabic"/>
          <w:sz w:val="28"/>
          <w:szCs w:val="28"/>
          <w:lang w:bidi="ar-EG"/>
        </w:rPr>
        <w:t>.</w:t>
      </w:r>
    </w:p>
    <w:p w14:paraId="45BAF7EE" w14:textId="77777777" w:rsidR="00594F20" w:rsidRDefault="00594F20" w:rsidP="00B814A8">
      <w:pPr>
        <w:spacing w:line="276" w:lineRule="auto"/>
        <w:jc w:val="lowKashida"/>
        <w:rPr>
          <w:rFonts w:ascii="Simplified Arabic" w:eastAsia="Times New Roman" w:hAnsi="Simplified Arabic" w:cs="Simplified Arabic"/>
          <w:sz w:val="32"/>
          <w:szCs w:val="32"/>
          <w14:ligatures w14:val="none"/>
        </w:rPr>
      </w:pPr>
    </w:p>
    <w:p w14:paraId="6E52896B" w14:textId="6B405B80" w:rsidR="009125CE" w:rsidRPr="006C370D" w:rsidRDefault="009125CE" w:rsidP="006C370D">
      <w:pPr>
        <w:tabs>
          <w:tab w:val="left" w:pos="4226"/>
        </w:tabs>
        <w:spacing w:line="276" w:lineRule="auto"/>
        <w:jc w:val="both"/>
        <w:rPr>
          <w:rFonts w:ascii="Times New Roman" w:eastAsia="Times New Roman" w:hAnsi="Times New Roman" w:cs="Times New Roman"/>
          <w:sz w:val="24"/>
          <w:szCs w:val="24"/>
          <w:lang w:bidi="ar-EG"/>
        </w:rPr>
      </w:pPr>
    </w:p>
    <w:sectPr w:rsidR="009125CE" w:rsidRPr="006C370D" w:rsidSect="00B814A8">
      <w:head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fmt="numberInDash"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AE4CA7" w14:textId="77777777" w:rsidR="00942A0C" w:rsidRDefault="00942A0C" w:rsidP="009125CE">
      <w:pPr>
        <w:spacing w:after="0" w:line="240" w:lineRule="auto"/>
      </w:pPr>
      <w:r>
        <w:separator/>
      </w:r>
    </w:p>
  </w:endnote>
  <w:endnote w:type="continuationSeparator" w:id="0">
    <w:p w14:paraId="66ECB84E" w14:textId="77777777" w:rsidR="00942A0C" w:rsidRDefault="00942A0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CD2480" w14:textId="77777777" w:rsidR="00942A0C" w:rsidRDefault="00942A0C" w:rsidP="009125CE">
      <w:pPr>
        <w:spacing w:after="0" w:line="240" w:lineRule="auto"/>
      </w:pPr>
      <w:r>
        <w:separator/>
      </w:r>
    </w:p>
  </w:footnote>
  <w:footnote w:type="continuationSeparator" w:id="0">
    <w:p w14:paraId="31330009" w14:textId="77777777" w:rsidR="00942A0C" w:rsidRDefault="00942A0C" w:rsidP="009125CE">
      <w:pPr>
        <w:spacing w:after="0" w:line="240" w:lineRule="auto"/>
      </w:pPr>
      <w:r>
        <w:continuationSeparator/>
      </w:r>
    </w:p>
  </w:footnote>
  <w:footnote w:id="1">
    <w:p w14:paraId="139240E4" w14:textId="77777777" w:rsidR="00B814A8" w:rsidRDefault="00B814A8" w:rsidP="00B814A8">
      <w:pPr>
        <w:pStyle w:val="FootnoteText"/>
        <w:rPr>
          <w:rtl/>
          <w:lang w:bidi="ar-EG"/>
        </w:rPr>
      </w:pPr>
      <w:r>
        <w:rPr>
          <w:rStyle w:val="FootnoteReference"/>
        </w:rPr>
        <w:footnoteRef/>
      </w:r>
      <w:r>
        <w:rPr>
          <w:rtl/>
        </w:rPr>
        <w:t xml:space="preserve"> </w:t>
      </w:r>
      <w:r w:rsidRPr="008A3AA7">
        <w:rPr>
          <w:rFonts w:cs="Arial"/>
          <w:rtl/>
          <w:lang w:bidi="ar-EG"/>
        </w:rPr>
        <w:t>مريم أحمد خلفان</w:t>
      </w:r>
      <w:r>
        <w:rPr>
          <w:rFonts w:hint="cs"/>
          <w:rtl/>
          <w:lang w:bidi="ar-EG"/>
        </w:rPr>
        <w:t xml:space="preserve"> </w:t>
      </w:r>
      <w:r w:rsidRPr="008A3AA7">
        <w:rPr>
          <w:rtl/>
        </w:rPr>
        <w:t>الصندل</w:t>
      </w:r>
      <w:r>
        <w:rPr>
          <w:rFonts w:hint="cs"/>
          <w:rtl/>
        </w:rPr>
        <w:t xml:space="preserve">، </w:t>
      </w:r>
      <w:r w:rsidRPr="008A3AA7">
        <w:rPr>
          <w:rFonts w:cs="Arial"/>
          <w:rtl/>
          <w:lang w:bidi="ar-EG"/>
        </w:rPr>
        <w:t>التزامات أطرف حساب ضمان التطوير العقاري: دراسة نقدية</w:t>
      </w:r>
      <w:r>
        <w:rPr>
          <w:rFonts w:hint="cs"/>
          <w:rtl/>
          <w:lang w:bidi="ar-EG"/>
        </w:rPr>
        <w:t xml:space="preserve">، </w:t>
      </w:r>
      <w:r w:rsidRPr="008A3AA7">
        <w:rPr>
          <w:rFonts w:cs="Arial"/>
          <w:rtl/>
          <w:lang w:bidi="ar-EG"/>
        </w:rPr>
        <w:t>مجلة العلوم القانونية</w:t>
      </w:r>
      <w:r>
        <w:rPr>
          <w:rFonts w:hint="cs"/>
          <w:rtl/>
          <w:lang w:bidi="ar-EG"/>
        </w:rPr>
        <w:t xml:space="preserve">، </w:t>
      </w:r>
      <w:r>
        <w:rPr>
          <w:rFonts w:cs="Arial" w:hint="cs"/>
          <w:rtl/>
          <w:lang w:bidi="ar-EG"/>
        </w:rPr>
        <w:t>جامعة عجمان، مجلد (7)، عدد (14)،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38FE2" w14:textId="77777777" w:rsidR="00B665F6" w:rsidRDefault="00B665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12FAD"/>
    <w:multiLevelType w:val="hybridMultilevel"/>
    <w:tmpl w:val="6E46DA96"/>
    <w:lvl w:ilvl="0" w:tplc="0ED8DC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323DA6"/>
    <w:multiLevelType w:val="multilevel"/>
    <w:tmpl w:val="79A4F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4C2140"/>
    <w:multiLevelType w:val="hybridMultilevel"/>
    <w:tmpl w:val="8144763C"/>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605E66"/>
    <w:multiLevelType w:val="hybridMultilevel"/>
    <w:tmpl w:val="19CAB978"/>
    <w:lvl w:ilvl="0" w:tplc="04090011">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933269F"/>
    <w:multiLevelType w:val="hybridMultilevel"/>
    <w:tmpl w:val="06741166"/>
    <w:lvl w:ilvl="0" w:tplc="04090001">
      <w:start w:val="1"/>
      <w:numFmt w:val="bullet"/>
      <w:lvlText w:val=""/>
      <w:lvlJc w:val="left"/>
      <w:pPr>
        <w:ind w:left="644"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D3B3BC7"/>
    <w:multiLevelType w:val="hybridMultilevel"/>
    <w:tmpl w:val="0E8C8E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E9F1C65"/>
    <w:multiLevelType w:val="hybridMultilevel"/>
    <w:tmpl w:val="189C77BE"/>
    <w:lvl w:ilvl="0" w:tplc="0409000F">
      <w:start w:val="1"/>
      <w:numFmt w:val="decimal"/>
      <w:lvlText w:val="%1."/>
      <w:lvlJc w:val="left"/>
      <w:pPr>
        <w:ind w:left="360" w:hanging="360"/>
      </w:pPr>
    </w:lvl>
    <w:lvl w:ilvl="1" w:tplc="473C43DA">
      <w:numFmt w:val="bullet"/>
      <w:lvlText w:val="•"/>
      <w:lvlJc w:val="left"/>
      <w:pPr>
        <w:ind w:left="1080" w:hanging="360"/>
      </w:pPr>
      <w:rPr>
        <w:rFonts w:ascii="Simplified Arabic" w:eastAsia="Calibri" w:hAnsi="Simplified Arabic" w:cs="Simplified Arabic"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F8466E6"/>
    <w:multiLevelType w:val="hybridMultilevel"/>
    <w:tmpl w:val="D4B6C956"/>
    <w:lvl w:ilvl="0" w:tplc="04090001">
      <w:start w:val="1"/>
      <w:numFmt w:val="bullet"/>
      <w:lvlText w:val=""/>
      <w:lvlJc w:val="left"/>
      <w:pPr>
        <w:ind w:left="644" w:hanging="360"/>
      </w:pPr>
      <w:rPr>
        <w:rFonts w:ascii="Symbol" w:hAnsi="Symbol" w:hint="default"/>
      </w:rPr>
    </w:lvl>
    <w:lvl w:ilvl="1" w:tplc="C7021AF4">
      <w:start w:val="5"/>
      <w:numFmt w:val="bullet"/>
      <w:lvlText w:val="•"/>
      <w:lvlJc w:val="left"/>
      <w:pPr>
        <w:ind w:left="1364" w:hanging="360"/>
      </w:pPr>
      <w:rPr>
        <w:rFonts w:ascii="Simplified Arabic" w:eastAsiaTheme="minorHAnsi" w:hAnsi="Simplified Arabic" w:cs="Simplified Arabic"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15:restartNumberingAfterBreak="0">
    <w:nsid w:val="11F17FFC"/>
    <w:multiLevelType w:val="hybridMultilevel"/>
    <w:tmpl w:val="EE7A6FB0"/>
    <w:lvl w:ilvl="0" w:tplc="7B005256">
      <w:start w:val="1"/>
      <w:numFmt w:val="arabicAlpha"/>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1F93DF5"/>
    <w:multiLevelType w:val="hybridMultilevel"/>
    <w:tmpl w:val="5BA2CDFC"/>
    <w:lvl w:ilvl="0" w:tplc="61BE3DF6">
      <w:start w:val="3"/>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319584E"/>
    <w:multiLevelType w:val="hybridMultilevel"/>
    <w:tmpl w:val="F7889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3BC4375"/>
    <w:multiLevelType w:val="hybridMultilevel"/>
    <w:tmpl w:val="407640F0"/>
    <w:lvl w:ilvl="0" w:tplc="FFFFFFFF">
      <w:start w:val="1"/>
      <w:numFmt w:val="decimal"/>
      <w:lvlText w:val="%1."/>
      <w:lvlJc w:val="left"/>
      <w:pPr>
        <w:ind w:left="720" w:hanging="360"/>
      </w:pPr>
    </w:lvl>
    <w:lvl w:ilvl="1" w:tplc="0409000F">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3F96F11"/>
    <w:multiLevelType w:val="hybridMultilevel"/>
    <w:tmpl w:val="A0D6E0F4"/>
    <w:lvl w:ilvl="0" w:tplc="FFFFFFFF">
      <w:start w:val="1"/>
      <w:numFmt w:val="decimal"/>
      <w:lvlText w:val="%1."/>
      <w:lvlJc w:val="left"/>
      <w:pPr>
        <w:ind w:left="720" w:hanging="360"/>
      </w:pPr>
    </w:lvl>
    <w:lvl w:ilvl="1" w:tplc="0409000F">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9197EF7"/>
    <w:multiLevelType w:val="hybridMultilevel"/>
    <w:tmpl w:val="DE702E00"/>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1A9F0B88"/>
    <w:multiLevelType w:val="hybridMultilevel"/>
    <w:tmpl w:val="8006E0A6"/>
    <w:lvl w:ilvl="0" w:tplc="AFDC02C4">
      <w:start w:val="1"/>
      <w:numFmt w:val="arabicAlpha"/>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DC71776"/>
    <w:multiLevelType w:val="multilevel"/>
    <w:tmpl w:val="73982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E600F53"/>
    <w:multiLevelType w:val="multilevel"/>
    <w:tmpl w:val="1B026D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244418A"/>
    <w:multiLevelType w:val="hybridMultilevel"/>
    <w:tmpl w:val="9B5E1058"/>
    <w:lvl w:ilvl="0" w:tplc="551A1B16">
      <w:start w:val="100"/>
      <w:numFmt w:val="bullet"/>
      <w:lvlText w:val="-"/>
      <w:lvlJc w:val="left"/>
      <w:pPr>
        <w:ind w:left="720" w:hanging="360"/>
      </w:pPr>
      <w:rPr>
        <w:rFonts w:ascii="Arial" w:eastAsiaTheme="minorHAnsi" w:hAnsi="Arial" w:cs="Aria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3B21ECA"/>
    <w:multiLevelType w:val="multilevel"/>
    <w:tmpl w:val="B98816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459317F"/>
    <w:multiLevelType w:val="multilevel"/>
    <w:tmpl w:val="1B304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5A42CE7"/>
    <w:multiLevelType w:val="multilevel"/>
    <w:tmpl w:val="A2004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84E75B2"/>
    <w:multiLevelType w:val="hybridMultilevel"/>
    <w:tmpl w:val="34AAC4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8AE4B59"/>
    <w:multiLevelType w:val="hybridMultilevel"/>
    <w:tmpl w:val="BDF049A2"/>
    <w:lvl w:ilvl="0" w:tplc="FFFFFFFF">
      <w:start w:val="1"/>
      <w:numFmt w:val="decimal"/>
      <w:lvlText w:val="%1."/>
      <w:lvlJc w:val="left"/>
      <w:pPr>
        <w:ind w:left="720" w:hanging="360"/>
      </w:pPr>
    </w:lvl>
    <w:lvl w:ilvl="1" w:tplc="0409000F">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8C30D43"/>
    <w:multiLevelType w:val="hybridMultilevel"/>
    <w:tmpl w:val="0F768018"/>
    <w:lvl w:ilvl="0" w:tplc="7B005256">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C5457D6"/>
    <w:multiLevelType w:val="multilevel"/>
    <w:tmpl w:val="F3ACB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C8B7B91"/>
    <w:multiLevelType w:val="hybridMultilevel"/>
    <w:tmpl w:val="B2C2432E"/>
    <w:lvl w:ilvl="0" w:tplc="FFFFFFFF">
      <w:start w:val="1"/>
      <w:numFmt w:val="arabicAlpha"/>
      <w:lvlText w:val="%1."/>
      <w:lvlJc w:val="left"/>
      <w:pPr>
        <w:ind w:left="720" w:hanging="360"/>
      </w:pPr>
      <w:rPr>
        <w:rFonts w:hint="default"/>
      </w:rPr>
    </w:lvl>
    <w:lvl w:ilvl="1" w:tplc="A0CAFFE4">
      <w:start w:val="1"/>
      <w:numFmt w:val="arabicAlpha"/>
      <w:lvlText w:val="%2."/>
      <w:lvlJc w:val="left"/>
      <w:pPr>
        <w:ind w:left="36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2D0A0595"/>
    <w:multiLevelType w:val="hybridMultilevel"/>
    <w:tmpl w:val="03DEDF96"/>
    <w:lvl w:ilvl="0" w:tplc="7B00525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64652CE"/>
    <w:multiLevelType w:val="hybridMultilevel"/>
    <w:tmpl w:val="F2B4A018"/>
    <w:lvl w:ilvl="0" w:tplc="C7080438">
      <w:start w:val="1"/>
      <w:numFmt w:val="decimal"/>
      <w:lvlText w:val="%1."/>
      <w:lvlJc w:val="left"/>
      <w:pPr>
        <w:ind w:left="360" w:hanging="360"/>
      </w:pPr>
      <w:rPr>
        <w:rFonts w:ascii="Simplified Arabic" w:eastAsia="Calibri" w:hAnsi="Simplified Arabic" w:cs="Simplified Arabic"/>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BD635AE"/>
    <w:multiLevelType w:val="hybridMultilevel"/>
    <w:tmpl w:val="BB30D3B2"/>
    <w:lvl w:ilvl="0" w:tplc="04090001">
      <w:start w:val="1"/>
      <w:numFmt w:val="bullet"/>
      <w:lvlText w:val=""/>
      <w:lvlJc w:val="left"/>
      <w:pPr>
        <w:ind w:left="360" w:hanging="360"/>
      </w:pPr>
      <w:rPr>
        <w:rFonts w:ascii="Symbol" w:hAnsi="Symbol" w:hint="default"/>
      </w:rPr>
    </w:lvl>
    <w:lvl w:ilvl="1" w:tplc="FFFFFFFF">
      <w:numFmt w:val="bullet"/>
      <w:lvlText w:val="•"/>
      <w:lvlJc w:val="left"/>
      <w:pPr>
        <w:ind w:left="1080" w:hanging="360"/>
      </w:pPr>
      <w:rPr>
        <w:rFonts w:ascii="Simplified Arabic" w:eastAsia="Calibri" w:hAnsi="Simplified Arabic" w:cs="Simplified Arabic"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9" w15:restartNumberingAfterBreak="0">
    <w:nsid w:val="3FFA1A7F"/>
    <w:multiLevelType w:val="hybridMultilevel"/>
    <w:tmpl w:val="A7667A34"/>
    <w:lvl w:ilvl="0" w:tplc="0409000F">
      <w:start w:val="1"/>
      <w:numFmt w:val="decimal"/>
      <w:lvlText w:val="%1."/>
      <w:lvlJc w:val="left"/>
      <w:pPr>
        <w:ind w:left="360" w:hanging="360"/>
      </w:pPr>
      <w:rPr>
        <w:rFonts w:hint="default"/>
      </w:rPr>
    </w:lvl>
    <w:lvl w:ilvl="1" w:tplc="FFFFFFFF">
      <w:numFmt w:val="bullet"/>
      <w:lvlText w:val="•"/>
      <w:lvlJc w:val="left"/>
      <w:pPr>
        <w:ind w:left="1080" w:hanging="360"/>
      </w:pPr>
      <w:rPr>
        <w:rFonts w:ascii="Simplified Arabic" w:eastAsiaTheme="minorHAnsi" w:hAnsi="Simplified Arabic" w:cs="Simplified Arabic"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0" w15:restartNumberingAfterBreak="0">
    <w:nsid w:val="425337DB"/>
    <w:multiLevelType w:val="hybridMultilevel"/>
    <w:tmpl w:val="9DA443FE"/>
    <w:lvl w:ilvl="0" w:tplc="C26C57A6">
      <w:start w:val="1"/>
      <w:numFmt w:val="decimal"/>
      <w:lvlText w:val="%1."/>
      <w:lvlJc w:val="left"/>
      <w:pPr>
        <w:ind w:left="360" w:hanging="360"/>
      </w:pPr>
      <w:rPr>
        <w:rFonts w:hint="default"/>
        <w:lang w:bidi="ar-S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42A02864"/>
    <w:multiLevelType w:val="multilevel"/>
    <w:tmpl w:val="8FCE6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30B2D85"/>
    <w:multiLevelType w:val="multilevel"/>
    <w:tmpl w:val="E6E46F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64C05C1"/>
    <w:multiLevelType w:val="multilevel"/>
    <w:tmpl w:val="DF58C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98E22E6"/>
    <w:multiLevelType w:val="hybridMultilevel"/>
    <w:tmpl w:val="D91E0AE8"/>
    <w:lvl w:ilvl="0" w:tplc="C7DA6C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B35776B"/>
    <w:multiLevelType w:val="hybridMultilevel"/>
    <w:tmpl w:val="2466C4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4B4848E9"/>
    <w:multiLevelType w:val="hybridMultilevel"/>
    <w:tmpl w:val="A7DE6D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4CEF334A"/>
    <w:multiLevelType w:val="hybridMultilevel"/>
    <w:tmpl w:val="BAF276D8"/>
    <w:lvl w:ilvl="0" w:tplc="7B00525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D5C1888"/>
    <w:multiLevelType w:val="hybridMultilevel"/>
    <w:tmpl w:val="D66C81BA"/>
    <w:lvl w:ilvl="0" w:tplc="7B005256">
      <w:start w:val="1"/>
      <w:numFmt w:val="arabicAlpha"/>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4E0B496F"/>
    <w:multiLevelType w:val="multilevel"/>
    <w:tmpl w:val="BB9A73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E0C594E"/>
    <w:multiLevelType w:val="hybridMultilevel"/>
    <w:tmpl w:val="2E083902"/>
    <w:lvl w:ilvl="0" w:tplc="FFFFFFFF">
      <w:start w:val="1"/>
      <w:numFmt w:val="decimal"/>
      <w:lvlText w:val="%1."/>
      <w:lvlJc w:val="left"/>
      <w:pPr>
        <w:ind w:left="1440" w:hanging="360"/>
      </w:pPr>
    </w:lvl>
    <w:lvl w:ilvl="1" w:tplc="0409000F">
      <w:start w:val="1"/>
      <w:numFmt w:val="decimal"/>
      <w:lvlText w:val="%2."/>
      <w:lvlJc w:val="left"/>
      <w:pPr>
        <w:ind w:left="72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1" w15:restartNumberingAfterBreak="0">
    <w:nsid w:val="4E346FC9"/>
    <w:multiLevelType w:val="hybridMultilevel"/>
    <w:tmpl w:val="28605A26"/>
    <w:lvl w:ilvl="0" w:tplc="0409000F">
      <w:start w:val="1"/>
      <w:numFmt w:val="decimal"/>
      <w:lvlText w:val="%1."/>
      <w:lvlJc w:val="left"/>
      <w:pPr>
        <w:ind w:left="720" w:hanging="360"/>
      </w:pPr>
    </w:lvl>
    <w:lvl w:ilvl="1" w:tplc="FE26AC6A">
      <w:start w:val="1"/>
      <w:numFmt w:val="decimal"/>
      <w:lvlText w:val="%2."/>
      <w:lvlJc w:val="left"/>
      <w:pPr>
        <w:ind w:left="785" w:hanging="360"/>
      </w:pPr>
      <w:rPr>
        <w:rFonts w:ascii="Simplified Arabic" w:eastAsia="Calibri" w:hAnsi="Simplified Arabic" w:cs="Simplified Arabic"/>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01320F7"/>
    <w:multiLevelType w:val="hybridMultilevel"/>
    <w:tmpl w:val="514890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33616C4"/>
    <w:multiLevelType w:val="multilevel"/>
    <w:tmpl w:val="29726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85E4D80"/>
    <w:multiLevelType w:val="multilevel"/>
    <w:tmpl w:val="E0DE2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9276D7D"/>
    <w:multiLevelType w:val="hybridMultilevel"/>
    <w:tmpl w:val="FDFAF2B0"/>
    <w:lvl w:ilvl="0" w:tplc="392001A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C1E44C8"/>
    <w:multiLevelType w:val="hybridMultilevel"/>
    <w:tmpl w:val="E8B864E2"/>
    <w:lvl w:ilvl="0" w:tplc="0ED8DC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E151D5A"/>
    <w:multiLevelType w:val="hybridMultilevel"/>
    <w:tmpl w:val="ECB6BCC0"/>
    <w:lvl w:ilvl="0" w:tplc="FFFFFFFF">
      <w:start w:val="1"/>
      <w:numFmt w:val="decimal"/>
      <w:lvlText w:val="%1."/>
      <w:lvlJc w:val="left"/>
      <w:pPr>
        <w:ind w:left="720" w:hanging="360"/>
      </w:pPr>
    </w:lvl>
    <w:lvl w:ilvl="1" w:tplc="0409000F">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61BE761E"/>
    <w:multiLevelType w:val="hybridMultilevel"/>
    <w:tmpl w:val="ED520E26"/>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1EE3749"/>
    <w:multiLevelType w:val="hybridMultilevel"/>
    <w:tmpl w:val="351A866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63C834E8"/>
    <w:multiLevelType w:val="hybridMultilevel"/>
    <w:tmpl w:val="5A84E4F6"/>
    <w:lvl w:ilvl="0" w:tplc="FFFFFFFF">
      <w:start w:val="1"/>
      <w:numFmt w:val="decimal"/>
      <w:lvlText w:val="%1."/>
      <w:lvlJc w:val="left"/>
      <w:pPr>
        <w:ind w:left="720" w:hanging="360"/>
      </w:pPr>
    </w:lvl>
    <w:lvl w:ilvl="1" w:tplc="0409000F">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697C15F3"/>
    <w:multiLevelType w:val="hybridMultilevel"/>
    <w:tmpl w:val="644C335E"/>
    <w:lvl w:ilvl="0" w:tplc="04090001">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9F53D01"/>
    <w:multiLevelType w:val="hybridMultilevel"/>
    <w:tmpl w:val="3CDAEE68"/>
    <w:lvl w:ilvl="0" w:tplc="968C0C5C">
      <w:start w:val="1"/>
      <w:numFmt w:val="arabicAlpha"/>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B3D3E5E"/>
    <w:multiLevelType w:val="multilevel"/>
    <w:tmpl w:val="9AF63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B672A1D"/>
    <w:multiLevelType w:val="hybridMultilevel"/>
    <w:tmpl w:val="57CEF162"/>
    <w:lvl w:ilvl="0" w:tplc="FFFFFFFF">
      <w:start w:val="1"/>
      <w:numFmt w:val="decimal"/>
      <w:lvlText w:val="%1."/>
      <w:lvlJc w:val="left"/>
      <w:pPr>
        <w:ind w:left="720" w:hanging="360"/>
      </w:pPr>
    </w:lvl>
    <w:lvl w:ilvl="1" w:tplc="0409000F">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711A4B41"/>
    <w:multiLevelType w:val="hybridMultilevel"/>
    <w:tmpl w:val="5414109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15:restartNumberingAfterBreak="0">
    <w:nsid w:val="726B4A5A"/>
    <w:multiLevelType w:val="multilevel"/>
    <w:tmpl w:val="685621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38D3761"/>
    <w:multiLevelType w:val="hybridMultilevel"/>
    <w:tmpl w:val="DC08CDA6"/>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8" w15:restartNumberingAfterBreak="0">
    <w:nsid w:val="74123966"/>
    <w:multiLevelType w:val="multilevel"/>
    <w:tmpl w:val="8D020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53E182D"/>
    <w:multiLevelType w:val="multilevel"/>
    <w:tmpl w:val="7166DB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59075B2"/>
    <w:multiLevelType w:val="hybridMultilevel"/>
    <w:tmpl w:val="DF2631C8"/>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15:restartNumberingAfterBreak="0">
    <w:nsid w:val="79A3277A"/>
    <w:multiLevelType w:val="hybridMultilevel"/>
    <w:tmpl w:val="33EC720C"/>
    <w:lvl w:ilvl="0" w:tplc="93D25DA2">
      <w:start w:val="1"/>
      <w:numFmt w:val="decimal"/>
      <w:lvlText w:val="%1."/>
      <w:lvlJc w:val="left"/>
      <w:pPr>
        <w:ind w:left="360" w:hanging="360"/>
      </w:pPr>
      <w:rPr>
        <w:rFonts w:hint="default"/>
        <w:b w:val="0"/>
        <w:bCs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2" w15:restartNumberingAfterBreak="0">
    <w:nsid w:val="7C4E068D"/>
    <w:multiLevelType w:val="hybridMultilevel"/>
    <w:tmpl w:val="9082594A"/>
    <w:lvl w:ilvl="0" w:tplc="1BEC6B7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DA21686"/>
    <w:multiLevelType w:val="hybridMultilevel"/>
    <w:tmpl w:val="B768BC7E"/>
    <w:lvl w:ilvl="0" w:tplc="7B00525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DD657E0"/>
    <w:multiLevelType w:val="hybridMultilevel"/>
    <w:tmpl w:val="727EDCCC"/>
    <w:lvl w:ilvl="0" w:tplc="62582B82">
      <w:start w:val="1"/>
      <w:numFmt w:val="arabicAlpha"/>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00196537">
    <w:abstractNumId w:val="26"/>
  </w:num>
  <w:num w:numId="2" w16cid:durableId="1384059036">
    <w:abstractNumId w:val="63"/>
  </w:num>
  <w:num w:numId="3" w16cid:durableId="533007631">
    <w:abstractNumId w:val="55"/>
  </w:num>
  <w:num w:numId="4" w16cid:durableId="748817107">
    <w:abstractNumId w:val="13"/>
  </w:num>
  <w:num w:numId="5" w16cid:durableId="803893373">
    <w:abstractNumId w:val="35"/>
  </w:num>
  <w:num w:numId="6" w16cid:durableId="371881349">
    <w:abstractNumId w:val="36"/>
  </w:num>
  <w:num w:numId="7" w16cid:durableId="648022375">
    <w:abstractNumId w:val="37"/>
  </w:num>
  <w:num w:numId="8" w16cid:durableId="1983928019">
    <w:abstractNumId w:val="8"/>
  </w:num>
  <w:num w:numId="9" w16cid:durableId="809904786">
    <w:abstractNumId w:val="38"/>
  </w:num>
  <w:num w:numId="10" w16cid:durableId="1882208964">
    <w:abstractNumId w:val="23"/>
  </w:num>
  <w:num w:numId="11" w16cid:durableId="687021589">
    <w:abstractNumId w:val="29"/>
  </w:num>
  <w:num w:numId="12" w16cid:durableId="934940912">
    <w:abstractNumId w:val="57"/>
  </w:num>
  <w:num w:numId="13" w16cid:durableId="2009601204">
    <w:abstractNumId w:val="0"/>
  </w:num>
  <w:num w:numId="14" w16cid:durableId="937447700">
    <w:abstractNumId w:val="52"/>
  </w:num>
  <w:num w:numId="15" w16cid:durableId="367491084">
    <w:abstractNumId w:val="42"/>
  </w:num>
  <w:num w:numId="16" w16cid:durableId="2132438168">
    <w:abstractNumId w:val="30"/>
  </w:num>
  <w:num w:numId="17" w16cid:durableId="434986946">
    <w:abstractNumId w:val="34"/>
  </w:num>
  <w:num w:numId="18" w16cid:durableId="293364838">
    <w:abstractNumId w:val="48"/>
  </w:num>
  <w:num w:numId="19" w16cid:durableId="1651520320">
    <w:abstractNumId w:val="7"/>
  </w:num>
  <w:num w:numId="20" w16cid:durableId="1474978387">
    <w:abstractNumId w:val="4"/>
  </w:num>
  <w:num w:numId="21" w16cid:durableId="691683374">
    <w:abstractNumId w:val="61"/>
  </w:num>
  <w:num w:numId="22" w16cid:durableId="2122140565">
    <w:abstractNumId w:val="9"/>
  </w:num>
  <w:num w:numId="23" w16cid:durableId="647175154">
    <w:abstractNumId w:val="3"/>
  </w:num>
  <w:num w:numId="24" w16cid:durableId="128403596">
    <w:abstractNumId w:val="46"/>
  </w:num>
  <w:num w:numId="25" w16cid:durableId="1327510513">
    <w:abstractNumId w:val="14"/>
  </w:num>
  <w:num w:numId="26" w16cid:durableId="564802460">
    <w:abstractNumId w:val="21"/>
  </w:num>
  <w:num w:numId="27" w16cid:durableId="1463310498">
    <w:abstractNumId w:val="62"/>
  </w:num>
  <w:num w:numId="28" w16cid:durableId="1270577134">
    <w:abstractNumId w:val="27"/>
  </w:num>
  <w:num w:numId="29" w16cid:durableId="962881025">
    <w:abstractNumId w:val="6"/>
  </w:num>
  <w:num w:numId="30" w16cid:durableId="1788742233">
    <w:abstractNumId w:val="64"/>
  </w:num>
  <w:num w:numId="31" w16cid:durableId="1632708722">
    <w:abstractNumId w:val="41"/>
  </w:num>
  <w:num w:numId="32" w16cid:durableId="1404715532">
    <w:abstractNumId w:val="40"/>
  </w:num>
  <w:num w:numId="33" w16cid:durableId="1034040388">
    <w:abstractNumId w:val="12"/>
  </w:num>
  <w:num w:numId="34" w16cid:durableId="1065756850">
    <w:abstractNumId w:val="47"/>
  </w:num>
  <w:num w:numId="35" w16cid:durableId="1747915560">
    <w:abstractNumId w:val="54"/>
  </w:num>
  <w:num w:numId="36" w16cid:durableId="1074549952">
    <w:abstractNumId w:val="45"/>
  </w:num>
  <w:num w:numId="37" w16cid:durableId="732117626">
    <w:abstractNumId w:val="11"/>
  </w:num>
  <w:num w:numId="38" w16cid:durableId="1516385108">
    <w:abstractNumId w:val="22"/>
  </w:num>
  <w:num w:numId="39" w16cid:durableId="1938324899">
    <w:abstractNumId w:val="50"/>
  </w:num>
  <w:num w:numId="40" w16cid:durableId="1268268481">
    <w:abstractNumId w:val="25"/>
  </w:num>
  <w:num w:numId="41" w16cid:durableId="1434547291">
    <w:abstractNumId w:val="17"/>
  </w:num>
  <w:num w:numId="42" w16cid:durableId="922879849">
    <w:abstractNumId w:val="2"/>
  </w:num>
  <w:num w:numId="43" w16cid:durableId="2103140900">
    <w:abstractNumId w:val="53"/>
  </w:num>
  <w:num w:numId="44" w16cid:durableId="1168406259">
    <w:abstractNumId w:val="44"/>
  </w:num>
  <w:num w:numId="45" w16cid:durableId="1000933121">
    <w:abstractNumId w:val="51"/>
  </w:num>
  <w:num w:numId="46" w16cid:durableId="1801652393">
    <w:abstractNumId w:val="31"/>
  </w:num>
  <w:num w:numId="47" w16cid:durableId="1818911629">
    <w:abstractNumId w:val="58"/>
  </w:num>
  <w:num w:numId="48" w16cid:durableId="336540188">
    <w:abstractNumId w:val="33"/>
  </w:num>
  <w:num w:numId="49" w16cid:durableId="641235993">
    <w:abstractNumId w:val="24"/>
  </w:num>
  <w:num w:numId="50" w16cid:durableId="1559436382">
    <w:abstractNumId w:val="19"/>
  </w:num>
  <w:num w:numId="51" w16cid:durableId="1089619674">
    <w:abstractNumId w:val="43"/>
  </w:num>
  <w:num w:numId="52" w16cid:durableId="1858960228">
    <w:abstractNumId w:val="18"/>
  </w:num>
  <w:num w:numId="53" w16cid:durableId="2111780644">
    <w:abstractNumId w:val="56"/>
  </w:num>
  <w:num w:numId="54" w16cid:durableId="1522621600">
    <w:abstractNumId w:val="15"/>
  </w:num>
  <w:num w:numId="55" w16cid:durableId="1800879501">
    <w:abstractNumId w:val="59"/>
  </w:num>
  <w:num w:numId="56" w16cid:durableId="1614747695">
    <w:abstractNumId w:val="32"/>
  </w:num>
  <w:num w:numId="57" w16cid:durableId="865369813">
    <w:abstractNumId w:val="60"/>
  </w:num>
  <w:num w:numId="58" w16cid:durableId="1136875764">
    <w:abstractNumId w:val="49"/>
  </w:num>
  <w:num w:numId="59" w16cid:durableId="583756809">
    <w:abstractNumId w:val="39"/>
  </w:num>
  <w:num w:numId="60" w16cid:durableId="906304697">
    <w:abstractNumId w:val="10"/>
  </w:num>
  <w:num w:numId="61" w16cid:durableId="134152520">
    <w:abstractNumId w:val="28"/>
  </w:num>
  <w:num w:numId="62" w16cid:durableId="244265797">
    <w:abstractNumId w:val="16"/>
  </w:num>
  <w:num w:numId="63" w16cid:durableId="978077527">
    <w:abstractNumId w:val="5"/>
  </w:num>
  <w:num w:numId="64" w16cid:durableId="1526287002">
    <w:abstractNumId w:val="20"/>
  </w:num>
  <w:num w:numId="65" w16cid:durableId="20389649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27BF"/>
    <w:rsid w:val="00085F0C"/>
    <w:rsid w:val="00090F21"/>
    <w:rsid w:val="000D1DB0"/>
    <w:rsid w:val="000D321A"/>
    <w:rsid w:val="000F44B4"/>
    <w:rsid w:val="00146D94"/>
    <w:rsid w:val="001701FA"/>
    <w:rsid w:val="00186017"/>
    <w:rsid w:val="001902DB"/>
    <w:rsid w:val="001A58CE"/>
    <w:rsid w:val="001C2162"/>
    <w:rsid w:val="001D00B6"/>
    <w:rsid w:val="001D014D"/>
    <w:rsid w:val="002240E1"/>
    <w:rsid w:val="00255683"/>
    <w:rsid w:val="00263D60"/>
    <w:rsid w:val="002B41F8"/>
    <w:rsid w:val="0032479A"/>
    <w:rsid w:val="0032499D"/>
    <w:rsid w:val="00382626"/>
    <w:rsid w:val="003C6A7A"/>
    <w:rsid w:val="003F1474"/>
    <w:rsid w:val="004163C7"/>
    <w:rsid w:val="004529D6"/>
    <w:rsid w:val="00476DB5"/>
    <w:rsid w:val="00482225"/>
    <w:rsid w:val="004A3E1B"/>
    <w:rsid w:val="004D48CC"/>
    <w:rsid w:val="004E0AF6"/>
    <w:rsid w:val="004E3C1F"/>
    <w:rsid w:val="005052EF"/>
    <w:rsid w:val="00536EFE"/>
    <w:rsid w:val="00541F8E"/>
    <w:rsid w:val="00594F20"/>
    <w:rsid w:val="005A1517"/>
    <w:rsid w:val="00676290"/>
    <w:rsid w:val="006878B6"/>
    <w:rsid w:val="006948DE"/>
    <w:rsid w:val="006A2FDA"/>
    <w:rsid w:val="006C1019"/>
    <w:rsid w:val="006C370D"/>
    <w:rsid w:val="006F354D"/>
    <w:rsid w:val="00754FC2"/>
    <w:rsid w:val="00786836"/>
    <w:rsid w:val="007A5C42"/>
    <w:rsid w:val="007B0E54"/>
    <w:rsid w:val="007B1D5C"/>
    <w:rsid w:val="007E3A20"/>
    <w:rsid w:val="008706E1"/>
    <w:rsid w:val="00876D9B"/>
    <w:rsid w:val="00877AAC"/>
    <w:rsid w:val="008905C1"/>
    <w:rsid w:val="00896FE4"/>
    <w:rsid w:val="008978B1"/>
    <w:rsid w:val="008A7B4F"/>
    <w:rsid w:val="008D4435"/>
    <w:rsid w:val="008F1EAE"/>
    <w:rsid w:val="009125CE"/>
    <w:rsid w:val="00930555"/>
    <w:rsid w:val="00942A0C"/>
    <w:rsid w:val="00946F5F"/>
    <w:rsid w:val="00985FF2"/>
    <w:rsid w:val="009B6888"/>
    <w:rsid w:val="009C0161"/>
    <w:rsid w:val="009C4763"/>
    <w:rsid w:val="009D108D"/>
    <w:rsid w:val="009E1436"/>
    <w:rsid w:val="009E5668"/>
    <w:rsid w:val="00A540CF"/>
    <w:rsid w:val="00A719E7"/>
    <w:rsid w:val="00AA79E9"/>
    <w:rsid w:val="00AB0A70"/>
    <w:rsid w:val="00AD1C2A"/>
    <w:rsid w:val="00AE0DDB"/>
    <w:rsid w:val="00B13A4D"/>
    <w:rsid w:val="00B23943"/>
    <w:rsid w:val="00B63B0F"/>
    <w:rsid w:val="00B665F6"/>
    <w:rsid w:val="00B7678A"/>
    <w:rsid w:val="00B814A8"/>
    <w:rsid w:val="00B83305"/>
    <w:rsid w:val="00B93E4D"/>
    <w:rsid w:val="00BC094B"/>
    <w:rsid w:val="00C02908"/>
    <w:rsid w:val="00C27D98"/>
    <w:rsid w:val="00C37712"/>
    <w:rsid w:val="00C50133"/>
    <w:rsid w:val="00C53681"/>
    <w:rsid w:val="00C72744"/>
    <w:rsid w:val="00C77779"/>
    <w:rsid w:val="00CB2A44"/>
    <w:rsid w:val="00D04F62"/>
    <w:rsid w:val="00D22171"/>
    <w:rsid w:val="00D27B2C"/>
    <w:rsid w:val="00D52480"/>
    <w:rsid w:val="00D72CE9"/>
    <w:rsid w:val="00D741C9"/>
    <w:rsid w:val="00D85E7C"/>
    <w:rsid w:val="00DA3A3F"/>
    <w:rsid w:val="00E059D7"/>
    <w:rsid w:val="00E463C0"/>
    <w:rsid w:val="00E62AC5"/>
    <w:rsid w:val="00E80FD9"/>
    <w:rsid w:val="00EC246C"/>
    <w:rsid w:val="00EC63CD"/>
    <w:rsid w:val="00F15F43"/>
    <w:rsid w:val="00F46542"/>
    <w:rsid w:val="00F546CE"/>
    <w:rsid w:val="00F91EAF"/>
    <w:rsid w:val="00F925D0"/>
    <w:rsid w:val="00FD1B9B"/>
    <w:rsid w:val="00FE01B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B814A8"/>
    <w:pPr>
      <w:keepNext/>
      <w:keepLines/>
      <w:spacing w:before="360" w:after="80"/>
      <w:outlineLvl w:val="0"/>
    </w:pPr>
    <w:rPr>
      <w:rFonts w:asciiTheme="majorHAnsi" w:eastAsiaTheme="majorEastAsia" w:hAnsiTheme="majorHAnsi" w:cstheme="majorBidi"/>
      <w:color w:val="2F5496" w:themeColor="accent1" w:themeShade="BF"/>
      <w:kern w:val="0"/>
      <w:sz w:val="40"/>
      <w:szCs w:val="40"/>
    </w:rPr>
  </w:style>
  <w:style w:type="paragraph" w:styleId="Heading2">
    <w:name w:val="heading 2"/>
    <w:basedOn w:val="Normal"/>
    <w:next w:val="Normal"/>
    <w:link w:val="Heading2Char"/>
    <w:uiPriority w:val="9"/>
    <w:unhideWhenUsed/>
    <w:qFormat/>
    <w:rsid w:val="00B814A8"/>
    <w:pPr>
      <w:keepNext/>
      <w:keepLines/>
      <w:spacing w:before="160" w:after="80"/>
      <w:outlineLvl w:val="1"/>
    </w:pPr>
    <w:rPr>
      <w:rFonts w:asciiTheme="majorHAnsi" w:eastAsiaTheme="majorEastAsia" w:hAnsiTheme="majorHAnsi" w:cstheme="majorBidi"/>
      <w:color w:val="2F5496" w:themeColor="accent1" w:themeShade="BF"/>
      <w:kern w:val="0"/>
      <w:sz w:val="32"/>
      <w:szCs w:val="32"/>
    </w:rPr>
  </w:style>
  <w:style w:type="paragraph" w:styleId="Heading3">
    <w:name w:val="heading 3"/>
    <w:basedOn w:val="Normal"/>
    <w:next w:val="Normal"/>
    <w:link w:val="Heading3Char"/>
    <w:uiPriority w:val="9"/>
    <w:unhideWhenUsed/>
    <w:qFormat/>
    <w:rsid w:val="00B814A8"/>
    <w:pPr>
      <w:keepNext/>
      <w:keepLines/>
      <w:spacing w:before="160" w:after="80"/>
      <w:outlineLvl w:val="2"/>
    </w:pPr>
    <w:rPr>
      <w:rFonts w:eastAsiaTheme="majorEastAsia" w:cstheme="majorBidi"/>
      <w:color w:val="2F5496" w:themeColor="accent1" w:themeShade="BF"/>
      <w:kern w:val="0"/>
      <w:sz w:val="28"/>
      <w:szCs w:val="28"/>
    </w:rPr>
  </w:style>
  <w:style w:type="paragraph" w:styleId="Heading4">
    <w:name w:val="heading 4"/>
    <w:basedOn w:val="Normal"/>
    <w:next w:val="Normal"/>
    <w:link w:val="Heading4Char"/>
    <w:uiPriority w:val="9"/>
    <w:semiHidden/>
    <w:unhideWhenUsed/>
    <w:qFormat/>
    <w:rsid w:val="00B814A8"/>
    <w:pPr>
      <w:keepNext/>
      <w:keepLines/>
      <w:spacing w:before="80" w:after="40"/>
      <w:outlineLvl w:val="3"/>
    </w:pPr>
    <w:rPr>
      <w:rFonts w:eastAsiaTheme="majorEastAsia" w:cstheme="majorBidi"/>
      <w:i/>
      <w:iCs/>
      <w:color w:val="2F5496" w:themeColor="accent1" w:themeShade="BF"/>
      <w:kern w:val="0"/>
    </w:rPr>
  </w:style>
  <w:style w:type="paragraph" w:styleId="Heading5">
    <w:name w:val="heading 5"/>
    <w:basedOn w:val="Normal"/>
    <w:next w:val="Normal"/>
    <w:link w:val="Heading5Char"/>
    <w:uiPriority w:val="9"/>
    <w:semiHidden/>
    <w:unhideWhenUsed/>
    <w:qFormat/>
    <w:rsid w:val="00B814A8"/>
    <w:pPr>
      <w:keepNext/>
      <w:keepLines/>
      <w:spacing w:before="80" w:after="40"/>
      <w:outlineLvl w:val="4"/>
    </w:pPr>
    <w:rPr>
      <w:rFonts w:eastAsiaTheme="majorEastAsia" w:cstheme="majorBidi"/>
      <w:color w:val="2F5496" w:themeColor="accent1" w:themeShade="BF"/>
      <w:kern w:val="0"/>
    </w:rPr>
  </w:style>
  <w:style w:type="paragraph" w:styleId="Heading6">
    <w:name w:val="heading 6"/>
    <w:basedOn w:val="Normal"/>
    <w:next w:val="Normal"/>
    <w:link w:val="Heading6Char"/>
    <w:uiPriority w:val="9"/>
    <w:semiHidden/>
    <w:unhideWhenUsed/>
    <w:qFormat/>
    <w:rsid w:val="00B814A8"/>
    <w:pPr>
      <w:keepNext/>
      <w:keepLines/>
      <w:spacing w:before="40" w:after="0"/>
      <w:outlineLvl w:val="5"/>
    </w:pPr>
    <w:rPr>
      <w:rFonts w:eastAsiaTheme="majorEastAsia" w:cstheme="majorBidi"/>
      <w:i/>
      <w:iCs/>
      <w:color w:val="595959" w:themeColor="text1" w:themeTint="A6"/>
      <w:kern w:val="0"/>
    </w:rPr>
  </w:style>
  <w:style w:type="paragraph" w:styleId="Heading7">
    <w:name w:val="heading 7"/>
    <w:basedOn w:val="Normal"/>
    <w:next w:val="Normal"/>
    <w:link w:val="Heading7Char"/>
    <w:uiPriority w:val="9"/>
    <w:semiHidden/>
    <w:unhideWhenUsed/>
    <w:qFormat/>
    <w:rsid w:val="00B814A8"/>
    <w:pPr>
      <w:keepNext/>
      <w:keepLines/>
      <w:spacing w:before="40" w:after="0"/>
      <w:outlineLvl w:val="6"/>
    </w:pPr>
    <w:rPr>
      <w:rFonts w:eastAsiaTheme="majorEastAsia" w:cstheme="majorBidi"/>
      <w:color w:val="595959" w:themeColor="text1" w:themeTint="A6"/>
      <w:kern w:val="0"/>
    </w:rPr>
  </w:style>
  <w:style w:type="paragraph" w:styleId="Heading8">
    <w:name w:val="heading 8"/>
    <w:basedOn w:val="Normal"/>
    <w:next w:val="Normal"/>
    <w:link w:val="Heading8Char"/>
    <w:uiPriority w:val="9"/>
    <w:semiHidden/>
    <w:unhideWhenUsed/>
    <w:qFormat/>
    <w:rsid w:val="00B814A8"/>
    <w:pPr>
      <w:keepNext/>
      <w:keepLines/>
      <w:spacing w:after="0"/>
      <w:outlineLvl w:val="7"/>
    </w:pPr>
    <w:rPr>
      <w:rFonts w:eastAsiaTheme="majorEastAsia" w:cstheme="majorBidi"/>
      <w:i/>
      <w:iCs/>
      <w:color w:val="272727" w:themeColor="text1" w:themeTint="D8"/>
      <w:kern w:val="0"/>
    </w:rPr>
  </w:style>
  <w:style w:type="paragraph" w:styleId="Heading9">
    <w:name w:val="heading 9"/>
    <w:basedOn w:val="Normal"/>
    <w:next w:val="Normal"/>
    <w:link w:val="Heading9Char"/>
    <w:uiPriority w:val="9"/>
    <w:semiHidden/>
    <w:unhideWhenUsed/>
    <w:qFormat/>
    <w:rsid w:val="00B814A8"/>
    <w:pPr>
      <w:keepNext/>
      <w:keepLines/>
      <w:spacing w:after="0"/>
      <w:outlineLvl w:val="8"/>
    </w:pPr>
    <w:rPr>
      <w:rFonts w:eastAsiaTheme="majorEastAsia" w:cstheme="majorBidi"/>
      <w:color w:val="272727" w:themeColor="text1" w:themeTint="D8"/>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B814A8"/>
    <w:rPr>
      <w:rFonts w:asciiTheme="majorHAnsi" w:eastAsiaTheme="majorEastAsia" w:hAnsiTheme="majorHAnsi" w:cstheme="majorBidi"/>
      <w:color w:val="2F5496" w:themeColor="accent1" w:themeShade="BF"/>
      <w:kern w:val="0"/>
      <w:sz w:val="40"/>
      <w:szCs w:val="40"/>
    </w:rPr>
  </w:style>
  <w:style w:type="character" w:customStyle="1" w:styleId="Heading2Char">
    <w:name w:val="Heading 2 Char"/>
    <w:basedOn w:val="DefaultParagraphFont"/>
    <w:link w:val="Heading2"/>
    <w:uiPriority w:val="9"/>
    <w:rsid w:val="00B814A8"/>
    <w:rPr>
      <w:rFonts w:asciiTheme="majorHAnsi" w:eastAsiaTheme="majorEastAsia" w:hAnsiTheme="majorHAnsi" w:cstheme="majorBidi"/>
      <w:color w:val="2F5496" w:themeColor="accent1" w:themeShade="BF"/>
      <w:kern w:val="0"/>
      <w:sz w:val="32"/>
      <w:szCs w:val="32"/>
    </w:rPr>
  </w:style>
  <w:style w:type="character" w:customStyle="1" w:styleId="Heading3Char">
    <w:name w:val="Heading 3 Char"/>
    <w:basedOn w:val="DefaultParagraphFont"/>
    <w:link w:val="Heading3"/>
    <w:uiPriority w:val="9"/>
    <w:rsid w:val="00B814A8"/>
    <w:rPr>
      <w:rFonts w:eastAsiaTheme="majorEastAsia" w:cstheme="majorBidi"/>
      <w:color w:val="2F5496" w:themeColor="accent1" w:themeShade="BF"/>
      <w:kern w:val="0"/>
      <w:sz w:val="28"/>
      <w:szCs w:val="28"/>
    </w:rPr>
  </w:style>
  <w:style w:type="character" w:customStyle="1" w:styleId="Heading4Char">
    <w:name w:val="Heading 4 Char"/>
    <w:basedOn w:val="DefaultParagraphFont"/>
    <w:link w:val="Heading4"/>
    <w:uiPriority w:val="9"/>
    <w:semiHidden/>
    <w:rsid w:val="00B814A8"/>
    <w:rPr>
      <w:rFonts w:eastAsiaTheme="majorEastAsia" w:cstheme="majorBidi"/>
      <w:i/>
      <w:iCs/>
      <w:color w:val="2F5496" w:themeColor="accent1" w:themeShade="BF"/>
      <w:kern w:val="0"/>
    </w:rPr>
  </w:style>
  <w:style w:type="character" w:customStyle="1" w:styleId="Heading5Char">
    <w:name w:val="Heading 5 Char"/>
    <w:basedOn w:val="DefaultParagraphFont"/>
    <w:link w:val="Heading5"/>
    <w:uiPriority w:val="9"/>
    <w:semiHidden/>
    <w:rsid w:val="00B814A8"/>
    <w:rPr>
      <w:rFonts w:eastAsiaTheme="majorEastAsia" w:cstheme="majorBidi"/>
      <w:color w:val="2F5496" w:themeColor="accent1" w:themeShade="BF"/>
      <w:kern w:val="0"/>
    </w:rPr>
  </w:style>
  <w:style w:type="character" w:customStyle="1" w:styleId="Heading6Char">
    <w:name w:val="Heading 6 Char"/>
    <w:basedOn w:val="DefaultParagraphFont"/>
    <w:link w:val="Heading6"/>
    <w:uiPriority w:val="9"/>
    <w:semiHidden/>
    <w:rsid w:val="00B814A8"/>
    <w:rPr>
      <w:rFonts w:eastAsiaTheme="majorEastAsia" w:cstheme="majorBidi"/>
      <w:i/>
      <w:iCs/>
      <w:color w:val="595959" w:themeColor="text1" w:themeTint="A6"/>
      <w:kern w:val="0"/>
    </w:rPr>
  </w:style>
  <w:style w:type="character" w:customStyle="1" w:styleId="Heading7Char">
    <w:name w:val="Heading 7 Char"/>
    <w:basedOn w:val="DefaultParagraphFont"/>
    <w:link w:val="Heading7"/>
    <w:uiPriority w:val="9"/>
    <w:semiHidden/>
    <w:rsid w:val="00B814A8"/>
    <w:rPr>
      <w:rFonts w:eastAsiaTheme="majorEastAsia" w:cstheme="majorBidi"/>
      <w:color w:val="595959" w:themeColor="text1" w:themeTint="A6"/>
      <w:kern w:val="0"/>
    </w:rPr>
  </w:style>
  <w:style w:type="character" w:customStyle="1" w:styleId="Heading8Char">
    <w:name w:val="Heading 8 Char"/>
    <w:basedOn w:val="DefaultParagraphFont"/>
    <w:link w:val="Heading8"/>
    <w:uiPriority w:val="9"/>
    <w:semiHidden/>
    <w:rsid w:val="00B814A8"/>
    <w:rPr>
      <w:rFonts w:eastAsiaTheme="majorEastAsia" w:cstheme="majorBidi"/>
      <w:i/>
      <w:iCs/>
      <w:color w:val="272727" w:themeColor="text1" w:themeTint="D8"/>
      <w:kern w:val="0"/>
    </w:rPr>
  </w:style>
  <w:style w:type="character" w:customStyle="1" w:styleId="Heading9Char">
    <w:name w:val="Heading 9 Char"/>
    <w:basedOn w:val="DefaultParagraphFont"/>
    <w:link w:val="Heading9"/>
    <w:uiPriority w:val="9"/>
    <w:semiHidden/>
    <w:rsid w:val="00B814A8"/>
    <w:rPr>
      <w:rFonts w:eastAsiaTheme="majorEastAsia" w:cstheme="majorBidi"/>
      <w:color w:val="272727" w:themeColor="text1" w:themeTint="D8"/>
      <w:kern w:val="0"/>
    </w:rPr>
  </w:style>
  <w:style w:type="paragraph" w:styleId="Title">
    <w:name w:val="Title"/>
    <w:basedOn w:val="Normal"/>
    <w:next w:val="Normal"/>
    <w:link w:val="TitleChar"/>
    <w:uiPriority w:val="10"/>
    <w:qFormat/>
    <w:rsid w:val="00B814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14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14A8"/>
    <w:pPr>
      <w:numPr>
        <w:ilvl w:val="1"/>
      </w:numPr>
    </w:pPr>
    <w:rPr>
      <w:rFonts w:eastAsiaTheme="majorEastAsia" w:cstheme="majorBidi"/>
      <w:color w:val="595959" w:themeColor="text1" w:themeTint="A6"/>
      <w:spacing w:val="15"/>
      <w:kern w:val="0"/>
      <w:sz w:val="28"/>
      <w:szCs w:val="28"/>
    </w:rPr>
  </w:style>
  <w:style w:type="character" w:customStyle="1" w:styleId="SubtitleChar">
    <w:name w:val="Subtitle Char"/>
    <w:basedOn w:val="DefaultParagraphFont"/>
    <w:link w:val="Subtitle"/>
    <w:uiPriority w:val="11"/>
    <w:rsid w:val="00B814A8"/>
    <w:rPr>
      <w:rFonts w:eastAsiaTheme="majorEastAsia" w:cstheme="majorBidi"/>
      <w:color w:val="595959" w:themeColor="text1" w:themeTint="A6"/>
      <w:spacing w:val="15"/>
      <w:kern w:val="0"/>
      <w:sz w:val="28"/>
      <w:szCs w:val="28"/>
    </w:rPr>
  </w:style>
  <w:style w:type="paragraph" w:styleId="Quote">
    <w:name w:val="Quote"/>
    <w:basedOn w:val="Normal"/>
    <w:next w:val="Normal"/>
    <w:link w:val="QuoteChar"/>
    <w:uiPriority w:val="29"/>
    <w:qFormat/>
    <w:rsid w:val="00B814A8"/>
    <w:pPr>
      <w:spacing w:before="160"/>
      <w:jc w:val="center"/>
    </w:pPr>
    <w:rPr>
      <w:i/>
      <w:iCs/>
      <w:color w:val="404040" w:themeColor="text1" w:themeTint="BF"/>
      <w:kern w:val="0"/>
    </w:rPr>
  </w:style>
  <w:style w:type="character" w:customStyle="1" w:styleId="QuoteChar">
    <w:name w:val="Quote Char"/>
    <w:basedOn w:val="DefaultParagraphFont"/>
    <w:link w:val="Quote"/>
    <w:uiPriority w:val="29"/>
    <w:rsid w:val="00B814A8"/>
    <w:rPr>
      <w:i/>
      <w:iCs/>
      <w:color w:val="404040" w:themeColor="text1" w:themeTint="BF"/>
      <w:kern w:val="0"/>
    </w:rPr>
  </w:style>
  <w:style w:type="paragraph" w:styleId="ListParagraph">
    <w:name w:val="List Paragraph"/>
    <w:basedOn w:val="Normal"/>
    <w:uiPriority w:val="34"/>
    <w:qFormat/>
    <w:rsid w:val="00B814A8"/>
    <w:pPr>
      <w:ind w:left="720"/>
      <w:contextualSpacing/>
    </w:pPr>
    <w:rPr>
      <w:kern w:val="0"/>
    </w:rPr>
  </w:style>
  <w:style w:type="character" w:styleId="IntenseEmphasis">
    <w:name w:val="Intense Emphasis"/>
    <w:basedOn w:val="DefaultParagraphFont"/>
    <w:uiPriority w:val="21"/>
    <w:qFormat/>
    <w:rsid w:val="00B814A8"/>
    <w:rPr>
      <w:i/>
      <w:iCs/>
      <w:color w:val="2F5496" w:themeColor="accent1" w:themeShade="BF"/>
    </w:rPr>
  </w:style>
  <w:style w:type="paragraph" w:styleId="IntenseQuote">
    <w:name w:val="Intense Quote"/>
    <w:basedOn w:val="Normal"/>
    <w:next w:val="Normal"/>
    <w:link w:val="IntenseQuoteChar"/>
    <w:uiPriority w:val="30"/>
    <w:qFormat/>
    <w:rsid w:val="00B814A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0"/>
    </w:rPr>
  </w:style>
  <w:style w:type="character" w:customStyle="1" w:styleId="IntenseQuoteChar">
    <w:name w:val="Intense Quote Char"/>
    <w:basedOn w:val="DefaultParagraphFont"/>
    <w:link w:val="IntenseQuote"/>
    <w:uiPriority w:val="30"/>
    <w:rsid w:val="00B814A8"/>
    <w:rPr>
      <w:i/>
      <w:iCs/>
      <w:color w:val="2F5496" w:themeColor="accent1" w:themeShade="BF"/>
      <w:kern w:val="0"/>
    </w:rPr>
  </w:style>
  <w:style w:type="character" w:styleId="IntenseReference">
    <w:name w:val="Intense Reference"/>
    <w:basedOn w:val="DefaultParagraphFont"/>
    <w:uiPriority w:val="32"/>
    <w:qFormat/>
    <w:rsid w:val="00B814A8"/>
    <w:rPr>
      <w:b/>
      <w:bCs/>
      <w:smallCaps/>
      <w:color w:val="2F5496" w:themeColor="accent1" w:themeShade="BF"/>
      <w:spacing w:val="5"/>
    </w:rPr>
  </w:style>
  <w:style w:type="paragraph" w:styleId="FootnoteText">
    <w:name w:val="footnote text"/>
    <w:basedOn w:val="Normal"/>
    <w:link w:val="FootnoteTextChar"/>
    <w:uiPriority w:val="99"/>
    <w:unhideWhenUsed/>
    <w:rsid w:val="00B814A8"/>
    <w:pPr>
      <w:spacing w:after="0" w:line="240" w:lineRule="auto"/>
    </w:pPr>
    <w:rPr>
      <w:kern w:val="0"/>
      <w:sz w:val="20"/>
      <w:szCs w:val="20"/>
    </w:rPr>
  </w:style>
  <w:style w:type="character" w:customStyle="1" w:styleId="FootnoteTextChar">
    <w:name w:val="Footnote Text Char"/>
    <w:basedOn w:val="DefaultParagraphFont"/>
    <w:link w:val="FootnoteText"/>
    <w:uiPriority w:val="99"/>
    <w:rsid w:val="00B814A8"/>
    <w:rPr>
      <w:kern w:val="0"/>
      <w:sz w:val="20"/>
      <w:szCs w:val="20"/>
    </w:rPr>
  </w:style>
  <w:style w:type="character" w:styleId="FootnoteReference">
    <w:name w:val="footnote reference"/>
    <w:basedOn w:val="DefaultParagraphFont"/>
    <w:uiPriority w:val="99"/>
    <w:semiHidden/>
    <w:unhideWhenUsed/>
    <w:rsid w:val="00B814A8"/>
    <w:rPr>
      <w:vertAlign w:val="superscript"/>
    </w:rPr>
  </w:style>
  <w:style w:type="paragraph" w:styleId="NormalWeb">
    <w:name w:val="Normal (Web)"/>
    <w:basedOn w:val="Normal"/>
    <w:uiPriority w:val="99"/>
    <w:unhideWhenUsed/>
    <w:rsid w:val="00B814A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B814A8"/>
    <w:rPr>
      <w:b/>
      <w:bCs/>
    </w:rPr>
  </w:style>
  <w:style w:type="table" w:styleId="TableGrid">
    <w:name w:val="Table Grid"/>
    <w:basedOn w:val="TableNormal"/>
    <w:uiPriority w:val="39"/>
    <w:rsid w:val="00B814A8"/>
    <w:pPr>
      <w:bidi/>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814A8"/>
    <w:rPr>
      <w:color w:val="0563C1" w:themeColor="hyperlink"/>
      <w:u w:val="single"/>
    </w:rPr>
  </w:style>
  <w:style w:type="character" w:styleId="UnresolvedMention">
    <w:name w:val="Unresolved Mention"/>
    <w:basedOn w:val="DefaultParagraphFont"/>
    <w:uiPriority w:val="99"/>
    <w:semiHidden/>
    <w:unhideWhenUsed/>
    <w:rsid w:val="00B814A8"/>
    <w:rPr>
      <w:color w:val="605E5C"/>
      <w:shd w:val="clear" w:color="auto" w:fill="E1DFDD"/>
    </w:rPr>
  </w:style>
  <w:style w:type="numbering" w:customStyle="1" w:styleId="1">
    <w:name w:val="بلا قائمة1"/>
    <w:next w:val="NoList"/>
    <w:uiPriority w:val="99"/>
    <w:semiHidden/>
    <w:unhideWhenUsed/>
    <w:rsid w:val="00B814A8"/>
  </w:style>
  <w:style w:type="table" w:customStyle="1" w:styleId="10">
    <w:name w:val="شبكة جدول1"/>
    <w:basedOn w:val="TableNormal"/>
    <w:next w:val="TableGrid"/>
    <w:uiPriority w:val="39"/>
    <w:rsid w:val="00B814A8"/>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جدول قائمة 4 - تمييز 11"/>
    <w:basedOn w:val="TableNormal"/>
    <w:next w:val="ListTable4-Accent1"/>
    <w:uiPriority w:val="49"/>
    <w:rsid w:val="00B814A8"/>
    <w:pPr>
      <w:spacing w:after="0" w:line="240" w:lineRule="auto"/>
    </w:pPr>
    <w:rPr>
      <w:sz w:val="24"/>
      <w:szCs w:val="24"/>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tcBorders>
        <w:shd w:val="clear" w:color="auto" w:fill="4472C4"/>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4-110">
    <w:name w:val="جدول شبكة 4 - تمييز 11"/>
    <w:basedOn w:val="TableNormal"/>
    <w:next w:val="GridTable4-Accent1"/>
    <w:uiPriority w:val="49"/>
    <w:rsid w:val="00B814A8"/>
    <w:pPr>
      <w:spacing w:after="0" w:line="240" w:lineRule="auto"/>
    </w:pPr>
    <w:rPr>
      <w:sz w:val="24"/>
      <w:szCs w:val="24"/>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11">
    <w:name w:val="شبكة جدول فاتح1"/>
    <w:basedOn w:val="TableNormal"/>
    <w:next w:val="TableGridLight"/>
    <w:uiPriority w:val="40"/>
    <w:rsid w:val="00B814A8"/>
    <w:pPr>
      <w:spacing w:after="0" w:line="240" w:lineRule="auto"/>
    </w:pPr>
    <w:rPr>
      <w:sz w:val="24"/>
      <w:szCs w:val="24"/>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41">
    <w:name w:val="جدول عادي 41"/>
    <w:basedOn w:val="TableNormal"/>
    <w:next w:val="PlainTable4"/>
    <w:uiPriority w:val="44"/>
    <w:rsid w:val="00B814A8"/>
    <w:pPr>
      <w:spacing w:after="0" w:line="240" w:lineRule="auto"/>
    </w:pPr>
    <w:rPr>
      <w:sz w:val="24"/>
      <w:szCs w:val="24"/>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6-11">
    <w:name w:val="جدول شبكة 6 ملون - تمييز 11"/>
    <w:basedOn w:val="TableNormal"/>
    <w:next w:val="GridTable6Colorful-Accent1"/>
    <w:uiPriority w:val="51"/>
    <w:rsid w:val="00B814A8"/>
    <w:pPr>
      <w:spacing w:after="0" w:line="240" w:lineRule="auto"/>
    </w:pPr>
    <w:rPr>
      <w:color w:val="2F5496"/>
      <w:sz w:val="24"/>
      <w:szCs w:val="24"/>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5-41">
    <w:name w:val="جدول شبكة 5 داكن - تمييز 41"/>
    <w:basedOn w:val="TableNormal"/>
    <w:next w:val="GridTable5Dark-Accent4"/>
    <w:uiPriority w:val="50"/>
    <w:rsid w:val="00B814A8"/>
    <w:pPr>
      <w:spacing w:after="0" w:line="240" w:lineRule="auto"/>
    </w:pPr>
    <w:rPr>
      <w:sz w:val="24"/>
      <w:szCs w:val="24"/>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customStyle="1" w:styleId="5-51">
    <w:name w:val="جدول شبكة 5 داكن - تمييز 51"/>
    <w:basedOn w:val="TableNormal"/>
    <w:next w:val="GridTable5Dark-Accent5"/>
    <w:uiPriority w:val="50"/>
    <w:rsid w:val="00B814A8"/>
    <w:pPr>
      <w:spacing w:after="0" w:line="240" w:lineRule="auto"/>
    </w:pPr>
    <w:rPr>
      <w:sz w:val="24"/>
      <w:szCs w:val="24"/>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110">
    <w:name w:val="جدول شبكة 1 فاتح1"/>
    <w:basedOn w:val="TableNormal"/>
    <w:next w:val="GridTable1Light"/>
    <w:uiPriority w:val="46"/>
    <w:rsid w:val="00B814A8"/>
    <w:pPr>
      <w:spacing w:after="0" w:line="240" w:lineRule="auto"/>
    </w:pPr>
    <w:rPr>
      <w:sz w:val="24"/>
      <w:szCs w:val="24"/>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1-11">
    <w:name w:val="جدول شبكة 1 فاتح - تمييز 11"/>
    <w:basedOn w:val="TableNormal"/>
    <w:next w:val="GridTable1Light-Accent1"/>
    <w:uiPriority w:val="46"/>
    <w:rsid w:val="00B814A8"/>
    <w:pPr>
      <w:spacing w:after="0" w:line="240" w:lineRule="auto"/>
    </w:pPr>
    <w:rPr>
      <w:sz w:val="24"/>
      <w:szCs w:val="24"/>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styleId="ListTable4-Accent1">
    <w:name w:val="List Table 4 Accent 1"/>
    <w:basedOn w:val="TableNormal"/>
    <w:uiPriority w:val="49"/>
    <w:rsid w:val="00B814A8"/>
    <w:pPr>
      <w:bidi/>
      <w:spacing w:after="0" w:line="240" w:lineRule="auto"/>
    </w:pPr>
    <w:rPr>
      <w:kern w:val="0"/>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1">
    <w:name w:val="Grid Table 4 Accent 1"/>
    <w:basedOn w:val="TableNormal"/>
    <w:uiPriority w:val="49"/>
    <w:rsid w:val="00B814A8"/>
    <w:pPr>
      <w:bidi/>
      <w:spacing w:after="0" w:line="240" w:lineRule="auto"/>
    </w:pPr>
    <w:rPr>
      <w:kern w:val="0"/>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eGridLight">
    <w:name w:val="Grid Table Light"/>
    <w:basedOn w:val="TableNormal"/>
    <w:uiPriority w:val="40"/>
    <w:rsid w:val="00B814A8"/>
    <w:pPr>
      <w:bidi/>
      <w:spacing w:after="0" w:line="240" w:lineRule="auto"/>
    </w:pPr>
    <w:rPr>
      <w:kern w:val="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4">
    <w:name w:val="Plain Table 4"/>
    <w:basedOn w:val="TableNormal"/>
    <w:uiPriority w:val="44"/>
    <w:rsid w:val="00B814A8"/>
    <w:pPr>
      <w:bidi/>
      <w:spacing w:after="0" w:line="240" w:lineRule="auto"/>
    </w:pPr>
    <w:rPr>
      <w:kern w:val="0"/>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rful-Accent1">
    <w:name w:val="Grid Table 6 Colorful Accent 1"/>
    <w:basedOn w:val="TableNormal"/>
    <w:uiPriority w:val="51"/>
    <w:rsid w:val="00B814A8"/>
    <w:pPr>
      <w:bidi/>
      <w:spacing w:after="0" w:line="240" w:lineRule="auto"/>
    </w:pPr>
    <w:rPr>
      <w:color w:val="2F5496" w:themeColor="accent1" w:themeShade="BF"/>
      <w:kern w:val="0"/>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5Dark-Accent4">
    <w:name w:val="Grid Table 5 Dark Accent 4"/>
    <w:basedOn w:val="TableNormal"/>
    <w:uiPriority w:val="50"/>
    <w:rsid w:val="00B814A8"/>
    <w:pPr>
      <w:bidi/>
      <w:spacing w:after="0" w:line="240" w:lineRule="auto"/>
    </w:pPr>
    <w:rPr>
      <w:kern w:val="0"/>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5">
    <w:name w:val="Grid Table 5 Dark Accent 5"/>
    <w:basedOn w:val="TableNormal"/>
    <w:uiPriority w:val="50"/>
    <w:rsid w:val="00B814A8"/>
    <w:pPr>
      <w:bidi/>
      <w:spacing w:after="0" w:line="240" w:lineRule="auto"/>
    </w:pPr>
    <w:rPr>
      <w:kern w:val="0"/>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1Light">
    <w:name w:val="Grid Table 1 Light"/>
    <w:basedOn w:val="TableNormal"/>
    <w:uiPriority w:val="46"/>
    <w:rsid w:val="00B814A8"/>
    <w:pPr>
      <w:bidi/>
      <w:spacing w:after="0" w:line="240" w:lineRule="auto"/>
    </w:pPr>
    <w:rPr>
      <w:kern w:val="0"/>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B814A8"/>
    <w:pPr>
      <w:bidi/>
      <w:spacing w:after="0" w:line="240" w:lineRule="auto"/>
    </w:pPr>
    <w:rPr>
      <w:kern w:val="0"/>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40</Pages>
  <Words>7774</Words>
  <Characters>44314</Characters>
  <Application>Microsoft Office Word</Application>
  <DocSecurity>0</DocSecurity>
  <Lines>369</Lines>
  <Paragraphs>103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87567</cp:lastModifiedBy>
  <cp:revision>2</cp:revision>
  <cp:lastPrinted>2025-07-24T17:10:00Z</cp:lastPrinted>
  <dcterms:created xsi:type="dcterms:W3CDTF">2025-08-11T12:07:00Z</dcterms:created>
  <dcterms:modified xsi:type="dcterms:W3CDTF">2025-08-11T12:07:00Z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