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BC6EAB" w14:textId="07A6466B" w:rsidR="00566673" w:rsidRPr="004B5B1B" w:rsidRDefault="00EB22FA" w:rsidP="00CB0DF2">
      <w:pPr>
        <w:pStyle w:val="a5"/>
        <w:spacing w:before="0" w:beforeAutospacing="0" w:after="240" w:afterAutospacing="0"/>
        <w:jc w:val="center"/>
        <w:rPr>
          <w:rFonts w:ascii="Simplified Arabic" w:eastAsiaTheme="minorHAnsi" w:hAnsi="Simplified Arabic" w:cs="Simplified Arabic"/>
          <w:b/>
          <w:bCs/>
          <w:kern w:val="2"/>
          <w:rtl/>
          <w:lang w:bidi="ar-EG"/>
          <w14:ligatures w14:val="standardContextual"/>
        </w:rPr>
      </w:pPr>
      <w:r w:rsidRPr="004B5B1B">
        <w:rPr>
          <w:rFonts w:ascii="Simplified Arabic" w:hAnsi="Simplified Arabic" w:cs="Simplified Arabic" w:hint="cs"/>
          <w:b/>
          <w:bCs/>
          <w:noProof/>
          <w:color w:val="000000" w:themeColor="text1"/>
        </w:rPr>
        <w:drawing>
          <wp:anchor distT="0" distB="0" distL="114300" distR="114300" simplePos="0" relativeHeight="251661312" behindDoc="0" locked="0" layoutInCell="1" allowOverlap="1" wp14:anchorId="10E83750" wp14:editId="7FBEE1D6">
            <wp:simplePos x="0" y="0"/>
            <wp:positionH relativeFrom="margin">
              <wp:posOffset>3987165</wp:posOffset>
            </wp:positionH>
            <wp:positionV relativeFrom="margin">
              <wp:posOffset>-374650</wp:posOffset>
            </wp:positionV>
            <wp:extent cx="1963420" cy="1822450"/>
            <wp:effectExtent l="0" t="0" r="0" b="635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963420" cy="1822450"/>
                    </a:xfrm>
                    <a:prstGeom prst="rect">
                      <a:avLst/>
                    </a:prstGeom>
                  </pic:spPr>
                </pic:pic>
              </a:graphicData>
            </a:graphic>
            <wp14:sizeRelH relativeFrom="margin">
              <wp14:pctWidth>0</wp14:pctWidth>
            </wp14:sizeRelH>
            <wp14:sizeRelV relativeFrom="margin">
              <wp14:pctHeight>0</wp14:pctHeight>
            </wp14:sizeRelV>
          </wp:anchor>
        </w:drawing>
      </w:r>
    </w:p>
    <w:p w14:paraId="3A3AF80A" w14:textId="77777777" w:rsidR="001D0045" w:rsidRPr="004B5B1B" w:rsidRDefault="001D0045" w:rsidP="00CB0DF2">
      <w:pPr>
        <w:pStyle w:val="a5"/>
        <w:spacing w:before="0" w:beforeAutospacing="0" w:after="240" w:afterAutospacing="0"/>
        <w:jc w:val="center"/>
        <w:rPr>
          <w:rFonts w:ascii="Simplified Arabic" w:hAnsi="Simplified Arabic" w:cs="Simplified Arabic"/>
          <w:color w:val="1F1F1F"/>
          <w:rtl/>
        </w:rPr>
      </w:pPr>
    </w:p>
    <w:p w14:paraId="7D4584E8" w14:textId="77777777" w:rsidR="006E3C16" w:rsidRPr="004B5B1B" w:rsidRDefault="006E3C16" w:rsidP="006E3C16">
      <w:pPr>
        <w:pStyle w:val="a5"/>
        <w:bidi/>
        <w:spacing w:before="0" w:beforeAutospacing="0" w:after="0" w:afterAutospacing="0" w:line="360" w:lineRule="auto"/>
        <w:jc w:val="right"/>
        <w:rPr>
          <w:rFonts w:ascii="Simplified Arabic" w:hAnsi="Simplified Arabic" w:cs="Simplified Arabic"/>
          <w:color w:val="1F1F1F"/>
          <w:rtl/>
        </w:rPr>
      </w:pPr>
    </w:p>
    <w:p w14:paraId="5D626CB0" w14:textId="77777777" w:rsidR="003463E3" w:rsidRPr="004B5B1B" w:rsidRDefault="003463E3" w:rsidP="003463E3">
      <w:pPr>
        <w:pStyle w:val="a5"/>
        <w:bidi/>
        <w:spacing w:before="0" w:beforeAutospacing="0" w:after="0" w:afterAutospacing="0" w:line="360" w:lineRule="auto"/>
        <w:jc w:val="right"/>
        <w:rPr>
          <w:rFonts w:ascii="Simplified Arabic" w:hAnsi="Simplified Arabic" w:cs="Simplified Arabic"/>
          <w:color w:val="1F1F1F"/>
          <w:rtl/>
        </w:rPr>
      </w:pPr>
    </w:p>
    <w:p w14:paraId="4D54E832" w14:textId="77777777" w:rsidR="00E22248" w:rsidRPr="004B5B1B" w:rsidRDefault="00E22248" w:rsidP="00D53AC4">
      <w:pPr>
        <w:pStyle w:val="a5"/>
        <w:spacing w:before="0" w:beforeAutospacing="0" w:after="0" w:afterAutospacing="0"/>
        <w:rPr>
          <w:rFonts w:ascii="Simplified Arabic" w:hAnsi="Simplified Arabic" w:cs="Simplified Arabic"/>
          <w:noProof/>
          <w:rtl/>
        </w:rPr>
      </w:pPr>
    </w:p>
    <w:p w14:paraId="4D5C9344" w14:textId="77777777" w:rsidR="00E22248" w:rsidRPr="004B5B1B" w:rsidRDefault="00E22248" w:rsidP="00D53AC4">
      <w:pPr>
        <w:pStyle w:val="a5"/>
        <w:spacing w:before="0" w:beforeAutospacing="0" w:after="0" w:afterAutospacing="0"/>
        <w:rPr>
          <w:rFonts w:ascii="Simplified Arabic" w:hAnsi="Simplified Arabic" w:cs="Simplified Arabic"/>
          <w:color w:val="1B1C1D"/>
          <w:rtl/>
        </w:rPr>
      </w:pPr>
    </w:p>
    <w:p w14:paraId="738A6E05" w14:textId="77777777" w:rsidR="00E22248" w:rsidRPr="004B5B1B" w:rsidRDefault="00E22248" w:rsidP="00D53AC4">
      <w:pPr>
        <w:pStyle w:val="a5"/>
        <w:spacing w:before="0" w:beforeAutospacing="0" w:after="0" w:afterAutospacing="0" w:line="360" w:lineRule="auto"/>
        <w:jc w:val="center"/>
        <w:rPr>
          <w:rFonts w:ascii="Simplified Arabic" w:hAnsi="Simplified Arabic" w:cs="Simplified Arabic"/>
          <w:b/>
          <w:bCs/>
          <w:color w:val="1B1C1D"/>
          <w:rtl/>
        </w:rPr>
      </w:pPr>
      <w:r w:rsidRPr="004B5B1B">
        <w:rPr>
          <w:rFonts w:ascii="Simplified Arabic" w:hAnsi="Simplified Arabic" w:cs="Simplified Arabic" w:hint="cs"/>
          <w:b/>
          <w:bCs/>
          <w:color w:val="1B1C1D"/>
          <w:rtl/>
        </w:rPr>
        <w:t>أطروحة بعنوان</w:t>
      </w:r>
    </w:p>
    <w:p w14:paraId="20AB9940" w14:textId="77777777" w:rsidR="00E22248" w:rsidRPr="004B5B1B" w:rsidRDefault="00E22248" w:rsidP="00D53AC4">
      <w:pPr>
        <w:pStyle w:val="a5"/>
        <w:spacing w:before="0" w:beforeAutospacing="0" w:after="0" w:afterAutospacing="0" w:line="360" w:lineRule="auto"/>
        <w:rPr>
          <w:rFonts w:ascii="Simplified Arabic" w:hAnsi="Simplified Arabic" w:cs="Simplified Arabic"/>
          <w:b/>
          <w:bCs/>
          <w:color w:val="1B1C1D"/>
          <w:rtl/>
        </w:rPr>
      </w:pPr>
    </w:p>
    <w:p w14:paraId="7222E139" w14:textId="77777777" w:rsidR="00E22248" w:rsidRPr="004B5B1B" w:rsidRDefault="00E22248" w:rsidP="00D53AC4">
      <w:pPr>
        <w:pStyle w:val="a5"/>
        <w:spacing w:before="0" w:beforeAutospacing="0" w:after="0" w:afterAutospacing="0" w:line="360" w:lineRule="auto"/>
        <w:jc w:val="center"/>
        <w:rPr>
          <w:rFonts w:ascii="Simplified Arabic" w:hAnsi="Simplified Arabic" w:cs="Simplified Arabic"/>
          <w:b/>
          <w:bCs/>
          <w:color w:val="1B1C1D"/>
          <w:rtl/>
        </w:rPr>
      </w:pPr>
      <w:r w:rsidRPr="004B5B1B">
        <w:rPr>
          <w:rFonts w:ascii="Simplified Arabic" w:hAnsi="Simplified Arabic" w:cs="Simplified Arabic" w:hint="cs"/>
          <w:b/>
          <w:bCs/>
          <w:color w:val="1B1C1D"/>
          <w:rtl/>
        </w:rPr>
        <w:t>استخدام ذكاء الأعمال كمتغير وسيط في العلاقة بين إدارة المعرفة والأداء المؤسسي بالقطاع الحكومي السعودي في ضوء رؤية المملكة 2030</w:t>
      </w:r>
    </w:p>
    <w:p w14:paraId="3F2731A8" w14:textId="77777777" w:rsidR="00E22248" w:rsidRPr="004B5B1B" w:rsidRDefault="00E22248" w:rsidP="00D53AC4">
      <w:pPr>
        <w:pStyle w:val="a5"/>
        <w:spacing w:before="0" w:beforeAutospacing="0" w:after="240" w:afterAutospacing="0"/>
        <w:rPr>
          <w:rFonts w:ascii="Simplified Arabic" w:hAnsi="Simplified Arabic" w:cs="Simplified Arabic"/>
          <w:b/>
          <w:bCs/>
          <w:color w:val="1B1C1D"/>
        </w:rPr>
      </w:pPr>
    </w:p>
    <w:p w14:paraId="5DA8CDBA" w14:textId="77777777" w:rsidR="00E22248" w:rsidRPr="004B5B1B" w:rsidRDefault="00E22248" w:rsidP="00D53AC4">
      <w:pPr>
        <w:pStyle w:val="a5"/>
        <w:spacing w:before="0" w:beforeAutospacing="0" w:after="0" w:afterAutospacing="0"/>
        <w:jc w:val="center"/>
        <w:rPr>
          <w:rFonts w:ascii="Simplified Arabic" w:hAnsi="Simplified Arabic" w:cs="Simplified Arabic"/>
          <w:b/>
          <w:bCs/>
          <w:color w:val="1B1C1D"/>
        </w:rPr>
      </w:pPr>
      <w:r w:rsidRPr="004B5B1B">
        <w:rPr>
          <w:rFonts w:ascii="Simplified Arabic" w:hAnsi="Simplified Arabic" w:cs="Simplified Arabic" w:hint="cs"/>
          <w:b/>
          <w:bCs/>
          <w:color w:val="1B1C1D"/>
          <w:bdr w:val="none" w:sz="0" w:space="0" w:color="auto" w:frame="1"/>
        </w:rPr>
        <w:t>The Use of Business Intelligence as a Mediating Variable in the Relationship between Knowledge Management and Organizational Performance in the Saudi Public Sector, in Light of Saudi Vision 2030</w:t>
      </w:r>
    </w:p>
    <w:p w14:paraId="2FE92E4A" w14:textId="77777777" w:rsidR="00E22248" w:rsidRPr="004B5B1B" w:rsidRDefault="00E22248" w:rsidP="00D53AC4">
      <w:pPr>
        <w:pStyle w:val="a5"/>
        <w:bidi/>
        <w:spacing w:before="0" w:beforeAutospacing="0" w:after="0" w:afterAutospacing="0" w:line="360" w:lineRule="auto"/>
        <w:jc w:val="center"/>
        <w:rPr>
          <w:rFonts w:ascii="Simplified Arabic" w:hAnsi="Simplified Arabic" w:cs="Simplified Arabic"/>
          <w:b/>
          <w:bCs/>
          <w:color w:val="1B1C1D"/>
          <w:rtl/>
        </w:rPr>
      </w:pPr>
    </w:p>
    <w:p w14:paraId="1FA19EEE" w14:textId="77777777" w:rsidR="00E22248" w:rsidRPr="004B5B1B" w:rsidRDefault="00E22248" w:rsidP="00D53AC4">
      <w:pPr>
        <w:pStyle w:val="a5"/>
        <w:spacing w:after="0" w:line="360" w:lineRule="auto"/>
        <w:jc w:val="center"/>
        <w:rPr>
          <w:rFonts w:ascii="Simplified Arabic" w:hAnsi="Simplified Arabic" w:cs="Simplified Arabic"/>
          <w:b/>
          <w:bCs/>
          <w:color w:val="1B1C1D"/>
        </w:rPr>
      </w:pPr>
      <w:r w:rsidRPr="004B5B1B">
        <w:rPr>
          <w:rFonts w:ascii="Simplified Arabic" w:hAnsi="Simplified Arabic" w:cs="Simplified Arabic" w:hint="cs"/>
          <w:b/>
          <w:bCs/>
          <w:color w:val="1B1C1D"/>
          <w:rtl/>
        </w:rPr>
        <w:t xml:space="preserve">إعداد الباحث/ عبدالعزيز محمد عبدالعزيز آل محسن </w:t>
      </w:r>
    </w:p>
    <w:p w14:paraId="165AE655" w14:textId="77777777" w:rsidR="00E22248" w:rsidRPr="004B5B1B" w:rsidRDefault="00E22248" w:rsidP="00D53AC4">
      <w:pPr>
        <w:pStyle w:val="a5"/>
        <w:bidi/>
        <w:spacing w:before="0" w:beforeAutospacing="0" w:after="0" w:afterAutospacing="0" w:line="360" w:lineRule="auto"/>
        <w:jc w:val="center"/>
        <w:rPr>
          <w:rFonts w:ascii="Simplified Arabic" w:hAnsi="Simplified Arabic" w:cs="Simplified Arabic"/>
          <w:b/>
          <w:bCs/>
          <w:color w:val="1B1C1D"/>
          <w:rtl/>
        </w:rPr>
      </w:pPr>
      <w:r w:rsidRPr="004B5B1B">
        <w:rPr>
          <w:rFonts w:ascii="Simplified Arabic" w:hAnsi="Simplified Arabic" w:cs="Simplified Arabic" w:hint="cs"/>
          <w:b/>
          <w:bCs/>
          <w:color w:val="1B1C1D"/>
        </w:rPr>
        <w:t>ABDULAZIZ MOHAMMED ALMUHSIN</w:t>
      </w:r>
    </w:p>
    <w:p w14:paraId="38430480" w14:textId="77777777" w:rsidR="00E22248" w:rsidRPr="004B5B1B" w:rsidRDefault="00E22248" w:rsidP="00D53AC4">
      <w:pPr>
        <w:pStyle w:val="a5"/>
        <w:bidi/>
        <w:spacing w:before="0" w:beforeAutospacing="0" w:after="0" w:afterAutospacing="0" w:line="360" w:lineRule="auto"/>
        <w:jc w:val="center"/>
        <w:rPr>
          <w:rFonts w:ascii="Simplified Arabic" w:hAnsi="Simplified Arabic" w:cs="Simplified Arabic"/>
          <w:b/>
          <w:bCs/>
          <w:color w:val="1B1C1D"/>
          <w:rtl/>
        </w:rPr>
      </w:pPr>
      <w:r w:rsidRPr="004B5B1B">
        <w:rPr>
          <w:rFonts w:ascii="Simplified Arabic" w:hAnsi="Simplified Arabic" w:cs="Simplified Arabic" w:hint="cs"/>
          <w:b/>
          <w:bCs/>
          <w:color w:val="1B1C1D"/>
          <w:rtl/>
        </w:rPr>
        <w:t>الرقم الأكاديمي: 243002171</w:t>
      </w:r>
    </w:p>
    <w:p w14:paraId="7E10701F" w14:textId="77777777" w:rsidR="00E22248" w:rsidRPr="004B5B1B" w:rsidRDefault="00E22248" w:rsidP="00D53AC4">
      <w:pPr>
        <w:pStyle w:val="a5"/>
        <w:bidi/>
        <w:spacing w:before="0" w:beforeAutospacing="0" w:after="0" w:afterAutospacing="0" w:line="360" w:lineRule="auto"/>
        <w:jc w:val="center"/>
        <w:rPr>
          <w:rFonts w:ascii="Simplified Arabic" w:hAnsi="Simplified Arabic" w:cs="Simplified Arabic"/>
          <w:b/>
          <w:bCs/>
          <w:color w:val="1B1C1D"/>
          <w:rtl/>
        </w:rPr>
      </w:pPr>
      <w:proofErr w:type="spellStart"/>
      <w:r w:rsidRPr="004B5B1B">
        <w:rPr>
          <w:rFonts w:ascii="Simplified Arabic" w:hAnsi="Simplified Arabic" w:cs="Simplified Arabic" w:hint="cs"/>
          <w:b/>
          <w:bCs/>
          <w:color w:val="1B1C1D"/>
          <w:rtl/>
        </w:rPr>
        <w:t>الكلية:كلية</w:t>
      </w:r>
      <w:proofErr w:type="spellEnd"/>
      <w:r w:rsidRPr="004B5B1B">
        <w:rPr>
          <w:rFonts w:ascii="Simplified Arabic" w:hAnsi="Simplified Arabic" w:cs="Simplified Arabic" w:hint="cs"/>
          <w:b/>
          <w:bCs/>
          <w:color w:val="1B1C1D"/>
          <w:rtl/>
        </w:rPr>
        <w:t xml:space="preserve"> الإدارة </w:t>
      </w:r>
    </w:p>
    <w:p w14:paraId="62F0AAD0" w14:textId="73DFCBC6" w:rsidR="003463E3" w:rsidRPr="004B5B1B" w:rsidRDefault="003463E3" w:rsidP="003463E3">
      <w:pPr>
        <w:pStyle w:val="a5"/>
        <w:bidi/>
        <w:spacing w:before="0" w:beforeAutospacing="0" w:after="0" w:afterAutospacing="0" w:line="360" w:lineRule="auto"/>
        <w:jc w:val="right"/>
        <w:rPr>
          <w:rFonts w:ascii="Simplified Arabic" w:hAnsi="Simplified Arabic" w:cs="Simplified Arabic"/>
          <w:color w:val="1F1F1F"/>
          <w:rtl/>
        </w:rPr>
      </w:pPr>
    </w:p>
    <w:p w14:paraId="606B89D4" w14:textId="77777777" w:rsidR="00E8681B" w:rsidRPr="004B5B1B" w:rsidRDefault="00E8681B" w:rsidP="00E8681B">
      <w:pPr>
        <w:pStyle w:val="a5"/>
        <w:bidi/>
        <w:spacing w:before="0" w:beforeAutospacing="0" w:after="0" w:afterAutospacing="0" w:line="360" w:lineRule="auto"/>
        <w:jc w:val="right"/>
        <w:rPr>
          <w:rFonts w:ascii="Simplified Arabic" w:hAnsi="Simplified Arabic" w:cs="Simplified Arabic"/>
          <w:color w:val="1F1F1F"/>
          <w:rtl/>
        </w:rPr>
      </w:pPr>
    </w:p>
    <w:p w14:paraId="6C8C9625" w14:textId="77777777" w:rsidR="00E8681B" w:rsidRPr="004B5B1B" w:rsidRDefault="00E8681B" w:rsidP="00E8681B">
      <w:pPr>
        <w:pStyle w:val="a5"/>
        <w:bidi/>
        <w:spacing w:before="0" w:beforeAutospacing="0" w:after="0" w:afterAutospacing="0" w:line="360" w:lineRule="auto"/>
        <w:jc w:val="right"/>
        <w:rPr>
          <w:rFonts w:ascii="Simplified Arabic" w:hAnsi="Simplified Arabic" w:cs="Simplified Arabic"/>
          <w:color w:val="1F1F1F"/>
          <w:rtl/>
        </w:rPr>
      </w:pPr>
    </w:p>
    <w:p w14:paraId="647581E1" w14:textId="77777777" w:rsidR="00EB22FA" w:rsidRPr="004B5B1B" w:rsidRDefault="00EB22FA" w:rsidP="00EB22FA">
      <w:pPr>
        <w:pStyle w:val="a5"/>
        <w:bidi/>
        <w:spacing w:before="0" w:beforeAutospacing="0" w:after="0" w:afterAutospacing="0" w:line="360" w:lineRule="auto"/>
        <w:jc w:val="right"/>
        <w:rPr>
          <w:rFonts w:ascii="Simplified Arabic" w:hAnsi="Simplified Arabic" w:cs="Simplified Arabic"/>
          <w:color w:val="1F1F1F"/>
          <w:rtl/>
        </w:rPr>
      </w:pPr>
    </w:p>
    <w:p w14:paraId="4591443D" w14:textId="77777777" w:rsidR="00EB22FA" w:rsidRPr="004B5B1B" w:rsidRDefault="00EB22FA" w:rsidP="00EB22FA">
      <w:pPr>
        <w:pStyle w:val="a5"/>
        <w:bidi/>
        <w:spacing w:before="0" w:beforeAutospacing="0" w:after="0" w:afterAutospacing="0" w:line="360" w:lineRule="auto"/>
        <w:jc w:val="right"/>
        <w:rPr>
          <w:rFonts w:ascii="Simplified Arabic" w:hAnsi="Simplified Arabic" w:cs="Simplified Arabic"/>
          <w:color w:val="1F1F1F"/>
          <w:rtl/>
        </w:rPr>
      </w:pPr>
    </w:p>
    <w:p w14:paraId="50DC8F94" w14:textId="4600DAA9" w:rsidR="008A2F22" w:rsidRPr="004B5B1B" w:rsidRDefault="008A2F22" w:rsidP="00EB22FA">
      <w:pPr>
        <w:pStyle w:val="1"/>
        <w:bidi/>
        <w:spacing w:before="0" w:beforeAutospacing="0" w:after="120" w:afterAutospacing="0"/>
        <w:rPr>
          <w:rFonts w:ascii="Simplified Arabic" w:eastAsia="Times New Roman" w:hAnsi="Simplified Arabic" w:cs="Simplified Arabic"/>
          <w:color w:val="1F1F1F"/>
          <w:sz w:val="24"/>
          <w:szCs w:val="24"/>
          <w:rtl/>
        </w:rPr>
      </w:pPr>
      <w:r w:rsidRPr="004B5B1B">
        <w:rPr>
          <w:rFonts w:ascii="Simplified Arabic" w:eastAsia="Times New Roman" w:hAnsi="Simplified Arabic" w:cs="Simplified Arabic" w:hint="cs"/>
          <w:color w:val="1F1F1F"/>
          <w:sz w:val="24"/>
          <w:szCs w:val="24"/>
          <w:rtl/>
        </w:rPr>
        <w:lastRenderedPageBreak/>
        <w:t>مقدمة الدراسة</w:t>
      </w:r>
    </w:p>
    <w:p w14:paraId="387D0CAA" w14:textId="77777777" w:rsidR="008A2F22" w:rsidRPr="004B5B1B" w:rsidRDefault="008A2F22">
      <w:pPr>
        <w:pStyle w:val="a5"/>
        <w:bidi/>
        <w:spacing w:before="0" w:beforeAutospacing="0" w:after="240" w:afterAutospacing="0"/>
        <w:rPr>
          <w:rFonts w:ascii="Simplified Arabic" w:hAnsi="Simplified Arabic" w:cs="Simplified Arabic"/>
          <w:color w:val="1F1F1F"/>
          <w:rtl/>
        </w:rPr>
      </w:pPr>
      <w:r w:rsidRPr="004B5B1B">
        <w:rPr>
          <w:rFonts w:ascii="Simplified Arabic" w:hAnsi="Simplified Arabic" w:cs="Simplified Arabic" w:hint="cs"/>
          <w:color w:val="1F1F1F"/>
          <w:rtl/>
        </w:rPr>
        <w:t>يشهد العالم المعاصر تحولات جذرية في فلسفة الإدارة الحكومية، حيث انتقل التركيز من إدارة الموارد التقليدية إلى تعظيم الاستفادة من "الأصول المعرفية" كركيزة أساسية لتحقيق التفوق المؤسسي. وفي ظل الثورة الصناعية الرابعة، أصبح الأداء المؤسسي (</w:t>
      </w:r>
      <w:r w:rsidRPr="004B5B1B">
        <w:rPr>
          <w:rFonts w:ascii="Simplified Arabic" w:hAnsi="Simplified Arabic" w:cs="Simplified Arabic" w:hint="cs"/>
          <w:color w:val="1F1F1F"/>
        </w:rPr>
        <w:t>Organizational Performance</w:t>
      </w:r>
      <w:r w:rsidRPr="004B5B1B">
        <w:rPr>
          <w:rFonts w:ascii="Simplified Arabic" w:hAnsi="Simplified Arabic" w:cs="Simplified Arabic" w:hint="cs"/>
          <w:color w:val="1F1F1F"/>
          <w:rtl/>
        </w:rPr>
        <w:t>) معياراً حاسماً لنجاح الحكومات في تقديم خدمات كفؤة ومستدامة.</w:t>
      </w:r>
    </w:p>
    <w:p w14:paraId="305B9ED0" w14:textId="77777777" w:rsidR="008A2F22" w:rsidRPr="004B5B1B" w:rsidRDefault="008A2F22">
      <w:pPr>
        <w:pStyle w:val="a5"/>
        <w:bidi/>
        <w:spacing w:before="0" w:beforeAutospacing="0" w:after="0" w:afterAutospacing="0"/>
        <w:rPr>
          <w:rFonts w:ascii="Simplified Arabic" w:hAnsi="Simplified Arabic" w:cs="Simplified Arabic"/>
          <w:color w:val="1F1F1F"/>
          <w:rtl/>
        </w:rPr>
      </w:pPr>
      <w:r w:rsidRPr="004B5B1B">
        <w:rPr>
          <w:rFonts w:ascii="Simplified Arabic" w:hAnsi="Simplified Arabic" w:cs="Simplified Arabic" w:hint="cs"/>
          <w:color w:val="1F1F1F"/>
          <w:rtl/>
        </w:rPr>
        <w:t xml:space="preserve">علمياً، برزت </w:t>
      </w:r>
      <w:r w:rsidRPr="004B5B1B">
        <w:rPr>
          <w:rStyle w:val="a6"/>
          <w:rFonts w:ascii="Simplified Arabic" w:hAnsi="Simplified Arabic" w:cs="Simplified Arabic" w:hint="cs"/>
          <w:color w:val="1F1F1F"/>
          <w:bdr w:val="none" w:sz="0" w:space="0" w:color="auto" w:frame="1"/>
          <w:rtl/>
        </w:rPr>
        <w:t>إدارة المعرفة (</w:t>
      </w:r>
      <w:r w:rsidRPr="004B5B1B">
        <w:rPr>
          <w:rStyle w:val="a6"/>
          <w:rFonts w:ascii="Simplified Arabic" w:hAnsi="Simplified Arabic" w:cs="Simplified Arabic" w:hint="cs"/>
          <w:color w:val="1F1F1F"/>
          <w:bdr w:val="none" w:sz="0" w:space="0" w:color="auto" w:frame="1"/>
        </w:rPr>
        <w:t>Knowledge Management</w:t>
      </w:r>
      <w:r w:rsidRPr="004B5B1B">
        <w:rPr>
          <w:rStyle w:val="a6"/>
          <w:rFonts w:ascii="Simplified Arabic" w:hAnsi="Simplified Arabic" w:cs="Simplified Arabic" w:hint="cs"/>
          <w:color w:val="1F1F1F"/>
          <w:bdr w:val="none" w:sz="0" w:space="0" w:color="auto" w:frame="1"/>
          <w:rtl/>
        </w:rPr>
        <w:t>)</w:t>
      </w:r>
      <w:r w:rsidRPr="004B5B1B">
        <w:rPr>
          <w:rFonts w:ascii="Simplified Arabic" w:hAnsi="Simplified Arabic" w:cs="Simplified Arabic" w:hint="cs"/>
          <w:color w:val="1F1F1F"/>
          <w:rtl/>
        </w:rPr>
        <w:t xml:space="preserve"> كإطار استراتيجي يسعى إلى حصر وتوليد واستثمار الخبرات والمعلومات داخل المنظمة. ومع ذلك، فإن تراكم المعرفة وحده لا يكفي في بيئة معقدة؛ وهنا يبرز السياق العملي لـ </w:t>
      </w:r>
      <w:r w:rsidRPr="004B5B1B">
        <w:rPr>
          <w:rStyle w:val="a6"/>
          <w:rFonts w:ascii="Simplified Arabic" w:hAnsi="Simplified Arabic" w:cs="Simplified Arabic" w:hint="cs"/>
          <w:color w:val="1F1F1F"/>
          <w:bdr w:val="none" w:sz="0" w:space="0" w:color="auto" w:frame="1"/>
          <w:rtl/>
        </w:rPr>
        <w:t>ذكاء الأعمال (</w:t>
      </w:r>
      <w:r w:rsidRPr="004B5B1B">
        <w:rPr>
          <w:rStyle w:val="a6"/>
          <w:rFonts w:ascii="Simplified Arabic" w:hAnsi="Simplified Arabic" w:cs="Simplified Arabic" w:hint="cs"/>
          <w:color w:val="1F1F1F"/>
          <w:bdr w:val="none" w:sz="0" w:space="0" w:color="auto" w:frame="1"/>
        </w:rPr>
        <w:t>Business Intelligence</w:t>
      </w:r>
      <w:r w:rsidRPr="004B5B1B">
        <w:rPr>
          <w:rStyle w:val="a6"/>
          <w:rFonts w:ascii="Simplified Arabic" w:hAnsi="Simplified Arabic" w:cs="Simplified Arabic" w:hint="cs"/>
          <w:color w:val="1F1F1F"/>
          <w:bdr w:val="none" w:sz="0" w:space="0" w:color="auto" w:frame="1"/>
          <w:rtl/>
        </w:rPr>
        <w:t>)</w:t>
      </w:r>
      <w:r w:rsidRPr="004B5B1B">
        <w:rPr>
          <w:rFonts w:ascii="Simplified Arabic" w:hAnsi="Simplified Arabic" w:cs="Simplified Arabic" w:hint="cs"/>
          <w:color w:val="1F1F1F"/>
          <w:rtl/>
        </w:rPr>
        <w:t xml:space="preserve"> كأداة تكنولوجية وتحليلية متطورة قادرة على تحويل تلك المعارف والبيانات الضخمة إلى رؤى استراتيجية تدعم اتخاذ القرار.</w:t>
      </w:r>
    </w:p>
    <w:p w14:paraId="45E86F39" w14:textId="77777777" w:rsidR="008A2F22" w:rsidRPr="004B5B1B" w:rsidRDefault="008A2F22">
      <w:pPr>
        <w:pStyle w:val="a5"/>
        <w:bidi/>
        <w:spacing w:before="0" w:beforeAutospacing="0" w:after="0" w:afterAutospacing="0"/>
        <w:rPr>
          <w:rFonts w:ascii="Simplified Arabic" w:hAnsi="Simplified Arabic" w:cs="Simplified Arabic"/>
          <w:color w:val="1F1F1F"/>
          <w:rtl/>
        </w:rPr>
      </w:pPr>
      <w:r w:rsidRPr="004B5B1B">
        <w:rPr>
          <w:rFonts w:ascii="Simplified Arabic" w:hAnsi="Simplified Arabic" w:cs="Simplified Arabic" w:hint="cs"/>
          <w:color w:val="1F1F1F"/>
          <w:rtl/>
        </w:rPr>
        <w:t xml:space="preserve">وفي السياق الوطني، تتبنى المملكة العربية السعودية من خلال </w:t>
      </w:r>
      <w:r w:rsidRPr="004B5B1B">
        <w:rPr>
          <w:rStyle w:val="a6"/>
          <w:rFonts w:ascii="Simplified Arabic" w:hAnsi="Simplified Arabic" w:cs="Simplified Arabic" w:hint="cs"/>
          <w:color w:val="1F1F1F"/>
          <w:bdr w:val="none" w:sz="0" w:space="0" w:color="auto" w:frame="1"/>
          <w:rtl/>
        </w:rPr>
        <w:t>رؤية 2030</w:t>
      </w:r>
      <w:r w:rsidRPr="004B5B1B">
        <w:rPr>
          <w:rFonts w:ascii="Simplified Arabic" w:hAnsi="Simplified Arabic" w:cs="Simplified Arabic" w:hint="cs"/>
          <w:color w:val="1F1F1F"/>
          <w:rtl/>
        </w:rPr>
        <w:t xml:space="preserve"> برنامجاً طموحاً للتحول الرقمي ورفع كفاءة الإنفاق الحكومي، مما يضع المؤسسات العامة أمام حتمية تبني تقنيات ذكاء الأعمال لتعزيز قدراتها المعرفية وتحسين مخرجاتها الأدائية بما يتوافق مع مستهدفات الرؤية.</w:t>
      </w:r>
    </w:p>
    <w:p w14:paraId="00FFB980" w14:textId="3725C494" w:rsidR="008A2F22" w:rsidRPr="004B5B1B" w:rsidRDefault="008A2F22">
      <w:pPr>
        <w:pStyle w:val="3"/>
        <w:bidi/>
        <w:spacing w:before="0" w:beforeAutospacing="0" w:after="120" w:afterAutospacing="0"/>
        <w:rPr>
          <w:rFonts w:ascii="Simplified Arabic" w:eastAsia="Times New Roman" w:hAnsi="Simplified Arabic" w:cs="Simplified Arabic"/>
          <w:color w:val="1F1F1F"/>
          <w:sz w:val="24"/>
          <w:szCs w:val="24"/>
          <w:rtl/>
        </w:rPr>
      </w:pPr>
      <w:r w:rsidRPr="004B5B1B">
        <w:rPr>
          <w:rFonts w:ascii="Simplified Arabic" w:eastAsia="Times New Roman" w:hAnsi="Simplified Arabic" w:cs="Simplified Arabic" w:hint="cs"/>
          <w:color w:val="1F1F1F"/>
          <w:sz w:val="24"/>
          <w:szCs w:val="24"/>
          <w:rtl/>
        </w:rPr>
        <w:t xml:space="preserve"> دوافع اختيار الموضوع وأهميته</w:t>
      </w:r>
    </w:p>
    <w:p w14:paraId="6D7C042B" w14:textId="77777777" w:rsidR="008A2F22" w:rsidRPr="004B5B1B" w:rsidRDefault="008A2F22">
      <w:pPr>
        <w:pStyle w:val="a5"/>
        <w:bidi/>
        <w:spacing w:before="0" w:beforeAutospacing="0" w:after="120" w:afterAutospacing="0"/>
        <w:rPr>
          <w:rFonts w:ascii="Simplified Arabic" w:hAnsi="Simplified Arabic" w:cs="Simplified Arabic"/>
          <w:color w:val="1F1F1F"/>
          <w:rtl/>
        </w:rPr>
      </w:pPr>
      <w:r w:rsidRPr="004B5B1B">
        <w:rPr>
          <w:rFonts w:ascii="Simplified Arabic" w:hAnsi="Simplified Arabic" w:cs="Simplified Arabic" w:hint="cs"/>
          <w:color w:val="1F1F1F"/>
          <w:rtl/>
        </w:rPr>
        <w:t>تنبثق دوافع هذه الدراسة من حاجة القطاع الحكومي السعودي إلى نموذج تطبيقي يوضح كيفية الانتقال من "مرحلة امتلاك المعرفة" إلى "مرحلة ذكاء الأداء". وتتمثل أهمية الدراسة في الجوانب التالية:</w:t>
      </w:r>
    </w:p>
    <w:p w14:paraId="49B8C6F4" w14:textId="77777777" w:rsidR="008A2F22" w:rsidRPr="004B5B1B" w:rsidRDefault="008A2F22" w:rsidP="008A2F22">
      <w:pPr>
        <w:pStyle w:val="a5"/>
        <w:numPr>
          <w:ilvl w:val="0"/>
          <w:numId w:val="24"/>
        </w:numPr>
        <w:bidi/>
        <w:spacing w:before="0" w:beforeAutospacing="0" w:after="0" w:afterAutospacing="0"/>
        <w:rPr>
          <w:rFonts w:ascii="Simplified Arabic" w:hAnsi="Simplified Arabic" w:cs="Simplified Arabic"/>
          <w:color w:val="1F1F1F"/>
          <w:rtl/>
        </w:rPr>
      </w:pPr>
      <w:r w:rsidRPr="004B5B1B">
        <w:rPr>
          <w:rStyle w:val="a6"/>
          <w:rFonts w:ascii="Simplified Arabic" w:hAnsi="Simplified Arabic" w:cs="Simplified Arabic" w:hint="cs"/>
          <w:color w:val="1F1F1F"/>
          <w:bdr w:val="none" w:sz="0" w:space="0" w:color="auto" w:frame="1"/>
          <w:rtl/>
        </w:rPr>
        <w:t>الأهمية العلمية:</w:t>
      </w:r>
      <w:r w:rsidRPr="004B5B1B">
        <w:rPr>
          <w:rFonts w:ascii="Simplified Arabic" w:hAnsi="Simplified Arabic" w:cs="Simplified Arabic" w:hint="cs"/>
          <w:color w:val="1F1F1F"/>
          <w:rtl/>
        </w:rPr>
        <w:t xml:space="preserve"> المساهمة في إثراء المكتبة العربية ببحث يربط بين ثلاثة متغيرات حيوية (إدارة المعرفة، ذكاء الأعمال، الأداء المؤسسي) في إطار واحد، مع اختبار دور ذكاء الأعمال كمتغير وسيط، وهو مسار بحثي لا يزال بحاجة إلى مزيد من الاستقصاء في البيئة الإدارية العربية.</w:t>
      </w:r>
    </w:p>
    <w:p w14:paraId="50B56212" w14:textId="77777777" w:rsidR="008A2F22" w:rsidRPr="004B5B1B" w:rsidRDefault="008A2F22" w:rsidP="008A2F22">
      <w:pPr>
        <w:pStyle w:val="a5"/>
        <w:numPr>
          <w:ilvl w:val="0"/>
          <w:numId w:val="24"/>
        </w:numPr>
        <w:bidi/>
        <w:spacing w:before="0" w:beforeAutospacing="0" w:after="0" w:afterAutospacing="0"/>
        <w:rPr>
          <w:rFonts w:ascii="Simplified Arabic" w:hAnsi="Simplified Arabic" w:cs="Simplified Arabic"/>
          <w:color w:val="1F1F1F"/>
          <w:rtl/>
        </w:rPr>
      </w:pPr>
      <w:r w:rsidRPr="004B5B1B">
        <w:rPr>
          <w:rStyle w:val="a6"/>
          <w:rFonts w:ascii="Simplified Arabic" w:hAnsi="Simplified Arabic" w:cs="Simplified Arabic" w:hint="cs"/>
          <w:color w:val="1F1F1F"/>
          <w:bdr w:val="none" w:sz="0" w:space="0" w:color="auto" w:frame="1"/>
          <w:rtl/>
        </w:rPr>
        <w:t>الأهمية التطبيقية:</w:t>
      </w:r>
      <w:r w:rsidRPr="004B5B1B">
        <w:rPr>
          <w:rFonts w:ascii="Simplified Arabic" w:hAnsi="Simplified Arabic" w:cs="Simplified Arabic" w:hint="cs"/>
          <w:color w:val="1F1F1F"/>
          <w:rtl/>
        </w:rPr>
        <w:t xml:space="preserve"> تزويد صناع القرار في المؤسسات الحكومية السعودية برؤية علمية حول كيفية استثمار البنية التحتية الرقمية (ذكاء الأعمال) في تفعيل العمليات المعرفية، مما ينعكس إيجاباً على جودة الخدمات الحكومية وسرعة الاستجابة للمتغيرات.</w:t>
      </w:r>
    </w:p>
    <w:p w14:paraId="2483C674" w14:textId="2AAED866" w:rsidR="008A2F22" w:rsidRPr="004B5B1B" w:rsidRDefault="008A2F22" w:rsidP="004B5B1B">
      <w:pPr>
        <w:pStyle w:val="a5"/>
        <w:numPr>
          <w:ilvl w:val="0"/>
          <w:numId w:val="24"/>
        </w:numPr>
        <w:bidi/>
        <w:spacing w:before="0" w:beforeAutospacing="0" w:after="0" w:afterAutospacing="0"/>
        <w:rPr>
          <w:rFonts w:ascii="Simplified Arabic" w:hAnsi="Simplified Arabic" w:cs="Simplified Arabic"/>
          <w:color w:val="1F1F1F"/>
          <w:rtl/>
        </w:rPr>
      </w:pPr>
      <w:r w:rsidRPr="004B5B1B">
        <w:rPr>
          <w:rStyle w:val="a6"/>
          <w:rFonts w:ascii="Simplified Arabic" w:hAnsi="Simplified Arabic" w:cs="Simplified Arabic" w:hint="cs"/>
          <w:color w:val="1F1F1F"/>
          <w:bdr w:val="none" w:sz="0" w:space="0" w:color="auto" w:frame="1"/>
          <w:rtl/>
        </w:rPr>
        <w:t>المواكبة الاستراتيجية:</w:t>
      </w:r>
      <w:r w:rsidRPr="004B5B1B">
        <w:rPr>
          <w:rFonts w:ascii="Simplified Arabic" w:hAnsi="Simplified Arabic" w:cs="Simplified Arabic" w:hint="cs"/>
          <w:color w:val="1F1F1F"/>
          <w:rtl/>
        </w:rPr>
        <w:t xml:space="preserve"> ارتباط الدراسة المباشر بمستهدفات رؤية المملكة 2030 في خلق حكومة فاعلة تعتمد على الشفافية والذكاء التقني في إدارة مواردها.</w:t>
      </w:r>
    </w:p>
    <w:p w14:paraId="6E6127F4" w14:textId="77777777" w:rsidR="008A2F22" w:rsidRPr="004B5B1B" w:rsidRDefault="008A2F22">
      <w:pPr>
        <w:pStyle w:val="a5"/>
        <w:bidi/>
        <w:spacing w:before="0" w:beforeAutospacing="0" w:after="240" w:afterAutospacing="0"/>
        <w:rPr>
          <w:rFonts w:ascii="Simplified Arabic" w:hAnsi="Simplified Arabic" w:cs="Simplified Arabic"/>
          <w:color w:val="1F1F1F"/>
          <w:rtl/>
        </w:rPr>
      </w:pPr>
      <w:r w:rsidRPr="004B5B1B">
        <w:rPr>
          <w:rFonts w:ascii="Simplified Arabic" w:hAnsi="Simplified Arabic" w:cs="Simplified Arabic" w:hint="cs"/>
          <w:color w:val="1F1F1F"/>
          <w:rtl/>
        </w:rPr>
        <w:t>على الرغم من الجهود الحثيثة التي تبذلها الجهات الحكومية في تبني نظم إدارة المعرفة، إلا أن هناك فجوة ملحوظة في كيفية تحويل هذه المعرفة إلى نتائج ملموسة على مستوى الأداء الكلي. فالمشكلة لا تكمن في نقص المعلومات، بل في القدرة على "معالجتها وذكائها".</w:t>
      </w:r>
    </w:p>
    <w:p w14:paraId="2046B759" w14:textId="77777777" w:rsidR="008A2F22" w:rsidRPr="004B5B1B" w:rsidRDefault="008A2F22">
      <w:pPr>
        <w:pStyle w:val="a5"/>
        <w:bidi/>
        <w:spacing w:before="0" w:beforeAutospacing="0" w:after="240" w:afterAutospacing="0"/>
        <w:rPr>
          <w:rFonts w:ascii="Simplified Arabic" w:hAnsi="Simplified Arabic" w:cs="Simplified Arabic"/>
          <w:color w:val="1F1F1F"/>
          <w:rtl/>
        </w:rPr>
      </w:pPr>
      <w:r w:rsidRPr="004B5B1B">
        <w:rPr>
          <w:rFonts w:ascii="Simplified Arabic" w:hAnsi="Simplified Arabic" w:cs="Simplified Arabic" w:hint="cs"/>
          <w:color w:val="1F1F1F"/>
          <w:rtl/>
        </w:rPr>
        <w:t>ومن هنا، يبرز التساؤل الجوهري حول مدى كفاية العلاقة المباشرة بين إدارة المعرفة والأداء المؤسسي دون وجود وسيط تقني وتحليلي متمثل في ذكاء الأعمال. فهل يمكن لذكاء الأعمال أن يلعب دور الجسر الذي ينقل المعرفة الضمنية والصريحة إلى حيز التطبيق الفعلي والتميز الأدائي؟ إن الإجابة على هذا التساؤل هي ما تسعى الدراسة الحالية لاستكشافه وتأصيله علمياً وميدانياً.</w:t>
      </w:r>
    </w:p>
    <w:p w14:paraId="481EDBC9" w14:textId="77777777" w:rsidR="008A2F22" w:rsidRPr="004B5B1B" w:rsidRDefault="008A2F22" w:rsidP="004B5B1B">
      <w:pPr>
        <w:pStyle w:val="a5"/>
        <w:bidi/>
        <w:spacing w:before="0" w:beforeAutospacing="0" w:after="0" w:afterAutospacing="0" w:line="360" w:lineRule="auto"/>
        <w:rPr>
          <w:rFonts w:ascii="Simplified Arabic" w:hAnsi="Simplified Arabic" w:cs="Simplified Arabic"/>
          <w:color w:val="1F1F1F"/>
          <w:rtl/>
        </w:rPr>
      </w:pPr>
    </w:p>
    <w:p w14:paraId="5207748F" w14:textId="77777777" w:rsidR="008C0ADA" w:rsidRPr="004B5B1B" w:rsidRDefault="008C0ADA">
      <w:pPr>
        <w:pStyle w:val="1"/>
        <w:bidi/>
        <w:spacing w:before="0" w:beforeAutospacing="0" w:after="120" w:afterAutospacing="0"/>
        <w:rPr>
          <w:rFonts w:ascii="Simplified Arabic" w:eastAsia="Times New Roman" w:hAnsi="Simplified Arabic" w:cs="Simplified Arabic"/>
          <w:color w:val="1F1F1F"/>
          <w:sz w:val="24"/>
          <w:szCs w:val="24"/>
        </w:rPr>
      </w:pPr>
      <w:r w:rsidRPr="004B5B1B">
        <w:rPr>
          <w:rFonts w:ascii="Simplified Arabic" w:eastAsia="Times New Roman" w:hAnsi="Simplified Arabic" w:cs="Simplified Arabic" w:hint="cs"/>
          <w:color w:val="1F1F1F"/>
          <w:sz w:val="24"/>
          <w:szCs w:val="24"/>
          <w:rtl/>
        </w:rPr>
        <w:lastRenderedPageBreak/>
        <w:t>مشكلة الدراسة</w:t>
      </w:r>
    </w:p>
    <w:p w14:paraId="030F6426" w14:textId="77777777" w:rsidR="008C0ADA" w:rsidRPr="004B5B1B" w:rsidRDefault="008C0ADA">
      <w:pPr>
        <w:pStyle w:val="a5"/>
        <w:bidi/>
        <w:spacing w:before="0" w:beforeAutospacing="0" w:after="240" w:afterAutospacing="0"/>
        <w:rPr>
          <w:rFonts w:ascii="Simplified Arabic" w:hAnsi="Simplified Arabic" w:cs="Simplified Arabic"/>
          <w:color w:val="1F1F1F"/>
          <w:rtl/>
        </w:rPr>
      </w:pPr>
      <w:r w:rsidRPr="004B5B1B">
        <w:rPr>
          <w:rFonts w:ascii="Simplified Arabic" w:hAnsi="Simplified Arabic" w:cs="Simplified Arabic" w:hint="cs"/>
          <w:color w:val="1F1F1F"/>
          <w:rtl/>
        </w:rPr>
        <w:t>تتمور مشكلة الدراسة حول التحدي الذي يواجه المؤسسات الحكومية السعودية في تحويل "المخزون المعرفي" الهائل الذي تمتلكه إلى "نتائج أدائية" ملموسة تتماشى مع طموحات رؤية المملكة 2030. ويمكن تفصيل المشكلة من خلال المحاور التالية:</w:t>
      </w:r>
    </w:p>
    <w:p w14:paraId="0081C340" w14:textId="77777777" w:rsidR="008C0ADA" w:rsidRPr="004B5B1B" w:rsidRDefault="008C0ADA">
      <w:pPr>
        <w:pStyle w:val="3"/>
        <w:bidi/>
        <w:spacing w:before="0" w:beforeAutospacing="0" w:after="120" w:afterAutospacing="0"/>
        <w:rPr>
          <w:rFonts w:ascii="Simplified Arabic" w:eastAsia="Times New Roman" w:hAnsi="Simplified Arabic" w:cs="Simplified Arabic"/>
          <w:color w:val="1F1F1F"/>
          <w:sz w:val="24"/>
          <w:szCs w:val="24"/>
          <w:rtl/>
        </w:rPr>
      </w:pPr>
      <w:r w:rsidRPr="004B5B1B">
        <w:rPr>
          <w:rFonts w:ascii="Simplified Arabic" w:eastAsia="Times New Roman" w:hAnsi="Simplified Arabic" w:cs="Simplified Arabic" w:hint="cs"/>
          <w:color w:val="1F1F1F"/>
          <w:sz w:val="24"/>
          <w:szCs w:val="24"/>
          <w:rtl/>
        </w:rPr>
        <w:t>أولاً: التشخيص الواقعي للمشكلة (السياق التطبيقي)</w:t>
      </w:r>
    </w:p>
    <w:p w14:paraId="0D2C1FA2" w14:textId="77777777" w:rsidR="008C0ADA" w:rsidRPr="004B5B1B" w:rsidRDefault="008C0ADA">
      <w:pPr>
        <w:pStyle w:val="a5"/>
        <w:bidi/>
        <w:spacing w:before="0" w:beforeAutospacing="0" w:after="240" w:afterAutospacing="0"/>
        <w:rPr>
          <w:rFonts w:ascii="Simplified Arabic" w:hAnsi="Simplified Arabic" w:cs="Simplified Arabic"/>
          <w:color w:val="1F1F1F"/>
          <w:rtl/>
        </w:rPr>
      </w:pPr>
      <w:r w:rsidRPr="004B5B1B">
        <w:rPr>
          <w:rFonts w:ascii="Simplified Arabic" w:hAnsi="Simplified Arabic" w:cs="Simplified Arabic" w:hint="cs"/>
          <w:color w:val="1F1F1F"/>
          <w:rtl/>
        </w:rPr>
        <w:t xml:space="preserve">على الرغم من الاستثمارات الضخمة التي </w:t>
      </w:r>
      <w:proofErr w:type="spellStart"/>
      <w:r w:rsidRPr="004B5B1B">
        <w:rPr>
          <w:rFonts w:ascii="Simplified Arabic" w:hAnsi="Simplified Arabic" w:cs="Simplified Arabic" w:hint="cs"/>
          <w:color w:val="1F1F1F"/>
          <w:rtl/>
        </w:rPr>
        <w:t>ضختها</w:t>
      </w:r>
      <w:proofErr w:type="spellEnd"/>
      <w:r w:rsidRPr="004B5B1B">
        <w:rPr>
          <w:rFonts w:ascii="Simplified Arabic" w:hAnsi="Simplified Arabic" w:cs="Simplified Arabic" w:hint="cs"/>
          <w:color w:val="1F1F1F"/>
          <w:rtl/>
        </w:rPr>
        <w:t xml:space="preserve"> المملكة العربية السعودية في البنية التحتية الرقمية وتبني مبادرات إدارة المعرفة، إلا أن الواقع التطبيقي يشير إلى وجود "فجوة تنفيذية"؛ حيث تظل الكثير من المعارف والبيانات حبيسة الأوعية التقليدية دون استثمارها في اتخاذ قرارات استراتيجية ذكية. إن المؤسسات الحكومية لا تعاني من نقص في المعرفة، بل تعاني من "عسر هضم رقمي" للبيانات الضخمة، مما يؤدي إلى تذبذب مستويات الأداء المؤسسي وعدم قدرته على مواكبة التسارع المطلوب في تحقيق مستهدفات الرؤية.</w:t>
      </w:r>
    </w:p>
    <w:p w14:paraId="70C648DC" w14:textId="77777777" w:rsidR="008C0ADA" w:rsidRPr="004B5B1B" w:rsidRDefault="008C0ADA">
      <w:pPr>
        <w:pStyle w:val="3"/>
        <w:bidi/>
        <w:spacing w:before="0" w:beforeAutospacing="0" w:after="120" w:afterAutospacing="0"/>
        <w:rPr>
          <w:rFonts w:ascii="Simplified Arabic" w:eastAsia="Times New Roman" w:hAnsi="Simplified Arabic" w:cs="Simplified Arabic"/>
          <w:color w:val="1F1F1F"/>
          <w:sz w:val="24"/>
          <w:szCs w:val="24"/>
          <w:rtl/>
        </w:rPr>
      </w:pPr>
      <w:r w:rsidRPr="004B5B1B">
        <w:rPr>
          <w:rFonts w:ascii="Simplified Arabic" w:eastAsia="Times New Roman" w:hAnsi="Simplified Arabic" w:cs="Simplified Arabic" w:hint="cs"/>
          <w:color w:val="1F1F1F"/>
          <w:sz w:val="24"/>
          <w:szCs w:val="24"/>
          <w:rtl/>
        </w:rPr>
        <w:t>ثانياً: الفجوة البحثية (نقد الدراسات السابقة)</w:t>
      </w:r>
    </w:p>
    <w:p w14:paraId="01E603C9" w14:textId="77777777" w:rsidR="008C0ADA" w:rsidRPr="004B5B1B" w:rsidRDefault="008C0ADA">
      <w:pPr>
        <w:pStyle w:val="a5"/>
        <w:bidi/>
        <w:spacing w:before="0" w:beforeAutospacing="0" w:after="120" w:afterAutospacing="0"/>
        <w:rPr>
          <w:rFonts w:ascii="Simplified Arabic" w:hAnsi="Simplified Arabic" w:cs="Simplified Arabic"/>
          <w:color w:val="1F1F1F"/>
          <w:rtl/>
        </w:rPr>
      </w:pPr>
      <w:r w:rsidRPr="004B5B1B">
        <w:rPr>
          <w:rFonts w:ascii="Simplified Arabic" w:hAnsi="Simplified Arabic" w:cs="Simplified Arabic" w:hint="cs"/>
          <w:color w:val="1F1F1F"/>
          <w:rtl/>
        </w:rPr>
        <w:t>من خلال استقراء الأدبيات السابقة، تتبلور الفجوة البحثية في جانبين أساسيين:</w:t>
      </w:r>
    </w:p>
    <w:p w14:paraId="702BF63B" w14:textId="77777777" w:rsidR="008C0ADA" w:rsidRPr="004B5B1B" w:rsidRDefault="008C0ADA" w:rsidP="008C0ADA">
      <w:pPr>
        <w:pStyle w:val="a5"/>
        <w:numPr>
          <w:ilvl w:val="0"/>
          <w:numId w:val="25"/>
        </w:numPr>
        <w:bidi/>
        <w:spacing w:before="0" w:beforeAutospacing="0" w:after="0" w:afterAutospacing="0"/>
        <w:rPr>
          <w:rFonts w:ascii="Simplified Arabic" w:hAnsi="Simplified Arabic" w:cs="Simplified Arabic"/>
          <w:color w:val="1F1F1F"/>
          <w:rtl/>
        </w:rPr>
      </w:pPr>
      <w:r w:rsidRPr="004B5B1B">
        <w:rPr>
          <w:rStyle w:val="a6"/>
          <w:rFonts w:ascii="Simplified Arabic" w:hAnsi="Simplified Arabic" w:cs="Simplified Arabic" w:hint="cs"/>
          <w:color w:val="1F1F1F"/>
          <w:bdr w:val="none" w:sz="0" w:space="0" w:color="auto" w:frame="1"/>
          <w:rtl/>
        </w:rPr>
        <w:t>الاقتصار على العلاقات المباشرة:</w:t>
      </w:r>
      <w:r w:rsidRPr="004B5B1B">
        <w:rPr>
          <w:rFonts w:ascii="Simplified Arabic" w:hAnsi="Simplified Arabic" w:cs="Simplified Arabic" w:hint="cs"/>
          <w:color w:val="1F1F1F"/>
          <w:rtl/>
        </w:rPr>
        <w:t xml:space="preserve"> ركزت أغلب الدراسات السابقة (مثل: </w:t>
      </w:r>
      <w:proofErr w:type="spellStart"/>
      <w:r w:rsidRPr="004B5B1B">
        <w:rPr>
          <w:rFonts w:ascii="Simplified Arabic" w:hAnsi="Simplified Arabic" w:cs="Simplified Arabic" w:hint="cs"/>
          <w:color w:val="1F1F1F"/>
        </w:rPr>
        <w:t>Almarzooqi</w:t>
      </w:r>
      <w:proofErr w:type="spellEnd"/>
      <w:r w:rsidRPr="004B5B1B">
        <w:rPr>
          <w:rFonts w:ascii="Simplified Arabic" w:hAnsi="Simplified Arabic" w:cs="Simplified Arabic" w:hint="cs"/>
          <w:color w:val="1F1F1F"/>
        </w:rPr>
        <w:t>, 2022</w:t>
      </w:r>
      <w:r w:rsidRPr="004B5B1B">
        <w:rPr>
          <w:rFonts w:ascii="Simplified Arabic" w:hAnsi="Simplified Arabic" w:cs="Simplified Arabic" w:hint="cs"/>
          <w:color w:val="1F1F1F"/>
          <w:rtl/>
        </w:rPr>
        <w:t xml:space="preserve">؛ </w:t>
      </w:r>
      <w:r w:rsidRPr="004B5B1B">
        <w:rPr>
          <w:rFonts w:ascii="Simplified Arabic" w:hAnsi="Simplified Arabic" w:cs="Simplified Arabic" w:hint="cs"/>
          <w:color w:val="1F1F1F"/>
        </w:rPr>
        <w:t>Smith</w:t>
      </w:r>
      <w:r w:rsidRPr="004B5B1B">
        <w:rPr>
          <w:rFonts w:ascii="Simplified Arabic" w:hAnsi="Simplified Arabic" w:cs="Simplified Arabic" w:hint="cs"/>
          <w:color w:val="1F1F1F"/>
          <w:rtl/>
        </w:rPr>
        <w:t xml:space="preserve"> &amp; </w:t>
      </w:r>
      <w:r w:rsidRPr="004B5B1B">
        <w:rPr>
          <w:rFonts w:ascii="Simplified Arabic" w:hAnsi="Simplified Arabic" w:cs="Simplified Arabic" w:hint="cs"/>
          <w:color w:val="1F1F1F"/>
        </w:rPr>
        <w:t>Johnson, 2023</w:t>
      </w:r>
      <w:r w:rsidRPr="004B5B1B">
        <w:rPr>
          <w:rFonts w:ascii="Simplified Arabic" w:hAnsi="Simplified Arabic" w:cs="Simplified Arabic" w:hint="cs"/>
          <w:color w:val="1F1F1F"/>
          <w:rtl/>
        </w:rPr>
        <w:t xml:space="preserve">) على اختبار العلاقة المباشرة بين إدارة المعرفة والأداء المؤسسي. ومع ذلك، أظهرت النتائج في بعض تلك الدراسات عدم استقرار في قوة العلاقة، مما يشير إلى وجود "حلقة مفقودة" أو متغيرات وسيطة لم تأخذ حقها من البحث، وهو ما تسعى الدراسة الحالية لمعالجته بإدخال </w:t>
      </w:r>
      <w:r w:rsidRPr="004B5B1B">
        <w:rPr>
          <w:rStyle w:val="a6"/>
          <w:rFonts w:ascii="Simplified Arabic" w:hAnsi="Simplified Arabic" w:cs="Simplified Arabic" w:hint="cs"/>
          <w:color w:val="1F1F1F"/>
          <w:bdr w:val="none" w:sz="0" w:space="0" w:color="auto" w:frame="1"/>
          <w:rtl/>
        </w:rPr>
        <w:t>ذكاء الأعمال (</w:t>
      </w:r>
      <w:r w:rsidRPr="004B5B1B">
        <w:rPr>
          <w:rStyle w:val="a6"/>
          <w:rFonts w:ascii="Simplified Arabic" w:hAnsi="Simplified Arabic" w:cs="Simplified Arabic" w:hint="cs"/>
          <w:color w:val="1F1F1F"/>
          <w:bdr w:val="none" w:sz="0" w:space="0" w:color="auto" w:frame="1"/>
        </w:rPr>
        <w:t>Business Intelligence</w:t>
      </w:r>
      <w:r w:rsidRPr="004B5B1B">
        <w:rPr>
          <w:rStyle w:val="a6"/>
          <w:rFonts w:ascii="Simplified Arabic" w:hAnsi="Simplified Arabic" w:cs="Simplified Arabic" w:hint="cs"/>
          <w:color w:val="1F1F1F"/>
          <w:bdr w:val="none" w:sz="0" w:space="0" w:color="auto" w:frame="1"/>
          <w:rtl/>
        </w:rPr>
        <w:t>)</w:t>
      </w:r>
      <w:r w:rsidRPr="004B5B1B">
        <w:rPr>
          <w:rFonts w:ascii="Simplified Arabic" w:hAnsi="Simplified Arabic" w:cs="Simplified Arabic" w:hint="cs"/>
          <w:color w:val="1F1F1F"/>
          <w:rtl/>
        </w:rPr>
        <w:t xml:space="preserve"> كمتغير وسيط.</w:t>
      </w:r>
    </w:p>
    <w:p w14:paraId="619228D3" w14:textId="77777777" w:rsidR="008C0ADA" w:rsidRPr="004B5B1B" w:rsidRDefault="008C0ADA" w:rsidP="008C0ADA">
      <w:pPr>
        <w:pStyle w:val="a5"/>
        <w:numPr>
          <w:ilvl w:val="0"/>
          <w:numId w:val="25"/>
        </w:numPr>
        <w:bidi/>
        <w:spacing w:before="0" w:beforeAutospacing="0" w:after="0" w:afterAutospacing="0"/>
        <w:rPr>
          <w:rFonts w:ascii="Simplified Arabic" w:hAnsi="Simplified Arabic" w:cs="Simplified Arabic"/>
          <w:color w:val="1F1F1F"/>
          <w:rtl/>
        </w:rPr>
      </w:pPr>
      <w:r w:rsidRPr="004B5B1B">
        <w:rPr>
          <w:rStyle w:val="a6"/>
          <w:rFonts w:ascii="Simplified Arabic" w:hAnsi="Simplified Arabic" w:cs="Simplified Arabic" w:hint="cs"/>
          <w:color w:val="1F1F1F"/>
          <w:bdr w:val="none" w:sz="0" w:space="0" w:color="auto" w:frame="1"/>
          <w:rtl/>
        </w:rPr>
        <w:t>ندرة الدراسات التكاملية في البيئة السعودية:</w:t>
      </w:r>
      <w:r w:rsidRPr="004B5B1B">
        <w:rPr>
          <w:rFonts w:ascii="Simplified Arabic" w:hAnsi="Simplified Arabic" w:cs="Simplified Arabic" w:hint="cs"/>
          <w:color w:val="1F1F1F"/>
          <w:rtl/>
        </w:rPr>
        <w:t xml:space="preserve"> بالرغم من توفر دراسات تناولت ذكاء الأعمال كأداة تقنية مستقلة، إلا أن هناك ندرة في الدراسات التي تبحث في دوره "كممكّن استراتيجي" يقوم بمعالجة مخرجات إدارة المعرفة وتحويلها إلى مؤشرات أداء ذكية داخل القطاع الحكومي السعودي تحديداً، وفي ضوء التحولات الاستراتيجية لرؤية 2030.</w:t>
      </w:r>
    </w:p>
    <w:p w14:paraId="3F350CEE" w14:textId="77777777" w:rsidR="008C0ADA" w:rsidRPr="004B5B1B" w:rsidRDefault="008C0ADA">
      <w:pPr>
        <w:pStyle w:val="3"/>
        <w:bidi/>
        <w:spacing w:before="0" w:beforeAutospacing="0" w:after="120" w:afterAutospacing="0"/>
        <w:rPr>
          <w:rFonts w:ascii="Simplified Arabic" w:eastAsia="Times New Roman" w:hAnsi="Simplified Arabic" w:cs="Simplified Arabic"/>
          <w:color w:val="1F1F1F"/>
          <w:sz w:val="24"/>
          <w:szCs w:val="24"/>
          <w:rtl/>
        </w:rPr>
      </w:pPr>
      <w:r w:rsidRPr="004B5B1B">
        <w:rPr>
          <w:rFonts w:ascii="Simplified Arabic" w:eastAsia="Times New Roman" w:hAnsi="Simplified Arabic" w:cs="Simplified Arabic" w:hint="cs"/>
          <w:color w:val="1F1F1F"/>
          <w:sz w:val="24"/>
          <w:szCs w:val="24"/>
          <w:rtl/>
        </w:rPr>
        <w:t>ثالثاً: صياغة المشكلة البحثية</w:t>
      </w:r>
    </w:p>
    <w:p w14:paraId="713DDDF9" w14:textId="77777777" w:rsidR="008C0ADA" w:rsidRPr="004B5B1B" w:rsidRDefault="008C0ADA">
      <w:pPr>
        <w:pStyle w:val="a5"/>
        <w:bidi/>
        <w:spacing w:before="0" w:beforeAutospacing="0" w:after="240" w:afterAutospacing="0"/>
        <w:rPr>
          <w:rFonts w:ascii="Simplified Arabic" w:hAnsi="Simplified Arabic" w:cs="Simplified Arabic"/>
          <w:color w:val="1F1F1F"/>
          <w:rtl/>
        </w:rPr>
      </w:pPr>
      <w:r w:rsidRPr="004B5B1B">
        <w:rPr>
          <w:rFonts w:ascii="Simplified Arabic" w:hAnsi="Simplified Arabic" w:cs="Simplified Arabic" w:hint="cs"/>
          <w:color w:val="1F1F1F"/>
          <w:rtl/>
        </w:rPr>
        <w:t>بناءً على ما تقدم، يمكن صياغة مشكلة الدراسة في التساؤل الرئيس التالي:</w:t>
      </w:r>
    </w:p>
    <w:p w14:paraId="6D799FA7" w14:textId="77777777" w:rsidR="008C0ADA" w:rsidRPr="004B5B1B" w:rsidRDefault="008C0ADA">
      <w:pPr>
        <w:pStyle w:val="a5"/>
        <w:bidi/>
        <w:spacing w:before="0" w:beforeAutospacing="0" w:after="0" w:afterAutospacing="0"/>
        <w:rPr>
          <w:rFonts w:ascii="Simplified Arabic" w:hAnsi="Simplified Arabic" w:cs="Simplified Arabic"/>
          <w:color w:val="1F1F1F"/>
          <w:rtl/>
        </w:rPr>
      </w:pPr>
      <w:r w:rsidRPr="004B5B1B">
        <w:rPr>
          <w:rStyle w:val="a6"/>
          <w:rFonts w:ascii="Simplified Arabic" w:hAnsi="Simplified Arabic" w:cs="Simplified Arabic" w:hint="cs"/>
          <w:color w:val="1F1F1F"/>
          <w:bdr w:val="none" w:sz="0" w:space="0" w:color="auto" w:frame="1"/>
          <w:rtl/>
        </w:rPr>
        <w:t>"ما مدى تأثير ذكاء الأعمال كمتغير وسيط في تعزيز العلاقة بين عمليات إدارة المعرفة وتحسين الأداء المؤسسي في القطاع الحكومي السعودي؟"</w:t>
      </w:r>
    </w:p>
    <w:p w14:paraId="6DEEAFCB" w14:textId="77777777" w:rsidR="008C0ADA" w:rsidRPr="004B5B1B" w:rsidRDefault="008C0ADA">
      <w:pPr>
        <w:pStyle w:val="a5"/>
        <w:bidi/>
        <w:spacing w:before="0" w:beforeAutospacing="0" w:after="120" w:afterAutospacing="0"/>
        <w:rPr>
          <w:rFonts w:ascii="Simplified Arabic" w:hAnsi="Simplified Arabic" w:cs="Simplified Arabic"/>
          <w:color w:val="1F1F1F"/>
          <w:rtl/>
        </w:rPr>
      </w:pPr>
      <w:r w:rsidRPr="004B5B1B">
        <w:rPr>
          <w:rFonts w:ascii="Simplified Arabic" w:hAnsi="Simplified Arabic" w:cs="Simplified Arabic" w:hint="cs"/>
          <w:color w:val="1F1F1F"/>
          <w:rtl/>
        </w:rPr>
        <w:t>وينبثق من هذا التساؤل عدة تساؤلات فرعية تبحث في:</w:t>
      </w:r>
    </w:p>
    <w:p w14:paraId="78DAEEC3" w14:textId="77777777" w:rsidR="008C0ADA" w:rsidRPr="004B5B1B" w:rsidRDefault="008C0ADA" w:rsidP="008C0ADA">
      <w:pPr>
        <w:pStyle w:val="a5"/>
        <w:numPr>
          <w:ilvl w:val="0"/>
          <w:numId w:val="26"/>
        </w:numPr>
        <w:bidi/>
        <w:spacing w:before="0" w:beforeAutospacing="0" w:after="120" w:afterAutospacing="0"/>
        <w:rPr>
          <w:rFonts w:ascii="Simplified Arabic" w:hAnsi="Simplified Arabic" w:cs="Simplified Arabic"/>
          <w:color w:val="1F1F1F"/>
          <w:rtl/>
        </w:rPr>
      </w:pPr>
      <w:r w:rsidRPr="004B5B1B">
        <w:rPr>
          <w:rFonts w:ascii="Simplified Arabic" w:hAnsi="Simplified Arabic" w:cs="Simplified Arabic" w:hint="cs"/>
          <w:color w:val="1F1F1F"/>
          <w:rtl/>
        </w:rPr>
        <w:t>واقع تطبيق عمليات إدارة المعرفة (توليد، تخزين، مشاركة، تطبيق) في المؤسسات محل الدراسة.</w:t>
      </w:r>
    </w:p>
    <w:p w14:paraId="02069DF6" w14:textId="77777777" w:rsidR="008C0ADA" w:rsidRPr="004B5B1B" w:rsidRDefault="008C0ADA" w:rsidP="008C0ADA">
      <w:pPr>
        <w:pStyle w:val="a5"/>
        <w:numPr>
          <w:ilvl w:val="0"/>
          <w:numId w:val="26"/>
        </w:numPr>
        <w:bidi/>
        <w:spacing w:before="0" w:beforeAutospacing="0" w:after="120" w:afterAutospacing="0"/>
        <w:rPr>
          <w:rFonts w:ascii="Simplified Arabic" w:hAnsi="Simplified Arabic" w:cs="Simplified Arabic"/>
          <w:color w:val="1F1F1F"/>
          <w:rtl/>
        </w:rPr>
      </w:pPr>
      <w:r w:rsidRPr="004B5B1B">
        <w:rPr>
          <w:rFonts w:ascii="Simplified Arabic" w:hAnsi="Simplified Arabic" w:cs="Simplified Arabic" w:hint="cs"/>
          <w:color w:val="1F1F1F"/>
          <w:rtl/>
        </w:rPr>
        <w:t>مستوى نضج أدوات ذكاء الأعمال المتبناة وتأثيرها المباشر على الأداء.</w:t>
      </w:r>
    </w:p>
    <w:p w14:paraId="52E6A83A" w14:textId="77777777" w:rsidR="008C0ADA" w:rsidRPr="004B5B1B" w:rsidRDefault="008C0ADA" w:rsidP="008C0ADA">
      <w:pPr>
        <w:pStyle w:val="a5"/>
        <w:numPr>
          <w:ilvl w:val="0"/>
          <w:numId w:val="26"/>
        </w:numPr>
        <w:bidi/>
        <w:spacing w:before="0" w:beforeAutospacing="0" w:after="120" w:afterAutospacing="0"/>
        <w:rPr>
          <w:rFonts w:ascii="Simplified Arabic" w:hAnsi="Simplified Arabic" w:cs="Simplified Arabic"/>
          <w:color w:val="1F1F1F"/>
          <w:rtl/>
        </w:rPr>
      </w:pPr>
      <w:r w:rsidRPr="004B5B1B">
        <w:rPr>
          <w:rFonts w:ascii="Simplified Arabic" w:hAnsi="Simplified Arabic" w:cs="Simplified Arabic" w:hint="cs"/>
          <w:color w:val="1F1F1F"/>
          <w:rtl/>
        </w:rPr>
        <w:t>الدور الوسيط الذي يلعبه ذكاء الأعمال في تفسير كيفية انتقال أثر المعرفة إلى الأداء.</w:t>
      </w:r>
    </w:p>
    <w:p w14:paraId="75D0AC4F" w14:textId="77777777" w:rsidR="008C0ADA" w:rsidRPr="004B5B1B" w:rsidRDefault="008C0ADA">
      <w:pPr>
        <w:pStyle w:val="3"/>
        <w:bidi/>
        <w:spacing w:before="0" w:beforeAutospacing="0" w:after="120" w:afterAutospacing="0"/>
        <w:rPr>
          <w:rFonts w:ascii="Simplified Arabic" w:eastAsia="Times New Roman" w:hAnsi="Simplified Arabic" w:cs="Simplified Arabic"/>
          <w:color w:val="1F1F1F"/>
          <w:sz w:val="24"/>
          <w:szCs w:val="24"/>
          <w:rtl/>
        </w:rPr>
      </w:pPr>
      <w:r w:rsidRPr="004B5B1B">
        <w:rPr>
          <w:rFonts w:ascii="Simplified Arabic" w:eastAsia="Times New Roman" w:hAnsi="Simplified Arabic" w:cs="Simplified Arabic" w:hint="cs"/>
          <w:color w:val="1F1F1F"/>
          <w:sz w:val="24"/>
          <w:szCs w:val="24"/>
          <w:rtl/>
        </w:rPr>
        <w:t>رابعاً: مبررات الدراسة</w:t>
      </w:r>
    </w:p>
    <w:p w14:paraId="616F517A" w14:textId="77777777" w:rsidR="008C0ADA" w:rsidRPr="004B5B1B" w:rsidRDefault="008C0ADA">
      <w:pPr>
        <w:pStyle w:val="a5"/>
        <w:bidi/>
        <w:spacing w:before="0" w:beforeAutospacing="0" w:after="240" w:afterAutospacing="0"/>
        <w:rPr>
          <w:rFonts w:ascii="Simplified Arabic" w:hAnsi="Simplified Arabic" w:cs="Simplified Arabic"/>
          <w:color w:val="1F1F1F"/>
          <w:rtl/>
        </w:rPr>
      </w:pPr>
      <w:r w:rsidRPr="004B5B1B">
        <w:rPr>
          <w:rFonts w:ascii="Simplified Arabic" w:hAnsi="Simplified Arabic" w:cs="Simplified Arabic" w:hint="cs"/>
          <w:color w:val="1F1F1F"/>
          <w:rtl/>
        </w:rPr>
        <w:lastRenderedPageBreak/>
        <w:t>تكمن ضرورة حل هذه المشكلة في الحاجة الملحة للانتقال من "الإدارة التقليدية للمعرفة" إلى "الإدارة الذكية للأداء"، وهو ما يمثل جوهر التحول الحكومي في المملكة، حيث إن استمرار تجاهل الدور الوسيط لذكاء الأعمال قد يؤدي إلى هدر الأصول المعرفية وعدم القدرة على قياس الأداء بدقة وشفافية.</w:t>
      </w:r>
    </w:p>
    <w:p w14:paraId="3104B4F9" w14:textId="77777777" w:rsidR="00F005B3" w:rsidRPr="004B5B1B" w:rsidRDefault="00F005B3" w:rsidP="004B5B1B">
      <w:pPr>
        <w:pStyle w:val="a5"/>
        <w:bidi/>
        <w:spacing w:before="0" w:beforeAutospacing="0" w:after="0" w:afterAutospacing="0" w:line="360" w:lineRule="auto"/>
        <w:rPr>
          <w:rFonts w:ascii="Simplified Arabic" w:hAnsi="Simplified Arabic" w:cs="Simplified Arabic"/>
          <w:color w:val="1F1F1F"/>
          <w:rtl/>
        </w:rPr>
      </w:pPr>
    </w:p>
    <w:p w14:paraId="3EDC8097" w14:textId="77777777" w:rsidR="001045C5" w:rsidRPr="004B5B1B" w:rsidRDefault="001045C5">
      <w:pPr>
        <w:pStyle w:val="1"/>
        <w:bidi/>
        <w:spacing w:before="0" w:beforeAutospacing="0" w:after="120" w:afterAutospacing="0"/>
        <w:rPr>
          <w:rFonts w:ascii="Simplified Arabic" w:eastAsia="Times New Roman" w:hAnsi="Simplified Arabic" w:cs="Simplified Arabic"/>
          <w:color w:val="1F1F1F"/>
          <w:sz w:val="24"/>
          <w:szCs w:val="24"/>
        </w:rPr>
      </w:pPr>
      <w:r w:rsidRPr="004B5B1B">
        <w:rPr>
          <w:rFonts w:ascii="Simplified Arabic" w:eastAsia="Times New Roman" w:hAnsi="Simplified Arabic" w:cs="Simplified Arabic" w:hint="cs"/>
          <w:color w:val="1F1F1F"/>
          <w:sz w:val="24"/>
          <w:szCs w:val="24"/>
          <w:rtl/>
        </w:rPr>
        <w:t>تساؤلات الدراسة</w:t>
      </w:r>
    </w:p>
    <w:p w14:paraId="2C3DE438" w14:textId="77777777" w:rsidR="001045C5" w:rsidRPr="004B5B1B" w:rsidRDefault="001045C5">
      <w:pPr>
        <w:pStyle w:val="a5"/>
        <w:bidi/>
        <w:spacing w:before="0" w:beforeAutospacing="0" w:after="240" w:afterAutospacing="0"/>
        <w:rPr>
          <w:rFonts w:ascii="Simplified Arabic" w:hAnsi="Simplified Arabic" w:cs="Simplified Arabic"/>
          <w:color w:val="1F1F1F"/>
          <w:rtl/>
        </w:rPr>
      </w:pPr>
      <w:r w:rsidRPr="004B5B1B">
        <w:rPr>
          <w:rFonts w:ascii="Simplified Arabic" w:hAnsi="Simplified Arabic" w:cs="Simplified Arabic" w:hint="cs"/>
          <w:color w:val="1F1F1F"/>
          <w:rtl/>
        </w:rPr>
        <w:t>تتمحور تساؤلات الدراسة حول محاولة فهم وتفسير العلاقات الارتباطية والأثرية بين متغيرات البحث في البيئة الحكومية السعودية. وبناءً على مشكلة الدراسة، تم صياغة التساؤلات التالية:</w:t>
      </w:r>
    </w:p>
    <w:p w14:paraId="5D68F722" w14:textId="77777777" w:rsidR="001045C5" w:rsidRPr="004B5B1B" w:rsidRDefault="001045C5">
      <w:pPr>
        <w:pStyle w:val="3"/>
        <w:bidi/>
        <w:spacing w:before="0" w:beforeAutospacing="0" w:after="120" w:afterAutospacing="0"/>
        <w:rPr>
          <w:rFonts w:ascii="Simplified Arabic" w:eastAsia="Times New Roman" w:hAnsi="Simplified Arabic" w:cs="Simplified Arabic"/>
          <w:color w:val="1F1F1F"/>
          <w:sz w:val="24"/>
          <w:szCs w:val="24"/>
          <w:rtl/>
        </w:rPr>
      </w:pPr>
      <w:r w:rsidRPr="004B5B1B">
        <w:rPr>
          <w:rFonts w:ascii="Simplified Arabic" w:eastAsia="Times New Roman" w:hAnsi="Simplified Arabic" w:cs="Simplified Arabic" w:hint="cs"/>
          <w:color w:val="1F1F1F"/>
          <w:sz w:val="24"/>
          <w:szCs w:val="24"/>
          <w:rtl/>
        </w:rPr>
        <w:t>التساؤل الرئيس:</w:t>
      </w:r>
    </w:p>
    <w:p w14:paraId="1EDDB56F" w14:textId="77777777" w:rsidR="001045C5" w:rsidRPr="004B5B1B" w:rsidRDefault="001045C5">
      <w:pPr>
        <w:pStyle w:val="a5"/>
        <w:bidi/>
        <w:spacing w:before="0" w:beforeAutospacing="0" w:after="0" w:afterAutospacing="0"/>
        <w:rPr>
          <w:rFonts w:ascii="Simplified Arabic" w:hAnsi="Simplified Arabic" w:cs="Simplified Arabic"/>
          <w:color w:val="1F1F1F"/>
          <w:rtl/>
        </w:rPr>
      </w:pPr>
      <w:r w:rsidRPr="004B5B1B">
        <w:rPr>
          <w:rStyle w:val="a6"/>
          <w:rFonts w:ascii="Simplified Arabic" w:hAnsi="Simplified Arabic" w:cs="Simplified Arabic" w:hint="cs"/>
          <w:color w:val="1F1F1F"/>
          <w:bdr w:val="none" w:sz="0" w:space="0" w:color="auto" w:frame="1"/>
          <w:rtl/>
        </w:rPr>
        <w:t>"ما هو دور ذكاء الأعمال كمتغير وسيط في العلاقة بين إدارة المعرفة والأداء المؤسسي في القطاع الحكومي السعودي في ضوء رؤية المملكة 2030؟"</w:t>
      </w:r>
    </w:p>
    <w:p w14:paraId="3A86343F" w14:textId="77777777" w:rsidR="001045C5" w:rsidRPr="004B5B1B" w:rsidRDefault="001045C5">
      <w:pPr>
        <w:pStyle w:val="3"/>
        <w:bidi/>
        <w:spacing w:before="0" w:beforeAutospacing="0" w:after="120" w:afterAutospacing="0"/>
        <w:rPr>
          <w:rFonts w:ascii="Simplified Arabic" w:eastAsia="Times New Roman" w:hAnsi="Simplified Arabic" w:cs="Simplified Arabic"/>
          <w:color w:val="1F1F1F"/>
          <w:sz w:val="24"/>
          <w:szCs w:val="24"/>
          <w:rtl/>
        </w:rPr>
      </w:pPr>
      <w:r w:rsidRPr="004B5B1B">
        <w:rPr>
          <w:rFonts w:ascii="Simplified Arabic" w:eastAsia="Times New Roman" w:hAnsi="Simplified Arabic" w:cs="Simplified Arabic" w:hint="cs"/>
          <w:color w:val="1F1F1F"/>
          <w:sz w:val="24"/>
          <w:szCs w:val="24"/>
          <w:rtl/>
        </w:rPr>
        <w:t>التساؤلات الفرعية:</w:t>
      </w:r>
    </w:p>
    <w:p w14:paraId="498F3552" w14:textId="77777777" w:rsidR="001045C5" w:rsidRPr="004B5B1B" w:rsidRDefault="001045C5" w:rsidP="001045C5">
      <w:pPr>
        <w:pStyle w:val="a5"/>
        <w:numPr>
          <w:ilvl w:val="0"/>
          <w:numId w:val="27"/>
        </w:numPr>
        <w:bidi/>
        <w:spacing w:before="0" w:beforeAutospacing="0" w:after="0" w:afterAutospacing="0"/>
        <w:rPr>
          <w:rFonts w:ascii="Simplified Arabic" w:hAnsi="Simplified Arabic" w:cs="Simplified Arabic"/>
          <w:color w:val="1F1F1F"/>
          <w:rtl/>
        </w:rPr>
      </w:pPr>
      <w:r w:rsidRPr="004B5B1B">
        <w:rPr>
          <w:rStyle w:val="a6"/>
          <w:rFonts w:ascii="Simplified Arabic" w:hAnsi="Simplified Arabic" w:cs="Simplified Arabic" w:hint="cs"/>
          <w:color w:val="1F1F1F"/>
          <w:bdr w:val="none" w:sz="0" w:space="0" w:color="auto" w:frame="1"/>
          <w:rtl/>
        </w:rPr>
        <w:t>ما واقع تطبيق عمليات إدارة المعرفة (توليد، تخزين، مشاركة، تطبيق المعرفة) في المؤسسات الحكومية السعودية محل الدراسة؟</w:t>
      </w:r>
    </w:p>
    <w:p w14:paraId="15FD5BDD" w14:textId="77777777" w:rsidR="001045C5" w:rsidRPr="004B5B1B" w:rsidRDefault="001045C5" w:rsidP="001045C5">
      <w:pPr>
        <w:pStyle w:val="a5"/>
        <w:numPr>
          <w:ilvl w:val="1"/>
          <w:numId w:val="27"/>
        </w:numPr>
        <w:bidi/>
        <w:spacing w:before="0" w:beforeAutospacing="0" w:after="0" w:afterAutospacing="0"/>
        <w:rPr>
          <w:rFonts w:ascii="Simplified Arabic" w:hAnsi="Simplified Arabic" w:cs="Simplified Arabic"/>
          <w:color w:val="1F1F1F"/>
          <w:rtl/>
        </w:rPr>
      </w:pPr>
      <w:r w:rsidRPr="004B5B1B">
        <w:rPr>
          <w:rStyle w:val="a7"/>
          <w:rFonts w:ascii="Simplified Arabic" w:hAnsi="Simplified Arabic" w:cs="Simplified Arabic" w:hint="cs"/>
          <w:i w:val="0"/>
          <w:iCs w:val="0"/>
          <w:color w:val="1F1F1F"/>
          <w:bdr w:val="none" w:sz="0" w:space="0" w:color="auto" w:frame="1"/>
          <w:rtl/>
        </w:rPr>
        <w:t>الهدف:</w:t>
      </w:r>
      <w:r w:rsidRPr="004B5B1B">
        <w:rPr>
          <w:rFonts w:ascii="Simplified Arabic" w:hAnsi="Simplified Arabic" w:cs="Simplified Arabic" w:hint="cs"/>
          <w:color w:val="1F1F1F"/>
          <w:rtl/>
        </w:rPr>
        <w:t xml:space="preserve"> تشخيص الوضع الراهن للمتغير المستقل.</w:t>
      </w:r>
    </w:p>
    <w:p w14:paraId="33B9F54B" w14:textId="77777777" w:rsidR="001045C5" w:rsidRPr="004B5B1B" w:rsidRDefault="001045C5" w:rsidP="001045C5">
      <w:pPr>
        <w:pStyle w:val="a5"/>
        <w:numPr>
          <w:ilvl w:val="0"/>
          <w:numId w:val="27"/>
        </w:numPr>
        <w:bidi/>
        <w:spacing w:before="0" w:beforeAutospacing="0" w:after="0" w:afterAutospacing="0"/>
        <w:rPr>
          <w:rFonts w:ascii="Simplified Arabic" w:hAnsi="Simplified Arabic" w:cs="Simplified Arabic"/>
          <w:color w:val="1F1F1F"/>
          <w:rtl/>
        </w:rPr>
      </w:pPr>
      <w:r w:rsidRPr="004B5B1B">
        <w:rPr>
          <w:rStyle w:val="a6"/>
          <w:rFonts w:ascii="Simplified Arabic" w:hAnsi="Simplified Arabic" w:cs="Simplified Arabic" w:hint="cs"/>
          <w:color w:val="1F1F1F"/>
          <w:bdr w:val="none" w:sz="0" w:space="0" w:color="auto" w:frame="1"/>
          <w:rtl/>
        </w:rPr>
        <w:t>ما هو مستوى الأداء المؤسسي في المؤسسات الحكومية السعودية محل الدراسة من منظور محاور التميز الحكومي وفق رؤية 2030؟</w:t>
      </w:r>
    </w:p>
    <w:p w14:paraId="00040715" w14:textId="77777777" w:rsidR="001045C5" w:rsidRPr="004B5B1B" w:rsidRDefault="001045C5" w:rsidP="001045C5">
      <w:pPr>
        <w:pStyle w:val="a5"/>
        <w:numPr>
          <w:ilvl w:val="1"/>
          <w:numId w:val="27"/>
        </w:numPr>
        <w:bidi/>
        <w:spacing w:before="0" w:beforeAutospacing="0" w:after="0" w:afterAutospacing="0"/>
        <w:rPr>
          <w:rFonts w:ascii="Simplified Arabic" w:hAnsi="Simplified Arabic" w:cs="Simplified Arabic"/>
          <w:color w:val="1F1F1F"/>
          <w:rtl/>
        </w:rPr>
      </w:pPr>
      <w:r w:rsidRPr="004B5B1B">
        <w:rPr>
          <w:rStyle w:val="a7"/>
          <w:rFonts w:ascii="Simplified Arabic" w:hAnsi="Simplified Arabic" w:cs="Simplified Arabic" w:hint="cs"/>
          <w:i w:val="0"/>
          <w:iCs w:val="0"/>
          <w:color w:val="1F1F1F"/>
          <w:bdr w:val="none" w:sz="0" w:space="0" w:color="auto" w:frame="1"/>
          <w:rtl/>
        </w:rPr>
        <w:t>الهدف:</w:t>
      </w:r>
      <w:r w:rsidRPr="004B5B1B">
        <w:rPr>
          <w:rFonts w:ascii="Simplified Arabic" w:hAnsi="Simplified Arabic" w:cs="Simplified Arabic" w:hint="cs"/>
          <w:color w:val="1F1F1F"/>
          <w:rtl/>
        </w:rPr>
        <w:t xml:space="preserve"> قياس مستوى جودة المخرجات والكفاءة في المتغير التابع.</w:t>
      </w:r>
    </w:p>
    <w:p w14:paraId="35905306" w14:textId="77777777" w:rsidR="001045C5" w:rsidRPr="004B5B1B" w:rsidRDefault="001045C5" w:rsidP="001045C5">
      <w:pPr>
        <w:pStyle w:val="a5"/>
        <w:numPr>
          <w:ilvl w:val="0"/>
          <w:numId w:val="27"/>
        </w:numPr>
        <w:bidi/>
        <w:spacing w:before="0" w:beforeAutospacing="0" w:after="0" w:afterAutospacing="0"/>
        <w:rPr>
          <w:rFonts w:ascii="Simplified Arabic" w:hAnsi="Simplified Arabic" w:cs="Simplified Arabic"/>
          <w:color w:val="1F1F1F"/>
          <w:rtl/>
        </w:rPr>
      </w:pPr>
      <w:r w:rsidRPr="004B5B1B">
        <w:rPr>
          <w:rStyle w:val="a6"/>
          <w:rFonts w:ascii="Simplified Arabic" w:hAnsi="Simplified Arabic" w:cs="Simplified Arabic" w:hint="cs"/>
          <w:color w:val="1F1F1F"/>
          <w:bdr w:val="none" w:sz="0" w:space="0" w:color="auto" w:frame="1"/>
          <w:rtl/>
        </w:rPr>
        <w:t>ما هو مدى توافر واستخدام أدوات وتقنيات ذكاء الأعمال (</w:t>
      </w:r>
      <w:r w:rsidRPr="004B5B1B">
        <w:rPr>
          <w:rStyle w:val="a6"/>
          <w:rFonts w:ascii="Simplified Arabic" w:hAnsi="Simplified Arabic" w:cs="Simplified Arabic" w:hint="cs"/>
          <w:color w:val="1F1F1F"/>
          <w:bdr w:val="none" w:sz="0" w:space="0" w:color="auto" w:frame="1"/>
        </w:rPr>
        <w:t>Business Intelligence</w:t>
      </w:r>
      <w:r w:rsidRPr="004B5B1B">
        <w:rPr>
          <w:rStyle w:val="a6"/>
          <w:rFonts w:ascii="Simplified Arabic" w:hAnsi="Simplified Arabic" w:cs="Simplified Arabic" w:hint="cs"/>
          <w:color w:val="1F1F1F"/>
          <w:bdr w:val="none" w:sz="0" w:space="0" w:color="auto" w:frame="1"/>
          <w:rtl/>
        </w:rPr>
        <w:t>) في المؤسسات الحكومية السعودية محل الدراسة؟</w:t>
      </w:r>
    </w:p>
    <w:p w14:paraId="7CCDCEF7" w14:textId="77777777" w:rsidR="001045C5" w:rsidRPr="004B5B1B" w:rsidRDefault="001045C5" w:rsidP="001045C5">
      <w:pPr>
        <w:pStyle w:val="a5"/>
        <w:numPr>
          <w:ilvl w:val="1"/>
          <w:numId w:val="27"/>
        </w:numPr>
        <w:bidi/>
        <w:spacing w:before="0" w:beforeAutospacing="0" w:after="0" w:afterAutospacing="0"/>
        <w:rPr>
          <w:rFonts w:ascii="Simplified Arabic" w:hAnsi="Simplified Arabic" w:cs="Simplified Arabic"/>
          <w:color w:val="1F1F1F"/>
          <w:rtl/>
        </w:rPr>
      </w:pPr>
      <w:r w:rsidRPr="004B5B1B">
        <w:rPr>
          <w:rStyle w:val="a7"/>
          <w:rFonts w:ascii="Simplified Arabic" w:hAnsi="Simplified Arabic" w:cs="Simplified Arabic" w:hint="cs"/>
          <w:i w:val="0"/>
          <w:iCs w:val="0"/>
          <w:color w:val="1F1F1F"/>
          <w:bdr w:val="none" w:sz="0" w:space="0" w:color="auto" w:frame="1"/>
          <w:rtl/>
        </w:rPr>
        <w:t>الهدف:</w:t>
      </w:r>
      <w:r w:rsidRPr="004B5B1B">
        <w:rPr>
          <w:rFonts w:ascii="Simplified Arabic" w:hAnsi="Simplified Arabic" w:cs="Simplified Arabic" w:hint="cs"/>
          <w:color w:val="1F1F1F"/>
          <w:rtl/>
        </w:rPr>
        <w:t xml:space="preserve"> استقصاء جاهزية المتغير الوسيط وقدراته التحليلية.</w:t>
      </w:r>
    </w:p>
    <w:p w14:paraId="7E89D3DC" w14:textId="77777777" w:rsidR="001045C5" w:rsidRPr="004B5B1B" w:rsidRDefault="001045C5" w:rsidP="001045C5">
      <w:pPr>
        <w:pStyle w:val="a5"/>
        <w:numPr>
          <w:ilvl w:val="0"/>
          <w:numId w:val="27"/>
        </w:numPr>
        <w:bidi/>
        <w:spacing w:before="0" w:beforeAutospacing="0" w:after="0" w:afterAutospacing="0"/>
        <w:rPr>
          <w:rFonts w:ascii="Simplified Arabic" w:hAnsi="Simplified Arabic" w:cs="Simplified Arabic"/>
          <w:color w:val="1F1F1F"/>
          <w:rtl/>
        </w:rPr>
      </w:pPr>
      <w:r w:rsidRPr="004B5B1B">
        <w:rPr>
          <w:rStyle w:val="a6"/>
          <w:rFonts w:ascii="Simplified Arabic" w:hAnsi="Simplified Arabic" w:cs="Simplified Arabic" w:hint="cs"/>
          <w:color w:val="1F1F1F"/>
          <w:bdr w:val="none" w:sz="0" w:space="0" w:color="auto" w:frame="1"/>
          <w:rtl/>
        </w:rPr>
        <w:t>هل يوجد أثر ذو دلالة إحصائية لإدارة المعرفة على الأداء المؤسسي في القطاع الحكومي السعودي؟</w:t>
      </w:r>
    </w:p>
    <w:p w14:paraId="0891A1FA" w14:textId="77777777" w:rsidR="001045C5" w:rsidRPr="004B5B1B" w:rsidRDefault="001045C5" w:rsidP="001045C5">
      <w:pPr>
        <w:pStyle w:val="a5"/>
        <w:numPr>
          <w:ilvl w:val="1"/>
          <w:numId w:val="27"/>
        </w:numPr>
        <w:bidi/>
        <w:spacing w:before="0" w:beforeAutospacing="0" w:after="0" w:afterAutospacing="0"/>
        <w:rPr>
          <w:rFonts w:ascii="Simplified Arabic" w:hAnsi="Simplified Arabic" w:cs="Simplified Arabic"/>
          <w:color w:val="1F1F1F"/>
          <w:rtl/>
        </w:rPr>
      </w:pPr>
      <w:r w:rsidRPr="004B5B1B">
        <w:rPr>
          <w:rStyle w:val="a7"/>
          <w:rFonts w:ascii="Simplified Arabic" w:hAnsi="Simplified Arabic" w:cs="Simplified Arabic" w:hint="cs"/>
          <w:i w:val="0"/>
          <w:iCs w:val="0"/>
          <w:color w:val="1F1F1F"/>
          <w:bdr w:val="none" w:sz="0" w:space="0" w:color="auto" w:frame="1"/>
          <w:rtl/>
        </w:rPr>
        <w:t>الهدف:</w:t>
      </w:r>
      <w:r w:rsidRPr="004B5B1B">
        <w:rPr>
          <w:rFonts w:ascii="Simplified Arabic" w:hAnsi="Simplified Arabic" w:cs="Simplified Arabic" w:hint="cs"/>
          <w:color w:val="1F1F1F"/>
          <w:rtl/>
        </w:rPr>
        <w:t xml:space="preserve"> اختبار العلاقة المباشرة (</w:t>
      </w:r>
      <w:r w:rsidRPr="004B5B1B">
        <w:rPr>
          <w:rFonts w:ascii="Simplified Arabic" w:hAnsi="Simplified Arabic" w:cs="Simplified Arabic" w:hint="cs"/>
          <w:color w:val="1F1F1F"/>
        </w:rPr>
        <w:t>Direct Effect</w:t>
      </w:r>
      <w:r w:rsidRPr="004B5B1B">
        <w:rPr>
          <w:rFonts w:ascii="Simplified Arabic" w:hAnsi="Simplified Arabic" w:cs="Simplified Arabic" w:hint="cs"/>
          <w:color w:val="1F1F1F"/>
          <w:rtl/>
        </w:rPr>
        <w:t>) بين المتغيرين المستقل والتابع.</w:t>
      </w:r>
    </w:p>
    <w:p w14:paraId="55FF9B75" w14:textId="77777777" w:rsidR="001045C5" w:rsidRPr="004B5B1B" w:rsidRDefault="001045C5" w:rsidP="001045C5">
      <w:pPr>
        <w:pStyle w:val="a5"/>
        <w:numPr>
          <w:ilvl w:val="0"/>
          <w:numId w:val="27"/>
        </w:numPr>
        <w:bidi/>
        <w:spacing w:before="0" w:beforeAutospacing="0" w:after="0" w:afterAutospacing="0"/>
        <w:rPr>
          <w:rFonts w:ascii="Simplified Arabic" w:hAnsi="Simplified Arabic" w:cs="Simplified Arabic"/>
          <w:color w:val="1F1F1F"/>
          <w:rtl/>
        </w:rPr>
      </w:pPr>
      <w:r w:rsidRPr="004B5B1B">
        <w:rPr>
          <w:rStyle w:val="a6"/>
          <w:rFonts w:ascii="Simplified Arabic" w:hAnsi="Simplified Arabic" w:cs="Simplified Arabic" w:hint="cs"/>
          <w:color w:val="1F1F1F"/>
          <w:bdr w:val="none" w:sz="0" w:space="0" w:color="auto" w:frame="1"/>
          <w:rtl/>
        </w:rPr>
        <w:t>هل يوجد أثر ذو دلالة إحصائية لإدارة المعرفة على ذكاء الأعمال في القطاع الحكومي السعودي؟</w:t>
      </w:r>
    </w:p>
    <w:p w14:paraId="49FBB4B7" w14:textId="77777777" w:rsidR="001045C5" w:rsidRPr="004B5B1B" w:rsidRDefault="001045C5" w:rsidP="001045C5">
      <w:pPr>
        <w:pStyle w:val="a5"/>
        <w:numPr>
          <w:ilvl w:val="1"/>
          <w:numId w:val="27"/>
        </w:numPr>
        <w:bidi/>
        <w:spacing w:before="0" w:beforeAutospacing="0" w:after="0" w:afterAutospacing="0"/>
        <w:rPr>
          <w:rFonts w:ascii="Simplified Arabic" w:hAnsi="Simplified Arabic" w:cs="Simplified Arabic"/>
          <w:color w:val="1F1F1F"/>
          <w:rtl/>
        </w:rPr>
      </w:pPr>
      <w:r w:rsidRPr="004B5B1B">
        <w:rPr>
          <w:rStyle w:val="a7"/>
          <w:rFonts w:ascii="Simplified Arabic" w:hAnsi="Simplified Arabic" w:cs="Simplified Arabic" w:hint="cs"/>
          <w:i w:val="0"/>
          <w:iCs w:val="0"/>
          <w:color w:val="1F1F1F"/>
          <w:bdr w:val="none" w:sz="0" w:space="0" w:color="auto" w:frame="1"/>
          <w:rtl/>
        </w:rPr>
        <w:t>الهدف:</w:t>
      </w:r>
      <w:r w:rsidRPr="004B5B1B">
        <w:rPr>
          <w:rFonts w:ascii="Simplified Arabic" w:hAnsi="Simplified Arabic" w:cs="Simplified Arabic" w:hint="cs"/>
          <w:color w:val="1F1F1F"/>
          <w:rtl/>
        </w:rPr>
        <w:t xml:space="preserve"> اختبار المسار الأول للوساطة.</w:t>
      </w:r>
    </w:p>
    <w:p w14:paraId="5850A8D2" w14:textId="77777777" w:rsidR="001045C5" w:rsidRPr="004B5B1B" w:rsidRDefault="001045C5" w:rsidP="001045C5">
      <w:pPr>
        <w:pStyle w:val="a5"/>
        <w:numPr>
          <w:ilvl w:val="0"/>
          <w:numId w:val="27"/>
        </w:numPr>
        <w:bidi/>
        <w:spacing w:before="0" w:beforeAutospacing="0" w:after="0" w:afterAutospacing="0"/>
        <w:rPr>
          <w:rFonts w:ascii="Simplified Arabic" w:hAnsi="Simplified Arabic" w:cs="Simplified Arabic"/>
          <w:color w:val="1F1F1F"/>
          <w:rtl/>
        </w:rPr>
      </w:pPr>
      <w:r w:rsidRPr="004B5B1B">
        <w:rPr>
          <w:rStyle w:val="a6"/>
          <w:rFonts w:ascii="Simplified Arabic" w:hAnsi="Simplified Arabic" w:cs="Simplified Arabic" w:hint="cs"/>
          <w:color w:val="1F1F1F"/>
          <w:bdr w:val="none" w:sz="0" w:space="0" w:color="auto" w:frame="1"/>
          <w:rtl/>
        </w:rPr>
        <w:t>هل يوجد أثر ذو دلالة إحصائية لذكاء الأعمال على الأداء المؤسسي في القطاع الحكومي السعودي؟</w:t>
      </w:r>
    </w:p>
    <w:p w14:paraId="2969600D" w14:textId="77777777" w:rsidR="001045C5" w:rsidRPr="004B5B1B" w:rsidRDefault="001045C5" w:rsidP="001045C5">
      <w:pPr>
        <w:pStyle w:val="a5"/>
        <w:numPr>
          <w:ilvl w:val="1"/>
          <w:numId w:val="27"/>
        </w:numPr>
        <w:bidi/>
        <w:spacing w:before="0" w:beforeAutospacing="0" w:after="0" w:afterAutospacing="0"/>
        <w:rPr>
          <w:rFonts w:ascii="Simplified Arabic" w:hAnsi="Simplified Arabic" w:cs="Simplified Arabic"/>
          <w:color w:val="1F1F1F"/>
          <w:rtl/>
        </w:rPr>
      </w:pPr>
      <w:r w:rsidRPr="004B5B1B">
        <w:rPr>
          <w:rStyle w:val="a7"/>
          <w:rFonts w:ascii="Simplified Arabic" w:hAnsi="Simplified Arabic" w:cs="Simplified Arabic" w:hint="cs"/>
          <w:i w:val="0"/>
          <w:iCs w:val="0"/>
          <w:color w:val="1F1F1F"/>
          <w:bdr w:val="none" w:sz="0" w:space="0" w:color="auto" w:frame="1"/>
          <w:rtl/>
        </w:rPr>
        <w:t>الهدف:</w:t>
      </w:r>
      <w:r w:rsidRPr="004B5B1B">
        <w:rPr>
          <w:rFonts w:ascii="Simplified Arabic" w:hAnsi="Simplified Arabic" w:cs="Simplified Arabic" w:hint="cs"/>
          <w:color w:val="1F1F1F"/>
          <w:rtl/>
        </w:rPr>
        <w:t xml:space="preserve"> اختبار المسار الثاني للوساطة.</w:t>
      </w:r>
    </w:p>
    <w:p w14:paraId="4A968B71" w14:textId="77777777" w:rsidR="001045C5" w:rsidRPr="004B5B1B" w:rsidRDefault="001045C5" w:rsidP="001045C5">
      <w:pPr>
        <w:pStyle w:val="a5"/>
        <w:numPr>
          <w:ilvl w:val="0"/>
          <w:numId w:val="27"/>
        </w:numPr>
        <w:bidi/>
        <w:spacing w:before="0" w:beforeAutospacing="0" w:after="0" w:afterAutospacing="0"/>
        <w:rPr>
          <w:rFonts w:ascii="Simplified Arabic" w:hAnsi="Simplified Arabic" w:cs="Simplified Arabic"/>
          <w:color w:val="1F1F1F"/>
          <w:rtl/>
        </w:rPr>
      </w:pPr>
      <w:r w:rsidRPr="004B5B1B">
        <w:rPr>
          <w:rStyle w:val="a6"/>
          <w:rFonts w:ascii="Simplified Arabic" w:hAnsi="Simplified Arabic" w:cs="Simplified Arabic" w:hint="cs"/>
          <w:color w:val="1F1F1F"/>
          <w:bdr w:val="none" w:sz="0" w:space="0" w:color="auto" w:frame="1"/>
          <w:rtl/>
        </w:rPr>
        <w:t>هل يتوسط ذكاء الأعمال العلاقة بين إدارة المعرفة والأداء المؤسسي في القطاع الحكومي السعودي بما يعزز من قوة الأثر؟</w:t>
      </w:r>
    </w:p>
    <w:p w14:paraId="0C705B26" w14:textId="77777777" w:rsidR="001045C5" w:rsidRPr="004B5B1B" w:rsidRDefault="001045C5" w:rsidP="001045C5">
      <w:pPr>
        <w:pStyle w:val="a5"/>
        <w:numPr>
          <w:ilvl w:val="1"/>
          <w:numId w:val="27"/>
        </w:numPr>
        <w:bidi/>
        <w:spacing w:before="0" w:beforeAutospacing="0" w:after="0" w:afterAutospacing="0"/>
        <w:rPr>
          <w:rFonts w:ascii="Simplified Arabic" w:hAnsi="Simplified Arabic" w:cs="Simplified Arabic"/>
          <w:color w:val="1F1F1F"/>
          <w:rtl/>
        </w:rPr>
      </w:pPr>
      <w:r w:rsidRPr="004B5B1B">
        <w:rPr>
          <w:rStyle w:val="a7"/>
          <w:rFonts w:ascii="Simplified Arabic" w:hAnsi="Simplified Arabic" w:cs="Simplified Arabic" w:hint="cs"/>
          <w:i w:val="0"/>
          <w:iCs w:val="0"/>
          <w:color w:val="1F1F1F"/>
          <w:bdr w:val="none" w:sz="0" w:space="0" w:color="auto" w:frame="1"/>
          <w:rtl/>
        </w:rPr>
        <w:t>الهدف:</w:t>
      </w:r>
      <w:r w:rsidRPr="004B5B1B">
        <w:rPr>
          <w:rFonts w:ascii="Simplified Arabic" w:hAnsi="Simplified Arabic" w:cs="Simplified Arabic" w:hint="cs"/>
          <w:color w:val="1F1F1F"/>
          <w:rtl/>
        </w:rPr>
        <w:t xml:space="preserve"> اختبار فرضية الوساطة (</w:t>
      </w:r>
      <w:r w:rsidRPr="004B5B1B">
        <w:rPr>
          <w:rFonts w:ascii="Simplified Arabic" w:hAnsi="Simplified Arabic" w:cs="Simplified Arabic" w:hint="cs"/>
          <w:color w:val="1F1F1F"/>
        </w:rPr>
        <w:t>Mediation Analysis</w:t>
      </w:r>
      <w:r w:rsidRPr="004B5B1B">
        <w:rPr>
          <w:rFonts w:ascii="Simplified Arabic" w:hAnsi="Simplified Arabic" w:cs="Simplified Arabic" w:hint="cs"/>
          <w:color w:val="1F1F1F"/>
          <w:rtl/>
        </w:rPr>
        <w:t>) وهي جوهر الدراسة.</w:t>
      </w:r>
    </w:p>
    <w:p w14:paraId="4D658643" w14:textId="77777777" w:rsidR="001045C5" w:rsidRPr="004B5B1B" w:rsidRDefault="001045C5" w:rsidP="001045C5">
      <w:pPr>
        <w:pStyle w:val="a5"/>
        <w:numPr>
          <w:ilvl w:val="0"/>
          <w:numId w:val="27"/>
        </w:numPr>
        <w:bidi/>
        <w:spacing w:before="0" w:beforeAutospacing="0" w:after="0" w:afterAutospacing="0"/>
        <w:rPr>
          <w:rFonts w:ascii="Simplified Arabic" w:hAnsi="Simplified Arabic" w:cs="Simplified Arabic"/>
          <w:color w:val="1F1F1F"/>
          <w:rtl/>
        </w:rPr>
      </w:pPr>
      <w:r w:rsidRPr="004B5B1B">
        <w:rPr>
          <w:rStyle w:val="a6"/>
          <w:rFonts w:ascii="Simplified Arabic" w:hAnsi="Simplified Arabic" w:cs="Simplified Arabic" w:hint="cs"/>
          <w:color w:val="1F1F1F"/>
          <w:bdr w:val="none" w:sz="0" w:space="0" w:color="auto" w:frame="1"/>
          <w:rtl/>
        </w:rPr>
        <w:t xml:space="preserve">هل توجد فروق ذات دلالة إحصائية في إجابات </w:t>
      </w:r>
      <w:proofErr w:type="spellStart"/>
      <w:r w:rsidRPr="004B5B1B">
        <w:rPr>
          <w:rStyle w:val="a6"/>
          <w:rFonts w:ascii="Simplified Arabic" w:hAnsi="Simplified Arabic" w:cs="Simplified Arabic" w:hint="cs"/>
          <w:color w:val="1F1F1F"/>
          <w:bdr w:val="none" w:sz="0" w:space="0" w:color="auto" w:frame="1"/>
          <w:rtl/>
        </w:rPr>
        <w:t>المبحوثين</w:t>
      </w:r>
      <w:proofErr w:type="spellEnd"/>
      <w:r w:rsidRPr="004B5B1B">
        <w:rPr>
          <w:rStyle w:val="a6"/>
          <w:rFonts w:ascii="Simplified Arabic" w:hAnsi="Simplified Arabic" w:cs="Simplified Arabic" w:hint="cs"/>
          <w:color w:val="1F1F1F"/>
          <w:bdr w:val="none" w:sz="0" w:space="0" w:color="auto" w:frame="1"/>
          <w:rtl/>
        </w:rPr>
        <w:t xml:space="preserve"> حول متغيرات الدراسة تعزى للمتغيرات الديموغرافية (المنصب الوظيفي، الخبرة، المؤهل العلمي)؟</w:t>
      </w:r>
    </w:p>
    <w:p w14:paraId="3BD95D5E" w14:textId="4B3B8E6A" w:rsidR="00D56FC4" w:rsidRPr="004B5B1B" w:rsidRDefault="001045C5" w:rsidP="004B5B1B">
      <w:pPr>
        <w:pStyle w:val="a5"/>
        <w:numPr>
          <w:ilvl w:val="1"/>
          <w:numId w:val="27"/>
        </w:numPr>
        <w:bidi/>
        <w:spacing w:before="0" w:beforeAutospacing="0" w:after="0" w:afterAutospacing="0"/>
        <w:rPr>
          <w:rFonts w:ascii="Simplified Arabic" w:hAnsi="Simplified Arabic" w:cs="Simplified Arabic"/>
          <w:color w:val="1F1F1F"/>
          <w:rtl/>
        </w:rPr>
      </w:pPr>
      <w:r w:rsidRPr="004B5B1B">
        <w:rPr>
          <w:rStyle w:val="a7"/>
          <w:rFonts w:ascii="Simplified Arabic" w:hAnsi="Simplified Arabic" w:cs="Simplified Arabic" w:hint="cs"/>
          <w:i w:val="0"/>
          <w:iCs w:val="0"/>
          <w:color w:val="1F1F1F"/>
          <w:bdr w:val="none" w:sz="0" w:space="0" w:color="auto" w:frame="1"/>
          <w:rtl/>
        </w:rPr>
        <w:t>الهدف:</w:t>
      </w:r>
      <w:r w:rsidRPr="004B5B1B">
        <w:rPr>
          <w:rFonts w:ascii="Simplified Arabic" w:hAnsi="Simplified Arabic" w:cs="Simplified Arabic" w:hint="cs"/>
          <w:color w:val="1F1F1F"/>
          <w:rtl/>
        </w:rPr>
        <w:t xml:space="preserve"> إثراء التحليل الوصفي والاستنتاجي للدراسة.</w:t>
      </w:r>
    </w:p>
    <w:p w14:paraId="02609684" w14:textId="77777777" w:rsidR="00D56FC4" w:rsidRPr="004B5B1B" w:rsidRDefault="00D56FC4">
      <w:pPr>
        <w:pStyle w:val="1"/>
        <w:bidi/>
        <w:spacing w:before="0" w:beforeAutospacing="0" w:after="120" w:afterAutospacing="0"/>
        <w:rPr>
          <w:rFonts w:ascii="Simplified Arabic" w:eastAsia="Times New Roman" w:hAnsi="Simplified Arabic" w:cs="Simplified Arabic"/>
          <w:color w:val="1F1F1F"/>
          <w:sz w:val="24"/>
          <w:szCs w:val="24"/>
        </w:rPr>
      </w:pPr>
      <w:r w:rsidRPr="004B5B1B">
        <w:rPr>
          <w:rFonts w:ascii="Simplified Arabic" w:eastAsia="Times New Roman" w:hAnsi="Simplified Arabic" w:cs="Simplified Arabic" w:hint="cs"/>
          <w:color w:val="1F1F1F"/>
          <w:sz w:val="24"/>
          <w:szCs w:val="24"/>
          <w:rtl/>
        </w:rPr>
        <w:lastRenderedPageBreak/>
        <w:t>أهمية الدراسة</w:t>
      </w:r>
    </w:p>
    <w:p w14:paraId="4E7AF7EE" w14:textId="77777777" w:rsidR="00D56FC4" w:rsidRPr="004B5B1B" w:rsidRDefault="00D56FC4">
      <w:pPr>
        <w:pStyle w:val="a5"/>
        <w:bidi/>
        <w:spacing w:before="0" w:beforeAutospacing="0" w:after="240" w:afterAutospacing="0"/>
        <w:rPr>
          <w:rFonts w:ascii="Simplified Arabic" w:hAnsi="Simplified Arabic" w:cs="Simplified Arabic"/>
          <w:color w:val="1F1F1F"/>
          <w:rtl/>
        </w:rPr>
      </w:pPr>
      <w:r w:rsidRPr="004B5B1B">
        <w:rPr>
          <w:rFonts w:ascii="Simplified Arabic" w:hAnsi="Simplified Arabic" w:cs="Simplified Arabic" w:hint="cs"/>
          <w:color w:val="1F1F1F"/>
          <w:rtl/>
        </w:rPr>
        <w:t xml:space="preserve">تستمد هذه الدراسة قيمتها من كونها تأتي في وقت يشهد فيه القطاع الحكومي السعودي تحولات استراتيجية كبرى نحو </w:t>
      </w:r>
      <w:proofErr w:type="spellStart"/>
      <w:r w:rsidRPr="004B5B1B">
        <w:rPr>
          <w:rFonts w:ascii="Simplified Arabic" w:hAnsi="Simplified Arabic" w:cs="Simplified Arabic" w:hint="cs"/>
          <w:color w:val="1F1F1F"/>
          <w:rtl/>
        </w:rPr>
        <w:t>الرقمنة</w:t>
      </w:r>
      <w:proofErr w:type="spellEnd"/>
      <w:r w:rsidRPr="004B5B1B">
        <w:rPr>
          <w:rFonts w:ascii="Simplified Arabic" w:hAnsi="Simplified Arabic" w:cs="Simplified Arabic" w:hint="cs"/>
          <w:color w:val="1F1F1F"/>
          <w:rtl/>
        </w:rPr>
        <w:t xml:space="preserve"> والذكاء الاصطناعي، وتبرز أهميتها من خلال مسارين أساسيين:</w:t>
      </w:r>
    </w:p>
    <w:p w14:paraId="5E864538" w14:textId="77777777" w:rsidR="00D56FC4" w:rsidRPr="004B5B1B" w:rsidRDefault="00D56FC4">
      <w:pPr>
        <w:pStyle w:val="3"/>
        <w:bidi/>
        <w:spacing w:before="0" w:beforeAutospacing="0" w:after="120" w:afterAutospacing="0"/>
        <w:rPr>
          <w:rFonts w:ascii="Simplified Arabic" w:eastAsia="Times New Roman" w:hAnsi="Simplified Arabic" w:cs="Simplified Arabic"/>
          <w:color w:val="1F1F1F"/>
          <w:sz w:val="24"/>
          <w:szCs w:val="24"/>
          <w:rtl/>
        </w:rPr>
      </w:pPr>
      <w:r w:rsidRPr="004B5B1B">
        <w:rPr>
          <w:rFonts w:ascii="Simplified Arabic" w:eastAsia="Times New Roman" w:hAnsi="Simplified Arabic" w:cs="Simplified Arabic" w:hint="cs"/>
          <w:color w:val="1F1F1F"/>
          <w:sz w:val="24"/>
          <w:szCs w:val="24"/>
          <w:rtl/>
        </w:rPr>
        <w:t>أولاً: الأهمية النظرية (العلمية)</w:t>
      </w:r>
    </w:p>
    <w:p w14:paraId="601A6B6E" w14:textId="77777777" w:rsidR="00D56FC4" w:rsidRPr="004B5B1B" w:rsidRDefault="00D56FC4" w:rsidP="00D56FC4">
      <w:pPr>
        <w:pStyle w:val="a5"/>
        <w:numPr>
          <w:ilvl w:val="0"/>
          <w:numId w:val="28"/>
        </w:numPr>
        <w:bidi/>
        <w:spacing w:before="0" w:beforeAutospacing="0" w:after="0" w:afterAutospacing="0"/>
        <w:rPr>
          <w:rFonts w:ascii="Simplified Arabic" w:hAnsi="Simplified Arabic" w:cs="Simplified Arabic"/>
          <w:color w:val="1F1F1F"/>
          <w:rtl/>
        </w:rPr>
      </w:pPr>
      <w:r w:rsidRPr="004B5B1B">
        <w:rPr>
          <w:rStyle w:val="a6"/>
          <w:rFonts w:ascii="Simplified Arabic" w:hAnsi="Simplified Arabic" w:cs="Simplified Arabic" w:hint="cs"/>
          <w:color w:val="1F1F1F"/>
          <w:bdr w:val="none" w:sz="0" w:space="0" w:color="auto" w:frame="1"/>
          <w:rtl/>
        </w:rPr>
        <w:t>سد الفجوة البحثية:</w:t>
      </w:r>
      <w:r w:rsidRPr="004B5B1B">
        <w:rPr>
          <w:rFonts w:ascii="Simplified Arabic" w:hAnsi="Simplified Arabic" w:cs="Simplified Arabic" w:hint="cs"/>
          <w:color w:val="1F1F1F"/>
          <w:rtl/>
        </w:rPr>
        <w:t xml:space="preserve"> تساهم الدراسة في معالجة القصور في الأدبيات الإدارية العربية التي ركزت طويلاً على العلاقة المباشرة بين إدارة المعرفة والأداء، حيث تقدم نموذجاً تكاملياً يختبر "ذكاء الأعمال" كمتغير وسيط، وهو ما يمثل إضافة نوعية للمكتبة العلمية في مجالات الإدارة والتقنية.</w:t>
      </w:r>
    </w:p>
    <w:p w14:paraId="70983EFD" w14:textId="77777777" w:rsidR="00D56FC4" w:rsidRPr="004B5B1B" w:rsidRDefault="00D56FC4" w:rsidP="00D56FC4">
      <w:pPr>
        <w:pStyle w:val="a5"/>
        <w:numPr>
          <w:ilvl w:val="0"/>
          <w:numId w:val="28"/>
        </w:numPr>
        <w:bidi/>
        <w:spacing w:before="0" w:beforeAutospacing="0" w:after="0" w:afterAutospacing="0"/>
        <w:rPr>
          <w:rFonts w:ascii="Simplified Arabic" w:hAnsi="Simplified Arabic" w:cs="Simplified Arabic"/>
          <w:color w:val="1F1F1F"/>
          <w:rtl/>
        </w:rPr>
      </w:pPr>
      <w:r w:rsidRPr="004B5B1B">
        <w:rPr>
          <w:rStyle w:val="a6"/>
          <w:rFonts w:ascii="Simplified Arabic" w:hAnsi="Simplified Arabic" w:cs="Simplified Arabic" w:hint="cs"/>
          <w:color w:val="1F1F1F"/>
          <w:bdr w:val="none" w:sz="0" w:space="0" w:color="auto" w:frame="1"/>
          <w:rtl/>
        </w:rPr>
        <w:t>التأصيل العلمي لمتغير ذكاء الأعمال:</w:t>
      </w:r>
      <w:r w:rsidRPr="004B5B1B">
        <w:rPr>
          <w:rFonts w:ascii="Simplified Arabic" w:hAnsi="Simplified Arabic" w:cs="Simplified Arabic" w:hint="cs"/>
          <w:color w:val="1F1F1F"/>
          <w:rtl/>
        </w:rPr>
        <w:t xml:space="preserve"> تقدم الدراسة إطاراً نظرياً حديثاً يربط بين العمليات المعرفية (إدارة المعرفة) والقدرات التحليلية (ذكاء الأعمال)، مما يساعد الباحثين في فهم أعمق لكيفية تحول الأصول غير الملموسة إلى نتائج ملموسة.</w:t>
      </w:r>
    </w:p>
    <w:p w14:paraId="1BB55C8F" w14:textId="77777777" w:rsidR="00D56FC4" w:rsidRPr="004B5B1B" w:rsidRDefault="00D56FC4" w:rsidP="00D56FC4">
      <w:pPr>
        <w:pStyle w:val="a5"/>
        <w:numPr>
          <w:ilvl w:val="0"/>
          <w:numId w:val="28"/>
        </w:numPr>
        <w:bidi/>
        <w:spacing w:before="0" w:beforeAutospacing="0" w:after="0" w:afterAutospacing="0"/>
        <w:rPr>
          <w:rFonts w:ascii="Simplified Arabic" w:hAnsi="Simplified Arabic" w:cs="Simplified Arabic"/>
          <w:color w:val="1F1F1F"/>
          <w:rtl/>
        </w:rPr>
      </w:pPr>
      <w:r w:rsidRPr="004B5B1B">
        <w:rPr>
          <w:rStyle w:val="a6"/>
          <w:rFonts w:ascii="Simplified Arabic" w:hAnsi="Simplified Arabic" w:cs="Simplified Arabic" w:hint="cs"/>
          <w:color w:val="1F1F1F"/>
          <w:bdr w:val="none" w:sz="0" w:space="0" w:color="auto" w:frame="1"/>
          <w:rtl/>
        </w:rPr>
        <w:t>بناء نموذج قياس حديث:</w:t>
      </w:r>
      <w:r w:rsidRPr="004B5B1B">
        <w:rPr>
          <w:rFonts w:ascii="Simplified Arabic" w:hAnsi="Simplified Arabic" w:cs="Simplified Arabic" w:hint="cs"/>
          <w:color w:val="1F1F1F"/>
          <w:rtl/>
        </w:rPr>
        <w:t xml:space="preserve"> توفير مقياس علمي رصين لمتغيرات الدراسة الثلاثة في البيئة السعودية، يمكن للباحثين الآخرين استخدامه وتطويره في سياقات أو قطاعات مختلفة (مثل القطاع الخاص أو غير الربحي).</w:t>
      </w:r>
    </w:p>
    <w:p w14:paraId="17AC9BF7" w14:textId="77777777" w:rsidR="00D56FC4" w:rsidRPr="004B5B1B" w:rsidRDefault="00D56FC4">
      <w:pPr>
        <w:pStyle w:val="3"/>
        <w:bidi/>
        <w:spacing w:before="0" w:beforeAutospacing="0" w:after="120" w:afterAutospacing="0"/>
        <w:rPr>
          <w:rFonts w:ascii="Simplified Arabic" w:eastAsia="Times New Roman" w:hAnsi="Simplified Arabic" w:cs="Simplified Arabic"/>
          <w:color w:val="1F1F1F"/>
          <w:sz w:val="24"/>
          <w:szCs w:val="24"/>
          <w:rtl/>
        </w:rPr>
      </w:pPr>
      <w:r w:rsidRPr="004B5B1B">
        <w:rPr>
          <w:rFonts w:ascii="Simplified Arabic" w:eastAsia="Times New Roman" w:hAnsi="Simplified Arabic" w:cs="Simplified Arabic" w:hint="cs"/>
          <w:color w:val="1F1F1F"/>
          <w:sz w:val="24"/>
          <w:szCs w:val="24"/>
          <w:rtl/>
        </w:rPr>
        <w:t>ثانياً: الأهمية التطبيقية (العملية)</w:t>
      </w:r>
    </w:p>
    <w:p w14:paraId="53E8072E" w14:textId="77777777" w:rsidR="00D56FC4" w:rsidRPr="004B5B1B" w:rsidRDefault="00D56FC4" w:rsidP="00D56FC4">
      <w:pPr>
        <w:pStyle w:val="a5"/>
        <w:numPr>
          <w:ilvl w:val="0"/>
          <w:numId w:val="29"/>
        </w:numPr>
        <w:bidi/>
        <w:spacing w:before="0" w:beforeAutospacing="0" w:after="0" w:afterAutospacing="0"/>
        <w:rPr>
          <w:rFonts w:ascii="Simplified Arabic" w:hAnsi="Simplified Arabic" w:cs="Simplified Arabic"/>
          <w:color w:val="1F1F1F"/>
          <w:rtl/>
        </w:rPr>
      </w:pPr>
      <w:r w:rsidRPr="004B5B1B">
        <w:rPr>
          <w:rStyle w:val="a6"/>
          <w:rFonts w:ascii="Simplified Arabic" w:hAnsi="Simplified Arabic" w:cs="Simplified Arabic" w:hint="cs"/>
          <w:color w:val="1F1F1F"/>
          <w:bdr w:val="none" w:sz="0" w:space="0" w:color="auto" w:frame="1"/>
          <w:rtl/>
        </w:rPr>
        <w:t>دعم رؤية المملكة 2030:</w:t>
      </w:r>
      <w:r w:rsidRPr="004B5B1B">
        <w:rPr>
          <w:rFonts w:ascii="Simplified Arabic" w:hAnsi="Simplified Arabic" w:cs="Simplified Arabic" w:hint="cs"/>
          <w:color w:val="1F1F1F"/>
          <w:rtl/>
        </w:rPr>
        <w:t xml:space="preserve"> تكتسب الدراسة أهمية كبرى من مواءمتها مع أهداف "برنامج التحول الرقمي" و"برنامج تنمية القدرات البشرية"، حيث تقدم توصيات عملية للمسؤولين حول كيفية توظيف التكنولوجيا الذكية لرفع كفاءة الإنفاق الحكومي وتحسين الأداء.</w:t>
      </w:r>
    </w:p>
    <w:p w14:paraId="07684F40" w14:textId="77777777" w:rsidR="00D56FC4" w:rsidRPr="004B5B1B" w:rsidRDefault="00D56FC4" w:rsidP="00D56FC4">
      <w:pPr>
        <w:pStyle w:val="a5"/>
        <w:numPr>
          <w:ilvl w:val="0"/>
          <w:numId w:val="29"/>
        </w:numPr>
        <w:bidi/>
        <w:spacing w:before="0" w:beforeAutospacing="0" w:after="0" w:afterAutospacing="0"/>
        <w:rPr>
          <w:rFonts w:ascii="Simplified Arabic" w:hAnsi="Simplified Arabic" w:cs="Simplified Arabic"/>
          <w:color w:val="1F1F1F"/>
          <w:rtl/>
        </w:rPr>
      </w:pPr>
      <w:r w:rsidRPr="004B5B1B">
        <w:rPr>
          <w:rStyle w:val="a6"/>
          <w:rFonts w:ascii="Simplified Arabic" w:hAnsi="Simplified Arabic" w:cs="Simplified Arabic" w:hint="cs"/>
          <w:color w:val="1F1F1F"/>
          <w:bdr w:val="none" w:sz="0" w:space="0" w:color="auto" w:frame="1"/>
          <w:rtl/>
        </w:rPr>
        <w:t>تطوير صناعة القرار:</w:t>
      </w:r>
      <w:r w:rsidRPr="004B5B1B">
        <w:rPr>
          <w:rFonts w:ascii="Simplified Arabic" w:hAnsi="Simplified Arabic" w:cs="Simplified Arabic" w:hint="cs"/>
          <w:color w:val="1F1F1F"/>
          <w:rtl/>
        </w:rPr>
        <w:t xml:space="preserve"> تساهم النتائج المتوقعة في تزويد القيادات الإدارية بالقطاع الحكومي بمنهجية واضحة لاستثمار "البيانات الضخمة" وتحويلها إلى قرارات استباقية من خلال أنظمة ذكاء الأعمال، بدلاً من الاعتماد على الأساليب التقليدية.</w:t>
      </w:r>
    </w:p>
    <w:p w14:paraId="47B4EE11" w14:textId="77777777" w:rsidR="00D56FC4" w:rsidRPr="004B5B1B" w:rsidRDefault="00D56FC4" w:rsidP="00D56FC4">
      <w:pPr>
        <w:pStyle w:val="a5"/>
        <w:numPr>
          <w:ilvl w:val="0"/>
          <w:numId w:val="29"/>
        </w:numPr>
        <w:bidi/>
        <w:spacing w:before="0" w:beforeAutospacing="0" w:after="0" w:afterAutospacing="0"/>
        <w:rPr>
          <w:rFonts w:ascii="Simplified Arabic" w:hAnsi="Simplified Arabic" w:cs="Simplified Arabic"/>
          <w:color w:val="1F1F1F"/>
          <w:rtl/>
        </w:rPr>
      </w:pPr>
      <w:r w:rsidRPr="004B5B1B">
        <w:rPr>
          <w:rStyle w:val="a6"/>
          <w:rFonts w:ascii="Simplified Arabic" w:hAnsi="Simplified Arabic" w:cs="Simplified Arabic" w:hint="cs"/>
          <w:color w:val="1F1F1F"/>
          <w:bdr w:val="none" w:sz="0" w:space="0" w:color="auto" w:frame="1"/>
          <w:rtl/>
        </w:rPr>
        <w:t>الجهات المستفيدة:</w:t>
      </w:r>
      <w:r w:rsidRPr="004B5B1B">
        <w:rPr>
          <w:rFonts w:ascii="Simplified Arabic" w:hAnsi="Simplified Arabic" w:cs="Simplified Arabic" w:hint="cs"/>
          <w:color w:val="1F1F1F"/>
          <w:rtl/>
        </w:rPr>
        <w:t xml:space="preserve"> * </w:t>
      </w:r>
      <w:r w:rsidRPr="004B5B1B">
        <w:rPr>
          <w:rStyle w:val="a6"/>
          <w:rFonts w:ascii="Simplified Arabic" w:hAnsi="Simplified Arabic" w:cs="Simplified Arabic" w:hint="cs"/>
          <w:color w:val="1F1F1F"/>
          <w:bdr w:val="none" w:sz="0" w:space="0" w:color="auto" w:frame="1"/>
          <w:rtl/>
        </w:rPr>
        <w:t>الوزارات والمؤسسات الحكومية:</w:t>
      </w:r>
      <w:r w:rsidRPr="004B5B1B">
        <w:rPr>
          <w:rFonts w:ascii="Simplified Arabic" w:hAnsi="Simplified Arabic" w:cs="Simplified Arabic" w:hint="cs"/>
          <w:color w:val="1F1F1F"/>
          <w:rtl/>
        </w:rPr>
        <w:t xml:space="preserve"> في تطوير استراتيجياتها الرقمية والمعرفية.</w:t>
      </w:r>
    </w:p>
    <w:p w14:paraId="031DD546" w14:textId="77777777" w:rsidR="00D56FC4" w:rsidRPr="004B5B1B" w:rsidRDefault="00D56FC4" w:rsidP="00D56FC4">
      <w:pPr>
        <w:pStyle w:val="a5"/>
        <w:numPr>
          <w:ilvl w:val="1"/>
          <w:numId w:val="29"/>
        </w:numPr>
        <w:bidi/>
        <w:spacing w:before="0" w:beforeAutospacing="0" w:after="0" w:afterAutospacing="0"/>
        <w:rPr>
          <w:rFonts w:ascii="Simplified Arabic" w:hAnsi="Simplified Arabic" w:cs="Simplified Arabic"/>
          <w:color w:val="1F1F1F"/>
          <w:rtl/>
        </w:rPr>
      </w:pPr>
      <w:r w:rsidRPr="004B5B1B">
        <w:rPr>
          <w:rStyle w:val="a6"/>
          <w:rFonts w:ascii="Simplified Arabic" w:hAnsi="Simplified Arabic" w:cs="Simplified Arabic" w:hint="cs"/>
          <w:color w:val="1F1F1F"/>
          <w:bdr w:val="none" w:sz="0" w:space="0" w:color="auto" w:frame="1"/>
          <w:rtl/>
        </w:rPr>
        <w:t>هيئة الحكومة الرقمية:</w:t>
      </w:r>
      <w:r w:rsidRPr="004B5B1B">
        <w:rPr>
          <w:rFonts w:ascii="Simplified Arabic" w:hAnsi="Simplified Arabic" w:cs="Simplified Arabic" w:hint="cs"/>
          <w:color w:val="1F1F1F"/>
          <w:rtl/>
        </w:rPr>
        <w:t xml:space="preserve"> في تعزيز معايير الذكاء المؤسسي في الجهات الحكومية.</w:t>
      </w:r>
    </w:p>
    <w:p w14:paraId="2A8BA2C4" w14:textId="77777777" w:rsidR="00D56FC4" w:rsidRPr="004B5B1B" w:rsidRDefault="00D56FC4" w:rsidP="00D56FC4">
      <w:pPr>
        <w:pStyle w:val="a5"/>
        <w:numPr>
          <w:ilvl w:val="1"/>
          <w:numId w:val="29"/>
        </w:numPr>
        <w:bidi/>
        <w:spacing w:before="0" w:beforeAutospacing="0" w:after="0" w:afterAutospacing="0"/>
        <w:rPr>
          <w:rFonts w:ascii="Simplified Arabic" w:hAnsi="Simplified Arabic" w:cs="Simplified Arabic"/>
          <w:color w:val="1F1F1F"/>
          <w:rtl/>
        </w:rPr>
      </w:pPr>
      <w:r w:rsidRPr="004B5B1B">
        <w:rPr>
          <w:rStyle w:val="a6"/>
          <w:rFonts w:ascii="Simplified Arabic" w:hAnsi="Simplified Arabic" w:cs="Simplified Arabic" w:hint="cs"/>
          <w:color w:val="1F1F1F"/>
          <w:bdr w:val="none" w:sz="0" w:space="0" w:color="auto" w:frame="1"/>
          <w:rtl/>
        </w:rPr>
        <w:t>صناع القرار والمخططون الاستراتيجيون:</w:t>
      </w:r>
      <w:r w:rsidRPr="004B5B1B">
        <w:rPr>
          <w:rFonts w:ascii="Simplified Arabic" w:hAnsi="Simplified Arabic" w:cs="Simplified Arabic" w:hint="cs"/>
          <w:color w:val="1F1F1F"/>
          <w:rtl/>
        </w:rPr>
        <w:t xml:space="preserve"> في قياس أثر الاستثمار التقني على جودة الخدمات الحكومية.</w:t>
      </w:r>
    </w:p>
    <w:p w14:paraId="49F005DB" w14:textId="77777777" w:rsidR="00D56FC4" w:rsidRPr="004B5B1B" w:rsidRDefault="00D56FC4" w:rsidP="00D56FC4">
      <w:pPr>
        <w:pStyle w:val="a5"/>
        <w:numPr>
          <w:ilvl w:val="0"/>
          <w:numId w:val="29"/>
        </w:numPr>
        <w:bidi/>
        <w:spacing w:before="0" w:beforeAutospacing="0" w:after="0" w:afterAutospacing="0"/>
        <w:rPr>
          <w:rFonts w:ascii="Simplified Arabic" w:hAnsi="Simplified Arabic" w:cs="Simplified Arabic"/>
          <w:color w:val="1F1F1F"/>
          <w:rtl/>
        </w:rPr>
      </w:pPr>
      <w:r w:rsidRPr="004B5B1B">
        <w:rPr>
          <w:rStyle w:val="a6"/>
          <w:rFonts w:ascii="Simplified Arabic" w:hAnsi="Simplified Arabic" w:cs="Simplified Arabic" w:hint="cs"/>
          <w:color w:val="1F1F1F"/>
          <w:bdr w:val="none" w:sz="0" w:space="0" w:color="auto" w:frame="1"/>
          <w:rtl/>
        </w:rPr>
        <w:t>تحسين التنافسية الحكومية:</w:t>
      </w:r>
      <w:r w:rsidRPr="004B5B1B">
        <w:rPr>
          <w:rFonts w:ascii="Simplified Arabic" w:hAnsi="Simplified Arabic" w:cs="Simplified Arabic" w:hint="cs"/>
          <w:color w:val="1F1F1F"/>
          <w:rtl/>
        </w:rPr>
        <w:t xml:space="preserve"> من خلال الكشف عن الدور الذي يلعبه ذكاء الأعمال كعامل تمكين، تساعد الدراسة المؤسسات في تحديد نقاط الضعف في سلاسل القيمة المعرفية لديها، مما يعزز من مكانة المملكة في مؤشرات الكفاءة الحكومية الدولية.</w:t>
      </w:r>
    </w:p>
    <w:p w14:paraId="4C2AB1AB" w14:textId="77777777" w:rsidR="00D56FC4" w:rsidRPr="004B5B1B" w:rsidRDefault="00D56FC4" w:rsidP="00D56FC4">
      <w:pPr>
        <w:pStyle w:val="a5"/>
        <w:bidi/>
        <w:spacing w:before="0" w:beforeAutospacing="0" w:after="0" w:afterAutospacing="0" w:line="360" w:lineRule="auto"/>
        <w:jc w:val="right"/>
        <w:rPr>
          <w:rFonts w:ascii="Simplified Arabic" w:hAnsi="Simplified Arabic" w:cs="Simplified Arabic"/>
          <w:color w:val="1F1F1F"/>
          <w:rtl/>
        </w:rPr>
      </w:pPr>
    </w:p>
    <w:p w14:paraId="46ACFBA2" w14:textId="77777777" w:rsidR="00D56FC4" w:rsidRPr="004B5B1B" w:rsidRDefault="00D56FC4" w:rsidP="00D56FC4">
      <w:pPr>
        <w:pStyle w:val="a5"/>
        <w:bidi/>
        <w:spacing w:before="0" w:beforeAutospacing="0" w:after="0" w:afterAutospacing="0" w:line="360" w:lineRule="auto"/>
        <w:jc w:val="right"/>
        <w:rPr>
          <w:rFonts w:ascii="Simplified Arabic" w:hAnsi="Simplified Arabic" w:cs="Simplified Arabic"/>
          <w:color w:val="1F1F1F"/>
          <w:rtl/>
        </w:rPr>
      </w:pPr>
    </w:p>
    <w:p w14:paraId="7078E282" w14:textId="77777777" w:rsidR="00D56FC4" w:rsidRPr="004B5B1B" w:rsidRDefault="00D56FC4" w:rsidP="00D56FC4">
      <w:pPr>
        <w:pStyle w:val="a5"/>
        <w:bidi/>
        <w:spacing w:before="0" w:beforeAutospacing="0" w:after="0" w:afterAutospacing="0" w:line="360" w:lineRule="auto"/>
        <w:jc w:val="right"/>
        <w:rPr>
          <w:rFonts w:ascii="Simplified Arabic" w:hAnsi="Simplified Arabic" w:cs="Simplified Arabic"/>
          <w:color w:val="1F1F1F"/>
          <w:rtl/>
        </w:rPr>
      </w:pPr>
    </w:p>
    <w:p w14:paraId="71490D3A" w14:textId="77777777" w:rsidR="00D56FC4" w:rsidRPr="004B5B1B" w:rsidRDefault="00D56FC4" w:rsidP="00D56FC4">
      <w:pPr>
        <w:pStyle w:val="a5"/>
        <w:bidi/>
        <w:spacing w:before="0" w:beforeAutospacing="0" w:after="0" w:afterAutospacing="0" w:line="360" w:lineRule="auto"/>
        <w:jc w:val="right"/>
        <w:rPr>
          <w:rFonts w:ascii="Simplified Arabic" w:hAnsi="Simplified Arabic" w:cs="Simplified Arabic"/>
          <w:color w:val="1F1F1F"/>
          <w:rtl/>
        </w:rPr>
      </w:pPr>
    </w:p>
    <w:p w14:paraId="3B7290C9" w14:textId="77777777" w:rsidR="00D56FC4" w:rsidRPr="004B5B1B" w:rsidRDefault="00D56FC4" w:rsidP="00D56FC4">
      <w:pPr>
        <w:pStyle w:val="a5"/>
        <w:bidi/>
        <w:spacing w:before="0" w:beforeAutospacing="0" w:after="0" w:afterAutospacing="0" w:line="360" w:lineRule="auto"/>
        <w:jc w:val="right"/>
        <w:rPr>
          <w:rFonts w:ascii="Simplified Arabic" w:hAnsi="Simplified Arabic" w:cs="Simplified Arabic"/>
          <w:color w:val="1F1F1F"/>
          <w:rtl/>
        </w:rPr>
      </w:pPr>
    </w:p>
    <w:p w14:paraId="0DA03D4B" w14:textId="77777777" w:rsidR="00D56FC4" w:rsidRPr="004B5B1B" w:rsidRDefault="00D56FC4" w:rsidP="00D56FC4">
      <w:pPr>
        <w:pStyle w:val="a5"/>
        <w:bidi/>
        <w:spacing w:before="0" w:beforeAutospacing="0" w:after="0" w:afterAutospacing="0" w:line="360" w:lineRule="auto"/>
        <w:jc w:val="right"/>
        <w:rPr>
          <w:rFonts w:ascii="Simplified Arabic" w:hAnsi="Simplified Arabic" w:cs="Simplified Arabic"/>
          <w:color w:val="1F1F1F"/>
          <w:rtl/>
        </w:rPr>
      </w:pPr>
    </w:p>
    <w:p w14:paraId="252C66CB" w14:textId="77777777" w:rsidR="004E2743" w:rsidRPr="004B5B1B" w:rsidRDefault="004E2743">
      <w:pPr>
        <w:pStyle w:val="1"/>
        <w:bidi/>
        <w:spacing w:before="0" w:beforeAutospacing="0" w:after="120" w:afterAutospacing="0"/>
        <w:rPr>
          <w:rFonts w:ascii="Simplified Arabic" w:eastAsia="Times New Roman" w:hAnsi="Simplified Arabic" w:cs="Simplified Arabic"/>
          <w:color w:val="1F1F1F"/>
          <w:sz w:val="24"/>
          <w:szCs w:val="24"/>
        </w:rPr>
      </w:pPr>
      <w:r w:rsidRPr="004B5B1B">
        <w:rPr>
          <w:rFonts w:ascii="Simplified Arabic" w:eastAsia="Times New Roman" w:hAnsi="Simplified Arabic" w:cs="Simplified Arabic" w:hint="cs"/>
          <w:color w:val="1F1F1F"/>
          <w:sz w:val="24"/>
          <w:szCs w:val="24"/>
          <w:rtl/>
        </w:rPr>
        <w:t>أهداف الدراسة</w:t>
      </w:r>
    </w:p>
    <w:p w14:paraId="337034F1" w14:textId="77777777" w:rsidR="004E2743" w:rsidRPr="004B5B1B" w:rsidRDefault="004E2743">
      <w:pPr>
        <w:pStyle w:val="a5"/>
        <w:bidi/>
        <w:spacing w:before="0" w:beforeAutospacing="0" w:after="120" w:afterAutospacing="0"/>
        <w:rPr>
          <w:rFonts w:ascii="Simplified Arabic" w:hAnsi="Simplified Arabic" w:cs="Simplified Arabic"/>
          <w:color w:val="1F1F1F"/>
          <w:rtl/>
        </w:rPr>
      </w:pPr>
      <w:r w:rsidRPr="004B5B1B">
        <w:rPr>
          <w:rFonts w:ascii="Simplified Arabic" w:hAnsi="Simplified Arabic" w:cs="Simplified Arabic" w:hint="cs"/>
          <w:color w:val="1F1F1F"/>
          <w:rtl/>
        </w:rPr>
        <w:t>تسعى هذه الدراسة بشكل رئيس إلى استكشاف وفحص الدور الوسيط لذكاء الأعمال في العلاقة بين إدارة المعرفة والأداء المؤسسي، ويمكن تفصيل هذا الهدف العام إلى مجموعة من الأهداف الإجرائية التالية:</w:t>
      </w:r>
    </w:p>
    <w:p w14:paraId="72ABC80E" w14:textId="77777777" w:rsidR="004E2743" w:rsidRPr="004B5B1B" w:rsidRDefault="004E2743" w:rsidP="004E2743">
      <w:pPr>
        <w:pStyle w:val="a5"/>
        <w:numPr>
          <w:ilvl w:val="0"/>
          <w:numId w:val="30"/>
        </w:numPr>
        <w:bidi/>
        <w:spacing w:before="0" w:beforeAutospacing="0" w:after="0" w:afterAutospacing="0"/>
        <w:rPr>
          <w:rFonts w:ascii="Simplified Arabic" w:hAnsi="Simplified Arabic" w:cs="Simplified Arabic"/>
          <w:color w:val="1F1F1F"/>
          <w:rtl/>
        </w:rPr>
      </w:pPr>
      <w:r w:rsidRPr="004B5B1B">
        <w:rPr>
          <w:rStyle w:val="a6"/>
          <w:rFonts w:ascii="Simplified Arabic" w:hAnsi="Simplified Arabic" w:cs="Simplified Arabic" w:hint="cs"/>
          <w:color w:val="1F1F1F"/>
          <w:bdr w:val="none" w:sz="0" w:space="0" w:color="auto" w:frame="1"/>
          <w:rtl/>
        </w:rPr>
        <w:t>تحديد مستوى تطبيق عمليات إدارة المعرفة</w:t>
      </w:r>
      <w:r w:rsidRPr="004B5B1B">
        <w:rPr>
          <w:rFonts w:ascii="Simplified Arabic" w:hAnsi="Simplified Arabic" w:cs="Simplified Arabic" w:hint="cs"/>
          <w:color w:val="1F1F1F"/>
          <w:rtl/>
        </w:rPr>
        <w:t xml:space="preserve"> (توليد، تخزين، مشاركة، وتطبيق المعرفة) في المؤسسات الحكومية السعودية محل الدراسة، ومعرفة مدى نضج هذه الممارسات.</w:t>
      </w:r>
    </w:p>
    <w:p w14:paraId="4326BE5E" w14:textId="77777777" w:rsidR="004E2743" w:rsidRPr="004B5B1B" w:rsidRDefault="004E2743" w:rsidP="004E2743">
      <w:pPr>
        <w:pStyle w:val="a5"/>
        <w:numPr>
          <w:ilvl w:val="0"/>
          <w:numId w:val="30"/>
        </w:numPr>
        <w:bidi/>
        <w:spacing w:before="0" w:beforeAutospacing="0" w:after="0" w:afterAutospacing="0"/>
        <w:rPr>
          <w:rFonts w:ascii="Simplified Arabic" w:hAnsi="Simplified Arabic" w:cs="Simplified Arabic"/>
          <w:color w:val="1F1F1F"/>
          <w:rtl/>
        </w:rPr>
      </w:pPr>
      <w:r w:rsidRPr="004B5B1B">
        <w:rPr>
          <w:rStyle w:val="a6"/>
          <w:rFonts w:ascii="Simplified Arabic" w:hAnsi="Simplified Arabic" w:cs="Simplified Arabic" w:hint="cs"/>
          <w:color w:val="1F1F1F"/>
          <w:bdr w:val="none" w:sz="0" w:space="0" w:color="auto" w:frame="1"/>
          <w:rtl/>
        </w:rPr>
        <w:t>قياس مستوى الأداء المؤسسي</w:t>
      </w:r>
      <w:r w:rsidRPr="004B5B1B">
        <w:rPr>
          <w:rFonts w:ascii="Simplified Arabic" w:hAnsi="Simplified Arabic" w:cs="Simplified Arabic" w:hint="cs"/>
          <w:color w:val="1F1F1F"/>
          <w:rtl/>
        </w:rPr>
        <w:t xml:space="preserve"> في القطاع الحكومي السعودي وفق المعايير والمنطلقات التي حددتها رؤية المملكة 2030 وبرامج التحول الوطني.</w:t>
      </w:r>
    </w:p>
    <w:p w14:paraId="4061EA99" w14:textId="77777777" w:rsidR="004E2743" w:rsidRPr="004B5B1B" w:rsidRDefault="004E2743" w:rsidP="004E2743">
      <w:pPr>
        <w:pStyle w:val="a5"/>
        <w:numPr>
          <w:ilvl w:val="0"/>
          <w:numId w:val="30"/>
        </w:numPr>
        <w:bidi/>
        <w:spacing w:before="0" w:beforeAutospacing="0" w:after="0" w:afterAutospacing="0"/>
        <w:rPr>
          <w:rFonts w:ascii="Simplified Arabic" w:hAnsi="Simplified Arabic" w:cs="Simplified Arabic"/>
          <w:color w:val="1F1F1F"/>
          <w:rtl/>
        </w:rPr>
      </w:pPr>
      <w:r w:rsidRPr="004B5B1B">
        <w:rPr>
          <w:rStyle w:val="a6"/>
          <w:rFonts w:ascii="Simplified Arabic" w:hAnsi="Simplified Arabic" w:cs="Simplified Arabic" w:hint="cs"/>
          <w:color w:val="1F1F1F"/>
          <w:bdr w:val="none" w:sz="0" w:space="0" w:color="auto" w:frame="1"/>
          <w:rtl/>
        </w:rPr>
        <w:t>التعرف على درجة توافر وتبني تقنيات ذكاء الأعمال</w:t>
      </w:r>
      <w:r w:rsidRPr="004B5B1B">
        <w:rPr>
          <w:rFonts w:ascii="Simplified Arabic" w:hAnsi="Simplified Arabic" w:cs="Simplified Arabic" w:hint="cs"/>
          <w:color w:val="1F1F1F"/>
          <w:rtl/>
        </w:rPr>
        <w:t xml:space="preserve"> (</w:t>
      </w:r>
      <w:r w:rsidRPr="004B5B1B">
        <w:rPr>
          <w:rFonts w:ascii="Simplified Arabic" w:hAnsi="Simplified Arabic" w:cs="Simplified Arabic" w:hint="cs"/>
          <w:color w:val="1F1F1F"/>
        </w:rPr>
        <w:t>Business Intelligence</w:t>
      </w:r>
      <w:r w:rsidRPr="004B5B1B">
        <w:rPr>
          <w:rFonts w:ascii="Simplified Arabic" w:hAnsi="Simplified Arabic" w:cs="Simplified Arabic" w:hint="cs"/>
          <w:color w:val="1F1F1F"/>
          <w:rtl/>
        </w:rPr>
        <w:t>) والقدرات التحليلية المرتبطة بها في المؤسسات محل الدراسة.</w:t>
      </w:r>
    </w:p>
    <w:p w14:paraId="0771D03E" w14:textId="77777777" w:rsidR="004E2743" w:rsidRPr="004B5B1B" w:rsidRDefault="004E2743" w:rsidP="004E2743">
      <w:pPr>
        <w:pStyle w:val="a5"/>
        <w:numPr>
          <w:ilvl w:val="0"/>
          <w:numId w:val="30"/>
        </w:numPr>
        <w:bidi/>
        <w:spacing w:before="0" w:beforeAutospacing="0" w:after="0" w:afterAutospacing="0"/>
        <w:rPr>
          <w:rFonts w:ascii="Simplified Arabic" w:hAnsi="Simplified Arabic" w:cs="Simplified Arabic"/>
          <w:color w:val="1F1F1F"/>
          <w:rtl/>
        </w:rPr>
      </w:pPr>
      <w:r w:rsidRPr="004B5B1B">
        <w:rPr>
          <w:rStyle w:val="a6"/>
          <w:rFonts w:ascii="Simplified Arabic" w:hAnsi="Simplified Arabic" w:cs="Simplified Arabic" w:hint="cs"/>
          <w:color w:val="1F1F1F"/>
          <w:bdr w:val="none" w:sz="0" w:space="0" w:color="auto" w:frame="1"/>
          <w:rtl/>
        </w:rPr>
        <w:t>تحليل أثر إدارة المعرفة على الأداء المؤسسي</w:t>
      </w:r>
      <w:r w:rsidRPr="004B5B1B">
        <w:rPr>
          <w:rFonts w:ascii="Simplified Arabic" w:hAnsi="Simplified Arabic" w:cs="Simplified Arabic" w:hint="cs"/>
          <w:color w:val="1F1F1F"/>
          <w:rtl/>
        </w:rPr>
        <w:t>، لتحديد مدى مساهمة العمليات المعرفية في تحسين مخرجات العمل الحكومي بشكل مباشر.</w:t>
      </w:r>
    </w:p>
    <w:p w14:paraId="344E9A23" w14:textId="77777777" w:rsidR="004E2743" w:rsidRPr="004B5B1B" w:rsidRDefault="004E2743" w:rsidP="004E2743">
      <w:pPr>
        <w:pStyle w:val="a5"/>
        <w:numPr>
          <w:ilvl w:val="0"/>
          <w:numId w:val="30"/>
        </w:numPr>
        <w:bidi/>
        <w:spacing w:before="0" w:beforeAutospacing="0" w:after="0" w:afterAutospacing="0"/>
        <w:rPr>
          <w:rFonts w:ascii="Simplified Arabic" w:hAnsi="Simplified Arabic" w:cs="Simplified Arabic"/>
          <w:color w:val="1F1F1F"/>
          <w:rtl/>
        </w:rPr>
      </w:pPr>
      <w:r w:rsidRPr="004B5B1B">
        <w:rPr>
          <w:rStyle w:val="a6"/>
          <w:rFonts w:ascii="Simplified Arabic" w:hAnsi="Simplified Arabic" w:cs="Simplified Arabic" w:hint="cs"/>
          <w:color w:val="1F1F1F"/>
          <w:bdr w:val="none" w:sz="0" w:space="0" w:color="auto" w:frame="1"/>
          <w:rtl/>
        </w:rPr>
        <w:t>اختبار أثر إدارة المعرفة على ذكاء الأعمال</w:t>
      </w:r>
      <w:r w:rsidRPr="004B5B1B">
        <w:rPr>
          <w:rFonts w:ascii="Simplified Arabic" w:hAnsi="Simplified Arabic" w:cs="Simplified Arabic" w:hint="cs"/>
          <w:color w:val="1F1F1F"/>
          <w:rtl/>
        </w:rPr>
        <w:t>، لمعرفة ما إذا كانت المعرفة التنظيمية تمثل وقوداً ومحركاً لأنظمة الذكاء والتحليل.</w:t>
      </w:r>
    </w:p>
    <w:p w14:paraId="467C12B9" w14:textId="77777777" w:rsidR="004E2743" w:rsidRPr="004B5B1B" w:rsidRDefault="004E2743" w:rsidP="004E2743">
      <w:pPr>
        <w:pStyle w:val="a5"/>
        <w:numPr>
          <w:ilvl w:val="0"/>
          <w:numId w:val="30"/>
        </w:numPr>
        <w:bidi/>
        <w:spacing w:before="0" w:beforeAutospacing="0" w:after="0" w:afterAutospacing="0"/>
        <w:rPr>
          <w:rFonts w:ascii="Simplified Arabic" w:hAnsi="Simplified Arabic" w:cs="Simplified Arabic"/>
          <w:color w:val="1F1F1F"/>
          <w:rtl/>
        </w:rPr>
      </w:pPr>
      <w:r w:rsidRPr="004B5B1B">
        <w:rPr>
          <w:rStyle w:val="a6"/>
          <w:rFonts w:ascii="Simplified Arabic" w:hAnsi="Simplified Arabic" w:cs="Simplified Arabic" w:hint="cs"/>
          <w:color w:val="1F1F1F"/>
          <w:bdr w:val="none" w:sz="0" w:space="0" w:color="auto" w:frame="1"/>
          <w:rtl/>
        </w:rPr>
        <w:t>تقييم أثر ذكاء الأعمال على الأداء المؤسسي</w:t>
      </w:r>
      <w:r w:rsidRPr="004B5B1B">
        <w:rPr>
          <w:rFonts w:ascii="Simplified Arabic" w:hAnsi="Simplified Arabic" w:cs="Simplified Arabic" w:hint="cs"/>
          <w:color w:val="1F1F1F"/>
          <w:rtl/>
        </w:rPr>
        <w:t>، للكشف عن القيمة المضافة التي تحققها التقنيات التحليلية في جودة وكفاءة الأداء.</w:t>
      </w:r>
    </w:p>
    <w:p w14:paraId="20E70D2A" w14:textId="77777777" w:rsidR="004E2743" w:rsidRPr="004B5B1B" w:rsidRDefault="004E2743" w:rsidP="004E2743">
      <w:pPr>
        <w:pStyle w:val="a5"/>
        <w:numPr>
          <w:ilvl w:val="0"/>
          <w:numId w:val="30"/>
        </w:numPr>
        <w:bidi/>
        <w:spacing w:before="0" w:beforeAutospacing="0" w:after="0" w:afterAutospacing="0"/>
        <w:rPr>
          <w:rFonts w:ascii="Simplified Arabic" w:hAnsi="Simplified Arabic" w:cs="Simplified Arabic"/>
          <w:color w:val="1F1F1F"/>
          <w:rtl/>
        </w:rPr>
      </w:pPr>
      <w:r w:rsidRPr="004B5B1B">
        <w:rPr>
          <w:rStyle w:val="a6"/>
          <w:rFonts w:ascii="Simplified Arabic" w:hAnsi="Simplified Arabic" w:cs="Simplified Arabic" w:hint="cs"/>
          <w:color w:val="1F1F1F"/>
          <w:bdr w:val="none" w:sz="0" w:space="0" w:color="auto" w:frame="1"/>
          <w:rtl/>
        </w:rPr>
        <w:t>قياس الدور الوسيط لذكاء الأعمال</w:t>
      </w:r>
      <w:r w:rsidRPr="004B5B1B">
        <w:rPr>
          <w:rFonts w:ascii="Simplified Arabic" w:hAnsi="Simplified Arabic" w:cs="Simplified Arabic" w:hint="cs"/>
          <w:color w:val="1F1F1F"/>
          <w:rtl/>
        </w:rPr>
        <w:t xml:space="preserve"> في العلاقة بين إدارة المعرفة والأداء المؤسسي، وهو الهدف المحوري للدراسة لفهم "كيفية" و"مسار" تأثير المعرفة على الأداء من خلال الوسيط التقني.</w:t>
      </w:r>
    </w:p>
    <w:p w14:paraId="5AF0C272" w14:textId="77777777" w:rsidR="004E2743" w:rsidRPr="004B5B1B" w:rsidRDefault="004E2743" w:rsidP="004E2743">
      <w:pPr>
        <w:pStyle w:val="a5"/>
        <w:numPr>
          <w:ilvl w:val="0"/>
          <w:numId w:val="30"/>
        </w:numPr>
        <w:bidi/>
        <w:spacing w:before="0" w:beforeAutospacing="0" w:after="0" w:afterAutospacing="0"/>
        <w:rPr>
          <w:rFonts w:ascii="Simplified Arabic" w:hAnsi="Simplified Arabic" w:cs="Simplified Arabic"/>
          <w:color w:val="1F1F1F"/>
          <w:rtl/>
        </w:rPr>
      </w:pPr>
      <w:r w:rsidRPr="004B5B1B">
        <w:rPr>
          <w:rStyle w:val="a6"/>
          <w:rFonts w:ascii="Simplified Arabic" w:hAnsi="Simplified Arabic" w:cs="Simplified Arabic" w:hint="cs"/>
          <w:color w:val="1F1F1F"/>
          <w:bdr w:val="none" w:sz="0" w:space="0" w:color="auto" w:frame="1"/>
          <w:rtl/>
        </w:rPr>
        <w:t>استقصاء الفروق الجوهرية</w:t>
      </w:r>
      <w:r w:rsidRPr="004B5B1B">
        <w:rPr>
          <w:rFonts w:ascii="Simplified Arabic" w:hAnsi="Simplified Arabic" w:cs="Simplified Arabic" w:hint="cs"/>
          <w:color w:val="1F1F1F"/>
          <w:rtl/>
        </w:rPr>
        <w:t xml:space="preserve"> في تصورات أفراد عينة الدراسة حول المتغيرات البحثية بناءً على خصائصهم الديموغرافية والوظيفية، لتوفير تحليل أكثر عمقاً ودقة.</w:t>
      </w:r>
    </w:p>
    <w:p w14:paraId="61608679" w14:textId="77777777" w:rsidR="004E2743" w:rsidRPr="004B5B1B" w:rsidRDefault="004E2743" w:rsidP="004E2743">
      <w:pPr>
        <w:pStyle w:val="a5"/>
        <w:numPr>
          <w:ilvl w:val="0"/>
          <w:numId w:val="30"/>
        </w:numPr>
        <w:bidi/>
        <w:spacing w:before="0" w:beforeAutospacing="0" w:after="0" w:afterAutospacing="0"/>
        <w:rPr>
          <w:rFonts w:ascii="Simplified Arabic" w:hAnsi="Simplified Arabic" w:cs="Simplified Arabic"/>
          <w:color w:val="1F1F1F"/>
          <w:rtl/>
        </w:rPr>
      </w:pPr>
      <w:r w:rsidRPr="004B5B1B">
        <w:rPr>
          <w:rStyle w:val="a6"/>
          <w:rFonts w:ascii="Simplified Arabic" w:hAnsi="Simplified Arabic" w:cs="Simplified Arabic" w:hint="cs"/>
          <w:color w:val="1F1F1F"/>
          <w:bdr w:val="none" w:sz="0" w:space="0" w:color="auto" w:frame="1"/>
          <w:rtl/>
        </w:rPr>
        <w:t>تقديم مقترحات وتوصيات عملية</w:t>
      </w:r>
      <w:r w:rsidRPr="004B5B1B">
        <w:rPr>
          <w:rFonts w:ascii="Simplified Arabic" w:hAnsi="Simplified Arabic" w:cs="Simplified Arabic" w:hint="cs"/>
          <w:color w:val="1F1F1F"/>
          <w:rtl/>
        </w:rPr>
        <w:t xml:space="preserve"> لصناع القرار في القطاع الحكومي السعودي حول كيفية التكامل بين البنية التحتية لذكاء الأعمال واستراتيجيات إدارة المعرفة لتحقيق أهداف رؤية 2030.</w:t>
      </w:r>
    </w:p>
    <w:p w14:paraId="0408B7BC" w14:textId="77777777" w:rsidR="00D56FC4" w:rsidRPr="004B5B1B" w:rsidRDefault="00D56FC4" w:rsidP="00D56FC4">
      <w:pPr>
        <w:pStyle w:val="a5"/>
        <w:bidi/>
        <w:spacing w:before="0" w:beforeAutospacing="0" w:after="0" w:afterAutospacing="0" w:line="360" w:lineRule="auto"/>
        <w:jc w:val="right"/>
        <w:rPr>
          <w:rFonts w:ascii="Simplified Arabic" w:hAnsi="Simplified Arabic" w:cs="Simplified Arabic"/>
          <w:color w:val="1F1F1F"/>
          <w:rtl/>
        </w:rPr>
      </w:pPr>
    </w:p>
    <w:p w14:paraId="2F1FDDA2" w14:textId="77777777" w:rsidR="004E2743" w:rsidRPr="004B5B1B" w:rsidRDefault="004E2743" w:rsidP="004E2743">
      <w:pPr>
        <w:pStyle w:val="a5"/>
        <w:bidi/>
        <w:spacing w:before="0" w:beforeAutospacing="0" w:after="0" w:afterAutospacing="0" w:line="360" w:lineRule="auto"/>
        <w:jc w:val="right"/>
        <w:rPr>
          <w:rFonts w:ascii="Simplified Arabic" w:hAnsi="Simplified Arabic" w:cs="Simplified Arabic"/>
          <w:color w:val="1F1F1F"/>
          <w:rtl/>
        </w:rPr>
      </w:pPr>
    </w:p>
    <w:p w14:paraId="5FE86722" w14:textId="77777777" w:rsidR="004E2743" w:rsidRPr="004B5B1B" w:rsidRDefault="004E2743" w:rsidP="004E2743">
      <w:pPr>
        <w:pStyle w:val="a5"/>
        <w:bidi/>
        <w:spacing w:before="0" w:beforeAutospacing="0" w:after="0" w:afterAutospacing="0" w:line="360" w:lineRule="auto"/>
        <w:jc w:val="right"/>
        <w:rPr>
          <w:rFonts w:ascii="Simplified Arabic" w:hAnsi="Simplified Arabic" w:cs="Simplified Arabic"/>
          <w:color w:val="1F1F1F"/>
          <w:rtl/>
        </w:rPr>
      </w:pPr>
    </w:p>
    <w:p w14:paraId="551471F4" w14:textId="77777777" w:rsidR="004E2743" w:rsidRPr="004B5B1B" w:rsidRDefault="004E2743" w:rsidP="004E2743">
      <w:pPr>
        <w:pStyle w:val="a5"/>
        <w:bidi/>
        <w:spacing w:before="0" w:beforeAutospacing="0" w:after="0" w:afterAutospacing="0" w:line="360" w:lineRule="auto"/>
        <w:jc w:val="right"/>
        <w:rPr>
          <w:rFonts w:ascii="Simplified Arabic" w:hAnsi="Simplified Arabic" w:cs="Simplified Arabic"/>
          <w:color w:val="1F1F1F"/>
          <w:rtl/>
        </w:rPr>
      </w:pPr>
    </w:p>
    <w:p w14:paraId="19568966" w14:textId="77777777" w:rsidR="00FC70F4" w:rsidRPr="004B5B1B" w:rsidRDefault="00FC70F4" w:rsidP="00FC70F4">
      <w:pPr>
        <w:pStyle w:val="a5"/>
        <w:bidi/>
        <w:spacing w:before="0" w:beforeAutospacing="0" w:after="0" w:afterAutospacing="0" w:line="360" w:lineRule="auto"/>
        <w:jc w:val="right"/>
        <w:rPr>
          <w:rFonts w:ascii="Simplified Arabic" w:hAnsi="Simplified Arabic" w:cs="Simplified Arabic"/>
          <w:color w:val="1F1F1F"/>
          <w:rtl/>
        </w:rPr>
      </w:pPr>
    </w:p>
    <w:p w14:paraId="19D5FB13" w14:textId="77777777" w:rsidR="00FC70F4" w:rsidRPr="004B5B1B" w:rsidRDefault="00FC70F4" w:rsidP="00FC70F4">
      <w:pPr>
        <w:pStyle w:val="a5"/>
        <w:bidi/>
        <w:spacing w:before="0" w:beforeAutospacing="0" w:after="0" w:afterAutospacing="0" w:line="360" w:lineRule="auto"/>
        <w:jc w:val="right"/>
        <w:rPr>
          <w:rFonts w:ascii="Simplified Arabic" w:hAnsi="Simplified Arabic" w:cs="Simplified Arabic"/>
          <w:color w:val="1F1F1F"/>
          <w:rtl/>
        </w:rPr>
      </w:pPr>
    </w:p>
    <w:p w14:paraId="4789A205" w14:textId="77777777" w:rsidR="00FC70F4" w:rsidRPr="004B5B1B" w:rsidRDefault="00FC70F4" w:rsidP="00FC70F4">
      <w:pPr>
        <w:pStyle w:val="a5"/>
        <w:bidi/>
        <w:spacing w:before="0" w:beforeAutospacing="0" w:after="0" w:afterAutospacing="0" w:line="360" w:lineRule="auto"/>
        <w:jc w:val="right"/>
        <w:rPr>
          <w:rFonts w:ascii="Simplified Arabic" w:hAnsi="Simplified Arabic" w:cs="Simplified Arabic"/>
          <w:color w:val="1F1F1F"/>
          <w:rtl/>
        </w:rPr>
      </w:pPr>
    </w:p>
    <w:p w14:paraId="091FAFAD" w14:textId="77777777" w:rsidR="00FC70F4" w:rsidRPr="004B5B1B" w:rsidRDefault="00FC70F4" w:rsidP="00B17FF2">
      <w:pPr>
        <w:pStyle w:val="a5"/>
        <w:bidi/>
        <w:spacing w:before="0" w:beforeAutospacing="0" w:after="0" w:afterAutospacing="0" w:line="360" w:lineRule="auto"/>
        <w:rPr>
          <w:rFonts w:ascii="Simplified Arabic" w:hAnsi="Simplified Arabic" w:cs="Simplified Arabic"/>
          <w:color w:val="1F1F1F"/>
          <w:rtl/>
        </w:rPr>
      </w:pPr>
    </w:p>
    <w:p w14:paraId="75415035" w14:textId="77777777" w:rsidR="00FC70F4" w:rsidRPr="004B5B1B" w:rsidRDefault="00FC70F4">
      <w:pPr>
        <w:pStyle w:val="1"/>
        <w:bidi/>
        <w:spacing w:before="0" w:beforeAutospacing="0" w:after="120" w:afterAutospacing="0"/>
        <w:rPr>
          <w:rFonts w:ascii="Simplified Arabic" w:eastAsia="Times New Roman" w:hAnsi="Simplified Arabic" w:cs="Simplified Arabic"/>
          <w:color w:val="1F1F1F"/>
          <w:sz w:val="24"/>
          <w:szCs w:val="24"/>
        </w:rPr>
      </w:pPr>
      <w:r w:rsidRPr="004B5B1B">
        <w:rPr>
          <w:rFonts w:ascii="Simplified Arabic" w:eastAsia="Times New Roman" w:hAnsi="Simplified Arabic" w:cs="Simplified Arabic" w:hint="cs"/>
          <w:color w:val="1F1F1F"/>
          <w:sz w:val="24"/>
          <w:szCs w:val="24"/>
          <w:rtl/>
        </w:rPr>
        <w:lastRenderedPageBreak/>
        <w:t>فرضيات الدراسة</w:t>
      </w:r>
    </w:p>
    <w:p w14:paraId="65AEF158" w14:textId="77777777" w:rsidR="00FC70F4" w:rsidRPr="004B5B1B" w:rsidRDefault="00FC70F4">
      <w:pPr>
        <w:pStyle w:val="a5"/>
        <w:bidi/>
        <w:spacing w:before="0" w:beforeAutospacing="0" w:after="240" w:afterAutospacing="0"/>
        <w:rPr>
          <w:rFonts w:ascii="Simplified Arabic" w:hAnsi="Simplified Arabic" w:cs="Simplified Arabic"/>
          <w:color w:val="1F1F1F"/>
          <w:rtl/>
        </w:rPr>
      </w:pPr>
      <w:r w:rsidRPr="004B5B1B">
        <w:rPr>
          <w:rFonts w:ascii="Simplified Arabic" w:hAnsi="Simplified Arabic" w:cs="Simplified Arabic" w:hint="cs"/>
          <w:color w:val="1F1F1F"/>
          <w:rtl/>
        </w:rPr>
        <w:t>بناءً على الإطار النظري للدراسة وأهدافها، تم صياغة الفرضيات التالية لاختبار العلاقات بين متغيرات الدراسة (إدارة المعرفة، ذكاء الأعمال، والأداء المؤسسي):</w:t>
      </w:r>
    </w:p>
    <w:p w14:paraId="036DB2FC" w14:textId="77777777" w:rsidR="00FC70F4" w:rsidRPr="004B5B1B" w:rsidRDefault="00FC70F4">
      <w:pPr>
        <w:pStyle w:val="3"/>
        <w:bidi/>
        <w:spacing w:before="0" w:beforeAutospacing="0" w:after="120" w:afterAutospacing="0"/>
        <w:rPr>
          <w:rFonts w:ascii="Simplified Arabic" w:eastAsia="Times New Roman" w:hAnsi="Simplified Arabic" w:cs="Simplified Arabic"/>
          <w:color w:val="1F1F1F"/>
          <w:sz w:val="24"/>
          <w:szCs w:val="24"/>
          <w:rtl/>
        </w:rPr>
      </w:pPr>
      <w:r w:rsidRPr="004B5B1B">
        <w:rPr>
          <w:rFonts w:ascii="Simplified Arabic" w:eastAsia="Times New Roman" w:hAnsi="Simplified Arabic" w:cs="Simplified Arabic" w:hint="cs"/>
          <w:color w:val="1F1F1F"/>
          <w:sz w:val="24"/>
          <w:szCs w:val="24"/>
          <w:rtl/>
        </w:rPr>
        <w:t>أولاً: الفرضية الرئيسة الأولى (العلاقة المباشرة)</w:t>
      </w:r>
    </w:p>
    <w:p w14:paraId="2278243F" w14:textId="77777777" w:rsidR="00FC70F4" w:rsidRPr="004B5B1B" w:rsidRDefault="00FC70F4">
      <w:pPr>
        <w:pStyle w:val="a5"/>
        <w:bidi/>
        <w:spacing w:before="0" w:beforeAutospacing="0" w:after="0" w:afterAutospacing="0"/>
        <w:rPr>
          <w:rFonts w:ascii="Simplified Arabic" w:hAnsi="Simplified Arabic" w:cs="Simplified Arabic"/>
          <w:color w:val="1F1F1F"/>
          <w:rtl/>
        </w:rPr>
      </w:pPr>
      <w:r w:rsidRPr="004B5B1B">
        <w:rPr>
          <w:rStyle w:val="a6"/>
          <w:rFonts w:ascii="Simplified Arabic" w:hAnsi="Simplified Arabic" w:cs="Simplified Arabic" w:hint="cs"/>
          <w:color w:val="1F1F1F"/>
          <w:bdr w:val="none" w:sz="0" w:space="0" w:color="auto" w:frame="1"/>
        </w:rPr>
        <w:t>H1</w:t>
      </w:r>
      <w:r w:rsidRPr="004B5B1B">
        <w:rPr>
          <w:rStyle w:val="a6"/>
          <w:rFonts w:ascii="Simplified Arabic" w:hAnsi="Simplified Arabic" w:cs="Simplified Arabic" w:hint="cs"/>
          <w:color w:val="1F1F1F"/>
          <w:bdr w:val="none" w:sz="0" w:space="0" w:color="auto" w:frame="1"/>
          <w:rtl/>
        </w:rPr>
        <w:t>: "يوجد أثر ذو دلالة إحصائية لإدارة المعرفة بمبادئها (توليد، تخزين، مشاركة، تطبيق المعرفة) على الأداء المؤسسي في القطاع الحكومي السعودي."</w:t>
      </w:r>
    </w:p>
    <w:p w14:paraId="76134F4A" w14:textId="77777777" w:rsidR="00FC70F4" w:rsidRPr="004B5B1B" w:rsidRDefault="00FC70F4">
      <w:pPr>
        <w:pStyle w:val="a5"/>
        <w:bidi/>
        <w:spacing w:before="0" w:beforeAutospacing="0" w:after="0" w:afterAutospacing="0"/>
        <w:rPr>
          <w:rFonts w:ascii="Simplified Arabic" w:hAnsi="Simplified Arabic" w:cs="Simplified Arabic"/>
          <w:color w:val="1F1F1F"/>
          <w:rtl/>
        </w:rPr>
      </w:pPr>
      <w:r w:rsidRPr="004B5B1B">
        <w:rPr>
          <w:rStyle w:val="a7"/>
          <w:rFonts w:ascii="Simplified Arabic" w:hAnsi="Simplified Arabic" w:cs="Simplified Arabic" w:hint="cs"/>
          <w:i w:val="0"/>
          <w:iCs w:val="0"/>
          <w:color w:val="1F1F1F"/>
          <w:bdr w:val="none" w:sz="0" w:space="0" w:color="auto" w:frame="1"/>
          <w:rtl/>
        </w:rPr>
        <w:t>وينبثق عنها الفرضيات الفرعية التالية:</w:t>
      </w:r>
    </w:p>
    <w:p w14:paraId="5DD5B1E2" w14:textId="77777777" w:rsidR="00FC70F4" w:rsidRPr="004B5B1B" w:rsidRDefault="00FC70F4" w:rsidP="00FC70F4">
      <w:pPr>
        <w:pStyle w:val="a5"/>
        <w:numPr>
          <w:ilvl w:val="0"/>
          <w:numId w:val="31"/>
        </w:numPr>
        <w:bidi/>
        <w:spacing w:before="0" w:beforeAutospacing="0" w:after="0" w:afterAutospacing="0"/>
        <w:rPr>
          <w:rFonts w:ascii="Simplified Arabic" w:hAnsi="Simplified Arabic" w:cs="Simplified Arabic"/>
          <w:color w:val="1F1F1F"/>
          <w:rtl/>
        </w:rPr>
      </w:pPr>
      <w:r w:rsidRPr="004B5B1B">
        <w:rPr>
          <w:rStyle w:val="a6"/>
          <w:rFonts w:ascii="Simplified Arabic" w:hAnsi="Simplified Arabic" w:cs="Simplified Arabic" w:hint="cs"/>
          <w:color w:val="1F1F1F"/>
          <w:bdr w:val="none" w:sz="0" w:space="0" w:color="auto" w:frame="1"/>
        </w:rPr>
        <w:t>H1a</w:t>
      </w:r>
      <w:r w:rsidRPr="004B5B1B">
        <w:rPr>
          <w:rStyle w:val="a6"/>
          <w:rFonts w:ascii="Simplified Arabic" w:hAnsi="Simplified Arabic" w:cs="Simplified Arabic" w:hint="cs"/>
          <w:color w:val="1F1F1F"/>
          <w:bdr w:val="none" w:sz="0" w:space="0" w:color="auto" w:frame="1"/>
          <w:rtl/>
        </w:rPr>
        <w:t>:</w:t>
      </w:r>
      <w:r w:rsidRPr="004B5B1B">
        <w:rPr>
          <w:rFonts w:ascii="Simplified Arabic" w:hAnsi="Simplified Arabic" w:cs="Simplified Arabic" w:hint="cs"/>
          <w:color w:val="1F1F1F"/>
          <w:rtl/>
        </w:rPr>
        <w:t xml:space="preserve"> يوجد أثر ذو دلالة إحصائية لتوليد المعرفة على الأداء المؤسسي.</w:t>
      </w:r>
    </w:p>
    <w:p w14:paraId="6A16096F" w14:textId="77777777" w:rsidR="00FC70F4" w:rsidRPr="004B5B1B" w:rsidRDefault="00FC70F4" w:rsidP="00FC70F4">
      <w:pPr>
        <w:pStyle w:val="a5"/>
        <w:numPr>
          <w:ilvl w:val="0"/>
          <w:numId w:val="31"/>
        </w:numPr>
        <w:bidi/>
        <w:spacing w:before="0" w:beforeAutospacing="0" w:after="0" w:afterAutospacing="0"/>
        <w:rPr>
          <w:rFonts w:ascii="Simplified Arabic" w:hAnsi="Simplified Arabic" w:cs="Simplified Arabic"/>
          <w:color w:val="1F1F1F"/>
          <w:rtl/>
        </w:rPr>
      </w:pPr>
      <w:r w:rsidRPr="004B5B1B">
        <w:rPr>
          <w:rStyle w:val="a6"/>
          <w:rFonts w:ascii="Simplified Arabic" w:hAnsi="Simplified Arabic" w:cs="Simplified Arabic" w:hint="cs"/>
          <w:color w:val="1F1F1F"/>
          <w:bdr w:val="none" w:sz="0" w:space="0" w:color="auto" w:frame="1"/>
        </w:rPr>
        <w:t>H1b</w:t>
      </w:r>
      <w:r w:rsidRPr="004B5B1B">
        <w:rPr>
          <w:rStyle w:val="a6"/>
          <w:rFonts w:ascii="Simplified Arabic" w:hAnsi="Simplified Arabic" w:cs="Simplified Arabic" w:hint="cs"/>
          <w:color w:val="1F1F1F"/>
          <w:bdr w:val="none" w:sz="0" w:space="0" w:color="auto" w:frame="1"/>
          <w:rtl/>
        </w:rPr>
        <w:t>:</w:t>
      </w:r>
      <w:r w:rsidRPr="004B5B1B">
        <w:rPr>
          <w:rFonts w:ascii="Simplified Arabic" w:hAnsi="Simplified Arabic" w:cs="Simplified Arabic" w:hint="cs"/>
          <w:color w:val="1F1F1F"/>
          <w:rtl/>
        </w:rPr>
        <w:t xml:space="preserve"> يوجد أثر ذو دلالة إحصائية لتخزين المعرفة على الأداء المؤسسي.</w:t>
      </w:r>
    </w:p>
    <w:p w14:paraId="6A74DB76" w14:textId="77777777" w:rsidR="00FC70F4" w:rsidRPr="004B5B1B" w:rsidRDefault="00FC70F4" w:rsidP="00FC70F4">
      <w:pPr>
        <w:pStyle w:val="a5"/>
        <w:numPr>
          <w:ilvl w:val="0"/>
          <w:numId w:val="31"/>
        </w:numPr>
        <w:bidi/>
        <w:spacing w:before="0" w:beforeAutospacing="0" w:after="0" w:afterAutospacing="0"/>
        <w:rPr>
          <w:rFonts w:ascii="Simplified Arabic" w:hAnsi="Simplified Arabic" w:cs="Simplified Arabic"/>
          <w:color w:val="1F1F1F"/>
          <w:rtl/>
        </w:rPr>
      </w:pPr>
      <w:r w:rsidRPr="004B5B1B">
        <w:rPr>
          <w:rStyle w:val="a6"/>
          <w:rFonts w:ascii="Simplified Arabic" w:hAnsi="Simplified Arabic" w:cs="Simplified Arabic" w:hint="cs"/>
          <w:color w:val="1F1F1F"/>
          <w:bdr w:val="none" w:sz="0" w:space="0" w:color="auto" w:frame="1"/>
        </w:rPr>
        <w:t>H1c</w:t>
      </w:r>
      <w:r w:rsidRPr="004B5B1B">
        <w:rPr>
          <w:rStyle w:val="a6"/>
          <w:rFonts w:ascii="Simplified Arabic" w:hAnsi="Simplified Arabic" w:cs="Simplified Arabic" w:hint="cs"/>
          <w:color w:val="1F1F1F"/>
          <w:bdr w:val="none" w:sz="0" w:space="0" w:color="auto" w:frame="1"/>
          <w:rtl/>
        </w:rPr>
        <w:t>:</w:t>
      </w:r>
      <w:r w:rsidRPr="004B5B1B">
        <w:rPr>
          <w:rFonts w:ascii="Simplified Arabic" w:hAnsi="Simplified Arabic" w:cs="Simplified Arabic" w:hint="cs"/>
          <w:color w:val="1F1F1F"/>
          <w:rtl/>
        </w:rPr>
        <w:t xml:space="preserve"> يوجد أثر ذو دلالة إحصائية لمشاركة المعرفة على الأداء المؤسسي.</w:t>
      </w:r>
    </w:p>
    <w:p w14:paraId="20142C8A" w14:textId="77777777" w:rsidR="00FC70F4" w:rsidRPr="004B5B1B" w:rsidRDefault="00FC70F4" w:rsidP="00FC70F4">
      <w:pPr>
        <w:pStyle w:val="a5"/>
        <w:numPr>
          <w:ilvl w:val="0"/>
          <w:numId w:val="31"/>
        </w:numPr>
        <w:bidi/>
        <w:spacing w:before="0" w:beforeAutospacing="0" w:after="0" w:afterAutospacing="0"/>
        <w:rPr>
          <w:rFonts w:ascii="Simplified Arabic" w:hAnsi="Simplified Arabic" w:cs="Simplified Arabic"/>
          <w:color w:val="1F1F1F"/>
          <w:rtl/>
        </w:rPr>
      </w:pPr>
      <w:r w:rsidRPr="004B5B1B">
        <w:rPr>
          <w:rStyle w:val="a6"/>
          <w:rFonts w:ascii="Simplified Arabic" w:hAnsi="Simplified Arabic" w:cs="Simplified Arabic" w:hint="cs"/>
          <w:color w:val="1F1F1F"/>
          <w:bdr w:val="none" w:sz="0" w:space="0" w:color="auto" w:frame="1"/>
        </w:rPr>
        <w:t>H1d</w:t>
      </w:r>
      <w:r w:rsidRPr="004B5B1B">
        <w:rPr>
          <w:rStyle w:val="a6"/>
          <w:rFonts w:ascii="Simplified Arabic" w:hAnsi="Simplified Arabic" w:cs="Simplified Arabic" w:hint="cs"/>
          <w:color w:val="1F1F1F"/>
          <w:bdr w:val="none" w:sz="0" w:space="0" w:color="auto" w:frame="1"/>
          <w:rtl/>
        </w:rPr>
        <w:t>:</w:t>
      </w:r>
      <w:r w:rsidRPr="004B5B1B">
        <w:rPr>
          <w:rFonts w:ascii="Simplified Arabic" w:hAnsi="Simplified Arabic" w:cs="Simplified Arabic" w:hint="cs"/>
          <w:color w:val="1F1F1F"/>
          <w:rtl/>
        </w:rPr>
        <w:t xml:space="preserve"> يوجد أثر ذو دلالة إحصائية لتطبيق المعرفة على الأداء المؤسسي.</w:t>
      </w:r>
    </w:p>
    <w:p w14:paraId="40FD6879" w14:textId="77777777" w:rsidR="00FC70F4" w:rsidRPr="004B5B1B" w:rsidRDefault="00FC70F4">
      <w:pPr>
        <w:pStyle w:val="3"/>
        <w:bidi/>
        <w:spacing w:before="0" w:beforeAutospacing="0" w:after="120" w:afterAutospacing="0"/>
        <w:rPr>
          <w:rFonts w:ascii="Simplified Arabic" w:eastAsia="Times New Roman" w:hAnsi="Simplified Arabic" w:cs="Simplified Arabic"/>
          <w:color w:val="1F1F1F"/>
          <w:sz w:val="24"/>
          <w:szCs w:val="24"/>
          <w:rtl/>
        </w:rPr>
      </w:pPr>
      <w:r w:rsidRPr="004B5B1B">
        <w:rPr>
          <w:rFonts w:ascii="Simplified Arabic" w:eastAsia="Times New Roman" w:hAnsi="Simplified Arabic" w:cs="Simplified Arabic" w:hint="cs"/>
          <w:color w:val="1F1F1F"/>
          <w:sz w:val="24"/>
          <w:szCs w:val="24"/>
          <w:rtl/>
        </w:rPr>
        <w:t>ثانياً: الفرضية الرئيسة الثانية (أثر المستقل على الوسيط)</w:t>
      </w:r>
    </w:p>
    <w:p w14:paraId="549DC897" w14:textId="77777777" w:rsidR="00FC70F4" w:rsidRPr="004B5B1B" w:rsidRDefault="00FC70F4">
      <w:pPr>
        <w:pStyle w:val="a5"/>
        <w:bidi/>
        <w:spacing w:before="0" w:beforeAutospacing="0" w:after="0" w:afterAutospacing="0"/>
        <w:rPr>
          <w:rFonts w:ascii="Simplified Arabic" w:hAnsi="Simplified Arabic" w:cs="Simplified Arabic"/>
          <w:color w:val="1F1F1F"/>
          <w:rtl/>
        </w:rPr>
      </w:pPr>
      <w:r w:rsidRPr="004B5B1B">
        <w:rPr>
          <w:rStyle w:val="a6"/>
          <w:rFonts w:ascii="Simplified Arabic" w:hAnsi="Simplified Arabic" w:cs="Simplified Arabic" w:hint="cs"/>
          <w:color w:val="1F1F1F"/>
          <w:bdr w:val="none" w:sz="0" w:space="0" w:color="auto" w:frame="1"/>
        </w:rPr>
        <w:t>H2</w:t>
      </w:r>
      <w:r w:rsidRPr="004B5B1B">
        <w:rPr>
          <w:rStyle w:val="a6"/>
          <w:rFonts w:ascii="Simplified Arabic" w:hAnsi="Simplified Arabic" w:cs="Simplified Arabic" w:hint="cs"/>
          <w:color w:val="1F1F1F"/>
          <w:bdr w:val="none" w:sz="0" w:space="0" w:color="auto" w:frame="1"/>
          <w:rtl/>
        </w:rPr>
        <w:t>: "يوجد أثر ذو دلالة إحصائية لإدارة المعرفة على مستوى تبني واستخدام ذكاء الأعمال في القطاع الحكومي السعودي."</w:t>
      </w:r>
    </w:p>
    <w:p w14:paraId="44253281" w14:textId="77777777" w:rsidR="00FC70F4" w:rsidRPr="004B5B1B" w:rsidRDefault="00FC70F4">
      <w:pPr>
        <w:pStyle w:val="3"/>
        <w:bidi/>
        <w:spacing w:before="0" w:beforeAutospacing="0" w:after="120" w:afterAutospacing="0"/>
        <w:rPr>
          <w:rFonts w:ascii="Simplified Arabic" w:eastAsia="Times New Roman" w:hAnsi="Simplified Arabic" w:cs="Simplified Arabic"/>
          <w:color w:val="1F1F1F"/>
          <w:sz w:val="24"/>
          <w:szCs w:val="24"/>
          <w:rtl/>
        </w:rPr>
      </w:pPr>
      <w:r w:rsidRPr="004B5B1B">
        <w:rPr>
          <w:rFonts w:ascii="Simplified Arabic" w:eastAsia="Times New Roman" w:hAnsi="Simplified Arabic" w:cs="Simplified Arabic" w:hint="cs"/>
          <w:color w:val="1F1F1F"/>
          <w:sz w:val="24"/>
          <w:szCs w:val="24"/>
          <w:rtl/>
        </w:rPr>
        <w:t>ثالثاً: الفرضية الرئيسة الثالثة (أثر الوسيط على التابع)</w:t>
      </w:r>
    </w:p>
    <w:p w14:paraId="620F5D0C" w14:textId="77777777" w:rsidR="00FC70F4" w:rsidRPr="004B5B1B" w:rsidRDefault="00FC70F4">
      <w:pPr>
        <w:pStyle w:val="a5"/>
        <w:bidi/>
        <w:spacing w:before="0" w:beforeAutospacing="0" w:after="0" w:afterAutospacing="0"/>
        <w:rPr>
          <w:rFonts w:ascii="Simplified Arabic" w:hAnsi="Simplified Arabic" w:cs="Simplified Arabic"/>
          <w:color w:val="1F1F1F"/>
          <w:rtl/>
        </w:rPr>
      </w:pPr>
      <w:r w:rsidRPr="004B5B1B">
        <w:rPr>
          <w:rStyle w:val="a6"/>
          <w:rFonts w:ascii="Simplified Arabic" w:hAnsi="Simplified Arabic" w:cs="Simplified Arabic" w:hint="cs"/>
          <w:color w:val="1F1F1F"/>
          <w:bdr w:val="none" w:sz="0" w:space="0" w:color="auto" w:frame="1"/>
        </w:rPr>
        <w:t>H3</w:t>
      </w:r>
      <w:r w:rsidRPr="004B5B1B">
        <w:rPr>
          <w:rStyle w:val="a6"/>
          <w:rFonts w:ascii="Simplified Arabic" w:hAnsi="Simplified Arabic" w:cs="Simplified Arabic" w:hint="cs"/>
          <w:color w:val="1F1F1F"/>
          <w:bdr w:val="none" w:sz="0" w:space="0" w:color="auto" w:frame="1"/>
          <w:rtl/>
        </w:rPr>
        <w:t>: "يوجد أثر ذو دلالة إحصائية لذكاء الأعمال على الأداء المؤسسي في القطاع الحكومي السعودي."</w:t>
      </w:r>
    </w:p>
    <w:p w14:paraId="02717B91" w14:textId="77777777" w:rsidR="00FC70F4" w:rsidRPr="004B5B1B" w:rsidRDefault="00FC70F4">
      <w:pPr>
        <w:pStyle w:val="3"/>
        <w:bidi/>
        <w:spacing w:before="0" w:beforeAutospacing="0" w:after="120" w:afterAutospacing="0"/>
        <w:rPr>
          <w:rFonts w:ascii="Simplified Arabic" w:eastAsia="Times New Roman" w:hAnsi="Simplified Arabic" w:cs="Simplified Arabic"/>
          <w:color w:val="1F1F1F"/>
          <w:sz w:val="24"/>
          <w:szCs w:val="24"/>
          <w:rtl/>
        </w:rPr>
      </w:pPr>
      <w:r w:rsidRPr="004B5B1B">
        <w:rPr>
          <w:rFonts w:ascii="Simplified Arabic" w:eastAsia="Times New Roman" w:hAnsi="Simplified Arabic" w:cs="Simplified Arabic" w:hint="cs"/>
          <w:color w:val="1F1F1F"/>
          <w:sz w:val="24"/>
          <w:szCs w:val="24"/>
          <w:rtl/>
        </w:rPr>
        <w:t>رابعاً: الفرضية الرئيسة الرابعة (فرضية الوساطة - جوهر الدراسة)</w:t>
      </w:r>
    </w:p>
    <w:p w14:paraId="569E13DC" w14:textId="77777777" w:rsidR="00FC70F4" w:rsidRPr="004B5B1B" w:rsidRDefault="00FC70F4">
      <w:pPr>
        <w:pStyle w:val="a5"/>
        <w:bidi/>
        <w:spacing w:before="0" w:beforeAutospacing="0" w:after="0" w:afterAutospacing="0"/>
        <w:rPr>
          <w:rFonts w:ascii="Simplified Arabic" w:hAnsi="Simplified Arabic" w:cs="Simplified Arabic"/>
          <w:color w:val="1F1F1F"/>
          <w:rtl/>
        </w:rPr>
      </w:pPr>
      <w:r w:rsidRPr="004B5B1B">
        <w:rPr>
          <w:rStyle w:val="a6"/>
          <w:rFonts w:ascii="Simplified Arabic" w:hAnsi="Simplified Arabic" w:cs="Simplified Arabic" w:hint="cs"/>
          <w:color w:val="1F1F1F"/>
          <w:bdr w:val="none" w:sz="0" w:space="0" w:color="auto" w:frame="1"/>
        </w:rPr>
        <w:t>H4</w:t>
      </w:r>
      <w:r w:rsidRPr="004B5B1B">
        <w:rPr>
          <w:rStyle w:val="a6"/>
          <w:rFonts w:ascii="Simplified Arabic" w:hAnsi="Simplified Arabic" w:cs="Simplified Arabic" w:hint="cs"/>
          <w:color w:val="1F1F1F"/>
          <w:bdr w:val="none" w:sz="0" w:space="0" w:color="auto" w:frame="1"/>
          <w:rtl/>
        </w:rPr>
        <w:t>: "يتوسط ذكاء الأعمال العلاقة بين إدارة المعرفة والأداء المؤسسي في القطاع الحكومي السعودي أثراً ذا دلالة إحصائية."</w:t>
      </w:r>
    </w:p>
    <w:p w14:paraId="096CC2E2" w14:textId="77777777" w:rsidR="00FC70F4" w:rsidRPr="004B5B1B" w:rsidRDefault="00FC70F4">
      <w:pPr>
        <w:pStyle w:val="a5"/>
        <w:bidi/>
        <w:spacing w:before="0" w:beforeAutospacing="0" w:after="0" w:afterAutospacing="0"/>
        <w:rPr>
          <w:rFonts w:ascii="Simplified Arabic" w:hAnsi="Simplified Arabic" w:cs="Simplified Arabic"/>
          <w:color w:val="1F1F1F"/>
          <w:rtl/>
        </w:rPr>
      </w:pPr>
      <w:r w:rsidRPr="004B5B1B">
        <w:rPr>
          <w:rStyle w:val="a7"/>
          <w:rFonts w:ascii="Simplified Arabic" w:hAnsi="Simplified Arabic" w:cs="Simplified Arabic" w:hint="cs"/>
          <w:i w:val="0"/>
          <w:iCs w:val="0"/>
          <w:color w:val="1F1F1F"/>
          <w:bdr w:val="none" w:sz="0" w:space="0" w:color="auto" w:frame="1"/>
          <w:rtl/>
        </w:rPr>
        <w:t>(وتعني هذه الفرضية أن وجود أنظمة ذكاء الأعمال يعزز ويقوي من قدرة إدارة المعرفة على تحسين الأداء المؤسسي).</w:t>
      </w:r>
    </w:p>
    <w:p w14:paraId="2C7D080F" w14:textId="77777777" w:rsidR="00FC70F4" w:rsidRPr="004B5B1B" w:rsidRDefault="00FC70F4">
      <w:pPr>
        <w:pStyle w:val="3"/>
        <w:bidi/>
        <w:spacing w:before="0" w:beforeAutospacing="0" w:after="120" w:afterAutospacing="0"/>
        <w:rPr>
          <w:rFonts w:ascii="Simplified Arabic" w:eastAsia="Times New Roman" w:hAnsi="Simplified Arabic" w:cs="Simplified Arabic"/>
          <w:color w:val="1F1F1F"/>
          <w:sz w:val="24"/>
          <w:szCs w:val="24"/>
          <w:rtl/>
        </w:rPr>
      </w:pPr>
      <w:r w:rsidRPr="004B5B1B">
        <w:rPr>
          <w:rFonts w:ascii="Simplified Arabic" w:eastAsia="Times New Roman" w:hAnsi="Simplified Arabic" w:cs="Simplified Arabic" w:hint="cs"/>
          <w:color w:val="1F1F1F"/>
          <w:sz w:val="24"/>
          <w:szCs w:val="24"/>
          <w:rtl/>
        </w:rPr>
        <w:t>خامساً: الفرضية الرئيسة الخامسة (فروق المتغيرات الديموغرافية)</w:t>
      </w:r>
    </w:p>
    <w:p w14:paraId="53AAE484" w14:textId="77777777" w:rsidR="00FC70F4" w:rsidRPr="004B5B1B" w:rsidRDefault="00FC70F4">
      <w:pPr>
        <w:pStyle w:val="a5"/>
        <w:bidi/>
        <w:spacing w:before="0" w:beforeAutospacing="0" w:after="0" w:afterAutospacing="0"/>
        <w:rPr>
          <w:rFonts w:ascii="Simplified Arabic" w:hAnsi="Simplified Arabic" w:cs="Simplified Arabic"/>
          <w:color w:val="1F1F1F"/>
          <w:rtl/>
        </w:rPr>
      </w:pPr>
      <w:r w:rsidRPr="004B5B1B">
        <w:rPr>
          <w:rStyle w:val="a6"/>
          <w:rFonts w:ascii="Simplified Arabic" w:hAnsi="Simplified Arabic" w:cs="Simplified Arabic" w:hint="cs"/>
          <w:color w:val="1F1F1F"/>
          <w:bdr w:val="none" w:sz="0" w:space="0" w:color="auto" w:frame="1"/>
        </w:rPr>
        <w:t>H5</w:t>
      </w:r>
      <w:r w:rsidRPr="004B5B1B">
        <w:rPr>
          <w:rStyle w:val="a6"/>
          <w:rFonts w:ascii="Simplified Arabic" w:hAnsi="Simplified Arabic" w:cs="Simplified Arabic" w:hint="cs"/>
          <w:color w:val="1F1F1F"/>
          <w:bdr w:val="none" w:sz="0" w:space="0" w:color="auto" w:frame="1"/>
          <w:rtl/>
        </w:rPr>
        <w:t xml:space="preserve">: "توجد فروق ذات دلالة إحصائية في تصورات </w:t>
      </w:r>
      <w:proofErr w:type="spellStart"/>
      <w:r w:rsidRPr="004B5B1B">
        <w:rPr>
          <w:rStyle w:val="a6"/>
          <w:rFonts w:ascii="Simplified Arabic" w:hAnsi="Simplified Arabic" w:cs="Simplified Arabic" w:hint="cs"/>
          <w:color w:val="1F1F1F"/>
          <w:bdr w:val="none" w:sz="0" w:space="0" w:color="auto" w:frame="1"/>
          <w:rtl/>
        </w:rPr>
        <w:t>المبحوثين</w:t>
      </w:r>
      <w:proofErr w:type="spellEnd"/>
      <w:r w:rsidRPr="004B5B1B">
        <w:rPr>
          <w:rStyle w:val="a6"/>
          <w:rFonts w:ascii="Simplified Arabic" w:hAnsi="Simplified Arabic" w:cs="Simplified Arabic" w:hint="cs"/>
          <w:color w:val="1F1F1F"/>
          <w:bdr w:val="none" w:sz="0" w:space="0" w:color="auto" w:frame="1"/>
          <w:rtl/>
        </w:rPr>
        <w:t xml:space="preserve"> نحو متغيرات الدراسة (إدارة المعرفة، ذكاء الأعمال، الأداء المؤسسي) تعزى للمتغيرات الديموغرافية (المنصب الوظيفي، سنوات الخبرة، المؤهل العلمي)."</w:t>
      </w:r>
    </w:p>
    <w:p w14:paraId="5E0D7737" w14:textId="77777777" w:rsidR="00FC70F4" w:rsidRPr="004B5B1B" w:rsidRDefault="00FC70F4">
      <w:pPr>
        <w:pStyle w:val="a5"/>
        <w:bidi/>
        <w:spacing w:before="0" w:beforeAutospacing="0" w:after="0" w:afterAutospacing="0"/>
        <w:rPr>
          <w:rFonts w:ascii="Simplified Arabic" w:hAnsi="Simplified Arabic" w:cs="Simplified Arabic"/>
          <w:color w:val="1F1F1F"/>
          <w:rtl/>
        </w:rPr>
      </w:pPr>
      <w:r w:rsidRPr="004B5B1B">
        <w:rPr>
          <w:rStyle w:val="a6"/>
          <w:rFonts w:ascii="Simplified Arabic" w:hAnsi="Simplified Arabic" w:cs="Simplified Arabic" w:hint="cs"/>
          <w:color w:val="1F1F1F"/>
          <w:bdr w:val="none" w:sz="0" w:space="0" w:color="auto" w:frame="1"/>
          <w:rtl/>
        </w:rPr>
        <w:t>ملاحظة منهجية:</w:t>
      </w:r>
    </w:p>
    <w:p w14:paraId="45A35BF6" w14:textId="77777777" w:rsidR="00FC70F4" w:rsidRPr="004B5B1B" w:rsidRDefault="00FC70F4" w:rsidP="00FC70F4">
      <w:pPr>
        <w:pStyle w:val="a5"/>
        <w:numPr>
          <w:ilvl w:val="0"/>
          <w:numId w:val="32"/>
        </w:numPr>
        <w:bidi/>
        <w:spacing w:before="0" w:beforeAutospacing="0" w:after="120" w:afterAutospacing="0"/>
        <w:rPr>
          <w:rFonts w:ascii="Simplified Arabic" w:hAnsi="Simplified Arabic" w:cs="Simplified Arabic"/>
          <w:color w:val="1F1F1F"/>
          <w:rtl/>
        </w:rPr>
      </w:pPr>
      <w:r w:rsidRPr="004B5B1B">
        <w:rPr>
          <w:rFonts w:ascii="Simplified Arabic" w:hAnsi="Simplified Arabic" w:cs="Simplified Arabic" w:hint="cs"/>
          <w:color w:val="1F1F1F"/>
          <w:rtl/>
        </w:rPr>
        <w:t>سيتم اختبار الفرضيات من (</w:t>
      </w:r>
      <w:r w:rsidRPr="004B5B1B">
        <w:rPr>
          <w:rFonts w:ascii="Simplified Arabic" w:hAnsi="Simplified Arabic" w:cs="Simplified Arabic" w:hint="cs"/>
          <w:color w:val="1F1F1F"/>
        </w:rPr>
        <w:t>H1</w:t>
      </w:r>
      <w:r w:rsidRPr="004B5B1B">
        <w:rPr>
          <w:rFonts w:ascii="Simplified Arabic" w:hAnsi="Simplified Arabic" w:cs="Simplified Arabic" w:hint="cs"/>
          <w:color w:val="1F1F1F"/>
          <w:rtl/>
        </w:rPr>
        <w:t>) إلى (</w:t>
      </w:r>
      <w:r w:rsidRPr="004B5B1B">
        <w:rPr>
          <w:rFonts w:ascii="Simplified Arabic" w:hAnsi="Simplified Arabic" w:cs="Simplified Arabic" w:hint="cs"/>
          <w:color w:val="1F1F1F"/>
        </w:rPr>
        <w:t>H4</w:t>
      </w:r>
      <w:r w:rsidRPr="004B5B1B">
        <w:rPr>
          <w:rFonts w:ascii="Simplified Arabic" w:hAnsi="Simplified Arabic" w:cs="Simplified Arabic" w:hint="cs"/>
          <w:color w:val="1F1F1F"/>
          <w:rtl/>
        </w:rPr>
        <w:t xml:space="preserve">) باستخدام أساليب التحليل الاستدلالي (مثل معامل ارتباط بيرسون، الانحدار الخطي، أو </w:t>
      </w:r>
      <w:proofErr w:type="spellStart"/>
      <w:r w:rsidRPr="004B5B1B">
        <w:rPr>
          <w:rFonts w:ascii="Simplified Arabic" w:hAnsi="Simplified Arabic" w:cs="Simplified Arabic" w:hint="cs"/>
          <w:color w:val="1F1F1F"/>
          <w:rtl/>
        </w:rPr>
        <w:t>النمذجة</w:t>
      </w:r>
      <w:proofErr w:type="spellEnd"/>
      <w:r w:rsidRPr="004B5B1B">
        <w:rPr>
          <w:rFonts w:ascii="Simplified Arabic" w:hAnsi="Simplified Arabic" w:cs="Simplified Arabic" w:hint="cs"/>
          <w:color w:val="1F1F1F"/>
          <w:rtl/>
        </w:rPr>
        <w:t xml:space="preserve"> بالمعادلات الهيكلية </w:t>
      </w:r>
      <w:r w:rsidRPr="004B5B1B">
        <w:rPr>
          <w:rFonts w:ascii="Simplified Arabic" w:hAnsi="Simplified Arabic" w:cs="Simplified Arabic" w:hint="cs"/>
          <w:color w:val="1F1F1F"/>
        </w:rPr>
        <w:t>SEM</w:t>
      </w:r>
      <w:r w:rsidRPr="004B5B1B">
        <w:rPr>
          <w:rFonts w:ascii="Simplified Arabic" w:hAnsi="Simplified Arabic" w:cs="Simplified Arabic" w:hint="cs"/>
          <w:color w:val="1F1F1F"/>
          <w:rtl/>
        </w:rPr>
        <w:t>).</w:t>
      </w:r>
    </w:p>
    <w:p w14:paraId="270BC42F" w14:textId="77777777" w:rsidR="00FC70F4" w:rsidRPr="004B5B1B" w:rsidRDefault="00FC70F4" w:rsidP="00FC70F4">
      <w:pPr>
        <w:pStyle w:val="a5"/>
        <w:numPr>
          <w:ilvl w:val="0"/>
          <w:numId w:val="32"/>
        </w:numPr>
        <w:bidi/>
        <w:spacing w:before="0" w:beforeAutospacing="0" w:after="120" w:afterAutospacing="0"/>
        <w:rPr>
          <w:rFonts w:ascii="Simplified Arabic" w:hAnsi="Simplified Arabic" w:cs="Simplified Arabic"/>
          <w:color w:val="1F1F1F"/>
          <w:rtl/>
        </w:rPr>
      </w:pPr>
      <w:r w:rsidRPr="004B5B1B">
        <w:rPr>
          <w:rFonts w:ascii="Simplified Arabic" w:hAnsi="Simplified Arabic" w:cs="Simplified Arabic" w:hint="cs"/>
          <w:color w:val="1F1F1F"/>
          <w:rtl/>
        </w:rPr>
        <w:t>سيتم اختبار الفرضية (</w:t>
      </w:r>
      <w:r w:rsidRPr="004B5B1B">
        <w:rPr>
          <w:rFonts w:ascii="Simplified Arabic" w:hAnsi="Simplified Arabic" w:cs="Simplified Arabic" w:hint="cs"/>
          <w:color w:val="1F1F1F"/>
        </w:rPr>
        <w:t>H5</w:t>
      </w:r>
      <w:r w:rsidRPr="004B5B1B">
        <w:rPr>
          <w:rFonts w:ascii="Simplified Arabic" w:hAnsi="Simplified Arabic" w:cs="Simplified Arabic" w:hint="cs"/>
          <w:color w:val="1F1F1F"/>
          <w:rtl/>
        </w:rPr>
        <w:t xml:space="preserve">) باستخدام اختبارات الفروق (مثل </w:t>
      </w:r>
      <w:r w:rsidRPr="004B5B1B">
        <w:rPr>
          <w:rFonts w:ascii="Simplified Arabic" w:hAnsi="Simplified Arabic" w:cs="Simplified Arabic" w:hint="cs"/>
          <w:color w:val="1F1F1F"/>
        </w:rPr>
        <w:t>T-Test</w:t>
      </w:r>
      <w:r w:rsidRPr="004B5B1B">
        <w:rPr>
          <w:rFonts w:ascii="Simplified Arabic" w:hAnsi="Simplified Arabic" w:cs="Simplified Arabic" w:hint="cs"/>
          <w:color w:val="1F1F1F"/>
          <w:rtl/>
        </w:rPr>
        <w:t xml:space="preserve"> أو </w:t>
      </w:r>
      <w:r w:rsidRPr="004B5B1B">
        <w:rPr>
          <w:rFonts w:ascii="Simplified Arabic" w:hAnsi="Simplified Arabic" w:cs="Simplified Arabic" w:hint="cs"/>
          <w:color w:val="1F1F1F"/>
        </w:rPr>
        <w:t>One-Way ANOVA</w:t>
      </w:r>
      <w:r w:rsidRPr="004B5B1B">
        <w:rPr>
          <w:rFonts w:ascii="Simplified Arabic" w:hAnsi="Simplified Arabic" w:cs="Simplified Arabic" w:hint="cs"/>
          <w:color w:val="1F1F1F"/>
          <w:rtl/>
        </w:rPr>
        <w:t>).</w:t>
      </w:r>
    </w:p>
    <w:p w14:paraId="535F240A" w14:textId="77777777" w:rsidR="00FC70F4" w:rsidRPr="004B5B1B" w:rsidRDefault="00FC70F4" w:rsidP="00FC70F4">
      <w:pPr>
        <w:pStyle w:val="a5"/>
        <w:bidi/>
        <w:spacing w:before="0" w:beforeAutospacing="0" w:after="0" w:afterAutospacing="0" w:line="360" w:lineRule="auto"/>
        <w:jc w:val="right"/>
        <w:rPr>
          <w:rFonts w:ascii="Simplified Arabic" w:hAnsi="Simplified Arabic" w:cs="Simplified Arabic"/>
          <w:color w:val="1F1F1F"/>
          <w:rtl/>
        </w:rPr>
      </w:pPr>
    </w:p>
    <w:p w14:paraId="2E5500FD" w14:textId="77777777" w:rsidR="00D56FC4" w:rsidRPr="004B5B1B" w:rsidRDefault="00D56FC4" w:rsidP="00D56FC4">
      <w:pPr>
        <w:pStyle w:val="a5"/>
        <w:bidi/>
        <w:spacing w:before="0" w:beforeAutospacing="0" w:after="0" w:afterAutospacing="0" w:line="360" w:lineRule="auto"/>
        <w:jc w:val="right"/>
        <w:rPr>
          <w:rFonts w:ascii="Simplified Arabic" w:hAnsi="Simplified Arabic" w:cs="Simplified Arabic"/>
          <w:color w:val="1F1F1F"/>
          <w:rtl/>
        </w:rPr>
      </w:pPr>
    </w:p>
    <w:p w14:paraId="188751C3" w14:textId="77777777" w:rsidR="002A287A" w:rsidRPr="004B5B1B" w:rsidRDefault="002A287A" w:rsidP="00B17FF2">
      <w:pPr>
        <w:pStyle w:val="a5"/>
        <w:bidi/>
        <w:spacing w:before="0" w:beforeAutospacing="0" w:after="0" w:afterAutospacing="0" w:line="360" w:lineRule="auto"/>
        <w:rPr>
          <w:rFonts w:ascii="Simplified Arabic" w:hAnsi="Simplified Arabic" w:cs="Simplified Arabic"/>
          <w:color w:val="1F1F1F"/>
          <w:rtl/>
        </w:rPr>
      </w:pPr>
    </w:p>
    <w:p w14:paraId="0EC53061" w14:textId="77777777" w:rsidR="002E6C11" w:rsidRPr="004B5B1B" w:rsidRDefault="002E6C11">
      <w:pPr>
        <w:pStyle w:val="1"/>
        <w:bidi/>
        <w:spacing w:before="0" w:beforeAutospacing="0" w:after="120" w:afterAutospacing="0"/>
        <w:rPr>
          <w:rFonts w:ascii="Simplified Arabic" w:eastAsia="Times New Roman" w:hAnsi="Simplified Arabic" w:cs="Simplified Arabic"/>
          <w:color w:val="1F1F1F"/>
          <w:sz w:val="24"/>
          <w:szCs w:val="24"/>
        </w:rPr>
      </w:pPr>
      <w:r w:rsidRPr="004B5B1B">
        <w:rPr>
          <w:rFonts w:ascii="Simplified Arabic" w:eastAsia="Times New Roman" w:hAnsi="Simplified Arabic" w:cs="Simplified Arabic" w:hint="cs"/>
          <w:color w:val="1F1F1F"/>
          <w:sz w:val="24"/>
          <w:szCs w:val="24"/>
          <w:rtl/>
        </w:rPr>
        <w:lastRenderedPageBreak/>
        <w:t>مفاهيم الدراسة</w:t>
      </w:r>
    </w:p>
    <w:p w14:paraId="3DDDBDF3" w14:textId="77777777" w:rsidR="002E6C11" w:rsidRPr="004B5B1B" w:rsidRDefault="002E6C11">
      <w:pPr>
        <w:pStyle w:val="a5"/>
        <w:bidi/>
        <w:spacing w:before="0" w:beforeAutospacing="0" w:after="240" w:afterAutospacing="0"/>
        <w:rPr>
          <w:rFonts w:ascii="Simplified Arabic" w:hAnsi="Simplified Arabic" w:cs="Simplified Arabic"/>
          <w:color w:val="1F1F1F"/>
          <w:rtl/>
        </w:rPr>
      </w:pPr>
      <w:r w:rsidRPr="004B5B1B">
        <w:rPr>
          <w:rFonts w:ascii="Simplified Arabic" w:hAnsi="Simplified Arabic" w:cs="Simplified Arabic" w:hint="cs"/>
          <w:color w:val="1F1F1F"/>
          <w:rtl/>
        </w:rPr>
        <w:t>تعتمد الدراسة على ثلاثة مفاهيم محورية تشكل هيكل النموذج البحثي، وفيما يلي عرض للتعريفات الاصطلاحية والإجرائية لكل منها:</w:t>
      </w:r>
    </w:p>
    <w:p w14:paraId="7ECCDC67" w14:textId="77777777" w:rsidR="002E6C11" w:rsidRPr="004B5B1B" w:rsidRDefault="002E6C11">
      <w:pPr>
        <w:pStyle w:val="3"/>
        <w:bidi/>
        <w:spacing w:before="0" w:beforeAutospacing="0" w:after="120" w:afterAutospacing="0"/>
        <w:rPr>
          <w:rFonts w:ascii="Simplified Arabic" w:eastAsia="Times New Roman" w:hAnsi="Simplified Arabic" w:cs="Simplified Arabic"/>
          <w:color w:val="1F1F1F"/>
          <w:sz w:val="24"/>
          <w:szCs w:val="24"/>
          <w:rtl/>
        </w:rPr>
      </w:pPr>
      <w:r w:rsidRPr="004B5B1B">
        <w:rPr>
          <w:rFonts w:ascii="Simplified Arabic" w:eastAsia="Times New Roman" w:hAnsi="Simplified Arabic" w:cs="Simplified Arabic" w:hint="cs"/>
          <w:color w:val="1F1F1F"/>
          <w:sz w:val="24"/>
          <w:szCs w:val="24"/>
          <w:rtl/>
        </w:rPr>
        <w:t>1. إدارة المعرفة (</w:t>
      </w:r>
      <w:r w:rsidRPr="004B5B1B">
        <w:rPr>
          <w:rFonts w:ascii="Simplified Arabic" w:eastAsia="Times New Roman" w:hAnsi="Simplified Arabic" w:cs="Simplified Arabic" w:hint="cs"/>
          <w:color w:val="1F1F1F"/>
          <w:sz w:val="24"/>
          <w:szCs w:val="24"/>
        </w:rPr>
        <w:t>Knowledge Management</w:t>
      </w:r>
      <w:r w:rsidRPr="004B5B1B">
        <w:rPr>
          <w:rFonts w:ascii="Simplified Arabic" w:eastAsia="Times New Roman" w:hAnsi="Simplified Arabic" w:cs="Simplified Arabic" w:hint="cs"/>
          <w:color w:val="1F1F1F"/>
          <w:sz w:val="24"/>
          <w:szCs w:val="24"/>
          <w:rtl/>
        </w:rPr>
        <w:t>)</w:t>
      </w:r>
    </w:p>
    <w:p w14:paraId="1430666A" w14:textId="77777777" w:rsidR="002E6C11" w:rsidRPr="004B5B1B" w:rsidRDefault="002E6C11" w:rsidP="002E6C11">
      <w:pPr>
        <w:pStyle w:val="a5"/>
        <w:numPr>
          <w:ilvl w:val="0"/>
          <w:numId w:val="33"/>
        </w:numPr>
        <w:bidi/>
        <w:spacing w:before="0" w:beforeAutospacing="0" w:after="0" w:afterAutospacing="0"/>
        <w:rPr>
          <w:rFonts w:ascii="Simplified Arabic" w:hAnsi="Simplified Arabic" w:cs="Simplified Arabic"/>
          <w:color w:val="1F1F1F"/>
          <w:rtl/>
        </w:rPr>
      </w:pPr>
      <w:r w:rsidRPr="004B5B1B">
        <w:rPr>
          <w:rStyle w:val="a6"/>
          <w:rFonts w:ascii="Simplified Arabic" w:hAnsi="Simplified Arabic" w:cs="Simplified Arabic" w:hint="cs"/>
          <w:color w:val="1F1F1F"/>
          <w:bdr w:val="none" w:sz="0" w:space="0" w:color="auto" w:frame="1"/>
          <w:rtl/>
        </w:rPr>
        <w:t>المفهوم الاصطلاحي:</w:t>
      </w:r>
      <w:r w:rsidRPr="004B5B1B">
        <w:rPr>
          <w:rFonts w:ascii="Simplified Arabic" w:hAnsi="Simplified Arabic" w:cs="Simplified Arabic" w:hint="cs"/>
          <w:color w:val="1F1F1F"/>
          <w:rtl/>
        </w:rPr>
        <w:t xml:space="preserve"> هي عملية نظامية تهدف إلى البحث عن المعلومات والخبرات واختيارها، وتنظيمها، وعرضها بطريقة تحسن قدرة الموظفين على فهم مجالات العمل، وتشمل أربع عمليات أساسية هي: (التوليد، التخزين، المشاركة، والتطبيق).</w:t>
      </w:r>
    </w:p>
    <w:p w14:paraId="1FD5A1E3" w14:textId="77777777" w:rsidR="002E6C11" w:rsidRPr="004B5B1B" w:rsidRDefault="002E6C11" w:rsidP="002E6C11">
      <w:pPr>
        <w:pStyle w:val="a5"/>
        <w:numPr>
          <w:ilvl w:val="0"/>
          <w:numId w:val="33"/>
        </w:numPr>
        <w:bidi/>
        <w:spacing w:before="0" w:beforeAutospacing="0" w:after="0" w:afterAutospacing="0"/>
        <w:rPr>
          <w:rFonts w:ascii="Simplified Arabic" w:hAnsi="Simplified Arabic" w:cs="Simplified Arabic"/>
          <w:color w:val="1F1F1F"/>
          <w:rtl/>
        </w:rPr>
      </w:pPr>
      <w:r w:rsidRPr="004B5B1B">
        <w:rPr>
          <w:rStyle w:val="a6"/>
          <w:rFonts w:ascii="Simplified Arabic" w:hAnsi="Simplified Arabic" w:cs="Simplified Arabic" w:hint="cs"/>
          <w:color w:val="1F1F1F"/>
          <w:bdr w:val="none" w:sz="0" w:space="0" w:color="auto" w:frame="1"/>
          <w:rtl/>
        </w:rPr>
        <w:t>المفهوم الإجرائي:</w:t>
      </w:r>
      <w:r w:rsidRPr="004B5B1B">
        <w:rPr>
          <w:rFonts w:ascii="Simplified Arabic" w:hAnsi="Simplified Arabic" w:cs="Simplified Arabic" w:hint="cs"/>
          <w:color w:val="1F1F1F"/>
          <w:rtl/>
        </w:rPr>
        <w:t xml:space="preserve"> هي الدرجة التي تمارس بها المؤسسات الحكومية السعودية محل الدراسة عمليات استقطاب المعارف وتوثيقها ونشرها بين منسوبيها واستخدامها في حل المشكلات الإدارية، وتُقاس من خلال استجابات أفراد العينة على العبارات المخصصة لها في الاستبانة.</w:t>
      </w:r>
    </w:p>
    <w:p w14:paraId="61B04FD7" w14:textId="77777777" w:rsidR="002E6C11" w:rsidRPr="004B5B1B" w:rsidRDefault="002E6C11">
      <w:pPr>
        <w:pStyle w:val="3"/>
        <w:bidi/>
        <w:spacing w:before="0" w:beforeAutospacing="0" w:after="120" w:afterAutospacing="0"/>
        <w:rPr>
          <w:rFonts w:ascii="Simplified Arabic" w:eastAsia="Times New Roman" w:hAnsi="Simplified Arabic" w:cs="Simplified Arabic"/>
          <w:color w:val="1F1F1F"/>
          <w:sz w:val="24"/>
          <w:szCs w:val="24"/>
          <w:rtl/>
        </w:rPr>
      </w:pPr>
      <w:r w:rsidRPr="004B5B1B">
        <w:rPr>
          <w:rFonts w:ascii="Simplified Arabic" w:eastAsia="Times New Roman" w:hAnsi="Simplified Arabic" w:cs="Simplified Arabic" w:hint="cs"/>
          <w:color w:val="1F1F1F"/>
          <w:sz w:val="24"/>
          <w:szCs w:val="24"/>
          <w:rtl/>
        </w:rPr>
        <w:t>2. ذكاء الأعمال (</w:t>
      </w:r>
      <w:r w:rsidRPr="004B5B1B">
        <w:rPr>
          <w:rFonts w:ascii="Simplified Arabic" w:eastAsia="Times New Roman" w:hAnsi="Simplified Arabic" w:cs="Simplified Arabic" w:hint="cs"/>
          <w:color w:val="1F1F1F"/>
          <w:sz w:val="24"/>
          <w:szCs w:val="24"/>
        </w:rPr>
        <w:t>Business Intelligence</w:t>
      </w:r>
      <w:r w:rsidRPr="004B5B1B">
        <w:rPr>
          <w:rFonts w:ascii="Simplified Arabic" w:eastAsia="Times New Roman" w:hAnsi="Simplified Arabic" w:cs="Simplified Arabic" w:hint="cs"/>
          <w:color w:val="1F1F1F"/>
          <w:sz w:val="24"/>
          <w:szCs w:val="24"/>
          <w:rtl/>
        </w:rPr>
        <w:t>)</w:t>
      </w:r>
    </w:p>
    <w:p w14:paraId="43F3C4CB" w14:textId="77777777" w:rsidR="002E6C11" w:rsidRPr="004B5B1B" w:rsidRDefault="002E6C11" w:rsidP="002E6C11">
      <w:pPr>
        <w:pStyle w:val="a5"/>
        <w:numPr>
          <w:ilvl w:val="0"/>
          <w:numId w:val="34"/>
        </w:numPr>
        <w:bidi/>
        <w:spacing w:before="0" w:beforeAutospacing="0" w:after="0" w:afterAutospacing="0"/>
        <w:rPr>
          <w:rFonts w:ascii="Simplified Arabic" w:hAnsi="Simplified Arabic" w:cs="Simplified Arabic"/>
          <w:color w:val="1F1F1F"/>
          <w:rtl/>
        </w:rPr>
      </w:pPr>
      <w:r w:rsidRPr="004B5B1B">
        <w:rPr>
          <w:rStyle w:val="a6"/>
          <w:rFonts w:ascii="Simplified Arabic" w:hAnsi="Simplified Arabic" w:cs="Simplified Arabic" w:hint="cs"/>
          <w:color w:val="1F1F1F"/>
          <w:bdr w:val="none" w:sz="0" w:space="0" w:color="auto" w:frame="1"/>
          <w:rtl/>
        </w:rPr>
        <w:t>المفهوم الاصطلاحي:</w:t>
      </w:r>
      <w:r w:rsidRPr="004B5B1B">
        <w:rPr>
          <w:rFonts w:ascii="Simplified Arabic" w:hAnsi="Simplified Arabic" w:cs="Simplified Arabic" w:hint="cs"/>
          <w:color w:val="1F1F1F"/>
          <w:rtl/>
        </w:rPr>
        <w:t xml:space="preserve"> هو عبارة عن مجموعة من النظريات والمنهجيات والعمليات والتقنيات التي تحول البيانات الخام إلى معلومات مفيدة وذات معنى لأغراض تجارية وإدارية، مما يساعد في تحديد وتطوير فرص استراتيجية جديدة.</w:t>
      </w:r>
    </w:p>
    <w:p w14:paraId="79D189D7" w14:textId="77777777" w:rsidR="002E6C11" w:rsidRPr="004B5B1B" w:rsidRDefault="002E6C11" w:rsidP="002E6C11">
      <w:pPr>
        <w:pStyle w:val="a5"/>
        <w:numPr>
          <w:ilvl w:val="0"/>
          <w:numId w:val="34"/>
        </w:numPr>
        <w:bidi/>
        <w:spacing w:before="0" w:beforeAutospacing="0" w:after="0" w:afterAutospacing="0"/>
        <w:rPr>
          <w:rFonts w:ascii="Simplified Arabic" w:hAnsi="Simplified Arabic" w:cs="Simplified Arabic"/>
          <w:color w:val="1F1F1F"/>
          <w:rtl/>
        </w:rPr>
      </w:pPr>
      <w:r w:rsidRPr="004B5B1B">
        <w:rPr>
          <w:rStyle w:val="a6"/>
          <w:rFonts w:ascii="Simplified Arabic" w:hAnsi="Simplified Arabic" w:cs="Simplified Arabic" w:hint="cs"/>
          <w:color w:val="1F1F1F"/>
          <w:bdr w:val="none" w:sz="0" w:space="0" w:color="auto" w:frame="1"/>
          <w:rtl/>
        </w:rPr>
        <w:t>المفهوم الإجرائي:</w:t>
      </w:r>
      <w:r w:rsidRPr="004B5B1B">
        <w:rPr>
          <w:rFonts w:ascii="Simplified Arabic" w:hAnsi="Simplified Arabic" w:cs="Simplified Arabic" w:hint="cs"/>
          <w:color w:val="1F1F1F"/>
          <w:rtl/>
        </w:rPr>
        <w:t xml:space="preserve"> هو مدى توفر واستخدام الأدوات والبرمجيات التحليلية واللوحات الرقمية (</w:t>
      </w:r>
      <w:r w:rsidRPr="004B5B1B">
        <w:rPr>
          <w:rFonts w:ascii="Simplified Arabic" w:hAnsi="Simplified Arabic" w:cs="Simplified Arabic" w:hint="cs"/>
          <w:color w:val="1F1F1F"/>
        </w:rPr>
        <w:t>Dashboards</w:t>
      </w:r>
      <w:r w:rsidRPr="004B5B1B">
        <w:rPr>
          <w:rFonts w:ascii="Simplified Arabic" w:hAnsi="Simplified Arabic" w:cs="Simplified Arabic" w:hint="cs"/>
          <w:color w:val="1F1F1F"/>
          <w:rtl/>
        </w:rPr>
        <w:t>) في المؤسسات الحكومية السعودية، والتي تعمل كمتغير وسيط يقوم بمعالجة البيانات والمعارف المتوفرة لتحويلها إلى رؤى تدعم اتخاذ القرار، ويُقاس بالدرجة الكلية التي يحصل عليها المبحوث في المحور المخصص له.</w:t>
      </w:r>
    </w:p>
    <w:p w14:paraId="76A20519" w14:textId="77777777" w:rsidR="002E6C11" w:rsidRPr="004B5B1B" w:rsidRDefault="002E6C11">
      <w:pPr>
        <w:pStyle w:val="3"/>
        <w:bidi/>
        <w:spacing w:before="0" w:beforeAutospacing="0" w:after="120" w:afterAutospacing="0"/>
        <w:rPr>
          <w:rFonts w:ascii="Simplified Arabic" w:eastAsia="Times New Roman" w:hAnsi="Simplified Arabic" w:cs="Simplified Arabic"/>
          <w:color w:val="1F1F1F"/>
          <w:sz w:val="24"/>
          <w:szCs w:val="24"/>
          <w:rtl/>
        </w:rPr>
      </w:pPr>
      <w:r w:rsidRPr="004B5B1B">
        <w:rPr>
          <w:rFonts w:ascii="Simplified Arabic" w:eastAsia="Times New Roman" w:hAnsi="Simplified Arabic" w:cs="Simplified Arabic" w:hint="cs"/>
          <w:color w:val="1F1F1F"/>
          <w:sz w:val="24"/>
          <w:szCs w:val="24"/>
          <w:rtl/>
        </w:rPr>
        <w:t>3. الأداء المؤسسي (</w:t>
      </w:r>
      <w:r w:rsidRPr="004B5B1B">
        <w:rPr>
          <w:rFonts w:ascii="Simplified Arabic" w:eastAsia="Times New Roman" w:hAnsi="Simplified Arabic" w:cs="Simplified Arabic" w:hint="cs"/>
          <w:color w:val="1F1F1F"/>
          <w:sz w:val="24"/>
          <w:szCs w:val="24"/>
        </w:rPr>
        <w:t>Organizational Performance</w:t>
      </w:r>
      <w:r w:rsidRPr="004B5B1B">
        <w:rPr>
          <w:rFonts w:ascii="Simplified Arabic" w:eastAsia="Times New Roman" w:hAnsi="Simplified Arabic" w:cs="Simplified Arabic" w:hint="cs"/>
          <w:color w:val="1F1F1F"/>
          <w:sz w:val="24"/>
          <w:szCs w:val="24"/>
          <w:rtl/>
        </w:rPr>
        <w:t>)</w:t>
      </w:r>
    </w:p>
    <w:p w14:paraId="40AA83FF" w14:textId="77777777" w:rsidR="002E6C11" w:rsidRPr="004B5B1B" w:rsidRDefault="002E6C11" w:rsidP="002E6C11">
      <w:pPr>
        <w:pStyle w:val="a5"/>
        <w:numPr>
          <w:ilvl w:val="0"/>
          <w:numId w:val="35"/>
        </w:numPr>
        <w:bidi/>
        <w:spacing w:before="0" w:beforeAutospacing="0" w:after="0" w:afterAutospacing="0"/>
        <w:rPr>
          <w:rFonts w:ascii="Simplified Arabic" w:hAnsi="Simplified Arabic" w:cs="Simplified Arabic"/>
          <w:color w:val="1F1F1F"/>
          <w:rtl/>
        </w:rPr>
      </w:pPr>
      <w:r w:rsidRPr="004B5B1B">
        <w:rPr>
          <w:rStyle w:val="a6"/>
          <w:rFonts w:ascii="Simplified Arabic" w:hAnsi="Simplified Arabic" w:cs="Simplified Arabic" w:hint="cs"/>
          <w:color w:val="1F1F1F"/>
          <w:bdr w:val="none" w:sz="0" w:space="0" w:color="auto" w:frame="1"/>
          <w:rtl/>
        </w:rPr>
        <w:t>المفهوم الاصطلاحي:</w:t>
      </w:r>
      <w:r w:rsidRPr="004B5B1B">
        <w:rPr>
          <w:rFonts w:ascii="Simplified Arabic" w:hAnsi="Simplified Arabic" w:cs="Simplified Arabic" w:hint="cs"/>
          <w:color w:val="1F1F1F"/>
          <w:rtl/>
        </w:rPr>
        <w:t xml:space="preserve"> هو قدرة المؤسسة على تحقيق أهدافها طويلة وقصيرة الأجل بكفاءة وفعالية، من خلال الاستخدام الأمثل للموارد المتاحة (البشرية والمالية والمعرفية) بما يلبي تطلعات الأطراف ذات العلاقة.</w:t>
      </w:r>
    </w:p>
    <w:p w14:paraId="6896A779" w14:textId="77777777" w:rsidR="002E6C11" w:rsidRPr="004B5B1B" w:rsidRDefault="002E6C11" w:rsidP="002E6C11">
      <w:pPr>
        <w:pStyle w:val="a5"/>
        <w:numPr>
          <w:ilvl w:val="0"/>
          <w:numId w:val="35"/>
        </w:numPr>
        <w:bidi/>
        <w:spacing w:before="0" w:beforeAutospacing="0" w:after="0" w:afterAutospacing="0"/>
        <w:rPr>
          <w:rFonts w:ascii="Simplified Arabic" w:hAnsi="Simplified Arabic" w:cs="Simplified Arabic"/>
          <w:color w:val="1F1F1F"/>
          <w:rtl/>
        </w:rPr>
      </w:pPr>
      <w:r w:rsidRPr="004B5B1B">
        <w:rPr>
          <w:rStyle w:val="a6"/>
          <w:rFonts w:ascii="Simplified Arabic" w:hAnsi="Simplified Arabic" w:cs="Simplified Arabic" w:hint="cs"/>
          <w:color w:val="1F1F1F"/>
          <w:bdr w:val="none" w:sz="0" w:space="0" w:color="auto" w:frame="1"/>
          <w:rtl/>
        </w:rPr>
        <w:t>المفهوم الإجرائي:</w:t>
      </w:r>
      <w:r w:rsidRPr="004B5B1B">
        <w:rPr>
          <w:rFonts w:ascii="Simplified Arabic" w:hAnsi="Simplified Arabic" w:cs="Simplified Arabic" w:hint="cs"/>
          <w:color w:val="1F1F1F"/>
          <w:rtl/>
        </w:rPr>
        <w:t xml:space="preserve"> هو مستوى التميز والكفاءة والفاعلية الذي تحققه الجهات الحكومية السعودية في تنفيذ مهامها وخدماتها، مقاساً بمؤشرات مستمدة من مستهدفات رؤية المملكة 2030 (مثل كفاءة الإنفاق، جودة الخدمة، والتحول الرقمي)، ويُعبر عنه إحصائياً بالدرجة التي يحددها أفراد عينة الدراسة في المقياس.</w:t>
      </w:r>
    </w:p>
    <w:p w14:paraId="76A3C4FD" w14:textId="77777777" w:rsidR="002E6C11" w:rsidRPr="004B5B1B" w:rsidRDefault="002E6C11">
      <w:pPr>
        <w:pStyle w:val="3"/>
        <w:bidi/>
        <w:spacing w:before="0" w:beforeAutospacing="0" w:after="120" w:afterAutospacing="0"/>
        <w:rPr>
          <w:rFonts w:ascii="Simplified Arabic" w:eastAsia="Times New Roman" w:hAnsi="Simplified Arabic" w:cs="Simplified Arabic"/>
          <w:color w:val="1F1F1F"/>
          <w:sz w:val="24"/>
          <w:szCs w:val="24"/>
          <w:rtl/>
        </w:rPr>
      </w:pPr>
      <w:r w:rsidRPr="004B5B1B">
        <w:rPr>
          <w:rFonts w:ascii="Simplified Arabic" w:eastAsia="Times New Roman" w:hAnsi="Simplified Arabic" w:cs="Simplified Arabic" w:hint="cs"/>
          <w:color w:val="1F1F1F"/>
          <w:sz w:val="24"/>
          <w:szCs w:val="24"/>
          <w:rtl/>
        </w:rPr>
        <w:t>4. رؤية المملكة 2030 (كمرجع سياقي)</w:t>
      </w:r>
    </w:p>
    <w:p w14:paraId="03C91DAB" w14:textId="77777777" w:rsidR="002E6C11" w:rsidRPr="004B5B1B" w:rsidRDefault="002E6C11" w:rsidP="002E6C11">
      <w:pPr>
        <w:pStyle w:val="a5"/>
        <w:numPr>
          <w:ilvl w:val="0"/>
          <w:numId w:val="36"/>
        </w:numPr>
        <w:bidi/>
        <w:spacing w:before="0" w:beforeAutospacing="0" w:after="0" w:afterAutospacing="0"/>
        <w:rPr>
          <w:rFonts w:ascii="Simplified Arabic" w:hAnsi="Simplified Arabic" w:cs="Simplified Arabic"/>
          <w:color w:val="1F1F1F"/>
          <w:rtl/>
        </w:rPr>
      </w:pPr>
      <w:r w:rsidRPr="004B5B1B">
        <w:rPr>
          <w:rStyle w:val="a6"/>
          <w:rFonts w:ascii="Simplified Arabic" w:hAnsi="Simplified Arabic" w:cs="Simplified Arabic" w:hint="cs"/>
          <w:color w:val="1F1F1F"/>
          <w:bdr w:val="none" w:sz="0" w:space="0" w:color="auto" w:frame="1"/>
          <w:rtl/>
        </w:rPr>
        <w:t>المفهوم الاصطلاحي:</w:t>
      </w:r>
      <w:r w:rsidRPr="004B5B1B">
        <w:rPr>
          <w:rFonts w:ascii="Simplified Arabic" w:hAnsi="Simplified Arabic" w:cs="Simplified Arabic" w:hint="cs"/>
          <w:color w:val="1F1F1F"/>
          <w:rtl/>
        </w:rPr>
        <w:t xml:space="preserve"> هي خطة ما بعد النفط للمملكة العربية السعودية، أُعلن عنها في عام 2016، وتستند إلى ثلاثة محاور: مجتمع حيوي، اقتصاد مزدهر، ووطن طموح.</w:t>
      </w:r>
    </w:p>
    <w:p w14:paraId="5583D10F" w14:textId="77777777" w:rsidR="002E6C11" w:rsidRPr="004B5B1B" w:rsidRDefault="002E6C11" w:rsidP="002E6C11">
      <w:pPr>
        <w:pStyle w:val="a5"/>
        <w:numPr>
          <w:ilvl w:val="0"/>
          <w:numId w:val="36"/>
        </w:numPr>
        <w:bidi/>
        <w:spacing w:before="0" w:beforeAutospacing="0" w:after="0" w:afterAutospacing="0"/>
        <w:rPr>
          <w:rFonts w:ascii="Simplified Arabic" w:hAnsi="Simplified Arabic" w:cs="Simplified Arabic"/>
          <w:color w:val="1F1F1F"/>
          <w:rtl/>
        </w:rPr>
      </w:pPr>
      <w:r w:rsidRPr="004B5B1B">
        <w:rPr>
          <w:rStyle w:val="a6"/>
          <w:rFonts w:ascii="Simplified Arabic" w:hAnsi="Simplified Arabic" w:cs="Simplified Arabic" w:hint="cs"/>
          <w:color w:val="1F1F1F"/>
          <w:bdr w:val="none" w:sz="0" w:space="0" w:color="auto" w:frame="1"/>
          <w:rtl/>
        </w:rPr>
        <w:t>المفهوم الإجرائي:</w:t>
      </w:r>
      <w:r w:rsidRPr="004B5B1B">
        <w:rPr>
          <w:rFonts w:ascii="Simplified Arabic" w:hAnsi="Simplified Arabic" w:cs="Simplified Arabic" w:hint="cs"/>
          <w:color w:val="1F1F1F"/>
          <w:rtl/>
        </w:rPr>
        <w:t xml:space="preserve"> هي الإطار المرجعي والمعايير الاستراتيجية التي تُقيم الدراسة في ضوئها مدى تطور الأداء الحكومي، والدافع الرئيس لتبني تقنيات ذكاء الأعمال وإدارة المعرفة في المؤسسات العامة السعودية.</w:t>
      </w:r>
    </w:p>
    <w:p w14:paraId="4B6FD534" w14:textId="77777777" w:rsidR="002A287A" w:rsidRPr="004B5B1B" w:rsidRDefault="002A287A" w:rsidP="002A287A">
      <w:pPr>
        <w:pStyle w:val="a5"/>
        <w:bidi/>
        <w:spacing w:before="0" w:beforeAutospacing="0" w:after="0" w:afterAutospacing="0" w:line="360" w:lineRule="auto"/>
        <w:jc w:val="right"/>
        <w:rPr>
          <w:rFonts w:ascii="Simplified Arabic" w:hAnsi="Simplified Arabic" w:cs="Simplified Arabic"/>
          <w:color w:val="1F1F1F"/>
          <w:rtl/>
        </w:rPr>
      </w:pPr>
    </w:p>
    <w:p w14:paraId="62E0995A" w14:textId="77777777" w:rsidR="002E6C11" w:rsidRPr="004B5B1B" w:rsidRDefault="002E6C11" w:rsidP="00B17FF2">
      <w:pPr>
        <w:pStyle w:val="a5"/>
        <w:bidi/>
        <w:spacing w:before="0" w:beforeAutospacing="0" w:after="0" w:afterAutospacing="0" w:line="360" w:lineRule="auto"/>
        <w:rPr>
          <w:rFonts w:ascii="Simplified Arabic" w:hAnsi="Simplified Arabic" w:cs="Simplified Arabic"/>
          <w:color w:val="1F1F1F"/>
          <w:rtl/>
        </w:rPr>
      </w:pPr>
    </w:p>
    <w:p w14:paraId="5F96CBF7" w14:textId="77777777" w:rsidR="000608E8" w:rsidRPr="004B5B1B" w:rsidRDefault="000608E8">
      <w:pPr>
        <w:pStyle w:val="1"/>
        <w:bidi/>
        <w:spacing w:before="0" w:beforeAutospacing="0" w:after="120" w:afterAutospacing="0"/>
        <w:rPr>
          <w:rFonts w:ascii="Simplified Arabic" w:eastAsia="Times New Roman" w:hAnsi="Simplified Arabic" w:cs="Simplified Arabic"/>
          <w:color w:val="1F1F1F"/>
          <w:sz w:val="24"/>
          <w:szCs w:val="24"/>
        </w:rPr>
      </w:pPr>
      <w:r w:rsidRPr="004B5B1B">
        <w:rPr>
          <w:rFonts w:ascii="Simplified Arabic" w:eastAsia="Times New Roman" w:hAnsi="Simplified Arabic" w:cs="Simplified Arabic" w:hint="cs"/>
          <w:color w:val="1F1F1F"/>
          <w:sz w:val="24"/>
          <w:szCs w:val="24"/>
          <w:rtl/>
        </w:rPr>
        <w:lastRenderedPageBreak/>
        <w:t>حدود الدراسة</w:t>
      </w:r>
    </w:p>
    <w:p w14:paraId="3B188A47" w14:textId="77777777" w:rsidR="000608E8" w:rsidRPr="004B5B1B" w:rsidRDefault="000608E8">
      <w:pPr>
        <w:pStyle w:val="3"/>
        <w:bidi/>
        <w:spacing w:before="0" w:beforeAutospacing="0" w:after="120" w:afterAutospacing="0"/>
        <w:rPr>
          <w:rFonts w:ascii="Simplified Arabic" w:eastAsia="Times New Roman" w:hAnsi="Simplified Arabic" w:cs="Simplified Arabic"/>
          <w:color w:val="1F1F1F"/>
          <w:sz w:val="24"/>
          <w:szCs w:val="24"/>
          <w:rtl/>
        </w:rPr>
      </w:pPr>
      <w:r w:rsidRPr="004B5B1B">
        <w:rPr>
          <w:rFonts w:ascii="Simplified Arabic" w:eastAsia="Times New Roman" w:hAnsi="Simplified Arabic" w:cs="Simplified Arabic" w:hint="cs"/>
          <w:color w:val="1F1F1F"/>
          <w:sz w:val="24"/>
          <w:szCs w:val="24"/>
          <w:rtl/>
        </w:rPr>
        <w:t>1. الحدود الموضوعية (</w:t>
      </w:r>
      <w:r w:rsidRPr="004B5B1B">
        <w:rPr>
          <w:rFonts w:ascii="Simplified Arabic" w:eastAsia="Times New Roman" w:hAnsi="Simplified Arabic" w:cs="Simplified Arabic" w:hint="cs"/>
          <w:color w:val="1F1F1F"/>
          <w:sz w:val="24"/>
          <w:szCs w:val="24"/>
        </w:rPr>
        <w:t>Subject Boundaries</w:t>
      </w:r>
      <w:r w:rsidRPr="004B5B1B">
        <w:rPr>
          <w:rFonts w:ascii="Simplified Arabic" w:eastAsia="Times New Roman" w:hAnsi="Simplified Arabic" w:cs="Simplified Arabic" w:hint="cs"/>
          <w:color w:val="1F1F1F"/>
          <w:sz w:val="24"/>
          <w:szCs w:val="24"/>
          <w:rtl/>
        </w:rPr>
        <w:t>)</w:t>
      </w:r>
    </w:p>
    <w:p w14:paraId="377DA03B" w14:textId="77777777" w:rsidR="000608E8" w:rsidRPr="004B5B1B" w:rsidRDefault="000608E8">
      <w:pPr>
        <w:pStyle w:val="a5"/>
        <w:bidi/>
        <w:spacing w:before="0" w:beforeAutospacing="0" w:after="120" w:afterAutospacing="0"/>
        <w:rPr>
          <w:rFonts w:ascii="Simplified Arabic" w:hAnsi="Simplified Arabic" w:cs="Simplified Arabic"/>
          <w:color w:val="1F1F1F"/>
          <w:rtl/>
        </w:rPr>
      </w:pPr>
      <w:r w:rsidRPr="004B5B1B">
        <w:rPr>
          <w:rFonts w:ascii="Simplified Arabic" w:hAnsi="Simplified Arabic" w:cs="Simplified Arabic" w:hint="cs"/>
          <w:color w:val="1F1F1F"/>
          <w:rtl/>
        </w:rPr>
        <w:t>تقتصر الدراسة موضوعياً على البحث في العلاقة بين ثلاثة متغيرات أساسية هي:</w:t>
      </w:r>
    </w:p>
    <w:p w14:paraId="6978DA7D" w14:textId="77777777" w:rsidR="000608E8" w:rsidRPr="004B5B1B" w:rsidRDefault="000608E8" w:rsidP="000608E8">
      <w:pPr>
        <w:pStyle w:val="a5"/>
        <w:numPr>
          <w:ilvl w:val="0"/>
          <w:numId w:val="37"/>
        </w:numPr>
        <w:bidi/>
        <w:spacing w:before="0" w:beforeAutospacing="0" w:after="0" w:afterAutospacing="0"/>
        <w:rPr>
          <w:rFonts w:ascii="Simplified Arabic" w:hAnsi="Simplified Arabic" w:cs="Simplified Arabic"/>
          <w:color w:val="1F1F1F"/>
          <w:rtl/>
        </w:rPr>
      </w:pPr>
      <w:r w:rsidRPr="004B5B1B">
        <w:rPr>
          <w:rStyle w:val="a6"/>
          <w:rFonts w:ascii="Simplified Arabic" w:hAnsi="Simplified Arabic" w:cs="Simplified Arabic" w:hint="cs"/>
          <w:color w:val="1F1F1F"/>
          <w:bdr w:val="none" w:sz="0" w:space="0" w:color="auto" w:frame="1"/>
          <w:rtl/>
        </w:rPr>
        <w:t>المتغير المستقل:</w:t>
      </w:r>
      <w:r w:rsidRPr="004B5B1B">
        <w:rPr>
          <w:rFonts w:ascii="Simplified Arabic" w:hAnsi="Simplified Arabic" w:cs="Simplified Arabic" w:hint="cs"/>
          <w:color w:val="1F1F1F"/>
          <w:rtl/>
        </w:rPr>
        <w:t xml:space="preserve"> إدارة المعرفة بعملياتها (توليد، تخزين، مشاركة، تطبيق).</w:t>
      </w:r>
    </w:p>
    <w:p w14:paraId="5C62CC31" w14:textId="77777777" w:rsidR="000608E8" w:rsidRPr="004B5B1B" w:rsidRDefault="000608E8" w:rsidP="000608E8">
      <w:pPr>
        <w:pStyle w:val="a5"/>
        <w:numPr>
          <w:ilvl w:val="0"/>
          <w:numId w:val="37"/>
        </w:numPr>
        <w:bidi/>
        <w:spacing w:before="0" w:beforeAutospacing="0" w:after="0" w:afterAutospacing="0"/>
        <w:rPr>
          <w:rFonts w:ascii="Simplified Arabic" w:hAnsi="Simplified Arabic" w:cs="Simplified Arabic"/>
          <w:color w:val="1F1F1F"/>
          <w:rtl/>
        </w:rPr>
      </w:pPr>
      <w:r w:rsidRPr="004B5B1B">
        <w:rPr>
          <w:rStyle w:val="a6"/>
          <w:rFonts w:ascii="Simplified Arabic" w:hAnsi="Simplified Arabic" w:cs="Simplified Arabic" w:hint="cs"/>
          <w:color w:val="1F1F1F"/>
          <w:bdr w:val="none" w:sz="0" w:space="0" w:color="auto" w:frame="1"/>
          <w:rtl/>
        </w:rPr>
        <w:t>المتغير الوسيط:</w:t>
      </w:r>
      <w:r w:rsidRPr="004B5B1B">
        <w:rPr>
          <w:rFonts w:ascii="Simplified Arabic" w:hAnsi="Simplified Arabic" w:cs="Simplified Arabic" w:hint="cs"/>
          <w:color w:val="1F1F1F"/>
          <w:rtl/>
        </w:rPr>
        <w:t xml:space="preserve"> ذكاء الأعمال (</w:t>
      </w:r>
      <w:r w:rsidRPr="004B5B1B">
        <w:rPr>
          <w:rFonts w:ascii="Simplified Arabic" w:hAnsi="Simplified Arabic" w:cs="Simplified Arabic" w:hint="cs"/>
          <w:color w:val="1F1F1F"/>
        </w:rPr>
        <w:t>Business Intelligence</w:t>
      </w:r>
      <w:r w:rsidRPr="004B5B1B">
        <w:rPr>
          <w:rFonts w:ascii="Simplified Arabic" w:hAnsi="Simplified Arabic" w:cs="Simplified Arabic" w:hint="cs"/>
          <w:color w:val="1F1F1F"/>
          <w:rtl/>
        </w:rPr>
        <w:t>) كأداة تحليلية وممكن استراتيجي.</w:t>
      </w:r>
    </w:p>
    <w:p w14:paraId="55406B63" w14:textId="77777777" w:rsidR="000608E8" w:rsidRPr="004B5B1B" w:rsidRDefault="000608E8" w:rsidP="000608E8">
      <w:pPr>
        <w:pStyle w:val="a5"/>
        <w:numPr>
          <w:ilvl w:val="0"/>
          <w:numId w:val="37"/>
        </w:numPr>
        <w:bidi/>
        <w:spacing w:before="0" w:beforeAutospacing="0" w:after="0" w:afterAutospacing="0"/>
        <w:rPr>
          <w:rFonts w:ascii="Simplified Arabic" w:hAnsi="Simplified Arabic" w:cs="Simplified Arabic"/>
          <w:color w:val="1F1F1F"/>
          <w:rtl/>
        </w:rPr>
      </w:pPr>
      <w:r w:rsidRPr="004B5B1B">
        <w:rPr>
          <w:rStyle w:val="a6"/>
          <w:rFonts w:ascii="Simplified Arabic" w:hAnsi="Simplified Arabic" w:cs="Simplified Arabic" w:hint="cs"/>
          <w:color w:val="1F1F1F"/>
          <w:bdr w:val="none" w:sz="0" w:space="0" w:color="auto" w:frame="1"/>
          <w:rtl/>
        </w:rPr>
        <w:t>المتغير التابع:</w:t>
      </w:r>
      <w:r w:rsidRPr="004B5B1B">
        <w:rPr>
          <w:rFonts w:ascii="Simplified Arabic" w:hAnsi="Simplified Arabic" w:cs="Simplified Arabic" w:hint="cs"/>
          <w:color w:val="1F1F1F"/>
          <w:rtl/>
        </w:rPr>
        <w:t xml:space="preserve"> الأداء المؤسسي في ضوء معايير رؤية المملكة 2030.</w:t>
      </w:r>
    </w:p>
    <w:p w14:paraId="23648AE9" w14:textId="77777777" w:rsidR="000608E8" w:rsidRPr="004B5B1B" w:rsidRDefault="000608E8">
      <w:pPr>
        <w:pStyle w:val="a5"/>
        <w:bidi/>
        <w:spacing w:before="0" w:beforeAutospacing="0" w:after="120" w:afterAutospacing="0"/>
        <w:ind w:left="720"/>
        <w:rPr>
          <w:rFonts w:ascii="Simplified Arabic" w:hAnsi="Simplified Arabic" w:cs="Simplified Arabic"/>
          <w:color w:val="1F1F1F"/>
          <w:rtl/>
        </w:rPr>
      </w:pPr>
      <w:r w:rsidRPr="004B5B1B">
        <w:rPr>
          <w:rFonts w:ascii="Simplified Arabic" w:hAnsi="Simplified Arabic" w:cs="Simplified Arabic" w:hint="cs"/>
          <w:color w:val="1F1F1F"/>
          <w:rtl/>
        </w:rPr>
        <w:t>كما تلتزم الدراسة بالبحث في كيفية تكامل هذه المتغيرات لتعزيز كفاءة العمل الحكومي.</w:t>
      </w:r>
    </w:p>
    <w:p w14:paraId="6331CD3B" w14:textId="77777777" w:rsidR="000608E8" w:rsidRPr="004B5B1B" w:rsidRDefault="000608E8">
      <w:pPr>
        <w:pStyle w:val="3"/>
        <w:bidi/>
        <w:spacing w:before="0" w:beforeAutospacing="0" w:after="120" w:afterAutospacing="0"/>
        <w:rPr>
          <w:rFonts w:ascii="Simplified Arabic" w:eastAsia="Times New Roman" w:hAnsi="Simplified Arabic" w:cs="Simplified Arabic"/>
          <w:color w:val="1F1F1F"/>
          <w:sz w:val="24"/>
          <w:szCs w:val="24"/>
          <w:rtl/>
        </w:rPr>
      </w:pPr>
      <w:r w:rsidRPr="004B5B1B">
        <w:rPr>
          <w:rFonts w:ascii="Simplified Arabic" w:eastAsia="Times New Roman" w:hAnsi="Simplified Arabic" w:cs="Simplified Arabic" w:hint="cs"/>
          <w:color w:val="1F1F1F"/>
          <w:sz w:val="24"/>
          <w:szCs w:val="24"/>
          <w:rtl/>
        </w:rPr>
        <w:t>2. الحدود المكانية (</w:t>
      </w:r>
      <w:r w:rsidRPr="004B5B1B">
        <w:rPr>
          <w:rFonts w:ascii="Simplified Arabic" w:eastAsia="Times New Roman" w:hAnsi="Simplified Arabic" w:cs="Simplified Arabic" w:hint="cs"/>
          <w:color w:val="1F1F1F"/>
          <w:sz w:val="24"/>
          <w:szCs w:val="24"/>
        </w:rPr>
        <w:t>Spatial Boundaries</w:t>
      </w:r>
      <w:r w:rsidRPr="004B5B1B">
        <w:rPr>
          <w:rFonts w:ascii="Simplified Arabic" w:eastAsia="Times New Roman" w:hAnsi="Simplified Arabic" w:cs="Simplified Arabic" w:hint="cs"/>
          <w:color w:val="1F1F1F"/>
          <w:sz w:val="24"/>
          <w:szCs w:val="24"/>
          <w:rtl/>
        </w:rPr>
        <w:t>)</w:t>
      </w:r>
    </w:p>
    <w:p w14:paraId="089B404E" w14:textId="77777777" w:rsidR="000608E8" w:rsidRPr="004B5B1B" w:rsidRDefault="000608E8">
      <w:pPr>
        <w:pStyle w:val="a5"/>
        <w:bidi/>
        <w:spacing w:before="0" w:beforeAutospacing="0" w:after="0" w:afterAutospacing="0"/>
        <w:rPr>
          <w:rFonts w:ascii="Simplified Arabic" w:hAnsi="Simplified Arabic" w:cs="Simplified Arabic"/>
          <w:color w:val="1F1F1F"/>
          <w:rtl/>
        </w:rPr>
      </w:pPr>
      <w:r w:rsidRPr="004B5B1B">
        <w:rPr>
          <w:rFonts w:ascii="Simplified Arabic" w:hAnsi="Simplified Arabic" w:cs="Simplified Arabic" w:hint="cs"/>
          <w:color w:val="1F1F1F"/>
          <w:rtl/>
        </w:rPr>
        <w:t xml:space="preserve">تطبق هذه الدراسة في المملكة العربية السعودية، وتستهدف </w:t>
      </w:r>
      <w:r w:rsidRPr="004B5B1B">
        <w:rPr>
          <w:rStyle w:val="a6"/>
          <w:rFonts w:ascii="Simplified Arabic" w:hAnsi="Simplified Arabic" w:cs="Simplified Arabic" w:hint="cs"/>
          <w:color w:val="1F1F1F"/>
          <w:bdr w:val="none" w:sz="0" w:space="0" w:color="auto" w:frame="1"/>
          <w:rtl/>
        </w:rPr>
        <w:t>القطاع الحكومي السعودي</w:t>
      </w:r>
      <w:r w:rsidRPr="004B5B1B">
        <w:rPr>
          <w:rFonts w:ascii="Simplified Arabic" w:hAnsi="Simplified Arabic" w:cs="Simplified Arabic" w:hint="cs"/>
          <w:color w:val="1F1F1F"/>
          <w:rtl/>
        </w:rPr>
        <w:t xml:space="preserve"> (الوزارات، الهيئات، والمؤسسات العامة)، نظراً لكون هذا القطاع هو المحرك الأساسي لمستهدفات رؤية 2030 والمعني المباشر ببرامج التحول الرقمي والتميز المؤسسي.</w:t>
      </w:r>
    </w:p>
    <w:p w14:paraId="46FEAB14" w14:textId="77777777" w:rsidR="000608E8" w:rsidRPr="004B5B1B" w:rsidRDefault="000608E8">
      <w:pPr>
        <w:pStyle w:val="3"/>
        <w:bidi/>
        <w:spacing w:before="0" w:beforeAutospacing="0" w:after="120" w:afterAutospacing="0"/>
        <w:rPr>
          <w:rFonts w:ascii="Simplified Arabic" w:eastAsia="Times New Roman" w:hAnsi="Simplified Arabic" w:cs="Simplified Arabic"/>
          <w:color w:val="1F1F1F"/>
          <w:sz w:val="24"/>
          <w:szCs w:val="24"/>
          <w:rtl/>
        </w:rPr>
      </w:pPr>
      <w:r w:rsidRPr="004B5B1B">
        <w:rPr>
          <w:rFonts w:ascii="Simplified Arabic" w:eastAsia="Times New Roman" w:hAnsi="Simplified Arabic" w:cs="Simplified Arabic" w:hint="cs"/>
          <w:color w:val="1F1F1F"/>
          <w:sz w:val="24"/>
          <w:szCs w:val="24"/>
          <w:rtl/>
        </w:rPr>
        <w:t>3. الحدود الزمنية (</w:t>
      </w:r>
      <w:r w:rsidRPr="004B5B1B">
        <w:rPr>
          <w:rFonts w:ascii="Simplified Arabic" w:eastAsia="Times New Roman" w:hAnsi="Simplified Arabic" w:cs="Simplified Arabic" w:hint="cs"/>
          <w:color w:val="1F1F1F"/>
          <w:sz w:val="24"/>
          <w:szCs w:val="24"/>
        </w:rPr>
        <w:t>Temporal Boundaries</w:t>
      </w:r>
      <w:r w:rsidRPr="004B5B1B">
        <w:rPr>
          <w:rFonts w:ascii="Simplified Arabic" w:eastAsia="Times New Roman" w:hAnsi="Simplified Arabic" w:cs="Simplified Arabic" w:hint="cs"/>
          <w:color w:val="1F1F1F"/>
          <w:sz w:val="24"/>
          <w:szCs w:val="24"/>
          <w:rtl/>
        </w:rPr>
        <w:t>)</w:t>
      </w:r>
    </w:p>
    <w:p w14:paraId="32F607B1" w14:textId="77777777" w:rsidR="000608E8" w:rsidRPr="004B5B1B" w:rsidRDefault="000608E8">
      <w:pPr>
        <w:pStyle w:val="a5"/>
        <w:bidi/>
        <w:spacing w:before="0" w:beforeAutospacing="0" w:after="0" w:afterAutospacing="0"/>
        <w:rPr>
          <w:rFonts w:ascii="Simplified Arabic" w:hAnsi="Simplified Arabic" w:cs="Simplified Arabic"/>
          <w:color w:val="1F1F1F"/>
          <w:rtl/>
        </w:rPr>
      </w:pPr>
      <w:r w:rsidRPr="004B5B1B">
        <w:rPr>
          <w:rFonts w:ascii="Simplified Arabic" w:hAnsi="Simplified Arabic" w:cs="Simplified Arabic" w:hint="cs"/>
          <w:color w:val="1F1F1F"/>
          <w:rtl/>
        </w:rPr>
        <w:t xml:space="preserve">تمتد فترة إجراء هذه الدراسة في النطاق الزمني ما بين عامي </w:t>
      </w:r>
      <w:r w:rsidRPr="004B5B1B">
        <w:rPr>
          <w:rStyle w:val="a6"/>
          <w:rFonts w:ascii="Simplified Arabic" w:hAnsi="Simplified Arabic" w:cs="Simplified Arabic" w:hint="cs"/>
          <w:color w:val="1F1F1F"/>
          <w:bdr w:val="none" w:sz="0" w:space="0" w:color="auto" w:frame="1"/>
          <w:rtl/>
        </w:rPr>
        <w:t>2025م و 2026م</w:t>
      </w:r>
      <w:r w:rsidRPr="004B5B1B">
        <w:rPr>
          <w:rFonts w:ascii="Simplified Arabic" w:hAnsi="Simplified Arabic" w:cs="Simplified Arabic" w:hint="cs"/>
          <w:color w:val="1F1F1F"/>
          <w:rtl/>
        </w:rPr>
        <w:t>؛ وتشمل هذه الفترة مراحل جمع البيانات الميدانية، التحليل الإحصائي، واستخراج النتائج والتوصيات النهائية، وهي فترة تتزامن مع بلوغ برامج رؤية 2030 مراحل متقدمة من التنفيذ.</w:t>
      </w:r>
    </w:p>
    <w:p w14:paraId="2391DA95" w14:textId="77777777" w:rsidR="000608E8" w:rsidRPr="004B5B1B" w:rsidRDefault="000608E8">
      <w:pPr>
        <w:pStyle w:val="3"/>
        <w:bidi/>
        <w:spacing w:before="0" w:beforeAutospacing="0" w:after="120" w:afterAutospacing="0"/>
        <w:rPr>
          <w:rFonts w:ascii="Simplified Arabic" w:eastAsia="Times New Roman" w:hAnsi="Simplified Arabic" w:cs="Simplified Arabic"/>
          <w:color w:val="1F1F1F"/>
          <w:sz w:val="24"/>
          <w:szCs w:val="24"/>
          <w:rtl/>
        </w:rPr>
      </w:pPr>
      <w:r w:rsidRPr="004B5B1B">
        <w:rPr>
          <w:rFonts w:ascii="Simplified Arabic" w:eastAsia="Times New Roman" w:hAnsi="Simplified Arabic" w:cs="Simplified Arabic" w:hint="cs"/>
          <w:color w:val="1F1F1F"/>
          <w:sz w:val="24"/>
          <w:szCs w:val="24"/>
          <w:rtl/>
        </w:rPr>
        <w:t>4. الحدود البشرية (</w:t>
      </w:r>
      <w:r w:rsidRPr="004B5B1B">
        <w:rPr>
          <w:rFonts w:ascii="Simplified Arabic" w:eastAsia="Times New Roman" w:hAnsi="Simplified Arabic" w:cs="Simplified Arabic" w:hint="cs"/>
          <w:color w:val="1F1F1F"/>
          <w:sz w:val="24"/>
          <w:szCs w:val="24"/>
        </w:rPr>
        <w:t>Human Boundaries</w:t>
      </w:r>
      <w:r w:rsidRPr="004B5B1B">
        <w:rPr>
          <w:rFonts w:ascii="Simplified Arabic" w:eastAsia="Times New Roman" w:hAnsi="Simplified Arabic" w:cs="Simplified Arabic" w:hint="cs"/>
          <w:color w:val="1F1F1F"/>
          <w:sz w:val="24"/>
          <w:szCs w:val="24"/>
          <w:rtl/>
        </w:rPr>
        <w:t>)</w:t>
      </w:r>
    </w:p>
    <w:p w14:paraId="2D7B5255" w14:textId="77777777" w:rsidR="000608E8" w:rsidRPr="004B5B1B" w:rsidRDefault="000608E8">
      <w:pPr>
        <w:pStyle w:val="a5"/>
        <w:bidi/>
        <w:spacing w:before="0" w:beforeAutospacing="0" w:after="0" w:afterAutospacing="0"/>
        <w:rPr>
          <w:rFonts w:ascii="Simplified Arabic" w:hAnsi="Simplified Arabic" w:cs="Simplified Arabic"/>
          <w:color w:val="1F1F1F"/>
          <w:rtl/>
        </w:rPr>
      </w:pPr>
      <w:r w:rsidRPr="004B5B1B">
        <w:rPr>
          <w:rFonts w:ascii="Simplified Arabic" w:hAnsi="Simplified Arabic" w:cs="Simplified Arabic" w:hint="cs"/>
          <w:color w:val="1F1F1F"/>
          <w:rtl/>
        </w:rPr>
        <w:t xml:space="preserve">تستهدف الدراسة </w:t>
      </w:r>
      <w:r w:rsidRPr="004B5B1B">
        <w:rPr>
          <w:rStyle w:val="a6"/>
          <w:rFonts w:ascii="Simplified Arabic" w:hAnsi="Simplified Arabic" w:cs="Simplified Arabic" w:hint="cs"/>
          <w:color w:val="1F1F1F"/>
          <w:bdr w:val="none" w:sz="0" w:space="0" w:color="auto" w:frame="1"/>
          <w:rtl/>
        </w:rPr>
        <w:t>العاملين في المستويات الإدارية (العليا والوسطى)</w:t>
      </w:r>
      <w:r w:rsidRPr="004B5B1B">
        <w:rPr>
          <w:rFonts w:ascii="Simplified Arabic" w:hAnsi="Simplified Arabic" w:cs="Simplified Arabic" w:hint="cs"/>
          <w:color w:val="1F1F1F"/>
          <w:rtl/>
        </w:rPr>
        <w:t xml:space="preserve"> والخبراء التقنيين والمختصين في وحدات "إدارة المعرفة" و"تقنية المعلومات" و"التخطيط الاستراتيجي" بالجهات الحكومية السعودية، حيث إن هذه الفئات هي الأكثر قدرة على تقييم واقع استخدام ذكاء الأعمال وأثره على الأداء التنظيمي.</w:t>
      </w:r>
    </w:p>
    <w:p w14:paraId="0AA3A79A" w14:textId="77777777" w:rsidR="00302660" w:rsidRPr="004B5B1B" w:rsidRDefault="00302660">
      <w:pPr>
        <w:pStyle w:val="1"/>
        <w:bidi/>
        <w:spacing w:before="0" w:beforeAutospacing="0" w:after="120" w:afterAutospacing="0"/>
        <w:rPr>
          <w:rFonts w:ascii="Simplified Arabic" w:eastAsia="Times New Roman" w:hAnsi="Simplified Arabic" w:cs="Simplified Arabic"/>
          <w:color w:val="1F1F1F"/>
          <w:sz w:val="24"/>
          <w:szCs w:val="24"/>
          <w:rtl/>
        </w:rPr>
      </w:pPr>
    </w:p>
    <w:p w14:paraId="0E9A31F3" w14:textId="77777777" w:rsidR="00302660" w:rsidRPr="004B5B1B" w:rsidRDefault="00302660">
      <w:pPr>
        <w:pStyle w:val="1"/>
        <w:bidi/>
        <w:spacing w:before="0" w:beforeAutospacing="0" w:after="120" w:afterAutospacing="0"/>
        <w:rPr>
          <w:rFonts w:ascii="Simplified Arabic" w:eastAsia="Times New Roman" w:hAnsi="Simplified Arabic" w:cs="Simplified Arabic"/>
          <w:color w:val="1F1F1F"/>
          <w:sz w:val="24"/>
          <w:szCs w:val="24"/>
          <w:rtl/>
        </w:rPr>
      </w:pPr>
    </w:p>
    <w:p w14:paraId="24054ED8" w14:textId="77777777" w:rsidR="00302660" w:rsidRPr="004B5B1B" w:rsidRDefault="00302660">
      <w:pPr>
        <w:pStyle w:val="1"/>
        <w:bidi/>
        <w:spacing w:before="0" w:beforeAutospacing="0" w:after="120" w:afterAutospacing="0"/>
        <w:rPr>
          <w:rFonts w:ascii="Simplified Arabic" w:eastAsia="Times New Roman" w:hAnsi="Simplified Arabic" w:cs="Simplified Arabic"/>
          <w:color w:val="1F1F1F"/>
          <w:sz w:val="24"/>
          <w:szCs w:val="24"/>
          <w:rtl/>
        </w:rPr>
      </w:pPr>
    </w:p>
    <w:p w14:paraId="151AA3EF" w14:textId="77777777" w:rsidR="00302660" w:rsidRPr="004B5B1B" w:rsidRDefault="00302660">
      <w:pPr>
        <w:pStyle w:val="1"/>
        <w:bidi/>
        <w:spacing w:before="0" w:beforeAutospacing="0" w:after="120" w:afterAutospacing="0"/>
        <w:rPr>
          <w:rFonts w:ascii="Simplified Arabic" w:eastAsia="Times New Roman" w:hAnsi="Simplified Arabic" w:cs="Simplified Arabic"/>
          <w:color w:val="1F1F1F"/>
          <w:sz w:val="24"/>
          <w:szCs w:val="24"/>
          <w:rtl/>
        </w:rPr>
      </w:pPr>
    </w:p>
    <w:p w14:paraId="0C12224C" w14:textId="77777777" w:rsidR="00302660" w:rsidRPr="004B5B1B" w:rsidRDefault="00302660">
      <w:pPr>
        <w:pStyle w:val="1"/>
        <w:bidi/>
        <w:spacing w:before="0" w:beforeAutospacing="0" w:after="120" w:afterAutospacing="0"/>
        <w:rPr>
          <w:rFonts w:ascii="Simplified Arabic" w:eastAsia="Times New Roman" w:hAnsi="Simplified Arabic" w:cs="Simplified Arabic"/>
          <w:color w:val="1F1F1F"/>
          <w:sz w:val="24"/>
          <w:szCs w:val="24"/>
          <w:rtl/>
        </w:rPr>
      </w:pPr>
    </w:p>
    <w:p w14:paraId="4448CB5E" w14:textId="77777777" w:rsidR="00302660" w:rsidRPr="004B5B1B" w:rsidRDefault="00302660">
      <w:pPr>
        <w:pStyle w:val="1"/>
        <w:bidi/>
        <w:spacing w:before="0" w:beforeAutospacing="0" w:after="120" w:afterAutospacing="0"/>
        <w:rPr>
          <w:rFonts w:ascii="Simplified Arabic" w:eastAsia="Times New Roman" w:hAnsi="Simplified Arabic" w:cs="Simplified Arabic"/>
          <w:color w:val="1F1F1F"/>
          <w:sz w:val="24"/>
          <w:szCs w:val="24"/>
          <w:rtl/>
        </w:rPr>
      </w:pPr>
    </w:p>
    <w:p w14:paraId="43707219" w14:textId="77777777" w:rsidR="00302660" w:rsidRPr="004B5B1B" w:rsidRDefault="00302660">
      <w:pPr>
        <w:pStyle w:val="1"/>
        <w:bidi/>
        <w:spacing w:before="0" w:beforeAutospacing="0" w:after="120" w:afterAutospacing="0"/>
        <w:rPr>
          <w:rFonts w:ascii="Simplified Arabic" w:eastAsia="Times New Roman" w:hAnsi="Simplified Arabic" w:cs="Simplified Arabic"/>
          <w:color w:val="1F1F1F"/>
          <w:sz w:val="24"/>
          <w:szCs w:val="24"/>
          <w:rtl/>
        </w:rPr>
      </w:pPr>
    </w:p>
    <w:p w14:paraId="6EA20DBA" w14:textId="77777777" w:rsidR="00302660" w:rsidRPr="004B5B1B" w:rsidRDefault="00302660">
      <w:pPr>
        <w:pStyle w:val="1"/>
        <w:bidi/>
        <w:spacing w:before="0" w:beforeAutospacing="0" w:after="120" w:afterAutospacing="0"/>
        <w:rPr>
          <w:rFonts w:ascii="Simplified Arabic" w:eastAsia="Times New Roman" w:hAnsi="Simplified Arabic" w:cs="Simplified Arabic"/>
          <w:color w:val="1F1F1F"/>
          <w:sz w:val="24"/>
          <w:szCs w:val="24"/>
          <w:rtl/>
        </w:rPr>
      </w:pPr>
    </w:p>
    <w:p w14:paraId="3DF2B5AD" w14:textId="77777777" w:rsidR="00302660" w:rsidRPr="004B5B1B" w:rsidRDefault="00302660">
      <w:pPr>
        <w:pStyle w:val="1"/>
        <w:bidi/>
        <w:spacing w:before="0" w:beforeAutospacing="0" w:after="120" w:afterAutospacing="0"/>
        <w:rPr>
          <w:rFonts w:ascii="Simplified Arabic" w:eastAsia="Times New Roman" w:hAnsi="Simplified Arabic" w:cs="Simplified Arabic"/>
          <w:color w:val="1F1F1F"/>
          <w:sz w:val="24"/>
          <w:szCs w:val="24"/>
          <w:rtl/>
        </w:rPr>
      </w:pPr>
    </w:p>
    <w:p w14:paraId="19526FAD" w14:textId="77777777" w:rsidR="00302660" w:rsidRPr="004B5B1B" w:rsidRDefault="00302660">
      <w:pPr>
        <w:pStyle w:val="1"/>
        <w:bidi/>
        <w:spacing w:before="0" w:beforeAutospacing="0" w:after="120" w:afterAutospacing="0"/>
        <w:rPr>
          <w:rFonts w:ascii="Simplified Arabic" w:eastAsia="Times New Roman" w:hAnsi="Simplified Arabic" w:cs="Simplified Arabic"/>
          <w:color w:val="1F1F1F"/>
          <w:sz w:val="24"/>
          <w:szCs w:val="24"/>
          <w:rtl/>
        </w:rPr>
      </w:pPr>
    </w:p>
    <w:p w14:paraId="581A907E" w14:textId="7034168F" w:rsidR="00302660" w:rsidRPr="004B5B1B" w:rsidRDefault="00302660">
      <w:pPr>
        <w:pStyle w:val="1"/>
        <w:bidi/>
        <w:spacing w:before="0" w:beforeAutospacing="0" w:after="120" w:afterAutospacing="0"/>
        <w:rPr>
          <w:rFonts w:ascii="Simplified Arabic" w:eastAsia="Times New Roman" w:hAnsi="Simplified Arabic" w:cs="Simplified Arabic"/>
          <w:color w:val="1F1F1F"/>
          <w:sz w:val="24"/>
          <w:szCs w:val="24"/>
        </w:rPr>
      </w:pPr>
      <w:r w:rsidRPr="004B5B1B">
        <w:rPr>
          <w:rFonts w:ascii="Simplified Arabic" w:eastAsia="Times New Roman" w:hAnsi="Simplified Arabic" w:cs="Simplified Arabic" w:hint="cs"/>
          <w:color w:val="1F1F1F"/>
          <w:sz w:val="24"/>
          <w:szCs w:val="24"/>
          <w:rtl/>
        </w:rPr>
        <w:lastRenderedPageBreak/>
        <w:t>منهجية وإجراءات الدراسة</w:t>
      </w:r>
    </w:p>
    <w:p w14:paraId="0E26161B" w14:textId="77777777" w:rsidR="00302660" w:rsidRPr="004B5B1B" w:rsidRDefault="00302660">
      <w:pPr>
        <w:pStyle w:val="a5"/>
        <w:bidi/>
        <w:spacing w:before="0" w:beforeAutospacing="0" w:after="240" w:afterAutospacing="0"/>
        <w:rPr>
          <w:rFonts w:ascii="Simplified Arabic" w:hAnsi="Simplified Arabic" w:cs="Simplified Arabic"/>
          <w:color w:val="1F1F1F"/>
          <w:rtl/>
        </w:rPr>
      </w:pPr>
      <w:r w:rsidRPr="004B5B1B">
        <w:rPr>
          <w:rFonts w:ascii="Simplified Arabic" w:hAnsi="Simplified Arabic" w:cs="Simplified Arabic" w:hint="cs"/>
          <w:color w:val="1F1F1F"/>
          <w:rtl/>
        </w:rPr>
        <w:t>تعتمد الدراسة على منهجية علمية منظمة تضمن دقة البيانات والوصول إلى نتائج قابلة للتعميم في سياق القطاع الحكومي السعودي، وذلك وفقاً للإجراءات التالية:</w:t>
      </w:r>
    </w:p>
    <w:p w14:paraId="662AC599" w14:textId="77777777" w:rsidR="00302660" w:rsidRPr="004B5B1B" w:rsidRDefault="00302660">
      <w:pPr>
        <w:pStyle w:val="3"/>
        <w:bidi/>
        <w:spacing w:before="0" w:beforeAutospacing="0" w:after="120" w:afterAutospacing="0"/>
        <w:rPr>
          <w:rFonts w:ascii="Simplified Arabic" w:eastAsia="Times New Roman" w:hAnsi="Simplified Arabic" w:cs="Simplified Arabic"/>
          <w:color w:val="1F1F1F"/>
          <w:sz w:val="24"/>
          <w:szCs w:val="24"/>
          <w:rtl/>
        </w:rPr>
      </w:pPr>
      <w:r w:rsidRPr="004B5B1B">
        <w:rPr>
          <w:rFonts w:ascii="Simplified Arabic" w:eastAsia="Times New Roman" w:hAnsi="Simplified Arabic" w:cs="Simplified Arabic" w:hint="cs"/>
          <w:color w:val="1F1F1F"/>
          <w:sz w:val="24"/>
          <w:szCs w:val="24"/>
          <w:rtl/>
        </w:rPr>
        <w:t>1. منهج البحث (</w:t>
      </w:r>
      <w:r w:rsidRPr="004B5B1B">
        <w:rPr>
          <w:rFonts w:ascii="Simplified Arabic" w:eastAsia="Times New Roman" w:hAnsi="Simplified Arabic" w:cs="Simplified Arabic" w:hint="cs"/>
          <w:color w:val="1F1F1F"/>
          <w:sz w:val="24"/>
          <w:szCs w:val="24"/>
        </w:rPr>
        <w:t>Research Methodology</w:t>
      </w:r>
      <w:r w:rsidRPr="004B5B1B">
        <w:rPr>
          <w:rFonts w:ascii="Simplified Arabic" w:eastAsia="Times New Roman" w:hAnsi="Simplified Arabic" w:cs="Simplified Arabic" w:hint="cs"/>
          <w:color w:val="1F1F1F"/>
          <w:sz w:val="24"/>
          <w:szCs w:val="24"/>
          <w:rtl/>
        </w:rPr>
        <w:t>)</w:t>
      </w:r>
    </w:p>
    <w:p w14:paraId="11EB7CD7" w14:textId="77777777" w:rsidR="00302660" w:rsidRPr="004B5B1B" w:rsidRDefault="00302660">
      <w:pPr>
        <w:pStyle w:val="a5"/>
        <w:bidi/>
        <w:spacing w:before="0" w:beforeAutospacing="0" w:after="0" w:afterAutospacing="0"/>
        <w:rPr>
          <w:rFonts w:ascii="Simplified Arabic" w:hAnsi="Simplified Arabic" w:cs="Simplified Arabic"/>
          <w:color w:val="1F1F1F"/>
          <w:rtl/>
        </w:rPr>
      </w:pPr>
      <w:r w:rsidRPr="004B5B1B">
        <w:rPr>
          <w:rFonts w:ascii="Simplified Arabic" w:hAnsi="Simplified Arabic" w:cs="Simplified Arabic" w:hint="cs"/>
          <w:color w:val="1F1F1F"/>
          <w:rtl/>
        </w:rPr>
        <w:t xml:space="preserve">تعتمد الدراسة على </w:t>
      </w:r>
      <w:r w:rsidRPr="004B5B1B">
        <w:rPr>
          <w:rStyle w:val="a6"/>
          <w:rFonts w:ascii="Simplified Arabic" w:hAnsi="Simplified Arabic" w:cs="Simplified Arabic" w:hint="cs"/>
          <w:color w:val="1F1F1F"/>
          <w:bdr w:val="none" w:sz="0" w:space="0" w:color="auto" w:frame="1"/>
          <w:rtl/>
        </w:rPr>
        <w:t>المنهج الوصفي التحليلي (</w:t>
      </w:r>
      <w:r w:rsidRPr="004B5B1B">
        <w:rPr>
          <w:rStyle w:val="a6"/>
          <w:rFonts w:ascii="Simplified Arabic" w:hAnsi="Simplified Arabic" w:cs="Simplified Arabic" w:hint="cs"/>
          <w:color w:val="1F1F1F"/>
          <w:bdr w:val="none" w:sz="0" w:space="0" w:color="auto" w:frame="1"/>
        </w:rPr>
        <w:t>Descriptive Analytical Approach</w:t>
      </w:r>
      <w:r w:rsidRPr="004B5B1B">
        <w:rPr>
          <w:rStyle w:val="a6"/>
          <w:rFonts w:ascii="Simplified Arabic" w:hAnsi="Simplified Arabic" w:cs="Simplified Arabic" w:hint="cs"/>
          <w:color w:val="1F1F1F"/>
          <w:bdr w:val="none" w:sz="0" w:space="0" w:color="auto" w:frame="1"/>
          <w:rtl/>
        </w:rPr>
        <w:t>)</w:t>
      </w:r>
      <w:r w:rsidRPr="004B5B1B">
        <w:rPr>
          <w:rFonts w:ascii="Simplified Arabic" w:hAnsi="Simplified Arabic" w:cs="Simplified Arabic" w:hint="cs"/>
          <w:color w:val="1F1F1F"/>
          <w:rtl/>
        </w:rPr>
        <w:t>، وهو المنهج الأكثر ملاءمة للدراسات الإدارية والكمية. ويقوم هذا المنهج على وصف واقع متغيرات الدراسة (إدارة المعرفة، ذكاء الأعمال، الأداء المؤسسي) في البيئة المستهدفة، ومن ثم تحليل العلاقات الارتباطية والتأثيرية بينها لاختبار الفرضيات والوصول إلى استنتاجات علمية دقيقة.</w:t>
      </w:r>
    </w:p>
    <w:p w14:paraId="1220FA0F" w14:textId="77777777" w:rsidR="00302660" w:rsidRPr="004B5B1B" w:rsidRDefault="00302660">
      <w:pPr>
        <w:pStyle w:val="3"/>
        <w:bidi/>
        <w:spacing w:before="0" w:beforeAutospacing="0" w:after="120" w:afterAutospacing="0"/>
        <w:rPr>
          <w:rFonts w:ascii="Simplified Arabic" w:eastAsia="Times New Roman" w:hAnsi="Simplified Arabic" w:cs="Simplified Arabic"/>
          <w:color w:val="1F1F1F"/>
          <w:sz w:val="24"/>
          <w:szCs w:val="24"/>
          <w:rtl/>
        </w:rPr>
      </w:pPr>
      <w:r w:rsidRPr="004B5B1B">
        <w:rPr>
          <w:rFonts w:ascii="Simplified Arabic" w:eastAsia="Times New Roman" w:hAnsi="Simplified Arabic" w:cs="Simplified Arabic" w:hint="cs"/>
          <w:color w:val="1F1F1F"/>
          <w:sz w:val="24"/>
          <w:szCs w:val="24"/>
          <w:rtl/>
        </w:rPr>
        <w:t>2. مجتمع الدراسة وعينتها (</w:t>
      </w:r>
      <w:r w:rsidRPr="004B5B1B">
        <w:rPr>
          <w:rFonts w:ascii="Simplified Arabic" w:eastAsia="Times New Roman" w:hAnsi="Simplified Arabic" w:cs="Simplified Arabic" w:hint="cs"/>
          <w:color w:val="1F1F1F"/>
          <w:sz w:val="24"/>
          <w:szCs w:val="24"/>
        </w:rPr>
        <w:t>Population and Sample</w:t>
      </w:r>
      <w:r w:rsidRPr="004B5B1B">
        <w:rPr>
          <w:rFonts w:ascii="Simplified Arabic" w:eastAsia="Times New Roman" w:hAnsi="Simplified Arabic" w:cs="Simplified Arabic" w:hint="cs"/>
          <w:color w:val="1F1F1F"/>
          <w:sz w:val="24"/>
          <w:szCs w:val="24"/>
          <w:rtl/>
        </w:rPr>
        <w:t>)</w:t>
      </w:r>
    </w:p>
    <w:p w14:paraId="1625BC89" w14:textId="77777777" w:rsidR="00302660" w:rsidRPr="004B5B1B" w:rsidRDefault="00302660" w:rsidP="00302660">
      <w:pPr>
        <w:pStyle w:val="a5"/>
        <w:numPr>
          <w:ilvl w:val="0"/>
          <w:numId w:val="38"/>
        </w:numPr>
        <w:bidi/>
        <w:spacing w:before="0" w:beforeAutospacing="0" w:after="0" w:afterAutospacing="0"/>
        <w:rPr>
          <w:rFonts w:ascii="Simplified Arabic" w:hAnsi="Simplified Arabic" w:cs="Simplified Arabic"/>
          <w:color w:val="1F1F1F"/>
          <w:rtl/>
        </w:rPr>
      </w:pPr>
      <w:r w:rsidRPr="004B5B1B">
        <w:rPr>
          <w:rStyle w:val="a6"/>
          <w:rFonts w:ascii="Simplified Arabic" w:hAnsi="Simplified Arabic" w:cs="Simplified Arabic" w:hint="cs"/>
          <w:color w:val="1F1F1F"/>
          <w:bdr w:val="none" w:sz="0" w:space="0" w:color="auto" w:frame="1"/>
          <w:rtl/>
        </w:rPr>
        <w:t>مجتمع الدراسة:</w:t>
      </w:r>
      <w:r w:rsidRPr="004B5B1B">
        <w:rPr>
          <w:rFonts w:ascii="Simplified Arabic" w:hAnsi="Simplified Arabic" w:cs="Simplified Arabic" w:hint="cs"/>
          <w:color w:val="1F1F1F"/>
          <w:rtl/>
        </w:rPr>
        <w:t xml:space="preserve"> يتكون مجتمع الدراسة من جميع القادة الإداريين، ومديري الإدارات، ورؤساء الأقسام، والمختصين في وحدات (إدارة المعرفة، تقنية المعلومات، التخطيط الاستراتيجي، والتميز المؤسسي) في الوزارات والهيئات الحكومية السعودية.</w:t>
      </w:r>
    </w:p>
    <w:p w14:paraId="40BE9841" w14:textId="77777777" w:rsidR="00302660" w:rsidRPr="004B5B1B" w:rsidRDefault="00302660" w:rsidP="00302660">
      <w:pPr>
        <w:pStyle w:val="a5"/>
        <w:numPr>
          <w:ilvl w:val="0"/>
          <w:numId w:val="38"/>
        </w:numPr>
        <w:bidi/>
        <w:spacing w:before="0" w:beforeAutospacing="0" w:after="0" w:afterAutospacing="0"/>
        <w:rPr>
          <w:rFonts w:ascii="Simplified Arabic" w:hAnsi="Simplified Arabic" w:cs="Simplified Arabic"/>
          <w:color w:val="1F1F1F"/>
          <w:rtl/>
        </w:rPr>
      </w:pPr>
      <w:r w:rsidRPr="004B5B1B">
        <w:rPr>
          <w:rStyle w:val="a6"/>
          <w:rFonts w:ascii="Simplified Arabic" w:hAnsi="Simplified Arabic" w:cs="Simplified Arabic" w:hint="cs"/>
          <w:color w:val="1F1F1F"/>
          <w:bdr w:val="none" w:sz="0" w:space="0" w:color="auto" w:frame="1"/>
          <w:rtl/>
        </w:rPr>
        <w:t>عينة الدراسة:</w:t>
      </w:r>
      <w:r w:rsidRPr="004B5B1B">
        <w:rPr>
          <w:rFonts w:ascii="Simplified Arabic" w:hAnsi="Simplified Arabic" w:cs="Simplified Arabic" w:hint="cs"/>
          <w:color w:val="1F1F1F"/>
          <w:rtl/>
        </w:rPr>
        <w:t xml:space="preserve"> سيتم سحب </w:t>
      </w:r>
      <w:r w:rsidRPr="004B5B1B">
        <w:rPr>
          <w:rStyle w:val="a6"/>
          <w:rFonts w:ascii="Simplified Arabic" w:hAnsi="Simplified Arabic" w:cs="Simplified Arabic" w:hint="cs"/>
          <w:color w:val="1F1F1F"/>
          <w:bdr w:val="none" w:sz="0" w:space="0" w:color="auto" w:frame="1"/>
          <w:rtl/>
        </w:rPr>
        <w:t>عينة عشوائية بسيطة (</w:t>
      </w:r>
      <w:r w:rsidRPr="004B5B1B">
        <w:rPr>
          <w:rStyle w:val="a6"/>
          <w:rFonts w:ascii="Simplified Arabic" w:hAnsi="Simplified Arabic" w:cs="Simplified Arabic" w:hint="cs"/>
          <w:color w:val="1F1F1F"/>
          <w:bdr w:val="none" w:sz="0" w:space="0" w:color="auto" w:frame="1"/>
        </w:rPr>
        <w:t>Simple Random Sample</w:t>
      </w:r>
      <w:r w:rsidRPr="004B5B1B">
        <w:rPr>
          <w:rStyle w:val="a6"/>
          <w:rFonts w:ascii="Simplified Arabic" w:hAnsi="Simplified Arabic" w:cs="Simplified Arabic" w:hint="cs"/>
          <w:color w:val="1F1F1F"/>
          <w:bdr w:val="none" w:sz="0" w:space="0" w:color="auto" w:frame="1"/>
          <w:rtl/>
        </w:rPr>
        <w:t>)</w:t>
      </w:r>
      <w:r w:rsidRPr="004B5B1B">
        <w:rPr>
          <w:rFonts w:ascii="Simplified Arabic" w:hAnsi="Simplified Arabic" w:cs="Simplified Arabic" w:hint="cs"/>
          <w:color w:val="1F1F1F"/>
          <w:rtl/>
        </w:rPr>
        <w:t xml:space="preserve"> من المجتمع المستهدف. وسيتم تحديد حجم العينة بما يتناسب مع متطلبات التحليل الإحصائي المتقدم (مثل </w:t>
      </w:r>
      <w:proofErr w:type="spellStart"/>
      <w:r w:rsidRPr="004B5B1B">
        <w:rPr>
          <w:rFonts w:ascii="Simplified Arabic" w:hAnsi="Simplified Arabic" w:cs="Simplified Arabic" w:hint="cs"/>
          <w:color w:val="1F1F1F"/>
          <w:rtl/>
        </w:rPr>
        <w:t>النمذجة</w:t>
      </w:r>
      <w:proofErr w:type="spellEnd"/>
      <w:r w:rsidRPr="004B5B1B">
        <w:rPr>
          <w:rFonts w:ascii="Simplified Arabic" w:hAnsi="Simplified Arabic" w:cs="Simplified Arabic" w:hint="cs"/>
          <w:color w:val="1F1F1F"/>
          <w:rtl/>
        </w:rPr>
        <w:t xml:space="preserve"> بالمعادلات الهيكلية)، لضمان تمثيل كافة مستويات القيادة المعنية بموضوع الدراسة.</w:t>
      </w:r>
    </w:p>
    <w:p w14:paraId="6AE3D033" w14:textId="77777777" w:rsidR="00302660" w:rsidRPr="004B5B1B" w:rsidRDefault="00302660">
      <w:pPr>
        <w:pStyle w:val="3"/>
        <w:bidi/>
        <w:spacing w:before="0" w:beforeAutospacing="0" w:after="120" w:afterAutospacing="0"/>
        <w:rPr>
          <w:rFonts w:ascii="Simplified Arabic" w:eastAsia="Times New Roman" w:hAnsi="Simplified Arabic" w:cs="Simplified Arabic"/>
          <w:color w:val="1F1F1F"/>
          <w:sz w:val="24"/>
          <w:szCs w:val="24"/>
          <w:rtl/>
        </w:rPr>
      </w:pPr>
      <w:r w:rsidRPr="004B5B1B">
        <w:rPr>
          <w:rFonts w:ascii="Simplified Arabic" w:eastAsia="Times New Roman" w:hAnsi="Simplified Arabic" w:cs="Simplified Arabic" w:hint="cs"/>
          <w:color w:val="1F1F1F"/>
          <w:sz w:val="24"/>
          <w:szCs w:val="24"/>
          <w:rtl/>
        </w:rPr>
        <w:t>3. أدوات جمع البيانات (</w:t>
      </w:r>
      <w:r w:rsidRPr="004B5B1B">
        <w:rPr>
          <w:rFonts w:ascii="Simplified Arabic" w:eastAsia="Times New Roman" w:hAnsi="Simplified Arabic" w:cs="Simplified Arabic" w:hint="cs"/>
          <w:color w:val="1F1F1F"/>
          <w:sz w:val="24"/>
          <w:szCs w:val="24"/>
        </w:rPr>
        <w:t>Data Collection Tools</w:t>
      </w:r>
      <w:r w:rsidRPr="004B5B1B">
        <w:rPr>
          <w:rFonts w:ascii="Simplified Arabic" w:eastAsia="Times New Roman" w:hAnsi="Simplified Arabic" w:cs="Simplified Arabic" w:hint="cs"/>
          <w:color w:val="1F1F1F"/>
          <w:sz w:val="24"/>
          <w:szCs w:val="24"/>
          <w:rtl/>
        </w:rPr>
        <w:t>)</w:t>
      </w:r>
    </w:p>
    <w:p w14:paraId="40B72585" w14:textId="77777777" w:rsidR="00302660" w:rsidRPr="004B5B1B" w:rsidRDefault="00302660">
      <w:pPr>
        <w:pStyle w:val="a5"/>
        <w:bidi/>
        <w:spacing w:before="0" w:beforeAutospacing="0" w:after="0" w:afterAutospacing="0"/>
        <w:rPr>
          <w:rFonts w:ascii="Simplified Arabic" w:hAnsi="Simplified Arabic" w:cs="Simplified Arabic"/>
          <w:color w:val="1F1F1F"/>
          <w:rtl/>
        </w:rPr>
      </w:pPr>
      <w:r w:rsidRPr="004B5B1B">
        <w:rPr>
          <w:rFonts w:ascii="Simplified Arabic" w:hAnsi="Simplified Arabic" w:cs="Simplified Arabic" w:hint="cs"/>
          <w:color w:val="1F1F1F"/>
          <w:rtl/>
        </w:rPr>
        <w:t xml:space="preserve">تعتمد الدراسة بشكل رئيس على </w:t>
      </w:r>
      <w:r w:rsidRPr="004B5B1B">
        <w:rPr>
          <w:rStyle w:val="a6"/>
          <w:rFonts w:ascii="Simplified Arabic" w:hAnsi="Simplified Arabic" w:cs="Simplified Arabic" w:hint="cs"/>
          <w:color w:val="1F1F1F"/>
          <w:bdr w:val="none" w:sz="0" w:space="0" w:color="auto" w:frame="1"/>
          <w:rtl/>
        </w:rPr>
        <w:t>الاستبانة (</w:t>
      </w:r>
      <w:r w:rsidRPr="004B5B1B">
        <w:rPr>
          <w:rStyle w:val="a6"/>
          <w:rFonts w:ascii="Simplified Arabic" w:hAnsi="Simplified Arabic" w:cs="Simplified Arabic" w:hint="cs"/>
          <w:color w:val="1F1F1F"/>
          <w:bdr w:val="none" w:sz="0" w:space="0" w:color="auto" w:frame="1"/>
        </w:rPr>
        <w:t>Questionnaire</w:t>
      </w:r>
      <w:r w:rsidRPr="004B5B1B">
        <w:rPr>
          <w:rStyle w:val="a6"/>
          <w:rFonts w:ascii="Simplified Arabic" w:hAnsi="Simplified Arabic" w:cs="Simplified Arabic" w:hint="cs"/>
          <w:color w:val="1F1F1F"/>
          <w:bdr w:val="none" w:sz="0" w:space="0" w:color="auto" w:frame="1"/>
          <w:rtl/>
        </w:rPr>
        <w:t>)</w:t>
      </w:r>
      <w:r w:rsidRPr="004B5B1B">
        <w:rPr>
          <w:rFonts w:ascii="Simplified Arabic" w:hAnsi="Simplified Arabic" w:cs="Simplified Arabic" w:hint="cs"/>
          <w:color w:val="1F1F1F"/>
          <w:rtl/>
        </w:rPr>
        <w:t xml:space="preserve"> كأداة لجمع البيانات الأولية، والتي سيتم تصميمها إلكترونياً وتوزيعها على أفراد العينة. وتتكون الاستبانة من أربعة أجزاء رئيسة:</w:t>
      </w:r>
    </w:p>
    <w:p w14:paraId="4D2735DC" w14:textId="77777777" w:rsidR="00302660" w:rsidRPr="004B5B1B" w:rsidRDefault="00302660" w:rsidP="00302660">
      <w:pPr>
        <w:pStyle w:val="a5"/>
        <w:numPr>
          <w:ilvl w:val="0"/>
          <w:numId w:val="39"/>
        </w:numPr>
        <w:bidi/>
        <w:spacing w:before="0" w:beforeAutospacing="0" w:after="0" w:afterAutospacing="0"/>
        <w:rPr>
          <w:rFonts w:ascii="Simplified Arabic" w:hAnsi="Simplified Arabic" w:cs="Simplified Arabic"/>
          <w:color w:val="1F1F1F"/>
          <w:rtl/>
        </w:rPr>
      </w:pPr>
      <w:r w:rsidRPr="004B5B1B">
        <w:rPr>
          <w:rStyle w:val="a6"/>
          <w:rFonts w:ascii="Simplified Arabic" w:hAnsi="Simplified Arabic" w:cs="Simplified Arabic" w:hint="cs"/>
          <w:color w:val="1F1F1F"/>
          <w:bdr w:val="none" w:sz="0" w:space="0" w:color="auto" w:frame="1"/>
          <w:rtl/>
        </w:rPr>
        <w:t>الجزء الأول:</w:t>
      </w:r>
      <w:r w:rsidRPr="004B5B1B">
        <w:rPr>
          <w:rFonts w:ascii="Simplified Arabic" w:hAnsi="Simplified Arabic" w:cs="Simplified Arabic" w:hint="cs"/>
          <w:color w:val="1F1F1F"/>
          <w:rtl/>
        </w:rPr>
        <w:t xml:space="preserve"> البيانات الديموغرافية والوظيفية </w:t>
      </w:r>
      <w:proofErr w:type="spellStart"/>
      <w:r w:rsidRPr="004B5B1B">
        <w:rPr>
          <w:rFonts w:ascii="Simplified Arabic" w:hAnsi="Simplified Arabic" w:cs="Simplified Arabic" w:hint="cs"/>
          <w:color w:val="1F1F1F"/>
          <w:rtl/>
        </w:rPr>
        <w:t>للمبحوثين</w:t>
      </w:r>
      <w:proofErr w:type="spellEnd"/>
      <w:r w:rsidRPr="004B5B1B">
        <w:rPr>
          <w:rFonts w:ascii="Simplified Arabic" w:hAnsi="Simplified Arabic" w:cs="Simplified Arabic" w:hint="cs"/>
          <w:color w:val="1F1F1F"/>
          <w:rtl/>
        </w:rPr>
        <w:t>.</w:t>
      </w:r>
    </w:p>
    <w:p w14:paraId="744A0AE4" w14:textId="77777777" w:rsidR="00302660" w:rsidRPr="004B5B1B" w:rsidRDefault="00302660" w:rsidP="00302660">
      <w:pPr>
        <w:pStyle w:val="a5"/>
        <w:numPr>
          <w:ilvl w:val="0"/>
          <w:numId w:val="39"/>
        </w:numPr>
        <w:bidi/>
        <w:spacing w:before="0" w:beforeAutospacing="0" w:after="0" w:afterAutospacing="0"/>
        <w:rPr>
          <w:rFonts w:ascii="Simplified Arabic" w:hAnsi="Simplified Arabic" w:cs="Simplified Arabic"/>
          <w:color w:val="1F1F1F"/>
          <w:rtl/>
        </w:rPr>
      </w:pPr>
      <w:r w:rsidRPr="004B5B1B">
        <w:rPr>
          <w:rStyle w:val="a6"/>
          <w:rFonts w:ascii="Simplified Arabic" w:hAnsi="Simplified Arabic" w:cs="Simplified Arabic" w:hint="cs"/>
          <w:color w:val="1F1F1F"/>
          <w:bdr w:val="none" w:sz="0" w:space="0" w:color="auto" w:frame="1"/>
          <w:rtl/>
        </w:rPr>
        <w:t>الجزء الثاني:</w:t>
      </w:r>
      <w:r w:rsidRPr="004B5B1B">
        <w:rPr>
          <w:rFonts w:ascii="Simplified Arabic" w:hAnsi="Simplified Arabic" w:cs="Simplified Arabic" w:hint="cs"/>
          <w:color w:val="1F1F1F"/>
          <w:rtl/>
        </w:rPr>
        <w:t xml:space="preserve"> مقياس عمليات إدارة المعرفة (المتغير المستقل).</w:t>
      </w:r>
    </w:p>
    <w:p w14:paraId="5790C217" w14:textId="77777777" w:rsidR="00302660" w:rsidRPr="004B5B1B" w:rsidRDefault="00302660" w:rsidP="00302660">
      <w:pPr>
        <w:pStyle w:val="a5"/>
        <w:numPr>
          <w:ilvl w:val="0"/>
          <w:numId w:val="39"/>
        </w:numPr>
        <w:bidi/>
        <w:spacing w:before="0" w:beforeAutospacing="0" w:after="0" w:afterAutospacing="0"/>
        <w:rPr>
          <w:rFonts w:ascii="Simplified Arabic" w:hAnsi="Simplified Arabic" w:cs="Simplified Arabic"/>
          <w:color w:val="1F1F1F"/>
          <w:rtl/>
        </w:rPr>
      </w:pPr>
      <w:r w:rsidRPr="004B5B1B">
        <w:rPr>
          <w:rStyle w:val="a6"/>
          <w:rFonts w:ascii="Simplified Arabic" w:hAnsi="Simplified Arabic" w:cs="Simplified Arabic" w:hint="cs"/>
          <w:color w:val="1F1F1F"/>
          <w:bdr w:val="none" w:sz="0" w:space="0" w:color="auto" w:frame="1"/>
          <w:rtl/>
        </w:rPr>
        <w:t>الجزء الثالث:</w:t>
      </w:r>
      <w:r w:rsidRPr="004B5B1B">
        <w:rPr>
          <w:rFonts w:ascii="Simplified Arabic" w:hAnsi="Simplified Arabic" w:cs="Simplified Arabic" w:hint="cs"/>
          <w:color w:val="1F1F1F"/>
          <w:rtl/>
        </w:rPr>
        <w:t xml:space="preserve"> مقياس مستوى تبني واستخدام ذكاء الأعمال (المتغير الوسيط).</w:t>
      </w:r>
    </w:p>
    <w:p w14:paraId="6772D088" w14:textId="77777777" w:rsidR="00302660" w:rsidRPr="004B5B1B" w:rsidRDefault="00302660" w:rsidP="00302660">
      <w:pPr>
        <w:pStyle w:val="a5"/>
        <w:numPr>
          <w:ilvl w:val="0"/>
          <w:numId w:val="39"/>
        </w:numPr>
        <w:bidi/>
        <w:spacing w:before="0" w:beforeAutospacing="0" w:after="0" w:afterAutospacing="0"/>
        <w:rPr>
          <w:rFonts w:ascii="Simplified Arabic" w:hAnsi="Simplified Arabic" w:cs="Simplified Arabic"/>
          <w:color w:val="1F1F1F"/>
          <w:rtl/>
        </w:rPr>
      </w:pPr>
      <w:r w:rsidRPr="004B5B1B">
        <w:rPr>
          <w:rStyle w:val="a6"/>
          <w:rFonts w:ascii="Simplified Arabic" w:hAnsi="Simplified Arabic" w:cs="Simplified Arabic" w:hint="cs"/>
          <w:color w:val="1F1F1F"/>
          <w:bdr w:val="none" w:sz="0" w:space="0" w:color="auto" w:frame="1"/>
          <w:rtl/>
        </w:rPr>
        <w:t>الجزء الرابع:</w:t>
      </w:r>
      <w:r w:rsidRPr="004B5B1B">
        <w:rPr>
          <w:rFonts w:ascii="Simplified Arabic" w:hAnsi="Simplified Arabic" w:cs="Simplified Arabic" w:hint="cs"/>
          <w:color w:val="1F1F1F"/>
          <w:rtl/>
        </w:rPr>
        <w:t xml:space="preserve"> مقياس مستوى الأداء المؤسسي في ضوء رؤية 2030 (المتغير التابع).</w:t>
      </w:r>
    </w:p>
    <w:p w14:paraId="3AB6EBFD" w14:textId="77777777" w:rsidR="00302660" w:rsidRPr="004B5B1B" w:rsidRDefault="00302660">
      <w:pPr>
        <w:pStyle w:val="a5"/>
        <w:bidi/>
        <w:spacing w:before="0" w:beforeAutospacing="0" w:after="0" w:afterAutospacing="0"/>
        <w:ind w:left="720"/>
        <w:rPr>
          <w:rFonts w:ascii="Simplified Arabic" w:hAnsi="Simplified Arabic" w:cs="Simplified Arabic"/>
          <w:color w:val="1F1F1F"/>
          <w:rtl/>
        </w:rPr>
      </w:pPr>
      <w:r w:rsidRPr="004B5B1B">
        <w:rPr>
          <w:rStyle w:val="a7"/>
          <w:rFonts w:ascii="Simplified Arabic" w:hAnsi="Simplified Arabic" w:cs="Simplified Arabic" w:hint="cs"/>
          <w:i w:val="0"/>
          <w:iCs w:val="0"/>
          <w:color w:val="1F1F1F"/>
          <w:bdr w:val="none" w:sz="0" w:space="0" w:color="auto" w:frame="1"/>
          <w:rtl/>
        </w:rPr>
        <w:t xml:space="preserve">(سيتم التحقق من صدق الأداة وثباتها من خلال عرضها على مجموعة من المحكمين المختصين واستخدام معامل ألفا </w:t>
      </w:r>
      <w:proofErr w:type="spellStart"/>
      <w:r w:rsidRPr="004B5B1B">
        <w:rPr>
          <w:rStyle w:val="a7"/>
          <w:rFonts w:ascii="Simplified Arabic" w:hAnsi="Simplified Arabic" w:cs="Simplified Arabic" w:hint="cs"/>
          <w:i w:val="0"/>
          <w:iCs w:val="0"/>
          <w:color w:val="1F1F1F"/>
          <w:bdr w:val="none" w:sz="0" w:space="0" w:color="auto" w:frame="1"/>
          <w:rtl/>
        </w:rPr>
        <w:t>كرونباخ</w:t>
      </w:r>
      <w:proofErr w:type="spellEnd"/>
      <w:r w:rsidRPr="004B5B1B">
        <w:rPr>
          <w:rStyle w:val="a7"/>
          <w:rFonts w:ascii="Simplified Arabic" w:hAnsi="Simplified Arabic" w:cs="Simplified Arabic" w:hint="cs"/>
          <w:i w:val="0"/>
          <w:iCs w:val="0"/>
          <w:color w:val="1F1F1F"/>
          <w:bdr w:val="none" w:sz="0" w:space="0" w:color="auto" w:frame="1"/>
          <w:rtl/>
        </w:rPr>
        <w:t>).</w:t>
      </w:r>
    </w:p>
    <w:p w14:paraId="1688290C" w14:textId="77777777" w:rsidR="00302660" w:rsidRPr="004B5B1B" w:rsidRDefault="00302660">
      <w:pPr>
        <w:pStyle w:val="3"/>
        <w:bidi/>
        <w:spacing w:before="0" w:beforeAutospacing="0" w:after="120" w:afterAutospacing="0"/>
        <w:rPr>
          <w:rFonts w:ascii="Simplified Arabic" w:eastAsia="Times New Roman" w:hAnsi="Simplified Arabic" w:cs="Simplified Arabic"/>
          <w:color w:val="1F1F1F"/>
          <w:sz w:val="24"/>
          <w:szCs w:val="24"/>
          <w:rtl/>
        </w:rPr>
      </w:pPr>
      <w:r w:rsidRPr="004B5B1B">
        <w:rPr>
          <w:rFonts w:ascii="Simplified Arabic" w:eastAsia="Times New Roman" w:hAnsi="Simplified Arabic" w:cs="Simplified Arabic" w:hint="cs"/>
          <w:color w:val="1F1F1F"/>
          <w:sz w:val="24"/>
          <w:szCs w:val="24"/>
          <w:rtl/>
        </w:rPr>
        <w:t>4. الأساليب الإحصائية (</w:t>
      </w:r>
      <w:r w:rsidRPr="004B5B1B">
        <w:rPr>
          <w:rFonts w:ascii="Simplified Arabic" w:eastAsia="Times New Roman" w:hAnsi="Simplified Arabic" w:cs="Simplified Arabic" w:hint="cs"/>
          <w:color w:val="1F1F1F"/>
          <w:sz w:val="24"/>
          <w:szCs w:val="24"/>
        </w:rPr>
        <w:t>Statistical Methods</w:t>
      </w:r>
      <w:r w:rsidRPr="004B5B1B">
        <w:rPr>
          <w:rFonts w:ascii="Simplified Arabic" w:eastAsia="Times New Roman" w:hAnsi="Simplified Arabic" w:cs="Simplified Arabic" w:hint="cs"/>
          <w:color w:val="1F1F1F"/>
          <w:sz w:val="24"/>
          <w:szCs w:val="24"/>
          <w:rtl/>
        </w:rPr>
        <w:t>)</w:t>
      </w:r>
    </w:p>
    <w:p w14:paraId="009B6690" w14:textId="77777777" w:rsidR="00302660" w:rsidRPr="004B5B1B" w:rsidRDefault="00302660">
      <w:pPr>
        <w:pStyle w:val="a5"/>
        <w:bidi/>
        <w:spacing w:before="0" w:beforeAutospacing="0" w:after="120" w:afterAutospacing="0"/>
        <w:rPr>
          <w:rFonts w:ascii="Simplified Arabic" w:hAnsi="Simplified Arabic" w:cs="Simplified Arabic"/>
          <w:color w:val="1F1F1F"/>
          <w:rtl/>
        </w:rPr>
      </w:pPr>
      <w:r w:rsidRPr="004B5B1B">
        <w:rPr>
          <w:rFonts w:ascii="Simplified Arabic" w:hAnsi="Simplified Arabic" w:cs="Simplified Arabic" w:hint="cs"/>
          <w:color w:val="1F1F1F"/>
          <w:rtl/>
        </w:rPr>
        <w:t xml:space="preserve">لمعالجة البيانات واختبار الفرضيات، سيتم استخدام برامج التحليل الإحصائي (مثل </w:t>
      </w:r>
      <w:r w:rsidRPr="004B5B1B">
        <w:rPr>
          <w:rFonts w:ascii="Simplified Arabic" w:hAnsi="Simplified Arabic" w:cs="Simplified Arabic" w:hint="cs"/>
          <w:color w:val="1F1F1F"/>
        </w:rPr>
        <w:t>SPSS</w:t>
      </w:r>
      <w:r w:rsidRPr="004B5B1B">
        <w:rPr>
          <w:rFonts w:ascii="Simplified Arabic" w:hAnsi="Simplified Arabic" w:cs="Simplified Arabic" w:hint="cs"/>
          <w:color w:val="1F1F1F"/>
          <w:rtl/>
        </w:rPr>
        <w:t xml:space="preserve"> و </w:t>
      </w:r>
      <w:proofErr w:type="spellStart"/>
      <w:r w:rsidRPr="004B5B1B">
        <w:rPr>
          <w:rFonts w:ascii="Simplified Arabic" w:hAnsi="Simplified Arabic" w:cs="Simplified Arabic" w:hint="cs"/>
          <w:color w:val="1F1F1F"/>
        </w:rPr>
        <w:t>SmartPLS</w:t>
      </w:r>
      <w:proofErr w:type="spellEnd"/>
      <w:r w:rsidRPr="004B5B1B">
        <w:rPr>
          <w:rFonts w:ascii="Simplified Arabic" w:hAnsi="Simplified Arabic" w:cs="Simplified Arabic" w:hint="cs"/>
          <w:color w:val="1F1F1F"/>
          <w:rtl/>
        </w:rPr>
        <w:t>)، وتطبيق الأساليب التالية:</w:t>
      </w:r>
    </w:p>
    <w:p w14:paraId="64BA5470" w14:textId="77777777" w:rsidR="00302660" w:rsidRPr="004B5B1B" w:rsidRDefault="00302660" w:rsidP="00302660">
      <w:pPr>
        <w:pStyle w:val="a5"/>
        <w:numPr>
          <w:ilvl w:val="0"/>
          <w:numId w:val="40"/>
        </w:numPr>
        <w:bidi/>
        <w:spacing w:before="0" w:beforeAutospacing="0" w:after="0" w:afterAutospacing="0"/>
        <w:rPr>
          <w:rFonts w:ascii="Simplified Arabic" w:hAnsi="Simplified Arabic" w:cs="Simplified Arabic"/>
          <w:color w:val="1F1F1F"/>
          <w:rtl/>
        </w:rPr>
      </w:pPr>
      <w:r w:rsidRPr="004B5B1B">
        <w:rPr>
          <w:rStyle w:val="a6"/>
          <w:rFonts w:ascii="Simplified Arabic" w:hAnsi="Simplified Arabic" w:cs="Simplified Arabic" w:hint="cs"/>
          <w:color w:val="1F1F1F"/>
          <w:bdr w:val="none" w:sz="0" w:space="0" w:color="auto" w:frame="1"/>
          <w:rtl/>
        </w:rPr>
        <w:t>الإحصاء الوصفي:</w:t>
      </w:r>
      <w:r w:rsidRPr="004B5B1B">
        <w:rPr>
          <w:rFonts w:ascii="Simplified Arabic" w:hAnsi="Simplified Arabic" w:cs="Simplified Arabic" w:hint="cs"/>
          <w:color w:val="1F1F1F"/>
          <w:rtl/>
        </w:rPr>
        <w:t xml:space="preserve"> (التكرارات، النسب المئوية، المتوسطات الحسابية، والانحرافات المعيارية) لوصف خصائص العينة وتشخيص واقع المتغيرات.</w:t>
      </w:r>
    </w:p>
    <w:p w14:paraId="5B463A62" w14:textId="77777777" w:rsidR="00302660" w:rsidRPr="004B5B1B" w:rsidRDefault="00302660" w:rsidP="00302660">
      <w:pPr>
        <w:pStyle w:val="a5"/>
        <w:numPr>
          <w:ilvl w:val="0"/>
          <w:numId w:val="40"/>
        </w:numPr>
        <w:bidi/>
        <w:spacing w:before="0" w:beforeAutospacing="0" w:after="0" w:afterAutospacing="0"/>
        <w:rPr>
          <w:rFonts w:ascii="Simplified Arabic" w:hAnsi="Simplified Arabic" w:cs="Simplified Arabic"/>
          <w:color w:val="1F1F1F"/>
          <w:rtl/>
        </w:rPr>
      </w:pPr>
      <w:r w:rsidRPr="004B5B1B">
        <w:rPr>
          <w:rStyle w:val="a6"/>
          <w:rFonts w:ascii="Simplified Arabic" w:hAnsi="Simplified Arabic" w:cs="Simplified Arabic" w:hint="cs"/>
          <w:color w:val="1F1F1F"/>
          <w:bdr w:val="none" w:sz="0" w:space="0" w:color="auto" w:frame="1"/>
          <w:rtl/>
        </w:rPr>
        <w:t>تحليل الارتباط (</w:t>
      </w:r>
      <w:r w:rsidRPr="004B5B1B">
        <w:rPr>
          <w:rStyle w:val="a6"/>
          <w:rFonts w:ascii="Simplified Arabic" w:hAnsi="Simplified Arabic" w:cs="Simplified Arabic" w:hint="cs"/>
          <w:color w:val="1F1F1F"/>
          <w:bdr w:val="none" w:sz="0" w:space="0" w:color="auto" w:frame="1"/>
        </w:rPr>
        <w:t>Pearson Correlation</w:t>
      </w:r>
      <w:r w:rsidRPr="004B5B1B">
        <w:rPr>
          <w:rStyle w:val="a6"/>
          <w:rFonts w:ascii="Simplified Arabic" w:hAnsi="Simplified Arabic" w:cs="Simplified Arabic" w:hint="cs"/>
          <w:color w:val="1F1F1F"/>
          <w:bdr w:val="none" w:sz="0" w:space="0" w:color="auto" w:frame="1"/>
          <w:rtl/>
        </w:rPr>
        <w:t>):</w:t>
      </w:r>
      <w:r w:rsidRPr="004B5B1B">
        <w:rPr>
          <w:rFonts w:ascii="Simplified Arabic" w:hAnsi="Simplified Arabic" w:cs="Simplified Arabic" w:hint="cs"/>
          <w:color w:val="1F1F1F"/>
          <w:rtl/>
        </w:rPr>
        <w:t xml:space="preserve"> للكشف عن قوة واتجاه العلاقة بين المتغيرات.</w:t>
      </w:r>
    </w:p>
    <w:p w14:paraId="303AA3E9" w14:textId="77777777" w:rsidR="00302660" w:rsidRPr="004B5B1B" w:rsidRDefault="00302660" w:rsidP="00302660">
      <w:pPr>
        <w:pStyle w:val="a5"/>
        <w:numPr>
          <w:ilvl w:val="0"/>
          <w:numId w:val="40"/>
        </w:numPr>
        <w:bidi/>
        <w:spacing w:before="0" w:beforeAutospacing="0" w:after="0" w:afterAutospacing="0"/>
        <w:rPr>
          <w:rFonts w:ascii="Simplified Arabic" w:hAnsi="Simplified Arabic" w:cs="Simplified Arabic"/>
          <w:color w:val="1F1F1F"/>
          <w:rtl/>
        </w:rPr>
      </w:pPr>
      <w:r w:rsidRPr="004B5B1B">
        <w:rPr>
          <w:rStyle w:val="a6"/>
          <w:rFonts w:ascii="Simplified Arabic" w:hAnsi="Simplified Arabic" w:cs="Simplified Arabic" w:hint="cs"/>
          <w:color w:val="1F1F1F"/>
          <w:bdr w:val="none" w:sz="0" w:space="0" w:color="auto" w:frame="1"/>
          <w:rtl/>
        </w:rPr>
        <w:t>تحليل الانحدار المتعدد (</w:t>
      </w:r>
      <w:r w:rsidRPr="004B5B1B">
        <w:rPr>
          <w:rStyle w:val="a6"/>
          <w:rFonts w:ascii="Simplified Arabic" w:hAnsi="Simplified Arabic" w:cs="Simplified Arabic" w:hint="cs"/>
          <w:color w:val="1F1F1F"/>
          <w:bdr w:val="none" w:sz="0" w:space="0" w:color="auto" w:frame="1"/>
        </w:rPr>
        <w:t>Multiple Regression</w:t>
      </w:r>
      <w:r w:rsidRPr="004B5B1B">
        <w:rPr>
          <w:rStyle w:val="a6"/>
          <w:rFonts w:ascii="Simplified Arabic" w:hAnsi="Simplified Arabic" w:cs="Simplified Arabic" w:hint="cs"/>
          <w:color w:val="1F1F1F"/>
          <w:bdr w:val="none" w:sz="0" w:space="0" w:color="auto" w:frame="1"/>
          <w:rtl/>
        </w:rPr>
        <w:t>):</w:t>
      </w:r>
      <w:r w:rsidRPr="004B5B1B">
        <w:rPr>
          <w:rFonts w:ascii="Simplified Arabic" w:hAnsi="Simplified Arabic" w:cs="Simplified Arabic" w:hint="cs"/>
          <w:color w:val="1F1F1F"/>
          <w:rtl/>
        </w:rPr>
        <w:t xml:space="preserve"> لقياس أثر المتغير المستقل على التابع.</w:t>
      </w:r>
    </w:p>
    <w:p w14:paraId="54AEE11C" w14:textId="77777777" w:rsidR="00302660" w:rsidRPr="004B5B1B" w:rsidRDefault="00302660" w:rsidP="00302660">
      <w:pPr>
        <w:pStyle w:val="a5"/>
        <w:numPr>
          <w:ilvl w:val="0"/>
          <w:numId w:val="40"/>
        </w:numPr>
        <w:bidi/>
        <w:spacing w:before="0" w:beforeAutospacing="0" w:after="0" w:afterAutospacing="0"/>
        <w:rPr>
          <w:rFonts w:ascii="Simplified Arabic" w:hAnsi="Simplified Arabic" w:cs="Simplified Arabic"/>
          <w:color w:val="1F1F1F"/>
          <w:rtl/>
        </w:rPr>
      </w:pPr>
      <w:proofErr w:type="spellStart"/>
      <w:r w:rsidRPr="004B5B1B">
        <w:rPr>
          <w:rStyle w:val="a6"/>
          <w:rFonts w:ascii="Simplified Arabic" w:hAnsi="Simplified Arabic" w:cs="Simplified Arabic" w:hint="cs"/>
          <w:color w:val="1F1F1F"/>
          <w:bdr w:val="none" w:sz="0" w:space="0" w:color="auto" w:frame="1"/>
          <w:rtl/>
        </w:rPr>
        <w:lastRenderedPageBreak/>
        <w:t>النمذجة</w:t>
      </w:r>
      <w:proofErr w:type="spellEnd"/>
      <w:r w:rsidRPr="004B5B1B">
        <w:rPr>
          <w:rStyle w:val="a6"/>
          <w:rFonts w:ascii="Simplified Arabic" w:hAnsi="Simplified Arabic" w:cs="Simplified Arabic" w:hint="cs"/>
          <w:color w:val="1F1F1F"/>
          <w:bdr w:val="none" w:sz="0" w:space="0" w:color="auto" w:frame="1"/>
          <w:rtl/>
        </w:rPr>
        <w:t xml:space="preserve"> بالمعادلات الهيكلية (</w:t>
      </w:r>
      <w:r w:rsidRPr="004B5B1B">
        <w:rPr>
          <w:rStyle w:val="a6"/>
          <w:rFonts w:ascii="Simplified Arabic" w:hAnsi="Simplified Arabic" w:cs="Simplified Arabic" w:hint="cs"/>
          <w:color w:val="1F1F1F"/>
          <w:bdr w:val="none" w:sz="0" w:space="0" w:color="auto" w:frame="1"/>
        </w:rPr>
        <w:t>SEM</w:t>
      </w:r>
      <w:r w:rsidRPr="004B5B1B">
        <w:rPr>
          <w:rStyle w:val="a6"/>
          <w:rFonts w:ascii="Simplified Arabic" w:hAnsi="Simplified Arabic" w:cs="Simplified Arabic" w:hint="cs"/>
          <w:color w:val="1F1F1F"/>
          <w:bdr w:val="none" w:sz="0" w:space="0" w:color="auto" w:frame="1"/>
          <w:rtl/>
        </w:rPr>
        <w:t>):</w:t>
      </w:r>
      <w:r w:rsidRPr="004B5B1B">
        <w:rPr>
          <w:rFonts w:ascii="Simplified Arabic" w:hAnsi="Simplified Arabic" w:cs="Simplified Arabic" w:hint="cs"/>
          <w:color w:val="1F1F1F"/>
          <w:rtl/>
        </w:rPr>
        <w:t xml:space="preserve"> لاختبار </w:t>
      </w:r>
      <w:r w:rsidRPr="004B5B1B">
        <w:rPr>
          <w:rStyle w:val="a6"/>
          <w:rFonts w:ascii="Simplified Arabic" w:hAnsi="Simplified Arabic" w:cs="Simplified Arabic" w:hint="cs"/>
          <w:color w:val="1F1F1F"/>
          <w:bdr w:val="none" w:sz="0" w:space="0" w:color="auto" w:frame="1"/>
          <w:rtl/>
        </w:rPr>
        <w:t>الأثر الوسيط (</w:t>
      </w:r>
      <w:r w:rsidRPr="004B5B1B">
        <w:rPr>
          <w:rStyle w:val="a6"/>
          <w:rFonts w:ascii="Simplified Arabic" w:hAnsi="Simplified Arabic" w:cs="Simplified Arabic" w:hint="cs"/>
          <w:color w:val="1F1F1F"/>
          <w:bdr w:val="none" w:sz="0" w:space="0" w:color="auto" w:frame="1"/>
        </w:rPr>
        <w:t>Mediation Effect</w:t>
      </w:r>
      <w:r w:rsidRPr="004B5B1B">
        <w:rPr>
          <w:rStyle w:val="a6"/>
          <w:rFonts w:ascii="Simplified Arabic" w:hAnsi="Simplified Arabic" w:cs="Simplified Arabic" w:hint="cs"/>
          <w:color w:val="1F1F1F"/>
          <w:bdr w:val="none" w:sz="0" w:space="0" w:color="auto" w:frame="1"/>
          <w:rtl/>
        </w:rPr>
        <w:t>)</w:t>
      </w:r>
      <w:r w:rsidRPr="004B5B1B">
        <w:rPr>
          <w:rFonts w:ascii="Simplified Arabic" w:hAnsi="Simplified Arabic" w:cs="Simplified Arabic" w:hint="cs"/>
          <w:color w:val="1F1F1F"/>
          <w:rtl/>
        </w:rPr>
        <w:t xml:space="preserve"> لذكاء الأعمال، وهو الأسلوب الأنسب للنماذج المعقدة التي تحتوي على متغيرات وسيطة.</w:t>
      </w:r>
    </w:p>
    <w:p w14:paraId="53FEC33E" w14:textId="77777777" w:rsidR="00302660" w:rsidRPr="004B5B1B" w:rsidRDefault="00302660" w:rsidP="00302660">
      <w:pPr>
        <w:pStyle w:val="a5"/>
        <w:numPr>
          <w:ilvl w:val="0"/>
          <w:numId w:val="40"/>
        </w:numPr>
        <w:bidi/>
        <w:spacing w:before="0" w:beforeAutospacing="0" w:after="0" w:afterAutospacing="0"/>
        <w:rPr>
          <w:rFonts w:ascii="Simplified Arabic" w:hAnsi="Simplified Arabic" w:cs="Simplified Arabic"/>
          <w:color w:val="1F1F1F"/>
          <w:rtl/>
        </w:rPr>
      </w:pPr>
      <w:r w:rsidRPr="004B5B1B">
        <w:rPr>
          <w:rStyle w:val="a6"/>
          <w:rFonts w:ascii="Simplified Arabic" w:hAnsi="Simplified Arabic" w:cs="Simplified Arabic" w:hint="cs"/>
          <w:color w:val="1F1F1F"/>
          <w:bdr w:val="none" w:sz="0" w:space="0" w:color="auto" w:frame="1"/>
          <w:rtl/>
        </w:rPr>
        <w:t>اختبارات (</w:t>
      </w:r>
      <w:r w:rsidRPr="004B5B1B">
        <w:rPr>
          <w:rStyle w:val="a6"/>
          <w:rFonts w:ascii="Simplified Arabic" w:hAnsi="Simplified Arabic" w:cs="Simplified Arabic" w:hint="cs"/>
          <w:color w:val="1F1F1F"/>
          <w:bdr w:val="none" w:sz="0" w:space="0" w:color="auto" w:frame="1"/>
        </w:rPr>
        <w:t>T-Test</w:t>
      </w:r>
      <w:r w:rsidRPr="004B5B1B">
        <w:rPr>
          <w:rStyle w:val="a6"/>
          <w:rFonts w:ascii="Simplified Arabic" w:hAnsi="Simplified Arabic" w:cs="Simplified Arabic" w:hint="cs"/>
          <w:color w:val="1F1F1F"/>
          <w:bdr w:val="none" w:sz="0" w:space="0" w:color="auto" w:frame="1"/>
          <w:rtl/>
        </w:rPr>
        <w:t>) و(</w:t>
      </w:r>
      <w:r w:rsidRPr="004B5B1B">
        <w:rPr>
          <w:rStyle w:val="a6"/>
          <w:rFonts w:ascii="Simplified Arabic" w:hAnsi="Simplified Arabic" w:cs="Simplified Arabic" w:hint="cs"/>
          <w:color w:val="1F1F1F"/>
          <w:bdr w:val="none" w:sz="0" w:space="0" w:color="auto" w:frame="1"/>
        </w:rPr>
        <w:t>ANOVA</w:t>
      </w:r>
      <w:r w:rsidRPr="004B5B1B">
        <w:rPr>
          <w:rStyle w:val="a6"/>
          <w:rFonts w:ascii="Simplified Arabic" w:hAnsi="Simplified Arabic" w:cs="Simplified Arabic" w:hint="cs"/>
          <w:color w:val="1F1F1F"/>
          <w:bdr w:val="none" w:sz="0" w:space="0" w:color="auto" w:frame="1"/>
          <w:rtl/>
        </w:rPr>
        <w:t>):</w:t>
      </w:r>
      <w:r w:rsidRPr="004B5B1B">
        <w:rPr>
          <w:rFonts w:ascii="Simplified Arabic" w:hAnsi="Simplified Arabic" w:cs="Simplified Arabic" w:hint="cs"/>
          <w:color w:val="1F1F1F"/>
          <w:rtl/>
        </w:rPr>
        <w:t xml:space="preserve"> للكشف عن الفروق الإحصائية التي تعزى للمتغيرات الديموغرافية.</w:t>
      </w:r>
    </w:p>
    <w:p w14:paraId="7BB75F68" w14:textId="77777777" w:rsidR="002E6C11" w:rsidRPr="004B5B1B" w:rsidRDefault="002E6C11" w:rsidP="002E6C11">
      <w:pPr>
        <w:pStyle w:val="a5"/>
        <w:bidi/>
        <w:spacing w:before="0" w:beforeAutospacing="0" w:after="0" w:afterAutospacing="0" w:line="360" w:lineRule="auto"/>
        <w:jc w:val="right"/>
        <w:rPr>
          <w:rFonts w:ascii="Simplified Arabic" w:hAnsi="Simplified Arabic" w:cs="Simplified Arabic"/>
          <w:color w:val="1F1F1F"/>
          <w:rtl/>
        </w:rPr>
      </w:pPr>
    </w:p>
    <w:p w14:paraId="55E27C84" w14:textId="77777777" w:rsidR="00B45A90" w:rsidRPr="004B5B1B" w:rsidRDefault="00B45A90" w:rsidP="002B4165">
      <w:pPr>
        <w:pStyle w:val="a5"/>
        <w:bidi/>
        <w:spacing w:before="0" w:beforeAutospacing="0" w:after="0" w:afterAutospacing="0" w:line="360" w:lineRule="auto"/>
        <w:rPr>
          <w:rFonts w:ascii="Simplified Arabic" w:hAnsi="Simplified Arabic" w:cs="Simplified Arabic"/>
          <w:color w:val="1F1F1F"/>
          <w:rtl/>
        </w:rPr>
      </w:pPr>
    </w:p>
    <w:p w14:paraId="765C55A4" w14:textId="2720C6BB" w:rsidR="00B45A90" w:rsidRPr="004B5B1B" w:rsidRDefault="00B45A90" w:rsidP="00B45A90">
      <w:pPr>
        <w:pStyle w:val="a5"/>
        <w:bidi/>
        <w:spacing w:before="0" w:beforeAutospacing="0" w:after="0" w:afterAutospacing="0" w:line="360" w:lineRule="auto"/>
        <w:rPr>
          <w:rFonts w:ascii="Simplified Arabic" w:hAnsi="Simplified Arabic" w:cs="Simplified Arabic"/>
          <w:color w:val="1F1F1F"/>
          <w:rtl/>
        </w:rPr>
      </w:pPr>
      <w:r w:rsidRPr="004B5B1B">
        <w:rPr>
          <w:rFonts w:ascii="Simplified Arabic" w:hAnsi="Simplified Arabic" w:cs="Simplified Arabic" w:hint="cs"/>
          <w:color w:val="1F1F1F"/>
          <w:rtl/>
        </w:rPr>
        <w:t xml:space="preserve">نموذج الدراسة </w:t>
      </w:r>
    </w:p>
    <w:p w14:paraId="34C10AD3" w14:textId="59E36D57" w:rsidR="00F23515" w:rsidRPr="004B5B1B" w:rsidRDefault="00D70858">
      <w:pPr>
        <w:pStyle w:val="1"/>
        <w:bidi/>
        <w:spacing w:before="0" w:beforeAutospacing="0" w:after="120" w:afterAutospacing="0"/>
        <w:rPr>
          <w:rFonts w:ascii="Simplified Arabic" w:eastAsia="Times New Roman" w:hAnsi="Simplified Arabic" w:cs="Simplified Arabic"/>
          <w:color w:val="1F1F1F"/>
          <w:sz w:val="24"/>
          <w:szCs w:val="24"/>
        </w:rPr>
      </w:pPr>
      <w:r w:rsidRPr="004B5B1B">
        <w:rPr>
          <w:rFonts w:ascii="Simplified Arabic" w:hAnsi="Simplified Arabic" w:cs="Simplified Arabic" w:hint="cs"/>
          <w:noProof/>
          <w:color w:val="1F1F1F"/>
          <w:sz w:val="24"/>
          <w:szCs w:val="24"/>
          <w:rtl/>
          <w:lang w:val="ar-SA"/>
          <w14:ligatures w14:val="standardContextual"/>
        </w:rPr>
        <w:drawing>
          <wp:anchor distT="0" distB="0" distL="114300" distR="114300" simplePos="0" relativeHeight="251659264" behindDoc="0" locked="0" layoutInCell="1" allowOverlap="1" wp14:anchorId="299DEA57" wp14:editId="6A2FE21A">
            <wp:simplePos x="0" y="0"/>
            <wp:positionH relativeFrom="column">
              <wp:posOffset>266700</wp:posOffset>
            </wp:positionH>
            <wp:positionV relativeFrom="paragraph">
              <wp:posOffset>22860</wp:posOffset>
            </wp:positionV>
            <wp:extent cx="5608320" cy="4817745"/>
            <wp:effectExtent l="0" t="0" r="0" b="1905"/>
            <wp:wrapTopAndBottom/>
            <wp:docPr id="63296672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966727" name="صورة 632966727"/>
                    <pic:cNvPicPr/>
                  </pic:nvPicPr>
                  <pic:blipFill>
                    <a:blip r:embed="rId8">
                      <a:extLst>
                        <a:ext uri="{28A0092B-C50C-407E-A947-70E740481C1C}">
                          <a14:useLocalDpi xmlns:a14="http://schemas.microsoft.com/office/drawing/2010/main" val="0"/>
                        </a:ext>
                      </a:extLst>
                    </a:blip>
                    <a:stretch>
                      <a:fillRect/>
                    </a:stretch>
                  </pic:blipFill>
                  <pic:spPr>
                    <a:xfrm>
                      <a:off x="0" y="0"/>
                      <a:ext cx="5608320" cy="4817745"/>
                    </a:xfrm>
                    <a:prstGeom prst="rect">
                      <a:avLst/>
                    </a:prstGeom>
                  </pic:spPr>
                </pic:pic>
              </a:graphicData>
            </a:graphic>
          </wp:anchor>
        </w:drawing>
      </w:r>
      <w:r w:rsidR="00F23515" w:rsidRPr="004B5B1B">
        <w:rPr>
          <w:rFonts w:ascii="Simplified Arabic" w:eastAsia="Times New Roman" w:hAnsi="Simplified Arabic" w:cs="Simplified Arabic" w:hint="cs"/>
          <w:color w:val="1F1F1F"/>
          <w:sz w:val="24"/>
          <w:szCs w:val="24"/>
          <w:rtl/>
        </w:rPr>
        <w:t xml:space="preserve"> نموذج الدراسة التصوري</w:t>
      </w:r>
    </w:p>
    <w:p w14:paraId="6CC9176B" w14:textId="09EFD48A" w:rsidR="00F23515" w:rsidRPr="004B5B1B" w:rsidRDefault="00F23515">
      <w:pPr>
        <w:pStyle w:val="a5"/>
        <w:bidi/>
        <w:spacing w:before="0" w:beforeAutospacing="0" w:after="240" w:afterAutospacing="0"/>
        <w:rPr>
          <w:rFonts w:ascii="Simplified Arabic" w:hAnsi="Simplified Arabic" w:cs="Simplified Arabic"/>
          <w:color w:val="1F1F1F"/>
          <w:rtl/>
        </w:rPr>
      </w:pPr>
    </w:p>
    <w:p w14:paraId="79944ABF" w14:textId="77777777" w:rsidR="00F23515" w:rsidRPr="004B5B1B" w:rsidRDefault="00F23515">
      <w:pPr>
        <w:pStyle w:val="3"/>
        <w:bidi/>
        <w:spacing w:before="0" w:beforeAutospacing="0" w:after="120" w:afterAutospacing="0"/>
        <w:rPr>
          <w:rFonts w:ascii="Simplified Arabic" w:eastAsia="Times New Roman" w:hAnsi="Simplified Arabic" w:cs="Simplified Arabic"/>
          <w:color w:val="1F1F1F"/>
          <w:sz w:val="24"/>
          <w:szCs w:val="24"/>
          <w:rtl/>
        </w:rPr>
      </w:pPr>
      <w:r w:rsidRPr="004B5B1B">
        <w:rPr>
          <w:rFonts w:ascii="Simplified Arabic" w:eastAsia="Times New Roman" w:hAnsi="Simplified Arabic" w:cs="Simplified Arabic" w:hint="cs"/>
          <w:color w:val="1F1F1F"/>
          <w:sz w:val="24"/>
          <w:szCs w:val="24"/>
          <w:rtl/>
        </w:rPr>
        <w:t>أولاً: هيكل المتغيرات</w:t>
      </w:r>
    </w:p>
    <w:p w14:paraId="49046A5C" w14:textId="77777777" w:rsidR="00F23515" w:rsidRPr="004B5B1B" w:rsidRDefault="00F23515" w:rsidP="00F23515">
      <w:pPr>
        <w:pStyle w:val="a5"/>
        <w:numPr>
          <w:ilvl w:val="0"/>
          <w:numId w:val="44"/>
        </w:numPr>
        <w:bidi/>
        <w:spacing w:before="0" w:beforeAutospacing="0" w:after="0" w:afterAutospacing="0"/>
        <w:rPr>
          <w:rFonts w:ascii="Simplified Arabic" w:hAnsi="Simplified Arabic" w:cs="Simplified Arabic"/>
          <w:color w:val="1F1F1F"/>
          <w:rtl/>
        </w:rPr>
      </w:pPr>
      <w:r w:rsidRPr="004B5B1B">
        <w:rPr>
          <w:rStyle w:val="a6"/>
          <w:rFonts w:ascii="Simplified Arabic" w:hAnsi="Simplified Arabic" w:cs="Simplified Arabic" w:hint="cs"/>
          <w:color w:val="1F1F1F"/>
          <w:bdr w:val="none" w:sz="0" w:space="0" w:color="auto" w:frame="1"/>
          <w:rtl/>
        </w:rPr>
        <w:t>المتغير المستقل (</w:t>
      </w:r>
      <w:r w:rsidRPr="004B5B1B">
        <w:rPr>
          <w:rStyle w:val="a6"/>
          <w:rFonts w:ascii="Simplified Arabic" w:hAnsi="Simplified Arabic" w:cs="Simplified Arabic" w:hint="cs"/>
          <w:color w:val="1F1F1F"/>
          <w:bdr w:val="none" w:sz="0" w:space="0" w:color="auto" w:frame="1"/>
        </w:rPr>
        <w:t>Independent Variable</w:t>
      </w:r>
      <w:r w:rsidRPr="004B5B1B">
        <w:rPr>
          <w:rStyle w:val="a6"/>
          <w:rFonts w:ascii="Simplified Arabic" w:hAnsi="Simplified Arabic" w:cs="Simplified Arabic" w:hint="cs"/>
          <w:color w:val="1F1F1F"/>
          <w:bdr w:val="none" w:sz="0" w:space="0" w:color="auto" w:frame="1"/>
          <w:rtl/>
        </w:rPr>
        <w:t>): إدارة المعرفة</w:t>
      </w:r>
    </w:p>
    <w:p w14:paraId="497137B1" w14:textId="77777777" w:rsidR="00F23515" w:rsidRPr="004B5B1B" w:rsidRDefault="00F23515">
      <w:pPr>
        <w:pStyle w:val="a5"/>
        <w:bidi/>
        <w:spacing w:before="0" w:beforeAutospacing="0" w:after="120" w:afterAutospacing="0"/>
        <w:ind w:left="720"/>
        <w:rPr>
          <w:rFonts w:ascii="Simplified Arabic" w:hAnsi="Simplified Arabic" w:cs="Simplified Arabic"/>
          <w:color w:val="1F1F1F"/>
          <w:rtl/>
        </w:rPr>
      </w:pPr>
      <w:r w:rsidRPr="004B5B1B">
        <w:rPr>
          <w:rFonts w:ascii="Simplified Arabic" w:hAnsi="Simplified Arabic" w:cs="Simplified Arabic" w:hint="cs"/>
          <w:color w:val="1F1F1F"/>
          <w:rtl/>
        </w:rPr>
        <w:t>ويتمثل في العمليات الجوهرية التي تمارسها المنظمة، وتتفرع إلى الأبعاد التالية:</w:t>
      </w:r>
    </w:p>
    <w:p w14:paraId="17726D33" w14:textId="77777777" w:rsidR="00F23515" w:rsidRPr="004B5B1B" w:rsidRDefault="00F23515" w:rsidP="00F23515">
      <w:pPr>
        <w:pStyle w:val="a5"/>
        <w:numPr>
          <w:ilvl w:val="1"/>
          <w:numId w:val="44"/>
        </w:numPr>
        <w:bidi/>
        <w:spacing w:before="0" w:beforeAutospacing="0" w:after="120" w:afterAutospacing="0"/>
        <w:rPr>
          <w:rFonts w:ascii="Simplified Arabic" w:hAnsi="Simplified Arabic" w:cs="Simplified Arabic"/>
          <w:color w:val="1F1F1F"/>
          <w:rtl/>
        </w:rPr>
      </w:pPr>
      <w:r w:rsidRPr="004B5B1B">
        <w:rPr>
          <w:rFonts w:ascii="Simplified Arabic" w:hAnsi="Simplified Arabic" w:cs="Simplified Arabic" w:hint="cs"/>
          <w:color w:val="1F1F1F"/>
          <w:rtl/>
        </w:rPr>
        <w:t>توليد المعرفة.</w:t>
      </w:r>
    </w:p>
    <w:p w14:paraId="1BD40696" w14:textId="77777777" w:rsidR="00F23515" w:rsidRPr="004B5B1B" w:rsidRDefault="00F23515" w:rsidP="00F23515">
      <w:pPr>
        <w:pStyle w:val="a5"/>
        <w:numPr>
          <w:ilvl w:val="1"/>
          <w:numId w:val="44"/>
        </w:numPr>
        <w:bidi/>
        <w:spacing w:before="0" w:beforeAutospacing="0" w:after="120" w:afterAutospacing="0"/>
        <w:rPr>
          <w:rFonts w:ascii="Simplified Arabic" w:hAnsi="Simplified Arabic" w:cs="Simplified Arabic"/>
          <w:color w:val="1F1F1F"/>
          <w:rtl/>
        </w:rPr>
      </w:pPr>
      <w:r w:rsidRPr="004B5B1B">
        <w:rPr>
          <w:rFonts w:ascii="Simplified Arabic" w:hAnsi="Simplified Arabic" w:cs="Simplified Arabic" w:hint="cs"/>
          <w:color w:val="1F1F1F"/>
          <w:rtl/>
        </w:rPr>
        <w:lastRenderedPageBreak/>
        <w:t>تخزين المعرفة.</w:t>
      </w:r>
    </w:p>
    <w:p w14:paraId="300D5FCA" w14:textId="77777777" w:rsidR="00F23515" w:rsidRPr="004B5B1B" w:rsidRDefault="00F23515" w:rsidP="00F23515">
      <w:pPr>
        <w:pStyle w:val="a5"/>
        <w:numPr>
          <w:ilvl w:val="1"/>
          <w:numId w:val="44"/>
        </w:numPr>
        <w:bidi/>
        <w:spacing w:before="0" w:beforeAutospacing="0" w:after="120" w:afterAutospacing="0"/>
        <w:rPr>
          <w:rFonts w:ascii="Simplified Arabic" w:hAnsi="Simplified Arabic" w:cs="Simplified Arabic"/>
          <w:color w:val="1F1F1F"/>
          <w:rtl/>
        </w:rPr>
      </w:pPr>
      <w:r w:rsidRPr="004B5B1B">
        <w:rPr>
          <w:rFonts w:ascii="Simplified Arabic" w:hAnsi="Simplified Arabic" w:cs="Simplified Arabic" w:hint="cs"/>
          <w:color w:val="1F1F1F"/>
          <w:rtl/>
        </w:rPr>
        <w:t>مشاركة المعرفة.</w:t>
      </w:r>
    </w:p>
    <w:p w14:paraId="0C20A42C" w14:textId="77777777" w:rsidR="00F23515" w:rsidRPr="004B5B1B" w:rsidRDefault="00F23515" w:rsidP="00F23515">
      <w:pPr>
        <w:pStyle w:val="a5"/>
        <w:numPr>
          <w:ilvl w:val="1"/>
          <w:numId w:val="44"/>
        </w:numPr>
        <w:bidi/>
        <w:spacing w:before="0" w:beforeAutospacing="0" w:after="120" w:afterAutospacing="0"/>
        <w:rPr>
          <w:rFonts w:ascii="Simplified Arabic" w:hAnsi="Simplified Arabic" w:cs="Simplified Arabic"/>
          <w:color w:val="1F1F1F"/>
          <w:rtl/>
        </w:rPr>
      </w:pPr>
      <w:r w:rsidRPr="004B5B1B">
        <w:rPr>
          <w:rFonts w:ascii="Simplified Arabic" w:hAnsi="Simplified Arabic" w:cs="Simplified Arabic" w:hint="cs"/>
          <w:color w:val="1F1F1F"/>
          <w:rtl/>
        </w:rPr>
        <w:t>تطبيق المعرفة.</w:t>
      </w:r>
    </w:p>
    <w:p w14:paraId="5B46F304" w14:textId="77777777" w:rsidR="00F23515" w:rsidRPr="004B5B1B" w:rsidRDefault="00F23515" w:rsidP="00F23515">
      <w:pPr>
        <w:pStyle w:val="a5"/>
        <w:numPr>
          <w:ilvl w:val="0"/>
          <w:numId w:val="44"/>
        </w:numPr>
        <w:bidi/>
        <w:spacing w:before="0" w:beforeAutospacing="0" w:after="0" w:afterAutospacing="0"/>
        <w:rPr>
          <w:rFonts w:ascii="Simplified Arabic" w:hAnsi="Simplified Arabic" w:cs="Simplified Arabic"/>
          <w:color w:val="1F1F1F"/>
          <w:rtl/>
        </w:rPr>
      </w:pPr>
      <w:r w:rsidRPr="004B5B1B">
        <w:rPr>
          <w:rStyle w:val="a6"/>
          <w:rFonts w:ascii="Simplified Arabic" w:hAnsi="Simplified Arabic" w:cs="Simplified Arabic" w:hint="cs"/>
          <w:color w:val="1F1F1F"/>
          <w:bdr w:val="none" w:sz="0" w:space="0" w:color="auto" w:frame="1"/>
          <w:rtl/>
        </w:rPr>
        <w:t>المتغير الوسيط (</w:t>
      </w:r>
      <w:r w:rsidRPr="004B5B1B">
        <w:rPr>
          <w:rStyle w:val="a6"/>
          <w:rFonts w:ascii="Simplified Arabic" w:hAnsi="Simplified Arabic" w:cs="Simplified Arabic" w:hint="cs"/>
          <w:color w:val="1F1F1F"/>
          <w:bdr w:val="none" w:sz="0" w:space="0" w:color="auto" w:frame="1"/>
        </w:rPr>
        <w:t>Mediating Variable</w:t>
      </w:r>
      <w:r w:rsidRPr="004B5B1B">
        <w:rPr>
          <w:rStyle w:val="a6"/>
          <w:rFonts w:ascii="Simplified Arabic" w:hAnsi="Simplified Arabic" w:cs="Simplified Arabic" w:hint="cs"/>
          <w:color w:val="1F1F1F"/>
          <w:bdr w:val="none" w:sz="0" w:space="0" w:color="auto" w:frame="1"/>
          <w:rtl/>
        </w:rPr>
        <w:t>): ذكاء الأعمال (</w:t>
      </w:r>
      <w:r w:rsidRPr="004B5B1B">
        <w:rPr>
          <w:rStyle w:val="a6"/>
          <w:rFonts w:ascii="Simplified Arabic" w:hAnsi="Simplified Arabic" w:cs="Simplified Arabic" w:hint="cs"/>
          <w:color w:val="1F1F1F"/>
          <w:bdr w:val="none" w:sz="0" w:space="0" w:color="auto" w:frame="1"/>
        </w:rPr>
        <w:t>BI</w:t>
      </w:r>
      <w:r w:rsidRPr="004B5B1B">
        <w:rPr>
          <w:rStyle w:val="a6"/>
          <w:rFonts w:ascii="Simplified Arabic" w:hAnsi="Simplified Arabic" w:cs="Simplified Arabic" w:hint="cs"/>
          <w:color w:val="1F1F1F"/>
          <w:bdr w:val="none" w:sz="0" w:space="0" w:color="auto" w:frame="1"/>
          <w:rtl/>
        </w:rPr>
        <w:t>)</w:t>
      </w:r>
    </w:p>
    <w:p w14:paraId="4BE5C1C9" w14:textId="77777777" w:rsidR="00F23515" w:rsidRPr="004B5B1B" w:rsidRDefault="00F23515">
      <w:pPr>
        <w:pStyle w:val="a5"/>
        <w:bidi/>
        <w:spacing w:before="0" w:beforeAutospacing="0" w:after="120" w:afterAutospacing="0"/>
        <w:ind w:left="720"/>
        <w:rPr>
          <w:rFonts w:ascii="Simplified Arabic" w:hAnsi="Simplified Arabic" w:cs="Simplified Arabic"/>
          <w:color w:val="1F1F1F"/>
          <w:rtl/>
        </w:rPr>
      </w:pPr>
      <w:r w:rsidRPr="004B5B1B">
        <w:rPr>
          <w:rFonts w:ascii="Simplified Arabic" w:hAnsi="Simplified Arabic" w:cs="Simplified Arabic" w:hint="cs"/>
          <w:color w:val="1F1F1F"/>
          <w:rtl/>
        </w:rPr>
        <w:t>وهو الجسر التقني والتحليلي الذي يربط بين المدخلات المعرفية والمخرجات الأدائية، ويشمل:</w:t>
      </w:r>
    </w:p>
    <w:p w14:paraId="484813FC" w14:textId="77777777" w:rsidR="00F23515" w:rsidRPr="004B5B1B" w:rsidRDefault="00F23515" w:rsidP="00F23515">
      <w:pPr>
        <w:pStyle w:val="a5"/>
        <w:numPr>
          <w:ilvl w:val="1"/>
          <w:numId w:val="44"/>
        </w:numPr>
        <w:bidi/>
        <w:spacing w:before="0" w:beforeAutospacing="0" w:after="120" w:afterAutospacing="0"/>
        <w:rPr>
          <w:rFonts w:ascii="Simplified Arabic" w:hAnsi="Simplified Arabic" w:cs="Simplified Arabic"/>
          <w:color w:val="1F1F1F"/>
          <w:rtl/>
        </w:rPr>
      </w:pPr>
      <w:r w:rsidRPr="004B5B1B">
        <w:rPr>
          <w:rFonts w:ascii="Simplified Arabic" w:hAnsi="Simplified Arabic" w:cs="Simplified Arabic" w:hint="cs"/>
          <w:color w:val="1F1F1F"/>
          <w:rtl/>
        </w:rPr>
        <w:t>القدرات التحليلية.</w:t>
      </w:r>
    </w:p>
    <w:p w14:paraId="10338DD5" w14:textId="77777777" w:rsidR="00F23515" w:rsidRPr="004B5B1B" w:rsidRDefault="00F23515" w:rsidP="00F23515">
      <w:pPr>
        <w:pStyle w:val="a5"/>
        <w:numPr>
          <w:ilvl w:val="1"/>
          <w:numId w:val="44"/>
        </w:numPr>
        <w:bidi/>
        <w:spacing w:before="0" w:beforeAutospacing="0" w:after="120" w:afterAutospacing="0"/>
        <w:rPr>
          <w:rFonts w:ascii="Simplified Arabic" w:hAnsi="Simplified Arabic" w:cs="Simplified Arabic"/>
          <w:color w:val="1F1F1F"/>
          <w:rtl/>
        </w:rPr>
      </w:pPr>
      <w:r w:rsidRPr="004B5B1B">
        <w:rPr>
          <w:rFonts w:ascii="Simplified Arabic" w:hAnsi="Simplified Arabic" w:cs="Simplified Arabic" w:hint="cs"/>
          <w:color w:val="1F1F1F"/>
          <w:rtl/>
        </w:rPr>
        <w:t>التقارير واللوحات الرقمية الذكية (</w:t>
      </w:r>
      <w:r w:rsidRPr="004B5B1B">
        <w:rPr>
          <w:rFonts w:ascii="Simplified Arabic" w:hAnsi="Simplified Arabic" w:cs="Simplified Arabic" w:hint="cs"/>
          <w:color w:val="1F1F1F"/>
        </w:rPr>
        <w:t>Dashboards</w:t>
      </w:r>
      <w:r w:rsidRPr="004B5B1B">
        <w:rPr>
          <w:rFonts w:ascii="Simplified Arabic" w:hAnsi="Simplified Arabic" w:cs="Simplified Arabic" w:hint="cs"/>
          <w:color w:val="1F1F1F"/>
          <w:rtl/>
        </w:rPr>
        <w:t>).</w:t>
      </w:r>
    </w:p>
    <w:p w14:paraId="24D4CB58" w14:textId="77777777" w:rsidR="00F23515" w:rsidRPr="004B5B1B" w:rsidRDefault="00F23515" w:rsidP="00F23515">
      <w:pPr>
        <w:pStyle w:val="a5"/>
        <w:numPr>
          <w:ilvl w:val="0"/>
          <w:numId w:val="44"/>
        </w:numPr>
        <w:bidi/>
        <w:spacing w:before="0" w:beforeAutospacing="0" w:after="0" w:afterAutospacing="0"/>
        <w:rPr>
          <w:rFonts w:ascii="Simplified Arabic" w:hAnsi="Simplified Arabic" w:cs="Simplified Arabic"/>
          <w:color w:val="1F1F1F"/>
          <w:rtl/>
        </w:rPr>
      </w:pPr>
      <w:r w:rsidRPr="004B5B1B">
        <w:rPr>
          <w:rStyle w:val="a6"/>
          <w:rFonts w:ascii="Simplified Arabic" w:hAnsi="Simplified Arabic" w:cs="Simplified Arabic" w:hint="cs"/>
          <w:color w:val="1F1F1F"/>
          <w:bdr w:val="none" w:sz="0" w:space="0" w:color="auto" w:frame="1"/>
          <w:rtl/>
        </w:rPr>
        <w:t>المتغير التابع (</w:t>
      </w:r>
      <w:r w:rsidRPr="004B5B1B">
        <w:rPr>
          <w:rStyle w:val="a6"/>
          <w:rFonts w:ascii="Simplified Arabic" w:hAnsi="Simplified Arabic" w:cs="Simplified Arabic" w:hint="cs"/>
          <w:color w:val="1F1F1F"/>
          <w:bdr w:val="none" w:sz="0" w:space="0" w:color="auto" w:frame="1"/>
        </w:rPr>
        <w:t>Dependent Variable</w:t>
      </w:r>
      <w:r w:rsidRPr="004B5B1B">
        <w:rPr>
          <w:rStyle w:val="a6"/>
          <w:rFonts w:ascii="Simplified Arabic" w:hAnsi="Simplified Arabic" w:cs="Simplified Arabic" w:hint="cs"/>
          <w:color w:val="1F1F1F"/>
          <w:bdr w:val="none" w:sz="0" w:space="0" w:color="auto" w:frame="1"/>
          <w:rtl/>
        </w:rPr>
        <w:t>): الأداء المؤسسي</w:t>
      </w:r>
    </w:p>
    <w:p w14:paraId="1289B3D5" w14:textId="77777777" w:rsidR="00F23515" w:rsidRPr="004B5B1B" w:rsidRDefault="00F23515">
      <w:pPr>
        <w:pStyle w:val="a5"/>
        <w:bidi/>
        <w:spacing w:before="0" w:beforeAutospacing="0" w:after="120" w:afterAutospacing="0"/>
        <w:ind w:left="720"/>
        <w:rPr>
          <w:rFonts w:ascii="Simplified Arabic" w:hAnsi="Simplified Arabic" w:cs="Simplified Arabic"/>
          <w:color w:val="1F1F1F"/>
          <w:rtl/>
        </w:rPr>
      </w:pPr>
      <w:r w:rsidRPr="004B5B1B">
        <w:rPr>
          <w:rFonts w:ascii="Simplified Arabic" w:hAnsi="Simplified Arabic" w:cs="Simplified Arabic" w:hint="cs"/>
          <w:color w:val="1F1F1F"/>
          <w:rtl/>
        </w:rPr>
        <w:t>وهو المخرج النهائي الذي تسعى الدراسة لقياس تطوره في ضوء رؤية المملكة 2030، وأبعاده:</w:t>
      </w:r>
    </w:p>
    <w:p w14:paraId="47C4A315" w14:textId="77777777" w:rsidR="00F23515" w:rsidRPr="004B5B1B" w:rsidRDefault="00F23515" w:rsidP="00F23515">
      <w:pPr>
        <w:pStyle w:val="a5"/>
        <w:numPr>
          <w:ilvl w:val="1"/>
          <w:numId w:val="44"/>
        </w:numPr>
        <w:bidi/>
        <w:spacing w:before="0" w:beforeAutospacing="0" w:after="120" w:afterAutospacing="0"/>
        <w:rPr>
          <w:rFonts w:ascii="Simplified Arabic" w:hAnsi="Simplified Arabic" w:cs="Simplified Arabic"/>
          <w:color w:val="1F1F1F"/>
          <w:rtl/>
        </w:rPr>
      </w:pPr>
      <w:r w:rsidRPr="004B5B1B">
        <w:rPr>
          <w:rFonts w:ascii="Simplified Arabic" w:hAnsi="Simplified Arabic" w:cs="Simplified Arabic" w:hint="cs"/>
          <w:color w:val="1F1F1F"/>
          <w:rtl/>
        </w:rPr>
        <w:t>كفاءة الإنفاق الحكومي.</w:t>
      </w:r>
    </w:p>
    <w:p w14:paraId="5DB13904" w14:textId="77777777" w:rsidR="00F23515" w:rsidRPr="004B5B1B" w:rsidRDefault="00F23515" w:rsidP="00F23515">
      <w:pPr>
        <w:pStyle w:val="a5"/>
        <w:numPr>
          <w:ilvl w:val="1"/>
          <w:numId w:val="44"/>
        </w:numPr>
        <w:bidi/>
        <w:spacing w:before="0" w:beforeAutospacing="0" w:after="120" w:afterAutospacing="0"/>
        <w:rPr>
          <w:rFonts w:ascii="Simplified Arabic" w:hAnsi="Simplified Arabic" w:cs="Simplified Arabic"/>
          <w:color w:val="1F1F1F"/>
          <w:rtl/>
        </w:rPr>
      </w:pPr>
      <w:r w:rsidRPr="004B5B1B">
        <w:rPr>
          <w:rFonts w:ascii="Simplified Arabic" w:hAnsi="Simplified Arabic" w:cs="Simplified Arabic" w:hint="cs"/>
          <w:color w:val="1F1F1F"/>
          <w:rtl/>
        </w:rPr>
        <w:t>جودة الخدمات المقدمة.</w:t>
      </w:r>
    </w:p>
    <w:p w14:paraId="72E526DE" w14:textId="77777777" w:rsidR="00F23515" w:rsidRPr="004B5B1B" w:rsidRDefault="00F23515" w:rsidP="00F23515">
      <w:pPr>
        <w:pStyle w:val="a5"/>
        <w:numPr>
          <w:ilvl w:val="1"/>
          <w:numId w:val="44"/>
        </w:numPr>
        <w:bidi/>
        <w:spacing w:before="0" w:beforeAutospacing="0" w:after="120" w:afterAutospacing="0"/>
        <w:rPr>
          <w:rFonts w:ascii="Simplified Arabic" w:hAnsi="Simplified Arabic" w:cs="Simplified Arabic"/>
          <w:color w:val="1F1F1F"/>
          <w:rtl/>
        </w:rPr>
      </w:pPr>
      <w:r w:rsidRPr="004B5B1B">
        <w:rPr>
          <w:rFonts w:ascii="Simplified Arabic" w:hAnsi="Simplified Arabic" w:cs="Simplified Arabic" w:hint="cs"/>
          <w:color w:val="1F1F1F"/>
          <w:rtl/>
        </w:rPr>
        <w:t>التميز المؤسسي الرقمي.</w:t>
      </w:r>
    </w:p>
    <w:p w14:paraId="5C10F960" w14:textId="77777777" w:rsidR="00F23515" w:rsidRPr="004B5B1B" w:rsidRDefault="00F23515">
      <w:pPr>
        <w:pStyle w:val="3"/>
        <w:bidi/>
        <w:spacing w:before="0" w:beforeAutospacing="0" w:after="120" w:afterAutospacing="0"/>
        <w:rPr>
          <w:rFonts w:ascii="Simplified Arabic" w:eastAsia="Times New Roman" w:hAnsi="Simplified Arabic" w:cs="Simplified Arabic"/>
          <w:color w:val="1F1F1F"/>
          <w:sz w:val="24"/>
          <w:szCs w:val="24"/>
          <w:rtl/>
        </w:rPr>
      </w:pPr>
      <w:r w:rsidRPr="004B5B1B">
        <w:rPr>
          <w:rFonts w:ascii="Simplified Arabic" w:eastAsia="Times New Roman" w:hAnsi="Simplified Arabic" w:cs="Simplified Arabic" w:hint="cs"/>
          <w:color w:val="1F1F1F"/>
          <w:sz w:val="24"/>
          <w:szCs w:val="24"/>
          <w:rtl/>
        </w:rPr>
        <w:t>ثانياً: العلاقات والمسارات المفترضة في النموذج</w:t>
      </w:r>
    </w:p>
    <w:p w14:paraId="123BB2EA" w14:textId="77777777" w:rsidR="00F23515" w:rsidRPr="004B5B1B" w:rsidRDefault="00F23515">
      <w:pPr>
        <w:pStyle w:val="a5"/>
        <w:bidi/>
        <w:spacing w:before="0" w:beforeAutospacing="0" w:after="240" w:afterAutospacing="0"/>
        <w:rPr>
          <w:rFonts w:ascii="Simplified Arabic" w:hAnsi="Simplified Arabic" w:cs="Simplified Arabic"/>
          <w:color w:val="1F1F1F"/>
          <w:rtl/>
        </w:rPr>
      </w:pPr>
      <w:r w:rsidRPr="004B5B1B">
        <w:rPr>
          <w:rFonts w:ascii="Simplified Arabic" w:hAnsi="Simplified Arabic" w:cs="Simplified Arabic" w:hint="cs"/>
          <w:color w:val="1F1F1F"/>
          <w:rtl/>
        </w:rPr>
        <w:t>يوضح النموذج المكتوب ثلاثة مسارات رئيسة للعلاقة:</w:t>
      </w:r>
    </w:p>
    <w:p w14:paraId="174B8916" w14:textId="77777777" w:rsidR="00F23515" w:rsidRPr="004B5B1B" w:rsidRDefault="00F23515">
      <w:pPr>
        <w:pStyle w:val="a5"/>
        <w:bidi/>
        <w:spacing w:before="0" w:beforeAutospacing="0" w:after="0" w:afterAutospacing="0"/>
        <w:rPr>
          <w:rFonts w:ascii="Simplified Arabic" w:hAnsi="Simplified Arabic" w:cs="Simplified Arabic"/>
          <w:color w:val="1F1F1F"/>
          <w:rtl/>
        </w:rPr>
      </w:pPr>
      <w:r w:rsidRPr="004B5B1B">
        <w:rPr>
          <w:rStyle w:val="a6"/>
          <w:rFonts w:ascii="Simplified Arabic" w:hAnsi="Simplified Arabic" w:cs="Simplified Arabic" w:hint="cs"/>
          <w:color w:val="1F1F1F"/>
          <w:bdr w:val="none" w:sz="0" w:space="0" w:color="auto" w:frame="1"/>
          <w:rtl/>
        </w:rPr>
        <w:t>1. المسار المباشر (</w:t>
      </w:r>
      <w:r w:rsidRPr="004B5B1B">
        <w:rPr>
          <w:rStyle w:val="a6"/>
          <w:rFonts w:ascii="Simplified Arabic" w:hAnsi="Simplified Arabic" w:cs="Simplified Arabic" w:hint="cs"/>
          <w:color w:val="1F1F1F"/>
          <w:bdr w:val="none" w:sz="0" w:space="0" w:color="auto" w:frame="1"/>
        </w:rPr>
        <w:t>Direct Path</w:t>
      </w:r>
      <w:r w:rsidRPr="004B5B1B">
        <w:rPr>
          <w:rStyle w:val="a6"/>
          <w:rFonts w:ascii="Simplified Arabic" w:hAnsi="Simplified Arabic" w:cs="Simplified Arabic" w:hint="cs"/>
          <w:color w:val="1F1F1F"/>
          <w:bdr w:val="none" w:sz="0" w:space="0" w:color="auto" w:frame="1"/>
          <w:rtl/>
        </w:rPr>
        <w:t>):</w:t>
      </w:r>
    </w:p>
    <w:p w14:paraId="47D6CECF" w14:textId="77777777" w:rsidR="00F23515" w:rsidRPr="004B5B1B" w:rsidRDefault="00F23515" w:rsidP="00F23515">
      <w:pPr>
        <w:pStyle w:val="a5"/>
        <w:numPr>
          <w:ilvl w:val="0"/>
          <w:numId w:val="45"/>
        </w:numPr>
        <w:bidi/>
        <w:spacing w:before="0" w:beforeAutospacing="0" w:after="0" w:afterAutospacing="0"/>
        <w:rPr>
          <w:rFonts w:ascii="Simplified Arabic" w:hAnsi="Simplified Arabic" w:cs="Simplified Arabic"/>
          <w:color w:val="1F1F1F"/>
          <w:rtl/>
        </w:rPr>
      </w:pPr>
      <w:r w:rsidRPr="004B5B1B">
        <w:rPr>
          <w:rFonts w:ascii="Simplified Arabic" w:hAnsi="Simplified Arabic" w:cs="Simplified Arabic" w:hint="cs"/>
          <w:color w:val="1F1F1F"/>
          <w:rtl/>
        </w:rPr>
        <w:t xml:space="preserve">يفترض هذا المسار وجود أثر مباشر ومنطقي من </w:t>
      </w:r>
      <w:r w:rsidRPr="004B5B1B">
        <w:rPr>
          <w:rStyle w:val="a6"/>
          <w:rFonts w:ascii="Simplified Arabic" w:hAnsi="Simplified Arabic" w:cs="Simplified Arabic" w:hint="cs"/>
          <w:color w:val="1F1F1F"/>
          <w:bdr w:val="none" w:sz="0" w:space="0" w:color="auto" w:frame="1"/>
          <w:rtl/>
        </w:rPr>
        <w:t>إدارة المعرفة</w:t>
      </w:r>
      <w:r w:rsidRPr="004B5B1B">
        <w:rPr>
          <w:rFonts w:ascii="Simplified Arabic" w:hAnsi="Simplified Arabic" w:cs="Simplified Arabic" w:hint="cs"/>
          <w:color w:val="1F1F1F"/>
          <w:rtl/>
        </w:rPr>
        <w:t xml:space="preserve"> إلى </w:t>
      </w:r>
      <w:r w:rsidRPr="004B5B1B">
        <w:rPr>
          <w:rStyle w:val="a6"/>
          <w:rFonts w:ascii="Simplified Arabic" w:hAnsi="Simplified Arabic" w:cs="Simplified Arabic" w:hint="cs"/>
          <w:color w:val="1F1F1F"/>
          <w:bdr w:val="none" w:sz="0" w:space="0" w:color="auto" w:frame="1"/>
          <w:rtl/>
        </w:rPr>
        <w:t>الأداء المؤسسي</w:t>
      </w:r>
      <w:r w:rsidRPr="004B5B1B">
        <w:rPr>
          <w:rFonts w:ascii="Simplified Arabic" w:hAnsi="Simplified Arabic" w:cs="Simplified Arabic" w:hint="cs"/>
          <w:color w:val="1F1F1F"/>
          <w:rtl/>
        </w:rPr>
        <w:t xml:space="preserve">. أي أن مجرد امتلاك المعرفة ومشاركتها يؤدي بالضرورة إلى تحسين الأداء (ويشار إليه في الفرضيات بـ </w:t>
      </w:r>
      <w:r w:rsidRPr="004B5B1B">
        <w:rPr>
          <w:rFonts w:ascii="Simplified Arabic" w:hAnsi="Simplified Arabic" w:cs="Simplified Arabic" w:hint="cs"/>
          <w:color w:val="1F1F1F"/>
        </w:rPr>
        <w:t>H1</w:t>
      </w:r>
      <w:r w:rsidRPr="004B5B1B">
        <w:rPr>
          <w:rFonts w:ascii="Simplified Arabic" w:hAnsi="Simplified Arabic" w:cs="Simplified Arabic" w:hint="cs"/>
          <w:color w:val="1F1F1F"/>
          <w:rtl/>
        </w:rPr>
        <w:t>).</w:t>
      </w:r>
    </w:p>
    <w:p w14:paraId="16C8AF6C" w14:textId="77777777" w:rsidR="00F23515" w:rsidRPr="004B5B1B" w:rsidRDefault="00F23515">
      <w:pPr>
        <w:pStyle w:val="a5"/>
        <w:bidi/>
        <w:spacing w:before="0" w:beforeAutospacing="0" w:after="0" w:afterAutospacing="0"/>
        <w:rPr>
          <w:rFonts w:ascii="Simplified Arabic" w:hAnsi="Simplified Arabic" w:cs="Simplified Arabic"/>
          <w:color w:val="1F1F1F"/>
          <w:rtl/>
        </w:rPr>
      </w:pPr>
      <w:r w:rsidRPr="004B5B1B">
        <w:rPr>
          <w:rStyle w:val="a6"/>
          <w:rFonts w:ascii="Simplified Arabic" w:hAnsi="Simplified Arabic" w:cs="Simplified Arabic" w:hint="cs"/>
          <w:color w:val="1F1F1F"/>
          <w:bdr w:val="none" w:sz="0" w:space="0" w:color="auto" w:frame="1"/>
          <w:rtl/>
        </w:rPr>
        <w:t>2. مسارات الوساطة (</w:t>
      </w:r>
      <w:r w:rsidRPr="004B5B1B">
        <w:rPr>
          <w:rStyle w:val="a6"/>
          <w:rFonts w:ascii="Simplified Arabic" w:hAnsi="Simplified Arabic" w:cs="Simplified Arabic" w:hint="cs"/>
          <w:color w:val="1F1F1F"/>
          <w:bdr w:val="none" w:sz="0" w:space="0" w:color="auto" w:frame="1"/>
        </w:rPr>
        <w:t>Indirect Paths</w:t>
      </w:r>
      <w:r w:rsidRPr="004B5B1B">
        <w:rPr>
          <w:rStyle w:val="a6"/>
          <w:rFonts w:ascii="Simplified Arabic" w:hAnsi="Simplified Arabic" w:cs="Simplified Arabic" w:hint="cs"/>
          <w:color w:val="1F1F1F"/>
          <w:bdr w:val="none" w:sz="0" w:space="0" w:color="auto" w:frame="1"/>
          <w:rtl/>
        </w:rPr>
        <w:t>):</w:t>
      </w:r>
    </w:p>
    <w:p w14:paraId="2BFE7C01" w14:textId="77777777" w:rsidR="00F23515" w:rsidRPr="004B5B1B" w:rsidRDefault="00F23515" w:rsidP="00F23515">
      <w:pPr>
        <w:pStyle w:val="a5"/>
        <w:numPr>
          <w:ilvl w:val="0"/>
          <w:numId w:val="46"/>
        </w:numPr>
        <w:bidi/>
        <w:spacing w:before="0" w:beforeAutospacing="0" w:after="0" w:afterAutospacing="0"/>
        <w:rPr>
          <w:rFonts w:ascii="Simplified Arabic" w:hAnsi="Simplified Arabic" w:cs="Simplified Arabic"/>
          <w:color w:val="1F1F1F"/>
          <w:rtl/>
        </w:rPr>
      </w:pPr>
      <w:r w:rsidRPr="004B5B1B">
        <w:rPr>
          <w:rStyle w:val="a6"/>
          <w:rFonts w:ascii="Simplified Arabic" w:hAnsi="Simplified Arabic" w:cs="Simplified Arabic" w:hint="cs"/>
          <w:color w:val="1F1F1F"/>
          <w:bdr w:val="none" w:sz="0" w:space="0" w:color="auto" w:frame="1"/>
          <w:rtl/>
        </w:rPr>
        <w:t>المسار (أ):</w:t>
      </w:r>
      <w:r w:rsidRPr="004B5B1B">
        <w:rPr>
          <w:rFonts w:ascii="Simplified Arabic" w:hAnsi="Simplified Arabic" w:cs="Simplified Arabic" w:hint="cs"/>
          <w:color w:val="1F1F1F"/>
          <w:rtl/>
        </w:rPr>
        <w:t xml:space="preserve"> يمثل أثر </w:t>
      </w:r>
      <w:r w:rsidRPr="004B5B1B">
        <w:rPr>
          <w:rStyle w:val="a6"/>
          <w:rFonts w:ascii="Simplified Arabic" w:hAnsi="Simplified Arabic" w:cs="Simplified Arabic" w:hint="cs"/>
          <w:color w:val="1F1F1F"/>
          <w:bdr w:val="none" w:sz="0" w:space="0" w:color="auto" w:frame="1"/>
          <w:rtl/>
        </w:rPr>
        <w:t>إدارة المعرفة</w:t>
      </w:r>
      <w:r w:rsidRPr="004B5B1B">
        <w:rPr>
          <w:rFonts w:ascii="Simplified Arabic" w:hAnsi="Simplified Arabic" w:cs="Simplified Arabic" w:hint="cs"/>
          <w:color w:val="1F1F1F"/>
          <w:rtl/>
        </w:rPr>
        <w:t xml:space="preserve"> على </w:t>
      </w:r>
      <w:r w:rsidRPr="004B5B1B">
        <w:rPr>
          <w:rStyle w:val="a6"/>
          <w:rFonts w:ascii="Simplified Arabic" w:hAnsi="Simplified Arabic" w:cs="Simplified Arabic" w:hint="cs"/>
          <w:color w:val="1F1F1F"/>
          <w:bdr w:val="none" w:sz="0" w:space="0" w:color="auto" w:frame="1"/>
          <w:rtl/>
        </w:rPr>
        <w:t>ذكاء الأعمال</w:t>
      </w:r>
      <w:r w:rsidRPr="004B5B1B">
        <w:rPr>
          <w:rFonts w:ascii="Simplified Arabic" w:hAnsi="Simplified Arabic" w:cs="Simplified Arabic" w:hint="cs"/>
          <w:color w:val="1F1F1F"/>
          <w:rtl/>
        </w:rPr>
        <w:t xml:space="preserve">؛ حيث تعتبر المعرفة هي الوقود والبيانات الخام التي تغذي أنظمة ذكاء الأعمال (ويشار إليه بـ </w:t>
      </w:r>
      <w:r w:rsidRPr="004B5B1B">
        <w:rPr>
          <w:rFonts w:ascii="Simplified Arabic" w:hAnsi="Simplified Arabic" w:cs="Simplified Arabic" w:hint="cs"/>
          <w:color w:val="1F1F1F"/>
        </w:rPr>
        <w:t>H2</w:t>
      </w:r>
      <w:r w:rsidRPr="004B5B1B">
        <w:rPr>
          <w:rFonts w:ascii="Simplified Arabic" w:hAnsi="Simplified Arabic" w:cs="Simplified Arabic" w:hint="cs"/>
          <w:color w:val="1F1F1F"/>
          <w:rtl/>
        </w:rPr>
        <w:t>).</w:t>
      </w:r>
    </w:p>
    <w:p w14:paraId="5CE80DED" w14:textId="77777777" w:rsidR="00F23515" w:rsidRPr="004B5B1B" w:rsidRDefault="00F23515" w:rsidP="00F23515">
      <w:pPr>
        <w:pStyle w:val="a5"/>
        <w:numPr>
          <w:ilvl w:val="0"/>
          <w:numId w:val="46"/>
        </w:numPr>
        <w:bidi/>
        <w:spacing w:before="0" w:beforeAutospacing="0" w:after="0" w:afterAutospacing="0"/>
        <w:rPr>
          <w:rFonts w:ascii="Simplified Arabic" w:hAnsi="Simplified Arabic" w:cs="Simplified Arabic"/>
          <w:color w:val="1F1F1F"/>
          <w:rtl/>
        </w:rPr>
      </w:pPr>
      <w:r w:rsidRPr="004B5B1B">
        <w:rPr>
          <w:rStyle w:val="a6"/>
          <w:rFonts w:ascii="Simplified Arabic" w:hAnsi="Simplified Arabic" w:cs="Simplified Arabic" w:hint="cs"/>
          <w:color w:val="1F1F1F"/>
          <w:bdr w:val="none" w:sz="0" w:space="0" w:color="auto" w:frame="1"/>
          <w:rtl/>
        </w:rPr>
        <w:t>المسار (ب):</w:t>
      </w:r>
      <w:r w:rsidRPr="004B5B1B">
        <w:rPr>
          <w:rFonts w:ascii="Simplified Arabic" w:hAnsi="Simplified Arabic" w:cs="Simplified Arabic" w:hint="cs"/>
          <w:color w:val="1F1F1F"/>
          <w:rtl/>
        </w:rPr>
        <w:t xml:space="preserve"> يمثل أثر </w:t>
      </w:r>
      <w:r w:rsidRPr="004B5B1B">
        <w:rPr>
          <w:rStyle w:val="a6"/>
          <w:rFonts w:ascii="Simplified Arabic" w:hAnsi="Simplified Arabic" w:cs="Simplified Arabic" w:hint="cs"/>
          <w:color w:val="1F1F1F"/>
          <w:bdr w:val="none" w:sz="0" w:space="0" w:color="auto" w:frame="1"/>
          <w:rtl/>
        </w:rPr>
        <w:t>ذكاء الأعمال</w:t>
      </w:r>
      <w:r w:rsidRPr="004B5B1B">
        <w:rPr>
          <w:rFonts w:ascii="Simplified Arabic" w:hAnsi="Simplified Arabic" w:cs="Simplified Arabic" w:hint="cs"/>
          <w:color w:val="1F1F1F"/>
          <w:rtl/>
        </w:rPr>
        <w:t xml:space="preserve"> على </w:t>
      </w:r>
      <w:r w:rsidRPr="004B5B1B">
        <w:rPr>
          <w:rStyle w:val="a6"/>
          <w:rFonts w:ascii="Simplified Arabic" w:hAnsi="Simplified Arabic" w:cs="Simplified Arabic" w:hint="cs"/>
          <w:color w:val="1F1F1F"/>
          <w:bdr w:val="none" w:sz="0" w:space="0" w:color="auto" w:frame="1"/>
          <w:rtl/>
        </w:rPr>
        <w:t>الأداء المؤسسي</w:t>
      </w:r>
      <w:r w:rsidRPr="004B5B1B">
        <w:rPr>
          <w:rFonts w:ascii="Simplified Arabic" w:hAnsi="Simplified Arabic" w:cs="Simplified Arabic" w:hint="cs"/>
          <w:color w:val="1F1F1F"/>
          <w:rtl/>
        </w:rPr>
        <w:t xml:space="preserve">؛ حيث تؤدي التحليلات الذكية إلى اتخاذ قرارات دقيقة ترفع من كفاءة الأداء (ويشار إليه بـ </w:t>
      </w:r>
      <w:r w:rsidRPr="004B5B1B">
        <w:rPr>
          <w:rFonts w:ascii="Simplified Arabic" w:hAnsi="Simplified Arabic" w:cs="Simplified Arabic" w:hint="cs"/>
          <w:color w:val="1F1F1F"/>
        </w:rPr>
        <w:t>H3</w:t>
      </w:r>
      <w:r w:rsidRPr="004B5B1B">
        <w:rPr>
          <w:rFonts w:ascii="Simplified Arabic" w:hAnsi="Simplified Arabic" w:cs="Simplified Arabic" w:hint="cs"/>
          <w:color w:val="1F1F1F"/>
          <w:rtl/>
        </w:rPr>
        <w:t>).</w:t>
      </w:r>
    </w:p>
    <w:p w14:paraId="4D6B1596" w14:textId="77777777" w:rsidR="00F23515" w:rsidRPr="004B5B1B" w:rsidRDefault="00F23515">
      <w:pPr>
        <w:pStyle w:val="a5"/>
        <w:bidi/>
        <w:spacing w:before="0" w:beforeAutospacing="0" w:after="0" w:afterAutospacing="0"/>
        <w:rPr>
          <w:rFonts w:ascii="Simplified Arabic" w:hAnsi="Simplified Arabic" w:cs="Simplified Arabic"/>
          <w:color w:val="1F1F1F"/>
          <w:rtl/>
        </w:rPr>
      </w:pPr>
      <w:r w:rsidRPr="004B5B1B">
        <w:rPr>
          <w:rStyle w:val="a6"/>
          <w:rFonts w:ascii="Simplified Arabic" w:hAnsi="Simplified Arabic" w:cs="Simplified Arabic" w:hint="cs"/>
          <w:color w:val="1F1F1F"/>
          <w:bdr w:val="none" w:sz="0" w:space="0" w:color="auto" w:frame="1"/>
          <w:rtl/>
        </w:rPr>
        <w:t>3. نموذج الأثر الكلي (</w:t>
      </w:r>
      <w:r w:rsidRPr="004B5B1B">
        <w:rPr>
          <w:rStyle w:val="a6"/>
          <w:rFonts w:ascii="Simplified Arabic" w:hAnsi="Simplified Arabic" w:cs="Simplified Arabic" w:hint="cs"/>
          <w:color w:val="1F1F1F"/>
          <w:bdr w:val="none" w:sz="0" w:space="0" w:color="auto" w:frame="1"/>
        </w:rPr>
        <w:t>The Mediation Model</w:t>
      </w:r>
      <w:r w:rsidRPr="004B5B1B">
        <w:rPr>
          <w:rStyle w:val="a6"/>
          <w:rFonts w:ascii="Simplified Arabic" w:hAnsi="Simplified Arabic" w:cs="Simplified Arabic" w:hint="cs"/>
          <w:color w:val="1F1F1F"/>
          <w:bdr w:val="none" w:sz="0" w:space="0" w:color="auto" w:frame="1"/>
          <w:rtl/>
        </w:rPr>
        <w:t>):</w:t>
      </w:r>
    </w:p>
    <w:p w14:paraId="20280931" w14:textId="77777777" w:rsidR="00F23515" w:rsidRPr="004B5B1B" w:rsidRDefault="00F23515" w:rsidP="00F23515">
      <w:pPr>
        <w:pStyle w:val="a5"/>
        <w:numPr>
          <w:ilvl w:val="0"/>
          <w:numId w:val="47"/>
        </w:numPr>
        <w:bidi/>
        <w:spacing w:before="0" w:beforeAutospacing="0" w:after="0" w:afterAutospacing="0"/>
        <w:rPr>
          <w:rFonts w:ascii="Simplified Arabic" w:hAnsi="Simplified Arabic" w:cs="Simplified Arabic"/>
          <w:color w:val="1F1F1F"/>
          <w:rtl/>
        </w:rPr>
      </w:pPr>
      <w:r w:rsidRPr="004B5B1B">
        <w:rPr>
          <w:rFonts w:ascii="Simplified Arabic" w:hAnsi="Simplified Arabic" w:cs="Simplified Arabic" w:hint="cs"/>
          <w:color w:val="1F1F1F"/>
          <w:rtl/>
        </w:rPr>
        <w:t xml:space="preserve">يجمع هذا المسار بين العلاقات السابقة، حيث يفترض النموذج أن أثر </w:t>
      </w:r>
      <w:r w:rsidRPr="004B5B1B">
        <w:rPr>
          <w:rStyle w:val="a6"/>
          <w:rFonts w:ascii="Simplified Arabic" w:hAnsi="Simplified Arabic" w:cs="Simplified Arabic" w:hint="cs"/>
          <w:color w:val="1F1F1F"/>
          <w:bdr w:val="none" w:sz="0" w:space="0" w:color="auto" w:frame="1"/>
          <w:rtl/>
        </w:rPr>
        <w:t>إدارة المعرفة</w:t>
      </w:r>
      <w:r w:rsidRPr="004B5B1B">
        <w:rPr>
          <w:rFonts w:ascii="Simplified Arabic" w:hAnsi="Simplified Arabic" w:cs="Simplified Arabic" w:hint="cs"/>
          <w:color w:val="1F1F1F"/>
          <w:rtl/>
        </w:rPr>
        <w:t xml:space="preserve"> على </w:t>
      </w:r>
      <w:r w:rsidRPr="004B5B1B">
        <w:rPr>
          <w:rStyle w:val="a6"/>
          <w:rFonts w:ascii="Simplified Arabic" w:hAnsi="Simplified Arabic" w:cs="Simplified Arabic" w:hint="cs"/>
          <w:color w:val="1F1F1F"/>
          <w:bdr w:val="none" w:sz="0" w:space="0" w:color="auto" w:frame="1"/>
          <w:rtl/>
        </w:rPr>
        <w:t>الأداء المؤسسي</w:t>
      </w:r>
      <w:r w:rsidRPr="004B5B1B">
        <w:rPr>
          <w:rFonts w:ascii="Simplified Arabic" w:hAnsi="Simplified Arabic" w:cs="Simplified Arabic" w:hint="cs"/>
          <w:color w:val="1F1F1F"/>
          <w:rtl/>
        </w:rPr>
        <w:t xml:space="preserve"> يصبح أقوى وأكثر فاعلية عند مرور المعرفة عبر أدوات </w:t>
      </w:r>
      <w:r w:rsidRPr="004B5B1B">
        <w:rPr>
          <w:rStyle w:val="a6"/>
          <w:rFonts w:ascii="Simplified Arabic" w:hAnsi="Simplified Arabic" w:cs="Simplified Arabic" w:hint="cs"/>
          <w:color w:val="1F1F1F"/>
          <w:bdr w:val="none" w:sz="0" w:space="0" w:color="auto" w:frame="1"/>
          <w:rtl/>
        </w:rPr>
        <w:t>ذكاء الأعمال</w:t>
      </w:r>
      <w:r w:rsidRPr="004B5B1B">
        <w:rPr>
          <w:rFonts w:ascii="Simplified Arabic" w:hAnsi="Simplified Arabic" w:cs="Simplified Arabic" w:hint="cs"/>
          <w:color w:val="1F1F1F"/>
          <w:rtl/>
        </w:rPr>
        <w:t xml:space="preserve">؛ مما يعني أن ذكاء الأعمال يعمل كمحفز ووسيط يضمن تحويل المعرفة إلى قيمة أداء ملموسة (وهو جوهر الفرضية </w:t>
      </w:r>
      <w:r w:rsidRPr="004B5B1B">
        <w:rPr>
          <w:rFonts w:ascii="Simplified Arabic" w:hAnsi="Simplified Arabic" w:cs="Simplified Arabic" w:hint="cs"/>
          <w:color w:val="1F1F1F"/>
        </w:rPr>
        <w:t>H4</w:t>
      </w:r>
      <w:r w:rsidRPr="004B5B1B">
        <w:rPr>
          <w:rFonts w:ascii="Simplified Arabic" w:hAnsi="Simplified Arabic" w:cs="Simplified Arabic" w:hint="cs"/>
          <w:color w:val="1F1F1F"/>
          <w:rtl/>
        </w:rPr>
        <w:t>).</w:t>
      </w:r>
    </w:p>
    <w:p w14:paraId="3AF54D48" w14:textId="77777777" w:rsidR="00F23515" w:rsidRPr="004B5B1B" w:rsidRDefault="00F23515">
      <w:pPr>
        <w:pStyle w:val="3"/>
        <w:bidi/>
        <w:spacing w:before="0" w:beforeAutospacing="0" w:after="120" w:afterAutospacing="0"/>
        <w:rPr>
          <w:rFonts w:ascii="Simplified Arabic" w:eastAsia="Times New Roman" w:hAnsi="Simplified Arabic" w:cs="Simplified Arabic"/>
          <w:color w:val="1F1F1F"/>
          <w:sz w:val="24"/>
          <w:szCs w:val="24"/>
          <w:rtl/>
        </w:rPr>
      </w:pPr>
      <w:r w:rsidRPr="004B5B1B">
        <w:rPr>
          <w:rFonts w:ascii="Simplified Arabic" w:eastAsia="Times New Roman" w:hAnsi="Simplified Arabic" w:cs="Simplified Arabic" w:hint="cs"/>
          <w:color w:val="1F1F1F"/>
          <w:sz w:val="24"/>
          <w:szCs w:val="24"/>
          <w:rtl/>
        </w:rPr>
        <w:t>ثالثاً: التوافق مع رؤية المملكة 2030</w:t>
      </w:r>
    </w:p>
    <w:p w14:paraId="6FA28AA3" w14:textId="77777777" w:rsidR="00F23515" w:rsidRPr="004B5B1B" w:rsidRDefault="00F23515">
      <w:pPr>
        <w:pStyle w:val="a5"/>
        <w:bidi/>
        <w:spacing w:before="0" w:beforeAutospacing="0" w:after="240" w:afterAutospacing="0"/>
        <w:rPr>
          <w:rFonts w:ascii="Simplified Arabic" w:hAnsi="Simplified Arabic" w:cs="Simplified Arabic"/>
          <w:color w:val="1F1F1F"/>
          <w:rtl/>
        </w:rPr>
      </w:pPr>
      <w:r w:rsidRPr="004B5B1B">
        <w:rPr>
          <w:rFonts w:ascii="Simplified Arabic" w:hAnsi="Simplified Arabic" w:cs="Simplified Arabic" w:hint="cs"/>
          <w:color w:val="1F1F1F"/>
          <w:rtl/>
        </w:rPr>
        <w:t>يعمل هذا النموذج ضمن الإطار الاستراتيجي للرؤية، حيث تعكس "إدارة المعرفة" رأس المال البشري، ويعكس "ذكاء الأعمال" التحول الرقمي، بينما يعكس "الأداء المؤسسي" غاية الرؤية في الوصول إلى حكومة فاعلة وعالية الأداء.</w:t>
      </w:r>
    </w:p>
    <w:p w14:paraId="196F808B" w14:textId="6EA8921E" w:rsidR="00D169D7" w:rsidRPr="004B5B1B" w:rsidRDefault="00D169D7" w:rsidP="00D169D7">
      <w:pPr>
        <w:pStyle w:val="a5"/>
        <w:bidi/>
        <w:spacing w:before="0" w:beforeAutospacing="0" w:after="0" w:afterAutospacing="0" w:line="360" w:lineRule="auto"/>
        <w:rPr>
          <w:rFonts w:ascii="Simplified Arabic" w:hAnsi="Simplified Arabic" w:cs="Simplified Arabic"/>
          <w:color w:val="1F1F1F"/>
          <w:rtl/>
        </w:rPr>
      </w:pPr>
    </w:p>
    <w:p w14:paraId="34770C62" w14:textId="77777777" w:rsidR="00D169D7" w:rsidRPr="004B5B1B" w:rsidRDefault="00D169D7" w:rsidP="00D53AC4">
      <w:pPr>
        <w:pStyle w:val="a5"/>
        <w:bidi/>
        <w:spacing w:before="0" w:beforeAutospacing="0" w:after="0" w:afterAutospacing="0" w:line="360" w:lineRule="auto"/>
        <w:rPr>
          <w:rFonts w:ascii="Simplified Arabic" w:hAnsi="Simplified Arabic" w:cs="Simplified Arabic"/>
          <w:b/>
          <w:bCs/>
          <w:color w:val="1B1C1D"/>
          <w:rtl/>
        </w:rPr>
      </w:pPr>
      <w:r w:rsidRPr="004B5B1B">
        <w:rPr>
          <w:rFonts w:ascii="Simplified Arabic" w:hAnsi="Simplified Arabic" w:cs="Simplified Arabic" w:hint="cs"/>
          <w:b/>
          <w:bCs/>
          <w:color w:val="1B1C1D"/>
          <w:rtl/>
        </w:rPr>
        <w:lastRenderedPageBreak/>
        <w:t xml:space="preserve">المراجع </w:t>
      </w:r>
    </w:p>
    <w:p w14:paraId="5622E54A" w14:textId="77777777" w:rsidR="00D169D7" w:rsidRPr="004B5B1B" w:rsidRDefault="00D169D7" w:rsidP="00D53AC4">
      <w:pPr>
        <w:pStyle w:val="a5"/>
        <w:bidi/>
        <w:spacing w:before="0" w:beforeAutospacing="0" w:after="0" w:afterAutospacing="0"/>
        <w:rPr>
          <w:rFonts w:ascii="Simplified Arabic" w:hAnsi="Simplified Arabic" w:cs="Simplified Arabic"/>
          <w:color w:val="1B1C1D"/>
          <w:rtl/>
        </w:rPr>
      </w:pPr>
    </w:p>
    <w:p w14:paraId="13C331FC" w14:textId="77777777" w:rsidR="00D169D7" w:rsidRPr="004B5B1B" w:rsidRDefault="00D169D7" w:rsidP="00D169D7">
      <w:pPr>
        <w:pStyle w:val="a5"/>
        <w:numPr>
          <w:ilvl w:val="0"/>
          <w:numId w:val="42"/>
        </w:numPr>
        <w:bidi/>
        <w:spacing w:before="0" w:beforeAutospacing="0" w:after="0" w:afterAutospacing="0"/>
        <w:rPr>
          <w:rFonts w:ascii="Simplified Arabic" w:hAnsi="Simplified Arabic" w:cs="Simplified Arabic"/>
          <w:color w:val="1B1C1D"/>
          <w:rtl/>
        </w:rPr>
      </w:pPr>
      <w:r w:rsidRPr="004B5B1B">
        <w:rPr>
          <w:rFonts w:ascii="Simplified Arabic" w:hAnsi="Simplified Arabic" w:cs="Simplified Arabic" w:hint="cs"/>
          <w:color w:val="1B1C1D"/>
          <w:rtl/>
        </w:rPr>
        <w:t xml:space="preserve">أبو الريش، ريم (2016). </w:t>
      </w:r>
      <w:r w:rsidRPr="004B5B1B">
        <w:rPr>
          <w:rStyle w:val="a7"/>
          <w:rFonts w:ascii="Simplified Arabic" w:hAnsi="Simplified Arabic" w:cs="Simplified Arabic" w:hint="cs"/>
          <w:i w:val="0"/>
          <w:iCs w:val="0"/>
          <w:color w:val="1B1C1D"/>
          <w:bdr w:val="none" w:sz="0" w:space="0" w:color="auto" w:frame="1"/>
          <w:rtl/>
        </w:rPr>
        <w:t>واقع العلاقات الاجتماعية بين أعضاء هيئة التدريس في الجامعات الفلسطينية وعلاقته بجودة الأداء</w:t>
      </w:r>
      <w:r w:rsidRPr="004B5B1B">
        <w:rPr>
          <w:rFonts w:ascii="Simplified Arabic" w:hAnsi="Simplified Arabic" w:cs="Simplified Arabic" w:hint="cs"/>
          <w:color w:val="1B1C1D"/>
          <w:rtl/>
        </w:rPr>
        <w:t xml:space="preserve"> (رسالة ماجستير غير منشورة). الجامعة الإسلامية، غزة.</w:t>
      </w:r>
    </w:p>
    <w:p w14:paraId="42614BD1" w14:textId="77777777" w:rsidR="00D169D7" w:rsidRPr="004B5B1B" w:rsidRDefault="00D169D7" w:rsidP="00D169D7">
      <w:pPr>
        <w:pStyle w:val="a5"/>
        <w:numPr>
          <w:ilvl w:val="0"/>
          <w:numId w:val="42"/>
        </w:numPr>
        <w:bidi/>
        <w:spacing w:before="0" w:beforeAutospacing="0" w:after="0" w:afterAutospacing="0"/>
        <w:rPr>
          <w:rFonts w:ascii="Simplified Arabic" w:hAnsi="Simplified Arabic" w:cs="Simplified Arabic"/>
          <w:color w:val="1B1C1D"/>
          <w:rtl/>
        </w:rPr>
      </w:pPr>
      <w:r w:rsidRPr="004B5B1B">
        <w:rPr>
          <w:rFonts w:ascii="Simplified Arabic" w:hAnsi="Simplified Arabic" w:cs="Simplified Arabic" w:hint="cs"/>
          <w:color w:val="1B1C1D"/>
          <w:rtl/>
        </w:rPr>
        <w:t xml:space="preserve">أبو الغنم، خالد (2016). أثر الذكاء الاستراتيجي في فاعلية صنع القرارات في شركات التأمين السعودية العاملة بمدينة جدة: دراسة ميدانية. </w:t>
      </w:r>
      <w:r w:rsidRPr="004B5B1B">
        <w:rPr>
          <w:rStyle w:val="a7"/>
          <w:rFonts w:ascii="Simplified Arabic" w:hAnsi="Simplified Arabic" w:cs="Simplified Arabic" w:hint="cs"/>
          <w:i w:val="0"/>
          <w:iCs w:val="0"/>
          <w:color w:val="1B1C1D"/>
          <w:bdr w:val="none" w:sz="0" w:space="0" w:color="auto" w:frame="1"/>
          <w:rtl/>
        </w:rPr>
        <w:t>مجلة جامعة القدس المفتوحة للأبحاث والدراسات الإدارية والاقتصادية، 2</w:t>
      </w:r>
      <w:r w:rsidRPr="004B5B1B">
        <w:rPr>
          <w:rFonts w:ascii="Simplified Arabic" w:hAnsi="Simplified Arabic" w:cs="Simplified Arabic" w:hint="cs"/>
          <w:color w:val="1B1C1D"/>
          <w:rtl/>
        </w:rPr>
        <w:t>(5)، 139-183.</w:t>
      </w:r>
    </w:p>
    <w:p w14:paraId="29A65E67" w14:textId="77777777" w:rsidR="00D169D7" w:rsidRPr="004B5B1B" w:rsidRDefault="00D169D7" w:rsidP="00D169D7">
      <w:pPr>
        <w:pStyle w:val="a5"/>
        <w:numPr>
          <w:ilvl w:val="0"/>
          <w:numId w:val="42"/>
        </w:numPr>
        <w:bidi/>
        <w:spacing w:before="0" w:beforeAutospacing="0" w:after="0" w:afterAutospacing="0"/>
        <w:rPr>
          <w:rFonts w:ascii="Simplified Arabic" w:hAnsi="Simplified Arabic" w:cs="Simplified Arabic"/>
          <w:color w:val="1B1C1D"/>
          <w:rtl/>
        </w:rPr>
      </w:pPr>
      <w:r w:rsidRPr="004B5B1B">
        <w:rPr>
          <w:rFonts w:ascii="Simplified Arabic" w:hAnsi="Simplified Arabic" w:cs="Simplified Arabic" w:hint="cs"/>
          <w:color w:val="1B1C1D"/>
          <w:rtl/>
        </w:rPr>
        <w:t xml:space="preserve">أبو حميد، محمد بن سعد (2020، يوليو 2). أثر الحوافز المادية والمعنوية على أداء العاملين. </w:t>
      </w:r>
      <w:r w:rsidRPr="004B5B1B">
        <w:rPr>
          <w:rStyle w:val="a7"/>
          <w:rFonts w:ascii="Simplified Arabic" w:hAnsi="Simplified Arabic" w:cs="Simplified Arabic" w:hint="cs"/>
          <w:i w:val="0"/>
          <w:iCs w:val="0"/>
          <w:color w:val="1B1C1D"/>
          <w:bdr w:val="none" w:sz="0" w:space="0" w:color="auto" w:frame="1"/>
          <w:rtl/>
        </w:rPr>
        <w:t>المجلة العربية للنشر العلمي</w:t>
      </w:r>
      <w:r w:rsidRPr="004B5B1B">
        <w:rPr>
          <w:rFonts w:ascii="Simplified Arabic" w:hAnsi="Simplified Arabic" w:cs="Simplified Arabic" w:hint="cs"/>
          <w:color w:val="1B1C1D"/>
          <w:rtl/>
        </w:rPr>
        <w:t>.</w:t>
      </w:r>
    </w:p>
    <w:p w14:paraId="6E806836" w14:textId="77777777" w:rsidR="00D169D7" w:rsidRPr="004B5B1B" w:rsidRDefault="00D169D7" w:rsidP="00D169D7">
      <w:pPr>
        <w:pStyle w:val="a5"/>
        <w:numPr>
          <w:ilvl w:val="0"/>
          <w:numId w:val="42"/>
        </w:numPr>
        <w:bidi/>
        <w:spacing w:before="0" w:beforeAutospacing="0" w:after="0" w:afterAutospacing="0"/>
        <w:rPr>
          <w:rFonts w:ascii="Simplified Arabic" w:hAnsi="Simplified Arabic" w:cs="Simplified Arabic"/>
          <w:color w:val="1B1C1D"/>
          <w:rtl/>
        </w:rPr>
      </w:pPr>
      <w:r w:rsidRPr="004B5B1B">
        <w:rPr>
          <w:rFonts w:ascii="Simplified Arabic" w:hAnsi="Simplified Arabic" w:cs="Simplified Arabic" w:hint="cs"/>
          <w:color w:val="1B1C1D"/>
          <w:rtl/>
        </w:rPr>
        <w:t xml:space="preserve">أبو عيادة، ندى (2016). </w:t>
      </w:r>
      <w:r w:rsidRPr="004B5B1B">
        <w:rPr>
          <w:rStyle w:val="a7"/>
          <w:rFonts w:ascii="Simplified Arabic" w:hAnsi="Simplified Arabic" w:cs="Simplified Arabic" w:hint="cs"/>
          <w:i w:val="0"/>
          <w:iCs w:val="0"/>
          <w:color w:val="1B1C1D"/>
          <w:bdr w:val="none" w:sz="0" w:space="0" w:color="auto" w:frame="1"/>
          <w:rtl/>
        </w:rPr>
        <w:t>أثر الذكاء الاستراتيجي وعلاقته بنجاح المنظمات دراسة تطبيقية على المديرين في مجموعة الاتصالات الفلسطينية بقطاع غزة</w:t>
      </w:r>
      <w:r w:rsidRPr="004B5B1B">
        <w:rPr>
          <w:rFonts w:ascii="Simplified Arabic" w:hAnsi="Simplified Arabic" w:cs="Simplified Arabic" w:hint="cs"/>
          <w:color w:val="1B1C1D"/>
          <w:rtl/>
        </w:rPr>
        <w:t xml:space="preserve"> (رسالة ماجستير غير منشورة). جامعة الأزهر، غزة، فلسطين.</w:t>
      </w:r>
    </w:p>
    <w:p w14:paraId="4F2AD4CE" w14:textId="77777777" w:rsidR="00D169D7" w:rsidRPr="004B5B1B" w:rsidRDefault="00D169D7" w:rsidP="00D169D7">
      <w:pPr>
        <w:pStyle w:val="a5"/>
        <w:numPr>
          <w:ilvl w:val="0"/>
          <w:numId w:val="42"/>
        </w:numPr>
        <w:bidi/>
        <w:spacing w:before="0" w:beforeAutospacing="0" w:after="0" w:afterAutospacing="0"/>
        <w:rPr>
          <w:rFonts w:ascii="Simplified Arabic" w:hAnsi="Simplified Arabic" w:cs="Simplified Arabic"/>
          <w:color w:val="1B1C1D"/>
          <w:rtl/>
        </w:rPr>
      </w:pPr>
      <w:r w:rsidRPr="004B5B1B">
        <w:rPr>
          <w:rFonts w:ascii="Simplified Arabic" w:hAnsi="Simplified Arabic" w:cs="Simplified Arabic" w:hint="cs"/>
          <w:color w:val="1B1C1D"/>
          <w:rtl/>
        </w:rPr>
        <w:t xml:space="preserve">الإبراهيمي، إحسان (2018). تأثير الذكاء الاستراتيجي في تحقيق المرونة التسويقية - دراسة تطبيقية في شركة الفهد للمواد الغذائية ومنتجات الألبان في محافظة النجف الأشرف. </w:t>
      </w:r>
      <w:r w:rsidRPr="004B5B1B">
        <w:rPr>
          <w:rStyle w:val="a7"/>
          <w:rFonts w:ascii="Simplified Arabic" w:hAnsi="Simplified Arabic" w:cs="Simplified Arabic" w:hint="cs"/>
          <w:i w:val="0"/>
          <w:iCs w:val="0"/>
          <w:color w:val="1B1C1D"/>
          <w:bdr w:val="none" w:sz="0" w:space="0" w:color="auto" w:frame="1"/>
          <w:rtl/>
        </w:rPr>
        <w:t>مجلة كلية التربية للبنات للعلوم الإنسانية، 2</w:t>
      </w:r>
      <w:r w:rsidRPr="004B5B1B">
        <w:rPr>
          <w:rFonts w:ascii="Simplified Arabic" w:hAnsi="Simplified Arabic" w:cs="Simplified Arabic" w:hint="cs"/>
          <w:color w:val="1B1C1D"/>
          <w:rtl/>
        </w:rPr>
        <w:t>(22)، 25-442.</w:t>
      </w:r>
    </w:p>
    <w:p w14:paraId="3932BFF9" w14:textId="77777777" w:rsidR="00D169D7" w:rsidRPr="004B5B1B" w:rsidRDefault="00D169D7" w:rsidP="00D169D7">
      <w:pPr>
        <w:pStyle w:val="a5"/>
        <w:numPr>
          <w:ilvl w:val="0"/>
          <w:numId w:val="42"/>
        </w:numPr>
        <w:bidi/>
        <w:spacing w:before="0" w:beforeAutospacing="0" w:after="0" w:afterAutospacing="0"/>
        <w:rPr>
          <w:rFonts w:ascii="Simplified Arabic" w:hAnsi="Simplified Arabic" w:cs="Simplified Arabic"/>
          <w:color w:val="1B1C1D"/>
          <w:rtl/>
        </w:rPr>
      </w:pPr>
      <w:r w:rsidRPr="004B5B1B">
        <w:rPr>
          <w:rFonts w:ascii="Simplified Arabic" w:hAnsi="Simplified Arabic" w:cs="Simplified Arabic" w:hint="cs"/>
          <w:color w:val="1B1C1D"/>
          <w:rtl/>
        </w:rPr>
        <w:t xml:space="preserve">إبراهيم، عبد الحق علي (2015). </w:t>
      </w:r>
      <w:r w:rsidRPr="004B5B1B">
        <w:rPr>
          <w:rStyle w:val="a7"/>
          <w:rFonts w:ascii="Simplified Arabic" w:hAnsi="Simplified Arabic" w:cs="Simplified Arabic" w:hint="cs"/>
          <w:i w:val="0"/>
          <w:iCs w:val="0"/>
          <w:color w:val="1B1C1D"/>
          <w:bdr w:val="none" w:sz="0" w:space="0" w:color="auto" w:frame="1"/>
          <w:rtl/>
        </w:rPr>
        <w:t>دور السلوك التنظيمي في أداء منظمات الأعمال: بيئة المنظمة الداخلية كتغير معدل / دراسة على عينة من البنوك التجارية في ولاية الخرطوم</w:t>
      </w:r>
      <w:r w:rsidRPr="004B5B1B">
        <w:rPr>
          <w:rFonts w:ascii="Simplified Arabic" w:hAnsi="Simplified Arabic" w:cs="Simplified Arabic" w:hint="cs"/>
          <w:color w:val="1B1C1D"/>
          <w:rtl/>
        </w:rPr>
        <w:t xml:space="preserve"> (أطروحة دكتوراه غير منشورة). جامعة السودان للعلوم والتكنولوجيا.</w:t>
      </w:r>
    </w:p>
    <w:p w14:paraId="6AFB84D4" w14:textId="77777777" w:rsidR="00D169D7" w:rsidRPr="004B5B1B" w:rsidRDefault="00D169D7" w:rsidP="00D169D7">
      <w:pPr>
        <w:pStyle w:val="a5"/>
        <w:numPr>
          <w:ilvl w:val="0"/>
          <w:numId w:val="42"/>
        </w:numPr>
        <w:bidi/>
        <w:spacing w:before="0" w:beforeAutospacing="0" w:after="0" w:afterAutospacing="0"/>
        <w:rPr>
          <w:rFonts w:ascii="Simplified Arabic" w:hAnsi="Simplified Arabic" w:cs="Simplified Arabic"/>
          <w:color w:val="1B1C1D"/>
          <w:rtl/>
        </w:rPr>
      </w:pPr>
      <w:r w:rsidRPr="004B5B1B">
        <w:rPr>
          <w:rFonts w:ascii="Simplified Arabic" w:hAnsi="Simplified Arabic" w:cs="Simplified Arabic" w:hint="cs"/>
          <w:color w:val="1B1C1D"/>
          <w:rtl/>
        </w:rPr>
        <w:t xml:space="preserve">أمين، </w:t>
      </w:r>
      <w:proofErr w:type="spellStart"/>
      <w:r w:rsidRPr="004B5B1B">
        <w:rPr>
          <w:rFonts w:ascii="Simplified Arabic" w:hAnsi="Simplified Arabic" w:cs="Simplified Arabic" w:hint="cs"/>
          <w:color w:val="1B1C1D"/>
          <w:rtl/>
        </w:rPr>
        <w:t>هنار</w:t>
      </w:r>
      <w:proofErr w:type="spellEnd"/>
      <w:r w:rsidRPr="004B5B1B">
        <w:rPr>
          <w:rFonts w:ascii="Simplified Arabic" w:hAnsi="Simplified Arabic" w:cs="Simplified Arabic" w:hint="cs"/>
          <w:color w:val="1B1C1D"/>
          <w:rtl/>
        </w:rPr>
        <w:t xml:space="preserve"> (2014). دور الذكاء الاستراتيجي في عمليات التصنيع الأخضر: دراسة استطلاعية لآراء المديرين في عينة من مصانع المياه المعدنية في محافظة دهوك. </w:t>
      </w:r>
      <w:r w:rsidRPr="004B5B1B">
        <w:rPr>
          <w:rStyle w:val="a7"/>
          <w:rFonts w:ascii="Simplified Arabic" w:hAnsi="Simplified Arabic" w:cs="Simplified Arabic" w:hint="cs"/>
          <w:i w:val="0"/>
          <w:iCs w:val="0"/>
          <w:color w:val="1B1C1D"/>
          <w:bdr w:val="none" w:sz="0" w:space="0" w:color="auto" w:frame="1"/>
          <w:rtl/>
        </w:rPr>
        <w:t>مجلة العلوم الاقتصادية، 20</w:t>
      </w:r>
      <w:r w:rsidRPr="004B5B1B">
        <w:rPr>
          <w:rFonts w:ascii="Simplified Arabic" w:hAnsi="Simplified Arabic" w:cs="Simplified Arabic" w:hint="cs"/>
          <w:color w:val="1B1C1D"/>
          <w:rtl/>
        </w:rPr>
        <w:t>(77)، 181-201.</w:t>
      </w:r>
    </w:p>
    <w:p w14:paraId="4E239CE5" w14:textId="77777777" w:rsidR="00D169D7" w:rsidRPr="004B5B1B" w:rsidRDefault="00D169D7" w:rsidP="00D169D7">
      <w:pPr>
        <w:pStyle w:val="a5"/>
        <w:numPr>
          <w:ilvl w:val="0"/>
          <w:numId w:val="42"/>
        </w:numPr>
        <w:bidi/>
        <w:spacing w:before="0" w:beforeAutospacing="0" w:after="0" w:afterAutospacing="0"/>
        <w:rPr>
          <w:rFonts w:ascii="Simplified Arabic" w:hAnsi="Simplified Arabic" w:cs="Simplified Arabic"/>
          <w:color w:val="1B1C1D"/>
          <w:rtl/>
        </w:rPr>
      </w:pPr>
      <w:r w:rsidRPr="004B5B1B">
        <w:rPr>
          <w:rFonts w:ascii="Simplified Arabic" w:hAnsi="Simplified Arabic" w:cs="Simplified Arabic" w:hint="cs"/>
          <w:color w:val="1B1C1D"/>
          <w:rtl/>
        </w:rPr>
        <w:t xml:space="preserve">بن مارني، نور، و البوسعيدي، حمد (2019). أثر أبعاد الذكاء الاستراتيجي على أداء العاملين: حالة دراسية بنك أبو ظبي التجاري. </w:t>
      </w:r>
      <w:r w:rsidRPr="004B5B1B">
        <w:rPr>
          <w:rStyle w:val="a7"/>
          <w:rFonts w:ascii="Simplified Arabic" w:hAnsi="Simplified Arabic" w:cs="Simplified Arabic" w:hint="cs"/>
          <w:i w:val="0"/>
          <w:iCs w:val="0"/>
          <w:color w:val="1B1C1D"/>
          <w:bdr w:val="none" w:sz="0" w:space="0" w:color="auto" w:frame="1"/>
          <w:rtl/>
        </w:rPr>
        <w:t>المجلة العربية للنشر العلمي، (12)</w:t>
      </w:r>
      <w:r w:rsidRPr="004B5B1B">
        <w:rPr>
          <w:rFonts w:ascii="Simplified Arabic" w:hAnsi="Simplified Arabic" w:cs="Simplified Arabic" w:hint="cs"/>
          <w:color w:val="1B1C1D"/>
          <w:rtl/>
        </w:rPr>
        <w:t>، 154-192.</w:t>
      </w:r>
    </w:p>
    <w:p w14:paraId="4746DBFA" w14:textId="77777777" w:rsidR="00D169D7" w:rsidRPr="004B5B1B" w:rsidRDefault="00D169D7" w:rsidP="00D169D7">
      <w:pPr>
        <w:pStyle w:val="a5"/>
        <w:numPr>
          <w:ilvl w:val="0"/>
          <w:numId w:val="42"/>
        </w:numPr>
        <w:bidi/>
        <w:spacing w:before="0" w:beforeAutospacing="0" w:after="0" w:afterAutospacing="0"/>
        <w:rPr>
          <w:rFonts w:ascii="Simplified Arabic" w:hAnsi="Simplified Arabic" w:cs="Simplified Arabic"/>
          <w:color w:val="1B1C1D"/>
          <w:rtl/>
        </w:rPr>
      </w:pPr>
      <w:r w:rsidRPr="004B5B1B">
        <w:rPr>
          <w:rFonts w:ascii="Simplified Arabic" w:hAnsi="Simplified Arabic" w:cs="Simplified Arabic" w:hint="cs"/>
          <w:color w:val="1B1C1D"/>
          <w:rtl/>
        </w:rPr>
        <w:t xml:space="preserve">البوجي، ريهام (2017). </w:t>
      </w:r>
      <w:r w:rsidRPr="004B5B1B">
        <w:rPr>
          <w:rStyle w:val="a7"/>
          <w:rFonts w:ascii="Simplified Arabic" w:hAnsi="Simplified Arabic" w:cs="Simplified Arabic" w:hint="cs"/>
          <w:i w:val="0"/>
          <w:iCs w:val="0"/>
          <w:color w:val="1B1C1D"/>
          <w:bdr w:val="none" w:sz="0" w:space="0" w:color="auto" w:frame="1"/>
          <w:rtl/>
        </w:rPr>
        <w:t>الذكاء الاستراتيجي كمدخل لتطوير الأداء المؤسسي - دراسة تطبيقية في المنظمات غير الحكومية بقطاع غزة</w:t>
      </w:r>
      <w:r w:rsidRPr="004B5B1B">
        <w:rPr>
          <w:rFonts w:ascii="Simplified Arabic" w:hAnsi="Simplified Arabic" w:cs="Simplified Arabic" w:hint="cs"/>
          <w:color w:val="1B1C1D"/>
          <w:rtl/>
        </w:rPr>
        <w:t xml:space="preserve"> (رسالة ماجستير غير منشورة). أكاديمية الإدارة والسياسة للدراسات العليا، جامعة الأقصى، فلسطين.</w:t>
      </w:r>
    </w:p>
    <w:p w14:paraId="0471D70C" w14:textId="77777777" w:rsidR="00D169D7" w:rsidRPr="004B5B1B" w:rsidRDefault="00D169D7" w:rsidP="00D169D7">
      <w:pPr>
        <w:pStyle w:val="a5"/>
        <w:numPr>
          <w:ilvl w:val="0"/>
          <w:numId w:val="42"/>
        </w:numPr>
        <w:bidi/>
        <w:spacing w:before="0" w:beforeAutospacing="0" w:after="0" w:afterAutospacing="0"/>
        <w:rPr>
          <w:rFonts w:ascii="Simplified Arabic" w:hAnsi="Simplified Arabic" w:cs="Simplified Arabic"/>
          <w:color w:val="1B1C1D"/>
          <w:rtl/>
        </w:rPr>
      </w:pPr>
      <w:r w:rsidRPr="004B5B1B">
        <w:rPr>
          <w:rFonts w:ascii="Simplified Arabic" w:hAnsi="Simplified Arabic" w:cs="Simplified Arabic" w:hint="cs"/>
          <w:color w:val="1B1C1D"/>
          <w:rtl/>
        </w:rPr>
        <w:t xml:space="preserve">الحربي، عمر بن راضي صالح (2017). </w:t>
      </w:r>
      <w:r w:rsidRPr="004B5B1B">
        <w:rPr>
          <w:rStyle w:val="a7"/>
          <w:rFonts w:ascii="Simplified Arabic" w:hAnsi="Simplified Arabic" w:cs="Simplified Arabic" w:hint="cs"/>
          <w:i w:val="0"/>
          <w:iCs w:val="0"/>
          <w:color w:val="1B1C1D"/>
          <w:bdr w:val="none" w:sz="0" w:space="0" w:color="auto" w:frame="1"/>
          <w:rtl/>
        </w:rPr>
        <w:t>فاعلية برامج التدريب على رأس العمل في رفع كفاءة أداء العاملين يفرق التدخل في حوادث انهيارات المباني والزلازل: دراسة ميدانية على العاملين بقيادة قوات الطوارئ الخاصة للدفاع المدني وفروعها</w:t>
      </w:r>
      <w:r w:rsidRPr="004B5B1B">
        <w:rPr>
          <w:rFonts w:ascii="Simplified Arabic" w:hAnsi="Simplified Arabic" w:cs="Simplified Arabic" w:hint="cs"/>
          <w:color w:val="1B1C1D"/>
          <w:rtl/>
        </w:rPr>
        <w:t xml:space="preserve"> (رسالة ماجستير غير منشورة). جامعة نايف العربية للعلوم الأمنية.</w:t>
      </w:r>
    </w:p>
    <w:p w14:paraId="2FF711EA" w14:textId="77777777" w:rsidR="00D169D7" w:rsidRPr="004B5B1B" w:rsidRDefault="00D169D7" w:rsidP="00D169D7">
      <w:pPr>
        <w:pStyle w:val="a5"/>
        <w:bidi/>
        <w:spacing w:before="0" w:beforeAutospacing="0" w:after="0" w:afterAutospacing="0" w:line="360" w:lineRule="auto"/>
        <w:rPr>
          <w:rFonts w:ascii="Simplified Arabic" w:hAnsi="Simplified Arabic" w:cs="Simplified Arabic"/>
          <w:color w:val="1F1F1F"/>
          <w:rtl/>
        </w:rPr>
      </w:pPr>
    </w:p>
    <w:p w14:paraId="3A0E31C9" w14:textId="6803A991" w:rsidR="00D169D7" w:rsidRPr="004B5B1B" w:rsidRDefault="00D169D7" w:rsidP="00D169D7">
      <w:pPr>
        <w:pStyle w:val="a5"/>
        <w:bidi/>
        <w:spacing w:before="0" w:beforeAutospacing="0" w:after="0" w:afterAutospacing="0" w:line="360" w:lineRule="auto"/>
        <w:rPr>
          <w:rFonts w:ascii="Simplified Arabic" w:hAnsi="Simplified Arabic" w:cs="Simplified Arabic"/>
          <w:color w:val="1F1F1F"/>
          <w:rtl/>
        </w:rPr>
      </w:pPr>
      <w:r w:rsidRPr="004B5B1B">
        <w:rPr>
          <w:rFonts w:ascii="Simplified Arabic" w:hAnsi="Simplified Arabic" w:cs="Simplified Arabic" w:hint="cs"/>
          <w:color w:val="1F1F1F"/>
          <w:rtl/>
        </w:rPr>
        <w:t xml:space="preserve">المراجع الأجنبية </w:t>
      </w:r>
    </w:p>
    <w:p w14:paraId="5F2B59E8" w14:textId="77777777" w:rsidR="00C6598C" w:rsidRPr="004B5B1B" w:rsidRDefault="00C6598C" w:rsidP="00C6598C">
      <w:pPr>
        <w:pStyle w:val="a5"/>
        <w:numPr>
          <w:ilvl w:val="0"/>
          <w:numId w:val="43"/>
        </w:numPr>
        <w:spacing w:before="0" w:beforeAutospacing="0" w:after="0" w:afterAutospacing="0"/>
        <w:rPr>
          <w:rFonts w:ascii="Simplified Arabic" w:hAnsi="Simplified Arabic" w:cs="Simplified Arabic"/>
          <w:color w:val="1B1C1D"/>
          <w:rtl/>
        </w:rPr>
      </w:pPr>
      <w:proofErr w:type="spellStart"/>
      <w:r w:rsidRPr="004B5B1B">
        <w:rPr>
          <w:rFonts w:ascii="Simplified Arabic" w:hAnsi="Simplified Arabic" w:cs="Simplified Arabic" w:hint="cs"/>
          <w:color w:val="1B1C1D"/>
        </w:rPr>
        <w:t>Abd</w:t>
      </w:r>
      <w:proofErr w:type="spellEnd"/>
      <w:r w:rsidRPr="004B5B1B">
        <w:rPr>
          <w:rFonts w:ascii="Simplified Arabic" w:hAnsi="Simplified Arabic" w:cs="Simplified Arabic" w:hint="cs"/>
          <w:color w:val="1B1C1D"/>
        </w:rPr>
        <w:t>, K. M. A., Abbas, S. A</w:t>
      </w:r>
      <w:r w:rsidRPr="004B5B1B">
        <w:rPr>
          <w:rFonts w:ascii="Simplified Arabic" w:hAnsi="Simplified Arabic" w:cs="Simplified Arabic" w:hint="cs"/>
          <w:color w:val="1B1C1D"/>
          <w:rtl/>
        </w:rPr>
        <w:t xml:space="preserve">., &amp; </w:t>
      </w:r>
      <w:proofErr w:type="spellStart"/>
      <w:r w:rsidRPr="004B5B1B">
        <w:rPr>
          <w:rFonts w:ascii="Simplified Arabic" w:hAnsi="Simplified Arabic" w:cs="Simplified Arabic" w:hint="cs"/>
          <w:color w:val="1B1C1D"/>
        </w:rPr>
        <w:t>Khudair</w:t>
      </w:r>
      <w:proofErr w:type="spellEnd"/>
      <w:r w:rsidRPr="004B5B1B">
        <w:rPr>
          <w:rFonts w:ascii="Simplified Arabic" w:hAnsi="Simplified Arabic" w:cs="Simplified Arabic" w:hint="cs"/>
          <w:color w:val="1B1C1D"/>
        </w:rPr>
        <w:t>, A. H. (2019). Impact of strategic management practices on organizational entrepreneurship: Mediating effect of strategic intelligence</w:t>
      </w:r>
      <w:r w:rsidRPr="004B5B1B">
        <w:rPr>
          <w:rFonts w:ascii="Simplified Arabic" w:hAnsi="Simplified Arabic" w:cs="Simplified Arabic" w:hint="cs"/>
          <w:color w:val="1B1C1D"/>
          <w:rtl/>
        </w:rPr>
        <w:t xml:space="preserve">. </w:t>
      </w:r>
      <w:r w:rsidRPr="004B5B1B">
        <w:rPr>
          <w:rStyle w:val="a7"/>
          <w:rFonts w:ascii="Simplified Arabic" w:hAnsi="Simplified Arabic" w:cs="Simplified Arabic" w:hint="cs"/>
          <w:i w:val="0"/>
          <w:iCs w:val="0"/>
          <w:color w:val="1B1C1D"/>
          <w:bdr w:val="none" w:sz="0" w:space="0" w:color="auto" w:frame="1"/>
        </w:rPr>
        <w:t>Academy of Strategic Management Journal, 18</w:t>
      </w:r>
      <w:r w:rsidRPr="004B5B1B">
        <w:rPr>
          <w:rFonts w:ascii="Simplified Arabic" w:hAnsi="Simplified Arabic" w:cs="Simplified Arabic" w:hint="cs"/>
          <w:color w:val="1B1C1D"/>
          <w:rtl/>
        </w:rPr>
        <w:t>(4), 1–8.</w:t>
      </w:r>
    </w:p>
    <w:p w14:paraId="1D251537" w14:textId="77777777" w:rsidR="00C6598C" w:rsidRPr="004B5B1B" w:rsidRDefault="00C6598C" w:rsidP="00C6598C">
      <w:pPr>
        <w:pStyle w:val="a5"/>
        <w:numPr>
          <w:ilvl w:val="0"/>
          <w:numId w:val="43"/>
        </w:numPr>
        <w:spacing w:before="0" w:beforeAutospacing="0" w:after="0" w:afterAutospacing="0"/>
        <w:rPr>
          <w:rFonts w:ascii="Simplified Arabic" w:hAnsi="Simplified Arabic" w:cs="Simplified Arabic"/>
          <w:color w:val="1B1C1D"/>
          <w:rtl/>
        </w:rPr>
      </w:pPr>
      <w:proofErr w:type="spellStart"/>
      <w:r w:rsidRPr="004B5B1B">
        <w:rPr>
          <w:rFonts w:ascii="Simplified Arabic" w:hAnsi="Simplified Arabic" w:cs="Simplified Arabic" w:hint="cs"/>
          <w:color w:val="1B1C1D"/>
        </w:rPr>
        <w:lastRenderedPageBreak/>
        <w:t>Abuzaid</w:t>
      </w:r>
      <w:proofErr w:type="spellEnd"/>
      <w:r w:rsidRPr="004B5B1B">
        <w:rPr>
          <w:rFonts w:ascii="Simplified Arabic" w:hAnsi="Simplified Arabic" w:cs="Simplified Arabic" w:hint="cs"/>
          <w:color w:val="1B1C1D"/>
        </w:rPr>
        <w:t>, A. N. (2017). Exploring the impact of strategic intelligence on entrepreneurial orientation: A practical study on the Jordanian diversified financial services companies</w:t>
      </w:r>
      <w:r w:rsidRPr="004B5B1B">
        <w:rPr>
          <w:rFonts w:ascii="Simplified Arabic" w:hAnsi="Simplified Arabic" w:cs="Simplified Arabic" w:hint="cs"/>
          <w:color w:val="1B1C1D"/>
          <w:rtl/>
        </w:rPr>
        <w:t xml:space="preserve">. </w:t>
      </w:r>
      <w:r w:rsidRPr="004B5B1B">
        <w:rPr>
          <w:rStyle w:val="a7"/>
          <w:rFonts w:ascii="Simplified Arabic" w:hAnsi="Simplified Arabic" w:cs="Simplified Arabic" w:hint="cs"/>
          <w:i w:val="0"/>
          <w:iCs w:val="0"/>
          <w:color w:val="1B1C1D"/>
          <w:bdr w:val="none" w:sz="0" w:space="0" w:color="auto" w:frame="1"/>
        </w:rPr>
        <w:t>International Management Review, 13</w:t>
      </w:r>
      <w:r w:rsidRPr="004B5B1B">
        <w:rPr>
          <w:rFonts w:ascii="Simplified Arabic" w:hAnsi="Simplified Arabic" w:cs="Simplified Arabic" w:hint="cs"/>
          <w:color w:val="1B1C1D"/>
          <w:rtl/>
        </w:rPr>
        <w:t>(1), 72–84.</w:t>
      </w:r>
    </w:p>
    <w:p w14:paraId="32ABA317" w14:textId="77777777" w:rsidR="00C6598C" w:rsidRPr="004B5B1B" w:rsidRDefault="00C6598C" w:rsidP="00C6598C">
      <w:pPr>
        <w:pStyle w:val="a5"/>
        <w:numPr>
          <w:ilvl w:val="0"/>
          <w:numId w:val="43"/>
        </w:numPr>
        <w:spacing w:before="0" w:beforeAutospacing="0" w:after="0" w:afterAutospacing="0"/>
        <w:rPr>
          <w:rFonts w:ascii="Simplified Arabic" w:hAnsi="Simplified Arabic" w:cs="Simplified Arabic"/>
          <w:color w:val="1B1C1D"/>
          <w:rtl/>
        </w:rPr>
      </w:pPr>
      <w:r w:rsidRPr="004B5B1B">
        <w:rPr>
          <w:rFonts w:ascii="Simplified Arabic" w:hAnsi="Simplified Arabic" w:cs="Simplified Arabic" w:hint="cs"/>
          <w:color w:val="1B1C1D"/>
        </w:rPr>
        <w:t xml:space="preserve">Agha, S., </w:t>
      </w:r>
      <w:proofErr w:type="spellStart"/>
      <w:r w:rsidRPr="004B5B1B">
        <w:rPr>
          <w:rFonts w:ascii="Simplified Arabic" w:hAnsi="Simplified Arabic" w:cs="Simplified Arabic" w:hint="cs"/>
          <w:color w:val="1B1C1D"/>
        </w:rPr>
        <w:t>Atwa</w:t>
      </w:r>
      <w:proofErr w:type="spellEnd"/>
      <w:r w:rsidRPr="004B5B1B">
        <w:rPr>
          <w:rFonts w:ascii="Simplified Arabic" w:hAnsi="Simplified Arabic" w:cs="Simplified Arabic" w:hint="cs"/>
          <w:color w:val="1B1C1D"/>
        </w:rPr>
        <w:t>, E</w:t>
      </w:r>
      <w:r w:rsidRPr="004B5B1B">
        <w:rPr>
          <w:rFonts w:ascii="Simplified Arabic" w:hAnsi="Simplified Arabic" w:cs="Simplified Arabic" w:hint="cs"/>
          <w:color w:val="1B1C1D"/>
          <w:rtl/>
        </w:rPr>
        <w:t xml:space="preserve">., &amp; </w:t>
      </w:r>
      <w:proofErr w:type="spellStart"/>
      <w:r w:rsidRPr="004B5B1B">
        <w:rPr>
          <w:rFonts w:ascii="Simplified Arabic" w:hAnsi="Simplified Arabic" w:cs="Simplified Arabic" w:hint="cs"/>
          <w:color w:val="1B1C1D"/>
        </w:rPr>
        <w:t>Kiwan</w:t>
      </w:r>
      <w:proofErr w:type="spellEnd"/>
      <w:r w:rsidRPr="004B5B1B">
        <w:rPr>
          <w:rFonts w:ascii="Simplified Arabic" w:hAnsi="Simplified Arabic" w:cs="Simplified Arabic" w:hint="cs"/>
          <w:color w:val="1B1C1D"/>
        </w:rPr>
        <w:t xml:space="preserve">, S. (2014). The impact of strategic intelligence on firm performance and the mediator role of strategic flexibility: An empirical research in </w:t>
      </w:r>
      <w:proofErr w:type="spellStart"/>
      <w:r w:rsidRPr="004B5B1B">
        <w:rPr>
          <w:rFonts w:ascii="Simplified Arabic" w:hAnsi="Simplified Arabic" w:cs="Simplified Arabic" w:hint="cs"/>
          <w:color w:val="1B1C1D"/>
        </w:rPr>
        <w:t>hiotechnology</w:t>
      </w:r>
      <w:proofErr w:type="spellEnd"/>
      <w:r w:rsidRPr="004B5B1B">
        <w:rPr>
          <w:rFonts w:ascii="Simplified Arabic" w:hAnsi="Simplified Arabic" w:cs="Simplified Arabic" w:hint="cs"/>
          <w:color w:val="1B1C1D"/>
        </w:rPr>
        <w:t xml:space="preserve"> industry</w:t>
      </w:r>
      <w:r w:rsidRPr="004B5B1B">
        <w:rPr>
          <w:rFonts w:ascii="Simplified Arabic" w:hAnsi="Simplified Arabic" w:cs="Simplified Arabic" w:hint="cs"/>
          <w:color w:val="1B1C1D"/>
          <w:rtl/>
        </w:rPr>
        <w:t xml:space="preserve">. </w:t>
      </w:r>
      <w:r w:rsidRPr="004B5B1B">
        <w:rPr>
          <w:rStyle w:val="a7"/>
          <w:rFonts w:ascii="Simplified Arabic" w:hAnsi="Simplified Arabic" w:cs="Simplified Arabic" w:hint="cs"/>
          <w:i w:val="0"/>
          <w:iCs w:val="0"/>
          <w:color w:val="1B1C1D"/>
          <w:bdr w:val="none" w:sz="0" w:space="0" w:color="auto" w:frame="1"/>
        </w:rPr>
        <w:t>International Journal of Management Science, 1</w:t>
      </w:r>
      <w:r w:rsidRPr="004B5B1B">
        <w:rPr>
          <w:rFonts w:ascii="Simplified Arabic" w:hAnsi="Simplified Arabic" w:cs="Simplified Arabic" w:hint="cs"/>
          <w:color w:val="1B1C1D"/>
          <w:rtl/>
        </w:rPr>
        <w:t>(5), 65–72.</w:t>
      </w:r>
    </w:p>
    <w:p w14:paraId="7D9C8776" w14:textId="77777777" w:rsidR="00C6598C" w:rsidRPr="004B5B1B" w:rsidRDefault="00C6598C" w:rsidP="00C6598C">
      <w:pPr>
        <w:pStyle w:val="a5"/>
        <w:numPr>
          <w:ilvl w:val="0"/>
          <w:numId w:val="43"/>
        </w:numPr>
        <w:spacing w:before="0" w:beforeAutospacing="0" w:after="0" w:afterAutospacing="0"/>
        <w:rPr>
          <w:rFonts w:ascii="Simplified Arabic" w:hAnsi="Simplified Arabic" w:cs="Simplified Arabic"/>
          <w:color w:val="1B1C1D"/>
          <w:rtl/>
        </w:rPr>
      </w:pPr>
      <w:r w:rsidRPr="004B5B1B">
        <w:rPr>
          <w:rFonts w:ascii="Simplified Arabic" w:hAnsi="Simplified Arabic" w:cs="Simplified Arabic" w:hint="cs"/>
          <w:color w:val="1B1C1D"/>
        </w:rPr>
        <w:t>Ali Al-</w:t>
      </w:r>
      <w:proofErr w:type="spellStart"/>
      <w:r w:rsidRPr="004B5B1B">
        <w:rPr>
          <w:rFonts w:ascii="Simplified Arabic" w:hAnsi="Simplified Arabic" w:cs="Simplified Arabic" w:hint="cs"/>
          <w:color w:val="1B1C1D"/>
        </w:rPr>
        <w:t>Zubi</w:t>
      </w:r>
      <w:proofErr w:type="spellEnd"/>
      <w:r w:rsidRPr="004B5B1B">
        <w:rPr>
          <w:rFonts w:ascii="Simplified Arabic" w:hAnsi="Simplified Arabic" w:cs="Simplified Arabic" w:hint="cs"/>
          <w:color w:val="1B1C1D"/>
        </w:rPr>
        <w:t>, H. (2016). Aspects of strategic intelligence and its role in achieving organizational agility: An empirical investigation</w:t>
      </w:r>
      <w:r w:rsidRPr="004B5B1B">
        <w:rPr>
          <w:rFonts w:ascii="Simplified Arabic" w:hAnsi="Simplified Arabic" w:cs="Simplified Arabic" w:hint="cs"/>
          <w:color w:val="1B1C1D"/>
          <w:rtl/>
        </w:rPr>
        <w:t xml:space="preserve">. </w:t>
      </w:r>
      <w:r w:rsidRPr="004B5B1B">
        <w:rPr>
          <w:rStyle w:val="a7"/>
          <w:rFonts w:ascii="Simplified Arabic" w:hAnsi="Simplified Arabic" w:cs="Simplified Arabic" w:hint="cs"/>
          <w:i w:val="0"/>
          <w:iCs w:val="0"/>
          <w:color w:val="1B1C1D"/>
          <w:bdr w:val="none" w:sz="0" w:space="0" w:color="auto" w:frame="1"/>
        </w:rPr>
        <w:t>International Journal of Academic Research in Business and Social Sciences, 6</w:t>
      </w:r>
      <w:r w:rsidRPr="004B5B1B">
        <w:rPr>
          <w:rFonts w:ascii="Simplified Arabic" w:hAnsi="Simplified Arabic" w:cs="Simplified Arabic" w:hint="cs"/>
          <w:color w:val="1B1C1D"/>
          <w:rtl/>
        </w:rPr>
        <w:t>(4), 233–241.</w:t>
      </w:r>
    </w:p>
    <w:p w14:paraId="7905BF76" w14:textId="77777777" w:rsidR="00C6598C" w:rsidRPr="004B5B1B" w:rsidRDefault="00C6598C" w:rsidP="00C6598C">
      <w:pPr>
        <w:pStyle w:val="a5"/>
        <w:numPr>
          <w:ilvl w:val="0"/>
          <w:numId w:val="43"/>
        </w:numPr>
        <w:spacing w:before="0" w:beforeAutospacing="0" w:after="0" w:afterAutospacing="0"/>
        <w:rPr>
          <w:rFonts w:ascii="Simplified Arabic" w:hAnsi="Simplified Arabic" w:cs="Simplified Arabic"/>
          <w:color w:val="1B1C1D"/>
          <w:rtl/>
        </w:rPr>
      </w:pPr>
      <w:proofErr w:type="spellStart"/>
      <w:r w:rsidRPr="004B5B1B">
        <w:rPr>
          <w:rFonts w:ascii="Simplified Arabic" w:hAnsi="Simplified Arabic" w:cs="Simplified Arabic" w:hint="cs"/>
          <w:color w:val="1B1C1D"/>
        </w:rPr>
        <w:t>Atwa</w:t>
      </w:r>
      <w:proofErr w:type="spellEnd"/>
      <w:r w:rsidRPr="004B5B1B">
        <w:rPr>
          <w:rFonts w:ascii="Simplified Arabic" w:hAnsi="Simplified Arabic" w:cs="Simplified Arabic" w:hint="cs"/>
          <w:color w:val="1B1C1D"/>
        </w:rPr>
        <w:t>, E. I. (2013)</w:t>
      </w:r>
      <w:r w:rsidRPr="004B5B1B">
        <w:rPr>
          <w:rFonts w:ascii="Simplified Arabic" w:hAnsi="Simplified Arabic" w:cs="Simplified Arabic" w:hint="cs"/>
          <w:color w:val="1B1C1D"/>
          <w:rtl/>
        </w:rPr>
        <w:t xml:space="preserve">. </w:t>
      </w:r>
      <w:r w:rsidRPr="004B5B1B">
        <w:rPr>
          <w:rStyle w:val="a7"/>
          <w:rFonts w:ascii="Simplified Arabic" w:hAnsi="Simplified Arabic" w:cs="Simplified Arabic" w:hint="cs"/>
          <w:i w:val="0"/>
          <w:iCs w:val="0"/>
          <w:color w:val="1B1C1D"/>
          <w:bdr w:val="none" w:sz="0" w:space="0" w:color="auto" w:frame="1"/>
        </w:rPr>
        <w:t>The impact of strategic intelligence on firm performance and the role of strategic flexibility: An empirical research in biotechnology industry</w:t>
      </w:r>
      <w:r w:rsidRPr="004B5B1B">
        <w:rPr>
          <w:rFonts w:ascii="Simplified Arabic" w:hAnsi="Simplified Arabic" w:cs="Simplified Arabic" w:hint="cs"/>
          <w:color w:val="1B1C1D"/>
          <w:rtl/>
        </w:rPr>
        <w:t xml:space="preserve"> </w:t>
      </w:r>
      <w:r w:rsidRPr="004B5B1B">
        <w:rPr>
          <w:rFonts w:ascii="Simplified Arabic" w:hAnsi="Simplified Arabic" w:cs="Simplified Arabic" w:hint="cs"/>
          <w:color w:val="1B1C1D"/>
        </w:rPr>
        <w:t>(Unpublished master's thesis). University of Petra, Jordan</w:t>
      </w:r>
      <w:r w:rsidRPr="004B5B1B">
        <w:rPr>
          <w:rFonts w:ascii="Simplified Arabic" w:hAnsi="Simplified Arabic" w:cs="Simplified Arabic" w:hint="cs"/>
          <w:color w:val="1B1C1D"/>
          <w:rtl/>
        </w:rPr>
        <w:t>.</w:t>
      </w:r>
    </w:p>
    <w:p w14:paraId="6C8F0CF9" w14:textId="77777777" w:rsidR="00C6598C" w:rsidRPr="004B5B1B" w:rsidRDefault="00C6598C" w:rsidP="00C6598C">
      <w:pPr>
        <w:pStyle w:val="a5"/>
        <w:numPr>
          <w:ilvl w:val="0"/>
          <w:numId w:val="43"/>
        </w:numPr>
        <w:spacing w:before="0" w:beforeAutospacing="0" w:after="0" w:afterAutospacing="0"/>
        <w:rPr>
          <w:rFonts w:ascii="Simplified Arabic" w:hAnsi="Simplified Arabic" w:cs="Simplified Arabic"/>
          <w:color w:val="1B1C1D"/>
          <w:rtl/>
        </w:rPr>
      </w:pPr>
      <w:r w:rsidRPr="004B5B1B">
        <w:rPr>
          <w:rFonts w:ascii="Simplified Arabic" w:hAnsi="Simplified Arabic" w:cs="Simplified Arabic" w:hint="cs"/>
          <w:color w:val="1B1C1D"/>
        </w:rPr>
        <w:t xml:space="preserve">Blyton, P., </w:t>
      </w:r>
      <w:proofErr w:type="spellStart"/>
      <w:r w:rsidRPr="004B5B1B">
        <w:rPr>
          <w:rFonts w:ascii="Simplified Arabic" w:hAnsi="Simplified Arabic" w:cs="Simplified Arabic" w:hint="cs"/>
          <w:color w:val="1B1C1D"/>
        </w:rPr>
        <w:t>Hassard</w:t>
      </w:r>
      <w:proofErr w:type="spellEnd"/>
      <w:r w:rsidRPr="004B5B1B">
        <w:rPr>
          <w:rFonts w:ascii="Simplified Arabic" w:hAnsi="Simplified Arabic" w:cs="Simplified Arabic" w:hint="cs"/>
          <w:color w:val="1B1C1D"/>
        </w:rPr>
        <w:t>, J., Hill, S</w:t>
      </w:r>
      <w:r w:rsidRPr="004B5B1B">
        <w:rPr>
          <w:rFonts w:ascii="Simplified Arabic" w:hAnsi="Simplified Arabic" w:cs="Simplified Arabic" w:hint="cs"/>
          <w:color w:val="1B1C1D"/>
          <w:rtl/>
        </w:rPr>
        <w:t xml:space="preserve">., &amp; </w:t>
      </w:r>
      <w:r w:rsidRPr="004B5B1B">
        <w:rPr>
          <w:rFonts w:ascii="Simplified Arabic" w:hAnsi="Simplified Arabic" w:cs="Simplified Arabic" w:hint="cs"/>
          <w:color w:val="1B1C1D"/>
        </w:rPr>
        <w:t>Starkey, K. (2017)</w:t>
      </w:r>
      <w:r w:rsidRPr="004B5B1B">
        <w:rPr>
          <w:rFonts w:ascii="Simplified Arabic" w:hAnsi="Simplified Arabic" w:cs="Simplified Arabic" w:hint="cs"/>
          <w:color w:val="1B1C1D"/>
          <w:rtl/>
        </w:rPr>
        <w:t xml:space="preserve">. </w:t>
      </w:r>
      <w:r w:rsidRPr="004B5B1B">
        <w:rPr>
          <w:rStyle w:val="a7"/>
          <w:rFonts w:ascii="Simplified Arabic" w:hAnsi="Simplified Arabic" w:cs="Simplified Arabic" w:hint="cs"/>
          <w:i w:val="0"/>
          <w:iCs w:val="0"/>
          <w:color w:val="1B1C1D"/>
          <w:bdr w:val="none" w:sz="0" w:space="0" w:color="auto" w:frame="1"/>
        </w:rPr>
        <w:t>Time, work and organization</w:t>
      </w:r>
      <w:r w:rsidRPr="004B5B1B">
        <w:rPr>
          <w:rFonts w:ascii="Simplified Arabic" w:hAnsi="Simplified Arabic" w:cs="Simplified Arabic" w:hint="cs"/>
          <w:color w:val="1B1C1D"/>
          <w:rtl/>
        </w:rPr>
        <w:t xml:space="preserve"> (7</w:t>
      </w:r>
      <w:proofErr w:type="spellStart"/>
      <w:r w:rsidRPr="004B5B1B">
        <w:rPr>
          <w:rFonts w:ascii="Simplified Arabic" w:hAnsi="Simplified Arabic" w:cs="Simplified Arabic" w:hint="cs"/>
          <w:color w:val="1B1C1D"/>
        </w:rPr>
        <w:t>th</w:t>
      </w:r>
      <w:proofErr w:type="spellEnd"/>
      <w:r w:rsidRPr="004B5B1B">
        <w:rPr>
          <w:rFonts w:ascii="Simplified Arabic" w:hAnsi="Simplified Arabic" w:cs="Simplified Arabic" w:hint="cs"/>
          <w:color w:val="1B1C1D"/>
        </w:rPr>
        <w:t xml:space="preserve"> ed</w:t>
      </w:r>
      <w:r w:rsidRPr="004B5B1B">
        <w:rPr>
          <w:rFonts w:ascii="Simplified Arabic" w:hAnsi="Simplified Arabic" w:cs="Simplified Arabic" w:hint="cs"/>
          <w:color w:val="1B1C1D"/>
          <w:rtl/>
        </w:rPr>
        <w:t xml:space="preserve">.). </w:t>
      </w:r>
      <w:r w:rsidRPr="004B5B1B">
        <w:rPr>
          <w:rFonts w:ascii="Simplified Arabic" w:hAnsi="Simplified Arabic" w:cs="Simplified Arabic" w:hint="cs"/>
          <w:color w:val="1B1C1D"/>
        </w:rPr>
        <w:t>Taylor</w:t>
      </w:r>
      <w:r w:rsidRPr="004B5B1B">
        <w:rPr>
          <w:rFonts w:ascii="Simplified Arabic" w:hAnsi="Simplified Arabic" w:cs="Simplified Arabic" w:hint="cs"/>
          <w:color w:val="1B1C1D"/>
          <w:rtl/>
        </w:rPr>
        <w:t xml:space="preserve"> &amp; </w:t>
      </w:r>
      <w:r w:rsidRPr="004B5B1B">
        <w:rPr>
          <w:rFonts w:ascii="Simplified Arabic" w:hAnsi="Simplified Arabic" w:cs="Simplified Arabic" w:hint="cs"/>
          <w:color w:val="1B1C1D"/>
        </w:rPr>
        <w:t>Francis</w:t>
      </w:r>
      <w:r w:rsidRPr="004B5B1B">
        <w:rPr>
          <w:rFonts w:ascii="Simplified Arabic" w:hAnsi="Simplified Arabic" w:cs="Simplified Arabic" w:hint="cs"/>
          <w:color w:val="1B1C1D"/>
          <w:rtl/>
        </w:rPr>
        <w:t>.</w:t>
      </w:r>
    </w:p>
    <w:p w14:paraId="46F19714" w14:textId="77777777" w:rsidR="00C6598C" w:rsidRPr="004B5B1B" w:rsidRDefault="00C6598C" w:rsidP="00C6598C">
      <w:pPr>
        <w:pStyle w:val="a5"/>
        <w:numPr>
          <w:ilvl w:val="0"/>
          <w:numId w:val="43"/>
        </w:numPr>
        <w:spacing w:before="0" w:beforeAutospacing="0" w:after="0" w:afterAutospacing="0"/>
        <w:rPr>
          <w:rFonts w:ascii="Simplified Arabic" w:hAnsi="Simplified Arabic" w:cs="Simplified Arabic"/>
          <w:color w:val="1B1C1D"/>
          <w:rtl/>
        </w:rPr>
      </w:pPr>
      <w:proofErr w:type="spellStart"/>
      <w:r w:rsidRPr="004B5B1B">
        <w:rPr>
          <w:rFonts w:ascii="Simplified Arabic" w:hAnsi="Simplified Arabic" w:cs="Simplified Arabic" w:hint="cs"/>
          <w:color w:val="1B1C1D"/>
        </w:rPr>
        <w:t>Esmaeili</w:t>
      </w:r>
      <w:proofErr w:type="spellEnd"/>
      <w:r w:rsidRPr="004B5B1B">
        <w:rPr>
          <w:rFonts w:ascii="Simplified Arabic" w:hAnsi="Simplified Arabic" w:cs="Simplified Arabic" w:hint="cs"/>
          <w:color w:val="1B1C1D"/>
        </w:rPr>
        <w:t>, M. R. (2014). A study on the effect of the strategic intelligence on decision making and strategic planning</w:t>
      </w:r>
      <w:r w:rsidRPr="004B5B1B">
        <w:rPr>
          <w:rFonts w:ascii="Simplified Arabic" w:hAnsi="Simplified Arabic" w:cs="Simplified Arabic" w:hint="cs"/>
          <w:color w:val="1B1C1D"/>
          <w:rtl/>
        </w:rPr>
        <w:t xml:space="preserve">. </w:t>
      </w:r>
      <w:r w:rsidRPr="004B5B1B">
        <w:rPr>
          <w:rStyle w:val="a7"/>
          <w:rFonts w:ascii="Simplified Arabic" w:hAnsi="Simplified Arabic" w:cs="Simplified Arabic" w:hint="cs"/>
          <w:i w:val="0"/>
          <w:iCs w:val="0"/>
          <w:color w:val="1B1C1D"/>
          <w:bdr w:val="none" w:sz="0" w:space="0" w:color="auto" w:frame="1"/>
        </w:rPr>
        <w:t>International Journal of Asian Social Science, 4</w:t>
      </w:r>
      <w:r w:rsidRPr="004B5B1B">
        <w:rPr>
          <w:rFonts w:ascii="Simplified Arabic" w:hAnsi="Simplified Arabic" w:cs="Simplified Arabic" w:hint="cs"/>
          <w:color w:val="1B1C1D"/>
          <w:rtl/>
        </w:rPr>
        <w:t>(10), 1045–1061.</w:t>
      </w:r>
    </w:p>
    <w:p w14:paraId="3D3DC663" w14:textId="77777777" w:rsidR="00C6598C" w:rsidRPr="004B5B1B" w:rsidRDefault="00C6598C" w:rsidP="00C6598C">
      <w:pPr>
        <w:pStyle w:val="a5"/>
        <w:numPr>
          <w:ilvl w:val="0"/>
          <w:numId w:val="43"/>
        </w:numPr>
        <w:spacing w:before="0" w:beforeAutospacing="0" w:after="0" w:afterAutospacing="0"/>
        <w:rPr>
          <w:rFonts w:ascii="Simplified Arabic" w:hAnsi="Simplified Arabic" w:cs="Simplified Arabic"/>
          <w:color w:val="1B1C1D"/>
          <w:rtl/>
        </w:rPr>
      </w:pPr>
      <w:r w:rsidRPr="004B5B1B">
        <w:rPr>
          <w:rFonts w:ascii="Simplified Arabic" w:hAnsi="Simplified Arabic" w:cs="Simplified Arabic" w:hint="cs"/>
          <w:color w:val="1B1C1D"/>
        </w:rPr>
        <w:t>Grote, D. (2002)</w:t>
      </w:r>
      <w:r w:rsidRPr="004B5B1B">
        <w:rPr>
          <w:rFonts w:ascii="Simplified Arabic" w:hAnsi="Simplified Arabic" w:cs="Simplified Arabic" w:hint="cs"/>
          <w:color w:val="1B1C1D"/>
          <w:rtl/>
        </w:rPr>
        <w:t xml:space="preserve">. </w:t>
      </w:r>
      <w:r w:rsidRPr="004B5B1B">
        <w:rPr>
          <w:rStyle w:val="a7"/>
          <w:rFonts w:ascii="Simplified Arabic" w:hAnsi="Simplified Arabic" w:cs="Simplified Arabic" w:hint="cs"/>
          <w:i w:val="0"/>
          <w:iCs w:val="0"/>
          <w:color w:val="1B1C1D"/>
          <w:bdr w:val="none" w:sz="0" w:space="0" w:color="auto" w:frame="1"/>
        </w:rPr>
        <w:t>The performance appraisal question and answer book survival guide for managers</w:t>
      </w:r>
      <w:r w:rsidRPr="004B5B1B">
        <w:rPr>
          <w:rFonts w:ascii="Simplified Arabic" w:hAnsi="Simplified Arabic" w:cs="Simplified Arabic" w:hint="cs"/>
          <w:color w:val="1B1C1D"/>
          <w:rtl/>
        </w:rPr>
        <w:t xml:space="preserve">. </w:t>
      </w:r>
      <w:r w:rsidRPr="004B5B1B">
        <w:rPr>
          <w:rFonts w:ascii="Simplified Arabic" w:hAnsi="Simplified Arabic" w:cs="Simplified Arabic" w:hint="cs"/>
          <w:color w:val="1B1C1D"/>
        </w:rPr>
        <w:t>United States Of America</w:t>
      </w:r>
      <w:r w:rsidRPr="004B5B1B">
        <w:rPr>
          <w:rFonts w:ascii="Simplified Arabic" w:hAnsi="Simplified Arabic" w:cs="Simplified Arabic" w:hint="cs"/>
          <w:color w:val="1B1C1D"/>
          <w:rtl/>
        </w:rPr>
        <w:t>.</w:t>
      </w:r>
    </w:p>
    <w:p w14:paraId="05F0A1EE" w14:textId="77777777" w:rsidR="00C6598C" w:rsidRPr="004B5B1B" w:rsidRDefault="00C6598C" w:rsidP="00C6598C">
      <w:pPr>
        <w:pStyle w:val="a5"/>
        <w:numPr>
          <w:ilvl w:val="0"/>
          <w:numId w:val="43"/>
        </w:numPr>
        <w:spacing w:before="0" w:beforeAutospacing="0" w:after="0" w:afterAutospacing="0"/>
        <w:rPr>
          <w:rFonts w:ascii="Simplified Arabic" w:hAnsi="Simplified Arabic" w:cs="Simplified Arabic"/>
          <w:color w:val="1B1C1D"/>
          <w:rtl/>
        </w:rPr>
      </w:pPr>
      <w:proofErr w:type="spellStart"/>
      <w:r w:rsidRPr="004B5B1B">
        <w:rPr>
          <w:rFonts w:ascii="Simplified Arabic" w:hAnsi="Simplified Arabic" w:cs="Simplified Arabic" w:hint="cs"/>
          <w:color w:val="1B1C1D"/>
        </w:rPr>
        <w:t>Jery</w:t>
      </w:r>
      <w:proofErr w:type="spellEnd"/>
      <w:r w:rsidRPr="004B5B1B">
        <w:rPr>
          <w:rFonts w:ascii="Simplified Arabic" w:hAnsi="Simplified Arabic" w:cs="Simplified Arabic" w:hint="cs"/>
          <w:color w:val="1B1C1D"/>
        </w:rPr>
        <w:t>, H</w:t>
      </w:r>
      <w:r w:rsidRPr="004B5B1B">
        <w:rPr>
          <w:rFonts w:ascii="Simplified Arabic" w:hAnsi="Simplified Arabic" w:cs="Simplified Arabic" w:hint="cs"/>
          <w:color w:val="1B1C1D"/>
          <w:rtl/>
        </w:rPr>
        <w:t xml:space="preserve">., &amp; </w:t>
      </w:r>
      <w:proofErr w:type="spellStart"/>
      <w:r w:rsidRPr="004B5B1B">
        <w:rPr>
          <w:rFonts w:ascii="Simplified Arabic" w:hAnsi="Simplified Arabic" w:cs="Simplified Arabic" w:hint="cs"/>
          <w:color w:val="1B1C1D"/>
        </w:rPr>
        <w:t>Souai</w:t>
      </w:r>
      <w:proofErr w:type="spellEnd"/>
      <w:r w:rsidRPr="004B5B1B">
        <w:rPr>
          <w:rFonts w:ascii="Simplified Arabic" w:hAnsi="Simplified Arabic" w:cs="Simplified Arabic" w:hint="cs"/>
          <w:color w:val="1B1C1D"/>
        </w:rPr>
        <w:t>, S. (2014). Strategic human resource management and performance: The contingency approach case of Tunisia</w:t>
      </w:r>
      <w:r w:rsidRPr="004B5B1B">
        <w:rPr>
          <w:rFonts w:ascii="Simplified Arabic" w:hAnsi="Simplified Arabic" w:cs="Simplified Arabic" w:hint="cs"/>
          <w:color w:val="1B1C1D"/>
          <w:rtl/>
        </w:rPr>
        <w:t xml:space="preserve">. </w:t>
      </w:r>
      <w:r w:rsidRPr="004B5B1B">
        <w:rPr>
          <w:rStyle w:val="a7"/>
          <w:rFonts w:ascii="Simplified Arabic" w:hAnsi="Simplified Arabic" w:cs="Simplified Arabic" w:hint="cs"/>
          <w:i w:val="0"/>
          <w:iCs w:val="0"/>
          <w:color w:val="1B1C1D"/>
          <w:bdr w:val="none" w:sz="0" w:space="0" w:color="auto" w:frame="1"/>
        </w:rPr>
        <w:t>International Journal of Humanities and Social Science, 4</w:t>
      </w:r>
      <w:r w:rsidRPr="004B5B1B">
        <w:rPr>
          <w:rFonts w:ascii="Simplified Arabic" w:hAnsi="Simplified Arabic" w:cs="Simplified Arabic" w:hint="cs"/>
          <w:color w:val="1B1C1D"/>
          <w:rtl/>
        </w:rPr>
        <w:t>(6), 282–291.</w:t>
      </w:r>
    </w:p>
    <w:p w14:paraId="7B80D264" w14:textId="77777777" w:rsidR="00C6598C" w:rsidRPr="004B5B1B" w:rsidRDefault="00C6598C" w:rsidP="00C6598C">
      <w:pPr>
        <w:pStyle w:val="a5"/>
        <w:numPr>
          <w:ilvl w:val="0"/>
          <w:numId w:val="43"/>
        </w:numPr>
        <w:spacing w:before="0" w:beforeAutospacing="0" w:after="0" w:afterAutospacing="0"/>
        <w:rPr>
          <w:rFonts w:ascii="Simplified Arabic" w:hAnsi="Simplified Arabic" w:cs="Simplified Arabic"/>
          <w:color w:val="1B1C1D"/>
          <w:rtl/>
        </w:rPr>
      </w:pPr>
      <w:proofErr w:type="spellStart"/>
      <w:r w:rsidRPr="004B5B1B">
        <w:rPr>
          <w:rFonts w:ascii="Simplified Arabic" w:hAnsi="Simplified Arabic" w:cs="Simplified Arabic" w:hint="cs"/>
          <w:color w:val="1B1C1D"/>
        </w:rPr>
        <w:t>Keikha</w:t>
      </w:r>
      <w:proofErr w:type="spellEnd"/>
      <w:r w:rsidRPr="004B5B1B">
        <w:rPr>
          <w:rFonts w:ascii="Simplified Arabic" w:hAnsi="Simplified Arabic" w:cs="Simplified Arabic" w:hint="cs"/>
          <w:color w:val="1B1C1D"/>
        </w:rPr>
        <w:t xml:space="preserve">, A. H., </w:t>
      </w:r>
      <w:proofErr w:type="spellStart"/>
      <w:r w:rsidRPr="004B5B1B">
        <w:rPr>
          <w:rFonts w:ascii="Simplified Arabic" w:hAnsi="Simplified Arabic" w:cs="Simplified Arabic" w:hint="cs"/>
          <w:color w:val="1B1C1D"/>
        </w:rPr>
        <w:t>hadada</w:t>
      </w:r>
      <w:proofErr w:type="spellEnd"/>
      <w:r w:rsidRPr="004B5B1B">
        <w:rPr>
          <w:rFonts w:ascii="Simplified Arabic" w:hAnsi="Simplified Arabic" w:cs="Simplified Arabic" w:hint="cs"/>
          <w:color w:val="1B1C1D"/>
        </w:rPr>
        <w:t>, E</w:t>
      </w:r>
      <w:r w:rsidRPr="004B5B1B">
        <w:rPr>
          <w:rFonts w:ascii="Simplified Arabic" w:hAnsi="Simplified Arabic" w:cs="Simplified Arabic" w:hint="cs"/>
          <w:color w:val="1B1C1D"/>
          <w:rtl/>
        </w:rPr>
        <w:t xml:space="preserve">., &amp; </w:t>
      </w:r>
      <w:proofErr w:type="spellStart"/>
      <w:r w:rsidRPr="004B5B1B">
        <w:rPr>
          <w:rFonts w:ascii="Simplified Arabic" w:hAnsi="Simplified Arabic" w:cs="Simplified Arabic" w:hint="cs"/>
          <w:color w:val="1B1C1D"/>
        </w:rPr>
        <w:t>Keikha</w:t>
      </w:r>
      <w:proofErr w:type="spellEnd"/>
      <w:r w:rsidRPr="004B5B1B">
        <w:rPr>
          <w:rFonts w:ascii="Simplified Arabic" w:hAnsi="Simplified Arabic" w:cs="Simplified Arabic" w:hint="cs"/>
          <w:color w:val="1B1C1D"/>
        </w:rPr>
        <w:t>, A. (2016). Investigating effects of strategic intelligence of managers on the performance of employees (Case Study: Private Banks in city of Zahedan)</w:t>
      </w:r>
      <w:r w:rsidRPr="004B5B1B">
        <w:rPr>
          <w:rFonts w:ascii="Simplified Arabic" w:hAnsi="Simplified Arabic" w:cs="Simplified Arabic" w:hint="cs"/>
          <w:color w:val="1B1C1D"/>
          <w:rtl/>
        </w:rPr>
        <w:t xml:space="preserve">. </w:t>
      </w:r>
      <w:r w:rsidRPr="004B5B1B">
        <w:rPr>
          <w:rStyle w:val="a7"/>
          <w:rFonts w:ascii="Simplified Arabic" w:hAnsi="Simplified Arabic" w:cs="Simplified Arabic" w:hint="cs"/>
          <w:i w:val="0"/>
          <w:iCs w:val="0"/>
          <w:color w:val="1B1C1D"/>
          <w:bdr w:val="none" w:sz="0" w:space="0" w:color="auto" w:frame="1"/>
        </w:rPr>
        <w:t>International Journal of Scientific</w:t>
      </w:r>
      <w:r w:rsidRPr="004B5B1B">
        <w:rPr>
          <w:rStyle w:val="a7"/>
          <w:rFonts w:ascii="Simplified Arabic" w:hAnsi="Simplified Arabic" w:cs="Simplified Arabic" w:hint="cs"/>
          <w:i w:val="0"/>
          <w:iCs w:val="0"/>
          <w:color w:val="1B1C1D"/>
          <w:bdr w:val="none" w:sz="0" w:space="0" w:color="auto" w:frame="1"/>
          <w:rtl/>
        </w:rPr>
        <w:t xml:space="preserve"> &amp; </w:t>
      </w:r>
      <w:r w:rsidRPr="004B5B1B">
        <w:rPr>
          <w:rStyle w:val="a7"/>
          <w:rFonts w:ascii="Simplified Arabic" w:hAnsi="Simplified Arabic" w:cs="Simplified Arabic" w:hint="cs"/>
          <w:i w:val="0"/>
          <w:iCs w:val="0"/>
          <w:color w:val="1B1C1D"/>
          <w:bdr w:val="none" w:sz="0" w:space="0" w:color="auto" w:frame="1"/>
        </w:rPr>
        <w:t>Engineering Research, 7</w:t>
      </w:r>
      <w:r w:rsidRPr="004B5B1B">
        <w:rPr>
          <w:rFonts w:ascii="Simplified Arabic" w:hAnsi="Simplified Arabic" w:cs="Simplified Arabic" w:hint="cs"/>
          <w:color w:val="1B1C1D"/>
          <w:rtl/>
        </w:rPr>
        <w:t>(3), 263–277.</w:t>
      </w:r>
    </w:p>
    <w:p w14:paraId="10105A53" w14:textId="77777777" w:rsidR="00D169D7" w:rsidRPr="004B5B1B" w:rsidRDefault="00D169D7" w:rsidP="00D169D7">
      <w:pPr>
        <w:pStyle w:val="a5"/>
        <w:bidi/>
        <w:spacing w:before="0" w:beforeAutospacing="0" w:after="0" w:afterAutospacing="0" w:line="360" w:lineRule="auto"/>
        <w:rPr>
          <w:rFonts w:ascii="Simplified Arabic" w:hAnsi="Simplified Arabic" w:cs="Simplified Arabic"/>
          <w:color w:val="1F1F1F"/>
          <w:rtl/>
        </w:rPr>
      </w:pPr>
    </w:p>
    <w:p w14:paraId="7816A429" w14:textId="77777777" w:rsidR="00D169D7" w:rsidRPr="004B5B1B" w:rsidRDefault="00D169D7" w:rsidP="00D169D7">
      <w:pPr>
        <w:pStyle w:val="a5"/>
        <w:bidi/>
        <w:spacing w:before="0" w:beforeAutospacing="0" w:after="0" w:afterAutospacing="0" w:line="360" w:lineRule="auto"/>
        <w:rPr>
          <w:rFonts w:ascii="Simplified Arabic" w:hAnsi="Simplified Arabic" w:cs="Simplified Arabic"/>
          <w:color w:val="1F1F1F"/>
          <w:rtl/>
        </w:rPr>
      </w:pPr>
    </w:p>
    <w:p w14:paraId="2501C9F8" w14:textId="77777777" w:rsidR="00D169D7" w:rsidRPr="004B5B1B" w:rsidRDefault="00D169D7" w:rsidP="00D169D7">
      <w:pPr>
        <w:pStyle w:val="a5"/>
        <w:bidi/>
        <w:spacing w:before="0" w:beforeAutospacing="0" w:after="0" w:afterAutospacing="0" w:line="360" w:lineRule="auto"/>
        <w:rPr>
          <w:rFonts w:ascii="Simplified Arabic" w:hAnsi="Simplified Arabic" w:cs="Simplified Arabic"/>
          <w:color w:val="1F1F1F"/>
          <w:rtl/>
        </w:rPr>
      </w:pPr>
    </w:p>
    <w:p w14:paraId="3D57C47E" w14:textId="77777777" w:rsidR="00D169D7" w:rsidRPr="004B5B1B" w:rsidRDefault="00D169D7" w:rsidP="00D169D7">
      <w:pPr>
        <w:pStyle w:val="a5"/>
        <w:bidi/>
        <w:spacing w:before="0" w:beforeAutospacing="0" w:after="0" w:afterAutospacing="0" w:line="360" w:lineRule="auto"/>
        <w:rPr>
          <w:rFonts w:ascii="Simplified Arabic" w:hAnsi="Simplified Arabic" w:cs="Simplified Arabic"/>
          <w:color w:val="1F1F1F"/>
          <w:rtl/>
        </w:rPr>
      </w:pPr>
    </w:p>
    <w:sectPr w:rsidR="00D169D7" w:rsidRPr="004B5B1B" w:rsidSect="00877AAC">
      <w:footerReference w:type="even" r:id="rId9"/>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1B4704" w14:textId="77777777" w:rsidR="009E2749" w:rsidRDefault="009E2749" w:rsidP="009125CE">
      <w:pPr>
        <w:spacing w:after="0" w:line="240" w:lineRule="auto"/>
      </w:pPr>
      <w:r>
        <w:separator/>
      </w:r>
    </w:p>
  </w:endnote>
  <w:endnote w:type="continuationSeparator" w:id="0">
    <w:p w14:paraId="03E11122" w14:textId="77777777" w:rsidR="009E2749" w:rsidRDefault="009E274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8"/>
        <w:rtl/>
      </w:rPr>
      <w:id w:val="1129976952"/>
      <w:docPartObj>
        <w:docPartGallery w:val="Page Numbers (Bottom of Page)"/>
        <w:docPartUnique/>
      </w:docPartObj>
    </w:sdtPr>
    <w:sdtEndPr>
      <w:rPr>
        <w:rStyle w:val="a8"/>
      </w:rPr>
    </w:sdtEndPr>
    <w:sdtContent>
      <w:p w14:paraId="34B1E2AB" w14:textId="7B5647B2" w:rsidR="000274B3" w:rsidRDefault="000274B3" w:rsidP="002058F9">
        <w:pPr>
          <w:pStyle w:val="a4"/>
          <w:framePr w:wrap="none" w:vAnchor="text" w:hAnchor="text" w:xAlign="center" w:y="1"/>
          <w:jc w:val="center"/>
          <w:rPr>
            <w:rStyle w:val="a8"/>
          </w:rPr>
        </w:pPr>
        <w:r>
          <w:rPr>
            <w:rStyle w:val="a8"/>
            <w:rtl/>
          </w:rPr>
          <w:fldChar w:fldCharType="begin"/>
        </w:r>
        <w:r>
          <w:rPr>
            <w:rStyle w:val="a8"/>
          </w:rPr>
          <w:instrText xml:space="preserve"> PAGE </w:instrText>
        </w:r>
        <w:r>
          <w:rPr>
            <w:rStyle w:val="a8"/>
            <w:rtl/>
          </w:rPr>
          <w:fldChar w:fldCharType="end"/>
        </w:r>
      </w:p>
    </w:sdtContent>
  </w:sdt>
  <w:p w14:paraId="34DB6680" w14:textId="77777777" w:rsidR="000274B3" w:rsidRDefault="000274B3">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8"/>
        <w:rtl/>
      </w:rPr>
      <w:id w:val="-838237043"/>
      <w:docPartObj>
        <w:docPartGallery w:val="Page Numbers (Bottom of Page)"/>
        <w:docPartUnique/>
      </w:docPartObj>
    </w:sdtPr>
    <w:sdtEndPr>
      <w:rPr>
        <w:rStyle w:val="a8"/>
      </w:rPr>
    </w:sdtEndPr>
    <w:sdtContent>
      <w:p w14:paraId="48C14711" w14:textId="4C91B409" w:rsidR="000274B3" w:rsidRDefault="000274B3" w:rsidP="002058F9">
        <w:pPr>
          <w:pStyle w:val="a4"/>
          <w:framePr w:wrap="none" w:vAnchor="text" w:hAnchor="text" w:xAlign="center" w:y="1"/>
          <w:jc w:val="center"/>
          <w:rPr>
            <w:rStyle w:val="a8"/>
          </w:rPr>
        </w:pPr>
        <w:r>
          <w:rPr>
            <w:rStyle w:val="a8"/>
            <w:rtl/>
          </w:rPr>
          <w:fldChar w:fldCharType="begin"/>
        </w:r>
        <w:r>
          <w:rPr>
            <w:rStyle w:val="a8"/>
          </w:rPr>
          <w:instrText xml:space="preserve"> PAGE </w:instrText>
        </w:r>
        <w:r>
          <w:rPr>
            <w:rStyle w:val="a8"/>
            <w:rtl/>
          </w:rPr>
          <w:fldChar w:fldCharType="separate"/>
        </w:r>
        <w:r>
          <w:rPr>
            <w:rStyle w:val="a8"/>
            <w:noProof/>
            <w:rtl/>
          </w:rPr>
          <w:t>15</w:t>
        </w:r>
        <w:r>
          <w:rPr>
            <w:rStyle w:val="a8"/>
            <w:rtl/>
          </w:rPr>
          <w:fldChar w:fldCharType="end"/>
        </w:r>
      </w:p>
    </w:sdtContent>
  </w:sdt>
  <w:p w14:paraId="49617197" w14:textId="77777777" w:rsidR="000274B3" w:rsidRDefault="000274B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4EF495" w14:textId="77777777" w:rsidR="009E2749" w:rsidRDefault="009E2749" w:rsidP="009125CE">
      <w:pPr>
        <w:spacing w:after="0" w:line="240" w:lineRule="auto"/>
      </w:pPr>
      <w:r>
        <w:separator/>
      </w:r>
    </w:p>
  </w:footnote>
  <w:footnote w:type="continuationSeparator" w:id="0">
    <w:p w14:paraId="6E75E389" w14:textId="77777777" w:rsidR="009E2749" w:rsidRDefault="009E274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61FE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DC1C75"/>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65297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317BC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C46A8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6D507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F311E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FE1B14"/>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965790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EE021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9C525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CEE10C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71D2BB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7A35A37"/>
    <w:multiLevelType w:val="hybridMultilevel"/>
    <w:tmpl w:val="57D884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C0A377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13D394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60D48D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7230A9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861159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ED23CB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F833DB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081634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2685A5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27A7A7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38A391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73E549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9132521"/>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A7D6BE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B4318A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E874C1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2E67C1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4022B31"/>
    <w:multiLevelType w:val="hybridMultilevel"/>
    <w:tmpl w:val="FFFFFFFF"/>
    <w:lvl w:ilvl="0" w:tplc="42809724">
      <w:start w:val="1"/>
      <w:numFmt w:val="bullet"/>
      <w:lvlText w:val="•"/>
      <w:lvlJc w:val="left"/>
      <w:pPr>
        <w:ind w:left="720" w:hanging="360"/>
      </w:pPr>
    </w:lvl>
    <w:lvl w:ilvl="1" w:tplc="D3920008">
      <w:start w:val="1"/>
      <w:numFmt w:val="bullet"/>
      <w:lvlText w:val="◦"/>
      <w:lvlJc w:val="left"/>
      <w:pPr>
        <w:ind w:left="1440" w:hanging="360"/>
      </w:pPr>
    </w:lvl>
    <w:lvl w:ilvl="2" w:tplc="6F58E352">
      <w:start w:val="1"/>
      <w:numFmt w:val="bullet"/>
      <w:lvlText w:val="•"/>
      <w:lvlJc w:val="left"/>
      <w:pPr>
        <w:ind w:left="2160" w:hanging="360"/>
      </w:pPr>
    </w:lvl>
    <w:lvl w:ilvl="3" w:tplc="4D9815B0">
      <w:start w:val="1"/>
      <w:numFmt w:val="bullet"/>
      <w:lvlText w:val="◦"/>
      <w:lvlJc w:val="left"/>
      <w:pPr>
        <w:ind w:left="2880" w:hanging="360"/>
      </w:pPr>
    </w:lvl>
    <w:lvl w:ilvl="4" w:tplc="6BAE5314">
      <w:start w:val="1"/>
      <w:numFmt w:val="bullet"/>
      <w:lvlText w:val="•"/>
      <w:lvlJc w:val="left"/>
      <w:pPr>
        <w:ind w:left="3600" w:hanging="360"/>
      </w:pPr>
    </w:lvl>
    <w:lvl w:ilvl="5" w:tplc="84345DF6">
      <w:start w:val="1"/>
      <w:numFmt w:val="bullet"/>
      <w:lvlText w:val="◦"/>
      <w:lvlJc w:val="left"/>
      <w:pPr>
        <w:ind w:left="4320" w:hanging="360"/>
      </w:pPr>
    </w:lvl>
    <w:lvl w:ilvl="6" w:tplc="18083804">
      <w:start w:val="1"/>
      <w:numFmt w:val="bullet"/>
      <w:lvlText w:val="•"/>
      <w:lvlJc w:val="left"/>
      <w:pPr>
        <w:ind w:left="5040" w:hanging="360"/>
      </w:pPr>
    </w:lvl>
    <w:lvl w:ilvl="7" w:tplc="395A86F6">
      <w:numFmt w:val="decimal"/>
      <w:lvlText w:val=""/>
      <w:lvlJc w:val="left"/>
    </w:lvl>
    <w:lvl w:ilvl="8" w:tplc="0BD68F4E">
      <w:numFmt w:val="decimal"/>
      <w:lvlText w:val=""/>
      <w:lvlJc w:val="left"/>
    </w:lvl>
  </w:abstractNum>
  <w:abstractNum w:abstractNumId="32" w15:restartNumberingAfterBreak="0">
    <w:nsid w:val="57B46A3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7CF6D5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865692E"/>
    <w:multiLevelType w:val="hybridMultilevel"/>
    <w:tmpl w:val="93128D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DBA6BB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F395CC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6E07B3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71D0A6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72C57D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81A774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EDB098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FD924C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4941CF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A0D175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D672D7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E46110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38553662">
    <w:abstractNumId w:val="19"/>
  </w:num>
  <w:num w:numId="2" w16cid:durableId="1023748274">
    <w:abstractNumId w:val="29"/>
  </w:num>
  <w:num w:numId="3" w16cid:durableId="201594222">
    <w:abstractNumId w:val="36"/>
  </w:num>
  <w:num w:numId="4" w16cid:durableId="1048142561">
    <w:abstractNumId w:val="38"/>
  </w:num>
  <w:num w:numId="5" w16cid:durableId="1217160206">
    <w:abstractNumId w:val="12"/>
  </w:num>
  <w:num w:numId="6" w16cid:durableId="210771660">
    <w:abstractNumId w:val="17"/>
  </w:num>
  <w:num w:numId="7" w16cid:durableId="1784231041">
    <w:abstractNumId w:val="10"/>
  </w:num>
  <w:num w:numId="8" w16cid:durableId="478886718">
    <w:abstractNumId w:val="6"/>
  </w:num>
  <w:num w:numId="9" w16cid:durableId="671491169">
    <w:abstractNumId w:val="37"/>
  </w:num>
  <w:num w:numId="10" w16cid:durableId="329867000">
    <w:abstractNumId w:val="32"/>
  </w:num>
  <w:num w:numId="11" w16cid:durableId="585649079">
    <w:abstractNumId w:val="9"/>
  </w:num>
  <w:num w:numId="12" w16cid:durableId="1273170077">
    <w:abstractNumId w:val="24"/>
  </w:num>
  <w:num w:numId="13" w16cid:durableId="1534348619">
    <w:abstractNumId w:val="8"/>
  </w:num>
  <w:num w:numId="14" w16cid:durableId="2054620945">
    <w:abstractNumId w:val="42"/>
  </w:num>
  <w:num w:numId="15" w16cid:durableId="1257445426">
    <w:abstractNumId w:val="18"/>
  </w:num>
  <w:num w:numId="16" w16cid:durableId="1423261370">
    <w:abstractNumId w:val="44"/>
  </w:num>
  <w:num w:numId="17" w16cid:durableId="1950234061">
    <w:abstractNumId w:val="15"/>
  </w:num>
  <w:num w:numId="18" w16cid:durableId="1695762251">
    <w:abstractNumId w:val="27"/>
  </w:num>
  <w:num w:numId="19" w16cid:durableId="503860013">
    <w:abstractNumId w:val="22"/>
  </w:num>
  <w:num w:numId="20" w16cid:durableId="360785753">
    <w:abstractNumId w:val="25"/>
  </w:num>
  <w:num w:numId="21" w16cid:durableId="1721246081">
    <w:abstractNumId w:val="23"/>
  </w:num>
  <w:num w:numId="22" w16cid:durableId="1338388346">
    <w:abstractNumId w:val="13"/>
  </w:num>
  <w:num w:numId="23" w16cid:durableId="980840761">
    <w:abstractNumId w:val="34"/>
  </w:num>
  <w:num w:numId="24" w16cid:durableId="1187523354">
    <w:abstractNumId w:val="16"/>
  </w:num>
  <w:num w:numId="25" w16cid:durableId="1695964128">
    <w:abstractNumId w:val="45"/>
  </w:num>
  <w:num w:numId="26" w16cid:durableId="765611980">
    <w:abstractNumId w:val="41"/>
  </w:num>
  <w:num w:numId="27" w16cid:durableId="545261446">
    <w:abstractNumId w:val="26"/>
  </w:num>
  <w:num w:numId="28" w16cid:durableId="1252661732">
    <w:abstractNumId w:val="11"/>
  </w:num>
  <w:num w:numId="29" w16cid:durableId="1977878195">
    <w:abstractNumId w:val="1"/>
  </w:num>
  <w:num w:numId="30" w16cid:durableId="520634243">
    <w:abstractNumId w:val="35"/>
  </w:num>
  <w:num w:numId="31" w16cid:durableId="1867869524">
    <w:abstractNumId w:val="0"/>
  </w:num>
  <w:num w:numId="32" w16cid:durableId="1603032434">
    <w:abstractNumId w:val="43"/>
  </w:num>
  <w:num w:numId="33" w16cid:durableId="446003765">
    <w:abstractNumId w:val="3"/>
  </w:num>
  <w:num w:numId="34" w16cid:durableId="421073477">
    <w:abstractNumId w:val="5"/>
  </w:num>
  <w:num w:numId="35" w16cid:durableId="998996624">
    <w:abstractNumId w:val="4"/>
  </w:num>
  <w:num w:numId="36" w16cid:durableId="682824956">
    <w:abstractNumId w:val="14"/>
  </w:num>
  <w:num w:numId="37" w16cid:durableId="1288243707">
    <w:abstractNumId w:val="28"/>
  </w:num>
  <w:num w:numId="38" w16cid:durableId="1200164416">
    <w:abstractNumId w:val="30"/>
  </w:num>
  <w:num w:numId="39" w16cid:durableId="366176305">
    <w:abstractNumId w:val="40"/>
  </w:num>
  <w:num w:numId="40" w16cid:durableId="2005278955">
    <w:abstractNumId w:val="39"/>
  </w:num>
  <w:num w:numId="41" w16cid:durableId="455611568">
    <w:abstractNumId w:val="31"/>
    <w:lvlOverride w:ilvl="0">
      <w:startOverride w:val="1"/>
    </w:lvlOverride>
  </w:num>
  <w:num w:numId="42" w16cid:durableId="1920212602">
    <w:abstractNumId w:val="20"/>
  </w:num>
  <w:num w:numId="43" w16cid:durableId="1284848124">
    <w:abstractNumId w:val="2"/>
  </w:num>
  <w:num w:numId="44" w16cid:durableId="2036420614">
    <w:abstractNumId w:val="7"/>
  </w:num>
  <w:num w:numId="45" w16cid:durableId="1953785314">
    <w:abstractNumId w:val="21"/>
  </w:num>
  <w:num w:numId="46" w16cid:durableId="448092035">
    <w:abstractNumId w:val="33"/>
  </w:num>
  <w:num w:numId="47" w16cid:durableId="314265335">
    <w:abstractNumId w:val="4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6EB1"/>
    <w:rsid w:val="00014158"/>
    <w:rsid w:val="00017E36"/>
    <w:rsid w:val="000274B3"/>
    <w:rsid w:val="00030F43"/>
    <w:rsid w:val="000608E8"/>
    <w:rsid w:val="0008447E"/>
    <w:rsid w:val="000B7D53"/>
    <w:rsid w:val="000D5BC7"/>
    <w:rsid w:val="000E6E95"/>
    <w:rsid w:val="000F44B4"/>
    <w:rsid w:val="001045C5"/>
    <w:rsid w:val="0011371B"/>
    <w:rsid w:val="00114E49"/>
    <w:rsid w:val="00121042"/>
    <w:rsid w:val="0012403C"/>
    <w:rsid w:val="00125F95"/>
    <w:rsid w:val="00130BFC"/>
    <w:rsid w:val="00141B96"/>
    <w:rsid w:val="00147D41"/>
    <w:rsid w:val="00150CAB"/>
    <w:rsid w:val="001639EF"/>
    <w:rsid w:val="00165FDC"/>
    <w:rsid w:val="001867AC"/>
    <w:rsid w:val="001902DB"/>
    <w:rsid w:val="00197B85"/>
    <w:rsid w:val="001C2162"/>
    <w:rsid w:val="001D0045"/>
    <w:rsid w:val="001F7173"/>
    <w:rsid w:val="00207061"/>
    <w:rsid w:val="00236F10"/>
    <w:rsid w:val="00241554"/>
    <w:rsid w:val="002465D9"/>
    <w:rsid w:val="00261A1C"/>
    <w:rsid w:val="002865EE"/>
    <w:rsid w:val="00295427"/>
    <w:rsid w:val="002A287A"/>
    <w:rsid w:val="002B4165"/>
    <w:rsid w:val="002B5B59"/>
    <w:rsid w:val="002C191A"/>
    <w:rsid w:val="002D4A67"/>
    <w:rsid w:val="002E6C11"/>
    <w:rsid w:val="002F4D4F"/>
    <w:rsid w:val="00302660"/>
    <w:rsid w:val="003033F3"/>
    <w:rsid w:val="003463E3"/>
    <w:rsid w:val="00351E7B"/>
    <w:rsid w:val="00385A80"/>
    <w:rsid w:val="003939DA"/>
    <w:rsid w:val="00396571"/>
    <w:rsid w:val="003B05F5"/>
    <w:rsid w:val="003B317E"/>
    <w:rsid w:val="003F2811"/>
    <w:rsid w:val="00417BE5"/>
    <w:rsid w:val="004256E7"/>
    <w:rsid w:val="00432D70"/>
    <w:rsid w:val="00440191"/>
    <w:rsid w:val="00440EC8"/>
    <w:rsid w:val="004438BA"/>
    <w:rsid w:val="00455961"/>
    <w:rsid w:val="004578C7"/>
    <w:rsid w:val="0047707C"/>
    <w:rsid w:val="00482F62"/>
    <w:rsid w:val="00484462"/>
    <w:rsid w:val="004A4512"/>
    <w:rsid w:val="004B0AB4"/>
    <w:rsid w:val="004B5B1B"/>
    <w:rsid w:val="004C1637"/>
    <w:rsid w:val="004D3271"/>
    <w:rsid w:val="004D7B59"/>
    <w:rsid w:val="004E2743"/>
    <w:rsid w:val="004E5DAF"/>
    <w:rsid w:val="00506576"/>
    <w:rsid w:val="005129D2"/>
    <w:rsid w:val="00523C6E"/>
    <w:rsid w:val="005277CA"/>
    <w:rsid w:val="00535358"/>
    <w:rsid w:val="00550576"/>
    <w:rsid w:val="00566673"/>
    <w:rsid w:val="005732D7"/>
    <w:rsid w:val="00583D39"/>
    <w:rsid w:val="00587F75"/>
    <w:rsid w:val="00590B27"/>
    <w:rsid w:val="005C0AD5"/>
    <w:rsid w:val="005E095B"/>
    <w:rsid w:val="005E62A6"/>
    <w:rsid w:val="005F6398"/>
    <w:rsid w:val="0062761F"/>
    <w:rsid w:val="006417D1"/>
    <w:rsid w:val="00653605"/>
    <w:rsid w:val="00654419"/>
    <w:rsid w:val="00656640"/>
    <w:rsid w:val="00680969"/>
    <w:rsid w:val="006878EC"/>
    <w:rsid w:val="006948DE"/>
    <w:rsid w:val="006A6286"/>
    <w:rsid w:val="006E3C16"/>
    <w:rsid w:val="007003E1"/>
    <w:rsid w:val="00707422"/>
    <w:rsid w:val="00712FAD"/>
    <w:rsid w:val="00743156"/>
    <w:rsid w:val="007626D1"/>
    <w:rsid w:val="00764084"/>
    <w:rsid w:val="007719CD"/>
    <w:rsid w:val="00773DFA"/>
    <w:rsid w:val="007808C7"/>
    <w:rsid w:val="007864BE"/>
    <w:rsid w:val="007A4892"/>
    <w:rsid w:val="007B0E54"/>
    <w:rsid w:val="007D5298"/>
    <w:rsid w:val="007E02F9"/>
    <w:rsid w:val="007E3A20"/>
    <w:rsid w:val="008011D9"/>
    <w:rsid w:val="00877AAC"/>
    <w:rsid w:val="008805E6"/>
    <w:rsid w:val="008A2F22"/>
    <w:rsid w:val="008C0ADA"/>
    <w:rsid w:val="008E0014"/>
    <w:rsid w:val="008F1EAE"/>
    <w:rsid w:val="0091172D"/>
    <w:rsid w:val="009125CE"/>
    <w:rsid w:val="00914DDB"/>
    <w:rsid w:val="00924DDB"/>
    <w:rsid w:val="00973F5E"/>
    <w:rsid w:val="00984B05"/>
    <w:rsid w:val="009A59D0"/>
    <w:rsid w:val="009B6888"/>
    <w:rsid w:val="009C0161"/>
    <w:rsid w:val="009C413A"/>
    <w:rsid w:val="009C5769"/>
    <w:rsid w:val="009D108D"/>
    <w:rsid w:val="009D5475"/>
    <w:rsid w:val="009E1436"/>
    <w:rsid w:val="009E2749"/>
    <w:rsid w:val="009E3057"/>
    <w:rsid w:val="009E3122"/>
    <w:rsid w:val="009E5668"/>
    <w:rsid w:val="00A40BF0"/>
    <w:rsid w:val="00A421F3"/>
    <w:rsid w:val="00A74F76"/>
    <w:rsid w:val="00A7521E"/>
    <w:rsid w:val="00A9038C"/>
    <w:rsid w:val="00AA0AFB"/>
    <w:rsid w:val="00AA0D95"/>
    <w:rsid w:val="00AA79E9"/>
    <w:rsid w:val="00AB0A70"/>
    <w:rsid w:val="00AC388C"/>
    <w:rsid w:val="00AC57FC"/>
    <w:rsid w:val="00AE505C"/>
    <w:rsid w:val="00B10743"/>
    <w:rsid w:val="00B17FF2"/>
    <w:rsid w:val="00B32DA9"/>
    <w:rsid w:val="00B353E7"/>
    <w:rsid w:val="00B45A90"/>
    <w:rsid w:val="00B63B0F"/>
    <w:rsid w:val="00B64D3C"/>
    <w:rsid w:val="00B74E15"/>
    <w:rsid w:val="00B7678A"/>
    <w:rsid w:val="00B77B48"/>
    <w:rsid w:val="00B900AA"/>
    <w:rsid w:val="00B9417F"/>
    <w:rsid w:val="00BA0F6C"/>
    <w:rsid w:val="00BD472C"/>
    <w:rsid w:val="00BF3951"/>
    <w:rsid w:val="00BF771A"/>
    <w:rsid w:val="00C07FB1"/>
    <w:rsid w:val="00C15DF7"/>
    <w:rsid w:val="00C264C9"/>
    <w:rsid w:val="00C41757"/>
    <w:rsid w:val="00C43758"/>
    <w:rsid w:val="00C53B93"/>
    <w:rsid w:val="00C6598C"/>
    <w:rsid w:val="00C65A7B"/>
    <w:rsid w:val="00C71E18"/>
    <w:rsid w:val="00C776A9"/>
    <w:rsid w:val="00C91A1E"/>
    <w:rsid w:val="00C93DA7"/>
    <w:rsid w:val="00C968D4"/>
    <w:rsid w:val="00CA611F"/>
    <w:rsid w:val="00CA6E0A"/>
    <w:rsid w:val="00CB0DF2"/>
    <w:rsid w:val="00CB4297"/>
    <w:rsid w:val="00CC3B68"/>
    <w:rsid w:val="00CF16AC"/>
    <w:rsid w:val="00CF332E"/>
    <w:rsid w:val="00D0103B"/>
    <w:rsid w:val="00D15E1C"/>
    <w:rsid w:val="00D169D7"/>
    <w:rsid w:val="00D22171"/>
    <w:rsid w:val="00D56FC4"/>
    <w:rsid w:val="00D619B9"/>
    <w:rsid w:val="00D70858"/>
    <w:rsid w:val="00D76CA0"/>
    <w:rsid w:val="00DA665F"/>
    <w:rsid w:val="00DC4B36"/>
    <w:rsid w:val="00DD24EE"/>
    <w:rsid w:val="00DD304F"/>
    <w:rsid w:val="00DE0574"/>
    <w:rsid w:val="00E10FAA"/>
    <w:rsid w:val="00E12852"/>
    <w:rsid w:val="00E13BC9"/>
    <w:rsid w:val="00E22248"/>
    <w:rsid w:val="00E40B67"/>
    <w:rsid w:val="00E4202A"/>
    <w:rsid w:val="00E563D1"/>
    <w:rsid w:val="00E626DB"/>
    <w:rsid w:val="00E71C79"/>
    <w:rsid w:val="00E86456"/>
    <w:rsid w:val="00E8681B"/>
    <w:rsid w:val="00E86C32"/>
    <w:rsid w:val="00E96A57"/>
    <w:rsid w:val="00EA6B5D"/>
    <w:rsid w:val="00EB22FA"/>
    <w:rsid w:val="00ED3A77"/>
    <w:rsid w:val="00EE30CC"/>
    <w:rsid w:val="00F005B3"/>
    <w:rsid w:val="00F23515"/>
    <w:rsid w:val="00F25BD9"/>
    <w:rsid w:val="00F326AA"/>
    <w:rsid w:val="00F34F5A"/>
    <w:rsid w:val="00F44E86"/>
    <w:rsid w:val="00F45196"/>
    <w:rsid w:val="00F532AA"/>
    <w:rsid w:val="00F546CE"/>
    <w:rsid w:val="00FB1FB0"/>
    <w:rsid w:val="00FB4DA9"/>
    <w:rsid w:val="00FC1C7A"/>
    <w:rsid w:val="00FC2CEB"/>
    <w:rsid w:val="00FC70F4"/>
    <w:rsid w:val="00FD54B4"/>
    <w:rsid w:val="00FD5C30"/>
    <w:rsid w:val="00FE4645"/>
    <w:rsid w:val="00FF53A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link w:val="1Char"/>
    <w:uiPriority w:val="9"/>
    <w:qFormat/>
    <w:rsid w:val="008805E6"/>
    <w:pPr>
      <w:bidi w:val="0"/>
      <w:spacing w:before="100" w:beforeAutospacing="1" w:after="100" w:afterAutospacing="1" w:line="240" w:lineRule="auto"/>
      <w:outlineLvl w:val="0"/>
    </w:pPr>
    <w:rPr>
      <w:rFonts w:ascii="Times New Roman" w:eastAsiaTheme="minorEastAsia" w:hAnsi="Times New Roman" w:cs="Times New Roman"/>
      <w:b/>
      <w:bCs/>
      <w:kern w:val="36"/>
      <w:sz w:val="48"/>
      <w:szCs w:val="48"/>
      <w14:ligatures w14:val="none"/>
    </w:rPr>
  </w:style>
  <w:style w:type="paragraph" w:styleId="2">
    <w:name w:val="heading 2"/>
    <w:basedOn w:val="a"/>
    <w:link w:val="2Char"/>
    <w:uiPriority w:val="9"/>
    <w:qFormat/>
    <w:rsid w:val="008805E6"/>
    <w:pPr>
      <w:bidi w:val="0"/>
      <w:spacing w:before="100" w:beforeAutospacing="1" w:after="100" w:afterAutospacing="1" w:line="240" w:lineRule="auto"/>
      <w:outlineLvl w:val="1"/>
    </w:pPr>
    <w:rPr>
      <w:rFonts w:ascii="Times New Roman" w:eastAsiaTheme="minorEastAsia" w:hAnsi="Times New Roman" w:cs="Times New Roman"/>
      <w:b/>
      <w:bCs/>
      <w:kern w:val="0"/>
      <w:sz w:val="36"/>
      <w:szCs w:val="36"/>
      <w14:ligatures w14:val="none"/>
    </w:rPr>
  </w:style>
  <w:style w:type="paragraph" w:styleId="3">
    <w:name w:val="heading 3"/>
    <w:basedOn w:val="a"/>
    <w:link w:val="3Char"/>
    <w:uiPriority w:val="9"/>
    <w:qFormat/>
    <w:rsid w:val="008805E6"/>
    <w:pPr>
      <w:bidi w:val="0"/>
      <w:spacing w:before="100" w:beforeAutospacing="1" w:after="100" w:afterAutospacing="1" w:line="240" w:lineRule="auto"/>
      <w:outlineLvl w:val="2"/>
    </w:pPr>
    <w:rPr>
      <w:rFonts w:ascii="Times New Roman" w:eastAsiaTheme="minorEastAsia" w:hAnsi="Times New Roman" w:cs="Times New Roman"/>
      <w:b/>
      <w:bCs/>
      <w:kern w:val="0"/>
      <w:sz w:val="27"/>
      <w:szCs w:val="27"/>
      <w14:ligatures w14:val="none"/>
    </w:rPr>
  </w:style>
  <w:style w:type="paragraph" w:styleId="4">
    <w:name w:val="heading 4"/>
    <w:basedOn w:val="a"/>
    <w:next w:val="a"/>
    <w:link w:val="4Char"/>
    <w:uiPriority w:val="9"/>
    <w:unhideWhenUsed/>
    <w:qFormat/>
    <w:rsid w:val="00241554"/>
    <w:pPr>
      <w:keepNext/>
      <w:keepLines/>
      <w:spacing w:before="80" w:after="40"/>
      <w:outlineLvl w:val="3"/>
    </w:pPr>
    <w:rPr>
      <w:rFonts w:eastAsiaTheme="majorEastAsia"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1Char">
    <w:name w:val="العنوان 1 Char"/>
    <w:basedOn w:val="a0"/>
    <w:link w:val="1"/>
    <w:uiPriority w:val="9"/>
    <w:rsid w:val="008805E6"/>
    <w:rPr>
      <w:rFonts w:ascii="Times New Roman" w:eastAsiaTheme="minorEastAsia" w:hAnsi="Times New Roman" w:cs="Times New Roman"/>
      <w:b/>
      <w:bCs/>
      <w:kern w:val="36"/>
      <w:sz w:val="48"/>
      <w:szCs w:val="48"/>
      <w14:ligatures w14:val="none"/>
    </w:rPr>
  </w:style>
  <w:style w:type="character" w:customStyle="1" w:styleId="2Char">
    <w:name w:val="عنوان 2 Char"/>
    <w:basedOn w:val="a0"/>
    <w:link w:val="2"/>
    <w:uiPriority w:val="9"/>
    <w:rsid w:val="008805E6"/>
    <w:rPr>
      <w:rFonts w:ascii="Times New Roman" w:eastAsiaTheme="minorEastAsia" w:hAnsi="Times New Roman" w:cs="Times New Roman"/>
      <w:b/>
      <w:bCs/>
      <w:kern w:val="0"/>
      <w:sz w:val="36"/>
      <w:szCs w:val="36"/>
      <w14:ligatures w14:val="none"/>
    </w:rPr>
  </w:style>
  <w:style w:type="character" w:customStyle="1" w:styleId="3Char">
    <w:name w:val="عنوان 3 Char"/>
    <w:basedOn w:val="a0"/>
    <w:link w:val="3"/>
    <w:uiPriority w:val="9"/>
    <w:rsid w:val="008805E6"/>
    <w:rPr>
      <w:rFonts w:ascii="Times New Roman" w:eastAsiaTheme="minorEastAsia" w:hAnsi="Times New Roman" w:cs="Times New Roman"/>
      <w:b/>
      <w:bCs/>
      <w:kern w:val="0"/>
      <w:sz w:val="27"/>
      <w:szCs w:val="27"/>
      <w14:ligatures w14:val="none"/>
    </w:rPr>
  </w:style>
  <w:style w:type="paragraph" w:styleId="a5">
    <w:name w:val="Normal (Web)"/>
    <w:basedOn w:val="a"/>
    <w:uiPriority w:val="99"/>
    <w:unhideWhenUsed/>
    <w:rsid w:val="008805E6"/>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6">
    <w:name w:val="Strong"/>
    <w:basedOn w:val="a0"/>
    <w:uiPriority w:val="22"/>
    <w:qFormat/>
    <w:rsid w:val="008805E6"/>
    <w:rPr>
      <w:b/>
      <w:bCs/>
    </w:rPr>
  </w:style>
  <w:style w:type="character" w:styleId="a7">
    <w:name w:val="Emphasis"/>
    <w:basedOn w:val="a0"/>
    <w:uiPriority w:val="20"/>
    <w:qFormat/>
    <w:rsid w:val="00550576"/>
    <w:rPr>
      <w:i/>
      <w:iCs/>
    </w:rPr>
  </w:style>
  <w:style w:type="table" w:styleId="4-4">
    <w:name w:val="Grid Table 4 Accent 4"/>
    <w:basedOn w:val="a1"/>
    <w:uiPriority w:val="49"/>
    <w:rsid w:val="00197B85"/>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character" w:styleId="a8">
    <w:name w:val="page number"/>
    <w:basedOn w:val="a0"/>
    <w:uiPriority w:val="99"/>
    <w:semiHidden/>
    <w:unhideWhenUsed/>
    <w:rsid w:val="000274B3"/>
  </w:style>
  <w:style w:type="table" w:styleId="4-2">
    <w:name w:val="Grid Table 4 Accent 2"/>
    <w:basedOn w:val="a1"/>
    <w:uiPriority w:val="49"/>
    <w:rsid w:val="00C93DA7"/>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customStyle="1" w:styleId="4Char">
    <w:name w:val="عنوان 4 Char"/>
    <w:basedOn w:val="a0"/>
    <w:link w:val="4"/>
    <w:uiPriority w:val="9"/>
    <w:semiHidden/>
    <w:rsid w:val="00241554"/>
    <w:rPr>
      <w:rFonts w:eastAsiaTheme="majorEastAsia" w:cstheme="majorBidi"/>
      <w:i/>
      <w:iCs/>
      <w:color w:val="2F5496" w:themeColor="accent1" w:themeShade="BF"/>
    </w:rPr>
  </w:style>
  <w:style w:type="paragraph" w:styleId="a9">
    <w:name w:val="List Paragraph"/>
    <w:basedOn w:val="a"/>
    <w:uiPriority w:val="34"/>
    <w:qFormat/>
    <w:rsid w:val="0011371B"/>
    <w:pPr>
      <w:ind w:left="720"/>
      <w:contextualSpacing/>
    </w:pPr>
  </w:style>
  <w:style w:type="table" w:styleId="aa">
    <w:name w:val="Table Grid"/>
    <w:basedOn w:val="a1"/>
    <w:uiPriority w:val="39"/>
    <w:rsid w:val="004A45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b">
    <w:name w:val="Grid Table Light"/>
    <w:basedOn w:val="a1"/>
    <w:uiPriority w:val="40"/>
    <w:rsid w:val="004A451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4-1">
    <w:name w:val="Grid Table 4 Accent 1"/>
    <w:basedOn w:val="a1"/>
    <w:uiPriority w:val="49"/>
    <w:rsid w:val="00D15E1C"/>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customStyle="1" w:styleId="MdSpace">
    <w:name w:val="MdSpace"/>
    <w:qFormat/>
    <w:rsid w:val="00D70858"/>
    <w:pPr>
      <w:spacing w:after="0" w:line="240" w:lineRule="auto"/>
    </w:pPr>
    <w:rPr>
      <w:rFonts w:ascii="Times New Roman" w:eastAsia="Times New Roman" w:hAnsi="Times New Roman" w:cs="Times New Roman"/>
      <w:kern w:val="0"/>
      <w:sz w:val="12"/>
      <w:szCs w:val="12"/>
      <w14:ligatures w14:val="none"/>
    </w:rPr>
  </w:style>
  <w:style w:type="paragraph" w:customStyle="1" w:styleId="MdParagraph">
    <w:name w:val="MdParagraph"/>
    <w:qFormat/>
    <w:rsid w:val="00D70858"/>
    <w:pPr>
      <w:spacing w:before="120" w:after="120" w:line="240" w:lineRule="auto"/>
    </w:pPr>
    <w:rPr>
      <w:rFonts w:ascii="Times New Roman" w:eastAsia="Times New Roman" w:hAnsi="Times New Roman" w:cs="Times New Roman"/>
      <w:kern w:val="0"/>
      <w:sz w:val="24"/>
      <w:szCs w:val="24"/>
      <w14:ligatures w14:val="none"/>
    </w:rPr>
  </w:style>
  <w:style w:type="paragraph" w:customStyle="1" w:styleId="MdListItem">
    <w:name w:val="MdListItem"/>
    <w:qFormat/>
    <w:rsid w:val="00D70858"/>
    <w:pPr>
      <w:spacing w:before="60" w:after="60" w:line="240" w:lineRule="auto"/>
      <w:ind w:left="720" w:hanging="360"/>
    </w:pPr>
    <w:rPr>
      <w:rFonts w:ascii="Times New Roman" w:eastAsia="Times New Roman" w:hAnsi="Times New Roman" w:cs="Times New Roman"/>
      <w:kern w:val="0"/>
      <w:sz w:val="24"/>
      <w:szCs w:val="24"/>
      <w14:ligatures w14:val="none"/>
    </w:rPr>
  </w:style>
  <w:style w:type="paragraph" w:customStyle="1" w:styleId="MdHeading2">
    <w:name w:val="MdHeading2"/>
    <w:qFormat/>
    <w:rsid w:val="00D70858"/>
    <w:pPr>
      <w:keepNext/>
      <w:spacing w:before="400" w:after="200" w:line="240" w:lineRule="auto"/>
      <w:outlineLvl w:val="1"/>
    </w:pPr>
    <w:rPr>
      <w:rFonts w:ascii="Times New Roman" w:eastAsia="Times New Roman" w:hAnsi="Times New Roman" w:cs="Times New Roman"/>
      <w:b/>
      <w:bCs/>
      <w:kern w:val="0"/>
      <w:sz w:val="32"/>
      <w:szCs w:val="32"/>
      <w14:ligatures w14:val="none"/>
    </w:rPr>
  </w:style>
  <w:style w:type="paragraph" w:customStyle="1" w:styleId="MdHeading3">
    <w:name w:val="MdHeading3"/>
    <w:qFormat/>
    <w:rsid w:val="00D70858"/>
    <w:pPr>
      <w:keepNext/>
      <w:spacing w:before="320" w:line="240" w:lineRule="auto"/>
      <w:outlineLvl w:val="2"/>
    </w:pPr>
    <w:rPr>
      <w:rFonts w:ascii="Times New Roman" w:eastAsia="Times New Roman" w:hAnsi="Times New Roman" w:cs="Times New Roman"/>
      <w:b/>
      <w:bCs/>
      <w:kern w:val="0"/>
      <w:sz w:val="28"/>
      <w:szCs w:val="28"/>
      <w14:ligatures w14:val="none"/>
    </w:rPr>
  </w:style>
  <w:style w:type="character" w:customStyle="1" w:styleId="MdStrong">
    <w:name w:val="MdStrong"/>
    <w:uiPriority w:val="99"/>
    <w:unhideWhenUsed/>
    <w:qFormat/>
    <w:rsid w:val="00D7085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fontTable" Target="fontTable.xml" /><Relationship Id="rId5" Type="http://schemas.openxmlformats.org/officeDocument/2006/relationships/footnotes" Target="footnotes.xml" /><Relationship Id="rId10" Type="http://schemas.openxmlformats.org/officeDocument/2006/relationships/footer" Target="footer2.xml" /><Relationship Id="rId4" Type="http://schemas.openxmlformats.org/officeDocument/2006/relationships/webSettings" Target="web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3550</Words>
  <Characters>20236</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خالد كعبي</cp:lastModifiedBy>
  <cp:revision>2</cp:revision>
  <dcterms:created xsi:type="dcterms:W3CDTF">2026-02-20T21:09:00Z</dcterms:created>
  <dcterms:modified xsi:type="dcterms:W3CDTF">2026-02-20T21:09:00Z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