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A6E2BB" w14:textId="77777777" w:rsidR="00822632" w:rsidRPr="00822632" w:rsidRDefault="00822632" w:rsidP="00D55DEE">
      <w:pPr>
        <w:bidi/>
        <w:spacing w:after="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662336" behindDoc="0" locked="0" layoutInCell="1" allowOverlap="1" wp14:anchorId="3697F723" wp14:editId="7EF0BD12">
            <wp:simplePos x="0" y="0"/>
            <wp:positionH relativeFrom="column">
              <wp:posOffset>-167640</wp:posOffset>
            </wp:positionH>
            <wp:positionV relativeFrom="paragraph">
              <wp:posOffset>83820</wp:posOffset>
            </wp:positionV>
            <wp:extent cx="2346248" cy="1108953"/>
            <wp:effectExtent l="0" t="0" r="0" b="0"/>
            <wp:wrapSquare wrapText="bothSides"/>
            <wp:docPr id="2"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61312" behindDoc="0" locked="0" layoutInCell="1" allowOverlap="1" wp14:anchorId="7492670D" wp14:editId="2F886651">
                <wp:simplePos x="0" y="0"/>
                <wp:positionH relativeFrom="column">
                  <wp:posOffset>4434840</wp:posOffset>
                </wp:positionH>
                <wp:positionV relativeFrom="paragraph">
                  <wp:posOffset>213360</wp:posOffset>
                </wp:positionV>
                <wp:extent cx="1882140" cy="929640"/>
                <wp:effectExtent l="0" t="0" r="22860" b="22860"/>
                <wp:wrapSquare wrapText="bothSides"/>
                <wp:docPr id="605075538"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02019756" w14:textId="77777777" w:rsidR="00822632" w:rsidRPr="0039166C" w:rsidRDefault="00822632" w:rsidP="00822632">
                            <w:pPr>
                              <w:rPr>
                                <w:b/>
                                <w:bCs/>
                                <w:sz w:val="28"/>
                                <w:szCs w:val="28"/>
                                <w:rtl/>
                                <w:lang w:bidi="ar-EG"/>
                              </w:rPr>
                            </w:pPr>
                            <w:r w:rsidRPr="0039166C">
                              <w:rPr>
                                <w:b/>
                                <w:bCs/>
                                <w:sz w:val="28"/>
                                <w:szCs w:val="28"/>
                                <w:lang w:bidi="ar-EG"/>
                              </w:rPr>
                              <w:t>Midocean University</w:t>
                            </w:r>
                          </w:p>
                          <w:p w14:paraId="121778C4" w14:textId="77777777" w:rsidR="00822632" w:rsidRPr="0039166C" w:rsidRDefault="00822632" w:rsidP="00822632">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92670D" id="Rectangle 9" o:spid="_x0000_s1026" style="position:absolute;left:0;text-align:left;margin-left:349.2pt;margin-top:16.8pt;width:148.2pt;height:73.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" fillcolor="window" strokecolor="window" strokeweight="1pt">
                <v:textbox>
                  <w:txbxContent>
                    <w:p w14:paraId="02019756" w14:textId="77777777" w:rsidR="00822632" w:rsidRPr="0039166C" w:rsidRDefault="00822632" w:rsidP="00822632">
                      <w:pPr>
                        <w:rPr>
                          <w:b/>
                          <w:bCs/>
                          <w:sz w:val="28"/>
                          <w:szCs w:val="28"/>
                          <w:rtl/>
                          <w:lang w:bidi="ar-EG"/>
                        </w:rPr>
                      </w:pPr>
                      <w:r w:rsidRPr="0039166C">
                        <w:rPr>
                          <w:b/>
                          <w:bCs/>
                          <w:sz w:val="28"/>
                          <w:szCs w:val="28"/>
                          <w:lang w:bidi="ar-EG"/>
                        </w:rPr>
                        <w:t>Midocean University</w:t>
                      </w:r>
                    </w:p>
                    <w:p w14:paraId="121778C4" w14:textId="77777777" w:rsidR="00822632" w:rsidRPr="0039166C" w:rsidRDefault="00822632" w:rsidP="00822632">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822632" w:rsidRPr="00822632" w14:paraId="438D3782" w14:textId="77777777" w:rsidTr="00734B29">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1D54CFF7" w14:textId="77777777" w:rsidR="00822632" w:rsidRPr="00822632" w:rsidRDefault="00822632" w:rsidP="00D55DEE">
            <w:pPr>
              <w:bidi/>
              <w:spacing w:after="0" w:line="240" w:lineRule="auto"/>
              <w:jc w:val="center"/>
              <w:rPr>
                <w:rFonts w:ascii="Times New Roman" w:eastAsia="Times New Roman" w:hAnsi="Times New Roman" w:cs="Times New Roman"/>
                <w:color w:val="1C1C1C"/>
                <w:sz w:val="24"/>
                <w:szCs w:val="24"/>
              </w:rPr>
            </w:pPr>
          </w:p>
          <w:p w14:paraId="59BAFAC4" w14:textId="77777777" w:rsidR="00822632" w:rsidRPr="00822632" w:rsidRDefault="00822632" w:rsidP="00D55DEE">
            <w:pPr>
              <w:bidi/>
              <w:spacing w:after="0" w:line="240" w:lineRule="auto"/>
              <w:jc w:val="center"/>
              <w:rPr>
                <w:rFonts w:ascii="Times New Roman" w:eastAsia="Times New Roman" w:hAnsi="Times New Roman" w:cs="Times New Roman"/>
                <w:color w:val="1C1C1C"/>
                <w:sz w:val="24"/>
                <w:szCs w:val="24"/>
              </w:rPr>
            </w:pPr>
          </w:p>
          <w:p w14:paraId="753313D8" w14:textId="77777777" w:rsidR="00822632" w:rsidRPr="00822632" w:rsidRDefault="00822632" w:rsidP="00D55DEE">
            <w:pPr>
              <w:bidi/>
              <w:spacing w:before="60" w:after="0" w:line="240" w:lineRule="auto"/>
              <w:jc w:val="right"/>
              <w:rPr>
                <w:rFonts w:ascii="Times New Roman" w:eastAsia="Times New Roman" w:hAnsi="Times New Roman" w:cs="Times New Roman"/>
                <w:color w:val="1C1C1C"/>
                <w:sz w:val="24"/>
                <w:szCs w:val="24"/>
              </w:rPr>
            </w:pPr>
          </w:p>
        </w:tc>
      </w:tr>
    </w:tbl>
    <w:p w14:paraId="198DCF54" w14:textId="74652B78" w:rsidR="00822632" w:rsidRPr="00822632" w:rsidRDefault="001645EB" w:rsidP="00D55DEE">
      <w:pPr>
        <w:bidi/>
        <w:spacing w:after="80" w:line="240" w:lineRule="auto"/>
        <w:jc w:val="center"/>
        <w:rPr>
          <w:rFonts w:ascii="Times New Roman" w:eastAsia="Times New Roman" w:hAnsi="Times New Roman" w:cs="Times New Roman"/>
          <w:color w:val="1C1C1C"/>
          <w:sz w:val="28"/>
          <w:szCs w:val="28"/>
        </w:rPr>
      </w:pPr>
      <w:r w:rsidRPr="001645EB">
        <w:rPr>
          <w:rFonts w:ascii="Times New Roman" w:eastAsia="Times New Roman" w:hAnsi="Times New Roman" w:cs="Times New Roman"/>
          <w:b/>
          <w:bCs/>
          <w:color w:val="1C1C1C"/>
          <w:sz w:val="32"/>
          <w:szCs w:val="32"/>
        </w:rPr>
        <w:t>The Impact of Training on the Productivity of Oil and Gas Company Employees in the Kingdom of Saudi Arabia</w:t>
      </w:r>
    </w:p>
    <w:p w14:paraId="7057956A" w14:textId="77777777" w:rsidR="00822632" w:rsidRPr="00822632" w:rsidRDefault="00822632" w:rsidP="00D55DEE">
      <w:pPr>
        <w:bidi/>
        <w:spacing w:after="80" w:line="240" w:lineRule="auto"/>
        <w:jc w:val="center"/>
        <w:rPr>
          <w:rFonts w:ascii="Times New Roman" w:eastAsia="Times New Roman" w:hAnsi="Times New Roman" w:cs="Times New Roman"/>
          <w:color w:val="1C1C1C"/>
          <w:sz w:val="28"/>
          <w:szCs w:val="28"/>
        </w:rPr>
      </w:pPr>
    </w:p>
    <w:p w14:paraId="6B0C03C8" w14:textId="77777777" w:rsidR="00822632" w:rsidRPr="00822632" w:rsidRDefault="00822632" w:rsidP="00D55DEE">
      <w:pPr>
        <w:bidi/>
        <w:spacing w:after="80" w:line="24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46FA0EA9" w14:textId="61CE53ED" w:rsidR="00822632" w:rsidRPr="00822632" w:rsidRDefault="003E0D78" w:rsidP="00D55DEE">
      <w:pPr>
        <w:bidi/>
        <w:spacing w:after="0" w:line="240" w:lineRule="auto"/>
        <w:jc w:val="center"/>
        <w:rPr>
          <w:rFonts w:ascii="Times New Roman" w:eastAsia="Times New Roman" w:hAnsi="Times New Roman" w:cs="Times New Roman"/>
          <w:b/>
          <w:bCs/>
          <w:color w:val="1C1C1C"/>
          <w:sz w:val="28"/>
          <w:szCs w:val="28"/>
          <w:rtl/>
        </w:rPr>
      </w:pPr>
      <w:r>
        <w:rPr>
          <w:rFonts w:ascii="Times New Roman" w:eastAsia="Calibri" w:hAnsi="Times New Roman" w:cs="Times New Roman" w:hint="cs"/>
          <w:b/>
          <w:bCs/>
          <w:kern w:val="2"/>
          <w:sz w:val="28"/>
          <w:szCs w:val="28"/>
          <w:rtl/>
          <w14:ligatures w14:val="standardContextual"/>
        </w:rPr>
        <w:t>(</w:t>
      </w:r>
      <w:r w:rsidR="001645EB">
        <w:rPr>
          <w:rFonts w:ascii="Times New Roman" w:eastAsia="Calibri" w:hAnsi="Times New Roman" w:cs="Times New Roman"/>
          <w:b/>
          <w:bCs/>
          <w:kern w:val="2"/>
          <w:sz w:val="28"/>
          <w:szCs w:val="28"/>
          <w14:ligatures w14:val="standardContextual"/>
        </w:rPr>
        <w:t xml:space="preserve">Abdullah Mohammed Albastaki </w:t>
      </w:r>
      <w:r>
        <w:rPr>
          <w:rFonts w:ascii="Times New Roman" w:eastAsia="Calibri" w:hAnsi="Times New Roman" w:cs="Times New Roman" w:hint="cs"/>
          <w:b/>
          <w:bCs/>
          <w:kern w:val="2"/>
          <w:sz w:val="28"/>
          <w:szCs w:val="28"/>
          <w:rtl/>
          <w14:ligatures w14:val="standardContextual"/>
        </w:rPr>
        <w:t>)</w:t>
      </w:r>
    </w:p>
    <w:p w14:paraId="02113EBE" w14:textId="77777777" w:rsidR="00822632" w:rsidRPr="00822632" w:rsidRDefault="002D494F" w:rsidP="00D55DEE">
      <w:pPr>
        <w:bidi/>
        <w:spacing w:after="30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hint="cs"/>
          <w:color w:val="1C1C1C"/>
          <w:sz w:val="28"/>
          <w:szCs w:val="28"/>
          <w:rtl/>
        </w:rPr>
        <w:t xml:space="preserve"> </w:t>
      </w:r>
    </w:p>
    <w:p w14:paraId="6AA0AE3A" w14:textId="77777777" w:rsidR="00822632" w:rsidRPr="00822632" w:rsidRDefault="00822632" w:rsidP="00D55DEE">
      <w:pPr>
        <w:bidi/>
        <w:spacing w:after="60" w:line="240" w:lineRule="auto"/>
        <w:rPr>
          <w:rFonts w:ascii="Times New Roman" w:eastAsia="Times New Roman" w:hAnsi="Times New Roman" w:cs="Times New Roman"/>
          <w:color w:val="1C1C1C"/>
          <w:sz w:val="24"/>
          <w:szCs w:val="24"/>
        </w:rPr>
      </w:pPr>
    </w:p>
    <w:p w14:paraId="3148D18C" w14:textId="77777777" w:rsidR="00822632" w:rsidRPr="00822632" w:rsidRDefault="00822632" w:rsidP="00D55DEE">
      <w:pPr>
        <w:bidi/>
        <w:spacing w:after="60" w:line="240" w:lineRule="auto"/>
        <w:rPr>
          <w:rFonts w:ascii="Times New Roman" w:eastAsia="Times New Roman" w:hAnsi="Times New Roman" w:cs="Times New Roman"/>
          <w:color w:val="1C1C1C"/>
          <w:sz w:val="24"/>
          <w:szCs w:val="24"/>
        </w:rPr>
      </w:pPr>
    </w:p>
    <w:p w14:paraId="519BB69C" w14:textId="77777777" w:rsidR="00822632" w:rsidRPr="00822632" w:rsidRDefault="00822632" w:rsidP="00D55DEE">
      <w:pPr>
        <w:bidi/>
        <w:spacing w:after="60" w:line="276" w:lineRule="auto"/>
        <w:jc w:val="center"/>
        <w:rPr>
          <w:rFonts w:ascii="Times New Roman" w:eastAsia="Times New Roman" w:hAnsi="Times New Roman" w:cs="Times New Roman"/>
          <w:color w:val="1C1C1C"/>
          <w:sz w:val="24"/>
          <w:szCs w:val="24"/>
        </w:rPr>
      </w:pPr>
    </w:p>
    <w:p w14:paraId="5DB954D7" w14:textId="77777777" w:rsidR="00822632" w:rsidRPr="00822632" w:rsidRDefault="00822632" w:rsidP="00D55DEE">
      <w:pPr>
        <w:bidi/>
        <w:spacing w:after="60" w:line="276" w:lineRule="auto"/>
        <w:jc w:val="center"/>
        <w:rPr>
          <w:rFonts w:ascii="Times New Roman" w:eastAsia="Times New Roman" w:hAnsi="Times New Roman" w:cs="Times New Roman"/>
          <w:color w:val="1C1C1C"/>
          <w:sz w:val="28"/>
          <w:szCs w:val="28"/>
        </w:rPr>
      </w:pPr>
      <w:bookmarkStart w:id="0" w:name="OLE_LINK1"/>
      <w:r w:rsidRPr="00822632">
        <w:rPr>
          <w:rFonts w:ascii="Times New Roman" w:eastAsia="Times New Roman" w:hAnsi="Times New Roman" w:cs="Times New Roman"/>
          <w:color w:val="1C1C1C"/>
          <w:sz w:val="24"/>
          <w:szCs w:val="24"/>
        </w:rPr>
        <w:t>A Dissertation submitted to Doctorate Program</w:t>
      </w:r>
    </w:p>
    <w:p w14:paraId="29F8919A" w14:textId="77777777" w:rsidR="00822632" w:rsidRPr="00822632" w:rsidRDefault="00822632" w:rsidP="00D55DEE">
      <w:pPr>
        <w:bidi/>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3FF67E16" w14:textId="77777777" w:rsidR="00822632" w:rsidRPr="002D494F" w:rsidRDefault="00822632" w:rsidP="00D55DEE">
      <w:pPr>
        <w:bidi/>
        <w:spacing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w:t>
      </w:r>
      <w:r w:rsidR="0028441E" w:rsidRPr="00822632">
        <w:rPr>
          <w:rFonts w:ascii="Times New Roman" w:eastAsia="Times New Roman" w:hAnsi="Times New Roman" w:cs="Times New Roman"/>
          <w:b/>
          <w:bCs/>
          <w:color w:val="1C1C1C"/>
          <w:sz w:val="24"/>
          <w:szCs w:val="24"/>
        </w:rPr>
        <w:t xml:space="preserve">In </w:t>
      </w:r>
      <w:r w:rsidR="0028441E">
        <w:rPr>
          <w:rFonts w:ascii="Times New Roman" w:eastAsia="Times New Roman" w:hAnsi="Times New Roman" w:cs="Times New Roman" w:hint="cs"/>
          <w:b/>
          <w:bCs/>
          <w:color w:val="1C1C1C"/>
          <w:sz w:val="24"/>
          <w:szCs w:val="24"/>
          <w:lang w:val="en"/>
        </w:rPr>
        <w:t>Management</w:t>
      </w:r>
    </w:p>
    <w:p w14:paraId="6E4FF438" w14:textId="77777777" w:rsidR="00822632" w:rsidRPr="002D494F" w:rsidRDefault="00822632" w:rsidP="00D55DEE">
      <w:pPr>
        <w:bidi/>
        <w:spacing w:after="0" w:line="276" w:lineRule="auto"/>
        <w:jc w:val="center"/>
        <w:rPr>
          <w:rFonts w:ascii="Times New Roman" w:eastAsia="Times New Roman" w:hAnsi="Times New Roman" w:cs="Times New Roman"/>
          <w:b/>
          <w:bCs/>
          <w:color w:val="1C1C1C"/>
          <w:sz w:val="24"/>
          <w:szCs w:val="24"/>
          <w:lang w:val="en"/>
        </w:rPr>
      </w:pPr>
    </w:p>
    <w:bookmarkEnd w:id="0"/>
    <w:p w14:paraId="0C590D92" w14:textId="77777777" w:rsidR="00822632" w:rsidRPr="00822632" w:rsidRDefault="00822632" w:rsidP="00D55DEE">
      <w:pPr>
        <w:bidi/>
        <w:spacing w:after="0" w:line="276" w:lineRule="auto"/>
        <w:jc w:val="center"/>
        <w:rPr>
          <w:rFonts w:ascii="Times New Roman" w:eastAsia="Times New Roman" w:hAnsi="Times New Roman" w:cs="Times New Roman"/>
          <w:color w:val="1C1C1C"/>
          <w:sz w:val="24"/>
          <w:szCs w:val="24"/>
          <w:rtl/>
        </w:rPr>
      </w:pPr>
    </w:p>
    <w:p w14:paraId="4F6A4C04" w14:textId="77777777" w:rsidR="00822632" w:rsidRPr="00822632" w:rsidRDefault="00822632" w:rsidP="00D55DEE">
      <w:pPr>
        <w:bidi/>
        <w:spacing w:after="0" w:line="276" w:lineRule="auto"/>
        <w:jc w:val="center"/>
        <w:rPr>
          <w:rFonts w:ascii="Times New Roman" w:eastAsia="Times New Roman" w:hAnsi="Times New Roman" w:cs="Times New Roman"/>
          <w:color w:val="1C1C1C"/>
          <w:sz w:val="24"/>
          <w:szCs w:val="24"/>
          <w:rtl/>
        </w:rPr>
      </w:pPr>
    </w:p>
    <w:p w14:paraId="3BF31536" w14:textId="77777777" w:rsidR="00822632" w:rsidRPr="00822632" w:rsidRDefault="00822632" w:rsidP="00D55DEE">
      <w:pPr>
        <w:bidi/>
        <w:spacing w:after="0" w:line="276" w:lineRule="auto"/>
        <w:jc w:val="center"/>
        <w:rPr>
          <w:rFonts w:ascii="Times New Roman" w:eastAsia="Times New Roman" w:hAnsi="Times New Roman" w:cs="Times New Roman"/>
          <w:color w:val="1C1C1C"/>
          <w:sz w:val="24"/>
          <w:szCs w:val="24"/>
          <w:rtl/>
        </w:rPr>
      </w:pPr>
    </w:p>
    <w:p w14:paraId="778197B3" w14:textId="77777777" w:rsidR="00822632" w:rsidRPr="00822632" w:rsidRDefault="00822632" w:rsidP="00D55DEE">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41A59B20" w14:textId="77777777" w:rsidR="00822632" w:rsidRDefault="00822632" w:rsidP="00D55DEE">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093CE016" w14:textId="77777777" w:rsidR="00763171" w:rsidRDefault="00763171" w:rsidP="00D55DEE">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7F6D6E13" w14:textId="77777777" w:rsidR="00763171" w:rsidRDefault="00763171" w:rsidP="00D55DEE">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2424D70D" w14:textId="77777777" w:rsidR="00763171" w:rsidRPr="00822632" w:rsidRDefault="00763171" w:rsidP="00D55DEE">
      <w:pPr>
        <w:bidi/>
        <w:spacing w:after="20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lastRenderedPageBreak/>
        <w:drawing>
          <wp:anchor distT="0" distB="0" distL="114300" distR="114300" simplePos="0" relativeHeight="251667456" behindDoc="0" locked="0" layoutInCell="1" allowOverlap="1" wp14:anchorId="5FC01BBE" wp14:editId="67F53617">
            <wp:simplePos x="0" y="0"/>
            <wp:positionH relativeFrom="column">
              <wp:posOffset>-396240</wp:posOffset>
            </wp:positionH>
            <wp:positionV relativeFrom="paragraph">
              <wp:posOffset>271780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345AC2D9" w14:textId="77777777" w:rsidR="00763171" w:rsidRPr="00822632" w:rsidRDefault="00763171" w:rsidP="00D55DEE">
      <w:pPr>
        <w:bidi/>
        <w:spacing w:after="200" w:line="276" w:lineRule="auto"/>
        <w:rPr>
          <w:rFonts w:ascii="Times New Roman" w:eastAsia="Times New Roman" w:hAnsi="Times New Roman" w:cs="Times New Roman"/>
          <w:color w:val="1C1C1C"/>
          <w:sz w:val="24"/>
          <w:szCs w:val="24"/>
          <w:rtl/>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68480" behindDoc="0" locked="0" layoutInCell="1" allowOverlap="1" wp14:anchorId="45290A0A" wp14:editId="5272FADF">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4754A711" w14:textId="77777777" w:rsidR="00763171" w:rsidRPr="0039166C" w:rsidRDefault="00763171" w:rsidP="00763171">
                            <w:pPr>
                              <w:jc w:val="center"/>
                              <w:rPr>
                                <w:b/>
                                <w:bCs/>
                                <w:sz w:val="28"/>
                                <w:szCs w:val="28"/>
                                <w:rtl/>
                                <w:lang w:bidi="ar-EG"/>
                              </w:rPr>
                            </w:pPr>
                            <w:r w:rsidRPr="0039166C">
                              <w:rPr>
                                <w:rFonts w:hint="cs"/>
                                <w:b/>
                                <w:bCs/>
                                <w:sz w:val="28"/>
                                <w:szCs w:val="28"/>
                                <w:rtl/>
                                <w:lang w:bidi="ar-EG"/>
                              </w:rPr>
                              <w:t xml:space="preserve">جامعة ميد اوشن </w:t>
                            </w:r>
                          </w:p>
                          <w:p w14:paraId="159A1F8E" w14:textId="77777777" w:rsidR="00763171" w:rsidRPr="0039166C" w:rsidRDefault="00763171" w:rsidP="00763171">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5290A0A" id="Rectangle 53" o:spid="_x0000_s1027" style="position:absolute;left:0;text-align:left;margin-left:332.3pt;margin-top:12.05pt;width:114.8pt;height:1in;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" fillcolor="window" strokecolor="window" strokeweight="1pt">
                <v:textbox>
                  <w:txbxContent>
                    <w:p w14:paraId="4754A711" w14:textId="77777777" w:rsidR="00763171" w:rsidRPr="0039166C" w:rsidRDefault="00763171" w:rsidP="00763171">
                      <w:pPr>
                        <w:jc w:val="center"/>
                        <w:rPr>
                          <w:b/>
                          <w:bCs/>
                          <w:sz w:val="28"/>
                          <w:szCs w:val="28"/>
                          <w:rtl/>
                          <w:lang w:bidi="ar-EG"/>
                        </w:rPr>
                      </w:pPr>
                      <w:r w:rsidRPr="0039166C">
                        <w:rPr>
                          <w:rFonts w:hint="cs"/>
                          <w:b/>
                          <w:bCs/>
                          <w:sz w:val="28"/>
                          <w:szCs w:val="28"/>
                          <w:rtl/>
                          <w:lang w:bidi="ar-EG"/>
                        </w:rPr>
                        <w:t xml:space="preserve">جامعة ميد اوشن </w:t>
                      </w:r>
                    </w:p>
                    <w:p w14:paraId="159A1F8E" w14:textId="77777777" w:rsidR="00763171" w:rsidRPr="0039166C" w:rsidRDefault="00763171" w:rsidP="00763171">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p w14:paraId="18F1D05B" w14:textId="77777777" w:rsidR="00763171" w:rsidRPr="00822632" w:rsidRDefault="00763171" w:rsidP="00D55DEE">
      <w:pPr>
        <w:bidi/>
        <w:spacing w:after="200" w:line="276" w:lineRule="auto"/>
        <w:jc w:val="right"/>
        <w:rPr>
          <w:rFonts w:ascii="Times New Roman" w:eastAsia="Times New Roman" w:hAnsi="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763171" w:rsidRPr="00822632" w14:paraId="77B60528" w14:textId="77777777" w:rsidTr="00734B29">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0FD2FE84" w14:textId="77777777" w:rsidR="00763171" w:rsidRPr="00822632" w:rsidRDefault="00763171" w:rsidP="00D55DEE">
            <w:pPr>
              <w:bidi/>
              <w:spacing w:after="0" w:line="240" w:lineRule="auto"/>
              <w:jc w:val="center"/>
              <w:rPr>
                <w:rFonts w:ascii="Times New Roman" w:eastAsia="Times New Roman" w:hAnsi="Times New Roman" w:cs="Times New Roman"/>
                <w:color w:val="1C1C1C"/>
                <w:sz w:val="24"/>
                <w:szCs w:val="24"/>
              </w:rPr>
            </w:pPr>
          </w:p>
          <w:p w14:paraId="2C7ABE0F" w14:textId="77777777" w:rsidR="00763171" w:rsidRPr="00822632" w:rsidRDefault="00763171" w:rsidP="00D55DEE">
            <w:pPr>
              <w:bidi/>
              <w:spacing w:after="0" w:line="240" w:lineRule="auto"/>
              <w:jc w:val="right"/>
              <w:rPr>
                <w:rFonts w:ascii="Times New Roman" w:eastAsia="Times New Roman" w:hAnsi="Times New Roman" w:cs="Times New Roman"/>
                <w:color w:val="1C1C1C"/>
                <w:sz w:val="24"/>
                <w:szCs w:val="24"/>
              </w:rPr>
            </w:pPr>
          </w:p>
          <w:p w14:paraId="7BDA1073" w14:textId="77777777" w:rsidR="00763171" w:rsidRPr="00822632" w:rsidRDefault="00763171" w:rsidP="00D55DEE">
            <w:pPr>
              <w:bidi/>
              <w:spacing w:before="60" w:after="0" w:line="240" w:lineRule="auto"/>
              <w:jc w:val="right"/>
              <w:rPr>
                <w:rFonts w:ascii="Times New Roman" w:eastAsia="Times New Roman" w:hAnsi="Times New Roman" w:cs="Times New Roman"/>
                <w:color w:val="1C1C1C"/>
                <w:sz w:val="24"/>
                <w:szCs w:val="24"/>
              </w:rPr>
            </w:pPr>
          </w:p>
        </w:tc>
      </w:tr>
    </w:tbl>
    <w:p w14:paraId="5ED99FF9" w14:textId="3231A1EC" w:rsidR="00763171" w:rsidRPr="00822632" w:rsidRDefault="001645EB" w:rsidP="00D55DEE">
      <w:pPr>
        <w:bidi/>
        <w:spacing w:after="80" w:line="240" w:lineRule="auto"/>
        <w:jc w:val="center"/>
        <w:rPr>
          <w:rFonts w:ascii="Times New Roman" w:eastAsia="Times New Roman" w:hAnsi="Times New Roman" w:cs="Times New Roman"/>
          <w:b/>
          <w:bCs/>
          <w:color w:val="1C1C1C"/>
          <w:sz w:val="32"/>
          <w:szCs w:val="32"/>
        </w:rPr>
      </w:pPr>
      <w:r w:rsidRPr="001645EB">
        <w:rPr>
          <w:rFonts w:ascii="Times New Roman" w:eastAsia="Arial Unicode MS" w:hAnsi="Times New Roman" w:cs="Times New Roman"/>
          <w:b/>
          <w:bCs/>
          <w:color w:val="000000"/>
          <w:sz w:val="36"/>
          <w:szCs w:val="36"/>
          <w:bdr w:val="nil"/>
          <w:rtl/>
          <w:lang w:val="ar-SA"/>
          <w14:textOutline w14:w="0" w14:cap="flat" w14:cmpd="sng" w14:algn="ctr">
            <w14:noFill/>
            <w14:prstDash w14:val="solid"/>
            <w14:bevel/>
          </w14:textOutline>
        </w:rPr>
        <w:t>أثر التدريب على إنتاجية موظفين شركات النفط والغاز بالمملكة العربية السعودية</w:t>
      </w:r>
    </w:p>
    <w:p w14:paraId="5DDAECEB" w14:textId="77777777" w:rsidR="00763171" w:rsidRPr="00822632" w:rsidRDefault="00763171" w:rsidP="00D55DEE">
      <w:pPr>
        <w:bidi/>
        <w:spacing w:after="80" w:line="240" w:lineRule="auto"/>
        <w:jc w:val="center"/>
        <w:rPr>
          <w:rFonts w:ascii="Times New Roman" w:eastAsia="Times New Roman" w:hAnsi="Times New Roman" w:cs="Times New Roman"/>
          <w:b/>
          <w:bCs/>
          <w:color w:val="1C1C1C"/>
          <w:sz w:val="32"/>
          <w:szCs w:val="32"/>
        </w:rPr>
      </w:pPr>
    </w:p>
    <w:p w14:paraId="32BFEEEE" w14:textId="77777777" w:rsidR="00763171" w:rsidRPr="00822632" w:rsidRDefault="00763171" w:rsidP="00D55DEE">
      <w:pPr>
        <w:bidi/>
        <w:spacing w:after="80" w:line="240" w:lineRule="auto"/>
        <w:jc w:val="center"/>
        <w:rPr>
          <w:rFonts w:ascii="Times New Roman" w:eastAsia="Times New Roman" w:hAnsi="Times New Roman" w:cs="Times New Roman"/>
          <w:color w:val="1C1C1C"/>
          <w:sz w:val="28"/>
          <w:szCs w:val="28"/>
        </w:rPr>
      </w:pPr>
    </w:p>
    <w:p w14:paraId="083DE819" w14:textId="77777777" w:rsidR="00763171" w:rsidRPr="00822632" w:rsidRDefault="00763171" w:rsidP="00D55DEE">
      <w:pPr>
        <w:bidi/>
        <w:spacing w:after="80" w:line="240" w:lineRule="auto"/>
        <w:jc w:val="center"/>
        <w:rPr>
          <w:rFonts w:ascii="Times New Roman" w:eastAsia="Times New Roman" w:hAnsi="Times New Roman" w:cs="Times New Roman"/>
          <w:color w:val="1C1C1C"/>
          <w:sz w:val="32"/>
          <w:szCs w:val="32"/>
        </w:rPr>
      </w:pPr>
    </w:p>
    <w:p w14:paraId="49FDAD12" w14:textId="77777777" w:rsidR="00763171" w:rsidRPr="00822632" w:rsidRDefault="00763171" w:rsidP="00D55DEE">
      <w:pPr>
        <w:bidi/>
        <w:spacing w:after="80" w:line="240" w:lineRule="auto"/>
        <w:jc w:val="center"/>
        <w:rPr>
          <w:rFonts w:ascii="Times New Roman" w:eastAsia="Times New Roman" w:hAnsi="Times New Roman" w:cs="Times New Roman"/>
          <w:color w:val="1C1C1C"/>
          <w:sz w:val="32"/>
          <w:szCs w:val="32"/>
          <w:rtl/>
        </w:rPr>
      </w:pPr>
      <w:r w:rsidRPr="00822632">
        <w:rPr>
          <w:rFonts w:ascii="Times New Roman" w:eastAsia="Times New Roman" w:hAnsi="Times New Roman" w:cs="Times New Roman" w:hint="cs"/>
          <w:color w:val="1C1C1C"/>
          <w:sz w:val="32"/>
          <w:szCs w:val="32"/>
          <w:rtl/>
        </w:rPr>
        <w:t>إعداد</w:t>
      </w:r>
    </w:p>
    <w:p w14:paraId="23E568E7" w14:textId="51818C17" w:rsidR="00763171" w:rsidRPr="001645EB" w:rsidRDefault="001645EB" w:rsidP="00D55DEE">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00"/>
          <w:sz w:val="32"/>
          <w:szCs w:val="32"/>
          <w:u w:color="0000FF"/>
          <w:bdr w:val="nil"/>
          <w:rtl/>
          <w14:textOutline w14:w="12700" w14:cap="flat" w14:cmpd="sng" w14:algn="ctr">
            <w14:noFill/>
            <w14:prstDash w14:val="solid"/>
            <w14:miter w14:lim="400000"/>
          </w14:textOutline>
        </w:rPr>
      </w:pPr>
      <w:r>
        <w:rPr>
          <w:rFonts w:ascii="Simplified Arabic" w:eastAsia="Arial Unicode MS" w:hAnsi="Simplified Arabic" w:cs="Simplified Arabic" w:hint="cs"/>
          <w:b/>
          <w:bCs/>
          <w:color w:val="000000"/>
          <w:sz w:val="32"/>
          <w:szCs w:val="32"/>
          <w:u w:color="0000FF"/>
          <w:bdr w:val="nil"/>
          <w:rtl/>
          <w14:textOutline w14:w="12700" w14:cap="flat" w14:cmpd="sng" w14:algn="ctr">
            <w14:noFill/>
            <w14:prstDash w14:val="solid"/>
            <w14:miter w14:lim="400000"/>
          </w14:textOutline>
        </w:rPr>
        <w:t>عبدالله محمد البستكي</w:t>
      </w:r>
    </w:p>
    <w:p w14:paraId="32F625D5" w14:textId="77777777" w:rsidR="00763171" w:rsidRPr="00822632" w:rsidRDefault="00763171" w:rsidP="00D55DEE">
      <w:pPr>
        <w:bidi/>
        <w:spacing w:after="60" w:line="240" w:lineRule="auto"/>
        <w:rPr>
          <w:rFonts w:ascii="Times New Roman" w:eastAsia="Times New Roman" w:hAnsi="Times New Roman" w:cs="Times New Roman"/>
          <w:color w:val="1C1C1C"/>
          <w:sz w:val="28"/>
          <w:szCs w:val="28"/>
        </w:rPr>
      </w:pPr>
    </w:p>
    <w:p w14:paraId="281633E6" w14:textId="77777777" w:rsidR="00763171" w:rsidRPr="00822632" w:rsidRDefault="00763171" w:rsidP="00D55DEE">
      <w:pPr>
        <w:bidi/>
        <w:spacing w:after="60" w:line="240" w:lineRule="auto"/>
        <w:rPr>
          <w:rFonts w:ascii="Times New Roman" w:eastAsia="Times New Roman" w:hAnsi="Times New Roman" w:cs="Times New Roman"/>
          <w:color w:val="1C1C1C"/>
          <w:sz w:val="28"/>
          <w:szCs w:val="28"/>
          <w:rtl/>
        </w:rPr>
      </w:pPr>
    </w:p>
    <w:p w14:paraId="76D1B806" w14:textId="77777777" w:rsidR="00763171" w:rsidRPr="00822632" w:rsidRDefault="00763171" w:rsidP="00D55DEE">
      <w:pPr>
        <w:bidi/>
        <w:spacing w:after="60" w:line="276" w:lineRule="auto"/>
        <w:rPr>
          <w:rFonts w:ascii="Times New Roman" w:eastAsia="Times New Roman" w:hAnsi="Times New Roman" w:cs="Times New Roman"/>
          <w:color w:val="1C1C1C"/>
          <w:sz w:val="28"/>
          <w:szCs w:val="28"/>
        </w:rPr>
      </w:pPr>
      <w:bookmarkStart w:id="1" w:name="OLE_LINK2"/>
    </w:p>
    <w:p w14:paraId="668DA43B" w14:textId="77777777" w:rsidR="00763171" w:rsidRPr="00822632" w:rsidRDefault="00763171" w:rsidP="00D55DEE">
      <w:pPr>
        <w:bidi/>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إلى </w:t>
      </w:r>
      <w:r w:rsidRPr="00822632">
        <w:rPr>
          <w:rFonts w:ascii="Times New Roman" w:eastAsia="Times New Roman" w:hAnsi="Times New Roman" w:cs="Times New Roman" w:hint="cs"/>
          <w:color w:val="1C1C1C"/>
          <w:sz w:val="28"/>
          <w:szCs w:val="28"/>
          <w:rtl/>
        </w:rPr>
        <w:t xml:space="preserve"> برنامج الدكتوراة</w:t>
      </w:r>
    </w:p>
    <w:p w14:paraId="62E2548E" w14:textId="77777777" w:rsidR="00763171" w:rsidRPr="00822632" w:rsidRDefault="00763171" w:rsidP="00D55DEE">
      <w:pPr>
        <w:bidi/>
        <w:spacing w:after="0" w:line="276"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الدكتوراه في </w:t>
      </w:r>
      <w:r w:rsidRPr="00822632">
        <w:rPr>
          <w:rFonts w:ascii="Times New Roman" w:eastAsia="Times New Roman" w:hAnsi="Times New Roman" w:cs="Times New Roman" w:hint="cs"/>
          <w:b/>
          <w:bCs/>
          <w:color w:val="1C1C1C"/>
          <w:sz w:val="28"/>
          <w:szCs w:val="28"/>
          <w:rtl/>
        </w:rPr>
        <w:t xml:space="preserve"> </w:t>
      </w:r>
      <w:r w:rsidR="002D494F">
        <w:rPr>
          <w:rFonts w:ascii="Times New Roman" w:eastAsia="Times New Roman" w:hAnsi="Times New Roman" w:cs="Times New Roman" w:hint="cs"/>
          <w:b/>
          <w:bCs/>
          <w:color w:val="1C1C1C"/>
          <w:sz w:val="28"/>
          <w:szCs w:val="28"/>
          <w:rtl/>
        </w:rPr>
        <w:t>ادارة الاعمال</w:t>
      </w:r>
    </w:p>
    <w:bookmarkEnd w:id="1"/>
    <w:p w14:paraId="1FD2C5B9" w14:textId="77777777" w:rsidR="00763171" w:rsidRPr="00822632" w:rsidRDefault="00763171" w:rsidP="00D55DEE">
      <w:pPr>
        <w:bidi/>
        <w:spacing w:after="0" w:line="276" w:lineRule="auto"/>
        <w:jc w:val="center"/>
        <w:rPr>
          <w:rFonts w:ascii="Times New Roman" w:eastAsia="Times New Roman" w:hAnsi="Times New Roman" w:cs="Times New Roman"/>
          <w:color w:val="1C1C1C"/>
          <w:sz w:val="28"/>
          <w:szCs w:val="28"/>
          <w:rtl/>
        </w:rPr>
      </w:pPr>
    </w:p>
    <w:p w14:paraId="73F80087" w14:textId="77777777" w:rsidR="00763171" w:rsidRPr="00822632" w:rsidRDefault="00763171" w:rsidP="00D55DEE">
      <w:pPr>
        <w:bidi/>
        <w:spacing w:after="0" w:line="276" w:lineRule="auto"/>
        <w:jc w:val="center"/>
        <w:rPr>
          <w:rFonts w:ascii="Times New Roman" w:eastAsia="Times New Roman" w:hAnsi="Times New Roman" w:cs="Times New Roman"/>
          <w:color w:val="1C1C1C"/>
          <w:sz w:val="28"/>
          <w:szCs w:val="28"/>
          <w:rtl/>
        </w:rPr>
      </w:pPr>
    </w:p>
    <w:p w14:paraId="0C392F56" w14:textId="77777777" w:rsidR="00763171" w:rsidRPr="00822632" w:rsidRDefault="00763171" w:rsidP="00D55DEE">
      <w:pPr>
        <w:bidi/>
        <w:spacing w:after="0" w:line="276" w:lineRule="auto"/>
        <w:jc w:val="center"/>
        <w:rPr>
          <w:rFonts w:ascii="Times New Roman" w:eastAsia="Times New Roman" w:hAnsi="Times New Roman" w:cs="Times New Roman"/>
          <w:color w:val="1C1C1C"/>
          <w:sz w:val="28"/>
          <w:szCs w:val="28"/>
          <w:rtl/>
        </w:rPr>
      </w:pPr>
    </w:p>
    <w:p w14:paraId="08D9A620" w14:textId="77777777" w:rsidR="00763171" w:rsidRDefault="00763171" w:rsidP="00D55DEE">
      <w:pPr>
        <w:tabs>
          <w:tab w:val="left" w:pos="3666"/>
        </w:tabs>
        <w:bidi/>
        <w:spacing w:after="0"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20C6CFBA" w14:textId="77777777" w:rsidR="002D494F" w:rsidRDefault="002D494F" w:rsidP="00D55DEE">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061BCB98" w14:textId="77777777" w:rsidR="002D494F" w:rsidRPr="00822632" w:rsidRDefault="002D494F" w:rsidP="00D55DEE">
      <w:pPr>
        <w:tabs>
          <w:tab w:val="left" w:pos="3666"/>
        </w:tabs>
        <w:bidi/>
        <w:spacing w:after="0" w:line="360" w:lineRule="auto"/>
        <w:jc w:val="center"/>
        <w:rPr>
          <w:rFonts w:ascii="Calibri" w:eastAsia="Calibri" w:hAnsi="Calibri" w:cs="Arial"/>
        </w:rPr>
      </w:pPr>
    </w:p>
    <w:p w14:paraId="735E4275" w14:textId="77777777" w:rsidR="00763171" w:rsidRDefault="00763171" w:rsidP="00D55DEE">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02288435" w14:textId="77777777" w:rsidR="00822632" w:rsidRPr="00891865" w:rsidRDefault="00822632" w:rsidP="00D55DEE">
      <w:pPr>
        <w:bidi/>
        <w:spacing w:line="360" w:lineRule="auto"/>
        <w:jc w:val="right"/>
        <w:rPr>
          <w:rFonts w:asciiTheme="majorBidi" w:hAnsiTheme="majorBidi" w:cstheme="majorBidi"/>
          <w:sz w:val="28"/>
          <w:szCs w:val="28"/>
        </w:rPr>
      </w:pPr>
      <w:r w:rsidRPr="00891865">
        <w:rPr>
          <w:rFonts w:asciiTheme="majorBidi" w:hAnsiTheme="majorBidi" w:cstheme="majorBidi"/>
          <w:noProof/>
          <w:sz w:val="28"/>
          <w:szCs w:val="28"/>
        </w:rPr>
        <w:lastRenderedPageBreak/>
        <w:drawing>
          <wp:inline distT="0" distB="0" distL="0" distR="0" wp14:anchorId="07CCFB06" wp14:editId="423F02AE">
            <wp:extent cx="1066800" cy="661115"/>
            <wp:effectExtent l="0" t="0" r="0" b="5715"/>
            <wp:docPr id="9674720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l="-2" t="27779" r="427" b="26923"/>
                    <a:stretch>
                      <a:fillRect/>
                    </a:stretch>
                  </pic:blipFill>
                  <pic:spPr bwMode="auto">
                    <a:xfrm>
                      <a:off x="0" y="0"/>
                      <a:ext cx="1077438" cy="667708"/>
                    </a:xfrm>
                    <a:prstGeom prst="rect">
                      <a:avLst/>
                    </a:prstGeom>
                    <a:noFill/>
                    <a:ln>
                      <a:noFill/>
                    </a:ln>
                  </pic:spPr>
                </pic:pic>
              </a:graphicData>
            </a:graphic>
          </wp:inline>
        </w:drawing>
      </w:r>
      <w:r w:rsidRPr="00891865">
        <w:rPr>
          <w:rFonts w:asciiTheme="majorBidi" w:hAnsiTheme="majorBidi" w:cstheme="majorBidi"/>
          <w:b/>
          <w:sz w:val="28"/>
          <w:szCs w:val="28"/>
        </w:rPr>
        <w:br/>
      </w:r>
    </w:p>
    <w:p w14:paraId="6764A8E9" w14:textId="77777777" w:rsidR="006635D3" w:rsidRDefault="006635D3" w:rsidP="00D55DEE">
      <w:pPr>
        <w:pStyle w:val="paragraph"/>
        <w:bidi/>
        <w:spacing w:before="0" w:beforeAutospacing="0" w:after="0" w:afterAutospacing="0"/>
        <w:jc w:val="center"/>
        <w:textAlignment w:val="baseline"/>
        <w:rPr>
          <w:sz w:val="18"/>
          <w:szCs w:val="18"/>
        </w:rPr>
      </w:pPr>
      <w:r>
        <w:rPr>
          <w:rStyle w:val="normaltextrun"/>
          <w:b/>
          <w:bCs/>
          <w:sz w:val="28"/>
          <w:szCs w:val="28"/>
          <w:rtl/>
        </w:rPr>
        <w:t>هيئة المراجعة والاعتماد العلمي والمناقشة</w:t>
      </w:r>
      <w:r>
        <w:rPr>
          <w:rStyle w:val="scxw247763425"/>
          <w:sz w:val="28"/>
          <w:szCs w:val="28"/>
          <w:rtl/>
        </w:rPr>
        <w:t> </w:t>
      </w:r>
      <w:r>
        <w:rPr>
          <w:sz w:val="28"/>
          <w:szCs w:val="28"/>
          <w:rtl/>
        </w:rPr>
        <w:br/>
      </w:r>
      <w:r>
        <w:rPr>
          <w:rStyle w:val="eop"/>
          <w:sz w:val="28"/>
          <w:szCs w:val="28"/>
          <w:rtl/>
        </w:rPr>
        <w:t> </w:t>
      </w:r>
    </w:p>
    <w:p w14:paraId="1BB0F3AD" w14:textId="77777777" w:rsidR="006635D3" w:rsidRDefault="006635D3" w:rsidP="00D55DEE">
      <w:pPr>
        <w:pStyle w:val="paragraph"/>
        <w:bidi/>
        <w:spacing w:before="0" w:beforeAutospacing="0" w:after="0" w:afterAutospacing="0"/>
        <w:jc w:val="center"/>
        <w:textAlignment w:val="baseline"/>
        <w:rPr>
          <w:rStyle w:val="eop"/>
          <w:sz w:val="28"/>
          <w:szCs w:val="28"/>
          <w:rtl/>
        </w:rPr>
      </w:pPr>
      <w:r>
        <w:rPr>
          <w:rStyle w:val="normaltextrun"/>
          <w:b/>
          <w:bCs/>
          <w:sz w:val="28"/>
          <w:szCs w:val="28"/>
          <w:rtl/>
        </w:rPr>
        <w:t>تمت الموافقة على هذه الرسالة من قبل لجنه المراجعة والاعتماد العلمي والمناقشة </w:t>
      </w:r>
      <w:r>
        <w:rPr>
          <w:rStyle w:val="eop"/>
          <w:sz w:val="28"/>
          <w:szCs w:val="28"/>
          <w:rtl/>
        </w:rPr>
        <w:t> </w:t>
      </w:r>
    </w:p>
    <w:p w14:paraId="6E80F615" w14:textId="77777777" w:rsidR="006635D3" w:rsidRDefault="006635D3" w:rsidP="00D55DEE">
      <w:pPr>
        <w:pStyle w:val="paragraph"/>
        <w:bidi/>
        <w:spacing w:before="0" w:beforeAutospacing="0" w:after="0" w:afterAutospacing="0"/>
        <w:jc w:val="center"/>
        <w:textAlignment w:val="baseline"/>
        <w:rPr>
          <w:rStyle w:val="eop"/>
          <w:sz w:val="28"/>
          <w:szCs w:val="28"/>
          <w:rtl/>
        </w:rPr>
      </w:pPr>
    </w:p>
    <w:p w14:paraId="646D7358" w14:textId="77777777" w:rsidR="006635D3" w:rsidRDefault="006635D3" w:rsidP="00D55DEE">
      <w:pPr>
        <w:pStyle w:val="paragraph"/>
        <w:bidi/>
        <w:spacing w:before="0" w:beforeAutospacing="0" w:after="0" w:afterAutospacing="0"/>
        <w:jc w:val="center"/>
        <w:textAlignment w:val="baseline"/>
        <w:rPr>
          <w:rStyle w:val="eop"/>
          <w:sz w:val="28"/>
          <w:szCs w:val="28"/>
          <w:rtl/>
        </w:rPr>
      </w:pPr>
    </w:p>
    <w:p w14:paraId="55EEF094" w14:textId="77777777" w:rsidR="006635D3" w:rsidRDefault="006635D3" w:rsidP="00D55DEE">
      <w:pPr>
        <w:pStyle w:val="paragraph"/>
        <w:bidi/>
        <w:spacing w:before="0" w:beforeAutospacing="0" w:after="0" w:afterAutospacing="0"/>
        <w:jc w:val="center"/>
        <w:textAlignment w:val="baseline"/>
        <w:rPr>
          <w:rStyle w:val="eop"/>
          <w:sz w:val="28"/>
          <w:szCs w:val="28"/>
          <w:rtl/>
        </w:rPr>
      </w:pPr>
    </w:p>
    <w:p w14:paraId="4A903009" w14:textId="77777777" w:rsidR="006635D3" w:rsidRDefault="006635D3" w:rsidP="00D55DEE">
      <w:pPr>
        <w:pStyle w:val="paragraph"/>
        <w:bidi/>
        <w:spacing w:before="0" w:beforeAutospacing="0" w:after="0" w:afterAutospacing="0"/>
        <w:jc w:val="center"/>
        <w:textAlignment w:val="baseline"/>
        <w:rPr>
          <w:sz w:val="18"/>
          <w:szCs w:val="18"/>
          <w:rtl/>
        </w:rPr>
      </w:pPr>
    </w:p>
    <w:p w14:paraId="188FB40C" w14:textId="77777777" w:rsidR="006635D3" w:rsidRDefault="006635D3" w:rsidP="00D55DEE">
      <w:pPr>
        <w:pStyle w:val="paragraph"/>
        <w:bidi/>
        <w:spacing w:before="0" w:beforeAutospacing="0" w:after="0" w:afterAutospacing="0"/>
        <w:textAlignment w:val="baseline"/>
        <w:rPr>
          <w:rStyle w:val="scxw247763425"/>
          <w:sz w:val="28"/>
          <w:szCs w:val="28"/>
          <w:rtl/>
        </w:rPr>
      </w:pPr>
      <w:r>
        <w:rPr>
          <w:rStyle w:val="scxw247763425"/>
          <w:rFonts w:ascii="Calibri" w:hAnsi="Calibri" w:cs="Calibri"/>
          <w:rtl/>
        </w:rPr>
        <w:t> </w:t>
      </w:r>
      <w:r>
        <w:rPr>
          <w:rFonts w:ascii="Calibri" w:hAnsi="Calibri" w:cs="Calibri"/>
          <w:rtl/>
        </w:rPr>
        <w:br/>
      </w:r>
      <w:r>
        <w:rPr>
          <w:rStyle w:val="normaltextrun"/>
          <w:b/>
          <w:bCs/>
          <w:sz w:val="28"/>
          <w:szCs w:val="28"/>
          <w:rtl/>
        </w:rPr>
        <w:t>لجنه المراجعة والاعتماد العلمي:</w:t>
      </w:r>
      <w:r>
        <w:rPr>
          <w:rStyle w:val="scxw247763425"/>
          <w:sz w:val="28"/>
          <w:szCs w:val="28"/>
          <w:rtl/>
        </w:rPr>
        <w:t> </w:t>
      </w:r>
    </w:p>
    <w:p w14:paraId="5BFADD9D" w14:textId="77777777" w:rsidR="006635D3" w:rsidRDefault="006635D3" w:rsidP="00D55DEE">
      <w:pPr>
        <w:pStyle w:val="paragraph"/>
        <w:bidi/>
        <w:spacing w:before="0" w:beforeAutospacing="0" w:after="0" w:afterAutospacing="0"/>
        <w:textAlignment w:val="baseline"/>
        <w:rPr>
          <w:rStyle w:val="scxw247763425"/>
          <w:rFonts w:ascii="Arial" w:hAnsi="Arial" w:cs="Arial"/>
          <w:sz w:val="28"/>
          <w:szCs w:val="28"/>
          <w:rtl/>
        </w:rPr>
      </w:pPr>
      <w:r>
        <w:rPr>
          <w:sz w:val="28"/>
          <w:szCs w:val="28"/>
          <w:rtl/>
        </w:rPr>
        <w:br/>
      </w:r>
      <w:r>
        <w:rPr>
          <w:rStyle w:val="normaltextrun"/>
          <w:b/>
          <w:bCs/>
          <w:sz w:val="28"/>
          <w:szCs w:val="28"/>
          <w:rtl/>
        </w:rPr>
        <w:t>السيد الدكتور /   </w:t>
      </w:r>
      <w:r>
        <w:rPr>
          <w:rStyle w:val="normaltextrun"/>
          <w:rFonts w:ascii="Calibri" w:hAnsi="Calibri" w:cs="Calibri"/>
          <w:sz w:val="28"/>
          <w:szCs w:val="28"/>
          <w:rtl/>
        </w:rPr>
        <w:t> </w:t>
      </w:r>
    </w:p>
    <w:p w14:paraId="4214C526" w14:textId="77777777" w:rsidR="006635D3" w:rsidRDefault="006635D3" w:rsidP="00D55DEE">
      <w:pPr>
        <w:pStyle w:val="paragraph"/>
        <w:bidi/>
        <w:spacing w:before="0" w:beforeAutospacing="0" w:after="0" w:afterAutospacing="0"/>
        <w:textAlignment w:val="baseline"/>
        <w:rPr>
          <w:rStyle w:val="scxw247763425"/>
          <w:rFonts w:ascii="Arial" w:hAnsi="Arial" w:cs="Arial"/>
          <w:sz w:val="28"/>
          <w:szCs w:val="28"/>
          <w:rtl/>
        </w:rPr>
      </w:pPr>
    </w:p>
    <w:p w14:paraId="31DC18F9" w14:textId="77777777" w:rsidR="006635D3" w:rsidRDefault="006635D3" w:rsidP="00D55DEE">
      <w:pPr>
        <w:pStyle w:val="paragraph"/>
        <w:bidi/>
        <w:spacing w:before="0" w:beforeAutospacing="0" w:after="0" w:afterAutospacing="0"/>
        <w:textAlignment w:val="baseline"/>
        <w:rPr>
          <w:rStyle w:val="scxw247763425"/>
          <w:rFonts w:ascii="Arial" w:hAnsi="Arial" w:cs="Arial"/>
          <w:sz w:val="28"/>
          <w:szCs w:val="28"/>
          <w:rtl/>
        </w:rPr>
      </w:pPr>
    </w:p>
    <w:p w14:paraId="63B6DDF3" w14:textId="77777777" w:rsidR="006635D3" w:rsidRDefault="006635D3" w:rsidP="00D55DEE">
      <w:pPr>
        <w:pStyle w:val="paragraph"/>
        <w:bidi/>
        <w:spacing w:before="0" w:beforeAutospacing="0" w:after="0" w:afterAutospacing="0"/>
        <w:textAlignment w:val="baseline"/>
        <w:rPr>
          <w:rStyle w:val="eop"/>
          <w:sz w:val="28"/>
          <w:szCs w:val="28"/>
          <w:rtl/>
        </w:rPr>
      </w:pPr>
      <w:r>
        <w:rPr>
          <w:rFonts w:ascii="Arial" w:hAnsi="Arial" w:cs="Arial"/>
          <w:sz w:val="28"/>
          <w:szCs w:val="28"/>
          <w:rtl/>
        </w:rPr>
        <w:br/>
      </w:r>
      <w:r>
        <w:rPr>
          <w:rStyle w:val="normaltextrun"/>
          <w:b/>
          <w:bCs/>
          <w:sz w:val="28"/>
          <w:szCs w:val="28"/>
          <w:rtl/>
        </w:rPr>
        <w:t>لجنة المناقشة:</w:t>
      </w:r>
      <w:r>
        <w:rPr>
          <w:rStyle w:val="eop"/>
          <w:sz w:val="28"/>
          <w:szCs w:val="28"/>
          <w:rtl/>
        </w:rPr>
        <w:t> </w:t>
      </w:r>
    </w:p>
    <w:p w14:paraId="796D96C7" w14:textId="77777777" w:rsidR="006635D3" w:rsidRDefault="006635D3" w:rsidP="00D55DEE">
      <w:pPr>
        <w:pStyle w:val="paragraph"/>
        <w:bidi/>
        <w:spacing w:before="0" w:beforeAutospacing="0" w:after="0" w:afterAutospacing="0"/>
        <w:textAlignment w:val="baseline"/>
        <w:rPr>
          <w:rStyle w:val="eop"/>
          <w:sz w:val="28"/>
          <w:szCs w:val="28"/>
          <w:rtl/>
        </w:rPr>
      </w:pPr>
    </w:p>
    <w:p w14:paraId="7C3E58E2" w14:textId="77777777" w:rsidR="006635D3" w:rsidRDefault="006635D3" w:rsidP="00D55DEE">
      <w:pPr>
        <w:pStyle w:val="paragraph"/>
        <w:bidi/>
        <w:spacing w:before="0" w:beforeAutospacing="0" w:after="0" w:afterAutospacing="0"/>
        <w:textAlignment w:val="baseline"/>
        <w:rPr>
          <w:sz w:val="18"/>
          <w:szCs w:val="18"/>
          <w:rtl/>
        </w:rPr>
      </w:pPr>
    </w:p>
    <w:p w14:paraId="7EE4DB65" w14:textId="77777777" w:rsidR="006635D3" w:rsidRDefault="006635D3" w:rsidP="004B5C0F">
      <w:pPr>
        <w:pStyle w:val="paragraph"/>
        <w:numPr>
          <w:ilvl w:val="0"/>
          <w:numId w:val="1"/>
        </w:numPr>
        <w:bidi/>
        <w:spacing w:before="0" w:beforeAutospacing="0" w:after="0" w:afterAutospacing="0"/>
        <w:ind w:left="0" w:firstLine="0"/>
        <w:textAlignment w:val="baseline"/>
        <w:rPr>
          <w:sz w:val="28"/>
          <w:szCs w:val="28"/>
          <w:rtl/>
        </w:rPr>
      </w:pPr>
      <w:r>
        <w:rPr>
          <w:rStyle w:val="normaltextrun"/>
          <w:sz w:val="28"/>
          <w:szCs w:val="28"/>
          <w:rtl/>
        </w:rPr>
        <w:t>- </w:t>
      </w:r>
      <w:r>
        <w:rPr>
          <w:rStyle w:val="normaltextrun"/>
          <w:b/>
          <w:bCs/>
          <w:sz w:val="28"/>
          <w:szCs w:val="28"/>
          <w:rtl/>
        </w:rPr>
        <w:t>السيد الدكتور /   </w:t>
      </w:r>
      <w:r>
        <w:rPr>
          <w:rStyle w:val="normaltextrun"/>
          <w:rFonts w:ascii="Calibri" w:hAnsi="Calibri" w:cs="Calibri"/>
          <w:sz w:val="28"/>
          <w:szCs w:val="28"/>
          <w:rtl/>
        </w:rPr>
        <w:t> </w:t>
      </w:r>
    </w:p>
    <w:p w14:paraId="2CC1B74A" w14:textId="77777777" w:rsidR="006635D3" w:rsidRDefault="006635D3" w:rsidP="004B5C0F">
      <w:pPr>
        <w:pStyle w:val="paragraph"/>
        <w:numPr>
          <w:ilvl w:val="0"/>
          <w:numId w:val="2"/>
        </w:numPr>
        <w:bidi/>
        <w:spacing w:before="0" w:beforeAutospacing="0" w:after="0" w:afterAutospacing="0"/>
        <w:ind w:left="0" w:firstLine="0"/>
        <w:textAlignment w:val="baseline"/>
        <w:rPr>
          <w:sz w:val="28"/>
          <w:szCs w:val="28"/>
          <w:rtl/>
        </w:rPr>
      </w:pPr>
      <w:r>
        <w:rPr>
          <w:rStyle w:val="normaltextrun"/>
          <w:sz w:val="28"/>
          <w:szCs w:val="28"/>
          <w:rtl/>
        </w:rPr>
        <w:t>- </w:t>
      </w:r>
      <w:r>
        <w:rPr>
          <w:rStyle w:val="normaltextrun"/>
          <w:b/>
          <w:bCs/>
          <w:sz w:val="28"/>
          <w:szCs w:val="28"/>
          <w:rtl/>
        </w:rPr>
        <w:t>السيد الدكتور /   </w:t>
      </w:r>
      <w:r>
        <w:rPr>
          <w:rStyle w:val="normaltextrun"/>
          <w:rFonts w:ascii="Calibri" w:hAnsi="Calibri" w:cs="Calibri"/>
          <w:sz w:val="28"/>
          <w:szCs w:val="28"/>
          <w:rtl/>
        </w:rPr>
        <w:t> </w:t>
      </w:r>
    </w:p>
    <w:p w14:paraId="1EA166A1" w14:textId="77777777" w:rsidR="006635D3" w:rsidRDefault="006635D3" w:rsidP="004B5C0F">
      <w:pPr>
        <w:pStyle w:val="paragraph"/>
        <w:numPr>
          <w:ilvl w:val="0"/>
          <w:numId w:val="3"/>
        </w:numPr>
        <w:bidi/>
        <w:spacing w:before="0" w:beforeAutospacing="0" w:after="0" w:afterAutospacing="0"/>
        <w:ind w:left="0" w:firstLine="0"/>
        <w:textAlignment w:val="baseline"/>
        <w:rPr>
          <w:sz w:val="28"/>
          <w:szCs w:val="28"/>
          <w:rtl/>
        </w:rPr>
      </w:pPr>
      <w:r>
        <w:rPr>
          <w:rStyle w:val="normaltextrun"/>
          <w:sz w:val="28"/>
          <w:szCs w:val="28"/>
          <w:rtl/>
        </w:rPr>
        <w:t>- </w:t>
      </w:r>
      <w:r>
        <w:rPr>
          <w:rStyle w:val="normaltextrun"/>
          <w:b/>
          <w:bCs/>
          <w:sz w:val="28"/>
          <w:szCs w:val="28"/>
          <w:rtl/>
        </w:rPr>
        <w:t>السيد الدكتور /   </w:t>
      </w:r>
    </w:p>
    <w:p w14:paraId="30EAF2AD" w14:textId="77777777" w:rsidR="00822632" w:rsidRDefault="00822632" w:rsidP="00D55DEE">
      <w:pPr>
        <w:pStyle w:val="paragraph"/>
        <w:bidi/>
        <w:spacing w:before="0" w:beforeAutospacing="0" w:after="0" w:afterAutospacing="0"/>
        <w:jc w:val="center"/>
        <w:textAlignment w:val="baseline"/>
        <w:rPr>
          <w:rStyle w:val="eop"/>
          <w:sz w:val="28"/>
          <w:szCs w:val="28"/>
          <w:rtl/>
        </w:rPr>
      </w:pPr>
    </w:p>
    <w:p w14:paraId="406C9590" w14:textId="77777777" w:rsidR="006635D3" w:rsidRDefault="006635D3" w:rsidP="00D55DEE">
      <w:pPr>
        <w:bidi/>
        <w:spacing w:line="360" w:lineRule="auto"/>
        <w:rPr>
          <w:rFonts w:asciiTheme="majorBidi" w:hAnsiTheme="majorBidi" w:cstheme="majorBidi"/>
          <w:sz w:val="28"/>
          <w:szCs w:val="28"/>
          <w:rtl/>
        </w:rPr>
      </w:pPr>
    </w:p>
    <w:p w14:paraId="20B2906D" w14:textId="77777777" w:rsidR="00822632" w:rsidRPr="00891865" w:rsidRDefault="00822632" w:rsidP="00D55DEE">
      <w:pPr>
        <w:bidi/>
        <w:spacing w:line="360" w:lineRule="auto"/>
        <w:jc w:val="center"/>
        <w:rPr>
          <w:rFonts w:asciiTheme="majorBidi" w:hAnsiTheme="majorBidi" w:cstheme="majorBidi"/>
          <w:sz w:val="28"/>
          <w:szCs w:val="28"/>
          <w:rtl/>
        </w:rPr>
      </w:pPr>
      <w:r>
        <w:rPr>
          <w:rFonts w:asciiTheme="majorBidi" w:hAnsiTheme="majorBidi" w:cstheme="majorBidi"/>
          <w:noProof/>
          <w:sz w:val="28"/>
          <w:szCs w:val="28"/>
          <w:rtl/>
        </w:rPr>
        <mc:AlternateContent>
          <mc:Choice Requires="wps">
            <w:drawing>
              <wp:anchor distT="0" distB="0" distL="114300" distR="114300" simplePos="0" relativeHeight="251664384" behindDoc="0" locked="0" layoutInCell="1" allowOverlap="1" wp14:anchorId="37797583" wp14:editId="499E063F">
                <wp:simplePos x="0" y="0"/>
                <wp:positionH relativeFrom="column">
                  <wp:posOffset>-304800</wp:posOffset>
                </wp:positionH>
                <wp:positionV relativeFrom="paragraph">
                  <wp:posOffset>439420</wp:posOffset>
                </wp:positionV>
                <wp:extent cx="2750820" cy="1264920"/>
                <wp:effectExtent l="0" t="0" r="11430" b="11430"/>
                <wp:wrapNone/>
                <wp:docPr id="850650392" name="Rectangle 1"/>
                <wp:cNvGraphicFramePr/>
                <a:graphic xmlns:a="http://schemas.openxmlformats.org/drawingml/2006/main">
                  <a:graphicData uri="http://schemas.microsoft.com/office/word/2010/wordprocessingShape">
                    <wps:wsp>
                      <wps:cNvSpPr/>
                      <wps:spPr>
                        <a:xfrm>
                          <a:off x="0" y="0"/>
                          <a:ext cx="2750820" cy="126492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61B41BCD" w14:textId="77777777" w:rsidR="00822632" w:rsidRPr="00AB56C6" w:rsidRDefault="00822632" w:rsidP="00822632">
                            <w:pPr>
                              <w:jc w:val="center"/>
                              <w:rPr>
                                <w:rFonts w:asciiTheme="minorBidi" w:hAnsiTheme="minorBidi"/>
                              </w:rPr>
                            </w:pPr>
                            <w:r w:rsidRPr="00AB56C6">
                              <w:rPr>
                                <w:rFonts w:asciiTheme="minorBidi" w:hAnsiTheme="minorBidi"/>
                                <w:b/>
                                <w:bCs/>
                                <w:sz w:val="28"/>
                                <w:szCs w:val="28"/>
                                <w:rtl/>
                              </w:rPr>
                              <w:t>رئيس الجامعة</w:t>
                            </w:r>
                            <w:r w:rsidRPr="00AB56C6">
                              <w:rPr>
                                <w:rFonts w:asciiTheme="minorBidi" w:hAnsiTheme="minorBidi"/>
                                <w:b/>
                                <w:bCs/>
                                <w:sz w:val="28"/>
                                <w:szCs w:val="28"/>
                                <w:rtl/>
                              </w:rPr>
                              <w:br/>
                              <w:t xml:space="preserve">السيد الدكتور / محمد احمد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797583" id="Rectangle 1" o:spid="_x0000_s1028" style="position:absolute;left:0;text-align:left;margin-left:-24pt;margin-top:34.6pt;width:216.6pt;height:99.6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" fillcolor="white [3201]" strokecolor="white [3212]" strokeweight="1pt">
                <v:textbox>
                  <w:txbxContent>
                    <w:p w14:paraId="61B41BCD" w14:textId="77777777" w:rsidR="00822632" w:rsidRPr="00AB56C6" w:rsidRDefault="00822632" w:rsidP="00822632">
                      <w:pPr>
                        <w:jc w:val="center"/>
                        <w:rPr>
                          <w:rFonts w:asciiTheme="minorBidi" w:hAnsiTheme="minorBidi"/>
                        </w:rPr>
                      </w:pPr>
                      <w:r w:rsidRPr="00AB56C6">
                        <w:rPr>
                          <w:rFonts w:asciiTheme="minorBidi" w:hAnsiTheme="minorBidi"/>
                          <w:b/>
                          <w:bCs/>
                          <w:sz w:val="28"/>
                          <w:szCs w:val="28"/>
                          <w:rtl/>
                        </w:rPr>
                        <w:t>رئيس الجامعة</w:t>
                      </w:r>
                      <w:r w:rsidRPr="00AB56C6">
                        <w:rPr>
                          <w:rFonts w:asciiTheme="minorBidi" w:hAnsiTheme="minorBidi"/>
                          <w:b/>
                          <w:bCs/>
                          <w:sz w:val="28"/>
                          <w:szCs w:val="28"/>
                          <w:rtl/>
                        </w:rPr>
                        <w:br/>
                        <w:t xml:space="preserve">السيد الدكتور / محمد احمد </w:t>
                      </w:r>
                    </w:p>
                  </w:txbxContent>
                </v:textbox>
              </v:rect>
            </w:pict>
          </mc:Fallback>
        </mc:AlternateContent>
      </w:r>
    </w:p>
    <w:p w14:paraId="7D5B7AA3" w14:textId="77777777" w:rsidR="00822632" w:rsidRPr="00891865" w:rsidRDefault="00822632" w:rsidP="00D55DEE">
      <w:pPr>
        <w:bidi/>
        <w:spacing w:line="360" w:lineRule="auto"/>
        <w:jc w:val="center"/>
        <w:rPr>
          <w:rFonts w:asciiTheme="majorBidi" w:hAnsiTheme="majorBidi" w:cstheme="majorBidi"/>
          <w:b/>
          <w:bCs/>
          <w:sz w:val="28"/>
          <w:szCs w:val="28"/>
          <w:rtl/>
        </w:rPr>
      </w:pPr>
      <w:r>
        <w:rPr>
          <w:rFonts w:asciiTheme="majorBidi" w:hAnsiTheme="majorBidi" w:cstheme="majorBidi"/>
          <w:noProof/>
          <w:sz w:val="28"/>
          <w:szCs w:val="28"/>
          <w:rtl/>
        </w:rPr>
        <mc:AlternateContent>
          <mc:Choice Requires="wps">
            <w:drawing>
              <wp:anchor distT="0" distB="0" distL="114300" distR="114300" simplePos="0" relativeHeight="251665408" behindDoc="0" locked="0" layoutInCell="1" allowOverlap="1" wp14:anchorId="4E6268B1" wp14:editId="305724EB">
                <wp:simplePos x="0" y="0"/>
                <wp:positionH relativeFrom="column">
                  <wp:posOffset>3741420</wp:posOffset>
                </wp:positionH>
                <wp:positionV relativeFrom="paragraph">
                  <wp:posOffset>5715</wp:posOffset>
                </wp:positionV>
                <wp:extent cx="2750820" cy="1264920"/>
                <wp:effectExtent l="0" t="0" r="11430" b="11430"/>
                <wp:wrapNone/>
                <wp:docPr id="2076310464" name="Rectangle 1"/>
                <wp:cNvGraphicFramePr/>
                <a:graphic xmlns:a="http://schemas.openxmlformats.org/drawingml/2006/main">
                  <a:graphicData uri="http://schemas.microsoft.com/office/word/2010/wordprocessingShape">
                    <wps:wsp>
                      <wps:cNvSpPr/>
                      <wps:spPr>
                        <a:xfrm>
                          <a:off x="0" y="0"/>
                          <a:ext cx="2750820" cy="126492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4858048C" w14:textId="77777777" w:rsidR="00822632" w:rsidRPr="00AB56C6" w:rsidRDefault="00822632" w:rsidP="00822632">
                            <w:pPr>
                              <w:jc w:val="center"/>
                              <w:rPr>
                                <w:b/>
                                <w:bCs/>
                                <w:sz w:val="28"/>
                                <w:szCs w:val="28"/>
                                <w:rtl/>
                                <w:lang w:bidi="ar-EG"/>
                              </w:rPr>
                            </w:pPr>
                            <w:r w:rsidRPr="00AB56C6">
                              <w:rPr>
                                <w:rFonts w:hint="cs"/>
                                <w:b/>
                                <w:bCs/>
                                <w:sz w:val="28"/>
                                <w:szCs w:val="28"/>
                                <w:rtl/>
                                <w:lang w:bidi="ar-EG"/>
                              </w:rPr>
                              <w:t xml:space="preserve">مدير برنامج الدكتوراة </w:t>
                            </w:r>
                          </w:p>
                          <w:p w14:paraId="73B3598E" w14:textId="77777777" w:rsidR="00822632" w:rsidRPr="00AB56C6" w:rsidRDefault="00822632" w:rsidP="00822632">
                            <w:pPr>
                              <w:jc w:val="center"/>
                              <w:rPr>
                                <w:sz w:val="28"/>
                                <w:szCs w:val="28"/>
                                <w:lang w:bidi="ar-EG"/>
                              </w:rPr>
                            </w:pPr>
                            <w:r w:rsidRPr="00AB56C6">
                              <w:rPr>
                                <w:rFonts w:hint="cs"/>
                                <w:b/>
                                <w:bCs/>
                                <w:sz w:val="28"/>
                                <w:szCs w:val="28"/>
                                <w:rtl/>
                                <w:lang w:bidi="ar-EG"/>
                              </w:rPr>
                              <w:t>السيد الدكتور</w:t>
                            </w:r>
                            <w:r w:rsidRPr="00AB56C6">
                              <w:rPr>
                                <w:rFonts w:hint="cs"/>
                                <w:sz w:val="28"/>
                                <w:szCs w:val="28"/>
                                <w:rtl/>
                                <w:lang w:bidi="ar-EG"/>
                              </w:rPr>
                              <w:t xml:space="preserve"> / </w:t>
                            </w:r>
                            <w:r w:rsidRPr="00AB56C6">
                              <w:rPr>
                                <w:rFonts w:hint="cs"/>
                                <w:b/>
                                <w:bCs/>
                                <w:sz w:val="28"/>
                                <w:szCs w:val="28"/>
                                <w:rtl/>
                                <w:lang w:bidi="ar-EG"/>
                              </w:rPr>
                              <w:t xml:space="preserve">محمد بركات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6268B1" id="_x0000_s1029" style="position:absolute;left:0;text-align:left;margin-left:294.6pt;margin-top:.45pt;width:216.6pt;height:99.6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" fillcolor="white [3201]" strokecolor="white [3212]" strokeweight="1pt">
                <v:textbox>
                  <w:txbxContent>
                    <w:p w14:paraId="4858048C" w14:textId="77777777" w:rsidR="00822632" w:rsidRPr="00AB56C6" w:rsidRDefault="00822632" w:rsidP="00822632">
                      <w:pPr>
                        <w:jc w:val="center"/>
                        <w:rPr>
                          <w:b/>
                          <w:bCs/>
                          <w:sz w:val="28"/>
                          <w:szCs w:val="28"/>
                          <w:rtl/>
                          <w:lang w:bidi="ar-EG"/>
                        </w:rPr>
                      </w:pPr>
                      <w:r w:rsidRPr="00AB56C6">
                        <w:rPr>
                          <w:rFonts w:hint="cs"/>
                          <w:b/>
                          <w:bCs/>
                          <w:sz w:val="28"/>
                          <w:szCs w:val="28"/>
                          <w:rtl/>
                          <w:lang w:bidi="ar-EG"/>
                        </w:rPr>
                        <w:t xml:space="preserve">مدير برنامج الدكتوراة </w:t>
                      </w:r>
                    </w:p>
                    <w:p w14:paraId="73B3598E" w14:textId="77777777" w:rsidR="00822632" w:rsidRPr="00AB56C6" w:rsidRDefault="00822632" w:rsidP="00822632">
                      <w:pPr>
                        <w:jc w:val="center"/>
                        <w:rPr>
                          <w:sz w:val="28"/>
                          <w:szCs w:val="28"/>
                          <w:lang w:bidi="ar-EG"/>
                        </w:rPr>
                      </w:pPr>
                      <w:r w:rsidRPr="00AB56C6">
                        <w:rPr>
                          <w:rFonts w:hint="cs"/>
                          <w:b/>
                          <w:bCs/>
                          <w:sz w:val="28"/>
                          <w:szCs w:val="28"/>
                          <w:rtl/>
                          <w:lang w:bidi="ar-EG"/>
                        </w:rPr>
                        <w:t>السيد الدكتور</w:t>
                      </w:r>
                      <w:r w:rsidRPr="00AB56C6">
                        <w:rPr>
                          <w:rFonts w:hint="cs"/>
                          <w:sz w:val="28"/>
                          <w:szCs w:val="28"/>
                          <w:rtl/>
                          <w:lang w:bidi="ar-EG"/>
                        </w:rPr>
                        <w:t xml:space="preserve"> / </w:t>
                      </w:r>
                      <w:r w:rsidRPr="00AB56C6">
                        <w:rPr>
                          <w:rFonts w:hint="cs"/>
                          <w:b/>
                          <w:bCs/>
                          <w:sz w:val="28"/>
                          <w:szCs w:val="28"/>
                          <w:rtl/>
                          <w:lang w:bidi="ar-EG"/>
                        </w:rPr>
                        <w:t xml:space="preserve">محمد بركات </w:t>
                      </w:r>
                    </w:p>
                  </w:txbxContent>
                </v:textbox>
              </v:rect>
            </w:pict>
          </mc:Fallback>
        </mc:AlternateContent>
      </w:r>
      <w:r w:rsidRPr="00891865">
        <w:rPr>
          <w:rFonts w:asciiTheme="majorBidi" w:hAnsiTheme="majorBidi" w:cstheme="majorBidi"/>
          <w:b/>
          <w:bCs/>
          <w:sz w:val="28"/>
          <w:szCs w:val="28"/>
          <w:rtl/>
        </w:rPr>
        <w:t xml:space="preserve">   </w:t>
      </w:r>
      <w:r w:rsidRPr="00891865">
        <w:rPr>
          <w:rFonts w:asciiTheme="majorBidi" w:hAnsiTheme="majorBidi" w:cstheme="majorBidi" w:hint="cs"/>
          <w:b/>
          <w:bCs/>
          <w:sz w:val="28"/>
          <w:szCs w:val="28"/>
        </w:rPr>
        <w:t xml:space="preserve"> </w:t>
      </w:r>
      <w:r w:rsidRPr="00891865">
        <w:rPr>
          <w:rFonts w:asciiTheme="majorBidi" w:hAnsiTheme="majorBidi" w:cstheme="majorBidi"/>
          <w:b/>
          <w:bCs/>
          <w:sz w:val="28"/>
          <w:szCs w:val="28"/>
          <w:rtl/>
        </w:rPr>
        <w:t xml:space="preserve"> </w:t>
      </w:r>
      <w:r w:rsidRPr="00891865">
        <w:rPr>
          <w:rFonts w:asciiTheme="majorBidi" w:hAnsiTheme="majorBidi" w:cstheme="majorBidi"/>
          <w:b/>
          <w:bCs/>
          <w:sz w:val="28"/>
          <w:szCs w:val="28"/>
        </w:rPr>
        <w:t xml:space="preserve">                                                                      </w:t>
      </w:r>
      <w:r w:rsidRPr="00891865">
        <w:rPr>
          <w:rFonts w:asciiTheme="majorBidi" w:hAnsiTheme="majorBidi" w:cstheme="majorBidi"/>
          <w:b/>
          <w:bCs/>
          <w:sz w:val="28"/>
          <w:szCs w:val="28"/>
          <w:rtl/>
        </w:rPr>
        <w:t xml:space="preserve">    </w:t>
      </w:r>
    </w:p>
    <w:p w14:paraId="397CC5A3" w14:textId="77777777" w:rsidR="00822632" w:rsidRPr="00891865" w:rsidRDefault="00822632" w:rsidP="00D55DEE">
      <w:pPr>
        <w:bidi/>
        <w:spacing w:line="360" w:lineRule="auto"/>
        <w:rPr>
          <w:rFonts w:asciiTheme="majorBidi" w:hAnsiTheme="majorBidi" w:cstheme="majorBidi"/>
          <w:b/>
          <w:bCs/>
          <w:sz w:val="28"/>
          <w:szCs w:val="28"/>
          <w:rtl/>
        </w:rPr>
      </w:pPr>
      <w:r w:rsidRPr="00891865">
        <w:rPr>
          <w:rFonts w:asciiTheme="majorBidi" w:hAnsiTheme="majorBidi" w:cstheme="majorBidi"/>
          <w:b/>
          <w:bCs/>
          <w:sz w:val="28"/>
          <w:szCs w:val="28"/>
          <w:rtl/>
        </w:rPr>
        <w:t xml:space="preserve">    </w:t>
      </w:r>
      <w:r w:rsidRPr="00891865">
        <w:rPr>
          <w:rFonts w:asciiTheme="majorBidi" w:hAnsiTheme="majorBidi" w:cstheme="majorBidi"/>
          <w:b/>
          <w:bCs/>
          <w:sz w:val="28"/>
          <w:szCs w:val="28"/>
        </w:rPr>
        <w:t xml:space="preserve">               </w:t>
      </w:r>
      <w:r w:rsidRPr="00891865">
        <w:rPr>
          <w:rFonts w:asciiTheme="majorBidi" w:hAnsiTheme="majorBidi" w:cstheme="majorBidi"/>
          <w:b/>
          <w:bCs/>
          <w:sz w:val="28"/>
          <w:szCs w:val="28"/>
          <w:rtl/>
        </w:rPr>
        <w:t xml:space="preserve">                                                          </w:t>
      </w:r>
      <w:r>
        <w:rPr>
          <w:rFonts w:asciiTheme="majorBidi" w:hAnsiTheme="majorBidi" w:cstheme="majorBidi" w:hint="cs"/>
          <w:b/>
          <w:bCs/>
          <w:sz w:val="28"/>
          <w:szCs w:val="28"/>
          <w:rtl/>
        </w:rPr>
        <w:t xml:space="preserve">               </w:t>
      </w:r>
      <w:r w:rsidRPr="00891865">
        <w:rPr>
          <w:rFonts w:asciiTheme="majorBidi" w:hAnsiTheme="majorBidi" w:cstheme="majorBidi"/>
          <w:b/>
          <w:bCs/>
          <w:sz w:val="28"/>
          <w:szCs w:val="28"/>
          <w:rtl/>
        </w:rPr>
        <w:t xml:space="preserve">        </w:t>
      </w:r>
    </w:p>
    <w:p w14:paraId="02B6D2F6" w14:textId="77777777" w:rsidR="00822632" w:rsidRDefault="00822632" w:rsidP="00D55DEE">
      <w:pPr>
        <w:pStyle w:val="paragraph"/>
        <w:bidi/>
        <w:spacing w:before="0" w:beforeAutospacing="0" w:after="0" w:afterAutospacing="0"/>
        <w:jc w:val="center"/>
        <w:textAlignment w:val="baseline"/>
        <w:rPr>
          <w:sz w:val="18"/>
          <w:szCs w:val="18"/>
          <w:rtl/>
        </w:rPr>
      </w:pPr>
      <w:r>
        <w:rPr>
          <w:rStyle w:val="eop"/>
          <w:sz w:val="28"/>
          <w:szCs w:val="28"/>
          <w:rtl/>
        </w:rPr>
        <w:t> </w:t>
      </w:r>
    </w:p>
    <w:p w14:paraId="3AC7EB8D" w14:textId="77777777" w:rsidR="00822632" w:rsidRDefault="00822632" w:rsidP="00D55DEE">
      <w:pPr>
        <w:bidi/>
        <w:rPr>
          <w:rtl/>
        </w:rPr>
      </w:pPr>
    </w:p>
    <w:p w14:paraId="0BFAA133" w14:textId="77777777" w:rsidR="0012283C" w:rsidRDefault="0012283C" w:rsidP="00D55DEE">
      <w:pPr>
        <w:bidi/>
        <w:rPr>
          <w:rtl/>
        </w:rPr>
      </w:pPr>
    </w:p>
    <w:p w14:paraId="0984B23E" w14:textId="77777777" w:rsidR="0012283C" w:rsidRDefault="0012283C" w:rsidP="00D55DEE">
      <w:pPr>
        <w:bidi/>
        <w:rPr>
          <w:rtl/>
        </w:rPr>
      </w:pPr>
    </w:p>
    <w:p w14:paraId="72F92972" w14:textId="77777777" w:rsidR="0012283C" w:rsidRDefault="0012283C" w:rsidP="00D55DEE">
      <w:pPr>
        <w:bidi/>
        <w:rPr>
          <w:rtl/>
        </w:rPr>
      </w:pPr>
    </w:p>
    <w:p w14:paraId="26DFA0F8" w14:textId="77777777" w:rsidR="004C20C6" w:rsidRDefault="004C20C6" w:rsidP="00D55DEE">
      <w:pPr>
        <w:bidi/>
        <w:spacing w:after="120" w:line="240" w:lineRule="auto"/>
        <w:jc w:val="center"/>
        <w:rPr>
          <w:rFonts w:asciiTheme="majorHAnsi" w:hAnsiTheme="majorHAnsi" w:cs="Simplified Arabic"/>
          <w:b/>
          <w:bCs/>
          <w:color w:val="FF0000"/>
          <w:sz w:val="28"/>
          <w:szCs w:val="28"/>
          <w:rtl/>
        </w:rPr>
      </w:pPr>
    </w:p>
    <w:p w14:paraId="6C2F165E" w14:textId="77777777" w:rsidR="004C20C6" w:rsidRPr="007F4102" w:rsidRDefault="004C20C6" w:rsidP="00D55DEE">
      <w:pPr>
        <w:bidi/>
        <w:spacing w:after="120" w:line="240" w:lineRule="auto"/>
        <w:jc w:val="lowKashida"/>
        <w:rPr>
          <w:rFonts w:asciiTheme="majorHAnsi" w:eastAsia="Times New Roman" w:hAnsiTheme="majorHAnsi" w:cs="Simplified Arabic"/>
          <w:sz w:val="28"/>
          <w:szCs w:val="28"/>
          <w:rtl/>
          <w:lang w:bidi="ar-EG"/>
        </w:rPr>
      </w:pPr>
    </w:p>
    <w:p w14:paraId="657A10E7" w14:textId="77777777" w:rsidR="004C20C6" w:rsidRPr="007F4102" w:rsidRDefault="004C20C6" w:rsidP="00D55DEE">
      <w:pPr>
        <w:bidi/>
        <w:spacing w:after="120" w:line="240" w:lineRule="auto"/>
        <w:rPr>
          <w:rFonts w:asciiTheme="majorHAnsi" w:eastAsia="Calibri" w:hAnsiTheme="majorHAnsi" w:cs="Simplified Arabic"/>
          <w:sz w:val="28"/>
          <w:szCs w:val="28"/>
          <w:rtl/>
          <w:lang w:bidi="ar-EG"/>
        </w:rPr>
      </w:pPr>
    </w:p>
    <w:p w14:paraId="16E75865" w14:textId="77777777" w:rsidR="004C20C6" w:rsidRPr="007F4102" w:rsidRDefault="004C20C6" w:rsidP="00D55DEE">
      <w:pPr>
        <w:bidi/>
        <w:spacing w:after="120" w:line="240" w:lineRule="auto"/>
        <w:jc w:val="center"/>
        <w:rPr>
          <w:rFonts w:asciiTheme="majorHAnsi" w:eastAsia="Calibri" w:hAnsiTheme="majorHAnsi" w:cs="Simplified Arabic"/>
          <w:sz w:val="28"/>
          <w:szCs w:val="28"/>
          <w:lang w:bidi="ar-EG"/>
        </w:rPr>
      </w:pPr>
      <w:r w:rsidRPr="007F4102">
        <w:rPr>
          <w:rFonts w:asciiTheme="majorHAnsi" w:eastAsia="Calibri" w:hAnsiTheme="majorHAnsi" w:cs="Simplified Arabic"/>
          <w:noProof/>
          <w:sz w:val="28"/>
          <w:szCs w:val="28"/>
        </w:rPr>
        <w:drawing>
          <wp:anchor distT="0" distB="0" distL="114300" distR="114300" simplePos="0" relativeHeight="251671552" behindDoc="1" locked="0" layoutInCell="1" allowOverlap="1" wp14:anchorId="3F57060B" wp14:editId="088FB3AF">
            <wp:simplePos x="0" y="0"/>
            <wp:positionH relativeFrom="column">
              <wp:posOffset>1779905</wp:posOffset>
            </wp:positionH>
            <wp:positionV relativeFrom="paragraph">
              <wp:posOffset>153035</wp:posOffset>
            </wp:positionV>
            <wp:extent cx="2414905" cy="1051560"/>
            <wp:effectExtent l="0" t="0" r="4445" b="0"/>
            <wp:wrapTight wrapText="bothSides">
              <wp:wrapPolygon edited="0">
                <wp:start x="0" y="0"/>
                <wp:lineTo x="0" y="21130"/>
                <wp:lineTo x="21469" y="21130"/>
                <wp:lineTo x="21469" y="0"/>
                <wp:lineTo x="0" y="0"/>
              </wp:wrapPolygon>
            </wp:wrapTight>
            <wp:docPr id="1135481532" name="صورة 232" descr="D:\word\أشكال بسم الله\البسملة\أمل .jpg"/>
            <wp:cNvGraphicFramePr/>
            <a:graphic xmlns:a="http://schemas.openxmlformats.org/drawingml/2006/main">
              <a:graphicData uri="http://schemas.openxmlformats.org/drawingml/2006/picture">
                <pic:pic xmlns:pic="http://schemas.openxmlformats.org/drawingml/2006/picture">
                  <pic:nvPicPr>
                    <pic:cNvPr id="3" name="صورة 3" descr="D:\word\أشكال بسم الله\البسملة\أمل .jpg"/>
                    <pic:cNvPicPr/>
                  </pic:nvPicPr>
                  <pic:blipFill>
                    <a:blip r:embed="rId9" cstate="print">
                      <a:biLevel thresh="75000"/>
                      <a:extLst>
                        <a:ext uri="{BEBA8EAE-BF5A-486C-A8C5-ECC9F3942E4B}">
                          <a14:imgProps xmlns:a14="http://schemas.microsoft.com/office/drawing/2010/main">
                            <a14:imgLayer r:embed="rId10">
                              <a14:imgEffect>
                                <a14:saturation sat="180000"/>
                              </a14:imgEffect>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2414905" cy="10515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36D270" w14:textId="77777777" w:rsidR="004C20C6" w:rsidRPr="007F4102" w:rsidRDefault="004C20C6" w:rsidP="00D55DEE">
      <w:pPr>
        <w:bidi/>
        <w:spacing w:after="120" w:line="240" w:lineRule="auto"/>
        <w:jc w:val="center"/>
        <w:rPr>
          <w:rFonts w:asciiTheme="majorHAnsi" w:eastAsia="Calibri" w:hAnsiTheme="majorHAnsi" w:cs="Simplified Arabic"/>
          <w:sz w:val="28"/>
          <w:szCs w:val="28"/>
          <w:lang w:bidi="ar-EG"/>
        </w:rPr>
      </w:pPr>
    </w:p>
    <w:p w14:paraId="0633F1ED" w14:textId="77777777" w:rsidR="004C20C6" w:rsidRPr="007F4102" w:rsidRDefault="004C20C6" w:rsidP="00D55DEE">
      <w:pPr>
        <w:bidi/>
        <w:spacing w:after="120" w:line="240" w:lineRule="auto"/>
        <w:jc w:val="center"/>
        <w:rPr>
          <w:rFonts w:asciiTheme="majorHAnsi" w:eastAsia="Calibri" w:hAnsiTheme="majorHAnsi" w:cs="Simplified Arabic"/>
          <w:sz w:val="28"/>
          <w:szCs w:val="28"/>
        </w:rPr>
      </w:pPr>
    </w:p>
    <w:p w14:paraId="11D4BF68" w14:textId="77777777" w:rsidR="004C20C6" w:rsidRPr="007F4102" w:rsidRDefault="004C20C6" w:rsidP="00D55DEE">
      <w:pPr>
        <w:bidi/>
        <w:spacing w:after="120" w:line="240" w:lineRule="auto"/>
        <w:jc w:val="center"/>
        <w:rPr>
          <w:rFonts w:asciiTheme="majorHAnsi" w:eastAsia="Calibri" w:hAnsiTheme="majorHAnsi" w:cs="Simplified Arabic"/>
          <w:b/>
          <w:bCs/>
          <w:sz w:val="28"/>
          <w:szCs w:val="28"/>
          <w:rtl/>
        </w:rPr>
      </w:pPr>
    </w:p>
    <w:p w14:paraId="29BFB600" w14:textId="77777777" w:rsidR="004C20C6" w:rsidRPr="007F4102" w:rsidRDefault="004C20C6" w:rsidP="00D55DEE">
      <w:pPr>
        <w:bidi/>
        <w:spacing w:after="120" w:line="240" w:lineRule="auto"/>
        <w:jc w:val="center"/>
        <w:rPr>
          <w:rFonts w:asciiTheme="majorHAnsi" w:eastAsia="Calibri" w:hAnsiTheme="majorHAnsi" w:cs="Simplified Arabic"/>
          <w:b/>
          <w:bCs/>
          <w:sz w:val="28"/>
          <w:szCs w:val="28"/>
          <w:rtl/>
        </w:rPr>
      </w:pPr>
    </w:p>
    <w:p w14:paraId="6E7F4C7A" w14:textId="437691D3" w:rsidR="004C20C6" w:rsidRPr="007F4102" w:rsidRDefault="00D55DEE" w:rsidP="003E0D78">
      <w:pPr>
        <w:bidi/>
        <w:spacing w:after="120" w:line="240" w:lineRule="auto"/>
        <w:jc w:val="center"/>
        <w:rPr>
          <w:rFonts w:asciiTheme="majorHAnsi" w:eastAsia="Calibri" w:hAnsiTheme="majorHAnsi" w:cs="Simplified Arabic"/>
          <w:b/>
          <w:bCs/>
          <w:sz w:val="28"/>
          <w:szCs w:val="28"/>
          <w:rtl/>
        </w:rPr>
      </w:pPr>
      <w:r>
        <w:rPr>
          <w:rFonts w:asciiTheme="majorHAnsi" w:eastAsia="Calibri" w:hAnsiTheme="majorHAnsi" w:cs="Simplified Arabic" w:hint="cs"/>
          <w:b/>
          <w:bCs/>
          <w:sz w:val="28"/>
          <w:szCs w:val="28"/>
          <w:rtl/>
        </w:rPr>
        <w:t>(</w:t>
      </w:r>
      <w:r w:rsidR="004C20C6" w:rsidRPr="007F4102">
        <w:rPr>
          <w:rFonts w:asciiTheme="majorHAnsi" w:eastAsia="Calibri" w:hAnsiTheme="majorHAnsi" w:cs="Simplified Arabic"/>
          <w:b/>
          <w:bCs/>
          <w:sz w:val="28"/>
          <w:szCs w:val="28"/>
          <w:rtl/>
        </w:rPr>
        <w:t>وَعَلَّمَكَ مَا لَمْ تَكُن تَعْلَمُ وَكَانَ فَضْلُ اللَّهِ عَلَيْكَ عَظِيمًا</w:t>
      </w:r>
      <w:r>
        <w:rPr>
          <w:rFonts w:asciiTheme="majorHAnsi" w:eastAsia="Calibri" w:hAnsiTheme="majorHAnsi" w:cs="Simplified Arabic" w:hint="cs"/>
          <w:b/>
          <w:bCs/>
          <w:sz w:val="28"/>
          <w:szCs w:val="28"/>
          <w:rtl/>
        </w:rPr>
        <w:t>)</w:t>
      </w:r>
      <w:r w:rsidR="004C20C6" w:rsidRPr="007F4102">
        <w:rPr>
          <w:rFonts w:asciiTheme="majorHAnsi" w:eastAsia="Calibri" w:hAnsiTheme="majorHAnsi" w:cs="Simplified Arabic"/>
          <w:b/>
          <w:bCs/>
          <w:sz w:val="28"/>
          <w:szCs w:val="28"/>
          <w:rtl/>
        </w:rPr>
        <w:t xml:space="preserve"> سورة النساء الآية 113</w:t>
      </w:r>
    </w:p>
    <w:p w14:paraId="24A5E340" w14:textId="77777777" w:rsidR="004C20C6" w:rsidRPr="007F4102" w:rsidRDefault="004C20C6" w:rsidP="00D55DEE">
      <w:pPr>
        <w:bidi/>
        <w:spacing w:after="120" w:line="240" w:lineRule="auto"/>
        <w:jc w:val="right"/>
        <w:rPr>
          <w:rFonts w:asciiTheme="majorHAnsi" w:eastAsia="Calibri" w:hAnsiTheme="majorHAnsi" w:cs="Simplified Arabic"/>
          <w:b/>
          <w:bCs/>
          <w:sz w:val="28"/>
          <w:szCs w:val="28"/>
          <w:rtl/>
        </w:rPr>
      </w:pPr>
      <w:r w:rsidRPr="007F4102">
        <w:rPr>
          <w:rFonts w:asciiTheme="majorHAnsi" w:eastAsia="Calibri" w:hAnsiTheme="majorHAnsi" w:cs="Simplified Arabic"/>
          <w:b/>
          <w:bCs/>
          <w:sz w:val="28"/>
          <w:szCs w:val="28"/>
          <w:rtl/>
        </w:rPr>
        <w:t>صدق الله العظيم</w:t>
      </w:r>
    </w:p>
    <w:p w14:paraId="0B0BDCB4" w14:textId="77777777" w:rsidR="004C20C6" w:rsidRPr="007F4102" w:rsidRDefault="004C20C6" w:rsidP="00D55DEE">
      <w:pPr>
        <w:bidi/>
        <w:spacing w:after="120" w:line="240" w:lineRule="auto"/>
        <w:rPr>
          <w:rFonts w:asciiTheme="majorHAnsi" w:hAnsiTheme="majorHAnsi" w:cs="Simplified Arabic"/>
          <w:sz w:val="28"/>
          <w:szCs w:val="28"/>
          <w:rtl/>
          <w:lang w:bidi="ar-EG"/>
        </w:rPr>
      </w:pPr>
    </w:p>
    <w:p w14:paraId="611E9FAF" w14:textId="77777777" w:rsidR="004C20C6" w:rsidRPr="007F4102" w:rsidRDefault="004C20C6" w:rsidP="00D55DEE">
      <w:pPr>
        <w:bidi/>
        <w:spacing w:after="120" w:line="240" w:lineRule="auto"/>
        <w:rPr>
          <w:rFonts w:asciiTheme="majorHAnsi" w:hAnsiTheme="majorHAnsi" w:cs="Simplified Arabic"/>
          <w:sz w:val="28"/>
          <w:szCs w:val="28"/>
          <w:rtl/>
          <w:lang w:bidi="ar-EG"/>
        </w:rPr>
      </w:pPr>
    </w:p>
    <w:p w14:paraId="6EE0E28D" w14:textId="77777777" w:rsidR="004C20C6" w:rsidRPr="007F4102" w:rsidRDefault="004C20C6" w:rsidP="00D55DEE">
      <w:pPr>
        <w:bidi/>
        <w:spacing w:after="120" w:line="240" w:lineRule="auto"/>
        <w:rPr>
          <w:rFonts w:asciiTheme="majorHAnsi" w:hAnsiTheme="majorHAnsi" w:cs="Simplified Arabic"/>
          <w:sz w:val="28"/>
          <w:szCs w:val="28"/>
          <w:rtl/>
          <w:lang w:bidi="ar-EG"/>
        </w:rPr>
      </w:pPr>
    </w:p>
    <w:p w14:paraId="44601D3B" w14:textId="77777777" w:rsidR="004C20C6" w:rsidRPr="007F4102" w:rsidRDefault="004C20C6" w:rsidP="00D55DEE">
      <w:pPr>
        <w:bidi/>
        <w:spacing w:after="120" w:line="240" w:lineRule="auto"/>
        <w:rPr>
          <w:rFonts w:asciiTheme="majorHAnsi" w:hAnsiTheme="majorHAnsi" w:cs="Simplified Arabic"/>
          <w:sz w:val="28"/>
          <w:szCs w:val="28"/>
          <w:rtl/>
          <w:lang w:bidi="ar-EG"/>
        </w:rPr>
      </w:pPr>
    </w:p>
    <w:p w14:paraId="364E2A64" w14:textId="77777777" w:rsidR="004C20C6" w:rsidRPr="007F4102" w:rsidRDefault="004C20C6" w:rsidP="00D55DEE">
      <w:pPr>
        <w:bidi/>
        <w:spacing w:after="120" w:line="240" w:lineRule="auto"/>
        <w:rPr>
          <w:rFonts w:asciiTheme="majorHAnsi" w:hAnsiTheme="majorHAnsi" w:cs="Simplified Arabic"/>
          <w:sz w:val="28"/>
          <w:szCs w:val="28"/>
          <w:rtl/>
          <w:lang w:bidi="ar-EG"/>
        </w:rPr>
      </w:pPr>
    </w:p>
    <w:p w14:paraId="6FBCFC84" w14:textId="77777777" w:rsidR="004C20C6" w:rsidRPr="007F4102" w:rsidRDefault="004C20C6" w:rsidP="00D55DEE">
      <w:pPr>
        <w:bidi/>
        <w:spacing w:after="120" w:line="240" w:lineRule="auto"/>
        <w:rPr>
          <w:rFonts w:asciiTheme="majorHAnsi" w:hAnsiTheme="majorHAnsi" w:cs="Simplified Arabic"/>
          <w:sz w:val="28"/>
          <w:szCs w:val="28"/>
          <w:rtl/>
          <w:lang w:bidi="ar-EG"/>
        </w:rPr>
      </w:pPr>
    </w:p>
    <w:p w14:paraId="40304B04" w14:textId="77777777" w:rsidR="004C20C6" w:rsidRPr="007F4102" w:rsidRDefault="004C20C6" w:rsidP="00D55DEE">
      <w:pPr>
        <w:bidi/>
        <w:spacing w:after="120" w:line="240" w:lineRule="auto"/>
        <w:rPr>
          <w:rFonts w:asciiTheme="majorHAnsi" w:hAnsiTheme="majorHAnsi" w:cs="Simplified Arabic"/>
          <w:sz w:val="28"/>
          <w:szCs w:val="28"/>
          <w:rtl/>
          <w:lang w:bidi="ar-EG"/>
        </w:rPr>
      </w:pPr>
    </w:p>
    <w:p w14:paraId="17BAA40F" w14:textId="77777777" w:rsidR="004C20C6" w:rsidRPr="007F4102" w:rsidRDefault="004C20C6" w:rsidP="00D55DEE">
      <w:pPr>
        <w:bidi/>
        <w:spacing w:after="120" w:line="240" w:lineRule="auto"/>
        <w:rPr>
          <w:rFonts w:asciiTheme="majorHAnsi" w:hAnsiTheme="majorHAnsi" w:cs="Simplified Arabic"/>
          <w:sz w:val="28"/>
          <w:szCs w:val="28"/>
          <w:rtl/>
          <w:lang w:bidi="ar-EG"/>
        </w:rPr>
      </w:pPr>
    </w:p>
    <w:p w14:paraId="6E34917D" w14:textId="77777777" w:rsidR="004C20C6" w:rsidRPr="007F4102" w:rsidRDefault="004C20C6" w:rsidP="00D55DEE">
      <w:pPr>
        <w:bidi/>
        <w:spacing w:after="120" w:line="240" w:lineRule="auto"/>
        <w:rPr>
          <w:rFonts w:asciiTheme="majorHAnsi" w:hAnsiTheme="majorHAnsi" w:cs="Simplified Arabic"/>
          <w:sz w:val="28"/>
          <w:szCs w:val="28"/>
          <w:rtl/>
          <w:lang w:bidi="ar-EG"/>
        </w:rPr>
      </w:pPr>
    </w:p>
    <w:p w14:paraId="71BE5188" w14:textId="77777777" w:rsidR="004C20C6" w:rsidRPr="007F4102" w:rsidRDefault="004C20C6" w:rsidP="00D55DEE">
      <w:pPr>
        <w:bidi/>
        <w:spacing w:after="120" w:line="240" w:lineRule="auto"/>
        <w:rPr>
          <w:rFonts w:asciiTheme="majorHAnsi" w:hAnsiTheme="majorHAnsi" w:cs="Simplified Arabic"/>
          <w:sz w:val="28"/>
          <w:szCs w:val="28"/>
          <w:rtl/>
          <w:lang w:bidi="ar-EG"/>
        </w:rPr>
      </w:pPr>
    </w:p>
    <w:p w14:paraId="2D4AC89E" w14:textId="77777777" w:rsidR="004C20C6" w:rsidRDefault="004C20C6" w:rsidP="00D55DEE">
      <w:pPr>
        <w:bidi/>
        <w:spacing w:after="120" w:line="240" w:lineRule="auto"/>
        <w:rPr>
          <w:rFonts w:asciiTheme="majorHAnsi" w:hAnsiTheme="majorHAnsi" w:cs="Simplified Arabic"/>
          <w:sz w:val="28"/>
          <w:szCs w:val="28"/>
          <w:rtl/>
          <w:lang w:bidi="ar-EG"/>
        </w:rPr>
      </w:pPr>
    </w:p>
    <w:p w14:paraId="28FF12C4" w14:textId="77777777" w:rsidR="004C20C6" w:rsidRDefault="004C20C6" w:rsidP="00D55DEE">
      <w:pPr>
        <w:bidi/>
        <w:spacing w:after="120" w:line="240" w:lineRule="auto"/>
        <w:rPr>
          <w:rFonts w:asciiTheme="majorHAnsi" w:hAnsiTheme="majorHAnsi" w:cs="Simplified Arabic"/>
          <w:sz w:val="28"/>
          <w:szCs w:val="28"/>
          <w:rtl/>
          <w:lang w:bidi="ar-EG"/>
        </w:rPr>
      </w:pPr>
    </w:p>
    <w:p w14:paraId="6610C2BD" w14:textId="77777777" w:rsidR="004C20C6" w:rsidRPr="007F4102" w:rsidRDefault="004C20C6" w:rsidP="00D55DEE">
      <w:pPr>
        <w:bidi/>
        <w:spacing w:after="120" w:line="240" w:lineRule="auto"/>
        <w:rPr>
          <w:rFonts w:asciiTheme="majorHAnsi" w:hAnsiTheme="majorHAnsi" w:cs="Simplified Arabic"/>
          <w:sz w:val="28"/>
          <w:szCs w:val="28"/>
          <w:rtl/>
          <w:lang w:bidi="ar-EG"/>
        </w:rPr>
      </w:pPr>
    </w:p>
    <w:p w14:paraId="2C0BBA48" w14:textId="77777777" w:rsidR="004C20C6" w:rsidRPr="007F4102" w:rsidRDefault="004C20C6" w:rsidP="00D55DEE">
      <w:pPr>
        <w:bidi/>
        <w:spacing w:after="120" w:line="240" w:lineRule="auto"/>
        <w:rPr>
          <w:rFonts w:asciiTheme="majorHAnsi" w:eastAsia="Times New Roman" w:hAnsiTheme="majorHAnsi" w:cs="Simplified Arabic"/>
          <w:color w:val="000000"/>
          <w:sz w:val="28"/>
          <w:szCs w:val="28"/>
          <w:rtl/>
          <w:lang w:bidi="ar-EG"/>
        </w:rPr>
      </w:pPr>
    </w:p>
    <w:p w14:paraId="58F62C07" w14:textId="77777777" w:rsidR="004C20C6" w:rsidRPr="00E536B7" w:rsidRDefault="004C20C6" w:rsidP="00D55DEE">
      <w:pPr>
        <w:tabs>
          <w:tab w:val="left" w:pos="3641"/>
          <w:tab w:val="center" w:pos="4295"/>
        </w:tabs>
        <w:bidi/>
        <w:spacing w:after="120" w:line="240" w:lineRule="auto"/>
        <w:ind w:firstLine="284"/>
        <w:rPr>
          <w:rFonts w:asciiTheme="majorHAnsi" w:eastAsia="Times New Roman" w:hAnsiTheme="majorHAnsi" w:cs="Simplified Arabic"/>
          <w:b/>
          <w:bCs/>
          <w:color w:val="FF0000"/>
          <w:sz w:val="24"/>
          <w:szCs w:val="24"/>
          <w:rtl/>
          <w:lang w:bidi="ar-EG"/>
        </w:rPr>
      </w:pPr>
      <w:r w:rsidRPr="007F4102">
        <w:rPr>
          <w:rFonts w:asciiTheme="majorHAnsi" w:eastAsia="Times New Roman" w:hAnsiTheme="majorHAnsi" w:cs="Simplified Arabic"/>
          <w:color w:val="000000"/>
          <w:sz w:val="28"/>
          <w:szCs w:val="28"/>
          <w:rtl/>
          <w:lang w:bidi="ar-EG"/>
        </w:rPr>
        <w:tab/>
      </w:r>
      <w:r w:rsidRPr="00E536B7">
        <w:rPr>
          <w:rFonts w:asciiTheme="majorHAnsi" w:eastAsia="Times New Roman" w:hAnsiTheme="majorHAnsi" w:cs="Simplified Arabic"/>
          <w:b/>
          <w:bCs/>
          <w:color w:val="000000"/>
          <w:sz w:val="24"/>
          <w:szCs w:val="24"/>
          <w:rtl/>
          <w:lang w:bidi="ar-EG"/>
        </w:rPr>
        <w:t>شكر وتقدير</w:t>
      </w:r>
    </w:p>
    <w:p w14:paraId="7703FA82" w14:textId="77777777" w:rsidR="004C20C6" w:rsidRPr="00E536B7" w:rsidRDefault="004C20C6" w:rsidP="00D55DEE">
      <w:pPr>
        <w:bidi/>
        <w:spacing w:after="120" w:line="240" w:lineRule="auto"/>
        <w:rPr>
          <w:rFonts w:asciiTheme="majorHAnsi" w:eastAsia="Times New Roman" w:hAnsiTheme="majorHAnsi" w:cs="Simplified Arabic"/>
          <w:sz w:val="24"/>
          <w:szCs w:val="24"/>
          <w:lang w:bidi="ar-EG"/>
        </w:rPr>
      </w:pPr>
      <w:r w:rsidRPr="00E536B7">
        <w:rPr>
          <w:rFonts w:asciiTheme="majorHAnsi" w:eastAsia="Times New Roman" w:hAnsiTheme="majorHAnsi" w:cs="Simplified Arabic"/>
          <w:sz w:val="24"/>
          <w:szCs w:val="24"/>
          <w:rtl/>
        </w:rPr>
        <w:t>الحمد</w:t>
      </w:r>
      <w:r w:rsidRPr="00E536B7">
        <w:rPr>
          <w:rFonts w:asciiTheme="majorHAnsi" w:eastAsia="Times New Roman" w:hAnsiTheme="majorHAnsi" w:cs="Simplified Arabic" w:hint="cs"/>
          <w:sz w:val="24"/>
          <w:szCs w:val="24"/>
          <w:rtl/>
        </w:rPr>
        <w:t xml:space="preserve"> </w:t>
      </w:r>
      <w:r w:rsidRPr="00E536B7">
        <w:rPr>
          <w:rFonts w:asciiTheme="majorHAnsi" w:eastAsia="Times New Roman" w:hAnsiTheme="majorHAnsi" w:cs="Simplified Arabic"/>
          <w:sz w:val="24"/>
          <w:szCs w:val="24"/>
          <w:rtl/>
        </w:rPr>
        <w:t>لله رب العالمين على ما أنعم ووفق وله الشكر على ما أولى وأكرم وأشهد أن لا إله إلا الله وحده لا شريك له وأشهد أن محمدًا عبده ورسوله صل الله عليه وسلم</w:t>
      </w:r>
      <w:r w:rsidRPr="00E536B7">
        <w:rPr>
          <w:rFonts w:asciiTheme="majorHAnsi" w:eastAsia="Times New Roman" w:hAnsiTheme="majorHAnsi" w:cs="Simplified Arabic"/>
          <w:sz w:val="24"/>
          <w:szCs w:val="24"/>
          <w:lang w:bidi="ar-EG"/>
        </w:rPr>
        <w:t>.</w:t>
      </w:r>
    </w:p>
    <w:p w14:paraId="6EAE31A1" w14:textId="77777777" w:rsidR="004C20C6" w:rsidRPr="00E536B7" w:rsidRDefault="004C20C6" w:rsidP="00D55DEE">
      <w:pPr>
        <w:bidi/>
        <w:spacing w:after="120" w:line="240" w:lineRule="auto"/>
        <w:rPr>
          <w:rFonts w:asciiTheme="majorHAnsi" w:eastAsia="Times New Roman" w:hAnsiTheme="majorHAnsi" w:cs="Simplified Arabic"/>
          <w:sz w:val="24"/>
          <w:szCs w:val="24"/>
          <w:rtl/>
          <w:lang w:bidi="ar-EG"/>
        </w:rPr>
      </w:pPr>
      <w:r w:rsidRPr="00E536B7">
        <w:rPr>
          <w:rFonts w:asciiTheme="majorHAnsi" w:eastAsia="Times New Roman" w:hAnsiTheme="majorHAnsi" w:cs="Simplified Arabic"/>
          <w:sz w:val="24"/>
          <w:szCs w:val="24"/>
          <w:rtl/>
        </w:rPr>
        <w:t xml:space="preserve">أما بعد وانطلاقًا من قول النبي صل الله عليه وسلم: "من لا يشكر الناس لا يشكر الله" أتقدم بخالص الشكر والتقدير لكل من </w:t>
      </w:r>
      <w:r w:rsidRPr="00E536B7">
        <w:rPr>
          <w:rFonts w:asciiTheme="majorHAnsi" w:eastAsia="Times New Roman" w:hAnsiTheme="majorHAnsi" w:cs="Simplified Arabic" w:hint="cs"/>
          <w:sz w:val="24"/>
          <w:szCs w:val="24"/>
          <w:rtl/>
        </w:rPr>
        <w:t>دعم</w:t>
      </w:r>
      <w:r w:rsidRPr="00E536B7">
        <w:rPr>
          <w:rFonts w:asciiTheme="majorHAnsi" w:eastAsia="Times New Roman" w:hAnsiTheme="majorHAnsi" w:cs="Simplified Arabic"/>
          <w:sz w:val="24"/>
          <w:szCs w:val="24"/>
          <w:rtl/>
        </w:rPr>
        <w:t xml:space="preserve"> </w:t>
      </w:r>
      <w:r w:rsidRPr="00E536B7">
        <w:rPr>
          <w:rFonts w:asciiTheme="majorHAnsi" w:eastAsia="Times New Roman" w:hAnsiTheme="majorHAnsi" w:cs="Simplified Arabic" w:hint="cs"/>
          <w:sz w:val="24"/>
          <w:szCs w:val="24"/>
          <w:rtl/>
        </w:rPr>
        <w:t>ل</w:t>
      </w:r>
      <w:r w:rsidRPr="00E536B7">
        <w:rPr>
          <w:rFonts w:asciiTheme="majorHAnsi" w:eastAsia="Times New Roman" w:hAnsiTheme="majorHAnsi" w:cs="Simplified Arabic"/>
          <w:sz w:val="24"/>
          <w:szCs w:val="24"/>
          <w:rtl/>
        </w:rPr>
        <w:t>إنجاز هذا العمل وساعدني حتى خروجه بهذه الصورة</w:t>
      </w:r>
      <w:r w:rsidRPr="00E536B7">
        <w:rPr>
          <w:rFonts w:asciiTheme="majorHAnsi" w:eastAsia="Times New Roman" w:hAnsiTheme="majorHAnsi" w:cs="Simplified Arabic"/>
          <w:sz w:val="24"/>
          <w:szCs w:val="24"/>
          <w:lang w:bidi="ar-EG"/>
        </w:rPr>
        <w:t>.</w:t>
      </w:r>
    </w:p>
    <w:p w14:paraId="2BB2D69D" w14:textId="77777777" w:rsidR="004C20C6" w:rsidRPr="00E536B7" w:rsidRDefault="004C20C6" w:rsidP="00D55DEE">
      <w:pPr>
        <w:bidi/>
        <w:spacing w:after="120" w:line="240" w:lineRule="auto"/>
        <w:rPr>
          <w:rFonts w:asciiTheme="majorHAnsi" w:eastAsia="Times New Roman" w:hAnsiTheme="majorHAnsi" w:cs="Simplified Arabic"/>
          <w:sz w:val="24"/>
          <w:szCs w:val="24"/>
          <w:lang w:bidi="ar-EG"/>
        </w:rPr>
      </w:pPr>
      <w:r w:rsidRPr="00E536B7">
        <w:rPr>
          <w:rFonts w:asciiTheme="majorHAnsi" w:eastAsia="Times New Roman" w:hAnsiTheme="majorHAnsi" w:cs="Simplified Arabic"/>
          <w:sz w:val="24"/>
          <w:szCs w:val="24"/>
          <w:rtl/>
        </w:rPr>
        <w:t xml:space="preserve">كما أتقدم </w:t>
      </w:r>
      <w:r w:rsidRPr="00E536B7">
        <w:rPr>
          <w:rFonts w:asciiTheme="majorHAnsi" w:eastAsia="Times New Roman" w:hAnsiTheme="majorHAnsi" w:cs="Simplified Arabic" w:hint="cs"/>
          <w:sz w:val="24"/>
          <w:szCs w:val="24"/>
          <w:rtl/>
        </w:rPr>
        <w:t>بجزيل</w:t>
      </w:r>
      <w:r w:rsidRPr="00E536B7">
        <w:rPr>
          <w:rFonts w:asciiTheme="majorHAnsi" w:eastAsia="Times New Roman" w:hAnsiTheme="majorHAnsi" w:cs="Simplified Arabic"/>
          <w:sz w:val="24"/>
          <w:szCs w:val="24"/>
          <w:rtl/>
        </w:rPr>
        <w:t xml:space="preserve"> الشكر والتقدير إلى والديّ العزيزين على دعمهما المستمر</w:t>
      </w:r>
      <w:r w:rsidRPr="00E536B7">
        <w:rPr>
          <w:rFonts w:asciiTheme="majorHAnsi" w:eastAsia="Times New Roman" w:hAnsiTheme="majorHAnsi" w:cs="Simplified Arabic" w:hint="cs"/>
          <w:sz w:val="24"/>
          <w:szCs w:val="24"/>
          <w:rtl/>
        </w:rPr>
        <w:t xml:space="preserve"> </w:t>
      </w:r>
      <w:r w:rsidRPr="00E536B7">
        <w:rPr>
          <w:rFonts w:asciiTheme="majorHAnsi" w:eastAsia="Times New Roman" w:hAnsiTheme="majorHAnsi" w:cs="Simplified Arabic"/>
          <w:sz w:val="24"/>
          <w:szCs w:val="24"/>
          <w:rtl/>
        </w:rPr>
        <w:t xml:space="preserve">وإلى أخي وأخواتي على ما قدموه من دعم معنوي كان </w:t>
      </w:r>
      <w:r w:rsidRPr="00E536B7">
        <w:rPr>
          <w:rFonts w:asciiTheme="majorHAnsi" w:eastAsia="Times New Roman" w:hAnsiTheme="majorHAnsi" w:cs="Simplified Arabic" w:hint="cs"/>
          <w:sz w:val="24"/>
          <w:szCs w:val="24"/>
          <w:rtl/>
        </w:rPr>
        <w:t>له أثر كبير</w:t>
      </w:r>
      <w:r w:rsidRPr="00E536B7">
        <w:rPr>
          <w:rFonts w:asciiTheme="majorHAnsi" w:eastAsia="Times New Roman" w:hAnsiTheme="majorHAnsi" w:cs="Simplified Arabic"/>
          <w:sz w:val="24"/>
          <w:szCs w:val="24"/>
          <w:rtl/>
        </w:rPr>
        <w:t xml:space="preserve"> في إتمام هذا العمل</w:t>
      </w:r>
      <w:r w:rsidRPr="00E536B7">
        <w:rPr>
          <w:rFonts w:asciiTheme="majorHAnsi" w:eastAsia="Times New Roman" w:hAnsiTheme="majorHAnsi" w:cs="Simplified Arabic" w:hint="cs"/>
          <w:sz w:val="24"/>
          <w:szCs w:val="24"/>
          <w:rtl/>
        </w:rPr>
        <w:t xml:space="preserve"> </w:t>
      </w:r>
      <w:r w:rsidRPr="00E536B7">
        <w:rPr>
          <w:rFonts w:asciiTheme="majorHAnsi" w:eastAsia="Times New Roman" w:hAnsiTheme="majorHAnsi" w:cs="Simplified Arabic"/>
          <w:sz w:val="24"/>
          <w:szCs w:val="24"/>
          <w:rtl/>
        </w:rPr>
        <w:t>وكذلك إلى أسرتي الكريمة على دعمهم وتشجيعهم الدائم</w:t>
      </w:r>
      <w:r w:rsidRPr="00E536B7">
        <w:rPr>
          <w:rFonts w:asciiTheme="majorHAnsi" w:eastAsia="Times New Roman" w:hAnsiTheme="majorHAnsi" w:cs="Simplified Arabic"/>
          <w:sz w:val="24"/>
          <w:szCs w:val="24"/>
          <w:lang w:bidi="ar-EG"/>
        </w:rPr>
        <w:t>.</w:t>
      </w:r>
    </w:p>
    <w:p w14:paraId="06E018E2" w14:textId="77777777" w:rsidR="004C20C6" w:rsidRPr="00E536B7" w:rsidRDefault="004C20C6" w:rsidP="00D55DEE">
      <w:pPr>
        <w:bidi/>
        <w:spacing w:after="120" w:line="240" w:lineRule="auto"/>
        <w:rPr>
          <w:rFonts w:asciiTheme="majorHAnsi" w:eastAsia="Times New Roman" w:hAnsiTheme="majorHAnsi" w:cs="Simplified Arabic"/>
          <w:sz w:val="24"/>
          <w:szCs w:val="24"/>
          <w:lang w:bidi="ar-EG"/>
        </w:rPr>
      </w:pPr>
    </w:p>
    <w:p w14:paraId="5E275364" w14:textId="77777777" w:rsidR="004C20C6" w:rsidRPr="00E536B7" w:rsidRDefault="004C20C6" w:rsidP="00D55DEE">
      <w:pPr>
        <w:bidi/>
        <w:spacing w:after="120" w:line="240" w:lineRule="auto"/>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br w:type="page"/>
      </w:r>
    </w:p>
    <w:p w14:paraId="25B7137F" w14:textId="77777777" w:rsidR="004C20C6" w:rsidRPr="00E536B7" w:rsidRDefault="004C20C6" w:rsidP="00D55DEE">
      <w:pPr>
        <w:bidi/>
        <w:spacing w:after="120" w:line="240" w:lineRule="auto"/>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lastRenderedPageBreak/>
        <w:t>المستخلص (</w:t>
      </w:r>
      <w:r w:rsidRPr="00E536B7">
        <w:rPr>
          <w:rFonts w:asciiTheme="majorHAnsi" w:hAnsiTheme="majorHAnsi" w:cs="Simplified Arabic"/>
          <w:b/>
          <w:bCs/>
          <w:sz w:val="24"/>
          <w:szCs w:val="24"/>
          <w:lang w:bidi="ar-EG"/>
        </w:rPr>
        <w:t>Abstract</w:t>
      </w:r>
      <w:r w:rsidRPr="00E536B7">
        <w:rPr>
          <w:rFonts w:asciiTheme="majorHAnsi" w:hAnsiTheme="majorHAnsi" w:cs="Simplified Arabic"/>
          <w:b/>
          <w:bCs/>
          <w:sz w:val="24"/>
          <w:szCs w:val="24"/>
          <w:rtl/>
          <w:lang w:bidi="ar-EG"/>
        </w:rPr>
        <w:t>)</w:t>
      </w:r>
    </w:p>
    <w:p w14:paraId="7B73C5C0" w14:textId="77777777" w:rsidR="004C20C6" w:rsidRPr="00E536B7" w:rsidRDefault="004C20C6" w:rsidP="00D55DEE">
      <w:pPr>
        <w:bidi/>
        <w:spacing w:after="120" w:line="240" w:lineRule="auto"/>
        <w:jc w:val="both"/>
        <w:rPr>
          <w:rFonts w:asciiTheme="majorHAnsi" w:hAnsiTheme="majorHAnsi" w:cs="Simplified Arabic"/>
          <w:sz w:val="24"/>
          <w:szCs w:val="24"/>
        </w:rPr>
      </w:pPr>
      <w:r w:rsidRPr="00E536B7">
        <w:rPr>
          <w:rFonts w:asciiTheme="majorHAnsi" w:hAnsiTheme="majorHAnsi" w:cs="Simplified Arabic"/>
          <w:sz w:val="24"/>
          <w:szCs w:val="24"/>
          <w:rtl/>
        </w:rPr>
        <w:t>تتمثل مشكلة الدراسة في تزايد الحاجة إلى تنمية الموارد البشرية في شركات النفط والغاز بالمملكة العربية السعودية، في ظل التغيرات المتسارعة في بيئة الأعمال، وما يفرضه ذلك من ضرورة رفع كفاءة الأداء وتحسين إنتاجية الموظفين. وعلى الرغم من الاهتمام المتزايد بالتدريب، إلا أن مدى فاعليته في تحسين الإنتاجية لا يزال بحاجة إلى قياس وتحليل علمي دقيق، خاصة في القطاعات الحيوية</w:t>
      </w:r>
      <w:r w:rsidRPr="00E536B7">
        <w:rPr>
          <w:rFonts w:asciiTheme="majorHAnsi" w:hAnsiTheme="majorHAnsi" w:cs="Simplified Arabic"/>
          <w:sz w:val="24"/>
          <w:szCs w:val="24"/>
        </w:rPr>
        <w:t>.</w:t>
      </w:r>
    </w:p>
    <w:p w14:paraId="2376560E" w14:textId="77777777" w:rsidR="004C20C6" w:rsidRPr="00E536B7" w:rsidRDefault="004C20C6" w:rsidP="00D55DEE">
      <w:pPr>
        <w:bidi/>
        <w:spacing w:after="120" w:line="240" w:lineRule="auto"/>
        <w:jc w:val="both"/>
        <w:rPr>
          <w:rFonts w:asciiTheme="majorHAnsi" w:hAnsiTheme="majorHAnsi" w:cs="Simplified Arabic"/>
          <w:sz w:val="24"/>
          <w:szCs w:val="24"/>
        </w:rPr>
      </w:pPr>
      <w:r w:rsidRPr="00E536B7">
        <w:rPr>
          <w:rFonts w:asciiTheme="majorHAnsi" w:hAnsiTheme="majorHAnsi" w:cs="Simplified Arabic"/>
          <w:sz w:val="24"/>
          <w:szCs w:val="24"/>
          <w:rtl/>
        </w:rPr>
        <w:t>اعتمدت الدراسة على المنهج الوصفي التحليلي والمنهج التطبيقي، حيث تم جمع البيانات باستخدام استبانة وُزعت على عينة من العاملين في شركات النفط والغاز. وتم تحليل البيانات باستخدام برنامج</w:t>
      </w:r>
      <w:r w:rsidRPr="00E536B7">
        <w:rPr>
          <w:rFonts w:asciiTheme="majorHAnsi" w:hAnsiTheme="majorHAnsi" w:cs="Simplified Arabic"/>
          <w:sz w:val="24"/>
          <w:szCs w:val="24"/>
        </w:rPr>
        <w:t xml:space="preserve"> SPSS</w:t>
      </w:r>
      <w:r w:rsidRPr="00E536B7">
        <w:rPr>
          <w:rFonts w:asciiTheme="majorHAnsi" w:hAnsiTheme="majorHAnsi" w:cs="Simplified Arabic"/>
          <w:sz w:val="24"/>
          <w:szCs w:val="24"/>
          <w:rtl/>
        </w:rPr>
        <w:t>، مع التحقق من صدق وثبات أداة الدراسة، حيث أظهرت النتائج مستويات مرتفعة من الموثوقية، مما يعزز دقة النتائج المستخلصة</w:t>
      </w:r>
      <w:r w:rsidRPr="00E536B7">
        <w:rPr>
          <w:rFonts w:asciiTheme="majorHAnsi" w:hAnsiTheme="majorHAnsi" w:cs="Simplified Arabic"/>
          <w:sz w:val="24"/>
          <w:szCs w:val="24"/>
        </w:rPr>
        <w:t>.</w:t>
      </w:r>
    </w:p>
    <w:p w14:paraId="0DD021F1" w14:textId="77777777" w:rsidR="004C20C6" w:rsidRPr="00E536B7" w:rsidRDefault="004C20C6" w:rsidP="00D55DEE">
      <w:pPr>
        <w:bidi/>
        <w:spacing w:after="120" w:line="240" w:lineRule="auto"/>
        <w:jc w:val="both"/>
        <w:rPr>
          <w:rFonts w:asciiTheme="majorHAnsi" w:hAnsiTheme="majorHAnsi" w:cs="Simplified Arabic"/>
          <w:sz w:val="24"/>
          <w:szCs w:val="24"/>
        </w:rPr>
      </w:pPr>
      <w:r w:rsidRPr="00E536B7">
        <w:rPr>
          <w:rFonts w:asciiTheme="majorHAnsi" w:hAnsiTheme="majorHAnsi" w:cs="Simplified Arabic"/>
          <w:sz w:val="24"/>
          <w:szCs w:val="24"/>
          <w:rtl/>
        </w:rPr>
        <w:t>أظهرت نتائج الدراسة أن مستوى الاهتمام بالتدريب في الشركات محل الدراسة مرتفع، كما أن مستوى إنتاجي</w:t>
      </w:r>
      <w:r w:rsidRPr="00E536B7">
        <w:rPr>
          <w:rFonts w:asciiTheme="majorHAnsi" w:hAnsiTheme="majorHAnsi" w:cs="Simplified Arabic" w:hint="cs"/>
          <w:sz w:val="24"/>
          <w:szCs w:val="24"/>
          <w:rtl/>
        </w:rPr>
        <w:t>ه</w:t>
      </w:r>
      <w:r w:rsidRPr="00E536B7">
        <w:rPr>
          <w:rFonts w:asciiTheme="majorHAnsi" w:hAnsiTheme="majorHAnsi" w:cs="Simplified Arabic"/>
          <w:sz w:val="24"/>
          <w:szCs w:val="24"/>
          <w:rtl/>
        </w:rPr>
        <w:t xml:space="preserve"> الموظفين يتسم بالإيجابية. كما تبين وجود علاق</w:t>
      </w:r>
      <w:r w:rsidRPr="00E536B7">
        <w:rPr>
          <w:rFonts w:asciiTheme="majorHAnsi" w:hAnsiTheme="majorHAnsi" w:cs="Simplified Arabic" w:hint="cs"/>
          <w:sz w:val="24"/>
          <w:szCs w:val="24"/>
          <w:rtl/>
        </w:rPr>
        <w:t>ه</w:t>
      </w:r>
      <w:r w:rsidRPr="00E536B7">
        <w:rPr>
          <w:rFonts w:asciiTheme="majorHAnsi" w:hAnsiTheme="majorHAnsi" w:cs="Simplified Arabic"/>
          <w:sz w:val="24"/>
          <w:szCs w:val="24"/>
          <w:rtl/>
        </w:rPr>
        <w:t xml:space="preserve"> طردية ذات دلالة إحصائية بين التدريب وإنتاجية الموظفين،</w:t>
      </w:r>
      <w:r w:rsidRPr="00E536B7">
        <w:rPr>
          <w:rFonts w:asciiTheme="majorHAnsi" w:hAnsiTheme="majorHAnsi" w:cs="Simplified Arabic" w:hint="cs"/>
          <w:sz w:val="24"/>
          <w:szCs w:val="24"/>
          <w:rtl/>
        </w:rPr>
        <w:t xml:space="preserve"> و</w:t>
      </w:r>
      <w:r w:rsidRPr="00E536B7">
        <w:rPr>
          <w:rFonts w:asciiTheme="majorHAnsi" w:hAnsiTheme="majorHAnsi" w:cs="Simplified Arabic"/>
          <w:sz w:val="24"/>
          <w:szCs w:val="24"/>
          <w:rtl/>
        </w:rPr>
        <w:t>ي</w:t>
      </w:r>
      <w:r w:rsidRPr="00E536B7">
        <w:rPr>
          <w:rFonts w:asciiTheme="majorHAnsi" w:hAnsiTheme="majorHAnsi" w:cs="Simplified Arabic" w:hint="cs"/>
          <w:sz w:val="24"/>
          <w:szCs w:val="24"/>
          <w:rtl/>
        </w:rPr>
        <w:t>مثل التدريب</w:t>
      </w:r>
      <w:r w:rsidRPr="00E536B7">
        <w:rPr>
          <w:rFonts w:asciiTheme="majorHAnsi" w:hAnsiTheme="majorHAnsi" w:cs="Simplified Arabic"/>
          <w:sz w:val="24"/>
          <w:szCs w:val="24"/>
          <w:rtl/>
        </w:rPr>
        <w:t xml:space="preserve"> نسبة (47.5%) من التغير في مستوى الأداء الوظيفي. بالإضافة إلى ذلك، أظهرت النتائج أن الخصائص الديموغرافية مثل العمر والخبرة والمستوى التعليمي لها تأثير إيجابي في مدى الاستفادة من البرامج التدريبية</w:t>
      </w:r>
      <w:r w:rsidRPr="00E536B7">
        <w:rPr>
          <w:rFonts w:asciiTheme="majorHAnsi" w:hAnsiTheme="majorHAnsi" w:cs="Simplified Arabic"/>
          <w:sz w:val="24"/>
          <w:szCs w:val="24"/>
        </w:rPr>
        <w:t>.</w:t>
      </w:r>
    </w:p>
    <w:p w14:paraId="04B2DFA3" w14:textId="77777777" w:rsidR="004C20C6" w:rsidRPr="00E536B7" w:rsidRDefault="004C20C6" w:rsidP="00D55DEE">
      <w:pPr>
        <w:bidi/>
        <w:spacing w:after="120" w:line="240" w:lineRule="auto"/>
        <w:jc w:val="both"/>
        <w:rPr>
          <w:rFonts w:asciiTheme="majorHAnsi" w:hAnsiTheme="majorHAnsi" w:cs="Simplified Arabic"/>
          <w:sz w:val="24"/>
          <w:szCs w:val="24"/>
        </w:rPr>
      </w:pPr>
      <w:r w:rsidRPr="00E536B7">
        <w:rPr>
          <w:rFonts w:asciiTheme="majorHAnsi" w:hAnsiTheme="majorHAnsi" w:cs="Simplified Arabic"/>
          <w:sz w:val="24"/>
          <w:szCs w:val="24"/>
          <w:rtl/>
        </w:rPr>
        <w:t>تتمثل الدلالة التطبيقية للدراسة في أهمية تعزيز الاستثمار في التدريب المستمر، وتطوير البرامج التدريبية بما يتوافق مع احتياجات العاملين، مع تبني أساليب تقييم فعالة لقياس العائد من التدريب. كما تؤكد النتائج ضرورة توظيف التقنيات الحديثة في التدريب، وتعزيز ثقافة التعلم المؤسسي، بما يسهم في تحسين الكفاءة المؤسسية وتحقيق الاستدامة. وتقترح الدراسة إجراء بحوث مستقبلية تتناول العلاقة بين التدريب والتحول الرقمي والثقافة التنظيمية والعائد على الاستثمار</w:t>
      </w:r>
      <w:r w:rsidRPr="00E536B7">
        <w:rPr>
          <w:rFonts w:asciiTheme="majorHAnsi" w:hAnsiTheme="majorHAnsi" w:cs="Simplified Arabic"/>
          <w:sz w:val="24"/>
          <w:szCs w:val="24"/>
        </w:rPr>
        <w:t>.</w:t>
      </w:r>
    </w:p>
    <w:p w14:paraId="5D3A35D2" w14:textId="77777777" w:rsidR="004C20C6" w:rsidRPr="00E536B7" w:rsidRDefault="004C20C6" w:rsidP="00D55DEE">
      <w:pPr>
        <w:bidi/>
        <w:spacing w:after="120" w:line="240" w:lineRule="auto"/>
        <w:rPr>
          <w:rFonts w:asciiTheme="majorHAnsi" w:hAnsiTheme="majorHAnsi" w:cs="Simplified Arabic"/>
          <w:sz w:val="24"/>
          <w:szCs w:val="24"/>
          <w:rtl/>
          <w:lang w:bidi="ar-EG"/>
        </w:rPr>
      </w:pPr>
    </w:p>
    <w:p w14:paraId="1D2FAFAE" w14:textId="77777777" w:rsidR="004C20C6" w:rsidRPr="00E536B7" w:rsidRDefault="004C20C6" w:rsidP="00D55DEE">
      <w:pPr>
        <w:bidi/>
        <w:spacing w:after="120" w:line="240" w:lineRule="auto"/>
        <w:rPr>
          <w:rFonts w:asciiTheme="majorHAnsi" w:hAnsiTheme="majorHAnsi" w:cs="Simplified Arabic"/>
          <w:sz w:val="24"/>
          <w:szCs w:val="24"/>
          <w:rtl/>
          <w:lang w:bidi="ar-EG"/>
        </w:rPr>
      </w:pPr>
    </w:p>
    <w:p w14:paraId="49735963" w14:textId="77777777" w:rsidR="004C20C6" w:rsidRPr="00E536B7" w:rsidRDefault="004C20C6" w:rsidP="00D55DEE">
      <w:pPr>
        <w:bidi/>
        <w:spacing w:after="120" w:line="240" w:lineRule="auto"/>
        <w:rPr>
          <w:rFonts w:asciiTheme="majorHAnsi" w:hAnsiTheme="majorHAnsi" w:cs="Simplified Arabic"/>
          <w:sz w:val="24"/>
          <w:szCs w:val="24"/>
          <w:rtl/>
          <w:lang w:bidi="ar-EG"/>
        </w:rPr>
      </w:pPr>
    </w:p>
    <w:p w14:paraId="69390720" w14:textId="77777777" w:rsidR="004C20C6" w:rsidRPr="00E536B7" w:rsidRDefault="004C20C6" w:rsidP="00D55DEE">
      <w:pPr>
        <w:bidi/>
        <w:spacing w:after="120" w:line="240" w:lineRule="auto"/>
        <w:rPr>
          <w:rFonts w:asciiTheme="majorHAnsi" w:hAnsiTheme="majorHAnsi" w:cs="Simplified Arabic"/>
          <w:sz w:val="24"/>
          <w:szCs w:val="24"/>
          <w:rtl/>
          <w:lang w:bidi="ar-EG"/>
        </w:rPr>
      </w:pPr>
    </w:p>
    <w:p w14:paraId="4BD34080" w14:textId="77777777" w:rsidR="004C20C6" w:rsidRPr="00E536B7" w:rsidRDefault="004C20C6" w:rsidP="00D55DEE">
      <w:pPr>
        <w:bidi/>
        <w:spacing w:after="120" w:line="240" w:lineRule="auto"/>
        <w:rPr>
          <w:rFonts w:asciiTheme="majorHAnsi" w:eastAsia="Times New Roman" w:hAnsiTheme="majorHAnsi" w:cs="Simplified Arabic"/>
          <w:noProof/>
          <w:sz w:val="24"/>
          <w:szCs w:val="24"/>
          <w:rtl/>
          <w:lang w:bidi="ar-EG"/>
        </w:rPr>
      </w:pPr>
      <w:r w:rsidRPr="00E536B7">
        <w:rPr>
          <w:rFonts w:asciiTheme="majorHAnsi" w:eastAsia="Times New Roman" w:hAnsiTheme="majorHAnsi" w:cs="Simplified Arabic"/>
          <w:noProof/>
          <w:sz w:val="24"/>
          <w:szCs w:val="24"/>
          <w:rtl/>
          <w:lang w:bidi="ar-EG"/>
        </w:rPr>
        <w:br w:type="page"/>
      </w:r>
    </w:p>
    <w:p w14:paraId="025E3B3B" w14:textId="77777777" w:rsidR="004C20C6" w:rsidRPr="00E536B7" w:rsidRDefault="004C20C6" w:rsidP="00D55DEE">
      <w:pPr>
        <w:bidi/>
        <w:spacing w:after="120" w:line="240" w:lineRule="auto"/>
        <w:jc w:val="center"/>
        <w:rPr>
          <w:rFonts w:asciiTheme="majorHAnsi" w:eastAsia="Times New Roman" w:hAnsiTheme="majorHAnsi" w:cs="Simplified Arabic"/>
          <w:noProof/>
          <w:sz w:val="24"/>
          <w:szCs w:val="24"/>
          <w:rtl/>
          <w:lang w:bidi="ar-EG"/>
        </w:rPr>
      </w:pPr>
      <w:r w:rsidRPr="00E536B7">
        <w:rPr>
          <w:rFonts w:asciiTheme="majorHAnsi" w:eastAsia="Times New Roman" w:hAnsiTheme="majorHAnsi" w:cs="Simplified Arabic"/>
          <w:noProof/>
          <w:sz w:val="24"/>
          <w:szCs w:val="24"/>
          <w:rtl/>
          <w:lang w:bidi="ar-EG"/>
        </w:rPr>
        <w:lastRenderedPageBreak/>
        <w:t>محتوى الدراسة</w:t>
      </w:r>
    </w:p>
    <w:tbl>
      <w:tblPr>
        <w:bidiVisual/>
        <w:tblW w:w="9443" w:type="dxa"/>
        <w:jc w:val="center"/>
        <w:tblBorders>
          <w:top w:val="thinThickSmallGap" w:sz="12" w:space="0" w:color="auto"/>
          <w:left w:val="thinThickSmallGap" w:sz="12" w:space="0" w:color="auto"/>
          <w:bottom w:val="thinThickSmallGap" w:sz="12" w:space="0" w:color="auto"/>
          <w:right w:val="thinThickSmallGap" w:sz="12" w:space="0" w:color="auto"/>
          <w:insideH w:val="single" w:sz="4" w:space="0" w:color="auto"/>
          <w:insideV w:val="single" w:sz="4" w:space="0" w:color="auto"/>
        </w:tblBorders>
        <w:tblLook w:val="04A0" w:firstRow="1" w:lastRow="0" w:firstColumn="1" w:lastColumn="0" w:noHBand="0" w:noVBand="1"/>
      </w:tblPr>
      <w:tblGrid>
        <w:gridCol w:w="8167"/>
        <w:gridCol w:w="1276"/>
      </w:tblGrid>
      <w:tr w:rsidR="004C20C6" w:rsidRPr="00E536B7" w14:paraId="7D12E0E4" w14:textId="77777777" w:rsidTr="00217069">
        <w:trPr>
          <w:tblHeader/>
          <w:jc w:val="center"/>
        </w:trPr>
        <w:tc>
          <w:tcPr>
            <w:tcW w:w="8167" w:type="dxa"/>
            <w:tcBorders>
              <w:top w:val="thinThickSmallGap" w:sz="12" w:space="0" w:color="auto"/>
              <w:bottom w:val="single" w:sz="4" w:space="0" w:color="auto"/>
            </w:tcBorders>
            <w:vAlign w:val="center"/>
            <w:hideMark/>
          </w:tcPr>
          <w:p w14:paraId="7412F9E8" w14:textId="77777777" w:rsidR="004C20C6" w:rsidRPr="00E536B7" w:rsidRDefault="004C20C6" w:rsidP="00D55DEE">
            <w:pPr>
              <w:widowControl w:val="0"/>
              <w:tabs>
                <w:tab w:val="left" w:pos="768"/>
                <w:tab w:val="left" w:pos="910"/>
              </w:tabs>
              <w:bidi/>
              <w:spacing w:after="120" w:line="240" w:lineRule="auto"/>
              <w:jc w:val="center"/>
              <w:outlineLvl w:val="3"/>
              <w:rPr>
                <w:rFonts w:asciiTheme="majorHAnsi" w:eastAsia="Times New Roman" w:hAnsiTheme="majorHAnsi" w:cs="Simplified Arabic"/>
                <w:noProof/>
                <w:sz w:val="24"/>
                <w:szCs w:val="24"/>
                <w:lang w:bidi="ar-EG"/>
              </w:rPr>
            </w:pPr>
            <w:r w:rsidRPr="00E536B7">
              <w:rPr>
                <w:rFonts w:asciiTheme="majorHAnsi" w:eastAsia="Times New Roman" w:hAnsiTheme="majorHAnsi" w:cs="Simplified Arabic"/>
                <w:noProof/>
                <w:sz w:val="24"/>
                <w:szCs w:val="24"/>
                <w:rtl/>
                <w:lang w:bidi="ar-EG"/>
              </w:rPr>
              <w:t>المحــــــتوى</w:t>
            </w:r>
          </w:p>
        </w:tc>
        <w:tc>
          <w:tcPr>
            <w:tcW w:w="1276" w:type="dxa"/>
            <w:tcBorders>
              <w:top w:val="thinThickSmallGap" w:sz="12" w:space="0" w:color="auto"/>
              <w:bottom w:val="single" w:sz="4" w:space="0" w:color="auto"/>
            </w:tcBorders>
            <w:vAlign w:val="center"/>
            <w:hideMark/>
          </w:tcPr>
          <w:p w14:paraId="170A3152" w14:textId="77777777" w:rsidR="004C20C6" w:rsidRPr="00E536B7" w:rsidRDefault="004C20C6" w:rsidP="00D55DEE">
            <w:pPr>
              <w:widowControl w:val="0"/>
              <w:tabs>
                <w:tab w:val="left" w:pos="768"/>
                <w:tab w:val="left" w:pos="910"/>
              </w:tabs>
              <w:bidi/>
              <w:spacing w:after="120" w:line="240" w:lineRule="auto"/>
              <w:jc w:val="center"/>
              <w:outlineLvl w:val="3"/>
              <w:rPr>
                <w:rFonts w:asciiTheme="majorHAnsi" w:eastAsia="Times New Roman" w:hAnsiTheme="majorHAnsi" w:cs="Simplified Arabic"/>
                <w:noProof/>
                <w:sz w:val="24"/>
                <w:szCs w:val="24"/>
                <w:lang w:bidi="ar-EG"/>
              </w:rPr>
            </w:pPr>
            <w:r w:rsidRPr="00E536B7">
              <w:rPr>
                <w:rFonts w:asciiTheme="majorHAnsi" w:eastAsia="Times New Roman" w:hAnsiTheme="majorHAnsi" w:cs="Simplified Arabic"/>
                <w:noProof/>
                <w:sz w:val="24"/>
                <w:szCs w:val="24"/>
                <w:rtl/>
                <w:lang w:bidi="ar-EG"/>
              </w:rPr>
              <w:t>الصفحة</w:t>
            </w:r>
          </w:p>
        </w:tc>
      </w:tr>
      <w:tr w:rsidR="004C20C6" w:rsidRPr="00E536B7" w14:paraId="3FA2EC2A" w14:textId="77777777" w:rsidTr="00217069">
        <w:trPr>
          <w:jc w:val="center"/>
        </w:trPr>
        <w:tc>
          <w:tcPr>
            <w:tcW w:w="8167" w:type="dxa"/>
            <w:tcBorders>
              <w:top w:val="single" w:sz="4" w:space="0" w:color="auto"/>
              <w:bottom w:val="single" w:sz="4" w:space="0" w:color="auto"/>
            </w:tcBorders>
            <w:vAlign w:val="center"/>
          </w:tcPr>
          <w:p w14:paraId="584A7D51" w14:textId="77777777" w:rsidR="004C20C6" w:rsidRPr="00E536B7" w:rsidRDefault="004C20C6" w:rsidP="00D55DEE">
            <w:pPr>
              <w:widowControl w:val="0"/>
              <w:tabs>
                <w:tab w:val="left" w:pos="768"/>
                <w:tab w:val="left" w:pos="910"/>
              </w:tabs>
              <w:bidi/>
              <w:spacing w:after="120" w:line="240" w:lineRule="auto"/>
              <w:jc w:val="center"/>
              <w:outlineLvl w:val="3"/>
              <w:rPr>
                <w:rFonts w:asciiTheme="majorHAnsi" w:eastAsia="Times New Roman" w:hAnsiTheme="majorHAnsi" w:cs="Simplified Arabic"/>
                <w:noProof/>
                <w:sz w:val="24"/>
                <w:szCs w:val="24"/>
                <w:lang w:bidi="ar-EG"/>
              </w:rPr>
            </w:pPr>
            <w:r w:rsidRPr="00E536B7">
              <w:rPr>
                <w:rFonts w:asciiTheme="majorHAnsi" w:eastAsia="Times New Roman" w:hAnsiTheme="majorHAnsi" w:cs="Simplified Arabic"/>
                <w:noProof/>
                <w:sz w:val="24"/>
                <w:szCs w:val="24"/>
                <w:rtl/>
                <w:lang w:bidi="ar-EG"/>
              </w:rPr>
              <w:t>الباب الأول: الإطار النظري للدراسة</w:t>
            </w:r>
          </w:p>
        </w:tc>
        <w:tc>
          <w:tcPr>
            <w:tcW w:w="1276" w:type="dxa"/>
            <w:tcBorders>
              <w:top w:val="single" w:sz="4" w:space="0" w:color="auto"/>
              <w:bottom w:val="single" w:sz="4" w:space="0" w:color="auto"/>
            </w:tcBorders>
            <w:vAlign w:val="center"/>
          </w:tcPr>
          <w:p w14:paraId="3CB67B3F" w14:textId="77777777" w:rsidR="004C20C6" w:rsidRPr="00E536B7" w:rsidRDefault="004C20C6" w:rsidP="00D55DEE">
            <w:pPr>
              <w:widowControl w:val="0"/>
              <w:tabs>
                <w:tab w:val="left" w:pos="768"/>
                <w:tab w:val="left" w:pos="910"/>
              </w:tabs>
              <w:bidi/>
              <w:spacing w:after="120" w:line="240" w:lineRule="auto"/>
              <w:rPr>
                <w:rFonts w:asciiTheme="majorHAnsi" w:eastAsia="Times New Roman" w:hAnsiTheme="majorHAnsi" w:cs="Simplified Arabic"/>
                <w:noProof/>
                <w:sz w:val="24"/>
                <w:szCs w:val="24"/>
                <w:lang w:bidi="ar-EG"/>
              </w:rPr>
            </w:pPr>
          </w:p>
        </w:tc>
      </w:tr>
      <w:tr w:rsidR="004C20C6" w:rsidRPr="00E536B7" w14:paraId="1ECEB789" w14:textId="77777777" w:rsidTr="00217069">
        <w:trPr>
          <w:jc w:val="center"/>
        </w:trPr>
        <w:tc>
          <w:tcPr>
            <w:tcW w:w="8167" w:type="dxa"/>
            <w:tcBorders>
              <w:top w:val="single" w:sz="4" w:space="0" w:color="auto"/>
              <w:bottom w:val="thinThickSmallGap" w:sz="12" w:space="0" w:color="auto"/>
            </w:tcBorders>
            <w:vAlign w:val="center"/>
            <w:hideMark/>
          </w:tcPr>
          <w:p w14:paraId="684ADDA6" w14:textId="77777777" w:rsidR="004C20C6" w:rsidRPr="00E536B7" w:rsidRDefault="004C20C6" w:rsidP="00D55DEE">
            <w:pPr>
              <w:widowControl w:val="0"/>
              <w:tabs>
                <w:tab w:val="left" w:pos="768"/>
                <w:tab w:val="left" w:pos="910"/>
              </w:tabs>
              <w:bidi/>
              <w:spacing w:after="120" w:line="240" w:lineRule="auto"/>
              <w:jc w:val="center"/>
              <w:outlineLvl w:val="3"/>
              <w:rPr>
                <w:rFonts w:asciiTheme="majorHAnsi" w:eastAsia="Times New Roman" w:hAnsiTheme="majorHAnsi" w:cs="Simplified Arabic"/>
                <w:noProof/>
                <w:sz w:val="24"/>
                <w:szCs w:val="24"/>
                <w:lang w:bidi="ar-EG"/>
              </w:rPr>
            </w:pPr>
            <w:r w:rsidRPr="00E536B7">
              <w:rPr>
                <w:rFonts w:asciiTheme="majorHAnsi" w:eastAsia="Times New Roman" w:hAnsiTheme="majorHAnsi" w:cs="Simplified Arabic"/>
                <w:noProof/>
                <w:sz w:val="24"/>
                <w:szCs w:val="24"/>
                <w:rtl/>
                <w:lang w:bidi="ar-EG"/>
              </w:rPr>
              <w:t>الفصل الأول: مدخل مشكلة الدراسة وأهميتها</w:t>
            </w:r>
          </w:p>
        </w:tc>
        <w:tc>
          <w:tcPr>
            <w:tcW w:w="1276" w:type="dxa"/>
            <w:tcBorders>
              <w:top w:val="single" w:sz="4" w:space="0" w:color="auto"/>
              <w:bottom w:val="thinThickSmallGap" w:sz="12" w:space="0" w:color="auto"/>
            </w:tcBorders>
            <w:vAlign w:val="center"/>
          </w:tcPr>
          <w:p w14:paraId="1B2613B5" w14:textId="77777777" w:rsidR="004C20C6" w:rsidRPr="00E536B7" w:rsidRDefault="004C20C6" w:rsidP="00D55DEE">
            <w:pPr>
              <w:widowControl w:val="0"/>
              <w:tabs>
                <w:tab w:val="left" w:pos="768"/>
                <w:tab w:val="left" w:pos="910"/>
              </w:tabs>
              <w:bidi/>
              <w:spacing w:after="120" w:line="240" w:lineRule="auto"/>
              <w:ind w:left="156"/>
              <w:contextualSpacing/>
              <w:outlineLvl w:val="3"/>
              <w:rPr>
                <w:rFonts w:asciiTheme="majorHAnsi" w:eastAsia="Times New Roman" w:hAnsiTheme="majorHAnsi" w:cs="Simplified Arabic"/>
                <w:noProof/>
                <w:sz w:val="24"/>
                <w:szCs w:val="24"/>
                <w:lang w:bidi="ar-EG"/>
              </w:rPr>
            </w:pPr>
          </w:p>
        </w:tc>
      </w:tr>
      <w:tr w:rsidR="004C20C6" w:rsidRPr="00E536B7" w14:paraId="3D9AAF87" w14:textId="77777777" w:rsidTr="00217069">
        <w:trPr>
          <w:jc w:val="center"/>
        </w:trPr>
        <w:tc>
          <w:tcPr>
            <w:tcW w:w="8167" w:type="dxa"/>
            <w:tcBorders>
              <w:top w:val="thinThickSmallGap" w:sz="12" w:space="0" w:color="auto"/>
            </w:tcBorders>
            <w:hideMark/>
          </w:tcPr>
          <w:p w14:paraId="7B63BFC2" w14:textId="77777777" w:rsidR="004C20C6" w:rsidRPr="00E536B7" w:rsidRDefault="004C20C6" w:rsidP="00D55DEE">
            <w:pPr>
              <w:bidi/>
              <w:spacing w:after="120" w:line="240" w:lineRule="auto"/>
              <w:rPr>
                <w:rFonts w:asciiTheme="majorHAnsi" w:eastAsia="Calibri" w:hAnsiTheme="majorHAnsi" w:cs="Simplified Arabic"/>
                <w:sz w:val="24"/>
                <w:szCs w:val="24"/>
                <w:lang w:bidi="ar-EG"/>
              </w:rPr>
            </w:pPr>
            <w:r w:rsidRPr="00E536B7">
              <w:rPr>
                <w:rFonts w:asciiTheme="majorHAnsi" w:eastAsia="Calibri" w:hAnsiTheme="majorHAnsi" w:cs="Simplified Arabic"/>
                <w:sz w:val="24"/>
                <w:szCs w:val="24"/>
                <w:rtl/>
              </w:rPr>
              <w:t>أولا: مقدمة الدراسة</w:t>
            </w:r>
          </w:p>
        </w:tc>
        <w:tc>
          <w:tcPr>
            <w:tcW w:w="1276" w:type="dxa"/>
            <w:tcBorders>
              <w:top w:val="thinThickSmallGap" w:sz="12" w:space="0" w:color="auto"/>
            </w:tcBorders>
            <w:vAlign w:val="center"/>
          </w:tcPr>
          <w:p w14:paraId="3CC07022" w14:textId="77777777" w:rsidR="004C20C6" w:rsidRPr="00E536B7" w:rsidRDefault="004C20C6" w:rsidP="00D55DEE">
            <w:pPr>
              <w:widowControl w:val="0"/>
              <w:bidi/>
              <w:spacing w:after="120" w:line="240" w:lineRule="auto"/>
              <w:jc w:val="center"/>
              <w:rPr>
                <w:rFonts w:asciiTheme="majorHAnsi" w:eastAsia="Times New Roman" w:hAnsiTheme="majorHAnsi" w:cs="Simplified Arabic"/>
                <w:b/>
                <w:bCs/>
                <w:noProof/>
                <w:sz w:val="24"/>
                <w:szCs w:val="24"/>
                <w:lang w:bidi="ar-EG"/>
              </w:rPr>
            </w:pPr>
            <w:r w:rsidRPr="00E536B7">
              <w:rPr>
                <w:rFonts w:asciiTheme="majorHAnsi" w:eastAsia="Times New Roman" w:hAnsiTheme="majorHAnsi" w:cs="Simplified Arabic"/>
                <w:b/>
                <w:bCs/>
                <w:noProof/>
                <w:sz w:val="24"/>
                <w:szCs w:val="24"/>
                <w:rtl/>
                <w:lang w:bidi="ar-EG"/>
              </w:rPr>
              <w:t>2</w:t>
            </w:r>
          </w:p>
        </w:tc>
      </w:tr>
      <w:tr w:rsidR="004C20C6" w:rsidRPr="00E536B7" w14:paraId="1E5B72BA" w14:textId="77777777" w:rsidTr="00217069">
        <w:trPr>
          <w:jc w:val="center"/>
        </w:trPr>
        <w:tc>
          <w:tcPr>
            <w:tcW w:w="8167" w:type="dxa"/>
            <w:hideMark/>
          </w:tcPr>
          <w:p w14:paraId="724CAC73" w14:textId="77777777" w:rsidR="004C20C6" w:rsidRPr="00E536B7" w:rsidRDefault="004C20C6" w:rsidP="00D55DEE">
            <w:pPr>
              <w:bidi/>
              <w:spacing w:after="120" w:line="240" w:lineRule="auto"/>
              <w:rPr>
                <w:rFonts w:asciiTheme="majorHAnsi" w:eastAsia="Calibri" w:hAnsiTheme="majorHAnsi" w:cs="Simplified Arabic"/>
                <w:sz w:val="24"/>
                <w:szCs w:val="24"/>
                <w:lang w:bidi="ar-EG"/>
              </w:rPr>
            </w:pPr>
            <w:r w:rsidRPr="00E536B7">
              <w:rPr>
                <w:rFonts w:asciiTheme="majorHAnsi" w:eastAsia="Calibri" w:hAnsiTheme="majorHAnsi" w:cs="Simplified Arabic"/>
                <w:sz w:val="24"/>
                <w:szCs w:val="24"/>
                <w:rtl/>
              </w:rPr>
              <w:t>ثانيا: مصطلحات الدراسة</w:t>
            </w:r>
          </w:p>
        </w:tc>
        <w:tc>
          <w:tcPr>
            <w:tcW w:w="1276" w:type="dxa"/>
            <w:vAlign w:val="center"/>
          </w:tcPr>
          <w:p w14:paraId="0280B2E3" w14:textId="77777777" w:rsidR="004C20C6" w:rsidRPr="00E536B7" w:rsidRDefault="004C20C6" w:rsidP="00D55DEE">
            <w:pPr>
              <w:widowControl w:val="0"/>
              <w:bidi/>
              <w:spacing w:after="120" w:line="240" w:lineRule="auto"/>
              <w:jc w:val="center"/>
              <w:rPr>
                <w:rFonts w:asciiTheme="majorHAnsi" w:eastAsia="Times New Roman" w:hAnsiTheme="majorHAnsi" w:cs="Simplified Arabic"/>
                <w:b/>
                <w:bCs/>
                <w:noProof/>
                <w:sz w:val="24"/>
                <w:szCs w:val="24"/>
                <w:lang w:bidi="ar-EG"/>
              </w:rPr>
            </w:pPr>
            <w:r w:rsidRPr="00E536B7">
              <w:rPr>
                <w:rFonts w:asciiTheme="majorHAnsi" w:eastAsia="Times New Roman" w:hAnsiTheme="majorHAnsi" w:cs="Simplified Arabic"/>
                <w:b/>
                <w:bCs/>
                <w:noProof/>
                <w:sz w:val="24"/>
                <w:szCs w:val="24"/>
                <w:rtl/>
                <w:lang w:bidi="ar-EG"/>
              </w:rPr>
              <w:t>12</w:t>
            </w:r>
          </w:p>
        </w:tc>
      </w:tr>
      <w:tr w:rsidR="004C20C6" w:rsidRPr="00E536B7" w14:paraId="3E561306" w14:textId="77777777" w:rsidTr="00217069">
        <w:trPr>
          <w:jc w:val="center"/>
        </w:trPr>
        <w:tc>
          <w:tcPr>
            <w:tcW w:w="8167" w:type="dxa"/>
            <w:hideMark/>
          </w:tcPr>
          <w:p w14:paraId="354D0F42" w14:textId="77777777" w:rsidR="004C20C6" w:rsidRPr="00E536B7" w:rsidRDefault="004C20C6" w:rsidP="00D55DEE">
            <w:pPr>
              <w:bidi/>
              <w:spacing w:after="120" w:line="240" w:lineRule="auto"/>
              <w:rPr>
                <w:rFonts w:asciiTheme="majorHAnsi" w:eastAsia="Calibri" w:hAnsiTheme="majorHAnsi" w:cs="Simplified Arabic"/>
                <w:sz w:val="24"/>
                <w:szCs w:val="24"/>
              </w:rPr>
            </w:pPr>
            <w:r w:rsidRPr="00E536B7">
              <w:rPr>
                <w:rFonts w:asciiTheme="majorHAnsi" w:eastAsia="Calibri" w:hAnsiTheme="majorHAnsi" w:cs="Simplified Arabic"/>
                <w:sz w:val="24"/>
                <w:szCs w:val="24"/>
                <w:rtl/>
              </w:rPr>
              <w:t>ثالثا: مشكل</w:t>
            </w:r>
            <w:r w:rsidRPr="00E536B7">
              <w:rPr>
                <w:rFonts w:asciiTheme="majorHAnsi" w:eastAsia="Calibri" w:hAnsiTheme="majorHAnsi" w:cs="Simplified Arabic" w:hint="cs"/>
                <w:sz w:val="24"/>
                <w:szCs w:val="24"/>
                <w:rtl/>
              </w:rPr>
              <w:t xml:space="preserve">ه </w:t>
            </w:r>
            <w:r w:rsidRPr="00E536B7">
              <w:rPr>
                <w:rFonts w:asciiTheme="majorHAnsi" w:eastAsia="Calibri" w:hAnsiTheme="majorHAnsi" w:cs="Simplified Arabic"/>
                <w:sz w:val="24"/>
                <w:szCs w:val="24"/>
                <w:rtl/>
              </w:rPr>
              <w:t>الدراسة</w:t>
            </w:r>
          </w:p>
        </w:tc>
        <w:tc>
          <w:tcPr>
            <w:tcW w:w="1276" w:type="dxa"/>
            <w:vAlign w:val="center"/>
          </w:tcPr>
          <w:p w14:paraId="684F1E9B" w14:textId="77777777" w:rsidR="004C20C6" w:rsidRPr="00E536B7" w:rsidRDefault="004C20C6" w:rsidP="00D55DEE">
            <w:pPr>
              <w:widowControl w:val="0"/>
              <w:bidi/>
              <w:spacing w:after="120" w:line="240" w:lineRule="auto"/>
              <w:jc w:val="center"/>
              <w:rPr>
                <w:rFonts w:asciiTheme="majorHAnsi" w:eastAsia="Times New Roman" w:hAnsiTheme="majorHAnsi" w:cs="Simplified Arabic"/>
                <w:b/>
                <w:bCs/>
                <w:noProof/>
                <w:sz w:val="24"/>
                <w:szCs w:val="24"/>
                <w:lang w:bidi="ar-EG"/>
              </w:rPr>
            </w:pPr>
            <w:r w:rsidRPr="00E536B7">
              <w:rPr>
                <w:rFonts w:asciiTheme="majorHAnsi" w:eastAsia="Times New Roman" w:hAnsiTheme="majorHAnsi" w:cs="Simplified Arabic"/>
                <w:b/>
                <w:bCs/>
                <w:noProof/>
                <w:sz w:val="24"/>
                <w:szCs w:val="24"/>
                <w:rtl/>
                <w:lang w:bidi="ar-EG"/>
              </w:rPr>
              <w:t>16</w:t>
            </w:r>
          </w:p>
        </w:tc>
      </w:tr>
      <w:tr w:rsidR="004C20C6" w:rsidRPr="00E536B7" w14:paraId="7592D1A8" w14:textId="77777777" w:rsidTr="00217069">
        <w:trPr>
          <w:jc w:val="center"/>
        </w:trPr>
        <w:tc>
          <w:tcPr>
            <w:tcW w:w="8167" w:type="dxa"/>
            <w:hideMark/>
          </w:tcPr>
          <w:p w14:paraId="0724AA8B" w14:textId="77777777" w:rsidR="004C20C6" w:rsidRPr="00E536B7" w:rsidRDefault="004C20C6" w:rsidP="00D55DEE">
            <w:pPr>
              <w:bidi/>
              <w:spacing w:after="120" w:line="240" w:lineRule="auto"/>
              <w:rPr>
                <w:rFonts w:asciiTheme="majorHAnsi" w:eastAsia="Calibri" w:hAnsiTheme="majorHAnsi" w:cs="Simplified Arabic"/>
                <w:sz w:val="24"/>
                <w:szCs w:val="24"/>
                <w:rtl/>
                <w:lang w:bidi="ar-EG"/>
              </w:rPr>
            </w:pPr>
            <w:r w:rsidRPr="00E536B7">
              <w:rPr>
                <w:rFonts w:asciiTheme="majorHAnsi" w:eastAsia="Calibri" w:hAnsiTheme="majorHAnsi" w:cs="Simplified Arabic"/>
                <w:sz w:val="24"/>
                <w:szCs w:val="24"/>
                <w:rtl/>
              </w:rPr>
              <w:t>رابعا: أهداف الدراسة</w:t>
            </w:r>
          </w:p>
        </w:tc>
        <w:tc>
          <w:tcPr>
            <w:tcW w:w="1276" w:type="dxa"/>
            <w:vAlign w:val="center"/>
          </w:tcPr>
          <w:p w14:paraId="24AF5669" w14:textId="77777777" w:rsidR="004C20C6" w:rsidRPr="00E536B7" w:rsidRDefault="004C20C6" w:rsidP="00D55DEE">
            <w:pPr>
              <w:widowControl w:val="0"/>
              <w:bidi/>
              <w:spacing w:after="120" w:line="240" w:lineRule="auto"/>
              <w:jc w:val="center"/>
              <w:rPr>
                <w:rFonts w:asciiTheme="majorHAnsi" w:eastAsia="Times New Roman" w:hAnsiTheme="majorHAnsi" w:cs="Simplified Arabic"/>
                <w:b/>
                <w:bCs/>
                <w:noProof/>
                <w:sz w:val="24"/>
                <w:szCs w:val="24"/>
                <w:lang w:bidi="ar-EG"/>
              </w:rPr>
            </w:pPr>
            <w:r w:rsidRPr="00E536B7">
              <w:rPr>
                <w:rFonts w:asciiTheme="majorHAnsi" w:eastAsia="Times New Roman" w:hAnsiTheme="majorHAnsi" w:cs="Simplified Arabic"/>
                <w:b/>
                <w:bCs/>
                <w:noProof/>
                <w:sz w:val="24"/>
                <w:szCs w:val="24"/>
                <w:rtl/>
                <w:lang w:bidi="ar-EG"/>
              </w:rPr>
              <w:t>18</w:t>
            </w:r>
          </w:p>
        </w:tc>
      </w:tr>
      <w:tr w:rsidR="004C20C6" w:rsidRPr="00E536B7" w14:paraId="7A21691B" w14:textId="77777777" w:rsidTr="00217069">
        <w:trPr>
          <w:jc w:val="center"/>
        </w:trPr>
        <w:tc>
          <w:tcPr>
            <w:tcW w:w="8167" w:type="dxa"/>
            <w:hideMark/>
          </w:tcPr>
          <w:p w14:paraId="1C82203B" w14:textId="77777777" w:rsidR="004C20C6" w:rsidRPr="00E536B7" w:rsidRDefault="004C20C6" w:rsidP="00D55DEE">
            <w:pPr>
              <w:bidi/>
              <w:spacing w:after="120" w:line="240" w:lineRule="auto"/>
              <w:rPr>
                <w:rFonts w:asciiTheme="majorHAnsi" w:eastAsia="Calibri" w:hAnsiTheme="majorHAnsi" w:cs="Simplified Arabic"/>
                <w:sz w:val="24"/>
                <w:szCs w:val="24"/>
                <w:rtl/>
                <w:lang w:bidi="ar-EG"/>
              </w:rPr>
            </w:pPr>
            <w:r w:rsidRPr="00E536B7">
              <w:rPr>
                <w:rFonts w:asciiTheme="majorHAnsi" w:eastAsia="Calibri" w:hAnsiTheme="majorHAnsi" w:cs="Simplified Arabic"/>
                <w:sz w:val="24"/>
                <w:szCs w:val="24"/>
                <w:rtl/>
              </w:rPr>
              <w:t>خامسا: فروض الدراسة</w:t>
            </w:r>
          </w:p>
        </w:tc>
        <w:tc>
          <w:tcPr>
            <w:tcW w:w="1276" w:type="dxa"/>
            <w:vAlign w:val="center"/>
          </w:tcPr>
          <w:p w14:paraId="471B3733" w14:textId="77777777" w:rsidR="004C20C6" w:rsidRPr="00E536B7" w:rsidRDefault="004C20C6" w:rsidP="00D55DEE">
            <w:pPr>
              <w:widowControl w:val="0"/>
              <w:bidi/>
              <w:spacing w:after="120" w:line="240" w:lineRule="auto"/>
              <w:jc w:val="center"/>
              <w:rPr>
                <w:rFonts w:asciiTheme="majorHAnsi" w:eastAsia="Times New Roman" w:hAnsiTheme="majorHAnsi" w:cs="Simplified Arabic"/>
                <w:b/>
                <w:bCs/>
                <w:noProof/>
                <w:sz w:val="24"/>
                <w:szCs w:val="24"/>
                <w:lang w:bidi="ar-EG"/>
              </w:rPr>
            </w:pPr>
            <w:r w:rsidRPr="00E536B7">
              <w:rPr>
                <w:rFonts w:asciiTheme="majorHAnsi" w:eastAsia="Times New Roman" w:hAnsiTheme="majorHAnsi" w:cs="Simplified Arabic"/>
                <w:b/>
                <w:bCs/>
                <w:noProof/>
                <w:sz w:val="24"/>
                <w:szCs w:val="24"/>
                <w:rtl/>
                <w:lang w:bidi="ar-EG"/>
              </w:rPr>
              <w:t>19</w:t>
            </w:r>
          </w:p>
        </w:tc>
      </w:tr>
      <w:tr w:rsidR="004C20C6" w:rsidRPr="00E536B7" w14:paraId="0472EE63" w14:textId="77777777" w:rsidTr="00217069">
        <w:trPr>
          <w:jc w:val="center"/>
        </w:trPr>
        <w:tc>
          <w:tcPr>
            <w:tcW w:w="8167" w:type="dxa"/>
          </w:tcPr>
          <w:p w14:paraId="6ECA18E2" w14:textId="77777777" w:rsidR="004C20C6" w:rsidRPr="00E536B7" w:rsidRDefault="004C20C6" w:rsidP="00D55DEE">
            <w:pPr>
              <w:bidi/>
              <w:spacing w:after="120" w:line="240" w:lineRule="auto"/>
              <w:rPr>
                <w:rFonts w:asciiTheme="majorHAnsi" w:eastAsia="Calibri" w:hAnsiTheme="majorHAnsi" w:cs="Simplified Arabic"/>
                <w:sz w:val="24"/>
                <w:szCs w:val="24"/>
                <w:rtl/>
                <w:lang w:bidi="ar-EG"/>
              </w:rPr>
            </w:pPr>
            <w:r w:rsidRPr="00E536B7">
              <w:rPr>
                <w:rFonts w:asciiTheme="majorHAnsi" w:eastAsia="Calibri" w:hAnsiTheme="majorHAnsi" w:cs="Simplified Arabic"/>
                <w:sz w:val="24"/>
                <w:szCs w:val="24"/>
                <w:rtl/>
              </w:rPr>
              <w:t>سادسا: أهمي</w:t>
            </w:r>
            <w:r w:rsidRPr="00E536B7">
              <w:rPr>
                <w:rFonts w:asciiTheme="majorHAnsi" w:eastAsia="Calibri" w:hAnsiTheme="majorHAnsi" w:cs="Simplified Arabic" w:hint="cs"/>
                <w:sz w:val="24"/>
                <w:szCs w:val="24"/>
                <w:rtl/>
              </w:rPr>
              <w:t>ه</w:t>
            </w:r>
            <w:r w:rsidRPr="00E536B7">
              <w:rPr>
                <w:rFonts w:asciiTheme="majorHAnsi" w:eastAsia="Calibri" w:hAnsiTheme="majorHAnsi" w:cs="Simplified Arabic"/>
                <w:sz w:val="24"/>
                <w:szCs w:val="24"/>
                <w:rtl/>
              </w:rPr>
              <w:t xml:space="preserve"> الدراسة</w:t>
            </w:r>
          </w:p>
        </w:tc>
        <w:tc>
          <w:tcPr>
            <w:tcW w:w="1276" w:type="dxa"/>
            <w:vAlign w:val="center"/>
          </w:tcPr>
          <w:p w14:paraId="5A297B7A" w14:textId="77777777" w:rsidR="004C20C6" w:rsidRPr="00E536B7" w:rsidRDefault="004C20C6" w:rsidP="00D55DEE">
            <w:pPr>
              <w:widowControl w:val="0"/>
              <w:bidi/>
              <w:spacing w:after="120" w:line="240" w:lineRule="auto"/>
              <w:jc w:val="center"/>
              <w:rPr>
                <w:rFonts w:asciiTheme="majorHAnsi" w:eastAsia="Times New Roman" w:hAnsiTheme="majorHAnsi" w:cs="Simplified Arabic"/>
                <w:b/>
                <w:bCs/>
                <w:noProof/>
                <w:sz w:val="24"/>
                <w:szCs w:val="24"/>
                <w:lang w:bidi="ar-EG"/>
              </w:rPr>
            </w:pPr>
            <w:r w:rsidRPr="00E536B7">
              <w:rPr>
                <w:rFonts w:asciiTheme="majorHAnsi" w:eastAsia="Times New Roman" w:hAnsiTheme="majorHAnsi" w:cs="Simplified Arabic"/>
                <w:b/>
                <w:bCs/>
                <w:noProof/>
                <w:sz w:val="24"/>
                <w:szCs w:val="24"/>
                <w:rtl/>
                <w:lang w:bidi="ar-EG"/>
              </w:rPr>
              <w:t>19</w:t>
            </w:r>
          </w:p>
        </w:tc>
      </w:tr>
      <w:tr w:rsidR="004C20C6" w:rsidRPr="00E536B7" w14:paraId="76E0887A" w14:textId="77777777" w:rsidTr="00217069">
        <w:trPr>
          <w:jc w:val="center"/>
        </w:trPr>
        <w:tc>
          <w:tcPr>
            <w:tcW w:w="8167" w:type="dxa"/>
          </w:tcPr>
          <w:p w14:paraId="482FF121" w14:textId="77777777" w:rsidR="004C20C6" w:rsidRPr="00E536B7" w:rsidRDefault="004C20C6" w:rsidP="00D55DEE">
            <w:pPr>
              <w:bidi/>
              <w:spacing w:after="120" w:line="240" w:lineRule="auto"/>
              <w:rPr>
                <w:rFonts w:asciiTheme="majorHAnsi" w:eastAsia="Calibri" w:hAnsiTheme="majorHAnsi" w:cs="Simplified Arabic"/>
                <w:sz w:val="24"/>
                <w:szCs w:val="24"/>
              </w:rPr>
            </w:pPr>
            <w:r w:rsidRPr="00E536B7">
              <w:rPr>
                <w:rFonts w:asciiTheme="majorHAnsi" w:eastAsia="Calibri" w:hAnsiTheme="majorHAnsi" w:cs="Simplified Arabic"/>
                <w:sz w:val="24"/>
                <w:szCs w:val="24"/>
                <w:rtl/>
              </w:rPr>
              <w:t>سابعا: متغيرات الدراسة</w:t>
            </w:r>
          </w:p>
        </w:tc>
        <w:tc>
          <w:tcPr>
            <w:tcW w:w="1276" w:type="dxa"/>
            <w:vAlign w:val="center"/>
          </w:tcPr>
          <w:p w14:paraId="72425C6C" w14:textId="77777777" w:rsidR="004C20C6" w:rsidRPr="00E536B7" w:rsidRDefault="004C20C6" w:rsidP="00D55DEE">
            <w:pPr>
              <w:widowControl w:val="0"/>
              <w:bidi/>
              <w:spacing w:after="120" w:line="240" w:lineRule="auto"/>
              <w:jc w:val="center"/>
              <w:rPr>
                <w:rFonts w:asciiTheme="majorHAnsi" w:eastAsia="Times New Roman" w:hAnsiTheme="majorHAnsi" w:cs="Simplified Arabic"/>
                <w:b/>
                <w:bCs/>
                <w:noProof/>
                <w:sz w:val="24"/>
                <w:szCs w:val="24"/>
                <w:lang w:bidi="ar-EG"/>
              </w:rPr>
            </w:pPr>
            <w:r w:rsidRPr="00E536B7">
              <w:rPr>
                <w:rFonts w:asciiTheme="majorHAnsi" w:eastAsia="Times New Roman" w:hAnsiTheme="majorHAnsi" w:cs="Simplified Arabic"/>
                <w:b/>
                <w:bCs/>
                <w:noProof/>
                <w:sz w:val="24"/>
                <w:szCs w:val="24"/>
                <w:rtl/>
                <w:lang w:bidi="ar-EG"/>
              </w:rPr>
              <w:t>20</w:t>
            </w:r>
          </w:p>
        </w:tc>
      </w:tr>
      <w:tr w:rsidR="004C20C6" w:rsidRPr="00E536B7" w14:paraId="19743524" w14:textId="77777777" w:rsidTr="00217069">
        <w:trPr>
          <w:jc w:val="center"/>
        </w:trPr>
        <w:tc>
          <w:tcPr>
            <w:tcW w:w="8167" w:type="dxa"/>
          </w:tcPr>
          <w:p w14:paraId="1EE0AA3B" w14:textId="77777777" w:rsidR="004C20C6" w:rsidRPr="00E536B7" w:rsidRDefault="004C20C6" w:rsidP="00D55DEE">
            <w:pPr>
              <w:bidi/>
              <w:spacing w:after="120" w:line="240" w:lineRule="auto"/>
              <w:rPr>
                <w:rFonts w:asciiTheme="majorHAnsi" w:eastAsia="Calibri" w:hAnsiTheme="majorHAnsi" w:cs="Simplified Arabic"/>
                <w:sz w:val="24"/>
                <w:szCs w:val="24"/>
              </w:rPr>
            </w:pPr>
            <w:r w:rsidRPr="00E536B7">
              <w:rPr>
                <w:rFonts w:asciiTheme="majorHAnsi" w:eastAsia="Calibri" w:hAnsiTheme="majorHAnsi" w:cs="Simplified Arabic"/>
                <w:sz w:val="24"/>
                <w:szCs w:val="24"/>
                <w:rtl/>
              </w:rPr>
              <w:t>ثامنا: اسلوب ومنهج الدراسة</w:t>
            </w:r>
          </w:p>
        </w:tc>
        <w:tc>
          <w:tcPr>
            <w:tcW w:w="1276" w:type="dxa"/>
            <w:vAlign w:val="center"/>
          </w:tcPr>
          <w:p w14:paraId="2BEF614B" w14:textId="77777777" w:rsidR="004C20C6" w:rsidRPr="00E536B7" w:rsidRDefault="004C20C6" w:rsidP="00D55DEE">
            <w:pPr>
              <w:widowControl w:val="0"/>
              <w:bidi/>
              <w:spacing w:after="120" w:line="240" w:lineRule="auto"/>
              <w:jc w:val="center"/>
              <w:rPr>
                <w:rFonts w:asciiTheme="majorHAnsi" w:eastAsia="Times New Roman" w:hAnsiTheme="majorHAnsi" w:cs="Simplified Arabic"/>
                <w:b/>
                <w:bCs/>
                <w:noProof/>
                <w:sz w:val="24"/>
                <w:szCs w:val="24"/>
                <w:lang w:bidi="ar-EG"/>
              </w:rPr>
            </w:pPr>
            <w:r w:rsidRPr="00E536B7">
              <w:rPr>
                <w:rFonts w:asciiTheme="majorHAnsi" w:eastAsia="Times New Roman" w:hAnsiTheme="majorHAnsi" w:cs="Simplified Arabic"/>
                <w:b/>
                <w:bCs/>
                <w:noProof/>
                <w:sz w:val="24"/>
                <w:szCs w:val="24"/>
                <w:rtl/>
                <w:lang w:bidi="ar-EG"/>
              </w:rPr>
              <w:t>20</w:t>
            </w:r>
          </w:p>
        </w:tc>
      </w:tr>
      <w:tr w:rsidR="004C20C6" w:rsidRPr="00E536B7" w14:paraId="3B28AC4A" w14:textId="77777777" w:rsidTr="00217069">
        <w:trPr>
          <w:jc w:val="center"/>
        </w:trPr>
        <w:tc>
          <w:tcPr>
            <w:tcW w:w="8167" w:type="dxa"/>
          </w:tcPr>
          <w:p w14:paraId="1A277714" w14:textId="77777777" w:rsidR="004C20C6" w:rsidRPr="00E536B7" w:rsidRDefault="004C20C6" w:rsidP="00D55DEE">
            <w:pPr>
              <w:bidi/>
              <w:spacing w:after="120" w:line="240" w:lineRule="auto"/>
              <w:rPr>
                <w:rFonts w:asciiTheme="majorHAnsi" w:eastAsia="Calibri" w:hAnsiTheme="majorHAnsi" w:cs="Simplified Arabic"/>
                <w:sz w:val="24"/>
                <w:szCs w:val="24"/>
                <w:rtl/>
                <w:lang w:bidi="ar-EG"/>
              </w:rPr>
            </w:pPr>
            <w:r w:rsidRPr="00E536B7">
              <w:rPr>
                <w:rFonts w:asciiTheme="majorHAnsi" w:eastAsia="Calibri" w:hAnsiTheme="majorHAnsi" w:cs="Simplified Arabic"/>
                <w:sz w:val="24"/>
                <w:szCs w:val="24"/>
                <w:rtl/>
              </w:rPr>
              <w:t>تاسعا: حدود الدراسة وقيودها</w:t>
            </w:r>
          </w:p>
        </w:tc>
        <w:tc>
          <w:tcPr>
            <w:tcW w:w="1276" w:type="dxa"/>
            <w:vAlign w:val="center"/>
          </w:tcPr>
          <w:p w14:paraId="770FFB4D" w14:textId="77777777" w:rsidR="004C20C6" w:rsidRPr="00E536B7" w:rsidRDefault="004C20C6" w:rsidP="00D55DEE">
            <w:pPr>
              <w:widowControl w:val="0"/>
              <w:bidi/>
              <w:spacing w:after="120" w:line="240" w:lineRule="auto"/>
              <w:jc w:val="center"/>
              <w:rPr>
                <w:rFonts w:asciiTheme="majorHAnsi" w:eastAsia="Times New Roman" w:hAnsiTheme="majorHAnsi" w:cs="Simplified Arabic"/>
                <w:b/>
                <w:bCs/>
                <w:noProof/>
                <w:sz w:val="24"/>
                <w:szCs w:val="24"/>
                <w:lang w:bidi="ar-EG"/>
              </w:rPr>
            </w:pPr>
            <w:r w:rsidRPr="00E536B7">
              <w:rPr>
                <w:rFonts w:asciiTheme="majorHAnsi" w:eastAsia="Times New Roman" w:hAnsiTheme="majorHAnsi" w:cs="Simplified Arabic"/>
                <w:b/>
                <w:bCs/>
                <w:noProof/>
                <w:sz w:val="24"/>
                <w:szCs w:val="24"/>
                <w:rtl/>
                <w:lang w:bidi="ar-EG"/>
              </w:rPr>
              <w:t>21</w:t>
            </w:r>
          </w:p>
        </w:tc>
      </w:tr>
      <w:tr w:rsidR="004C20C6" w:rsidRPr="00E536B7" w14:paraId="41BB887E" w14:textId="77777777" w:rsidTr="00217069">
        <w:trPr>
          <w:trHeight w:val="557"/>
          <w:jc w:val="center"/>
        </w:trPr>
        <w:tc>
          <w:tcPr>
            <w:tcW w:w="8167" w:type="dxa"/>
            <w:vAlign w:val="center"/>
          </w:tcPr>
          <w:p w14:paraId="22665B57" w14:textId="77777777" w:rsidR="004C20C6" w:rsidRPr="00E536B7" w:rsidRDefault="004C20C6" w:rsidP="00D55DEE">
            <w:pPr>
              <w:widowControl w:val="0"/>
              <w:tabs>
                <w:tab w:val="left" w:pos="768"/>
                <w:tab w:val="left" w:pos="910"/>
              </w:tabs>
              <w:bidi/>
              <w:spacing w:after="120" w:line="240" w:lineRule="auto"/>
              <w:outlineLvl w:val="3"/>
              <w:rPr>
                <w:rFonts w:asciiTheme="majorHAnsi" w:eastAsia="Times New Roman" w:hAnsiTheme="majorHAnsi" w:cs="Simplified Arabic"/>
                <w:noProof/>
                <w:sz w:val="24"/>
                <w:szCs w:val="24"/>
                <w:rtl/>
                <w:lang w:bidi="ar-EG"/>
              </w:rPr>
            </w:pPr>
            <w:r w:rsidRPr="00E536B7">
              <w:rPr>
                <w:rFonts w:asciiTheme="majorHAnsi" w:eastAsia="Times New Roman" w:hAnsiTheme="majorHAnsi" w:cs="Simplified Arabic"/>
                <w:noProof/>
                <w:sz w:val="24"/>
                <w:szCs w:val="24"/>
                <w:rtl/>
                <w:lang w:bidi="ar-EG"/>
              </w:rPr>
              <w:t>عاشرا: مجتمع وعينة الدراسة</w:t>
            </w:r>
          </w:p>
        </w:tc>
        <w:tc>
          <w:tcPr>
            <w:tcW w:w="1276" w:type="dxa"/>
            <w:vAlign w:val="center"/>
          </w:tcPr>
          <w:p w14:paraId="4BCAE4E2" w14:textId="77777777" w:rsidR="004C20C6" w:rsidRPr="00E536B7" w:rsidRDefault="004C20C6" w:rsidP="00D55DEE">
            <w:pPr>
              <w:widowControl w:val="0"/>
              <w:bidi/>
              <w:spacing w:after="120" w:line="240" w:lineRule="auto"/>
              <w:jc w:val="center"/>
              <w:rPr>
                <w:rFonts w:asciiTheme="majorHAnsi" w:eastAsia="Times New Roman" w:hAnsiTheme="majorHAnsi" w:cs="Simplified Arabic"/>
                <w:b/>
                <w:bCs/>
                <w:noProof/>
                <w:sz w:val="24"/>
                <w:szCs w:val="24"/>
                <w:lang w:bidi="ar-EG"/>
              </w:rPr>
            </w:pPr>
            <w:r w:rsidRPr="00E536B7">
              <w:rPr>
                <w:rFonts w:asciiTheme="majorHAnsi" w:eastAsia="Times New Roman" w:hAnsiTheme="majorHAnsi" w:cs="Simplified Arabic"/>
                <w:b/>
                <w:bCs/>
                <w:noProof/>
                <w:sz w:val="24"/>
                <w:szCs w:val="24"/>
                <w:rtl/>
                <w:lang w:bidi="ar-EG"/>
              </w:rPr>
              <w:t>23</w:t>
            </w:r>
          </w:p>
        </w:tc>
      </w:tr>
      <w:tr w:rsidR="004C20C6" w:rsidRPr="00E536B7" w14:paraId="3017D5FB" w14:textId="77777777" w:rsidTr="00217069">
        <w:trPr>
          <w:jc w:val="center"/>
        </w:trPr>
        <w:tc>
          <w:tcPr>
            <w:tcW w:w="8167" w:type="dxa"/>
            <w:vAlign w:val="center"/>
            <w:hideMark/>
          </w:tcPr>
          <w:p w14:paraId="5270342C" w14:textId="77777777" w:rsidR="004C20C6" w:rsidRPr="00E536B7" w:rsidRDefault="004C20C6" w:rsidP="00D55DEE">
            <w:pPr>
              <w:widowControl w:val="0"/>
              <w:bidi/>
              <w:spacing w:after="120" w:line="240" w:lineRule="auto"/>
              <w:rPr>
                <w:rFonts w:asciiTheme="majorHAnsi" w:eastAsia="Times New Roman" w:hAnsiTheme="majorHAnsi" w:cs="Simplified Arabic"/>
                <w:noProof/>
                <w:sz w:val="24"/>
                <w:szCs w:val="24"/>
                <w:lang w:bidi="ar-EG"/>
              </w:rPr>
            </w:pPr>
            <w:r w:rsidRPr="00E536B7">
              <w:rPr>
                <w:rFonts w:asciiTheme="majorHAnsi" w:eastAsia="Times New Roman" w:hAnsiTheme="majorHAnsi" w:cs="Simplified Arabic"/>
                <w:noProof/>
                <w:sz w:val="24"/>
                <w:szCs w:val="24"/>
                <w:rtl/>
                <w:lang w:bidi="ar-EG"/>
              </w:rPr>
              <w:t>الحادي عشر: الاساليب الاحصائية</w:t>
            </w:r>
          </w:p>
        </w:tc>
        <w:tc>
          <w:tcPr>
            <w:tcW w:w="1276" w:type="dxa"/>
            <w:vAlign w:val="center"/>
          </w:tcPr>
          <w:p w14:paraId="358E5320" w14:textId="77777777" w:rsidR="004C20C6" w:rsidRPr="00E536B7" w:rsidRDefault="004C20C6" w:rsidP="00D55DEE">
            <w:pPr>
              <w:widowControl w:val="0"/>
              <w:bidi/>
              <w:spacing w:after="120" w:line="240" w:lineRule="auto"/>
              <w:jc w:val="center"/>
              <w:rPr>
                <w:rFonts w:asciiTheme="majorHAnsi" w:eastAsia="Times New Roman" w:hAnsiTheme="majorHAnsi" w:cs="Simplified Arabic"/>
                <w:b/>
                <w:bCs/>
                <w:noProof/>
                <w:sz w:val="24"/>
                <w:szCs w:val="24"/>
                <w:lang w:bidi="ar-EG"/>
              </w:rPr>
            </w:pPr>
            <w:r w:rsidRPr="00E536B7">
              <w:rPr>
                <w:rFonts w:asciiTheme="majorHAnsi" w:eastAsia="Times New Roman" w:hAnsiTheme="majorHAnsi" w:cs="Simplified Arabic"/>
                <w:b/>
                <w:bCs/>
                <w:noProof/>
                <w:sz w:val="24"/>
                <w:szCs w:val="24"/>
                <w:rtl/>
                <w:lang w:bidi="ar-EG"/>
              </w:rPr>
              <w:t>24</w:t>
            </w:r>
          </w:p>
        </w:tc>
      </w:tr>
      <w:tr w:rsidR="004C20C6" w:rsidRPr="00E536B7" w14:paraId="1B51FBAE" w14:textId="77777777" w:rsidTr="00217069">
        <w:trPr>
          <w:jc w:val="center"/>
        </w:trPr>
        <w:tc>
          <w:tcPr>
            <w:tcW w:w="8167" w:type="dxa"/>
            <w:vAlign w:val="center"/>
          </w:tcPr>
          <w:p w14:paraId="1D78D27B" w14:textId="77777777" w:rsidR="004C20C6" w:rsidRPr="00E536B7" w:rsidRDefault="004C20C6" w:rsidP="00D55DEE">
            <w:pPr>
              <w:widowControl w:val="0"/>
              <w:bidi/>
              <w:spacing w:after="120" w:line="240" w:lineRule="auto"/>
              <w:outlineLvl w:val="3"/>
              <w:rPr>
                <w:rFonts w:asciiTheme="majorHAnsi" w:eastAsia="Times New Roman" w:hAnsiTheme="majorHAnsi" w:cs="Simplified Arabic"/>
                <w:noProof/>
                <w:sz w:val="24"/>
                <w:szCs w:val="24"/>
                <w:lang w:bidi="ar-EG"/>
              </w:rPr>
            </w:pPr>
            <w:r w:rsidRPr="00E536B7">
              <w:rPr>
                <w:rFonts w:asciiTheme="majorHAnsi" w:eastAsia="Times New Roman" w:hAnsiTheme="majorHAnsi" w:cs="Simplified Arabic"/>
                <w:noProof/>
                <w:sz w:val="24"/>
                <w:szCs w:val="24"/>
                <w:rtl/>
                <w:lang w:bidi="ar-EG"/>
              </w:rPr>
              <w:t>الثاني عشر: الدراسات السابقة وتحديد الفجوة البحثية</w:t>
            </w:r>
          </w:p>
        </w:tc>
        <w:tc>
          <w:tcPr>
            <w:tcW w:w="1276" w:type="dxa"/>
            <w:vAlign w:val="center"/>
          </w:tcPr>
          <w:p w14:paraId="3F2F796C" w14:textId="77777777" w:rsidR="004C20C6" w:rsidRPr="00E536B7" w:rsidRDefault="004C20C6" w:rsidP="00D55DEE">
            <w:pPr>
              <w:widowControl w:val="0"/>
              <w:bidi/>
              <w:spacing w:after="120" w:line="240" w:lineRule="auto"/>
              <w:ind w:left="360"/>
              <w:rPr>
                <w:rFonts w:asciiTheme="majorHAnsi" w:eastAsia="Times New Roman" w:hAnsiTheme="majorHAnsi" w:cs="Simplified Arabic"/>
                <w:b/>
                <w:bCs/>
                <w:noProof/>
                <w:sz w:val="24"/>
                <w:szCs w:val="24"/>
                <w:rtl/>
                <w:lang w:bidi="ar-EG"/>
              </w:rPr>
            </w:pPr>
            <w:r w:rsidRPr="00E536B7">
              <w:rPr>
                <w:rFonts w:asciiTheme="majorHAnsi" w:eastAsia="Times New Roman" w:hAnsiTheme="majorHAnsi" w:cs="Simplified Arabic"/>
                <w:b/>
                <w:bCs/>
                <w:noProof/>
                <w:sz w:val="24"/>
                <w:szCs w:val="24"/>
                <w:rtl/>
                <w:lang w:bidi="ar-EG"/>
              </w:rPr>
              <w:t>25</w:t>
            </w:r>
          </w:p>
        </w:tc>
      </w:tr>
      <w:tr w:rsidR="004C20C6" w:rsidRPr="00E536B7" w14:paraId="5165037B" w14:textId="77777777" w:rsidTr="00217069">
        <w:trPr>
          <w:jc w:val="center"/>
        </w:trPr>
        <w:tc>
          <w:tcPr>
            <w:tcW w:w="8167" w:type="dxa"/>
          </w:tcPr>
          <w:p w14:paraId="3330F4B7" w14:textId="05BC5890" w:rsidR="004C20C6" w:rsidRPr="00E536B7" w:rsidRDefault="004C20C6" w:rsidP="00D55DEE">
            <w:pPr>
              <w:bidi/>
              <w:spacing w:after="120" w:line="240" w:lineRule="auto"/>
              <w:jc w:val="center"/>
              <w:rPr>
                <w:rFonts w:asciiTheme="majorHAnsi" w:eastAsia="Calibri" w:hAnsiTheme="majorHAnsi" w:cs="Simplified Arabic"/>
                <w:sz w:val="24"/>
                <w:szCs w:val="24"/>
              </w:rPr>
            </w:pPr>
            <w:r w:rsidRPr="00E536B7">
              <w:rPr>
                <w:rFonts w:asciiTheme="majorHAnsi" w:eastAsia="Calibri" w:hAnsiTheme="majorHAnsi" w:cs="Simplified Arabic"/>
                <w:sz w:val="24"/>
                <w:szCs w:val="24"/>
                <w:rtl/>
              </w:rPr>
              <w:t xml:space="preserve">الفصل الثاني: </w:t>
            </w:r>
            <w:r w:rsidR="001E1960" w:rsidRPr="00E536B7">
              <w:rPr>
                <w:rFonts w:asciiTheme="majorHAnsi" w:eastAsia="Calibri" w:hAnsiTheme="majorHAnsi" w:cs="Simplified Arabic" w:hint="cs"/>
                <w:sz w:val="24"/>
                <w:szCs w:val="24"/>
                <w:rtl/>
              </w:rPr>
              <w:t>أ</w:t>
            </w:r>
            <w:r w:rsidRPr="00E536B7">
              <w:rPr>
                <w:rFonts w:asciiTheme="majorHAnsi" w:eastAsia="Calibri" w:hAnsiTheme="majorHAnsi" w:cs="Simplified Arabic"/>
                <w:sz w:val="24"/>
                <w:szCs w:val="24"/>
                <w:rtl/>
              </w:rPr>
              <w:t>ثر التدريب في تعزيز وزيادة إنتاجية الموظفين في شركات النفط والغاز</w:t>
            </w:r>
          </w:p>
        </w:tc>
        <w:tc>
          <w:tcPr>
            <w:tcW w:w="1276" w:type="dxa"/>
            <w:vAlign w:val="center"/>
          </w:tcPr>
          <w:p w14:paraId="7828D44A" w14:textId="77777777" w:rsidR="004C20C6" w:rsidRPr="00E536B7" w:rsidRDefault="004C20C6" w:rsidP="00D55DEE">
            <w:pPr>
              <w:widowControl w:val="0"/>
              <w:bidi/>
              <w:spacing w:after="120" w:line="240" w:lineRule="auto"/>
              <w:ind w:left="156"/>
              <w:jc w:val="center"/>
              <w:rPr>
                <w:rFonts w:asciiTheme="majorHAnsi" w:eastAsia="Times New Roman" w:hAnsiTheme="majorHAnsi" w:cs="Simplified Arabic"/>
                <w:b/>
                <w:bCs/>
                <w:noProof/>
                <w:sz w:val="24"/>
                <w:szCs w:val="24"/>
                <w:lang w:bidi="ar-EG"/>
              </w:rPr>
            </w:pPr>
          </w:p>
        </w:tc>
      </w:tr>
      <w:tr w:rsidR="004C20C6" w:rsidRPr="00E536B7" w14:paraId="368B4329" w14:textId="77777777" w:rsidTr="00217069">
        <w:trPr>
          <w:jc w:val="center"/>
        </w:trPr>
        <w:tc>
          <w:tcPr>
            <w:tcW w:w="8167" w:type="dxa"/>
          </w:tcPr>
          <w:p w14:paraId="2B437567" w14:textId="77777777" w:rsidR="004C20C6" w:rsidRPr="00E536B7" w:rsidRDefault="004C20C6" w:rsidP="00D55DEE">
            <w:pPr>
              <w:bidi/>
              <w:spacing w:after="120" w:line="240" w:lineRule="auto"/>
              <w:rPr>
                <w:rFonts w:asciiTheme="majorHAnsi" w:hAnsiTheme="majorHAnsi" w:cs="Simplified Arabic"/>
                <w:sz w:val="24"/>
                <w:szCs w:val="24"/>
                <w:rtl/>
              </w:rPr>
            </w:pPr>
            <w:r w:rsidRPr="00E536B7">
              <w:rPr>
                <w:rFonts w:asciiTheme="majorHAnsi" w:hAnsiTheme="majorHAnsi" w:cs="Simplified Arabic"/>
                <w:sz w:val="24"/>
                <w:szCs w:val="24"/>
                <w:rtl/>
              </w:rPr>
              <w:t>مقدمة</w:t>
            </w:r>
          </w:p>
        </w:tc>
        <w:tc>
          <w:tcPr>
            <w:tcW w:w="1276" w:type="dxa"/>
            <w:vAlign w:val="center"/>
          </w:tcPr>
          <w:p w14:paraId="55FBC396" w14:textId="77777777" w:rsidR="004C20C6" w:rsidRPr="00E536B7" w:rsidRDefault="004C20C6" w:rsidP="00D55DEE">
            <w:pPr>
              <w:widowControl w:val="0"/>
              <w:bidi/>
              <w:spacing w:after="120" w:line="240" w:lineRule="auto"/>
              <w:ind w:left="156"/>
              <w:jc w:val="center"/>
              <w:rPr>
                <w:rFonts w:asciiTheme="majorHAnsi" w:eastAsia="Times New Roman" w:hAnsiTheme="majorHAnsi" w:cs="Simplified Arabic"/>
                <w:b/>
                <w:bCs/>
                <w:noProof/>
                <w:sz w:val="24"/>
                <w:szCs w:val="24"/>
                <w:lang w:bidi="ar-EG"/>
              </w:rPr>
            </w:pPr>
            <w:r w:rsidRPr="00E536B7">
              <w:rPr>
                <w:rFonts w:asciiTheme="majorHAnsi" w:eastAsia="Times New Roman" w:hAnsiTheme="majorHAnsi" w:cs="Simplified Arabic"/>
                <w:b/>
                <w:bCs/>
                <w:noProof/>
                <w:sz w:val="24"/>
                <w:szCs w:val="24"/>
                <w:rtl/>
                <w:lang w:bidi="ar-EG"/>
              </w:rPr>
              <w:t>39</w:t>
            </w:r>
          </w:p>
        </w:tc>
      </w:tr>
      <w:tr w:rsidR="004C20C6" w:rsidRPr="00E536B7" w14:paraId="6C9A1CBD" w14:textId="77777777" w:rsidTr="00217069">
        <w:trPr>
          <w:jc w:val="center"/>
        </w:trPr>
        <w:tc>
          <w:tcPr>
            <w:tcW w:w="8167" w:type="dxa"/>
          </w:tcPr>
          <w:p w14:paraId="179C446E" w14:textId="77777777" w:rsidR="004C20C6" w:rsidRPr="00E536B7" w:rsidRDefault="004C20C6" w:rsidP="00D55DEE">
            <w:pPr>
              <w:bidi/>
              <w:spacing w:after="120" w:line="240" w:lineRule="auto"/>
              <w:rPr>
                <w:rFonts w:asciiTheme="majorHAnsi" w:hAnsiTheme="majorHAnsi" w:cs="Simplified Arabic"/>
                <w:sz w:val="24"/>
                <w:szCs w:val="24"/>
                <w:rtl/>
              </w:rPr>
            </w:pPr>
            <w:r w:rsidRPr="00E536B7">
              <w:rPr>
                <w:rFonts w:asciiTheme="majorHAnsi" w:hAnsiTheme="majorHAnsi" w:cs="Simplified Arabic"/>
                <w:sz w:val="24"/>
                <w:szCs w:val="24"/>
                <w:rtl/>
              </w:rPr>
              <w:t xml:space="preserve">أولاً: أهمية التدريب </w:t>
            </w:r>
          </w:p>
        </w:tc>
        <w:tc>
          <w:tcPr>
            <w:tcW w:w="1276" w:type="dxa"/>
            <w:vAlign w:val="center"/>
          </w:tcPr>
          <w:p w14:paraId="60F9DCD7" w14:textId="77777777" w:rsidR="004C20C6" w:rsidRPr="00E536B7" w:rsidRDefault="004C20C6" w:rsidP="00D55DEE">
            <w:pPr>
              <w:widowControl w:val="0"/>
              <w:bidi/>
              <w:spacing w:after="120" w:line="240" w:lineRule="auto"/>
              <w:ind w:left="156"/>
              <w:jc w:val="center"/>
              <w:rPr>
                <w:rFonts w:asciiTheme="majorHAnsi" w:eastAsia="Times New Roman" w:hAnsiTheme="majorHAnsi" w:cs="Simplified Arabic"/>
                <w:b/>
                <w:bCs/>
                <w:noProof/>
                <w:sz w:val="24"/>
                <w:szCs w:val="24"/>
                <w:lang w:bidi="ar-EG"/>
              </w:rPr>
            </w:pPr>
            <w:r w:rsidRPr="00E536B7">
              <w:rPr>
                <w:rFonts w:asciiTheme="majorHAnsi" w:eastAsia="Times New Roman" w:hAnsiTheme="majorHAnsi" w:cs="Simplified Arabic"/>
                <w:b/>
                <w:bCs/>
                <w:noProof/>
                <w:sz w:val="24"/>
                <w:szCs w:val="24"/>
                <w:rtl/>
                <w:lang w:bidi="ar-EG"/>
              </w:rPr>
              <w:t>40</w:t>
            </w:r>
          </w:p>
        </w:tc>
      </w:tr>
      <w:tr w:rsidR="004C20C6" w:rsidRPr="00E536B7" w14:paraId="3591E49C" w14:textId="77777777" w:rsidTr="00217069">
        <w:trPr>
          <w:jc w:val="center"/>
        </w:trPr>
        <w:tc>
          <w:tcPr>
            <w:tcW w:w="8167" w:type="dxa"/>
          </w:tcPr>
          <w:p w14:paraId="6F4D696E" w14:textId="77777777" w:rsidR="004C20C6" w:rsidRPr="00E536B7" w:rsidRDefault="004C20C6" w:rsidP="00D55DEE">
            <w:pPr>
              <w:bidi/>
              <w:spacing w:after="120" w:line="240" w:lineRule="auto"/>
              <w:rPr>
                <w:rFonts w:asciiTheme="majorHAnsi" w:hAnsiTheme="majorHAnsi" w:cs="Simplified Arabic"/>
                <w:sz w:val="24"/>
                <w:szCs w:val="24"/>
                <w:rtl/>
              </w:rPr>
            </w:pPr>
            <w:r w:rsidRPr="00E536B7">
              <w:rPr>
                <w:rFonts w:asciiTheme="majorHAnsi" w:hAnsiTheme="majorHAnsi" w:cs="Simplified Arabic"/>
                <w:sz w:val="24"/>
                <w:szCs w:val="24"/>
                <w:rtl/>
              </w:rPr>
              <w:t xml:space="preserve">ثانياُ: أهداف التدريب </w:t>
            </w:r>
          </w:p>
        </w:tc>
        <w:tc>
          <w:tcPr>
            <w:tcW w:w="1276" w:type="dxa"/>
            <w:vAlign w:val="center"/>
          </w:tcPr>
          <w:p w14:paraId="07D29B06" w14:textId="77777777" w:rsidR="004C20C6" w:rsidRPr="00E536B7" w:rsidRDefault="004C20C6" w:rsidP="00D55DEE">
            <w:pPr>
              <w:widowControl w:val="0"/>
              <w:bidi/>
              <w:spacing w:after="120" w:line="240" w:lineRule="auto"/>
              <w:ind w:left="156"/>
              <w:jc w:val="center"/>
              <w:rPr>
                <w:rFonts w:asciiTheme="majorHAnsi" w:eastAsia="Times New Roman" w:hAnsiTheme="majorHAnsi" w:cs="Simplified Arabic"/>
                <w:b/>
                <w:bCs/>
                <w:noProof/>
                <w:sz w:val="24"/>
                <w:szCs w:val="24"/>
                <w:lang w:bidi="ar-EG"/>
              </w:rPr>
            </w:pPr>
            <w:r w:rsidRPr="00E536B7">
              <w:rPr>
                <w:rFonts w:asciiTheme="majorHAnsi" w:eastAsia="Times New Roman" w:hAnsiTheme="majorHAnsi" w:cs="Simplified Arabic"/>
                <w:b/>
                <w:bCs/>
                <w:noProof/>
                <w:sz w:val="24"/>
                <w:szCs w:val="24"/>
                <w:rtl/>
                <w:lang w:bidi="ar-EG"/>
              </w:rPr>
              <w:t>41</w:t>
            </w:r>
          </w:p>
        </w:tc>
      </w:tr>
      <w:tr w:rsidR="004C20C6" w:rsidRPr="00E536B7" w14:paraId="50291BEE" w14:textId="77777777" w:rsidTr="00217069">
        <w:trPr>
          <w:jc w:val="center"/>
        </w:trPr>
        <w:tc>
          <w:tcPr>
            <w:tcW w:w="8167" w:type="dxa"/>
          </w:tcPr>
          <w:p w14:paraId="38FC0DB0" w14:textId="77777777" w:rsidR="004C20C6" w:rsidRPr="00E536B7" w:rsidRDefault="004C20C6" w:rsidP="00D55DEE">
            <w:pPr>
              <w:bidi/>
              <w:spacing w:after="120" w:line="240" w:lineRule="auto"/>
              <w:rPr>
                <w:rFonts w:asciiTheme="majorHAnsi" w:hAnsiTheme="majorHAnsi" w:cs="Simplified Arabic"/>
                <w:sz w:val="24"/>
                <w:szCs w:val="24"/>
                <w:rtl/>
              </w:rPr>
            </w:pPr>
            <w:r w:rsidRPr="00E536B7">
              <w:rPr>
                <w:rFonts w:asciiTheme="majorHAnsi" w:hAnsiTheme="majorHAnsi" w:cs="Simplified Arabic"/>
                <w:sz w:val="24"/>
                <w:szCs w:val="24"/>
                <w:rtl/>
              </w:rPr>
              <w:t>ثالثاً: أنواع وأساليب ودوافع التدريب</w:t>
            </w:r>
          </w:p>
        </w:tc>
        <w:tc>
          <w:tcPr>
            <w:tcW w:w="1276" w:type="dxa"/>
            <w:vAlign w:val="center"/>
          </w:tcPr>
          <w:p w14:paraId="38A5EAAF" w14:textId="77777777" w:rsidR="004C20C6" w:rsidRPr="00E536B7" w:rsidRDefault="004C20C6" w:rsidP="00D55DEE">
            <w:pPr>
              <w:widowControl w:val="0"/>
              <w:bidi/>
              <w:spacing w:after="120" w:line="240" w:lineRule="auto"/>
              <w:ind w:left="156"/>
              <w:jc w:val="center"/>
              <w:rPr>
                <w:rFonts w:asciiTheme="majorHAnsi" w:eastAsia="Times New Roman" w:hAnsiTheme="majorHAnsi" w:cs="Simplified Arabic"/>
                <w:b/>
                <w:bCs/>
                <w:noProof/>
                <w:sz w:val="24"/>
                <w:szCs w:val="24"/>
                <w:lang w:bidi="ar-EG"/>
              </w:rPr>
            </w:pPr>
            <w:r w:rsidRPr="00E536B7">
              <w:rPr>
                <w:rFonts w:asciiTheme="majorHAnsi" w:eastAsia="Times New Roman" w:hAnsiTheme="majorHAnsi" w:cs="Simplified Arabic"/>
                <w:b/>
                <w:bCs/>
                <w:noProof/>
                <w:sz w:val="24"/>
                <w:szCs w:val="24"/>
                <w:rtl/>
                <w:lang w:bidi="ar-EG"/>
              </w:rPr>
              <w:t>43</w:t>
            </w:r>
          </w:p>
        </w:tc>
      </w:tr>
      <w:tr w:rsidR="004C20C6" w:rsidRPr="00E536B7" w14:paraId="3D02B850" w14:textId="77777777" w:rsidTr="00217069">
        <w:trPr>
          <w:jc w:val="center"/>
        </w:trPr>
        <w:tc>
          <w:tcPr>
            <w:tcW w:w="8167" w:type="dxa"/>
          </w:tcPr>
          <w:p w14:paraId="542169ED" w14:textId="77777777" w:rsidR="004C20C6" w:rsidRPr="00E536B7" w:rsidRDefault="004C20C6" w:rsidP="00D55DEE">
            <w:pPr>
              <w:bidi/>
              <w:spacing w:after="120" w:line="240" w:lineRule="auto"/>
              <w:rPr>
                <w:rFonts w:asciiTheme="majorHAnsi" w:hAnsiTheme="majorHAnsi" w:cs="Simplified Arabic"/>
                <w:sz w:val="24"/>
                <w:szCs w:val="24"/>
                <w:rtl/>
              </w:rPr>
            </w:pPr>
            <w:r w:rsidRPr="00E536B7">
              <w:rPr>
                <w:rFonts w:asciiTheme="majorHAnsi" w:hAnsiTheme="majorHAnsi" w:cs="Simplified Arabic"/>
                <w:sz w:val="24"/>
                <w:szCs w:val="24"/>
                <w:rtl/>
              </w:rPr>
              <w:t>رابعاً: وسائل وأدوات تدريب الموظفين</w:t>
            </w:r>
          </w:p>
        </w:tc>
        <w:tc>
          <w:tcPr>
            <w:tcW w:w="1276" w:type="dxa"/>
            <w:vAlign w:val="center"/>
          </w:tcPr>
          <w:p w14:paraId="20E99B97" w14:textId="77777777" w:rsidR="004C20C6" w:rsidRPr="00E536B7" w:rsidRDefault="004C20C6" w:rsidP="00D55DEE">
            <w:pPr>
              <w:widowControl w:val="0"/>
              <w:bidi/>
              <w:spacing w:after="120" w:line="240" w:lineRule="auto"/>
              <w:ind w:left="156"/>
              <w:jc w:val="center"/>
              <w:rPr>
                <w:rFonts w:asciiTheme="majorHAnsi" w:eastAsia="Times New Roman" w:hAnsiTheme="majorHAnsi" w:cs="Simplified Arabic"/>
                <w:b/>
                <w:bCs/>
                <w:noProof/>
                <w:sz w:val="24"/>
                <w:szCs w:val="24"/>
                <w:lang w:bidi="ar-EG"/>
              </w:rPr>
            </w:pPr>
            <w:r w:rsidRPr="00E536B7">
              <w:rPr>
                <w:rFonts w:asciiTheme="majorHAnsi" w:eastAsia="Times New Roman" w:hAnsiTheme="majorHAnsi" w:cs="Simplified Arabic"/>
                <w:b/>
                <w:bCs/>
                <w:noProof/>
                <w:sz w:val="24"/>
                <w:szCs w:val="24"/>
                <w:rtl/>
                <w:lang w:bidi="ar-EG"/>
              </w:rPr>
              <w:t>47</w:t>
            </w:r>
          </w:p>
        </w:tc>
      </w:tr>
      <w:tr w:rsidR="004C20C6" w:rsidRPr="00E536B7" w14:paraId="4D5B8D09" w14:textId="77777777" w:rsidTr="00217069">
        <w:trPr>
          <w:jc w:val="center"/>
        </w:trPr>
        <w:tc>
          <w:tcPr>
            <w:tcW w:w="8167" w:type="dxa"/>
          </w:tcPr>
          <w:p w14:paraId="2C65A157" w14:textId="77777777" w:rsidR="004C20C6" w:rsidRPr="00E536B7" w:rsidRDefault="004C20C6" w:rsidP="00D55DEE">
            <w:pPr>
              <w:bidi/>
              <w:spacing w:after="120" w:line="240" w:lineRule="auto"/>
              <w:rPr>
                <w:rFonts w:asciiTheme="majorHAnsi" w:hAnsiTheme="majorHAnsi" w:cs="Simplified Arabic"/>
                <w:sz w:val="24"/>
                <w:szCs w:val="24"/>
                <w:rtl/>
              </w:rPr>
            </w:pPr>
            <w:r w:rsidRPr="00E536B7">
              <w:rPr>
                <w:rFonts w:asciiTheme="majorHAnsi" w:hAnsiTheme="majorHAnsi" w:cs="Simplified Arabic"/>
                <w:sz w:val="24"/>
                <w:szCs w:val="24"/>
                <w:rtl/>
              </w:rPr>
              <w:t>خامساً: العناصر الأساسية اللازمة للتدريب</w:t>
            </w:r>
          </w:p>
        </w:tc>
        <w:tc>
          <w:tcPr>
            <w:tcW w:w="1276" w:type="dxa"/>
            <w:vAlign w:val="center"/>
          </w:tcPr>
          <w:p w14:paraId="51EB5CFF" w14:textId="77777777" w:rsidR="004C20C6" w:rsidRPr="00E536B7" w:rsidRDefault="004C20C6" w:rsidP="00D55DEE">
            <w:pPr>
              <w:widowControl w:val="0"/>
              <w:bidi/>
              <w:spacing w:after="120" w:line="240" w:lineRule="auto"/>
              <w:ind w:left="156"/>
              <w:jc w:val="center"/>
              <w:rPr>
                <w:rFonts w:asciiTheme="majorHAnsi" w:eastAsia="Times New Roman" w:hAnsiTheme="majorHAnsi" w:cs="Simplified Arabic"/>
                <w:b/>
                <w:bCs/>
                <w:noProof/>
                <w:sz w:val="24"/>
                <w:szCs w:val="24"/>
                <w:lang w:bidi="ar-EG"/>
              </w:rPr>
            </w:pPr>
            <w:r w:rsidRPr="00E536B7">
              <w:rPr>
                <w:rFonts w:asciiTheme="majorHAnsi" w:eastAsia="Times New Roman" w:hAnsiTheme="majorHAnsi" w:cs="Simplified Arabic"/>
                <w:b/>
                <w:bCs/>
                <w:noProof/>
                <w:sz w:val="24"/>
                <w:szCs w:val="24"/>
                <w:rtl/>
                <w:lang w:bidi="ar-EG"/>
              </w:rPr>
              <w:t>48</w:t>
            </w:r>
          </w:p>
        </w:tc>
      </w:tr>
      <w:tr w:rsidR="004C20C6" w:rsidRPr="00E536B7" w14:paraId="7BA536CA" w14:textId="77777777" w:rsidTr="00217069">
        <w:trPr>
          <w:trHeight w:val="397"/>
          <w:jc w:val="center"/>
        </w:trPr>
        <w:tc>
          <w:tcPr>
            <w:tcW w:w="8167" w:type="dxa"/>
          </w:tcPr>
          <w:p w14:paraId="4C3E6969" w14:textId="77777777" w:rsidR="004C20C6" w:rsidRPr="00E536B7" w:rsidRDefault="004C20C6" w:rsidP="00D55DEE">
            <w:pPr>
              <w:bidi/>
              <w:spacing w:after="120" w:line="240" w:lineRule="auto"/>
              <w:rPr>
                <w:rFonts w:asciiTheme="majorHAnsi" w:hAnsiTheme="majorHAnsi" w:cs="Simplified Arabic"/>
                <w:sz w:val="24"/>
                <w:szCs w:val="24"/>
                <w:rtl/>
              </w:rPr>
            </w:pPr>
            <w:r w:rsidRPr="00E536B7">
              <w:rPr>
                <w:rFonts w:asciiTheme="majorHAnsi" w:hAnsiTheme="majorHAnsi" w:cs="Simplified Arabic"/>
                <w:sz w:val="24"/>
                <w:szCs w:val="24"/>
                <w:rtl/>
              </w:rPr>
              <w:t>سادساً: أسس ومبادئ التدريب</w:t>
            </w:r>
          </w:p>
        </w:tc>
        <w:tc>
          <w:tcPr>
            <w:tcW w:w="1276" w:type="dxa"/>
            <w:vAlign w:val="center"/>
          </w:tcPr>
          <w:p w14:paraId="115EC481" w14:textId="77777777" w:rsidR="004C20C6" w:rsidRPr="00E536B7" w:rsidRDefault="004C20C6" w:rsidP="00D55DEE">
            <w:pPr>
              <w:widowControl w:val="0"/>
              <w:bidi/>
              <w:spacing w:after="120" w:line="240" w:lineRule="auto"/>
              <w:jc w:val="center"/>
              <w:rPr>
                <w:rFonts w:asciiTheme="majorHAnsi" w:eastAsia="Times New Roman" w:hAnsiTheme="majorHAnsi" w:cs="Simplified Arabic"/>
                <w:b/>
                <w:bCs/>
                <w:noProof/>
                <w:sz w:val="24"/>
                <w:szCs w:val="24"/>
                <w:lang w:bidi="ar-EG"/>
              </w:rPr>
            </w:pPr>
            <w:r w:rsidRPr="00E536B7">
              <w:rPr>
                <w:rFonts w:asciiTheme="majorHAnsi" w:eastAsia="Times New Roman" w:hAnsiTheme="majorHAnsi" w:cs="Simplified Arabic"/>
                <w:b/>
                <w:bCs/>
                <w:noProof/>
                <w:sz w:val="24"/>
                <w:szCs w:val="24"/>
                <w:rtl/>
                <w:lang w:bidi="ar-EG"/>
              </w:rPr>
              <w:t>49</w:t>
            </w:r>
          </w:p>
        </w:tc>
      </w:tr>
      <w:tr w:rsidR="004C20C6" w:rsidRPr="00E536B7" w14:paraId="3331324C" w14:textId="77777777" w:rsidTr="00217069">
        <w:trPr>
          <w:trHeight w:val="397"/>
          <w:jc w:val="center"/>
        </w:trPr>
        <w:tc>
          <w:tcPr>
            <w:tcW w:w="8167" w:type="dxa"/>
          </w:tcPr>
          <w:p w14:paraId="0C33F0DA" w14:textId="77777777" w:rsidR="004C20C6" w:rsidRPr="00E536B7" w:rsidRDefault="004C20C6" w:rsidP="00D55DEE">
            <w:pPr>
              <w:bidi/>
              <w:spacing w:after="120" w:line="240" w:lineRule="auto"/>
              <w:rPr>
                <w:rFonts w:asciiTheme="majorHAnsi" w:hAnsiTheme="majorHAnsi" w:cs="Simplified Arabic"/>
                <w:sz w:val="24"/>
                <w:szCs w:val="24"/>
                <w:rtl/>
              </w:rPr>
            </w:pPr>
            <w:r w:rsidRPr="00E536B7">
              <w:rPr>
                <w:rFonts w:asciiTheme="majorHAnsi" w:hAnsiTheme="majorHAnsi" w:cs="Simplified Arabic"/>
                <w:sz w:val="24"/>
                <w:szCs w:val="24"/>
                <w:rtl/>
              </w:rPr>
              <w:lastRenderedPageBreak/>
              <w:t>سابعاً: مقومات وشروط وخطوات التدريب الناجح التدريب</w:t>
            </w:r>
          </w:p>
        </w:tc>
        <w:tc>
          <w:tcPr>
            <w:tcW w:w="1276" w:type="dxa"/>
            <w:vAlign w:val="center"/>
          </w:tcPr>
          <w:p w14:paraId="3FAB8C46" w14:textId="77777777" w:rsidR="004C20C6" w:rsidRPr="00E536B7" w:rsidRDefault="004C20C6" w:rsidP="00D55DEE">
            <w:pPr>
              <w:widowControl w:val="0"/>
              <w:bidi/>
              <w:spacing w:after="120" w:line="240" w:lineRule="auto"/>
              <w:jc w:val="center"/>
              <w:rPr>
                <w:rFonts w:asciiTheme="majorHAnsi" w:eastAsia="Times New Roman" w:hAnsiTheme="majorHAnsi" w:cs="Simplified Arabic"/>
                <w:b/>
                <w:bCs/>
                <w:noProof/>
                <w:sz w:val="24"/>
                <w:szCs w:val="24"/>
                <w:lang w:bidi="ar-EG"/>
              </w:rPr>
            </w:pPr>
            <w:r w:rsidRPr="00E536B7">
              <w:rPr>
                <w:rFonts w:asciiTheme="majorHAnsi" w:eastAsia="Times New Roman" w:hAnsiTheme="majorHAnsi" w:cs="Simplified Arabic"/>
                <w:b/>
                <w:bCs/>
                <w:noProof/>
                <w:sz w:val="24"/>
                <w:szCs w:val="24"/>
                <w:rtl/>
                <w:lang w:bidi="ar-EG"/>
              </w:rPr>
              <w:t>51</w:t>
            </w:r>
          </w:p>
        </w:tc>
      </w:tr>
      <w:tr w:rsidR="004C20C6" w:rsidRPr="00E536B7" w14:paraId="19301151" w14:textId="77777777" w:rsidTr="00217069">
        <w:trPr>
          <w:trHeight w:val="571"/>
          <w:jc w:val="center"/>
        </w:trPr>
        <w:tc>
          <w:tcPr>
            <w:tcW w:w="8167" w:type="dxa"/>
          </w:tcPr>
          <w:p w14:paraId="0163516C" w14:textId="77777777" w:rsidR="004C20C6" w:rsidRPr="00E536B7" w:rsidRDefault="004C20C6" w:rsidP="00D55DEE">
            <w:pPr>
              <w:bidi/>
              <w:spacing w:after="120" w:line="240" w:lineRule="auto"/>
              <w:rPr>
                <w:rFonts w:asciiTheme="majorHAnsi" w:hAnsiTheme="majorHAnsi" w:cs="Simplified Arabic"/>
                <w:sz w:val="24"/>
                <w:szCs w:val="24"/>
                <w:rtl/>
              </w:rPr>
            </w:pPr>
            <w:r w:rsidRPr="00E536B7">
              <w:rPr>
                <w:rFonts w:asciiTheme="majorHAnsi" w:hAnsiTheme="majorHAnsi" w:cs="Simplified Arabic"/>
                <w:sz w:val="24"/>
                <w:szCs w:val="24"/>
                <w:rtl/>
              </w:rPr>
              <w:t>ثامناً: المعاهد المتخصصة في التدريب الإداري في المملكة</w:t>
            </w:r>
          </w:p>
        </w:tc>
        <w:tc>
          <w:tcPr>
            <w:tcW w:w="1276" w:type="dxa"/>
            <w:vAlign w:val="center"/>
          </w:tcPr>
          <w:p w14:paraId="5A375E78" w14:textId="77777777" w:rsidR="004C20C6" w:rsidRPr="00E536B7" w:rsidRDefault="004C20C6" w:rsidP="00D55DEE">
            <w:pPr>
              <w:widowControl w:val="0"/>
              <w:bidi/>
              <w:spacing w:after="120" w:line="240" w:lineRule="auto"/>
              <w:jc w:val="center"/>
              <w:rPr>
                <w:rFonts w:asciiTheme="majorHAnsi" w:eastAsia="Times New Roman" w:hAnsiTheme="majorHAnsi" w:cs="Simplified Arabic"/>
                <w:b/>
                <w:bCs/>
                <w:noProof/>
                <w:sz w:val="24"/>
                <w:szCs w:val="24"/>
                <w:lang w:bidi="ar-EG"/>
              </w:rPr>
            </w:pPr>
            <w:r w:rsidRPr="00E536B7">
              <w:rPr>
                <w:rFonts w:asciiTheme="majorHAnsi" w:eastAsia="Times New Roman" w:hAnsiTheme="majorHAnsi" w:cs="Simplified Arabic"/>
                <w:b/>
                <w:bCs/>
                <w:noProof/>
                <w:sz w:val="24"/>
                <w:szCs w:val="24"/>
                <w:rtl/>
                <w:lang w:bidi="ar-EG"/>
              </w:rPr>
              <w:t>55</w:t>
            </w:r>
          </w:p>
        </w:tc>
      </w:tr>
      <w:tr w:rsidR="004C20C6" w:rsidRPr="00E536B7" w14:paraId="6C29A13F" w14:textId="77777777" w:rsidTr="00217069">
        <w:trPr>
          <w:trHeight w:val="205"/>
          <w:jc w:val="center"/>
        </w:trPr>
        <w:tc>
          <w:tcPr>
            <w:tcW w:w="8167" w:type="dxa"/>
          </w:tcPr>
          <w:p w14:paraId="641508B2" w14:textId="77777777" w:rsidR="004C20C6" w:rsidRPr="00E536B7" w:rsidRDefault="004C20C6" w:rsidP="00D55DEE">
            <w:pPr>
              <w:bidi/>
              <w:spacing w:after="120" w:line="240" w:lineRule="auto"/>
              <w:rPr>
                <w:rFonts w:asciiTheme="majorHAnsi" w:hAnsiTheme="majorHAnsi" w:cs="Simplified Arabic"/>
                <w:sz w:val="24"/>
                <w:szCs w:val="24"/>
                <w:rtl/>
              </w:rPr>
            </w:pPr>
            <w:r w:rsidRPr="00E536B7">
              <w:rPr>
                <w:rFonts w:asciiTheme="majorHAnsi" w:hAnsiTheme="majorHAnsi" w:cs="Simplified Arabic"/>
                <w:sz w:val="24"/>
                <w:szCs w:val="24"/>
                <w:rtl/>
              </w:rPr>
              <w:t>تاسعاً: عوامل نجاح وفشل البرامج التدريبية</w:t>
            </w:r>
          </w:p>
        </w:tc>
        <w:tc>
          <w:tcPr>
            <w:tcW w:w="1276" w:type="dxa"/>
            <w:vAlign w:val="center"/>
          </w:tcPr>
          <w:p w14:paraId="15FB7E51" w14:textId="77777777" w:rsidR="004C20C6" w:rsidRPr="00E536B7" w:rsidRDefault="004C20C6" w:rsidP="00D55DEE">
            <w:pPr>
              <w:widowControl w:val="0"/>
              <w:bidi/>
              <w:spacing w:after="120" w:line="240" w:lineRule="auto"/>
              <w:jc w:val="center"/>
              <w:rPr>
                <w:rFonts w:asciiTheme="majorHAnsi" w:eastAsia="Times New Roman" w:hAnsiTheme="majorHAnsi" w:cs="Simplified Arabic"/>
                <w:b/>
                <w:bCs/>
                <w:noProof/>
                <w:sz w:val="24"/>
                <w:szCs w:val="24"/>
                <w:lang w:bidi="ar-EG"/>
              </w:rPr>
            </w:pPr>
            <w:r w:rsidRPr="00E536B7">
              <w:rPr>
                <w:rFonts w:asciiTheme="majorHAnsi" w:eastAsia="Times New Roman" w:hAnsiTheme="majorHAnsi" w:cs="Simplified Arabic"/>
                <w:b/>
                <w:bCs/>
                <w:noProof/>
                <w:sz w:val="24"/>
                <w:szCs w:val="24"/>
                <w:rtl/>
                <w:lang w:bidi="ar-EG"/>
              </w:rPr>
              <w:t>55</w:t>
            </w:r>
          </w:p>
        </w:tc>
      </w:tr>
      <w:tr w:rsidR="004C20C6" w:rsidRPr="00E536B7" w14:paraId="5B40EFDF" w14:textId="77777777" w:rsidTr="00217069">
        <w:trPr>
          <w:trHeight w:val="397"/>
          <w:jc w:val="center"/>
        </w:trPr>
        <w:tc>
          <w:tcPr>
            <w:tcW w:w="8167" w:type="dxa"/>
          </w:tcPr>
          <w:p w14:paraId="141BD418" w14:textId="77777777" w:rsidR="004C20C6" w:rsidRPr="00E536B7" w:rsidRDefault="004C20C6" w:rsidP="00D55DEE">
            <w:pPr>
              <w:bidi/>
              <w:spacing w:after="120" w:line="240" w:lineRule="auto"/>
              <w:rPr>
                <w:rFonts w:asciiTheme="majorHAnsi" w:hAnsiTheme="majorHAnsi" w:cs="Simplified Arabic"/>
                <w:sz w:val="24"/>
                <w:szCs w:val="24"/>
                <w:rtl/>
              </w:rPr>
            </w:pPr>
            <w:r w:rsidRPr="00E536B7">
              <w:rPr>
                <w:rFonts w:asciiTheme="majorHAnsi" w:hAnsiTheme="majorHAnsi" w:cs="Simplified Arabic"/>
                <w:sz w:val="24"/>
                <w:szCs w:val="24"/>
                <w:rtl/>
              </w:rPr>
              <w:t>عاشرا: علاقة التدريب بزيادة الإنتاجية</w:t>
            </w:r>
          </w:p>
        </w:tc>
        <w:tc>
          <w:tcPr>
            <w:tcW w:w="1276" w:type="dxa"/>
            <w:vAlign w:val="center"/>
          </w:tcPr>
          <w:p w14:paraId="0AA446E8" w14:textId="77777777" w:rsidR="004C20C6" w:rsidRPr="00E536B7" w:rsidRDefault="004C20C6" w:rsidP="00D55DEE">
            <w:pPr>
              <w:widowControl w:val="0"/>
              <w:bidi/>
              <w:spacing w:after="120" w:line="240" w:lineRule="auto"/>
              <w:jc w:val="center"/>
              <w:rPr>
                <w:rFonts w:asciiTheme="majorHAnsi" w:eastAsia="Times New Roman" w:hAnsiTheme="majorHAnsi" w:cs="Simplified Arabic"/>
                <w:b/>
                <w:bCs/>
                <w:noProof/>
                <w:sz w:val="24"/>
                <w:szCs w:val="24"/>
                <w:lang w:bidi="ar-EG"/>
              </w:rPr>
            </w:pPr>
            <w:r w:rsidRPr="00E536B7">
              <w:rPr>
                <w:rFonts w:asciiTheme="majorHAnsi" w:eastAsia="Times New Roman" w:hAnsiTheme="majorHAnsi" w:cs="Simplified Arabic"/>
                <w:b/>
                <w:bCs/>
                <w:noProof/>
                <w:sz w:val="24"/>
                <w:szCs w:val="24"/>
                <w:rtl/>
                <w:lang w:bidi="ar-EG"/>
              </w:rPr>
              <w:t>57</w:t>
            </w:r>
          </w:p>
        </w:tc>
      </w:tr>
      <w:tr w:rsidR="004C20C6" w:rsidRPr="00E536B7" w14:paraId="061593C4" w14:textId="77777777" w:rsidTr="00217069">
        <w:trPr>
          <w:trHeight w:val="397"/>
          <w:jc w:val="center"/>
        </w:trPr>
        <w:tc>
          <w:tcPr>
            <w:tcW w:w="8167" w:type="dxa"/>
          </w:tcPr>
          <w:p w14:paraId="653F23B0" w14:textId="77777777" w:rsidR="004C20C6" w:rsidRPr="00E536B7" w:rsidRDefault="004C20C6" w:rsidP="00D55DEE">
            <w:pPr>
              <w:bidi/>
              <w:spacing w:after="120" w:line="240" w:lineRule="auto"/>
              <w:rPr>
                <w:rFonts w:asciiTheme="majorHAnsi" w:hAnsiTheme="majorHAnsi" w:cs="Simplified Arabic"/>
                <w:sz w:val="24"/>
                <w:szCs w:val="24"/>
                <w:rtl/>
              </w:rPr>
            </w:pPr>
            <w:r w:rsidRPr="00E536B7">
              <w:rPr>
                <w:rFonts w:asciiTheme="majorHAnsi" w:hAnsiTheme="majorHAnsi" w:cs="Simplified Arabic"/>
                <w:sz w:val="24"/>
                <w:szCs w:val="24"/>
                <w:rtl/>
              </w:rPr>
              <w:t>حادي عشر: مفهوم إنتاجية الموظف</w:t>
            </w:r>
          </w:p>
        </w:tc>
        <w:tc>
          <w:tcPr>
            <w:tcW w:w="1276" w:type="dxa"/>
            <w:vAlign w:val="center"/>
          </w:tcPr>
          <w:p w14:paraId="4249036F" w14:textId="77777777" w:rsidR="004C20C6" w:rsidRPr="00E536B7" w:rsidRDefault="004C20C6" w:rsidP="00D55DEE">
            <w:pPr>
              <w:widowControl w:val="0"/>
              <w:bidi/>
              <w:spacing w:after="120" w:line="240" w:lineRule="auto"/>
              <w:jc w:val="center"/>
              <w:rPr>
                <w:rFonts w:asciiTheme="majorHAnsi" w:eastAsia="Times New Roman" w:hAnsiTheme="majorHAnsi" w:cs="Simplified Arabic"/>
                <w:b/>
                <w:bCs/>
                <w:noProof/>
                <w:sz w:val="24"/>
                <w:szCs w:val="24"/>
                <w:lang w:bidi="ar-EG"/>
              </w:rPr>
            </w:pPr>
            <w:r w:rsidRPr="00E536B7">
              <w:rPr>
                <w:rFonts w:asciiTheme="majorHAnsi" w:eastAsia="Times New Roman" w:hAnsiTheme="majorHAnsi" w:cs="Simplified Arabic"/>
                <w:b/>
                <w:bCs/>
                <w:noProof/>
                <w:sz w:val="24"/>
                <w:szCs w:val="24"/>
                <w:rtl/>
                <w:lang w:bidi="ar-EG"/>
              </w:rPr>
              <w:t>59</w:t>
            </w:r>
          </w:p>
        </w:tc>
      </w:tr>
      <w:tr w:rsidR="004C20C6" w:rsidRPr="00E536B7" w14:paraId="2D926D0B" w14:textId="77777777" w:rsidTr="00217069">
        <w:trPr>
          <w:trHeight w:val="397"/>
          <w:jc w:val="center"/>
        </w:trPr>
        <w:tc>
          <w:tcPr>
            <w:tcW w:w="8167" w:type="dxa"/>
          </w:tcPr>
          <w:p w14:paraId="04D282E6" w14:textId="77777777" w:rsidR="004C20C6" w:rsidRPr="00E536B7" w:rsidRDefault="004C20C6" w:rsidP="00D55DEE">
            <w:pPr>
              <w:bidi/>
              <w:spacing w:after="120" w:line="240" w:lineRule="auto"/>
              <w:rPr>
                <w:rFonts w:asciiTheme="majorHAnsi" w:hAnsiTheme="majorHAnsi" w:cs="Simplified Arabic"/>
                <w:sz w:val="24"/>
                <w:szCs w:val="24"/>
                <w:rtl/>
              </w:rPr>
            </w:pPr>
            <w:r w:rsidRPr="00E536B7">
              <w:rPr>
                <w:rFonts w:asciiTheme="majorHAnsi" w:hAnsiTheme="majorHAnsi" w:cs="Simplified Arabic"/>
                <w:sz w:val="24"/>
                <w:szCs w:val="24"/>
                <w:rtl/>
              </w:rPr>
              <w:t>ثاني عشر: أهمية قياس الإنتاجية</w:t>
            </w:r>
          </w:p>
        </w:tc>
        <w:tc>
          <w:tcPr>
            <w:tcW w:w="1276" w:type="dxa"/>
            <w:vAlign w:val="center"/>
          </w:tcPr>
          <w:p w14:paraId="1AF469FA" w14:textId="77777777" w:rsidR="004C20C6" w:rsidRPr="00E536B7" w:rsidRDefault="004C20C6" w:rsidP="00D55DEE">
            <w:pPr>
              <w:widowControl w:val="0"/>
              <w:bidi/>
              <w:spacing w:after="120" w:line="240" w:lineRule="auto"/>
              <w:jc w:val="center"/>
              <w:rPr>
                <w:rFonts w:asciiTheme="majorHAnsi" w:eastAsia="Times New Roman" w:hAnsiTheme="majorHAnsi" w:cs="Simplified Arabic"/>
                <w:b/>
                <w:bCs/>
                <w:noProof/>
                <w:sz w:val="24"/>
                <w:szCs w:val="24"/>
                <w:lang w:bidi="ar-EG"/>
              </w:rPr>
            </w:pPr>
            <w:r w:rsidRPr="00E536B7">
              <w:rPr>
                <w:rFonts w:asciiTheme="majorHAnsi" w:eastAsia="Times New Roman" w:hAnsiTheme="majorHAnsi" w:cs="Simplified Arabic"/>
                <w:b/>
                <w:bCs/>
                <w:noProof/>
                <w:sz w:val="24"/>
                <w:szCs w:val="24"/>
                <w:rtl/>
                <w:lang w:bidi="ar-EG"/>
              </w:rPr>
              <w:t>61</w:t>
            </w:r>
          </w:p>
        </w:tc>
      </w:tr>
      <w:tr w:rsidR="004C20C6" w:rsidRPr="00E536B7" w14:paraId="10F88896" w14:textId="77777777" w:rsidTr="00217069">
        <w:trPr>
          <w:trHeight w:val="397"/>
          <w:jc w:val="center"/>
        </w:trPr>
        <w:tc>
          <w:tcPr>
            <w:tcW w:w="8167" w:type="dxa"/>
          </w:tcPr>
          <w:p w14:paraId="656E14F0" w14:textId="77777777" w:rsidR="004C20C6" w:rsidRPr="00E536B7" w:rsidRDefault="004C20C6" w:rsidP="00D55DEE">
            <w:pPr>
              <w:bidi/>
              <w:spacing w:after="120" w:line="240" w:lineRule="auto"/>
              <w:rPr>
                <w:rFonts w:asciiTheme="majorHAnsi" w:hAnsiTheme="majorHAnsi" w:cs="Simplified Arabic"/>
                <w:sz w:val="24"/>
                <w:szCs w:val="24"/>
                <w:rtl/>
              </w:rPr>
            </w:pPr>
            <w:r w:rsidRPr="00E536B7">
              <w:rPr>
                <w:rFonts w:asciiTheme="majorHAnsi" w:hAnsiTheme="majorHAnsi" w:cs="Simplified Arabic"/>
                <w:sz w:val="24"/>
                <w:szCs w:val="24"/>
                <w:rtl/>
              </w:rPr>
              <w:t>ثالث عشر: العوامل المؤثرة على إنتاجية الموظفين في شركات النفط والغاز</w:t>
            </w:r>
          </w:p>
        </w:tc>
        <w:tc>
          <w:tcPr>
            <w:tcW w:w="1276" w:type="dxa"/>
            <w:vAlign w:val="center"/>
          </w:tcPr>
          <w:p w14:paraId="4B262223" w14:textId="77777777" w:rsidR="004C20C6" w:rsidRPr="00E536B7" w:rsidRDefault="004C20C6" w:rsidP="00D55DEE">
            <w:pPr>
              <w:widowControl w:val="0"/>
              <w:bidi/>
              <w:spacing w:after="120" w:line="240" w:lineRule="auto"/>
              <w:jc w:val="center"/>
              <w:rPr>
                <w:rFonts w:asciiTheme="majorHAnsi" w:eastAsia="Times New Roman" w:hAnsiTheme="majorHAnsi" w:cs="Simplified Arabic"/>
                <w:b/>
                <w:bCs/>
                <w:noProof/>
                <w:sz w:val="24"/>
                <w:szCs w:val="24"/>
                <w:lang w:bidi="ar-EG"/>
              </w:rPr>
            </w:pPr>
            <w:r w:rsidRPr="00E536B7">
              <w:rPr>
                <w:rFonts w:asciiTheme="majorHAnsi" w:eastAsia="Times New Roman" w:hAnsiTheme="majorHAnsi" w:cs="Simplified Arabic"/>
                <w:b/>
                <w:bCs/>
                <w:noProof/>
                <w:sz w:val="24"/>
                <w:szCs w:val="24"/>
                <w:rtl/>
                <w:lang w:bidi="ar-EG"/>
              </w:rPr>
              <w:t>63</w:t>
            </w:r>
          </w:p>
        </w:tc>
      </w:tr>
      <w:tr w:rsidR="004C20C6" w:rsidRPr="00E536B7" w14:paraId="213483FD" w14:textId="77777777" w:rsidTr="00217069">
        <w:trPr>
          <w:trHeight w:val="397"/>
          <w:jc w:val="center"/>
        </w:trPr>
        <w:tc>
          <w:tcPr>
            <w:tcW w:w="8167" w:type="dxa"/>
          </w:tcPr>
          <w:p w14:paraId="299C9D3D" w14:textId="77777777" w:rsidR="004C20C6" w:rsidRPr="00E536B7" w:rsidRDefault="004C20C6" w:rsidP="00D55DEE">
            <w:pPr>
              <w:bidi/>
              <w:spacing w:after="120" w:line="240" w:lineRule="auto"/>
              <w:rPr>
                <w:rFonts w:asciiTheme="majorHAnsi" w:hAnsiTheme="majorHAnsi" w:cs="Simplified Arabic"/>
                <w:sz w:val="24"/>
                <w:szCs w:val="24"/>
                <w:rtl/>
              </w:rPr>
            </w:pPr>
            <w:r w:rsidRPr="00E536B7">
              <w:rPr>
                <w:rFonts w:asciiTheme="majorHAnsi" w:hAnsiTheme="majorHAnsi" w:cs="Simplified Arabic"/>
                <w:sz w:val="24"/>
                <w:szCs w:val="24"/>
                <w:rtl/>
              </w:rPr>
              <w:t>رابع عشر: قياس إنتاجية الموظفين</w:t>
            </w:r>
          </w:p>
        </w:tc>
        <w:tc>
          <w:tcPr>
            <w:tcW w:w="1276" w:type="dxa"/>
            <w:vAlign w:val="center"/>
          </w:tcPr>
          <w:p w14:paraId="7848F038" w14:textId="77777777" w:rsidR="004C20C6" w:rsidRPr="00E536B7" w:rsidRDefault="004C20C6" w:rsidP="00D55DEE">
            <w:pPr>
              <w:widowControl w:val="0"/>
              <w:bidi/>
              <w:spacing w:after="120" w:line="240" w:lineRule="auto"/>
              <w:jc w:val="center"/>
              <w:rPr>
                <w:rFonts w:asciiTheme="majorHAnsi" w:eastAsia="Times New Roman" w:hAnsiTheme="majorHAnsi" w:cs="Simplified Arabic"/>
                <w:b/>
                <w:bCs/>
                <w:noProof/>
                <w:sz w:val="24"/>
                <w:szCs w:val="24"/>
                <w:lang w:bidi="ar-EG"/>
              </w:rPr>
            </w:pPr>
            <w:r w:rsidRPr="00E536B7">
              <w:rPr>
                <w:rFonts w:asciiTheme="majorHAnsi" w:eastAsia="Times New Roman" w:hAnsiTheme="majorHAnsi" w:cs="Simplified Arabic"/>
                <w:b/>
                <w:bCs/>
                <w:noProof/>
                <w:sz w:val="24"/>
                <w:szCs w:val="24"/>
                <w:rtl/>
                <w:lang w:bidi="ar-EG"/>
              </w:rPr>
              <w:t>67</w:t>
            </w:r>
          </w:p>
        </w:tc>
      </w:tr>
      <w:tr w:rsidR="004C20C6" w:rsidRPr="00E536B7" w14:paraId="13511975" w14:textId="77777777" w:rsidTr="00217069">
        <w:trPr>
          <w:trHeight w:val="397"/>
          <w:jc w:val="center"/>
        </w:trPr>
        <w:tc>
          <w:tcPr>
            <w:tcW w:w="8167" w:type="dxa"/>
          </w:tcPr>
          <w:p w14:paraId="76B84D42" w14:textId="77777777" w:rsidR="004C20C6" w:rsidRPr="00E536B7" w:rsidRDefault="004C20C6" w:rsidP="00D55DEE">
            <w:pPr>
              <w:bidi/>
              <w:spacing w:after="120" w:line="240" w:lineRule="auto"/>
              <w:rPr>
                <w:rFonts w:asciiTheme="majorHAnsi" w:hAnsiTheme="majorHAnsi" w:cs="Simplified Arabic"/>
                <w:sz w:val="24"/>
                <w:szCs w:val="24"/>
                <w:rtl/>
              </w:rPr>
            </w:pPr>
            <w:r w:rsidRPr="00E536B7">
              <w:rPr>
                <w:rFonts w:asciiTheme="majorHAnsi" w:hAnsiTheme="majorHAnsi" w:cs="Simplified Arabic"/>
                <w:sz w:val="24"/>
                <w:szCs w:val="24"/>
                <w:rtl/>
              </w:rPr>
              <w:t>خامس عشر: صعوبات قياس الإنتاجية</w:t>
            </w:r>
          </w:p>
        </w:tc>
        <w:tc>
          <w:tcPr>
            <w:tcW w:w="1276" w:type="dxa"/>
            <w:vAlign w:val="center"/>
          </w:tcPr>
          <w:p w14:paraId="1778E0B4" w14:textId="77777777" w:rsidR="004C20C6" w:rsidRPr="00E536B7" w:rsidRDefault="004C20C6" w:rsidP="00D55DEE">
            <w:pPr>
              <w:widowControl w:val="0"/>
              <w:bidi/>
              <w:spacing w:after="120" w:line="240" w:lineRule="auto"/>
              <w:jc w:val="center"/>
              <w:rPr>
                <w:rFonts w:asciiTheme="majorHAnsi" w:eastAsia="Times New Roman" w:hAnsiTheme="majorHAnsi" w:cs="Simplified Arabic"/>
                <w:b/>
                <w:bCs/>
                <w:noProof/>
                <w:sz w:val="24"/>
                <w:szCs w:val="24"/>
                <w:lang w:bidi="ar-EG"/>
              </w:rPr>
            </w:pPr>
            <w:r w:rsidRPr="00E536B7">
              <w:rPr>
                <w:rFonts w:asciiTheme="majorHAnsi" w:eastAsia="Times New Roman" w:hAnsiTheme="majorHAnsi" w:cs="Simplified Arabic"/>
                <w:b/>
                <w:bCs/>
                <w:noProof/>
                <w:sz w:val="24"/>
                <w:szCs w:val="24"/>
                <w:rtl/>
                <w:lang w:bidi="ar-EG"/>
              </w:rPr>
              <w:t>71</w:t>
            </w:r>
          </w:p>
        </w:tc>
      </w:tr>
      <w:tr w:rsidR="004C20C6" w:rsidRPr="00E536B7" w14:paraId="35DE8E00" w14:textId="77777777" w:rsidTr="00217069">
        <w:trPr>
          <w:trHeight w:val="397"/>
          <w:jc w:val="center"/>
        </w:trPr>
        <w:tc>
          <w:tcPr>
            <w:tcW w:w="8167" w:type="dxa"/>
          </w:tcPr>
          <w:p w14:paraId="294A5C98" w14:textId="77777777" w:rsidR="004C20C6" w:rsidRPr="00E536B7" w:rsidRDefault="004C20C6" w:rsidP="00D55DEE">
            <w:pPr>
              <w:bidi/>
              <w:spacing w:after="120" w:line="240" w:lineRule="auto"/>
              <w:rPr>
                <w:rFonts w:asciiTheme="majorHAnsi" w:hAnsiTheme="majorHAnsi" w:cs="Simplified Arabic"/>
                <w:sz w:val="24"/>
                <w:szCs w:val="24"/>
                <w:rtl/>
              </w:rPr>
            </w:pPr>
            <w:r w:rsidRPr="00E536B7">
              <w:rPr>
                <w:rFonts w:asciiTheme="majorHAnsi" w:hAnsiTheme="majorHAnsi" w:cs="Simplified Arabic"/>
                <w:sz w:val="24"/>
                <w:szCs w:val="24"/>
                <w:rtl/>
              </w:rPr>
              <w:t>سادس عشر: الإستراتيجيات المستخدمة لتحسين إنتاجية الموظفين في شركات النفط والغاز</w:t>
            </w:r>
          </w:p>
        </w:tc>
        <w:tc>
          <w:tcPr>
            <w:tcW w:w="1276" w:type="dxa"/>
            <w:vAlign w:val="center"/>
          </w:tcPr>
          <w:p w14:paraId="24CF0AD0" w14:textId="77777777" w:rsidR="004C20C6" w:rsidRPr="00E536B7" w:rsidRDefault="004C20C6" w:rsidP="00D55DEE">
            <w:pPr>
              <w:widowControl w:val="0"/>
              <w:bidi/>
              <w:spacing w:after="120" w:line="240" w:lineRule="auto"/>
              <w:jc w:val="center"/>
              <w:rPr>
                <w:rFonts w:asciiTheme="majorHAnsi" w:eastAsia="Times New Roman" w:hAnsiTheme="majorHAnsi" w:cs="Simplified Arabic"/>
                <w:b/>
                <w:bCs/>
                <w:noProof/>
                <w:sz w:val="24"/>
                <w:szCs w:val="24"/>
                <w:lang w:bidi="ar-EG"/>
              </w:rPr>
            </w:pPr>
            <w:r w:rsidRPr="00E536B7">
              <w:rPr>
                <w:rFonts w:asciiTheme="majorHAnsi" w:eastAsia="Times New Roman" w:hAnsiTheme="majorHAnsi" w:cs="Simplified Arabic"/>
                <w:b/>
                <w:bCs/>
                <w:noProof/>
                <w:sz w:val="24"/>
                <w:szCs w:val="24"/>
                <w:rtl/>
                <w:lang w:bidi="ar-EG"/>
              </w:rPr>
              <w:t>72</w:t>
            </w:r>
          </w:p>
        </w:tc>
      </w:tr>
      <w:tr w:rsidR="004C20C6" w:rsidRPr="00E536B7" w14:paraId="4625C3E0" w14:textId="77777777" w:rsidTr="00217069">
        <w:trPr>
          <w:trHeight w:val="397"/>
          <w:jc w:val="center"/>
        </w:trPr>
        <w:tc>
          <w:tcPr>
            <w:tcW w:w="8167" w:type="dxa"/>
          </w:tcPr>
          <w:p w14:paraId="35FA77EF" w14:textId="77777777" w:rsidR="004C20C6" w:rsidRPr="00E536B7" w:rsidRDefault="004C20C6" w:rsidP="00D55DEE">
            <w:pPr>
              <w:bidi/>
              <w:spacing w:after="120" w:line="240" w:lineRule="auto"/>
              <w:rPr>
                <w:rFonts w:asciiTheme="majorHAnsi" w:hAnsiTheme="majorHAnsi" w:cs="Simplified Arabic"/>
                <w:sz w:val="24"/>
                <w:szCs w:val="24"/>
                <w:rtl/>
              </w:rPr>
            </w:pPr>
            <w:r w:rsidRPr="00E536B7">
              <w:rPr>
                <w:rFonts w:asciiTheme="majorHAnsi" w:hAnsiTheme="majorHAnsi" w:cs="Simplified Arabic"/>
                <w:sz w:val="24"/>
                <w:szCs w:val="24"/>
                <w:rtl/>
              </w:rPr>
              <w:t>سابع عشر: خطوات وضع استراتيجية تحسين الكفاءة الإنتاجية</w:t>
            </w:r>
          </w:p>
        </w:tc>
        <w:tc>
          <w:tcPr>
            <w:tcW w:w="1276" w:type="dxa"/>
            <w:vAlign w:val="center"/>
          </w:tcPr>
          <w:p w14:paraId="64D7CECF" w14:textId="77777777" w:rsidR="004C20C6" w:rsidRPr="00E536B7" w:rsidRDefault="004C20C6" w:rsidP="00D55DEE">
            <w:pPr>
              <w:widowControl w:val="0"/>
              <w:bidi/>
              <w:spacing w:after="120" w:line="240" w:lineRule="auto"/>
              <w:jc w:val="center"/>
              <w:rPr>
                <w:rFonts w:asciiTheme="majorHAnsi" w:eastAsia="Times New Roman" w:hAnsiTheme="majorHAnsi" w:cs="Simplified Arabic"/>
                <w:b/>
                <w:bCs/>
                <w:noProof/>
                <w:sz w:val="24"/>
                <w:szCs w:val="24"/>
                <w:lang w:bidi="ar-EG"/>
              </w:rPr>
            </w:pPr>
            <w:r w:rsidRPr="00E536B7">
              <w:rPr>
                <w:rFonts w:asciiTheme="majorHAnsi" w:eastAsia="Times New Roman" w:hAnsiTheme="majorHAnsi" w:cs="Simplified Arabic"/>
                <w:b/>
                <w:bCs/>
                <w:noProof/>
                <w:sz w:val="24"/>
                <w:szCs w:val="24"/>
                <w:rtl/>
                <w:lang w:bidi="ar-EG"/>
              </w:rPr>
              <w:t>73</w:t>
            </w:r>
          </w:p>
        </w:tc>
      </w:tr>
      <w:tr w:rsidR="004C20C6" w:rsidRPr="00E536B7" w14:paraId="669D9CF1" w14:textId="77777777" w:rsidTr="00217069">
        <w:trPr>
          <w:trHeight w:val="397"/>
          <w:jc w:val="center"/>
        </w:trPr>
        <w:tc>
          <w:tcPr>
            <w:tcW w:w="8167" w:type="dxa"/>
          </w:tcPr>
          <w:p w14:paraId="31D838B3" w14:textId="77777777" w:rsidR="004C20C6" w:rsidRPr="00E536B7" w:rsidRDefault="004C20C6" w:rsidP="00D55DEE">
            <w:pPr>
              <w:bidi/>
              <w:spacing w:after="120" w:line="240" w:lineRule="auto"/>
              <w:rPr>
                <w:rFonts w:asciiTheme="majorHAnsi" w:hAnsiTheme="majorHAnsi" w:cs="Simplified Arabic"/>
                <w:sz w:val="24"/>
                <w:szCs w:val="24"/>
                <w:rtl/>
              </w:rPr>
            </w:pPr>
            <w:r w:rsidRPr="00E536B7">
              <w:rPr>
                <w:rFonts w:asciiTheme="majorHAnsi" w:hAnsiTheme="majorHAnsi" w:cs="Simplified Arabic"/>
                <w:sz w:val="24"/>
                <w:szCs w:val="24"/>
                <w:rtl/>
              </w:rPr>
              <w:t>ثامن عشر: دورة الإنتاجية ومقومات تحسين الإنتاجية لشركات النفط والغاز</w:t>
            </w:r>
          </w:p>
        </w:tc>
        <w:tc>
          <w:tcPr>
            <w:tcW w:w="1276" w:type="dxa"/>
            <w:vAlign w:val="center"/>
          </w:tcPr>
          <w:p w14:paraId="4F03FA13" w14:textId="77777777" w:rsidR="004C20C6" w:rsidRPr="00E536B7" w:rsidRDefault="004C20C6" w:rsidP="00D55DEE">
            <w:pPr>
              <w:widowControl w:val="0"/>
              <w:bidi/>
              <w:spacing w:after="120" w:line="240" w:lineRule="auto"/>
              <w:jc w:val="center"/>
              <w:rPr>
                <w:rFonts w:asciiTheme="majorHAnsi" w:eastAsia="Times New Roman" w:hAnsiTheme="majorHAnsi" w:cs="Simplified Arabic"/>
                <w:b/>
                <w:bCs/>
                <w:noProof/>
                <w:sz w:val="24"/>
                <w:szCs w:val="24"/>
                <w:lang w:bidi="ar-EG"/>
              </w:rPr>
            </w:pPr>
            <w:r w:rsidRPr="00E536B7">
              <w:rPr>
                <w:rFonts w:asciiTheme="majorHAnsi" w:eastAsia="Times New Roman" w:hAnsiTheme="majorHAnsi" w:cs="Simplified Arabic"/>
                <w:b/>
                <w:bCs/>
                <w:noProof/>
                <w:sz w:val="24"/>
                <w:szCs w:val="24"/>
                <w:rtl/>
                <w:lang w:bidi="ar-EG"/>
              </w:rPr>
              <w:t>74</w:t>
            </w:r>
          </w:p>
        </w:tc>
      </w:tr>
      <w:tr w:rsidR="004C20C6" w:rsidRPr="00E536B7" w14:paraId="60D874CE" w14:textId="77777777" w:rsidTr="00217069">
        <w:trPr>
          <w:trHeight w:val="397"/>
          <w:jc w:val="center"/>
        </w:trPr>
        <w:tc>
          <w:tcPr>
            <w:tcW w:w="8167" w:type="dxa"/>
          </w:tcPr>
          <w:p w14:paraId="479AB4EC" w14:textId="77777777" w:rsidR="004C20C6" w:rsidRPr="00E536B7" w:rsidRDefault="004C20C6" w:rsidP="00D55DEE">
            <w:pPr>
              <w:bidi/>
              <w:spacing w:after="120" w:line="240" w:lineRule="auto"/>
              <w:rPr>
                <w:rFonts w:asciiTheme="majorHAnsi" w:hAnsiTheme="majorHAnsi" w:cs="Simplified Arabic"/>
                <w:sz w:val="24"/>
                <w:szCs w:val="24"/>
                <w:rtl/>
              </w:rPr>
            </w:pPr>
            <w:r w:rsidRPr="00E536B7">
              <w:rPr>
                <w:rFonts w:asciiTheme="majorHAnsi" w:hAnsiTheme="majorHAnsi" w:cs="Simplified Arabic"/>
                <w:sz w:val="24"/>
                <w:szCs w:val="24"/>
                <w:rtl/>
              </w:rPr>
              <w:t>تاسع عشر: محددات الكفاءة الانتاجية وأسباب انخفاض القدرة الإنتاجية</w:t>
            </w:r>
          </w:p>
        </w:tc>
        <w:tc>
          <w:tcPr>
            <w:tcW w:w="1276" w:type="dxa"/>
            <w:vAlign w:val="center"/>
          </w:tcPr>
          <w:p w14:paraId="151BA6BE" w14:textId="77777777" w:rsidR="004C20C6" w:rsidRPr="00E536B7" w:rsidRDefault="004C20C6" w:rsidP="00D55DEE">
            <w:pPr>
              <w:widowControl w:val="0"/>
              <w:bidi/>
              <w:spacing w:after="120" w:line="240" w:lineRule="auto"/>
              <w:jc w:val="center"/>
              <w:rPr>
                <w:rFonts w:asciiTheme="majorHAnsi" w:eastAsia="Times New Roman" w:hAnsiTheme="majorHAnsi" w:cs="Simplified Arabic"/>
                <w:b/>
                <w:bCs/>
                <w:noProof/>
                <w:sz w:val="24"/>
                <w:szCs w:val="24"/>
                <w:lang w:bidi="ar-EG"/>
              </w:rPr>
            </w:pPr>
            <w:r w:rsidRPr="00E536B7">
              <w:rPr>
                <w:rFonts w:asciiTheme="majorHAnsi" w:eastAsia="Times New Roman" w:hAnsiTheme="majorHAnsi" w:cs="Simplified Arabic"/>
                <w:b/>
                <w:bCs/>
                <w:noProof/>
                <w:sz w:val="24"/>
                <w:szCs w:val="24"/>
                <w:rtl/>
                <w:lang w:bidi="ar-EG"/>
              </w:rPr>
              <w:t>77</w:t>
            </w:r>
          </w:p>
        </w:tc>
      </w:tr>
      <w:tr w:rsidR="004C20C6" w:rsidRPr="00E536B7" w14:paraId="56F3D0C4" w14:textId="77777777" w:rsidTr="00217069">
        <w:trPr>
          <w:trHeight w:val="397"/>
          <w:jc w:val="center"/>
        </w:trPr>
        <w:tc>
          <w:tcPr>
            <w:tcW w:w="8167" w:type="dxa"/>
          </w:tcPr>
          <w:p w14:paraId="6B05DC00" w14:textId="77777777" w:rsidR="004C20C6" w:rsidRPr="00E536B7" w:rsidRDefault="004C20C6" w:rsidP="00D55DEE">
            <w:pPr>
              <w:bidi/>
              <w:spacing w:after="120" w:line="240" w:lineRule="auto"/>
              <w:jc w:val="center"/>
              <w:rPr>
                <w:rFonts w:asciiTheme="majorHAnsi" w:hAnsiTheme="majorHAnsi" w:cs="Simplified Arabic"/>
                <w:b/>
                <w:bCs/>
                <w:sz w:val="24"/>
                <w:szCs w:val="24"/>
                <w:rtl/>
              </w:rPr>
            </w:pPr>
            <w:r w:rsidRPr="00E536B7">
              <w:rPr>
                <w:rFonts w:asciiTheme="majorHAnsi" w:hAnsiTheme="majorHAnsi" w:cs="Simplified Arabic"/>
                <w:b/>
                <w:bCs/>
                <w:sz w:val="24"/>
                <w:szCs w:val="24"/>
                <w:rtl/>
              </w:rPr>
              <w:t>الفصل الثالث: الطريقة والإجراءات المنهجية</w:t>
            </w:r>
          </w:p>
        </w:tc>
        <w:tc>
          <w:tcPr>
            <w:tcW w:w="1276" w:type="dxa"/>
            <w:vAlign w:val="center"/>
          </w:tcPr>
          <w:p w14:paraId="5AD5CBAF" w14:textId="77777777" w:rsidR="004C20C6" w:rsidRPr="00E536B7" w:rsidRDefault="004C20C6" w:rsidP="00D55DEE">
            <w:pPr>
              <w:widowControl w:val="0"/>
              <w:bidi/>
              <w:spacing w:after="120" w:line="240" w:lineRule="auto"/>
              <w:rPr>
                <w:rFonts w:asciiTheme="majorHAnsi" w:eastAsia="Times New Roman" w:hAnsiTheme="majorHAnsi" w:cs="Simplified Arabic"/>
                <w:b/>
                <w:bCs/>
                <w:noProof/>
                <w:sz w:val="24"/>
                <w:szCs w:val="24"/>
                <w:lang w:bidi="ar-EG"/>
              </w:rPr>
            </w:pPr>
          </w:p>
        </w:tc>
      </w:tr>
      <w:tr w:rsidR="004C20C6" w:rsidRPr="00E536B7" w14:paraId="22224336" w14:textId="77777777" w:rsidTr="00217069">
        <w:trPr>
          <w:trHeight w:val="397"/>
          <w:jc w:val="center"/>
        </w:trPr>
        <w:tc>
          <w:tcPr>
            <w:tcW w:w="8167" w:type="dxa"/>
          </w:tcPr>
          <w:p w14:paraId="629CC106"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مقدمة.</w:t>
            </w:r>
          </w:p>
        </w:tc>
        <w:tc>
          <w:tcPr>
            <w:tcW w:w="1276" w:type="dxa"/>
            <w:vAlign w:val="center"/>
          </w:tcPr>
          <w:p w14:paraId="32A5EA82" w14:textId="77777777" w:rsidR="004C20C6" w:rsidRPr="00E536B7" w:rsidRDefault="004C20C6" w:rsidP="00D55DEE">
            <w:pPr>
              <w:widowControl w:val="0"/>
              <w:bidi/>
              <w:spacing w:after="120" w:line="240" w:lineRule="auto"/>
              <w:jc w:val="center"/>
              <w:rPr>
                <w:rFonts w:asciiTheme="majorHAnsi" w:eastAsia="Times New Roman" w:hAnsiTheme="majorHAnsi" w:cs="Simplified Arabic"/>
                <w:b/>
                <w:bCs/>
                <w:noProof/>
                <w:sz w:val="24"/>
                <w:szCs w:val="24"/>
                <w:lang w:bidi="ar-EG"/>
              </w:rPr>
            </w:pPr>
            <w:r w:rsidRPr="00E536B7">
              <w:rPr>
                <w:rFonts w:asciiTheme="majorHAnsi" w:eastAsia="Times New Roman" w:hAnsiTheme="majorHAnsi" w:cs="Simplified Arabic"/>
                <w:b/>
                <w:bCs/>
                <w:noProof/>
                <w:sz w:val="24"/>
                <w:szCs w:val="24"/>
                <w:rtl/>
                <w:lang w:bidi="ar-EG"/>
              </w:rPr>
              <w:t>80</w:t>
            </w:r>
          </w:p>
        </w:tc>
      </w:tr>
      <w:tr w:rsidR="004C20C6" w:rsidRPr="00E536B7" w14:paraId="79E23132" w14:textId="77777777" w:rsidTr="00217069">
        <w:trPr>
          <w:trHeight w:val="397"/>
          <w:jc w:val="center"/>
        </w:trPr>
        <w:tc>
          <w:tcPr>
            <w:tcW w:w="8167" w:type="dxa"/>
          </w:tcPr>
          <w:p w14:paraId="17793B1F"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أولاً: منهج البحث</w:t>
            </w:r>
          </w:p>
        </w:tc>
        <w:tc>
          <w:tcPr>
            <w:tcW w:w="1276" w:type="dxa"/>
            <w:vAlign w:val="center"/>
          </w:tcPr>
          <w:p w14:paraId="20DDD933" w14:textId="77777777" w:rsidR="004C20C6" w:rsidRPr="00E536B7" w:rsidRDefault="004C20C6" w:rsidP="00D55DEE">
            <w:pPr>
              <w:widowControl w:val="0"/>
              <w:bidi/>
              <w:spacing w:after="120" w:line="240" w:lineRule="auto"/>
              <w:jc w:val="center"/>
              <w:rPr>
                <w:rFonts w:asciiTheme="majorHAnsi" w:eastAsia="Times New Roman" w:hAnsiTheme="majorHAnsi" w:cs="Simplified Arabic"/>
                <w:b/>
                <w:bCs/>
                <w:noProof/>
                <w:sz w:val="24"/>
                <w:szCs w:val="24"/>
                <w:lang w:bidi="ar-EG"/>
              </w:rPr>
            </w:pPr>
            <w:r w:rsidRPr="00E536B7">
              <w:rPr>
                <w:rFonts w:asciiTheme="majorHAnsi" w:eastAsia="Times New Roman" w:hAnsiTheme="majorHAnsi" w:cs="Simplified Arabic"/>
                <w:b/>
                <w:bCs/>
                <w:noProof/>
                <w:sz w:val="24"/>
                <w:szCs w:val="24"/>
                <w:rtl/>
                <w:lang w:bidi="ar-EG"/>
              </w:rPr>
              <w:t>81</w:t>
            </w:r>
          </w:p>
        </w:tc>
      </w:tr>
      <w:tr w:rsidR="004C20C6" w:rsidRPr="00E536B7" w14:paraId="474B2FCA" w14:textId="77777777" w:rsidTr="00217069">
        <w:trPr>
          <w:trHeight w:val="397"/>
          <w:jc w:val="center"/>
        </w:trPr>
        <w:tc>
          <w:tcPr>
            <w:tcW w:w="8167" w:type="dxa"/>
          </w:tcPr>
          <w:p w14:paraId="758649CA"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ثانياً: تحديد مجتمع وعينة البحث</w:t>
            </w:r>
          </w:p>
        </w:tc>
        <w:tc>
          <w:tcPr>
            <w:tcW w:w="1276" w:type="dxa"/>
            <w:vAlign w:val="center"/>
          </w:tcPr>
          <w:p w14:paraId="3BC9C9B0" w14:textId="77777777" w:rsidR="004C20C6" w:rsidRPr="00E536B7" w:rsidRDefault="004C20C6" w:rsidP="00D55DEE">
            <w:pPr>
              <w:widowControl w:val="0"/>
              <w:bidi/>
              <w:spacing w:after="120" w:line="240" w:lineRule="auto"/>
              <w:jc w:val="center"/>
              <w:rPr>
                <w:rFonts w:asciiTheme="majorHAnsi" w:eastAsia="Times New Roman" w:hAnsiTheme="majorHAnsi" w:cs="Simplified Arabic"/>
                <w:b/>
                <w:bCs/>
                <w:noProof/>
                <w:sz w:val="24"/>
                <w:szCs w:val="24"/>
                <w:lang w:bidi="ar-EG"/>
              </w:rPr>
            </w:pPr>
            <w:r w:rsidRPr="00E536B7">
              <w:rPr>
                <w:rFonts w:asciiTheme="majorHAnsi" w:eastAsia="Times New Roman" w:hAnsiTheme="majorHAnsi" w:cs="Simplified Arabic"/>
                <w:b/>
                <w:bCs/>
                <w:noProof/>
                <w:sz w:val="24"/>
                <w:szCs w:val="24"/>
                <w:rtl/>
                <w:lang w:bidi="ar-EG"/>
              </w:rPr>
              <w:t>82</w:t>
            </w:r>
          </w:p>
        </w:tc>
      </w:tr>
      <w:tr w:rsidR="004C20C6" w:rsidRPr="00E536B7" w14:paraId="021744F0" w14:textId="77777777" w:rsidTr="00217069">
        <w:trPr>
          <w:trHeight w:val="397"/>
          <w:jc w:val="center"/>
        </w:trPr>
        <w:tc>
          <w:tcPr>
            <w:tcW w:w="8167" w:type="dxa"/>
          </w:tcPr>
          <w:p w14:paraId="2A7543D5"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ثالثاً: أدوات جمع البيانات</w:t>
            </w:r>
          </w:p>
        </w:tc>
        <w:tc>
          <w:tcPr>
            <w:tcW w:w="1276" w:type="dxa"/>
            <w:vAlign w:val="center"/>
          </w:tcPr>
          <w:p w14:paraId="6FB807FC" w14:textId="77777777" w:rsidR="004C20C6" w:rsidRPr="00E536B7" w:rsidRDefault="004C20C6" w:rsidP="00D55DEE">
            <w:pPr>
              <w:widowControl w:val="0"/>
              <w:bidi/>
              <w:spacing w:after="120" w:line="240" w:lineRule="auto"/>
              <w:jc w:val="center"/>
              <w:rPr>
                <w:rFonts w:asciiTheme="majorHAnsi" w:eastAsia="Times New Roman" w:hAnsiTheme="majorHAnsi" w:cs="Simplified Arabic"/>
                <w:b/>
                <w:bCs/>
                <w:noProof/>
                <w:sz w:val="24"/>
                <w:szCs w:val="24"/>
                <w:lang w:bidi="ar-EG"/>
              </w:rPr>
            </w:pPr>
            <w:r w:rsidRPr="00E536B7">
              <w:rPr>
                <w:rFonts w:asciiTheme="majorHAnsi" w:eastAsia="Times New Roman" w:hAnsiTheme="majorHAnsi" w:cs="Simplified Arabic"/>
                <w:b/>
                <w:bCs/>
                <w:noProof/>
                <w:sz w:val="24"/>
                <w:szCs w:val="24"/>
                <w:rtl/>
                <w:lang w:bidi="ar-EG"/>
              </w:rPr>
              <w:t>84</w:t>
            </w:r>
          </w:p>
        </w:tc>
      </w:tr>
      <w:tr w:rsidR="004C20C6" w:rsidRPr="00E536B7" w14:paraId="4E5AD1CA" w14:textId="77777777" w:rsidTr="00217069">
        <w:trPr>
          <w:trHeight w:val="397"/>
          <w:jc w:val="center"/>
        </w:trPr>
        <w:tc>
          <w:tcPr>
            <w:tcW w:w="8167" w:type="dxa"/>
          </w:tcPr>
          <w:p w14:paraId="51BC5E5D"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رابعاً: تحديد متغيرات الدراسة</w:t>
            </w:r>
          </w:p>
        </w:tc>
        <w:tc>
          <w:tcPr>
            <w:tcW w:w="1276" w:type="dxa"/>
            <w:vAlign w:val="center"/>
          </w:tcPr>
          <w:p w14:paraId="427CF1F3" w14:textId="77777777" w:rsidR="004C20C6" w:rsidRPr="00E536B7" w:rsidRDefault="004C20C6" w:rsidP="00D55DEE">
            <w:pPr>
              <w:widowControl w:val="0"/>
              <w:bidi/>
              <w:spacing w:after="120" w:line="240" w:lineRule="auto"/>
              <w:jc w:val="center"/>
              <w:rPr>
                <w:rFonts w:asciiTheme="majorHAnsi" w:eastAsia="Times New Roman" w:hAnsiTheme="majorHAnsi" w:cs="Simplified Arabic"/>
                <w:b/>
                <w:bCs/>
                <w:noProof/>
                <w:sz w:val="24"/>
                <w:szCs w:val="24"/>
                <w:lang w:bidi="ar-EG"/>
              </w:rPr>
            </w:pPr>
            <w:r w:rsidRPr="00E536B7">
              <w:rPr>
                <w:rFonts w:asciiTheme="majorHAnsi" w:eastAsia="Times New Roman" w:hAnsiTheme="majorHAnsi" w:cs="Simplified Arabic"/>
                <w:b/>
                <w:bCs/>
                <w:noProof/>
                <w:sz w:val="24"/>
                <w:szCs w:val="24"/>
                <w:rtl/>
                <w:lang w:bidi="ar-EG"/>
              </w:rPr>
              <w:t>86</w:t>
            </w:r>
          </w:p>
        </w:tc>
      </w:tr>
      <w:tr w:rsidR="004C20C6" w:rsidRPr="00E536B7" w14:paraId="32BB9303" w14:textId="77777777" w:rsidTr="00217069">
        <w:trPr>
          <w:trHeight w:val="397"/>
          <w:jc w:val="center"/>
        </w:trPr>
        <w:tc>
          <w:tcPr>
            <w:tcW w:w="8167" w:type="dxa"/>
          </w:tcPr>
          <w:p w14:paraId="0D2F1C69"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خامساً: تحديد إجراءات تنفيذ الدراسة</w:t>
            </w:r>
          </w:p>
        </w:tc>
        <w:tc>
          <w:tcPr>
            <w:tcW w:w="1276" w:type="dxa"/>
            <w:vAlign w:val="center"/>
          </w:tcPr>
          <w:p w14:paraId="63619C71" w14:textId="77777777" w:rsidR="004C20C6" w:rsidRPr="00E536B7" w:rsidRDefault="004C20C6" w:rsidP="00D55DEE">
            <w:pPr>
              <w:widowControl w:val="0"/>
              <w:bidi/>
              <w:spacing w:after="120" w:line="240" w:lineRule="auto"/>
              <w:jc w:val="center"/>
              <w:rPr>
                <w:rFonts w:asciiTheme="majorHAnsi" w:eastAsia="Times New Roman" w:hAnsiTheme="majorHAnsi" w:cs="Simplified Arabic"/>
                <w:b/>
                <w:bCs/>
                <w:noProof/>
                <w:sz w:val="24"/>
                <w:szCs w:val="24"/>
                <w:lang w:bidi="ar-EG"/>
              </w:rPr>
            </w:pPr>
            <w:r w:rsidRPr="00E536B7">
              <w:rPr>
                <w:rFonts w:asciiTheme="majorHAnsi" w:eastAsia="Times New Roman" w:hAnsiTheme="majorHAnsi" w:cs="Simplified Arabic"/>
                <w:b/>
                <w:bCs/>
                <w:noProof/>
                <w:sz w:val="24"/>
                <w:szCs w:val="24"/>
                <w:rtl/>
                <w:lang w:bidi="ar-EG"/>
              </w:rPr>
              <w:t>87</w:t>
            </w:r>
          </w:p>
        </w:tc>
      </w:tr>
      <w:tr w:rsidR="004C20C6" w:rsidRPr="00E536B7" w14:paraId="7CEA9590" w14:textId="77777777" w:rsidTr="00217069">
        <w:trPr>
          <w:trHeight w:val="397"/>
          <w:jc w:val="center"/>
        </w:trPr>
        <w:tc>
          <w:tcPr>
            <w:tcW w:w="8167" w:type="dxa"/>
          </w:tcPr>
          <w:p w14:paraId="6103AC82"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سادساً: </w:t>
            </w:r>
            <w:r w:rsidRPr="00E536B7">
              <w:rPr>
                <w:rFonts w:asciiTheme="majorHAnsi" w:hAnsiTheme="majorHAnsi" w:cs="Simplified Arabic" w:hint="cs"/>
                <w:sz w:val="24"/>
                <w:szCs w:val="24"/>
                <w:rtl/>
              </w:rPr>
              <w:t>ا</w:t>
            </w:r>
            <w:r w:rsidRPr="00E536B7">
              <w:rPr>
                <w:rFonts w:asciiTheme="majorHAnsi" w:hAnsiTheme="majorHAnsi" w:cs="Simplified Arabic"/>
                <w:sz w:val="24"/>
                <w:szCs w:val="24"/>
                <w:rtl/>
              </w:rPr>
              <w:t>لمعالج</w:t>
            </w:r>
            <w:r w:rsidRPr="00E536B7">
              <w:rPr>
                <w:rFonts w:asciiTheme="majorHAnsi" w:hAnsiTheme="majorHAnsi" w:cs="Simplified Arabic" w:hint="cs"/>
                <w:sz w:val="24"/>
                <w:szCs w:val="24"/>
                <w:rtl/>
              </w:rPr>
              <w:t xml:space="preserve">ه </w:t>
            </w:r>
            <w:r w:rsidRPr="00E536B7">
              <w:rPr>
                <w:rFonts w:asciiTheme="majorHAnsi" w:hAnsiTheme="majorHAnsi" w:cs="Simplified Arabic"/>
                <w:sz w:val="24"/>
                <w:szCs w:val="24"/>
                <w:rtl/>
              </w:rPr>
              <w:t>الإحصائي</w:t>
            </w:r>
            <w:r w:rsidRPr="00E536B7">
              <w:rPr>
                <w:rFonts w:asciiTheme="majorHAnsi" w:hAnsiTheme="majorHAnsi" w:cs="Simplified Arabic" w:hint="cs"/>
                <w:sz w:val="24"/>
                <w:szCs w:val="24"/>
                <w:rtl/>
              </w:rPr>
              <w:t>ه</w:t>
            </w:r>
          </w:p>
        </w:tc>
        <w:tc>
          <w:tcPr>
            <w:tcW w:w="1276" w:type="dxa"/>
            <w:vAlign w:val="center"/>
          </w:tcPr>
          <w:p w14:paraId="64FDEFEF" w14:textId="77777777" w:rsidR="004C20C6" w:rsidRPr="00E536B7" w:rsidRDefault="004C20C6" w:rsidP="00D55DEE">
            <w:pPr>
              <w:widowControl w:val="0"/>
              <w:bidi/>
              <w:spacing w:after="120" w:line="240" w:lineRule="auto"/>
              <w:jc w:val="center"/>
              <w:rPr>
                <w:rFonts w:asciiTheme="majorHAnsi" w:eastAsia="Times New Roman" w:hAnsiTheme="majorHAnsi" w:cs="Simplified Arabic"/>
                <w:b/>
                <w:bCs/>
                <w:noProof/>
                <w:sz w:val="24"/>
                <w:szCs w:val="24"/>
                <w:lang w:bidi="ar-EG"/>
              </w:rPr>
            </w:pPr>
            <w:r w:rsidRPr="00E536B7">
              <w:rPr>
                <w:rFonts w:asciiTheme="majorHAnsi" w:eastAsia="Times New Roman" w:hAnsiTheme="majorHAnsi" w:cs="Simplified Arabic"/>
                <w:b/>
                <w:bCs/>
                <w:noProof/>
                <w:sz w:val="24"/>
                <w:szCs w:val="24"/>
                <w:rtl/>
                <w:lang w:bidi="ar-EG"/>
              </w:rPr>
              <w:t>90</w:t>
            </w:r>
          </w:p>
        </w:tc>
      </w:tr>
      <w:tr w:rsidR="004C20C6" w:rsidRPr="00E536B7" w14:paraId="2027507A" w14:textId="77777777" w:rsidTr="00217069">
        <w:trPr>
          <w:trHeight w:val="397"/>
          <w:jc w:val="center"/>
        </w:trPr>
        <w:tc>
          <w:tcPr>
            <w:tcW w:w="8167" w:type="dxa"/>
          </w:tcPr>
          <w:p w14:paraId="4E78AB2D" w14:textId="77777777" w:rsidR="004C20C6" w:rsidRPr="00E536B7" w:rsidRDefault="004C20C6" w:rsidP="00D55DEE">
            <w:pPr>
              <w:bidi/>
              <w:spacing w:after="120" w:line="240" w:lineRule="auto"/>
              <w:jc w:val="center"/>
              <w:rPr>
                <w:rFonts w:asciiTheme="majorHAnsi" w:hAnsiTheme="majorHAnsi" w:cs="Simplified Arabic"/>
                <w:b/>
                <w:bCs/>
                <w:sz w:val="24"/>
                <w:szCs w:val="24"/>
                <w:rtl/>
              </w:rPr>
            </w:pPr>
            <w:r w:rsidRPr="00E536B7">
              <w:rPr>
                <w:rFonts w:asciiTheme="majorHAnsi" w:hAnsiTheme="majorHAnsi" w:cs="Simplified Arabic"/>
                <w:b/>
                <w:bCs/>
                <w:sz w:val="24"/>
                <w:szCs w:val="24"/>
                <w:rtl/>
              </w:rPr>
              <w:t xml:space="preserve">الفصل الرابع: </w:t>
            </w:r>
            <w:r w:rsidRPr="00E536B7">
              <w:rPr>
                <w:rFonts w:asciiTheme="majorHAnsi" w:hAnsiTheme="majorHAnsi" w:cs="Simplified Arabic" w:hint="cs"/>
                <w:b/>
                <w:bCs/>
                <w:sz w:val="24"/>
                <w:szCs w:val="24"/>
                <w:rtl/>
              </w:rPr>
              <w:t>ال</w:t>
            </w:r>
            <w:r w:rsidRPr="00E536B7">
              <w:rPr>
                <w:rFonts w:asciiTheme="majorHAnsi" w:hAnsiTheme="majorHAnsi" w:cs="Simplified Arabic"/>
                <w:b/>
                <w:bCs/>
                <w:sz w:val="24"/>
                <w:szCs w:val="24"/>
                <w:rtl/>
              </w:rPr>
              <w:t>نتائج واختبار الفروض</w:t>
            </w:r>
          </w:p>
        </w:tc>
        <w:tc>
          <w:tcPr>
            <w:tcW w:w="1276" w:type="dxa"/>
            <w:vAlign w:val="center"/>
          </w:tcPr>
          <w:p w14:paraId="064BAC8D" w14:textId="77777777" w:rsidR="004C20C6" w:rsidRPr="00E536B7" w:rsidRDefault="004C20C6" w:rsidP="00D55DEE">
            <w:pPr>
              <w:widowControl w:val="0"/>
              <w:bidi/>
              <w:spacing w:after="120" w:line="240" w:lineRule="auto"/>
              <w:jc w:val="center"/>
              <w:rPr>
                <w:rFonts w:asciiTheme="majorHAnsi" w:eastAsia="Times New Roman" w:hAnsiTheme="majorHAnsi" w:cs="Simplified Arabic"/>
                <w:b/>
                <w:bCs/>
                <w:noProof/>
                <w:sz w:val="24"/>
                <w:szCs w:val="24"/>
                <w:lang w:bidi="ar-EG"/>
              </w:rPr>
            </w:pPr>
          </w:p>
        </w:tc>
      </w:tr>
      <w:tr w:rsidR="004C20C6" w:rsidRPr="00E536B7" w14:paraId="0BA1B67E" w14:textId="77777777" w:rsidTr="00217069">
        <w:trPr>
          <w:trHeight w:val="397"/>
          <w:jc w:val="center"/>
        </w:trPr>
        <w:tc>
          <w:tcPr>
            <w:tcW w:w="8167" w:type="dxa"/>
          </w:tcPr>
          <w:p w14:paraId="1F471517"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أولاً: أداة جمع البيانات</w:t>
            </w:r>
          </w:p>
        </w:tc>
        <w:tc>
          <w:tcPr>
            <w:tcW w:w="1276" w:type="dxa"/>
            <w:vAlign w:val="center"/>
          </w:tcPr>
          <w:p w14:paraId="0500D2C0" w14:textId="77777777" w:rsidR="004C20C6" w:rsidRPr="00E536B7" w:rsidRDefault="004C20C6" w:rsidP="00D55DEE">
            <w:pPr>
              <w:widowControl w:val="0"/>
              <w:bidi/>
              <w:spacing w:after="120" w:line="240" w:lineRule="auto"/>
              <w:jc w:val="center"/>
              <w:rPr>
                <w:rFonts w:asciiTheme="majorHAnsi" w:eastAsia="Times New Roman" w:hAnsiTheme="majorHAnsi" w:cs="Simplified Arabic"/>
                <w:b/>
                <w:bCs/>
                <w:noProof/>
                <w:sz w:val="24"/>
                <w:szCs w:val="24"/>
                <w:lang w:bidi="ar-EG"/>
              </w:rPr>
            </w:pPr>
            <w:r w:rsidRPr="00E536B7">
              <w:rPr>
                <w:rFonts w:asciiTheme="majorHAnsi" w:eastAsia="Times New Roman" w:hAnsiTheme="majorHAnsi" w:cs="Simplified Arabic"/>
                <w:b/>
                <w:bCs/>
                <w:noProof/>
                <w:sz w:val="24"/>
                <w:szCs w:val="24"/>
                <w:rtl/>
                <w:lang w:bidi="ar-EG"/>
              </w:rPr>
              <w:t>93</w:t>
            </w:r>
          </w:p>
        </w:tc>
      </w:tr>
      <w:tr w:rsidR="004C20C6" w:rsidRPr="00E536B7" w14:paraId="60FC1943" w14:textId="77777777" w:rsidTr="00217069">
        <w:trPr>
          <w:trHeight w:val="397"/>
          <w:jc w:val="center"/>
        </w:trPr>
        <w:tc>
          <w:tcPr>
            <w:tcW w:w="8167" w:type="dxa"/>
          </w:tcPr>
          <w:p w14:paraId="55E2AFBA"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lastRenderedPageBreak/>
              <w:t>ثانياً: الأساليب الإحصائية المستخدمة في وصف وتحليل البيانات</w:t>
            </w:r>
          </w:p>
        </w:tc>
        <w:tc>
          <w:tcPr>
            <w:tcW w:w="1276" w:type="dxa"/>
            <w:vAlign w:val="center"/>
          </w:tcPr>
          <w:p w14:paraId="747C55FF" w14:textId="77777777" w:rsidR="004C20C6" w:rsidRPr="00E536B7" w:rsidRDefault="004C20C6" w:rsidP="00D55DEE">
            <w:pPr>
              <w:widowControl w:val="0"/>
              <w:bidi/>
              <w:spacing w:after="120" w:line="240" w:lineRule="auto"/>
              <w:jc w:val="center"/>
              <w:rPr>
                <w:rFonts w:asciiTheme="majorHAnsi" w:eastAsia="Times New Roman" w:hAnsiTheme="majorHAnsi" w:cs="Simplified Arabic"/>
                <w:b/>
                <w:bCs/>
                <w:noProof/>
                <w:sz w:val="24"/>
                <w:szCs w:val="24"/>
                <w:lang w:bidi="ar-EG"/>
              </w:rPr>
            </w:pPr>
            <w:r w:rsidRPr="00E536B7">
              <w:rPr>
                <w:rFonts w:asciiTheme="majorHAnsi" w:eastAsia="Times New Roman" w:hAnsiTheme="majorHAnsi" w:cs="Simplified Arabic"/>
                <w:b/>
                <w:bCs/>
                <w:noProof/>
                <w:sz w:val="24"/>
                <w:szCs w:val="24"/>
                <w:rtl/>
                <w:lang w:bidi="ar-EG"/>
              </w:rPr>
              <w:t>94</w:t>
            </w:r>
          </w:p>
        </w:tc>
      </w:tr>
      <w:tr w:rsidR="004C20C6" w:rsidRPr="00E536B7" w14:paraId="03257270" w14:textId="77777777" w:rsidTr="00217069">
        <w:trPr>
          <w:trHeight w:val="397"/>
          <w:jc w:val="center"/>
        </w:trPr>
        <w:tc>
          <w:tcPr>
            <w:tcW w:w="8167" w:type="dxa"/>
          </w:tcPr>
          <w:p w14:paraId="42620278"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ثالثاً: تحليل البيانات واختبار فرضيات الدراسة</w:t>
            </w:r>
          </w:p>
        </w:tc>
        <w:tc>
          <w:tcPr>
            <w:tcW w:w="1276" w:type="dxa"/>
            <w:vAlign w:val="center"/>
          </w:tcPr>
          <w:p w14:paraId="45059B59" w14:textId="77777777" w:rsidR="004C20C6" w:rsidRPr="00E536B7" w:rsidRDefault="004C20C6" w:rsidP="00D55DEE">
            <w:pPr>
              <w:widowControl w:val="0"/>
              <w:bidi/>
              <w:spacing w:after="120" w:line="240" w:lineRule="auto"/>
              <w:jc w:val="center"/>
              <w:rPr>
                <w:rFonts w:asciiTheme="majorHAnsi" w:eastAsia="Times New Roman" w:hAnsiTheme="majorHAnsi" w:cs="Simplified Arabic"/>
                <w:b/>
                <w:bCs/>
                <w:noProof/>
                <w:sz w:val="24"/>
                <w:szCs w:val="24"/>
                <w:lang w:bidi="ar-EG"/>
              </w:rPr>
            </w:pPr>
            <w:r w:rsidRPr="00E536B7">
              <w:rPr>
                <w:rFonts w:asciiTheme="majorHAnsi" w:eastAsia="Times New Roman" w:hAnsiTheme="majorHAnsi" w:cs="Simplified Arabic"/>
                <w:b/>
                <w:bCs/>
                <w:noProof/>
                <w:sz w:val="24"/>
                <w:szCs w:val="24"/>
                <w:rtl/>
                <w:lang w:bidi="ar-EG"/>
              </w:rPr>
              <w:t>96</w:t>
            </w:r>
          </w:p>
        </w:tc>
      </w:tr>
      <w:tr w:rsidR="004C20C6" w:rsidRPr="00E536B7" w14:paraId="61D9EBFE" w14:textId="77777777" w:rsidTr="00217069">
        <w:trPr>
          <w:trHeight w:val="397"/>
          <w:jc w:val="center"/>
        </w:trPr>
        <w:tc>
          <w:tcPr>
            <w:tcW w:w="8167" w:type="dxa"/>
          </w:tcPr>
          <w:p w14:paraId="4EA3E2A4" w14:textId="77777777" w:rsidR="004C20C6" w:rsidRPr="00E536B7" w:rsidRDefault="004C20C6" w:rsidP="00D55DEE">
            <w:pPr>
              <w:bidi/>
              <w:spacing w:after="120" w:line="240" w:lineRule="auto"/>
              <w:jc w:val="center"/>
              <w:rPr>
                <w:rFonts w:asciiTheme="majorHAnsi" w:hAnsiTheme="majorHAnsi" w:cs="Simplified Arabic"/>
                <w:b/>
                <w:bCs/>
                <w:sz w:val="24"/>
                <w:szCs w:val="24"/>
                <w:rtl/>
                <w:lang w:bidi="ar-EG"/>
              </w:rPr>
            </w:pPr>
            <w:r w:rsidRPr="00E536B7">
              <w:rPr>
                <w:rFonts w:asciiTheme="majorHAnsi" w:hAnsiTheme="majorHAnsi" w:cs="Simplified Arabic"/>
                <w:b/>
                <w:bCs/>
                <w:sz w:val="24"/>
                <w:szCs w:val="24"/>
                <w:rtl/>
              </w:rPr>
              <w:t xml:space="preserve">الفصل الخامس: </w:t>
            </w:r>
            <w:r w:rsidRPr="00E536B7">
              <w:rPr>
                <w:rFonts w:asciiTheme="majorHAnsi" w:hAnsiTheme="majorHAnsi" w:cs="Simplified Arabic"/>
                <w:b/>
                <w:bCs/>
                <w:sz w:val="24"/>
                <w:szCs w:val="24"/>
                <w:rtl/>
                <w:lang w:bidi="ar-EG"/>
              </w:rPr>
              <w:t>خاتمة البحث</w:t>
            </w:r>
          </w:p>
        </w:tc>
        <w:tc>
          <w:tcPr>
            <w:tcW w:w="1276" w:type="dxa"/>
            <w:vAlign w:val="center"/>
          </w:tcPr>
          <w:p w14:paraId="003A9104" w14:textId="77777777" w:rsidR="004C20C6" w:rsidRPr="00E536B7" w:rsidRDefault="004C20C6" w:rsidP="00D55DEE">
            <w:pPr>
              <w:widowControl w:val="0"/>
              <w:bidi/>
              <w:spacing w:after="120" w:line="240" w:lineRule="auto"/>
              <w:jc w:val="center"/>
              <w:rPr>
                <w:rFonts w:asciiTheme="majorHAnsi" w:eastAsia="Times New Roman" w:hAnsiTheme="majorHAnsi" w:cs="Simplified Arabic"/>
                <w:b/>
                <w:bCs/>
                <w:noProof/>
                <w:sz w:val="24"/>
                <w:szCs w:val="24"/>
                <w:rtl/>
                <w:lang w:bidi="ar-EG"/>
              </w:rPr>
            </w:pPr>
          </w:p>
        </w:tc>
      </w:tr>
      <w:tr w:rsidR="004C20C6" w:rsidRPr="00E536B7" w14:paraId="4E90AEB4" w14:textId="77777777" w:rsidTr="00217069">
        <w:trPr>
          <w:trHeight w:val="397"/>
          <w:jc w:val="center"/>
        </w:trPr>
        <w:tc>
          <w:tcPr>
            <w:tcW w:w="8167" w:type="dxa"/>
          </w:tcPr>
          <w:p w14:paraId="003F4931"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مقدمة تلخيصية</w:t>
            </w:r>
          </w:p>
        </w:tc>
        <w:tc>
          <w:tcPr>
            <w:tcW w:w="1276" w:type="dxa"/>
            <w:vAlign w:val="center"/>
          </w:tcPr>
          <w:p w14:paraId="16E79D77" w14:textId="77777777" w:rsidR="004C20C6" w:rsidRPr="00E536B7" w:rsidRDefault="004C20C6" w:rsidP="00D55DEE">
            <w:pPr>
              <w:widowControl w:val="0"/>
              <w:bidi/>
              <w:spacing w:after="120" w:line="240" w:lineRule="auto"/>
              <w:jc w:val="center"/>
              <w:rPr>
                <w:rFonts w:asciiTheme="majorHAnsi" w:eastAsia="Times New Roman" w:hAnsiTheme="majorHAnsi" w:cs="Simplified Arabic"/>
                <w:b/>
                <w:bCs/>
                <w:noProof/>
                <w:sz w:val="24"/>
                <w:szCs w:val="24"/>
                <w:rtl/>
                <w:lang w:bidi="ar-EG"/>
              </w:rPr>
            </w:pPr>
            <w:r w:rsidRPr="00E536B7">
              <w:rPr>
                <w:rFonts w:asciiTheme="majorHAnsi" w:eastAsia="Times New Roman" w:hAnsiTheme="majorHAnsi" w:cs="Simplified Arabic"/>
                <w:b/>
                <w:bCs/>
                <w:noProof/>
                <w:sz w:val="24"/>
                <w:szCs w:val="24"/>
                <w:rtl/>
                <w:lang w:bidi="ar-EG"/>
              </w:rPr>
              <w:t>113</w:t>
            </w:r>
          </w:p>
        </w:tc>
      </w:tr>
      <w:tr w:rsidR="004C20C6" w:rsidRPr="00E536B7" w14:paraId="7AA0431B" w14:textId="77777777" w:rsidTr="00217069">
        <w:trPr>
          <w:trHeight w:val="397"/>
          <w:jc w:val="center"/>
        </w:trPr>
        <w:tc>
          <w:tcPr>
            <w:tcW w:w="8167" w:type="dxa"/>
          </w:tcPr>
          <w:p w14:paraId="1F8B1ABF"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التوصيات</w:t>
            </w:r>
          </w:p>
        </w:tc>
        <w:tc>
          <w:tcPr>
            <w:tcW w:w="1276" w:type="dxa"/>
            <w:vAlign w:val="center"/>
          </w:tcPr>
          <w:p w14:paraId="368DD7E5" w14:textId="77777777" w:rsidR="004C20C6" w:rsidRPr="00E536B7" w:rsidRDefault="004C20C6" w:rsidP="00D55DEE">
            <w:pPr>
              <w:widowControl w:val="0"/>
              <w:bidi/>
              <w:spacing w:after="120" w:line="240" w:lineRule="auto"/>
              <w:jc w:val="center"/>
              <w:rPr>
                <w:rFonts w:asciiTheme="majorHAnsi" w:eastAsia="Times New Roman" w:hAnsiTheme="majorHAnsi" w:cs="Simplified Arabic"/>
                <w:b/>
                <w:bCs/>
                <w:noProof/>
                <w:sz w:val="24"/>
                <w:szCs w:val="24"/>
                <w:rtl/>
                <w:lang w:bidi="ar-EG"/>
              </w:rPr>
            </w:pPr>
            <w:r w:rsidRPr="00E536B7">
              <w:rPr>
                <w:rFonts w:asciiTheme="majorHAnsi" w:eastAsia="Times New Roman" w:hAnsiTheme="majorHAnsi" w:cs="Simplified Arabic"/>
                <w:b/>
                <w:bCs/>
                <w:noProof/>
                <w:sz w:val="24"/>
                <w:szCs w:val="24"/>
                <w:rtl/>
                <w:lang w:bidi="ar-EG"/>
              </w:rPr>
              <w:t>122</w:t>
            </w:r>
          </w:p>
        </w:tc>
      </w:tr>
      <w:tr w:rsidR="004C20C6" w:rsidRPr="00E536B7" w14:paraId="09FF81CC" w14:textId="77777777" w:rsidTr="00217069">
        <w:trPr>
          <w:trHeight w:val="397"/>
          <w:jc w:val="center"/>
        </w:trPr>
        <w:tc>
          <w:tcPr>
            <w:tcW w:w="8167" w:type="dxa"/>
          </w:tcPr>
          <w:p w14:paraId="713B579E"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مقترحات مستقبلية</w:t>
            </w:r>
          </w:p>
        </w:tc>
        <w:tc>
          <w:tcPr>
            <w:tcW w:w="1276" w:type="dxa"/>
            <w:vAlign w:val="center"/>
          </w:tcPr>
          <w:p w14:paraId="0C9D4F7F" w14:textId="77777777" w:rsidR="004C20C6" w:rsidRPr="00E536B7" w:rsidRDefault="004C20C6" w:rsidP="00D55DEE">
            <w:pPr>
              <w:widowControl w:val="0"/>
              <w:bidi/>
              <w:spacing w:after="120" w:line="240" w:lineRule="auto"/>
              <w:jc w:val="center"/>
              <w:rPr>
                <w:rFonts w:asciiTheme="majorHAnsi" w:eastAsia="Times New Roman" w:hAnsiTheme="majorHAnsi" w:cs="Simplified Arabic"/>
                <w:b/>
                <w:bCs/>
                <w:noProof/>
                <w:sz w:val="24"/>
                <w:szCs w:val="24"/>
                <w:rtl/>
                <w:lang w:bidi="ar-EG"/>
              </w:rPr>
            </w:pPr>
            <w:r w:rsidRPr="00E536B7">
              <w:rPr>
                <w:rFonts w:asciiTheme="majorHAnsi" w:eastAsia="Times New Roman" w:hAnsiTheme="majorHAnsi" w:cs="Simplified Arabic"/>
                <w:b/>
                <w:bCs/>
                <w:noProof/>
                <w:sz w:val="24"/>
                <w:szCs w:val="24"/>
                <w:rtl/>
                <w:lang w:bidi="ar-EG"/>
              </w:rPr>
              <w:t>123</w:t>
            </w:r>
          </w:p>
        </w:tc>
      </w:tr>
    </w:tbl>
    <w:p w14:paraId="2A232D9A" w14:textId="77777777" w:rsidR="004C20C6" w:rsidRPr="00E536B7" w:rsidRDefault="004C20C6" w:rsidP="00D55DEE">
      <w:pPr>
        <w:bidi/>
        <w:spacing w:after="120" w:line="240" w:lineRule="auto"/>
        <w:rPr>
          <w:rFonts w:asciiTheme="majorHAnsi" w:eastAsia="Times New Roman" w:hAnsiTheme="majorHAnsi" w:cs="Simplified Arabic"/>
          <w:noProof/>
          <w:sz w:val="24"/>
          <w:szCs w:val="24"/>
          <w:rtl/>
          <w:lang w:bidi="ar-EG"/>
        </w:rPr>
      </w:pPr>
    </w:p>
    <w:p w14:paraId="22993328" w14:textId="77777777" w:rsidR="004C20C6" w:rsidRPr="00E536B7" w:rsidRDefault="004C20C6" w:rsidP="00D55DEE">
      <w:pPr>
        <w:bidi/>
        <w:spacing w:after="120" w:line="240" w:lineRule="auto"/>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br w:type="page"/>
      </w:r>
    </w:p>
    <w:p w14:paraId="6A4C4093" w14:textId="77777777" w:rsidR="004C20C6" w:rsidRPr="00E536B7" w:rsidRDefault="004C20C6" w:rsidP="00D55DEE">
      <w:pPr>
        <w:bidi/>
        <w:spacing w:after="120" w:line="240" w:lineRule="auto"/>
        <w:jc w:val="center"/>
        <w:rPr>
          <w:rFonts w:asciiTheme="majorHAnsi" w:eastAsia="Times New Roman" w:hAnsiTheme="majorHAnsi" w:cs="Simplified Arabic"/>
          <w:b/>
          <w:bCs/>
          <w:noProof/>
          <w:sz w:val="24"/>
          <w:szCs w:val="24"/>
          <w:lang w:bidi="ar-EG"/>
        </w:rPr>
      </w:pPr>
    </w:p>
    <w:p w14:paraId="0A562657" w14:textId="77777777" w:rsidR="004C20C6" w:rsidRPr="00E536B7" w:rsidRDefault="004C20C6" w:rsidP="00D55DEE">
      <w:pPr>
        <w:bidi/>
        <w:spacing w:after="120" w:line="240" w:lineRule="auto"/>
        <w:jc w:val="center"/>
        <w:rPr>
          <w:rFonts w:asciiTheme="majorHAnsi" w:eastAsia="Times New Roman" w:hAnsiTheme="majorHAnsi" w:cs="Simplified Arabic"/>
          <w:b/>
          <w:bCs/>
          <w:noProof/>
          <w:sz w:val="24"/>
          <w:szCs w:val="24"/>
          <w:lang w:bidi="ar-EG"/>
        </w:rPr>
      </w:pPr>
      <w:r w:rsidRPr="00E536B7">
        <w:rPr>
          <w:rFonts w:asciiTheme="majorHAnsi" w:eastAsia="Times New Roman" w:hAnsiTheme="majorHAnsi" w:cs="Simplified Arabic"/>
          <w:b/>
          <w:bCs/>
          <w:noProof/>
          <w:sz w:val="24"/>
          <w:szCs w:val="24"/>
          <w:rtl/>
          <w:lang w:bidi="ar-EG"/>
        </w:rPr>
        <w:t xml:space="preserve">الفصل الأول: المقدمة والإطار النظري </w:t>
      </w:r>
    </w:p>
    <w:p w14:paraId="26099067" w14:textId="77777777" w:rsidR="004C20C6" w:rsidRPr="00E536B7" w:rsidRDefault="004C20C6" w:rsidP="00D55DEE">
      <w:pPr>
        <w:bidi/>
        <w:spacing w:after="120" w:line="240" w:lineRule="auto"/>
        <w:ind w:left="360"/>
        <w:rPr>
          <w:rFonts w:asciiTheme="majorHAnsi" w:eastAsia="Calibri" w:hAnsiTheme="majorHAnsi" w:cs="Simplified Arabic"/>
          <w:b/>
          <w:bCs/>
          <w:sz w:val="24"/>
          <w:szCs w:val="24"/>
          <w:rtl/>
        </w:rPr>
      </w:pPr>
      <w:r w:rsidRPr="00E536B7">
        <w:rPr>
          <w:rFonts w:asciiTheme="majorHAnsi" w:eastAsia="Calibri" w:hAnsiTheme="majorHAnsi" w:cs="Simplified Arabic"/>
          <w:b/>
          <w:bCs/>
          <w:sz w:val="24"/>
          <w:szCs w:val="24"/>
          <w:rtl/>
        </w:rPr>
        <w:t>مقدمة</w:t>
      </w:r>
    </w:p>
    <w:p w14:paraId="57F58D1E" w14:textId="77777777" w:rsidR="004C20C6" w:rsidRPr="00E536B7" w:rsidRDefault="004C20C6" w:rsidP="004B5C0F">
      <w:pPr>
        <w:pStyle w:val="ListParagraph"/>
        <w:numPr>
          <w:ilvl w:val="0"/>
          <w:numId w:val="49"/>
        </w:numPr>
        <w:bidi/>
        <w:spacing w:after="120" w:line="240" w:lineRule="auto"/>
        <w:rPr>
          <w:rFonts w:asciiTheme="majorHAnsi" w:eastAsia="Calibri" w:hAnsiTheme="majorHAnsi" w:cs="Simplified Arabic"/>
          <w:b/>
          <w:bCs/>
          <w:rtl/>
        </w:rPr>
      </w:pPr>
      <w:r w:rsidRPr="00E536B7">
        <w:rPr>
          <w:rFonts w:asciiTheme="majorHAnsi" w:eastAsia="Calibri" w:hAnsiTheme="majorHAnsi" w:cs="Simplified Arabic"/>
          <w:b/>
          <w:bCs/>
          <w:rtl/>
        </w:rPr>
        <w:t>مصطلحات الدراسة</w:t>
      </w:r>
    </w:p>
    <w:p w14:paraId="02339F9A" w14:textId="77777777" w:rsidR="004C20C6" w:rsidRPr="00E536B7" w:rsidRDefault="004C20C6" w:rsidP="004B5C0F">
      <w:pPr>
        <w:pStyle w:val="ListParagraph"/>
        <w:numPr>
          <w:ilvl w:val="0"/>
          <w:numId w:val="49"/>
        </w:numPr>
        <w:bidi/>
        <w:spacing w:after="120" w:line="240" w:lineRule="auto"/>
        <w:rPr>
          <w:rFonts w:asciiTheme="majorHAnsi" w:eastAsia="Calibri" w:hAnsiTheme="majorHAnsi" w:cs="Simplified Arabic"/>
          <w:b/>
          <w:bCs/>
          <w:rtl/>
        </w:rPr>
      </w:pPr>
      <w:r w:rsidRPr="00E536B7">
        <w:rPr>
          <w:rFonts w:asciiTheme="majorHAnsi" w:eastAsia="Calibri" w:hAnsiTheme="majorHAnsi" w:cs="Simplified Arabic"/>
          <w:b/>
          <w:bCs/>
          <w:rtl/>
        </w:rPr>
        <w:t>مشكلة الدراسة</w:t>
      </w:r>
    </w:p>
    <w:p w14:paraId="117E9969" w14:textId="77777777" w:rsidR="004C20C6" w:rsidRPr="00E536B7" w:rsidRDefault="004C20C6" w:rsidP="004B5C0F">
      <w:pPr>
        <w:pStyle w:val="ListParagraph"/>
        <w:numPr>
          <w:ilvl w:val="0"/>
          <w:numId w:val="49"/>
        </w:numPr>
        <w:bidi/>
        <w:spacing w:after="120" w:line="240" w:lineRule="auto"/>
        <w:rPr>
          <w:rFonts w:asciiTheme="majorHAnsi" w:eastAsia="Calibri" w:hAnsiTheme="majorHAnsi" w:cs="Simplified Arabic"/>
          <w:b/>
          <w:bCs/>
          <w:rtl/>
        </w:rPr>
      </w:pPr>
      <w:r w:rsidRPr="00E536B7">
        <w:rPr>
          <w:rFonts w:asciiTheme="majorHAnsi" w:eastAsia="Calibri" w:hAnsiTheme="majorHAnsi" w:cs="Simplified Arabic"/>
          <w:b/>
          <w:bCs/>
          <w:rtl/>
        </w:rPr>
        <w:t>اهداف الدراسة</w:t>
      </w:r>
    </w:p>
    <w:p w14:paraId="40D0090B" w14:textId="77777777" w:rsidR="004C20C6" w:rsidRPr="00E536B7" w:rsidRDefault="004C20C6" w:rsidP="004B5C0F">
      <w:pPr>
        <w:pStyle w:val="ListParagraph"/>
        <w:numPr>
          <w:ilvl w:val="0"/>
          <w:numId w:val="49"/>
        </w:numPr>
        <w:bidi/>
        <w:spacing w:after="120" w:line="240" w:lineRule="auto"/>
        <w:rPr>
          <w:rFonts w:asciiTheme="majorHAnsi" w:eastAsia="Calibri" w:hAnsiTheme="majorHAnsi" w:cs="Simplified Arabic"/>
          <w:b/>
          <w:bCs/>
        </w:rPr>
      </w:pPr>
      <w:r w:rsidRPr="00E536B7">
        <w:rPr>
          <w:rFonts w:asciiTheme="majorHAnsi" w:eastAsia="Calibri" w:hAnsiTheme="majorHAnsi" w:cs="Simplified Arabic"/>
          <w:b/>
          <w:bCs/>
          <w:rtl/>
        </w:rPr>
        <w:t>فروض الدراسة</w:t>
      </w:r>
    </w:p>
    <w:p w14:paraId="07F7C8CF" w14:textId="77777777" w:rsidR="004C20C6" w:rsidRPr="00E536B7" w:rsidRDefault="004C20C6" w:rsidP="004B5C0F">
      <w:pPr>
        <w:pStyle w:val="ListParagraph"/>
        <w:numPr>
          <w:ilvl w:val="0"/>
          <w:numId w:val="49"/>
        </w:numPr>
        <w:bidi/>
        <w:spacing w:after="120" w:line="240" w:lineRule="auto"/>
        <w:rPr>
          <w:rFonts w:asciiTheme="majorHAnsi" w:eastAsia="Calibri" w:hAnsiTheme="majorHAnsi" w:cs="Simplified Arabic"/>
          <w:b/>
          <w:bCs/>
        </w:rPr>
      </w:pPr>
      <w:r w:rsidRPr="00E536B7">
        <w:rPr>
          <w:rFonts w:asciiTheme="majorHAnsi" w:eastAsia="Calibri" w:hAnsiTheme="majorHAnsi" w:cs="Simplified Arabic"/>
          <w:b/>
          <w:bCs/>
          <w:rtl/>
        </w:rPr>
        <w:t>أهمية الدراسة</w:t>
      </w:r>
    </w:p>
    <w:p w14:paraId="47DF708F" w14:textId="77777777" w:rsidR="004C20C6" w:rsidRPr="00E536B7" w:rsidRDefault="004C20C6" w:rsidP="004B5C0F">
      <w:pPr>
        <w:pStyle w:val="ListParagraph"/>
        <w:numPr>
          <w:ilvl w:val="0"/>
          <w:numId w:val="49"/>
        </w:numPr>
        <w:bidi/>
        <w:spacing w:after="120" w:line="240" w:lineRule="auto"/>
        <w:rPr>
          <w:rFonts w:asciiTheme="majorHAnsi" w:eastAsia="Calibri" w:hAnsiTheme="majorHAnsi" w:cs="Simplified Arabic"/>
          <w:b/>
          <w:bCs/>
        </w:rPr>
      </w:pPr>
      <w:r w:rsidRPr="00E536B7">
        <w:rPr>
          <w:rFonts w:asciiTheme="majorHAnsi" w:eastAsia="Calibri" w:hAnsiTheme="majorHAnsi" w:cs="Simplified Arabic"/>
          <w:b/>
          <w:bCs/>
          <w:rtl/>
        </w:rPr>
        <w:t>هيكل متغيرات الدراسة</w:t>
      </w:r>
    </w:p>
    <w:p w14:paraId="61EE031A" w14:textId="77777777" w:rsidR="004C20C6" w:rsidRPr="00E536B7" w:rsidRDefault="004C20C6" w:rsidP="004B5C0F">
      <w:pPr>
        <w:pStyle w:val="ListParagraph"/>
        <w:numPr>
          <w:ilvl w:val="0"/>
          <w:numId w:val="49"/>
        </w:numPr>
        <w:bidi/>
        <w:spacing w:after="120" w:line="240" w:lineRule="auto"/>
        <w:rPr>
          <w:rFonts w:asciiTheme="majorHAnsi" w:eastAsia="Calibri" w:hAnsiTheme="majorHAnsi" w:cs="Simplified Arabic"/>
          <w:b/>
          <w:bCs/>
          <w:rtl/>
        </w:rPr>
      </w:pPr>
      <w:r w:rsidRPr="00E536B7">
        <w:rPr>
          <w:rFonts w:asciiTheme="majorHAnsi" w:eastAsia="Calibri" w:hAnsiTheme="majorHAnsi" w:cs="Simplified Arabic"/>
          <w:b/>
          <w:bCs/>
          <w:rtl/>
        </w:rPr>
        <w:t>اسلوب ومنهج الدراسة</w:t>
      </w:r>
    </w:p>
    <w:p w14:paraId="02F9DE88" w14:textId="77777777" w:rsidR="004C20C6" w:rsidRPr="00E536B7" w:rsidRDefault="004C20C6" w:rsidP="004B5C0F">
      <w:pPr>
        <w:pStyle w:val="ListParagraph"/>
        <w:numPr>
          <w:ilvl w:val="0"/>
          <w:numId w:val="49"/>
        </w:numPr>
        <w:bidi/>
        <w:spacing w:after="120" w:line="240" w:lineRule="auto"/>
        <w:rPr>
          <w:rFonts w:asciiTheme="majorHAnsi" w:eastAsia="Calibri" w:hAnsiTheme="majorHAnsi" w:cs="Simplified Arabic"/>
          <w:b/>
          <w:bCs/>
        </w:rPr>
      </w:pPr>
      <w:r w:rsidRPr="00E536B7">
        <w:rPr>
          <w:rFonts w:asciiTheme="majorHAnsi" w:eastAsia="Calibri" w:hAnsiTheme="majorHAnsi" w:cs="Simplified Arabic"/>
          <w:b/>
          <w:bCs/>
          <w:rtl/>
        </w:rPr>
        <w:t>حدود الدراسة وقيودها</w:t>
      </w:r>
    </w:p>
    <w:p w14:paraId="46DAB1F7" w14:textId="77777777" w:rsidR="004C20C6" w:rsidRPr="00E536B7" w:rsidRDefault="004C20C6" w:rsidP="004B5C0F">
      <w:pPr>
        <w:pStyle w:val="ListParagraph"/>
        <w:numPr>
          <w:ilvl w:val="0"/>
          <w:numId w:val="49"/>
        </w:numPr>
        <w:bidi/>
        <w:spacing w:after="120" w:line="240" w:lineRule="auto"/>
        <w:rPr>
          <w:rFonts w:asciiTheme="majorHAnsi" w:eastAsia="Calibri" w:hAnsiTheme="majorHAnsi" w:cs="Simplified Arabic"/>
          <w:b/>
          <w:bCs/>
          <w:rtl/>
        </w:rPr>
      </w:pPr>
      <w:r w:rsidRPr="00E536B7">
        <w:rPr>
          <w:rFonts w:asciiTheme="majorHAnsi" w:eastAsia="Calibri" w:hAnsiTheme="majorHAnsi" w:cs="Simplified Arabic"/>
          <w:b/>
          <w:bCs/>
          <w:rtl/>
        </w:rPr>
        <w:t>مجتمع وعينة الدراسة</w:t>
      </w:r>
    </w:p>
    <w:p w14:paraId="4EEA312A" w14:textId="77777777" w:rsidR="004C20C6" w:rsidRPr="00E536B7" w:rsidRDefault="004C20C6" w:rsidP="004B5C0F">
      <w:pPr>
        <w:pStyle w:val="ListParagraph"/>
        <w:numPr>
          <w:ilvl w:val="0"/>
          <w:numId w:val="49"/>
        </w:numPr>
        <w:bidi/>
        <w:spacing w:after="120" w:line="240" w:lineRule="auto"/>
        <w:rPr>
          <w:rFonts w:asciiTheme="majorHAnsi" w:eastAsia="Calibri" w:hAnsiTheme="majorHAnsi" w:cs="Simplified Arabic"/>
          <w:b/>
          <w:bCs/>
        </w:rPr>
      </w:pPr>
      <w:r w:rsidRPr="00E536B7">
        <w:rPr>
          <w:rFonts w:asciiTheme="majorHAnsi" w:eastAsia="Calibri" w:hAnsiTheme="majorHAnsi" w:cs="Simplified Arabic"/>
          <w:b/>
          <w:bCs/>
          <w:rtl/>
        </w:rPr>
        <w:t>الاساليب الإحصائية</w:t>
      </w:r>
    </w:p>
    <w:p w14:paraId="096D0056" w14:textId="77777777" w:rsidR="004C20C6" w:rsidRPr="00E536B7" w:rsidRDefault="004C20C6" w:rsidP="004B5C0F">
      <w:pPr>
        <w:pStyle w:val="ListParagraph"/>
        <w:numPr>
          <w:ilvl w:val="0"/>
          <w:numId w:val="49"/>
        </w:numPr>
        <w:bidi/>
        <w:spacing w:after="120" w:line="240" w:lineRule="auto"/>
        <w:rPr>
          <w:rFonts w:asciiTheme="majorHAnsi" w:eastAsia="Calibri" w:hAnsiTheme="majorHAnsi" w:cs="Simplified Arabic"/>
          <w:b/>
          <w:bCs/>
          <w:rtl/>
        </w:rPr>
      </w:pPr>
      <w:r w:rsidRPr="00E536B7">
        <w:rPr>
          <w:rFonts w:asciiTheme="majorHAnsi" w:eastAsia="Calibri" w:hAnsiTheme="majorHAnsi" w:cs="Simplified Arabic"/>
          <w:b/>
          <w:bCs/>
          <w:rtl/>
        </w:rPr>
        <w:t>الدراسات السابقة وتحديد الفجوة البحثية</w:t>
      </w:r>
    </w:p>
    <w:p w14:paraId="35B2A22F" w14:textId="77777777" w:rsidR="004C20C6" w:rsidRPr="00E536B7" w:rsidRDefault="004C20C6" w:rsidP="00D55DEE">
      <w:pPr>
        <w:bidi/>
        <w:spacing w:after="120" w:line="240" w:lineRule="auto"/>
        <w:jc w:val="center"/>
        <w:rPr>
          <w:rFonts w:asciiTheme="majorHAnsi" w:hAnsiTheme="majorHAnsi" w:cs="Simplified Arabic"/>
          <w:sz w:val="24"/>
          <w:szCs w:val="24"/>
          <w:rtl/>
          <w:lang w:bidi="ar-EG"/>
        </w:rPr>
      </w:pPr>
    </w:p>
    <w:p w14:paraId="2104AEBB" w14:textId="77777777" w:rsidR="004C20C6" w:rsidRPr="00E536B7" w:rsidRDefault="004C20C6" w:rsidP="00D55DEE">
      <w:pPr>
        <w:bidi/>
        <w:spacing w:after="120" w:line="240" w:lineRule="auto"/>
        <w:rPr>
          <w:rFonts w:asciiTheme="majorHAnsi" w:hAnsiTheme="majorHAnsi" w:cs="Simplified Arabic"/>
          <w:sz w:val="24"/>
          <w:szCs w:val="24"/>
          <w:rtl/>
          <w:lang w:bidi="ar-EG"/>
        </w:rPr>
      </w:pPr>
    </w:p>
    <w:p w14:paraId="4BB0049D" w14:textId="77777777" w:rsidR="004C20C6" w:rsidRPr="00E536B7" w:rsidRDefault="004C20C6" w:rsidP="00D55DEE">
      <w:pPr>
        <w:bidi/>
        <w:spacing w:after="120" w:line="240" w:lineRule="auto"/>
        <w:rPr>
          <w:rFonts w:asciiTheme="majorHAnsi" w:hAnsiTheme="majorHAnsi" w:cs="Simplified Arabic"/>
          <w:sz w:val="24"/>
          <w:szCs w:val="24"/>
          <w:rtl/>
          <w:lang w:bidi="ar-EG"/>
        </w:rPr>
      </w:pPr>
    </w:p>
    <w:p w14:paraId="3AADDC38" w14:textId="77777777" w:rsidR="004C20C6" w:rsidRPr="00E536B7" w:rsidRDefault="004C20C6" w:rsidP="00D55DEE">
      <w:pPr>
        <w:bidi/>
        <w:spacing w:after="120" w:line="240" w:lineRule="auto"/>
        <w:rPr>
          <w:rFonts w:asciiTheme="majorHAnsi" w:hAnsiTheme="majorHAnsi" w:cs="Simplified Arabic"/>
          <w:sz w:val="24"/>
          <w:szCs w:val="24"/>
          <w:rtl/>
          <w:lang w:bidi="ar-EG"/>
        </w:rPr>
      </w:pPr>
    </w:p>
    <w:p w14:paraId="3AE61A60" w14:textId="77777777" w:rsidR="004C20C6" w:rsidRPr="00E536B7" w:rsidRDefault="004C20C6" w:rsidP="00D55DEE">
      <w:pPr>
        <w:bidi/>
        <w:spacing w:after="120" w:line="240" w:lineRule="auto"/>
        <w:rPr>
          <w:rFonts w:asciiTheme="majorHAnsi" w:hAnsiTheme="majorHAnsi" w:cs="Simplified Arabic"/>
          <w:sz w:val="24"/>
          <w:szCs w:val="24"/>
          <w:rtl/>
          <w:lang w:bidi="ar-EG"/>
        </w:rPr>
      </w:pPr>
    </w:p>
    <w:p w14:paraId="288E9A09" w14:textId="77777777" w:rsidR="004C20C6" w:rsidRPr="00E536B7" w:rsidRDefault="004C20C6" w:rsidP="00D55DEE">
      <w:pPr>
        <w:bidi/>
        <w:spacing w:after="120" w:line="240" w:lineRule="auto"/>
        <w:rPr>
          <w:rFonts w:asciiTheme="majorHAnsi" w:hAnsiTheme="majorHAnsi" w:cs="Simplified Arabic"/>
          <w:sz w:val="24"/>
          <w:szCs w:val="24"/>
          <w:rtl/>
          <w:lang w:bidi="ar-EG"/>
        </w:rPr>
      </w:pPr>
    </w:p>
    <w:p w14:paraId="01B817DA" w14:textId="77777777" w:rsidR="004C20C6" w:rsidRPr="00E536B7" w:rsidRDefault="004C20C6" w:rsidP="00D55DEE">
      <w:pPr>
        <w:bidi/>
        <w:spacing w:after="120" w:line="240" w:lineRule="auto"/>
        <w:rPr>
          <w:rFonts w:asciiTheme="majorHAnsi" w:hAnsiTheme="majorHAnsi" w:cs="Simplified Arabic"/>
          <w:sz w:val="24"/>
          <w:szCs w:val="24"/>
          <w:rtl/>
          <w:lang w:bidi="ar-EG"/>
        </w:rPr>
      </w:pPr>
    </w:p>
    <w:p w14:paraId="0E77ABBD" w14:textId="77777777" w:rsidR="004C20C6" w:rsidRPr="00E536B7" w:rsidRDefault="004C20C6" w:rsidP="00D55DEE">
      <w:pPr>
        <w:bidi/>
        <w:spacing w:after="120" w:line="240" w:lineRule="auto"/>
        <w:rPr>
          <w:rFonts w:asciiTheme="majorHAnsi" w:hAnsiTheme="majorHAnsi" w:cs="Simplified Arabic"/>
          <w:sz w:val="24"/>
          <w:szCs w:val="24"/>
          <w:rtl/>
          <w:lang w:bidi="ar-EG"/>
        </w:rPr>
      </w:pPr>
    </w:p>
    <w:p w14:paraId="20042537" w14:textId="77777777" w:rsidR="004C20C6" w:rsidRPr="00E536B7" w:rsidRDefault="004C20C6" w:rsidP="00D55DEE">
      <w:pPr>
        <w:bidi/>
        <w:spacing w:after="120" w:line="240" w:lineRule="auto"/>
        <w:rPr>
          <w:rFonts w:asciiTheme="majorHAnsi" w:hAnsiTheme="majorHAnsi" w:cs="Simplified Arabic"/>
          <w:sz w:val="24"/>
          <w:szCs w:val="24"/>
          <w:rtl/>
          <w:lang w:bidi="ar-EG"/>
        </w:rPr>
      </w:pPr>
    </w:p>
    <w:p w14:paraId="5A147842" w14:textId="77777777" w:rsidR="004C20C6" w:rsidRPr="00E536B7" w:rsidRDefault="004C20C6" w:rsidP="00D55DEE">
      <w:pPr>
        <w:bidi/>
        <w:spacing w:after="120" w:line="240" w:lineRule="auto"/>
        <w:rPr>
          <w:rFonts w:asciiTheme="majorHAnsi" w:hAnsiTheme="majorHAnsi" w:cs="Simplified Arabic"/>
          <w:sz w:val="24"/>
          <w:szCs w:val="24"/>
          <w:rtl/>
          <w:lang w:bidi="ar-EG"/>
        </w:rPr>
      </w:pPr>
    </w:p>
    <w:p w14:paraId="5E566E8A" w14:textId="77777777" w:rsidR="004C20C6" w:rsidRPr="00E536B7" w:rsidRDefault="004C20C6" w:rsidP="00D55DEE">
      <w:pPr>
        <w:bidi/>
        <w:spacing w:after="120" w:line="240" w:lineRule="auto"/>
        <w:rPr>
          <w:rFonts w:asciiTheme="majorHAnsi" w:hAnsiTheme="majorHAnsi" w:cs="Simplified Arabic"/>
          <w:sz w:val="24"/>
          <w:szCs w:val="24"/>
          <w:rtl/>
          <w:lang w:bidi="ar-EG"/>
        </w:rPr>
      </w:pPr>
    </w:p>
    <w:p w14:paraId="34DB99EC" w14:textId="77777777" w:rsidR="004C20C6" w:rsidRPr="00E536B7" w:rsidRDefault="004C20C6" w:rsidP="00D55DEE">
      <w:pPr>
        <w:bidi/>
        <w:spacing w:after="120" w:line="240" w:lineRule="auto"/>
        <w:rPr>
          <w:rFonts w:asciiTheme="majorHAnsi" w:hAnsiTheme="majorHAnsi" w:cs="Simplified Arabic"/>
          <w:sz w:val="24"/>
          <w:szCs w:val="24"/>
          <w:rtl/>
          <w:lang w:bidi="ar-EG"/>
        </w:rPr>
      </w:pPr>
    </w:p>
    <w:p w14:paraId="67ACBAE3" w14:textId="77777777" w:rsidR="004C20C6" w:rsidRPr="00E536B7" w:rsidRDefault="004C20C6" w:rsidP="00D55DEE">
      <w:pPr>
        <w:bidi/>
        <w:spacing w:after="120" w:line="240" w:lineRule="auto"/>
        <w:ind w:left="368"/>
        <w:jc w:val="both"/>
        <w:rPr>
          <w:rFonts w:asciiTheme="majorHAnsi" w:eastAsia="Calibri" w:hAnsiTheme="majorHAnsi" w:cs="Simplified Arabic"/>
          <w:b/>
          <w:bCs/>
          <w:sz w:val="24"/>
          <w:szCs w:val="24"/>
        </w:rPr>
      </w:pPr>
      <w:r w:rsidRPr="00E536B7">
        <w:rPr>
          <w:rFonts w:asciiTheme="majorHAnsi" w:eastAsia="Calibri" w:hAnsiTheme="majorHAnsi" w:cs="Simplified Arabic"/>
          <w:b/>
          <w:bCs/>
          <w:sz w:val="24"/>
          <w:szCs w:val="24"/>
          <w:rtl/>
        </w:rPr>
        <w:t>مقدمة:</w:t>
      </w:r>
    </w:p>
    <w:p w14:paraId="688A9398" w14:textId="77777777" w:rsidR="004C20C6" w:rsidRPr="00E536B7" w:rsidRDefault="004C20C6" w:rsidP="00D55DEE">
      <w:pPr>
        <w:bidi/>
        <w:spacing w:after="120" w:line="240" w:lineRule="auto"/>
        <w:ind w:firstLine="368"/>
        <w:jc w:val="both"/>
        <w:rPr>
          <w:rFonts w:asciiTheme="majorHAnsi" w:eastAsia="Calibri" w:hAnsiTheme="majorHAnsi" w:cs="Simplified Arabic"/>
          <w:sz w:val="24"/>
          <w:szCs w:val="24"/>
          <w:rtl/>
        </w:rPr>
      </w:pPr>
      <w:r w:rsidRPr="00E536B7">
        <w:rPr>
          <w:rFonts w:asciiTheme="majorHAnsi" w:eastAsia="Calibri" w:hAnsiTheme="majorHAnsi" w:cs="Simplified Arabic"/>
          <w:sz w:val="24"/>
          <w:szCs w:val="24"/>
          <w:rtl/>
        </w:rPr>
        <w:lastRenderedPageBreak/>
        <w:t>تواجه المؤسسات في الوقت الراهن مجموعة متزايدة من التحديات التي تؤثر في قدرتها على الحفاظ على ميزتها التنافسية، إذ تتداخل عدة عوامل في تحديد مستوى نجاحها واستمراريتها داخل السوق. ويُعد العنصر البشري، بما يمتلكه من مهارات وكفاءات، من أبرز هذه العوامل المؤثرة. ومن ثمّ، يصبح الاستثمار في تنمية مهارات العاملين وتدريبهم ضرورة استراتيجية لا غنى عنها لأي مؤسسة تطمح إلى الاستمرار والتفوق. وفي هذا الإطار، تبرز أهمية التقنيات الحديثة، وعلى رأسها تقنيات الذكاء الاصطناعي، بوصفها أداة فاعلة في دعم عمليات التطوير والتدريب</w:t>
      </w:r>
      <w:r w:rsidRPr="00E536B7">
        <w:rPr>
          <w:rFonts w:asciiTheme="majorHAnsi" w:eastAsia="Calibri" w:hAnsiTheme="majorHAnsi" w:cs="Simplified Arabic"/>
          <w:sz w:val="24"/>
          <w:szCs w:val="24"/>
        </w:rPr>
        <w:t>.</w:t>
      </w:r>
      <w:r w:rsidRPr="00E536B7">
        <w:rPr>
          <w:rFonts w:asciiTheme="majorHAnsi" w:eastAsia="Calibri" w:hAnsiTheme="majorHAnsi" w:cs="Simplified Arabic"/>
          <w:sz w:val="24"/>
          <w:szCs w:val="24"/>
          <w:rtl/>
        </w:rPr>
        <w:t xml:space="preserve"> (رميض،2023، ص 342)</w:t>
      </w:r>
    </w:p>
    <w:p w14:paraId="274D1519" w14:textId="77777777" w:rsidR="004C20C6" w:rsidRPr="00E536B7" w:rsidRDefault="004C20C6" w:rsidP="00D55DEE">
      <w:pPr>
        <w:bidi/>
        <w:spacing w:after="120" w:line="240" w:lineRule="auto"/>
        <w:ind w:firstLine="368"/>
        <w:jc w:val="both"/>
        <w:rPr>
          <w:rFonts w:asciiTheme="majorHAnsi" w:eastAsia="Calibri" w:hAnsiTheme="majorHAnsi" w:cs="Simplified Arabic"/>
          <w:sz w:val="24"/>
          <w:szCs w:val="24"/>
        </w:rPr>
      </w:pPr>
      <w:r w:rsidRPr="00E536B7">
        <w:rPr>
          <w:rFonts w:asciiTheme="majorHAnsi" w:eastAsia="Calibri" w:hAnsiTheme="majorHAnsi" w:cs="Simplified Arabic"/>
          <w:sz w:val="24"/>
          <w:szCs w:val="24"/>
          <w:rtl/>
        </w:rPr>
        <w:t>يعتمد نجاح المنظمات، سواء كانت حكومية أو خاصة، بدرجة كبيرة على كفاءة مواردها البشرية، باعتبارها الركيزة الأساسية والوسيلة الفاعلة في تحقيق التطوير المؤسسي وإحداث التغييرات المطلوبة. ومن هذا المنطلق، تولي المؤسسات اهتمامًا متزايدًا بتنمية هذا العنصر واستثماره على نحو أمثل. ولتحقيق الاستفادة المرجوة من الموارد البشرية، يصبح تدريب العاملين ضرورة ملحة تهدف إلى رفع مستوى كفاءتهم الإنتاجية. لذا يُعد التدريب من الموضوعات الجوهرية في مختلف منظمات الأعمال، لما يسهم به في تزويد الأفراد بالمعارف والمهارات التي تعزز من أدائهم الوظيفي، وهو ما يفسر اهتمام الأجهزة الإدارية المختلفة به بشكل ملحوظ</w:t>
      </w:r>
      <w:r w:rsidRPr="00E536B7">
        <w:rPr>
          <w:rFonts w:asciiTheme="majorHAnsi" w:eastAsia="Calibri" w:hAnsiTheme="majorHAnsi" w:cs="Simplified Arabic"/>
          <w:sz w:val="24"/>
          <w:szCs w:val="24"/>
        </w:rPr>
        <w:t>.</w:t>
      </w:r>
    </w:p>
    <w:p w14:paraId="532F229E" w14:textId="77777777" w:rsidR="004C20C6" w:rsidRPr="00E536B7" w:rsidRDefault="004C20C6" w:rsidP="00D55DEE">
      <w:pPr>
        <w:bidi/>
        <w:spacing w:after="120" w:line="240" w:lineRule="auto"/>
        <w:ind w:firstLine="368"/>
        <w:jc w:val="both"/>
        <w:rPr>
          <w:rFonts w:asciiTheme="majorHAnsi" w:eastAsia="Calibri" w:hAnsiTheme="majorHAnsi" w:cs="Simplified Arabic"/>
          <w:sz w:val="24"/>
          <w:szCs w:val="24"/>
          <w:rtl/>
        </w:rPr>
      </w:pPr>
      <w:r w:rsidRPr="00E536B7">
        <w:rPr>
          <w:rFonts w:asciiTheme="majorHAnsi" w:eastAsia="Calibri" w:hAnsiTheme="majorHAnsi" w:cs="Simplified Arabic"/>
          <w:sz w:val="24"/>
          <w:szCs w:val="24"/>
          <w:rtl/>
        </w:rPr>
        <w:t xml:space="preserve">كما يُنظر إلى التدريب بوصفه خيارًا استراتيجيًا لأي مؤسسة تسعى إلى </w:t>
      </w:r>
      <w:r w:rsidRPr="00E536B7">
        <w:rPr>
          <w:rFonts w:asciiTheme="majorHAnsi" w:eastAsia="Calibri" w:hAnsiTheme="majorHAnsi" w:cs="Simplified Arabic" w:hint="cs"/>
          <w:sz w:val="24"/>
          <w:szCs w:val="24"/>
          <w:rtl/>
        </w:rPr>
        <w:t>تجهيز</w:t>
      </w:r>
      <w:r w:rsidRPr="00E536B7">
        <w:rPr>
          <w:rFonts w:asciiTheme="majorHAnsi" w:eastAsia="Calibri" w:hAnsiTheme="majorHAnsi" w:cs="Simplified Arabic"/>
          <w:sz w:val="24"/>
          <w:szCs w:val="24"/>
          <w:rtl/>
        </w:rPr>
        <w:t xml:space="preserve"> كوادر بشري</w:t>
      </w:r>
      <w:r w:rsidRPr="00E536B7">
        <w:rPr>
          <w:rFonts w:asciiTheme="majorHAnsi" w:eastAsia="Calibri" w:hAnsiTheme="majorHAnsi" w:cs="Simplified Arabic" w:hint="cs"/>
          <w:sz w:val="24"/>
          <w:szCs w:val="24"/>
          <w:rtl/>
        </w:rPr>
        <w:t>ه</w:t>
      </w:r>
      <w:r w:rsidRPr="00E536B7">
        <w:rPr>
          <w:rFonts w:asciiTheme="majorHAnsi" w:eastAsia="Calibri" w:hAnsiTheme="majorHAnsi" w:cs="Simplified Arabic"/>
          <w:sz w:val="24"/>
          <w:szCs w:val="24"/>
          <w:rtl/>
        </w:rPr>
        <w:t xml:space="preserve"> قادرة على ت</w:t>
      </w:r>
      <w:r w:rsidRPr="00E536B7">
        <w:rPr>
          <w:rFonts w:asciiTheme="majorHAnsi" w:eastAsia="Calibri" w:hAnsiTheme="majorHAnsi" w:cs="Simplified Arabic" w:hint="cs"/>
          <w:sz w:val="24"/>
          <w:szCs w:val="24"/>
          <w:rtl/>
        </w:rPr>
        <w:t>نفيذ</w:t>
      </w:r>
      <w:r w:rsidRPr="00E536B7">
        <w:rPr>
          <w:rFonts w:asciiTheme="majorHAnsi" w:eastAsia="Calibri" w:hAnsiTheme="majorHAnsi" w:cs="Simplified Arabic"/>
          <w:sz w:val="24"/>
          <w:szCs w:val="24"/>
          <w:rtl/>
        </w:rPr>
        <w:t xml:space="preserve"> متطلبات العمل وم</w:t>
      </w:r>
      <w:r w:rsidRPr="00E536B7">
        <w:rPr>
          <w:rFonts w:asciiTheme="majorHAnsi" w:eastAsia="Calibri" w:hAnsiTheme="majorHAnsi" w:cs="Simplified Arabic" w:hint="cs"/>
          <w:sz w:val="24"/>
          <w:szCs w:val="24"/>
          <w:rtl/>
        </w:rPr>
        <w:t xml:space="preserve">جاراة </w:t>
      </w:r>
      <w:r w:rsidRPr="00E536B7">
        <w:rPr>
          <w:rFonts w:asciiTheme="majorHAnsi" w:eastAsia="Calibri" w:hAnsiTheme="majorHAnsi" w:cs="Simplified Arabic"/>
          <w:sz w:val="24"/>
          <w:szCs w:val="24"/>
          <w:rtl/>
        </w:rPr>
        <w:t>التغيرات المتسارعة في بيئته. وتزداد أهمية التدريب أثناء الخدمة لما يوفره من فرص لاكتساب معارف ومهارات جديدة تتناسب مع طبيعة الوظيفة، فضلًا عن إسهامه في تمكين الموظف من التعرف على أفضل الأساليب لمعالجة المشكلات التي قد تواجهه أثناء أداء مهامه. ويساعد ذلك في تحسين مستوى الأداء، وتقليل الأخطاء، والوصول إلى الكفاءة المنشودة التي تتطلع إليها المؤسسات الساعية إلى التميز والتطور</w:t>
      </w:r>
      <w:r w:rsidRPr="00E536B7">
        <w:rPr>
          <w:rFonts w:asciiTheme="majorHAnsi" w:eastAsia="Calibri" w:hAnsiTheme="majorHAnsi" w:cs="Simplified Arabic"/>
          <w:sz w:val="24"/>
          <w:szCs w:val="24"/>
        </w:rPr>
        <w:t>.</w:t>
      </w:r>
      <w:r w:rsidRPr="00E536B7">
        <w:rPr>
          <w:rFonts w:asciiTheme="majorHAnsi" w:eastAsia="Calibri" w:hAnsiTheme="majorHAnsi" w:cs="Simplified Arabic"/>
          <w:sz w:val="24"/>
          <w:szCs w:val="24"/>
          <w:rtl/>
        </w:rPr>
        <w:t xml:space="preserve"> (محمد،2024، ص72) </w:t>
      </w:r>
    </w:p>
    <w:p w14:paraId="524FECA0" w14:textId="77777777" w:rsidR="004C20C6" w:rsidRPr="00E536B7" w:rsidRDefault="004C20C6" w:rsidP="00D55DEE">
      <w:pPr>
        <w:bidi/>
        <w:spacing w:after="120" w:line="240" w:lineRule="auto"/>
        <w:ind w:firstLine="368"/>
        <w:jc w:val="both"/>
        <w:rPr>
          <w:rFonts w:asciiTheme="majorHAnsi" w:eastAsia="Calibri" w:hAnsiTheme="majorHAnsi" w:cs="Simplified Arabic"/>
          <w:sz w:val="24"/>
          <w:szCs w:val="24"/>
          <w:rtl/>
        </w:rPr>
      </w:pPr>
      <w:r w:rsidRPr="00E536B7">
        <w:rPr>
          <w:rFonts w:asciiTheme="majorHAnsi" w:eastAsia="Calibri" w:hAnsiTheme="majorHAnsi" w:cs="Simplified Arabic"/>
          <w:sz w:val="24"/>
          <w:szCs w:val="24"/>
          <w:rtl/>
        </w:rPr>
        <w:t>يحظى التدريب بأهمية كبيرة ضمن أولويات منظمات الأعمال، سواء كانت حكومية أو أهلية، إذ يُعد وسيلة أساسية لتمكين العاملين من اكتساب المهارات والمعارف الضرورية لأداء مهامهم بكفاءة. كما تولي الدول، على اختلاف مستويات تقدمها، اهتمامًا متزايدًا ببرامج التدريب نظرًا لما يترتب عليها من آثار إيجابية تنعكس على أداء الأفراد داخل المؤسسات، وتسهم في تحسين مستوى الإنتاجية وتعزيز كفاءة العمل المؤسسي</w:t>
      </w:r>
      <w:r w:rsidRPr="00E536B7">
        <w:rPr>
          <w:rFonts w:asciiTheme="majorHAnsi" w:eastAsia="Calibri" w:hAnsiTheme="majorHAnsi" w:cs="Simplified Arabic"/>
          <w:sz w:val="24"/>
          <w:szCs w:val="24"/>
        </w:rPr>
        <w:t>.</w:t>
      </w:r>
      <w:r w:rsidRPr="00E536B7">
        <w:rPr>
          <w:rFonts w:asciiTheme="majorHAnsi" w:eastAsia="Calibri" w:hAnsiTheme="majorHAnsi" w:cs="Simplified Arabic"/>
          <w:sz w:val="24"/>
          <w:szCs w:val="24"/>
          <w:rtl/>
        </w:rPr>
        <w:t xml:space="preserve"> (الجغبير، 2024، ص 408)</w:t>
      </w:r>
    </w:p>
    <w:p w14:paraId="5F359F2C" w14:textId="77777777" w:rsidR="004C20C6" w:rsidRPr="00E536B7" w:rsidRDefault="004C20C6" w:rsidP="00D55DEE">
      <w:pPr>
        <w:bidi/>
        <w:spacing w:after="120" w:line="240" w:lineRule="auto"/>
        <w:ind w:firstLine="368"/>
        <w:jc w:val="both"/>
        <w:rPr>
          <w:rFonts w:asciiTheme="majorHAnsi" w:eastAsia="Calibri" w:hAnsiTheme="majorHAnsi" w:cs="Simplified Arabic"/>
          <w:sz w:val="24"/>
          <w:szCs w:val="24"/>
          <w:rtl/>
        </w:rPr>
      </w:pPr>
      <w:r w:rsidRPr="00E536B7">
        <w:rPr>
          <w:rFonts w:asciiTheme="majorHAnsi" w:eastAsia="Calibri" w:hAnsiTheme="majorHAnsi" w:cs="Simplified Arabic"/>
          <w:sz w:val="24"/>
          <w:szCs w:val="24"/>
          <w:rtl/>
        </w:rPr>
        <w:t xml:space="preserve">شهدت النظرة إلى التدريب تحولًا ملحوظًا في الآونة الأخيرة، حيث </w:t>
      </w:r>
      <w:r w:rsidRPr="00E536B7">
        <w:rPr>
          <w:rFonts w:asciiTheme="majorHAnsi" w:eastAsia="Calibri" w:hAnsiTheme="majorHAnsi" w:cs="Simplified Arabic" w:hint="cs"/>
          <w:sz w:val="24"/>
          <w:szCs w:val="24"/>
          <w:rtl/>
        </w:rPr>
        <w:t>تم إعادة النظر إليه</w:t>
      </w:r>
      <w:r w:rsidRPr="00E536B7">
        <w:rPr>
          <w:rFonts w:asciiTheme="majorHAnsi" w:eastAsia="Calibri" w:hAnsiTheme="majorHAnsi" w:cs="Simplified Arabic"/>
          <w:sz w:val="24"/>
          <w:szCs w:val="24"/>
          <w:rtl/>
        </w:rPr>
        <w:t xml:space="preserve"> بوصفه كاستثمار حقيقي</w:t>
      </w:r>
      <w:r w:rsidRPr="00E536B7">
        <w:rPr>
          <w:rFonts w:asciiTheme="majorHAnsi" w:eastAsia="Calibri" w:hAnsiTheme="majorHAnsi" w:cs="Simplified Arabic" w:hint="cs"/>
          <w:sz w:val="24"/>
          <w:szCs w:val="24"/>
          <w:rtl/>
        </w:rPr>
        <w:t xml:space="preserve"> وليس تكلفة تشغيلية</w:t>
      </w:r>
      <w:r w:rsidRPr="00E536B7">
        <w:rPr>
          <w:rFonts w:asciiTheme="majorHAnsi" w:eastAsia="Calibri" w:hAnsiTheme="majorHAnsi" w:cs="Simplified Arabic"/>
          <w:sz w:val="24"/>
          <w:szCs w:val="24"/>
          <w:rtl/>
        </w:rPr>
        <w:t xml:space="preserve"> في رأس المال البشري. فالموارد التي تخصصها المؤسسات لتدريب موظفيها تنعكس في صورة عوائد مادية ملموسة، نتيجة لتحسين مستوى الأداء ورفع معدلات الإنتاجية. ومن ثم، أصبح التدريب يمثل أحد الركائز الاستراتيجية لإدارة الموارد البشرية </w:t>
      </w:r>
      <w:r w:rsidRPr="00E536B7">
        <w:rPr>
          <w:rFonts w:asciiTheme="majorHAnsi" w:eastAsia="Calibri" w:hAnsiTheme="majorHAnsi" w:cs="Simplified Arabic" w:hint="cs"/>
          <w:sz w:val="24"/>
          <w:szCs w:val="24"/>
          <w:rtl/>
        </w:rPr>
        <w:t xml:space="preserve">في المنظمات الطموحة في </w:t>
      </w:r>
      <w:r w:rsidRPr="00E536B7">
        <w:rPr>
          <w:rFonts w:asciiTheme="majorHAnsi" w:eastAsia="Calibri" w:hAnsiTheme="majorHAnsi" w:cs="Simplified Arabic"/>
          <w:sz w:val="24"/>
          <w:szCs w:val="24"/>
          <w:rtl/>
        </w:rPr>
        <w:t>تحقيق النجاح والاستدامة على المدى الطويل</w:t>
      </w:r>
      <w:r w:rsidRPr="00E536B7">
        <w:rPr>
          <w:rFonts w:asciiTheme="majorHAnsi" w:eastAsia="Calibri" w:hAnsiTheme="majorHAnsi" w:cs="Simplified Arabic"/>
          <w:sz w:val="24"/>
          <w:szCs w:val="24"/>
        </w:rPr>
        <w:t>.</w:t>
      </w:r>
      <w:r w:rsidRPr="00E536B7">
        <w:rPr>
          <w:rFonts w:asciiTheme="majorHAnsi" w:eastAsia="Calibri" w:hAnsiTheme="majorHAnsi" w:cs="Simplified Arabic" w:hint="cs"/>
          <w:sz w:val="24"/>
          <w:szCs w:val="24"/>
          <w:rtl/>
        </w:rPr>
        <w:t xml:space="preserve"> </w:t>
      </w:r>
      <w:r w:rsidRPr="00E536B7">
        <w:rPr>
          <w:rFonts w:asciiTheme="majorHAnsi" w:eastAsia="Calibri" w:hAnsiTheme="majorHAnsi" w:cs="Simplified Arabic"/>
          <w:sz w:val="24"/>
          <w:szCs w:val="24"/>
          <w:rtl/>
        </w:rPr>
        <w:t>(أبو غالي، 2023، ص 29)</w:t>
      </w:r>
    </w:p>
    <w:p w14:paraId="27284E27" w14:textId="77777777" w:rsidR="004C20C6" w:rsidRPr="00E536B7" w:rsidRDefault="004C20C6" w:rsidP="00D55DEE">
      <w:pPr>
        <w:bidi/>
        <w:spacing w:after="120" w:line="240" w:lineRule="auto"/>
        <w:ind w:firstLine="368"/>
        <w:jc w:val="both"/>
        <w:rPr>
          <w:rFonts w:asciiTheme="majorHAnsi" w:eastAsia="Calibri" w:hAnsiTheme="majorHAnsi" w:cs="Simplified Arabic"/>
          <w:sz w:val="24"/>
          <w:szCs w:val="24"/>
        </w:rPr>
      </w:pPr>
      <w:r w:rsidRPr="00E536B7">
        <w:rPr>
          <w:rFonts w:asciiTheme="majorHAnsi" w:eastAsia="Calibri" w:hAnsiTheme="majorHAnsi" w:cs="Simplified Arabic"/>
          <w:sz w:val="24"/>
          <w:szCs w:val="24"/>
          <w:rtl/>
        </w:rPr>
        <w:t>يسهم التدريب بصورة جوهرية في تنمية مهارات العاملين وتعزيز قدراتهم، إلى جانب بناء فرق عمل فعّالة ورفع مستويات الجودة، فضلاً عن ترسيخ ثقافة تنظيمية داعمة لأهداف واستراتيجيات المؤسسة. وينعكس ذلك إيجابًا على العائد الاستثماري للتدريب، والذي يمكن تلخيصه في عدة جوانب، من أبرزها: (أبو غالي، 2023، ص 29)</w:t>
      </w:r>
    </w:p>
    <w:p w14:paraId="504AE89D" w14:textId="77777777" w:rsidR="004C20C6" w:rsidRPr="00E536B7" w:rsidRDefault="004C20C6" w:rsidP="004B5C0F">
      <w:pPr>
        <w:pStyle w:val="ListParagraph"/>
        <w:numPr>
          <w:ilvl w:val="0"/>
          <w:numId w:val="76"/>
        </w:numPr>
        <w:bidi/>
        <w:spacing w:after="120" w:line="240" w:lineRule="auto"/>
        <w:jc w:val="both"/>
        <w:rPr>
          <w:rFonts w:asciiTheme="majorHAnsi" w:eastAsia="Calibri" w:hAnsiTheme="majorHAnsi" w:cs="Simplified Arabic"/>
        </w:rPr>
      </w:pPr>
      <w:r w:rsidRPr="00E536B7">
        <w:rPr>
          <w:rFonts w:asciiTheme="majorHAnsi" w:eastAsia="Calibri" w:hAnsiTheme="majorHAnsi" w:cs="Simplified Arabic"/>
          <w:rtl/>
        </w:rPr>
        <w:t>تحسين أداء الموظفين</w:t>
      </w:r>
      <w:r w:rsidRPr="00E536B7">
        <w:rPr>
          <w:rFonts w:asciiTheme="majorHAnsi" w:eastAsia="Calibri" w:hAnsiTheme="majorHAnsi" w:cs="Simplified Arabic"/>
        </w:rPr>
        <w:t xml:space="preserve">. </w:t>
      </w:r>
    </w:p>
    <w:p w14:paraId="64CA9C96" w14:textId="77777777" w:rsidR="004C20C6" w:rsidRPr="00E536B7" w:rsidRDefault="004C20C6" w:rsidP="004B5C0F">
      <w:pPr>
        <w:pStyle w:val="ListParagraph"/>
        <w:numPr>
          <w:ilvl w:val="0"/>
          <w:numId w:val="76"/>
        </w:numPr>
        <w:bidi/>
        <w:spacing w:after="120" w:line="240" w:lineRule="auto"/>
        <w:jc w:val="both"/>
        <w:rPr>
          <w:rFonts w:asciiTheme="majorHAnsi" w:eastAsia="Calibri" w:hAnsiTheme="majorHAnsi" w:cs="Simplified Arabic"/>
        </w:rPr>
      </w:pPr>
      <w:r w:rsidRPr="00E536B7">
        <w:rPr>
          <w:rFonts w:asciiTheme="majorHAnsi" w:eastAsia="Calibri" w:hAnsiTheme="majorHAnsi" w:cs="Simplified Arabic"/>
          <w:rtl/>
        </w:rPr>
        <w:t>زيادة إنتاجية المؤسسة</w:t>
      </w:r>
      <w:r w:rsidRPr="00E536B7">
        <w:rPr>
          <w:rFonts w:asciiTheme="majorHAnsi" w:eastAsia="Calibri" w:hAnsiTheme="majorHAnsi" w:cs="Simplified Arabic"/>
        </w:rPr>
        <w:t xml:space="preserve">. </w:t>
      </w:r>
    </w:p>
    <w:p w14:paraId="4BE60042" w14:textId="77777777" w:rsidR="004C20C6" w:rsidRPr="00E536B7" w:rsidRDefault="004C20C6" w:rsidP="004B5C0F">
      <w:pPr>
        <w:pStyle w:val="ListParagraph"/>
        <w:numPr>
          <w:ilvl w:val="0"/>
          <w:numId w:val="76"/>
        </w:numPr>
        <w:bidi/>
        <w:spacing w:after="120" w:line="240" w:lineRule="auto"/>
        <w:jc w:val="both"/>
        <w:rPr>
          <w:rFonts w:asciiTheme="majorHAnsi" w:eastAsia="Calibri" w:hAnsiTheme="majorHAnsi" w:cs="Simplified Arabic"/>
        </w:rPr>
      </w:pPr>
      <w:r w:rsidRPr="00E536B7">
        <w:rPr>
          <w:rFonts w:asciiTheme="majorHAnsi" w:eastAsia="Calibri" w:hAnsiTheme="majorHAnsi" w:cs="Simplified Arabic"/>
          <w:rtl/>
        </w:rPr>
        <w:t>تعزيز معدلات الاحتفاظ بالموظفين</w:t>
      </w:r>
      <w:r w:rsidRPr="00E536B7">
        <w:rPr>
          <w:rFonts w:asciiTheme="majorHAnsi" w:eastAsia="Calibri" w:hAnsiTheme="majorHAnsi" w:cs="Simplified Arabic"/>
        </w:rPr>
        <w:t xml:space="preserve">. </w:t>
      </w:r>
    </w:p>
    <w:p w14:paraId="51A4AEAE" w14:textId="77777777" w:rsidR="004C20C6" w:rsidRPr="00E536B7" w:rsidRDefault="004C20C6" w:rsidP="00D55DEE">
      <w:pPr>
        <w:bidi/>
        <w:spacing w:after="120" w:line="240" w:lineRule="auto"/>
        <w:ind w:firstLine="368"/>
        <w:jc w:val="both"/>
        <w:rPr>
          <w:rFonts w:asciiTheme="majorHAnsi" w:eastAsia="Calibri" w:hAnsiTheme="majorHAnsi" w:cs="Simplified Arabic"/>
          <w:sz w:val="24"/>
          <w:szCs w:val="24"/>
        </w:rPr>
      </w:pPr>
      <w:r w:rsidRPr="00E536B7">
        <w:rPr>
          <w:rFonts w:asciiTheme="majorHAnsi" w:eastAsia="Calibri" w:hAnsiTheme="majorHAnsi" w:cs="Simplified Arabic"/>
          <w:sz w:val="24"/>
          <w:szCs w:val="24"/>
          <w:rtl/>
        </w:rPr>
        <w:lastRenderedPageBreak/>
        <w:t>وتُعد صناعة النفط والغاز من أهم القطاعات الاقتصادية على مستوى العالم، نظرًا لدورها المحوري في دعم الدخل الوطني وتلبية الطلب العالمي على الطاقة، إضافة إلى كونها من الصناعات التي تتطلب مستويات عالية من الكفاءة لضمان استمرارية الإنتاج وتحقيق الاستدامة في الأرباح. وبناءً على ذلك، أصبح من الضروري أن تستثمر شركات النفط والغاز في تنمية مهارات موظفيها ورفع كفاءاتهم من خلال برامج تدريبية فعّالة ومستمرة</w:t>
      </w:r>
      <w:r w:rsidRPr="00E536B7">
        <w:rPr>
          <w:rFonts w:asciiTheme="majorHAnsi" w:eastAsia="Calibri" w:hAnsiTheme="majorHAnsi" w:cs="Simplified Arabic"/>
          <w:sz w:val="24"/>
          <w:szCs w:val="24"/>
        </w:rPr>
        <w:t>.</w:t>
      </w:r>
    </w:p>
    <w:p w14:paraId="35CE26B9" w14:textId="77777777" w:rsidR="004C20C6" w:rsidRPr="00E536B7" w:rsidRDefault="004C20C6" w:rsidP="00D55DEE">
      <w:pPr>
        <w:bidi/>
        <w:spacing w:after="120" w:line="240" w:lineRule="auto"/>
        <w:ind w:firstLine="368"/>
        <w:jc w:val="both"/>
        <w:rPr>
          <w:rFonts w:asciiTheme="majorHAnsi" w:eastAsia="Calibri" w:hAnsiTheme="majorHAnsi" w:cs="Simplified Arabic"/>
          <w:sz w:val="24"/>
          <w:szCs w:val="24"/>
        </w:rPr>
      </w:pPr>
      <w:r w:rsidRPr="00E536B7">
        <w:rPr>
          <w:rFonts w:asciiTheme="majorHAnsi" w:eastAsia="Calibri" w:hAnsiTheme="majorHAnsi" w:cs="Simplified Arabic"/>
          <w:sz w:val="24"/>
          <w:szCs w:val="24"/>
          <w:rtl/>
        </w:rPr>
        <w:t>وقد أثبتت المملكة العربية السعودية في السنوات الأخيرة مكانتها كأحد أبرز المؤثرين في أسواق النفط العالمية، ليس فقط من خلال حجم إنتاجها، بل أيضًا عبر دورها القيادي في تحالف أوبك+ خلال فترات التقلبات، حيث أسهمت في تحقيق الاستقرار وإعادة توجيه سياسات الإنتاج بما يتماشى مع مستويات الطلب العالمي. كما تعتمد المملكة سياسة نفطية تقوم على الحفاظ على طاقة إنتاجية احتياطية تتجاوز مليوني برميل يوميًا لاستخدامها في حالات الطوارئ، مما يعزز قدرتها على التأثير في السوق العالمي</w:t>
      </w:r>
      <w:r w:rsidRPr="00E536B7">
        <w:rPr>
          <w:rFonts w:asciiTheme="majorHAnsi" w:eastAsia="Calibri" w:hAnsiTheme="majorHAnsi" w:cs="Simplified Arabic"/>
          <w:sz w:val="24"/>
          <w:szCs w:val="24"/>
        </w:rPr>
        <w:t>.</w:t>
      </w:r>
    </w:p>
    <w:p w14:paraId="40B0550F" w14:textId="77777777" w:rsidR="004C20C6" w:rsidRPr="00E536B7" w:rsidRDefault="004C20C6" w:rsidP="00D55DEE">
      <w:pPr>
        <w:bidi/>
        <w:spacing w:after="120" w:line="240" w:lineRule="auto"/>
        <w:ind w:firstLine="368"/>
        <w:jc w:val="both"/>
        <w:rPr>
          <w:rFonts w:asciiTheme="majorHAnsi" w:eastAsia="Calibri" w:hAnsiTheme="majorHAnsi" w:cs="Simplified Arabic"/>
          <w:sz w:val="24"/>
          <w:szCs w:val="24"/>
        </w:rPr>
      </w:pPr>
      <w:r w:rsidRPr="00E536B7">
        <w:rPr>
          <w:rFonts w:asciiTheme="majorHAnsi" w:eastAsia="Calibri" w:hAnsiTheme="majorHAnsi" w:cs="Simplified Arabic"/>
          <w:sz w:val="24"/>
          <w:szCs w:val="24"/>
          <w:rtl/>
        </w:rPr>
        <w:t>وفي هذا السياق، يكتسب تدريب العاملين في شركات النفط والغاز بالمملكة أهمية خاصة، باعتبار أن العنصر البشري يمثل محور تقديم الخدمة وجودتها، وهو العامل الحاسم في نجاح هذه الشركات أو تعثرها. ويسهم التدريب، خاصة عند دعمه من الإدارة العليا، في تطوير مهارات الموظفين وصقل قدراتهم الفكرية والعملية، بما يمكنهم من تلبية احتياجات العملاء وتحسين جودة الخدمات المقدمة، الأمر الذي ينعكس في</w:t>
      </w:r>
      <w:r w:rsidRPr="00E536B7">
        <w:rPr>
          <w:rFonts w:asciiTheme="majorHAnsi" w:eastAsia="Calibri" w:hAnsiTheme="majorHAnsi" w:cs="Simplified Arabic" w:hint="cs"/>
          <w:sz w:val="24"/>
          <w:szCs w:val="24"/>
          <w:rtl/>
        </w:rPr>
        <w:t xml:space="preserve"> تعزيز ولاء العملاء ورفع مستوى رضاهم.</w:t>
      </w:r>
    </w:p>
    <w:p w14:paraId="47BBEFB9" w14:textId="77777777" w:rsidR="004C20C6" w:rsidRPr="00E536B7" w:rsidRDefault="004C20C6" w:rsidP="00D55DEE">
      <w:pPr>
        <w:bidi/>
        <w:spacing w:after="120" w:line="240" w:lineRule="auto"/>
        <w:ind w:firstLine="368"/>
        <w:jc w:val="both"/>
        <w:rPr>
          <w:rFonts w:asciiTheme="majorHAnsi" w:eastAsia="Calibri" w:hAnsiTheme="majorHAnsi" w:cs="Simplified Arabic"/>
          <w:sz w:val="24"/>
          <w:szCs w:val="24"/>
        </w:rPr>
      </w:pPr>
      <w:r w:rsidRPr="00E536B7">
        <w:rPr>
          <w:rFonts w:asciiTheme="majorHAnsi" w:eastAsia="Calibri" w:hAnsiTheme="majorHAnsi" w:cs="Simplified Arabic"/>
          <w:sz w:val="24"/>
          <w:szCs w:val="24"/>
          <w:rtl/>
        </w:rPr>
        <w:t>كما يُعد التدريب أحد الركائز الأساسية في تطوير أداء الموارد البشرية داخل المؤسسات، إذ يُنظر إلى العاملين باعتبارهم أحد أهم الأصول التنظيمية التي تعتمد عليها المؤسسات في تحقيق أهدافها. لذلك، تحرص العديد من المنظمات على الاستثمار في برامج التدريب بهدف رفع الكفاءة الإنتاجية وتحسين الأداء العام وتطوير أساليب العمل</w:t>
      </w:r>
      <w:r w:rsidRPr="00E536B7">
        <w:rPr>
          <w:rFonts w:asciiTheme="majorHAnsi" w:eastAsia="Calibri" w:hAnsiTheme="majorHAnsi" w:cs="Simplified Arabic"/>
          <w:sz w:val="24"/>
          <w:szCs w:val="24"/>
        </w:rPr>
        <w:t>.</w:t>
      </w:r>
    </w:p>
    <w:p w14:paraId="0FE86CCB" w14:textId="77777777" w:rsidR="004C20C6" w:rsidRPr="00E536B7" w:rsidRDefault="004C20C6" w:rsidP="00D55DEE">
      <w:pPr>
        <w:bidi/>
        <w:spacing w:after="120" w:line="240" w:lineRule="auto"/>
        <w:ind w:firstLine="368"/>
        <w:jc w:val="both"/>
        <w:rPr>
          <w:rFonts w:asciiTheme="majorHAnsi" w:eastAsia="Calibri" w:hAnsiTheme="majorHAnsi" w:cs="Simplified Arabic"/>
          <w:sz w:val="24"/>
          <w:szCs w:val="24"/>
        </w:rPr>
      </w:pPr>
      <w:r w:rsidRPr="00E536B7">
        <w:rPr>
          <w:rFonts w:asciiTheme="majorHAnsi" w:eastAsia="Calibri" w:hAnsiTheme="majorHAnsi" w:cs="Simplified Arabic"/>
          <w:sz w:val="24"/>
          <w:szCs w:val="24"/>
          <w:rtl/>
        </w:rPr>
        <w:t xml:space="preserve">ويقوم التدريب على تزويد الأفراد بالمعارف والمهارات والخبرات التي </w:t>
      </w:r>
      <w:r w:rsidRPr="00E536B7">
        <w:rPr>
          <w:rFonts w:asciiTheme="majorHAnsi" w:eastAsia="Calibri" w:hAnsiTheme="majorHAnsi" w:cs="Simplified Arabic" w:hint="cs"/>
          <w:sz w:val="24"/>
          <w:szCs w:val="24"/>
          <w:rtl/>
        </w:rPr>
        <w:t>تجعل أدائهم أكثر كفائة وفعالية</w:t>
      </w:r>
      <w:r w:rsidRPr="00E536B7">
        <w:rPr>
          <w:rFonts w:asciiTheme="majorHAnsi" w:eastAsia="Calibri" w:hAnsiTheme="majorHAnsi" w:cs="Simplified Arabic"/>
          <w:sz w:val="24"/>
          <w:szCs w:val="24"/>
          <w:rtl/>
        </w:rPr>
        <w:t>، كما يحقق مجموعة من المزايا، من بينها زيادة الإنتاجية، ورفع الروح المعنوية للعاملين، وتقليل الحاجة إلى الإشراف المباشر، والحد من حوادث العمل، وتعزيز التخصص المهني. كما يساعد المؤسسات على تحقيق قدر أكبر من الاعتماد الذاتي وتقليل الاعتماد على الخبرات الخارجية</w:t>
      </w:r>
      <w:r w:rsidRPr="00E536B7">
        <w:rPr>
          <w:rFonts w:asciiTheme="majorHAnsi" w:eastAsia="Calibri" w:hAnsiTheme="majorHAnsi" w:cs="Simplified Arabic"/>
          <w:sz w:val="24"/>
          <w:szCs w:val="24"/>
        </w:rPr>
        <w:t>.</w:t>
      </w:r>
    </w:p>
    <w:p w14:paraId="62A26064" w14:textId="77777777" w:rsidR="004C20C6" w:rsidRPr="00E536B7" w:rsidRDefault="004C20C6" w:rsidP="00D55DEE">
      <w:pPr>
        <w:bidi/>
        <w:spacing w:after="120" w:line="240" w:lineRule="auto"/>
        <w:ind w:firstLine="368"/>
        <w:jc w:val="both"/>
        <w:rPr>
          <w:rFonts w:ascii="Times New Roman" w:eastAsia="Times New Roman" w:hAnsi="Times New Roman" w:cs="Times New Roman"/>
          <w:sz w:val="24"/>
          <w:szCs w:val="24"/>
        </w:rPr>
      </w:pPr>
      <w:r w:rsidRPr="00E536B7">
        <w:rPr>
          <w:rFonts w:asciiTheme="majorHAnsi" w:eastAsia="Calibri" w:hAnsiTheme="majorHAnsi" w:cs="Simplified Arabic"/>
          <w:sz w:val="24"/>
          <w:szCs w:val="24"/>
          <w:rtl/>
        </w:rPr>
        <w:t>وفي المجمل، يُعد التدريب ضرورة حيوية لجميع العاملين، إذ يساهم الموظف المدرب في إنجاز مهامه بسرعة ودقة أكبر وبمخاطر أقل. وكلما كان التدريب أكثر فاعلية، انعكس ذلك إيجابًا على مستوى الأداء، حيث يهدف إلى تزويد العاملين بالمعرفة والمهارات اللازمة لأداء وظائفهم الحالية بكفاءة، أو إعدادهم لتولي مهام أعلى مستوى في المستقبل</w:t>
      </w:r>
      <w:r w:rsidRPr="00E536B7">
        <w:rPr>
          <w:rFonts w:ascii="Times New Roman" w:eastAsia="Times New Roman" w:hAnsi="Times New Roman" w:cs="Times New Roman"/>
          <w:sz w:val="24"/>
          <w:szCs w:val="24"/>
        </w:rPr>
        <w:t>.</w:t>
      </w:r>
    </w:p>
    <w:p w14:paraId="0A58C276" w14:textId="77777777" w:rsidR="004C20C6" w:rsidRPr="00E536B7" w:rsidRDefault="004C20C6" w:rsidP="00D55DEE">
      <w:pPr>
        <w:bidi/>
        <w:spacing w:after="120" w:line="240" w:lineRule="auto"/>
        <w:ind w:firstLine="368"/>
        <w:jc w:val="both"/>
        <w:rPr>
          <w:rFonts w:asciiTheme="majorHAnsi" w:eastAsia="Calibri" w:hAnsiTheme="majorHAnsi" w:cs="Simplified Arabic"/>
          <w:sz w:val="24"/>
          <w:szCs w:val="24"/>
        </w:rPr>
      </w:pPr>
      <w:r w:rsidRPr="00E536B7">
        <w:rPr>
          <w:rFonts w:asciiTheme="majorHAnsi" w:eastAsia="Calibri" w:hAnsiTheme="majorHAnsi" w:cs="Simplified Arabic"/>
          <w:sz w:val="24"/>
          <w:szCs w:val="24"/>
          <w:rtl/>
        </w:rPr>
        <w:t xml:space="preserve"> يُعدّ التدريب عملية منظمة تستهدف تنمية مهارات المديرين والقادة داخل المؤسسات، بما ينعكس إيجابًا على مستوى </w:t>
      </w:r>
      <w:r w:rsidRPr="00E536B7">
        <w:rPr>
          <w:rFonts w:asciiTheme="majorHAnsi" w:eastAsia="Calibri" w:hAnsiTheme="majorHAnsi" w:cs="Simplified Arabic" w:hint="cs"/>
          <w:sz w:val="24"/>
          <w:szCs w:val="24"/>
          <w:rtl/>
        </w:rPr>
        <w:t>الأداء</w:t>
      </w:r>
      <w:r w:rsidRPr="00E536B7">
        <w:rPr>
          <w:rFonts w:asciiTheme="majorHAnsi" w:eastAsia="Calibri" w:hAnsiTheme="majorHAnsi" w:cs="Simplified Arabic"/>
          <w:sz w:val="24"/>
          <w:szCs w:val="24"/>
          <w:rtl/>
        </w:rPr>
        <w:t xml:space="preserve"> </w:t>
      </w:r>
      <w:r w:rsidRPr="00E536B7">
        <w:rPr>
          <w:rFonts w:asciiTheme="majorHAnsi" w:eastAsia="Calibri" w:hAnsiTheme="majorHAnsi" w:cs="Simplified Arabic" w:hint="cs"/>
          <w:sz w:val="24"/>
          <w:szCs w:val="24"/>
          <w:rtl/>
        </w:rPr>
        <w:t>والقدرة</w:t>
      </w:r>
      <w:r w:rsidRPr="00E536B7">
        <w:rPr>
          <w:rFonts w:asciiTheme="majorHAnsi" w:eastAsia="Calibri" w:hAnsiTheme="majorHAnsi" w:cs="Simplified Arabic"/>
          <w:sz w:val="24"/>
          <w:szCs w:val="24"/>
          <w:rtl/>
        </w:rPr>
        <w:t xml:space="preserve"> على تحقيق أهداف المنظمة بكفاءة أعلى. ويشمل التدريب الإداري مجموعة متنوعة من الموضوعات، من أبرزها التخطيط الاستراتيجي الذي يركز على كيفية صياغة الأهداف طويلة المدى وتحقيقها، بالإضافة إلى إدارة الوقت بما تتضمنه من أساليب لتعزيز كفاءة استثمار الوقت، والتواصل الفعال، ومهارات حل المشكلات واتخاذ القرار، فضلًا عن قيادة الفرق من خلال تحفيز الأفراد وبناء فرق عمل فعّالة</w:t>
      </w:r>
      <w:r w:rsidRPr="00E536B7">
        <w:rPr>
          <w:rFonts w:asciiTheme="majorHAnsi" w:eastAsia="Calibri" w:hAnsiTheme="majorHAnsi" w:cs="Simplified Arabic"/>
          <w:sz w:val="24"/>
          <w:szCs w:val="24"/>
        </w:rPr>
        <w:t>.</w:t>
      </w:r>
    </w:p>
    <w:p w14:paraId="0A28CC16" w14:textId="77777777" w:rsidR="004C20C6" w:rsidRPr="00E536B7" w:rsidRDefault="004C20C6" w:rsidP="00D55DEE">
      <w:pPr>
        <w:bidi/>
        <w:spacing w:after="120" w:line="240" w:lineRule="auto"/>
        <w:ind w:firstLine="368"/>
        <w:jc w:val="both"/>
        <w:rPr>
          <w:rFonts w:asciiTheme="majorHAnsi" w:eastAsia="Calibri" w:hAnsiTheme="majorHAnsi" w:cs="Simplified Arabic"/>
          <w:sz w:val="24"/>
          <w:szCs w:val="24"/>
        </w:rPr>
      </w:pPr>
      <w:r w:rsidRPr="00E536B7">
        <w:rPr>
          <w:rFonts w:asciiTheme="majorHAnsi" w:eastAsia="Calibri" w:hAnsiTheme="majorHAnsi" w:cs="Simplified Arabic"/>
          <w:sz w:val="24"/>
          <w:szCs w:val="24"/>
          <w:rtl/>
        </w:rPr>
        <w:t>ويمكن تنفيذ التدريب الإداري من خلال عدة أساليب مثل ورش العمل، والدورات التدريبية، أو التعلم الإلكتروني، الأمر الذي يجعله استثمارًا استراتيجيًا مهمًا لأي مؤسسة تسعى إلى رفع كفاءتها وتحسين إنتاجيتها</w:t>
      </w:r>
      <w:r w:rsidRPr="00E536B7">
        <w:rPr>
          <w:rFonts w:asciiTheme="majorHAnsi" w:eastAsia="Calibri" w:hAnsiTheme="majorHAnsi" w:cs="Simplified Arabic"/>
          <w:sz w:val="24"/>
          <w:szCs w:val="24"/>
        </w:rPr>
        <w:t>. (Allen, 2003, p. 8)</w:t>
      </w:r>
    </w:p>
    <w:p w14:paraId="5A2A29B4" w14:textId="77777777" w:rsidR="004C20C6" w:rsidRPr="00E536B7" w:rsidRDefault="004C20C6" w:rsidP="00D55DEE">
      <w:pPr>
        <w:bidi/>
        <w:spacing w:after="120" w:line="240" w:lineRule="auto"/>
        <w:ind w:firstLine="368"/>
        <w:jc w:val="both"/>
        <w:rPr>
          <w:rFonts w:asciiTheme="majorHAnsi" w:eastAsia="Calibri" w:hAnsiTheme="majorHAnsi" w:cs="Simplified Arabic"/>
          <w:sz w:val="24"/>
          <w:szCs w:val="24"/>
        </w:rPr>
      </w:pPr>
      <w:r w:rsidRPr="00E536B7">
        <w:rPr>
          <w:rFonts w:asciiTheme="majorHAnsi" w:eastAsia="Calibri" w:hAnsiTheme="majorHAnsi" w:cs="Simplified Arabic"/>
          <w:sz w:val="24"/>
          <w:szCs w:val="24"/>
          <w:rtl/>
        </w:rPr>
        <w:lastRenderedPageBreak/>
        <w:t xml:space="preserve">وانطلاقًا من ذلك، تهدف هذه الدراسة إلى استكشاف أثر برامج التدريب على إنتاجية شركات النفط والغاز، إلى جانب تحليل آليات تنفيذ هذه البرامج ومدى تأثيرها على الأداء العام للمؤسسات العاملة في هذا القطاع </w:t>
      </w:r>
      <w:r w:rsidRPr="00E536B7">
        <w:rPr>
          <w:rFonts w:asciiTheme="majorHAnsi" w:eastAsia="Calibri" w:hAnsiTheme="majorHAnsi" w:cs="Simplified Arabic" w:hint="cs"/>
          <w:sz w:val="24"/>
          <w:szCs w:val="24"/>
          <w:rtl/>
        </w:rPr>
        <w:t>المؤثر</w:t>
      </w:r>
      <w:r w:rsidRPr="00E536B7">
        <w:rPr>
          <w:rFonts w:asciiTheme="majorHAnsi" w:eastAsia="Calibri" w:hAnsiTheme="majorHAnsi" w:cs="Simplified Arabic"/>
          <w:sz w:val="24"/>
          <w:szCs w:val="24"/>
          <w:rtl/>
        </w:rPr>
        <w:t xml:space="preserve">. كما تسعى الدراسة إلى تسليط الضوء على العوامل التي تؤثر في فعالية التدريب داخل قطاع النفط والغاز، بما يساعد الشركات على اتخاذ قرارات أكثر دقة تسهم في تحسين الأداء وتعزيز القدرة التنافسية في بيئة عمل </w:t>
      </w:r>
      <w:r w:rsidRPr="00E536B7">
        <w:rPr>
          <w:rFonts w:asciiTheme="majorHAnsi" w:eastAsia="Calibri" w:hAnsiTheme="majorHAnsi" w:cs="Simplified Arabic" w:hint="cs"/>
          <w:sz w:val="24"/>
          <w:szCs w:val="24"/>
          <w:rtl/>
        </w:rPr>
        <w:t>تتصف</w:t>
      </w:r>
      <w:r w:rsidRPr="00E536B7">
        <w:rPr>
          <w:rFonts w:asciiTheme="majorHAnsi" w:eastAsia="Calibri" w:hAnsiTheme="majorHAnsi" w:cs="Simplified Arabic"/>
          <w:sz w:val="24"/>
          <w:szCs w:val="24"/>
          <w:rtl/>
        </w:rPr>
        <w:t xml:space="preserve"> بالتغير</w:t>
      </w:r>
      <w:r w:rsidRPr="00E536B7">
        <w:rPr>
          <w:rFonts w:asciiTheme="majorHAnsi" w:eastAsia="Calibri" w:hAnsiTheme="majorHAnsi" w:cs="Simplified Arabic" w:hint="cs"/>
          <w:sz w:val="24"/>
          <w:szCs w:val="24"/>
          <w:rtl/>
        </w:rPr>
        <w:t>ات</w:t>
      </w:r>
      <w:r w:rsidRPr="00E536B7">
        <w:rPr>
          <w:rFonts w:asciiTheme="majorHAnsi" w:eastAsia="Calibri" w:hAnsiTheme="majorHAnsi" w:cs="Simplified Arabic"/>
          <w:sz w:val="24"/>
          <w:szCs w:val="24"/>
          <w:rtl/>
        </w:rPr>
        <w:t xml:space="preserve"> المستم</w:t>
      </w:r>
      <w:r w:rsidRPr="00E536B7">
        <w:rPr>
          <w:rFonts w:asciiTheme="majorHAnsi" w:eastAsia="Calibri" w:hAnsiTheme="majorHAnsi" w:cs="Simplified Arabic" w:hint="cs"/>
          <w:sz w:val="24"/>
          <w:szCs w:val="24"/>
          <w:rtl/>
        </w:rPr>
        <w:t>رة</w:t>
      </w:r>
      <w:r w:rsidRPr="00E536B7">
        <w:rPr>
          <w:rFonts w:asciiTheme="majorHAnsi" w:eastAsia="Calibri" w:hAnsiTheme="majorHAnsi" w:cs="Simplified Arabic"/>
          <w:sz w:val="24"/>
          <w:szCs w:val="24"/>
        </w:rPr>
        <w:t>.</w:t>
      </w:r>
    </w:p>
    <w:p w14:paraId="1E8EC3B2" w14:textId="77777777" w:rsidR="004C20C6" w:rsidRPr="00E536B7" w:rsidRDefault="004C20C6" w:rsidP="00D55DEE">
      <w:pPr>
        <w:bidi/>
        <w:spacing w:after="120" w:line="240" w:lineRule="auto"/>
        <w:ind w:firstLine="368"/>
        <w:jc w:val="both"/>
        <w:rPr>
          <w:rFonts w:asciiTheme="majorHAnsi" w:eastAsia="Calibri" w:hAnsiTheme="majorHAnsi" w:cs="Simplified Arabic"/>
          <w:sz w:val="24"/>
          <w:szCs w:val="24"/>
        </w:rPr>
      </w:pPr>
      <w:r w:rsidRPr="00E536B7">
        <w:rPr>
          <w:rFonts w:asciiTheme="majorHAnsi" w:eastAsia="Calibri" w:hAnsiTheme="majorHAnsi" w:cs="Simplified Arabic"/>
          <w:sz w:val="24"/>
          <w:szCs w:val="24"/>
          <w:rtl/>
        </w:rPr>
        <w:t xml:space="preserve">وقد اعتمد الجانب التطبيقي للدراسة على تصميم قائمة استقصاء لقياس آراء الموظفين حول التدريب والاعتماد عليه داخل شركات النفط والغاز محل الدراسة، </w:t>
      </w:r>
      <w:r w:rsidRPr="00E536B7">
        <w:rPr>
          <w:rFonts w:asciiTheme="majorHAnsi" w:eastAsia="Calibri" w:hAnsiTheme="majorHAnsi" w:cs="Simplified Arabic" w:hint="cs"/>
          <w:sz w:val="24"/>
          <w:szCs w:val="24"/>
          <w:rtl/>
        </w:rPr>
        <w:t>حيث بلغ حجم العينة العشوائية التي تم اختيارها</w:t>
      </w:r>
      <w:r w:rsidRPr="00E536B7">
        <w:rPr>
          <w:rFonts w:asciiTheme="majorHAnsi" w:eastAsia="Calibri" w:hAnsiTheme="majorHAnsi" w:cs="Simplified Arabic"/>
          <w:sz w:val="24"/>
          <w:szCs w:val="24"/>
          <w:rtl/>
        </w:rPr>
        <w:t xml:space="preserve"> 1300 موظف من خلال أسلوب الحصر الشامل للعاملين، ثم جرى جمع البيانات وتحليلها للوصول إلى النتائج المطلوبة</w:t>
      </w:r>
      <w:r w:rsidRPr="00E536B7">
        <w:rPr>
          <w:rFonts w:asciiTheme="majorHAnsi" w:eastAsia="Calibri" w:hAnsiTheme="majorHAnsi" w:cs="Simplified Arabic"/>
          <w:sz w:val="24"/>
          <w:szCs w:val="24"/>
        </w:rPr>
        <w:t>.</w:t>
      </w:r>
    </w:p>
    <w:p w14:paraId="65F64D51" w14:textId="77777777" w:rsidR="004C20C6" w:rsidRPr="00E536B7" w:rsidRDefault="004C20C6" w:rsidP="00D55DEE">
      <w:pPr>
        <w:bidi/>
        <w:spacing w:after="120" w:line="240" w:lineRule="auto"/>
        <w:jc w:val="both"/>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t>أولا مفاهيم الدراسة.</w:t>
      </w:r>
    </w:p>
    <w:p w14:paraId="35010B78" w14:textId="77777777" w:rsidR="004C20C6" w:rsidRPr="00E536B7" w:rsidRDefault="004C20C6" w:rsidP="00D55DEE">
      <w:pPr>
        <w:bidi/>
        <w:spacing w:after="120" w:line="240" w:lineRule="auto"/>
        <w:jc w:val="lowKashida"/>
        <w:rPr>
          <w:rFonts w:asciiTheme="majorHAnsi" w:eastAsia="Times New Roman" w:hAnsiTheme="majorHAnsi" w:cs="Simplified Arabic"/>
          <w:b/>
          <w:bCs/>
          <w:sz w:val="24"/>
          <w:szCs w:val="24"/>
          <w:rtl/>
          <w:lang w:bidi="ar-EG"/>
        </w:rPr>
      </w:pPr>
      <w:r w:rsidRPr="00E536B7">
        <w:rPr>
          <w:rFonts w:asciiTheme="majorHAnsi" w:eastAsia="Times New Roman" w:hAnsiTheme="majorHAnsi" w:cs="Simplified Arabic"/>
          <w:b/>
          <w:bCs/>
          <w:sz w:val="24"/>
          <w:szCs w:val="24"/>
          <w:rtl/>
          <w:lang w:bidi="ar-EG"/>
        </w:rPr>
        <w:t xml:space="preserve"> مفهوم التدريب:</w:t>
      </w:r>
    </w:p>
    <w:p w14:paraId="0421DBC8" w14:textId="77777777" w:rsidR="004C20C6" w:rsidRPr="00E536B7" w:rsidRDefault="004C20C6" w:rsidP="00D55DEE">
      <w:pPr>
        <w:bidi/>
        <w:spacing w:after="120" w:line="240" w:lineRule="auto"/>
        <w:ind w:firstLine="368"/>
        <w:jc w:val="both"/>
        <w:rPr>
          <w:rFonts w:asciiTheme="majorHAnsi" w:eastAsia="Calibri" w:hAnsiTheme="majorHAnsi" w:cs="Simplified Arabic"/>
          <w:sz w:val="24"/>
          <w:szCs w:val="24"/>
        </w:rPr>
      </w:pPr>
      <w:r w:rsidRPr="00E536B7">
        <w:rPr>
          <w:rFonts w:asciiTheme="majorHAnsi" w:eastAsia="Calibri" w:hAnsiTheme="majorHAnsi" w:cs="Simplified Arabic"/>
          <w:sz w:val="24"/>
          <w:szCs w:val="24"/>
          <w:rtl/>
        </w:rPr>
        <w:t>يُعرَّف التدريب بأنه مجموعة من الأساليب والبرامج المستخدمة في تزويد الموظفين الجدد أو الحاليين بالمهارات اللازمة لأداء وظائفهم بنجاح. (حسون، 2015، ص 34) كما يُقصد به تلك الجهود المنظمة التي تستهدف تزويد العامل بالمعارف والمعلومات التي تمكّنه من إتقان عمله، أو تطوير مهارات</w:t>
      </w:r>
      <w:r w:rsidRPr="00E536B7">
        <w:rPr>
          <w:rFonts w:asciiTheme="majorHAnsi" w:eastAsia="Calibri" w:hAnsiTheme="majorHAnsi" w:cs="Simplified Arabic" w:hint="cs"/>
          <w:sz w:val="24"/>
          <w:szCs w:val="24"/>
          <w:rtl/>
        </w:rPr>
        <w:t>ه</w:t>
      </w:r>
      <w:r w:rsidRPr="00E536B7">
        <w:rPr>
          <w:rFonts w:asciiTheme="majorHAnsi" w:eastAsia="Calibri" w:hAnsiTheme="majorHAnsi" w:cs="Simplified Arabic"/>
          <w:sz w:val="24"/>
          <w:szCs w:val="24"/>
          <w:rtl/>
        </w:rPr>
        <w:t xml:space="preserve"> وخبرات</w:t>
      </w:r>
      <w:r w:rsidRPr="00E536B7">
        <w:rPr>
          <w:rFonts w:asciiTheme="majorHAnsi" w:eastAsia="Calibri" w:hAnsiTheme="majorHAnsi" w:cs="Simplified Arabic" w:hint="cs"/>
          <w:sz w:val="24"/>
          <w:szCs w:val="24"/>
          <w:rtl/>
        </w:rPr>
        <w:t>ه</w:t>
      </w:r>
      <w:r w:rsidRPr="00E536B7">
        <w:rPr>
          <w:rFonts w:asciiTheme="majorHAnsi" w:eastAsia="Calibri" w:hAnsiTheme="majorHAnsi" w:cs="Simplified Arabic"/>
          <w:sz w:val="24"/>
          <w:szCs w:val="24"/>
          <w:rtl/>
        </w:rPr>
        <w:t xml:space="preserve"> بما يرفع من </w:t>
      </w:r>
      <w:r w:rsidRPr="00E536B7">
        <w:rPr>
          <w:rFonts w:asciiTheme="majorHAnsi" w:eastAsia="Calibri" w:hAnsiTheme="majorHAnsi" w:cs="Simplified Arabic" w:hint="cs"/>
          <w:sz w:val="24"/>
          <w:szCs w:val="24"/>
          <w:rtl/>
        </w:rPr>
        <w:t>قدرته على</w:t>
      </w:r>
      <w:r w:rsidRPr="00E536B7">
        <w:rPr>
          <w:rFonts w:asciiTheme="majorHAnsi" w:eastAsia="Calibri" w:hAnsiTheme="majorHAnsi" w:cs="Simplified Arabic"/>
          <w:sz w:val="24"/>
          <w:szCs w:val="24"/>
          <w:rtl/>
        </w:rPr>
        <w:t xml:space="preserve"> أداء مهامه الحالية، </w:t>
      </w:r>
      <w:r w:rsidRPr="00E536B7">
        <w:rPr>
          <w:rFonts w:asciiTheme="majorHAnsi" w:eastAsia="Calibri" w:hAnsiTheme="majorHAnsi" w:cs="Simplified Arabic" w:hint="cs"/>
          <w:sz w:val="24"/>
          <w:szCs w:val="24"/>
          <w:rtl/>
        </w:rPr>
        <w:t>و</w:t>
      </w:r>
      <w:r w:rsidRPr="00E536B7">
        <w:rPr>
          <w:rFonts w:asciiTheme="majorHAnsi" w:eastAsia="Calibri" w:hAnsiTheme="majorHAnsi" w:cs="Simplified Arabic"/>
          <w:sz w:val="24"/>
          <w:szCs w:val="24"/>
          <w:rtl/>
        </w:rPr>
        <w:t>يؤهله لتولي مهام أعلى مستوى في المستقبل القريب. (حسون، 2015، ص 34)</w:t>
      </w:r>
    </w:p>
    <w:p w14:paraId="21F92B53" w14:textId="77777777" w:rsidR="004C20C6" w:rsidRPr="00E536B7" w:rsidRDefault="004C20C6" w:rsidP="00D55DEE">
      <w:pPr>
        <w:bidi/>
        <w:spacing w:after="120" w:line="240" w:lineRule="auto"/>
        <w:ind w:firstLine="368"/>
        <w:jc w:val="both"/>
        <w:rPr>
          <w:rFonts w:asciiTheme="majorHAnsi" w:eastAsia="Calibri" w:hAnsiTheme="majorHAnsi" w:cs="Simplified Arabic"/>
          <w:sz w:val="24"/>
          <w:szCs w:val="24"/>
        </w:rPr>
      </w:pPr>
      <w:r w:rsidRPr="00E536B7">
        <w:rPr>
          <w:rFonts w:asciiTheme="majorHAnsi" w:eastAsia="Calibri" w:hAnsiTheme="majorHAnsi" w:cs="Simplified Arabic"/>
          <w:sz w:val="24"/>
          <w:szCs w:val="24"/>
          <w:rtl/>
        </w:rPr>
        <w:t>كما يُنظر إلى التدريب باعتباره نشاطًا مخططًا ومنظمًا تقوم به المؤسسة بهدف إكساب العاملين معارف محددة، وتنمية مهاراتهم وقدراتهم، وإحداث تغييرات إيجابية في سلوكهم المهني</w:t>
      </w:r>
      <w:r w:rsidRPr="00E536B7">
        <w:rPr>
          <w:rFonts w:asciiTheme="majorHAnsi" w:eastAsia="Calibri" w:hAnsiTheme="majorHAnsi" w:cs="Simplified Arabic"/>
          <w:sz w:val="24"/>
          <w:szCs w:val="24"/>
        </w:rPr>
        <w:t>.</w:t>
      </w:r>
    </w:p>
    <w:p w14:paraId="6EFFD44F" w14:textId="77777777" w:rsidR="004C20C6" w:rsidRPr="00E536B7" w:rsidRDefault="004C20C6" w:rsidP="00D55DEE">
      <w:pPr>
        <w:bidi/>
        <w:spacing w:after="120" w:line="240" w:lineRule="auto"/>
        <w:ind w:firstLine="368"/>
        <w:jc w:val="both"/>
        <w:rPr>
          <w:rFonts w:asciiTheme="majorHAnsi" w:eastAsia="Calibri" w:hAnsiTheme="majorHAnsi" w:cs="Simplified Arabic"/>
          <w:sz w:val="24"/>
          <w:szCs w:val="24"/>
        </w:rPr>
      </w:pPr>
      <w:r w:rsidRPr="00E536B7">
        <w:rPr>
          <w:rFonts w:asciiTheme="majorHAnsi" w:eastAsia="Calibri" w:hAnsiTheme="majorHAnsi" w:cs="Simplified Arabic"/>
          <w:sz w:val="24"/>
          <w:szCs w:val="24"/>
          <w:rtl/>
        </w:rPr>
        <w:t>ويُعرَّف أيضًا بأنه مجموعة من المعارف والمهارات والاتجاهات التي يحتاجها الفرد داخل مؤسسة أو وظيفة معينة للقيام بمهامه بكفاءة وفاعلية، حيث تنشأ الحاجة إلى التدريب عند وجود فجوة بين مستوى الأداء الفعلي للفرد أو المؤسسة وبين المستوى المطلوب من المهارات والسلوكيات اللازمة لتحقيق الأداء الأمثل. (دليل المتدربين، 2003)</w:t>
      </w:r>
    </w:p>
    <w:p w14:paraId="6780CDA3" w14:textId="77777777" w:rsidR="004C20C6" w:rsidRPr="00E536B7" w:rsidRDefault="004C20C6" w:rsidP="00D55DEE">
      <w:pPr>
        <w:bidi/>
        <w:spacing w:after="120" w:line="240" w:lineRule="auto"/>
        <w:ind w:firstLine="368"/>
        <w:jc w:val="both"/>
        <w:rPr>
          <w:rFonts w:asciiTheme="majorHAnsi" w:eastAsia="Calibri" w:hAnsiTheme="majorHAnsi" w:cs="Simplified Arabic"/>
          <w:sz w:val="24"/>
          <w:szCs w:val="24"/>
        </w:rPr>
      </w:pPr>
      <w:r w:rsidRPr="00E536B7">
        <w:rPr>
          <w:rFonts w:asciiTheme="majorHAnsi" w:eastAsia="Calibri" w:hAnsiTheme="majorHAnsi" w:cs="Simplified Arabic"/>
          <w:sz w:val="24"/>
          <w:szCs w:val="24"/>
          <w:rtl/>
        </w:rPr>
        <w:t>كما يُشير التدريب إلى مجموعة التغيرات المخططة التي يتم إحداثها في معارف وخبرات العاملين، بما يشمل معلوماتهم وأساليب العمل المستخدمة ومعدلات الأداء والسلوكيات والاتجاهات المهنية، وذلك بهدف الارتقاء بمستوى الأداء. (برنامج التخطيط التربوي)</w:t>
      </w:r>
    </w:p>
    <w:p w14:paraId="535DD8A1" w14:textId="77777777" w:rsidR="004C20C6" w:rsidRPr="00E536B7" w:rsidRDefault="004C20C6" w:rsidP="00D55DEE">
      <w:pPr>
        <w:bidi/>
        <w:spacing w:after="120" w:line="240" w:lineRule="auto"/>
        <w:ind w:firstLine="368"/>
        <w:jc w:val="both"/>
        <w:rPr>
          <w:rFonts w:asciiTheme="majorHAnsi" w:eastAsia="Calibri" w:hAnsiTheme="majorHAnsi" w:cs="Simplified Arabic"/>
          <w:sz w:val="24"/>
          <w:szCs w:val="24"/>
        </w:rPr>
      </w:pPr>
      <w:r w:rsidRPr="00E536B7">
        <w:rPr>
          <w:rFonts w:asciiTheme="majorHAnsi" w:eastAsia="Calibri" w:hAnsiTheme="majorHAnsi" w:cs="Simplified Arabic"/>
          <w:sz w:val="24"/>
          <w:szCs w:val="24"/>
          <w:rtl/>
        </w:rPr>
        <w:t>ويُعرّف التدريب كذلك بأنه عملية تعديل إيجابي لسلوك الفرد المهني، تهدف إلى إكسابه المعارف والخبرات اللازمة، وسد النقص في معلوماته، وتنمية اتجاهاته الإيجابية نحو العمل، وتزويده بالمهارات المطلوبة بما يضمن رفع مستوى الأداء، وتحقيق الكفاءة في إنجاز المهام مع تقليل التكلفة والوقت والجهد المبذول. (موسى، 2006، ص 75)</w:t>
      </w:r>
    </w:p>
    <w:p w14:paraId="524C8057" w14:textId="77777777" w:rsidR="004C20C6" w:rsidRPr="00E536B7" w:rsidRDefault="004C20C6" w:rsidP="00D55DEE">
      <w:pPr>
        <w:bidi/>
        <w:spacing w:after="120" w:line="240" w:lineRule="auto"/>
        <w:ind w:firstLine="368"/>
        <w:jc w:val="both"/>
        <w:rPr>
          <w:rFonts w:asciiTheme="majorHAnsi" w:eastAsia="Calibri" w:hAnsiTheme="majorHAnsi" w:cs="Simplified Arabic"/>
          <w:sz w:val="24"/>
          <w:szCs w:val="24"/>
        </w:rPr>
      </w:pPr>
      <w:r w:rsidRPr="00E536B7">
        <w:rPr>
          <w:rFonts w:asciiTheme="majorHAnsi" w:eastAsia="Calibri" w:hAnsiTheme="majorHAnsi" w:cs="Simplified Arabic"/>
          <w:sz w:val="24"/>
          <w:szCs w:val="24"/>
          <w:rtl/>
        </w:rPr>
        <w:t xml:space="preserve">وفي إطار هذه الدراسة، يُقصد بالتدريب العمل على رفع كفاءة موظفي شركات </w:t>
      </w:r>
      <w:r w:rsidRPr="00E536B7">
        <w:rPr>
          <w:rFonts w:asciiTheme="majorHAnsi" w:eastAsia="Calibri" w:hAnsiTheme="majorHAnsi" w:cs="Simplified Arabic" w:hint="cs"/>
          <w:sz w:val="24"/>
          <w:szCs w:val="24"/>
          <w:rtl/>
        </w:rPr>
        <w:t>الغازو</w:t>
      </w:r>
      <w:r w:rsidRPr="00E536B7">
        <w:rPr>
          <w:rFonts w:asciiTheme="majorHAnsi" w:eastAsia="Calibri" w:hAnsiTheme="majorHAnsi" w:cs="Simplified Arabic"/>
          <w:sz w:val="24"/>
          <w:szCs w:val="24"/>
          <w:rtl/>
        </w:rPr>
        <w:t>النفط  في المملكة السعودية من خلال مجموعة من البرامج والخطط التدريبية المعدة مسبقًا من قبل مختصين في هذا المجال</w:t>
      </w:r>
      <w:r w:rsidRPr="00E536B7">
        <w:rPr>
          <w:rFonts w:asciiTheme="majorHAnsi" w:eastAsia="Calibri" w:hAnsiTheme="majorHAnsi" w:cs="Simplified Arabic"/>
          <w:sz w:val="24"/>
          <w:szCs w:val="24"/>
        </w:rPr>
        <w:t>.</w:t>
      </w:r>
    </w:p>
    <w:p w14:paraId="5BE45A01" w14:textId="77777777" w:rsidR="004C20C6" w:rsidRPr="00E536B7" w:rsidRDefault="004C20C6" w:rsidP="00D55DEE">
      <w:pPr>
        <w:bidi/>
        <w:spacing w:after="120" w:line="240" w:lineRule="auto"/>
        <w:ind w:firstLine="368"/>
        <w:jc w:val="both"/>
        <w:rPr>
          <w:rFonts w:asciiTheme="majorHAnsi" w:eastAsia="Calibri" w:hAnsiTheme="majorHAnsi" w:cs="Simplified Arabic"/>
          <w:sz w:val="24"/>
          <w:szCs w:val="24"/>
        </w:rPr>
      </w:pPr>
      <w:r w:rsidRPr="00E536B7">
        <w:rPr>
          <w:rFonts w:asciiTheme="majorHAnsi" w:eastAsia="Calibri" w:hAnsiTheme="majorHAnsi" w:cs="Simplified Arabic"/>
          <w:sz w:val="24"/>
          <w:szCs w:val="24"/>
          <w:rtl/>
        </w:rPr>
        <w:t>كما يُنظر إليه بوصفه عملية تهدف إلى زيادة كفاءة الفرد الإنتاجية، وبالتالي رفع إنتاجية المنظمة ككل، من خلال تمكين العاملين من استغلال إمكاناتهم إلى أقصى درجة ممكنة، والعمل بشكل جماعي متكامل لتحقيق الأهداف المشتركة. (برعي، 1999، ص 132)</w:t>
      </w:r>
    </w:p>
    <w:p w14:paraId="625DAE61" w14:textId="77777777" w:rsidR="004C20C6" w:rsidRPr="00E536B7" w:rsidRDefault="004C20C6" w:rsidP="00D55DEE">
      <w:pPr>
        <w:bidi/>
        <w:spacing w:after="120" w:line="240" w:lineRule="auto"/>
        <w:jc w:val="lowKashida"/>
        <w:rPr>
          <w:rFonts w:asciiTheme="majorHAnsi" w:eastAsia="Times New Roman" w:hAnsiTheme="majorHAnsi" w:cs="Simplified Arabic"/>
          <w:b/>
          <w:bCs/>
          <w:sz w:val="24"/>
          <w:szCs w:val="24"/>
          <w:rtl/>
          <w:lang w:bidi="ar-EG"/>
        </w:rPr>
      </w:pPr>
      <w:r w:rsidRPr="00E536B7">
        <w:rPr>
          <w:rFonts w:asciiTheme="majorHAnsi" w:eastAsia="Times New Roman" w:hAnsiTheme="majorHAnsi" w:cs="Simplified Arabic"/>
          <w:b/>
          <w:bCs/>
          <w:sz w:val="24"/>
          <w:szCs w:val="24"/>
          <w:rtl/>
          <w:lang w:bidi="ar-EG"/>
        </w:rPr>
        <w:lastRenderedPageBreak/>
        <w:t xml:space="preserve">ويعرف التدريب اجرائياً في هذه الدراسة كالتالي: </w:t>
      </w:r>
    </w:p>
    <w:p w14:paraId="3EF7AD29" w14:textId="77777777" w:rsidR="004C20C6" w:rsidRPr="00E536B7" w:rsidRDefault="004C20C6" w:rsidP="004B5C0F">
      <w:pPr>
        <w:numPr>
          <w:ilvl w:val="0"/>
          <w:numId w:val="12"/>
        </w:numPr>
        <w:bidi/>
        <w:spacing w:after="120" w:line="240" w:lineRule="auto"/>
        <w:contextualSpacing/>
        <w:jc w:val="lowKashida"/>
        <w:rPr>
          <w:rFonts w:asciiTheme="majorHAnsi" w:eastAsia="Times New Roman" w:hAnsiTheme="majorHAnsi" w:cs="Simplified Arabic"/>
          <w:sz w:val="24"/>
          <w:szCs w:val="24"/>
          <w:rtl/>
          <w:lang w:bidi="ar-EG"/>
        </w:rPr>
      </w:pPr>
      <w:r w:rsidRPr="00E536B7">
        <w:rPr>
          <w:rFonts w:asciiTheme="majorHAnsi" w:eastAsia="Times New Roman" w:hAnsiTheme="majorHAnsi" w:cs="Simplified Arabic"/>
          <w:sz w:val="24"/>
          <w:szCs w:val="24"/>
          <w:rtl/>
          <w:lang w:bidi="ar-EG"/>
        </w:rPr>
        <w:t xml:space="preserve">تعديل اتجاهات الموظفين نحو تحسين مهاراتهم وخبراتهم المختلفة. </w:t>
      </w:r>
    </w:p>
    <w:p w14:paraId="3EBAC347" w14:textId="77777777" w:rsidR="004C20C6" w:rsidRPr="00E536B7" w:rsidRDefault="004C20C6" w:rsidP="004B5C0F">
      <w:pPr>
        <w:numPr>
          <w:ilvl w:val="0"/>
          <w:numId w:val="12"/>
        </w:numPr>
        <w:bidi/>
        <w:spacing w:after="120" w:line="240" w:lineRule="auto"/>
        <w:contextualSpacing/>
        <w:jc w:val="lowKashida"/>
        <w:rPr>
          <w:rFonts w:asciiTheme="majorHAnsi" w:eastAsia="Times New Roman" w:hAnsiTheme="majorHAnsi" w:cs="Simplified Arabic"/>
          <w:sz w:val="24"/>
          <w:szCs w:val="24"/>
          <w:rtl/>
          <w:lang w:bidi="ar-EG"/>
        </w:rPr>
      </w:pPr>
      <w:r w:rsidRPr="00E536B7">
        <w:rPr>
          <w:rFonts w:asciiTheme="majorHAnsi" w:eastAsia="Times New Roman" w:hAnsiTheme="majorHAnsi" w:cs="Simplified Arabic"/>
          <w:sz w:val="24"/>
          <w:szCs w:val="24"/>
          <w:rtl/>
          <w:lang w:bidi="ar-EG"/>
        </w:rPr>
        <w:t xml:space="preserve">تعديل الانماط السلوكية للموظفين من أجل رفع مستوى ادائهم الانتاجي في الشركة. </w:t>
      </w:r>
    </w:p>
    <w:p w14:paraId="1DE25C47" w14:textId="77777777" w:rsidR="004C20C6" w:rsidRPr="00E536B7" w:rsidRDefault="004C20C6" w:rsidP="004B5C0F">
      <w:pPr>
        <w:numPr>
          <w:ilvl w:val="0"/>
          <w:numId w:val="12"/>
        </w:numPr>
        <w:bidi/>
        <w:spacing w:after="120" w:line="240" w:lineRule="auto"/>
        <w:contextualSpacing/>
        <w:jc w:val="lowKashida"/>
        <w:rPr>
          <w:rFonts w:asciiTheme="majorHAnsi" w:eastAsia="Times New Roman" w:hAnsiTheme="majorHAnsi" w:cs="Simplified Arabic"/>
          <w:sz w:val="24"/>
          <w:szCs w:val="24"/>
          <w:rtl/>
          <w:lang w:bidi="ar-EG"/>
        </w:rPr>
      </w:pPr>
      <w:r w:rsidRPr="00E536B7">
        <w:rPr>
          <w:rFonts w:asciiTheme="majorHAnsi" w:eastAsia="Times New Roman" w:hAnsiTheme="majorHAnsi" w:cs="Simplified Arabic"/>
          <w:sz w:val="24"/>
          <w:szCs w:val="24"/>
          <w:rtl/>
          <w:lang w:bidi="ar-EG"/>
        </w:rPr>
        <w:t xml:space="preserve">التعرف على البرامج التدريبية التي يمكن تقديمها من اجل رفع وتحسين كفاءة الانتاجية بالمؤسسة. </w:t>
      </w:r>
    </w:p>
    <w:p w14:paraId="0FFACF56" w14:textId="77777777" w:rsidR="004C20C6" w:rsidRPr="00E536B7" w:rsidRDefault="004C20C6" w:rsidP="004B5C0F">
      <w:pPr>
        <w:numPr>
          <w:ilvl w:val="0"/>
          <w:numId w:val="12"/>
        </w:numPr>
        <w:bidi/>
        <w:spacing w:after="120" w:line="240" w:lineRule="auto"/>
        <w:contextualSpacing/>
        <w:jc w:val="lowKashida"/>
        <w:rPr>
          <w:rFonts w:asciiTheme="majorHAnsi" w:eastAsia="Times New Roman" w:hAnsiTheme="majorHAnsi" w:cs="Simplified Arabic"/>
          <w:sz w:val="24"/>
          <w:szCs w:val="24"/>
          <w:rtl/>
          <w:lang w:bidi="ar-EG"/>
        </w:rPr>
      </w:pPr>
      <w:r w:rsidRPr="00E536B7">
        <w:rPr>
          <w:rFonts w:asciiTheme="majorHAnsi" w:eastAsia="Times New Roman" w:hAnsiTheme="majorHAnsi" w:cs="Simplified Arabic"/>
          <w:sz w:val="24"/>
          <w:szCs w:val="24"/>
          <w:rtl/>
          <w:lang w:bidi="ar-EG"/>
        </w:rPr>
        <w:t xml:space="preserve">الجهود المؤسسة نحو رفع كفاءة العاملين الانتاجية وتحسين مصادر الانتاج داخل المؤسسة.  </w:t>
      </w:r>
    </w:p>
    <w:p w14:paraId="23F0CAEB" w14:textId="77777777" w:rsidR="004C20C6" w:rsidRPr="00E536B7" w:rsidRDefault="004C20C6" w:rsidP="00D55DEE">
      <w:pPr>
        <w:bidi/>
        <w:spacing w:after="120" w:line="240" w:lineRule="auto"/>
        <w:contextualSpacing/>
        <w:jc w:val="lowKashida"/>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t>- مفهوم الانتاجية:</w:t>
      </w:r>
    </w:p>
    <w:p w14:paraId="67A56772" w14:textId="77777777" w:rsidR="004C20C6" w:rsidRPr="00E536B7" w:rsidRDefault="004C20C6" w:rsidP="00D55DEE">
      <w:pPr>
        <w:bidi/>
        <w:spacing w:after="120" w:line="240" w:lineRule="auto"/>
        <w:ind w:firstLine="720"/>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 xml:space="preserve">لقد اكتنف مفهوم الانتاجية الكثير من الغموض وعدم الوضوح والضبابية لأن النظريات والأطر التي عرفت في هذا المجال وبصفة خاصة في الفترة التي تلت الحرب الكونية الثانية والتي ساعدت على تطوير مفهوم الكفاءة الانتاجية للموظفين مما ادى الى ظهور مفاهيم جديدة فأصبحت للإنتاجية معان محتفلة مثل مقياس كفاية العمل والمخرجات التي حققتها مجموعة معينة من الموارد ورأى بعض الكتاب انها أي الانتاجية مرادف للرفاهية. (الصافي، 2009، ص 34)  </w:t>
      </w:r>
    </w:p>
    <w:p w14:paraId="4F7E6498" w14:textId="77777777" w:rsidR="004C20C6" w:rsidRPr="00E536B7" w:rsidRDefault="004C20C6" w:rsidP="00D55DEE">
      <w:pPr>
        <w:bidi/>
        <w:spacing w:after="120" w:line="240" w:lineRule="auto"/>
        <w:ind w:firstLine="720"/>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 xml:space="preserve">وجد مفهوم الإنتاجية في المجال الاقتصادي لتخفيض التكلفة الاستثمارية أو المدخلات </w:t>
      </w:r>
      <w:r w:rsidRPr="00E536B7">
        <w:rPr>
          <w:rFonts w:asciiTheme="majorHAnsi" w:hAnsiTheme="majorHAnsi" w:cs="Simplified Arabic"/>
          <w:sz w:val="24"/>
          <w:szCs w:val="24"/>
          <w:lang w:bidi="ar-EG"/>
        </w:rPr>
        <w:t>minimize the costs</w:t>
      </w:r>
      <w:r w:rsidRPr="00E536B7">
        <w:rPr>
          <w:rFonts w:asciiTheme="majorHAnsi" w:hAnsiTheme="majorHAnsi" w:cs="Simplified Arabic"/>
          <w:sz w:val="24"/>
          <w:szCs w:val="24"/>
          <w:rtl/>
          <w:lang w:bidi="ar-EG"/>
        </w:rPr>
        <w:t xml:space="preserve"> وتعظيم الإنتاج أو المخرجات </w:t>
      </w:r>
      <w:r w:rsidRPr="00E536B7">
        <w:rPr>
          <w:rFonts w:asciiTheme="majorHAnsi" w:hAnsiTheme="majorHAnsi" w:cs="Simplified Arabic"/>
          <w:sz w:val="24"/>
          <w:szCs w:val="24"/>
          <w:lang w:bidi="ar-EG"/>
        </w:rPr>
        <w:t>maximize the output</w:t>
      </w:r>
      <w:r w:rsidRPr="00E536B7">
        <w:rPr>
          <w:rFonts w:asciiTheme="majorHAnsi" w:hAnsiTheme="majorHAnsi" w:cs="Simplified Arabic"/>
          <w:sz w:val="24"/>
          <w:szCs w:val="24"/>
          <w:rtl/>
          <w:lang w:bidi="ar-EG"/>
        </w:rPr>
        <w:t>، ويمكن تعريف الإنتاجية بأنها عملية تحقيق أكبر قدر ممكن من المخرجات باستخدام أقل قدر ممكن من المدخلات. (البنك الدولي، 2007)</w:t>
      </w:r>
    </w:p>
    <w:p w14:paraId="3EE5EF70" w14:textId="77777777" w:rsidR="004C20C6" w:rsidRPr="00E536B7" w:rsidRDefault="004C20C6" w:rsidP="00D55DEE">
      <w:pPr>
        <w:bidi/>
        <w:spacing w:after="120" w:line="240" w:lineRule="auto"/>
        <w:ind w:firstLine="720"/>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 xml:space="preserve">تعتبر الانتاجية أداة لقياس العلاقة بين محصول معين والوسائل المستعملة في انتاجه ويعبر عنها كميا في شكل نسبة مئوية تعكس هذه العلاقة فاذا كانت تعبر في قياسها عن الانتاجية الكلية للموارد المستعملة بالعلاقة القائمة بين المحصول الانتاجي (المخرجات) والموارد التي استخدمت في ذلك المحصول (المدخلات). (ابراهيم، 2015، ص 478) </w:t>
      </w:r>
    </w:p>
    <w:p w14:paraId="161F7BD3" w14:textId="77777777" w:rsidR="004C20C6" w:rsidRPr="00E536B7" w:rsidRDefault="004C20C6" w:rsidP="00D55DEE">
      <w:pPr>
        <w:bidi/>
        <w:spacing w:after="120" w:line="240" w:lineRule="auto"/>
        <w:ind w:firstLine="720"/>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والانتاجية تعني الكفاءة والكفاءة تعني الاستخدام الأمثل للموارد البشرية والمادية والمالية لتحقيق حجم معين من المنتجات متمثلة في سلع وخدمات. (حنفي، 2007، ص 25)</w:t>
      </w:r>
    </w:p>
    <w:p w14:paraId="50DE02DA" w14:textId="77777777" w:rsidR="004C20C6" w:rsidRPr="00E536B7" w:rsidRDefault="004C20C6" w:rsidP="00D55DEE">
      <w:pPr>
        <w:bidi/>
        <w:spacing w:after="120" w:line="240" w:lineRule="auto"/>
        <w:ind w:firstLine="720"/>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 xml:space="preserve">وتعرف الانتاجية بانها العلاقة بين مجموع مدخلات العملية الانتاجية من جهة وبين المخرجات الناتجة عن هذه العملية من جهة اخرى حيث ترتفع الكفاءة الانتاجية كلما ارتفعت نسبة الناتج الى المستخدم من الموارد. </w:t>
      </w:r>
    </w:p>
    <w:p w14:paraId="70203DAF" w14:textId="77777777" w:rsidR="004C20C6" w:rsidRPr="00E536B7" w:rsidRDefault="004C20C6" w:rsidP="00D55DEE">
      <w:pPr>
        <w:bidi/>
        <w:spacing w:after="120" w:line="240" w:lineRule="auto"/>
        <w:ind w:firstLine="720"/>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 xml:space="preserve">والانتاجية هي مؤسر للقدرة على تحويل عناصر الانتاج بكفاءة الى سلع وخدمات يعتمد في انتاجها على الجهد والذكاء الانساني خاصة وهي تمثل القدرة على تحويل </w:t>
      </w:r>
      <w:r w:rsidRPr="00E536B7">
        <w:rPr>
          <w:rFonts w:asciiTheme="majorHAnsi" w:hAnsiTheme="majorHAnsi" w:cs="Simplified Arabic" w:hint="cs"/>
          <w:sz w:val="24"/>
          <w:szCs w:val="24"/>
          <w:rtl/>
          <w:lang w:bidi="ar-EG"/>
        </w:rPr>
        <w:t xml:space="preserve">مخرج </w:t>
      </w:r>
      <w:r w:rsidRPr="00E536B7">
        <w:rPr>
          <w:rFonts w:asciiTheme="majorHAnsi" w:hAnsiTheme="majorHAnsi" w:cs="Simplified Arabic"/>
          <w:sz w:val="24"/>
          <w:szCs w:val="24"/>
          <w:rtl/>
          <w:lang w:bidi="ar-EG"/>
        </w:rPr>
        <w:t xml:space="preserve">عناصر الانتاج الى مخرجات وفقا </w:t>
      </w:r>
      <w:r w:rsidRPr="00E536B7">
        <w:rPr>
          <w:rFonts w:asciiTheme="majorHAnsi" w:hAnsiTheme="majorHAnsi" w:cs="Simplified Arabic" w:hint="cs"/>
          <w:sz w:val="24"/>
          <w:szCs w:val="24"/>
          <w:rtl/>
          <w:lang w:bidi="ar-EG"/>
        </w:rPr>
        <w:t>لشكل معين ومواصفات محدده وبسعر معين</w:t>
      </w:r>
      <w:r w:rsidRPr="00E536B7">
        <w:rPr>
          <w:rFonts w:asciiTheme="majorHAnsi" w:hAnsiTheme="majorHAnsi" w:cs="Simplified Arabic"/>
          <w:sz w:val="24"/>
          <w:szCs w:val="24"/>
          <w:rtl/>
          <w:lang w:bidi="ar-EG"/>
        </w:rPr>
        <w:t>. (التويجيري، 1993، ص45)</w:t>
      </w:r>
    </w:p>
    <w:p w14:paraId="1FEB5046" w14:textId="77777777" w:rsidR="004C20C6" w:rsidRPr="00E536B7" w:rsidRDefault="004C20C6" w:rsidP="00D55DEE">
      <w:pPr>
        <w:bidi/>
        <w:spacing w:after="120" w:line="240" w:lineRule="auto"/>
        <w:ind w:firstLine="720"/>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وعرف البعض الإنتاجية بأنها علاقة قابلة للقياس الكمي بين الناتج واحد أو بعض عناصر الإنتاج التي ساهمت في الحصول على هذا الناتج، وبالتالي فإن كل عنصر من تلك العناصر يمكن قياس إنتاجيته أو حجم مشاركته في العملية الإنتاجية بصورة منفردة عن طريق قياس كمية الناتج التي تساهم بها الوحدة المستخدمة من عنصر أو أكثر من عناصر الإنتاج، أو بمعنى آخر تعبر الإنتاجية عن الكمية اللازمة من عنصر أو أكثر من عناصر الإنتاج لإنتاج وحدة من الناتج. (عامر،2006، ص 41)</w:t>
      </w:r>
    </w:p>
    <w:p w14:paraId="21733DE9" w14:textId="77777777" w:rsidR="004C20C6" w:rsidRPr="00E536B7" w:rsidRDefault="004C20C6" w:rsidP="00D55DEE">
      <w:pPr>
        <w:bidi/>
        <w:spacing w:after="120" w:line="240" w:lineRule="auto"/>
        <w:ind w:firstLine="720"/>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ويقصد بها المنشآت الخاصة بالإنتاج والخدمات التي يشارك في تمويلها والإشراف عليها وإدارتها جزئيًا أو كليًا قطاع الأعمال. وتسهم هذه المنشآت في نمو النشاط الاقتصادي وزيادة الناتج القومي. (صائغ، ومتولي، ٢٠٠٥، ص٣٨).</w:t>
      </w:r>
    </w:p>
    <w:p w14:paraId="5D1ADB20" w14:textId="77777777" w:rsidR="004C20C6" w:rsidRPr="00E536B7" w:rsidRDefault="004C20C6" w:rsidP="00D55DEE">
      <w:pPr>
        <w:bidi/>
        <w:spacing w:after="120" w:line="240" w:lineRule="auto"/>
        <w:ind w:firstLine="720"/>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lastRenderedPageBreak/>
        <w:t xml:space="preserve">والانتاجية في هذه الدراسة تمثل النسبة بين مخرجات ومدخلات أي شركة من الشركة أو مؤسسة من المؤسسات سواء كانت خدمية أو انتاجية، وتمثل المدخلات كافة العناصر التي تسهم في زيادة الانتاج مثل الموظفين وكذلك المخرجات مثل زيادة الانتاج (انتاجية الموظفين) وغيرها. </w:t>
      </w:r>
    </w:p>
    <w:p w14:paraId="6A553F67" w14:textId="77777777" w:rsidR="004C20C6" w:rsidRPr="00E536B7" w:rsidRDefault="004C20C6" w:rsidP="00D55DEE">
      <w:pPr>
        <w:bidi/>
        <w:spacing w:after="120" w:line="240" w:lineRule="auto"/>
        <w:ind w:firstLine="720"/>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 xml:space="preserve">لذا تبحث تلك المؤسسات دائما وباستمرار عن أفضل الوسائل أو الطرق لاستخدام أقل ما يمكن استخدامه من مدخلات لتقديم أكبر إنتاج لتمتلك القدرة على المنافسة في الأسواق ومن بين هذه الطرق التدريب كوسيلة لزيادة قدرة وكفاءة الموظفين على الانتاج. </w:t>
      </w:r>
    </w:p>
    <w:p w14:paraId="636E3805" w14:textId="77777777" w:rsidR="004C20C6" w:rsidRPr="00E536B7" w:rsidRDefault="004C20C6" w:rsidP="00D55DEE">
      <w:pPr>
        <w:bidi/>
        <w:spacing w:after="120" w:line="240" w:lineRule="auto"/>
        <w:ind w:firstLine="720"/>
        <w:jc w:val="both"/>
        <w:rPr>
          <w:rFonts w:asciiTheme="majorHAnsi" w:eastAsia="Times New Roman" w:hAnsiTheme="majorHAnsi" w:cs="Simplified Arabic"/>
          <w:b/>
          <w:bCs/>
          <w:sz w:val="24"/>
          <w:szCs w:val="24"/>
          <w:rtl/>
          <w:lang w:bidi="ar-EG"/>
        </w:rPr>
      </w:pPr>
      <w:r w:rsidRPr="00E536B7">
        <w:rPr>
          <w:rFonts w:asciiTheme="majorHAnsi" w:eastAsia="Times New Roman" w:hAnsiTheme="majorHAnsi" w:cs="Simplified Arabic"/>
          <w:b/>
          <w:bCs/>
          <w:sz w:val="24"/>
          <w:szCs w:val="24"/>
          <w:rtl/>
          <w:lang w:bidi="ar-EG"/>
        </w:rPr>
        <w:t>ويقصد بتحسين الانتاجية في هذه الدراسة اجرائياً كالتالي:</w:t>
      </w:r>
    </w:p>
    <w:p w14:paraId="1667FD59" w14:textId="77777777" w:rsidR="004C20C6" w:rsidRPr="00E536B7" w:rsidRDefault="004C20C6" w:rsidP="004B5C0F">
      <w:pPr>
        <w:numPr>
          <w:ilvl w:val="0"/>
          <w:numId w:val="13"/>
        </w:numPr>
        <w:bidi/>
        <w:spacing w:after="120" w:line="240" w:lineRule="auto"/>
        <w:contextualSpacing/>
        <w:jc w:val="both"/>
        <w:rPr>
          <w:rFonts w:asciiTheme="majorHAnsi" w:eastAsia="Times New Roman" w:hAnsiTheme="majorHAnsi" w:cs="Simplified Arabic"/>
          <w:sz w:val="24"/>
          <w:szCs w:val="24"/>
          <w:rtl/>
          <w:lang w:bidi="ar-EG"/>
        </w:rPr>
      </w:pPr>
      <w:r w:rsidRPr="00E536B7">
        <w:rPr>
          <w:rFonts w:asciiTheme="majorHAnsi" w:eastAsia="Times New Roman" w:hAnsiTheme="majorHAnsi" w:cs="Simplified Arabic"/>
          <w:sz w:val="24"/>
          <w:szCs w:val="24"/>
          <w:rtl/>
          <w:lang w:bidi="ar-EG"/>
        </w:rPr>
        <w:t xml:space="preserve">الكفاءة وتحسين انتاج السلع والخدمات داخل المؤسسة. </w:t>
      </w:r>
    </w:p>
    <w:p w14:paraId="2E6EF788" w14:textId="77777777" w:rsidR="004C20C6" w:rsidRPr="00E536B7" w:rsidRDefault="004C20C6" w:rsidP="004B5C0F">
      <w:pPr>
        <w:numPr>
          <w:ilvl w:val="0"/>
          <w:numId w:val="13"/>
        </w:numPr>
        <w:bidi/>
        <w:spacing w:after="120" w:line="240" w:lineRule="auto"/>
        <w:contextualSpacing/>
        <w:jc w:val="both"/>
        <w:rPr>
          <w:rFonts w:asciiTheme="majorHAnsi" w:eastAsia="Times New Roman" w:hAnsiTheme="majorHAnsi" w:cs="Simplified Arabic"/>
          <w:sz w:val="24"/>
          <w:szCs w:val="24"/>
          <w:rtl/>
          <w:lang w:bidi="ar-EG"/>
        </w:rPr>
      </w:pPr>
      <w:r w:rsidRPr="00E536B7">
        <w:rPr>
          <w:rFonts w:asciiTheme="majorHAnsi" w:eastAsia="Times New Roman" w:hAnsiTheme="majorHAnsi" w:cs="Simplified Arabic"/>
          <w:sz w:val="24"/>
          <w:szCs w:val="24"/>
          <w:rtl/>
          <w:lang w:bidi="ar-EG"/>
        </w:rPr>
        <w:t xml:space="preserve">زيادة الانتاجية بالمؤسسة وبالتالي زيادة الناتج الكلي من الدخل القومي. </w:t>
      </w:r>
    </w:p>
    <w:p w14:paraId="721AD8B9" w14:textId="77777777" w:rsidR="004C20C6" w:rsidRPr="00E536B7" w:rsidRDefault="004C20C6" w:rsidP="004B5C0F">
      <w:pPr>
        <w:numPr>
          <w:ilvl w:val="0"/>
          <w:numId w:val="13"/>
        </w:numPr>
        <w:bidi/>
        <w:spacing w:after="120" w:line="240" w:lineRule="auto"/>
        <w:contextualSpacing/>
        <w:jc w:val="both"/>
        <w:rPr>
          <w:rFonts w:asciiTheme="majorHAnsi" w:eastAsia="Times New Roman" w:hAnsiTheme="majorHAnsi" w:cs="Simplified Arabic"/>
          <w:sz w:val="24"/>
          <w:szCs w:val="24"/>
          <w:lang w:bidi="ar-EG"/>
        </w:rPr>
      </w:pPr>
      <w:r w:rsidRPr="00E536B7">
        <w:rPr>
          <w:rFonts w:asciiTheme="majorHAnsi" w:eastAsia="Times New Roman" w:hAnsiTheme="majorHAnsi" w:cs="Simplified Arabic"/>
          <w:sz w:val="24"/>
          <w:szCs w:val="24"/>
          <w:rtl/>
          <w:lang w:bidi="ar-EG"/>
        </w:rPr>
        <w:t xml:space="preserve">زيادة نصيب الفرد في العائد من انتاج الشركة. </w:t>
      </w:r>
    </w:p>
    <w:p w14:paraId="0AF91384" w14:textId="77777777" w:rsidR="004C20C6" w:rsidRPr="00E536B7" w:rsidRDefault="004C20C6" w:rsidP="004B5C0F">
      <w:pPr>
        <w:numPr>
          <w:ilvl w:val="0"/>
          <w:numId w:val="13"/>
        </w:numPr>
        <w:bidi/>
        <w:spacing w:after="120" w:line="240" w:lineRule="auto"/>
        <w:contextualSpacing/>
        <w:jc w:val="both"/>
        <w:rPr>
          <w:rFonts w:asciiTheme="majorHAnsi" w:eastAsia="Times New Roman" w:hAnsiTheme="majorHAnsi" w:cs="Simplified Arabic"/>
          <w:sz w:val="24"/>
          <w:szCs w:val="24"/>
          <w:lang w:bidi="ar-EG"/>
        </w:rPr>
      </w:pPr>
      <w:r w:rsidRPr="00E536B7">
        <w:rPr>
          <w:rFonts w:asciiTheme="majorHAnsi" w:eastAsia="Times New Roman" w:hAnsiTheme="majorHAnsi" w:cs="Simplified Arabic"/>
          <w:sz w:val="24"/>
          <w:szCs w:val="24"/>
          <w:rtl/>
          <w:lang w:bidi="ar-EG"/>
        </w:rPr>
        <w:t xml:space="preserve">تحقيق أكبر قدر ممكن من المخرجات باستخدام اقل الامكانيات الموجودة. </w:t>
      </w:r>
    </w:p>
    <w:p w14:paraId="106E6E6C" w14:textId="77777777" w:rsidR="004C20C6" w:rsidRPr="00E536B7" w:rsidRDefault="004C20C6" w:rsidP="00D55DEE">
      <w:pPr>
        <w:bidi/>
        <w:spacing w:after="120" w:line="240" w:lineRule="auto"/>
        <w:contextualSpacing/>
        <w:jc w:val="both"/>
        <w:rPr>
          <w:rFonts w:asciiTheme="majorHAnsi" w:hAnsiTheme="majorHAnsi" w:cs="Simplified Arabic"/>
          <w:b/>
          <w:bCs/>
          <w:sz w:val="24"/>
          <w:szCs w:val="24"/>
          <w:rtl/>
          <w:lang w:bidi="ar-EG"/>
        </w:rPr>
      </w:pPr>
      <w:r w:rsidRPr="00E536B7">
        <w:rPr>
          <w:rFonts w:asciiTheme="majorHAnsi" w:hAnsiTheme="majorHAnsi" w:cs="Simplified Arabic"/>
          <w:b/>
          <w:bCs/>
          <w:sz w:val="24"/>
          <w:szCs w:val="24"/>
          <w:rtl/>
        </w:rPr>
        <w:t>- مشكلة الدراسة</w:t>
      </w:r>
      <w:r w:rsidRPr="00E536B7">
        <w:rPr>
          <w:rFonts w:asciiTheme="majorHAnsi" w:hAnsiTheme="majorHAnsi" w:cs="Simplified Arabic"/>
          <w:b/>
          <w:bCs/>
          <w:sz w:val="24"/>
          <w:szCs w:val="24"/>
          <w:rtl/>
          <w:lang w:bidi="ar-EG"/>
        </w:rPr>
        <w:t>:</w:t>
      </w:r>
    </w:p>
    <w:p w14:paraId="778ED2F0" w14:textId="77777777" w:rsidR="004C20C6" w:rsidRPr="00E536B7" w:rsidRDefault="004C20C6" w:rsidP="00D55DEE">
      <w:pPr>
        <w:bidi/>
        <w:spacing w:after="120" w:line="240" w:lineRule="auto"/>
        <w:ind w:firstLine="720"/>
        <w:contextualSpacing/>
        <w:jc w:val="both"/>
        <w:rPr>
          <w:rFonts w:asciiTheme="majorHAnsi" w:hAnsiTheme="majorHAnsi" w:cs="Simplified Arabic"/>
          <w:sz w:val="24"/>
          <w:szCs w:val="24"/>
          <w:rtl/>
        </w:rPr>
      </w:pPr>
      <w:r w:rsidRPr="00E536B7">
        <w:rPr>
          <w:rFonts w:asciiTheme="majorHAnsi" w:hAnsiTheme="majorHAnsi" w:cs="Simplified Arabic"/>
          <w:sz w:val="24"/>
          <w:szCs w:val="24"/>
          <w:rtl/>
        </w:rPr>
        <w:t>يعتبر التدريب مصدراً من الكوادر البشرية من أجل ت</w:t>
      </w:r>
      <w:r w:rsidRPr="00E536B7">
        <w:rPr>
          <w:rFonts w:asciiTheme="majorHAnsi" w:hAnsiTheme="majorHAnsi" w:cs="Simplified Arabic" w:hint="cs"/>
          <w:sz w:val="24"/>
          <w:szCs w:val="24"/>
          <w:rtl/>
        </w:rPr>
        <w:t>حسين وتطوير</w:t>
      </w:r>
      <w:r w:rsidRPr="00E536B7">
        <w:rPr>
          <w:rFonts w:asciiTheme="majorHAnsi" w:hAnsiTheme="majorHAnsi" w:cs="Simplified Arabic"/>
          <w:sz w:val="24"/>
          <w:szCs w:val="24"/>
          <w:rtl/>
        </w:rPr>
        <w:t xml:space="preserve"> كفايات </w:t>
      </w:r>
      <w:r w:rsidRPr="00E536B7">
        <w:rPr>
          <w:rFonts w:asciiTheme="majorHAnsi" w:hAnsiTheme="majorHAnsi" w:cs="Simplified Arabic" w:hint="cs"/>
          <w:sz w:val="24"/>
          <w:szCs w:val="24"/>
          <w:rtl/>
        </w:rPr>
        <w:t xml:space="preserve">وينعكس </w:t>
      </w:r>
      <w:r w:rsidRPr="00E536B7">
        <w:rPr>
          <w:rFonts w:asciiTheme="majorHAnsi" w:hAnsiTheme="majorHAnsi" w:cs="Simplified Arabic"/>
          <w:sz w:val="24"/>
          <w:szCs w:val="24"/>
          <w:rtl/>
        </w:rPr>
        <w:t xml:space="preserve">ايجابياً على تطوير وتحسين </w:t>
      </w:r>
      <w:r w:rsidRPr="00E536B7">
        <w:rPr>
          <w:rFonts w:asciiTheme="majorHAnsi" w:hAnsiTheme="majorHAnsi" w:cs="Simplified Arabic" w:hint="cs"/>
          <w:sz w:val="24"/>
          <w:szCs w:val="24"/>
          <w:rtl/>
        </w:rPr>
        <w:t>عمل</w:t>
      </w:r>
      <w:r w:rsidRPr="00E536B7">
        <w:rPr>
          <w:rFonts w:asciiTheme="majorHAnsi" w:hAnsiTheme="majorHAnsi" w:cs="Simplified Arabic"/>
          <w:sz w:val="24"/>
          <w:szCs w:val="24"/>
          <w:rtl/>
        </w:rPr>
        <w:t xml:space="preserve"> المنظمة من </w:t>
      </w:r>
      <w:r w:rsidRPr="00E536B7">
        <w:rPr>
          <w:rFonts w:asciiTheme="majorHAnsi" w:hAnsiTheme="majorHAnsi" w:cs="Simplified Arabic" w:hint="cs"/>
          <w:sz w:val="24"/>
          <w:szCs w:val="24"/>
          <w:rtl/>
        </w:rPr>
        <w:t>كافة</w:t>
      </w:r>
      <w:r w:rsidRPr="00E536B7">
        <w:rPr>
          <w:rFonts w:asciiTheme="majorHAnsi" w:hAnsiTheme="majorHAnsi" w:cs="Simplified Arabic"/>
          <w:sz w:val="24"/>
          <w:szCs w:val="24"/>
          <w:rtl/>
        </w:rPr>
        <w:t xml:space="preserve"> جوانبها فالتدريب هو السبب الرئيسي وراء كل نجاح يحققه أي نشاط </w:t>
      </w:r>
      <w:r w:rsidRPr="00E536B7">
        <w:rPr>
          <w:rFonts w:asciiTheme="majorHAnsi" w:hAnsiTheme="majorHAnsi" w:cs="Simplified Arabic" w:hint="cs"/>
          <w:sz w:val="24"/>
          <w:szCs w:val="24"/>
          <w:rtl/>
        </w:rPr>
        <w:t xml:space="preserve">داخل المؤسسات الذي يؤدي إلى </w:t>
      </w:r>
      <w:r w:rsidRPr="00E536B7">
        <w:rPr>
          <w:rFonts w:asciiTheme="majorHAnsi" w:hAnsiTheme="majorHAnsi" w:cs="Simplified Arabic"/>
          <w:sz w:val="24"/>
          <w:szCs w:val="24"/>
          <w:rtl/>
        </w:rPr>
        <w:t>اكتشاف أو خدمه</w:t>
      </w:r>
      <w:r w:rsidRPr="00E536B7">
        <w:rPr>
          <w:rFonts w:asciiTheme="majorHAnsi" w:hAnsiTheme="majorHAnsi" w:cs="Simplified Arabic" w:hint="cs"/>
          <w:sz w:val="24"/>
          <w:szCs w:val="24"/>
          <w:rtl/>
        </w:rPr>
        <w:t>،</w:t>
      </w:r>
      <w:r w:rsidRPr="00E536B7">
        <w:rPr>
          <w:rFonts w:asciiTheme="majorHAnsi" w:hAnsiTheme="majorHAnsi" w:cs="Simplified Arabic"/>
          <w:sz w:val="24"/>
          <w:szCs w:val="24"/>
          <w:rtl/>
        </w:rPr>
        <w:t xml:space="preserve"> وهو يفسر تقدم أو تأخر المجتمعات وكذلك مسؤول عن نجاح المنظمات أيضاً ومسؤول عن فشلها. (الطعاني، 2002، ص 13) </w:t>
      </w:r>
    </w:p>
    <w:p w14:paraId="3D3F39BF" w14:textId="77777777" w:rsidR="004C20C6" w:rsidRPr="00E536B7" w:rsidRDefault="004C20C6" w:rsidP="00D55DEE">
      <w:pPr>
        <w:bidi/>
        <w:spacing w:after="120" w:line="240" w:lineRule="auto"/>
        <w:ind w:firstLine="720"/>
        <w:contextualSpacing/>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فالتدريب جهد نظامي معاون لأثراء المعرفة الكلية بأهداف المنشأة والمعرفة العلمية بمهام واختصاصات الوظيفة وتنمية المهارات والقدرات الملية في الاداء الفعلي واخصاب المناخ الملائم لتأصيل القيم والاتجاهات الايجابية للنهوض بالواجبات والمسئوليات بقدر عال من الكفاءة والفعالية وهو كذلك عملية </w:t>
      </w:r>
      <w:r w:rsidRPr="00E536B7">
        <w:rPr>
          <w:rFonts w:asciiTheme="majorHAnsi" w:hAnsiTheme="majorHAnsi" w:cs="Simplified Arabic" w:hint="cs"/>
          <w:sz w:val="24"/>
          <w:szCs w:val="24"/>
          <w:rtl/>
        </w:rPr>
        <w:t xml:space="preserve">مخططه </w:t>
      </w:r>
      <w:r w:rsidRPr="00E536B7">
        <w:rPr>
          <w:rFonts w:asciiTheme="majorHAnsi" w:hAnsiTheme="majorHAnsi" w:cs="Simplified Arabic"/>
          <w:sz w:val="24"/>
          <w:szCs w:val="24"/>
          <w:rtl/>
        </w:rPr>
        <w:t xml:space="preserve">تهدف الى مساعدة الفرد في دراسة كيف يؤدي الاعمال التي يقوم بها </w:t>
      </w:r>
      <w:r w:rsidRPr="00E536B7">
        <w:rPr>
          <w:rFonts w:asciiTheme="majorHAnsi" w:hAnsiTheme="majorHAnsi" w:cs="Simplified Arabic" w:hint="cs"/>
          <w:sz w:val="24"/>
          <w:szCs w:val="24"/>
          <w:rtl/>
        </w:rPr>
        <w:t>بقدره وكفاءة</w:t>
      </w:r>
      <w:r w:rsidRPr="00E536B7">
        <w:rPr>
          <w:rFonts w:asciiTheme="majorHAnsi" w:hAnsiTheme="majorHAnsi" w:cs="Simplified Arabic"/>
          <w:sz w:val="24"/>
          <w:szCs w:val="24"/>
          <w:rtl/>
        </w:rPr>
        <w:t xml:space="preserve"> حتى يتمكن من تطوير مستقبله المهني. (الصافي، 1996، ص 120)</w:t>
      </w:r>
    </w:p>
    <w:p w14:paraId="3D973844" w14:textId="77777777" w:rsidR="004C20C6" w:rsidRPr="00E536B7" w:rsidRDefault="004C20C6" w:rsidP="00D55DEE">
      <w:pPr>
        <w:bidi/>
        <w:spacing w:after="120" w:line="240" w:lineRule="auto"/>
        <w:ind w:firstLine="720"/>
        <w:contextualSpacing/>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فالتدريب يقصد به كل عمل يؤدي الى تزويد العاملين بالمعلومات الضرورية لضمان المامهم بدقائق العمل او خلق مهارات ادارية او تغيير وجهات النظر </w:t>
      </w:r>
      <w:r w:rsidRPr="00E536B7">
        <w:rPr>
          <w:rFonts w:asciiTheme="majorHAnsi" w:hAnsiTheme="majorHAnsi" w:cs="Simplified Arabic" w:hint="cs"/>
          <w:sz w:val="24"/>
          <w:szCs w:val="24"/>
          <w:rtl/>
        </w:rPr>
        <w:t>إ</w:t>
      </w:r>
      <w:r w:rsidRPr="00E536B7">
        <w:rPr>
          <w:rFonts w:asciiTheme="majorHAnsi" w:hAnsiTheme="majorHAnsi" w:cs="Simplified Arabic"/>
          <w:sz w:val="24"/>
          <w:szCs w:val="24"/>
          <w:rtl/>
        </w:rPr>
        <w:t>لى الافراد بشكل ايجابي يؤثر على انتاجية عملهم فهو يشمل:(عبيد، 1997، ص391)</w:t>
      </w:r>
    </w:p>
    <w:p w14:paraId="6D566769" w14:textId="77777777" w:rsidR="004C20C6" w:rsidRPr="00E536B7" w:rsidRDefault="004C20C6" w:rsidP="004B5C0F">
      <w:pPr>
        <w:pStyle w:val="ListParagraph"/>
        <w:numPr>
          <w:ilvl w:val="0"/>
          <w:numId w:val="77"/>
        </w:numPr>
        <w:bidi/>
        <w:spacing w:after="120" w:line="240" w:lineRule="auto"/>
        <w:jc w:val="both"/>
        <w:rPr>
          <w:rFonts w:asciiTheme="majorHAnsi" w:hAnsiTheme="majorHAnsi" w:cs="Simplified Arabic"/>
          <w:rtl/>
        </w:rPr>
      </w:pPr>
      <w:r w:rsidRPr="00E536B7">
        <w:rPr>
          <w:rFonts w:asciiTheme="majorHAnsi" w:hAnsiTheme="majorHAnsi" w:cs="Simplified Arabic"/>
          <w:rtl/>
        </w:rPr>
        <w:t>التعليمات والتوجيهات والارشادات من الرئيس المباشر للعامل الجديد.</w:t>
      </w:r>
    </w:p>
    <w:p w14:paraId="26CA17C3" w14:textId="77777777" w:rsidR="004C20C6" w:rsidRPr="00E536B7" w:rsidRDefault="004C20C6" w:rsidP="004B5C0F">
      <w:pPr>
        <w:pStyle w:val="ListParagraph"/>
        <w:numPr>
          <w:ilvl w:val="0"/>
          <w:numId w:val="77"/>
        </w:numPr>
        <w:bidi/>
        <w:spacing w:after="120" w:line="240" w:lineRule="auto"/>
        <w:jc w:val="both"/>
        <w:rPr>
          <w:rFonts w:asciiTheme="majorHAnsi" w:hAnsiTheme="majorHAnsi" w:cs="Simplified Arabic"/>
          <w:rtl/>
        </w:rPr>
      </w:pPr>
      <w:r w:rsidRPr="00E536B7">
        <w:rPr>
          <w:rFonts w:asciiTheme="majorHAnsi" w:hAnsiTheme="majorHAnsi" w:cs="Simplified Arabic"/>
          <w:rtl/>
        </w:rPr>
        <w:t xml:space="preserve">برامج اعداد الفنيين او الخبراء والتي قد تستغرق عدة سنوات. </w:t>
      </w:r>
    </w:p>
    <w:p w14:paraId="31FE6DFB" w14:textId="77777777" w:rsidR="004C20C6" w:rsidRPr="00E536B7" w:rsidRDefault="004C20C6" w:rsidP="004B5C0F">
      <w:pPr>
        <w:pStyle w:val="ListParagraph"/>
        <w:numPr>
          <w:ilvl w:val="0"/>
          <w:numId w:val="77"/>
        </w:numPr>
        <w:bidi/>
        <w:spacing w:after="120" w:line="240" w:lineRule="auto"/>
        <w:jc w:val="both"/>
        <w:rPr>
          <w:rFonts w:asciiTheme="majorHAnsi" w:hAnsiTheme="majorHAnsi" w:cs="Simplified Arabic"/>
          <w:rtl/>
        </w:rPr>
      </w:pPr>
      <w:r w:rsidRPr="00E536B7">
        <w:rPr>
          <w:rFonts w:asciiTheme="majorHAnsi" w:hAnsiTheme="majorHAnsi" w:cs="Simplified Arabic"/>
          <w:rtl/>
        </w:rPr>
        <w:t xml:space="preserve">برامج لتعريف شاغلي الوظائف الرئاسية بالجديد في علم الادارة المرتبطة بأعمالهم لأعداد فئة يمكن صلاحيتها لشغل الوظائف الادارية المختلفة. </w:t>
      </w:r>
    </w:p>
    <w:p w14:paraId="08CDFD5F" w14:textId="77777777" w:rsidR="004C20C6" w:rsidRPr="00E536B7" w:rsidRDefault="004C20C6" w:rsidP="00D55DEE">
      <w:pPr>
        <w:bidi/>
        <w:spacing w:after="120" w:line="240" w:lineRule="auto"/>
        <w:ind w:firstLine="720"/>
        <w:contextualSpacing/>
        <w:jc w:val="both"/>
        <w:rPr>
          <w:rFonts w:asciiTheme="majorHAnsi" w:hAnsiTheme="majorHAnsi" w:cs="Simplified Arabic"/>
          <w:sz w:val="24"/>
          <w:szCs w:val="24"/>
          <w:rtl/>
        </w:rPr>
      </w:pPr>
      <w:r w:rsidRPr="00E536B7">
        <w:rPr>
          <w:rFonts w:asciiTheme="majorHAnsi" w:hAnsiTheme="majorHAnsi" w:cs="Simplified Arabic"/>
          <w:sz w:val="24"/>
          <w:szCs w:val="24"/>
          <w:rtl/>
        </w:rPr>
        <w:t>كما ينظر الى التدريب انه الوظيفة ا</w:t>
      </w:r>
      <w:r w:rsidRPr="00E536B7">
        <w:rPr>
          <w:rFonts w:asciiTheme="majorHAnsi" w:hAnsiTheme="majorHAnsi" w:cs="Simplified Arabic" w:hint="cs"/>
          <w:sz w:val="24"/>
          <w:szCs w:val="24"/>
          <w:rtl/>
        </w:rPr>
        <w:t>لاساسية</w:t>
      </w:r>
      <w:r w:rsidRPr="00E536B7">
        <w:rPr>
          <w:rFonts w:asciiTheme="majorHAnsi" w:hAnsiTheme="majorHAnsi" w:cs="Simplified Arabic"/>
          <w:sz w:val="24"/>
          <w:szCs w:val="24"/>
          <w:rtl/>
        </w:rPr>
        <w:t xml:space="preserve"> </w:t>
      </w:r>
      <w:r w:rsidRPr="00E536B7">
        <w:rPr>
          <w:rFonts w:asciiTheme="majorHAnsi" w:hAnsiTheme="majorHAnsi" w:cs="Simplified Arabic" w:hint="cs"/>
          <w:sz w:val="24"/>
          <w:szCs w:val="24"/>
          <w:rtl/>
        </w:rPr>
        <w:t xml:space="preserve">والمكملة </w:t>
      </w:r>
      <w:r w:rsidRPr="00E536B7">
        <w:rPr>
          <w:rFonts w:asciiTheme="majorHAnsi" w:hAnsiTheme="majorHAnsi" w:cs="Simplified Arabic"/>
          <w:sz w:val="24"/>
          <w:szCs w:val="24"/>
          <w:rtl/>
        </w:rPr>
        <w:t>للتعيين فلا يكفي أن تقوم ا</w:t>
      </w:r>
      <w:r w:rsidRPr="00E536B7">
        <w:rPr>
          <w:rFonts w:asciiTheme="majorHAnsi" w:hAnsiTheme="majorHAnsi" w:cs="Simplified Arabic" w:hint="cs"/>
          <w:sz w:val="24"/>
          <w:szCs w:val="24"/>
          <w:rtl/>
        </w:rPr>
        <w:t xml:space="preserve">لهيئات والمؤسسات </w:t>
      </w:r>
      <w:r w:rsidRPr="00E536B7">
        <w:rPr>
          <w:rFonts w:asciiTheme="majorHAnsi" w:hAnsiTheme="majorHAnsi" w:cs="Simplified Arabic"/>
          <w:sz w:val="24"/>
          <w:szCs w:val="24"/>
          <w:rtl/>
        </w:rPr>
        <w:t xml:space="preserve">باختيار </w:t>
      </w:r>
      <w:r w:rsidRPr="00E536B7">
        <w:rPr>
          <w:rFonts w:asciiTheme="majorHAnsi" w:hAnsiTheme="majorHAnsi" w:cs="Simplified Arabic" w:hint="cs"/>
          <w:sz w:val="24"/>
          <w:szCs w:val="24"/>
          <w:rtl/>
        </w:rPr>
        <w:t xml:space="preserve">الاشخاص </w:t>
      </w:r>
      <w:r w:rsidRPr="00E536B7">
        <w:rPr>
          <w:rFonts w:asciiTheme="majorHAnsi" w:hAnsiTheme="majorHAnsi" w:cs="Simplified Arabic"/>
          <w:sz w:val="24"/>
          <w:szCs w:val="24"/>
          <w:rtl/>
        </w:rPr>
        <w:t xml:space="preserve">وتعيينهم انما يجب اعداد </w:t>
      </w:r>
      <w:r w:rsidRPr="00E536B7">
        <w:rPr>
          <w:rFonts w:asciiTheme="majorHAnsi" w:hAnsiTheme="majorHAnsi" w:cs="Simplified Arabic" w:hint="cs"/>
          <w:sz w:val="24"/>
          <w:szCs w:val="24"/>
          <w:rtl/>
        </w:rPr>
        <w:t>الموظفين</w:t>
      </w:r>
      <w:r w:rsidRPr="00E536B7">
        <w:rPr>
          <w:rFonts w:asciiTheme="majorHAnsi" w:hAnsiTheme="majorHAnsi" w:cs="Simplified Arabic"/>
          <w:sz w:val="24"/>
          <w:szCs w:val="24"/>
          <w:rtl/>
        </w:rPr>
        <w:t xml:space="preserve"> و</w:t>
      </w:r>
      <w:r w:rsidRPr="00E536B7">
        <w:rPr>
          <w:rFonts w:asciiTheme="majorHAnsi" w:hAnsiTheme="majorHAnsi" w:cs="Simplified Arabic" w:hint="cs"/>
          <w:sz w:val="24"/>
          <w:szCs w:val="24"/>
          <w:rtl/>
        </w:rPr>
        <w:t xml:space="preserve">ثقل </w:t>
      </w:r>
      <w:r w:rsidRPr="00E536B7">
        <w:rPr>
          <w:rFonts w:asciiTheme="majorHAnsi" w:hAnsiTheme="majorHAnsi" w:cs="Simplified Arabic"/>
          <w:sz w:val="24"/>
          <w:szCs w:val="24"/>
          <w:rtl/>
        </w:rPr>
        <w:t xml:space="preserve">قدراتهم على </w:t>
      </w:r>
      <w:r w:rsidRPr="00E536B7">
        <w:rPr>
          <w:rFonts w:asciiTheme="majorHAnsi" w:hAnsiTheme="majorHAnsi" w:cs="Simplified Arabic" w:hint="cs"/>
          <w:sz w:val="24"/>
          <w:szCs w:val="24"/>
          <w:rtl/>
        </w:rPr>
        <w:t>أد</w:t>
      </w:r>
      <w:r w:rsidRPr="00E536B7">
        <w:rPr>
          <w:rFonts w:asciiTheme="majorHAnsi" w:hAnsiTheme="majorHAnsi" w:cs="Simplified Arabic"/>
          <w:sz w:val="24"/>
          <w:szCs w:val="24"/>
          <w:rtl/>
        </w:rPr>
        <w:t>اء الاعمال المسند</w:t>
      </w:r>
      <w:r w:rsidRPr="00E536B7">
        <w:rPr>
          <w:rFonts w:asciiTheme="majorHAnsi" w:hAnsiTheme="majorHAnsi" w:cs="Simplified Arabic" w:hint="cs"/>
          <w:sz w:val="24"/>
          <w:szCs w:val="24"/>
          <w:rtl/>
        </w:rPr>
        <w:t>ه</w:t>
      </w:r>
      <w:r w:rsidRPr="00E536B7">
        <w:rPr>
          <w:rFonts w:asciiTheme="majorHAnsi" w:hAnsiTheme="majorHAnsi" w:cs="Simplified Arabic"/>
          <w:sz w:val="24"/>
          <w:szCs w:val="24"/>
          <w:rtl/>
        </w:rPr>
        <w:t xml:space="preserve"> </w:t>
      </w:r>
      <w:r w:rsidRPr="00E536B7">
        <w:rPr>
          <w:rFonts w:asciiTheme="majorHAnsi" w:hAnsiTheme="majorHAnsi" w:cs="Simplified Arabic" w:hint="cs"/>
          <w:sz w:val="24"/>
          <w:szCs w:val="24"/>
          <w:rtl/>
        </w:rPr>
        <w:t>لهم</w:t>
      </w:r>
      <w:r w:rsidRPr="00E536B7">
        <w:rPr>
          <w:rFonts w:asciiTheme="majorHAnsi" w:hAnsiTheme="majorHAnsi" w:cs="Simplified Arabic"/>
          <w:sz w:val="24"/>
          <w:szCs w:val="24"/>
          <w:rtl/>
        </w:rPr>
        <w:t xml:space="preserve"> </w:t>
      </w:r>
      <w:r w:rsidRPr="00E536B7">
        <w:rPr>
          <w:rFonts w:asciiTheme="majorHAnsi" w:hAnsiTheme="majorHAnsi" w:cs="Simplified Arabic" w:hint="cs"/>
          <w:sz w:val="24"/>
          <w:szCs w:val="24"/>
          <w:rtl/>
        </w:rPr>
        <w:t>والمساعدة</w:t>
      </w:r>
      <w:r w:rsidRPr="00E536B7">
        <w:rPr>
          <w:rFonts w:asciiTheme="majorHAnsi" w:hAnsiTheme="majorHAnsi" w:cs="Simplified Arabic"/>
          <w:sz w:val="24"/>
          <w:szCs w:val="24"/>
          <w:rtl/>
        </w:rPr>
        <w:t xml:space="preserve"> في الحصول على المعلومات والمعارف وتزويدهم بالأساليب </w:t>
      </w:r>
      <w:r w:rsidRPr="00E536B7">
        <w:rPr>
          <w:rFonts w:asciiTheme="majorHAnsi" w:hAnsiTheme="majorHAnsi" w:cs="Simplified Arabic" w:hint="cs"/>
          <w:sz w:val="24"/>
          <w:szCs w:val="24"/>
          <w:rtl/>
        </w:rPr>
        <w:t>الحديثة</w:t>
      </w:r>
      <w:r w:rsidRPr="00E536B7">
        <w:rPr>
          <w:rFonts w:asciiTheme="majorHAnsi" w:hAnsiTheme="majorHAnsi" w:cs="Simplified Arabic"/>
          <w:sz w:val="24"/>
          <w:szCs w:val="24"/>
          <w:rtl/>
        </w:rPr>
        <w:t xml:space="preserve"> لأداء الاعمال و</w:t>
      </w:r>
      <w:r w:rsidRPr="00E536B7">
        <w:rPr>
          <w:rFonts w:asciiTheme="majorHAnsi" w:hAnsiTheme="majorHAnsi" w:cs="Simplified Arabic" w:hint="cs"/>
          <w:sz w:val="24"/>
          <w:szCs w:val="24"/>
          <w:rtl/>
        </w:rPr>
        <w:t>تنمية</w:t>
      </w:r>
      <w:r w:rsidRPr="00E536B7">
        <w:rPr>
          <w:rFonts w:asciiTheme="majorHAnsi" w:hAnsiTheme="majorHAnsi" w:cs="Simplified Arabic"/>
          <w:sz w:val="24"/>
          <w:szCs w:val="24"/>
          <w:rtl/>
        </w:rPr>
        <w:t xml:space="preserve"> مهاراتهم. (بوقطيف،2013، ص93)</w:t>
      </w:r>
    </w:p>
    <w:p w14:paraId="617DC80D" w14:textId="77777777" w:rsidR="004C20C6" w:rsidRPr="00E536B7" w:rsidRDefault="004C20C6" w:rsidP="00D55DEE">
      <w:pPr>
        <w:bidi/>
        <w:spacing w:after="120" w:line="240" w:lineRule="auto"/>
        <w:ind w:firstLine="720"/>
        <w:contextualSpacing/>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وتسعى المؤسسات البترولية لأن تكون استراتيجية للموارد البشرية معدة بشكل دقيق وواضح من خلال الرؤية والغايات والاهداف والسياسات والبرامج الخاصة بالمؤسسة وتبليغها لكل العاملين باستعمال طرق فعالة في الاتصال كما تندرج استراتيجية </w:t>
      </w:r>
      <w:r w:rsidRPr="00E536B7">
        <w:rPr>
          <w:rFonts w:asciiTheme="majorHAnsi" w:hAnsiTheme="majorHAnsi" w:cs="Simplified Arabic"/>
          <w:sz w:val="24"/>
          <w:szCs w:val="24"/>
          <w:rtl/>
        </w:rPr>
        <w:lastRenderedPageBreak/>
        <w:t>الموارد البشرية ضمن السياق العام لاستراتيجية المؤسسة حيث تتكامل وتتناسق معها من اجل تحيق الاهداف قصيرة ومتوسطة المدى وطويلة المدى وتعمل المؤسسة على احداث توازن وتكامل بين استراتيجية الموارد البشرية والاستراتيجية المالية والاستراتيجية التسويقية وباقي الاستراتيجيات الوظيفية الاخرى باعتبارها من مشتقات الاستراتيجية الشاملة للمؤسسة وتندرج اطار سياقها العام. (برقي،2007، ص270)</w:t>
      </w:r>
    </w:p>
    <w:p w14:paraId="317090D0" w14:textId="77777777" w:rsidR="004C20C6" w:rsidRPr="00E536B7" w:rsidRDefault="004C20C6" w:rsidP="00D55DEE">
      <w:pPr>
        <w:bidi/>
        <w:spacing w:after="120" w:line="240" w:lineRule="auto"/>
        <w:ind w:firstLine="720"/>
        <w:contextualSpacing/>
        <w:jc w:val="both"/>
        <w:rPr>
          <w:rFonts w:asciiTheme="majorHAnsi" w:hAnsiTheme="majorHAnsi" w:cs="Simplified Arabic"/>
          <w:sz w:val="24"/>
          <w:szCs w:val="24"/>
          <w:rtl/>
        </w:rPr>
      </w:pPr>
      <w:r w:rsidRPr="00E536B7">
        <w:rPr>
          <w:rFonts w:asciiTheme="majorHAnsi" w:hAnsiTheme="majorHAnsi" w:cs="Simplified Arabic"/>
          <w:sz w:val="24"/>
          <w:szCs w:val="24"/>
          <w:rtl/>
        </w:rPr>
        <w:t>وتعتبر عملية تحسين الانتاجية مؤشراً هاماً يعبر عن الاستخدام الكفؤ للموارد وضمانا لتحقيق الكفاية الادارية وصولاً الى تحقيق الاهداف المسطرة، لذلك فإن المؤسسات المعاصرة في حاجه الى موارد بشرية تتمتع برصيد متميز من المهارات وقد تبين في السنوات الاخيرة ان التدريب من الأدوات الاساسية لضمان الفعالية والكفاءة الادارية من خلال تهيئة بيئة يسودها الحوار الناجح حول العمل ولأولويات بين الموظفين والمدير وتعتبر أمراً أساسياً لزيادة الانتاجية وبلوغ الاهداف المطلوبة. (بومزايدة،2015، ص478)</w:t>
      </w:r>
    </w:p>
    <w:p w14:paraId="4670393A" w14:textId="77777777" w:rsidR="004C20C6" w:rsidRPr="00E536B7" w:rsidRDefault="004C20C6" w:rsidP="00D55DEE">
      <w:pPr>
        <w:bidi/>
        <w:spacing w:after="120" w:line="240" w:lineRule="auto"/>
        <w:ind w:firstLine="720"/>
        <w:contextualSpacing/>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وتعتبر الانتاجية عصب التقدم الاقتصادي لاي دولة من الدول فدرجة تقدم أي دولة تقاس بإنتاجيتها وزيادة الانتاج تعني المزيد من الدخل للدولة ومزيدا من السلع المتوفرة ومزيداً من الخدمات التي تقدمها وتعني باختصار ارتفاع مستوى المعيشة وهو الغاية التي تسعى لها كافة الدول غنيها وفقيرها. </w:t>
      </w:r>
    </w:p>
    <w:p w14:paraId="5A5052B7" w14:textId="77777777" w:rsidR="004C20C6" w:rsidRPr="00E536B7" w:rsidRDefault="004C20C6" w:rsidP="00D55DEE">
      <w:pPr>
        <w:bidi/>
        <w:spacing w:after="120" w:line="240" w:lineRule="auto"/>
        <w:ind w:firstLine="720"/>
        <w:contextualSpacing/>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وحيث أن الأفراد في بيئة العمل يتفاوتون في قدراتهم ومهاراتهم وفي مستوى انتاجيتهم وحيث أن تحديد المظاهر السلوكية للموظف ضعيف الانتاجية يتأثر بالعوامل الذاتية لذا كان لابد من ايجاد وسيلة من الوسائل المعينة لمساعد مثل هؤلاء الموظفين على زيادة انتاجيتهم. </w:t>
      </w:r>
    </w:p>
    <w:p w14:paraId="56821EDB" w14:textId="77777777" w:rsidR="004C20C6" w:rsidRPr="00E536B7" w:rsidRDefault="004C20C6" w:rsidP="00D55DEE">
      <w:pPr>
        <w:bidi/>
        <w:spacing w:after="120" w:line="240" w:lineRule="auto"/>
        <w:ind w:firstLine="720"/>
        <w:contextualSpacing/>
        <w:jc w:val="both"/>
        <w:rPr>
          <w:rFonts w:asciiTheme="majorHAnsi" w:eastAsia="Calibri" w:hAnsiTheme="majorHAnsi" w:cs="Simplified Arabic"/>
          <w:sz w:val="24"/>
          <w:szCs w:val="24"/>
          <w:rtl/>
          <w:lang w:bidi="ar-EG"/>
        </w:rPr>
      </w:pPr>
      <w:r w:rsidRPr="00E536B7">
        <w:rPr>
          <w:rFonts w:asciiTheme="majorHAnsi" w:eastAsia="Calibri" w:hAnsiTheme="majorHAnsi" w:cs="Simplified Arabic"/>
          <w:sz w:val="24"/>
          <w:szCs w:val="24"/>
          <w:rtl/>
          <w:lang w:bidi="ar-EG"/>
        </w:rPr>
        <w:t xml:space="preserve">وهذا الأمر دفع الباحث الى اجراء هذه الدراسة </w:t>
      </w:r>
      <w:r w:rsidRPr="00E536B7">
        <w:rPr>
          <w:rFonts w:asciiTheme="majorHAnsi" w:eastAsia="Calibri" w:hAnsiTheme="majorHAnsi" w:cs="Simplified Arabic"/>
          <w:b/>
          <w:bCs/>
          <w:sz w:val="24"/>
          <w:szCs w:val="24"/>
          <w:rtl/>
          <w:lang w:bidi="ar-EG"/>
        </w:rPr>
        <w:t xml:space="preserve">ودراسة أثر التدريب على انتاجية موظفين شركات النفط والغاز بالمملكة العربية السعودية </w:t>
      </w:r>
      <w:r w:rsidRPr="00E536B7">
        <w:rPr>
          <w:rFonts w:asciiTheme="majorHAnsi" w:eastAsia="Calibri" w:hAnsiTheme="majorHAnsi" w:cs="Simplified Arabic"/>
          <w:sz w:val="24"/>
          <w:szCs w:val="24"/>
          <w:rtl/>
          <w:lang w:bidi="ar-EG"/>
        </w:rPr>
        <w:t xml:space="preserve">وذلك من خلال الاجابة على التساؤلات التالية: </w:t>
      </w:r>
    </w:p>
    <w:p w14:paraId="58E6925F" w14:textId="77777777" w:rsidR="004C20C6" w:rsidRPr="00E536B7" w:rsidRDefault="004C20C6" w:rsidP="00D55DEE">
      <w:pPr>
        <w:bidi/>
        <w:spacing w:after="120" w:line="240" w:lineRule="auto"/>
        <w:ind w:firstLine="720"/>
        <w:contextualSpacing/>
        <w:jc w:val="both"/>
        <w:rPr>
          <w:rFonts w:asciiTheme="majorHAnsi" w:eastAsia="Calibri" w:hAnsiTheme="majorHAnsi" w:cs="Simplified Arabic"/>
          <w:b/>
          <w:bCs/>
          <w:sz w:val="24"/>
          <w:szCs w:val="24"/>
          <w:rtl/>
          <w:lang w:bidi="ar-EG"/>
        </w:rPr>
      </w:pPr>
      <w:r w:rsidRPr="00E536B7">
        <w:rPr>
          <w:rFonts w:asciiTheme="majorHAnsi" w:eastAsia="Calibri" w:hAnsiTheme="majorHAnsi" w:cs="Simplified Arabic"/>
          <w:b/>
          <w:bCs/>
          <w:sz w:val="24"/>
          <w:szCs w:val="24"/>
          <w:rtl/>
          <w:lang w:bidi="ar-EG"/>
        </w:rPr>
        <w:t>التساؤل الرئيسي للدراسة فيما يلي:</w:t>
      </w:r>
    </w:p>
    <w:p w14:paraId="208A260C" w14:textId="77777777" w:rsidR="004C20C6" w:rsidRPr="00E536B7" w:rsidRDefault="004C20C6" w:rsidP="00D55DEE">
      <w:pPr>
        <w:bidi/>
        <w:spacing w:after="120" w:line="240" w:lineRule="auto"/>
        <w:ind w:firstLine="720"/>
        <w:contextualSpacing/>
        <w:jc w:val="both"/>
        <w:rPr>
          <w:rFonts w:asciiTheme="majorHAnsi" w:eastAsia="Calibri" w:hAnsiTheme="majorHAnsi" w:cs="Simplified Arabic"/>
          <w:b/>
          <w:bCs/>
          <w:sz w:val="24"/>
          <w:szCs w:val="24"/>
          <w:rtl/>
          <w:lang w:bidi="ar-EG"/>
        </w:rPr>
      </w:pPr>
      <w:r w:rsidRPr="00E536B7">
        <w:rPr>
          <w:rFonts w:asciiTheme="majorHAnsi" w:eastAsia="Calibri" w:hAnsiTheme="majorHAnsi" w:cs="Simplified Arabic"/>
          <w:b/>
          <w:bCs/>
          <w:sz w:val="24"/>
          <w:szCs w:val="24"/>
          <w:rtl/>
          <w:lang w:bidi="ar-EG"/>
        </w:rPr>
        <w:t>ما أثر التدريب على انتاجية الموظفين بشركات النفط والغاز بالمملكة العربية السعودية؟</w:t>
      </w:r>
    </w:p>
    <w:p w14:paraId="6EE26489" w14:textId="77777777" w:rsidR="004C20C6" w:rsidRPr="00E536B7" w:rsidRDefault="004C20C6" w:rsidP="00D55DEE">
      <w:pPr>
        <w:bidi/>
        <w:spacing w:after="120" w:line="240" w:lineRule="auto"/>
        <w:ind w:firstLine="720"/>
        <w:contextualSpacing/>
        <w:jc w:val="both"/>
        <w:rPr>
          <w:rFonts w:asciiTheme="majorHAnsi" w:eastAsia="Calibri" w:hAnsiTheme="majorHAnsi" w:cs="Simplified Arabic"/>
          <w:b/>
          <w:bCs/>
          <w:sz w:val="24"/>
          <w:szCs w:val="24"/>
          <w:rtl/>
          <w:lang w:bidi="ar-EG"/>
        </w:rPr>
      </w:pPr>
      <w:r w:rsidRPr="00E536B7">
        <w:rPr>
          <w:rFonts w:asciiTheme="majorHAnsi" w:eastAsia="Calibri" w:hAnsiTheme="majorHAnsi" w:cs="Simplified Arabic"/>
          <w:b/>
          <w:bCs/>
          <w:sz w:val="24"/>
          <w:szCs w:val="24"/>
          <w:rtl/>
          <w:lang w:bidi="ar-EG"/>
        </w:rPr>
        <w:t>التساؤلات الفرعية:</w:t>
      </w:r>
    </w:p>
    <w:p w14:paraId="7E37D53A" w14:textId="77777777" w:rsidR="004C20C6" w:rsidRPr="00E536B7" w:rsidRDefault="004C20C6" w:rsidP="004B5C0F">
      <w:pPr>
        <w:numPr>
          <w:ilvl w:val="0"/>
          <w:numId w:val="14"/>
        </w:numPr>
        <w:bidi/>
        <w:spacing w:after="120" w:line="240" w:lineRule="auto"/>
        <w:contextualSpacing/>
        <w:jc w:val="both"/>
        <w:rPr>
          <w:rFonts w:asciiTheme="majorHAnsi" w:eastAsia="Calibri" w:hAnsiTheme="majorHAnsi" w:cs="Simplified Arabic"/>
          <w:sz w:val="24"/>
          <w:szCs w:val="24"/>
          <w:rtl/>
          <w:lang w:bidi="ar-EG"/>
        </w:rPr>
      </w:pPr>
      <w:r w:rsidRPr="00E536B7">
        <w:rPr>
          <w:rFonts w:asciiTheme="majorHAnsi" w:eastAsia="Calibri" w:hAnsiTheme="majorHAnsi" w:cs="Simplified Arabic"/>
          <w:sz w:val="24"/>
          <w:szCs w:val="24"/>
          <w:rtl/>
          <w:lang w:bidi="ar-EG"/>
        </w:rPr>
        <w:t>هل يتم تحديد الاحتياجات التدريبية بشركات النفط بناء على ما يؤدي الى زيادة الإنتاج؟</w:t>
      </w:r>
    </w:p>
    <w:p w14:paraId="3EFBFCD8" w14:textId="77777777" w:rsidR="004C20C6" w:rsidRPr="00E536B7" w:rsidRDefault="004C20C6" w:rsidP="004B5C0F">
      <w:pPr>
        <w:numPr>
          <w:ilvl w:val="0"/>
          <w:numId w:val="14"/>
        </w:numPr>
        <w:bidi/>
        <w:spacing w:after="120" w:line="240" w:lineRule="auto"/>
        <w:contextualSpacing/>
        <w:jc w:val="both"/>
        <w:rPr>
          <w:rFonts w:asciiTheme="majorHAnsi" w:eastAsia="Calibri" w:hAnsiTheme="majorHAnsi" w:cs="Simplified Arabic"/>
          <w:sz w:val="24"/>
          <w:szCs w:val="24"/>
          <w:rtl/>
          <w:lang w:bidi="ar-EG"/>
        </w:rPr>
      </w:pPr>
      <w:r w:rsidRPr="00E536B7">
        <w:rPr>
          <w:rFonts w:asciiTheme="majorHAnsi" w:eastAsia="Calibri" w:hAnsiTheme="majorHAnsi" w:cs="Simplified Arabic"/>
          <w:sz w:val="24"/>
          <w:szCs w:val="24"/>
          <w:rtl/>
          <w:lang w:bidi="ar-EG"/>
        </w:rPr>
        <w:t>هل يتم تصميم البرامج التدريبية بشركات النفط بما يؤدي الى زيادة الإنتاج؟</w:t>
      </w:r>
    </w:p>
    <w:p w14:paraId="641FBE29" w14:textId="77777777" w:rsidR="004C20C6" w:rsidRPr="00E536B7" w:rsidRDefault="004C20C6" w:rsidP="004B5C0F">
      <w:pPr>
        <w:numPr>
          <w:ilvl w:val="0"/>
          <w:numId w:val="14"/>
        </w:numPr>
        <w:bidi/>
        <w:spacing w:after="120" w:line="240" w:lineRule="auto"/>
        <w:contextualSpacing/>
        <w:jc w:val="both"/>
        <w:rPr>
          <w:rFonts w:asciiTheme="majorHAnsi" w:eastAsia="Calibri" w:hAnsiTheme="majorHAnsi" w:cs="Simplified Arabic"/>
          <w:sz w:val="24"/>
          <w:szCs w:val="24"/>
          <w:rtl/>
          <w:lang w:bidi="ar-EG"/>
        </w:rPr>
      </w:pPr>
      <w:r w:rsidRPr="00E536B7">
        <w:rPr>
          <w:rFonts w:asciiTheme="majorHAnsi" w:eastAsia="Calibri" w:hAnsiTheme="majorHAnsi" w:cs="Simplified Arabic"/>
          <w:sz w:val="24"/>
          <w:szCs w:val="24"/>
          <w:rtl/>
          <w:lang w:bidi="ar-EG"/>
        </w:rPr>
        <w:t>هل يتم اختيار المستفيدين من البرامج التدريبية بشركات النفط بما يؤدي الى زيادة الإنتاج؟</w:t>
      </w:r>
    </w:p>
    <w:p w14:paraId="30CF26FA" w14:textId="77777777" w:rsidR="004C20C6" w:rsidRPr="00E536B7" w:rsidRDefault="004C20C6" w:rsidP="004B5C0F">
      <w:pPr>
        <w:numPr>
          <w:ilvl w:val="0"/>
          <w:numId w:val="14"/>
        </w:numPr>
        <w:bidi/>
        <w:spacing w:after="120" w:line="240" w:lineRule="auto"/>
        <w:contextualSpacing/>
        <w:jc w:val="both"/>
        <w:rPr>
          <w:rFonts w:asciiTheme="majorHAnsi" w:eastAsia="Calibri" w:hAnsiTheme="majorHAnsi" w:cs="Simplified Arabic"/>
          <w:sz w:val="24"/>
          <w:szCs w:val="24"/>
          <w:rtl/>
          <w:lang w:bidi="ar-EG"/>
        </w:rPr>
      </w:pPr>
      <w:r w:rsidRPr="00E536B7">
        <w:rPr>
          <w:rFonts w:asciiTheme="majorHAnsi" w:eastAsia="Calibri" w:hAnsiTheme="majorHAnsi" w:cs="Simplified Arabic"/>
          <w:sz w:val="24"/>
          <w:szCs w:val="24"/>
          <w:rtl/>
          <w:lang w:bidi="ar-EG"/>
        </w:rPr>
        <w:t>هل يتم طرق تنفيذ البرامج التدريبية بشركات النفط بما يؤدي الى زيادة الإنتاج؟</w:t>
      </w:r>
    </w:p>
    <w:p w14:paraId="161716DF" w14:textId="77777777" w:rsidR="004C20C6" w:rsidRPr="00E536B7" w:rsidRDefault="004C20C6" w:rsidP="004B5C0F">
      <w:pPr>
        <w:numPr>
          <w:ilvl w:val="0"/>
          <w:numId w:val="14"/>
        </w:numPr>
        <w:bidi/>
        <w:spacing w:after="120" w:line="240" w:lineRule="auto"/>
        <w:contextualSpacing/>
        <w:jc w:val="both"/>
        <w:rPr>
          <w:rFonts w:asciiTheme="majorHAnsi" w:eastAsia="Calibri" w:hAnsiTheme="majorHAnsi" w:cs="Simplified Arabic"/>
          <w:sz w:val="24"/>
          <w:szCs w:val="24"/>
          <w:rtl/>
          <w:lang w:bidi="ar-EG"/>
        </w:rPr>
      </w:pPr>
      <w:r w:rsidRPr="00E536B7">
        <w:rPr>
          <w:rFonts w:asciiTheme="majorHAnsi" w:eastAsia="Calibri" w:hAnsiTheme="majorHAnsi" w:cs="Simplified Arabic"/>
          <w:sz w:val="24"/>
          <w:szCs w:val="24"/>
          <w:rtl/>
          <w:lang w:bidi="ar-EG"/>
        </w:rPr>
        <w:t>هل يتم قياس مردود البرامج التدريبية بشركات النفط على الإنتاج؟</w:t>
      </w:r>
    </w:p>
    <w:p w14:paraId="0ED51885" w14:textId="77777777" w:rsidR="004C20C6" w:rsidRPr="00E536B7" w:rsidRDefault="004C20C6" w:rsidP="004B5C0F">
      <w:pPr>
        <w:numPr>
          <w:ilvl w:val="0"/>
          <w:numId w:val="14"/>
        </w:numPr>
        <w:bidi/>
        <w:spacing w:after="120" w:line="240" w:lineRule="auto"/>
        <w:contextualSpacing/>
        <w:jc w:val="both"/>
        <w:rPr>
          <w:rFonts w:asciiTheme="majorHAnsi" w:eastAsia="Calibri" w:hAnsiTheme="majorHAnsi" w:cs="Simplified Arabic"/>
          <w:sz w:val="24"/>
          <w:szCs w:val="24"/>
          <w:lang w:bidi="ar-EG"/>
        </w:rPr>
      </w:pPr>
      <w:r w:rsidRPr="00E536B7">
        <w:rPr>
          <w:rFonts w:asciiTheme="majorHAnsi" w:eastAsia="Calibri" w:hAnsiTheme="majorHAnsi" w:cs="Simplified Arabic"/>
          <w:sz w:val="24"/>
          <w:szCs w:val="24"/>
          <w:rtl/>
          <w:lang w:bidi="ar-EG"/>
        </w:rPr>
        <w:t xml:space="preserve">ما العوامل المؤثرة على فعالية برامج التدريب في شركات النفط؟ </w:t>
      </w:r>
    </w:p>
    <w:p w14:paraId="29AB29EE" w14:textId="77777777" w:rsidR="001B2EB7" w:rsidRPr="00E536B7" w:rsidRDefault="001B2EB7" w:rsidP="001B2EB7">
      <w:pPr>
        <w:bidi/>
        <w:spacing w:after="120" w:line="240" w:lineRule="auto"/>
        <w:contextualSpacing/>
        <w:jc w:val="both"/>
        <w:rPr>
          <w:rFonts w:asciiTheme="majorHAnsi" w:eastAsia="Calibri" w:hAnsiTheme="majorHAnsi" w:cs="Simplified Arabic"/>
          <w:sz w:val="24"/>
          <w:szCs w:val="24"/>
          <w:rtl/>
          <w:lang w:bidi="ar-EG"/>
        </w:rPr>
      </w:pPr>
    </w:p>
    <w:p w14:paraId="5AA80444" w14:textId="77777777" w:rsidR="001B2EB7" w:rsidRPr="00E536B7" w:rsidRDefault="001B2EB7" w:rsidP="001B2EB7">
      <w:pPr>
        <w:bidi/>
        <w:spacing w:after="120" w:line="240" w:lineRule="auto"/>
        <w:contextualSpacing/>
        <w:jc w:val="both"/>
        <w:rPr>
          <w:rFonts w:asciiTheme="majorHAnsi" w:eastAsia="Calibri" w:hAnsiTheme="majorHAnsi" w:cs="Simplified Arabic"/>
          <w:sz w:val="24"/>
          <w:szCs w:val="24"/>
          <w:rtl/>
          <w:lang w:bidi="ar-EG"/>
        </w:rPr>
      </w:pPr>
    </w:p>
    <w:p w14:paraId="12D5AC6E" w14:textId="77777777" w:rsidR="001B2EB7" w:rsidRPr="00E536B7" w:rsidRDefault="001B2EB7" w:rsidP="001B2EB7">
      <w:pPr>
        <w:bidi/>
        <w:spacing w:after="120" w:line="240" w:lineRule="auto"/>
        <w:contextualSpacing/>
        <w:jc w:val="both"/>
        <w:rPr>
          <w:rFonts w:asciiTheme="majorHAnsi" w:eastAsia="Calibri" w:hAnsiTheme="majorHAnsi" w:cs="Simplified Arabic"/>
          <w:sz w:val="24"/>
          <w:szCs w:val="24"/>
          <w:lang w:bidi="ar-EG"/>
        </w:rPr>
      </w:pPr>
    </w:p>
    <w:p w14:paraId="201A5FF0" w14:textId="77777777" w:rsidR="004C20C6" w:rsidRPr="00E536B7" w:rsidRDefault="004C20C6" w:rsidP="00D55DEE">
      <w:pPr>
        <w:bidi/>
        <w:spacing w:after="120" w:line="240" w:lineRule="auto"/>
        <w:contextualSpacing/>
        <w:jc w:val="both"/>
        <w:rPr>
          <w:rFonts w:asciiTheme="majorHAnsi" w:eastAsia="Calibri" w:hAnsiTheme="majorHAnsi" w:cs="Simplified Arabic"/>
          <w:sz w:val="24"/>
          <w:szCs w:val="24"/>
          <w:rtl/>
          <w:lang w:bidi="ar-EG"/>
        </w:rPr>
      </w:pPr>
      <w:r w:rsidRPr="00E536B7">
        <w:rPr>
          <w:rFonts w:asciiTheme="majorHAnsi" w:hAnsiTheme="majorHAnsi" w:cs="Simplified Arabic"/>
          <w:b/>
          <w:bCs/>
          <w:sz w:val="24"/>
          <w:szCs w:val="24"/>
          <w:rtl/>
        </w:rPr>
        <w:t>- أهداف الدراسة:</w:t>
      </w:r>
    </w:p>
    <w:p w14:paraId="2EDF47D1" w14:textId="77777777" w:rsidR="004C20C6" w:rsidRPr="00E536B7" w:rsidRDefault="004C20C6" w:rsidP="004B5C0F">
      <w:pPr>
        <w:numPr>
          <w:ilvl w:val="0"/>
          <w:numId w:val="8"/>
        </w:numPr>
        <w:bidi/>
        <w:spacing w:after="120" w:line="240" w:lineRule="auto"/>
        <w:contextualSpacing/>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 xml:space="preserve">دراسة وتحليل وقياس أثر التدريب في تحسين انتاجية الموظفين العاملين بشركات النفط والغاز من وجهة نظر العاملين بها. </w:t>
      </w:r>
    </w:p>
    <w:p w14:paraId="46D2D74B" w14:textId="77777777" w:rsidR="004C20C6" w:rsidRPr="00E536B7" w:rsidRDefault="004C20C6" w:rsidP="004B5C0F">
      <w:pPr>
        <w:numPr>
          <w:ilvl w:val="0"/>
          <w:numId w:val="8"/>
        </w:numPr>
        <w:bidi/>
        <w:spacing w:after="120" w:line="240" w:lineRule="auto"/>
        <w:contextualSpacing/>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lastRenderedPageBreak/>
        <w:t>تطوير انشطة التدريب وتحديد مستوى أداء التدريب في شركات النفط والغاز ودورها في تحسين أداء الموظفين.</w:t>
      </w:r>
    </w:p>
    <w:p w14:paraId="219A4532" w14:textId="77777777" w:rsidR="004C20C6" w:rsidRPr="00E536B7" w:rsidRDefault="004C20C6" w:rsidP="004B5C0F">
      <w:pPr>
        <w:numPr>
          <w:ilvl w:val="0"/>
          <w:numId w:val="8"/>
        </w:numPr>
        <w:bidi/>
        <w:spacing w:after="120" w:line="240" w:lineRule="auto"/>
        <w:contextualSpacing/>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 xml:space="preserve">التعرف على أراء الموظفين داخل الشركة في البرامج التدريبية التي تقدمها الشركة ودورها في تحسين الانتاجية والوقوف على السلبيات والايجابيات المختلفة لعملية التدريب. </w:t>
      </w:r>
    </w:p>
    <w:p w14:paraId="365D46B0" w14:textId="77777777" w:rsidR="004C20C6" w:rsidRPr="00E536B7" w:rsidRDefault="004C20C6" w:rsidP="004B5C0F">
      <w:pPr>
        <w:numPr>
          <w:ilvl w:val="0"/>
          <w:numId w:val="8"/>
        </w:numPr>
        <w:bidi/>
        <w:spacing w:after="120" w:line="240" w:lineRule="auto"/>
        <w:contextualSpacing/>
        <w:jc w:val="both"/>
        <w:rPr>
          <w:rFonts w:asciiTheme="majorHAnsi" w:hAnsiTheme="majorHAnsi" w:cs="Simplified Arabic"/>
          <w:sz w:val="24"/>
          <w:szCs w:val="24"/>
          <w:lang w:bidi="ar-EG"/>
        </w:rPr>
      </w:pPr>
      <w:r w:rsidRPr="00E536B7">
        <w:rPr>
          <w:rFonts w:asciiTheme="majorHAnsi" w:hAnsiTheme="majorHAnsi" w:cs="Simplified Arabic"/>
          <w:sz w:val="24"/>
          <w:szCs w:val="24"/>
          <w:rtl/>
          <w:lang w:bidi="ar-EG"/>
        </w:rPr>
        <w:t>وضع التوصيات والمقترحات المختلفة التي ترفع من شأن عملية التدريب داخل الشركة وتسهم في تطوير إنتاجية الموظفين ومن ثم تحسين انتاجيتهم داخل الشركة.</w:t>
      </w:r>
    </w:p>
    <w:p w14:paraId="336D9844" w14:textId="77777777" w:rsidR="004C20C6" w:rsidRPr="00E536B7" w:rsidRDefault="004C20C6" w:rsidP="004B5C0F">
      <w:pPr>
        <w:numPr>
          <w:ilvl w:val="0"/>
          <w:numId w:val="8"/>
        </w:numPr>
        <w:bidi/>
        <w:spacing w:after="120" w:line="240" w:lineRule="auto"/>
        <w:contextualSpacing/>
        <w:jc w:val="both"/>
        <w:rPr>
          <w:rFonts w:asciiTheme="majorHAnsi" w:hAnsiTheme="majorHAnsi" w:cs="Simplified Arabic"/>
          <w:sz w:val="24"/>
          <w:szCs w:val="24"/>
          <w:lang w:bidi="ar-EG"/>
        </w:rPr>
      </w:pPr>
      <w:r w:rsidRPr="00E536B7">
        <w:rPr>
          <w:rFonts w:asciiTheme="majorHAnsi" w:hAnsiTheme="majorHAnsi" w:cs="Simplified Arabic"/>
          <w:sz w:val="24"/>
          <w:szCs w:val="24"/>
          <w:rtl/>
          <w:lang w:bidi="ar-EG"/>
        </w:rPr>
        <w:t>وضع آلية ممنهجة بأسلوب علمي متبع يحتوي على أسس التدريب التي تستمد من الخبرات السابقة والمشكلات التي تواجه شركات النفط وتأثيرها على موظفي شركات النفط.</w:t>
      </w:r>
    </w:p>
    <w:p w14:paraId="0E7749BD" w14:textId="77777777" w:rsidR="004C20C6" w:rsidRPr="00E536B7" w:rsidRDefault="004C20C6" w:rsidP="004B5C0F">
      <w:pPr>
        <w:numPr>
          <w:ilvl w:val="0"/>
          <w:numId w:val="8"/>
        </w:numPr>
        <w:bidi/>
        <w:spacing w:after="120" w:line="240" w:lineRule="auto"/>
        <w:contextualSpacing/>
        <w:jc w:val="both"/>
        <w:rPr>
          <w:rFonts w:asciiTheme="majorHAnsi" w:hAnsiTheme="majorHAnsi" w:cs="Simplified Arabic"/>
          <w:sz w:val="24"/>
          <w:szCs w:val="24"/>
          <w:lang w:bidi="ar-EG"/>
        </w:rPr>
      </w:pPr>
      <w:r w:rsidRPr="00E536B7">
        <w:rPr>
          <w:rFonts w:asciiTheme="majorHAnsi" w:hAnsiTheme="majorHAnsi" w:cs="Simplified Arabic"/>
          <w:sz w:val="24"/>
          <w:szCs w:val="24"/>
          <w:rtl/>
          <w:lang w:bidi="ar-EG"/>
        </w:rPr>
        <w:t>قياس تأثير برامج التدريب على الإنتاجية من خلال تحليل البيانات الكمية للإنتاجية قبل وبعد تنفيذ البرامج.</w:t>
      </w:r>
    </w:p>
    <w:p w14:paraId="115493C1" w14:textId="77777777" w:rsidR="004C20C6" w:rsidRPr="00E536B7" w:rsidRDefault="004C20C6" w:rsidP="004B5C0F">
      <w:pPr>
        <w:numPr>
          <w:ilvl w:val="0"/>
          <w:numId w:val="8"/>
        </w:numPr>
        <w:bidi/>
        <w:spacing w:after="120" w:line="240" w:lineRule="auto"/>
        <w:contextualSpacing/>
        <w:jc w:val="both"/>
        <w:rPr>
          <w:rFonts w:asciiTheme="majorHAnsi" w:hAnsiTheme="majorHAnsi" w:cs="Simplified Arabic"/>
          <w:sz w:val="24"/>
          <w:szCs w:val="24"/>
          <w:lang w:bidi="ar-EG"/>
        </w:rPr>
      </w:pPr>
      <w:r w:rsidRPr="00E536B7">
        <w:rPr>
          <w:rFonts w:asciiTheme="majorHAnsi" w:hAnsiTheme="majorHAnsi" w:cs="Simplified Arabic"/>
          <w:sz w:val="24"/>
          <w:szCs w:val="24"/>
          <w:rtl/>
          <w:lang w:bidi="ar-EG"/>
        </w:rPr>
        <w:t>تحديد النتائج من برامج التدريب على الإنتاجية.</w:t>
      </w:r>
    </w:p>
    <w:p w14:paraId="74B52083" w14:textId="77777777" w:rsidR="004C20C6" w:rsidRPr="00E536B7" w:rsidRDefault="004C20C6" w:rsidP="00D55DEE">
      <w:pPr>
        <w:bidi/>
        <w:spacing w:after="120" w:line="240" w:lineRule="auto"/>
        <w:contextualSpacing/>
        <w:jc w:val="both"/>
        <w:rPr>
          <w:rFonts w:asciiTheme="majorHAnsi" w:hAnsiTheme="majorHAnsi" w:cs="Simplified Arabic"/>
          <w:b/>
          <w:bCs/>
          <w:sz w:val="24"/>
          <w:szCs w:val="24"/>
          <w:rtl/>
        </w:rPr>
      </w:pPr>
      <w:r w:rsidRPr="00E536B7">
        <w:rPr>
          <w:rFonts w:asciiTheme="majorHAnsi" w:hAnsiTheme="majorHAnsi" w:cs="Simplified Arabic"/>
          <w:b/>
          <w:bCs/>
          <w:sz w:val="24"/>
          <w:szCs w:val="24"/>
          <w:rtl/>
        </w:rPr>
        <w:t xml:space="preserve">- فروض الدراسة: </w:t>
      </w:r>
    </w:p>
    <w:p w14:paraId="63AD33C7" w14:textId="77777777" w:rsidR="004C20C6" w:rsidRPr="00E536B7" w:rsidRDefault="004C20C6" w:rsidP="00D55DEE">
      <w:pPr>
        <w:bidi/>
        <w:spacing w:after="120" w:line="240" w:lineRule="auto"/>
        <w:contextualSpacing/>
        <w:jc w:val="both"/>
        <w:rPr>
          <w:rFonts w:asciiTheme="majorHAnsi" w:hAnsiTheme="majorHAnsi" w:cs="Simplified Arabic"/>
          <w:b/>
          <w:bCs/>
          <w:sz w:val="24"/>
          <w:szCs w:val="24"/>
          <w:rtl/>
        </w:rPr>
      </w:pPr>
      <w:r w:rsidRPr="00E536B7">
        <w:rPr>
          <w:rFonts w:asciiTheme="majorHAnsi" w:hAnsiTheme="majorHAnsi" w:cs="Simplified Arabic"/>
          <w:b/>
          <w:bCs/>
          <w:sz w:val="24"/>
          <w:szCs w:val="24"/>
          <w:rtl/>
        </w:rPr>
        <w:t xml:space="preserve">في ضوء مشكلة الدراسة تتحدد فروض الدراسة في التالي: </w:t>
      </w:r>
    </w:p>
    <w:p w14:paraId="06A8529B" w14:textId="77777777" w:rsidR="004C20C6" w:rsidRPr="00E536B7" w:rsidRDefault="004C20C6" w:rsidP="004B5C0F">
      <w:pPr>
        <w:numPr>
          <w:ilvl w:val="0"/>
          <w:numId w:val="7"/>
        </w:numPr>
        <w:bidi/>
        <w:spacing w:after="120" w:line="240" w:lineRule="auto"/>
        <w:contextualSpacing/>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 xml:space="preserve">هناك أثر ذو دلالة احصائية بين الاحتياجات التدريبية وتحسين الانتاجية بشركات النفط والغاز محل الدراسة. </w:t>
      </w:r>
    </w:p>
    <w:p w14:paraId="0275BAB6" w14:textId="77777777" w:rsidR="004C20C6" w:rsidRPr="00E536B7" w:rsidRDefault="004C20C6" w:rsidP="004B5C0F">
      <w:pPr>
        <w:pStyle w:val="ListParagraph"/>
        <w:numPr>
          <w:ilvl w:val="0"/>
          <w:numId w:val="7"/>
        </w:numPr>
        <w:bidi/>
        <w:spacing w:after="120" w:line="240" w:lineRule="auto"/>
        <w:jc w:val="both"/>
        <w:rPr>
          <w:rFonts w:asciiTheme="majorHAnsi" w:hAnsiTheme="majorHAnsi" w:cs="Simplified Arabic"/>
          <w:rtl/>
        </w:rPr>
      </w:pPr>
      <w:r w:rsidRPr="00E536B7">
        <w:rPr>
          <w:rFonts w:asciiTheme="majorHAnsi" w:hAnsiTheme="majorHAnsi" w:cs="Simplified Arabic"/>
          <w:rtl/>
        </w:rPr>
        <w:t xml:space="preserve">هناك أثر ذو دلالة احصائية بين انخفاض في مستويات جودة إنتاجية الموظفين وتحسين الانتاجية بشركات النفط والغاز محل الدراسة. </w:t>
      </w:r>
    </w:p>
    <w:p w14:paraId="798886A5" w14:textId="77777777" w:rsidR="004C20C6" w:rsidRPr="00E536B7" w:rsidRDefault="004C20C6" w:rsidP="004B5C0F">
      <w:pPr>
        <w:numPr>
          <w:ilvl w:val="0"/>
          <w:numId w:val="7"/>
        </w:numPr>
        <w:bidi/>
        <w:spacing w:after="120" w:line="240" w:lineRule="auto"/>
        <w:contextualSpacing/>
        <w:jc w:val="both"/>
        <w:rPr>
          <w:rFonts w:asciiTheme="majorHAnsi" w:hAnsiTheme="majorHAnsi" w:cs="Simplified Arabic"/>
          <w:sz w:val="24"/>
          <w:szCs w:val="24"/>
          <w:lang w:bidi="ar-EG"/>
        </w:rPr>
      </w:pPr>
      <w:r w:rsidRPr="00E536B7">
        <w:rPr>
          <w:rFonts w:asciiTheme="majorHAnsi" w:hAnsiTheme="majorHAnsi" w:cs="Simplified Arabic"/>
          <w:sz w:val="24"/>
          <w:szCs w:val="24"/>
          <w:rtl/>
          <w:lang w:bidi="ar-EG"/>
        </w:rPr>
        <w:t xml:space="preserve">هناك علاقة جوهرية ذو دلالة احصائية بين تنفيذ البرامج التدريبية وتحسين الانتاجية بشركة بشركات النفط والغاز محل الدراسة. </w:t>
      </w:r>
    </w:p>
    <w:p w14:paraId="05A2606F" w14:textId="77777777" w:rsidR="004C20C6" w:rsidRPr="00E536B7" w:rsidRDefault="004C20C6" w:rsidP="00D55DEE">
      <w:pPr>
        <w:bidi/>
        <w:spacing w:after="120" w:line="240" w:lineRule="auto"/>
        <w:ind w:left="360"/>
        <w:contextualSpacing/>
        <w:jc w:val="both"/>
        <w:rPr>
          <w:rFonts w:asciiTheme="majorHAnsi" w:hAnsiTheme="majorHAnsi" w:cs="Simplified Arabic"/>
          <w:sz w:val="24"/>
          <w:szCs w:val="24"/>
          <w:rtl/>
          <w:lang w:bidi="ar-EG"/>
        </w:rPr>
      </w:pPr>
      <w:r w:rsidRPr="00E536B7">
        <w:rPr>
          <w:rFonts w:asciiTheme="majorHAnsi" w:hAnsiTheme="majorHAnsi" w:cs="Simplified Arabic"/>
          <w:b/>
          <w:bCs/>
          <w:sz w:val="24"/>
          <w:szCs w:val="24"/>
          <w:rtl/>
        </w:rPr>
        <w:t>- أهمية الدراسة:</w:t>
      </w:r>
    </w:p>
    <w:p w14:paraId="415A2983" w14:textId="77777777" w:rsidR="004C20C6" w:rsidRPr="00E536B7" w:rsidRDefault="004C20C6" w:rsidP="00D55DEE">
      <w:pPr>
        <w:bidi/>
        <w:spacing w:after="120" w:line="240" w:lineRule="auto"/>
        <w:contextualSpacing/>
        <w:jc w:val="both"/>
        <w:rPr>
          <w:rFonts w:asciiTheme="majorHAnsi" w:hAnsiTheme="majorHAnsi" w:cs="Simplified Arabic"/>
          <w:b/>
          <w:bCs/>
          <w:sz w:val="24"/>
          <w:szCs w:val="24"/>
          <w:rtl/>
          <w:lang w:bidi="ar-EG"/>
        </w:rPr>
      </w:pPr>
      <w:r w:rsidRPr="00E536B7">
        <w:rPr>
          <w:rFonts w:asciiTheme="majorHAnsi" w:hAnsiTheme="majorHAnsi" w:cs="Simplified Arabic"/>
          <w:b/>
          <w:bCs/>
          <w:sz w:val="24"/>
          <w:szCs w:val="24"/>
          <w:rtl/>
        </w:rPr>
        <w:t xml:space="preserve">تنطلق أهمية الدراسة من أهمية متغيراتها ومضامينها والتي لم </w:t>
      </w:r>
      <w:r w:rsidRPr="00E536B7">
        <w:rPr>
          <w:rFonts w:asciiTheme="majorHAnsi" w:hAnsiTheme="majorHAnsi" w:cs="Simplified Arabic" w:hint="cs"/>
          <w:b/>
          <w:bCs/>
          <w:sz w:val="24"/>
          <w:szCs w:val="24"/>
          <w:rtl/>
        </w:rPr>
        <w:t>تحظ</w:t>
      </w:r>
      <w:r w:rsidRPr="00E536B7">
        <w:rPr>
          <w:rFonts w:asciiTheme="majorHAnsi" w:hAnsiTheme="majorHAnsi" w:cs="Simplified Arabic"/>
          <w:b/>
          <w:bCs/>
          <w:sz w:val="24"/>
          <w:szCs w:val="24"/>
          <w:rtl/>
        </w:rPr>
        <w:t xml:space="preserve"> بنصيب كاف من التحليل والتفسير والتعمق المعرفي حيث تكمن أهمية الدراسة في النقاط التالية:</w:t>
      </w:r>
    </w:p>
    <w:p w14:paraId="3AF7605B" w14:textId="77777777" w:rsidR="004C20C6" w:rsidRPr="00E536B7" w:rsidRDefault="004C20C6" w:rsidP="004B5C0F">
      <w:pPr>
        <w:numPr>
          <w:ilvl w:val="0"/>
          <w:numId w:val="8"/>
        </w:numPr>
        <w:bidi/>
        <w:spacing w:after="120" w:line="240" w:lineRule="auto"/>
        <w:contextualSpacing/>
        <w:jc w:val="both"/>
        <w:rPr>
          <w:rFonts w:asciiTheme="majorHAnsi" w:hAnsiTheme="majorHAnsi" w:cs="Simplified Arabic"/>
          <w:sz w:val="24"/>
          <w:szCs w:val="24"/>
          <w:lang w:bidi="ar-EG"/>
        </w:rPr>
      </w:pPr>
      <w:r w:rsidRPr="00E536B7">
        <w:rPr>
          <w:rFonts w:asciiTheme="majorHAnsi" w:hAnsiTheme="majorHAnsi" w:cs="Simplified Arabic"/>
          <w:sz w:val="24"/>
          <w:szCs w:val="24"/>
          <w:rtl/>
          <w:lang w:bidi="ar-EG"/>
        </w:rPr>
        <w:t>يتناول البحث أحد الموضوعات ذات الأهمية البالغة والتي تمثل أحد أسلحة المنظمات فى مواجهة التحديات التي تفرضها ظروف التغير في بيئة الأعمال وفى سلوكيات العاملين.</w:t>
      </w:r>
    </w:p>
    <w:p w14:paraId="3F384DC3" w14:textId="77777777" w:rsidR="004C20C6" w:rsidRPr="00E536B7" w:rsidRDefault="004C20C6" w:rsidP="004B5C0F">
      <w:pPr>
        <w:numPr>
          <w:ilvl w:val="0"/>
          <w:numId w:val="8"/>
        </w:numPr>
        <w:bidi/>
        <w:spacing w:after="120" w:line="240" w:lineRule="auto"/>
        <w:contextualSpacing/>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 xml:space="preserve">يسهم البحث على المستوى التطبيقي من خلال النتائج والتوصيات التي سيصل إليها فتفيد هذه الدراسة الشركة محل الدراسة في الوقوف على مفهوم التدريب وأهميته والمحددات المختلفة المرتبطة به وبالتالي يتوقع لهذه الدراسة عدة آثار إيجابية للشركة محل البحث كزيادة الانتاجية وتحسين الجودة بجانب تهيئة الظروف للموظفين بالشركة لأداء عملهم بشكل ايجابي. </w:t>
      </w:r>
    </w:p>
    <w:p w14:paraId="6E0C0F59" w14:textId="77777777" w:rsidR="004C20C6" w:rsidRPr="00E536B7" w:rsidRDefault="004C20C6" w:rsidP="004B5C0F">
      <w:pPr>
        <w:numPr>
          <w:ilvl w:val="0"/>
          <w:numId w:val="8"/>
        </w:numPr>
        <w:bidi/>
        <w:spacing w:after="120" w:line="240" w:lineRule="auto"/>
        <w:contextualSpacing/>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المساهمة في حل المشكلات التي تواجه الموظفين بشركة النفط والغاز بالمملكة.</w:t>
      </w:r>
    </w:p>
    <w:p w14:paraId="5FB5BD8B" w14:textId="77777777" w:rsidR="004C20C6" w:rsidRPr="00E536B7" w:rsidRDefault="004C20C6" w:rsidP="004B5C0F">
      <w:pPr>
        <w:numPr>
          <w:ilvl w:val="0"/>
          <w:numId w:val="8"/>
        </w:numPr>
        <w:bidi/>
        <w:spacing w:after="120" w:line="240" w:lineRule="auto"/>
        <w:contextualSpacing/>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 xml:space="preserve">قد يسهم هذا البحث في توفير بيانات ومعلومات تساعد واضعي السياسة والتنفيذيين والمديرين والمشرفين والباحثين في هذا المجال. </w:t>
      </w:r>
    </w:p>
    <w:p w14:paraId="5A357335" w14:textId="77777777" w:rsidR="004C20C6" w:rsidRPr="00E536B7" w:rsidRDefault="004C20C6" w:rsidP="004B5C0F">
      <w:pPr>
        <w:numPr>
          <w:ilvl w:val="0"/>
          <w:numId w:val="8"/>
        </w:numPr>
        <w:bidi/>
        <w:spacing w:after="120" w:line="240" w:lineRule="auto"/>
        <w:contextualSpacing/>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 xml:space="preserve">التعرف على أهمية مكونات البرامج التدريبية التي يشارك فيها الموظفون بشركة النفط والغاز بالمملكة العربية السعودية. </w:t>
      </w:r>
    </w:p>
    <w:p w14:paraId="4F919FCE" w14:textId="77777777" w:rsidR="004C20C6" w:rsidRPr="00E536B7" w:rsidRDefault="004C20C6" w:rsidP="004B5C0F">
      <w:pPr>
        <w:numPr>
          <w:ilvl w:val="0"/>
          <w:numId w:val="8"/>
        </w:numPr>
        <w:bidi/>
        <w:spacing w:after="120" w:line="240" w:lineRule="auto"/>
        <w:contextualSpacing/>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 xml:space="preserve">التعرف على الاثر الذي يحدثه التدريب في الروح المعنوية للموظفين في ضوء عدد من المتغيرات الشخصية. </w:t>
      </w:r>
    </w:p>
    <w:p w14:paraId="20AC7CBA" w14:textId="77777777" w:rsidR="004C20C6" w:rsidRPr="00E536B7" w:rsidRDefault="004C20C6" w:rsidP="004B5C0F">
      <w:pPr>
        <w:numPr>
          <w:ilvl w:val="0"/>
          <w:numId w:val="8"/>
        </w:numPr>
        <w:bidi/>
        <w:spacing w:after="120" w:line="240" w:lineRule="auto"/>
        <w:contextualSpacing/>
        <w:jc w:val="both"/>
        <w:rPr>
          <w:rFonts w:asciiTheme="majorHAnsi" w:hAnsiTheme="majorHAnsi" w:cs="Simplified Arabic"/>
          <w:sz w:val="24"/>
          <w:szCs w:val="24"/>
          <w:lang w:bidi="ar-EG"/>
        </w:rPr>
      </w:pPr>
      <w:r w:rsidRPr="00E536B7">
        <w:rPr>
          <w:rFonts w:asciiTheme="majorHAnsi" w:hAnsiTheme="majorHAnsi" w:cs="Simplified Arabic"/>
          <w:sz w:val="24"/>
          <w:szCs w:val="24"/>
          <w:rtl/>
          <w:lang w:bidi="ar-EG"/>
        </w:rPr>
        <w:lastRenderedPageBreak/>
        <w:t>تقديم العديد من التوصيات والمقترحات الى المديرين في شركة النفط والغاز والشركات المشابهة بأهمية التدريب للمنظمات والعاملين وماله من أثر ايجابي في انتاجية الموظفين بالشركة.</w:t>
      </w:r>
    </w:p>
    <w:p w14:paraId="1439ABB6" w14:textId="77777777" w:rsidR="004C20C6" w:rsidRPr="00E536B7" w:rsidRDefault="004C20C6" w:rsidP="004B5C0F">
      <w:pPr>
        <w:numPr>
          <w:ilvl w:val="0"/>
          <w:numId w:val="8"/>
        </w:numPr>
        <w:bidi/>
        <w:spacing w:after="120" w:line="240" w:lineRule="auto"/>
        <w:contextualSpacing/>
        <w:jc w:val="both"/>
        <w:rPr>
          <w:rFonts w:asciiTheme="majorHAnsi" w:hAnsiTheme="majorHAnsi" w:cs="Simplified Arabic"/>
          <w:sz w:val="24"/>
          <w:szCs w:val="24"/>
          <w:lang w:bidi="ar-EG"/>
        </w:rPr>
      </w:pPr>
      <w:r w:rsidRPr="00E536B7">
        <w:rPr>
          <w:rFonts w:asciiTheme="majorHAnsi" w:hAnsiTheme="majorHAnsi" w:cs="Simplified Arabic"/>
          <w:sz w:val="24"/>
          <w:szCs w:val="24"/>
          <w:rtl/>
        </w:rPr>
        <w:t>رفع كفاءة الموظفين وزيادة معارفهم ومهاراتهم وتوجيه اتجاهاتهم نحو أنشطة معينة. يتعين على الشركة تحديد احتياجات المرؤوسين للتدريب واستخدام الأساليب والطرق المناسبة، بالإضافة إلى تقييم فعالية هذا التدريب</w:t>
      </w:r>
      <w:r w:rsidRPr="00E536B7">
        <w:rPr>
          <w:rFonts w:asciiTheme="majorHAnsi" w:hAnsiTheme="majorHAnsi" w:cs="Simplified Arabic"/>
          <w:sz w:val="24"/>
          <w:szCs w:val="24"/>
          <w:lang w:bidi="ar-EG"/>
        </w:rPr>
        <w:t>.</w:t>
      </w:r>
    </w:p>
    <w:p w14:paraId="037D2B2E" w14:textId="77777777" w:rsidR="004C20C6" w:rsidRPr="00E536B7" w:rsidRDefault="004C20C6" w:rsidP="004B5C0F">
      <w:pPr>
        <w:numPr>
          <w:ilvl w:val="0"/>
          <w:numId w:val="8"/>
        </w:numPr>
        <w:bidi/>
        <w:spacing w:after="120" w:line="240" w:lineRule="auto"/>
        <w:contextualSpacing/>
        <w:jc w:val="both"/>
        <w:rPr>
          <w:rFonts w:asciiTheme="majorHAnsi" w:hAnsiTheme="majorHAnsi" w:cs="Simplified Arabic"/>
          <w:sz w:val="24"/>
          <w:szCs w:val="24"/>
          <w:lang w:bidi="ar-EG"/>
        </w:rPr>
      </w:pPr>
      <w:r w:rsidRPr="00E536B7">
        <w:rPr>
          <w:rFonts w:asciiTheme="majorHAnsi" w:hAnsiTheme="majorHAnsi" w:cs="Simplified Arabic"/>
          <w:sz w:val="24"/>
          <w:szCs w:val="24"/>
          <w:rtl/>
          <w:lang w:bidi="ar-EG"/>
        </w:rPr>
        <w:t xml:space="preserve">أهمية تحسين الانتاجية كخاصية تتميز بها المؤسسات الناجحة. </w:t>
      </w:r>
    </w:p>
    <w:p w14:paraId="73EE30D1" w14:textId="77777777" w:rsidR="004C20C6" w:rsidRPr="00E536B7" w:rsidRDefault="004C20C6" w:rsidP="00D55DEE">
      <w:pPr>
        <w:bidi/>
        <w:spacing w:after="120" w:line="240" w:lineRule="auto"/>
        <w:contextualSpacing/>
        <w:jc w:val="both"/>
        <w:rPr>
          <w:rFonts w:asciiTheme="majorHAnsi" w:eastAsia="Times New Roman" w:hAnsiTheme="majorHAnsi" w:cs="Simplified Arabic"/>
          <w:b/>
          <w:bCs/>
          <w:sz w:val="24"/>
          <w:szCs w:val="24"/>
          <w:rtl/>
        </w:rPr>
      </w:pPr>
    </w:p>
    <w:p w14:paraId="13D3A91B" w14:textId="77777777" w:rsidR="004C20C6" w:rsidRPr="00E536B7" w:rsidRDefault="004C20C6" w:rsidP="00D55DEE">
      <w:pPr>
        <w:bidi/>
        <w:spacing w:after="120" w:line="240" w:lineRule="auto"/>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 هيكل متغيرات الدراسة:</w:t>
      </w:r>
    </w:p>
    <w:p w14:paraId="3A0B28EE" w14:textId="77777777" w:rsidR="004C20C6" w:rsidRPr="00E536B7" w:rsidRDefault="004C20C6" w:rsidP="00D55DEE">
      <w:pPr>
        <w:bidi/>
        <w:spacing w:after="120" w:line="240" w:lineRule="auto"/>
        <w:ind w:left="360"/>
        <w:jc w:val="center"/>
        <w:rPr>
          <w:rFonts w:asciiTheme="majorHAnsi" w:eastAsia="Times New Roman" w:hAnsiTheme="majorHAnsi" w:cs="Simplified Arabic"/>
          <w:b/>
          <w:bCs/>
          <w:sz w:val="24"/>
          <w:szCs w:val="24"/>
        </w:rPr>
      </w:pPr>
      <w:r w:rsidRPr="00E536B7">
        <w:rPr>
          <w:rFonts w:asciiTheme="majorHAnsi" w:eastAsia="Times New Roman" w:hAnsiTheme="majorHAnsi" w:cs="Simplified Arabic"/>
          <w:b/>
          <w:bCs/>
          <w:noProof/>
          <w:sz w:val="24"/>
          <w:szCs w:val="24"/>
          <w:rtl/>
        </w:rPr>
        <w:drawing>
          <wp:anchor distT="0" distB="0" distL="114300" distR="114300" simplePos="0" relativeHeight="251673600" behindDoc="1" locked="0" layoutInCell="1" allowOverlap="1" wp14:anchorId="5AA56ED3" wp14:editId="17996E32">
            <wp:simplePos x="0" y="0"/>
            <wp:positionH relativeFrom="page">
              <wp:align>center</wp:align>
            </wp:positionH>
            <wp:positionV relativeFrom="paragraph">
              <wp:posOffset>50165</wp:posOffset>
            </wp:positionV>
            <wp:extent cx="4076700" cy="3227705"/>
            <wp:effectExtent l="38100" t="38100" r="38100" b="29845"/>
            <wp:wrapTight wrapText="bothSides">
              <wp:wrapPolygon edited="0">
                <wp:start x="-202" y="-255"/>
                <wp:lineTo x="-202" y="21672"/>
                <wp:lineTo x="21701" y="21672"/>
                <wp:lineTo x="21701" y="-255"/>
                <wp:lineTo x="-202" y="-255"/>
              </wp:wrapPolygon>
            </wp:wrapTight>
            <wp:docPr id="1159852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852239" name=""/>
                    <pic:cNvPicPr/>
                  </pic:nvPicPr>
                  <pic:blipFill>
                    <a:blip r:embed="rId11">
                      <a:extLst>
                        <a:ext uri="{28A0092B-C50C-407E-A947-70E740481C1C}">
                          <a14:useLocalDpi xmlns:a14="http://schemas.microsoft.com/office/drawing/2010/main" val="0"/>
                        </a:ext>
                      </a:extLst>
                    </a:blip>
                    <a:stretch>
                      <a:fillRect/>
                    </a:stretch>
                  </pic:blipFill>
                  <pic:spPr>
                    <a:xfrm>
                      <a:off x="0" y="0"/>
                      <a:ext cx="4076700" cy="3227705"/>
                    </a:xfrm>
                    <a:prstGeom prst="rect">
                      <a:avLst/>
                    </a:prstGeom>
                    <a:ln w="381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592E0E2C" w14:textId="77777777" w:rsidR="004C20C6" w:rsidRPr="00E536B7" w:rsidRDefault="004C20C6" w:rsidP="00D55DEE">
      <w:pPr>
        <w:bidi/>
        <w:spacing w:after="120" w:line="240" w:lineRule="auto"/>
        <w:ind w:left="360"/>
        <w:jc w:val="center"/>
        <w:rPr>
          <w:rFonts w:asciiTheme="majorHAnsi" w:eastAsia="Times New Roman" w:hAnsiTheme="majorHAnsi" w:cs="Simplified Arabic"/>
          <w:b/>
          <w:bCs/>
          <w:sz w:val="24"/>
          <w:szCs w:val="24"/>
        </w:rPr>
      </w:pPr>
    </w:p>
    <w:p w14:paraId="56E29469" w14:textId="77777777" w:rsidR="004C20C6" w:rsidRPr="00E536B7" w:rsidRDefault="004C20C6" w:rsidP="00D55DEE">
      <w:pPr>
        <w:bidi/>
        <w:spacing w:after="120" w:line="240" w:lineRule="auto"/>
        <w:ind w:left="360"/>
        <w:jc w:val="center"/>
        <w:rPr>
          <w:rFonts w:asciiTheme="majorHAnsi" w:eastAsia="Times New Roman" w:hAnsiTheme="majorHAnsi" w:cs="Simplified Arabic"/>
          <w:b/>
          <w:bCs/>
          <w:sz w:val="24"/>
          <w:szCs w:val="24"/>
        </w:rPr>
      </w:pPr>
    </w:p>
    <w:p w14:paraId="4D646599" w14:textId="77777777" w:rsidR="004C20C6" w:rsidRPr="00E536B7" w:rsidRDefault="004C20C6" w:rsidP="00D55DEE">
      <w:pPr>
        <w:bidi/>
        <w:spacing w:after="120" w:line="240" w:lineRule="auto"/>
        <w:ind w:left="360"/>
        <w:jc w:val="center"/>
        <w:rPr>
          <w:rFonts w:asciiTheme="majorHAnsi" w:eastAsia="Times New Roman" w:hAnsiTheme="majorHAnsi" w:cs="Simplified Arabic"/>
          <w:b/>
          <w:bCs/>
          <w:sz w:val="24"/>
          <w:szCs w:val="24"/>
        </w:rPr>
      </w:pPr>
    </w:p>
    <w:p w14:paraId="1F9A762D" w14:textId="77777777" w:rsidR="004C20C6" w:rsidRPr="00E536B7" w:rsidRDefault="004C20C6" w:rsidP="00D55DEE">
      <w:pPr>
        <w:bidi/>
        <w:spacing w:after="120" w:line="240" w:lineRule="auto"/>
        <w:ind w:left="360"/>
        <w:jc w:val="center"/>
        <w:rPr>
          <w:rFonts w:asciiTheme="majorHAnsi" w:eastAsia="Times New Roman" w:hAnsiTheme="majorHAnsi" w:cs="Simplified Arabic"/>
          <w:b/>
          <w:bCs/>
          <w:sz w:val="24"/>
          <w:szCs w:val="24"/>
        </w:rPr>
      </w:pPr>
    </w:p>
    <w:p w14:paraId="03B45CCA" w14:textId="77777777" w:rsidR="004C20C6" w:rsidRPr="00E536B7" w:rsidRDefault="004C20C6" w:rsidP="00D55DEE">
      <w:pPr>
        <w:bidi/>
        <w:spacing w:after="120" w:line="240" w:lineRule="auto"/>
        <w:ind w:left="360"/>
        <w:jc w:val="center"/>
        <w:rPr>
          <w:rFonts w:asciiTheme="majorHAnsi" w:eastAsia="Times New Roman" w:hAnsiTheme="majorHAnsi" w:cs="Simplified Arabic"/>
          <w:b/>
          <w:bCs/>
          <w:sz w:val="24"/>
          <w:szCs w:val="24"/>
        </w:rPr>
      </w:pPr>
    </w:p>
    <w:p w14:paraId="39586CF4" w14:textId="77777777" w:rsidR="004C20C6" w:rsidRPr="00E536B7" w:rsidRDefault="004C20C6" w:rsidP="00D55DEE">
      <w:pPr>
        <w:bidi/>
        <w:spacing w:after="120" w:line="240" w:lineRule="auto"/>
        <w:ind w:left="360"/>
        <w:jc w:val="center"/>
        <w:rPr>
          <w:rFonts w:asciiTheme="majorHAnsi" w:eastAsia="Times New Roman" w:hAnsiTheme="majorHAnsi" w:cs="Simplified Arabic"/>
          <w:b/>
          <w:bCs/>
          <w:sz w:val="24"/>
          <w:szCs w:val="24"/>
        </w:rPr>
      </w:pPr>
    </w:p>
    <w:p w14:paraId="10588FA1" w14:textId="77777777" w:rsidR="004C20C6" w:rsidRPr="00E536B7" w:rsidRDefault="004C20C6" w:rsidP="00D55DEE">
      <w:pPr>
        <w:bidi/>
        <w:spacing w:after="120" w:line="240" w:lineRule="auto"/>
        <w:ind w:left="360"/>
        <w:jc w:val="center"/>
        <w:rPr>
          <w:rFonts w:asciiTheme="majorHAnsi" w:eastAsia="Times New Roman" w:hAnsiTheme="majorHAnsi" w:cs="Simplified Arabic"/>
          <w:b/>
          <w:bCs/>
          <w:sz w:val="24"/>
          <w:szCs w:val="24"/>
        </w:rPr>
      </w:pPr>
    </w:p>
    <w:p w14:paraId="308AD5CD" w14:textId="77777777" w:rsidR="004C20C6" w:rsidRPr="00E536B7" w:rsidRDefault="004C20C6" w:rsidP="00D55DEE">
      <w:pPr>
        <w:bidi/>
        <w:spacing w:after="120" w:line="240" w:lineRule="auto"/>
        <w:ind w:left="360"/>
        <w:jc w:val="center"/>
        <w:rPr>
          <w:rFonts w:asciiTheme="majorHAnsi" w:eastAsia="Times New Roman" w:hAnsiTheme="majorHAnsi" w:cs="Simplified Arabic"/>
          <w:b/>
          <w:bCs/>
          <w:sz w:val="24"/>
          <w:szCs w:val="24"/>
        </w:rPr>
      </w:pPr>
    </w:p>
    <w:p w14:paraId="5938E9CB" w14:textId="77777777" w:rsidR="004C20C6" w:rsidRPr="00E536B7" w:rsidRDefault="004C20C6" w:rsidP="00D55DEE">
      <w:pPr>
        <w:bidi/>
        <w:spacing w:after="120" w:line="240" w:lineRule="auto"/>
        <w:ind w:left="360"/>
        <w:jc w:val="center"/>
        <w:rPr>
          <w:rFonts w:asciiTheme="majorHAnsi" w:eastAsia="Times New Roman" w:hAnsiTheme="majorHAnsi" w:cs="Simplified Arabic"/>
          <w:b/>
          <w:bCs/>
          <w:sz w:val="24"/>
          <w:szCs w:val="24"/>
        </w:rPr>
      </w:pPr>
    </w:p>
    <w:p w14:paraId="776E0628" w14:textId="77777777" w:rsidR="004C20C6" w:rsidRPr="00E536B7" w:rsidRDefault="004C20C6" w:rsidP="00D55DEE">
      <w:pPr>
        <w:bidi/>
        <w:spacing w:after="120" w:line="240" w:lineRule="auto"/>
        <w:ind w:left="360"/>
        <w:jc w:val="center"/>
        <w:rPr>
          <w:rFonts w:asciiTheme="majorHAnsi" w:eastAsia="Times New Roman" w:hAnsiTheme="majorHAnsi" w:cs="Simplified Arabic"/>
          <w:b/>
          <w:bCs/>
          <w:sz w:val="24"/>
          <w:szCs w:val="24"/>
        </w:rPr>
      </w:pPr>
    </w:p>
    <w:p w14:paraId="52EF1E92" w14:textId="77777777" w:rsidR="004C20C6" w:rsidRPr="00E536B7" w:rsidRDefault="004C20C6" w:rsidP="00D55DEE">
      <w:pPr>
        <w:bidi/>
        <w:spacing w:after="120" w:line="240" w:lineRule="auto"/>
        <w:ind w:left="360"/>
        <w:jc w:val="center"/>
        <w:rPr>
          <w:rFonts w:asciiTheme="majorHAnsi" w:eastAsia="Times New Roman" w:hAnsiTheme="majorHAnsi" w:cs="Simplified Arabic"/>
          <w:b/>
          <w:bCs/>
          <w:sz w:val="24"/>
          <w:szCs w:val="24"/>
        </w:rPr>
      </w:pPr>
    </w:p>
    <w:p w14:paraId="3A74B290" w14:textId="77777777" w:rsidR="004C20C6" w:rsidRPr="00E536B7" w:rsidRDefault="004C20C6" w:rsidP="00D55DEE">
      <w:pPr>
        <w:bidi/>
        <w:spacing w:after="120" w:line="240" w:lineRule="auto"/>
        <w:ind w:left="360"/>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شكل رقم (1) يوضح هيكل متغيرات الدراسة</w:t>
      </w:r>
    </w:p>
    <w:p w14:paraId="29F30AE4" w14:textId="77777777" w:rsidR="004C20C6" w:rsidRPr="00E536B7" w:rsidRDefault="004C20C6" w:rsidP="00D55DEE">
      <w:pPr>
        <w:bidi/>
        <w:spacing w:after="120" w:line="240" w:lineRule="auto"/>
        <w:ind w:left="360"/>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من اعداد الباحث</w:t>
      </w:r>
    </w:p>
    <w:p w14:paraId="6BF598BA" w14:textId="77777777" w:rsidR="004C20C6" w:rsidRPr="00E536B7" w:rsidRDefault="004C20C6" w:rsidP="00D55DEE">
      <w:pPr>
        <w:bidi/>
        <w:spacing w:after="120" w:line="240" w:lineRule="auto"/>
        <w:ind w:left="360"/>
        <w:jc w:val="center"/>
        <w:rPr>
          <w:rFonts w:asciiTheme="majorHAnsi" w:eastAsia="Times New Roman" w:hAnsiTheme="majorHAnsi" w:cs="Simplified Arabic"/>
          <w:b/>
          <w:bCs/>
          <w:sz w:val="24"/>
          <w:szCs w:val="24"/>
        </w:rPr>
      </w:pPr>
    </w:p>
    <w:p w14:paraId="47F117D9" w14:textId="77777777" w:rsidR="004C20C6" w:rsidRPr="00E536B7" w:rsidRDefault="004C20C6" w:rsidP="00D55DEE">
      <w:pPr>
        <w:bidi/>
        <w:spacing w:after="120" w:line="240" w:lineRule="auto"/>
        <w:ind w:left="360"/>
        <w:rPr>
          <w:rFonts w:asciiTheme="majorHAnsi" w:eastAsia="Times New Roman" w:hAnsiTheme="majorHAnsi" w:cs="Simplified Arabic"/>
          <w:b/>
          <w:bCs/>
          <w:sz w:val="24"/>
          <w:szCs w:val="24"/>
        </w:rPr>
      </w:pPr>
      <w:r w:rsidRPr="00E536B7">
        <w:rPr>
          <w:rFonts w:asciiTheme="majorHAnsi" w:eastAsia="Times New Roman" w:hAnsiTheme="majorHAnsi" w:cs="Simplified Arabic"/>
          <w:b/>
          <w:bCs/>
          <w:sz w:val="24"/>
          <w:szCs w:val="24"/>
          <w:rtl/>
          <w:lang w:bidi="ar-EG"/>
        </w:rPr>
        <w:t>- اسلوب ومنهج الدراسة</w:t>
      </w:r>
      <w:r w:rsidRPr="00E536B7">
        <w:rPr>
          <w:rFonts w:asciiTheme="majorHAnsi" w:eastAsia="Times New Roman" w:hAnsiTheme="majorHAnsi" w:cs="Simplified Arabic"/>
          <w:b/>
          <w:bCs/>
          <w:sz w:val="24"/>
          <w:szCs w:val="24"/>
          <w:rtl/>
        </w:rPr>
        <w:t>:</w:t>
      </w:r>
    </w:p>
    <w:p w14:paraId="072CB87A" w14:textId="77777777" w:rsidR="004C20C6" w:rsidRPr="00E536B7" w:rsidRDefault="004C20C6" w:rsidP="00D55DEE">
      <w:pPr>
        <w:bidi/>
        <w:spacing w:after="120" w:line="240" w:lineRule="auto"/>
        <w:contextualSpacing/>
        <w:jc w:val="both"/>
        <w:rPr>
          <w:rFonts w:asciiTheme="majorHAnsi" w:hAnsiTheme="majorHAnsi" w:cs="Simplified Arabic"/>
          <w:sz w:val="24"/>
          <w:szCs w:val="24"/>
          <w:rtl/>
        </w:rPr>
      </w:pPr>
      <w:r w:rsidRPr="00E536B7">
        <w:rPr>
          <w:rFonts w:asciiTheme="majorHAnsi" w:hAnsiTheme="majorHAnsi" w:cs="Simplified Arabic"/>
          <w:b/>
          <w:bCs/>
          <w:sz w:val="24"/>
          <w:szCs w:val="24"/>
          <w:rtl/>
        </w:rPr>
        <w:t>الدراسة الاستطلاعية:</w:t>
      </w:r>
    </w:p>
    <w:p w14:paraId="59ADCF39" w14:textId="77777777" w:rsidR="004C20C6" w:rsidRPr="00E536B7" w:rsidRDefault="004C20C6" w:rsidP="00D55DEE">
      <w:pPr>
        <w:bidi/>
        <w:spacing w:after="120" w:line="240" w:lineRule="auto"/>
        <w:ind w:firstLine="720"/>
        <w:contextualSpacing/>
        <w:jc w:val="both"/>
        <w:rPr>
          <w:rFonts w:asciiTheme="majorHAnsi" w:hAnsiTheme="majorHAnsi" w:cs="Simplified Arabic"/>
          <w:sz w:val="24"/>
          <w:szCs w:val="24"/>
        </w:rPr>
      </w:pPr>
      <w:r w:rsidRPr="00E536B7">
        <w:rPr>
          <w:rFonts w:asciiTheme="majorHAnsi" w:hAnsiTheme="majorHAnsi" w:cs="Simplified Arabic"/>
          <w:sz w:val="24"/>
          <w:szCs w:val="24"/>
          <w:rtl/>
        </w:rPr>
        <w:t xml:space="preserve">في إطار تحديد وصياغة مشكلة الدراسة وبناء الفروض البحثية، قام الباحث بإجراء دراسة استطلاعية بهدف التعرف على أثر التدريب في إنتاجية الموظفين بشركات النفط والغاز في  السعودية. كما </w:t>
      </w:r>
      <w:r w:rsidRPr="00E536B7">
        <w:rPr>
          <w:rFonts w:asciiTheme="majorHAnsi" w:hAnsiTheme="majorHAnsi" w:cs="Simplified Arabic" w:hint="cs"/>
          <w:sz w:val="24"/>
          <w:szCs w:val="24"/>
          <w:rtl/>
        </w:rPr>
        <w:t>هدف هذا العمل من خلال الدراسة</w:t>
      </w:r>
      <w:r w:rsidRPr="00E536B7">
        <w:rPr>
          <w:rFonts w:asciiTheme="majorHAnsi" w:hAnsiTheme="majorHAnsi" w:cs="Simplified Arabic"/>
          <w:sz w:val="24"/>
          <w:szCs w:val="24"/>
          <w:rtl/>
        </w:rPr>
        <w:t xml:space="preserve"> الاستطلاعية إلى تكوين تصور مبدئي حول إشكالية الدراسة، وتحديد متغيراتها الأساسية وصياغة فروضها بشكل دقيق</w:t>
      </w:r>
      <w:r w:rsidRPr="00E536B7">
        <w:rPr>
          <w:rFonts w:asciiTheme="majorHAnsi" w:hAnsiTheme="majorHAnsi" w:cs="Simplified Arabic"/>
          <w:sz w:val="24"/>
          <w:szCs w:val="24"/>
        </w:rPr>
        <w:t>.</w:t>
      </w:r>
    </w:p>
    <w:p w14:paraId="7BF3B2AB" w14:textId="77777777" w:rsidR="004C20C6" w:rsidRPr="00E536B7" w:rsidRDefault="004C20C6" w:rsidP="00D55DEE">
      <w:pPr>
        <w:bidi/>
        <w:spacing w:after="120" w:line="240" w:lineRule="auto"/>
        <w:ind w:firstLine="720"/>
        <w:contextualSpacing/>
        <w:jc w:val="both"/>
        <w:rPr>
          <w:rFonts w:asciiTheme="majorHAnsi" w:hAnsiTheme="majorHAnsi" w:cs="Simplified Arabic"/>
          <w:sz w:val="24"/>
          <w:szCs w:val="24"/>
        </w:rPr>
      </w:pPr>
      <w:r w:rsidRPr="00E536B7">
        <w:rPr>
          <w:rFonts w:asciiTheme="majorHAnsi" w:hAnsiTheme="majorHAnsi" w:cs="Simplified Arabic"/>
          <w:sz w:val="24"/>
          <w:szCs w:val="24"/>
          <w:rtl/>
        </w:rPr>
        <w:t xml:space="preserve">وقد تم تنفيذ هذه الدراسة من خلال إجراء مقابلات شخصية مع عدد من الموظفين، بالإضافة إلى توزيع استبيان مبدئي مُنظم ومحدد على عينة عشوائية بسيطة من العاملين في شركات النفط والغاز محل الدراسة، وذلك خلال شهر نوفمبر. كما تم </w:t>
      </w:r>
      <w:r w:rsidRPr="00E536B7">
        <w:rPr>
          <w:rFonts w:asciiTheme="majorHAnsi" w:hAnsiTheme="majorHAnsi" w:cs="Simplified Arabic"/>
          <w:sz w:val="24"/>
          <w:szCs w:val="24"/>
          <w:rtl/>
        </w:rPr>
        <w:lastRenderedPageBreak/>
        <w:t>إجراء حوار مفتوح مع الموظفين بهدف قياس مدى إلمامهم بالمفاهيم الأساسية التي تتناولها الدراسة، وهو ما يوضحه الجدول التالي</w:t>
      </w:r>
      <w:r w:rsidRPr="00E536B7">
        <w:rPr>
          <w:rFonts w:asciiTheme="majorHAnsi" w:hAnsiTheme="majorHAnsi" w:cs="Simplified Arabic"/>
          <w:sz w:val="24"/>
          <w:szCs w:val="24"/>
        </w:rPr>
        <w:t>:</w:t>
      </w:r>
    </w:p>
    <w:p w14:paraId="4F1A38B7" w14:textId="77777777" w:rsidR="004C20C6" w:rsidRPr="00E536B7" w:rsidRDefault="004C20C6" w:rsidP="00D55DEE">
      <w:pPr>
        <w:bidi/>
        <w:spacing w:after="120" w:line="240" w:lineRule="auto"/>
        <w:contextualSpacing/>
        <w:jc w:val="center"/>
        <w:rPr>
          <w:rFonts w:asciiTheme="majorHAnsi" w:hAnsiTheme="majorHAnsi" w:cs="Simplified Arabic"/>
          <w:b/>
          <w:bCs/>
          <w:sz w:val="24"/>
          <w:szCs w:val="24"/>
          <w:rtl/>
        </w:rPr>
      </w:pPr>
      <w:r w:rsidRPr="00E536B7">
        <w:rPr>
          <w:rFonts w:asciiTheme="majorHAnsi" w:hAnsiTheme="majorHAnsi" w:cs="Simplified Arabic"/>
          <w:b/>
          <w:bCs/>
          <w:sz w:val="24"/>
          <w:szCs w:val="24"/>
          <w:rtl/>
        </w:rPr>
        <w:t xml:space="preserve">جدول (1/1) </w:t>
      </w:r>
    </w:p>
    <w:p w14:paraId="3BFEA237" w14:textId="77777777" w:rsidR="004C20C6" w:rsidRPr="00E536B7" w:rsidRDefault="004C20C6" w:rsidP="00D55DEE">
      <w:pPr>
        <w:bidi/>
        <w:spacing w:after="120" w:line="240" w:lineRule="auto"/>
        <w:contextualSpacing/>
        <w:jc w:val="center"/>
        <w:rPr>
          <w:rFonts w:asciiTheme="majorHAnsi" w:hAnsiTheme="majorHAnsi" w:cs="Simplified Arabic"/>
          <w:b/>
          <w:bCs/>
          <w:sz w:val="24"/>
          <w:szCs w:val="24"/>
          <w:rtl/>
        </w:rPr>
      </w:pPr>
      <w:r w:rsidRPr="00E536B7">
        <w:rPr>
          <w:rFonts w:asciiTheme="majorHAnsi" w:hAnsiTheme="majorHAnsi" w:cs="Simplified Arabic"/>
          <w:b/>
          <w:bCs/>
          <w:sz w:val="24"/>
          <w:szCs w:val="24"/>
          <w:rtl/>
        </w:rPr>
        <w:t>عينة الدراسة الاستطلاعية</w:t>
      </w:r>
    </w:p>
    <w:tbl>
      <w:tblPr>
        <w:tblStyle w:val="TableGrid"/>
        <w:bidiVisual/>
        <w:tblW w:w="0" w:type="auto"/>
        <w:jc w:val="center"/>
        <w:tblLook w:val="04A0" w:firstRow="1" w:lastRow="0" w:firstColumn="1" w:lastColumn="0" w:noHBand="0" w:noVBand="1"/>
      </w:tblPr>
      <w:tblGrid>
        <w:gridCol w:w="1844"/>
        <w:gridCol w:w="5670"/>
      </w:tblGrid>
      <w:tr w:rsidR="004C20C6" w:rsidRPr="00E536B7" w14:paraId="6EECADBE" w14:textId="77777777" w:rsidTr="00217069">
        <w:trPr>
          <w:jc w:val="center"/>
        </w:trPr>
        <w:tc>
          <w:tcPr>
            <w:tcW w:w="1844" w:type="dxa"/>
          </w:tcPr>
          <w:p w14:paraId="32A1FABD" w14:textId="77777777" w:rsidR="004C20C6" w:rsidRPr="00E536B7" w:rsidRDefault="004C20C6" w:rsidP="00D55DEE">
            <w:pPr>
              <w:bidi/>
              <w:spacing w:after="120"/>
              <w:contextualSpacing/>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العينة </w:t>
            </w:r>
          </w:p>
        </w:tc>
        <w:tc>
          <w:tcPr>
            <w:tcW w:w="5670" w:type="dxa"/>
          </w:tcPr>
          <w:p w14:paraId="0B1CE793" w14:textId="77777777" w:rsidR="004C20C6" w:rsidRPr="00E536B7" w:rsidRDefault="004C20C6" w:rsidP="00D55DEE">
            <w:pPr>
              <w:bidi/>
              <w:spacing w:after="120"/>
              <w:contextualSpacing/>
              <w:jc w:val="center"/>
              <w:rPr>
                <w:rFonts w:asciiTheme="majorHAnsi" w:hAnsiTheme="majorHAnsi" w:cs="Simplified Arabic"/>
                <w:sz w:val="24"/>
                <w:szCs w:val="24"/>
                <w:rtl/>
              </w:rPr>
            </w:pPr>
            <w:r w:rsidRPr="00E536B7">
              <w:rPr>
                <w:rFonts w:asciiTheme="majorHAnsi" w:hAnsiTheme="majorHAnsi" w:cs="Simplified Arabic"/>
                <w:sz w:val="24"/>
                <w:szCs w:val="24"/>
                <w:rtl/>
              </w:rPr>
              <w:t xml:space="preserve">الموظفين </w:t>
            </w:r>
            <w:r w:rsidRPr="00E536B7">
              <w:rPr>
                <w:rFonts w:asciiTheme="majorHAnsi" w:hAnsiTheme="majorHAnsi" w:cs="Simplified Arabic"/>
                <w:sz w:val="24"/>
                <w:szCs w:val="24"/>
                <w:rtl/>
                <w:lang w:bidi="ar-EG"/>
              </w:rPr>
              <w:t>بشركات النفط والغاز</w:t>
            </w:r>
          </w:p>
        </w:tc>
      </w:tr>
      <w:tr w:rsidR="004C20C6" w:rsidRPr="00E536B7" w14:paraId="01270629" w14:textId="77777777" w:rsidTr="00217069">
        <w:trPr>
          <w:jc w:val="center"/>
        </w:trPr>
        <w:tc>
          <w:tcPr>
            <w:tcW w:w="1844" w:type="dxa"/>
          </w:tcPr>
          <w:p w14:paraId="08D24CD6" w14:textId="77777777" w:rsidR="004C20C6" w:rsidRPr="00E536B7" w:rsidRDefault="004C20C6" w:rsidP="00D55DEE">
            <w:pPr>
              <w:bidi/>
              <w:spacing w:after="120"/>
              <w:contextualSpacing/>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العدد </w:t>
            </w:r>
          </w:p>
        </w:tc>
        <w:tc>
          <w:tcPr>
            <w:tcW w:w="5670" w:type="dxa"/>
          </w:tcPr>
          <w:p w14:paraId="06DA5622" w14:textId="77777777" w:rsidR="004C20C6" w:rsidRPr="00E536B7" w:rsidRDefault="004C20C6" w:rsidP="00D55DEE">
            <w:pPr>
              <w:bidi/>
              <w:spacing w:after="120"/>
              <w:contextualSpacing/>
              <w:jc w:val="center"/>
              <w:rPr>
                <w:rFonts w:asciiTheme="majorHAnsi" w:hAnsiTheme="majorHAnsi" w:cs="Simplified Arabic"/>
                <w:sz w:val="24"/>
                <w:szCs w:val="24"/>
                <w:rtl/>
                <w:lang w:bidi="ar-EG"/>
              </w:rPr>
            </w:pPr>
            <w:r w:rsidRPr="00E536B7">
              <w:rPr>
                <w:rFonts w:asciiTheme="majorHAnsi" w:hAnsiTheme="majorHAnsi" w:cs="Simplified Arabic"/>
                <w:sz w:val="24"/>
                <w:szCs w:val="24"/>
                <w:rtl/>
              </w:rPr>
              <w:t>15</w:t>
            </w:r>
          </w:p>
        </w:tc>
      </w:tr>
    </w:tbl>
    <w:p w14:paraId="51240206" w14:textId="77777777" w:rsidR="004C20C6" w:rsidRPr="00E536B7" w:rsidRDefault="004C20C6" w:rsidP="00D55DEE">
      <w:pPr>
        <w:bidi/>
        <w:spacing w:after="120" w:line="240" w:lineRule="auto"/>
        <w:contextualSpacing/>
        <w:jc w:val="center"/>
        <w:rPr>
          <w:rFonts w:asciiTheme="majorHAnsi" w:hAnsiTheme="majorHAnsi" w:cs="Simplified Arabic"/>
          <w:b/>
          <w:bCs/>
          <w:sz w:val="24"/>
          <w:szCs w:val="24"/>
          <w:rtl/>
        </w:rPr>
      </w:pPr>
      <w:r w:rsidRPr="00E536B7">
        <w:rPr>
          <w:rFonts w:asciiTheme="majorHAnsi" w:hAnsiTheme="majorHAnsi" w:cs="Simplified Arabic"/>
          <w:b/>
          <w:bCs/>
          <w:sz w:val="24"/>
          <w:szCs w:val="24"/>
          <w:rtl/>
        </w:rPr>
        <w:t>المصدر: من اعداد الباحث</w:t>
      </w:r>
    </w:p>
    <w:p w14:paraId="6D6E83AF" w14:textId="77777777" w:rsidR="004C20C6" w:rsidRPr="00E536B7" w:rsidRDefault="004C20C6" w:rsidP="00D55DEE">
      <w:pPr>
        <w:bidi/>
        <w:spacing w:after="120" w:line="240" w:lineRule="auto"/>
        <w:contextualSpacing/>
        <w:jc w:val="both"/>
        <w:rPr>
          <w:rFonts w:asciiTheme="majorHAnsi" w:hAnsiTheme="majorHAnsi" w:cs="Simplified Arabic"/>
          <w:b/>
          <w:bCs/>
          <w:sz w:val="24"/>
          <w:szCs w:val="24"/>
          <w:rtl/>
        </w:rPr>
      </w:pPr>
      <w:r w:rsidRPr="00E536B7">
        <w:rPr>
          <w:rFonts w:asciiTheme="majorHAnsi" w:hAnsiTheme="majorHAnsi" w:cs="Simplified Arabic"/>
          <w:b/>
          <w:bCs/>
          <w:sz w:val="24"/>
          <w:szCs w:val="24"/>
          <w:rtl/>
        </w:rPr>
        <w:t xml:space="preserve">ويبين الجدول التالي النسب المئوية لنتائج الحوار المفتوح فيما يخص الموظفين بشركات النفط والغاز بالموضوع محل الدراسة ومتغيراته: </w:t>
      </w:r>
    </w:p>
    <w:tbl>
      <w:tblPr>
        <w:tblStyle w:val="TableGrid"/>
        <w:bidiVisual/>
        <w:tblW w:w="0" w:type="auto"/>
        <w:tblLook w:val="04A0" w:firstRow="1" w:lastRow="0" w:firstColumn="1" w:lastColumn="0" w:noHBand="0" w:noVBand="1"/>
      </w:tblPr>
      <w:tblGrid>
        <w:gridCol w:w="474"/>
        <w:gridCol w:w="5690"/>
        <w:gridCol w:w="1530"/>
        <w:gridCol w:w="1530"/>
      </w:tblGrid>
      <w:tr w:rsidR="004C20C6" w:rsidRPr="00E536B7" w14:paraId="744D0605" w14:textId="77777777" w:rsidTr="00217069">
        <w:tc>
          <w:tcPr>
            <w:tcW w:w="474" w:type="dxa"/>
          </w:tcPr>
          <w:p w14:paraId="43BEBE45" w14:textId="77777777" w:rsidR="004C20C6" w:rsidRPr="00E536B7" w:rsidRDefault="004C20C6" w:rsidP="00D55DEE">
            <w:pPr>
              <w:bidi/>
              <w:spacing w:after="120"/>
              <w:contextualSpacing/>
              <w:jc w:val="center"/>
              <w:rPr>
                <w:rFonts w:asciiTheme="majorHAnsi" w:hAnsiTheme="majorHAnsi" w:cs="Simplified Arabic"/>
                <w:b/>
                <w:bCs/>
                <w:sz w:val="24"/>
                <w:szCs w:val="24"/>
                <w:rtl/>
              </w:rPr>
            </w:pPr>
            <w:r w:rsidRPr="00E536B7">
              <w:rPr>
                <w:rFonts w:asciiTheme="majorHAnsi" w:hAnsiTheme="majorHAnsi" w:cs="Simplified Arabic"/>
                <w:b/>
                <w:bCs/>
                <w:sz w:val="24"/>
                <w:szCs w:val="24"/>
                <w:rtl/>
              </w:rPr>
              <w:t>م</w:t>
            </w:r>
          </w:p>
        </w:tc>
        <w:tc>
          <w:tcPr>
            <w:tcW w:w="5690" w:type="dxa"/>
          </w:tcPr>
          <w:p w14:paraId="079633E9" w14:textId="77777777" w:rsidR="004C20C6" w:rsidRPr="00E536B7" w:rsidRDefault="004C20C6" w:rsidP="00D55DEE">
            <w:pPr>
              <w:bidi/>
              <w:spacing w:after="120"/>
              <w:contextualSpacing/>
              <w:jc w:val="center"/>
              <w:rPr>
                <w:rFonts w:asciiTheme="majorHAnsi" w:hAnsiTheme="majorHAnsi" w:cs="Simplified Arabic"/>
                <w:b/>
                <w:bCs/>
                <w:sz w:val="24"/>
                <w:szCs w:val="24"/>
                <w:rtl/>
              </w:rPr>
            </w:pPr>
            <w:r w:rsidRPr="00E536B7">
              <w:rPr>
                <w:rFonts w:asciiTheme="majorHAnsi" w:hAnsiTheme="majorHAnsi" w:cs="Simplified Arabic"/>
                <w:b/>
                <w:bCs/>
                <w:sz w:val="24"/>
                <w:szCs w:val="24"/>
                <w:rtl/>
              </w:rPr>
              <w:t>العبارات</w:t>
            </w:r>
          </w:p>
        </w:tc>
        <w:tc>
          <w:tcPr>
            <w:tcW w:w="1530" w:type="dxa"/>
          </w:tcPr>
          <w:p w14:paraId="28523921" w14:textId="77777777" w:rsidR="004C20C6" w:rsidRPr="00E536B7" w:rsidRDefault="004C20C6" w:rsidP="00D55DEE">
            <w:pPr>
              <w:bidi/>
              <w:spacing w:after="120"/>
              <w:contextualSpacing/>
              <w:jc w:val="center"/>
              <w:rPr>
                <w:rFonts w:asciiTheme="majorHAnsi" w:hAnsiTheme="majorHAnsi" w:cs="Simplified Arabic"/>
                <w:b/>
                <w:bCs/>
                <w:sz w:val="24"/>
                <w:szCs w:val="24"/>
                <w:rtl/>
              </w:rPr>
            </w:pPr>
            <w:r w:rsidRPr="00E536B7">
              <w:rPr>
                <w:rFonts w:asciiTheme="majorHAnsi" w:hAnsiTheme="majorHAnsi" w:cs="Simplified Arabic"/>
                <w:b/>
                <w:bCs/>
                <w:sz w:val="24"/>
                <w:szCs w:val="24"/>
                <w:rtl/>
              </w:rPr>
              <w:t>عينة العاملين</w:t>
            </w:r>
          </w:p>
        </w:tc>
        <w:tc>
          <w:tcPr>
            <w:tcW w:w="1530" w:type="dxa"/>
          </w:tcPr>
          <w:p w14:paraId="75666567" w14:textId="77777777" w:rsidR="004C20C6" w:rsidRPr="00E536B7" w:rsidRDefault="004C20C6" w:rsidP="00D55DEE">
            <w:pPr>
              <w:bidi/>
              <w:spacing w:after="120"/>
              <w:contextualSpacing/>
              <w:jc w:val="center"/>
              <w:rPr>
                <w:rFonts w:asciiTheme="majorHAnsi" w:hAnsiTheme="majorHAnsi" w:cs="Simplified Arabic"/>
                <w:b/>
                <w:bCs/>
                <w:sz w:val="24"/>
                <w:szCs w:val="24"/>
                <w:rtl/>
              </w:rPr>
            </w:pPr>
            <w:r w:rsidRPr="00E536B7">
              <w:rPr>
                <w:rFonts w:asciiTheme="majorHAnsi" w:hAnsiTheme="majorHAnsi" w:cs="Simplified Arabic"/>
                <w:b/>
                <w:bCs/>
                <w:sz w:val="24"/>
                <w:szCs w:val="24"/>
                <w:rtl/>
              </w:rPr>
              <w:t>نسبة الاجابات المقبولة</w:t>
            </w:r>
          </w:p>
        </w:tc>
      </w:tr>
      <w:tr w:rsidR="004C20C6" w:rsidRPr="00E536B7" w14:paraId="5547749F" w14:textId="77777777" w:rsidTr="00217069">
        <w:tc>
          <w:tcPr>
            <w:tcW w:w="474" w:type="dxa"/>
          </w:tcPr>
          <w:p w14:paraId="49ECD358" w14:textId="77777777" w:rsidR="004C20C6" w:rsidRPr="00E536B7" w:rsidRDefault="004C20C6" w:rsidP="00D55DEE">
            <w:pPr>
              <w:bidi/>
              <w:spacing w:after="120"/>
              <w:contextualSpacing/>
              <w:jc w:val="both"/>
              <w:rPr>
                <w:rFonts w:asciiTheme="majorHAnsi" w:hAnsiTheme="majorHAnsi" w:cs="Simplified Arabic"/>
                <w:sz w:val="24"/>
                <w:szCs w:val="24"/>
                <w:rtl/>
              </w:rPr>
            </w:pPr>
          </w:p>
        </w:tc>
        <w:tc>
          <w:tcPr>
            <w:tcW w:w="5690" w:type="dxa"/>
          </w:tcPr>
          <w:p w14:paraId="1D74B59B" w14:textId="77777777" w:rsidR="004C20C6" w:rsidRPr="00E536B7" w:rsidRDefault="004C20C6" w:rsidP="00D55DEE">
            <w:pPr>
              <w:bidi/>
              <w:spacing w:after="120"/>
              <w:rPr>
                <w:rFonts w:asciiTheme="majorHAnsi" w:hAnsiTheme="majorHAnsi" w:cs="Simplified Arabic"/>
                <w:sz w:val="24"/>
                <w:szCs w:val="24"/>
                <w:lang w:bidi="ar-EG"/>
              </w:rPr>
            </w:pPr>
            <w:r w:rsidRPr="00E536B7">
              <w:rPr>
                <w:rFonts w:asciiTheme="majorHAnsi" w:hAnsiTheme="majorHAnsi" w:cs="Simplified Arabic"/>
                <w:sz w:val="24"/>
                <w:szCs w:val="24"/>
                <w:rtl/>
                <w:lang w:bidi="ar-EG"/>
              </w:rPr>
              <w:t xml:space="preserve">يحظى التدريب بأهمية كبيرة داخل الشركة. </w:t>
            </w:r>
          </w:p>
        </w:tc>
        <w:tc>
          <w:tcPr>
            <w:tcW w:w="1530" w:type="dxa"/>
          </w:tcPr>
          <w:p w14:paraId="2167BE99" w14:textId="77777777" w:rsidR="004C20C6" w:rsidRPr="00E536B7" w:rsidRDefault="004C20C6" w:rsidP="00D55DEE">
            <w:pPr>
              <w:bidi/>
              <w:spacing w:after="120"/>
              <w:jc w:val="center"/>
              <w:rPr>
                <w:rFonts w:asciiTheme="majorHAnsi" w:hAnsiTheme="majorHAnsi" w:cs="Simplified Arabic"/>
                <w:sz w:val="24"/>
                <w:szCs w:val="24"/>
              </w:rPr>
            </w:pPr>
            <w:r w:rsidRPr="00E536B7">
              <w:rPr>
                <w:rFonts w:asciiTheme="majorHAnsi" w:hAnsiTheme="majorHAnsi" w:cs="Simplified Arabic"/>
                <w:sz w:val="24"/>
                <w:szCs w:val="24"/>
              </w:rPr>
              <w:t>15</w:t>
            </w:r>
          </w:p>
        </w:tc>
        <w:tc>
          <w:tcPr>
            <w:tcW w:w="1530" w:type="dxa"/>
          </w:tcPr>
          <w:p w14:paraId="2407AB68" w14:textId="77777777" w:rsidR="004C20C6" w:rsidRPr="00E536B7" w:rsidRDefault="004C20C6" w:rsidP="00D55DEE">
            <w:pPr>
              <w:bidi/>
              <w:spacing w:after="120"/>
              <w:contextualSpacing/>
              <w:jc w:val="both"/>
              <w:rPr>
                <w:rFonts w:asciiTheme="majorHAnsi" w:hAnsiTheme="majorHAnsi" w:cs="Simplified Arabic"/>
                <w:sz w:val="24"/>
                <w:szCs w:val="24"/>
                <w:rtl/>
                <w:lang w:bidi="ar-EG"/>
              </w:rPr>
            </w:pPr>
            <w:r w:rsidRPr="00E536B7">
              <w:rPr>
                <w:rFonts w:asciiTheme="majorHAnsi" w:hAnsiTheme="majorHAnsi" w:cs="Simplified Arabic"/>
                <w:sz w:val="24"/>
                <w:szCs w:val="24"/>
              </w:rPr>
              <w:t>8</w:t>
            </w:r>
            <w:r w:rsidRPr="00E536B7">
              <w:rPr>
                <w:rFonts w:asciiTheme="majorHAnsi" w:hAnsiTheme="majorHAnsi" w:cs="Simplified Arabic"/>
                <w:sz w:val="24"/>
                <w:szCs w:val="24"/>
                <w:rtl/>
                <w:lang w:bidi="ar-EG"/>
              </w:rPr>
              <w:t xml:space="preserve"> </w:t>
            </w:r>
            <w:r w:rsidRPr="00E536B7">
              <w:rPr>
                <w:rFonts w:asciiTheme="majorHAnsi" w:hAnsiTheme="majorHAnsi" w:cs="Simplified Arabic"/>
                <w:sz w:val="24"/>
                <w:szCs w:val="24"/>
                <w:lang w:bidi="ar-EG"/>
              </w:rPr>
              <w:t>(53%)</w:t>
            </w:r>
          </w:p>
        </w:tc>
      </w:tr>
      <w:tr w:rsidR="004C20C6" w:rsidRPr="00E536B7" w14:paraId="09CD11AC" w14:textId="77777777" w:rsidTr="00217069">
        <w:tc>
          <w:tcPr>
            <w:tcW w:w="474" w:type="dxa"/>
          </w:tcPr>
          <w:p w14:paraId="3151C850" w14:textId="77777777" w:rsidR="004C20C6" w:rsidRPr="00E536B7" w:rsidRDefault="004C20C6" w:rsidP="00D55DEE">
            <w:pPr>
              <w:bidi/>
              <w:spacing w:after="120"/>
              <w:contextualSpacing/>
              <w:jc w:val="both"/>
              <w:rPr>
                <w:rFonts w:asciiTheme="majorHAnsi" w:hAnsiTheme="majorHAnsi" w:cs="Simplified Arabic"/>
                <w:sz w:val="24"/>
                <w:szCs w:val="24"/>
                <w:rtl/>
              </w:rPr>
            </w:pPr>
          </w:p>
        </w:tc>
        <w:tc>
          <w:tcPr>
            <w:tcW w:w="5690" w:type="dxa"/>
          </w:tcPr>
          <w:p w14:paraId="297E62A8" w14:textId="77777777" w:rsidR="004C20C6" w:rsidRPr="00E536B7" w:rsidRDefault="004C20C6" w:rsidP="00D55DEE">
            <w:pPr>
              <w:bidi/>
              <w:spacing w:after="120"/>
              <w:contextualSpacing/>
              <w:jc w:val="both"/>
              <w:rPr>
                <w:rFonts w:asciiTheme="majorHAnsi" w:hAnsiTheme="majorHAnsi" w:cs="Simplified Arabic"/>
                <w:sz w:val="24"/>
                <w:szCs w:val="24"/>
              </w:rPr>
            </w:pPr>
            <w:r w:rsidRPr="00E536B7">
              <w:rPr>
                <w:rFonts w:asciiTheme="majorHAnsi" w:hAnsiTheme="majorHAnsi" w:cs="Simplified Arabic"/>
                <w:sz w:val="24"/>
                <w:szCs w:val="24"/>
                <w:rtl/>
              </w:rPr>
              <w:t>تسهو البرامج التدريبية في زيادة المعارف والمهارات لدى الموظفين.</w:t>
            </w:r>
          </w:p>
        </w:tc>
        <w:tc>
          <w:tcPr>
            <w:tcW w:w="1530" w:type="dxa"/>
          </w:tcPr>
          <w:p w14:paraId="709B8658" w14:textId="77777777" w:rsidR="004C20C6" w:rsidRPr="00E536B7" w:rsidRDefault="004C20C6" w:rsidP="00D55DEE">
            <w:pPr>
              <w:bidi/>
              <w:spacing w:after="120"/>
              <w:jc w:val="center"/>
              <w:rPr>
                <w:rFonts w:asciiTheme="majorHAnsi" w:hAnsiTheme="majorHAnsi" w:cs="Simplified Arabic"/>
                <w:sz w:val="24"/>
                <w:szCs w:val="24"/>
              </w:rPr>
            </w:pPr>
            <w:r w:rsidRPr="00E536B7">
              <w:rPr>
                <w:rFonts w:asciiTheme="majorHAnsi" w:hAnsiTheme="majorHAnsi" w:cs="Simplified Arabic"/>
                <w:sz w:val="24"/>
                <w:szCs w:val="24"/>
              </w:rPr>
              <w:t>15</w:t>
            </w:r>
          </w:p>
        </w:tc>
        <w:tc>
          <w:tcPr>
            <w:tcW w:w="1530" w:type="dxa"/>
          </w:tcPr>
          <w:p w14:paraId="197DCA78" w14:textId="77777777" w:rsidR="004C20C6" w:rsidRPr="00E536B7" w:rsidRDefault="004C20C6" w:rsidP="00D55DEE">
            <w:pPr>
              <w:bidi/>
              <w:spacing w:after="120"/>
              <w:rPr>
                <w:rFonts w:asciiTheme="majorHAnsi" w:hAnsiTheme="majorHAnsi" w:cs="Simplified Arabic"/>
                <w:sz w:val="24"/>
                <w:szCs w:val="24"/>
              </w:rPr>
            </w:pPr>
            <w:r w:rsidRPr="00E536B7">
              <w:rPr>
                <w:rFonts w:asciiTheme="majorHAnsi" w:hAnsiTheme="majorHAnsi" w:cs="Simplified Arabic"/>
                <w:sz w:val="24"/>
                <w:szCs w:val="24"/>
              </w:rPr>
              <w:t>10</w:t>
            </w:r>
            <w:r w:rsidRPr="00E536B7">
              <w:rPr>
                <w:rFonts w:asciiTheme="majorHAnsi" w:hAnsiTheme="majorHAnsi" w:cs="Simplified Arabic"/>
                <w:sz w:val="24"/>
                <w:szCs w:val="24"/>
                <w:rtl/>
                <w:lang w:bidi="ar-EG"/>
              </w:rPr>
              <w:t xml:space="preserve"> </w:t>
            </w:r>
            <w:r w:rsidRPr="00E536B7">
              <w:rPr>
                <w:rFonts w:asciiTheme="majorHAnsi" w:hAnsiTheme="majorHAnsi" w:cs="Simplified Arabic"/>
                <w:sz w:val="24"/>
                <w:szCs w:val="24"/>
                <w:lang w:bidi="ar-EG"/>
              </w:rPr>
              <w:t>(66%)</w:t>
            </w:r>
          </w:p>
        </w:tc>
      </w:tr>
      <w:tr w:rsidR="004C20C6" w:rsidRPr="00E536B7" w14:paraId="782C11EB" w14:textId="77777777" w:rsidTr="00217069">
        <w:tc>
          <w:tcPr>
            <w:tcW w:w="474" w:type="dxa"/>
          </w:tcPr>
          <w:p w14:paraId="1B2BB02E" w14:textId="77777777" w:rsidR="004C20C6" w:rsidRPr="00E536B7" w:rsidRDefault="004C20C6" w:rsidP="00D55DEE">
            <w:pPr>
              <w:bidi/>
              <w:spacing w:after="120"/>
              <w:contextualSpacing/>
              <w:jc w:val="both"/>
              <w:rPr>
                <w:rFonts w:asciiTheme="majorHAnsi" w:hAnsiTheme="majorHAnsi" w:cs="Simplified Arabic"/>
                <w:sz w:val="24"/>
                <w:szCs w:val="24"/>
                <w:rtl/>
              </w:rPr>
            </w:pPr>
          </w:p>
        </w:tc>
        <w:tc>
          <w:tcPr>
            <w:tcW w:w="5690" w:type="dxa"/>
          </w:tcPr>
          <w:p w14:paraId="76128D21" w14:textId="77777777" w:rsidR="004C20C6" w:rsidRPr="00E536B7" w:rsidRDefault="004C20C6" w:rsidP="00D55DEE">
            <w:pPr>
              <w:bidi/>
              <w:spacing w:after="120"/>
              <w:contextualSpacing/>
              <w:jc w:val="both"/>
              <w:rPr>
                <w:rFonts w:asciiTheme="majorHAnsi" w:hAnsiTheme="majorHAnsi" w:cs="Simplified Arabic"/>
                <w:sz w:val="24"/>
                <w:szCs w:val="24"/>
                <w:lang w:bidi="ar-EG"/>
              </w:rPr>
            </w:pPr>
            <w:r w:rsidRPr="00E536B7">
              <w:rPr>
                <w:rFonts w:asciiTheme="majorHAnsi" w:hAnsiTheme="majorHAnsi" w:cs="Simplified Arabic"/>
                <w:sz w:val="24"/>
                <w:szCs w:val="24"/>
                <w:rtl/>
                <w:lang w:bidi="ar-EG"/>
              </w:rPr>
              <w:t xml:space="preserve">يتم استخدام اساليب ووسائل حديثة في عملية تدريب الموظفين داخل الشركة. </w:t>
            </w:r>
          </w:p>
        </w:tc>
        <w:tc>
          <w:tcPr>
            <w:tcW w:w="1530" w:type="dxa"/>
          </w:tcPr>
          <w:p w14:paraId="40BD2293" w14:textId="77777777" w:rsidR="004C20C6" w:rsidRPr="00E536B7" w:rsidRDefault="004C20C6" w:rsidP="00D55DEE">
            <w:pPr>
              <w:bidi/>
              <w:spacing w:after="120"/>
              <w:jc w:val="center"/>
              <w:rPr>
                <w:rFonts w:asciiTheme="majorHAnsi" w:hAnsiTheme="majorHAnsi" w:cs="Simplified Arabic"/>
                <w:sz w:val="24"/>
                <w:szCs w:val="24"/>
              </w:rPr>
            </w:pPr>
            <w:r w:rsidRPr="00E536B7">
              <w:rPr>
                <w:rFonts w:asciiTheme="majorHAnsi" w:hAnsiTheme="majorHAnsi" w:cs="Simplified Arabic"/>
                <w:sz w:val="24"/>
                <w:szCs w:val="24"/>
              </w:rPr>
              <w:t>15</w:t>
            </w:r>
          </w:p>
        </w:tc>
        <w:tc>
          <w:tcPr>
            <w:tcW w:w="1530" w:type="dxa"/>
          </w:tcPr>
          <w:p w14:paraId="32E43759" w14:textId="77777777" w:rsidR="004C20C6" w:rsidRPr="00E536B7" w:rsidRDefault="004C20C6" w:rsidP="00D55DEE">
            <w:pPr>
              <w:bidi/>
              <w:spacing w:after="120"/>
              <w:rPr>
                <w:rFonts w:asciiTheme="majorHAnsi" w:hAnsiTheme="majorHAnsi" w:cs="Simplified Arabic"/>
                <w:sz w:val="24"/>
                <w:szCs w:val="24"/>
              </w:rPr>
            </w:pPr>
            <w:r w:rsidRPr="00E536B7">
              <w:rPr>
                <w:rFonts w:asciiTheme="majorHAnsi" w:hAnsiTheme="majorHAnsi" w:cs="Simplified Arabic"/>
                <w:sz w:val="24"/>
                <w:szCs w:val="24"/>
              </w:rPr>
              <w:t>9</w:t>
            </w:r>
            <w:r w:rsidRPr="00E536B7">
              <w:rPr>
                <w:rFonts w:asciiTheme="majorHAnsi" w:hAnsiTheme="majorHAnsi" w:cs="Simplified Arabic"/>
                <w:sz w:val="24"/>
                <w:szCs w:val="24"/>
                <w:rtl/>
                <w:lang w:bidi="ar-EG"/>
              </w:rPr>
              <w:t xml:space="preserve"> </w:t>
            </w:r>
            <w:r w:rsidRPr="00E536B7">
              <w:rPr>
                <w:rFonts w:asciiTheme="majorHAnsi" w:hAnsiTheme="majorHAnsi" w:cs="Simplified Arabic"/>
                <w:sz w:val="24"/>
                <w:szCs w:val="24"/>
                <w:lang w:bidi="ar-EG"/>
              </w:rPr>
              <w:t>(60%)</w:t>
            </w:r>
          </w:p>
        </w:tc>
      </w:tr>
      <w:tr w:rsidR="004C20C6" w:rsidRPr="00E536B7" w14:paraId="468A798C" w14:textId="77777777" w:rsidTr="00217069">
        <w:tc>
          <w:tcPr>
            <w:tcW w:w="474" w:type="dxa"/>
          </w:tcPr>
          <w:p w14:paraId="4DB8543D" w14:textId="77777777" w:rsidR="004C20C6" w:rsidRPr="00E536B7" w:rsidRDefault="004C20C6" w:rsidP="00D55DEE">
            <w:pPr>
              <w:bidi/>
              <w:spacing w:after="120"/>
              <w:contextualSpacing/>
              <w:jc w:val="both"/>
              <w:rPr>
                <w:rFonts w:asciiTheme="majorHAnsi" w:hAnsiTheme="majorHAnsi" w:cs="Simplified Arabic"/>
                <w:sz w:val="24"/>
                <w:szCs w:val="24"/>
                <w:rtl/>
              </w:rPr>
            </w:pPr>
          </w:p>
        </w:tc>
        <w:tc>
          <w:tcPr>
            <w:tcW w:w="5690" w:type="dxa"/>
          </w:tcPr>
          <w:p w14:paraId="33848958" w14:textId="77777777" w:rsidR="004C20C6" w:rsidRPr="00E536B7" w:rsidRDefault="004C20C6" w:rsidP="00D55DEE">
            <w:pPr>
              <w:bidi/>
              <w:spacing w:after="120"/>
              <w:contextualSpacing/>
              <w:jc w:val="both"/>
              <w:rPr>
                <w:rFonts w:asciiTheme="majorHAnsi" w:hAnsiTheme="majorHAnsi" w:cs="Simplified Arabic"/>
                <w:sz w:val="24"/>
                <w:szCs w:val="24"/>
                <w:lang w:bidi="ar-EG"/>
              </w:rPr>
            </w:pPr>
            <w:r w:rsidRPr="00E536B7">
              <w:rPr>
                <w:rFonts w:asciiTheme="majorHAnsi" w:hAnsiTheme="majorHAnsi" w:cs="Simplified Arabic"/>
                <w:sz w:val="24"/>
                <w:szCs w:val="24"/>
                <w:rtl/>
                <w:lang w:bidi="ar-EG"/>
              </w:rPr>
              <w:t xml:space="preserve">يتم تعريف الموظفين بالبرامج التدريبية المستخدمة ومعرفة أثرها في زيادة الكفاءة الانتاجية. </w:t>
            </w:r>
          </w:p>
        </w:tc>
        <w:tc>
          <w:tcPr>
            <w:tcW w:w="1530" w:type="dxa"/>
          </w:tcPr>
          <w:p w14:paraId="7E95BEFF" w14:textId="77777777" w:rsidR="004C20C6" w:rsidRPr="00E536B7" w:rsidRDefault="004C20C6" w:rsidP="00D55DEE">
            <w:pPr>
              <w:bidi/>
              <w:spacing w:after="120"/>
              <w:jc w:val="center"/>
              <w:rPr>
                <w:rFonts w:asciiTheme="majorHAnsi" w:hAnsiTheme="majorHAnsi" w:cs="Simplified Arabic"/>
                <w:sz w:val="24"/>
                <w:szCs w:val="24"/>
              </w:rPr>
            </w:pPr>
            <w:r w:rsidRPr="00E536B7">
              <w:rPr>
                <w:rFonts w:asciiTheme="majorHAnsi" w:hAnsiTheme="majorHAnsi" w:cs="Simplified Arabic"/>
                <w:sz w:val="24"/>
                <w:szCs w:val="24"/>
              </w:rPr>
              <w:t>15</w:t>
            </w:r>
          </w:p>
        </w:tc>
        <w:tc>
          <w:tcPr>
            <w:tcW w:w="1530" w:type="dxa"/>
          </w:tcPr>
          <w:p w14:paraId="51CD2828" w14:textId="77777777" w:rsidR="004C20C6" w:rsidRPr="00E536B7" w:rsidRDefault="004C20C6" w:rsidP="00D55DEE">
            <w:pPr>
              <w:bidi/>
              <w:spacing w:after="120"/>
              <w:rPr>
                <w:rFonts w:asciiTheme="majorHAnsi" w:hAnsiTheme="majorHAnsi" w:cs="Simplified Arabic"/>
                <w:sz w:val="24"/>
                <w:szCs w:val="24"/>
              </w:rPr>
            </w:pPr>
            <w:r w:rsidRPr="00E536B7">
              <w:rPr>
                <w:rFonts w:asciiTheme="majorHAnsi" w:hAnsiTheme="majorHAnsi" w:cs="Simplified Arabic"/>
                <w:sz w:val="24"/>
                <w:szCs w:val="24"/>
              </w:rPr>
              <w:t>11</w:t>
            </w:r>
            <w:r w:rsidRPr="00E536B7">
              <w:rPr>
                <w:rFonts w:asciiTheme="majorHAnsi" w:hAnsiTheme="majorHAnsi" w:cs="Simplified Arabic"/>
                <w:sz w:val="24"/>
                <w:szCs w:val="24"/>
                <w:rtl/>
                <w:lang w:bidi="ar-EG"/>
              </w:rPr>
              <w:t xml:space="preserve"> </w:t>
            </w:r>
            <w:r w:rsidRPr="00E536B7">
              <w:rPr>
                <w:rFonts w:asciiTheme="majorHAnsi" w:hAnsiTheme="majorHAnsi" w:cs="Simplified Arabic"/>
                <w:sz w:val="24"/>
                <w:szCs w:val="24"/>
                <w:lang w:bidi="ar-EG"/>
              </w:rPr>
              <w:t>(73%)</w:t>
            </w:r>
          </w:p>
        </w:tc>
      </w:tr>
      <w:tr w:rsidR="004C20C6" w:rsidRPr="00E536B7" w14:paraId="7006C184" w14:textId="77777777" w:rsidTr="00217069">
        <w:tc>
          <w:tcPr>
            <w:tcW w:w="474" w:type="dxa"/>
          </w:tcPr>
          <w:p w14:paraId="4965C2BB" w14:textId="77777777" w:rsidR="004C20C6" w:rsidRPr="00E536B7" w:rsidRDefault="004C20C6" w:rsidP="00D55DEE">
            <w:pPr>
              <w:bidi/>
              <w:spacing w:after="120"/>
              <w:contextualSpacing/>
              <w:jc w:val="both"/>
              <w:rPr>
                <w:rFonts w:asciiTheme="majorHAnsi" w:hAnsiTheme="majorHAnsi" w:cs="Simplified Arabic"/>
                <w:sz w:val="24"/>
                <w:szCs w:val="24"/>
                <w:rtl/>
              </w:rPr>
            </w:pPr>
          </w:p>
        </w:tc>
        <w:tc>
          <w:tcPr>
            <w:tcW w:w="5690" w:type="dxa"/>
          </w:tcPr>
          <w:p w14:paraId="5FEC55BA" w14:textId="77777777" w:rsidR="004C20C6" w:rsidRPr="00E536B7" w:rsidRDefault="004C20C6" w:rsidP="00D55DEE">
            <w:pPr>
              <w:bidi/>
              <w:spacing w:after="120"/>
              <w:contextualSpacing/>
              <w:jc w:val="both"/>
              <w:rPr>
                <w:rFonts w:asciiTheme="majorHAnsi" w:hAnsiTheme="majorHAnsi" w:cs="Simplified Arabic"/>
                <w:sz w:val="24"/>
                <w:szCs w:val="24"/>
              </w:rPr>
            </w:pPr>
            <w:r w:rsidRPr="00E536B7">
              <w:rPr>
                <w:rFonts w:asciiTheme="majorHAnsi" w:hAnsiTheme="majorHAnsi" w:cs="Simplified Arabic"/>
                <w:sz w:val="24"/>
                <w:szCs w:val="24"/>
                <w:rtl/>
              </w:rPr>
              <w:t xml:space="preserve">يشمل التدريب على التنظيم والتخطيط والقدرة على التكيف مع النشاطات الجديدة داخل المؤسسة. </w:t>
            </w:r>
          </w:p>
        </w:tc>
        <w:tc>
          <w:tcPr>
            <w:tcW w:w="1530" w:type="dxa"/>
          </w:tcPr>
          <w:p w14:paraId="08A19997" w14:textId="77777777" w:rsidR="004C20C6" w:rsidRPr="00E536B7" w:rsidRDefault="004C20C6" w:rsidP="00D55DEE">
            <w:pPr>
              <w:bidi/>
              <w:spacing w:after="120"/>
              <w:jc w:val="center"/>
              <w:rPr>
                <w:rFonts w:asciiTheme="majorHAnsi" w:hAnsiTheme="majorHAnsi" w:cs="Simplified Arabic"/>
                <w:sz w:val="24"/>
                <w:szCs w:val="24"/>
              </w:rPr>
            </w:pPr>
            <w:r w:rsidRPr="00E536B7">
              <w:rPr>
                <w:rFonts w:asciiTheme="majorHAnsi" w:hAnsiTheme="majorHAnsi" w:cs="Simplified Arabic"/>
                <w:sz w:val="24"/>
                <w:szCs w:val="24"/>
              </w:rPr>
              <w:t>15</w:t>
            </w:r>
          </w:p>
        </w:tc>
        <w:tc>
          <w:tcPr>
            <w:tcW w:w="1530" w:type="dxa"/>
          </w:tcPr>
          <w:p w14:paraId="3A8DE13D" w14:textId="77777777" w:rsidR="004C20C6" w:rsidRPr="00E536B7" w:rsidRDefault="004C20C6" w:rsidP="00D55DEE">
            <w:pPr>
              <w:bidi/>
              <w:spacing w:after="120"/>
              <w:rPr>
                <w:rFonts w:asciiTheme="majorHAnsi" w:hAnsiTheme="majorHAnsi" w:cs="Simplified Arabic"/>
                <w:sz w:val="24"/>
                <w:szCs w:val="24"/>
              </w:rPr>
            </w:pPr>
            <w:r w:rsidRPr="00E536B7">
              <w:rPr>
                <w:rFonts w:asciiTheme="majorHAnsi" w:hAnsiTheme="majorHAnsi" w:cs="Simplified Arabic"/>
                <w:sz w:val="24"/>
                <w:szCs w:val="24"/>
                <w:lang w:bidi="ar-EG"/>
              </w:rPr>
              <w:t>12</w:t>
            </w:r>
            <w:r w:rsidRPr="00E536B7">
              <w:rPr>
                <w:rFonts w:asciiTheme="majorHAnsi" w:hAnsiTheme="majorHAnsi" w:cs="Simplified Arabic"/>
                <w:sz w:val="24"/>
                <w:szCs w:val="24"/>
                <w:rtl/>
                <w:lang w:bidi="ar-EG"/>
              </w:rPr>
              <w:t xml:space="preserve"> </w:t>
            </w:r>
            <w:r w:rsidRPr="00E536B7">
              <w:rPr>
                <w:rFonts w:asciiTheme="majorHAnsi" w:hAnsiTheme="majorHAnsi" w:cs="Simplified Arabic"/>
                <w:sz w:val="24"/>
                <w:szCs w:val="24"/>
                <w:lang w:bidi="ar-EG"/>
              </w:rPr>
              <w:t>(80%)</w:t>
            </w:r>
          </w:p>
        </w:tc>
      </w:tr>
      <w:tr w:rsidR="004C20C6" w:rsidRPr="00E536B7" w14:paraId="3CF82111" w14:textId="77777777" w:rsidTr="00217069">
        <w:tc>
          <w:tcPr>
            <w:tcW w:w="474" w:type="dxa"/>
          </w:tcPr>
          <w:p w14:paraId="4E3AD56C" w14:textId="77777777" w:rsidR="004C20C6" w:rsidRPr="00E536B7" w:rsidRDefault="004C20C6" w:rsidP="00D55DEE">
            <w:pPr>
              <w:bidi/>
              <w:spacing w:after="120"/>
              <w:contextualSpacing/>
              <w:jc w:val="both"/>
              <w:rPr>
                <w:rFonts w:asciiTheme="majorHAnsi" w:hAnsiTheme="majorHAnsi" w:cs="Simplified Arabic"/>
                <w:sz w:val="24"/>
                <w:szCs w:val="24"/>
                <w:rtl/>
              </w:rPr>
            </w:pPr>
          </w:p>
        </w:tc>
        <w:tc>
          <w:tcPr>
            <w:tcW w:w="5690" w:type="dxa"/>
          </w:tcPr>
          <w:p w14:paraId="421A5C70" w14:textId="77777777" w:rsidR="004C20C6" w:rsidRPr="00E536B7" w:rsidRDefault="004C20C6" w:rsidP="00D55DEE">
            <w:pPr>
              <w:bidi/>
              <w:spacing w:after="120"/>
              <w:contextualSpacing/>
              <w:jc w:val="both"/>
              <w:rPr>
                <w:rFonts w:asciiTheme="majorHAnsi" w:hAnsiTheme="majorHAnsi" w:cs="Simplified Arabic"/>
                <w:sz w:val="24"/>
                <w:szCs w:val="24"/>
              </w:rPr>
            </w:pPr>
            <w:r w:rsidRPr="00E536B7">
              <w:rPr>
                <w:rFonts w:asciiTheme="majorHAnsi" w:hAnsiTheme="majorHAnsi" w:cs="Simplified Arabic"/>
                <w:sz w:val="24"/>
                <w:szCs w:val="24"/>
                <w:rtl/>
              </w:rPr>
              <w:t xml:space="preserve">يتم زيادة المكافأت والاجور تبعاً لزيادة الانتاجية في الشركة. </w:t>
            </w:r>
          </w:p>
        </w:tc>
        <w:tc>
          <w:tcPr>
            <w:tcW w:w="1530" w:type="dxa"/>
          </w:tcPr>
          <w:p w14:paraId="0859041D" w14:textId="77777777" w:rsidR="004C20C6" w:rsidRPr="00E536B7" w:rsidRDefault="004C20C6" w:rsidP="00D55DEE">
            <w:pPr>
              <w:bidi/>
              <w:spacing w:after="120"/>
              <w:jc w:val="center"/>
              <w:rPr>
                <w:rFonts w:asciiTheme="majorHAnsi" w:hAnsiTheme="majorHAnsi" w:cs="Simplified Arabic"/>
                <w:sz w:val="24"/>
                <w:szCs w:val="24"/>
              </w:rPr>
            </w:pPr>
            <w:r w:rsidRPr="00E536B7">
              <w:rPr>
                <w:rFonts w:asciiTheme="majorHAnsi" w:hAnsiTheme="majorHAnsi" w:cs="Simplified Arabic"/>
                <w:sz w:val="24"/>
                <w:szCs w:val="24"/>
              </w:rPr>
              <w:t>15</w:t>
            </w:r>
          </w:p>
        </w:tc>
        <w:tc>
          <w:tcPr>
            <w:tcW w:w="1530" w:type="dxa"/>
          </w:tcPr>
          <w:p w14:paraId="59FF94B1" w14:textId="77777777" w:rsidR="004C20C6" w:rsidRPr="00E536B7" w:rsidRDefault="004C20C6" w:rsidP="00D55DEE">
            <w:pPr>
              <w:bidi/>
              <w:spacing w:after="120"/>
              <w:rPr>
                <w:rFonts w:asciiTheme="majorHAnsi" w:hAnsiTheme="majorHAnsi" w:cs="Simplified Arabic"/>
                <w:sz w:val="24"/>
                <w:szCs w:val="24"/>
              </w:rPr>
            </w:pPr>
            <w:r w:rsidRPr="00E536B7">
              <w:rPr>
                <w:rFonts w:asciiTheme="majorHAnsi" w:hAnsiTheme="majorHAnsi" w:cs="Simplified Arabic"/>
                <w:sz w:val="24"/>
                <w:szCs w:val="24"/>
              </w:rPr>
              <w:t>7</w:t>
            </w:r>
            <w:r w:rsidRPr="00E536B7">
              <w:rPr>
                <w:rFonts w:asciiTheme="majorHAnsi" w:hAnsiTheme="majorHAnsi" w:cs="Simplified Arabic"/>
                <w:sz w:val="24"/>
                <w:szCs w:val="24"/>
                <w:rtl/>
                <w:lang w:bidi="ar-EG"/>
              </w:rPr>
              <w:t xml:space="preserve"> </w:t>
            </w:r>
            <w:r w:rsidRPr="00E536B7">
              <w:rPr>
                <w:rFonts w:asciiTheme="majorHAnsi" w:hAnsiTheme="majorHAnsi" w:cs="Simplified Arabic"/>
                <w:sz w:val="24"/>
                <w:szCs w:val="24"/>
                <w:lang w:bidi="ar-EG"/>
              </w:rPr>
              <w:t>(46%)</w:t>
            </w:r>
          </w:p>
        </w:tc>
      </w:tr>
      <w:tr w:rsidR="004C20C6" w:rsidRPr="00E536B7" w14:paraId="25B7232C" w14:textId="77777777" w:rsidTr="00217069">
        <w:tc>
          <w:tcPr>
            <w:tcW w:w="474" w:type="dxa"/>
          </w:tcPr>
          <w:p w14:paraId="1619700E" w14:textId="77777777" w:rsidR="004C20C6" w:rsidRPr="00E536B7" w:rsidRDefault="004C20C6" w:rsidP="00D55DEE">
            <w:pPr>
              <w:bidi/>
              <w:spacing w:after="120"/>
              <w:contextualSpacing/>
              <w:jc w:val="both"/>
              <w:rPr>
                <w:rFonts w:asciiTheme="majorHAnsi" w:hAnsiTheme="majorHAnsi" w:cs="Simplified Arabic"/>
                <w:sz w:val="24"/>
                <w:szCs w:val="24"/>
                <w:rtl/>
              </w:rPr>
            </w:pPr>
          </w:p>
        </w:tc>
        <w:tc>
          <w:tcPr>
            <w:tcW w:w="5690" w:type="dxa"/>
          </w:tcPr>
          <w:p w14:paraId="68EC8B9F" w14:textId="77777777" w:rsidR="004C20C6" w:rsidRPr="00E536B7" w:rsidRDefault="004C20C6" w:rsidP="00D55DEE">
            <w:pPr>
              <w:bidi/>
              <w:spacing w:after="120"/>
              <w:contextualSpacing/>
              <w:jc w:val="both"/>
              <w:rPr>
                <w:rFonts w:asciiTheme="majorHAnsi" w:hAnsiTheme="majorHAnsi" w:cs="Simplified Arabic"/>
                <w:sz w:val="24"/>
                <w:szCs w:val="24"/>
              </w:rPr>
            </w:pPr>
            <w:r w:rsidRPr="00E536B7">
              <w:rPr>
                <w:rFonts w:asciiTheme="majorHAnsi" w:hAnsiTheme="majorHAnsi" w:cs="Simplified Arabic"/>
                <w:sz w:val="24"/>
                <w:szCs w:val="24"/>
                <w:rtl/>
              </w:rPr>
              <w:t xml:space="preserve">تتوقع أن يزيد التدريب من قدرة الفرد أو المؤسسة على العملية الانتاجية داخل الشركة. </w:t>
            </w:r>
          </w:p>
        </w:tc>
        <w:tc>
          <w:tcPr>
            <w:tcW w:w="1530" w:type="dxa"/>
          </w:tcPr>
          <w:p w14:paraId="55B537FD" w14:textId="77777777" w:rsidR="004C20C6" w:rsidRPr="00E536B7" w:rsidRDefault="004C20C6" w:rsidP="00D55DEE">
            <w:pPr>
              <w:bidi/>
              <w:spacing w:after="120"/>
              <w:jc w:val="center"/>
              <w:rPr>
                <w:rFonts w:asciiTheme="majorHAnsi" w:hAnsiTheme="majorHAnsi" w:cs="Simplified Arabic"/>
                <w:sz w:val="24"/>
                <w:szCs w:val="24"/>
              </w:rPr>
            </w:pPr>
            <w:r w:rsidRPr="00E536B7">
              <w:rPr>
                <w:rFonts w:asciiTheme="majorHAnsi" w:hAnsiTheme="majorHAnsi" w:cs="Simplified Arabic"/>
                <w:sz w:val="24"/>
                <w:szCs w:val="24"/>
              </w:rPr>
              <w:t>15</w:t>
            </w:r>
          </w:p>
        </w:tc>
        <w:tc>
          <w:tcPr>
            <w:tcW w:w="1530" w:type="dxa"/>
          </w:tcPr>
          <w:p w14:paraId="2431CDF6" w14:textId="77777777" w:rsidR="004C20C6" w:rsidRPr="00E536B7" w:rsidRDefault="004C20C6" w:rsidP="00D55DEE">
            <w:pPr>
              <w:bidi/>
              <w:spacing w:after="120"/>
              <w:rPr>
                <w:rFonts w:asciiTheme="majorHAnsi" w:hAnsiTheme="majorHAnsi" w:cs="Simplified Arabic"/>
                <w:sz w:val="24"/>
                <w:szCs w:val="24"/>
              </w:rPr>
            </w:pPr>
            <w:r w:rsidRPr="00E536B7">
              <w:rPr>
                <w:rFonts w:asciiTheme="majorHAnsi" w:hAnsiTheme="majorHAnsi" w:cs="Simplified Arabic"/>
                <w:sz w:val="24"/>
                <w:szCs w:val="24"/>
              </w:rPr>
              <w:t>6</w:t>
            </w:r>
            <w:r w:rsidRPr="00E536B7">
              <w:rPr>
                <w:rFonts w:asciiTheme="majorHAnsi" w:hAnsiTheme="majorHAnsi" w:cs="Simplified Arabic"/>
                <w:sz w:val="24"/>
                <w:szCs w:val="24"/>
                <w:rtl/>
                <w:lang w:bidi="ar-EG"/>
              </w:rPr>
              <w:t xml:space="preserve"> </w:t>
            </w:r>
            <w:r w:rsidRPr="00E536B7">
              <w:rPr>
                <w:rFonts w:asciiTheme="majorHAnsi" w:hAnsiTheme="majorHAnsi" w:cs="Simplified Arabic"/>
                <w:sz w:val="24"/>
                <w:szCs w:val="24"/>
                <w:lang w:bidi="ar-EG"/>
              </w:rPr>
              <w:t>(40%)</w:t>
            </w:r>
          </w:p>
        </w:tc>
      </w:tr>
      <w:tr w:rsidR="004C20C6" w:rsidRPr="00E536B7" w14:paraId="4125723E" w14:textId="77777777" w:rsidTr="00217069">
        <w:tc>
          <w:tcPr>
            <w:tcW w:w="474" w:type="dxa"/>
          </w:tcPr>
          <w:p w14:paraId="7DCD096D" w14:textId="77777777" w:rsidR="004C20C6" w:rsidRPr="00E536B7" w:rsidRDefault="004C20C6" w:rsidP="00D55DEE">
            <w:pPr>
              <w:bidi/>
              <w:spacing w:after="120"/>
              <w:contextualSpacing/>
              <w:jc w:val="both"/>
              <w:rPr>
                <w:rFonts w:asciiTheme="majorHAnsi" w:hAnsiTheme="majorHAnsi" w:cs="Simplified Arabic"/>
                <w:sz w:val="24"/>
                <w:szCs w:val="24"/>
                <w:rtl/>
              </w:rPr>
            </w:pPr>
          </w:p>
        </w:tc>
        <w:tc>
          <w:tcPr>
            <w:tcW w:w="5690" w:type="dxa"/>
          </w:tcPr>
          <w:p w14:paraId="3DEF8E83" w14:textId="77777777" w:rsidR="004C20C6" w:rsidRPr="00E536B7" w:rsidRDefault="004C20C6" w:rsidP="00D55DEE">
            <w:pPr>
              <w:bidi/>
              <w:spacing w:after="120"/>
              <w:contextualSpacing/>
              <w:jc w:val="both"/>
              <w:rPr>
                <w:rFonts w:asciiTheme="majorHAnsi" w:hAnsiTheme="majorHAnsi" w:cs="Simplified Arabic"/>
                <w:sz w:val="24"/>
                <w:szCs w:val="24"/>
                <w:rtl/>
              </w:rPr>
            </w:pPr>
            <w:r w:rsidRPr="00E536B7">
              <w:rPr>
                <w:rFonts w:asciiTheme="majorHAnsi" w:hAnsiTheme="majorHAnsi" w:cs="Simplified Arabic"/>
                <w:sz w:val="24"/>
                <w:szCs w:val="24"/>
                <w:rtl/>
              </w:rPr>
              <w:t>تسهم زيادة الانتاجية في تحقيق التنمية الاقتصادية وتطويرها بالمملكة.</w:t>
            </w:r>
          </w:p>
        </w:tc>
        <w:tc>
          <w:tcPr>
            <w:tcW w:w="1530" w:type="dxa"/>
          </w:tcPr>
          <w:p w14:paraId="2A3B116E" w14:textId="77777777" w:rsidR="004C20C6" w:rsidRPr="00E536B7" w:rsidRDefault="004C20C6" w:rsidP="00D55DEE">
            <w:pPr>
              <w:bidi/>
              <w:spacing w:after="120"/>
              <w:jc w:val="center"/>
              <w:rPr>
                <w:rFonts w:asciiTheme="majorHAnsi" w:hAnsiTheme="majorHAnsi" w:cs="Simplified Arabic"/>
                <w:sz w:val="24"/>
                <w:szCs w:val="24"/>
              </w:rPr>
            </w:pPr>
            <w:r w:rsidRPr="00E536B7">
              <w:rPr>
                <w:rFonts w:asciiTheme="majorHAnsi" w:hAnsiTheme="majorHAnsi" w:cs="Simplified Arabic"/>
                <w:sz w:val="24"/>
                <w:szCs w:val="24"/>
              </w:rPr>
              <w:t>15</w:t>
            </w:r>
          </w:p>
        </w:tc>
        <w:tc>
          <w:tcPr>
            <w:tcW w:w="1530" w:type="dxa"/>
          </w:tcPr>
          <w:p w14:paraId="37187AA2" w14:textId="77777777" w:rsidR="004C20C6" w:rsidRPr="00E536B7" w:rsidRDefault="004C20C6" w:rsidP="00D55DEE">
            <w:pPr>
              <w:bidi/>
              <w:spacing w:after="120"/>
              <w:rPr>
                <w:rFonts w:asciiTheme="majorHAnsi" w:hAnsiTheme="majorHAnsi" w:cs="Simplified Arabic"/>
                <w:sz w:val="24"/>
                <w:szCs w:val="24"/>
              </w:rPr>
            </w:pPr>
            <w:r w:rsidRPr="00E536B7">
              <w:rPr>
                <w:rFonts w:asciiTheme="majorHAnsi" w:hAnsiTheme="majorHAnsi" w:cs="Simplified Arabic"/>
                <w:sz w:val="24"/>
                <w:szCs w:val="24"/>
              </w:rPr>
              <w:t>8</w:t>
            </w:r>
            <w:r w:rsidRPr="00E536B7">
              <w:rPr>
                <w:rFonts w:asciiTheme="majorHAnsi" w:hAnsiTheme="majorHAnsi" w:cs="Simplified Arabic"/>
                <w:sz w:val="24"/>
                <w:szCs w:val="24"/>
                <w:rtl/>
                <w:lang w:bidi="ar-EG"/>
              </w:rPr>
              <w:t xml:space="preserve"> </w:t>
            </w:r>
            <w:r w:rsidRPr="00E536B7">
              <w:rPr>
                <w:rFonts w:asciiTheme="majorHAnsi" w:hAnsiTheme="majorHAnsi" w:cs="Simplified Arabic"/>
                <w:sz w:val="24"/>
                <w:szCs w:val="24"/>
                <w:lang w:bidi="ar-EG"/>
              </w:rPr>
              <w:t>(53%)</w:t>
            </w:r>
          </w:p>
        </w:tc>
      </w:tr>
      <w:tr w:rsidR="004C20C6" w:rsidRPr="00E536B7" w14:paraId="60298D6D" w14:textId="77777777" w:rsidTr="00217069">
        <w:tc>
          <w:tcPr>
            <w:tcW w:w="474" w:type="dxa"/>
          </w:tcPr>
          <w:p w14:paraId="549C82BF" w14:textId="77777777" w:rsidR="004C20C6" w:rsidRPr="00E536B7" w:rsidRDefault="004C20C6" w:rsidP="00D55DEE">
            <w:pPr>
              <w:bidi/>
              <w:spacing w:after="120"/>
              <w:contextualSpacing/>
              <w:jc w:val="both"/>
              <w:rPr>
                <w:rFonts w:asciiTheme="majorHAnsi" w:hAnsiTheme="majorHAnsi" w:cs="Simplified Arabic"/>
                <w:sz w:val="24"/>
                <w:szCs w:val="24"/>
                <w:rtl/>
              </w:rPr>
            </w:pPr>
          </w:p>
        </w:tc>
        <w:tc>
          <w:tcPr>
            <w:tcW w:w="5690" w:type="dxa"/>
          </w:tcPr>
          <w:p w14:paraId="1350CB81" w14:textId="77777777" w:rsidR="004C20C6" w:rsidRPr="00E536B7" w:rsidRDefault="004C20C6" w:rsidP="00D55DEE">
            <w:pPr>
              <w:bidi/>
              <w:spacing w:after="120"/>
              <w:contextualSpacing/>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تسهم البرامج التدريبية في تحسين الوضعية الاجتماعية للعاملين وتنمية قدراتهم المختلفة. </w:t>
            </w:r>
          </w:p>
        </w:tc>
        <w:tc>
          <w:tcPr>
            <w:tcW w:w="1530" w:type="dxa"/>
          </w:tcPr>
          <w:p w14:paraId="1D9BDFD8" w14:textId="77777777" w:rsidR="004C20C6" w:rsidRPr="00E536B7" w:rsidRDefault="004C20C6" w:rsidP="00D55DEE">
            <w:pPr>
              <w:bidi/>
              <w:spacing w:after="120"/>
              <w:jc w:val="center"/>
              <w:rPr>
                <w:rFonts w:asciiTheme="majorHAnsi" w:hAnsiTheme="majorHAnsi" w:cs="Simplified Arabic"/>
                <w:sz w:val="24"/>
                <w:szCs w:val="24"/>
              </w:rPr>
            </w:pPr>
            <w:r w:rsidRPr="00E536B7">
              <w:rPr>
                <w:rFonts w:asciiTheme="majorHAnsi" w:hAnsiTheme="majorHAnsi" w:cs="Simplified Arabic"/>
                <w:sz w:val="24"/>
                <w:szCs w:val="24"/>
              </w:rPr>
              <w:t>15</w:t>
            </w:r>
          </w:p>
        </w:tc>
        <w:tc>
          <w:tcPr>
            <w:tcW w:w="1530" w:type="dxa"/>
          </w:tcPr>
          <w:p w14:paraId="7FE71BFC" w14:textId="77777777" w:rsidR="004C20C6" w:rsidRPr="00E536B7" w:rsidRDefault="004C20C6" w:rsidP="00D55DEE">
            <w:pPr>
              <w:bidi/>
              <w:spacing w:after="120"/>
              <w:rPr>
                <w:rFonts w:asciiTheme="majorHAnsi" w:hAnsiTheme="majorHAnsi" w:cs="Simplified Arabic"/>
                <w:sz w:val="24"/>
                <w:szCs w:val="24"/>
              </w:rPr>
            </w:pPr>
            <w:r w:rsidRPr="00E536B7">
              <w:rPr>
                <w:rFonts w:asciiTheme="majorHAnsi" w:hAnsiTheme="majorHAnsi" w:cs="Simplified Arabic"/>
                <w:sz w:val="24"/>
                <w:szCs w:val="24"/>
              </w:rPr>
              <w:t>5</w:t>
            </w:r>
            <w:r w:rsidRPr="00E536B7">
              <w:rPr>
                <w:rFonts w:asciiTheme="majorHAnsi" w:hAnsiTheme="majorHAnsi" w:cs="Simplified Arabic"/>
                <w:sz w:val="24"/>
                <w:szCs w:val="24"/>
                <w:rtl/>
                <w:lang w:bidi="ar-EG"/>
              </w:rPr>
              <w:t xml:space="preserve"> </w:t>
            </w:r>
            <w:r w:rsidRPr="00E536B7">
              <w:rPr>
                <w:rFonts w:asciiTheme="majorHAnsi" w:hAnsiTheme="majorHAnsi" w:cs="Simplified Arabic"/>
                <w:sz w:val="24"/>
                <w:szCs w:val="24"/>
                <w:lang w:bidi="ar-EG"/>
              </w:rPr>
              <w:t>(33%)</w:t>
            </w:r>
          </w:p>
        </w:tc>
      </w:tr>
    </w:tbl>
    <w:p w14:paraId="35238A9B" w14:textId="77777777" w:rsidR="004C20C6" w:rsidRPr="00E536B7" w:rsidRDefault="004C20C6" w:rsidP="00D55DEE">
      <w:pPr>
        <w:bidi/>
        <w:spacing w:after="120" w:line="240" w:lineRule="auto"/>
        <w:contextualSpacing/>
        <w:jc w:val="both"/>
        <w:rPr>
          <w:rFonts w:asciiTheme="majorHAnsi" w:hAnsiTheme="majorHAnsi" w:cs="Simplified Arabic"/>
          <w:sz w:val="24"/>
          <w:szCs w:val="24"/>
        </w:rPr>
      </w:pPr>
      <w:r w:rsidRPr="00E536B7">
        <w:rPr>
          <w:rFonts w:asciiTheme="majorHAnsi" w:hAnsiTheme="majorHAnsi" w:cs="Simplified Arabic"/>
          <w:sz w:val="24"/>
          <w:szCs w:val="24"/>
          <w:rtl/>
        </w:rPr>
        <w:t>يمكن من خلال الدراسة الاستطلاعية الإجابة على كثير من التساؤلات التي تهتم الدراسة الحالية وتؤكد أهميتها في التعرف على أثر استراتيجية التدريب على إنتاجية الموظفين، حيث يمكن عرض ما توصلت اليه الدراسة الاستطلاعية من خلال العناصر التالية:</w:t>
      </w:r>
    </w:p>
    <w:p w14:paraId="2F892763" w14:textId="77777777" w:rsidR="004C20C6" w:rsidRPr="00E536B7" w:rsidRDefault="004C20C6" w:rsidP="004B5C0F">
      <w:pPr>
        <w:numPr>
          <w:ilvl w:val="0"/>
          <w:numId w:val="4"/>
        </w:numPr>
        <w:bidi/>
        <w:spacing w:after="120" w:line="240" w:lineRule="auto"/>
        <w:ind w:left="502"/>
        <w:contextualSpacing/>
        <w:jc w:val="both"/>
        <w:rPr>
          <w:rFonts w:asciiTheme="majorHAnsi" w:hAnsiTheme="majorHAnsi" w:cs="Simplified Arabic"/>
          <w:sz w:val="24"/>
          <w:szCs w:val="24"/>
          <w:lang w:bidi="ar-EG"/>
        </w:rPr>
      </w:pPr>
      <w:r w:rsidRPr="00E536B7">
        <w:rPr>
          <w:rFonts w:asciiTheme="majorHAnsi" w:hAnsiTheme="majorHAnsi" w:cs="Simplified Arabic"/>
          <w:sz w:val="24"/>
          <w:szCs w:val="24"/>
          <w:rtl/>
          <w:lang w:bidi="ar-EG"/>
        </w:rPr>
        <w:t>يهدف التدريب إلى مساعدة الموظفين على أداء مهامهم الوظيفية بطريقة أفضل وبأقل جهد ممكن مع الإقلال من الأخطاء والعمل على توفير الوقت أو النفقات</w:t>
      </w:r>
    </w:p>
    <w:p w14:paraId="3BB8DAF4" w14:textId="77777777" w:rsidR="004C20C6" w:rsidRPr="00E536B7" w:rsidRDefault="004C20C6" w:rsidP="004B5C0F">
      <w:pPr>
        <w:numPr>
          <w:ilvl w:val="0"/>
          <w:numId w:val="4"/>
        </w:numPr>
        <w:bidi/>
        <w:spacing w:after="120" w:line="240" w:lineRule="auto"/>
        <w:ind w:left="502"/>
        <w:contextualSpacing/>
        <w:jc w:val="both"/>
        <w:rPr>
          <w:rFonts w:asciiTheme="majorHAnsi" w:hAnsiTheme="majorHAnsi" w:cs="Simplified Arabic"/>
          <w:sz w:val="24"/>
          <w:szCs w:val="24"/>
          <w:lang w:bidi="ar-EG"/>
        </w:rPr>
      </w:pPr>
      <w:r w:rsidRPr="00E536B7">
        <w:rPr>
          <w:rFonts w:asciiTheme="majorHAnsi" w:hAnsiTheme="majorHAnsi" w:cs="Simplified Arabic"/>
          <w:sz w:val="24"/>
          <w:szCs w:val="24"/>
          <w:rtl/>
          <w:lang w:bidi="ar-EG"/>
        </w:rPr>
        <w:lastRenderedPageBreak/>
        <w:t>يساعد التدريب على تزويد المتدربين بالمعارف المرتبطة بأعمالهم، وإكساب المتدربين المهارات اللازمة للقيام بمهام وظائفهم.</w:t>
      </w:r>
    </w:p>
    <w:p w14:paraId="3DB4A240" w14:textId="77777777" w:rsidR="004C20C6" w:rsidRPr="00E536B7" w:rsidRDefault="004C20C6" w:rsidP="004B5C0F">
      <w:pPr>
        <w:numPr>
          <w:ilvl w:val="0"/>
          <w:numId w:val="4"/>
        </w:numPr>
        <w:bidi/>
        <w:spacing w:after="120" w:line="240" w:lineRule="auto"/>
        <w:ind w:left="502"/>
        <w:contextualSpacing/>
        <w:jc w:val="both"/>
        <w:rPr>
          <w:rFonts w:asciiTheme="majorHAnsi" w:hAnsiTheme="majorHAnsi" w:cs="Simplified Arabic"/>
          <w:sz w:val="24"/>
          <w:szCs w:val="24"/>
          <w:lang w:bidi="ar-EG"/>
        </w:rPr>
      </w:pPr>
      <w:r w:rsidRPr="00E536B7">
        <w:rPr>
          <w:rFonts w:asciiTheme="majorHAnsi" w:hAnsiTheme="majorHAnsi" w:cs="Simplified Arabic"/>
          <w:sz w:val="24"/>
          <w:szCs w:val="24"/>
          <w:rtl/>
          <w:lang w:bidi="ar-EG"/>
        </w:rPr>
        <w:t>أن الأفراد عندما ي</w:t>
      </w:r>
      <w:r w:rsidRPr="00E536B7">
        <w:rPr>
          <w:rFonts w:asciiTheme="majorHAnsi" w:hAnsiTheme="majorHAnsi" w:cs="Simplified Arabic" w:hint="cs"/>
          <w:sz w:val="24"/>
          <w:szCs w:val="24"/>
          <w:rtl/>
          <w:lang w:bidi="ar-EG"/>
        </w:rPr>
        <w:t>ندمجون</w:t>
      </w:r>
      <w:r w:rsidRPr="00E536B7">
        <w:rPr>
          <w:rFonts w:asciiTheme="majorHAnsi" w:hAnsiTheme="majorHAnsi" w:cs="Simplified Arabic"/>
          <w:sz w:val="24"/>
          <w:szCs w:val="24"/>
          <w:rtl/>
          <w:lang w:bidi="ar-EG"/>
        </w:rPr>
        <w:t xml:space="preserve"> بالعمل لأول مرة يحتاجون إلى تدريب يمكنهم من القيام ب</w:t>
      </w:r>
      <w:r w:rsidRPr="00E536B7">
        <w:rPr>
          <w:rFonts w:asciiTheme="majorHAnsi" w:hAnsiTheme="majorHAnsi" w:cs="Simplified Arabic" w:hint="cs"/>
          <w:sz w:val="24"/>
          <w:szCs w:val="24"/>
          <w:rtl/>
          <w:lang w:bidi="ar-EG"/>
        </w:rPr>
        <w:t>مهام</w:t>
      </w:r>
      <w:r w:rsidRPr="00E536B7">
        <w:rPr>
          <w:rFonts w:asciiTheme="majorHAnsi" w:hAnsiTheme="majorHAnsi" w:cs="Simplified Arabic"/>
          <w:sz w:val="24"/>
          <w:szCs w:val="24"/>
          <w:rtl/>
          <w:lang w:bidi="ar-EG"/>
        </w:rPr>
        <w:t xml:space="preserve"> عملهم بمهارة وكفاءة وترجع هذه الحاجة إلى أن أجهزة التعليم التقليدية أصبحت عاجزة عن اللحاق بمتطلبات التغيير المستمر </w:t>
      </w:r>
      <w:r w:rsidRPr="00E536B7">
        <w:rPr>
          <w:rFonts w:asciiTheme="majorHAnsi" w:hAnsiTheme="majorHAnsi" w:cs="Simplified Arabic" w:hint="cs"/>
          <w:sz w:val="24"/>
          <w:szCs w:val="24"/>
          <w:rtl/>
          <w:lang w:bidi="ar-EG"/>
        </w:rPr>
        <w:t>في</w:t>
      </w:r>
      <w:r w:rsidRPr="00E536B7">
        <w:rPr>
          <w:rFonts w:asciiTheme="majorHAnsi" w:hAnsiTheme="majorHAnsi" w:cs="Simplified Arabic"/>
          <w:sz w:val="24"/>
          <w:szCs w:val="24"/>
          <w:rtl/>
          <w:lang w:bidi="ar-EG"/>
        </w:rPr>
        <w:t xml:space="preserve"> المواصفات الوظيفية وما تحتاجه من مهارات.</w:t>
      </w:r>
    </w:p>
    <w:p w14:paraId="55C14265" w14:textId="77777777" w:rsidR="004C20C6" w:rsidRPr="00E536B7" w:rsidRDefault="004C20C6" w:rsidP="004B5C0F">
      <w:pPr>
        <w:numPr>
          <w:ilvl w:val="0"/>
          <w:numId w:val="4"/>
        </w:numPr>
        <w:bidi/>
        <w:spacing w:after="120" w:line="240" w:lineRule="auto"/>
        <w:ind w:left="502"/>
        <w:contextualSpacing/>
        <w:jc w:val="both"/>
        <w:rPr>
          <w:rFonts w:asciiTheme="majorHAnsi" w:hAnsiTheme="majorHAnsi" w:cs="Simplified Arabic"/>
          <w:sz w:val="24"/>
          <w:szCs w:val="24"/>
          <w:lang w:bidi="ar-EG"/>
        </w:rPr>
      </w:pPr>
      <w:r w:rsidRPr="00E536B7">
        <w:rPr>
          <w:rFonts w:asciiTheme="majorHAnsi" w:hAnsiTheme="majorHAnsi" w:cs="Simplified Arabic"/>
          <w:sz w:val="24"/>
          <w:szCs w:val="24"/>
          <w:rtl/>
          <w:lang w:bidi="ar-EG"/>
        </w:rPr>
        <w:t xml:space="preserve">إكساب العاملين المعارف النظرية والخبرات العملية والاتجاهات النفسية </w:t>
      </w:r>
      <w:r w:rsidRPr="00E536B7">
        <w:rPr>
          <w:rFonts w:asciiTheme="majorHAnsi" w:hAnsiTheme="majorHAnsi" w:cs="Simplified Arabic" w:hint="cs"/>
          <w:sz w:val="24"/>
          <w:szCs w:val="24"/>
          <w:rtl/>
          <w:lang w:bidi="ar-EG"/>
        </w:rPr>
        <w:t>التي</w:t>
      </w:r>
      <w:r w:rsidRPr="00E536B7">
        <w:rPr>
          <w:rFonts w:asciiTheme="majorHAnsi" w:hAnsiTheme="majorHAnsi" w:cs="Simplified Arabic"/>
          <w:sz w:val="24"/>
          <w:szCs w:val="24"/>
          <w:rtl/>
          <w:lang w:bidi="ar-EG"/>
        </w:rPr>
        <w:t xml:space="preserve"> تساعدهم على القيام بوظائفه بأعلى مستوى من الكفاءة والقدرة على إيجاد حلول لمشاكل العمل داخل المنظمة.</w:t>
      </w:r>
    </w:p>
    <w:p w14:paraId="721D1207" w14:textId="77777777" w:rsidR="004C20C6" w:rsidRPr="00E536B7" w:rsidRDefault="004C20C6" w:rsidP="004B5C0F">
      <w:pPr>
        <w:numPr>
          <w:ilvl w:val="0"/>
          <w:numId w:val="4"/>
        </w:numPr>
        <w:bidi/>
        <w:spacing w:after="120" w:line="240" w:lineRule="auto"/>
        <w:ind w:left="502"/>
        <w:contextualSpacing/>
        <w:jc w:val="both"/>
        <w:rPr>
          <w:rFonts w:asciiTheme="majorHAnsi" w:hAnsiTheme="majorHAnsi" w:cs="Simplified Arabic"/>
          <w:sz w:val="24"/>
          <w:szCs w:val="24"/>
          <w:lang w:bidi="ar-EG"/>
        </w:rPr>
      </w:pPr>
      <w:r w:rsidRPr="00E536B7">
        <w:rPr>
          <w:rFonts w:asciiTheme="majorHAnsi" w:hAnsiTheme="majorHAnsi" w:cs="Simplified Arabic"/>
          <w:sz w:val="24"/>
          <w:szCs w:val="24"/>
          <w:rtl/>
          <w:lang w:bidi="ar-EG"/>
        </w:rPr>
        <w:t xml:space="preserve">كما إن شغل المناصب القيادية </w:t>
      </w:r>
      <w:r w:rsidRPr="00E536B7">
        <w:rPr>
          <w:rFonts w:asciiTheme="majorHAnsi" w:hAnsiTheme="majorHAnsi" w:cs="Simplified Arabic" w:hint="cs"/>
          <w:sz w:val="24"/>
          <w:szCs w:val="24"/>
          <w:rtl/>
          <w:lang w:bidi="ar-EG"/>
        </w:rPr>
        <w:t>في</w:t>
      </w:r>
      <w:r w:rsidRPr="00E536B7">
        <w:rPr>
          <w:rFonts w:asciiTheme="majorHAnsi" w:hAnsiTheme="majorHAnsi" w:cs="Simplified Arabic"/>
          <w:sz w:val="24"/>
          <w:szCs w:val="24"/>
          <w:rtl/>
          <w:lang w:bidi="ar-EG"/>
        </w:rPr>
        <w:t xml:space="preserve"> المنظمات الحديثة يتطلب إعداد الموظف لتحمل الأعباء الوظيفية المتزايدة وإكسابه المهارات والصفات الإشرافية </w:t>
      </w:r>
      <w:r w:rsidRPr="00E536B7">
        <w:rPr>
          <w:rFonts w:asciiTheme="majorHAnsi" w:hAnsiTheme="majorHAnsi" w:cs="Simplified Arabic" w:hint="cs"/>
          <w:sz w:val="24"/>
          <w:szCs w:val="24"/>
          <w:rtl/>
          <w:lang w:bidi="ar-EG"/>
        </w:rPr>
        <w:t>التي</w:t>
      </w:r>
      <w:r w:rsidRPr="00E536B7">
        <w:rPr>
          <w:rFonts w:asciiTheme="majorHAnsi" w:hAnsiTheme="majorHAnsi" w:cs="Simplified Arabic"/>
          <w:sz w:val="24"/>
          <w:szCs w:val="24"/>
          <w:rtl/>
          <w:lang w:bidi="ar-EG"/>
        </w:rPr>
        <w:t xml:space="preserve"> قد تتطلبها أعباء ومسئوليات الوظيفة المرقى لها.</w:t>
      </w:r>
    </w:p>
    <w:p w14:paraId="6049819D" w14:textId="77777777" w:rsidR="004C20C6" w:rsidRPr="00E536B7" w:rsidRDefault="004C20C6" w:rsidP="004B5C0F">
      <w:pPr>
        <w:numPr>
          <w:ilvl w:val="0"/>
          <w:numId w:val="4"/>
        </w:numPr>
        <w:bidi/>
        <w:spacing w:after="120" w:line="240" w:lineRule="auto"/>
        <w:ind w:left="502"/>
        <w:contextualSpacing/>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يمكن ان يزيد التدريب من قدرة الفرد أو المؤسسة على العملية الانتاجية داخل الشركة.</w:t>
      </w:r>
    </w:p>
    <w:p w14:paraId="7EFE539A" w14:textId="77777777" w:rsidR="004C20C6" w:rsidRPr="00E536B7" w:rsidRDefault="004C20C6" w:rsidP="004B5C0F">
      <w:pPr>
        <w:numPr>
          <w:ilvl w:val="0"/>
          <w:numId w:val="4"/>
        </w:numPr>
        <w:bidi/>
        <w:spacing w:after="120" w:line="240" w:lineRule="auto"/>
        <w:ind w:left="502"/>
        <w:contextualSpacing/>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يمكن من خلال التدريب العمل على تطوير راس المال البشري للمؤسسات بما يساعد علي زيادة الإنتاجية وكذلك تنمية الموارد البشرية داخل المؤسسات.</w:t>
      </w:r>
    </w:p>
    <w:p w14:paraId="7DDA268A" w14:textId="77777777" w:rsidR="004C20C6" w:rsidRPr="00E536B7" w:rsidRDefault="004C20C6" w:rsidP="00D55DEE">
      <w:pPr>
        <w:tabs>
          <w:tab w:val="left" w:pos="2649"/>
        </w:tabs>
        <w:bidi/>
        <w:spacing w:after="120" w:line="240" w:lineRule="auto"/>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 xml:space="preserve">في البحث واختبار الفروض تم الاعتماد على المنهجين (الوصفي والتحليلي) كما يلي: </w:t>
      </w:r>
    </w:p>
    <w:p w14:paraId="3505760B" w14:textId="77777777" w:rsidR="004C20C6" w:rsidRPr="00E536B7" w:rsidRDefault="004C20C6" w:rsidP="00D55DEE">
      <w:pPr>
        <w:tabs>
          <w:tab w:val="left" w:pos="2649"/>
        </w:tabs>
        <w:bidi/>
        <w:spacing w:after="120" w:line="240" w:lineRule="auto"/>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t xml:space="preserve">- المنهج الوصفي: </w:t>
      </w:r>
    </w:p>
    <w:p w14:paraId="2D8E4BDB" w14:textId="77777777" w:rsidR="004C20C6" w:rsidRPr="00E536B7" w:rsidRDefault="004C20C6" w:rsidP="00D55DEE">
      <w:pPr>
        <w:bidi/>
        <w:spacing w:after="120" w:line="240" w:lineRule="auto"/>
        <w:ind w:firstLine="720"/>
        <w:contextualSpacing/>
        <w:jc w:val="both"/>
        <w:rPr>
          <w:rFonts w:asciiTheme="majorHAnsi" w:hAnsiTheme="majorHAnsi" w:cs="Simplified Arabic"/>
          <w:sz w:val="24"/>
          <w:szCs w:val="24"/>
          <w:rtl/>
          <w:lang w:bidi="ar-EG"/>
        </w:rPr>
      </w:pPr>
      <w:r w:rsidRPr="00E536B7">
        <w:rPr>
          <w:rFonts w:asciiTheme="majorHAnsi" w:hAnsiTheme="majorHAnsi" w:cs="Simplified Arabic"/>
          <w:sz w:val="24"/>
          <w:szCs w:val="24"/>
          <w:rtl/>
        </w:rPr>
        <w:t>وقد</w:t>
      </w:r>
      <w:r w:rsidRPr="00E536B7">
        <w:rPr>
          <w:rFonts w:asciiTheme="majorHAnsi" w:hAnsiTheme="majorHAnsi" w:cs="Simplified Arabic"/>
          <w:sz w:val="24"/>
          <w:szCs w:val="24"/>
          <w:rtl/>
          <w:lang w:bidi="ar-EG"/>
        </w:rPr>
        <w:t xml:space="preserve"> اعتمد الباحث في ذلك على الاطلاع والمراجعة العلمية للأدبيات والدراسات السابقة المتعلقة بدور التدريب في تحسين إنتاجية الموظفين في شركات النفط والغاز بالمملكة العربية السعودية، وذلك من خلال مجموعة متنوعة من المصادر العلمية، شملت الكتب والدوريات والمقالات والأبحاث العلمية باللغتين العربية والأجنبية، والتي تناولت موضوعي التدريب وإنتاجية العاملين، إضافة إلى العلاقة الارتباطية بينهما</w:t>
      </w:r>
      <w:r w:rsidRPr="00E536B7">
        <w:rPr>
          <w:rFonts w:asciiTheme="majorHAnsi" w:hAnsiTheme="majorHAnsi" w:cs="Simplified Arabic"/>
          <w:sz w:val="24"/>
          <w:szCs w:val="24"/>
          <w:lang w:bidi="ar-EG"/>
        </w:rPr>
        <w:t>.</w:t>
      </w:r>
    </w:p>
    <w:p w14:paraId="4700CB74" w14:textId="77777777" w:rsidR="004C20C6" w:rsidRPr="00E536B7" w:rsidRDefault="004C20C6" w:rsidP="00D55DEE">
      <w:pPr>
        <w:tabs>
          <w:tab w:val="left" w:pos="2649"/>
        </w:tabs>
        <w:bidi/>
        <w:spacing w:after="120" w:line="240" w:lineRule="auto"/>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t>- المنهج التطبيقي:</w:t>
      </w:r>
    </w:p>
    <w:p w14:paraId="0489F224" w14:textId="77777777" w:rsidR="004C20C6" w:rsidRPr="00E536B7" w:rsidRDefault="004C20C6" w:rsidP="00D55DEE">
      <w:pPr>
        <w:bidi/>
        <w:spacing w:after="120" w:line="240" w:lineRule="auto"/>
        <w:ind w:firstLine="720"/>
        <w:contextualSpacing/>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يتناول هذا الجزء الجانب التطبيقي الميداني للدراسة، حيث تم إعداد استبانة موجهة لأغراض البحث، بالاعتماد على موظفي شركات النفط والغاز محل الدراسة. وقد تم اختيار</w:t>
      </w:r>
      <w:r w:rsidRPr="00E536B7">
        <w:rPr>
          <w:rFonts w:asciiTheme="majorHAnsi" w:hAnsiTheme="majorHAnsi" w:cs="Simplified Arabic"/>
          <w:sz w:val="24"/>
          <w:szCs w:val="24"/>
          <w:lang w:bidi="ar-EG"/>
        </w:rPr>
        <w:t xml:space="preserve"> </w:t>
      </w:r>
      <w:r w:rsidRPr="00E536B7">
        <w:rPr>
          <w:rFonts w:asciiTheme="majorHAnsi" w:hAnsiTheme="majorHAnsi" w:cs="Simplified Arabic"/>
          <w:sz w:val="24"/>
          <w:szCs w:val="24"/>
          <w:rtl/>
          <w:lang w:bidi="ar-EG"/>
        </w:rPr>
        <w:t>عينة عشوائي من ال</w:t>
      </w:r>
      <w:r w:rsidRPr="00E536B7">
        <w:rPr>
          <w:rFonts w:asciiTheme="majorHAnsi" w:hAnsiTheme="majorHAnsi" w:cs="Simplified Arabic" w:hint="cs"/>
          <w:sz w:val="24"/>
          <w:szCs w:val="24"/>
          <w:rtl/>
          <w:lang w:bidi="ar-EG"/>
        </w:rPr>
        <w:t>موظفين</w:t>
      </w:r>
      <w:r w:rsidRPr="00E536B7">
        <w:rPr>
          <w:rFonts w:asciiTheme="majorHAnsi" w:hAnsiTheme="majorHAnsi" w:cs="Simplified Arabic"/>
          <w:sz w:val="24"/>
          <w:szCs w:val="24"/>
          <w:rtl/>
          <w:lang w:bidi="ar-EG"/>
        </w:rPr>
        <w:t xml:space="preserve"> في تلك الشركات، ومن ثم جرى من خلالها جمع البيانات اللازمة وتحليلها بهدف الوصول إلى النتائج واختبار فروض الدراسة</w:t>
      </w:r>
      <w:r w:rsidRPr="00E536B7">
        <w:rPr>
          <w:rFonts w:asciiTheme="majorHAnsi" w:hAnsiTheme="majorHAnsi" w:cs="Simplified Arabic"/>
          <w:sz w:val="24"/>
          <w:szCs w:val="24"/>
          <w:lang w:bidi="ar-EG"/>
        </w:rPr>
        <w:t>.</w:t>
      </w:r>
    </w:p>
    <w:p w14:paraId="3B1B101E" w14:textId="77777777" w:rsidR="004C20C6" w:rsidRPr="00E536B7" w:rsidRDefault="004C20C6" w:rsidP="00D55DEE">
      <w:pPr>
        <w:tabs>
          <w:tab w:val="left" w:pos="2649"/>
        </w:tabs>
        <w:bidi/>
        <w:spacing w:after="120" w:line="240" w:lineRule="auto"/>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t xml:space="preserve"> تصميم استمارة الاستقصاء </w:t>
      </w:r>
    </w:p>
    <w:p w14:paraId="18461BDA" w14:textId="77777777" w:rsidR="004C20C6" w:rsidRPr="00E536B7" w:rsidRDefault="004C20C6" w:rsidP="00D55DEE">
      <w:pPr>
        <w:tabs>
          <w:tab w:val="left" w:pos="2649"/>
        </w:tabs>
        <w:bidi/>
        <w:spacing w:after="120" w:line="240" w:lineRule="auto"/>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 xml:space="preserve">تم تصميم قائمة الاستقصاء تتوافق مع متغيرات الدراسة وابعاد كل متغير وتتضمن الأقسام التالية: </w:t>
      </w:r>
    </w:p>
    <w:p w14:paraId="54A74293" w14:textId="77777777" w:rsidR="004C20C6" w:rsidRPr="00E536B7" w:rsidRDefault="004C20C6" w:rsidP="004B5C0F">
      <w:pPr>
        <w:numPr>
          <w:ilvl w:val="0"/>
          <w:numId w:val="11"/>
        </w:numPr>
        <w:tabs>
          <w:tab w:val="left" w:pos="2649"/>
        </w:tabs>
        <w:bidi/>
        <w:spacing w:after="120" w:line="240" w:lineRule="auto"/>
        <w:contextualSpacing/>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 xml:space="preserve">القسم الاول استمارة استقصاء التدريب وتشمل البنود التالية: </w:t>
      </w:r>
    </w:p>
    <w:p w14:paraId="2FB1ED13" w14:textId="77777777" w:rsidR="004C20C6" w:rsidRPr="00E536B7" w:rsidRDefault="004C20C6" w:rsidP="004B5C0F">
      <w:pPr>
        <w:numPr>
          <w:ilvl w:val="0"/>
          <w:numId w:val="11"/>
        </w:numPr>
        <w:tabs>
          <w:tab w:val="left" w:pos="2649"/>
        </w:tabs>
        <w:bidi/>
        <w:spacing w:after="120" w:line="240" w:lineRule="auto"/>
        <w:contextualSpacing/>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 xml:space="preserve">القسم الثاني: استمارة استقصاء انتاجية الموظفين وتشمل البنود التالية: </w:t>
      </w:r>
    </w:p>
    <w:p w14:paraId="57E0CC6A" w14:textId="77777777" w:rsidR="004C20C6" w:rsidRPr="00E536B7" w:rsidRDefault="004C20C6" w:rsidP="004B5C0F">
      <w:pPr>
        <w:numPr>
          <w:ilvl w:val="0"/>
          <w:numId w:val="11"/>
        </w:numPr>
        <w:tabs>
          <w:tab w:val="left" w:pos="2649"/>
        </w:tabs>
        <w:bidi/>
        <w:spacing w:after="120" w:line="240" w:lineRule="auto"/>
        <w:contextualSpacing/>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القسم الثالث: البيانات الشخصية عن مفردات العينة.</w:t>
      </w:r>
    </w:p>
    <w:p w14:paraId="660EE888" w14:textId="77777777" w:rsidR="004C20C6" w:rsidRPr="00E536B7" w:rsidRDefault="004C20C6" w:rsidP="00D55DEE">
      <w:pPr>
        <w:tabs>
          <w:tab w:val="left" w:pos="2649"/>
        </w:tabs>
        <w:bidi/>
        <w:spacing w:after="120" w:line="240" w:lineRule="auto"/>
        <w:ind w:firstLine="521"/>
        <w:jc w:val="both"/>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t xml:space="preserve">- حدود الدراسة وقيودها: </w:t>
      </w:r>
    </w:p>
    <w:p w14:paraId="64FB8411" w14:textId="77777777" w:rsidR="004C20C6" w:rsidRPr="00E536B7" w:rsidRDefault="004C20C6" w:rsidP="00D55DEE">
      <w:pPr>
        <w:tabs>
          <w:tab w:val="left" w:pos="2649"/>
        </w:tabs>
        <w:bidi/>
        <w:spacing w:after="120" w:line="240" w:lineRule="auto"/>
        <w:ind w:firstLine="521"/>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lastRenderedPageBreak/>
        <w:t>تخضع هذه الدراسة، شأنها شأن البحوث العلمية الميدانية، لجملة من الحدود والقيود التي تحدد نطاقها العلمي والتطبيقي، وتسهم في تفسير نتائجها ضمن إطارها المنهجي الصحيح، دون أن ينتقص ذلك من أهميتها أو من مصداقية نتائجها. ويمكن عرض حدود الدراسة على النحو الآتي:</w:t>
      </w:r>
    </w:p>
    <w:p w14:paraId="20067823" w14:textId="77777777" w:rsidR="004C20C6" w:rsidRPr="00E536B7" w:rsidRDefault="004C20C6" w:rsidP="00D55DEE">
      <w:pPr>
        <w:tabs>
          <w:tab w:val="left" w:pos="2649"/>
        </w:tabs>
        <w:bidi/>
        <w:spacing w:after="120" w:line="240" w:lineRule="auto"/>
        <w:ind w:firstLine="521"/>
        <w:jc w:val="both"/>
        <w:rPr>
          <w:rFonts w:asciiTheme="majorHAnsi" w:hAnsiTheme="majorHAnsi" w:cs="Simplified Arabic"/>
          <w:sz w:val="24"/>
          <w:szCs w:val="24"/>
          <w:rtl/>
          <w:lang w:bidi="ar-EG"/>
        </w:rPr>
      </w:pPr>
      <w:r w:rsidRPr="00E536B7">
        <w:rPr>
          <w:rFonts w:asciiTheme="majorHAnsi" w:hAnsiTheme="majorHAnsi" w:cs="Simplified Arabic"/>
          <w:b/>
          <w:bCs/>
          <w:sz w:val="24"/>
          <w:szCs w:val="24"/>
          <w:rtl/>
          <w:lang w:bidi="ar-EG"/>
        </w:rPr>
        <w:t xml:space="preserve">- الحدود الموضوعية: </w:t>
      </w:r>
    </w:p>
    <w:p w14:paraId="333BA923" w14:textId="77777777" w:rsidR="004C20C6" w:rsidRPr="00E536B7" w:rsidRDefault="004C20C6" w:rsidP="00D55DEE">
      <w:pPr>
        <w:tabs>
          <w:tab w:val="left" w:pos="2649"/>
        </w:tabs>
        <w:bidi/>
        <w:spacing w:after="120" w:line="240" w:lineRule="auto"/>
        <w:ind w:firstLine="521"/>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اقتصر نطاق الدراسة من الناحية الموضوعية على تناول التدريب بوصفه متغيرًا مستقلاً، وذلك من خلال مجموعة محددة من ممارساته الأساسية، وهي:</w:t>
      </w:r>
    </w:p>
    <w:p w14:paraId="12D47610" w14:textId="77777777" w:rsidR="004C20C6" w:rsidRPr="00E536B7" w:rsidRDefault="004C20C6" w:rsidP="00D55DEE">
      <w:pPr>
        <w:tabs>
          <w:tab w:val="left" w:pos="2649"/>
        </w:tabs>
        <w:bidi/>
        <w:spacing w:after="120" w:line="240" w:lineRule="auto"/>
        <w:ind w:firstLine="521"/>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(تحديد الاحتياجات التدريبية، تصميم البرامج التدريبية، اختيار المدربين، وتنفيذ عملية التدريب).</w:t>
      </w:r>
    </w:p>
    <w:p w14:paraId="7BC20F30" w14:textId="77777777" w:rsidR="004C20C6" w:rsidRPr="00E536B7" w:rsidRDefault="004C20C6" w:rsidP="00D55DEE">
      <w:pPr>
        <w:tabs>
          <w:tab w:val="left" w:pos="2649"/>
        </w:tabs>
        <w:bidi/>
        <w:spacing w:after="120" w:line="240" w:lineRule="auto"/>
        <w:ind w:firstLine="521"/>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كما ركزت الدراسة على الإنتاجية بوصفها المتغير التابع، باعتبارها أحد المؤشرات الرئيسة لفعالية الأداء الوظيفي في شركات النفط والغاز.</w:t>
      </w:r>
    </w:p>
    <w:p w14:paraId="5ECD9A4C" w14:textId="77777777" w:rsidR="004C20C6" w:rsidRPr="00E536B7" w:rsidRDefault="004C20C6" w:rsidP="00D55DEE">
      <w:pPr>
        <w:tabs>
          <w:tab w:val="left" w:pos="2649"/>
        </w:tabs>
        <w:bidi/>
        <w:spacing w:after="120" w:line="240" w:lineRule="auto"/>
        <w:ind w:firstLine="521"/>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اقتصر نطاق الدراسة الحالية على تحليل أثر التدريب على إنتاجية الموظفين في شركات قطاع النفط والغاز بالمملكة العربية السعودية، ممثلة في شركات (شلمبرجير، طاقة، وبيكرهيوز)، دون التوسع في إجراء مقارنات تحليلية منهجية مع قطاعات اقتصادية أخرى، كالقطاع الصناعي أو الخدمي، أو مع تجارب دولية تعمل في بيئات تنظيمية واقتصادية مختلفة. ويُعد هذا التحديد أحد الحدود الموضوعية للدراسة، حيث إن اختلاف طبيعة القطاعات والسياقات المؤسسية قد ينعكس على فلسفة التدريب، وآليات تصميمه وتنفيذه، ومستويات العائد المتحقق منه على الإنتاجية.</w:t>
      </w:r>
    </w:p>
    <w:p w14:paraId="10A54B2D" w14:textId="77777777" w:rsidR="004C20C6" w:rsidRPr="00E536B7" w:rsidRDefault="004C20C6" w:rsidP="00D55DEE">
      <w:pPr>
        <w:tabs>
          <w:tab w:val="left" w:pos="2649"/>
        </w:tabs>
        <w:bidi/>
        <w:spacing w:after="120" w:line="240" w:lineRule="auto"/>
        <w:ind w:firstLine="521"/>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وقد جاء هذا التركيز القطاعي بصورة مقصودة، بهدف تحقيق قدر أعلى من العمق التحليلي والفهم المتخصص لطبيعة التدريب ومتطلباته داخل قطاع النفط والغاز، وهو قطاع يتميز بخصوصية تنظيمية وتقنية وبشرية تميّزه عن غيره من القطاعات الاقتصادية. وفي هذا الإطار، تمثل المقارنات مع قطاعات أخرى أو مع تجارب دولية فجوة بحثية قائمة، يمكن من خلالها إثراء الأدبيات العلمية مستقبلًا، والتحقق من مدى قابلية تعميم نتائج الدراسة أو اختلافها باختلاف السياقات القطاعية والتنظيمية.</w:t>
      </w:r>
    </w:p>
    <w:p w14:paraId="3041B09A" w14:textId="77777777" w:rsidR="004C20C6" w:rsidRPr="00E536B7" w:rsidRDefault="004C20C6" w:rsidP="00D55DEE">
      <w:pPr>
        <w:tabs>
          <w:tab w:val="left" w:pos="2649"/>
        </w:tabs>
        <w:bidi/>
        <w:spacing w:after="120" w:line="240" w:lineRule="auto"/>
        <w:ind w:firstLine="521"/>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كما اقتصر نطاق الدراسة من الناحية الموضوعية على تناول التدريب بوصفه متغيرًا مستقلاً، من خلال مجموعة محددة من ممارساته الأساسية، وهي: تحديد الاحتياجات التدريبية، وتصميم البرامج التدريبية، واختيار المدربين، وتنفيذ عملية التدريب. وفي المقابل، ركزت الدراسة على الإنتاجية بوصفها المتغير التابع، باعتبارها أحد المؤشرات الرئيسة لفعالية الأداء الوظيفي في شركات النفط والغاز.</w:t>
      </w:r>
    </w:p>
    <w:p w14:paraId="6320C0B6" w14:textId="77777777" w:rsidR="004C20C6" w:rsidRPr="00E536B7" w:rsidRDefault="004C20C6" w:rsidP="00D55DEE">
      <w:pPr>
        <w:tabs>
          <w:tab w:val="left" w:pos="2649"/>
        </w:tabs>
        <w:bidi/>
        <w:spacing w:after="120" w:line="240" w:lineRule="auto"/>
        <w:ind w:firstLine="521"/>
        <w:jc w:val="both"/>
        <w:rPr>
          <w:rFonts w:asciiTheme="majorHAnsi" w:hAnsiTheme="majorHAnsi" w:cs="Simplified Arabic"/>
          <w:b/>
          <w:bCs/>
          <w:sz w:val="24"/>
          <w:szCs w:val="24"/>
          <w:rtl/>
          <w:lang w:bidi="ar-EG"/>
        </w:rPr>
      </w:pPr>
      <w:r w:rsidRPr="00E536B7">
        <w:rPr>
          <w:rFonts w:asciiTheme="majorHAnsi" w:hAnsiTheme="majorHAnsi" w:cs="Simplified Arabic"/>
          <w:sz w:val="24"/>
          <w:szCs w:val="24"/>
          <w:rtl/>
          <w:lang w:bidi="ar-EG"/>
        </w:rPr>
        <w:t>وبناءً عليه، لم تتناول الدراسة متغيرات تنظيمية أو إدارية أخرى قد يكون لها تأثير محتمل على الإنتاجية، مثل القيادة، والثقافة التنظيمية، ونظم الحوافز، والرضا الوظيفي، وبيئة العمل. ويُعد هذا التحديد قيدًا موضوعيًا للدراسة، وفي الوقت ذاته يفتح المجال أمام دراسات مستقبلية يمكن أن تتناول الأثر التكاملي للتدريب مع هذه المتغيرات، أو تجري مقارنات قطاعية ودولية تسهم في تعميق الفهم النظري والتطبيقي لأثر التدريب على الإنتاجية.</w:t>
      </w:r>
    </w:p>
    <w:p w14:paraId="7A8DEBDE" w14:textId="77777777" w:rsidR="004C20C6" w:rsidRPr="00E536B7" w:rsidRDefault="004C20C6" w:rsidP="00D55DEE">
      <w:pPr>
        <w:tabs>
          <w:tab w:val="left" w:pos="2649"/>
        </w:tabs>
        <w:bidi/>
        <w:spacing w:after="120" w:line="240" w:lineRule="auto"/>
        <w:jc w:val="both"/>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t xml:space="preserve">- الحدود المكانية: </w:t>
      </w:r>
    </w:p>
    <w:p w14:paraId="319E971D" w14:textId="77777777" w:rsidR="004C20C6" w:rsidRPr="00E536B7" w:rsidRDefault="004C20C6" w:rsidP="00D55DEE">
      <w:pPr>
        <w:tabs>
          <w:tab w:val="left" w:pos="2649"/>
        </w:tabs>
        <w:bidi/>
        <w:spacing w:after="120" w:line="240" w:lineRule="auto"/>
        <w:ind w:firstLine="521"/>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lastRenderedPageBreak/>
        <w:t>انحصرت الدراسة ميدانياً في عدد من شركات النفط والغاز العاملة في المملكة العربية السعودية، وهي: (شلمبرجير - طاقة- بيكرهيوز)، وذلك باعتبارها شركات تمثل نماذج تشغيلية مختلفة داخل القطاع من حيث حجم العمليات، وطبيعة النشاط، ومستوى تبني برامج التدريب.</w:t>
      </w:r>
    </w:p>
    <w:p w14:paraId="2C1809EE" w14:textId="77777777" w:rsidR="004C20C6" w:rsidRPr="00E536B7" w:rsidRDefault="004C20C6" w:rsidP="00D55DEE">
      <w:pPr>
        <w:tabs>
          <w:tab w:val="left" w:pos="2649"/>
        </w:tabs>
        <w:bidi/>
        <w:spacing w:after="120" w:line="240" w:lineRule="auto"/>
        <w:ind w:firstLine="521"/>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 xml:space="preserve"> ويعد هذا التحديد المكاني قيداً على تعميم نتائج الدراسة على جميع شركات النفط والغاز، نظرًا لاختلاف السياسات التدريبية، والهياكل التنظيمية، والبيئات التشغيلية من شركة إلى أخرى، سواء داخل المملكة أو خارجها.</w:t>
      </w:r>
    </w:p>
    <w:p w14:paraId="3141B37F" w14:textId="77777777" w:rsidR="004C20C6" w:rsidRPr="00E536B7" w:rsidRDefault="004C20C6" w:rsidP="00D55DEE">
      <w:pPr>
        <w:tabs>
          <w:tab w:val="left" w:pos="2649"/>
        </w:tabs>
        <w:bidi/>
        <w:spacing w:after="120" w:line="240" w:lineRule="auto"/>
        <w:ind w:firstLine="521"/>
        <w:jc w:val="both"/>
        <w:rPr>
          <w:rFonts w:asciiTheme="majorHAnsi" w:hAnsiTheme="majorHAnsi" w:cs="Simplified Arabic"/>
          <w:b/>
          <w:bCs/>
          <w:sz w:val="24"/>
          <w:szCs w:val="24"/>
          <w:rtl/>
          <w:lang w:bidi="ar-EG"/>
        </w:rPr>
      </w:pPr>
      <w:r w:rsidRPr="00E536B7">
        <w:rPr>
          <w:rFonts w:asciiTheme="majorHAnsi" w:hAnsiTheme="majorHAnsi" w:cs="Simplified Arabic"/>
          <w:sz w:val="24"/>
          <w:szCs w:val="24"/>
          <w:rtl/>
          <w:lang w:bidi="ar-EG"/>
        </w:rPr>
        <w:t>ومع ذلك، فإن اختيار هذه الشركة جاء مبرراً من الناحية العلمية للدراسة، نظرًا لارتباط نشاطها المباشر بقطاع النفط والغاز، وتوافر برامج تدريبية قائمة، بما يتيح تحليلاً معمقاً للعلاقة بين التدريب وإنتاجية الموظفين في بيئات عمل حقيقية داخل القطاع، كما يوفر مؤشرات تطبيقية يمكن الاستفادة منها عند إجراء دراسات لاحقة على نطاق أوسع.</w:t>
      </w:r>
    </w:p>
    <w:p w14:paraId="408FE647" w14:textId="77777777" w:rsidR="004C20C6" w:rsidRPr="00E536B7" w:rsidRDefault="004C20C6" w:rsidP="00D55DEE">
      <w:pPr>
        <w:tabs>
          <w:tab w:val="left" w:pos="2649"/>
        </w:tabs>
        <w:bidi/>
        <w:spacing w:after="120" w:line="240" w:lineRule="auto"/>
        <w:jc w:val="both"/>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t>- الحدود الزمنية:</w:t>
      </w:r>
    </w:p>
    <w:p w14:paraId="6B821525" w14:textId="77777777" w:rsidR="004C20C6" w:rsidRPr="00E536B7" w:rsidRDefault="004C20C6" w:rsidP="00D55DEE">
      <w:pPr>
        <w:tabs>
          <w:tab w:val="left" w:pos="2649"/>
        </w:tabs>
        <w:bidi/>
        <w:spacing w:after="120" w:line="240" w:lineRule="auto"/>
        <w:ind w:left="360"/>
        <w:jc w:val="both"/>
        <w:rPr>
          <w:rFonts w:asciiTheme="majorHAnsi" w:hAnsiTheme="majorHAnsi" w:cs="Simplified Arabic"/>
          <w:sz w:val="24"/>
          <w:szCs w:val="24"/>
          <w:rtl/>
        </w:rPr>
      </w:pPr>
      <w:r w:rsidRPr="00E536B7">
        <w:rPr>
          <w:rFonts w:asciiTheme="majorHAnsi" w:hAnsiTheme="majorHAnsi" w:cs="Simplified Arabic"/>
          <w:sz w:val="24"/>
          <w:szCs w:val="24"/>
          <w:rtl/>
        </w:rPr>
        <w:t>تحددت الدراسة زمنيًا بالفترة التي تم خلالها إجراء الجانب النظري والتطبيقي، بما يشمل مراجعة الأدبيات السابقة، وإعداد أداة الدراسة، وتطبيق الاستبانة الميدانية، وجمع البيانات وتحليلها إحصائيًا.</w:t>
      </w:r>
    </w:p>
    <w:p w14:paraId="78722719" w14:textId="77777777" w:rsidR="004C20C6" w:rsidRPr="00E536B7" w:rsidRDefault="004C20C6" w:rsidP="00D55DEE">
      <w:pPr>
        <w:tabs>
          <w:tab w:val="left" w:pos="2649"/>
        </w:tabs>
        <w:bidi/>
        <w:spacing w:after="120" w:line="240" w:lineRule="auto"/>
        <w:ind w:left="360"/>
        <w:jc w:val="both"/>
        <w:rPr>
          <w:rFonts w:asciiTheme="majorHAnsi" w:hAnsiTheme="majorHAnsi" w:cs="Simplified Arabic"/>
          <w:b/>
          <w:bCs/>
          <w:sz w:val="24"/>
          <w:szCs w:val="24"/>
        </w:rPr>
      </w:pPr>
      <w:r w:rsidRPr="00E536B7">
        <w:rPr>
          <w:rFonts w:asciiTheme="majorHAnsi" w:hAnsiTheme="majorHAnsi" w:cs="Simplified Arabic"/>
          <w:sz w:val="24"/>
          <w:szCs w:val="24"/>
          <w:rtl/>
        </w:rPr>
        <w:t>وعليه، فإن نتائج الدراسة تعكس واقع التدريب والإنتاجية خلال تلك الفترة الزمنية المحددة، وقد تختلف النتائج في حال تغيرت الظروف التنظيمية أو الاقتصادية أو في حال تطبيق برامج تدريبية جديدة مستقبلاً.</w:t>
      </w:r>
    </w:p>
    <w:p w14:paraId="4E52D142" w14:textId="77777777" w:rsidR="004C20C6" w:rsidRPr="00E536B7" w:rsidRDefault="004C20C6" w:rsidP="00D55DEE">
      <w:pPr>
        <w:tabs>
          <w:tab w:val="left" w:pos="2649"/>
        </w:tabs>
        <w:bidi/>
        <w:spacing w:after="120" w:line="240" w:lineRule="auto"/>
        <w:jc w:val="both"/>
        <w:rPr>
          <w:rFonts w:asciiTheme="majorHAnsi" w:hAnsiTheme="majorHAnsi" w:cs="Simplified Arabic"/>
          <w:b/>
          <w:bCs/>
          <w:sz w:val="24"/>
          <w:szCs w:val="24"/>
          <w:rtl/>
        </w:rPr>
      </w:pPr>
      <w:r w:rsidRPr="00E536B7">
        <w:rPr>
          <w:rFonts w:asciiTheme="majorHAnsi" w:hAnsiTheme="majorHAnsi" w:cs="Simplified Arabic"/>
          <w:b/>
          <w:bCs/>
          <w:sz w:val="24"/>
          <w:szCs w:val="24"/>
          <w:rtl/>
        </w:rPr>
        <w:t xml:space="preserve">- مجتمع وعينة الدراسة: </w:t>
      </w:r>
    </w:p>
    <w:p w14:paraId="5A32AF76" w14:textId="77777777" w:rsidR="004C20C6" w:rsidRPr="00E536B7" w:rsidRDefault="004C20C6" w:rsidP="00D55DEE">
      <w:pPr>
        <w:tabs>
          <w:tab w:val="left" w:pos="2649"/>
        </w:tabs>
        <w:bidi/>
        <w:spacing w:after="120" w:line="240" w:lineRule="auto"/>
        <w:jc w:val="both"/>
        <w:rPr>
          <w:rFonts w:asciiTheme="majorHAnsi" w:hAnsiTheme="majorHAnsi" w:cs="Simplified Arabic"/>
          <w:b/>
          <w:bCs/>
          <w:sz w:val="24"/>
          <w:szCs w:val="24"/>
          <w:lang w:bidi="ar-EG"/>
        </w:rPr>
      </w:pPr>
      <w:r w:rsidRPr="00E536B7">
        <w:rPr>
          <w:rFonts w:asciiTheme="majorHAnsi" w:hAnsiTheme="majorHAnsi" w:cs="Simplified Arabic"/>
          <w:b/>
          <w:bCs/>
          <w:sz w:val="24"/>
          <w:szCs w:val="24"/>
          <w:rtl/>
        </w:rPr>
        <w:t>- مجتمع الدراسة:</w:t>
      </w:r>
    </w:p>
    <w:p w14:paraId="65821D94" w14:textId="77777777" w:rsidR="004C20C6" w:rsidRPr="00E536B7" w:rsidRDefault="004C20C6" w:rsidP="00D55DEE">
      <w:pPr>
        <w:tabs>
          <w:tab w:val="left" w:pos="2649"/>
        </w:tabs>
        <w:bidi/>
        <w:spacing w:after="120" w:line="240" w:lineRule="auto"/>
        <w:ind w:left="720"/>
        <w:contextualSpacing/>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يتضمن مجتمع الدراسة (الموظفين بشركات النفط والغاز) وذلك كعينة من الموظفين بشركة النفط والغاز بالمملكة العربية السعودية.</w:t>
      </w:r>
    </w:p>
    <w:p w14:paraId="4BB59D31" w14:textId="77777777" w:rsidR="004C20C6" w:rsidRPr="00E536B7" w:rsidRDefault="004C20C6" w:rsidP="00D55DEE">
      <w:pPr>
        <w:tabs>
          <w:tab w:val="left" w:pos="2649"/>
        </w:tabs>
        <w:bidi/>
        <w:spacing w:after="120" w:line="240" w:lineRule="auto"/>
        <w:jc w:val="both"/>
        <w:rPr>
          <w:rFonts w:asciiTheme="majorHAnsi" w:hAnsiTheme="majorHAnsi" w:cs="Simplified Arabic"/>
          <w:b/>
          <w:bCs/>
          <w:sz w:val="24"/>
          <w:szCs w:val="24"/>
          <w:rtl/>
        </w:rPr>
      </w:pPr>
      <w:r w:rsidRPr="00E536B7">
        <w:rPr>
          <w:rFonts w:asciiTheme="majorHAnsi" w:hAnsiTheme="majorHAnsi" w:cs="Simplified Arabic"/>
          <w:b/>
          <w:bCs/>
          <w:sz w:val="24"/>
          <w:szCs w:val="24"/>
          <w:rtl/>
        </w:rPr>
        <w:t>- حجم العينة:</w:t>
      </w:r>
    </w:p>
    <w:p w14:paraId="115C4642" w14:textId="77777777" w:rsidR="004C20C6" w:rsidRPr="00E536B7" w:rsidRDefault="004C20C6" w:rsidP="00D55DEE">
      <w:pPr>
        <w:tabs>
          <w:tab w:val="left" w:pos="2649"/>
        </w:tabs>
        <w:bidi/>
        <w:spacing w:after="120" w:line="240" w:lineRule="auto"/>
        <w:ind w:left="720"/>
        <w:contextualSpacing/>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 xml:space="preserve">تم تحديد حجم العينة في ضوء العوامل التالية: </w:t>
      </w:r>
    </w:p>
    <w:p w14:paraId="1C000335" w14:textId="77777777" w:rsidR="004C20C6" w:rsidRPr="00E536B7" w:rsidRDefault="004C20C6" w:rsidP="00D55DEE">
      <w:pPr>
        <w:tabs>
          <w:tab w:val="left" w:pos="2649"/>
        </w:tabs>
        <w:bidi/>
        <w:spacing w:after="120" w:line="240" w:lineRule="auto"/>
        <w:jc w:val="both"/>
        <w:rPr>
          <w:rFonts w:asciiTheme="majorHAnsi" w:hAnsiTheme="majorHAnsi" w:cs="Simplified Arabic"/>
          <w:b/>
          <w:bCs/>
          <w:sz w:val="24"/>
          <w:szCs w:val="24"/>
          <w:rtl/>
        </w:rPr>
      </w:pPr>
      <w:r w:rsidRPr="00E536B7">
        <w:rPr>
          <w:rFonts w:asciiTheme="majorHAnsi" w:hAnsiTheme="majorHAnsi" w:cs="Simplified Arabic"/>
          <w:b/>
          <w:bCs/>
          <w:sz w:val="24"/>
          <w:szCs w:val="24"/>
          <w:rtl/>
        </w:rPr>
        <w:t>- نوع العينة ومجتمع الدراسة:</w:t>
      </w:r>
    </w:p>
    <w:p w14:paraId="4787C8B1" w14:textId="77777777" w:rsidR="004C20C6" w:rsidRPr="00E536B7" w:rsidRDefault="004C20C6" w:rsidP="00D55DEE">
      <w:pPr>
        <w:tabs>
          <w:tab w:val="left" w:pos="2649"/>
        </w:tabs>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اعتمد الباحث في توزيع حجم العينة على مفردات مجتمع الدراسة وذلك بالاعتماد على اسلوب الحصر الشامل للموظفين وعددهم (1300) موظف بالشركة وتم توزيع حجم العينة على أساس (احصائية الموارد البشرية </w:t>
      </w:r>
      <w:r w:rsidRPr="00E536B7">
        <w:rPr>
          <w:rFonts w:asciiTheme="majorHAnsi" w:hAnsiTheme="majorHAnsi" w:cs="Simplified Arabic"/>
          <w:sz w:val="24"/>
          <w:szCs w:val="24"/>
          <w:rtl/>
          <w:lang w:bidi="ar-EG"/>
        </w:rPr>
        <w:t>بشركات النفط والغاز</w:t>
      </w:r>
      <w:r w:rsidRPr="00E536B7">
        <w:rPr>
          <w:rFonts w:asciiTheme="majorHAnsi" w:hAnsiTheme="majorHAnsi" w:cs="Simplified Arabic"/>
          <w:sz w:val="24"/>
          <w:szCs w:val="24"/>
          <w:rtl/>
        </w:rPr>
        <w:t>) محل الدراسة.</w:t>
      </w:r>
    </w:p>
    <w:p w14:paraId="3F2B103C" w14:textId="77777777" w:rsidR="004C20C6" w:rsidRPr="00E536B7" w:rsidRDefault="004C20C6" w:rsidP="00D55DEE">
      <w:pPr>
        <w:tabs>
          <w:tab w:val="left" w:pos="2649"/>
        </w:tabs>
        <w:bidi/>
        <w:spacing w:after="120" w:line="240" w:lineRule="auto"/>
        <w:jc w:val="both"/>
        <w:rPr>
          <w:rFonts w:asciiTheme="majorHAnsi" w:hAnsiTheme="majorHAnsi" w:cs="Simplified Arabic"/>
          <w:b/>
          <w:bCs/>
          <w:sz w:val="24"/>
          <w:szCs w:val="24"/>
          <w:rtl/>
        </w:rPr>
      </w:pPr>
      <w:r w:rsidRPr="00E536B7">
        <w:rPr>
          <w:rFonts w:asciiTheme="majorHAnsi" w:hAnsiTheme="majorHAnsi" w:cs="Simplified Arabic"/>
          <w:b/>
          <w:bCs/>
          <w:sz w:val="24"/>
          <w:szCs w:val="24"/>
          <w:rtl/>
        </w:rPr>
        <w:t>- عينة الدراسة:</w:t>
      </w:r>
    </w:p>
    <w:p w14:paraId="721A90C8" w14:textId="77777777" w:rsidR="004C20C6" w:rsidRPr="00E536B7" w:rsidRDefault="004C20C6" w:rsidP="00D55DEE">
      <w:pPr>
        <w:tabs>
          <w:tab w:val="left" w:pos="2649"/>
        </w:tabs>
        <w:bidi/>
        <w:spacing w:after="120" w:line="240" w:lineRule="auto"/>
        <w:jc w:val="both"/>
        <w:rPr>
          <w:rFonts w:asciiTheme="majorHAnsi" w:hAnsiTheme="majorHAnsi" w:cs="Simplified Arabic"/>
          <w:sz w:val="24"/>
          <w:szCs w:val="24"/>
        </w:rPr>
      </w:pPr>
      <w:r w:rsidRPr="00E536B7">
        <w:rPr>
          <w:rFonts w:asciiTheme="majorHAnsi" w:hAnsiTheme="majorHAnsi" w:cs="Simplified Arabic"/>
          <w:sz w:val="24"/>
          <w:szCs w:val="24"/>
          <w:rtl/>
        </w:rPr>
        <w:t xml:space="preserve">سيتم اختيار عينة عشوائية بسيطة تضم 1300موظفًا من </w:t>
      </w:r>
      <w:r w:rsidRPr="00E536B7">
        <w:rPr>
          <w:rFonts w:asciiTheme="majorHAnsi" w:hAnsiTheme="majorHAnsi" w:cs="Simplified Arabic"/>
          <w:sz w:val="24"/>
          <w:szCs w:val="24"/>
          <w:rtl/>
          <w:lang w:bidi="ar-EG"/>
        </w:rPr>
        <w:t>شركات النفط والغاز</w:t>
      </w:r>
      <w:r w:rsidRPr="00E536B7">
        <w:rPr>
          <w:rFonts w:asciiTheme="majorHAnsi" w:hAnsiTheme="majorHAnsi" w:cs="Simplified Arabic"/>
          <w:sz w:val="24"/>
          <w:szCs w:val="24"/>
          <w:rtl/>
        </w:rPr>
        <w:t xml:space="preserve"> تم تحديد عينة الدراسة باستخدام المعادلة الإحصائية التالية:</w:t>
      </w:r>
    </w:p>
    <w:p w14:paraId="00313156" w14:textId="77777777" w:rsidR="004C20C6" w:rsidRPr="00E536B7" w:rsidRDefault="004C20C6" w:rsidP="00D55DEE">
      <w:pPr>
        <w:bidi/>
        <w:spacing w:after="120" w:line="240" w:lineRule="auto"/>
        <w:jc w:val="both"/>
        <w:rPr>
          <w:rFonts w:asciiTheme="majorHAnsi" w:hAnsiTheme="majorHAnsi" w:cs="Simplified Arabic"/>
          <w:b/>
          <w:bCs/>
          <w:sz w:val="24"/>
          <w:szCs w:val="24"/>
          <w:rtl/>
        </w:rPr>
      </w:pPr>
      <w:r w:rsidRPr="00E536B7">
        <w:rPr>
          <w:rFonts w:asciiTheme="majorHAnsi" w:hAnsiTheme="majorHAnsi" w:cs="Simplified Arabic"/>
          <w:b/>
          <w:bCs/>
          <w:sz w:val="24"/>
          <w:szCs w:val="24"/>
          <w:rtl/>
        </w:rPr>
        <w:t>ن 1 = ق (1 – ق)</w:t>
      </w:r>
    </w:p>
    <w:p w14:paraId="7A3E5A46" w14:textId="77777777" w:rsidR="004C20C6" w:rsidRPr="00E536B7" w:rsidRDefault="00C72C81" w:rsidP="00D55DEE">
      <w:pPr>
        <w:bidi/>
        <w:spacing w:after="120" w:line="240" w:lineRule="auto"/>
        <w:jc w:val="both"/>
        <w:rPr>
          <w:rFonts w:asciiTheme="majorHAnsi" w:hAnsiTheme="majorHAnsi" w:cs="Simplified Arabic"/>
          <w:b/>
          <w:bCs/>
          <w:sz w:val="24"/>
          <w:szCs w:val="24"/>
        </w:rPr>
      </w:pPr>
      <m:oMathPara>
        <m:oMathParaPr>
          <m:jc m:val="right"/>
        </m:oMathParaPr>
        <m:oMath>
          <m:f>
            <m:fPr>
              <m:ctrlPr>
                <w:rPr>
                  <w:rFonts w:ascii="Cambria Math" w:hAnsi="Cambria Math" w:cs="Simplified Arabic"/>
                  <w:b/>
                  <w:bCs/>
                  <w:sz w:val="24"/>
                  <w:szCs w:val="24"/>
                </w:rPr>
              </m:ctrlPr>
            </m:fPr>
            <m:num>
              <m:r>
                <m:rPr>
                  <m:sty m:val="b"/>
                </m:rPr>
                <w:rPr>
                  <w:rFonts w:ascii="Cambria Math" w:hAnsi="Cambria Math" w:cs="Simplified Arabic"/>
                  <w:sz w:val="24"/>
                  <w:szCs w:val="24"/>
                </w:rPr>
                <m:t xml:space="preserve"> </m:t>
              </m:r>
              <m:r>
                <m:rPr>
                  <m:sty m:val="b"/>
                </m:rPr>
                <w:rPr>
                  <w:rFonts w:ascii="Cambria Math" w:hAnsi="Cambria Math" w:cs="Simplified Arabic"/>
                  <w:sz w:val="24"/>
                  <w:szCs w:val="24"/>
                </w:rPr>
                <m:t>2</m:t>
              </m:r>
              <m:d>
                <m:dPr>
                  <m:ctrlPr>
                    <w:rPr>
                      <w:rFonts w:ascii="Cambria Math" w:hAnsi="Cambria Math" w:cs="Simplified Arabic"/>
                      <w:b/>
                      <w:bCs/>
                      <w:sz w:val="24"/>
                      <w:szCs w:val="24"/>
                    </w:rPr>
                  </m:ctrlPr>
                </m:dPr>
                <m:e>
                  <m:r>
                    <m:rPr>
                      <m:sty m:val="b"/>
                    </m:rPr>
                    <w:rPr>
                      <w:rFonts w:ascii="Cambria Math" w:hAnsi="Cambria Math" w:cs="Simplified Arabic"/>
                      <w:sz w:val="24"/>
                      <w:szCs w:val="24"/>
                    </w:rPr>
                    <m:t xml:space="preserve"> </m:t>
                  </m:r>
                  <m:r>
                    <m:rPr>
                      <m:sty m:val="b"/>
                    </m:rPr>
                    <w:rPr>
                      <w:rFonts w:ascii="Cambria Math" w:hAnsi="Cambria Math" w:cs="Simplified Arabic"/>
                      <w:sz w:val="24"/>
                      <w:szCs w:val="24"/>
                      <w:rtl/>
                    </w:rPr>
                    <m:t>د</m:t>
                  </m:r>
                  <m:r>
                    <m:rPr>
                      <m:sty m:val="b"/>
                    </m:rPr>
                    <w:rPr>
                      <w:rFonts w:ascii="Cambria Math" w:hAnsi="Cambria Math" w:cs="Simplified Arabic"/>
                      <w:sz w:val="24"/>
                      <w:szCs w:val="24"/>
                    </w:rPr>
                    <m:t xml:space="preserve"> </m:t>
                  </m:r>
                </m:e>
              </m:d>
              <m:r>
                <m:rPr>
                  <m:sty m:val="b"/>
                </m:rPr>
                <w:rPr>
                  <w:rFonts w:ascii="Cambria Math" w:hAnsi="Cambria Math" w:cs="Simplified Arabic"/>
                  <w:sz w:val="24"/>
                  <w:szCs w:val="24"/>
                </w:rPr>
                <m:t xml:space="preserve"> </m:t>
              </m:r>
            </m:num>
            <m:den>
              <m:r>
                <m:rPr>
                  <m:sty m:val="b"/>
                </m:rPr>
                <w:rPr>
                  <w:rFonts w:ascii="Cambria Math" w:hAnsi="Cambria Math" w:cs="Simplified Arabic"/>
                  <w:sz w:val="24"/>
                  <w:szCs w:val="24"/>
                </w:rPr>
                <m:t>2</m:t>
              </m:r>
              <m:r>
                <m:rPr>
                  <m:sty m:val="b"/>
                </m:rPr>
                <w:rPr>
                  <w:rFonts w:ascii="Cambria Math" w:hAnsi="Cambria Math" w:cs="Simplified Arabic"/>
                  <w:sz w:val="24"/>
                  <w:szCs w:val="24"/>
                </w:rPr>
                <m:t xml:space="preserve">( </m:t>
              </m:r>
              <m:r>
                <m:rPr>
                  <m:sty m:val="b"/>
                </m:rPr>
                <w:rPr>
                  <w:rFonts w:ascii="Cambria Math" w:hAnsi="Cambria Math" w:cs="Simplified Arabic"/>
                  <w:sz w:val="24"/>
                  <w:szCs w:val="24"/>
                  <w:rtl/>
                </w:rPr>
                <m:t>م</m:t>
              </m:r>
              <m:r>
                <m:rPr>
                  <m:sty m:val="b"/>
                </m:rPr>
                <w:rPr>
                  <w:rFonts w:ascii="Cambria Math" w:hAnsi="Cambria Math" w:cs="Simplified Arabic"/>
                  <w:sz w:val="24"/>
                  <w:szCs w:val="24"/>
                </w:rPr>
                <m:t xml:space="preserve"> .  </m:t>
              </m:r>
              <m:r>
                <m:rPr>
                  <m:sty m:val="b"/>
                </m:rPr>
                <w:rPr>
                  <w:rFonts w:ascii="Cambria Math" w:hAnsi="Cambria Math" w:cs="Simplified Arabic"/>
                  <w:sz w:val="24"/>
                  <w:szCs w:val="24"/>
                  <w:rtl/>
                </w:rPr>
                <m:t>د</m:t>
              </m:r>
              <m:r>
                <m:rPr>
                  <m:sty m:val="b"/>
                </m:rPr>
                <w:rPr>
                  <w:rFonts w:ascii="Cambria Math" w:hAnsi="Cambria Math" w:cs="Simplified Arabic"/>
                  <w:sz w:val="24"/>
                  <w:szCs w:val="24"/>
                </w:rPr>
                <m:t>)</m:t>
              </m:r>
            </m:den>
          </m:f>
          <m:r>
            <m:rPr>
              <m:sty m:val="b"/>
            </m:rPr>
            <w:rPr>
              <w:rFonts w:ascii="Cambria Math" w:hAnsi="Cambria Math" w:cs="Simplified Arabic"/>
              <w:sz w:val="24"/>
              <w:szCs w:val="24"/>
            </w:rPr>
            <m:t xml:space="preserve">+  </m:t>
          </m:r>
          <m:f>
            <m:fPr>
              <m:ctrlPr>
                <w:rPr>
                  <w:rFonts w:ascii="Cambria Math" w:hAnsi="Cambria Math" w:cs="Simplified Arabic"/>
                  <w:b/>
                  <w:bCs/>
                  <w:sz w:val="24"/>
                  <w:szCs w:val="24"/>
                </w:rPr>
              </m:ctrlPr>
            </m:fPr>
            <m:num>
              <m:r>
                <m:rPr>
                  <m:sty m:val="b"/>
                </m:rPr>
                <w:rPr>
                  <w:rFonts w:ascii="Cambria Math" w:hAnsi="Cambria Math" w:cs="Simplified Arabic"/>
                  <w:sz w:val="24"/>
                  <w:szCs w:val="24"/>
                </w:rPr>
                <m:t xml:space="preserve"> </m:t>
              </m:r>
              <m:d>
                <m:dPr>
                  <m:ctrlPr>
                    <w:rPr>
                      <w:rFonts w:ascii="Cambria Math" w:hAnsi="Cambria Math" w:cs="Simplified Arabic"/>
                      <w:b/>
                      <w:bCs/>
                      <w:sz w:val="24"/>
                      <w:szCs w:val="24"/>
                    </w:rPr>
                  </m:ctrlPr>
                </m:dPr>
                <m:e>
                  <m:r>
                    <m:rPr>
                      <m:sty m:val="b"/>
                    </m:rPr>
                    <w:rPr>
                      <w:rFonts w:ascii="Cambria Math" w:hAnsi="Cambria Math" w:cs="Simplified Arabic"/>
                      <w:sz w:val="24"/>
                      <w:szCs w:val="24"/>
                    </w:rPr>
                    <m:t xml:space="preserve"> </m:t>
                  </m:r>
                  <m:r>
                    <m:rPr>
                      <m:sty m:val="b"/>
                    </m:rPr>
                    <w:rPr>
                      <w:rFonts w:ascii="Cambria Math" w:hAnsi="Cambria Math" w:cs="Simplified Arabic"/>
                      <w:sz w:val="24"/>
                      <w:szCs w:val="24"/>
                      <w:rtl/>
                    </w:rPr>
                    <m:t>ق</m:t>
                  </m:r>
                  <m:r>
                    <m:rPr>
                      <m:sty m:val="b"/>
                    </m:rPr>
                    <w:rPr>
                      <w:rFonts w:ascii="Cambria Math" w:hAnsi="Cambria Math" w:cs="Simplified Arabic"/>
                      <w:sz w:val="24"/>
                      <w:szCs w:val="24"/>
                    </w:rPr>
                    <m:t>-</m:t>
                  </m:r>
                  <m:r>
                    <m:rPr>
                      <m:sty m:val="b"/>
                    </m:rPr>
                    <w:rPr>
                      <w:rFonts w:ascii="Cambria Math" w:hAnsi="Cambria Math" w:cs="Simplified Arabic"/>
                      <w:sz w:val="24"/>
                      <w:szCs w:val="24"/>
                    </w:rPr>
                    <m:t>1</m:t>
                  </m:r>
                  <m:r>
                    <m:rPr>
                      <m:sty m:val="b"/>
                    </m:rPr>
                    <w:rPr>
                      <w:rFonts w:ascii="Cambria Math" w:hAnsi="Cambria Math" w:cs="Simplified Arabic"/>
                      <w:sz w:val="24"/>
                      <w:szCs w:val="24"/>
                    </w:rPr>
                    <m:t xml:space="preserve"> </m:t>
                  </m:r>
                </m:e>
              </m:d>
              <m:r>
                <m:rPr>
                  <m:sty m:val="b"/>
                </m:rPr>
                <w:rPr>
                  <w:rFonts w:ascii="Cambria Math" w:hAnsi="Cambria Math" w:cs="Simplified Arabic"/>
                  <w:sz w:val="24"/>
                  <w:szCs w:val="24"/>
                </w:rPr>
                <m:t xml:space="preserve"> </m:t>
              </m:r>
              <m:r>
                <m:rPr>
                  <m:sty m:val="b"/>
                </m:rPr>
                <w:rPr>
                  <w:rFonts w:ascii="Cambria Math" w:hAnsi="Cambria Math" w:cs="Simplified Arabic"/>
                  <w:sz w:val="24"/>
                  <w:szCs w:val="24"/>
                  <w:rtl/>
                </w:rPr>
                <m:t>ق</m:t>
              </m:r>
            </m:num>
            <m:den>
              <m:r>
                <m:rPr>
                  <m:sty m:val="b"/>
                </m:rPr>
                <w:rPr>
                  <w:rFonts w:ascii="Cambria Math" w:hAnsi="Cambria Math" w:cs="Simplified Arabic"/>
                  <w:sz w:val="24"/>
                  <w:szCs w:val="24"/>
                  <w:rtl/>
                </w:rPr>
                <m:t>ن</m:t>
              </m:r>
            </m:den>
          </m:f>
        </m:oMath>
      </m:oMathPara>
    </w:p>
    <w:p w14:paraId="451A2BD0" w14:textId="77777777" w:rsidR="004C20C6" w:rsidRPr="00E536B7" w:rsidRDefault="004C20C6" w:rsidP="00D55DEE">
      <w:pPr>
        <w:tabs>
          <w:tab w:val="left" w:pos="2649"/>
        </w:tabs>
        <w:bidi/>
        <w:spacing w:after="120" w:line="240" w:lineRule="auto"/>
        <w:contextualSpacing/>
        <w:jc w:val="both"/>
        <w:rPr>
          <w:rFonts w:asciiTheme="majorHAnsi" w:hAnsiTheme="majorHAnsi" w:cs="Simplified Arabic"/>
          <w:b/>
          <w:bCs/>
          <w:sz w:val="24"/>
          <w:szCs w:val="24"/>
          <w:rtl/>
        </w:rPr>
      </w:pPr>
      <w:r w:rsidRPr="00E536B7">
        <w:rPr>
          <w:rFonts w:asciiTheme="majorHAnsi" w:hAnsiTheme="majorHAnsi" w:cs="Simplified Arabic"/>
          <w:b/>
          <w:bCs/>
          <w:sz w:val="24"/>
          <w:szCs w:val="24"/>
          <w:rtl/>
        </w:rPr>
        <w:lastRenderedPageBreak/>
        <w:t xml:space="preserve">حيث إن: </w:t>
      </w:r>
    </w:p>
    <w:p w14:paraId="180FA082" w14:textId="77777777" w:rsidR="004C20C6" w:rsidRPr="00E536B7" w:rsidRDefault="004C20C6" w:rsidP="00D55DEE">
      <w:pPr>
        <w:tabs>
          <w:tab w:val="left" w:pos="2649"/>
        </w:tabs>
        <w:bidi/>
        <w:spacing w:after="120" w:line="240" w:lineRule="auto"/>
        <w:contextualSpacing/>
        <w:jc w:val="both"/>
        <w:rPr>
          <w:rFonts w:asciiTheme="majorHAnsi" w:hAnsiTheme="majorHAnsi" w:cs="Simplified Arabic"/>
          <w:sz w:val="24"/>
          <w:szCs w:val="24"/>
          <w:rtl/>
        </w:rPr>
      </w:pPr>
      <w:r w:rsidRPr="00E536B7">
        <w:rPr>
          <w:rFonts w:asciiTheme="majorHAnsi" w:hAnsiTheme="majorHAnsi" w:cs="Simplified Arabic"/>
          <w:sz w:val="24"/>
          <w:szCs w:val="24"/>
          <w:rtl/>
        </w:rPr>
        <w:t>ق: نسبة وجود الظواهر محل البحث في العينة، وقد افترضت 50%.</w:t>
      </w:r>
    </w:p>
    <w:p w14:paraId="2A8D5BD1" w14:textId="77777777" w:rsidR="004C20C6" w:rsidRPr="00E536B7" w:rsidRDefault="004C20C6" w:rsidP="00D55DEE">
      <w:pPr>
        <w:tabs>
          <w:tab w:val="left" w:pos="2649"/>
        </w:tabs>
        <w:bidi/>
        <w:spacing w:after="120" w:line="240" w:lineRule="auto"/>
        <w:contextualSpacing/>
        <w:jc w:val="both"/>
        <w:rPr>
          <w:rFonts w:asciiTheme="majorHAnsi" w:hAnsiTheme="majorHAnsi" w:cs="Simplified Arabic"/>
          <w:sz w:val="24"/>
          <w:szCs w:val="24"/>
          <w:rtl/>
        </w:rPr>
      </w:pPr>
      <w:r w:rsidRPr="00E536B7">
        <w:rPr>
          <w:rFonts w:asciiTheme="majorHAnsi" w:hAnsiTheme="majorHAnsi" w:cs="Simplified Arabic"/>
          <w:sz w:val="24"/>
          <w:szCs w:val="24"/>
          <w:rtl/>
        </w:rPr>
        <w:t>د: نسبة الخطأ المسموح به، وقد افترضت في حدود 5%.</w:t>
      </w:r>
    </w:p>
    <w:p w14:paraId="0C082A6F" w14:textId="77777777" w:rsidR="004C20C6" w:rsidRPr="00E536B7" w:rsidRDefault="004C20C6" w:rsidP="00D55DEE">
      <w:pPr>
        <w:tabs>
          <w:tab w:val="left" w:pos="2649"/>
        </w:tabs>
        <w:bidi/>
        <w:spacing w:after="120" w:line="240" w:lineRule="auto"/>
        <w:contextualSpacing/>
        <w:jc w:val="both"/>
        <w:rPr>
          <w:rFonts w:asciiTheme="majorHAnsi" w:hAnsiTheme="majorHAnsi" w:cs="Simplified Arabic"/>
          <w:sz w:val="24"/>
          <w:szCs w:val="24"/>
          <w:rtl/>
        </w:rPr>
      </w:pPr>
      <w:r w:rsidRPr="00E536B7">
        <w:rPr>
          <w:rFonts w:asciiTheme="majorHAnsi" w:hAnsiTheme="majorHAnsi" w:cs="Simplified Arabic"/>
          <w:sz w:val="24"/>
          <w:szCs w:val="24"/>
          <w:rtl/>
        </w:rPr>
        <w:t>د.م: الدرجة المعيارية المقابلة لمعامل الثقة الذي تعمم به النتائج وهو 95%، وبذلك تكون الدرجة المعيارية 1.96.</w:t>
      </w:r>
    </w:p>
    <w:p w14:paraId="30509F12" w14:textId="77777777" w:rsidR="004C20C6" w:rsidRPr="00E536B7" w:rsidRDefault="004C20C6" w:rsidP="00D55DEE">
      <w:pPr>
        <w:tabs>
          <w:tab w:val="left" w:pos="2649"/>
        </w:tabs>
        <w:bidi/>
        <w:spacing w:after="120" w:line="240" w:lineRule="auto"/>
        <w:contextualSpacing/>
        <w:jc w:val="both"/>
        <w:rPr>
          <w:rFonts w:asciiTheme="majorHAnsi" w:hAnsiTheme="majorHAnsi" w:cs="Simplified Arabic"/>
          <w:sz w:val="24"/>
          <w:szCs w:val="24"/>
        </w:rPr>
      </w:pPr>
      <w:r w:rsidRPr="00E536B7">
        <w:rPr>
          <w:rFonts w:asciiTheme="majorHAnsi" w:hAnsiTheme="majorHAnsi" w:cs="Simplified Arabic"/>
          <w:sz w:val="24"/>
          <w:szCs w:val="24"/>
          <w:rtl/>
        </w:rPr>
        <w:t>ن: حجم المجتمع.</w:t>
      </w:r>
    </w:p>
    <w:p w14:paraId="1FF3389A" w14:textId="77777777" w:rsidR="004C20C6" w:rsidRPr="00E536B7" w:rsidRDefault="004C20C6" w:rsidP="00D55DEE">
      <w:pPr>
        <w:tabs>
          <w:tab w:val="left" w:pos="2649"/>
        </w:tabs>
        <w:bidi/>
        <w:spacing w:after="120" w:line="240" w:lineRule="auto"/>
        <w:contextualSpacing/>
        <w:jc w:val="both"/>
        <w:rPr>
          <w:rFonts w:asciiTheme="majorHAnsi" w:hAnsiTheme="majorHAnsi" w:cs="Simplified Arabic"/>
          <w:sz w:val="24"/>
          <w:szCs w:val="24"/>
        </w:rPr>
      </w:pPr>
      <w:r w:rsidRPr="00E536B7">
        <w:rPr>
          <w:rFonts w:asciiTheme="majorHAnsi" w:hAnsiTheme="majorHAnsi" w:cs="Simplified Arabic"/>
          <w:sz w:val="24"/>
          <w:szCs w:val="24"/>
          <w:rtl/>
        </w:rPr>
        <w:t>ن 1: حجم العينة.</w:t>
      </w:r>
    </w:p>
    <w:p w14:paraId="50CF3539" w14:textId="77777777" w:rsidR="004C20C6" w:rsidRPr="00E536B7" w:rsidRDefault="004C20C6" w:rsidP="00D55DEE">
      <w:pPr>
        <w:tabs>
          <w:tab w:val="left" w:pos="2649"/>
        </w:tabs>
        <w:bidi/>
        <w:spacing w:after="120" w:line="240" w:lineRule="auto"/>
        <w:contextualSpacing/>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وبالتعويض في المعادلة السابقة: </w:t>
      </w:r>
    </w:p>
    <w:p w14:paraId="3839BE46" w14:textId="77777777" w:rsidR="004C20C6" w:rsidRPr="00E536B7" w:rsidRDefault="004C20C6" w:rsidP="00D55DEE">
      <w:pPr>
        <w:tabs>
          <w:tab w:val="left" w:pos="2649"/>
        </w:tabs>
        <w:bidi/>
        <w:spacing w:after="120" w:line="240" w:lineRule="auto"/>
        <w:contextualSpacing/>
        <w:jc w:val="both"/>
        <w:rPr>
          <w:rFonts w:asciiTheme="majorHAnsi" w:hAnsiTheme="majorHAnsi" w:cs="Simplified Arabic"/>
          <w:sz w:val="24"/>
          <w:szCs w:val="24"/>
        </w:rPr>
      </w:pPr>
      <w:r w:rsidRPr="00E536B7">
        <w:rPr>
          <w:rFonts w:asciiTheme="majorHAnsi" w:hAnsiTheme="majorHAnsi" w:cs="Simplified Arabic"/>
          <w:sz w:val="24"/>
          <w:szCs w:val="24"/>
          <w:rtl/>
        </w:rPr>
        <w:t xml:space="preserve">يصبح حجم العينة = 236 موظفاً. </w:t>
      </w:r>
    </w:p>
    <w:p w14:paraId="1A4552DB" w14:textId="77777777" w:rsidR="004C20C6" w:rsidRPr="00E536B7" w:rsidRDefault="004C20C6" w:rsidP="00D55DEE">
      <w:pPr>
        <w:tabs>
          <w:tab w:val="left" w:pos="2649"/>
        </w:tabs>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وتم اختيار وحدات المعاينة المشار اليها (236 مفردة) تناسبياً وفقاً للموظفين </w:t>
      </w:r>
      <w:r w:rsidRPr="00E536B7">
        <w:rPr>
          <w:rFonts w:asciiTheme="majorHAnsi" w:hAnsiTheme="majorHAnsi" w:cs="Simplified Arabic"/>
          <w:sz w:val="24"/>
          <w:szCs w:val="24"/>
          <w:rtl/>
          <w:lang w:bidi="ar-EG"/>
        </w:rPr>
        <w:t>بشركات النفط والغاز</w:t>
      </w:r>
      <w:r w:rsidRPr="00E536B7">
        <w:rPr>
          <w:rFonts w:asciiTheme="majorHAnsi" w:hAnsiTheme="majorHAnsi" w:cs="Simplified Arabic"/>
          <w:sz w:val="24"/>
          <w:szCs w:val="24"/>
          <w:rtl/>
        </w:rPr>
        <w:t xml:space="preserve"> بالمملكة العربية السعودية وفقاً للجدول التالي:</w:t>
      </w:r>
    </w:p>
    <w:p w14:paraId="708863B6" w14:textId="77777777" w:rsidR="004C20C6" w:rsidRPr="00E536B7" w:rsidRDefault="004C20C6" w:rsidP="00D55DEE">
      <w:pPr>
        <w:tabs>
          <w:tab w:val="left" w:pos="2649"/>
        </w:tabs>
        <w:bidi/>
        <w:spacing w:after="120" w:line="240" w:lineRule="auto"/>
        <w:jc w:val="both"/>
        <w:rPr>
          <w:rFonts w:asciiTheme="majorHAnsi" w:hAnsiTheme="majorHAnsi" w:cs="Simplified Arabic"/>
          <w:b/>
          <w:bCs/>
          <w:sz w:val="24"/>
          <w:szCs w:val="24"/>
          <w:rtl/>
        </w:rPr>
      </w:pPr>
      <w:r w:rsidRPr="00E536B7">
        <w:rPr>
          <w:rFonts w:asciiTheme="majorHAnsi" w:hAnsiTheme="majorHAnsi" w:cs="Simplified Arabic"/>
          <w:b/>
          <w:bCs/>
          <w:sz w:val="24"/>
          <w:szCs w:val="24"/>
          <w:rtl/>
        </w:rPr>
        <w:t>1/10/5- وحدة المعاينة:</w:t>
      </w:r>
    </w:p>
    <w:p w14:paraId="3B663A40" w14:textId="77777777" w:rsidR="004C20C6" w:rsidRPr="00E536B7" w:rsidRDefault="004C20C6" w:rsidP="00D55DEE">
      <w:pPr>
        <w:tabs>
          <w:tab w:val="left" w:pos="2649"/>
        </w:tabs>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تتمثل وحدة المعاينة في هذه الدراسة في الموظفين بشركات النفط والغاز بالمملكة العربية السعودية </w:t>
      </w:r>
    </w:p>
    <w:p w14:paraId="5BD569E9" w14:textId="77777777" w:rsidR="004C20C6" w:rsidRPr="00E536B7" w:rsidRDefault="004C20C6" w:rsidP="00D55DEE">
      <w:pPr>
        <w:tabs>
          <w:tab w:val="left" w:pos="2649"/>
        </w:tabs>
        <w:bidi/>
        <w:spacing w:after="120" w:line="240" w:lineRule="auto"/>
        <w:jc w:val="both"/>
        <w:rPr>
          <w:rFonts w:asciiTheme="majorHAnsi" w:hAnsiTheme="majorHAnsi" w:cs="Simplified Arabic"/>
          <w:b/>
          <w:bCs/>
          <w:sz w:val="24"/>
          <w:szCs w:val="24"/>
          <w:rtl/>
        </w:rPr>
      </w:pPr>
      <w:r w:rsidRPr="00E536B7">
        <w:rPr>
          <w:rFonts w:asciiTheme="majorHAnsi" w:hAnsiTheme="majorHAnsi" w:cs="Simplified Arabic"/>
          <w:b/>
          <w:bCs/>
          <w:sz w:val="24"/>
          <w:szCs w:val="24"/>
          <w:rtl/>
        </w:rPr>
        <w:t xml:space="preserve">وتتمثل أساليب أدوات جمع البيانات كالتالي: </w:t>
      </w:r>
    </w:p>
    <w:p w14:paraId="254D067C" w14:textId="77777777" w:rsidR="004C20C6" w:rsidRPr="00E536B7" w:rsidRDefault="004C20C6" w:rsidP="004B5C0F">
      <w:pPr>
        <w:numPr>
          <w:ilvl w:val="0"/>
          <w:numId w:val="9"/>
        </w:numPr>
        <w:bidi/>
        <w:spacing w:after="120" w:line="240" w:lineRule="auto"/>
        <w:contextualSpacing/>
        <w:jc w:val="both"/>
        <w:rPr>
          <w:rFonts w:asciiTheme="majorHAnsi" w:hAnsiTheme="majorHAnsi" w:cs="Simplified Arabic"/>
          <w:sz w:val="24"/>
          <w:szCs w:val="24"/>
        </w:rPr>
      </w:pPr>
      <w:r w:rsidRPr="00E536B7">
        <w:rPr>
          <w:rFonts w:asciiTheme="majorHAnsi" w:hAnsiTheme="majorHAnsi" w:cs="Simplified Arabic"/>
          <w:sz w:val="24"/>
          <w:szCs w:val="24"/>
          <w:rtl/>
        </w:rPr>
        <w:t>استبيانات أداء العمل والإنتاجية.</w:t>
      </w:r>
    </w:p>
    <w:p w14:paraId="16FE79AC" w14:textId="77777777" w:rsidR="004C20C6" w:rsidRPr="00E536B7" w:rsidRDefault="004C20C6" w:rsidP="004B5C0F">
      <w:pPr>
        <w:numPr>
          <w:ilvl w:val="0"/>
          <w:numId w:val="9"/>
        </w:numPr>
        <w:bidi/>
        <w:spacing w:after="120" w:line="240" w:lineRule="auto"/>
        <w:contextualSpacing/>
        <w:jc w:val="both"/>
        <w:rPr>
          <w:rFonts w:asciiTheme="majorHAnsi" w:hAnsiTheme="majorHAnsi" w:cs="Simplified Arabic"/>
          <w:sz w:val="24"/>
          <w:szCs w:val="24"/>
        </w:rPr>
      </w:pPr>
      <w:r w:rsidRPr="00E536B7">
        <w:rPr>
          <w:rFonts w:asciiTheme="majorHAnsi" w:hAnsiTheme="majorHAnsi" w:cs="Simplified Arabic"/>
          <w:sz w:val="24"/>
          <w:szCs w:val="24"/>
          <w:rtl/>
        </w:rPr>
        <w:t>مقابلات شخصية.</w:t>
      </w:r>
    </w:p>
    <w:p w14:paraId="3B8E7EEC" w14:textId="77777777" w:rsidR="004C20C6" w:rsidRPr="00E536B7" w:rsidRDefault="004C20C6" w:rsidP="004B5C0F">
      <w:pPr>
        <w:numPr>
          <w:ilvl w:val="0"/>
          <w:numId w:val="9"/>
        </w:numPr>
        <w:bidi/>
        <w:spacing w:after="120" w:line="240" w:lineRule="auto"/>
        <w:contextualSpacing/>
        <w:jc w:val="both"/>
        <w:rPr>
          <w:rFonts w:asciiTheme="majorHAnsi" w:hAnsiTheme="majorHAnsi" w:cs="Simplified Arabic"/>
          <w:sz w:val="24"/>
          <w:szCs w:val="24"/>
          <w:rtl/>
        </w:rPr>
      </w:pPr>
      <w:r w:rsidRPr="00E536B7">
        <w:rPr>
          <w:rFonts w:asciiTheme="majorHAnsi" w:hAnsiTheme="majorHAnsi" w:cs="Simplified Arabic"/>
          <w:sz w:val="24"/>
          <w:szCs w:val="24"/>
          <w:rtl/>
        </w:rPr>
        <w:t>بيانات الموارد البشرية في برامج التدريب والأداء الوظيفي.</w:t>
      </w:r>
    </w:p>
    <w:p w14:paraId="64A7E97E" w14:textId="77777777" w:rsidR="004C20C6" w:rsidRPr="00E536B7" w:rsidRDefault="004C20C6" w:rsidP="00D55DEE">
      <w:pPr>
        <w:tabs>
          <w:tab w:val="left" w:pos="2649"/>
        </w:tabs>
        <w:bidi/>
        <w:spacing w:after="120" w:line="240" w:lineRule="auto"/>
        <w:jc w:val="both"/>
        <w:rPr>
          <w:rFonts w:asciiTheme="majorHAnsi" w:hAnsiTheme="majorHAnsi" w:cs="Simplified Arabic"/>
          <w:b/>
          <w:bCs/>
          <w:sz w:val="24"/>
          <w:szCs w:val="24"/>
          <w:rtl/>
        </w:rPr>
      </w:pPr>
      <w:r w:rsidRPr="00E536B7">
        <w:rPr>
          <w:rFonts w:asciiTheme="majorHAnsi" w:hAnsiTheme="majorHAnsi" w:cs="Simplified Arabic"/>
          <w:b/>
          <w:bCs/>
          <w:sz w:val="24"/>
          <w:szCs w:val="24"/>
          <w:rtl/>
        </w:rPr>
        <w:t>- الأساليب الاحصائية:</w:t>
      </w:r>
    </w:p>
    <w:p w14:paraId="18B564BC" w14:textId="77777777" w:rsidR="004C20C6" w:rsidRPr="00E536B7" w:rsidRDefault="004C20C6" w:rsidP="00D55DEE">
      <w:pPr>
        <w:tabs>
          <w:tab w:val="left" w:pos="2649"/>
        </w:tabs>
        <w:bidi/>
        <w:spacing w:after="120" w:line="240" w:lineRule="auto"/>
        <w:jc w:val="both"/>
        <w:rPr>
          <w:rFonts w:asciiTheme="majorHAnsi" w:hAnsiTheme="majorHAnsi" w:cs="Simplified Arabic"/>
          <w:b/>
          <w:bCs/>
          <w:sz w:val="24"/>
          <w:szCs w:val="24"/>
          <w:rtl/>
        </w:rPr>
      </w:pPr>
      <w:r w:rsidRPr="00E536B7">
        <w:rPr>
          <w:rFonts w:asciiTheme="majorHAnsi" w:hAnsiTheme="majorHAnsi" w:cs="Simplified Arabic"/>
          <w:sz w:val="24"/>
          <w:szCs w:val="24"/>
          <w:rtl/>
        </w:rPr>
        <w:t>قام الباحث بإخضاع البيانات للتحليل الاحصائي باستخدام الحاسب الالي من خلال بعض الأساليب الاحصائية التي توفرها مجموعة البرامج الاحصائية للعلوم الاجتماعية (</w:t>
      </w:r>
      <w:r w:rsidRPr="00E536B7">
        <w:rPr>
          <w:rFonts w:asciiTheme="majorHAnsi" w:hAnsiTheme="majorHAnsi" w:cs="Simplified Arabic"/>
          <w:sz w:val="24"/>
          <w:szCs w:val="24"/>
        </w:rPr>
        <w:t>SPSS Version 25</w:t>
      </w:r>
      <w:r w:rsidRPr="00E536B7">
        <w:rPr>
          <w:rFonts w:asciiTheme="majorHAnsi" w:hAnsiTheme="majorHAnsi" w:cs="Simplified Arabic"/>
          <w:sz w:val="24"/>
          <w:szCs w:val="24"/>
          <w:rtl/>
        </w:rPr>
        <w:t xml:space="preserve">) </w:t>
      </w:r>
      <w:r w:rsidRPr="00E536B7">
        <w:rPr>
          <w:rFonts w:asciiTheme="majorHAnsi" w:hAnsiTheme="majorHAnsi" w:cs="Simplified Arabic"/>
          <w:sz w:val="24"/>
          <w:szCs w:val="24"/>
          <w:rtl/>
          <w:lang w:bidi="ar-EG"/>
        </w:rPr>
        <w:t xml:space="preserve">وهي: </w:t>
      </w:r>
      <w:r w:rsidRPr="00E536B7">
        <w:rPr>
          <w:rFonts w:asciiTheme="majorHAnsi" w:hAnsiTheme="majorHAnsi" w:cs="Simplified Arabic"/>
          <w:b/>
          <w:bCs/>
          <w:sz w:val="24"/>
          <w:szCs w:val="24"/>
          <w:rtl/>
          <w:lang w:bidi="ar-EG"/>
        </w:rPr>
        <w:t xml:space="preserve">- الاساليب الاحصائية الوصفية </w:t>
      </w:r>
      <w:r w:rsidRPr="00E536B7">
        <w:rPr>
          <w:rFonts w:asciiTheme="majorHAnsi" w:hAnsiTheme="majorHAnsi" w:cs="Simplified Arabic"/>
          <w:b/>
          <w:bCs/>
          <w:sz w:val="24"/>
          <w:szCs w:val="24"/>
          <w:lang w:bidi="ar-EG"/>
        </w:rPr>
        <w:t>Methods</w:t>
      </w:r>
      <w:r w:rsidRPr="00E536B7">
        <w:rPr>
          <w:rFonts w:asciiTheme="majorHAnsi" w:hAnsiTheme="majorHAnsi" w:cs="Simplified Arabic"/>
          <w:sz w:val="24"/>
          <w:szCs w:val="24"/>
        </w:rPr>
        <w:t xml:space="preserve"> </w:t>
      </w:r>
      <w:r w:rsidRPr="00E536B7">
        <w:rPr>
          <w:rFonts w:asciiTheme="majorHAnsi" w:hAnsiTheme="majorHAnsi" w:cs="Simplified Arabic"/>
          <w:b/>
          <w:bCs/>
          <w:sz w:val="24"/>
          <w:szCs w:val="24"/>
        </w:rPr>
        <w:t>Descriptive</w:t>
      </w:r>
    </w:p>
    <w:p w14:paraId="01E65199" w14:textId="77777777" w:rsidR="004C20C6" w:rsidRPr="00E536B7" w:rsidRDefault="004C20C6" w:rsidP="004B5C0F">
      <w:pPr>
        <w:numPr>
          <w:ilvl w:val="0"/>
          <w:numId w:val="5"/>
        </w:numPr>
        <w:tabs>
          <w:tab w:val="left" w:pos="2649"/>
        </w:tabs>
        <w:bidi/>
        <w:spacing w:after="120" w:line="240" w:lineRule="auto"/>
        <w:contextualSpacing/>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معامل الاتساق الداخلي</w:t>
      </w:r>
    </w:p>
    <w:p w14:paraId="7BD51120" w14:textId="77777777" w:rsidR="004C20C6" w:rsidRPr="00E536B7" w:rsidRDefault="004C20C6" w:rsidP="004B5C0F">
      <w:pPr>
        <w:numPr>
          <w:ilvl w:val="0"/>
          <w:numId w:val="5"/>
        </w:numPr>
        <w:tabs>
          <w:tab w:val="left" w:pos="2649"/>
        </w:tabs>
        <w:bidi/>
        <w:spacing w:after="120" w:line="240" w:lineRule="auto"/>
        <w:contextualSpacing/>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 xml:space="preserve">معامل الثبات </w:t>
      </w:r>
    </w:p>
    <w:p w14:paraId="37FF01D2" w14:textId="77777777" w:rsidR="004C20C6" w:rsidRPr="00E536B7" w:rsidRDefault="004C20C6" w:rsidP="004B5C0F">
      <w:pPr>
        <w:numPr>
          <w:ilvl w:val="0"/>
          <w:numId w:val="5"/>
        </w:numPr>
        <w:tabs>
          <w:tab w:val="left" w:pos="2649"/>
        </w:tabs>
        <w:bidi/>
        <w:spacing w:after="120" w:line="240" w:lineRule="auto"/>
        <w:contextualSpacing/>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المتوسط الحسابي</w:t>
      </w:r>
    </w:p>
    <w:p w14:paraId="4CF5B62C" w14:textId="77777777" w:rsidR="004C20C6" w:rsidRPr="00E536B7" w:rsidRDefault="004C20C6" w:rsidP="00D55DEE">
      <w:pPr>
        <w:tabs>
          <w:tab w:val="left" w:pos="2649"/>
        </w:tabs>
        <w:bidi/>
        <w:spacing w:after="120" w:line="240" w:lineRule="auto"/>
        <w:jc w:val="both"/>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t>- الأساليب الاحصائية الاستدلالية:</w:t>
      </w:r>
    </w:p>
    <w:p w14:paraId="095A8A82" w14:textId="77777777" w:rsidR="004C20C6" w:rsidRPr="00E536B7" w:rsidRDefault="004C20C6" w:rsidP="004B5C0F">
      <w:pPr>
        <w:numPr>
          <w:ilvl w:val="0"/>
          <w:numId w:val="6"/>
        </w:numPr>
        <w:tabs>
          <w:tab w:val="left" w:pos="2649"/>
        </w:tabs>
        <w:bidi/>
        <w:spacing w:after="120" w:line="240" w:lineRule="auto"/>
        <w:contextualSpacing/>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الانحراف المعياري</w:t>
      </w:r>
    </w:p>
    <w:p w14:paraId="71804C81" w14:textId="77777777" w:rsidR="004C20C6" w:rsidRPr="00E536B7" w:rsidRDefault="004C20C6" w:rsidP="004B5C0F">
      <w:pPr>
        <w:numPr>
          <w:ilvl w:val="0"/>
          <w:numId w:val="6"/>
        </w:numPr>
        <w:tabs>
          <w:tab w:val="left" w:pos="2649"/>
        </w:tabs>
        <w:bidi/>
        <w:spacing w:after="120" w:line="240" w:lineRule="auto"/>
        <w:contextualSpacing/>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تحليل التابين الاحادي</w:t>
      </w:r>
    </w:p>
    <w:p w14:paraId="6203E24E" w14:textId="77777777" w:rsidR="004C20C6" w:rsidRPr="00E536B7" w:rsidRDefault="004C20C6" w:rsidP="004B5C0F">
      <w:pPr>
        <w:numPr>
          <w:ilvl w:val="0"/>
          <w:numId w:val="6"/>
        </w:numPr>
        <w:tabs>
          <w:tab w:val="left" w:pos="2649"/>
        </w:tabs>
        <w:bidi/>
        <w:spacing w:after="120" w:line="240" w:lineRule="auto"/>
        <w:contextualSpacing/>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 xml:space="preserve">تحليل التباين الثنائي </w:t>
      </w:r>
    </w:p>
    <w:p w14:paraId="4A0DA479" w14:textId="77777777" w:rsidR="004C20C6" w:rsidRPr="00E536B7" w:rsidRDefault="004C20C6" w:rsidP="004B5C0F">
      <w:pPr>
        <w:numPr>
          <w:ilvl w:val="0"/>
          <w:numId w:val="6"/>
        </w:numPr>
        <w:tabs>
          <w:tab w:val="left" w:pos="2649"/>
        </w:tabs>
        <w:bidi/>
        <w:spacing w:after="120" w:line="240" w:lineRule="auto"/>
        <w:contextualSpacing/>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 xml:space="preserve">معامل ارتباط بيرسون </w:t>
      </w:r>
    </w:p>
    <w:p w14:paraId="086BA382" w14:textId="77777777" w:rsidR="004C20C6" w:rsidRPr="00E536B7" w:rsidRDefault="004C20C6" w:rsidP="004B5C0F">
      <w:pPr>
        <w:numPr>
          <w:ilvl w:val="0"/>
          <w:numId w:val="6"/>
        </w:numPr>
        <w:tabs>
          <w:tab w:val="left" w:pos="2649"/>
        </w:tabs>
        <w:bidi/>
        <w:spacing w:after="120" w:line="240" w:lineRule="auto"/>
        <w:contextualSpacing/>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اختبار بارتلت</w:t>
      </w:r>
    </w:p>
    <w:p w14:paraId="246C54C5" w14:textId="77777777" w:rsidR="004C20C6" w:rsidRPr="00E536B7" w:rsidRDefault="004C20C6" w:rsidP="004B5C0F">
      <w:pPr>
        <w:numPr>
          <w:ilvl w:val="0"/>
          <w:numId w:val="6"/>
        </w:numPr>
        <w:tabs>
          <w:tab w:val="left" w:pos="2649"/>
        </w:tabs>
        <w:bidi/>
        <w:spacing w:after="120" w:line="240" w:lineRule="auto"/>
        <w:contextualSpacing/>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تحليل الانحدار البسيط والمتعدد</w:t>
      </w:r>
    </w:p>
    <w:p w14:paraId="6AFCD94A" w14:textId="77777777" w:rsidR="004C20C6" w:rsidRPr="00E536B7" w:rsidRDefault="004C20C6" w:rsidP="004B5C0F">
      <w:pPr>
        <w:numPr>
          <w:ilvl w:val="0"/>
          <w:numId w:val="6"/>
        </w:numPr>
        <w:tabs>
          <w:tab w:val="left" w:pos="2649"/>
        </w:tabs>
        <w:bidi/>
        <w:spacing w:after="120" w:line="240" w:lineRule="auto"/>
        <w:contextualSpacing/>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lastRenderedPageBreak/>
        <w:t>تحليل الانحدار المتعدد المدرج</w:t>
      </w:r>
    </w:p>
    <w:p w14:paraId="0128CFEB" w14:textId="77777777" w:rsidR="004C20C6" w:rsidRPr="00E536B7" w:rsidRDefault="004C20C6" w:rsidP="004B5C0F">
      <w:pPr>
        <w:numPr>
          <w:ilvl w:val="0"/>
          <w:numId w:val="6"/>
        </w:numPr>
        <w:tabs>
          <w:tab w:val="left" w:pos="2649"/>
        </w:tabs>
        <w:bidi/>
        <w:spacing w:after="120" w:line="240" w:lineRule="auto"/>
        <w:contextualSpacing/>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توكي للمقارنات المتعددة</w:t>
      </w:r>
    </w:p>
    <w:p w14:paraId="15BD0A5E" w14:textId="77777777" w:rsidR="004C20C6" w:rsidRPr="00E536B7" w:rsidRDefault="004C20C6" w:rsidP="00D55DEE">
      <w:pPr>
        <w:bidi/>
        <w:spacing w:after="120" w:line="240" w:lineRule="auto"/>
        <w:rPr>
          <w:rFonts w:asciiTheme="majorHAnsi" w:hAnsiTheme="majorHAnsi" w:cs="Simplified Arabic"/>
          <w:b/>
          <w:bCs/>
          <w:sz w:val="24"/>
          <w:szCs w:val="24"/>
          <w:rtl/>
        </w:rPr>
      </w:pPr>
      <w:r w:rsidRPr="00E536B7">
        <w:rPr>
          <w:rFonts w:asciiTheme="majorHAnsi" w:hAnsiTheme="majorHAnsi" w:cs="Simplified Arabic"/>
          <w:b/>
          <w:bCs/>
          <w:sz w:val="24"/>
          <w:szCs w:val="24"/>
          <w:rtl/>
        </w:rPr>
        <w:t xml:space="preserve">- </w:t>
      </w:r>
      <w:r w:rsidRPr="00E536B7">
        <w:rPr>
          <w:rFonts w:asciiTheme="majorHAnsi" w:hAnsiTheme="majorHAnsi" w:cs="Simplified Arabic"/>
          <w:b/>
          <w:bCs/>
          <w:sz w:val="24"/>
          <w:szCs w:val="24"/>
          <w:rtl/>
          <w:lang w:bidi="ar-EG"/>
        </w:rPr>
        <w:t>الدراسات</w:t>
      </w:r>
      <w:r w:rsidRPr="00E536B7">
        <w:rPr>
          <w:rFonts w:asciiTheme="majorHAnsi" w:hAnsiTheme="majorHAnsi" w:cs="Simplified Arabic"/>
          <w:b/>
          <w:bCs/>
          <w:sz w:val="24"/>
          <w:szCs w:val="24"/>
          <w:rtl/>
        </w:rPr>
        <w:t xml:space="preserve"> السابقة والتعليق على الدراسات السابقة: </w:t>
      </w:r>
    </w:p>
    <w:p w14:paraId="10438122" w14:textId="77777777" w:rsidR="004C20C6" w:rsidRPr="00E536B7" w:rsidRDefault="004C20C6" w:rsidP="00D55DEE">
      <w:pPr>
        <w:bidi/>
        <w:spacing w:after="120" w:line="240" w:lineRule="auto"/>
        <w:rPr>
          <w:rFonts w:asciiTheme="majorHAnsi" w:hAnsiTheme="majorHAnsi" w:cs="Simplified Arabic"/>
          <w:sz w:val="24"/>
          <w:szCs w:val="24"/>
          <w:rtl/>
        </w:rPr>
      </w:pPr>
      <w:r w:rsidRPr="00E536B7">
        <w:rPr>
          <w:rFonts w:asciiTheme="majorHAnsi" w:hAnsiTheme="majorHAnsi" w:cs="Simplified Arabic"/>
          <w:sz w:val="24"/>
          <w:szCs w:val="24"/>
          <w:rtl/>
        </w:rPr>
        <w:t xml:space="preserve"> </w:t>
      </w:r>
      <w:r w:rsidRPr="00E536B7">
        <w:rPr>
          <w:rFonts w:asciiTheme="majorHAnsi" w:hAnsiTheme="majorHAnsi" w:cs="Simplified Arabic"/>
          <w:sz w:val="24"/>
          <w:szCs w:val="24"/>
          <w:rtl/>
        </w:rPr>
        <w:tab/>
        <w:t>يعرض الباحث عينة من الدراسات المرجعية الحديثة ذات علاقة وثيقة بموضوع الدراسة مباشرة وما يميّز دراسته عن الدراسات الأخرى)</w:t>
      </w:r>
    </w:p>
    <w:p w14:paraId="08BDB12F" w14:textId="77777777" w:rsidR="004C20C6" w:rsidRPr="00E536B7" w:rsidRDefault="004C20C6" w:rsidP="00D55DEE">
      <w:pPr>
        <w:bidi/>
        <w:spacing w:after="120" w:line="240" w:lineRule="auto"/>
        <w:rPr>
          <w:rFonts w:asciiTheme="majorHAnsi" w:hAnsiTheme="majorHAnsi" w:cs="Simplified Arabic"/>
          <w:b/>
          <w:bCs/>
          <w:sz w:val="24"/>
          <w:szCs w:val="24"/>
          <w:rtl/>
        </w:rPr>
      </w:pPr>
      <w:r w:rsidRPr="00E536B7">
        <w:rPr>
          <w:rFonts w:asciiTheme="majorHAnsi" w:hAnsiTheme="majorHAnsi" w:cs="Simplified Arabic"/>
          <w:b/>
          <w:bCs/>
          <w:sz w:val="24"/>
          <w:szCs w:val="24"/>
          <w:rtl/>
        </w:rPr>
        <w:t>الدراسات السابقة المرتبطة باستراتيجية التدريب على إنتاجية الموظفين</w:t>
      </w:r>
    </w:p>
    <w:p w14:paraId="70432044" w14:textId="77777777" w:rsidR="004C20C6" w:rsidRPr="00E536B7" w:rsidRDefault="004C20C6" w:rsidP="00D55DEE">
      <w:pPr>
        <w:bidi/>
        <w:rPr>
          <w:rFonts w:asciiTheme="majorHAnsi" w:hAnsiTheme="majorHAnsi" w:cs="Simplified Arabic"/>
          <w:b/>
          <w:bCs/>
          <w:sz w:val="24"/>
          <w:szCs w:val="24"/>
          <w:rtl/>
        </w:rPr>
      </w:pPr>
      <w:r w:rsidRPr="00E536B7">
        <w:rPr>
          <w:rFonts w:asciiTheme="majorHAnsi" w:hAnsiTheme="majorHAnsi" w:cs="Simplified Arabic"/>
          <w:b/>
          <w:bCs/>
          <w:sz w:val="24"/>
          <w:szCs w:val="24"/>
          <w:rtl/>
        </w:rPr>
        <w:t>أولاً: جدول الدراسات الخاصة بالمتغير المستقل (التدريب)</w:t>
      </w:r>
    </w:p>
    <w:p w14:paraId="5A39BE22" w14:textId="77777777" w:rsidR="004C20C6" w:rsidRPr="00E536B7" w:rsidRDefault="004C20C6" w:rsidP="00D55DEE">
      <w:pPr>
        <w:bidi/>
        <w:spacing w:after="120" w:line="240" w:lineRule="auto"/>
        <w:jc w:val="center"/>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t xml:space="preserve">جدول رقم (2) </w:t>
      </w:r>
    </w:p>
    <w:p w14:paraId="74401675" w14:textId="77777777" w:rsidR="004C20C6" w:rsidRPr="00E536B7" w:rsidRDefault="004C20C6" w:rsidP="00D55DEE">
      <w:pPr>
        <w:bidi/>
        <w:jc w:val="center"/>
        <w:rPr>
          <w:rFonts w:asciiTheme="majorHAnsi" w:hAnsiTheme="majorHAnsi" w:cs="Simplified Arabic"/>
          <w:b/>
          <w:bCs/>
          <w:sz w:val="24"/>
          <w:szCs w:val="24"/>
          <w:rtl/>
        </w:rPr>
      </w:pPr>
      <w:r w:rsidRPr="00E536B7">
        <w:rPr>
          <w:rFonts w:asciiTheme="majorHAnsi" w:hAnsiTheme="majorHAnsi" w:cs="Simplified Arabic"/>
          <w:b/>
          <w:bCs/>
          <w:sz w:val="24"/>
          <w:szCs w:val="24"/>
          <w:rtl/>
          <w:lang w:bidi="ar-EG"/>
        </w:rPr>
        <w:t xml:space="preserve">يوضح الجدول التالي اهم </w:t>
      </w:r>
      <w:r w:rsidRPr="00E536B7">
        <w:rPr>
          <w:rFonts w:asciiTheme="majorHAnsi" w:hAnsiTheme="majorHAnsi" w:cs="Simplified Arabic"/>
          <w:b/>
          <w:bCs/>
          <w:sz w:val="24"/>
          <w:szCs w:val="24"/>
          <w:rtl/>
        </w:rPr>
        <w:t>الدراسات الخاصة بالمتغير المستقل (التدريب)</w:t>
      </w:r>
    </w:p>
    <w:tbl>
      <w:tblPr>
        <w:tblStyle w:val="TableGrid"/>
        <w:bidiVisual/>
        <w:tblW w:w="0" w:type="auto"/>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703"/>
        <w:gridCol w:w="2034"/>
        <w:gridCol w:w="2768"/>
        <w:gridCol w:w="1686"/>
        <w:gridCol w:w="2093"/>
      </w:tblGrid>
      <w:tr w:rsidR="004C20C6" w:rsidRPr="00E536B7" w14:paraId="23BCD5F4" w14:textId="77777777" w:rsidTr="00217069">
        <w:trPr>
          <w:trHeight w:val="734"/>
        </w:trPr>
        <w:tc>
          <w:tcPr>
            <w:tcW w:w="0" w:type="auto"/>
            <w:tcBorders>
              <w:bottom w:val="thinThickSmallGap" w:sz="18" w:space="0" w:color="auto"/>
            </w:tcBorders>
            <w:shd w:val="clear" w:color="auto" w:fill="D9E2F3" w:themeFill="accent5" w:themeFillTint="33"/>
            <w:vAlign w:val="center"/>
          </w:tcPr>
          <w:p w14:paraId="59AA8D39"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b/>
                <w:bCs/>
                <w:sz w:val="24"/>
                <w:szCs w:val="24"/>
                <w:rtl/>
              </w:rPr>
              <w:t>السنة</w:t>
            </w:r>
          </w:p>
        </w:tc>
        <w:tc>
          <w:tcPr>
            <w:tcW w:w="0" w:type="auto"/>
            <w:tcBorders>
              <w:bottom w:val="thinThickSmallGap" w:sz="18" w:space="0" w:color="auto"/>
            </w:tcBorders>
            <w:shd w:val="clear" w:color="auto" w:fill="D9E2F3" w:themeFill="accent5" w:themeFillTint="33"/>
            <w:vAlign w:val="center"/>
          </w:tcPr>
          <w:p w14:paraId="7EF8B452"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b/>
                <w:bCs/>
                <w:sz w:val="24"/>
                <w:szCs w:val="24"/>
                <w:rtl/>
              </w:rPr>
              <w:t>الباحث</w:t>
            </w:r>
          </w:p>
        </w:tc>
        <w:tc>
          <w:tcPr>
            <w:tcW w:w="0" w:type="auto"/>
            <w:tcBorders>
              <w:bottom w:val="thinThickSmallGap" w:sz="18" w:space="0" w:color="auto"/>
            </w:tcBorders>
            <w:shd w:val="clear" w:color="auto" w:fill="D9E2F3" w:themeFill="accent5" w:themeFillTint="33"/>
            <w:vAlign w:val="center"/>
          </w:tcPr>
          <w:p w14:paraId="262AAE38"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b/>
                <w:bCs/>
                <w:sz w:val="24"/>
                <w:szCs w:val="24"/>
                <w:rtl/>
              </w:rPr>
              <w:t>أهداف الدراسة</w:t>
            </w:r>
          </w:p>
        </w:tc>
        <w:tc>
          <w:tcPr>
            <w:tcW w:w="0" w:type="auto"/>
            <w:tcBorders>
              <w:bottom w:val="thinThickSmallGap" w:sz="18" w:space="0" w:color="auto"/>
            </w:tcBorders>
            <w:shd w:val="clear" w:color="auto" w:fill="D9E2F3" w:themeFill="accent5" w:themeFillTint="33"/>
            <w:vAlign w:val="center"/>
          </w:tcPr>
          <w:p w14:paraId="4E6A5AB5"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b/>
                <w:bCs/>
                <w:sz w:val="24"/>
                <w:szCs w:val="24"/>
                <w:rtl/>
              </w:rPr>
              <w:t>مجال التطبيق</w:t>
            </w:r>
          </w:p>
        </w:tc>
        <w:tc>
          <w:tcPr>
            <w:tcW w:w="0" w:type="auto"/>
            <w:tcBorders>
              <w:bottom w:val="thinThickSmallGap" w:sz="18" w:space="0" w:color="auto"/>
            </w:tcBorders>
            <w:shd w:val="clear" w:color="auto" w:fill="D9E2F3" w:themeFill="accent5" w:themeFillTint="33"/>
            <w:vAlign w:val="center"/>
          </w:tcPr>
          <w:p w14:paraId="6126ACB7"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b/>
                <w:bCs/>
                <w:sz w:val="24"/>
                <w:szCs w:val="24"/>
                <w:rtl/>
              </w:rPr>
              <w:t>النتائج</w:t>
            </w:r>
          </w:p>
        </w:tc>
      </w:tr>
      <w:tr w:rsidR="004C20C6" w:rsidRPr="00E536B7" w14:paraId="4AFB4AB9" w14:textId="77777777" w:rsidTr="00217069">
        <w:trPr>
          <w:trHeight w:val="734"/>
        </w:trPr>
        <w:tc>
          <w:tcPr>
            <w:tcW w:w="0" w:type="auto"/>
            <w:tcBorders>
              <w:top w:val="thinThickSmallGap" w:sz="18" w:space="0" w:color="auto"/>
            </w:tcBorders>
            <w:vAlign w:val="center"/>
          </w:tcPr>
          <w:p w14:paraId="1E68B394"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Pr>
              <w:t>2024</w:t>
            </w:r>
          </w:p>
        </w:tc>
        <w:tc>
          <w:tcPr>
            <w:tcW w:w="0" w:type="auto"/>
            <w:tcBorders>
              <w:top w:val="thinThickSmallGap" w:sz="18" w:space="0" w:color="auto"/>
            </w:tcBorders>
            <w:vAlign w:val="center"/>
          </w:tcPr>
          <w:p w14:paraId="31BE089D"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Pr>
              <w:t>Oyewole et al.</w:t>
            </w:r>
          </w:p>
        </w:tc>
        <w:tc>
          <w:tcPr>
            <w:tcW w:w="0" w:type="auto"/>
            <w:tcBorders>
              <w:top w:val="thinThickSmallGap" w:sz="18" w:space="0" w:color="auto"/>
            </w:tcBorders>
            <w:vAlign w:val="center"/>
          </w:tcPr>
          <w:p w14:paraId="625D2C53"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tl/>
              </w:rPr>
              <w:t>دراسة دور إدارة الموارد البشرية في تعزيز السلامة وتقليل المخاطر</w:t>
            </w:r>
          </w:p>
        </w:tc>
        <w:tc>
          <w:tcPr>
            <w:tcW w:w="0" w:type="auto"/>
            <w:tcBorders>
              <w:top w:val="thinThickSmallGap" w:sz="18" w:space="0" w:color="auto"/>
            </w:tcBorders>
            <w:vAlign w:val="center"/>
          </w:tcPr>
          <w:p w14:paraId="2B7A5C52"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tl/>
              </w:rPr>
              <w:t>قطاع النفط والغاز</w:t>
            </w:r>
          </w:p>
        </w:tc>
        <w:tc>
          <w:tcPr>
            <w:tcW w:w="0" w:type="auto"/>
            <w:tcBorders>
              <w:top w:val="thinThickSmallGap" w:sz="18" w:space="0" w:color="auto"/>
            </w:tcBorders>
            <w:vAlign w:val="center"/>
          </w:tcPr>
          <w:p w14:paraId="10348C69"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tl/>
              </w:rPr>
              <w:t>التدريب يعزز السلامة ويقلل المخاطر التشغيلية</w:t>
            </w:r>
          </w:p>
        </w:tc>
      </w:tr>
      <w:tr w:rsidR="004C20C6" w:rsidRPr="00E536B7" w14:paraId="647098EB" w14:textId="77777777" w:rsidTr="00217069">
        <w:trPr>
          <w:trHeight w:val="734"/>
        </w:trPr>
        <w:tc>
          <w:tcPr>
            <w:tcW w:w="0" w:type="auto"/>
            <w:vAlign w:val="center"/>
          </w:tcPr>
          <w:p w14:paraId="256E65FD"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Pr>
              <w:t>2023</w:t>
            </w:r>
          </w:p>
        </w:tc>
        <w:tc>
          <w:tcPr>
            <w:tcW w:w="0" w:type="auto"/>
            <w:vAlign w:val="center"/>
          </w:tcPr>
          <w:p w14:paraId="174B5907"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Pr>
              <w:t>Manal Marhil et al.</w:t>
            </w:r>
          </w:p>
        </w:tc>
        <w:tc>
          <w:tcPr>
            <w:tcW w:w="0" w:type="auto"/>
            <w:vAlign w:val="center"/>
          </w:tcPr>
          <w:p w14:paraId="40A32B46"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tl/>
              </w:rPr>
              <w:t>دراسة أثر ممارسات الموارد البشرية على الأداء</w:t>
            </w:r>
          </w:p>
        </w:tc>
        <w:tc>
          <w:tcPr>
            <w:tcW w:w="0" w:type="auto"/>
            <w:vAlign w:val="center"/>
          </w:tcPr>
          <w:p w14:paraId="4EBFEC14"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tl/>
              </w:rPr>
              <w:t>قطاع النفط الليبي</w:t>
            </w:r>
          </w:p>
        </w:tc>
        <w:tc>
          <w:tcPr>
            <w:tcW w:w="0" w:type="auto"/>
            <w:vAlign w:val="center"/>
          </w:tcPr>
          <w:p w14:paraId="33D09854"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tl/>
              </w:rPr>
              <w:t>التدريب يؤثر على الرضا الوظيفي والأداء</w:t>
            </w:r>
          </w:p>
        </w:tc>
      </w:tr>
      <w:tr w:rsidR="004C20C6" w:rsidRPr="00E536B7" w14:paraId="7431C950" w14:textId="77777777" w:rsidTr="00217069">
        <w:trPr>
          <w:trHeight w:val="734"/>
        </w:trPr>
        <w:tc>
          <w:tcPr>
            <w:tcW w:w="0" w:type="auto"/>
            <w:vAlign w:val="center"/>
          </w:tcPr>
          <w:p w14:paraId="4EA7575F"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Pr>
              <w:t>2023</w:t>
            </w:r>
          </w:p>
        </w:tc>
        <w:tc>
          <w:tcPr>
            <w:tcW w:w="0" w:type="auto"/>
            <w:vAlign w:val="center"/>
          </w:tcPr>
          <w:p w14:paraId="04CFB5DA"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Pr>
              <w:t>Mohd Arwaba et al.</w:t>
            </w:r>
          </w:p>
        </w:tc>
        <w:tc>
          <w:tcPr>
            <w:tcW w:w="0" w:type="auto"/>
            <w:vAlign w:val="center"/>
          </w:tcPr>
          <w:p w14:paraId="2F80139C"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tl/>
              </w:rPr>
              <w:t>استكشاف تأثير التدريب والتطوير على الأداء</w:t>
            </w:r>
          </w:p>
        </w:tc>
        <w:tc>
          <w:tcPr>
            <w:tcW w:w="0" w:type="auto"/>
            <w:vAlign w:val="center"/>
          </w:tcPr>
          <w:p w14:paraId="5F7D0FFA"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tl/>
              </w:rPr>
              <w:t>قطاع السياحة الهندي</w:t>
            </w:r>
          </w:p>
        </w:tc>
        <w:tc>
          <w:tcPr>
            <w:tcW w:w="0" w:type="auto"/>
            <w:vAlign w:val="center"/>
          </w:tcPr>
          <w:p w14:paraId="5BDACE86"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tl/>
              </w:rPr>
              <w:t>علاقة قوية بين التدريب والأداء</w:t>
            </w:r>
          </w:p>
        </w:tc>
      </w:tr>
      <w:tr w:rsidR="004C20C6" w:rsidRPr="00E536B7" w14:paraId="5BE601DB" w14:textId="77777777" w:rsidTr="00217069">
        <w:trPr>
          <w:trHeight w:val="734"/>
        </w:trPr>
        <w:tc>
          <w:tcPr>
            <w:tcW w:w="0" w:type="auto"/>
            <w:vAlign w:val="center"/>
          </w:tcPr>
          <w:p w14:paraId="3504EBB6"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Pr>
              <w:t>2022</w:t>
            </w:r>
          </w:p>
        </w:tc>
        <w:tc>
          <w:tcPr>
            <w:tcW w:w="0" w:type="auto"/>
            <w:vAlign w:val="center"/>
          </w:tcPr>
          <w:p w14:paraId="18D38374"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Pr>
              <w:t>Mohammed et al.</w:t>
            </w:r>
          </w:p>
        </w:tc>
        <w:tc>
          <w:tcPr>
            <w:tcW w:w="0" w:type="auto"/>
            <w:vAlign w:val="center"/>
          </w:tcPr>
          <w:p w14:paraId="0566C6EC"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tl/>
              </w:rPr>
              <w:t>تقييم أثر التدريب والتطوير على الإنتاجية</w:t>
            </w:r>
          </w:p>
        </w:tc>
        <w:tc>
          <w:tcPr>
            <w:tcW w:w="0" w:type="auto"/>
            <w:vAlign w:val="center"/>
          </w:tcPr>
          <w:p w14:paraId="52E9EDAD"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tl/>
              </w:rPr>
              <w:t>مراجعة أدبية</w:t>
            </w:r>
          </w:p>
        </w:tc>
        <w:tc>
          <w:tcPr>
            <w:tcW w:w="0" w:type="auto"/>
            <w:vAlign w:val="center"/>
          </w:tcPr>
          <w:p w14:paraId="734FEA8C"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tl/>
              </w:rPr>
              <w:t>التدريب له تأثير إيجابي مباشر على الإنتاجية</w:t>
            </w:r>
          </w:p>
        </w:tc>
      </w:tr>
      <w:tr w:rsidR="004C20C6" w:rsidRPr="00E536B7" w14:paraId="3812757E" w14:textId="77777777" w:rsidTr="00217069">
        <w:trPr>
          <w:trHeight w:val="734"/>
        </w:trPr>
        <w:tc>
          <w:tcPr>
            <w:tcW w:w="0" w:type="auto"/>
            <w:vAlign w:val="center"/>
          </w:tcPr>
          <w:p w14:paraId="21E21849"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Pr>
              <w:t>2022</w:t>
            </w:r>
          </w:p>
        </w:tc>
        <w:tc>
          <w:tcPr>
            <w:tcW w:w="0" w:type="auto"/>
            <w:vAlign w:val="center"/>
          </w:tcPr>
          <w:p w14:paraId="79CA674E"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Pr>
              <w:t>Mohammed Hassen Yimam</w:t>
            </w:r>
          </w:p>
        </w:tc>
        <w:tc>
          <w:tcPr>
            <w:tcW w:w="0" w:type="auto"/>
            <w:vAlign w:val="center"/>
          </w:tcPr>
          <w:p w14:paraId="64EA23C7"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tl/>
              </w:rPr>
              <w:t>تأثير التدريب على أداء الموظفين</w:t>
            </w:r>
          </w:p>
        </w:tc>
        <w:tc>
          <w:tcPr>
            <w:tcW w:w="0" w:type="auto"/>
            <w:vAlign w:val="center"/>
          </w:tcPr>
          <w:p w14:paraId="056B80A8"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tl/>
              </w:rPr>
              <w:t>جامعة بحر دار – إثيوبيا</w:t>
            </w:r>
          </w:p>
        </w:tc>
        <w:tc>
          <w:tcPr>
            <w:tcW w:w="0" w:type="auto"/>
            <w:vAlign w:val="center"/>
          </w:tcPr>
          <w:p w14:paraId="08336E13"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tl/>
              </w:rPr>
              <w:t>جميع مراحل التدريب تؤثر إيجابياً على الأداء</w:t>
            </w:r>
          </w:p>
        </w:tc>
      </w:tr>
      <w:tr w:rsidR="004C20C6" w:rsidRPr="00E536B7" w14:paraId="0604794E" w14:textId="77777777" w:rsidTr="00217069">
        <w:trPr>
          <w:trHeight w:val="734"/>
        </w:trPr>
        <w:tc>
          <w:tcPr>
            <w:tcW w:w="0" w:type="auto"/>
            <w:vAlign w:val="center"/>
          </w:tcPr>
          <w:p w14:paraId="37322B28"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Pr>
              <w:t>2022</w:t>
            </w:r>
          </w:p>
        </w:tc>
        <w:tc>
          <w:tcPr>
            <w:tcW w:w="0" w:type="auto"/>
            <w:vAlign w:val="center"/>
          </w:tcPr>
          <w:p w14:paraId="1AAE62D8"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Pr>
              <w:t>Hidayat &amp; Abdul Aziz</w:t>
            </w:r>
          </w:p>
        </w:tc>
        <w:tc>
          <w:tcPr>
            <w:tcW w:w="0" w:type="auto"/>
            <w:vAlign w:val="center"/>
          </w:tcPr>
          <w:p w14:paraId="2F12AC9F"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tl/>
              </w:rPr>
              <w:t>تأثير عناصر التدريب على الأداء</w:t>
            </w:r>
          </w:p>
        </w:tc>
        <w:tc>
          <w:tcPr>
            <w:tcW w:w="0" w:type="auto"/>
            <w:vAlign w:val="center"/>
          </w:tcPr>
          <w:p w14:paraId="7A75136B"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tl/>
              </w:rPr>
              <w:t>دراسة كمية</w:t>
            </w:r>
          </w:p>
        </w:tc>
        <w:tc>
          <w:tcPr>
            <w:tcW w:w="0" w:type="auto"/>
            <w:vAlign w:val="center"/>
          </w:tcPr>
          <w:p w14:paraId="7876F0E5"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tl/>
              </w:rPr>
              <w:t>عناصر التدريب تؤثر إيجابياً على أداء الموظف</w:t>
            </w:r>
          </w:p>
        </w:tc>
      </w:tr>
      <w:tr w:rsidR="004C20C6" w:rsidRPr="00E536B7" w14:paraId="031C8DBE" w14:textId="77777777" w:rsidTr="00217069">
        <w:trPr>
          <w:trHeight w:val="734"/>
        </w:trPr>
        <w:tc>
          <w:tcPr>
            <w:tcW w:w="0" w:type="auto"/>
            <w:vAlign w:val="center"/>
          </w:tcPr>
          <w:p w14:paraId="74AE5F67"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Pr>
              <w:t>2022</w:t>
            </w:r>
          </w:p>
        </w:tc>
        <w:tc>
          <w:tcPr>
            <w:tcW w:w="0" w:type="auto"/>
            <w:vAlign w:val="center"/>
          </w:tcPr>
          <w:p w14:paraId="608EE9DA"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tl/>
              </w:rPr>
              <w:t>الصوالحة والبراشدي</w:t>
            </w:r>
          </w:p>
        </w:tc>
        <w:tc>
          <w:tcPr>
            <w:tcW w:w="0" w:type="auto"/>
            <w:vAlign w:val="center"/>
          </w:tcPr>
          <w:p w14:paraId="65AE3EB6"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tl/>
              </w:rPr>
              <w:t>أثر استراتيجية التدريب على التغيير التنظيمي</w:t>
            </w:r>
          </w:p>
        </w:tc>
        <w:tc>
          <w:tcPr>
            <w:tcW w:w="0" w:type="auto"/>
            <w:vAlign w:val="center"/>
          </w:tcPr>
          <w:p w14:paraId="68A8C93F"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tl/>
              </w:rPr>
              <w:t>وزارة التنمية الاجتماعية – عمان</w:t>
            </w:r>
          </w:p>
        </w:tc>
        <w:tc>
          <w:tcPr>
            <w:tcW w:w="0" w:type="auto"/>
            <w:vAlign w:val="center"/>
          </w:tcPr>
          <w:p w14:paraId="2E3D5CC4"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tl/>
              </w:rPr>
              <w:t>التدريب يدعم التغيير التنظيمي وتحسين الأداء</w:t>
            </w:r>
          </w:p>
        </w:tc>
      </w:tr>
      <w:tr w:rsidR="004C20C6" w:rsidRPr="00E536B7" w14:paraId="340A24BD" w14:textId="77777777" w:rsidTr="00217069">
        <w:trPr>
          <w:trHeight w:val="734"/>
        </w:trPr>
        <w:tc>
          <w:tcPr>
            <w:tcW w:w="0" w:type="auto"/>
            <w:vAlign w:val="center"/>
          </w:tcPr>
          <w:p w14:paraId="797670E3"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Pr>
              <w:t>2021</w:t>
            </w:r>
          </w:p>
        </w:tc>
        <w:tc>
          <w:tcPr>
            <w:tcW w:w="0" w:type="auto"/>
            <w:vAlign w:val="center"/>
          </w:tcPr>
          <w:p w14:paraId="4FD59D84"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tl/>
              </w:rPr>
              <w:t>خالد المناوي الحضيري</w:t>
            </w:r>
          </w:p>
        </w:tc>
        <w:tc>
          <w:tcPr>
            <w:tcW w:w="0" w:type="auto"/>
            <w:vAlign w:val="center"/>
          </w:tcPr>
          <w:p w14:paraId="5108B4D5"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tl/>
              </w:rPr>
              <w:t>أثر التدريب الاستراتيجي على أداء الموظفين</w:t>
            </w:r>
          </w:p>
        </w:tc>
        <w:tc>
          <w:tcPr>
            <w:tcW w:w="0" w:type="auto"/>
            <w:vAlign w:val="center"/>
          </w:tcPr>
          <w:p w14:paraId="560E2E16"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tl/>
              </w:rPr>
              <w:t>شركات النفط الليبية</w:t>
            </w:r>
          </w:p>
        </w:tc>
        <w:tc>
          <w:tcPr>
            <w:tcW w:w="0" w:type="auto"/>
            <w:vAlign w:val="center"/>
          </w:tcPr>
          <w:p w14:paraId="790AF29B"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tl/>
              </w:rPr>
              <w:t>علاقة إيجابية بين التدريب وأداء الموظفين</w:t>
            </w:r>
          </w:p>
        </w:tc>
      </w:tr>
      <w:tr w:rsidR="004C20C6" w:rsidRPr="00E536B7" w14:paraId="5C94CF50" w14:textId="77777777" w:rsidTr="00217069">
        <w:trPr>
          <w:trHeight w:val="734"/>
        </w:trPr>
        <w:tc>
          <w:tcPr>
            <w:tcW w:w="0" w:type="auto"/>
            <w:vAlign w:val="center"/>
          </w:tcPr>
          <w:p w14:paraId="04302707"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Pr>
              <w:lastRenderedPageBreak/>
              <w:t>2020</w:t>
            </w:r>
          </w:p>
        </w:tc>
        <w:tc>
          <w:tcPr>
            <w:tcW w:w="0" w:type="auto"/>
            <w:vAlign w:val="center"/>
          </w:tcPr>
          <w:p w14:paraId="4655EC24"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tl/>
              </w:rPr>
              <w:t>أيمن حسن علي</w:t>
            </w:r>
          </w:p>
        </w:tc>
        <w:tc>
          <w:tcPr>
            <w:tcW w:w="0" w:type="auto"/>
            <w:vAlign w:val="center"/>
          </w:tcPr>
          <w:p w14:paraId="69510E8C"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tl/>
              </w:rPr>
              <w:t>أثر استراتيجية التدريب على إنتاجية الموظفين</w:t>
            </w:r>
          </w:p>
        </w:tc>
        <w:tc>
          <w:tcPr>
            <w:tcW w:w="0" w:type="auto"/>
            <w:vAlign w:val="center"/>
          </w:tcPr>
          <w:p w14:paraId="65A7F928"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tl/>
              </w:rPr>
              <w:t>شركات البترول المصرية</w:t>
            </w:r>
          </w:p>
        </w:tc>
        <w:tc>
          <w:tcPr>
            <w:tcW w:w="0" w:type="auto"/>
            <w:vAlign w:val="center"/>
          </w:tcPr>
          <w:p w14:paraId="780E6DBC"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tl/>
              </w:rPr>
              <w:t>وجود تأثير دال للتدريب على الإنتاجية</w:t>
            </w:r>
          </w:p>
        </w:tc>
      </w:tr>
      <w:tr w:rsidR="004C20C6" w:rsidRPr="00E536B7" w14:paraId="3EBD2BDE" w14:textId="77777777" w:rsidTr="00217069">
        <w:trPr>
          <w:trHeight w:val="734"/>
        </w:trPr>
        <w:tc>
          <w:tcPr>
            <w:tcW w:w="0" w:type="auto"/>
            <w:vAlign w:val="center"/>
          </w:tcPr>
          <w:p w14:paraId="53E22061"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Pr>
              <w:t>2020</w:t>
            </w:r>
          </w:p>
        </w:tc>
        <w:tc>
          <w:tcPr>
            <w:tcW w:w="0" w:type="auto"/>
            <w:vAlign w:val="center"/>
          </w:tcPr>
          <w:p w14:paraId="25010DCB"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tl/>
              </w:rPr>
              <w:t>محمد صقور</w:t>
            </w:r>
          </w:p>
        </w:tc>
        <w:tc>
          <w:tcPr>
            <w:tcW w:w="0" w:type="auto"/>
            <w:vAlign w:val="center"/>
          </w:tcPr>
          <w:p w14:paraId="347AF572"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tl/>
              </w:rPr>
              <w:t>قياس أثر استراتيجية التدريب على الأداء الوظيفي</w:t>
            </w:r>
          </w:p>
        </w:tc>
        <w:tc>
          <w:tcPr>
            <w:tcW w:w="0" w:type="auto"/>
            <w:vAlign w:val="center"/>
          </w:tcPr>
          <w:p w14:paraId="6C26E1F0"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tl/>
              </w:rPr>
              <w:t>شركات النفط السورية</w:t>
            </w:r>
          </w:p>
        </w:tc>
        <w:tc>
          <w:tcPr>
            <w:tcW w:w="0" w:type="auto"/>
            <w:vAlign w:val="center"/>
          </w:tcPr>
          <w:p w14:paraId="2AB6B7FD"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tl/>
              </w:rPr>
              <w:t>علاقة ارتباط موجبة بين التدريب والأداء</w:t>
            </w:r>
          </w:p>
        </w:tc>
      </w:tr>
      <w:tr w:rsidR="004C20C6" w:rsidRPr="00E536B7" w14:paraId="03E95247" w14:textId="77777777" w:rsidTr="00217069">
        <w:trPr>
          <w:trHeight w:val="734"/>
        </w:trPr>
        <w:tc>
          <w:tcPr>
            <w:tcW w:w="0" w:type="auto"/>
            <w:vAlign w:val="center"/>
          </w:tcPr>
          <w:p w14:paraId="7A48BE02"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Pr>
              <w:t>2019</w:t>
            </w:r>
          </w:p>
        </w:tc>
        <w:tc>
          <w:tcPr>
            <w:tcW w:w="0" w:type="auto"/>
            <w:vAlign w:val="center"/>
          </w:tcPr>
          <w:p w14:paraId="53AE552D"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tl/>
              </w:rPr>
              <w:t>محمد علي سوما</w:t>
            </w:r>
          </w:p>
        </w:tc>
        <w:tc>
          <w:tcPr>
            <w:tcW w:w="0" w:type="auto"/>
            <w:vAlign w:val="center"/>
          </w:tcPr>
          <w:p w14:paraId="62068254"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tl/>
              </w:rPr>
              <w:t>أثر استراتيجية التدريب في تنمية الموارد البشرية</w:t>
            </w:r>
          </w:p>
        </w:tc>
        <w:tc>
          <w:tcPr>
            <w:tcW w:w="0" w:type="auto"/>
            <w:vAlign w:val="center"/>
          </w:tcPr>
          <w:p w14:paraId="2EC2A855"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tl/>
              </w:rPr>
              <w:t>مؤسسات خدمية</w:t>
            </w:r>
          </w:p>
        </w:tc>
        <w:tc>
          <w:tcPr>
            <w:tcW w:w="0" w:type="auto"/>
            <w:vAlign w:val="center"/>
          </w:tcPr>
          <w:p w14:paraId="7CC09A38"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tl/>
              </w:rPr>
              <w:t>التدريب يسهم في رفع إنتاجية العاملين</w:t>
            </w:r>
          </w:p>
        </w:tc>
      </w:tr>
      <w:tr w:rsidR="004C20C6" w:rsidRPr="00E536B7" w14:paraId="421E62D1" w14:textId="77777777" w:rsidTr="00217069">
        <w:trPr>
          <w:trHeight w:val="734"/>
        </w:trPr>
        <w:tc>
          <w:tcPr>
            <w:tcW w:w="0" w:type="auto"/>
            <w:vAlign w:val="center"/>
          </w:tcPr>
          <w:p w14:paraId="2906320E"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Pr>
              <w:t>2018</w:t>
            </w:r>
          </w:p>
        </w:tc>
        <w:tc>
          <w:tcPr>
            <w:tcW w:w="0" w:type="auto"/>
            <w:vAlign w:val="center"/>
          </w:tcPr>
          <w:p w14:paraId="6DBB08C4"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tl/>
              </w:rPr>
              <w:t>عبد المنعم موسى القوالة</w:t>
            </w:r>
          </w:p>
        </w:tc>
        <w:tc>
          <w:tcPr>
            <w:tcW w:w="0" w:type="auto"/>
            <w:vAlign w:val="center"/>
          </w:tcPr>
          <w:p w14:paraId="3B4C448F"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tl/>
              </w:rPr>
              <w:t>أثر استراتيجية التدريب على أداء الموارد البشرية</w:t>
            </w:r>
          </w:p>
        </w:tc>
        <w:tc>
          <w:tcPr>
            <w:tcW w:w="0" w:type="auto"/>
            <w:vAlign w:val="center"/>
          </w:tcPr>
          <w:p w14:paraId="77EEF770"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tl/>
              </w:rPr>
              <w:t>دائرة الأرصاد الجوية الأردنية</w:t>
            </w:r>
          </w:p>
        </w:tc>
        <w:tc>
          <w:tcPr>
            <w:tcW w:w="0" w:type="auto"/>
            <w:vAlign w:val="center"/>
          </w:tcPr>
          <w:p w14:paraId="25978D8F"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tl/>
              </w:rPr>
              <w:t>وجود أثر دال إحصائياً للتدريب على الأداء</w:t>
            </w:r>
          </w:p>
        </w:tc>
      </w:tr>
      <w:tr w:rsidR="004C20C6" w:rsidRPr="00E536B7" w14:paraId="79FA5E22" w14:textId="77777777" w:rsidTr="00217069">
        <w:trPr>
          <w:trHeight w:val="734"/>
        </w:trPr>
        <w:tc>
          <w:tcPr>
            <w:tcW w:w="0" w:type="auto"/>
            <w:vAlign w:val="center"/>
          </w:tcPr>
          <w:p w14:paraId="22C1CAC9" w14:textId="77777777" w:rsidR="004C20C6" w:rsidRPr="00E536B7" w:rsidRDefault="004C20C6" w:rsidP="00D55DEE">
            <w:pPr>
              <w:bidi/>
              <w:jc w:val="center"/>
              <w:rPr>
                <w:rFonts w:asciiTheme="majorHAnsi" w:hAnsiTheme="majorHAnsi" w:cs="Simplified Arabic"/>
                <w:sz w:val="24"/>
                <w:szCs w:val="24"/>
              </w:rPr>
            </w:pPr>
            <w:r w:rsidRPr="00E536B7">
              <w:rPr>
                <w:rFonts w:asciiTheme="majorHAnsi" w:hAnsiTheme="majorHAnsi" w:cs="Simplified Arabic"/>
                <w:sz w:val="24"/>
                <w:szCs w:val="24"/>
              </w:rPr>
              <w:t>2013</w:t>
            </w:r>
          </w:p>
        </w:tc>
        <w:tc>
          <w:tcPr>
            <w:tcW w:w="0" w:type="auto"/>
            <w:vAlign w:val="center"/>
          </w:tcPr>
          <w:p w14:paraId="7F8D5935" w14:textId="77777777" w:rsidR="004C20C6" w:rsidRPr="00E536B7" w:rsidRDefault="004C20C6" w:rsidP="00D55DEE">
            <w:pPr>
              <w:bidi/>
              <w:jc w:val="center"/>
              <w:rPr>
                <w:rFonts w:asciiTheme="majorHAnsi" w:hAnsiTheme="majorHAnsi" w:cs="Simplified Arabic"/>
                <w:sz w:val="24"/>
                <w:szCs w:val="24"/>
                <w:rtl/>
              </w:rPr>
            </w:pPr>
            <w:r w:rsidRPr="00E536B7">
              <w:rPr>
                <w:rFonts w:asciiTheme="majorHAnsi" w:hAnsiTheme="majorHAnsi" w:cs="Simplified Arabic"/>
                <w:sz w:val="24"/>
                <w:szCs w:val="24"/>
              </w:rPr>
              <w:t>Cunningham &amp; Hillier</w:t>
            </w:r>
          </w:p>
        </w:tc>
        <w:tc>
          <w:tcPr>
            <w:tcW w:w="0" w:type="auto"/>
            <w:vAlign w:val="center"/>
          </w:tcPr>
          <w:p w14:paraId="6CA43E70" w14:textId="77777777" w:rsidR="004C20C6" w:rsidRPr="00E536B7" w:rsidRDefault="004C20C6" w:rsidP="00D55DEE">
            <w:pPr>
              <w:bidi/>
              <w:jc w:val="center"/>
              <w:rPr>
                <w:rFonts w:asciiTheme="majorHAnsi" w:hAnsiTheme="majorHAnsi" w:cs="Simplified Arabic"/>
                <w:sz w:val="24"/>
                <w:szCs w:val="24"/>
                <w:rtl/>
              </w:rPr>
            </w:pPr>
            <w:r w:rsidRPr="00E536B7">
              <w:rPr>
                <w:rFonts w:asciiTheme="majorHAnsi" w:hAnsiTheme="majorHAnsi" w:cs="Simplified Arabic"/>
                <w:sz w:val="24"/>
                <w:szCs w:val="24"/>
                <w:rtl/>
              </w:rPr>
              <w:t>دراسة التعلم غير الرسمي في العمل</w:t>
            </w:r>
          </w:p>
        </w:tc>
        <w:tc>
          <w:tcPr>
            <w:tcW w:w="0" w:type="auto"/>
            <w:vAlign w:val="center"/>
          </w:tcPr>
          <w:p w14:paraId="73FC3603" w14:textId="77777777" w:rsidR="004C20C6" w:rsidRPr="00E536B7" w:rsidRDefault="004C20C6" w:rsidP="00D55DEE">
            <w:pPr>
              <w:bidi/>
              <w:jc w:val="center"/>
              <w:rPr>
                <w:rFonts w:asciiTheme="majorHAnsi" w:hAnsiTheme="majorHAnsi" w:cs="Simplified Arabic"/>
                <w:sz w:val="24"/>
                <w:szCs w:val="24"/>
                <w:rtl/>
              </w:rPr>
            </w:pPr>
            <w:r w:rsidRPr="00E536B7">
              <w:rPr>
                <w:rFonts w:asciiTheme="majorHAnsi" w:hAnsiTheme="majorHAnsi" w:cs="Simplified Arabic"/>
                <w:sz w:val="24"/>
                <w:szCs w:val="24"/>
                <w:rtl/>
              </w:rPr>
              <w:t>القطاع العام</w:t>
            </w:r>
          </w:p>
        </w:tc>
        <w:tc>
          <w:tcPr>
            <w:tcW w:w="0" w:type="auto"/>
            <w:vAlign w:val="center"/>
          </w:tcPr>
          <w:p w14:paraId="2DB0FD83" w14:textId="77777777" w:rsidR="004C20C6" w:rsidRPr="00E536B7" w:rsidRDefault="004C20C6" w:rsidP="00D55DEE">
            <w:pPr>
              <w:bidi/>
              <w:jc w:val="center"/>
              <w:rPr>
                <w:rFonts w:asciiTheme="majorHAnsi" w:hAnsiTheme="majorHAnsi" w:cs="Simplified Arabic"/>
                <w:sz w:val="24"/>
                <w:szCs w:val="24"/>
                <w:rtl/>
              </w:rPr>
            </w:pPr>
            <w:r w:rsidRPr="00E536B7">
              <w:rPr>
                <w:rFonts w:asciiTheme="majorHAnsi" w:hAnsiTheme="majorHAnsi" w:cs="Simplified Arabic"/>
                <w:sz w:val="24"/>
                <w:szCs w:val="24"/>
                <w:rtl/>
              </w:rPr>
              <w:t>التعلم يعزز الأداء من خلال التطبيق العملي</w:t>
            </w:r>
          </w:p>
        </w:tc>
      </w:tr>
    </w:tbl>
    <w:p w14:paraId="14FA2C80" w14:textId="77777777" w:rsidR="004C20C6" w:rsidRPr="00E536B7" w:rsidRDefault="004C20C6" w:rsidP="00D55DEE">
      <w:pPr>
        <w:bidi/>
        <w:spacing w:after="120" w:line="240" w:lineRule="auto"/>
        <w:rPr>
          <w:rFonts w:asciiTheme="majorHAnsi" w:hAnsiTheme="majorHAnsi" w:cs="Simplified Arabic"/>
          <w:b/>
          <w:bCs/>
          <w:sz w:val="24"/>
          <w:szCs w:val="24"/>
          <w:rtl/>
        </w:rPr>
      </w:pPr>
    </w:p>
    <w:p w14:paraId="5C89DE93" w14:textId="77777777" w:rsidR="004C20C6" w:rsidRPr="00E536B7" w:rsidRDefault="004C20C6" w:rsidP="00D55DEE">
      <w:pPr>
        <w:bidi/>
        <w:spacing w:after="120" w:line="240" w:lineRule="auto"/>
        <w:rPr>
          <w:rFonts w:asciiTheme="majorHAnsi" w:hAnsiTheme="majorHAnsi" w:cs="Simplified Arabic"/>
          <w:b/>
          <w:bCs/>
          <w:sz w:val="24"/>
          <w:szCs w:val="24"/>
          <w:rtl/>
        </w:rPr>
      </w:pPr>
      <w:r w:rsidRPr="00E536B7">
        <w:rPr>
          <w:rFonts w:asciiTheme="majorHAnsi" w:hAnsiTheme="majorHAnsi" w:cs="Simplified Arabic"/>
          <w:b/>
          <w:bCs/>
          <w:sz w:val="24"/>
          <w:szCs w:val="24"/>
          <w:rtl/>
        </w:rPr>
        <w:t>ثانياً: جدول الدراسات الخاصة بالمتغير التابع (الإنتاجية/الأداء)</w:t>
      </w:r>
    </w:p>
    <w:p w14:paraId="302C9075" w14:textId="77777777" w:rsidR="004C20C6" w:rsidRPr="00E536B7" w:rsidRDefault="004C20C6" w:rsidP="00D55DEE">
      <w:pPr>
        <w:bidi/>
        <w:spacing w:after="120" w:line="240" w:lineRule="auto"/>
        <w:jc w:val="center"/>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t>جدول رقم (3)</w:t>
      </w:r>
    </w:p>
    <w:p w14:paraId="38AEB74A" w14:textId="77777777" w:rsidR="004C20C6" w:rsidRPr="00E536B7" w:rsidRDefault="004C20C6" w:rsidP="00D55DEE">
      <w:pPr>
        <w:bidi/>
        <w:jc w:val="center"/>
        <w:rPr>
          <w:rFonts w:asciiTheme="majorHAnsi" w:hAnsiTheme="majorHAnsi" w:cs="Simplified Arabic"/>
          <w:b/>
          <w:bCs/>
          <w:sz w:val="24"/>
          <w:szCs w:val="24"/>
          <w:rtl/>
        </w:rPr>
      </w:pPr>
      <w:r w:rsidRPr="00E536B7">
        <w:rPr>
          <w:rFonts w:asciiTheme="majorHAnsi" w:hAnsiTheme="majorHAnsi" w:cs="Simplified Arabic"/>
          <w:b/>
          <w:bCs/>
          <w:sz w:val="24"/>
          <w:szCs w:val="24"/>
          <w:rtl/>
          <w:lang w:bidi="ar-EG"/>
        </w:rPr>
        <w:t xml:space="preserve">يوضح الجدول التالي اهم </w:t>
      </w:r>
      <w:r w:rsidRPr="00E536B7">
        <w:rPr>
          <w:rFonts w:asciiTheme="majorHAnsi" w:hAnsiTheme="majorHAnsi" w:cs="Simplified Arabic"/>
          <w:b/>
          <w:bCs/>
          <w:sz w:val="24"/>
          <w:szCs w:val="24"/>
          <w:rtl/>
        </w:rPr>
        <w:t>الدراسات الخاصة بالمتغير التابع (الإنتاجية/الأداء)</w:t>
      </w:r>
    </w:p>
    <w:tbl>
      <w:tblPr>
        <w:tblStyle w:val="TableGrid"/>
        <w:bidiVisual/>
        <w:tblW w:w="0" w:type="auto"/>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703"/>
        <w:gridCol w:w="1987"/>
        <w:gridCol w:w="2471"/>
        <w:gridCol w:w="1723"/>
        <w:gridCol w:w="2400"/>
      </w:tblGrid>
      <w:tr w:rsidR="004C20C6" w:rsidRPr="00E536B7" w14:paraId="28DB7D09" w14:textId="77777777" w:rsidTr="00217069">
        <w:trPr>
          <w:trHeight w:val="734"/>
        </w:trPr>
        <w:tc>
          <w:tcPr>
            <w:tcW w:w="0" w:type="auto"/>
            <w:tcBorders>
              <w:bottom w:val="thinThickSmallGap" w:sz="18" w:space="0" w:color="auto"/>
            </w:tcBorders>
            <w:shd w:val="clear" w:color="auto" w:fill="D9E2F3" w:themeFill="accent5" w:themeFillTint="33"/>
            <w:vAlign w:val="center"/>
          </w:tcPr>
          <w:p w14:paraId="21BA631B"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b/>
                <w:bCs/>
                <w:sz w:val="24"/>
                <w:szCs w:val="24"/>
                <w:rtl/>
              </w:rPr>
              <w:t>السنة</w:t>
            </w:r>
          </w:p>
        </w:tc>
        <w:tc>
          <w:tcPr>
            <w:tcW w:w="0" w:type="auto"/>
            <w:tcBorders>
              <w:bottom w:val="thinThickSmallGap" w:sz="18" w:space="0" w:color="auto"/>
            </w:tcBorders>
            <w:shd w:val="clear" w:color="auto" w:fill="D9E2F3" w:themeFill="accent5" w:themeFillTint="33"/>
            <w:vAlign w:val="center"/>
          </w:tcPr>
          <w:p w14:paraId="0678D8C1"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b/>
                <w:bCs/>
                <w:sz w:val="24"/>
                <w:szCs w:val="24"/>
                <w:rtl/>
              </w:rPr>
              <w:t>الباحث</w:t>
            </w:r>
          </w:p>
        </w:tc>
        <w:tc>
          <w:tcPr>
            <w:tcW w:w="0" w:type="auto"/>
            <w:tcBorders>
              <w:bottom w:val="thinThickSmallGap" w:sz="18" w:space="0" w:color="auto"/>
            </w:tcBorders>
            <w:shd w:val="clear" w:color="auto" w:fill="D9E2F3" w:themeFill="accent5" w:themeFillTint="33"/>
            <w:vAlign w:val="center"/>
          </w:tcPr>
          <w:p w14:paraId="652024B3"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b/>
                <w:bCs/>
                <w:sz w:val="24"/>
                <w:szCs w:val="24"/>
                <w:rtl/>
              </w:rPr>
              <w:t>أهداف الدراسة</w:t>
            </w:r>
          </w:p>
        </w:tc>
        <w:tc>
          <w:tcPr>
            <w:tcW w:w="1723" w:type="dxa"/>
            <w:tcBorders>
              <w:bottom w:val="thinThickSmallGap" w:sz="18" w:space="0" w:color="auto"/>
            </w:tcBorders>
            <w:shd w:val="clear" w:color="auto" w:fill="D9E2F3" w:themeFill="accent5" w:themeFillTint="33"/>
            <w:vAlign w:val="center"/>
          </w:tcPr>
          <w:p w14:paraId="1D2CD6E6"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b/>
                <w:bCs/>
                <w:sz w:val="24"/>
                <w:szCs w:val="24"/>
                <w:rtl/>
              </w:rPr>
              <w:t>مجال التطبيق</w:t>
            </w:r>
          </w:p>
        </w:tc>
        <w:tc>
          <w:tcPr>
            <w:tcW w:w="2400" w:type="dxa"/>
            <w:tcBorders>
              <w:bottom w:val="thinThickSmallGap" w:sz="18" w:space="0" w:color="auto"/>
            </w:tcBorders>
            <w:shd w:val="clear" w:color="auto" w:fill="D9E2F3" w:themeFill="accent5" w:themeFillTint="33"/>
            <w:vAlign w:val="center"/>
          </w:tcPr>
          <w:p w14:paraId="5C3CF04C"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b/>
                <w:bCs/>
                <w:sz w:val="24"/>
                <w:szCs w:val="24"/>
                <w:rtl/>
              </w:rPr>
              <w:t>النتائج</w:t>
            </w:r>
          </w:p>
        </w:tc>
      </w:tr>
      <w:tr w:rsidR="004C20C6" w:rsidRPr="00E536B7" w14:paraId="73C9489A" w14:textId="77777777" w:rsidTr="00217069">
        <w:trPr>
          <w:trHeight w:val="734"/>
        </w:trPr>
        <w:tc>
          <w:tcPr>
            <w:tcW w:w="0" w:type="auto"/>
            <w:tcBorders>
              <w:top w:val="thinThickSmallGap" w:sz="18" w:space="0" w:color="auto"/>
            </w:tcBorders>
            <w:vAlign w:val="center"/>
          </w:tcPr>
          <w:p w14:paraId="07588B8E"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lang w:bidi="ar-EG"/>
              </w:rPr>
              <w:t>2024</w:t>
            </w:r>
          </w:p>
        </w:tc>
        <w:tc>
          <w:tcPr>
            <w:tcW w:w="0" w:type="auto"/>
            <w:tcBorders>
              <w:top w:val="thinThickSmallGap" w:sz="18" w:space="0" w:color="auto"/>
            </w:tcBorders>
            <w:vAlign w:val="center"/>
          </w:tcPr>
          <w:p w14:paraId="6AEE6C6C"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lang w:bidi="ar-EG"/>
              </w:rPr>
              <w:t>Oyewole et al.</w:t>
            </w:r>
          </w:p>
        </w:tc>
        <w:tc>
          <w:tcPr>
            <w:tcW w:w="0" w:type="auto"/>
            <w:tcBorders>
              <w:top w:val="thinThickSmallGap" w:sz="18" w:space="0" w:color="auto"/>
            </w:tcBorders>
            <w:vAlign w:val="center"/>
          </w:tcPr>
          <w:p w14:paraId="57C26105" w14:textId="77777777" w:rsidR="004C20C6" w:rsidRPr="00E536B7" w:rsidRDefault="004C20C6" w:rsidP="00D55DEE">
            <w:pPr>
              <w:bidi/>
              <w:jc w:val="both"/>
              <w:rPr>
                <w:rFonts w:asciiTheme="majorHAnsi" w:hAnsiTheme="majorHAnsi" w:cs="Simplified Arabic"/>
                <w:sz w:val="24"/>
                <w:szCs w:val="24"/>
                <w:rtl/>
                <w:lang w:bidi="ar-EG"/>
              </w:rPr>
            </w:pPr>
            <w:r w:rsidRPr="00E536B7">
              <w:rPr>
                <w:rFonts w:asciiTheme="majorHAnsi" w:hAnsiTheme="majorHAnsi" w:cs="Simplified Arabic"/>
                <w:sz w:val="24"/>
                <w:szCs w:val="24"/>
                <w:rtl/>
              </w:rPr>
              <w:t>تحسين الأداء المؤسسي عبر إدارة الموارد البشرية</w:t>
            </w:r>
          </w:p>
        </w:tc>
        <w:tc>
          <w:tcPr>
            <w:tcW w:w="1723" w:type="dxa"/>
            <w:tcBorders>
              <w:top w:val="thinThickSmallGap" w:sz="18" w:space="0" w:color="auto"/>
            </w:tcBorders>
            <w:vAlign w:val="center"/>
          </w:tcPr>
          <w:p w14:paraId="5710EB56" w14:textId="77777777" w:rsidR="004C20C6" w:rsidRPr="00E536B7" w:rsidRDefault="004C20C6" w:rsidP="00D55DEE">
            <w:pPr>
              <w:bidi/>
              <w:jc w:val="both"/>
              <w:rPr>
                <w:rFonts w:asciiTheme="majorHAnsi" w:hAnsiTheme="majorHAnsi" w:cs="Simplified Arabic"/>
                <w:sz w:val="24"/>
                <w:szCs w:val="24"/>
                <w:rtl/>
                <w:lang w:bidi="ar-EG"/>
              </w:rPr>
            </w:pPr>
            <w:r w:rsidRPr="00E536B7">
              <w:rPr>
                <w:rFonts w:asciiTheme="majorHAnsi" w:hAnsiTheme="majorHAnsi" w:cs="Simplified Arabic"/>
                <w:sz w:val="24"/>
                <w:szCs w:val="24"/>
                <w:rtl/>
              </w:rPr>
              <w:t>قطاع النفط والغاز</w:t>
            </w:r>
          </w:p>
        </w:tc>
        <w:tc>
          <w:tcPr>
            <w:tcW w:w="2400" w:type="dxa"/>
            <w:tcBorders>
              <w:top w:val="thinThickSmallGap" w:sz="18" w:space="0" w:color="auto"/>
            </w:tcBorders>
            <w:vAlign w:val="center"/>
          </w:tcPr>
          <w:p w14:paraId="3F211902" w14:textId="77777777" w:rsidR="004C20C6" w:rsidRPr="00E536B7" w:rsidRDefault="004C20C6" w:rsidP="00D55DEE">
            <w:pPr>
              <w:bidi/>
              <w:jc w:val="both"/>
              <w:rPr>
                <w:rFonts w:asciiTheme="majorHAnsi" w:hAnsiTheme="majorHAnsi" w:cs="Simplified Arabic"/>
                <w:sz w:val="24"/>
                <w:szCs w:val="24"/>
                <w:rtl/>
                <w:lang w:bidi="ar-EG"/>
              </w:rPr>
            </w:pPr>
            <w:r w:rsidRPr="00E536B7">
              <w:rPr>
                <w:rFonts w:asciiTheme="majorHAnsi" w:hAnsiTheme="majorHAnsi" w:cs="Simplified Arabic"/>
                <w:sz w:val="24"/>
                <w:szCs w:val="24"/>
                <w:rtl/>
              </w:rPr>
              <w:t>تحسين الأداء من خلال تقليل المخاطر وتعزيز السلامة</w:t>
            </w:r>
          </w:p>
        </w:tc>
      </w:tr>
      <w:tr w:rsidR="004C20C6" w:rsidRPr="00E536B7" w14:paraId="2152243B" w14:textId="77777777" w:rsidTr="00217069">
        <w:trPr>
          <w:trHeight w:val="734"/>
        </w:trPr>
        <w:tc>
          <w:tcPr>
            <w:tcW w:w="0" w:type="auto"/>
            <w:vAlign w:val="center"/>
          </w:tcPr>
          <w:p w14:paraId="0BF324D9"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lang w:bidi="ar-EG"/>
              </w:rPr>
              <w:t>2023</w:t>
            </w:r>
          </w:p>
        </w:tc>
        <w:tc>
          <w:tcPr>
            <w:tcW w:w="0" w:type="auto"/>
            <w:vAlign w:val="center"/>
          </w:tcPr>
          <w:p w14:paraId="09D957B3"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lang w:bidi="ar-EG"/>
              </w:rPr>
              <w:t>Manal Marhil et al.</w:t>
            </w:r>
          </w:p>
        </w:tc>
        <w:tc>
          <w:tcPr>
            <w:tcW w:w="0" w:type="auto"/>
            <w:vAlign w:val="center"/>
          </w:tcPr>
          <w:p w14:paraId="720630B6" w14:textId="77777777" w:rsidR="004C20C6" w:rsidRPr="00E536B7" w:rsidRDefault="004C20C6" w:rsidP="00D55DEE">
            <w:pPr>
              <w:bidi/>
              <w:jc w:val="both"/>
              <w:rPr>
                <w:rFonts w:asciiTheme="majorHAnsi" w:hAnsiTheme="majorHAnsi" w:cs="Simplified Arabic"/>
                <w:sz w:val="24"/>
                <w:szCs w:val="24"/>
                <w:rtl/>
                <w:lang w:bidi="ar-EG"/>
              </w:rPr>
            </w:pPr>
            <w:r w:rsidRPr="00E536B7">
              <w:rPr>
                <w:rFonts w:asciiTheme="majorHAnsi" w:hAnsiTheme="majorHAnsi" w:cs="Simplified Arabic"/>
                <w:sz w:val="24"/>
                <w:szCs w:val="24"/>
                <w:rtl/>
              </w:rPr>
              <w:t>العلاقة بين الرضا الوظيفي والأداء</w:t>
            </w:r>
          </w:p>
        </w:tc>
        <w:tc>
          <w:tcPr>
            <w:tcW w:w="1723" w:type="dxa"/>
            <w:vAlign w:val="center"/>
          </w:tcPr>
          <w:p w14:paraId="7287A947" w14:textId="77777777" w:rsidR="004C20C6" w:rsidRPr="00E536B7" w:rsidRDefault="004C20C6" w:rsidP="00D55DEE">
            <w:pPr>
              <w:bidi/>
              <w:jc w:val="both"/>
              <w:rPr>
                <w:rFonts w:asciiTheme="majorHAnsi" w:hAnsiTheme="majorHAnsi" w:cs="Simplified Arabic"/>
                <w:sz w:val="24"/>
                <w:szCs w:val="24"/>
                <w:rtl/>
                <w:lang w:bidi="ar-EG"/>
              </w:rPr>
            </w:pPr>
            <w:r w:rsidRPr="00E536B7">
              <w:rPr>
                <w:rFonts w:asciiTheme="majorHAnsi" w:hAnsiTheme="majorHAnsi" w:cs="Simplified Arabic"/>
                <w:sz w:val="24"/>
                <w:szCs w:val="24"/>
                <w:rtl/>
              </w:rPr>
              <w:t>قطاع النفط الليبي</w:t>
            </w:r>
          </w:p>
        </w:tc>
        <w:tc>
          <w:tcPr>
            <w:tcW w:w="2400" w:type="dxa"/>
            <w:vAlign w:val="center"/>
          </w:tcPr>
          <w:p w14:paraId="5976100A" w14:textId="77777777" w:rsidR="004C20C6" w:rsidRPr="00E536B7" w:rsidRDefault="004C20C6" w:rsidP="00D55DEE">
            <w:pPr>
              <w:bidi/>
              <w:jc w:val="both"/>
              <w:rPr>
                <w:rFonts w:asciiTheme="majorHAnsi" w:hAnsiTheme="majorHAnsi" w:cs="Simplified Arabic"/>
                <w:sz w:val="24"/>
                <w:szCs w:val="24"/>
                <w:rtl/>
                <w:lang w:bidi="ar-EG"/>
              </w:rPr>
            </w:pPr>
            <w:r w:rsidRPr="00E536B7">
              <w:rPr>
                <w:rFonts w:asciiTheme="majorHAnsi" w:hAnsiTheme="majorHAnsi" w:cs="Simplified Arabic"/>
                <w:sz w:val="24"/>
                <w:szCs w:val="24"/>
                <w:rtl/>
              </w:rPr>
              <w:t>الرضا الوظيفي يؤثر بشكل مباشر على الأداء</w:t>
            </w:r>
          </w:p>
        </w:tc>
      </w:tr>
      <w:tr w:rsidR="004C20C6" w:rsidRPr="00E536B7" w14:paraId="7EBBDA3F" w14:textId="77777777" w:rsidTr="00217069">
        <w:trPr>
          <w:trHeight w:val="734"/>
        </w:trPr>
        <w:tc>
          <w:tcPr>
            <w:tcW w:w="0" w:type="auto"/>
            <w:vAlign w:val="center"/>
          </w:tcPr>
          <w:p w14:paraId="6744A1AE"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lang w:bidi="ar-EG"/>
              </w:rPr>
              <w:t>2022</w:t>
            </w:r>
          </w:p>
        </w:tc>
        <w:tc>
          <w:tcPr>
            <w:tcW w:w="0" w:type="auto"/>
            <w:vAlign w:val="center"/>
          </w:tcPr>
          <w:p w14:paraId="4EFB7D88"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lang w:bidi="ar-EG"/>
              </w:rPr>
              <w:t>Fabiano et al.</w:t>
            </w:r>
          </w:p>
        </w:tc>
        <w:tc>
          <w:tcPr>
            <w:tcW w:w="0" w:type="auto"/>
            <w:vAlign w:val="center"/>
          </w:tcPr>
          <w:p w14:paraId="210BA4C6" w14:textId="77777777" w:rsidR="004C20C6" w:rsidRPr="00E536B7" w:rsidRDefault="004C20C6" w:rsidP="00D55DEE">
            <w:pPr>
              <w:bidi/>
              <w:jc w:val="both"/>
              <w:rPr>
                <w:rFonts w:asciiTheme="majorHAnsi" w:hAnsiTheme="majorHAnsi" w:cs="Simplified Arabic"/>
                <w:sz w:val="24"/>
                <w:szCs w:val="24"/>
                <w:rtl/>
                <w:lang w:bidi="ar-EG"/>
              </w:rPr>
            </w:pPr>
            <w:r w:rsidRPr="00E536B7">
              <w:rPr>
                <w:rFonts w:asciiTheme="majorHAnsi" w:hAnsiTheme="majorHAnsi" w:cs="Simplified Arabic"/>
                <w:sz w:val="24"/>
                <w:szCs w:val="24"/>
                <w:rtl/>
              </w:rPr>
              <w:t>تحليل ثقافة السلامة وتأثيرها على الأداء</w:t>
            </w:r>
          </w:p>
        </w:tc>
        <w:tc>
          <w:tcPr>
            <w:tcW w:w="1723" w:type="dxa"/>
            <w:vAlign w:val="center"/>
          </w:tcPr>
          <w:p w14:paraId="56BCF5A7" w14:textId="77777777" w:rsidR="004C20C6" w:rsidRPr="00E536B7" w:rsidRDefault="004C20C6" w:rsidP="00D55DEE">
            <w:pPr>
              <w:bidi/>
              <w:jc w:val="both"/>
              <w:rPr>
                <w:rFonts w:asciiTheme="majorHAnsi" w:hAnsiTheme="majorHAnsi" w:cs="Simplified Arabic"/>
                <w:sz w:val="24"/>
                <w:szCs w:val="24"/>
                <w:rtl/>
                <w:lang w:bidi="ar-EG"/>
              </w:rPr>
            </w:pPr>
            <w:r w:rsidRPr="00E536B7">
              <w:rPr>
                <w:rFonts w:asciiTheme="majorHAnsi" w:hAnsiTheme="majorHAnsi" w:cs="Simplified Arabic"/>
                <w:sz w:val="24"/>
                <w:szCs w:val="24"/>
                <w:rtl/>
              </w:rPr>
              <w:t>الصناعة التشغيلية</w:t>
            </w:r>
          </w:p>
        </w:tc>
        <w:tc>
          <w:tcPr>
            <w:tcW w:w="2400" w:type="dxa"/>
            <w:vAlign w:val="center"/>
          </w:tcPr>
          <w:p w14:paraId="2A28EA93" w14:textId="77777777" w:rsidR="004C20C6" w:rsidRPr="00E536B7" w:rsidRDefault="004C20C6" w:rsidP="00D55DEE">
            <w:pPr>
              <w:bidi/>
              <w:jc w:val="both"/>
              <w:rPr>
                <w:rFonts w:asciiTheme="majorHAnsi" w:hAnsiTheme="majorHAnsi" w:cs="Simplified Arabic"/>
                <w:sz w:val="24"/>
                <w:szCs w:val="24"/>
                <w:rtl/>
                <w:lang w:bidi="ar-EG"/>
              </w:rPr>
            </w:pPr>
            <w:r w:rsidRPr="00E536B7">
              <w:rPr>
                <w:rFonts w:asciiTheme="majorHAnsi" w:hAnsiTheme="majorHAnsi" w:cs="Simplified Arabic"/>
                <w:sz w:val="24"/>
                <w:szCs w:val="24"/>
                <w:rtl/>
              </w:rPr>
              <w:t>ثقافة السلامة تحسن الأداء وتقلل الأخطاء</w:t>
            </w:r>
          </w:p>
        </w:tc>
      </w:tr>
      <w:tr w:rsidR="004C20C6" w:rsidRPr="00E536B7" w14:paraId="078C3582" w14:textId="77777777" w:rsidTr="00217069">
        <w:trPr>
          <w:trHeight w:val="734"/>
        </w:trPr>
        <w:tc>
          <w:tcPr>
            <w:tcW w:w="0" w:type="auto"/>
            <w:vAlign w:val="center"/>
          </w:tcPr>
          <w:p w14:paraId="07B0A2B8"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lang w:bidi="ar-EG"/>
              </w:rPr>
              <w:t>2022</w:t>
            </w:r>
          </w:p>
        </w:tc>
        <w:tc>
          <w:tcPr>
            <w:tcW w:w="0" w:type="auto"/>
            <w:vAlign w:val="center"/>
          </w:tcPr>
          <w:p w14:paraId="1E5F1BD4"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lang w:bidi="ar-EG"/>
              </w:rPr>
              <w:t>Naji et al.</w:t>
            </w:r>
          </w:p>
        </w:tc>
        <w:tc>
          <w:tcPr>
            <w:tcW w:w="0" w:type="auto"/>
            <w:vAlign w:val="center"/>
          </w:tcPr>
          <w:p w14:paraId="41BB4338" w14:textId="77777777" w:rsidR="004C20C6" w:rsidRPr="00E536B7" w:rsidRDefault="004C20C6" w:rsidP="00D55DEE">
            <w:pPr>
              <w:bidi/>
              <w:jc w:val="both"/>
              <w:rPr>
                <w:rFonts w:asciiTheme="majorHAnsi" w:hAnsiTheme="majorHAnsi" w:cs="Simplified Arabic"/>
                <w:sz w:val="24"/>
                <w:szCs w:val="24"/>
                <w:rtl/>
                <w:lang w:bidi="ar-EG"/>
              </w:rPr>
            </w:pPr>
            <w:r w:rsidRPr="00E536B7">
              <w:rPr>
                <w:rFonts w:asciiTheme="majorHAnsi" w:hAnsiTheme="majorHAnsi" w:cs="Simplified Arabic"/>
                <w:sz w:val="24"/>
                <w:szCs w:val="24"/>
                <w:rtl/>
              </w:rPr>
              <w:t>دراسة أثر القيادة وبيئة العمل على الأداء</w:t>
            </w:r>
          </w:p>
        </w:tc>
        <w:tc>
          <w:tcPr>
            <w:tcW w:w="1723" w:type="dxa"/>
            <w:vAlign w:val="center"/>
          </w:tcPr>
          <w:p w14:paraId="480EA5D1" w14:textId="77777777" w:rsidR="004C20C6" w:rsidRPr="00E536B7" w:rsidRDefault="004C20C6" w:rsidP="00D55DEE">
            <w:pPr>
              <w:bidi/>
              <w:jc w:val="both"/>
              <w:rPr>
                <w:rFonts w:asciiTheme="majorHAnsi" w:hAnsiTheme="majorHAnsi" w:cs="Simplified Arabic"/>
                <w:sz w:val="24"/>
                <w:szCs w:val="24"/>
                <w:rtl/>
                <w:lang w:bidi="ar-EG"/>
              </w:rPr>
            </w:pPr>
            <w:r w:rsidRPr="00E536B7">
              <w:rPr>
                <w:rFonts w:asciiTheme="majorHAnsi" w:hAnsiTheme="majorHAnsi" w:cs="Simplified Arabic"/>
                <w:sz w:val="24"/>
                <w:szCs w:val="24"/>
                <w:rtl/>
              </w:rPr>
              <w:t>النفط والغاز –ماليزيا</w:t>
            </w:r>
          </w:p>
        </w:tc>
        <w:tc>
          <w:tcPr>
            <w:tcW w:w="2400" w:type="dxa"/>
            <w:vAlign w:val="center"/>
          </w:tcPr>
          <w:p w14:paraId="74FC2108" w14:textId="77777777" w:rsidR="004C20C6" w:rsidRPr="00E536B7" w:rsidRDefault="004C20C6" w:rsidP="00D55DEE">
            <w:pPr>
              <w:bidi/>
              <w:jc w:val="both"/>
              <w:rPr>
                <w:rFonts w:asciiTheme="majorHAnsi" w:hAnsiTheme="majorHAnsi" w:cs="Simplified Arabic"/>
                <w:sz w:val="24"/>
                <w:szCs w:val="24"/>
                <w:rtl/>
                <w:lang w:bidi="ar-EG"/>
              </w:rPr>
            </w:pPr>
            <w:r w:rsidRPr="00E536B7">
              <w:rPr>
                <w:rFonts w:asciiTheme="majorHAnsi" w:hAnsiTheme="majorHAnsi" w:cs="Simplified Arabic"/>
                <w:sz w:val="24"/>
                <w:szCs w:val="24"/>
                <w:rtl/>
              </w:rPr>
              <w:t>العوامل التنظيمية تؤثر على الأداء</w:t>
            </w:r>
          </w:p>
        </w:tc>
      </w:tr>
      <w:tr w:rsidR="004C20C6" w:rsidRPr="00E536B7" w14:paraId="0462C903" w14:textId="77777777" w:rsidTr="00217069">
        <w:trPr>
          <w:trHeight w:val="734"/>
        </w:trPr>
        <w:tc>
          <w:tcPr>
            <w:tcW w:w="0" w:type="auto"/>
            <w:vAlign w:val="center"/>
          </w:tcPr>
          <w:p w14:paraId="28ED6A9C"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lang w:bidi="ar-EG"/>
              </w:rPr>
              <w:t>2022</w:t>
            </w:r>
          </w:p>
        </w:tc>
        <w:tc>
          <w:tcPr>
            <w:tcW w:w="0" w:type="auto"/>
            <w:vAlign w:val="center"/>
          </w:tcPr>
          <w:p w14:paraId="371FA6DC"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lang w:bidi="ar-EG"/>
              </w:rPr>
              <w:t>Chizubem Benson et al.</w:t>
            </w:r>
          </w:p>
        </w:tc>
        <w:tc>
          <w:tcPr>
            <w:tcW w:w="0" w:type="auto"/>
            <w:vAlign w:val="center"/>
          </w:tcPr>
          <w:p w14:paraId="545104A3" w14:textId="77777777" w:rsidR="004C20C6" w:rsidRPr="00E536B7" w:rsidRDefault="004C20C6" w:rsidP="00D55DEE">
            <w:pPr>
              <w:bidi/>
              <w:jc w:val="both"/>
              <w:rPr>
                <w:rFonts w:asciiTheme="majorHAnsi" w:hAnsiTheme="majorHAnsi" w:cs="Simplified Arabic"/>
                <w:sz w:val="24"/>
                <w:szCs w:val="24"/>
                <w:rtl/>
                <w:lang w:bidi="ar-EG"/>
              </w:rPr>
            </w:pPr>
            <w:r w:rsidRPr="00E536B7">
              <w:rPr>
                <w:rFonts w:asciiTheme="majorHAnsi" w:hAnsiTheme="majorHAnsi" w:cs="Simplified Arabic"/>
                <w:sz w:val="24"/>
                <w:szCs w:val="24"/>
                <w:rtl/>
              </w:rPr>
              <w:t>تأثير الامتثال للسلامة على الأداء</w:t>
            </w:r>
          </w:p>
        </w:tc>
        <w:tc>
          <w:tcPr>
            <w:tcW w:w="1723" w:type="dxa"/>
            <w:vAlign w:val="center"/>
          </w:tcPr>
          <w:p w14:paraId="432BBC54" w14:textId="77777777" w:rsidR="004C20C6" w:rsidRPr="00E536B7" w:rsidRDefault="004C20C6" w:rsidP="00D55DEE">
            <w:pPr>
              <w:bidi/>
              <w:jc w:val="both"/>
              <w:rPr>
                <w:rFonts w:asciiTheme="majorHAnsi" w:hAnsiTheme="majorHAnsi" w:cs="Simplified Arabic"/>
                <w:sz w:val="24"/>
                <w:szCs w:val="24"/>
                <w:rtl/>
                <w:lang w:bidi="ar-EG"/>
              </w:rPr>
            </w:pPr>
            <w:r w:rsidRPr="00E536B7">
              <w:rPr>
                <w:rFonts w:asciiTheme="majorHAnsi" w:hAnsiTheme="majorHAnsi" w:cs="Simplified Arabic"/>
                <w:sz w:val="24"/>
                <w:szCs w:val="24"/>
                <w:rtl/>
              </w:rPr>
              <w:t>النفط والغاز – نيجيريا</w:t>
            </w:r>
          </w:p>
        </w:tc>
        <w:tc>
          <w:tcPr>
            <w:tcW w:w="2400" w:type="dxa"/>
            <w:vAlign w:val="center"/>
          </w:tcPr>
          <w:p w14:paraId="7FE4B78E" w14:textId="77777777" w:rsidR="004C20C6" w:rsidRPr="00E536B7" w:rsidRDefault="004C20C6" w:rsidP="00D55DEE">
            <w:pPr>
              <w:bidi/>
              <w:jc w:val="both"/>
              <w:rPr>
                <w:rFonts w:asciiTheme="majorHAnsi" w:hAnsiTheme="majorHAnsi" w:cs="Simplified Arabic"/>
                <w:sz w:val="24"/>
                <w:szCs w:val="24"/>
                <w:rtl/>
                <w:lang w:bidi="ar-EG"/>
              </w:rPr>
            </w:pPr>
            <w:r w:rsidRPr="00E536B7">
              <w:rPr>
                <w:rFonts w:asciiTheme="majorHAnsi" w:hAnsiTheme="majorHAnsi" w:cs="Simplified Arabic"/>
                <w:sz w:val="24"/>
                <w:szCs w:val="24"/>
                <w:rtl/>
              </w:rPr>
              <w:t>الامتثال للسلامة يعزز الأداء</w:t>
            </w:r>
          </w:p>
        </w:tc>
      </w:tr>
      <w:tr w:rsidR="004C20C6" w:rsidRPr="00E536B7" w14:paraId="7B35009A" w14:textId="77777777" w:rsidTr="00217069">
        <w:trPr>
          <w:trHeight w:val="734"/>
        </w:trPr>
        <w:tc>
          <w:tcPr>
            <w:tcW w:w="0" w:type="auto"/>
            <w:vAlign w:val="center"/>
          </w:tcPr>
          <w:p w14:paraId="5CC62678"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lang w:bidi="ar-EG"/>
              </w:rPr>
              <w:t>2022</w:t>
            </w:r>
          </w:p>
        </w:tc>
        <w:tc>
          <w:tcPr>
            <w:tcW w:w="0" w:type="auto"/>
            <w:vAlign w:val="center"/>
          </w:tcPr>
          <w:p w14:paraId="38BEB424"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lang w:bidi="ar-EG"/>
              </w:rPr>
              <w:t>Mohammed et al.</w:t>
            </w:r>
          </w:p>
        </w:tc>
        <w:tc>
          <w:tcPr>
            <w:tcW w:w="0" w:type="auto"/>
            <w:vAlign w:val="center"/>
          </w:tcPr>
          <w:p w14:paraId="0711AE29" w14:textId="77777777" w:rsidR="004C20C6" w:rsidRPr="00E536B7" w:rsidRDefault="004C20C6" w:rsidP="00D55DEE">
            <w:pPr>
              <w:bidi/>
              <w:jc w:val="both"/>
              <w:rPr>
                <w:rFonts w:asciiTheme="majorHAnsi" w:hAnsiTheme="majorHAnsi" w:cs="Simplified Arabic"/>
                <w:sz w:val="24"/>
                <w:szCs w:val="24"/>
                <w:rtl/>
                <w:lang w:bidi="ar-EG"/>
              </w:rPr>
            </w:pPr>
            <w:r w:rsidRPr="00E536B7">
              <w:rPr>
                <w:rFonts w:asciiTheme="majorHAnsi" w:hAnsiTheme="majorHAnsi" w:cs="Simplified Arabic"/>
                <w:sz w:val="24"/>
                <w:szCs w:val="24"/>
                <w:rtl/>
              </w:rPr>
              <w:t>العلاقة بين التدريب والإنتاجية</w:t>
            </w:r>
          </w:p>
        </w:tc>
        <w:tc>
          <w:tcPr>
            <w:tcW w:w="1723" w:type="dxa"/>
            <w:vAlign w:val="center"/>
          </w:tcPr>
          <w:p w14:paraId="4C530FA5" w14:textId="77777777" w:rsidR="004C20C6" w:rsidRPr="00E536B7" w:rsidRDefault="004C20C6" w:rsidP="00D55DEE">
            <w:pPr>
              <w:bidi/>
              <w:jc w:val="both"/>
              <w:rPr>
                <w:rFonts w:asciiTheme="majorHAnsi" w:hAnsiTheme="majorHAnsi" w:cs="Simplified Arabic"/>
                <w:sz w:val="24"/>
                <w:szCs w:val="24"/>
                <w:rtl/>
                <w:lang w:bidi="ar-EG"/>
              </w:rPr>
            </w:pPr>
            <w:r w:rsidRPr="00E536B7">
              <w:rPr>
                <w:rFonts w:asciiTheme="majorHAnsi" w:hAnsiTheme="majorHAnsi" w:cs="Simplified Arabic"/>
                <w:sz w:val="24"/>
                <w:szCs w:val="24"/>
                <w:rtl/>
              </w:rPr>
              <w:t>مراجعة أدبية</w:t>
            </w:r>
          </w:p>
        </w:tc>
        <w:tc>
          <w:tcPr>
            <w:tcW w:w="2400" w:type="dxa"/>
            <w:vAlign w:val="center"/>
          </w:tcPr>
          <w:p w14:paraId="298C01FD" w14:textId="77777777" w:rsidR="004C20C6" w:rsidRPr="00E536B7" w:rsidRDefault="004C20C6" w:rsidP="00D55DEE">
            <w:pPr>
              <w:bidi/>
              <w:jc w:val="both"/>
              <w:rPr>
                <w:rFonts w:asciiTheme="majorHAnsi" w:hAnsiTheme="majorHAnsi" w:cs="Simplified Arabic"/>
                <w:sz w:val="24"/>
                <w:szCs w:val="24"/>
                <w:rtl/>
                <w:lang w:bidi="ar-EG"/>
              </w:rPr>
            </w:pPr>
            <w:r w:rsidRPr="00E536B7">
              <w:rPr>
                <w:rFonts w:asciiTheme="majorHAnsi" w:hAnsiTheme="majorHAnsi" w:cs="Simplified Arabic"/>
                <w:sz w:val="24"/>
                <w:szCs w:val="24"/>
                <w:rtl/>
              </w:rPr>
              <w:t>الإنتاجية تتحسن بالتدريب</w:t>
            </w:r>
          </w:p>
        </w:tc>
      </w:tr>
      <w:tr w:rsidR="004C20C6" w:rsidRPr="00E536B7" w14:paraId="273A101B" w14:textId="77777777" w:rsidTr="00217069">
        <w:trPr>
          <w:trHeight w:val="734"/>
        </w:trPr>
        <w:tc>
          <w:tcPr>
            <w:tcW w:w="0" w:type="auto"/>
            <w:vAlign w:val="center"/>
          </w:tcPr>
          <w:p w14:paraId="3B650EE7"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lang w:bidi="ar-EG"/>
              </w:rPr>
              <w:t>2021</w:t>
            </w:r>
          </w:p>
        </w:tc>
        <w:tc>
          <w:tcPr>
            <w:tcW w:w="0" w:type="auto"/>
            <w:vAlign w:val="center"/>
          </w:tcPr>
          <w:p w14:paraId="2EF9909B"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tl/>
              </w:rPr>
              <w:t>خالد المناوي الحضيري</w:t>
            </w:r>
          </w:p>
        </w:tc>
        <w:tc>
          <w:tcPr>
            <w:tcW w:w="0" w:type="auto"/>
            <w:vAlign w:val="center"/>
          </w:tcPr>
          <w:p w14:paraId="372D583C" w14:textId="77777777" w:rsidR="004C20C6" w:rsidRPr="00E536B7" w:rsidRDefault="004C20C6" w:rsidP="00D55DEE">
            <w:pPr>
              <w:bidi/>
              <w:jc w:val="both"/>
              <w:rPr>
                <w:rFonts w:asciiTheme="majorHAnsi" w:hAnsiTheme="majorHAnsi" w:cs="Simplified Arabic"/>
                <w:sz w:val="24"/>
                <w:szCs w:val="24"/>
                <w:rtl/>
                <w:lang w:bidi="ar-EG"/>
              </w:rPr>
            </w:pPr>
            <w:r w:rsidRPr="00E536B7">
              <w:rPr>
                <w:rFonts w:asciiTheme="majorHAnsi" w:hAnsiTheme="majorHAnsi" w:cs="Simplified Arabic"/>
                <w:sz w:val="24"/>
                <w:szCs w:val="24"/>
                <w:rtl/>
              </w:rPr>
              <w:t>دراسة أداء الموظفين</w:t>
            </w:r>
          </w:p>
        </w:tc>
        <w:tc>
          <w:tcPr>
            <w:tcW w:w="1723" w:type="dxa"/>
            <w:vAlign w:val="center"/>
          </w:tcPr>
          <w:p w14:paraId="619ECC0A" w14:textId="77777777" w:rsidR="004C20C6" w:rsidRPr="00E536B7" w:rsidRDefault="004C20C6" w:rsidP="00D55DEE">
            <w:pPr>
              <w:bidi/>
              <w:jc w:val="both"/>
              <w:rPr>
                <w:rFonts w:asciiTheme="majorHAnsi" w:hAnsiTheme="majorHAnsi" w:cs="Simplified Arabic"/>
                <w:sz w:val="24"/>
                <w:szCs w:val="24"/>
                <w:rtl/>
                <w:lang w:bidi="ar-EG"/>
              </w:rPr>
            </w:pPr>
            <w:r w:rsidRPr="00E536B7">
              <w:rPr>
                <w:rFonts w:asciiTheme="majorHAnsi" w:hAnsiTheme="majorHAnsi" w:cs="Simplified Arabic"/>
                <w:sz w:val="24"/>
                <w:szCs w:val="24"/>
                <w:rtl/>
              </w:rPr>
              <w:t>شركات النفط الليبية</w:t>
            </w:r>
          </w:p>
        </w:tc>
        <w:tc>
          <w:tcPr>
            <w:tcW w:w="2400" w:type="dxa"/>
            <w:vAlign w:val="center"/>
          </w:tcPr>
          <w:p w14:paraId="24067819" w14:textId="77777777" w:rsidR="004C20C6" w:rsidRPr="00E536B7" w:rsidRDefault="004C20C6" w:rsidP="00D55DEE">
            <w:pPr>
              <w:bidi/>
              <w:jc w:val="both"/>
              <w:rPr>
                <w:rFonts w:asciiTheme="majorHAnsi" w:hAnsiTheme="majorHAnsi" w:cs="Simplified Arabic"/>
                <w:sz w:val="24"/>
                <w:szCs w:val="24"/>
                <w:rtl/>
                <w:lang w:bidi="ar-EG"/>
              </w:rPr>
            </w:pPr>
            <w:r w:rsidRPr="00E536B7">
              <w:rPr>
                <w:rFonts w:asciiTheme="majorHAnsi" w:hAnsiTheme="majorHAnsi" w:cs="Simplified Arabic"/>
                <w:sz w:val="24"/>
                <w:szCs w:val="24"/>
                <w:rtl/>
              </w:rPr>
              <w:t>الأداء يتحسن مع التدريب</w:t>
            </w:r>
          </w:p>
        </w:tc>
      </w:tr>
      <w:tr w:rsidR="004C20C6" w:rsidRPr="00E536B7" w14:paraId="30A91BEB" w14:textId="77777777" w:rsidTr="00217069">
        <w:trPr>
          <w:trHeight w:val="734"/>
        </w:trPr>
        <w:tc>
          <w:tcPr>
            <w:tcW w:w="0" w:type="auto"/>
            <w:vAlign w:val="center"/>
          </w:tcPr>
          <w:p w14:paraId="7988980C"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lang w:bidi="ar-EG"/>
              </w:rPr>
              <w:lastRenderedPageBreak/>
              <w:t>2020</w:t>
            </w:r>
          </w:p>
        </w:tc>
        <w:tc>
          <w:tcPr>
            <w:tcW w:w="0" w:type="auto"/>
            <w:vAlign w:val="center"/>
          </w:tcPr>
          <w:p w14:paraId="083E0610"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tl/>
              </w:rPr>
              <w:t>أيمن حسن علي</w:t>
            </w:r>
          </w:p>
        </w:tc>
        <w:tc>
          <w:tcPr>
            <w:tcW w:w="0" w:type="auto"/>
            <w:vAlign w:val="center"/>
          </w:tcPr>
          <w:p w14:paraId="4E7B5779" w14:textId="77777777" w:rsidR="004C20C6" w:rsidRPr="00E536B7" w:rsidRDefault="004C20C6" w:rsidP="00D55DEE">
            <w:pPr>
              <w:bidi/>
              <w:jc w:val="both"/>
              <w:rPr>
                <w:rFonts w:asciiTheme="majorHAnsi" w:hAnsiTheme="majorHAnsi" w:cs="Simplified Arabic"/>
                <w:sz w:val="24"/>
                <w:szCs w:val="24"/>
                <w:rtl/>
                <w:lang w:bidi="ar-EG"/>
              </w:rPr>
            </w:pPr>
            <w:r w:rsidRPr="00E536B7">
              <w:rPr>
                <w:rFonts w:asciiTheme="majorHAnsi" w:hAnsiTheme="majorHAnsi" w:cs="Simplified Arabic"/>
                <w:sz w:val="24"/>
                <w:szCs w:val="24"/>
                <w:rtl/>
              </w:rPr>
              <w:t>قياس إنتاجية الموظفين</w:t>
            </w:r>
          </w:p>
        </w:tc>
        <w:tc>
          <w:tcPr>
            <w:tcW w:w="1723" w:type="dxa"/>
            <w:vAlign w:val="center"/>
          </w:tcPr>
          <w:p w14:paraId="6CD7979E" w14:textId="77777777" w:rsidR="004C20C6" w:rsidRPr="00E536B7" w:rsidRDefault="004C20C6" w:rsidP="00D55DEE">
            <w:pPr>
              <w:bidi/>
              <w:jc w:val="both"/>
              <w:rPr>
                <w:rFonts w:asciiTheme="majorHAnsi" w:hAnsiTheme="majorHAnsi" w:cs="Simplified Arabic"/>
                <w:sz w:val="24"/>
                <w:szCs w:val="24"/>
                <w:rtl/>
                <w:lang w:bidi="ar-EG"/>
              </w:rPr>
            </w:pPr>
            <w:r w:rsidRPr="00E536B7">
              <w:rPr>
                <w:rFonts w:asciiTheme="majorHAnsi" w:hAnsiTheme="majorHAnsi" w:cs="Simplified Arabic"/>
                <w:sz w:val="24"/>
                <w:szCs w:val="24"/>
                <w:rtl/>
              </w:rPr>
              <w:t>شركات البترول المصرية</w:t>
            </w:r>
          </w:p>
        </w:tc>
        <w:tc>
          <w:tcPr>
            <w:tcW w:w="2400" w:type="dxa"/>
            <w:vAlign w:val="center"/>
          </w:tcPr>
          <w:p w14:paraId="25E0805C" w14:textId="77777777" w:rsidR="004C20C6" w:rsidRPr="00E536B7" w:rsidRDefault="004C20C6" w:rsidP="00D55DEE">
            <w:pPr>
              <w:bidi/>
              <w:jc w:val="both"/>
              <w:rPr>
                <w:rFonts w:asciiTheme="majorHAnsi" w:hAnsiTheme="majorHAnsi" w:cs="Simplified Arabic"/>
                <w:sz w:val="24"/>
                <w:szCs w:val="24"/>
                <w:rtl/>
                <w:lang w:bidi="ar-EG"/>
              </w:rPr>
            </w:pPr>
            <w:r w:rsidRPr="00E536B7">
              <w:rPr>
                <w:rFonts w:asciiTheme="majorHAnsi" w:hAnsiTheme="majorHAnsi" w:cs="Simplified Arabic"/>
                <w:sz w:val="24"/>
                <w:szCs w:val="24"/>
                <w:rtl/>
              </w:rPr>
              <w:t>ارتفاع الإنتاجية مع تطبيق التدريب</w:t>
            </w:r>
          </w:p>
        </w:tc>
      </w:tr>
      <w:tr w:rsidR="004C20C6" w:rsidRPr="00E536B7" w14:paraId="70DB5AA6" w14:textId="77777777" w:rsidTr="00217069">
        <w:trPr>
          <w:trHeight w:val="734"/>
        </w:trPr>
        <w:tc>
          <w:tcPr>
            <w:tcW w:w="0" w:type="auto"/>
            <w:vAlign w:val="center"/>
          </w:tcPr>
          <w:p w14:paraId="62A0DFAF"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lang w:bidi="ar-EG"/>
              </w:rPr>
              <w:t>2020</w:t>
            </w:r>
          </w:p>
        </w:tc>
        <w:tc>
          <w:tcPr>
            <w:tcW w:w="0" w:type="auto"/>
            <w:vAlign w:val="center"/>
          </w:tcPr>
          <w:p w14:paraId="50B22A32"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rtl/>
              </w:rPr>
              <w:t>محمد صقور</w:t>
            </w:r>
          </w:p>
        </w:tc>
        <w:tc>
          <w:tcPr>
            <w:tcW w:w="0" w:type="auto"/>
            <w:vAlign w:val="center"/>
          </w:tcPr>
          <w:p w14:paraId="5E099009" w14:textId="77777777" w:rsidR="004C20C6" w:rsidRPr="00E536B7" w:rsidRDefault="004C20C6" w:rsidP="00D55DEE">
            <w:pPr>
              <w:bidi/>
              <w:jc w:val="both"/>
              <w:rPr>
                <w:rFonts w:asciiTheme="majorHAnsi" w:hAnsiTheme="majorHAnsi" w:cs="Simplified Arabic"/>
                <w:sz w:val="24"/>
                <w:szCs w:val="24"/>
                <w:rtl/>
                <w:lang w:bidi="ar-EG"/>
              </w:rPr>
            </w:pPr>
            <w:r w:rsidRPr="00E536B7">
              <w:rPr>
                <w:rFonts w:asciiTheme="majorHAnsi" w:hAnsiTheme="majorHAnsi" w:cs="Simplified Arabic"/>
                <w:sz w:val="24"/>
                <w:szCs w:val="24"/>
                <w:rtl/>
              </w:rPr>
              <w:t>تحليل الأداء الوظيفي</w:t>
            </w:r>
          </w:p>
        </w:tc>
        <w:tc>
          <w:tcPr>
            <w:tcW w:w="1723" w:type="dxa"/>
            <w:vAlign w:val="center"/>
          </w:tcPr>
          <w:p w14:paraId="2FE79B3D" w14:textId="77777777" w:rsidR="004C20C6" w:rsidRPr="00E536B7" w:rsidRDefault="004C20C6" w:rsidP="00D55DEE">
            <w:pPr>
              <w:bidi/>
              <w:jc w:val="both"/>
              <w:rPr>
                <w:rFonts w:asciiTheme="majorHAnsi" w:hAnsiTheme="majorHAnsi" w:cs="Simplified Arabic"/>
                <w:sz w:val="24"/>
                <w:szCs w:val="24"/>
                <w:rtl/>
                <w:lang w:bidi="ar-EG"/>
              </w:rPr>
            </w:pPr>
            <w:r w:rsidRPr="00E536B7">
              <w:rPr>
                <w:rFonts w:asciiTheme="majorHAnsi" w:hAnsiTheme="majorHAnsi" w:cs="Simplified Arabic"/>
                <w:sz w:val="24"/>
                <w:szCs w:val="24"/>
                <w:rtl/>
              </w:rPr>
              <w:t>شركات النفط</w:t>
            </w:r>
          </w:p>
        </w:tc>
        <w:tc>
          <w:tcPr>
            <w:tcW w:w="2400" w:type="dxa"/>
            <w:vAlign w:val="center"/>
          </w:tcPr>
          <w:p w14:paraId="633B3133" w14:textId="77777777" w:rsidR="004C20C6" w:rsidRPr="00E536B7" w:rsidRDefault="004C20C6" w:rsidP="00D55DEE">
            <w:pPr>
              <w:bidi/>
              <w:jc w:val="both"/>
              <w:rPr>
                <w:rFonts w:asciiTheme="majorHAnsi" w:hAnsiTheme="majorHAnsi" w:cs="Simplified Arabic"/>
                <w:sz w:val="24"/>
                <w:szCs w:val="24"/>
                <w:rtl/>
                <w:lang w:bidi="ar-EG"/>
              </w:rPr>
            </w:pPr>
            <w:r w:rsidRPr="00E536B7">
              <w:rPr>
                <w:rFonts w:asciiTheme="majorHAnsi" w:hAnsiTheme="majorHAnsi" w:cs="Simplified Arabic"/>
                <w:sz w:val="24"/>
                <w:szCs w:val="24"/>
                <w:rtl/>
              </w:rPr>
              <w:t>الأداء يتأثر إيجابياً بالتدريب</w:t>
            </w:r>
          </w:p>
        </w:tc>
      </w:tr>
      <w:tr w:rsidR="004C20C6" w:rsidRPr="00E536B7" w14:paraId="101A92AD" w14:textId="77777777" w:rsidTr="00217069">
        <w:trPr>
          <w:trHeight w:val="734"/>
        </w:trPr>
        <w:tc>
          <w:tcPr>
            <w:tcW w:w="0" w:type="auto"/>
            <w:vAlign w:val="center"/>
          </w:tcPr>
          <w:p w14:paraId="2A318C71"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lang w:bidi="ar-EG"/>
              </w:rPr>
              <w:t>2013</w:t>
            </w:r>
          </w:p>
        </w:tc>
        <w:tc>
          <w:tcPr>
            <w:tcW w:w="0" w:type="auto"/>
            <w:vAlign w:val="center"/>
          </w:tcPr>
          <w:p w14:paraId="49E58186" w14:textId="77777777" w:rsidR="004C20C6" w:rsidRPr="00E536B7" w:rsidRDefault="004C20C6" w:rsidP="00D55DEE">
            <w:pPr>
              <w:bidi/>
              <w:jc w:val="center"/>
              <w:rPr>
                <w:rFonts w:asciiTheme="majorHAnsi" w:hAnsiTheme="majorHAnsi" w:cs="Simplified Arabic"/>
                <w:sz w:val="24"/>
                <w:szCs w:val="24"/>
                <w:rtl/>
                <w:lang w:bidi="ar-EG"/>
              </w:rPr>
            </w:pPr>
            <w:r w:rsidRPr="00E536B7">
              <w:rPr>
                <w:rFonts w:asciiTheme="majorHAnsi" w:hAnsiTheme="majorHAnsi" w:cs="Simplified Arabic"/>
                <w:sz w:val="24"/>
                <w:szCs w:val="24"/>
                <w:lang w:bidi="ar-EG"/>
              </w:rPr>
              <w:t>Cunningham &amp; Hillier</w:t>
            </w:r>
          </w:p>
        </w:tc>
        <w:tc>
          <w:tcPr>
            <w:tcW w:w="0" w:type="auto"/>
            <w:vAlign w:val="center"/>
          </w:tcPr>
          <w:p w14:paraId="04A6CD8C" w14:textId="77777777" w:rsidR="004C20C6" w:rsidRPr="00E536B7" w:rsidRDefault="004C20C6" w:rsidP="00D55DEE">
            <w:pPr>
              <w:bidi/>
              <w:jc w:val="both"/>
              <w:rPr>
                <w:rFonts w:asciiTheme="majorHAnsi" w:hAnsiTheme="majorHAnsi" w:cs="Simplified Arabic"/>
                <w:sz w:val="24"/>
                <w:szCs w:val="24"/>
                <w:rtl/>
                <w:lang w:bidi="ar-EG"/>
              </w:rPr>
            </w:pPr>
            <w:r w:rsidRPr="00E536B7">
              <w:rPr>
                <w:rFonts w:asciiTheme="majorHAnsi" w:hAnsiTheme="majorHAnsi" w:cs="Simplified Arabic"/>
                <w:sz w:val="24"/>
                <w:szCs w:val="24"/>
                <w:rtl/>
              </w:rPr>
              <w:t>التعلم غير الرسمي وتأثيره على الأداء</w:t>
            </w:r>
          </w:p>
        </w:tc>
        <w:tc>
          <w:tcPr>
            <w:tcW w:w="1723" w:type="dxa"/>
            <w:vAlign w:val="center"/>
          </w:tcPr>
          <w:p w14:paraId="0E281B80" w14:textId="77777777" w:rsidR="004C20C6" w:rsidRPr="00E536B7" w:rsidRDefault="004C20C6" w:rsidP="00D55DEE">
            <w:pPr>
              <w:bidi/>
              <w:jc w:val="both"/>
              <w:rPr>
                <w:rFonts w:asciiTheme="majorHAnsi" w:hAnsiTheme="majorHAnsi" w:cs="Simplified Arabic"/>
                <w:sz w:val="24"/>
                <w:szCs w:val="24"/>
                <w:rtl/>
                <w:lang w:bidi="ar-EG"/>
              </w:rPr>
            </w:pPr>
            <w:r w:rsidRPr="00E536B7">
              <w:rPr>
                <w:rFonts w:asciiTheme="majorHAnsi" w:hAnsiTheme="majorHAnsi" w:cs="Simplified Arabic"/>
                <w:sz w:val="24"/>
                <w:szCs w:val="24"/>
                <w:rtl/>
              </w:rPr>
              <w:t>القطاع العام</w:t>
            </w:r>
          </w:p>
        </w:tc>
        <w:tc>
          <w:tcPr>
            <w:tcW w:w="2400" w:type="dxa"/>
            <w:vAlign w:val="center"/>
          </w:tcPr>
          <w:p w14:paraId="33B3B459" w14:textId="77777777" w:rsidR="004C20C6" w:rsidRPr="00E536B7" w:rsidRDefault="004C20C6" w:rsidP="00D55DEE">
            <w:pPr>
              <w:bidi/>
              <w:jc w:val="both"/>
              <w:rPr>
                <w:rFonts w:asciiTheme="majorHAnsi" w:hAnsiTheme="majorHAnsi" w:cs="Simplified Arabic"/>
                <w:sz w:val="24"/>
                <w:szCs w:val="24"/>
                <w:rtl/>
                <w:lang w:bidi="ar-EG"/>
              </w:rPr>
            </w:pPr>
            <w:r w:rsidRPr="00E536B7">
              <w:rPr>
                <w:rFonts w:asciiTheme="majorHAnsi" w:hAnsiTheme="majorHAnsi" w:cs="Simplified Arabic"/>
                <w:sz w:val="24"/>
                <w:szCs w:val="24"/>
                <w:rtl/>
              </w:rPr>
              <w:t>التعلم يعزز الإنتاجية</w:t>
            </w:r>
          </w:p>
        </w:tc>
      </w:tr>
    </w:tbl>
    <w:p w14:paraId="6679B03E" w14:textId="77777777" w:rsidR="004C20C6" w:rsidRPr="00E536B7" w:rsidRDefault="004C20C6" w:rsidP="00D55DEE">
      <w:pPr>
        <w:bidi/>
        <w:rPr>
          <w:rFonts w:asciiTheme="majorHAnsi" w:hAnsiTheme="majorHAnsi" w:cs="Simplified Arabic"/>
          <w:b/>
          <w:bCs/>
          <w:sz w:val="24"/>
          <w:szCs w:val="24"/>
          <w:rtl/>
        </w:rPr>
      </w:pPr>
    </w:p>
    <w:p w14:paraId="656B199B" w14:textId="77777777" w:rsidR="004C20C6" w:rsidRPr="00E536B7" w:rsidRDefault="004C20C6" w:rsidP="00D55DEE">
      <w:pPr>
        <w:bidi/>
        <w:spacing w:after="120" w:line="240" w:lineRule="auto"/>
        <w:jc w:val="both"/>
        <w:outlineLvl w:val="2"/>
        <w:rPr>
          <w:rFonts w:asciiTheme="majorHAnsi" w:eastAsia="Times New Roman" w:hAnsiTheme="majorHAnsi" w:cs="Simplified Arabic"/>
          <w:b/>
          <w:bCs/>
          <w:sz w:val="24"/>
          <w:szCs w:val="24"/>
        </w:rPr>
      </w:pPr>
      <w:r w:rsidRPr="00E536B7">
        <w:rPr>
          <w:rFonts w:asciiTheme="majorHAnsi" w:eastAsia="Times New Roman" w:hAnsiTheme="majorHAnsi" w:cs="Simplified Arabic"/>
          <w:b/>
          <w:bCs/>
          <w:sz w:val="24"/>
          <w:szCs w:val="24"/>
          <w:rtl/>
        </w:rPr>
        <w:t>تحليل مقارن ونقدي للدراسات السابقة</w:t>
      </w:r>
    </w:p>
    <w:p w14:paraId="58C23C67" w14:textId="77777777" w:rsidR="004C20C6" w:rsidRPr="00E536B7" w:rsidRDefault="004C20C6" w:rsidP="00D55DEE">
      <w:pPr>
        <w:bidi/>
        <w:spacing w:after="120" w:line="240" w:lineRule="auto"/>
        <w:ind w:firstLine="521"/>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يتضح من استعراض الدراسات السابقة العربية والأجنبية وجود اتفاق عام على الأثر الإيجابي للتدريب بمختلف أبعاده على أداء وإنتاجية الموظفين، سواء في قطاع النفط والغاز أو في قطاعات اقتصادية أخرى، مثل القطاع الصناعي والخدمي والأكاديمي. وقد أكدت غالبية الدراسات، مثل دراسات (أيمن حسن علي، 2020؛ الحضيري، 2021؛ محمد صقور، 2020)، أهمية التخطيط المنهجي للتدريب وتنوع برامجه ودعم الإدارة العليا في تحسين إنتاجية الموظفين</w:t>
      </w:r>
      <w:r w:rsidRPr="00E536B7">
        <w:rPr>
          <w:rFonts w:asciiTheme="majorHAnsi" w:eastAsia="Times New Roman" w:hAnsiTheme="majorHAnsi" w:cs="Simplified Arabic"/>
          <w:sz w:val="24"/>
          <w:szCs w:val="24"/>
        </w:rPr>
        <w:t>.</w:t>
      </w:r>
    </w:p>
    <w:p w14:paraId="2E94273E" w14:textId="77777777" w:rsidR="004C20C6" w:rsidRPr="00E536B7" w:rsidRDefault="004C20C6" w:rsidP="00D55DEE">
      <w:pPr>
        <w:bidi/>
        <w:spacing w:after="120" w:line="240" w:lineRule="auto"/>
        <w:ind w:firstLine="521"/>
        <w:jc w:val="both"/>
        <w:rPr>
          <w:rFonts w:asciiTheme="majorHAnsi" w:eastAsia="Times New Roman" w:hAnsiTheme="majorHAnsi" w:cs="Simplified Arabic"/>
          <w:sz w:val="24"/>
          <w:szCs w:val="24"/>
        </w:rPr>
      </w:pPr>
      <w:r w:rsidRPr="00E536B7">
        <w:rPr>
          <w:rFonts w:asciiTheme="majorHAnsi" w:eastAsia="Times New Roman" w:hAnsiTheme="majorHAnsi" w:cs="Simplified Arabic"/>
          <w:b/>
          <w:bCs/>
          <w:sz w:val="24"/>
          <w:szCs w:val="24"/>
          <w:rtl/>
        </w:rPr>
        <w:t>اختلفت الدراسات السابقة من حيث مجال التطبيق والسياق التنظيمي</w:t>
      </w:r>
      <w:r w:rsidRPr="00E536B7">
        <w:rPr>
          <w:rFonts w:asciiTheme="majorHAnsi" w:eastAsia="Times New Roman" w:hAnsiTheme="majorHAnsi" w:cs="Simplified Arabic"/>
          <w:sz w:val="24"/>
          <w:szCs w:val="24"/>
          <w:rtl/>
        </w:rPr>
        <w:t>؛ إذ ركزت بعض الدراسات على قطاعات غير نفطية، مثل السياحة</w:t>
      </w:r>
      <w:r w:rsidRPr="00E536B7">
        <w:rPr>
          <w:rFonts w:asciiTheme="majorHAnsi" w:eastAsia="Times New Roman" w:hAnsiTheme="majorHAnsi" w:cs="Simplified Arabic"/>
          <w:sz w:val="24"/>
          <w:szCs w:val="24"/>
        </w:rPr>
        <w:t xml:space="preserve"> (Mohd Arwaba et al., 2023) </w:t>
      </w:r>
      <w:r w:rsidRPr="00E536B7">
        <w:rPr>
          <w:rFonts w:asciiTheme="majorHAnsi" w:eastAsia="Times New Roman" w:hAnsiTheme="majorHAnsi" w:cs="Simplified Arabic"/>
          <w:sz w:val="24"/>
          <w:szCs w:val="24"/>
          <w:rtl/>
        </w:rPr>
        <w:t>والمؤسسات الأكاديمية</w:t>
      </w:r>
      <w:r w:rsidRPr="00E536B7">
        <w:rPr>
          <w:rFonts w:asciiTheme="majorHAnsi" w:eastAsia="Times New Roman" w:hAnsiTheme="majorHAnsi" w:cs="Simplified Arabic"/>
          <w:sz w:val="24"/>
          <w:szCs w:val="24"/>
        </w:rPr>
        <w:t xml:space="preserve"> (Yimam, </w:t>
      </w:r>
      <w:proofErr w:type="gramStart"/>
      <w:r w:rsidRPr="00E536B7">
        <w:rPr>
          <w:rFonts w:asciiTheme="majorHAnsi" w:eastAsia="Times New Roman" w:hAnsiTheme="majorHAnsi" w:cs="Simplified Arabic"/>
          <w:sz w:val="24"/>
          <w:szCs w:val="24"/>
        </w:rPr>
        <w:t>2022)</w:t>
      </w:r>
      <w:r w:rsidRPr="00E536B7">
        <w:rPr>
          <w:rFonts w:asciiTheme="majorHAnsi" w:eastAsia="Times New Roman" w:hAnsiTheme="majorHAnsi" w:cs="Simplified Arabic"/>
          <w:sz w:val="24"/>
          <w:szCs w:val="24"/>
          <w:rtl/>
        </w:rPr>
        <w:t>،</w:t>
      </w:r>
      <w:proofErr w:type="gramEnd"/>
      <w:r w:rsidRPr="00E536B7">
        <w:rPr>
          <w:rFonts w:asciiTheme="majorHAnsi" w:eastAsia="Times New Roman" w:hAnsiTheme="majorHAnsi" w:cs="Simplified Arabic"/>
          <w:sz w:val="24"/>
          <w:szCs w:val="24"/>
          <w:rtl/>
        </w:rPr>
        <w:t xml:space="preserve"> بينما تناولت دراسات أخرى قطاع النفط والغاز في بيئات جغرافية مختلفة، مثل ليبيا وماليزيا ونيجيريا، مع تركيز ملحوظ على جوانب السلامة المهنية وإدارة المخاطر أكثر من التركيز المباشر على الإنتاجية</w:t>
      </w:r>
      <w:r w:rsidRPr="00E536B7">
        <w:rPr>
          <w:rFonts w:asciiTheme="majorHAnsi" w:eastAsia="Times New Roman" w:hAnsiTheme="majorHAnsi" w:cs="Simplified Arabic"/>
          <w:sz w:val="24"/>
          <w:szCs w:val="24"/>
        </w:rPr>
        <w:t>.</w:t>
      </w:r>
    </w:p>
    <w:p w14:paraId="04B2379D" w14:textId="77777777" w:rsidR="004C20C6" w:rsidRPr="00E536B7" w:rsidRDefault="004C20C6" w:rsidP="00D55DEE">
      <w:pPr>
        <w:bidi/>
        <w:spacing w:after="120" w:line="240" w:lineRule="auto"/>
        <w:ind w:firstLine="521"/>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كما يظهر تباين واضح في المنهجيات البحثية المستخدمة، حيث اعتمدت معظم الدراسات على المنهج الوصفي التحليلي وأداة الاستبيان، مع اختلاف في حجم العينات وطبيعة المتغيرات المدروسة، إذ ركزت بعض الدراسات على استراتيجيات التدريب كجزء من ممارسات إدارة الموارد البشرية، في حين تناولت دراسات أخرى التدريب ضمن أطر أوسع مثل ثقافة السلامة أو القيادة التنظيمية</w:t>
      </w:r>
      <w:r w:rsidRPr="00E536B7">
        <w:rPr>
          <w:rFonts w:asciiTheme="majorHAnsi" w:eastAsia="Times New Roman" w:hAnsiTheme="majorHAnsi" w:cs="Simplified Arabic"/>
          <w:sz w:val="24"/>
          <w:szCs w:val="24"/>
        </w:rPr>
        <w:t>.</w:t>
      </w:r>
    </w:p>
    <w:p w14:paraId="440C3D74" w14:textId="77777777" w:rsidR="004C20C6" w:rsidRPr="00E536B7" w:rsidRDefault="004C20C6" w:rsidP="00D55DEE">
      <w:pPr>
        <w:bidi/>
        <w:spacing w:after="120" w:line="240" w:lineRule="auto"/>
        <w:ind w:firstLine="521"/>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وفي ضوء هذا التحليل المقارن، تبرز فجوة بحثية تتمثل في محدودية الدراسات التي تناولت أثر التدريب على إنتاجية الموظفين بشكل مباشر داخل شركات النفط والغاز في المملكة العربية السعودية، وبالاعتماد على دراسة ميدانية تطبيقية تشمل أكثر من شركة داخل القطاع. ومن هنا تأتي الإضافة العلمية للدراسة الحالية، التي تسعى إلى سد هذه الفجوة من خلال تحليل العلاقة بين التدريب وإنتاجية الموظفين في بيئة سعودية، بما يحقق تكاملًا بين ما توصلت إليه الدراسات السابقة ويوسع نطاق تطبيقها في سياق محلي لم يُتناول بعمق كافٍ في الأدبيات السابقة</w:t>
      </w:r>
      <w:r w:rsidRPr="00E536B7">
        <w:rPr>
          <w:rFonts w:asciiTheme="majorHAnsi" w:eastAsia="Times New Roman" w:hAnsiTheme="majorHAnsi" w:cs="Simplified Arabic"/>
          <w:sz w:val="24"/>
          <w:szCs w:val="24"/>
        </w:rPr>
        <w:t>.</w:t>
      </w:r>
    </w:p>
    <w:p w14:paraId="249E668E" w14:textId="77777777" w:rsidR="004C20C6" w:rsidRPr="00E536B7" w:rsidRDefault="004C20C6" w:rsidP="00D55DEE">
      <w:pPr>
        <w:bidi/>
        <w:spacing w:after="120" w:line="240" w:lineRule="auto"/>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t>التعليق على الدراسات السابقة:</w:t>
      </w:r>
    </w:p>
    <w:p w14:paraId="6BD12023" w14:textId="77777777" w:rsidR="004C20C6" w:rsidRPr="00E536B7" w:rsidRDefault="004C20C6" w:rsidP="004B5C0F">
      <w:pPr>
        <w:numPr>
          <w:ilvl w:val="0"/>
          <w:numId w:val="10"/>
        </w:numPr>
        <w:bidi/>
        <w:spacing w:after="120" w:line="240" w:lineRule="auto"/>
        <w:contextualSpacing/>
        <w:jc w:val="both"/>
        <w:rPr>
          <w:rFonts w:asciiTheme="majorHAnsi" w:hAnsiTheme="majorHAnsi" w:cs="Simplified Arabic"/>
          <w:sz w:val="24"/>
          <w:szCs w:val="24"/>
          <w:shd w:val="clear" w:color="auto" w:fill="FFFFFF"/>
          <w:rtl/>
          <w:lang w:bidi="ar-EG"/>
        </w:rPr>
      </w:pPr>
      <w:r w:rsidRPr="00E536B7">
        <w:rPr>
          <w:rFonts w:asciiTheme="majorHAnsi" w:hAnsiTheme="majorHAnsi" w:cs="Simplified Arabic"/>
          <w:sz w:val="24"/>
          <w:szCs w:val="24"/>
          <w:shd w:val="clear" w:color="auto" w:fill="FFFFFF"/>
          <w:rtl/>
          <w:lang w:bidi="ar-EG"/>
        </w:rPr>
        <w:t xml:space="preserve">تم الاستفادة من الدراسات السابقة في تحديد موضوع الدراسة حيث أن موضوع الدراسة من الموضوعات الهامة والتي تهدف إلى معرفة أثر التدريب على رفع انتاجية الموظفين </w:t>
      </w:r>
    </w:p>
    <w:p w14:paraId="50CAD4A7" w14:textId="77777777" w:rsidR="004C20C6" w:rsidRPr="00E536B7" w:rsidRDefault="004C20C6" w:rsidP="004B5C0F">
      <w:pPr>
        <w:numPr>
          <w:ilvl w:val="0"/>
          <w:numId w:val="10"/>
        </w:numPr>
        <w:bidi/>
        <w:spacing w:after="120" w:line="240" w:lineRule="auto"/>
        <w:contextualSpacing/>
        <w:jc w:val="both"/>
        <w:rPr>
          <w:rFonts w:asciiTheme="majorHAnsi" w:hAnsiTheme="majorHAnsi" w:cs="Simplified Arabic"/>
          <w:sz w:val="24"/>
          <w:szCs w:val="24"/>
          <w:shd w:val="clear" w:color="auto" w:fill="FFFFFF"/>
          <w:lang w:bidi="ar-EG"/>
        </w:rPr>
      </w:pPr>
      <w:r w:rsidRPr="00E536B7">
        <w:rPr>
          <w:rFonts w:asciiTheme="majorHAnsi" w:hAnsiTheme="majorHAnsi" w:cs="Simplified Arabic"/>
          <w:sz w:val="24"/>
          <w:szCs w:val="24"/>
          <w:shd w:val="clear" w:color="auto" w:fill="FFFFFF"/>
          <w:rtl/>
          <w:lang w:bidi="ar-EG"/>
        </w:rPr>
        <w:lastRenderedPageBreak/>
        <w:t>ساعدت الدراسات السابقة في تحديد الأهداف الخاصة بالدراسة الحالية حيث تعد هذه الدراسة مكملة لما أنتهى به الأخرين، وقد تشابهت دراستي مع بعض الدراسات السابقة في التعرف على أهمية التدريب للموارد البشرية وأساليبه المختلفة في تحسين انتاجية الموظفين باعتبارة من العمليات الضرورية غير المباشرة لزيادة حجم انتاج الشركة.</w:t>
      </w:r>
    </w:p>
    <w:p w14:paraId="104CE0EA" w14:textId="77777777" w:rsidR="004C20C6" w:rsidRPr="00E536B7" w:rsidRDefault="004C20C6" w:rsidP="004B5C0F">
      <w:pPr>
        <w:numPr>
          <w:ilvl w:val="0"/>
          <w:numId w:val="10"/>
        </w:numPr>
        <w:bidi/>
        <w:spacing w:after="120" w:line="240" w:lineRule="auto"/>
        <w:contextualSpacing/>
        <w:jc w:val="both"/>
        <w:rPr>
          <w:rFonts w:asciiTheme="majorHAnsi" w:hAnsiTheme="majorHAnsi" w:cs="Simplified Arabic"/>
          <w:sz w:val="24"/>
          <w:szCs w:val="24"/>
          <w:shd w:val="clear" w:color="auto" w:fill="FFFFFF"/>
          <w:rtl/>
          <w:lang w:bidi="ar-EG"/>
        </w:rPr>
      </w:pPr>
      <w:r w:rsidRPr="00E536B7">
        <w:rPr>
          <w:rFonts w:asciiTheme="majorHAnsi" w:hAnsiTheme="majorHAnsi" w:cs="Simplified Arabic"/>
          <w:sz w:val="24"/>
          <w:szCs w:val="24"/>
          <w:shd w:val="clear" w:color="auto" w:fill="FFFFFF"/>
          <w:rtl/>
          <w:lang w:bidi="ar-EG"/>
        </w:rPr>
        <w:t>وقد اختلفت الدراسة الحالية مع الدراسات السابقة تحديد مجتمع البحث وعينته حيث كانت بعض الدراسات السابقة في البيئة العربية وأخرى في البيئة الأجنبية، أما الدراسة الحالية فقد اقتصرت على عدد من الموظفين بالمملكة العربية السعودية (بشركات</w:t>
      </w:r>
      <w:r w:rsidRPr="00E536B7">
        <w:rPr>
          <w:rFonts w:asciiTheme="majorHAnsi" w:hAnsiTheme="majorHAnsi" w:cs="Simplified Arabic"/>
          <w:sz w:val="24"/>
          <w:szCs w:val="24"/>
          <w:rtl/>
          <w:lang w:bidi="ar-EG"/>
        </w:rPr>
        <w:t xml:space="preserve"> النفط والغاز</w:t>
      </w:r>
      <w:r w:rsidRPr="00E536B7">
        <w:rPr>
          <w:rFonts w:asciiTheme="majorHAnsi" w:hAnsiTheme="majorHAnsi" w:cs="Simplified Arabic"/>
          <w:sz w:val="24"/>
          <w:szCs w:val="24"/>
          <w:shd w:val="clear" w:color="auto" w:fill="FFFFFF"/>
          <w:rtl/>
          <w:lang w:bidi="ar-EG"/>
        </w:rPr>
        <w:t xml:space="preserve">)، أما عن عينة الدراسة قد اختلفت العينة عن العينات المستخدمة في الدراسات السابقة حيث اقتصرت عينة الدراسة الحالية على (236) مفردة من الموظفين </w:t>
      </w:r>
      <w:r w:rsidRPr="00E536B7">
        <w:rPr>
          <w:rFonts w:asciiTheme="majorHAnsi" w:hAnsiTheme="majorHAnsi" w:cs="Simplified Arabic"/>
          <w:sz w:val="24"/>
          <w:szCs w:val="24"/>
          <w:rtl/>
        </w:rPr>
        <w:t>بشركات النفط والغاز</w:t>
      </w:r>
    </w:p>
    <w:p w14:paraId="705D271A" w14:textId="77777777" w:rsidR="004C20C6" w:rsidRPr="00E536B7" w:rsidRDefault="004C20C6" w:rsidP="004B5C0F">
      <w:pPr>
        <w:numPr>
          <w:ilvl w:val="0"/>
          <w:numId w:val="10"/>
        </w:numPr>
        <w:bidi/>
        <w:spacing w:after="120" w:line="240" w:lineRule="auto"/>
        <w:contextualSpacing/>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 xml:space="preserve">تم التعرف على الاستراتيجيات المختلفة لعملية التدريب مثل دراسة (ايمن حسن على 2020) </w:t>
      </w:r>
    </w:p>
    <w:p w14:paraId="40B21631" w14:textId="77777777" w:rsidR="004C20C6" w:rsidRPr="00E536B7" w:rsidRDefault="004C20C6" w:rsidP="004B5C0F">
      <w:pPr>
        <w:numPr>
          <w:ilvl w:val="0"/>
          <w:numId w:val="10"/>
        </w:numPr>
        <w:bidi/>
        <w:spacing w:after="120" w:line="240" w:lineRule="auto"/>
        <w:contextualSpacing/>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 xml:space="preserve">معرفة مدى تطبيق الشركات النفطية للأنشطة التي لها علاقة بوجود استراتيجيات واضحة للتدريب وأثر ذلك على مستوى أداء الموظفين دراسة (الحضيري 2021) و (محمد صقور 2020). </w:t>
      </w:r>
    </w:p>
    <w:p w14:paraId="0B0A387C" w14:textId="77777777" w:rsidR="004C20C6" w:rsidRPr="00E536B7" w:rsidRDefault="004C20C6" w:rsidP="004B5C0F">
      <w:pPr>
        <w:numPr>
          <w:ilvl w:val="0"/>
          <w:numId w:val="10"/>
        </w:numPr>
        <w:bidi/>
        <w:spacing w:after="120" w:line="240" w:lineRule="auto"/>
        <w:contextualSpacing/>
        <w:jc w:val="both"/>
        <w:rPr>
          <w:rFonts w:asciiTheme="majorHAnsi" w:hAnsiTheme="majorHAnsi" w:cs="Simplified Arabic"/>
          <w:sz w:val="24"/>
          <w:szCs w:val="24"/>
          <w:lang w:bidi="ar-EG"/>
        </w:rPr>
      </w:pPr>
      <w:r w:rsidRPr="00E536B7">
        <w:rPr>
          <w:rFonts w:asciiTheme="majorHAnsi" w:hAnsiTheme="majorHAnsi" w:cs="Simplified Arabic"/>
          <w:sz w:val="24"/>
          <w:szCs w:val="24"/>
          <w:rtl/>
          <w:lang w:bidi="ar-EG"/>
        </w:rPr>
        <w:t xml:space="preserve">اتفقت معظم الدراسات على أن التدريب يحتاج الي خطة ومتابعة وتنفيذ وأنه ليس عملية عشوائية ويقوم بتنفيذها مجموعة من المتخصصين والمعدين مسبقاً للقيام بتلك العملية للحصول على النتائج المرجوة منها. </w:t>
      </w:r>
    </w:p>
    <w:p w14:paraId="2225A8FE" w14:textId="77777777" w:rsidR="004C20C6" w:rsidRPr="00E536B7" w:rsidRDefault="004C20C6" w:rsidP="004B5C0F">
      <w:pPr>
        <w:numPr>
          <w:ilvl w:val="0"/>
          <w:numId w:val="10"/>
        </w:numPr>
        <w:bidi/>
        <w:spacing w:after="120" w:line="240" w:lineRule="auto"/>
        <w:contextualSpacing/>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 xml:space="preserve">أظهرت نتائج الدراسات السابقة أن تصميم التدريب، وتقييم الاحتياجات التدريبية، وأسلوب تقديم التدريب وتقييم التدريب له أثر إيجابي كبير على أداء الموظفين وكذلك أوصت بعض الدراسات بضرورة إشراك إدارة الموارد البشرية في زيادة نوعية وكميات البرنامج التدريبي وتطبيقه بشكل صحيح بما يسهم في زيادة انتاجية الموظفين داخل الشركات والمؤسسات. </w:t>
      </w:r>
    </w:p>
    <w:p w14:paraId="19D0D7BE" w14:textId="77777777" w:rsidR="004C20C6" w:rsidRPr="00E536B7" w:rsidRDefault="004C20C6" w:rsidP="004B5C0F">
      <w:pPr>
        <w:numPr>
          <w:ilvl w:val="0"/>
          <w:numId w:val="10"/>
        </w:numPr>
        <w:bidi/>
        <w:spacing w:after="120" w:line="240" w:lineRule="auto"/>
        <w:contextualSpacing/>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 xml:space="preserve">اتفقت معظم الدراسات السابقة العربية منها والأجنبية على أهمية التدريب باعتباره العنصر الرئيسي الفاعل في زيادة حجم الانتاجية لدى الشركة أو </w:t>
      </w:r>
      <w:r w:rsidRPr="00E536B7">
        <w:rPr>
          <w:rFonts w:asciiTheme="majorHAnsi" w:hAnsiTheme="majorHAnsi" w:cs="Simplified Arabic" w:hint="cs"/>
          <w:sz w:val="24"/>
          <w:szCs w:val="24"/>
          <w:rtl/>
          <w:lang w:bidi="ar-EG"/>
        </w:rPr>
        <w:t>المؤسسة</w:t>
      </w:r>
      <w:r w:rsidRPr="00E536B7">
        <w:rPr>
          <w:rFonts w:asciiTheme="majorHAnsi" w:hAnsiTheme="majorHAnsi" w:cs="Simplified Arabic" w:hint="eastAsia"/>
          <w:sz w:val="24"/>
          <w:szCs w:val="24"/>
          <w:rtl/>
          <w:lang w:bidi="ar-EG"/>
        </w:rPr>
        <w:t>،</w:t>
      </w:r>
      <w:r w:rsidRPr="00E536B7">
        <w:rPr>
          <w:rFonts w:asciiTheme="majorHAnsi" w:hAnsiTheme="majorHAnsi" w:cs="Simplified Arabic"/>
          <w:sz w:val="24"/>
          <w:szCs w:val="24"/>
          <w:rtl/>
          <w:lang w:bidi="ar-EG"/>
        </w:rPr>
        <w:t xml:space="preserve"> ولكن الاختلاف يكون في كيفية تطبيق عملية التدريب ونوعية البرامج التدريبية التى تقدمها الشركة وتنفيذ ذلك وهذا ما تسعى اليه الدراسة الحالية للتعرف على نوعية البرامج التدريبية والمدربين والخطط الموضوعة للقيام بعملية التدريب. </w:t>
      </w:r>
    </w:p>
    <w:p w14:paraId="7BF141BA" w14:textId="77777777" w:rsidR="004C20C6" w:rsidRPr="00E536B7" w:rsidRDefault="004C20C6" w:rsidP="004B5C0F">
      <w:pPr>
        <w:numPr>
          <w:ilvl w:val="0"/>
          <w:numId w:val="10"/>
        </w:numPr>
        <w:bidi/>
        <w:spacing w:after="120" w:line="240" w:lineRule="auto"/>
        <w:contextualSpacing/>
        <w:jc w:val="both"/>
        <w:rPr>
          <w:rFonts w:asciiTheme="majorHAnsi" w:hAnsiTheme="majorHAnsi" w:cs="Simplified Arabic"/>
          <w:sz w:val="24"/>
          <w:szCs w:val="24"/>
          <w:lang w:bidi="ar-EG"/>
        </w:rPr>
      </w:pPr>
      <w:r w:rsidRPr="00E536B7">
        <w:rPr>
          <w:rFonts w:asciiTheme="majorHAnsi" w:hAnsiTheme="majorHAnsi" w:cs="Simplified Arabic"/>
          <w:sz w:val="24"/>
          <w:szCs w:val="24"/>
          <w:rtl/>
          <w:lang w:bidi="ar-EG"/>
        </w:rPr>
        <w:t>وجاءت الاضافة العلمية التي تقدمها الدراسة الحالية من خلال تناولها دراسة أثر التدريب على انتاجية الموظفين بشركة النفط والغاز بالمملكة العربية السعودية والتعرف على العلاقة بينهما في التأثير على عملية الانتاج وزيادة حجم الاستثمارات بالشركة من خلال وجود موظفين ذو كفاءة انتاجية عالية.</w:t>
      </w:r>
    </w:p>
    <w:p w14:paraId="71737521" w14:textId="77777777" w:rsidR="004C20C6" w:rsidRPr="00E536B7" w:rsidRDefault="004C20C6" w:rsidP="00D55DEE">
      <w:pPr>
        <w:bidi/>
        <w:spacing w:after="120" w:line="240" w:lineRule="auto"/>
        <w:contextualSpacing/>
        <w:jc w:val="both"/>
        <w:rPr>
          <w:rFonts w:asciiTheme="majorHAnsi" w:hAnsiTheme="majorHAnsi" w:cs="Simplified Arabic"/>
          <w:b/>
          <w:bCs/>
          <w:sz w:val="24"/>
          <w:szCs w:val="24"/>
          <w:lang w:bidi="ar-EG"/>
        </w:rPr>
      </w:pPr>
      <w:r w:rsidRPr="00E536B7">
        <w:rPr>
          <w:rFonts w:asciiTheme="majorHAnsi" w:hAnsiTheme="majorHAnsi" w:cs="Simplified Arabic"/>
          <w:b/>
          <w:bCs/>
          <w:sz w:val="24"/>
          <w:szCs w:val="24"/>
          <w:rtl/>
        </w:rPr>
        <w:t>أوجه الاستفادة من الدراسات السابقة وأوجه القصور</w:t>
      </w:r>
    </w:p>
    <w:p w14:paraId="756156DD" w14:textId="77777777" w:rsidR="004C20C6" w:rsidRPr="00E536B7" w:rsidRDefault="004C20C6" w:rsidP="00D55DEE">
      <w:pPr>
        <w:bidi/>
        <w:spacing w:after="120" w:line="240" w:lineRule="auto"/>
        <w:contextualSpacing/>
        <w:jc w:val="both"/>
        <w:rPr>
          <w:rFonts w:asciiTheme="majorHAnsi" w:hAnsiTheme="majorHAnsi" w:cs="Simplified Arabic"/>
          <w:b/>
          <w:bCs/>
          <w:sz w:val="24"/>
          <w:szCs w:val="24"/>
          <w:lang w:bidi="ar-EG"/>
        </w:rPr>
      </w:pPr>
      <w:r w:rsidRPr="00E536B7">
        <w:rPr>
          <w:rFonts w:asciiTheme="majorHAnsi" w:hAnsiTheme="majorHAnsi" w:cs="Simplified Arabic"/>
          <w:b/>
          <w:bCs/>
          <w:sz w:val="24"/>
          <w:szCs w:val="24"/>
          <w:rtl/>
        </w:rPr>
        <w:t>أولاً: أوجه الاستفادة من الدراسات السابقة</w:t>
      </w:r>
    </w:p>
    <w:p w14:paraId="324E616F" w14:textId="77777777" w:rsidR="004C20C6" w:rsidRPr="00E536B7" w:rsidRDefault="004C20C6" w:rsidP="00D55DEE">
      <w:pPr>
        <w:bidi/>
        <w:spacing w:after="120" w:line="240" w:lineRule="auto"/>
        <w:contextualSpacing/>
        <w:jc w:val="both"/>
        <w:rPr>
          <w:rFonts w:asciiTheme="majorHAnsi" w:hAnsiTheme="majorHAnsi" w:cs="Simplified Arabic"/>
          <w:sz w:val="24"/>
          <w:szCs w:val="24"/>
          <w:lang w:bidi="ar-EG"/>
        </w:rPr>
      </w:pPr>
      <w:r w:rsidRPr="00E536B7">
        <w:rPr>
          <w:rFonts w:asciiTheme="majorHAnsi" w:hAnsiTheme="majorHAnsi" w:cs="Simplified Arabic"/>
          <w:sz w:val="24"/>
          <w:szCs w:val="24"/>
          <w:rtl/>
        </w:rPr>
        <w:t>استفادت الدراسة الحالية من الدراسات السابقة في عدة جوانب أساسية أسهمت في بناء الإطار المنهجي والتطبيقي للدراسة، ويمكن توضيح ذلك فيما يلي</w:t>
      </w:r>
      <w:r w:rsidRPr="00E536B7">
        <w:rPr>
          <w:rFonts w:asciiTheme="majorHAnsi" w:hAnsiTheme="majorHAnsi" w:cs="Simplified Arabic"/>
          <w:sz w:val="24"/>
          <w:szCs w:val="24"/>
          <w:lang w:bidi="ar-EG"/>
        </w:rPr>
        <w:t>:</w:t>
      </w:r>
    </w:p>
    <w:p w14:paraId="03FCB0A0" w14:textId="77777777" w:rsidR="004C20C6" w:rsidRPr="00E536B7" w:rsidRDefault="004C20C6" w:rsidP="004B5C0F">
      <w:pPr>
        <w:numPr>
          <w:ilvl w:val="0"/>
          <w:numId w:val="66"/>
        </w:numPr>
        <w:bidi/>
        <w:spacing w:after="120" w:line="240" w:lineRule="auto"/>
        <w:contextualSpacing/>
        <w:jc w:val="both"/>
        <w:rPr>
          <w:rFonts w:asciiTheme="majorHAnsi" w:hAnsiTheme="majorHAnsi" w:cs="Simplified Arabic"/>
          <w:sz w:val="24"/>
          <w:szCs w:val="24"/>
          <w:lang w:bidi="ar-EG"/>
        </w:rPr>
      </w:pPr>
      <w:r w:rsidRPr="00E536B7">
        <w:rPr>
          <w:rFonts w:asciiTheme="majorHAnsi" w:hAnsiTheme="majorHAnsi" w:cs="Simplified Arabic"/>
          <w:b/>
          <w:bCs/>
          <w:sz w:val="24"/>
          <w:szCs w:val="24"/>
          <w:rtl/>
        </w:rPr>
        <w:t>بناء الإطار المفاهيمي للدراسة</w:t>
      </w:r>
      <w:r w:rsidRPr="00E536B7">
        <w:rPr>
          <w:rFonts w:asciiTheme="majorHAnsi" w:hAnsiTheme="majorHAnsi" w:cs="Simplified Arabic"/>
          <w:b/>
          <w:bCs/>
          <w:sz w:val="24"/>
          <w:szCs w:val="24"/>
          <w:lang w:bidi="ar-EG"/>
        </w:rPr>
        <w:t>:</w:t>
      </w:r>
    </w:p>
    <w:p w14:paraId="1010A0AD" w14:textId="77777777" w:rsidR="004C20C6" w:rsidRPr="00E536B7" w:rsidRDefault="004C20C6" w:rsidP="00D55DEE">
      <w:pPr>
        <w:bidi/>
        <w:spacing w:after="120" w:line="240" w:lineRule="auto"/>
        <w:ind w:left="360" w:firstLine="360"/>
        <w:contextualSpacing/>
        <w:jc w:val="both"/>
        <w:rPr>
          <w:rFonts w:asciiTheme="majorHAnsi" w:hAnsiTheme="majorHAnsi" w:cs="Simplified Arabic"/>
          <w:sz w:val="24"/>
          <w:szCs w:val="24"/>
          <w:lang w:bidi="ar-EG"/>
        </w:rPr>
      </w:pPr>
      <w:r w:rsidRPr="00E536B7">
        <w:rPr>
          <w:rFonts w:asciiTheme="majorHAnsi" w:hAnsiTheme="majorHAnsi" w:cs="Simplified Arabic"/>
          <w:sz w:val="24"/>
          <w:szCs w:val="24"/>
          <w:rtl/>
        </w:rPr>
        <w:t>ساعدت الدراسات السابقة في تحديد الأبعاد الرئيسية لمتغير التدريب، مثل (تحديد الاحتياجات التدريبية، تصميم البرامج التدريبية، تنفيذ التدريب، تقييم التدريب)، وكذلك تحديد أبعاد الإنتاجية والأداء الوظيفي، مما أسهم في بناء نموذج الدراسة بشكل علمي مترابط</w:t>
      </w:r>
      <w:r w:rsidRPr="00E536B7">
        <w:rPr>
          <w:rFonts w:asciiTheme="majorHAnsi" w:hAnsiTheme="majorHAnsi" w:cs="Simplified Arabic"/>
          <w:sz w:val="24"/>
          <w:szCs w:val="24"/>
          <w:lang w:bidi="ar-EG"/>
        </w:rPr>
        <w:t xml:space="preserve">. </w:t>
      </w:r>
    </w:p>
    <w:p w14:paraId="68F0C950" w14:textId="77777777" w:rsidR="004C20C6" w:rsidRPr="00E536B7" w:rsidRDefault="004C20C6" w:rsidP="004B5C0F">
      <w:pPr>
        <w:numPr>
          <w:ilvl w:val="0"/>
          <w:numId w:val="66"/>
        </w:numPr>
        <w:bidi/>
        <w:spacing w:after="120" w:line="240" w:lineRule="auto"/>
        <w:contextualSpacing/>
        <w:jc w:val="both"/>
        <w:rPr>
          <w:rFonts w:asciiTheme="majorHAnsi" w:hAnsiTheme="majorHAnsi" w:cs="Simplified Arabic"/>
          <w:sz w:val="24"/>
          <w:szCs w:val="24"/>
          <w:lang w:bidi="ar-EG"/>
        </w:rPr>
      </w:pPr>
      <w:r w:rsidRPr="00E536B7">
        <w:rPr>
          <w:rFonts w:asciiTheme="majorHAnsi" w:hAnsiTheme="majorHAnsi" w:cs="Simplified Arabic"/>
          <w:b/>
          <w:bCs/>
          <w:sz w:val="24"/>
          <w:szCs w:val="24"/>
          <w:rtl/>
        </w:rPr>
        <w:t>تطوير أداة الدراسة (الاستبانة)</w:t>
      </w:r>
      <w:r w:rsidRPr="00E536B7">
        <w:rPr>
          <w:rFonts w:asciiTheme="majorHAnsi" w:hAnsiTheme="majorHAnsi" w:cs="Simplified Arabic"/>
          <w:b/>
          <w:bCs/>
          <w:sz w:val="24"/>
          <w:szCs w:val="24"/>
          <w:lang w:bidi="ar-EG"/>
        </w:rPr>
        <w:t>:</w:t>
      </w:r>
    </w:p>
    <w:p w14:paraId="7867F24D" w14:textId="77777777" w:rsidR="004C20C6" w:rsidRPr="00E536B7" w:rsidRDefault="004C20C6" w:rsidP="00D55DEE">
      <w:pPr>
        <w:bidi/>
        <w:spacing w:after="120" w:line="240" w:lineRule="auto"/>
        <w:ind w:left="360" w:firstLine="360"/>
        <w:contextualSpacing/>
        <w:jc w:val="both"/>
        <w:rPr>
          <w:rFonts w:asciiTheme="majorHAnsi" w:hAnsiTheme="majorHAnsi" w:cs="Simplified Arabic"/>
          <w:sz w:val="24"/>
          <w:szCs w:val="24"/>
          <w:lang w:bidi="ar-EG"/>
        </w:rPr>
      </w:pPr>
      <w:r w:rsidRPr="00E536B7">
        <w:rPr>
          <w:rFonts w:asciiTheme="majorHAnsi" w:hAnsiTheme="majorHAnsi" w:cs="Simplified Arabic"/>
          <w:sz w:val="24"/>
          <w:szCs w:val="24"/>
          <w:rtl/>
        </w:rPr>
        <w:lastRenderedPageBreak/>
        <w:t>تم الاستفادة من المقاييس المستخدمة في الدراسات السابقة في صياغة فقرات الاستبانة، خاصة تلك التي أثبتت صدقها وثباتها، مما ساعد في تصميم أداة قياس دقيقة تعكس متغيرات الدراسة بشكل موضوعي</w:t>
      </w:r>
      <w:r w:rsidRPr="00E536B7">
        <w:rPr>
          <w:rFonts w:asciiTheme="majorHAnsi" w:hAnsiTheme="majorHAnsi" w:cs="Simplified Arabic"/>
          <w:sz w:val="24"/>
          <w:szCs w:val="24"/>
          <w:lang w:bidi="ar-EG"/>
        </w:rPr>
        <w:t xml:space="preserve">. </w:t>
      </w:r>
    </w:p>
    <w:p w14:paraId="46C777EC" w14:textId="77777777" w:rsidR="004C20C6" w:rsidRPr="00E536B7" w:rsidRDefault="004C20C6" w:rsidP="004B5C0F">
      <w:pPr>
        <w:numPr>
          <w:ilvl w:val="0"/>
          <w:numId w:val="66"/>
        </w:numPr>
        <w:bidi/>
        <w:spacing w:after="120" w:line="240" w:lineRule="auto"/>
        <w:contextualSpacing/>
        <w:jc w:val="both"/>
        <w:rPr>
          <w:rFonts w:asciiTheme="majorHAnsi" w:hAnsiTheme="majorHAnsi" w:cs="Simplified Arabic"/>
          <w:sz w:val="24"/>
          <w:szCs w:val="24"/>
          <w:lang w:bidi="ar-EG"/>
        </w:rPr>
      </w:pPr>
      <w:r w:rsidRPr="00E536B7">
        <w:rPr>
          <w:rFonts w:asciiTheme="majorHAnsi" w:hAnsiTheme="majorHAnsi" w:cs="Simplified Arabic"/>
          <w:b/>
          <w:bCs/>
          <w:sz w:val="24"/>
          <w:szCs w:val="24"/>
          <w:rtl/>
        </w:rPr>
        <w:t>تحديد المنهجية المناسبة</w:t>
      </w:r>
      <w:r w:rsidRPr="00E536B7">
        <w:rPr>
          <w:rFonts w:asciiTheme="majorHAnsi" w:hAnsiTheme="majorHAnsi" w:cs="Simplified Arabic"/>
          <w:b/>
          <w:bCs/>
          <w:sz w:val="24"/>
          <w:szCs w:val="24"/>
          <w:lang w:bidi="ar-EG"/>
        </w:rPr>
        <w:t>:</w:t>
      </w:r>
    </w:p>
    <w:p w14:paraId="6D506DA0" w14:textId="77777777" w:rsidR="004C20C6" w:rsidRPr="00E536B7" w:rsidRDefault="004C20C6" w:rsidP="00D55DEE">
      <w:pPr>
        <w:bidi/>
        <w:spacing w:after="120" w:line="240" w:lineRule="auto"/>
        <w:ind w:left="360" w:firstLine="360"/>
        <w:contextualSpacing/>
        <w:jc w:val="both"/>
        <w:rPr>
          <w:rFonts w:asciiTheme="majorHAnsi" w:hAnsiTheme="majorHAnsi" w:cs="Simplified Arabic"/>
          <w:sz w:val="24"/>
          <w:szCs w:val="24"/>
          <w:lang w:bidi="ar-EG"/>
        </w:rPr>
      </w:pPr>
      <w:r w:rsidRPr="00E536B7">
        <w:rPr>
          <w:rFonts w:asciiTheme="majorHAnsi" w:hAnsiTheme="majorHAnsi" w:cs="Simplified Arabic"/>
          <w:sz w:val="24"/>
          <w:szCs w:val="24"/>
          <w:rtl/>
        </w:rPr>
        <w:t>دعمت الدراسات السابقة اختيار المنهج الوصفي التحليلي كمنهج ملائم لطبيعة الدراسة، بالإضافة إلى استخدام الأساليب الإحصائية المناسبة مثل تحليل الانحدار واختبارات الارتباط لقياس العلاقة بين المتغيرات</w:t>
      </w:r>
      <w:r w:rsidRPr="00E536B7">
        <w:rPr>
          <w:rFonts w:asciiTheme="majorHAnsi" w:hAnsiTheme="majorHAnsi" w:cs="Simplified Arabic"/>
          <w:sz w:val="24"/>
          <w:szCs w:val="24"/>
          <w:lang w:bidi="ar-EG"/>
        </w:rPr>
        <w:t xml:space="preserve">. </w:t>
      </w:r>
    </w:p>
    <w:p w14:paraId="418A8B9C" w14:textId="77777777" w:rsidR="004C20C6" w:rsidRPr="00E536B7" w:rsidRDefault="004C20C6" w:rsidP="004B5C0F">
      <w:pPr>
        <w:numPr>
          <w:ilvl w:val="0"/>
          <w:numId w:val="66"/>
        </w:numPr>
        <w:bidi/>
        <w:spacing w:after="120" w:line="240" w:lineRule="auto"/>
        <w:contextualSpacing/>
        <w:jc w:val="both"/>
        <w:rPr>
          <w:rFonts w:asciiTheme="majorHAnsi" w:hAnsiTheme="majorHAnsi" w:cs="Simplified Arabic"/>
          <w:sz w:val="24"/>
          <w:szCs w:val="24"/>
          <w:lang w:bidi="ar-EG"/>
        </w:rPr>
      </w:pPr>
      <w:r w:rsidRPr="00E536B7">
        <w:rPr>
          <w:rFonts w:asciiTheme="majorHAnsi" w:hAnsiTheme="majorHAnsi" w:cs="Simplified Arabic"/>
          <w:b/>
          <w:bCs/>
          <w:sz w:val="24"/>
          <w:szCs w:val="24"/>
          <w:rtl/>
        </w:rPr>
        <w:t>اختيار مجتمع وعينة الدراسة</w:t>
      </w:r>
      <w:r w:rsidRPr="00E536B7">
        <w:rPr>
          <w:rFonts w:asciiTheme="majorHAnsi" w:hAnsiTheme="majorHAnsi" w:cs="Simplified Arabic"/>
          <w:b/>
          <w:bCs/>
          <w:sz w:val="24"/>
          <w:szCs w:val="24"/>
          <w:lang w:bidi="ar-EG"/>
        </w:rPr>
        <w:t>:</w:t>
      </w:r>
    </w:p>
    <w:p w14:paraId="7B1ABC81" w14:textId="77777777" w:rsidR="004C20C6" w:rsidRPr="00E536B7" w:rsidRDefault="004C20C6" w:rsidP="00D55DEE">
      <w:pPr>
        <w:bidi/>
        <w:spacing w:after="120" w:line="240" w:lineRule="auto"/>
        <w:ind w:left="360" w:firstLine="360"/>
        <w:contextualSpacing/>
        <w:jc w:val="both"/>
        <w:rPr>
          <w:rFonts w:asciiTheme="majorHAnsi" w:hAnsiTheme="majorHAnsi" w:cs="Simplified Arabic"/>
          <w:sz w:val="24"/>
          <w:szCs w:val="24"/>
          <w:lang w:bidi="ar-EG"/>
        </w:rPr>
      </w:pPr>
      <w:r w:rsidRPr="00E536B7">
        <w:rPr>
          <w:rFonts w:asciiTheme="majorHAnsi" w:hAnsiTheme="majorHAnsi" w:cs="Simplified Arabic"/>
          <w:sz w:val="24"/>
          <w:szCs w:val="24"/>
          <w:rtl/>
        </w:rPr>
        <w:t>ساعدت الدراسات التي تناولت قطاع النفط والغاز في تحديد الإطار التطبيقي للدراسة الحالية، واختيار عينة من العاملين في هذا القطاع بما يحقق تمثيلاً مناسبًا لمجتمع الدراسة</w:t>
      </w:r>
      <w:r w:rsidRPr="00E536B7">
        <w:rPr>
          <w:rFonts w:asciiTheme="majorHAnsi" w:hAnsiTheme="majorHAnsi" w:cs="Simplified Arabic"/>
          <w:sz w:val="24"/>
          <w:szCs w:val="24"/>
          <w:lang w:bidi="ar-EG"/>
        </w:rPr>
        <w:t xml:space="preserve">. </w:t>
      </w:r>
    </w:p>
    <w:p w14:paraId="4BBEA317" w14:textId="77777777" w:rsidR="004C20C6" w:rsidRPr="00E536B7" w:rsidRDefault="004C20C6" w:rsidP="004B5C0F">
      <w:pPr>
        <w:numPr>
          <w:ilvl w:val="0"/>
          <w:numId w:val="66"/>
        </w:numPr>
        <w:bidi/>
        <w:spacing w:after="120" w:line="240" w:lineRule="auto"/>
        <w:contextualSpacing/>
        <w:jc w:val="both"/>
        <w:rPr>
          <w:rFonts w:asciiTheme="majorHAnsi" w:hAnsiTheme="majorHAnsi" w:cs="Simplified Arabic"/>
          <w:sz w:val="24"/>
          <w:szCs w:val="24"/>
          <w:lang w:bidi="ar-EG"/>
        </w:rPr>
      </w:pPr>
      <w:r w:rsidRPr="00E536B7">
        <w:rPr>
          <w:rFonts w:asciiTheme="majorHAnsi" w:hAnsiTheme="majorHAnsi" w:cs="Simplified Arabic"/>
          <w:b/>
          <w:bCs/>
          <w:sz w:val="24"/>
          <w:szCs w:val="24"/>
          <w:rtl/>
        </w:rPr>
        <w:t>تفسير النتائج ومقارنتها</w:t>
      </w:r>
      <w:r w:rsidRPr="00E536B7">
        <w:rPr>
          <w:rFonts w:asciiTheme="majorHAnsi" w:hAnsiTheme="majorHAnsi" w:cs="Simplified Arabic"/>
          <w:b/>
          <w:bCs/>
          <w:sz w:val="24"/>
          <w:szCs w:val="24"/>
          <w:lang w:bidi="ar-EG"/>
        </w:rPr>
        <w:t>:</w:t>
      </w:r>
    </w:p>
    <w:p w14:paraId="6B837781" w14:textId="77777777" w:rsidR="004C20C6" w:rsidRPr="00E536B7" w:rsidRDefault="004C20C6" w:rsidP="00D55DEE">
      <w:pPr>
        <w:bidi/>
        <w:spacing w:after="120" w:line="240" w:lineRule="auto"/>
        <w:ind w:left="360" w:firstLine="360"/>
        <w:contextualSpacing/>
        <w:jc w:val="both"/>
        <w:rPr>
          <w:rFonts w:asciiTheme="majorHAnsi" w:hAnsiTheme="majorHAnsi" w:cs="Simplified Arabic"/>
          <w:sz w:val="24"/>
          <w:szCs w:val="24"/>
          <w:lang w:bidi="ar-EG"/>
        </w:rPr>
      </w:pPr>
      <w:r w:rsidRPr="00E536B7">
        <w:rPr>
          <w:rFonts w:asciiTheme="majorHAnsi" w:hAnsiTheme="majorHAnsi" w:cs="Simplified Arabic"/>
          <w:sz w:val="24"/>
          <w:szCs w:val="24"/>
          <w:rtl/>
        </w:rPr>
        <w:t>وفرت الدراسات السابقة أساسًا مرجعيًا لمقارنة نتائج الدراسة الحالية بنتائج دراسات أخرى، مما يعزز من مصداقية التفسير العلمي للنتائج</w:t>
      </w:r>
      <w:r w:rsidRPr="00E536B7">
        <w:rPr>
          <w:rFonts w:asciiTheme="majorHAnsi" w:hAnsiTheme="majorHAnsi" w:cs="Simplified Arabic"/>
          <w:sz w:val="24"/>
          <w:szCs w:val="24"/>
          <w:lang w:bidi="ar-EG"/>
        </w:rPr>
        <w:t xml:space="preserve">. </w:t>
      </w:r>
    </w:p>
    <w:p w14:paraId="2D8C7B03" w14:textId="77777777" w:rsidR="004C20C6" w:rsidRPr="00E536B7" w:rsidRDefault="004C20C6" w:rsidP="00D55DEE">
      <w:pPr>
        <w:bidi/>
        <w:spacing w:after="120" w:line="240" w:lineRule="auto"/>
        <w:contextualSpacing/>
        <w:jc w:val="both"/>
        <w:rPr>
          <w:rFonts w:asciiTheme="majorHAnsi" w:hAnsiTheme="majorHAnsi" w:cs="Simplified Arabic"/>
          <w:b/>
          <w:bCs/>
          <w:sz w:val="24"/>
          <w:szCs w:val="24"/>
          <w:lang w:bidi="ar-EG"/>
        </w:rPr>
      </w:pPr>
      <w:r w:rsidRPr="00E536B7">
        <w:rPr>
          <w:rFonts w:asciiTheme="majorHAnsi" w:hAnsiTheme="majorHAnsi" w:cs="Simplified Arabic"/>
          <w:b/>
          <w:bCs/>
          <w:sz w:val="24"/>
          <w:szCs w:val="24"/>
          <w:rtl/>
        </w:rPr>
        <w:t xml:space="preserve">ثانياً: أوجه القصور في </w:t>
      </w:r>
      <w:r w:rsidRPr="00E536B7">
        <w:rPr>
          <w:rFonts w:asciiTheme="majorHAnsi" w:hAnsiTheme="majorHAnsi" w:cs="Simplified Arabic" w:hint="cs"/>
          <w:b/>
          <w:bCs/>
          <w:sz w:val="24"/>
          <w:szCs w:val="24"/>
          <w:rtl/>
        </w:rPr>
        <w:t>الادبيات السابقة</w:t>
      </w:r>
    </w:p>
    <w:p w14:paraId="0157F258" w14:textId="77777777" w:rsidR="004C20C6" w:rsidRPr="00E536B7" w:rsidRDefault="004C20C6" w:rsidP="00D55DEE">
      <w:pPr>
        <w:bidi/>
        <w:spacing w:after="120" w:line="240" w:lineRule="auto"/>
        <w:contextualSpacing/>
        <w:jc w:val="both"/>
        <w:rPr>
          <w:rFonts w:asciiTheme="majorHAnsi" w:hAnsiTheme="majorHAnsi" w:cs="Simplified Arabic"/>
          <w:sz w:val="24"/>
          <w:szCs w:val="24"/>
          <w:lang w:bidi="ar-EG"/>
        </w:rPr>
      </w:pPr>
      <w:r w:rsidRPr="00E536B7">
        <w:rPr>
          <w:rFonts w:asciiTheme="majorHAnsi" w:hAnsiTheme="majorHAnsi" w:cs="Simplified Arabic" w:hint="cs"/>
          <w:sz w:val="24"/>
          <w:szCs w:val="24"/>
          <w:rtl/>
        </w:rPr>
        <w:t>ب</w:t>
      </w:r>
      <w:r w:rsidRPr="00E536B7">
        <w:rPr>
          <w:rFonts w:asciiTheme="majorHAnsi" w:hAnsiTheme="majorHAnsi" w:cs="Simplified Arabic"/>
          <w:sz w:val="24"/>
          <w:szCs w:val="24"/>
          <w:rtl/>
        </w:rPr>
        <w:t>الرغم من أهمية ال</w:t>
      </w:r>
      <w:r w:rsidRPr="00E536B7">
        <w:rPr>
          <w:rFonts w:asciiTheme="majorHAnsi" w:hAnsiTheme="majorHAnsi" w:cs="Simplified Arabic" w:hint="cs"/>
          <w:sz w:val="24"/>
          <w:szCs w:val="24"/>
          <w:rtl/>
        </w:rPr>
        <w:t>ادبيات</w:t>
      </w:r>
      <w:r w:rsidRPr="00E536B7">
        <w:rPr>
          <w:rFonts w:asciiTheme="majorHAnsi" w:hAnsiTheme="majorHAnsi" w:cs="Simplified Arabic"/>
          <w:sz w:val="24"/>
          <w:szCs w:val="24"/>
          <w:rtl/>
        </w:rPr>
        <w:t xml:space="preserve"> السابقة وإسهاماتها العلمية، إلا أنها لا تخلو من بعض أوجه القصور التي تسعى الدراسة الحالية إلى معالجتها، ومن أبرزها</w:t>
      </w:r>
      <w:r w:rsidRPr="00E536B7">
        <w:rPr>
          <w:rFonts w:asciiTheme="majorHAnsi" w:hAnsiTheme="majorHAnsi" w:cs="Simplified Arabic"/>
          <w:sz w:val="24"/>
          <w:szCs w:val="24"/>
          <w:lang w:bidi="ar-EG"/>
        </w:rPr>
        <w:t>:</w:t>
      </w:r>
    </w:p>
    <w:p w14:paraId="25F8BBB0" w14:textId="77777777" w:rsidR="004C20C6" w:rsidRPr="00E536B7" w:rsidRDefault="004C20C6" w:rsidP="004B5C0F">
      <w:pPr>
        <w:numPr>
          <w:ilvl w:val="0"/>
          <w:numId w:val="67"/>
        </w:numPr>
        <w:bidi/>
        <w:spacing w:after="120" w:line="240" w:lineRule="auto"/>
        <w:contextualSpacing/>
        <w:jc w:val="both"/>
        <w:rPr>
          <w:rFonts w:asciiTheme="majorHAnsi" w:hAnsiTheme="majorHAnsi" w:cs="Simplified Arabic"/>
          <w:sz w:val="24"/>
          <w:szCs w:val="24"/>
          <w:lang w:bidi="ar-EG"/>
        </w:rPr>
      </w:pPr>
      <w:r w:rsidRPr="00E536B7">
        <w:rPr>
          <w:rFonts w:asciiTheme="majorHAnsi" w:hAnsiTheme="majorHAnsi" w:cs="Simplified Arabic"/>
          <w:b/>
          <w:bCs/>
          <w:sz w:val="24"/>
          <w:szCs w:val="24"/>
          <w:rtl/>
        </w:rPr>
        <w:t>ندرة الدراسات التطبيقية المباشرة في البيئة السعودية</w:t>
      </w:r>
      <w:r w:rsidRPr="00E536B7">
        <w:rPr>
          <w:rFonts w:asciiTheme="majorHAnsi" w:hAnsiTheme="majorHAnsi" w:cs="Simplified Arabic"/>
          <w:b/>
          <w:bCs/>
          <w:sz w:val="24"/>
          <w:szCs w:val="24"/>
          <w:lang w:bidi="ar-EG"/>
        </w:rPr>
        <w:t>:</w:t>
      </w:r>
    </w:p>
    <w:p w14:paraId="52451EBD" w14:textId="77777777" w:rsidR="004C20C6" w:rsidRPr="00E536B7" w:rsidRDefault="004C20C6" w:rsidP="00D55DEE">
      <w:pPr>
        <w:bidi/>
        <w:spacing w:after="120" w:line="240" w:lineRule="auto"/>
        <w:ind w:left="360" w:firstLine="360"/>
        <w:contextualSpacing/>
        <w:jc w:val="both"/>
        <w:rPr>
          <w:rFonts w:asciiTheme="majorHAnsi" w:hAnsiTheme="majorHAnsi" w:cs="Simplified Arabic"/>
          <w:sz w:val="24"/>
          <w:szCs w:val="24"/>
          <w:lang w:bidi="ar-EG"/>
        </w:rPr>
      </w:pPr>
      <w:r w:rsidRPr="00E536B7">
        <w:rPr>
          <w:rFonts w:asciiTheme="majorHAnsi" w:hAnsiTheme="majorHAnsi" w:cs="Simplified Arabic"/>
          <w:sz w:val="24"/>
          <w:szCs w:val="24"/>
          <w:rtl/>
        </w:rPr>
        <w:t>تركزت العديد من الدراسات في بيئات مختلفة (مثل ليبيا، مصر، ماليزيا، والهند)، مع قلة الدراسات التي تناولت قطاع النفط والغاز في المملكة العربية السعودية بشكل مباشر</w:t>
      </w:r>
      <w:r w:rsidRPr="00E536B7">
        <w:rPr>
          <w:rFonts w:asciiTheme="majorHAnsi" w:hAnsiTheme="majorHAnsi" w:cs="Simplified Arabic"/>
          <w:sz w:val="24"/>
          <w:szCs w:val="24"/>
          <w:lang w:bidi="ar-EG"/>
        </w:rPr>
        <w:t xml:space="preserve">. </w:t>
      </w:r>
    </w:p>
    <w:p w14:paraId="40B908CC" w14:textId="77777777" w:rsidR="004C20C6" w:rsidRPr="00E536B7" w:rsidRDefault="004C20C6" w:rsidP="004B5C0F">
      <w:pPr>
        <w:numPr>
          <w:ilvl w:val="0"/>
          <w:numId w:val="67"/>
        </w:numPr>
        <w:bidi/>
        <w:spacing w:after="120" w:line="240" w:lineRule="auto"/>
        <w:contextualSpacing/>
        <w:jc w:val="both"/>
        <w:rPr>
          <w:rFonts w:asciiTheme="majorHAnsi" w:hAnsiTheme="majorHAnsi" w:cs="Simplified Arabic"/>
          <w:sz w:val="24"/>
          <w:szCs w:val="24"/>
          <w:lang w:bidi="ar-EG"/>
        </w:rPr>
      </w:pPr>
      <w:r w:rsidRPr="00E536B7">
        <w:rPr>
          <w:rFonts w:asciiTheme="majorHAnsi" w:hAnsiTheme="majorHAnsi" w:cs="Simplified Arabic"/>
          <w:b/>
          <w:bCs/>
          <w:sz w:val="24"/>
          <w:szCs w:val="24"/>
          <w:rtl/>
        </w:rPr>
        <w:t>التركيز على الأداء دون الإنتاجية بشكل دقيق</w:t>
      </w:r>
      <w:r w:rsidRPr="00E536B7">
        <w:rPr>
          <w:rFonts w:asciiTheme="majorHAnsi" w:hAnsiTheme="majorHAnsi" w:cs="Simplified Arabic"/>
          <w:b/>
          <w:bCs/>
          <w:sz w:val="24"/>
          <w:szCs w:val="24"/>
          <w:lang w:bidi="ar-EG"/>
        </w:rPr>
        <w:t>:</w:t>
      </w:r>
    </w:p>
    <w:p w14:paraId="15934AE3" w14:textId="77777777" w:rsidR="004C20C6" w:rsidRPr="00E536B7" w:rsidRDefault="004C20C6" w:rsidP="00D55DEE">
      <w:pPr>
        <w:bidi/>
        <w:spacing w:after="120" w:line="240" w:lineRule="auto"/>
        <w:ind w:left="360" w:firstLine="360"/>
        <w:contextualSpacing/>
        <w:jc w:val="both"/>
        <w:rPr>
          <w:rFonts w:asciiTheme="majorHAnsi" w:hAnsiTheme="majorHAnsi" w:cs="Simplified Arabic"/>
          <w:sz w:val="24"/>
          <w:szCs w:val="24"/>
          <w:lang w:bidi="ar-EG"/>
        </w:rPr>
      </w:pPr>
      <w:r w:rsidRPr="00E536B7">
        <w:rPr>
          <w:rFonts w:asciiTheme="majorHAnsi" w:hAnsiTheme="majorHAnsi" w:cs="Simplified Arabic"/>
          <w:sz w:val="24"/>
          <w:szCs w:val="24"/>
          <w:rtl/>
        </w:rPr>
        <w:t>تناولت معظم الدراسات الأداء الوظيفي كمؤشر عام، دون التعمق الكافي في قياس الإنتاجية كمفهوم كمي يمكن تحليله وقياسه إحصائيًا</w:t>
      </w:r>
      <w:r w:rsidRPr="00E536B7">
        <w:rPr>
          <w:rFonts w:asciiTheme="majorHAnsi" w:hAnsiTheme="majorHAnsi" w:cs="Simplified Arabic"/>
          <w:sz w:val="24"/>
          <w:szCs w:val="24"/>
          <w:lang w:bidi="ar-EG"/>
        </w:rPr>
        <w:t xml:space="preserve">. </w:t>
      </w:r>
    </w:p>
    <w:p w14:paraId="4EAC9299" w14:textId="77777777" w:rsidR="004C20C6" w:rsidRPr="00E536B7" w:rsidRDefault="004C20C6" w:rsidP="004B5C0F">
      <w:pPr>
        <w:numPr>
          <w:ilvl w:val="0"/>
          <w:numId w:val="67"/>
        </w:numPr>
        <w:bidi/>
        <w:spacing w:after="120" w:line="240" w:lineRule="auto"/>
        <w:contextualSpacing/>
        <w:jc w:val="both"/>
        <w:rPr>
          <w:rFonts w:asciiTheme="majorHAnsi" w:hAnsiTheme="majorHAnsi" w:cs="Simplified Arabic"/>
          <w:sz w:val="24"/>
          <w:szCs w:val="24"/>
          <w:lang w:bidi="ar-EG"/>
        </w:rPr>
      </w:pPr>
      <w:r w:rsidRPr="00E536B7">
        <w:rPr>
          <w:rFonts w:asciiTheme="majorHAnsi" w:hAnsiTheme="majorHAnsi" w:cs="Simplified Arabic"/>
          <w:b/>
          <w:bCs/>
          <w:sz w:val="24"/>
          <w:szCs w:val="24"/>
          <w:rtl/>
        </w:rPr>
        <w:t>غياب النماذج التحليلية الكمية الدقيقة</w:t>
      </w:r>
      <w:r w:rsidRPr="00E536B7">
        <w:rPr>
          <w:rFonts w:asciiTheme="majorHAnsi" w:hAnsiTheme="majorHAnsi" w:cs="Simplified Arabic"/>
          <w:b/>
          <w:bCs/>
          <w:sz w:val="24"/>
          <w:szCs w:val="24"/>
          <w:lang w:bidi="ar-EG"/>
        </w:rPr>
        <w:t>:</w:t>
      </w:r>
    </w:p>
    <w:p w14:paraId="4D80D0E5" w14:textId="77777777" w:rsidR="004C20C6" w:rsidRPr="00E536B7" w:rsidRDefault="004C20C6" w:rsidP="00D55DEE">
      <w:pPr>
        <w:bidi/>
        <w:spacing w:after="120" w:line="240" w:lineRule="auto"/>
        <w:ind w:left="360" w:firstLine="360"/>
        <w:contextualSpacing/>
        <w:jc w:val="both"/>
        <w:rPr>
          <w:rFonts w:asciiTheme="majorHAnsi" w:hAnsiTheme="majorHAnsi" w:cs="Simplified Arabic"/>
          <w:sz w:val="24"/>
          <w:szCs w:val="24"/>
          <w:lang w:bidi="ar-EG"/>
        </w:rPr>
      </w:pPr>
      <w:r w:rsidRPr="00E536B7">
        <w:rPr>
          <w:rFonts w:asciiTheme="majorHAnsi" w:hAnsiTheme="majorHAnsi" w:cs="Simplified Arabic"/>
          <w:sz w:val="24"/>
          <w:szCs w:val="24"/>
          <w:rtl/>
        </w:rPr>
        <w:t>بعض الدراسات اكتفت بالتحليل الوصفي أو العلاقات الارتباطية، دون استخدام نماذج متقدمة لقياس حجم تأثير التدريب على الإنتاجية بشكل دقيق</w:t>
      </w:r>
      <w:r w:rsidRPr="00E536B7">
        <w:rPr>
          <w:rFonts w:asciiTheme="majorHAnsi" w:hAnsiTheme="majorHAnsi" w:cs="Simplified Arabic"/>
          <w:sz w:val="24"/>
          <w:szCs w:val="24"/>
          <w:lang w:bidi="ar-EG"/>
        </w:rPr>
        <w:t xml:space="preserve">. </w:t>
      </w:r>
    </w:p>
    <w:p w14:paraId="61DACECF" w14:textId="77777777" w:rsidR="004C20C6" w:rsidRPr="00E536B7" w:rsidRDefault="004C20C6" w:rsidP="004B5C0F">
      <w:pPr>
        <w:numPr>
          <w:ilvl w:val="0"/>
          <w:numId w:val="67"/>
        </w:numPr>
        <w:bidi/>
        <w:spacing w:after="120" w:line="240" w:lineRule="auto"/>
        <w:contextualSpacing/>
        <w:jc w:val="both"/>
        <w:rPr>
          <w:rFonts w:asciiTheme="majorHAnsi" w:hAnsiTheme="majorHAnsi" w:cs="Simplified Arabic"/>
          <w:sz w:val="24"/>
          <w:szCs w:val="24"/>
          <w:lang w:bidi="ar-EG"/>
        </w:rPr>
      </w:pPr>
      <w:r w:rsidRPr="00E536B7">
        <w:rPr>
          <w:rFonts w:asciiTheme="majorHAnsi" w:hAnsiTheme="majorHAnsi" w:cs="Simplified Arabic"/>
          <w:b/>
          <w:bCs/>
          <w:sz w:val="24"/>
          <w:szCs w:val="24"/>
          <w:rtl/>
        </w:rPr>
        <w:t>عدم التكامل بين أبعاد العملية التدريبية</w:t>
      </w:r>
      <w:r w:rsidRPr="00E536B7">
        <w:rPr>
          <w:rFonts w:asciiTheme="majorHAnsi" w:hAnsiTheme="majorHAnsi" w:cs="Simplified Arabic"/>
          <w:b/>
          <w:bCs/>
          <w:sz w:val="24"/>
          <w:szCs w:val="24"/>
          <w:lang w:bidi="ar-EG"/>
        </w:rPr>
        <w:t>:</w:t>
      </w:r>
    </w:p>
    <w:p w14:paraId="223CD170" w14:textId="77777777" w:rsidR="004C20C6" w:rsidRPr="00E536B7" w:rsidRDefault="004C20C6" w:rsidP="00D55DEE">
      <w:pPr>
        <w:bidi/>
        <w:spacing w:after="120" w:line="240" w:lineRule="auto"/>
        <w:ind w:left="360" w:firstLine="360"/>
        <w:contextualSpacing/>
        <w:jc w:val="both"/>
        <w:rPr>
          <w:rFonts w:asciiTheme="majorHAnsi" w:hAnsiTheme="majorHAnsi" w:cs="Simplified Arabic"/>
          <w:sz w:val="24"/>
          <w:szCs w:val="24"/>
          <w:lang w:bidi="ar-EG"/>
        </w:rPr>
      </w:pPr>
      <w:r w:rsidRPr="00E536B7">
        <w:rPr>
          <w:rFonts w:asciiTheme="majorHAnsi" w:hAnsiTheme="majorHAnsi" w:cs="Simplified Arabic"/>
          <w:sz w:val="24"/>
          <w:szCs w:val="24"/>
          <w:rtl/>
        </w:rPr>
        <w:t>ركزت بعض الدراسات على عناصر محددة من التدريب (مثل التنفيذ أو التصميم) دون تناول العملية التدريبية بشكل متكامل بمراحلها المختلفة</w:t>
      </w:r>
      <w:r w:rsidRPr="00E536B7">
        <w:rPr>
          <w:rFonts w:asciiTheme="majorHAnsi" w:hAnsiTheme="majorHAnsi" w:cs="Simplified Arabic"/>
          <w:sz w:val="24"/>
          <w:szCs w:val="24"/>
          <w:lang w:bidi="ar-EG"/>
        </w:rPr>
        <w:t xml:space="preserve">. </w:t>
      </w:r>
    </w:p>
    <w:p w14:paraId="123B814B" w14:textId="77777777" w:rsidR="004C20C6" w:rsidRPr="00E536B7" w:rsidRDefault="004C20C6" w:rsidP="004B5C0F">
      <w:pPr>
        <w:numPr>
          <w:ilvl w:val="0"/>
          <w:numId w:val="67"/>
        </w:numPr>
        <w:bidi/>
        <w:spacing w:after="120" w:line="240" w:lineRule="auto"/>
        <w:contextualSpacing/>
        <w:jc w:val="both"/>
        <w:rPr>
          <w:rFonts w:asciiTheme="majorHAnsi" w:hAnsiTheme="majorHAnsi" w:cs="Simplified Arabic"/>
          <w:sz w:val="24"/>
          <w:szCs w:val="24"/>
          <w:lang w:bidi="ar-EG"/>
        </w:rPr>
      </w:pPr>
      <w:r w:rsidRPr="00E536B7">
        <w:rPr>
          <w:rFonts w:asciiTheme="majorHAnsi" w:hAnsiTheme="majorHAnsi" w:cs="Simplified Arabic"/>
          <w:b/>
          <w:bCs/>
          <w:sz w:val="24"/>
          <w:szCs w:val="24"/>
          <w:rtl/>
        </w:rPr>
        <w:t>إغفال تأثير بعض المتغيرات الوسيطة أو الديموغرافية</w:t>
      </w:r>
      <w:r w:rsidRPr="00E536B7">
        <w:rPr>
          <w:rFonts w:asciiTheme="majorHAnsi" w:hAnsiTheme="majorHAnsi" w:cs="Simplified Arabic"/>
          <w:b/>
          <w:bCs/>
          <w:sz w:val="24"/>
          <w:szCs w:val="24"/>
          <w:lang w:bidi="ar-EG"/>
        </w:rPr>
        <w:t>:</w:t>
      </w:r>
    </w:p>
    <w:p w14:paraId="0FDBD84A" w14:textId="77777777" w:rsidR="004C20C6" w:rsidRPr="00E536B7" w:rsidRDefault="004C20C6" w:rsidP="00D55DEE">
      <w:pPr>
        <w:bidi/>
        <w:spacing w:after="120" w:line="240" w:lineRule="auto"/>
        <w:ind w:left="360" w:firstLine="360"/>
        <w:contextualSpacing/>
        <w:jc w:val="both"/>
        <w:rPr>
          <w:rFonts w:asciiTheme="majorHAnsi" w:hAnsiTheme="majorHAnsi" w:cs="Simplified Arabic"/>
          <w:sz w:val="24"/>
          <w:szCs w:val="24"/>
          <w:lang w:bidi="ar-EG"/>
        </w:rPr>
      </w:pPr>
      <w:r w:rsidRPr="00E536B7">
        <w:rPr>
          <w:rFonts w:asciiTheme="majorHAnsi" w:hAnsiTheme="majorHAnsi" w:cs="Simplified Arabic"/>
          <w:sz w:val="24"/>
          <w:szCs w:val="24"/>
          <w:rtl/>
        </w:rPr>
        <w:t>لم تتناول بعض الدراسات تأثير الخصائص الديموغرافية (مثل العمر، الخبرة، المستوى التعليمي) بشكل كافٍ في تفسير العلاقة بين التدريب والإنتاجية</w:t>
      </w:r>
      <w:r w:rsidRPr="00E536B7">
        <w:rPr>
          <w:rFonts w:asciiTheme="majorHAnsi" w:hAnsiTheme="majorHAnsi" w:cs="Simplified Arabic"/>
          <w:sz w:val="24"/>
          <w:szCs w:val="24"/>
          <w:lang w:bidi="ar-EG"/>
        </w:rPr>
        <w:t xml:space="preserve">. </w:t>
      </w:r>
    </w:p>
    <w:p w14:paraId="000551A6" w14:textId="77777777" w:rsidR="004C20C6" w:rsidRPr="00E536B7" w:rsidRDefault="004C20C6" w:rsidP="00D55DEE">
      <w:pPr>
        <w:bidi/>
        <w:spacing w:after="120" w:line="240" w:lineRule="auto"/>
        <w:contextualSpacing/>
        <w:jc w:val="both"/>
        <w:rPr>
          <w:rFonts w:asciiTheme="majorHAnsi" w:hAnsiTheme="majorHAnsi" w:cs="Simplified Arabic"/>
          <w:b/>
          <w:bCs/>
          <w:sz w:val="24"/>
          <w:szCs w:val="24"/>
          <w:lang w:bidi="ar-EG"/>
        </w:rPr>
      </w:pPr>
      <w:r w:rsidRPr="00E536B7">
        <w:rPr>
          <w:rFonts w:asciiTheme="majorHAnsi" w:hAnsiTheme="majorHAnsi" w:cs="Simplified Arabic"/>
          <w:b/>
          <w:bCs/>
          <w:sz w:val="24"/>
          <w:szCs w:val="24"/>
          <w:rtl/>
        </w:rPr>
        <w:t>ثالثاً: إسهام الدراسة الحالية</w:t>
      </w:r>
    </w:p>
    <w:p w14:paraId="6719FAB6" w14:textId="77777777" w:rsidR="004C20C6" w:rsidRPr="00E536B7" w:rsidRDefault="004C20C6" w:rsidP="00D55DEE">
      <w:pPr>
        <w:bidi/>
        <w:spacing w:after="120" w:line="240" w:lineRule="auto"/>
        <w:contextualSpacing/>
        <w:jc w:val="both"/>
        <w:rPr>
          <w:rFonts w:asciiTheme="majorHAnsi" w:hAnsiTheme="majorHAnsi" w:cs="Simplified Arabic"/>
          <w:sz w:val="24"/>
          <w:szCs w:val="24"/>
          <w:lang w:bidi="ar-EG"/>
        </w:rPr>
      </w:pPr>
      <w:r w:rsidRPr="00E536B7">
        <w:rPr>
          <w:rFonts w:asciiTheme="majorHAnsi" w:hAnsiTheme="majorHAnsi" w:cs="Simplified Arabic"/>
          <w:sz w:val="24"/>
          <w:szCs w:val="24"/>
          <w:rtl/>
        </w:rPr>
        <w:t>في ضوء ما سبق، تسعى الدراسة الحالية إلى سد هذه الفجوات من خلال</w:t>
      </w:r>
      <w:r w:rsidRPr="00E536B7">
        <w:rPr>
          <w:rFonts w:asciiTheme="majorHAnsi" w:hAnsiTheme="majorHAnsi" w:cs="Simplified Arabic"/>
          <w:sz w:val="24"/>
          <w:szCs w:val="24"/>
          <w:lang w:bidi="ar-EG"/>
        </w:rPr>
        <w:t>:</w:t>
      </w:r>
    </w:p>
    <w:p w14:paraId="6AB3F4CD" w14:textId="77777777" w:rsidR="004C20C6" w:rsidRPr="00E536B7" w:rsidRDefault="004C20C6" w:rsidP="004B5C0F">
      <w:pPr>
        <w:numPr>
          <w:ilvl w:val="0"/>
          <w:numId w:val="68"/>
        </w:numPr>
        <w:bidi/>
        <w:spacing w:after="120" w:line="240" w:lineRule="auto"/>
        <w:contextualSpacing/>
        <w:jc w:val="both"/>
        <w:rPr>
          <w:rFonts w:asciiTheme="majorHAnsi" w:hAnsiTheme="majorHAnsi" w:cs="Simplified Arabic"/>
          <w:sz w:val="24"/>
          <w:szCs w:val="24"/>
          <w:lang w:bidi="ar-EG"/>
        </w:rPr>
      </w:pPr>
      <w:r w:rsidRPr="00E536B7">
        <w:rPr>
          <w:rFonts w:asciiTheme="majorHAnsi" w:hAnsiTheme="majorHAnsi" w:cs="Simplified Arabic"/>
          <w:sz w:val="24"/>
          <w:szCs w:val="24"/>
          <w:rtl/>
        </w:rPr>
        <w:t xml:space="preserve">تطبيق الدراسة على </w:t>
      </w:r>
      <w:r w:rsidRPr="00E536B7">
        <w:rPr>
          <w:rFonts w:asciiTheme="majorHAnsi" w:hAnsiTheme="majorHAnsi" w:cs="Simplified Arabic"/>
          <w:b/>
          <w:bCs/>
          <w:sz w:val="24"/>
          <w:szCs w:val="24"/>
          <w:rtl/>
        </w:rPr>
        <w:t>قطاع النفط والغاز في المملكة العربية السعودية</w:t>
      </w:r>
      <w:r w:rsidRPr="00E536B7">
        <w:rPr>
          <w:rFonts w:asciiTheme="majorHAnsi" w:hAnsiTheme="majorHAnsi" w:cs="Simplified Arabic"/>
          <w:sz w:val="24"/>
          <w:szCs w:val="24"/>
          <w:rtl/>
        </w:rPr>
        <w:t xml:space="preserve"> </w:t>
      </w:r>
    </w:p>
    <w:p w14:paraId="14C35EA0" w14:textId="77777777" w:rsidR="004C20C6" w:rsidRPr="00E536B7" w:rsidRDefault="004C20C6" w:rsidP="004B5C0F">
      <w:pPr>
        <w:numPr>
          <w:ilvl w:val="0"/>
          <w:numId w:val="68"/>
        </w:numPr>
        <w:bidi/>
        <w:spacing w:after="120" w:line="240" w:lineRule="auto"/>
        <w:contextualSpacing/>
        <w:jc w:val="both"/>
        <w:rPr>
          <w:rFonts w:asciiTheme="majorHAnsi" w:hAnsiTheme="majorHAnsi" w:cs="Simplified Arabic"/>
          <w:sz w:val="24"/>
          <w:szCs w:val="24"/>
          <w:lang w:bidi="ar-EG"/>
        </w:rPr>
      </w:pPr>
      <w:r w:rsidRPr="00E536B7">
        <w:rPr>
          <w:rFonts w:asciiTheme="majorHAnsi" w:hAnsiTheme="majorHAnsi" w:cs="Simplified Arabic"/>
          <w:sz w:val="24"/>
          <w:szCs w:val="24"/>
          <w:rtl/>
        </w:rPr>
        <w:lastRenderedPageBreak/>
        <w:t xml:space="preserve">التركيز على </w:t>
      </w:r>
      <w:r w:rsidRPr="00E536B7">
        <w:rPr>
          <w:rFonts w:asciiTheme="majorHAnsi" w:hAnsiTheme="majorHAnsi" w:cs="Simplified Arabic"/>
          <w:b/>
          <w:bCs/>
          <w:sz w:val="24"/>
          <w:szCs w:val="24"/>
          <w:rtl/>
        </w:rPr>
        <w:t>قياس الإنتاجية بشكل كمي دقيق</w:t>
      </w:r>
      <w:r w:rsidRPr="00E536B7">
        <w:rPr>
          <w:rFonts w:asciiTheme="majorHAnsi" w:hAnsiTheme="majorHAnsi" w:cs="Simplified Arabic"/>
          <w:sz w:val="24"/>
          <w:szCs w:val="24"/>
          <w:rtl/>
        </w:rPr>
        <w:t xml:space="preserve"> </w:t>
      </w:r>
    </w:p>
    <w:p w14:paraId="2611E729" w14:textId="77777777" w:rsidR="004C20C6" w:rsidRPr="00E536B7" w:rsidRDefault="004C20C6" w:rsidP="004B5C0F">
      <w:pPr>
        <w:numPr>
          <w:ilvl w:val="0"/>
          <w:numId w:val="68"/>
        </w:numPr>
        <w:bidi/>
        <w:spacing w:after="120" w:line="240" w:lineRule="auto"/>
        <w:contextualSpacing/>
        <w:jc w:val="both"/>
        <w:rPr>
          <w:rFonts w:asciiTheme="majorHAnsi" w:hAnsiTheme="majorHAnsi" w:cs="Simplified Arabic"/>
          <w:sz w:val="24"/>
          <w:szCs w:val="24"/>
          <w:lang w:bidi="ar-EG"/>
        </w:rPr>
      </w:pPr>
      <w:r w:rsidRPr="00E536B7">
        <w:rPr>
          <w:rFonts w:asciiTheme="majorHAnsi" w:hAnsiTheme="majorHAnsi" w:cs="Simplified Arabic"/>
          <w:sz w:val="24"/>
          <w:szCs w:val="24"/>
          <w:rtl/>
        </w:rPr>
        <w:t xml:space="preserve">استخدام </w:t>
      </w:r>
      <w:r w:rsidRPr="00E536B7">
        <w:rPr>
          <w:rFonts w:asciiTheme="majorHAnsi" w:hAnsiTheme="majorHAnsi" w:cs="Simplified Arabic"/>
          <w:b/>
          <w:bCs/>
          <w:sz w:val="24"/>
          <w:szCs w:val="24"/>
          <w:rtl/>
        </w:rPr>
        <w:t>نماذج تحليل إحصائي متقدمة</w:t>
      </w:r>
      <w:r w:rsidRPr="00E536B7">
        <w:rPr>
          <w:rFonts w:asciiTheme="majorHAnsi" w:hAnsiTheme="majorHAnsi" w:cs="Simplified Arabic"/>
          <w:sz w:val="24"/>
          <w:szCs w:val="24"/>
          <w:rtl/>
        </w:rPr>
        <w:t xml:space="preserve"> لقياس أثر التدريب </w:t>
      </w:r>
    </w:p>
    <w:p w14:paraId="17DDCADE" w14:textId="77777777" w:rsidR="004C20C6" w:rsidRPr="00E536B7" w:rsidRDefault="004C20C6" w:rsidP="004B5C0F">
      <w:pPr>
        <w:numPr>
          <w:ilvl w:val="0"/>
          <w:numId w:val="68"/>
        </w:numPr>
        <w:bidi/>
        <w:spacing w:after="120" w:line="240" w:lineRule="auto"/>
        <w:contextualSpacing/>
        <w:jc w:val="both"/>
        <w:rPr>
          <w:rFonts w:asciiTheme="majorHAnsi" w:hAnsiTheme="majorHAnsi" w:cs="Simplified Arabic"/>
          <w:sz w:val="24"/>
          <w:szCs w:val="24"/>
          <w:lang w:bidi="ar-EG"/>
        </w:rPr>
      </w:pPr>
      <w:r w:rsidRPr="00E536B7">
        <w:rPr>
          <w:rFonts w:asciiTheme="majorHAnsi" w:hAnsiTheme="majorHAnsi" w:cs="Simplified Arabic"/>
          <w:sz w:val="24"/>
          <w:szCs w:val="24"/>
          <w:rtl/>
        </w:rPr>
        <w:t xml:space="preserve">تناول </w:t>
      </w:r>
      <w:r w:rsidRPr="00E536B7">
        <w:rPr>
          <w:rFonts w:asciiTheme="majorHAnsi" w:hAnsiTheme="majorHAnsi" w:cs="Simplified Arabic"/>
          <w:b/>
          <w:bCs/>
          <w:sz w:val="24"/>
          <w:szCs w:val="24"/>
          <w:rtl/>
        </w:rPr>
        <w:t>العملية التدريبية بشكل متكامل</w:t>
      </w:r>
      <w:r w:rsidRPr="00E536B7">
        <w:rPr>
          <w:rFonts w:asciiTheme="majorHAnsi" w:hAnsiTheme="majorHAnsi" w:cs="Simplified Arabic"/>
          <w:sz w:val="24"/>
          <w:szCs w:val="24"/>
          <w:rtl/>
        </w:rPr>
        <w:t xml:space="preserve"> </w:t>
      </w:r>
    </w:p>
    <w:p w14:paraId="32BC5841" w14:textId="77777777" w:rsidR="004C20C6" w:rsidRPr="00E536B7" w:rsidRDefault="004C20C6" w:rsidP="004B5C0F">
      <w:pPr>
        <w:numPr>
          <w:ilvl w:val="0"/>
          <w:numId w:val="68"/>
        </w:numPr>
        <w:bidi/>
        <w:spacing w:after="120" w:line="240" w:lineRule="auto"/>
        <w:contextualSpacing/>
        <w:jc w:val="both"/>
        <w:rPr>
          <w:rFonts w:asciiTheme="majorHAnsi" w:hAnsiTheme="majorHAnsi" w:cs="Simplified Arabic"/>
          <w:sz w:val="24"/>
          <w:szCs w:val="24"/>
          <w:lang w:bidi="ar-EG"/>
        </w:rPr>
      </w:pPr>
      <w:r w:rsidRPr="00E536B7">
        <w:rPr>
          <w:rFonts w:asciiTheme="majorHAnsi" w:hAnsiTheme="majorHAnsi" w:cs="Simplified Arabic"/>
          <w:sz w:val="24"/>
          <w:szCs w:val="24"/>
          <w:rtl/>
        </w:rPr>
        <w:t xml:space="preserve">تحليل </w:t>
      </w:r>
      <w:r w:rsidRPr="00E536B7">
        <w:rPr>
          <w:rFonts w:asciiTheme="majorHAnsi" w:hAnsiTheme="majorHAnsi" w:cs="Simplified Arabic"/>
          <w:b/>
          <w:bCs/>
          <w:sz w:val="24"/>
          <w:szCs w:val="24"/>
          <w:rtl/>
        </w:rPr>
        <w:t>تأثير المتغيرات الديموغرافية</w:t>
      </w:r>
      <w:r w:rsidRPr="00E536B7">
        <w:rPr>
          <w:rFonts w:asciiTheme="majorHAnsi" w:hAnsiTheme="majorHAnsi" w:cs="Simplified Arabic"/>
          <w:sz w:val="24"/>
          <w:szCs w:val="24"/>
          <w:rtl/>
        </w:rPr>
        <w:t xml:space="preserve"> على العلاقة بين التدريب والإنتاجية</w:t>
      </w:r>
    </w:p>
    <w:p w14:paraId="7E927287" w14:textId="77777777" w:rsidR="004C20C6" w:rsidRPr="00E536B7" w:rsidRDefault="004C20C6" w:rsidP="00D55DEE">
      <w:pPr>
        <w:bidi/>
        <w:spacing w:after="120" w:line="240" w:lineRule="auto"/>
        <w:contextualSpacing/>
        <w:jc w:val="both"/>
        <w:rPr>
          <w:rFonts w:asciiTheme="majorHAnsi" w:hAnsiTheme="majorHAnsi" w:cs="Simplified Arabic"/>
          <w:sz w:val="24"/>
          <w:szCs w:val="24"/>
          <w:rtl/>
          <w:lang w:bidi="ar-EG"/>
        </w:rPr>
      </w:pPr>
    </w:p>
    <w:p w14:paraId="534098BB" w14:textId="77777777" w:rsidR="004C20C6" w:rsidRPr="00E536B7" w:rsidRDefault="004C20C6" w:rsidP="00D55DEE">
      <w:pPr>
        <w:bidi/>
        <w:spacing w:after="120" w:line="240" w:lineRule="auto"/>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br w:type="page"/>
      </w:r>
    </w:p>
    <w:p w14:paraId="70302927" w14:textId="77777777" w:rsidR="004C20C6" w:rsidRPr="00E536B7" w:rsidRDefault="004C20C6" w:rsidP="00D55DEE">
      <w:pPr>
        <w:bidi/>
        <w:spacing w:after="120" w:line="240" w:lineRule="auto"/>
        <w:jc w:val="center"/>
        <w:rPr>
          <w:rFonts w:asciiTheme="majorHAnsi" w:eastAsia="Times New Roman" w:hAnsiTheme="majorHAnsi" w:cs="Simplified Arabic"/>
          <w:b/>
          <w:bCs/>
          <w:noProof/>
          <w:sz w:val="24"/>
          <w:szCs w:val="24"/>
          <w:rtl/>
          <w:lang w:bidi="ar-EG"/>
        </w:rPr>
      </w:pPr>
      <w:r w:rsidRPr="00E536B7">
        <w:rPr>
          <w:rFonts w:asciiTheme="majorHAnsi" w:eastAsia="Times New Roman" w:hAnsiTheme="majorHAnsi" w:cs="Simplified Arabic"/>
          <w:b/>
          <w:bCs/>
          <w:noProof/>
          <w:sz w:val="24"/>
          <w:szCs w:val="24"/>
          <w:rtl/>
          <w:lang w:bidi="ar-EG"/>
        </w:rPr>
        <w:lastRenderedPageBreak/>
        <w:t>الفصل الثاني</w:t>
      </w:r>
    </w:p>
    <w:p w14:paraId="02A7BA9A" w14:textId="77777777" w:rsidR="004C20C6" w:rsidRPr="00E536B7" w:rsidRDefault="004C20C6" w:rsidP="00D55DEE">
      <w:pPr>
        <w:bidi/>
        <w:spacing w:after="120" w:line="240" w:lineRule="auto"/>
        <w:jc w:val="center"/>
        <w:rPr>
          <w:rFonts w:asciiTheme="majorHAnsi" w:eastAsia="Times New Roman" w:hAnsiTheme="majorHAnsi" w:cs="Simplified Arabic"/>
          <w:b/>
          <w:bCs/>
          <w:noProof/>
          <w:sz w:val="24"/>
          <w:szCs w:val="24"/>
          <w:rtl/>
        </w:rPr>
      </w:pPr>
      <w:r w:rsidRPr="00E536B7">
        <w:rPr>
          <w:rFonts w:asciiTheme="majorHAnsi" w:eastAsia="Times New Roman" w:hAnsiTheme="majorHAnsi" w:cs="Simplified Arabic"/>
          <w:b/>
          <w:bCs/>
          <w:noProof/>
          <w:sz w:val="24"/>
          <w:szCs w:val="24"/>
          <w:rtl/>
        </w:rPr>
        <w:t>أثر التدريب في تعزيز وزيادة إنتاجية الموظفين في شركات النفط والغاز</w:t>
      </w:r>
    </w:p>
    <w:p w14:paraId="77AE5C1E" w14:textId="77777777" w:rsidR="004C20C6" w:rsidRPr="00E536B7" w:rsidRDefault="004C20C6" w:rsidP="00D55DEE">
      <w:pPr>
        <w:bidi/>
        <w:spacing w:after="120" w:line="240" w:lineRule="auto"/>
        <w:rPr>
          <w:rFonts w:asciiTheme="majorHAnsi" w:hAnsiTheme="majorHAnsi" w:cs="Simplified Arabic"/>
          <w:b/>
          <w:bCs/>
          <w:sz w:val="24"/>
          <w:szCs w:val="24"/>
          <w:rtl/>
        </w:rPr>
      </w:pPr>
      <w:r w:rsidRPr="00E536B7">
        <w:rPr>
          <w:rFonts w:asciiTheme="majorHAnsi" w:hAnsiTheme="majorHAnsi" w:cs="Simplified Arabic"/>
          <w:b/>
          <w:bCs/>
          <w:sz w:val="24"/>
          <w:szCs w:val="24"/>
          <w:rtl/>
        </w:rPr>
        <w:t>مقدمة</w:t>
      </w:r>
    </w:p>
    <w:p w14:paraId="7710D140" w14:textId="77777777" w:rsidR="004C20C6" w:rsidRPr="00E536B7" w:rsidRDefault="004C20C6" w:rsidP="004B5C0F">
      <w:pPr>
        <w:pStyle w:val="ListParagraph"/>
        <w:numPr>
          <w:ilvl w:val="0"/>
          <w:numId w:val="50"/>
        </w:numPr>
        <w:bidi/>
        <w:spacing w:after="120" w:line="240" w:lineRule="auto"/>
        <w:rPr>
          <w:rFonts w:asciiTheme="majorHAnsi" w:hAnsiTheme="majorHAnsi" w:cs="Simplified Arabic"/>
          <w:b/>
          <w:bCs/>
          <w:rtl/>
        </w:rPr>
      </w:pPr>
      <w:r w:rsidRPr="00E536B7">
        <w:rPr>
          <w:rFonts w:asciiTheme="majorHAnsi" w:hAnsiTheme="majorHAnsi" w:cs="Simplified Arabic"/>
          <w:b/>
          <w:bCs/>
          <w:rtl/>
        </w:rPr>
        <w:t>أولاً: أهمية التدريب</w:t>
      </w:r>
      <w:r w:rsidRPr="00E536B7">
        <w:rPr>
          <w:rFonts w:asciiTheme="majorHAnsi" w:hAnsiTheme="majorHAnsi" w:cs="Simplified Arabic"/>
          <w:b/>
          <w:bCs/>
        </w:rPr>
        <w:t xml:space="preserve"> </w:t>
      </w:r>
    </w:p>
    <w:p w14:paraId="5B3879D0" w14:textId="77777777" w:rsidR="004C20C6" w:rsidRPr="00E536B7" w:rsidRDefault="004C20C6" w:rsidP="004B5C0F">
      <w:pPr>
        <w:pStyle w:val="ListParagraph"/>
        <w:numPr>
          <w:ilvl w:val="0"/>
          <w:numId w:val="50"/>
        </w:numPr>
        <w:bidi/>
        <w:spacing w:after="120" w:line="240" w:lineRule="auto"/>
        <w:rPr>
          <w:rFonts w:asciiTheme="majorHAnsi" w:hAnsiTheme="majorHAnsi" w:cs="Simplified Arabic"/>
          <w:b/>
          <w:bCs/>
          <w:rtl/>
        </w:rPr>
      </w:pPr>
      <w:r w:rsidRPr="00E536B7">
        <w:rPr>
          <w:rFonts w:asciiTheme="majorHAnsi" w:hAnsiTheme="majorHAnsi" w:cs="Simplified Arabic"/>
          <w:b/>
          <w:bCs/>
          <w:rtl/>
        </w:rPr>
        <w:t>ثانياُ: أهداف التدريب</w:t>
      </w:r>
      <w:r w:rsidRPr="00E536B7">
        <w:rPr>
          <w:rFonts w:asciiTheme="majorHAnsi" w:hAnsiTheme="majorHAnsi" w:cs="Simplified Arabic"/>
          <w:b/>
          <w:bCs/>
        </w:rPr>
        <w:t xml:space="preserve"> </w:t>
      </w:r>
    </w:p>
    <w:p w14:paraId="20A5FA41" w14:textId="77777777" w:rsidR="004C20C6" w:rsidRPr="00E536B7" w:rsidRDefault="004C20C6" w:rsidP="004B5C0F">
      <w:pPr>
        <w:pStyle w:val="ListParagraph"/>
        <w:numPr>
          <w:ilvl w:val="0"/>
          <w:numId w:val="50"/>
        </w:numPr>
        <w:bidi/>
        <w:spacing w:after="120" w:line="240" w:lineRule="auto"/>
        <w:rPr>
          <w:rFonts w:asciiTheme="majorHAnsi" w:hAnsiTheme="majorHAnsi" w:cs="Simplified Arabic"/>
          <w:b/>
          <w:bCs/>
          <w:rtl/>
        </w:rPr>
      </w:pPr>
      <w:r w:rsidRPr="00E536B7">
        <w:rPr>
          <w:rFonts w:asciiTheme="majorHAnsi" w:hAnsiTheme="majorHAnsi" w:cs="Simplified Arabic"/>
          <w:b/>
          <w:bCs/>
          <w:rtl/>
        </w:rPr>
        <w:t>ثالثاً: أنواع وأساليب ودوافع التدريب</w:t>
      </w:r>
    </w:p>
    <w:p w14:paraId="1A7E535A" w14:textId="77777777" w:rsidR="004C20C6" w:rsidRPr="00E536B7" w:rsidRDefault="004C20C6" w:rsidP="004B5C0F">
      <w:pPr>
        <w:pStyle w:val="ListParagraph"/>
        <w:numPr>
          <w:ilvl w:val="0"/>
          <w:numId w:val="50"/>
        </w:numPr>
        <w:bidi/>
        <w:spacing w:after="120" w:line="240" w:lineRule="auto"/>
        <w:rPr>
          <w:rFonts w:asciiTheme="majorHAnsi" w:hAnsiTheme="majorHAnsi" w:cs="Simplified Arabic"/>
          <w:b/>
          <w:bCs/>
          <w:rtl/>
        </w:rPr>
      </w:pPr>
      <w:r w:rsidRPr="00E536B7">
        <w:rPr>
          <w:rFonts w:asciiTheme="majorHAnsi" w:hAnsiTheme="majorHAnsi" w:cs="Simplified Arabic"/>
          <w:b/>
          <w:bCs/>
          <w:rtl/>
        </w:rPr>
        <w:t>رابعاً: وسائل وأدوات تدريب الموظفين</w:t>
      </w:r>
    </w:p>
    <w:p w14:paraId="7B505EF6" w14:textId="77777777" w:rsidR="004C20C6" w:rsidRPr="00E536B7" w:rsidRDefault="004C20C6" w:rsidP="004B5C0F">
      <w:pPr>
        <w:pStyle w:val="ListParagraph"/>
        <w:numPr>
          <w:ilvl w:val="0"/>
          <w:numId w:val="50"/>
        </w:numPr>
        <w:bidi/>
        <w:spacing w:after="120" w:line="240" w:lineRule="auto"/>
        <w:rPr>
          <w:rFonts w:asciiTheme="majorHAnsi" w:hAnsiTheme="majorHAnsi" w:cs="Simplified Arabic"/>
          <w:b/>
          <w:bCs/>
          <w:rtl/>
        </w:rPr>
      </w:pPr>
      <w:r w:rsidRPr="00E536B7">
        <w:rPr>
          <w:rFonts w:asciiTheme="majorHAnsi" w:hAnsiTheme="majorHAnsi" w:cs="Simplified Arabic"/>
          <w:b/>
          <w:bCs/>
          <w:rtl/>
        </w:rPr>
        <w:t>خامساً: العناصر الأساسية اللازمة للتدريب</w:t>
      </w:r>
    </w:p>
    <w:p w14:paraId="5557F735" w14:textId="77777777" w:rsidR="004C20C6" w:rsidRPr="00E536B7" w:rsidRDefault="004C20C6" w:rsidP="004B5C0F">
      <w:pPr>
        <w:pStyle w:val="ListParagraph"/>
        <w:numPr>
          <w:ilvl w:val="0"/>
          <w:numId w:val="50"/>
        </w:numPr>
        <w:bidi/>
        <w:spacing w:after="120" w:line="240" w:lineRule="auto"/>
        <w:rPr>
          <w:rFonts w:asciiTheme="majorHAnsi" w:hAnsiTheme="majorHAnsi" w:cs="Simplified Arabic"/>
          <w:b/>
          <w:bCs/>
          <w:rtl/>
        </w:rPr>
      </w:pPr>
      <w:r w:rsidRPr="00E536B7">
        <w:rPr>
          <w:rFonts w:asciiTheme="majorHAnsi" w:hAnsiTheme="majorHAnsi" w:cs="Simplified Arabic"/>
          <w:b/>
          <w:bCs/>
          <w:rtl/>
        </w:rPr>
        <w:t>سادساً: أسس ومبادئ التدريب</w:t>
      </w:r>
    </w:p>
    <w:p w14:paraId="2AB37F33" w14:textId="77777777" w:rsidR="004C20C6" w:rsidRPr="00E536B7" w:rsidRDefault="004C20C6" w:rsidP="004B5C0F">
      <w:pPr>
        <w:pStyle w:val="ListParagraph"/>
        <w:numPr>
          <w:ilvl w:val="0"/>
          <w:numId w:val="50"/>
        </w:numPr>
        <w:bidi/>
        <w:spacing w:after="120" w:line="240" w:lineRule="auto"/>
        <w:rPr>
          <w:rFonts w:asciiTheme="majorHAnsi" w:hAnsiTheme="majorHAnsi" w:cs="Simplified Arabic"/>
          <w:b/>
          <w:bCs/>
          <w:rtl/>
        </w:rPr>
      </w:pPr>
      <w:r w:rsidRPr="00E536B7">
        <w:rPr>
          <w:rFonts w:asciiTheme="majorHAnsi" w:hAnsiTheme="majorHAnsi" w:cs="Simplified Arabic"/>
          <w:b/>
          <w:bCs/>
          <w:rtl/>
        </w:rPr>
        <w:t>سابعاً: مقومات وشروط وخطوات التدريب الناجح التدريب</w:t>
      </w:r>
    </w:p>
    <w:p w14:paraId="4323A44A" w14:textId="77777777" w:rsidR="004C20C6" w:rsidRPr="00E536B7" w:rsidRDefault="004C20C6" w:rsidP="004B5C0F">
      <w:pPr>
        <w:pStyle w:val="ListParagraph"/>
        <w:numPr>
          <w:ilvl w:val="0"/>
          <w:numId w:val="50"/>
        </w:numPr>
        <w:bidi/>
        <w:spacing w:after="120" w:line="240" w:lineRule="auto"/>
        <w:rPr>
          <w:rFonts w:asciiTheme="majorHAnsi" w:hAnsiTheme="majorHAnsi" w:cs="Simplified Arabic"/>
          <w:b/>
          <w:bCs/>
          <w:rtl/>
        </w:rPr>
      </w:pPr>
      <w:r w:rsidRPr="00E536B7">
        <w:rPr>
          <w:rFonts w:asciiTheme="majorHAnsi" w:hAnsiTheme="majorHAnsi" w:cs="Simplified Arabic"/>
          <w:b/>
          <w:bCs/>
          <w:rtl/>
        </w:rPr>
        <w:t>ثامناً: المعاهد المتخصصة في التدريب الإداري في المملكة</w:t>
      </w:r>
    </w:p>
    <w:p w14:paraId="49627FC7" w14:textId="77777777" w:rsidR="004C20C6" w:rsidRPr="00E536B7" w:rsidRDefault="004C20C6" w:rsidP="004B5C0F">
      <w:pPr>
        <w:pStyle w:val="ListParagraph"/>
        <w:numPr>
          <w:ilvl w:val="0"/>
          <w:numId w:val="50"/>
        </w:numPr>
        <w:bidi/>
        <w:spacing w:after="120" w:line="240" w:lineRule="auto"/>
        <w:rPr>
          <w:rFonts w:asciiTheme="majorHAnsi" w:hAnsiTheme="majorHAnsi" w:cs="Simplified Arabic"/>
          <w:b/>
          <w:bCs/>
          <w:rtl/>
        </w:rPr>
      </w:pPr>
      <w:r w:rsidRPr="00E536B7">
        <w:rPr>
          <w:rFonts w:asciiTheme="majorHAnsi" w:hAnsiTheme="majorHAnsi" w:cs="Simplified Arabic"/>
          <w:b/>
          <w:bCs/>
          <w:rtl/>
        </w:rPr>
        <w:t>تاسعاً: عوامل نجاح وفشل البرامج التدريبية</w:t>
      </w:r>
    </w:p>
    <w:p w14:paraId="62CCC76A" w14:textId="77777777" w:rsidR="004C20C6" w:rsidRPr="00E536B7" w:rsidRDefault="004C20C6" w:rsidP="004B5C0F">
      <w:pPr>
        <w:pStyle w:val="ListParagraph"/>
        <w:numPr>
          <w:ilvl w:val="0"/>
          <w:numId w:val="50"/>
        </w:numPr>
        <w:bidi/>
        <w:spacing w:after="120" w:line="240" w:lineRule="auto"/>
        <w:rPr>
          <w:rFonts w:asciiTheme="majorHAnsi" w:hAnsiTheme="majorHAnsi" w:cs="Simplified Arabic"/>
          <w:b/>
          <w:bCs/>
          <w:rtl/>
        </w:rPr>
      </w:pPr>
      <w:r w:rsidRPr="00E536B7">
        <w:rPr>
          <w:rFonts w:asciiTheme="majorHAnsi" w:hAnsiTheme="majorHAnsi" w:cs="Simplified Arabic"/>
          <w:b/>
          <w:bCs/>
          <w:rtl/>
        </w:rPr>
        <w:t>عاشراً: علاقة التدريب بزيادة الإنتاجية</w:t>
      </w:r>
    </w:p>
    <w:p w14:paraId="650B0A58" w14:textId="77777777" w:rsidR="004C20C6" w:rsidRPr="00E536B7" w:rsidRDefault="004C20C6" w:rsidP="004B5C0F">
      <w:pPr>
        <w:pStyle w:val="ListParagraph"/>
        <w:numPr>
          <w:ilvl w:val="0"/>
          <w:numId w:val="50"/>
        </w:numPr>
        <w:bidi/>
        <w:spacing w:after="120" w:line="240" w:lineRule="auto"/>
        <w:rPr>
          <w:rFonts w:asciiTheme="majorHAnsi" w:hAnsiTheme="majorHAnsi" w:cs="Simplified Arabic"/>
          <w:b/>
          <w:bCs/>
          <w:rtl/>
        </w:rPr>
      </w:pPr>
      <w:r w:rsidRPr="00E536B7">
        <w:rPr>
          <w:rFonts w:asciiTheme="majorHAnsi" w:hAnsiTheme="majorHAnsi" w:cs="Simplified Arabic"/>
          <w:b/>
          <w:bCs/>
          <w:rtl/>
        </w:rPr>
        <w:t>حادي عشر: مفهوم إنتاجية الموظف</w:t>
      </w:r>
    </w:p>
    <w:p w14:paraId="7398ADD4" w14:textId="77777777" w:rsidR="004C20C6" w:rsidRPr="00E536B7" w:rsidRDefault="004C20C6" w:rsidP="004B5C0F">
      <w:pPr>
        <w:pStyle w:val="ListParagraph"/>
        <w:numPr>
          <w:ilvl w:val="0"/>
          <w:numId w:val="50"/>
        </w:numPr>
        <w:bidi/>
        <w:spacing w:after="120" w:line="240" w:lineRule="auto"/>
        <w:rPr>
          <w:rFonts w:asciiTheme="majorHAnsi" w:hAnsiTheme="majorHAnsi" w:cs="Simplified Arabic"/>
          <w:b/>
          <w:bCs/>
        </w:rPr>
      </w:pPr>
      <w:r w:rsidRPr="00E536B7">
        <w:rPr>
          <w:rFonts w:asciiTheme="majorHAnsi" w:hAnsiTheme="majorHAnsi" w:cs="Simplified Arabic"/>
          <w:b/>
          <w:bCs/>
          <w:rtl/>
        </w:rPr>
        <w:t>ثاني عشر: أهمية قياس الإنتاجية</w:t>
      </w:r>
    </w:p>
    <w:p w14:paraId="43519261" w14:textId="77777777" w:rsidR="004C20C6" w:rsidRPr="00E536B7" w:rsidRDefault="004C20C6" w:rsidP="004B5C0F">
      <w:pPr>
        <w:pStyle w:val="ListParagraph"/>
        <w:numPr>
          <w:ilvl w:val="0"/>
          <w:numId w:val="50"/>
        </w:numPr>
        <w:bidi/>
        <w:spacing w:after="120" w:line="240" w:lineRule="auto"/>
        <w:rPr>
          <w:rFonts w:asciiTheme="majorHAnsi" w:hAnsiTheme="majorHAnsi" w:cs="Simplified Arabic"/>
          <w:b/>
          <w:bCs/>
          <w:rtl/>
        </w:rPr>
      </w:pPr>
      <w:r w:rsidRPr="00E536B7">
        <w:rPr>
          <w:rFonts w:asciiTheme="majorHAnsi" w:hAnsiTheme="majorHAnsi" w:cs="Simplified Arabic"/>
          <w:b/>
          <w:bCs/>
          <w:rtl/>
        </w:rPr>
        <w:t>ثالث عشر: العوامل المؤثرة على إنتاجية الموظفين في شركات النفط والغاز</w:t>
      </w:r>
    </w:p>
    <w:p w14:paraId="2B697087" w14:textId="77777777" w:rsidR="004C20C6" w:rsidRPr="00E536B7" w:rsidRDefault="004C20C6" w:rsidP="004B5C0F">
      <w:pPr>
        <w:pStyle w:val="ListParagraph"/>
        <w:numPr>
          <w:ilvl w:val="0"/>
          <w:numId w:val="50"/>
        </w:numPr>
        <w:bidi/>
        <w:spacing w:after="120" w:line="240" w:lineRule="auto"/>
        <w:rPr>
          <w:rFonts w:asciiTheme="majorHAnsi" w:hAnsiTheme="majorHAnsi" w:cs="Simplified Arabic"/>
          <w:b/>
          <w:bCs/>
          <w:rtl/>
        </w:rPr>
      </w:pPr>
      <w:r w:rsidRPr="00E536B7">
        <w:rPr>
          <w:rFonts w:asciiTheme="majorHAnsi" w:hAnsiTheme="majorHAnsi" w:cs="Simplified Arabic"/>
          <w:b/>
          <w:bCs/>
          <w:rtl/>
        </w:rPr>
        <w:t>رابع عشر: قياس إنتاجية الموظفين</w:t>
      </w:r>
    </w:p>
    <w:p w14:paraId="070EA3FE" w14:textId="77777777" w:rsidR="004C20C6" w:rsidRPr="00E536B7" w:rsidRDefault="004C20C6" w:rsidP="004B5C0F">
      <w:pPr>
        <w:pStyle w:val="ListParagraph"/>
        <w:numPr>
          <w:ilvl w:val="0"/>
          <w:numId w:val="50"/>
        </w:numPr>
        <w:bidi/>
        <w:spacing w:after="120" w:line="240" w:lineRule="auto"/>
        <w:rPr>
          <w:rFonts w:asciiTheme="majorHAnsi" w:hAnsiTheme="majorHAnsi" w:cs="Simplified Arabic"/>
          <w:b/>
          <w:bCs/>
          <w:rtl/>
        </w:rPr>
      </w:pPr>
      <w:r w:rsidRPr="00E536B7">
        <w:rPr>
          <w:rFonts w:asciiTheme="majorHAnsi" w:hAnsiTheme="majorHAnsi" w:cs="Simplified Arabic"/>
          <w:b/>
          <w:bCs/>
          <w:rtl/>
        </w:rPr>
        <w:t>خامس عشر: صعوبات قياس الإنتاجية</w:t>
      </w:r>
    </w:p>
    <w:p w14:paraId="57B5FC8C" w14:textId="77777777" w:rsidR="004C20C6" w:rsidRPr="00E536B7" w:rsidRDefault="004C20C6" w:rsidP="004B5C0F">
      <w:pPr>
        <w:pStyle w:val="ListParagraph"/>
        <w:numPr>
          <w:ilvl w:val="0"/>
          <w:numId w:val="50"/>
        </w:numPr>
        <w:bidi/>
        <w:spacing w:after="120" w:line="240" w:lineRule="auto"/>
        <w:rPr>
          <w:rFonts w:asciiTheme="majorHAnsi" w:hAnsiTheme="majorHAnsi" w:cs="Simplified Arabic"/>
          <w:b/>
          <w:bCs/>
        </w:rPr>
      </w:pPr>
      <w:r w:rsidRPr="00E536B7">
        <w:rPr>
          <w:rFonts w:asciiTheme="majorHAnsi" w:hAnsiTheme="majorHAnsi" w:cs="Simplified Arabic"/>
          <w:b/>
          <w:bCs/>
          <w:rtl/>
        </w:rPr>
        <w:t>سادس عشر: الإستراتيجيات المستخدمة لتحسين إنتاجية الموظفين في شركات النفط والغاز</w:t>
      </w:r>
    </w:p>
    <w:p w14:paraId="7BA66651" w14:textId="77777777" w:rsidR="004C20C6" w:rsidRPr="00E536B7" w:rsidRDefault="004C20C6" w:rsidP="004B5C0F">
      <w:pPr>
        <w:pStyle w:val="ListParagraph"/>
        <w:numPr>
          <w:ilvl w:val="0"/>
          <w:numId w:val="50"/>
        </w:numPr>
        <w:bidi/>
        <w:spacing w:after="120" w:line="240" w:lineRule="auto"/>
        <w:rPr>
          <w:rFonts w:asciiTheme="majorHAnsi" w:hAnsiTheme="majorHAnsi" w:cs="Simplified Arabic"/>
          <w:b/>
          <w:bCs/>
        </w:rPr>
      </w:pPr>
      <w:r w:rsidRPr="00E536B7">
        <w:rPr>
          <w:rFonts w:asciiTheme="majorHAnsi" w:hAnsiTheme="majorHAnsi" w:cs="Simplified Arabic"/>
          <w:b/>
          <w:bCs/>
          <w:rtl/>
        </w:rPr>
        <w:t>سابع عشر: خطوات وضع استراتيجية تحسين الكفاءة الإنتاجية</w:t>
      </w:r>
    </w:p>
    <w:p w14:paraId="39B01B00" w14:textId="77777777" w:rsidR="004C20C6" w:rsidRPr="00E536B7" w:rsidRDefault="004C20C6" w:rsidP="004B5C0F">
      <w:pPr>
        <w:pStyle w:val="ListParagraph"/>
        <w:numPr>
          <w:ilvl w:val="0"/>
          <w:numId w:val="50"/>
        </w:numPr>
        <w:bidi/>
        <w:spacing w:after="120" w:line="240" w:lineRule="auto"/>
        <w:rPr>
          <w:rFonts w:asciiTheme="majorHAnsi" w:hAnsiTheme="majorHAnsi" w:cs="Simplified Arabic"/>
          <w:b/>
          <w:bCs/>
        </w:rPr>
      </w:pPr>
      <w:r w:rsidRPr="00E536B7">
        <w:rPr>
          <w:rFonts w:asciiTheme="majorHAnsi" w:hAnsiTheme="majorHAnsi" w:cs="Simplified Arabic"/>
          <w:b/>
          <w:bCs/>
          <w:rtl/>
        </w:rPr>
        <w:t>ثامن عشر: دورة الإنتاجية ومقومات تحسين الإنتاجية لشركات النفط والغاز</w:t>
      </w:r>
    </w:p>
    <w:p w14:paraId="3408A64B" w14:textId="77777777" w:rsidR="004C20C6" w:rsidRPr="00E536B7" w:rsidRDefault="004C20C6" w:rsidP="004B5C0F">
      <w:pPr>
        <w:pStyle w:val="ListParagraph"/>
        <w:numPr>
          <w:ilvl w:val="0"/>
          <w:numId w:val="50"/>
        </w:numPr>
        <w:bidi/>
        <w:spacing w:after="120" w:line="240" w:lineRule="auto"/>
        <w:rPr>
          <w:rFonts w:asciiTheme="majorHAnsi" w:hAnsiTheme="majorHAnsi" w:cs="Simplified Arabic"/>
          <w:b/>
          <w:bCs/>
          <w:rtl/>
        </w:rPr>
      </w:pPr>
      <w:r w:rsidRPr="00E536B7">
        <w:rPr>
          <w:rFonts w:asciiTheme="majorHAnsi" w:hAnsiTheme="majorHAnsi" w:cs="Simplified Arabic"/>
          <w:b/>
          <w:bCs/>
          <w:rtl/>
        </w:rPr>
        <w:t>تاسع عشر: محددات الكفاءة الانتاجية وأسباب انخفاض القدرة الإنتاجية</w:t>
      </w:r>
    </w:p>
    <w:p w14:paraId="4AE0562D" w14:textId="77777777" w:rsidR="004C20C6" w:rsidRPr="00E536B7" w:rsidRDefault="004C20C6" w:rsidP="00D55DEE">
      <w:pPr>
        <w:bidi/>
        <w:spacing w:after="120" w:line="240" w:lineRule="auto"/>
        <w:jc w:val="center"/>
        <w:rPr>
          <w:rFonts w:asciiTheme="majorHAnsi" w:eastAsia="Calibri" w:hAnsiTheme="majorHAnsi" w:cs="Simplified Arabic"/>
          <w:b/>
          <w:bCs/>
          <w:sz w:val="24"/>
          <w:szCs w:val="24"/>
          <w:shd w:val="clear" w:color="auto" w:fill="FFFFFF"/>
          <w:rtl/>
          <w:lang w:bidi="ar-EG"/>
        </w:rPr>
      </w:pPr>
    </w:p>
    <w:p w14:paraId="1B56C867" w14:textId="77777777" w:rsidR="004C20C6" w:rsidRPr="00E536B7" w:rsidRDefault="004C20C6" w:rsidP="00D55DEE">
      <w:pPr>
        <w:bidi/>
        <w:spacing w:after="120" w:line="240" w:lineRule="auto"/>
        <w:rPr>
          <w:rFonts w:asciiTheme="majorHAnsi" w:eastAsia="Calibri" w:hAnsiTheme="majorHAnsi" w:cs="Simplified Arabic"/>
          <w:b/>
          <w:bCs/>
          <w:sz w:val="24"/>
          <w:szCs w:val="24"/>
          <w:shd w:val="clear" w:color="auto" w:fill="FFFFFF"/>
          <w:rtl/>
          <w:lang w:bidi="ar-EG"/>
        </w:rPr>
      </w:pPr>
    </w:p>
    <w:p w14:paraId="6B52D8E7" w14:textId="77777777" w:rsidR="004C20C6" w:rsidRPr="00E536B7" w:rsidRDefault="004C20C6" w:rsidP="00D55DEE">
      <w:pPr>
        <w:bidi/>
        <w:spacing w:after="120" w:line="240" w:lineRule="auto"/>
        <w:rPr>
          <w:rFonts w:asciiTheme="majorHAnsi" w:eastAsia="Calibri" w:hAnsiTheme="majorHAnsi" w:cs="Simplified Arabic"/>
          <w:b/>
          <w:bCs/>
          <w:sz w:val="24"/>
          <w:szCs w:val="24"/>
          <w:shd w:val="clear" w:color="auto" w:fill="FFFFFF"/>
          <w:rtl/>
          <w:lang w:bidi="ar-EG"/>
        </w:rPr>
      </w:pPr>
    </w:p>
    <w:p w14:paraId="64580CAD" w14:textId="77777777" w:rsidR="004C20C6" w:rsidRPr="00E536B7" w:rsidRDefault="004C20C6" w:rsidP="00D55DEE">
      <w:pPr>
        <w:bidi/>
        <w:spacing w:after="120" w:line="240" w:lineRule="auto"/>
        <w:rPr>
          <w:rFonts w:asciiTheme="majorHAnsi" w:eastAsia="Calibri" w:hAnsiTheme="majorHAnsi" w:cs="Simplified Arabic"/>
          <w:b/>
          <w:bCs/>
          <w:sz w:val="24"/>
          <w:szCs w:val="24"/>
          <w:shd w:val="clear" w:color="auto" w:fill="FFFFFF"/>
          <w:rtl/>
          <w:lang w:bidi="ar-EG"/>
        </w:rPr>
      </w:pPr>
    </w:p>
    <w:p w14:paraId="20EB454E" w14:textId="77777777" w:rsidR="004C20C6" w:rsidRPr="00E536B7" w:rsidRDefault="004C20C6" w:rsidP="00D55DEE">
      <w:pPr>
        <w:bidi/>
        <w:spacing w:after="120" w:line="240" w:lineRule="auto"/>
        <w:rPr>
          <w:rFonts w:asciiTheme="majorHAnsi" w:eastAsia="Calibri" w:hAnsiTheme="majorHAnsi" w:cs="Simplified Arabic"/>
          <w:b/>
          <w:bCs/>
          <w:sz w:val="24"/>
          <w:szCs w:val="24"/>
          <w:shd w:val="clear" w:color="auto" w:fill="FFFFFF"/>
          <w:rtl/>
          <w:lang w:bidi="ar-EG"/>
        </w:rPr>
      </w:pPr>
    </w:p>
    <w:p w14:paraId="7CCE8FDB" w14:textId="77777777" w:rsidR="004C20C6" w:rsidRPr="00E536B7" w:rsidRDefault="004C20C6" w:rsidP="00D55DEE">
      <w:pPr>
        <w:bidi/>
        <w:spacing w:after="120" w:line="240" w:lineRule="auto"/>
        <w:jc w:val="right"/>
        <w:rPr>
          <w:rFonts w:asciiTheme="majorHAnsi" w:eastAsia="Calibri" w:hAnsiTheme="majorHAnsi" w:cs="Simplified Arabic"/>
          <w:b/>
          <w:bCs/>
          <w:sz w:val="24"/>
          <w:szCs w:val="24"/>
          <w:shd w:val="clear" w:color="auto" w:fill="FFFFFF"/>
          <w:lang w:bidi="ar-EG"/>
        </w:rPr>
      </w:pPr>
      <w:r w:rsidRPr="00E536B7">
        <w:rPr>
          <w:rFonts w:asciiTheme="majorHAnsi" w:eastAsia="Calibri" w:hAnsiTheme="majorHAnsi" w:cs="Simplified Arabic"/>
          <w:b/>
          <w:bCs/>
          <w:sz w:val="24"/>
          <w:szCs w:val="24"/>
          <w:shd w:val="clear" w:color="auto" w:fill="FFFFFF"/>
          <w:rtl/>
          <w:lang w:bidi="ar-EG"/>
        </w:rPr>
        <w:t>مقدمة:</w:t>
      </w:r>
    </w:p>
    <w:p w14:paraId="1B71D28D" w14:textId="77777777" w:rsidR="004C20C6" w:rsidRPr="00E536B7" w:rsidRDefault="004C20C6" w:rsidP="00D55DEE">
      <w:pPr>
        <w:bidi/>
        <w:spacing w:after="120" w:line="240" w:lineRule="auto"/>
        <w:ind w:firstLine="720"/>
        <w:jc w:val="both"/>
        <w:rPr>
          <w:rFonts w:asciiTheme="majorHAnsi" w:eastAsia="Calibri" w:hAnsiTheme="majorHAnsi" w:cs="Simplified Arabic"/>
          <w:sz w:val="24"/>
          <w:szCs w:val="24"/>
          <w:shd w:val="clear" w:color="auto" w:fill="FFFFFF"/>
          <w:rtl/>
          <w:lang w:bidi="ar-EG"/>
        </w:rPr>
      </w:pPr>
      <w:r w:rsidRPr="00E536B7">
        <w:rPr>
          <w:rFonts w:asciiTheme="majorHAnsi" w:eastAsia="Calibri" w:hAnsiTheme="majorHAnsi" w:cs="Simplified Arabic"/>
          <w:sz w:val="24"/>
          <w:szCs w:val="24"/>
          <w:shd w:val="clear" w:color="auto" w:fill="FFFFFF"/>
          <w:rtl/>
          <w:lang w:bidi="ar-EG"/>
        </w:rPr>
        <w:lastRenderedPageBreak/>
        <w:t xml:space="preserve">يُعد التدريب أحد الركائز الأساسية لتطوير رأس المال البشري في أي مؤسسة، </w:t>
      </w:r>
      <w:r w:rsidRPr="00E536B7">
        <w:rPr>
          <w:rFonts w:asciiTheme="majorHAnsi" w:eastAsia="Calibri" w:hAnsiTheme="majorHAnsi" w:cs="Simplified Arabic" w:hint="cs"/>
          <w:sz w:val="24"/>
          <w:szCs w:val="24"/>
          <w:shd w:val="clear" w:color="auto" w:fill="FFFFFF"/>
          <w:rtl/>
          <w:lang w:bidi="ar-EG"/>
        </w:rPr>
        <w:t>كما</w:t>
      </w:r>
      <w:r w:rsidRPr="00E536B7">
        <w:rPr>
          <w:rFonts w:asciiTheme="majorHAnsi" w:eastAsia="Calibri" w:hAnsiTheme="majorHAnsi" w:cs="Simplified Arabic"/>
          <w:sz w:val="24"/>
          <w:szCs w:val="24"/>
          <w:shd w:val="clear" w:color="auto" w:fill="FFFFFF"/>
          <w:rtl/>
          <w:lang w:bidi="ar-EG"/>
        </w:rPr>
        <w:t xml:space="preserve"> يسهم بشكل مباشر في </w:t>
      </w:r>
      <w:r w:rsidRPr="00E536B7">
        <w:rPr>
          <w:rFonts w:asciiTheme="majorHAnsi" w:eastAsia="Calibri" w:hAnsiTheme="majorHAnsi" w:cs="Simplified Arabic" w:hint="cs"/>
          <w:sz w:val="24"/>
          <w:szCs w:val="24"/>
          <w:shd w:val="clear" w:color="auto" w:fill="FFFFFF"/>
          <w:rtl/>
          <w:lang w:bidi="ar-EG"/>
        </w:rPr>
        <w:t xml:space="preserve">تطوير </w:t>
      </w:r>
      <w:r w:rsidRPr="00E536B7">
        <w:rPr>
          <w:rFonts w:asciiTheme="majorHAnsi" w:eastAsia="Calibri" w:hAnsiTheme="majorHAnsi" w:cs="Simplified Arabic"/>
          <w:sz w:val="24"/>
          <w:szCs w:val="24"/>
          <w:shd w:val="clear" w:color="auto" w:fill="FFFFFF"/>
          <w:rtl/>
          <w:lang w:bidi="ar-EG"/>
        </w:rPr>
        <w:t>أداء الموظفين وزيادة إنتاجيتهم. ومع التطورات المتسارعة في بيئات العمل، أصبح الاستثمار في التدريب ضرورة استراتيجية للمؤسسات التي تسعى إلى تحقيق التميز والمنافسة في الأسواق</w:t>
      </w:r>
      <w:r w:rsidRPr="00E536B7">
        <w:rPr>
          <w:rFonts w:asciiTheme="majorHAnsi" w:eastAsia="Calibri" w:hAnsiTheme="majorHAnsi" w:cs="Simplified Arabic"/>
          <w:sz w:val="24"/>
          <w:szCs w:val="24"/>
          <w:shd w:val="clear" w:color="auto" w:fill="FFFFFF"/>
          <w:lang w:bidi="ar-EG"/>
        </w:rPr>
        <w:t xml:space="preserve">.  </w:t>
      </w:r>
    </w:p>
    <w:p w14:paraId="78A726CA" w14:textId="77777777" w:rsidR="004C20C6" w:rsidRPr="00E536B7" w:rsidRDefault="004C20C6" w:rsidP="00D55DEE">
      <w:pPr>
        <w:bidi/>
        <w:spacing w:after="120" w:line="240" w:lineRule="auto"/>
        <w:ind w:firstLine="720"/>
        <w:jc w:val="both"/>
        <w:rPr>
          <w:rFonts w:asciiTheme="majorHAnsi" w:eastAsia="Calibri" w:hAnsiTheme="majorHAnsi" w:cs="Simplified Arabic"/>
          <w:sz w:val="24"/>
          <w:szCs w:val="24"/>
          <w:shd w:val="clear" w:color="auto" w:fill="FFFFFF"/>
          <w:rtl/>
          <w:lang w:bidi="ar-EG"/>
        </w:rPr>
      </w:pPr>
      <w:r w:rsidRPr="00E536B7">
        <w:rPr>
          <w:rFonts w:asciiTheme="majorHAnsi" w:eastAsia="Calibri" w:hAnsiTheme="majorHAnsi" w:cs="Simplified Arabic"/>
          <w:sz w:val="24"/>
          <w:szCs w:val="24"/>
          <w:shd w:val="clear" w:color="auto" w:fill="FFFFFF"/>
          <w:rtl/>
          <w:lang w:bidi="ar-EG"/>
        </w:rPr>
        <w:t>يتناول هذا الفصل مفهوم التدريب كوسيلة لتعزيز كفاءة الموظفين، حيث يستعرض أهمية التدريب ودوره في تحسين المهارات والمعرفة، بالإضافة إلى تحديد أهدافه التي تتنوع بين تطوير الأداء الوظيفي، تعزيز الإنتاجية، وتحقيق التكيف مع المستجدات التقنية والإدارية. كما يناقش الفصل أنواع التدريب المختلفة، والتي تشمل التدريب أثناء العمل، التدريب التخصصي، والتدريب التوجيهي، وغيرها من الأساليب التي تعتمدها المؤسسات لتعزيز مهارات موظفيها</w:t>
      </w:r>
      <w:r w:rsidRPr="00E536B7">
        <w:rPr>
          <w:rFonts w:asciiTheme="majorHAnsi" w:eastAsia="Calibri" w:hAnsiTheme="majorHAnsi" w:cs="Simplified Arabic"/>
          <w:sz w:val="24"/>
          <w:szCs w:val="24"/>
          <w:shd w:val="clear" w:color="auto" w:fill="FFFFFF"/>
          <w:lang w:bidi="ar-EG"/>
        </w:rPr>
        <w:t xml:space="preserve">  </w:t>
      </w:r>
    </w:p>
    <w:p w14:paraId="3F87FCBB" w14:textId="77777777" w:rsidR="004C20C6" w:rsidRPr="00E536B7" w:rsidRDefault="004C20C6" w:rsidP="00D55DEE">
      <w:pPr>
        <w:bidi/>
        <w:spacing w:after="120" w:line="240" w:lineRule="auto"/>
        <w:ind w:firstLine="720"/>
        <w:jc w:val="both"/>
        <w:rPr>
          <w:rFonts w:asciiTheme="majorHAnsi" w:eastAsia="Calibri" w:hAnsiTheme="majorHAnsi" w:cs="Simplified Arabic"/>
          <w:sz w:val="24"/>
          <w:szCs w:val="24"/>
          <w:shd w:val="clear" w:color="auto" w:fill="FFFFFF"/>
          <w:rtl/>
          <w:lang w:bidi="ar-EG"/>
        </w:rPr>
      </w:pPr>
      <w:r w:rsidRPr="00E536B7">
        <w:rPr>
          <w:rFonts w:asciiTheme="majorHAnsi" w:eastAsia="Calibri" w:hAnsiTheme="majorHAnsi" w:cs="Simplified Arabic"/>
          <w:sz w:val="24"/>
          <w:szCs w:val="24"/>
          <w:shd w:val="clear" w:color="auto" w:fill="FFFFFF"/>
          <w:rtl/>
          <w:lang w:bidi="ar-EG"/>
        </w:rPr>
        <w:t>علاوة على ذلك، يستعرض الفصل أساليب التدريب ودوافعه، إلى جانب الأدوات والوسائل المستخدمة في عمليات التدريب، سواء من خلال القنوات التقليدية أو الرقمية الحديثة. كما يتناول العناصر الأساسية اللازمة لإنجاح برامج التدريب، بالإضافة إلى المبادئ والأسس التي تحكم تصميم وتنفيذ البرامج التدريبية</w:t>
      </w:r>
      <w:r w:rsidRPr="00E536B7">
        <w:rPr>
          <w:rFonts w:asciiTheme="majorHAnsi" w:eastAsia="Calibri" w:hAnsiTheme="majorHAnsi" w:cs="Simplified Arabic"/>
          <w:sz w:val="24"/>
          <w:szCs w:val="24"/>
          <w:shd w:val="clear" w:color="auto" w:fill="FFFFFF"/>
          <w:lang w:bidi="ar-EG"/>
        </w:rPr>
        <w:t xml:space="preserve">.  </w:t>
      </w:r>
    </w:p>
    <w:p w14:paraId="5EF77AC2" w14:textId="77777777" w:rsidR="004C20C6" w:rsidRPr="00E536B7" w:rsidRDefault="004C20C6" w:rsidP="00D55DEE">
      <w:pPr>
        <w:bidi/>
        <w:spacing w:after="120" w:line="240" w:lineRule="auto"/>
        <w:ind w:firstLine="720"/>
        <w:jc w:val="both"/>
        <w:rPr>
          <w:rFonts w:asciiTheme="majorHAnsi" w:eastAsia="Calibri" w:hAnsiTheme="majorHAnsi" w:cs="Simplified Arabic"/>
          <w:sz w:val="24"/>
          <w:szCs w:val="24"/>
          <w:shd w:val="clear" w:color="auto" w:fill="FFFFFF"/>
          <w:lang w:bidi="ar-EG"/>
        </w:rPr>
      </w:pPr>
      <w:r w:rsidRPr="00E536B7">
        <w:rPr>
          <w:rFonts w:asciiTheme="majorHAnsi" w:eastAsia="Calibri" w:hAnsiTheme="majorHAnsi" w:cs="Simplified Arabic"/>
          <w:sz w:val="24"/>
          <w:szCs w:val="24"/>
          <w:shd w:val="clear" w:color="auto" w:fill="FFFFFF"/>
          <w:rtl/>
          <w:lang w:bidi="ar-EG"/>
        </w:rPr>
        <w:t>وفي سياق تحقيق فاعلية التدريب، يتطرق الفصل إلى مقومات وشروط نجاح البرامج التدريبية، مع استعراض خطوات تدريب الموظفين بشكل منهجي لضمان تحقيق الأهداف المرجوة. كما يسلط الضوء على أهم المعاهد المتخصصة في التدريب الإداري داخل المملكة العربية السعودية، والتي تلعب دورًا حيويًا في تأهيل الكوادر البشرية وفقًا لأحدث المعايير العالمية، وأخيرًا، يناقش الفصل علاقة التدريب بزيادة الإنتاجية، حيث يُبرز كيف يمكن للاستثمار في تطوير مهارات الموظفين أن ينعكس إيجابًا على أداء المؤسسة، ويضمن استدامة النمو والابتكار في بيئة العمل. كما يتناول العوامل التي تؤثر على نجاح أو فشل البرامج التدريبية، مما يساعد المؤسسات على تحسين استراتيجياتها التدريبية لتحقيق أقصى فائدة ممكنة</w:t>
      </w:r>
      <w:r w:rsidRPr="00E536B7">
        <w:rPr>
          <w:rFonts w:asciiTheme="majorHAnsi" w:eastAsia="Calibri" w:hAnsiTheme="majorHAnsi" w:cs="Simplified Arabic"/>
          <w:sz w:val="24"/>
          <w:szCs w:val="24"/>
          <w:shd w:val="clear" w:color="auto" w:fill="FFFFFF"/>
          <w:lang w:bidi="ar-EG"/>
        </w:rPr>
        <w:t>.</w:t>
      </w:r>
    </w:p>
    <w:p w14:paraId="572D42BC" w14:textId="77777777" w:rsidR="004C20C6" w:rsidRPr="00E536B7" w:rsidRDefault="004C20C6" w:rsidP="00D55DEE">
      <w:pPr>
        <w:bidi/>
        <w:rPr>
          <w:rFonts w:asciiTheme="majorHAnsi" w:eastAsia="Calibri" w:hAnsiTheme="majorHAnsi" w:cs="Simplified Arabic"/>
          <w:sz w:val="24"/>
          <w:szCs w:val="24"/>
          <w:shd w:val="clear" w:color="auto" w:fill="FFFFFF"/>
          <w:lang w:bidi="ar-EG"/>
        </w:rPr>
      </w:pPr>
      <w:r w:rsidRPr="00E536B7">
        <w:rPr>
          <w:rFonts w:asciiTheme="majorHAnsi" w:eastAsia="Calibri" w:hAnsiTheme="majorHAnsi" w:cs="Simplified Arabic"/>
          <w:sz w:val="24"/>
          <w:szCs w:val="24"/>
          <w:shd w:val="clear" w:color="auto" w:fill="FFFFFF"/>
          <w:lang w:bidi="ar-EG"/>
        </w:rPr>
        <w:br w:type="page"/>
      </w:r>
    </w:p>
    <w:p w14:paraId="7E661377" w14:textId="77777777" w:rsidR="004C20C6" w:rsidRPr="00E536B7" w:rsidRDefault="004C20C6" w:rsidP="00D55DEE">
      <w:pPr>
        <w:bidi/>
        <w:spacing w:after="120" w:line="240" w:lineRule="auto"/>
        <w:contextualSpacing/>
        <w:rPr>
          <w:rFonts w:asciiTheme="majorHAnsi" w:eastAsia="Calibri" w:hAnsiTheme="majorHAnsi" w:cs="Simplified Arabic"/>
          <w:b/>
          <w:bCs/>
          <w:sz w:val="24"/>
          <w:szCs w:val="24"/>
          <w:shd w:val="clear" w:color="auto" w:fill="FFFFFF"/>
          <w:rtl/>
        </w:rPr>
      </w:pPr>
      <w:r w:rsidRPr="00E536B7">
        <w:rPr>
          <w:rFonts w:asciiTheme="majorHAnsi" w:eastAsia="Calibri" w:hAnsiTheme="majorHAnsi" w:cs="Simplified Arabic"/>
          <w:b/>
          <w:bCs/>
          <w:sz w:val="24"/>
          <w:szCs w:val="24"/>
          <w:shd w:val="clear" w:color="auto" w:fill="FFFFFF"/>
          <w:rtl/>
        </w:rPr>
        <w:lastRenderedPageBreak/>
        <w:t xml:space="preserve">أولاً: أهمية التدريب </w:t>
      </w:r>
    </w:p>
    <w:p w14:paraId="2D05AF06" w14:textId="77777777" w:rsidR="004C20C6" w:rsidRPr="00E536B7" w:rsidRDefault="004C20C6" w:rsidP="00D55DEE">
      <w:pPr>
        <w:bidi/>
        <w:spacing w:after="120" w:line="240" w:lineRule="auto"/>
        <w:ind w:firstLine="720"/>
        <w:jc w:val="both"/>
        <w:rPr>
          <w:rFonts w:asciiTheme="majorHAnsi" w:eastAsia="Calibri" w:hAnsiTheme="majorHAnsi" w:cs="Simplified Arabic"/>
          <w:sz w:val="24"/>
          <w:szCs w:val="24"/>
          <w:shd w:val="clear" w:color="auto" w:fill="FFFFFF"/>
          <w:rtl/>
          <w:lang w:bidi="ar-EG"/>
        </w:rPr>
      </w:pPr>
      <w:r w:rsidRPr="00E536B7">
        <w:rPr>
          <w:rFonts w:asciiTheme="majorHAnsi" w:eastAsia="Calibri" w:hAnsiTheme="majorHAnsi" w:cs="Simplified Arabic"/>
          <w:sz w:val="24"/>
          <w:szCs w:val="24"/>
          <w:shd w:val="clear" w:color="auto" w:fill="FFFFFF"/>
          <w:rtl/>
          <w:lang w:bidi="ar-EG"/>
        </w:rPr>
        <w:t>يتزايد الاهتمام بالتدريب بشكل ملحوظ نظرًا لدوره المباشر في رفع كفاءة الأداء وتحسين مستويات الإنتاج، حيث أصبحت عملية التدريب تمثل أولوية أساسية تحتل مكانة متقدمة في مختلف المؤسسات. وقد جاء هذا الاهتمام نتيجة إدراك الأثر الإيجابي للتدريب في تحسين إنتاجية الموظفين ورفع جودة الخدمات المقدمة. كما امتد هذا الاهتمام إلى الأفراد أنفسهم، الذين باتوا يسعون إلى التدريب بهدف تطوير ذواتهم، واكتساب المهارات والخبرات التي تعزز فرصهم في الحصول على وظائف وتوسيع آفاقهم في سوق العمل. (الظفيري،2020، 45)</w:t>
      </w:r>
    </w:p>
    <w:p w14:paraId="4E183725" w14:textId="77777777" w:rsidR="004C20C6" w:rsidRPr="00E536B7" w:rsidRDefault="004C20C6" w:rsidP="00D55DEE">
      <w:pPr>
        <w:bidi/>
        <w:spacing w:after="120" w:line="240" w:lineRule="auto"/>
        <w:ind w:firstLine="720"/>
        <w:jc w:val="both"/>
        <w:rPr>
          <w:rFonts w:asciiTheme="majorHAnsi" w:eastAsia="Calibri" w:hAnsiTheme="majorHAnsi" w:cs="Simplified Arabic"/>
          <w:sz w:val="24"/>
          <w:szCs w:val="24"/>
          <w:shd w:val="clear" w:color="auto" w:fill="FFFFFF"/>
          <w:rtl/>
          <w:lang w:bidi="ar-EG"/>
        </w:rPr>
      </w:pPr>
      <w:r w:rsidRPr="00E536B7">
        <w:rPr>
          <w:rFonts w:asciiTheme="majorHAnsi" w:eastAsia="Calibri" w:hAnsiTheme="majorHAnsi" w:cs="Simplified Arabic"/>
          <w:sz w:val="24"/>
          <w:szCs w:val="24"/>
          <w:shd w:val="clear" w:color="auto" w:fill="FFFFFF"/>
          <w:rtl/>
          <w:lang w:bidi="ar-EG"/>
        </w:rPr>
        <w:t>وتتجلى أهمية التدريب في عدة جوانب، من أبرزها ما أشار إليه (الفارس</w:t>
      </w:r>
      <w:r w:rsidRPr="00E536B7">
        <w:rPr>
          <w:rFonts w:asciiTheme="majorHAnsi" w:eastAsia="Calibri" w:hAnsiTheme="majorHAnsi" w:cs="Simplified Arabic" w:hint="cs"/>
          <w:sz w:val="24"/>
          <w:szCs w:val="24"/>
          <w:shd w:val="clear" w:color="auto" w:fill="FFFFFF"/>
          <w:rtl/>
          <w:lang w:bidi="ar-EG"/>
        </w:rPr>
        <w:t>، 2008</w:t>
      </w:r>
      <w:r w:rsidRPr="00E536B7">
        <w:rPr>
          <w:rFonts w:asciiTheme="majorHAnsi" w:eastAsia="Calibri" w:hAnsiTheme="majorHAnsi" w:cs="Simplified Arabic"/>
          <w:sz w:val="24"/>
          <w:szCs w:val="24"/>
          <w:shd w:val="clear" w:color="auto" w:fill="FFFFFF"/>
          <w:rtl/>
          <w:lang w:bidi="ar-EG"/>
        </w:rPr>
        <w:t>، ص 167)، حيث يتمثل دوره في تحسين الأداء ورفع كفاءة الأفراد، بالإضافة إلى إكساب الموظفين المعارف والمهارات اللازمة لأداء المهام الموكلة إليهم بكفاءة أعلى. كما يُعد التدريب أحد الركائز الأساسية في خطط التنمية الإدارية والمهنية داخل المؤسسات، باعتبار أن الموارد البشرية تمثل رأس المال البشري الذي تعتمد عليه المنظمة، وبالتالي فإن الاستثمار فيه يحقق عوائد إيجابية تنعكس على كل من الفرد والمؤسسة</w:t>
      </w:r>
      <w:r w:rsidRPr="00E536B7">
        <w:rPr>
          <w:rFonts w:asciiTheme="majorHAnsi" w:eastAsia="Calibri" w:hAnsiTheme="majorHAnsi" w:cs="Simplified Arabic"/>
          <w:sz w:val="24"/>
          <w:szCs w:val="24"/>
          <w:shd w:val="clear" w:color="auto" w:fill="FFFFFF"/>
          <w:lang w:bidi="ar-EG"/>
        </w:rPr>
        <w:t>.</w:t>
      </w:r>
    </w:p>
    <w:p w14:paraId="1208689A" w14:textId="77777777" w:rsidR="004C20C6" w:rsidRPr="00E536B7" w:rsidRDefault="004C20C6" w:rsidP="00D55DEE">
      <w:pPr>
        <w:shd w:val="clear" w:color="auto" w:fill="FFFFFF" w:themeFill="background1"/>
        <w:bidi/>
        <w:spacing w:after="120" w:line="240" w:lineRule="auto"/>
        <w:ind w:firstLine="720"/>
        <w:jc w:val="both"/>
        <w:rPr>
          <w:rFonts w:asciiTheme="majorHAnsi" w:eastAsia="Calibri" w:hAnsiTheme="majorHAnsi" w:cs="Simplified Arabic"/>
          <w:sz w:val="24"/>
          <w:szCs w:val="24"/>
          <w:shd w:val="clear" w:color="auto" w:fill="FFFFFF"/>
          <w:rtl/>
          <w:lang w:bidi="ar-EG"/>
        </w:rPr>
      </w:pPr>
      <w:r w:rsidRPr="00E536B7">
        <w:rPr>
          <w:rFonts w:asciiTheme="majorHAnsi" w:eastAsia="Calibri" w:hAnsiTheme="majorHAnsi" w:cs="Simplified Arabic" w:hint="cs"/>
          <w:sz w:val="24"/>
          <w:szCs w:val="24"/>
          <w:shd w:val="clear" w:color="auto" w:fill="FFFFFF"/>
          <w:rtl/>
          <w:lang w:bidi="ar-EG"/>
        </w:rPr>
        <w:t xml:space="preserve">كما </w:t>
      </w:r>
      <w:r w:rsidRPr="00E536B7">
        <w:rPr>
          <w:rFonts w:asciiTheme="majorHAnsi" w:eastAsia="Calibri" w:hAnsiTheme="majorHAnsi" w:cs="Simplified Arabic"/>
          <w:sz w:val="24"/>
          <w:szCs w:val="24"/>
          <w:shd w:val="clear" w:color="auto" w:fill="FFFFFF"/>
          <w:rtl/>
          <w:lang w:bidi="ar-EG"/>
        </w:rPr>
        <w:t>تتضح أهمية التدريب من خلال مجموعة من الجوانب التي تعكس أثره</w:t>
      </w:r>
      <w:r w:rsidRPr="00E536B7">
        <w:rPr>
          <w:rFonts w:asciiTheme="majorHAnsi" w:eastAsia="Calibri" w:hAnsiTheme="majorHAnsi" w:cs="Simplified Arabic" w:hint="cs"/>
          <w:sz w:val="24"/>
          <w:szCs w:val="24"/>
          <w:shd w:val="clear" w:color="auto" w:fill="FFFFFF"/>
          <w:rtl/>
          <w:lang w:bidi="ar-EG"/>
        </w:rPr>
        <w:t xml:space="preserve"> </w:t>
      </w:r>
      <w:r w:rsidRPr="00E536B7">
        <w:rPr>
          <w:rFonts w:asciiTheme="majorHAnsi" w:eastAsia="Calibri" w:hAnsiTheme="majorHAnsi" w:cs="Simplified Arabic"/>
          <w:sz w:val="24"/>
          <w:szCs w:val="24"/>
          <w:shd w:val="clear" w:color="auto" w:fill="FFFFFF"/>
          <w:rtl/>
          <w:lang w:bidi="ar-EG"/>
        </w:rPr>
        <w:t>في بيئة العمل</w:t>
      </w:r>
      <w:r w:rsidRPr="00E536B7">
        <w:rPr>
          <w:rFonts w:asciiTheme="majorHAnsi" w:eastAsia="Calibri" w:hAnsiTheme="majorHAnsi" w:cs="Simplified Arabic" w:hint="cs"/>
          <w:sz w:val="24"/>
          <w:szCs w:val="24"/>
          <w:shd w:val="clear" w:color="auto" w:fill="FFFFFF"/>
          <w:rtl/>
          <w:lang w:bidi="ar-EG"/>
        </w:rPr>
        <w:t xml:space="preserve"> </w:t>
      </w:r>
      <w:r w:rsidRPr="00E536B7">
        <w:rPr>
          <w:rFonts w:asciiTheme="majorHAnsi" w:eastAsia="Calibri" w:hAnsiTheme="majorHAnsi" w:cs="Simplified Arabic"/>
          <w:sz w:val="24"/>
          <w:szCs w:val="24"/>
          <w:shd w:val="clear" w:color="auto" w:fill="FFFFFF"/>
          <w:rtl/>
          <w:lang w:bidi="ar-EG"/>
        </w:rPr>
        <w:t>حيث يسهم في رفع جودة الخدمات</w:t>
      </w:r>
      <w:r w:rsidRPr="00E536B7">
        <w:rPr>
          <w:rFonts w:asciiTheme="majorHAnsi" w:eastAsia="Calibri" w:hAnsiTheme="majorHAnsi" w:cs="Simplified Arabic" w:hint="cs"/>
          <w:sz w:val="24"/>
          <w:szCs w:val="24"/>
          <w:shd w:val="clear" w:color="auto" w:fill="FFFFFF"/>
          <w:rtl/>
          <w:lang w:bidi="ar-EG"/>
        </w:rPr>
        <w:t xml:space="preserve"> وتحسين مستوى انتاجيتها</w:t>
      </w:r>
      <w:r w:rsidRPr="00E536B7">
        <w:rPr>
          <w:rFonts w:asciiTheme="majorHAnsi" w:eastAsia="Calibri" w:hAnsiTheme="majorHAnsi" w:cs="Simplified Arabic"/>
          <w:sz w:val="24"/>
          <w:szCs w:val="24"/>
          <w:shd w:val="clear" w:color="auto" w:fill="FFFFFF"/>
          <w:rtl/>
          <w:lang w:bidi="ar-EG"/>
        </w:rPr>
        <w:t xml:space="preserve"> المقدمة</w:t>
      </w:r>
      <w:r w:rsidRPr="00E536B7">
        <w:rPr>
          <w:rFonts w:asciiTheme="majorHAnsi" w:eastAsia="Calibri" w:hAnsiTheme="majorHAnsi" w:cs="Simplified Arabic" w:hint="cs"/>
          <w:sz w:val="24"/>
          <w:szCs w:val="24"/>
          <w:shd w:val="clear" w:color="auto" w:fill="FFFFFF"/>
          <w:rtl/>
          <w:lang w:bidi="ar-EG"/>
        </w:rPr>
        <w:t xml:space="preserve"> </w:t>
      </w:r>
      <w:r w:rsidRPr="00E536B7">
        <w:rPr>
          <w:rFonts w:asciiTheme="majorHAnsi" w:eastAsia="Calibri" w:hAnsiTheme="majorHAnsi" w:cs="Simplified Arabic"/>
          <w:sz w:val="24"/>
          <w:szCs w:val="24"/>
          <w:shd w:val="clear" w:color="auto" w:fill="FFFFFF"/>
          <w:rtl/>
          <w:lang w:bidi="ar-EG"/>
        </w:rPr>
        <w:t>إضافة إلى دوره في الحد من معدل دوران العاملين داخل المنظمة. كما يُعد</w:t>
      </w:r>
      <w:r w:rsidRPr="00E536B7">
        <w:rPr>
          <w:rFonts w:asciiTheme="majorHAnsi" w:eastAsia="Calibri" w:hAnsiTheme="majorHAnsi" w:cs="Simplified Arabic" w:hint="cs"/>
          <w:sz w:val="24"/>
          <w:szCs w:val="24"/>
          <w:shd w:val="clear" w:color="auto" w:fill="FFFFFF"/>
          <w:rtl/>
          <w:lang w:bidi="ar-EG"/>
        </w:rPr>
        <w:t xml:space="preserve"> </w:t>
      </w:r>
      <w:r w:rsidRPr="00E536B7">
        <w:rPr>
          <w:rFonts w:asciiTheme="majorHAnsi" w:eastAsia="Calibri" w:hAnsiTheme="majorHAnsi" w:cs="Simplified Arabic"/>
          <w:sz w:val="24"/>
          <w:szCs w:val="24"/>
          <w:shd w:val="clear" w:color="auto" w:fill="FFFFFF"/>
          <w:rtl/>
          <w:lang w:bidi="ar-EG"/>
        </w:rPr>
        <w:t>أداة أساسية لتهيئة الموظفين الجدد</w:t>
      </w:r>
      <w:r w:rsidRPr="00E536B7">
        <w:rPr>
          <w:rFonts w:asciiTheme="majorHAnsi" w:eastAsia="Calibri" w:hAnsiTheme="majorHAnsi" w:cs="Simplified Arabic" w:hint="cs"/>
          <w:sz w:val="24"/>
          <w:szCs w:val="24"/>
          <w:shd w:val="clear" w:color="auto" w:fill="FFFFFF"/>
          <w:rtl/>
          <w:lang w:bidi="ar-EG"/>
        </w:rPr>
        <w:t xml:space="preserve"> وذلك</w:t>
      </w:r>
      <w:r w:rsidRPr="00E536B7">
        <w:rPr>
          <w:rFonts w:asciiTheme="majorHAnsi" w:eastAsia="Calibri" w:hAnsiTheme="majorHAnsi" w:cs="Simplified Arabic"/>
          <w:sz w:val="24"/>
          <w:szCs w:val="24"/>
          <w:shd w:val="clear" w:color="auto" w:fill="FFFFFF"/>
          <w:rtl/>
          <w:lang w:bidi="ar-EG"/>
        </w:rPr>
        <w:t xml:space="preserve"> من خلال تزويدهم بالمعارف والمهارات الأولية التي تساعدهم على التأقلم مع طبيعة العمل وفهم الأطر التنظيمية المعتمدة</w:t>
      </w:r>
      <w:r w:rsidRPr="00E536B7">
        <w:rPr>
          <w:rFonts w:asciiTheme="majorHAnsi" w:eastAsia="Calibri" w:hAnsiTheme="majorHAnsi" w:cs="Simplified Arabic" w:hint="cs"/>
          <w:sz w:val="24"/>
          <w:szCs w:val="24"/>
          <w:shd w:val="clear" w:color="auto" w:fill="FFFFFF"/>
          <w:rtl/>
          <w:lang w:bidi="ar-EG"/>
        </w:rPr>
        <w:t xml:space="preserve"> وأيضا </w:t>
      </w:r>
      <w:r w:rsidRPr="00E536B7">
        <w:rPr>
          <w:rFonts w:asciiTheme="majorHAnsi" w:eastAsia="Calibri" w:hAnsiTheme="majorHAnsi" w:cs="Simplified Arabic"/>
          <w:sz w:val="24"/>
          <w:szCs w:val="24"/>
          <w:shd w:val="clear" w:color="auto" w:fill="FFFFFF"/>
          <w:rtl/>
          <w:lang w:bidi="ar-EG"/>
        </w:rPr>
        <w:t>لا يقتصر دور</w:t>
      </w:r>
      <w:r w:rsidRPr="00E536B7">
        <w:rPr>
          <w:rFonts w:asciiTheme="majorHAnsi" w:eastAsia="Calibri" w:hAnsiTheme="majorHAnsi" w:cs="Simplified Arabic" w:hint="cs"/>
          <w:sz w:val="24"/>
          <w:szCs w:val="24"/>
          <w:shd w:val="clear" w:color="auto" w:fill="FFFFFF"/>
          <w:rtl/>
          <w:lang w:bidi="ar-EG"/>
        </w:rPr>
        <w:t>ه</w:t>
      </w:r>
      <w:r w:rsidRPr="00E536B7">
        <w:rPr>
          <w:rFonts w:asciiTheme="majorHAnsi" w:eastAsia="Calibri" w:hAnsiTheme="majorHAnsi" w:cs="Simplified Arabic"/>
          <w:sz w:val="24"/>
          <w:szCs w:val="24"/>
          <w:shd w:val="clear" w:color="auto" w:fill="FFFFFF"/>
          <w:rtl/>
          <w:lang w:bidi="ar-EG"/>
        </w:rPr>
        <w:t xml:space="preserve"> على تنمية القدرات الفنية للعاملين بل يمتد ليشمل تطوير سلوكياتهم المهنية وتعزيز أساليب تعاملهم داخل بيئة العمل ومع الرؤساء</w:t>
      </w:r>
      <w:r w:rsidRPr="00E536B7">
        <w:rPr>
          <w:rFonts w:asciiTheme="majorHAnsi" w:eastAsia="Calibri" w:hAnsiTheme="majorHAnsi" w:cs="Simplified Arabic" w:hint="cs"/>
          <w:sz w:val="24"/>
          <w:szCs w:val="24"/>
          <w:shd w:val="clear" w:color="auto" w:fill="FFFFFF"/>
          <w:rtl/>
          <w:lang w:bidi="ar-EG"/>
        </w:rPr>
        <w:t xml:space="preserve"> </w:t>
      </w:r>
      <w:r w:rsidRPr="00E536B7">
        <w:rPr>
          <w:rFonts w:asciiTheme="majorHAnsi" w:eastAsia="Calibri" w:hAnsiTheme="majorHAnsi" w:cs="Simplified Arabic"/>
          <w:sz w:val="24"/>
          <w:szCs w:val="24"/>
          <w:shd w:val="clear" w:color="auto" w:fill="FFFFFF"/>
          <w:rtl/>
          <w:lang w:bidi="ar-EG"/>
        </w:rPr>
        <w:t>مما ينعكس إيجابًا على الأداء العام</w:t>
      </w:r>
      <w:r w:rsidRPr="00E536B7">
        <w:rPr>
          <w:rFonts w:asciiTheme="majorHAnsi" w:eastAsia="Calibri" w:hAnsiTheme="majorHAnsi" w:cs="Simplified Arabic" w:hint="cs"/>
          <w:sz w:val="24"/>
          <w:szCs w:val="24"/>
          <w:shd w:val="clear" w:color="auto" w:fill="FFFFFF"/>
          <w:rtl/>
          <w:lang w:bidi="ar-EG"/>
        </w:rPr>
        <w:t xml:space="preserve"> و</w:t>
      </w:r>
      <w:r w:rsidRPr="00E536B7">
        <w:rPr>
          <w:rFonts w:asciiTheme="majorHAnsi" w:eastAsia="Calibri" w:hAnsiTheme="majorHAnsi" w:cs="Simplified Arabic"/>
          <w:sz w:val="24"/>
          <w:szCs w:val="24"/>
          <w:shd w:val="clear" w:color="auto" w:fill="FFFFFF"/>
          <w:rtl/>
          <w:lang w:bidi="ar-EG"/>
        </w:rPr>
        <w:t xml:space="preserve"> كذلك يسهم في إعداد العاملين لتولي مهام ومسؤوليات أعلى من خلال تأهيلهم لشغل مناصب متقدمة داخل المنظمة</w:t>
      </w:r>
      <w:r w:rsidRPr="00E536B7">
        <w:rPr>
          <w:rFonts w:asciiTheme="majorHAnsi" w:eastAsia="Calibri" w:hAnsiTheme="majorHAnsi" w:cs="Simplified Arabic" w:hint="cs"/>
          <w:sz w:val="24"/>
          <w:szCs w:val="24"/>
          <w:shd w:val="clear" w:color="auto" w:fill="FFFFFF"/>
          <w:rtl/>
          <w:lang w:bidi="ar-EG"/>
        </w:rPr>
        <w:t xml:space="preserve"> </w:t>
      </w:r>
      <w:r w:rsidRPr="00E536B7">
        <w:rPr>
          <w:rFonts w:asciiTheme="majorHAnsi" w:eastAsia="Calibri" w:hAnsiTheme="majorHAnsi" w:cs="Simplified Arabic"/>
          <w:sz w:val="24"/>
          <w:szCs w:val="24"/>
          <w:shd w:val="clear" w:color="auto" w:fill="FFFFFF"/>
          <w:rtl/>
          <w:lang w:bidi="ar-EG"/>
        </w:rPr>
        <w:t>ومن جانب آخر يعزز</w:t>
      </w:r>
      <w:r w:rsidRPr="00E536B7">
        <w:rPr>
          <w:rFonts w:asciiTheme="majorHAnsi" w:eastAsia="Calibri" w:hAnsiTheme="majorHAnsi" w:cs="Simplified Arabic" w:hint="cs"/>
          <w:sz w:val="24"/>
          <w:szCs w:val="24"/>
          <w:shd w:val="clear" w:color="auto" w:fill="FFFFFF"/>
          <w:rtl/>
          <w:lang w:bidi="ar-EG"/>
        </w:rPr>
        <w:t xml:space="preserve"> </w:t>
      </w:r>
      <w:r w:rsidRPr="00E536B7">
        <w:rPr>
          <w:rFonts w:asciiTheme="majorHAnsi" w:eastAsia="Calibri" w:hAnsiTheme="majorHAnsi" w:cs="Simplified Arabic"/>
          <w:sz w:val="24"/>
          <w:szCs w:val="24"/>
          <w:shd w:val="clear" w:color="auto" w:fill="FFFFFF"/>
          <w:rtl/>
          <w:lang w:bidi="ar-EG"/>
        </w:rPr>
        <w:t xml:space="preserve">من جودة العلاقات الإنسانية بين أفراد العمل حيث تصبح بيئة العمل أكثر تعاونًا وفاعلية عندما يمتلك العاملون المهارات والقدرات اللازمة لأداء مهامهم بكفاءة كما يُنظر </w:t>
      </w:r>
      <w:r w:rsidRPr="00E536B7">
        <w:rPr>
          <w:rFonts w:asciiTheme="majorHAnsi" w:eastAsia="Calibri" w:hAnsiTheme="majorHAnsi" w:cs="Simplified Arabic" w:hint="cs"/>
          <w:sz w:val="24"/>
          <w:szCs w:val="24"/>
          <w:shd w:val="clear" w:color="auto" w:fill="FFFFFF"/>
          <w:rtl/>
          <w:lang w:bidi="ar-EG"/>
        </w:rPr>
        <w:t>إليه</w:t>
      </w:r>
      <w:r w:rsidRPr="00E536B7">
        <w:rPr>
          <w:rFonts w:asciiTheme="majorHAnsi" w:eastAsia="Calibri" w:hAnsiTheme="majorHAnsi" w:cs="Simplified Arabic"/>
          <w:sz w:val="24"/>
          <w:szCs w:val="24"/>
          <w:shd w:val="clear" w:color="auto" w:fill="FFFFFF"/>
          <w:rtl/>
          <w:lang w:bidi="ar-EG"/>
        </w:rPr>
        <w:t xml:space="preserve"> على أنه عملية مستمرة تمتد طوال الحياة الوظيفية</w:t>
      </w:r>
      <w:r w:rsidRPr="00E536B7">
        <w:rPr>
          <w:rFonts w:asciiTheme="majorHAnsi" w:eastAsia="Calibri" w:hAnsiTheme="majorHAnsi" w:cs="Simplified Arabic" w:hint="cs"/>
          <w:sz w:val="24"/>
          <w:szCs w:val="24"/>
          <w:shd w:val="clear" w:color="auto" w:fill="FFFFFF"/>
          <w:rtl/>
          <w:lang w:bidi="ar-EG"/>
        </w:rPr>
        <w:t xml:space="preserve"> </w:t>
      </w:r>
      <w:r w:rsidRPr="00E536B7">
        <w:rPr>
          <w:rFonts w:asciiTheme="majorHAnsi" w:eastAsia="Calibri" w:hAnsiTheme="majorHAnsi" w:cs="Simplified Arabic"/>
          <w:sz w:val="24"/>
          <w:szCs w:val="24"/>
          <w:shd w:val="clear" w:color="auto" w:fill="FFFFFF"/>
          <w:rtl/>
          <w:lang w:bidi="ar-EG"/>
        </w:rPr>
        <w:t>ويُعد استثمارًا حقيقيًا في تنمية الموارد البشرية لما يحققه من عوائد إيجابية على كل من المنظمة والعاملين</w:t>
      </w:r>
      <w:r w:rsidRPr="00E536B7">
        <w:rPr>
          <w:rFonts w:asciiTheme="majorHAnsi" w:eastAsia="Calibri" w:hAnsiTheme="majorHAnsi" w:cs="Simplified Arabic" w:hint="cs"/>
          <w:sz w:val="24"/>
          <w:szCs w:val="24"/>
          <w:shd w:val="clear" w:color="auto" w:fill="FFFFFF"/>
          <w:rtl/>
          <w:lang w:bidi="ar-EG"/>
        </w:rPr>
        <w:t xml:space="preserve"> كما </w:t>
      </w:r>
      <w:r w:rsidRPr="00E536B7">
        <w:rPr>
          <w:rFonts w:asciiTheme="majorHAnsi" w:eastAsia="Calibri" w:hAnsiTheme="majorHAnsi" w:cs="Simplified Arabic"/>
          <w:sz w:val="24"/>
          <w:szCs w:val="24"/>
          <w:shd w:val="clear" w:color="auto" w:fill="FFFFFF"/>
          <w:rtl/>
          <w:lang w:bidi="ar-EG"/>
        </w:rPr>
        <w:t>يسهم في تمكين العاملين من مواكبة التطورات العلمية والتكنولوجية المتسارعة مما يعزز قدرة المنظمة على التكيف مع المتغيرات وتحقيق التميز المؤسسي</w:t>
      </w:r>
      <w:r w:rsidRPr="00E536B7">
        <w:rPr>
          <w:rFonts w:asciiTheme="majorHAnsi" w:eastAsia="Calibri" w:hAnsiTheme="majorHAnsi" w:cs="Simplified Arabic"/>
          <w:sz w:val="24"/>
          <w:szCs w:val="24"/>
          <w:shd w:val="clear" w:color="auto" w:fill="FFFFFF"/>
          <w:lang w:bidi="ar-EG"/>
        </w:rPr>
        <w:t>.</w:t>
      </w:r>
      <w:r w:rsidRPr="00E536B7">
        <w:rPr>
          <w:rFonts w:asciiTheme="majorHAnsi" w:eastAsia="Calibri" w:hAnsiTheme="majorHAnsi" w:cs="Simplified Arabic"/>
          <w:sz w:val="24"/>
          <w:szCs w:val="24"/>
          <w:shd w:val="clear" w:color="auto" w:fill="FFFFFF"/>
          <w:rtl/>
        </w:rPr>
        <w:t xml:space="preserve"> (البرزنجي،2009، 435)</w:t>
      </w:r>
    </w:p>
    <w:p w14:paraId="67A18D79" w14:textId="77777777" w:rsidR="004C20C6" w:rsidRPr="00E536B7" w:rsidRDefault="004C20C6" w:rsidP="00D55DEE">
      <w:pPr>
        <w:shd w:val="clear" w:color="auto" w:fill="FFFFFF" w:themeFill="background1"/>
        <w:bidi/>
        <w:spacing w:after="120" w:line="240" w:lineRule="auto"/>
        <w:ind w:firstLine="720"/>
        <w:jc w:val="both"/>
        <w:rPr>
          <w:rFonts w:asciiTheme="majorHAnsi" w:eastAsia="Calibri" w:hAnsiTheme="majorHAnsi" w:cs="Simplified Arabic"/>
          <w:sz w:val="24"/>
          <w:szCs w:val="24"/>
          <w:shd w:val="clear" w:color="auto" w:fill="FFFFFF"/>
          <w:rtl/>
          <w:lang w:bidi="ar-EG"/>
        </w:rPr>
      </w:pPr>
      <w:r w:rsidRPr="00E536B7">
        <w:rPr>
          <w:rFonts w:asciiTheme="majorHAnsi" w:eastAsia="Calibri" w:hAnsiTheme="majorHAnsi" w:cs="Simplified Arabic"/>
          <w:sz w:val="24"/>
          <w:szCs w:val="24"/>
          <w:shd w:val="clear" w:color="auto" w:fill="FFFFFF"/>
          <w:rtl/>
          <w:lang w:bidi="ar-EG"/>
        </w:rPr>
        <w:t xml:space="preserve">ويؤكد السلام وحرشوش أن أهمية التدريب تتجلى في عدة جوانب رئيسية </w:t>
      </w:r>
      <w:r w:rsidRPr="00E536B7">
        <w:rPr>
          <w:rFonts w:asciiTheme="majorHAnsi" w:eastAsia="Calibri" w:hAnsiTheme="majorHAnsi" w:cs="Simplified Arabic" w:hint="cs"/>
          <w:sz w:val="24"/>
          <w:szCs w:val="24"/>
          <w:shd w:val="clear" w:color="auto" w:fill="FFFFFF"/>
          <w:rtl/>
          <w:lang w:bidi="ar-EG"/>
        </w:rPr>
        <w:t xml:space="preserve">من </w:t>
      </w:r>
      <w:r w:rsidRPr="00E536B7">
        <w:rPr>
          <w:rFonts w:asciiTheme="majorHAnsi" w:eastAsia="Calibri" w:hAnsiTheme="majorHAnsi" w:cs="Simplified Arabic"/>
          <w:sz w:val="24"/>
          <w:szCs w:val="24"/>
          <w:shd w:val="clear" w:color="auto" w:fill="FFFFFF"/>
          <w:rtl/>
          <w:lang w:bidi="ar-EG"/>
        </w:rPr>
        <w:t>حيث يُع</w:t>
      </w:r>
      <w:r w:rsidRPr="00E536B7">
        <w:rPr>
          <w:rFonts w:asciiTheme="majorHAnsi" w:eastAsia="Calibri" w:hAnsiTheme="majorHAnsi" w:cs="Simplified Arabic" w:hint="cs"/>
          <w:sz w:val="24"/>
          <w:szCs w:val="24"/>
          <w:shd w:val="clear" w:color="auto" w:fill="FFFFFF"/>
          <w:rtl/>
          <w:lang w:bidi="ar-EG"/>
        </w:rPr>
        <w:t>د</w:t>
      </w:r>
      <w:r w:rsidRPr="00E536B7">
        <w:rPr>
          <w:rFonts w:asciiTheme="majorHAnsi" w:eastAsia="Calibri" w:hAnsiTheme="majorHAnsi" w:cs="Simplified Arabic"/>
          <w:sz w:val="24"/>
          <w:szCs w:val="24"/>
          <w:shd w:val="clear" w:color="auto" w:fill="FFFFFF"/>
          <w:rtl/>
          <w:lang w:bidi="ar-EG"/>
        </w:rPr>
        <w:t xml:space="preserve"> من السمات الأساسية للمنظمات الحديثة التي تسعى إلى مواكبة التغيرات في مختلف المجالات</w:t>
      </w:r>
      <w:r w:rsidRPr="00E536B7">
        <w:rPr>
          <w:rFonts w:asciiTheme="majorHAnsi" w:eastAsia="Calibri" w:hAnsiTheme="majorHAnsi" w:cs="Simplified Arabic" w:hint="cs"/>
          <w:sz w:val="24"/>
          <w:szCs w:val="24"/>
          <w:shd w:val="clear" w:color="auto" w:fill="FFFFFF"/>
          <w:rtl/>
          <w:lang w:bidi="ar-EG"/>
        </w:rPr>
        <w:t xml:space="preserve"> </w:t>
      </w:r>
      <w:r w:rsidRPr="00E536B7">
        <w:rPr>
          <w:rFonts w:asciiTheme="majorHAnsi" w:eastAsia="Calibri" w:hAnsiTheme="majorHAnsi" w:cs="Simplified Arabic"/>
          <w:sz w:val="24"/>
          <w:szCs w:val="24"/>
          <w:shd w:val="clear" w:color="auto" w:fill="FFFFFF"/>
          <w:rtl/>
          <w:lang w:bidi="ar-EG"/>
        </w:rPr>
        <w:t>إذ لا يمكن للمنظمة تحقيق أهدافها دون وجود موارد بشرية مؤهلة وقادرة على التكيف مع هذه التغيرات</w:t>
      </w:r>
      <w:r w:rsidRPr="00E536B7">
        <w:rPr>
          <w:rFonts w:asciiTheme="majorHAnsi" w:eastAsia="Calibri" w:hAnsiTheme="majorHAnsi" w:cs="Simplified Arabic" w:hint="cs"/>
          <w:sz w:val="24"/>
          <w:szCs w:val="24"/>
          <w:shd w:val="clear" w:color="auto" w:fill="FFFFFF"/>
          <w:rtl/>
          <w:lang w:bidi="ar-EG"/>
        </w:rPr>
        <w:t xml:space="preserve"> </w:t>
      </w:r>
      <w:r w:rsidRPr="00E536B7">
        <w:rPr>
          <w:rFonts w:asciiTheme="majorHAnsi" w:eastAsia="Calibri" w:hAnsiTheme="majorHAnsi" w:cs="Simplified Arabic"/>
          <w:sz w:val="24"/>
          <w:szCs w:val="24"/>
          <w:shd w:val="clear" w:color="auto" w:fill="FFFFFF"/>
          <w:rtl/>
          <w:lang w:bidi="ar-EG"/>
        </w:rPr>
        <w:t xml:space="preserve">كما يسهم في تنمية قدرات الأفراد وصقل مهاراتهم </w:t>
      </w:r>
      <w:r w:rsidRPr="00E536B7">
        <w:rPr>
          <w:rFonts w:asciiTheme="majorHAnsi" w:eastAsia="Calibri" w:hAnsiTheme="majorHAnsi" w:cs="Simplified Arabic" w:hint="cs"/>
          <w:sz w:val="24"/>
          <w:szCs w:val="24"/>
          <w:shd w:val="clear" w:color="auto" w:fill="FFFFFF"/>
          <w:rtl/>
          <w:lang w:bidi="ar-EG"/>
        </w:rPr>
        <w:t xml:space="preserve">حيث </w:t>
      </w:r>
      <w:r w:rsidRPr="00E536B7">
        <w:rPr>
          <w:rFonts w:asciiTheme="majorHAnsi" w:eastAsia="Calibri" w:hAnsiTheme="majorHAnsi" w:cs="Simplified Arabic"/>
          <w:sz w:val="24"/>
          <w:szCs w:val="24"/>
          <w:shd w:val="clear" w:color="auto" w:fill="FFFFFF"/>
          <w:rtl/>
          <w:lang w:bidi="ar-EG"/>
        </w:rPr>
        <w:t>ينعكس بشكل مباشر على تحسين مستواهم الاقتصادي والاجتماعي ويعزز من كفاءتهم في أداء مهامهم الوظيفية</w:t>
      </w:r>
      <w:r w:rsidRPr="00E536B7">
        <w:rPr>
          <w:rFonts w:asciiTheme="majorHAnsi" w:eastAsia="Calibri" w:hAnsiTheme="majorHAnsi" w:cs="Simplified Arabic" w:hint="cs"/>
          <w:sz w:val="24"/>
          <w:szCs w:val="24"/>
          <w:shd w:val="clear" w:color="auto" w:fill="FFFFFF"/>
          <w:rtl/>
          <w:lang w:bidi="ar-EG"/>
        </w:rPr>
        <w:t xml:space="preserve">، </w:t>
      </w:r>
      <w:r w:rsidRPr="00E536B7">
        <w:rPr>
          <w:rFonts w:asciiTheme="majorHAnsi" w:eastAsia="Calibri" w:hAnsiTheme="majorHAnsi" w:cs="Simplified Arabic"/>
          <w:sz w:val="24"/>
          <w:szCs w:val="24"/>
          <w:shd w:val="clear" w:color="auto" w:fill="FFFFFF"/>
          <w:rtl/>
          <w:lang w:bidi="ar-EG"/>
        </w:rPr>
        <w:t>كذلك تختلف احتياجات العاملين للتدريب باختلاف خبراتهم وقدراتهم داخل المنظمة حيث لا يقتصر التدريب على الموظفين الجدد فقط بل يمتد ليشمل الموظفين الحاليين</w:t>
      </w:r>
      <w:r w:rsidRPr="00E536B7">
        <w:rPr>
          <w:rFonts w:asciiTheme="majorHAnsi" w:eastAsia="Calibri" w:hAnsiTheme="majorHAnsi" w:cs="Simplified Arabic" w:hint="cs"/>
          <w:sz w:val="24"/>
          <w:szCs w:val="24"/>
          <w:shd w:val="clear" w:color="auto" w:fill="FFFFFF"/>
          <w:rtl/>
          <w:lang w:bidi="ar-EG"/>
        </w:rPr>
        <w:t xml:space="preserve"> </w:t>
      </w:r>
      <w:r w:rsidRPr="00E536B7">
        <w:rPr>
          <w:rFonts w:asciiTheme="majorHAnsi" w:eastAsia="Calibri" w:hAnsiTheme="majorHAnsi" w:cs="Simplified Arabic"/>
          <w:sz w:val="24"/>
          <w:szCs w:val="24"/>
          <w:shd w:val="clear" w:color="auto" w:fill="FFFFFF"/>
          <w:rtl/>
          <w:lang w:bidi="ar-EG"/>
        </w:rPr>
        <w:t>سواء لتمكينهم من إتقان مهامهم الوظيفية أو تطوير أدائهم بشكل مستمر</w:t>
      </w:r>
      <w:r w:rsidRPr="00E536B7">
        <w:rPr>
          <w:rFonts w:asciiTheme="majorHAnsi" w:eastAsia="Calibri" w:hAnsiTheme="majorHAnsi" w:cs="Simplified Arabic" w:hint="cs"/>
          <w:sz w:val="24"/>
          <w:szCs w:val="24"/>
          <w:shd w:val="clear" w:color="auto" w:fill="FFFFFF"/>
          <w:rtl/>
          <w:lang w:bidi="ar-EG"/>
        </w:rPr>
        <w:t xml:space="preserve"> </w:t>
      </w:r>
      <w:r w:rsidRPr="00E536B7">
        <w:rPr>
          <w:rFonts w:asciiTheme="majorHAnsi" w:eastAsia="Calibri" w:hAnsiTheme="majorHAnsi" w:cs="Simplified Arabic"/>
          <w:sz w:val="24"/>
          <w:szCs w:val="24"/>
          <w:shd w:val="clear" w:color="auto" w:fill="FFFFFF"/>
          <w:rtl/>
          <w:lang w:bidi="ar-EG"/>
        </w:rPr>
        <w:t>ومن هذا المنطلق</w:t>
      </w:r>
      <w:r w:rsidRPr="00E536B7">
        <w:rPr>
          <w:rFonts w:asciiTheme="majorHAnsi" w:eastAsia="Calibri" w:hAnsiTheme="majorHAnsi" w:cs="Simplified Arabic" w:hint="cs"/>
          <w:sz w:val="24"/>
          <w:szCs w:val="24"/>
          <w:shd w:val="clear" w:color="auto" w:fill="FFFFFF"/>
          <w:rtl/>
          <w:lang w:bidi="ar-EG"/>
        </w:rPr>
        <w:t xml:space="preserve"> </w:t>
      </w:r>
      <w:r w:rsidRPr="00E536B7">
        <w:rPr>
          <w:rFonts w:asciiTheme="majorHAnsi" w:eastAsia="Calibri" w:hAnsiTheme="majorHAnsi" w:cs="Simplified Arabic"/>
          <w:sz w:val="24"/>
          <w:szCs w:val="24"/>
          <w:shd w:val="clear" w:color="auto" w:fill="FFFFFF"/>
          <w:rtl/>
          <w:lang w:bidi="ar-EG"/>
        </w:rPr>
        <w:t>فإن التدريب يمثل أحد أهم ممارسات إدارة الموارد البشرية التي تسهم في تطوير الكفاءات وتعزيز قابلية التوظيف</w:t>
      </w:r>
      <w:r w:rsidRPr="00E536B7">
        <w:rPr>
          <w:rFonts w:asciiTheme="majorHAnsi" w:eastAsia="Calibri" w:hAnsiTheme="majorHAnsi" w:cs="Simplified Arabic" w:hint="cs"/>
          <w:sz w:val="24"/>
          <w:szCs w:val="24"/>
          <w:shd w:val="clear" w:color="auto" w:fill="FFFFFF"/>
          <w:rtl/>
          <w:lang w:bidi="ar-EG"/>
        </w:rPr>
        <w:t xml:space="preserve"> </w:t>
      </w:r>
      <w:r w:rsidRPr="00E536B7">
        <w:rPr>
          <w:rFonts w:asciiTheme="majorHAnsi" w:eastAsia="Calibri" w:hAnsiTheme="majorHAnsi" w:cs="Simplified Arabic"/>
          <w:sz w:val="24"/>
          <w:szCs w:val="24"/>
          <w:shd w:val="clear" w:color="auto" w:fill="FFFFFF"/>
          <w:rtl/>
          <w:lang w:bidi="ar-EG"/>
        </w:rPr>
        <w:t>بما يدعم تحقيق أهداف المنظمة بكفاءة وفعالية</w:t>
      </w:r>
      <w:r w:rsidRPr="00E536B7">
        <w:rPr>
          <w:rFonts w:asciiTheme="majorHAnsi" w:eastAsia="Calibri" w:hAnsiTheme="majorHAnsi" w:cs="Simplified Arabic"/>
          <w:sz w:val="24"/>
          <w:szCs w:val="24"/>
          <w:shd w:val="clear" w:color="auto" w:fill="FFFFFF"/>
          <w:lang w:bidi="ar-EG"/>
        </w:rPr>
        <w:t>.</w:t>
      </w:r>
      <w:r w:rsidRPr="00E536B7">
        <w:rPr>
          <w:rFonts w:asciiTheme="majorHAnsi" w:eastAsia="Calibri" w:hAnsiTheme="majorHAnsi" w:cs="Simplified Arabic"/>
          <w:sz w:val="24"/>
          <w:szCs w:val="24"/>
          <w:shd w:val="clear" w:color="auto" w:fill="FFFFFF"/>
          <w:rtl/>
          <w:lang w:bidi="ar-EG"/>
        </w:rPr>
        <w:t>(عبد الله، 2019، 25)</w:t>
      </w:r>
    </w:p>
    <w:p w14:paraId="3BBD3745" w14:textId="77777777" w:rsidR="004C20C6" w:rsidRPr="00E536B7" w:rsidRDefault="004C20C6" w:rsidP="00D55DEE">
      <w:pPr>
        <w:shd w:val="clear" w:color="auto" w:fill="FFFFFF" w:themeFill="background1"/>
        <w:bidi/>
        <w:spacing w:after="120" w:line="240" w:lineRule="auto"/>
        <w:ind w:firstLine="720"/>
        <w:jc w:val="both"/>
        <w:rPr>
          <w:rFonts w:asciiTheme="majorHAnsi" w:eastAsia="Calibri" w:hAnsiTheme="majorHAnsi" w:cs="Simplified Arabic"/>
          <w:sz w:val="24"/>
          <w:szCs w:val="24"/>
          <w:shd w:val="clear" w:color="auto" w:fill="FFFFFF"/>
          <w:rtl/>
          <w:lang w:bidi="ar-EG"/>
        </w:rPr>
      </w:pPr>
      <w:r w:rsidRPr="00E536B7">
        <w:rPr>
          <w:rFonts w:asciiTheme="majorHAnsi" w:eastAsia="Calibri" w:hAnsiTheme="majorHAnsi" w:cs="Simplified Arabic"/>
          <w:sz w:val="24"/>
          <w:szCs w:val="24"/>
          <w:shd w:val="clear" w:color="auto" w:fill="FFFFFF"/>
          <w:rtl/>
          <w:lang w:bidi="ar-EG"/>
        </w:rPr>
        <w:lastRenderedPageBreak/>
        <w:t xml:space="preserve">كما أن الحاجة </w:t>
      </w:r>
      <w:r w:rsidRPr="00E536B7">
        <w:rPr>
          <w:rFonts w:asciiTheme="majorHAnsi" w:eastAsia="Calibri" w:hAnsiTheme="majorHAnsi" w:cs="Simplified Arabic" w:hint="cs"/>
          <w:sz w:val="24"/>
          <w:szCs w:val="24"/>
          <w:shd w:val="clear" w:color="auto" w:fill="FFFFFF"/>
          <w:rtl/>
          <w:lang w:bidi="ar-EG"/>
        </w:rPr>
        <w:t>ل</w:t>
      </w:r>
      <w:r w:rsidRPr="00E536B7">
        <w:rPr>
          <w:rFonts w:asciiTheme="majorHAnsi" w:eastAsia="Calibri" w:hAnsiTheme="majorHAnsi" w:cs="Simplified Arabic"/>
          <w:sz w:val="24"/>
          <w:szCs w:val="24"/>
          <w:shd w:val="clear" w:color="auto" w:fill="FFFFFF"/>
          <w:rtl/>
          <w:lang w:bidi="ar-EG"/>
        </w:rPr>
        <w:t xml:space="preserve">لتدريب لا تقتصر على الموظفين الجدد فقط، بل تشمل جميع العاملين بمختلف مستوياتهم وخبراتهم، سواء بهدف إتقان مهام الوظيفة الجديدة أو تحسين الأداء في الوظائف الحالية. ويُعد التدريب أيضًا من أبرز ممارسات إدارة الموارد البشرية التي تسهم في إبراز الكفاءات الفردية وتعزيز قابلية التوظيف. (كرزازي، 2023، ص 254) </w:t>
      </w:r>
    </w:p>
    <w:p w14:paraId="64FE2383" w14:textId="77777777" w:rsidR="004C20C6" w:rsidRPr="00E536B7" w:rsidRDefault="004C20C6" w:rsidP="00D55DEE">
      <w:pPr>
        <w:bidi/>
        <w:spacing w:after="120" w:line="240" w:lineRule="auto"/>
        <w:contextualSpacing/>
        <w:rPr>
          <w:rFonts w:asciiTheme="majorHAnsi" w:eastAsia="Calibri" w:hAnsiTheme="majorHAnsi" w:cs="Simplified Arabic"/>
          <w:b/>
          <w:bCs/>
          <w:sz w:val="24"/>
          <w:szCs w:val="24"/>
          <w:shd w:val="clear" w:color="auto" w:fill="FFFFFF"/>
          <w:rtl/>
        </w:rPr>
      </w:pPr>
      <w:r w:rsidRPr="00E536B7">
        <w:rPr>
          <w:rFonts w:asciiTheme="majorHAnsi" w:eastAsia="Calibri" w:hAnsiTheme="majorHAnsi" w:cs="Simplified Arabic"/>
          <w:b/>
          <w:bCs/>
          <w:sz w:val="24"/>
          <w:szCs w:val="24"/>
          <w:shd w:val="clear" w:color="auto" w:fill="FFFFFF"/>
          <w:rtl/>
        </w:rPr>
        <w:t xml:space="preserve">ثانياً: أهداف التدريب </w:t>
      </w:r>
    </w:p>
    <w:p w14:paraId="04A54371" w14:textId="77777777" w:rsidR="004C20C6" w:rsidRPr="00E536B7" w:rsidRDefault="004C20C6" w:rsidP="00D55DEE">
      <w:pPr>
        <w:bidi/>
        <w:spacing w:after="120" w:line="240" w:lineRule="auto"/>
        <w:ind w:firstLine="720"/>
        <w:jc w:val="both"/>
        <w:rPr>
          <w:rFonts w:asciiTheme="majorHAnsi" w:eastAsia="Calibri" w:hAnsiTheme="majorHAnsi" w:cs="Simplified Arabic"/>
          <w:sz w:val="24"/>
          <w:szCs w:val="24"/>
          <w:shd w:val="clear" w:color="auto" w:fill="FFFFFF"/>
          <w:lang w:bidi="ar-EG"/>
        </w:rPr>
      </w:pPr>
      <w:r w:rsidRPr="00E536B7">
        <w:rPr>
          <w:rFonts w:asciiTheme="majorHAnsi" w:eastAsia="Calibri" w:hAnsiTheme="majorHAnsi" w:cs="Simplified Arabic"/>
          <w:sz w:val="24"/>
          <w:szCs w:val="24"/>
          <w:shd w:val="clear" w:color="auto" w:fill="FFFFFF"/>
          <w:rtl/>
          <w:lang w:bidi="ar-EG"/>
        </w:rPr>
        <w:t>يهدف التدريب إلى تزويد الأفراد بالمعارف والمعلومات والمهارات اللازمة لأداء وظائفهم وممارستها بشكل عملي، إلى جانب تطوير هذه المعارف والمهارات بما يتناسب مع متطلبات التغيير، سواء في المهام الحالية أو الوظائف المستقبلية. كما يسعى التدريب إلى تحسين أداء العاملين ورفع كفاءتهم بما يحقق عوائد اقتصادية أكبر، مثل رفع مستوى المعيشة والحد من معدلات الفقر والبطالة. ويقوم التدريب في جوهره على نقل المعلومات وتنمية مهارات محددة لدى المتدربين عبر أساليب الاتصال والتعلم المختلفة، بهدف التأثير الإيجابي في سلوكهم وتحسين قدراتهم الوظيفية، مع التركيز على تزويد الفرد بما يتصل بدوره المهني بشكل مباشر. (الدوري، 2005، ص 36)</w:t>
      </w:r>
    </w:p>
    <w:p w14:paraId="5318FA46" w14:textId="77777777" w:rsidR="004C20C6" w:rsidRPr="00E536B7" w:rsidRDefault="004C20C6" w:rsidP="00D55DEE">
      <w:pPr>
        <w:bidi/>
        <w:spacing w:after="120" w:line="240" w:lineRule="auto"/>
        <w:ind w:firstLine="720"/>
        <w:jc w:val="both"/>
        <w:rPr>
          <w:rFonts w:asciiTheme="majorHAnsi" w:eastAsia="Calibri" w:hAnsiTheme="majorHAnsi" w:cs="Simplified Arabic"/>
          <w:sz w:val="24"/>
          <w:szCs w:val="24"/>
          <w:shd w:val="clear" w:color="auto" w:fill="FFFFFF"/>
          <w:lang w:bidi="ar-EG"/>
        </w:rPr>
      </w:pPr>
      <w:r w:rsidRPr="00E536B7">
        <w:rPr>
          <w:rFonts w:asciiTheme="majorHAnsi" w:eastAsia="Calibri" w:hAnsiTheme="majorHAnsi" w:cs="Simplified Arabic"/>
          <w:sz w:val="24"/>
          <w:szCs w:val="24"/>
          <w:shd w:val="clear" w:color="auto" w:fill="FFFFFF"/>
          <w:rtl/>
          <w:lang w:bidi="ar-EG"/>
        </w:rPr>
        <w:t xml:space="preserve">وفي هذا الإطار، يُنظر إلى التدريب بوصفه عملية مخططة ونشاطًا إنسانيًا مستقبليًا يستهدف إحداث تغييرات محددة لدى المتدربين، تشمل المعارف والمهارات والخبرات </w:t>
      </w:r>
      <w:r w:rsidRPr="00E536B7">
        <w:rPr>
          <w:rFonts w:asciiTheme="majorHAnsi" w:eastAsia="Calibri" w:hAnsiTheme="majorHAnsi" w:cs="Simplified Arabic" w:hint="cs"/>
          <w:sz w:val="24"/>
          <w:szCs w:val="24"/>
          <w:shd w:val="clear" w:color="auto" w:fill="FFFFFF"/>
          <w:rtl/>
          <w:lang w:bidi="ar-EG"/>
        </w:rPr>
        <w:t>والاتجاهات</w:t>
      </w:r>
      <w:r w:rsidRPr="00E536B7">
        <w:rPr>
          <w:rFonts w:asciiTheme="majorHAnsi" w:eastAsia="Calibri" w:hAnsiTheme="majorHAnsi" w:cs="Simplified Arabic" w:hint="eastAsia"/>
          <w:sz w:val="24"/>
          <w:szCs w:val="24"/>
          <w:shd w:val="clear" w:color="auto" w:fill="FFFFFF"/>
          <w:rtl/>
          <w:lang w:bidi="ar-EG"/>
        </w:rPr>
        <w:t>،</w:t>
      </w:r>
      <w:r w:rsidRPr="00E536B7">
        <w:rPr>
          <w:rFonts w:asciiTheme="majorHAnsi" w:eastAsia="Calibri" w:hAnsiTheme="majorHAnsi" w:cs="Simplified Arabic"/>
          <w:sz w:val="24"/>
          <w:szCs w:val="24"/>
          <w:shd w:val="clear" w:color="auto" w:fill="FFFFFF"/>
          <w:rtl/>
          <w:lang w:bidi="ar-EG"/>
        </w:rPr>
        <w:t xml:space="preserve"> </w:t>
      </w:r>
      <w:r w:rsidRPr="00E536B7">
        <w:rPr>
          <w:rFonts w:asciiTheme="majorHAnsi" w:eastAsia="Calibri" w:hAnsiTheme="majorHAnsi" w:cs="Simplified Arabic" w:hint="cs"/>
          <w:sz w:val="24"/>
          <w:szCs w:val="24"/>
          <w:shd w:val="clear" w:color="auto" w:fill="FFFFFF"/>
          <w:rtl/>
          <w:lang w:bidi="ar-EG"/>
        </w:rPr>
        <w:t xml:space="preserve">وأساليب العمل </w:t>
      </w:r>
      <w:r w:rsidRPr="00E536B7">
        <w:rPr>
          <w:rFonts w:asciiTheme="majorHAnsi" w:eastAsia="Calibri" w:hAnsiTheme="majorHAnsi" w:cs="Simplified Arabic" w:hint="eastAsia"/>
          <w:sz w:val="24"/>
          <w:szCs w:val="24"/>
          <w:shd w:val="clear" w:color="auto" w:fill="FFFFFF"/>
          <w:rtl/>
          <w:lang w:bidi="ar-EG"/>
        </w:rPr>
        <w:t>،</w:t>
      </w:r>
      <w:r w:rsidRPr="00E536B7">
        <w:rPr>
          <w:rFonts w:asciiTheme="majorHAnsi" w:eastAsia="Calibri" w:hAnsiTheme="majorHAnsi" w:cs="Simplified Arabic" w:hint="cs"/>
          <w:sz w:val="24"/>
          <w:szCs w:val="24"/>
          <w:shd w:val="clear" w:color="auto" w:fill="FFFFFF"/>
          <w:rtl/>
          <w:lang w:bidi="ar-EG"/>
        </w:rPr>
        <w:t xml:space="preserve">ومعدلات الأداء </w:t>
      </w:r>
      <w:r w:rsidRPr="00E536B7">
        <w:rPr>
          <w:rFonts w:asciiTheme="majorHAnsi" w:eastAsia="Calibri" w:hAnsiTheme="majorHAnsi" w:cs="Simplified Arabic" w:hint="eastAsia"/>
          <w:sz w:val="24"/>
          <w:szCs w:val="24"/>
          <w:shd w:val="clear" w:color="auto" w:fill="FFFFFF"/>
          <w:rtl/>
          <w:lang w:bidi="ar-EG"/>
        </w:rPr>
        <w:t>،</w:t>
      </w:r>
      <w:r w:rsidRPr="00E536B7">
        <w:rPr>
          <w:rFonts w:asciiTheme="majorHAnsi" w:eastAsia="Calibri" w:hAnsiTheme="majorHAnsi" w:cs="Simplified Arabic"/>
          <w:sz w:val="24"/>
          <w:szCs w:val="24"/>
          <w:shd w:val="clear" w:color="auto" w:fill="FFFFFF"/>
          <w:rtl/>
          <w:lang w:bidi="ar-EG"/>
        </w:rPr>
        <w:t>والسلوك. كما يُعد التدريب من الوسائل الفعّالة لتحقيق التنمية ورفع الكفاءة الإنتاجية، ويُعتبر أحد أهم أشكال الاستثمار في العنصر البشري. وبناءً على ذلك، يتطلب نجاح المؤسسات الإدارية حسن توظيف التدريب كأداة استراتيجية لتحقيق أهدافها</w:t>
      </w:r>
      <w:r w:rsidRPr="00E536B7">
        <w:rPr>
          <w:rFonts w:asciiTheme="majorHAnsi" w:eastAsia="Calibri" w:hAnsiTheme="majorHAnsi" w:cs="Simplified Arabic"/>
          <w:sz w:val="24"/>
          <w:szCs w:val="24"/>
          <w:shd w:val="clear" w:color="auto" w:fill="FFFFFF"/>
          <w:lang w:bidi="ar-EG"/>
        </w:rPr>
        <w:t>.</w:t>
      </w:r>
    </w:p>
    <w:p w14:paraId="0046406D" w14:textId="77777777" w:rsidR="004C20C6" w:rsidRPr="00E536B7" w:rsidRDefault="004C20C6" w:rsidP="00D55DEE">
      <w:pPr>
        <w:bidi/>
        <w:spacing w:after="120" w:line="240" w:lineRule="auto"/>
        <w:ind w:firstLine="720"/>
        <w:jc w:val="both"/>
        <w:rPr>
          <w:rFonts w:asciiTheme="majorHAnsi" w:eastAsia="Calibri" w:hAnsiTheme="majorHAnsi" w:cs="Simplified Arabic"/>
          <w:sz w:val="24"/>
          <w:szCs w:val="24"/>
          <w:shd w:val="clear" w:color="auto" w:fill="FFFFFF"/>
          <w:lang w:bidi="ar-EG"/>
        </w:rPr>
      </w:pPr>
      <w:r w:rsidRPr="00E536B7">
        <w:rPr>
          <w:rFonts w:asciiTheme="majorHAnsi" w:eastAsia="Calibri" w:hAnsiTheme="majorHAnsi" w:cs="Simplified Arabic"/>
          <w:sz w:val="24"/>
          <w:szCs w:val="24"/>
          <w:shd w:val="clear" w:color="auto" w:fill="FFFFFF"/>
          <w:rtl/>
          <w:lang w:bidi="ar-EG"/>
        </w:rPr>
        <w:t>كما يتيح التدريب للمتدرب اكتساب معارف جديدة ومهارات إضافية في مجالات تخصصه، إلى جانب تبادل الخبرات مع المدرب والزملاء، مما يسهم في تطوير شخصيته وتحسين قدرته على التعامل مع المواقف المهنية المختلفة واتخاذ القرارات المناسبة. (جابر، 2012، ص 123)</w:t>
      </w:r>
    </w:p>
    <w:p w14:paraId="222245C7" w14:textId="77777777" w:rsidR="004C20C6" w:rsidRPr="00E536B7" w:rsidRDefault="004C20C6" w:rsidP="00D55DEE">
      <w:pPr>
        <w:bidi/>
        <w:spacing w:after="120" w:line="240" w:lineRule="auto"/>
        <w:ind w:firstLine="720"/>
        <w:jc w:val="both"/>
        <w:rPr>
          <w:rFonts w:asciiTheme="majorHAnsi" w:eastAsia="Calibri" w:hAnsiTheme="majorHAnsi" w:cs="Simplified Arabic"/>
          <w:sz w:val="24"/>
          <w:szCs w:val="24"/>
          <w:shd w:val="clear" w:color="auto" w:fill="FFFFFF"/>
          <w:rtl/>
          <w:lang w:bidi="ar-EG"/>
        </w:rPr>
      </w:pPr>
      <w:r w:rsidRPr="00E536B7">
        <w:rPr>
          <w:rFonts w:asciiTheme="majorHAnsi" w:eastAsia="Calibri" w:hAnsiTheme="majorHAnsi" w:cs="Simplified Arabic"/>
          <w:sz w:val="24"/>
          <w:szCs w:val="24"/>
          <w:shd w:val="clear" w:color="auto" w:fill="FFFFFF"/>
          <w:rtl/>
          <w:lang w:bidi="ar-EG"/>
        </w:rPr>
        <w:t>يتمثل الهدف الرئيس للبرامج التدريبية في ضمان توافر قوى عاملة مؤهلة تمتلك المهارات والمعارف اللازمة لخدمة أهداف المنظمة بكفاء</w:t>
      </w:r>
      <w:r w:rsidRPr="00E536B7">
        <w:rPr>
          <w:rFonts w:asciiTheme="majorHAnsi" w:eastAsia="Calibri" w:hAnsiTheme="majorHAnsi" w:cs="Simplified Arabic" w:hint="cs"/>
          <w:sz w:val="24"/>
          <w:szCs w:val="24"/>
          <w:shd w:val="clear" w:color="auto" w:fill="FFFFFF"/>
          <w:rtl/>
          <w:lang w:bidi="ar-EG"/>
        </w:rPr>
        <w:t>ة</w:t>
      </w:r>
      <w:r w:rsidRPr="00E536B7">
        <w:rPr>
          <w:rFonts w:asciiTheme="majorHAnsi" w:eastAsia="Calibri" w:hAnsiTheme="majorHAnsi" w:cs="Simplified Arabic"/>
          <w:sz w:val="24"/>
          <w:szCs w:val="24"/>
          <w:shd w:val="clear" w:color="auto" w:fill="FFFFFF"/>
          <w:rtl/>
          <w:lang w:bidi="ar-EG"/>
        </w:rPr>
        <w:t xml:space="preserve"> إضافة إلى ذلك، توجد مجموعة من الأهداف الأخرى التي تسعى البرامج التدريبية إلى تحقيقها، من أبرزها</w:t>
      </w:r>
      <w:r w:rsidRPr="00E536B7">
        <w:rPr>
          <w:rFonts w:asciiTheme="majorHAnsi" w:eastAsia="Calibri" w:hAnsiTheme="majorHAnsi" w:cs="Simplified Arabic"/>
          <w:sz w:val="24"/>
          <w:szCs w:val="24"/>
          <w:shd w:val="clear" w:color="auto" w:fill="FFFFFF"/>
          <w:lang w:bidi="ar-EG"/>
        </w:rPr>
        <w:t>:</w:t>
      </w:r>
    </w:p>
    <w:p w14:paraId="17DBB545" w14:textId="77777777" w:rsidR="004C20C6" w:rsidRPr="00E536B7" w:rsidRDefault="004C20C6" w:rsidP="004B5C0F">
      <w:pPr>
        <w:numPr>
          <w:ilvl w:val="0"/>
          <w:numId w:val="22"/>
        </w:numPr>
        <w:bidi/>
        <w:spacing w:after="120" w:line="240" w:lineRule="auto"/>
        <w:contextualSpacing/>
        <w:jc w:val="both"/>
        <w:rPr>
          <w:rFonts w:asciiTheme="majorHAnsi" w:eastAsia="Calibri" w:hAnsiTheme="majorHAnsi" w:cs="Simplified Arabic"/>
          <w:sz w:val="24"/>
          <w:szCs w:val="24"/>
          <w:rtl/>
          <w:lang w:bidi="ar-EG"/>
        </w:rPr>
      </w:pPr>
      <w:r w:rsidRPr="00E536B7">
        <w:rPr>
          <w:rFonts w:asciiTheme="majorHAnsi" w:eastAsia="Calibri" w:hAnsiTheme="majorHAnsi" w:cs="Simplified Arabic"/>
          <w:sz w:val="24"/>
          <w:szCs w:val="24"/>
          <w:rtl/>
          <w:lang w:bidi="ar-EG"/>
        </w:rPr>
        <w:t xml:space="preserve">أهداف فردية. </w:t>
      </w:r>
    </w:p>
    <w:p w14:paraId="62C5CEFD" w14:textId="77777777" w:rsidR="004C20C6" w:rsidRPr="00E536B7" w:rsidRDefault="004C20C6" w:rsidP="004B5C0F">
      <w:pPr>
        <w:numPr>
          <w:ilvl w:val="0"/>
          <w:numId w:val="22"/>
        </w:numPr>
        <w:bidi/>
        <w:spacing w:after="120" w:line="240" w:lineRule="auto"/>
        <w:contextualSpacing/>
        <w:jc w:val="both"/>
        <w:rPr>
          <w:rFonts w:asciiTheme="majorHAnsi" w:eastAsia="Calibri" w:hAnsiTheme="majorHAnsi" w:cs="Simplified Arabic"/>
          <w:sz w:val="24"/>
          <w:szCs w:val="24"/>
          <w:rtl/>
          <w:lang w:bidi="ar-EG"/>
        </w:rPr>
      </w:pPr>
      <w:r w:rsidRPr="00E536B7">
        <w:rPr>
          <w:rFonts w:asciiTheme="majorHAnsi" w:eastAsia="Calibri" w:hAnsiTheme="majorHAnsi" w:cs="Simplified Arabic"/>
          <w:sz w:val="24"/>
          <w:szCs w:val="24"/>
          <w:rtl/>
          <w:lang w:bidi="ar-EG"/>
        </w:rPr>
        <w:t>اهداف تنظيمية.</w:t>
      </w:r>
    </w:p>
    <w:p w14:paraId="59A29F38" w14:textId="77777777" w:rsidR="004C20C6" w:rsidRPr="00E536B7" w:rsidRDefault="004C20C6" w:rsidP="004B5C0F">
      <w:pPr>
        <w:numPr>
          <w:ilvl w:val="0"/>
          <w:numId w:val="22"/>
        </w:numPr>
        <w:bidi/>
        <w:spacing w:after="120" w:line="240" w:lineRule="auto"/>
        <w:contextualSpacing/>
        <w:jc w:val="both"/>
        <w:rPr>
          <w:rFonts w:asciiTheme="majorHAnsi" w:eastAsia="Calibri" w:hAnsiTheme="majorHAnsi" w:cs="Simplified Arabic"/>
          <w:sz w:val="24"/>
          <w:szCs w:val="24"/>
          <w:rtl/>
          <w:lang w:bidi="ar-EG"/>
        </w:rPr>
      </w:pPr>
      <w:r w:rsidRPr="00E536B7">
        <w:rPr>
          <w:rFonts w:asciiTheme="majorHAnsi" w:eastAsia="Calibri" w:hAnsiTheme="majorHAnsi" w:cs="Simplified Arabic"/>
          <w:sz w:val="24"/>
          <w:szCs w:val="24"/>
          <w:rtl/>
          <w:lang w:bidi="ar-EG"/>
        </w:rPr>
        <w:t>اهداف وظيفية.</w:t>
      </w:r>
    </w:p>
    <w:p w14:paraId="4EC302FB" w14:textId="77777777" w:rsidR="004C20C6" w:rsidRPr="00E536B7" w:rsidRDefault="004C20C6" w:rsidP="004B5C0F">
      <w:pPr>
        <w:numPr>
          <w:ilvl w:val="0"/>
          <w:numId w:val="22"/>
        </w:numPr>
        <w:bidi/>
        <w:spacing w:after="120" w:line="240" w:lineRule="auto"/>
        <w:contextualSpacing/>
        <w:jc w:val="both"/>
        <w:rPr>
          <w:rFonts w:asciiTheme="majorHAnsi" w:eastAsia="Calibri" w:hAnsiTheme="majorHAnsi" w:cs="Simplified Arabic"/>
          <w:sz w:val="24"/>
          <w:szCs w:val="24"/>
          <w:rtl/>
          <w:lang w:bidi="ar-EG"/>
        </w:rPr>
      </w:pPr>
      <w:r w:rsidRPr="00E536B7">
        <w:rPr>
          <w:rFonts w:asciiTheme="majorHAnsi" w:eastAsia="Calibri" w:hAnsiTheme="majorHAnsi" w:cs="Simplified Arabic"/>
          <w:sz w:val="24"/>
          <w:szCs w:val="24"/>
          <w:rtl/>
          <w:lang w:bidi="ar-EG"/>
        </w:rPr>
        <w:t>أهداف اجتماعية.</w:t>
      </w:r>
    </w:p>
    <w:p w14:paraId="2A5636A5" w14:textId="77777777" w:rsidR="004C20C6" w:rsidRPr="00E536B7" w:rsidRDefault="004C20C6" w:rsidP="00D55DEE">
      <w:pPr>
        <w:bidi/>
        <w:spacing w:after="120" w:line="240" w:lineRule="auto"/>
        <w:contextualSpacing/>
        <w:jc w:val="both"/>
        <w:rPr>
          <w:rFonts w:asciiTheme="majorHAnsi" w:eastAsia="Calibri" w:hAnsiTheme="majorHAnsi" w:cs="Simplified Arabic"/>
          <w:b/>
          <w:bCs/>
          <w:sz w:val="24"/>
          <w:szCs w:val="24"/>
          <w:rtl/>
          <w:lang w:bidi="ar-EG"/>
        </w:rPr>
      </w:pPr>
      <w:r w:rsidRPr="00E536B7">
        <w:rPr>
          <w:rFonts w:asciiTheme="majorHAnsi" w:eastAsia="Calibri" w:hAnsiTheme="majorHAnsi" w:cs="Simplified Arabic"/>
          <w:b/>
          <w:bCs/>
          <w:sz w:val="24"/>
          <w:szCs w:val="24"/>
          <w:rtl/>
          <w:lang w:bidi="ar-EG"/>
        </w:rPr>
        <w:t xml:space="preserve">ويهدف التدريب إلى تحقيق مزايا عديدة للفرد والمنظمة التي من أهمها: </w:t>
      </w:r>
      <w:r w:rsidRPr="00E536B7">
        <w:rPr>
          <w:rFonts w:asciiTheme="majorHAnsi" w:eastAsia="Segoe UI Emoji" w:hAnsiTheme="majorHAnsi" w:cs="Simplified Arabic"/>
          <w:sz w:val="24"/>
          <w:szCs w:val="24"/>
          <w:rtl/>
          <w:lang w:bidi="ar-EG"/>
        </w:rPr>
        <w:t>(الخطيب، 2006، 247)</w:t>
      </w:r>
    </w:p>
    <w:p w14:paraId="487B1B27" w14:textId="77777777" w:rsidR="004C20C6" w:rsidRPr="00E536B7" w:rsidRDefault="004C20C6" w:rsidP="00D55DEE">
      <w:pPr>
        <w:bidi/>
        <w:spacing w:after="120" w:line="240" w:lineRule="auto"/>
        <w:contextualSpacing/>
        <w:jc w:val="both"/>
        <w:rPr>
          <w:rFonts w:asciiTheme="majorHAnsi" w:eastAsia="Calibri" w:hAnsiTheme="majorHAnsi" w:cs="Simplified Arabic"/>
          <w:b/>
          <w:bCs/>
          <w:sz w:val="24"/>
          <w:szCs w:val="24"/>
          <w:rtl/>
          <w:lang w:bidi="ar-EG"/>
        </w:rPr>
      </w:pPr>
      <w:r w:rsidRPr="00E536B7">
        <w:rPr>
          <w:rFonts w:asciiTheme="majorHAnsi" w:eastAsia="Calibri" w:hAnsiTheme="majorHAnsi" w:cs="Simplified Arabic"/>
          <w:b/>
          <w:bCs/>
          <w:sz w:val="24"/>
          <w:szCs w:val="24"/>
          <w:rtl/>
          <w:lang w:bidi="ar-EG"/>
        </w:rPr>
        <w:t xml:space="preserve">بالنسبة للعاملين: </w:t>
      </w:r>
    </w:p>
    <w:p w14:paraId="35CD7E63" w14:textId="77777777" w:rsidR="004C20C6" w:rsidRPr="00E536B7" w:rsidRDefault="004C20C6" w:rsidP="004B5C0F">
      <w:pPr>
        <w:pStyle w:val="ListParagraph"/>
        <w:numPr>
          <w:ilvl w:val="0"/>
          <w:numId w:val="78"/>
        </w:numPr>
        <w:bidi/>
        <w:spacing w:after="120" w:line="240" w:lineRule="auto"/>
        <w:jc w:val="both"/>
        <w:rPr>
          <w:rFonts w:asciiTheme="majorHAnsi" w:eastAsia="Calibri" w:hAnsiTheme="majorHAnsi" w:cs="Simplified Arabic"/>
          <w:rtl/>
        </w:rPr>
      </w:pPr>
      <w:r w:rsidRPr="00E536B7">
        <w:rPr>
          <w:rFonts w:asciiTheme="majorHAnsi" w:eastAsia="Calibri" w:hAnsiTheme="majorHAnsi" w:cs="Simplified Arabic"/>
          <w:rtl/>
        </w:rPr>
        <w:t>إكساب الفرد ال</w:t>
      </w:r>
      <w:r w:rsidRPr="00E536B7">
        <w:rPr>
          <w:rFonts w:asciiTheme="majorHAnsi" w:eastAsia="Calibri" w:hAnsiTheme="majorHAnsi" w:cs="Simplified Arabic" w:hint="cs"/>
          <w:rtl/>
        </w:rPr>
        <w:t>قدرات</w:t>
      </w:r>
      <w:r w:rsidRPr="00E536B7">
        <w:rPr>
          <w:rFonts w:asciiTheme="majorHAnsi" w:eastAsia="Calibri" w:hAnsiTheme="majorHAnsi" w:cs="Simplified Arabic"/>
          <w:rtl/>
        </w:rPr>
        <w:t xml:space="preserve"> التي تؤهله لشغل المناصب ال</w:t>
      </w:r>
      <w:r w:rsidRPr="00E536B7">
        <w:rPr>
          <w:rFonts w:asciiTheme="majorHAnsi" w:eastAsia="Calibri" w:hAnsiTheme="majorHAnsi" w:cs="Simplified Arabic" w:hint="cs"/>
          <w:rtl/>
        </w:rPr>
        <w:t>متعدده والقيادية</w:t>
      </w:r>
      <w:r w:rsidRPr="00E536B7">
        <w:rPr>
          <w:rFonts w:asciiTheme="majorHAnsi" w:eastAsia="Calibri" w:hAnsiTheme="majorHAnsi" w:cs="Simplified Arabic"/>
          <w:rtl/>
        </w:rPr>
        <w:t>.</w:t>
      </w:r>
    </w:p>
    <w:p w14:paraId="27765FED" w14:textId="77777777" w:rsidR="004C20C6" w:rsidRPr="00E536B7" w:rsidRDefault="004C20C6" w:rsidP="004B5C0F">
      <w:pPr>
        <w:pStyle w:val="ListParagraph"/>
        <w:numPr>
          <w:ilvl w:val="0"/>
          <w:numId w:val="78"/>
        </w:numPr>
        <w:bidi/>
        <w:spacing w:after="120" w:line="240" w:lineRule="auto"/>
        <w:jc w:val="both"/>
        <w:rPr>
          <w:rFonts w:asciiTheme="majorHAnsi" w:eastAsia="Calibri" w:hAnsiTheme="majorHAnsi" w:cs="Simplified Arabic"/>
          <w:rtl/>
        </w:rPr>
      </w:pPr>
      <w:r w:rsidRPr="00E536B7">
        <w:rPr>
          <w:rFonts w:asciiTheme="majorHAnsi" w:eastAsia="Calibri" w:hAnsiTheme="majorHAnsi" w:cs="Simplified Arabic" w:hint="cs"/>
          <w:rtl/>
        </w:rPr>
        <w:t>تزويد</w:t>
      </w:r>
      <w:r w:rsidRPr="00E536B7">
        <w:rPr>
          <w:rFonts w:asciiTheme="majorHAnsi" w:eastAsia="Calibri" w:hAnsiTheme="majorHAnsi" w:cs="Simplified Arabic"/>
          <w:rtl/>
        </w:rPr>
        <w:t xml:space="preserve"> الفرد خبرات </w:t>
      </w:r>
      <w:r w:rsidRPr="00E536B7">
        <w:rPr>
          <w:rFonts w:asciiTheme="majorHAnsi" w:eastAsia="Calibri" w:hAnsiTheme="majorHAnsi" w:cs="Simplified Arabic" w:hint="cs"/>
          <w:rtl/>
        </w:rPr>
        <w:t>و</w:t>
      </w:r>
      <w:r w:rsidRPr="00E536B7">
        <w:rPr>
          <w:rFonts w:asciiTheme="majorHAnsi" w:eastAsia="Calibri" w:hAnsiTheme="majorHAnsi" w:cs="Simplified Arabic"/>
          <w:rtl/>
        </w:rPr>
        <w:t>مهارات جديدة تؤهله إلى ال</w:t>
      </w:r>
      <w:r w:rsidRPr="00E536B7">
        <w:rPr>
          <w:rFonts w:asciiTheme="majorHAnsi" w:eastAsia="Calibri" w:hAnsiTheme="majorHAnsi" w:cs="Simplified Arabic" w:hint="cs"/>
          <w:rtl/>
        </w:rPr>
        <w:t xml:space="preserve">تحسن </w:t>
      </w:r>
      <w:r w:rsidRPr="00E536B7">
        <w:rPr>
          <w:rFonts w:asciiTheme="majorHAnsi" w:eastAsia="Calibri" w:hAnsiTheme="majorHAnsi" w:cs="Simplified Arabic"/>
          <w:rtl/>
        </w:rPr>
        <w:t>في العمل.</w:t>
      </w:r>
    </w:p>
    <w:p w14:paraId="034AD746" w14:textId="77777777" w:rsidR="004C20C6" w:rsidRPr="00E536B7" w:rsidRDefault="004C20C6" w:rsidP="004B5C0F">
      <w:pPr>
        <w:pStyle w:val="ListParagraph"/>
        <w:numPr>
          <w:ilvl w:val="0"/>
          <w:numId w:val="78"/>
        </w:numPr>
        <w:bidi/>
        <w:spacing w:after="120" w:line="240" w:lineRule="auto"/>
        <w:jc w:val="both"/>
        <w:rPr>
          <w:rFonts w:asciiTheme="majorHAnsi" w:eastAsia="Calibri" w:hAnsiTheme="majorHAnsi" w:cs="Simplified Arabic"/>
          <w:rtl/>
        </w:rPr>
      </w:pPr>
      <w:r w:rsidRPr="00E536B7">
        <w:rPr>
          <w:rFonts w:asciiTheme="majorHAnsi" w:eastAsia="Calibri" w:hAnsiTheme="majorHAnsi" w:cs="Simplified Arabic"/>
          <w:rtl/>
        </w:rPr>
        <w:t>زيادة ثقة ال</w:t>
      </w:r>
      <w:r w:rsidRPr="00E536B7">
        <w:rPr>
          <w:rFonts w:asciiTheme="majorHAnsi" w:eastAsia="Calibri" w:hAnsiTheme="majorHAnsi" w:cs="Simplified Arabic" w:hint="cs"/>
          <w:rtl/>
        </w:rPr>
        <w:t>مظفين</w:t>
      </w:r>
      <w:r w:rsidRPr="00E536B7">
        <w:rPr>
          <w:rFonts w:asciiTheme="majorHAnsi" w:eastAsia="Calibri" w:hAnsiTheme="majorHAnsi" w:cs="Simplified Arabic"/>
          <w:rtl/>
        </w:rPr>
        <w:t xml:space="preserve"> بأنفسهم نتيجة لإكساب خبرات وقدرات</w:t>
      </w:r>
      <w:r w:rsidRPr="00E536B7">
        <w:rPr>
          <w:rFonts w:asciiTheme="majorHAnsi" w:eastAsia="Calibri" w:hAnsiTheme="majorHAnsi" w:cs="Simplified Arabic" w:hint="cs"/>
          <w:rtl/>
        </w:rPr>
        <w:t xml:space="preserve"> متنوعه</w:t>
      </w:r>
      <w:r w:rsidRPr="00E536B7">
        <w:rPr>
          <w:rFonts w:asciiTheme="majorHAnsi" w:eastAsia="Calibri" w:hAnsiTheme="majorHAnsi" w:cs="Simplified Arabic"/>
          <w:rtl/>
        </w:rPr>
        <w:t xml:space="preserve"> مما يؤدى لرفع </w:t>
      </w:r>
      <w:r w:rsidRPr="00E536B7">
        <w:rPr>
          <w:rFonts w:asciiTheme="majorHAnsi" w:eastAsia="Calibri" w:hAnsiTheme="majorHAnsi" w:cs="Simplified Arabic" w:hint="cs"/>
          <w:rtl/>
        </w:rPr>
        <w:t>عزميته</w:t>
      </w:r>
      <w:r w:rsidRPr="00E536B7">
        <w:rPr>
          <w:rFonts w:asciiTheme="majorHAnsi" w:eastAsia="Calibri" w:hAnsiTheme="majorHAnsi" w:cs="Simplified Arabic"/>
          <w:rtl/>
        </w:rPr>
        <w:t>.</w:t>
      </w:r>
    </w:p>
    <w:p w14:paraId="6931598A" w14:textId="77777777" w:rsidR="004C20C6" w:rsidRPr="00E536B7" w:rsidRDefault="004C20C6" w:rsidP="00D55DEE">
      <w:pPr>
        <w:bidi/>
        <w:spacing w:after="120" w:line="240" w:lineRule="auto"/>
        <w:jc w:val="both"/>
        <w:rPr>
          <w:rFonts w:asciiTheme="majorHAnsi" w:eastAsia="Calibri" w:hAnsiTheme="majorHAnsi" w:cs="Simplified Arabic"/>
          <w:b/>
          <w:bCs/>
          <w:sz w:val="24"/>
          <w:szCs w:val="24"/>
          <w:rtl/>
          <w:lang w:bidi="ar-EG"/>
        </w:rPr>
      </w:pPr>
      <w:r w:rsidRPr="00E536B7">
        <w:rPr>
          <w:rFonts w:asciiTheme="majorHAnsi" w:eastAsia="Calibri" w:hAnsiTheme="majorHAnsi" w:cs="Simplified Arabic"/>
          <w:b/>
          <w:bCs/>
          <w:sz w:val="24"/>
          <w:szCs w:val="24"/>
          <w:rtl/>
          <w:lang w:bidi="ar-EG"/>
        </w:rPr>
        <w:t>بالنسبة للمنظمة ما يلي:</w:t>
      </w:r>
    </w:p>
    <w:p w14:paraId="2544FD6C" w14:textId="77777777" w:rsidR="004C20C6" w:rsidRPr="00E536B7" w:rsidRDefault="004C20C6" w:rsidP="004B5C0F">
      <w:pPr>
        <w:pStyle w:val="ListParagraph"/>
        <w:numPr>
          <w:ilvl w:val="0"/>
          <w:numId w:val="79"/>
        </w:numPr>
        <w:bidi/>
        <w:spacing w:after="120" w:line="240" w:lineRule="auto"/>
        <w:jc w:val="both"/>
        <w:rPr>
          <w:rFonts w:asciiTheme="majorHAnsi" w:eastAsia="Calibri" w:hAnsiTheme="majorHAnsi" w:cs="Simplified Arabic"/>
          <w:rtl/>
        </w:rPr>
      </w:pPr>
      <w:r w:rsidRPr="00E536B7">
        <w:rPr>
          <w:rFonts w:asciiTheme="majorHAnsi" w:eastAsia="Calibri" w:hAnsiTheme="majorHAnsi" w:cs="Simplified Arabic" w:hint="cs"/>
          <w:rtl/>
        </w:rPr>
        <w:t>تنمية الكفاءة وزيادة المهارة والخبرة للعاملين</w:t>
      </w:r>
      <w:r w:rsidRPr="00E536B7">
        <w:rPr>
          <w:rFonts w:asciiTheme="majorHAnsi" w:eastAsia="Calibri" w:hAnsiTheme="majorHAnsi" w:cs="Simplified Arabic"/>
          <w:rtl/>
        </w:rPr>
        <w:t>.</w:t>
      </w:r>
    </w:p>
    <w:p w14:paraId="62BACD22" w14:textId="77777777" w:rsidR="004C20C6" w:rsidRPr="00E536B7" w:rsidRDefault="004C20C6" w:rsidP="004B5C0F">
      <w:pPr>
        <w:pStyle w:val="ListParagraph"/>
        <w:numPr>
          <w:ilvl w:val="0"/>
          <w:numId w:val="79"/>
        </w:numPr>
        <w:bidi/>
        <w:spacing w:after="120" w:line="240" w:lineRule="auto"/>
        <w:jc w:val="both"/>
        <w:rPr>
          <w:rFonts w:asciiTheme="majorHAnsi" w:eastAsia="Calibri" w:hAnsiTheme="majorHAnsi" w:cs="Simplified Arabic"/>
          <w:rtl/>
        </w:rPr>
      </w:pPr>
      <w:r w:rsidRPr="00E536B7">
        <w:rPr>
          <w:rFonts w:asciiTheme="majorHAnsi" w:eastAsia="Calibri" w:hAnsiTheme="majorHAnsi" w:cs="Simplified Arabic" w:hint="cs"/>
          <w:rtl/>
        </w:rPr>
        <w:lastRenderedPageBreak/>
        <w:t>تجهيز</w:t>
      </w:r>
      <w:r w:rsidRPr="00E536B7">
        <w:rPr>
          <w:rFonts w:asciiTheme="majorHAnsi" w:eastAsia="Calibri" w:hAnsiTheme="majorHAnsi" w:cs="Simplified Arabic"/>
          <w:rtl/>
        </w:rPr>
        <w:t xml:space="preserve"> أجيال </w:t>
      </w:r>
      <w:r w:rsidRPr="00E536B7">
        <w:rPr>
          <w:rFonts w:asciiTheme="majorHAnsi" w:eastAsia="Calibri" w:hAnsiTheme="majorHAnsi" w:cs="Simplified Arabic" w:hint="cs"/>
          <w:rtl/>
        </w:rPr>
        <w:t xml:space="preserve">قيادية من الأفراد لشغل المهام القيادية والوظيفية </w:t>
      </w:r>
      <w:r w:rsidRPr="00E536B7">
        <w:rPr>
          <w:rFonts w:asciiTheme="majorHAnsi" w:eastAsia="Calibri" w:hAnsiTheme="majorHAnsi" w:cs="Simplified Arabic"/>
          <w:rtl/>
        </w:rPr>
        <w:t>.</w:t>
      </w:r>
    </w:p>
    <w:p w14:paraId="335C7455" w14:textId="77777777" w:rsidR="004C20C6" w:rsidRPr="00E536B7" w:rsidRDefault="004C20C6" w:rsidP="004B5C0F">
      <w:pPr>
        <w:pStyle w:val="ListParagraph"/>
        <w:numPr>
          <w:ilvl w:val="0"/>
          <w:numId w:val="79"/>
        </w:numPr>
        <w:bidi/>
        <w:spacing w:after="120" w:line="240" w:lineRule="auto"/>
        <w:jc w:val="both"/>
        <w:rPr>
          <w:rFonts w:asciiTheme="majorHAnsi" w:eastAsia="Calibri" w:hAnsiTheme="majorHAnsi" w:cs="Simplified Arabic"/>
        </w:rPr>
      </w:pPr>
      <w:r w:rsidRPr="00E536B7">
        <w:rPr>
          <w:rFonts w:asciiTheme="majorHAnsi" w:eastAsia="Calibri" w:hAnsiTheme="majorHAnsi" w:cs="Simplified Arabic"/>
          <w:rtl/>
        </w:rPr>
        <w:t xml:space="preserve">مواجهة التغيرات </w:t>
      </w:r>
      <w:r w:rsidRPr="00E536B7">
        <w:rPr>
          <w:rFonts w:asciiTheme="majorHAnsi" w:eastAsia="Calibri" w:hAnsiTheme="majorHAnsi" w:cs="Simplified Arabic" w:hint="cs"/>
          <w:rtl/>
        </w:rPr>
        <w:t>الحادثة في النظم الاقتصادية والاجتماعية ومواكبة التطور التكنولوجي.</w:t>
      </w:r>
    </w:p>
    <w:p w14:paraId="7CE7B8B1" w14:textId="77777777" w:rsidR="004C20C6" w:rsidRPr="00E536B7" w:rsidRDefault="004C20C6" w:rsidP="00D55DEE">
      <w:pPr>
        <w:bidi/>
        <w:spacing w:after="120" w:line="240" w:lineRule="auto"/>
        <w:jc w:val="both"/>
        <w:rPr>
          <w:rFonts w:asciiTheme="majorHAnsi" w:eastAsia="Calibri" w:hAnsiTheme="majorHAnsi" w:cs="Simplified Arabic"/>
          <w:sz w:val="24"/>
          <w:szCs w:val="24"/>
          <w:rtl/>
          <w:lang w:bidi="ar-EG"/>
        </w:rPr>
      </w:pPr>
      <w:r w:rsidRPr="00E536B7">
        <w:rPr>
          <w:rFonts w:asciiTheme="majorHAnsi" w:eastAsia="Calibri" w:hAnsiTheme="majorHAnsi" w:cs="Simplified Arabic"/>
          <w:b/>
          <w:bCs/>
          <w:sz w:val="24"/>
          <w:szCs w:val="24"/>
          <w:rtl/>
          <w:lang w:bidi="ar-EG"/>
        </w:rPr>
        <w:t xml:space="preserve">ويمكن القول بأن البرامج التدريبية تهدف الى اكتساب المهارات الاجتماعية والسلوكيات المطلوبة </w:t>
      </w:r>
      <w:r w:rsidRPr="00E536B7">
        <w:rPr>
          <w:rFonts w:asciiTheme="majorHAnsi" w:eastAsia="Calibri" w:hAnsiTheme="majorHAnsi" w:cs="Simplified Arabic" w:hint="cs"/>
          <w:b/>
          <w:bCs/>
          <w:sz w:val="24"/>
          <w:szCs w:val="24"/>
          <w:rtl/>
          <w:lang w:bidi="ar-EG"/>
        </w:rPr>
        <w:t>ل</w:t>
      </w:r>
      <w:r w:rsidRPr="00E536B7">
        <w:rPr>
          <w:rFonts w:asciiTheme="majorHAnsi" w:eastAsia="Calibri" w:hAnsiTheme="majorHAnsi" w:cs="Simplified Arabic"/>
          <w:b/>
          <w:bCs/>
          <w:sz w:val="24"/>
          <w:szCs w:val="24"/>
          <w:rtl/>
          <w:lang w:bidi="ar-EG"/>
        </w:rPr>
        <w:t xml:space="preserve">لعاملين </w:t>
      </w:r>
      <w:r w:rsidRPr="00E536B7">
        <w:rPr>
          <w:rFonts w:asciiTheme="majorHAnsi" w:eastAsia="Calibri" w:hAnsiTheme="majorHAnsi" w:cs="Simplified Arabic" w:hint="cs"/>
          <w:b/>
          <w:bCs/>
          <w:sz w:val="24"/>
          <w:szCs w:val="24"/>
          <w:rtl/>
          <w:lang w:bidi="ar-EG"/>
        </w:rPr>
        <w:t>لتحسين</w:t>
      </w:r>
      <w:r w:rsidRPr="00E536B7">
        <w:rPr>
          <w:rFonts w:asciiTheme="majorHAnsi" w:eastAsia="Calibri" w:hAnsiTheme="majorHAnsi" w:cs="Simplified Arabic"/>
          <w:b/>
          <w:bCs/>
          <w:sz w:val="24"/>
          <w:szCs w:val="24"/>
          <w:rtl/>
          <w:lang w:bidi="ar-EG"/>
        </w:rPr>
        <w:t xml:space="preserve"> أدائهم و</w:t>
      </w:r>
      <w:r w:rsidRPr="00E536B7">
        <w:rPr>
          <w:rFonts w:asciiTheme="majorHAnsi" w:eastAsia="Calibri" w:hAnsiTheme="majorHAnsi" w:cs="Simplified Arabic" w:hint="cs"/>
          <w:b/>
          <w:bCs/>
          <w:sz w:val="24"/>
          <w:szCs w:val="24"/>
          <w:rtl/>
          <w:lang w:bidi="ar-EG"/>
        </w:rPr>
        <w:t xml:space="preserve">قدراتهم </w:t>
      </w:r>
      <w:r w:rsidRPr="00E536B7">
        <w:rPr>
          <w:rFonts w:asciiTheme="majorHAnsi" w:eastAsia="Calibri" w:hAnsiTheme="majorHAnsi" w:cs="Simplified Arabic"/>
          <w:b/>
          <w:bCs/>
          <w:sz w:val="24"/>
          <w:szCs w:val="24"/>
          <w:rtl/>
          <w:lang w:bidi="ar-EG"/>
        </w:rPr>
        <w:t xml:space="preserve">لتحقيق الأهداف الرئيسية </w:t>
      </w:r>
      <w:r w:rsidRPr="00E536B7">
        <w:rPr>
          <w:rFonts w:asciiTheme="majorHAnsi" w:eastAsia="Calibri" w:hAnsiTheme="majorHAnsi" w:cs="Simplified Arabic"/>
          <w:sz w:val="24"/>
          <w:szCs w:val="24"/>
          <w:rtl/>
          <w:lang w:bidi="ar-EG"/>
        </w:rPr>
        <w:t>. (الشرعة، 2014، 260)</w:t>
      </w:r>
    </w:p>
    <w:p w14:paraId="60A55A01" w14:textId="77777777" w:rsidR="004C20C6" w:rsidRPr="00E536B7" w:rsidRDefault="004C20C6" w:rsidP="004B5C0F">
      <w:pPr>
        <w:pStyle w:val="ListParagraph"/>
        <w:numPr>
          <w:ilvl w:val="0"/>
          <w:numId w:val="80"/>
        </w:numPr>
        <w:bidi/>
        <w:spacing w:after="120" w:line="240" w:lineRule="auto"/>
        <w:jc w:val="both"/>
        <w:rPr>
          <w:rFonts w:asciiTheme="majorHAnsi" w:eastAsia="Calibri" w:hAnsiTheme="majorHAnsi" w:cs="Simplified Arabic"/>
        </w:rPr>
      </w:pPr>
      <w:r w:rsidRPr="00E536B7">
        <w:rPr>
          <w:rFonts w:asciiTheme="majorHAnsi" w:eastAsia="Calibri" w:hAnsiTheme="majorHAnsi" w:cs="Simplified Arabic"/>
          <w:rtl/>
        </w:rPr>
        <w:t>تنمية وزيادة وولاء وانتماء</w:t>
      </w:r>
      <w:r w:rsidRPr="00E536B7">
        <w:rPr>
          <w:rFonts w:asciiTheme="majorHAnsi" w:eastAsia="Calibri" w:hAnsiTheme="majorHAnsi" w:cs="Simplified Arabic" w:hint="cs"/>
          <w:rtl/>
        </w:rPr>
        <w:t xml:space="preserve"> الأفراد</w:t>
      </w:r>
      <w:r w:rsidRPr="00E536B7">
        <w:rPr>
          <w:rFonts w:asciiTheme="majorHAnsi" w:eastAsia="Calibri" w:hAnsiTheme="majorHAnsi" w:cs="Simplified Arabic"/>
          <w:rtl/>
        </w:rPr>
        <w:t xml:space="preserve"> العاملين للمنظمة وزيادة </w:t>
      </w:r>
      <w:r w:rsidRPr="00E536B7">
        <w:rPr>
          <w:rFonts w:asciiTheme="majorHAnsi" w:eastAsia="Calibri" w:hAnsiTheme="majorHAnsi" w:cs="Simplified Arabic" w:hint="cs"/>
          <w:rtl/>
        </w:rPr>
        <w:t>الترغيب في العمل</w:t>
      </w:r>
      <w:r w:rsidRPr="00E536B7">
        <w:rPr>
          <w:rFonts w:asciiTheme="majorHAnsi" w:eastAsia="Calibri" w:hAnsiTheme="majorHAnsi" w:cs="Simplified Arabic"/>
          <w:rtl/>
        </w:rPr>
        <w:t>.</w:t>
      </w:r>
    </w:p>
    <w:p w14:paraId="427AD45F" w14:textId="77777777" w:rsidR="004C20C6" w:rsidRPr="00E536B7" w:rsidRDefault="004C20C6" w:rsidP="004B5C0F">
      <w:pPr>
        <w:pStyle w:val="ListParagraph"/>
        <w:numPr>
          <w:ilvl w:val="0"/>
          <w:numId w:val="80"/>
        </w:numPr>
        <w:bidi/>
        <w:spacing w:after="120" w:line="240" w:lineRule="auto"/>
        <w:jc w:val="both"/>
        <w:rPr>
          <w:rFonts w:asciiTheme="majorHAnsi" w:eastAsia="Calibri" w:hAnsiTheme="majorHAnsi" w:cs="Simplified Arabic"/>
        </w:rPr>
      </w:pPr>
      <w:r w:rsidRPr="00E536B7">
        <w:rPr>
          <w:rFonts w:asciiTheme="majorHAnsi" w:eastAsia="Calibri" w:hAnsiTheme="majorHAnsi" w:cs="Simplified Arabic"/>
          <w:rtl/>
        </w:rPr>
        <w:t>العمل على دعم الموظفين داخل المنظمة بحيث يتمكنون من إنجاز مسؤولياتهم بطريقة أكثر تنظيمًا، مع تحسين مستوى الأداء من خلال اعتماد أساليب عمل مناسبة وفعّالة.</w:t>
      </w:r>
    </w:p>
    <w:p w14:paraId="7D320B96" w14:textId="77777777" w:rsidR="004C20C6" w:rsidRPr="00E536B7" w:rsidRDefault="004C20C6" w:rsidP="004B5C0F">
      <w:pPr>
        <w:pStyle w:val="ListParagraph"/>
        <w:numPr>
          <w:ilvl w:val="0"/>
          <w:numId w:val="80"/>
        </w:numPr>
        <w:bidi/>
        <w:spacing w:after="120" w:line="240" w:lineRule="auto"/>
        <w:jc w:val="both"/>
        <w:rPr>
          <w:rFonts w:asciiTheme="majorHAnsi" w:eastAsia="Calibri" w:hAnsiTheme="majorHAnsi" w:cs="Simplified Arabic"/>
        </w:rPr>
      </w:pPr>
      <w:r w:rsidRPr="00E536B7">
        <w:rPr>
          <w:rFonts w:asciiTheme="majorHAnsi" w:eastAsia="Calibri" w:hAnsiTheme="majorHAnsi" w:cs="Simplified Arabic"/>
          <w:rtl/>
        </w:rPr>
        <w:t>تنمية الحافز الداخلي لدى العاملين بما ينعكس إيجابيًا على إنتاجيتهم، وذلك عبر تعريفهم برؤية المنظمة وتوجهاتها وخططها المستقبلية على المدى القريب والمتوسط والبعيد.</w:t>
      </w:r>
    </w:p>
    <w:p w14:paraId="03F379D9" w14:textId="77777777" w:rsidR="004C20C6" w:rsidRPr="00E536B7" w:rsidRDefault="004C20C6" w:rsidP="004B5C0F">
      <w:pPr>
        <w:pStyle w:val="ListParagraph"/>
        <w:numPr>
          <w:ilvl w:val="0"/>
          <w:numId w:val="80"/>
        </w:numPr>
        <w:bidi/>
        <w:spacing w:after="120" w:line="240" w:lineRule="auto"/>
        <w:jc w:val="both"/>
        <w:rPr>
          <w:rFonts w:asciiTheme="majorHAnsi" w:eastAsia="Calibri" w:hAnsiTheme="majorHAnsi" w:cs="Simplified Arabic"/>
        </w:rPr>
      </w:pPr>
      <w:r w:rsidRPr="00E536B7">
        <w:rPr>
          <w:rFonts w:asciiTheme="majorHAnsi" w:eastAsia="Calibri" w:hAnsiTheme="majorHAnsi" w:cs="Simplified Arabic"/>
          <w:rtl/>
        </w:rPr>
        <w:t>الإسهام في تعزيز الحالة المعنوية للعاملين، وتطوير معارفهم وقدراتهم أثناء البرامج التدريبية، مما يعزز شعورهم بالثقة والاستقرار الوظيفي ويحد من احتمالية ترك العمل.</w:t>
      </w:r>
    </w:p>
    <w:p w14:paraId="2E963327" w14:textId="77777777" w:rsidR="004C20C6" w:rsidRPr="00E536B7" w:rsidRDefault="004C20C6" w:rsidP="004B5C0F">
      <w:pPr>
        <w:pStyle w:val="ListParagraph"/>
        <w:numPr>
          <w:ilvl w:val="0"/>
          <w:numId w:val="80"/>
        </w:numPr>
        <w:bidi/>
        <w:spacing w:after="120" w:line="240" w:lineRule="auto"/>
        <w:jc w:val="both"/>
        <w:rPr>
          <w:rFonts w:asciiTheme="majorHAnsi" w:eastAsia="Calibri" w:hAnsiTheme="majorHAnsi" w:cs="Simplified Arabic"/>
        </w:rPr>
      </w:pPr>
      <w:r w:rsidRPr="00E536B7">
        <w:rPr>
          <w:rFonts w:asciiTheme="majorHAnsi" w:eastAsia="Calibri" w:hAnsiTheme="majorHAnsi" w:cs="Simplified Arabic"/>
          <w:rtl/>
        </w:rPr>
        <w:t>تطوير إمكانات العاملين المهنية، وإعدادهم لتحمل مسؤوليات وظيفية أعلى، إلى جانب إكسابهم معرفة مستمرة بالتقنيات الحديثة ومستجدات بيئة العمل، بما يؤدي إلى تحديث أساليب الأداء وتحسين جودة</w:t>
      </w:r>
      <w:r w:rsidRPr="00E536B7">
        <w:rPr>
          <w:rFonts w:asciiTheme="majorHAnsi" w:eastAsia="Calibri" w:hAnsiTheme="majorHAnsi" w:cs="Simplified Arabic" w:hint="cs"/>
          <w:rtl/>
        </w:rPr>
        <w:t xml:space="preserve"> </w:t>
      </w:r>
      <w:r w:rsidRPr="00E536B7">
        <w:rPr>
          <w:rFonts w:asciiTheme="majorHAnsi" w:eastAsia="Calibri" w:hAnsiTheme="majorHAnsi" w:cs="Simplified Arabic"/>
          <w:rtl/>
        </w:rPr>
        <w:t>النتائج.</w:t>
      </w:r>
    </w:p>
    <w:p w14:paraId="53353748" w14:textId="77777777" w:rsidR="004C20C6" w:rsidRPr="00E536B7" w:rsidRDefault="004C20C6" w:rsidP="00D55DEE">
      <w:pPr>
        <w:bidi/>
        <w:spacing w:after="120" w:line="240" w:lineRule="auto"/>
        <w:jc w:val="both"/>
        <w:rPr>
          <w:rFonts w:asciiTheme="majorHAnsi" w:eastAsia="Calibri" w:hAnsiTheme="majorHAnsi" w:cs="Simplified Arabic"/>
          <w:b/>
          <w:bCs/>
          <w:sz w:val="24"/>
          <w:szCs w:val="24"/>
          <w:lang w:bidi="ar-EG"/>
        </w:rPr>
      </w:pPr>
      <w:r w:rsidRPr="00E536B7">
        <w:rPr>
          <w:rFonts w:asciiTheme="majorHAnsi" w:eastAsia="Calibri" w:hAnsiTheme="majorHAnsi" w:cs="Simplified Arabic"/>
          <w:b/>
          <w:bCs/>
          <w:sz w:val="24"/>
          <w:szCs w:val="24"/>
          <w:rtl/>
          <w:lang w:bidi="ar-EG"/>
        </w:rPr>
        <w:t>يمكن تصنيف الأهداف الرئيسية لتدريب الموظفين إلى ثلاث فئات أساسية، وهي كما يلي: (السلمي، 1974، ص 145)</w:t>
      </w:r>
    </w:p>
    <w:p w14:paraId="3B96B660" w14:textId="77777777" w:rsidR="004C20C6" w:rsidRPr="00E536B7" w:rsidRDefault="004C20C6" w:rsidP="004B5C0F">
      <w:pPr>
        <w:pStyle w:val="ListParagraph"/>
        <w:numPr>
          <w:ilvl w:val="0"/>
          <w:numId w:val="81"/>
        </w:numPr>
        <w:bidi/>
        <w:spacing w:after="120" w:line="240" w:lineRule="auto"/>
        <w:jc w:val="both"/>
        <w:rPr>
          <w:rFonts w:asciiTheme="majorHAnsi" w:eastAsia="Calibri" w:hAnsiTheme="majorHAnsi" w:cs="Simplified Arabic"/>
          <w:b/>
          <w:bCs/>
        </w:rPr>
      </w:pPr>
      <w:r w:rsidRPr="00E536B7">
        <w:rPr>
          <w:rFonts w:asciiTheme="majorHAnsi" w:eastAsia="Calibri" w:hAnsiTheme="majorHAnsi" w:cs="Simplified Arabic"/>
          <w:b/>
          <w:bCs/>
          <w:rtl/>
        </w:rPr>
        <w:t>أهداف تحسين الأداء (الأهداف الاعتيادية)</w:t>
      </w:r>
      <w:r w:rsidRPr="00E536B7">
        <w:rPr>
          <w:rFonts w:asciiTheme="majorHAnsi" w:eastAsia="Calibri" w:hAnsiTheme="majorHAnsi" w:cs="Simplified Arabic"/>
          <w:b/>
          <w:bCs/>
        </w:rPr>
        <w:t>:</w:t>
      </w:r>
    </w:p>
    <w:p w14:paraId="1FDF45F6" w14:textId="77777777" w:rsidR="004C20C6" w:rsidRPr="00E536B7" w:rsidRDefault="004C20C6" w:rsidP="00D55DEE">
      <w:pPr>
        <w:bidi/>
        <w:spacing w:after="120" w:line="240" w:lineRule="auto"/>
        <w:ind w:firstLine="360"/>
        <w:jc w:val="both"/>
        <w:rPr>
          <w:rFonts w:asciiTheme="majorHAnsi" w:eastAsia="Calibri" w:hAnsiTheme="majorHAnsi" w:cs="Simplified Arabic"/>
          <w:sz w:val="24"/>
          <w:szCs w:val="24"/>
        </w:rPr>
      </w:pPr>
      <w:r w:rsidRPr="00E536B7">
        <w:rPr>
          <w:rFonts w:asciiTheme="majorHAnsi" w:eastAsia="Calibri" w:hAnsiTheme="majorHAnsi" w:cs="Simplified Arabic"/>
          <w:sz w:val="24"/>
          <w:szCs w:val="24"/>
          <w:rtl/>
        </w:rPr>
        <w:t>ترتبط هذه الفئة بالواقع التنظيمي القائم على مستوى الأداء، حيث تهدف إلى الحفاظ على معدلات الكفاءة ورفعها بشكل مستمر. وتشكل هذه الأهداف الأساس الذي تُبنى عليه باقي أهداف التدريب، وتشمل تدريب الموظفين الجدد، إضافة إلى إعداد برامج تطويرية للعاملين الحاليين بهدف تعزيز معارفهم وصقل مهاراتهم وتزويدهم بأساليب عمل حديثة</w:t>
      </w:r>
      <w:r w:rsidRPr="00E536B7">
        <w:rPr>
          <w:rFonts w:asciiTheme="majorHAnsi" w:eastAsia="Calibri" w:hAnsiTheme="majorHAnsi" w:cs="Simplified Arabic"/>
          <w:sz w:val="24"/>
          <w:szCs w:val="24"/>
        </w:rPr>
        <w:t>.</w:t>
      </w:r>
    </w:p>
    <w:p w14:paraId="538BB3FA" w14:textId="77777777" w:rsidR="004C20C6" w:rsidRPr="00E536B7" w:rsidRDefault="004C20C6" w:rsidP="004B5C0F">
      <w:pPr>
        <w:pStyle w:val="ListParagraph"/>
        <w:numPr>
          <w:ilvl w:val="0"/>
          <w:numId w:val="81"/>
        </w:numPr>
        <w:bidi/>
        <w:spacing w:after="120" w:line="240" w:lineRule="auto"/>
        <w:jc w:val="both"/>
        <w:rPr>
          <w:rFonts w:asciiTheme="majorHAnsi" w:eastAsia="Calibri" w:hAnsiTheme="majorHAnsi" w:cs="Simplified Arabic"/>
          <w:b/>
          <w:bCs/>
          <w:rtl/>
        </w:rPr>
      </w:pPr>
      <w:r w:rsidRPr="00E536B7">
        <w:rPr>
          <w:rFonts w:asciiTheme="majorHAnsi" w:eastAsia="Calibri" w:hAnsiTheme="majorHAnsi" w:cs="Simplified Arabic"/>
          <w:b/>
          <w:bCs/>
          <w:rtl/>
        </w:rPr>
        <w:t>أهداف حل المشكلات</w:t>
      </w:r>
      <w:r w:rsidRPr="00E536B7">
        <w:rPr>
          <w:rFonts w:asciiTheme="majorHAnsi" w:eastAsia="Calibri" w:hAnsiTheme="majorHAnsi" w:cs="Simplified Arabic"/>
          <w:b/>
          <w:bCs/>
        </w:rPr>
        <w:t>:</w:t>
      </w:r>
    </w:p>
    <w:p w14:paraId="31844DD8" w14:textId="77777777" w:rsidR="004C20C6" w:rsidRPr="00E536B7" w:rsidRDefault="004C20C6" w:rsidP="00D55DEE">
      <w:pPr>
        <w:bidi/>
        <w:spacing w:after="120" w:line="240" w:lineRule="auto"/>
        <w:ind w:firstLine="360"/>
        <w:jc w:val="both"/>
        <w:rPr>
          <w:rFonts w:asciiTheme="majorHAnsi" w:eastAsia="Calibri" w:hAnsiTheme="majorHAnsi" w:cs="Simplified Arabic"/>
          <w:sz w:val="24"/>
          <w:szCs w:val="24"/>
        </w:rPr>
      </w:pPr>
      <w:r w:rsidRPr="00E536B7">
        <w:rPr>
          <w:rFonts w:asciiTheme="majorHAnsi" w:eastAsia="Calibri" w:hAnsiTheme="majorHAnsi" w:cs="Simplified Arabic"/>
          <w:sz w:val="24"/>
          <w:szCs w:val="24"/>
          <w:rtl/>
        </w:rPr>
        <w:t>تتجه هذه الأهداف نحو معالجة المشكلات التنظيمية المحددة التي تواجه المؤسسة، وذلك من خلال إعداد كوادر قادرة على تحليل المشكلات والتعامل معها بفاعلية، وفهم التغيرات والتحديات التي تطرأ على بيئة العمل والتكيف معها</w:t>
      </w:r>
      <w:r w:rsidRPr="00E536B7">
        <w:rPr>
          <w:rFonts w:asciiTheme="majorHAnsi" w:eastAsia="Calibri" w:hAnsiTheme="majorHAnsi" w:cs="Simplified Arabic"/>
          <w:sz w:val="24"/>
          <w:szCs w:val="24"/>
        </w:rPr>
        <w:t>.</w:t>
      </w:r>
    </w:p>
    <w:p w14:paraId="3BAB3102" w14:textId="77777777" w:rsidR="004C20C6" w:rsidRPr="00E536B7" w:rsidRDefault="004C20C6" w:rsidP="004B5C0F">
      <w:pPr>
        <w:pStyle w:val="ListParagraph"/>
        <w:numPr>
          <w:ilvl w:val="0"/>
          <w:numId w:val="81"/>
        </w:numPr>
        <w:bidi/>
        <w:spacing w:after="120" w:line="240" w:lineRule="auto"/>
        <w:jc w:val="both"/>
        <w:rPr>
          <w:rFonts w:asciiTheme="majorHAnsi" w:eastAsia="Calibri" w:hAnsiTheme="majorHAnsi" w:cs="Simplified Arabic"/>
          <w:b/>
          <w:bCs/>
          <w:rtl/>
        </w:rPr>
      </w:pPr>
      <w:r w:rsidRPr="00E536B7">
        <w:rPr>
          <w:rFonts w:asciiTheme="majorHAnsi" w:eastAsia="Calibri" w:hAnsiTheme="majorHAnsi" w:cs="Simplified Arabic"/>
          <w:b/>
          <w:bCs/>
          <w:rtl/>
        </w:rPr>
        <w:t>الأهداف التطويرية</w:t>
      </w:r>
      <w:r w:rsidRPr="00E536B7">
        <w:rPr>
          <w:rFonts w:asciiTheme="majorHAnsi" w:eastAsia="Calibri" w:hAnsiTheme="majorHAnsi" w:cs="Simplified Arabic"/>
          <w:b/>
          <w:bCs/>
        </w:rPr>
        <w:t>:</w:t>
      </w:r>
    </w:p>
    <w:p w14:paraId="3183F5E4" w14:textId="77777777" w:rsidR="004C20C6" w:rsidRPr="00E536B7" w:rsidRDefault="004C20C6" w:rsidP="00D55DEE">
      <w:pPr>
        <w:bidi/>
        <w:spacing w:after="120" w:line="240" w:lineRule="auto"/>
        <w:ind w:firstLine="360"/>
        <w:jc w:val="both"/>
        <w:rPr>
          <w:rFonts w:asciiTheme="majorHAnsi" w:eastAsia="Calibri" w:hAnsiTheme="majorHAnsi" w:cs="Simplified Arabic"/>
          <w:sz w:val="24"/>
          <w:szCs w:val="24"/>
        </w:rPr>
      </w:pPr>
      <w:r w:rsidRPr="00E536B7">
        <w:rPr>
          <w:rFonts w:asciiTheme="majorHAnsi" w:eastAsia="Calibri" w:hAnsiTheme="majorHAnsi" w:cs="Simplified Arabic"/>
          <w:sz w:val="24"/>
          <w:szCs w:val="24"/>
          <w:rtl/>
        </w:rPr>
        <w:t>وهي أهداف تسعى إلى تحقيق مستويات متقدمة وغير تقليدية من الأداء، من خلال تقديم أساليب تدريب مبتكرة ترفع كفاءة العمل وتفتح آفاقًا جديدة للتطوير. وغالبًا ما تتبنى هذه الأهداف المؤسسات ذات الإمكانيات المادية والبشرية والخبرات المتقدمة، حيث تعتمد على أساليب تدريب حديثة تتجاوز مجرد معالجة المشكلات إلى تحقيق التميز والابتكار</w:t>
      </w:r>
      <w:r w:rsidRPr="00E536B7">
        <w:rPr>
          <w:rFonts w:asciiTheme="majorHAnsi" w:eastAsia="Calibri" w:hAnsiTheme="majorHAnsi" w:cs="Simplified Arabic"/>
          <w:sz w:val="24"/>
          <w:szCs w:val="24"/>
        </w:rPr>
        <w:t>.</w:t>
      </w:r>
    </w:p>
    <w:p w14:paraId="2E7CEF57" w14:textId="77777777" w:rsidR="004C20C6" w:rsidRPr="00E536B7" w:rsidRDefault="004C20C6" w:rsidP="00D55DEE">
      <w:pPr>
        <w:bidi/>
        <w:spacing w:after="120" w:line="240" w:lineRule="auto"/>
        <w:ind w:left="360"/>
        <w:rPr>
          <w:rFonts w:asciiTheme="majorHAnsi" w:hAnsiTheme="majorHAnsi" w:cs="Simplified Arabic"/>
          <w:b/>
          <w:bCs/>
          <w:sz w:val="24"/>
          <w:szCs w:val="24"/>
          <w:rtl/>
        </w:rPr>
      </w:pPr>
      <w:r w:rsidRPr="00E536B7">
        <w:rPr>
          <w:rFonts w:asciiTheme="majorHAnsi" w:hAnsiTheme="majorHAnsi" w:cs="Simplified Arabic"/>
          <w:b/>
          <w:bCs/>
          <w:sz w:val="24"/>
          <w:szCs w:val="24"/>
          <w:rtl/>
        </w:rPr>
        <w:t>ثالثاً: أنواع وأساليب ودوافع التدريب</w:t>
      </w:r>
    </w:p>
    <w:p w14:paraId="09F6A956" w14:textId="77777777" w:rsidR="004C20C6" w:rsidRPr="00E536B7" w:rsidRDefault="004C20C6" w:rsidP="00D55DEE">
      <w:pPr>
        <w:bidi/>
        <w:spacing w:after="120" w:line="240" w:lineRule="auto"/>
        <w:ind w:left="360"/>
        <w:jc w:val="both"/>
        <w:rPr>
          <w:rFonts w:asciiTheme="majorHAnsi" w:eastAsia="Calibri" w:hAnsiTheme="majorHAnsi" w:cs="Simplified Arabic"/>
          <w:b/>
          <w:bCs/>
          <w:sz w:val="24"/>
          <w:szCs w:val="24"/>
          <w:rtl/>
        </w:rPr>
      </w:pPr>
      <w:r w:rsidRPr="00E536B7">
        <w:rPr>
          <w:rFonts w:asciiTheme="majorHAnsi" w:eastAsia="Calibri" w:hAnsiTheme="majorHAnsi" w:cs="Simplified Arabic"/>
          <w:b/>
          <w:bCs/>
          <w:sz w:val="24"/>
          <w:szCs w:val="24"/>
          <w:rtl/>
        </w:rPr>
        <w:t>أنواع التدريب:</w:t>
      </w:r>
    </w:p>
    <w:p w14:paraId="56CAFBB8" w14:textId="77777777" w:rsidR="004C20C6" w:rsidRPr="00E536B7" w:rsidRDefault="004C20C6" w:rsidP="00D55DEE">
      <w:pPr>
        <w:bidi/>
        <w:spacing w:after="120" w:line="240" w:lineRule="auto"/>
        <w:ind w:firstLine="360"/>
        <w:jc w:val="both"/>
        <w:rPr>
          <w:rFonts w:asciiTheme="majorHAnsi" w:eastAsia="Calibri" w:hAnsiTheme="majorHAnsi" w:cs="Simplified Arabic"/>
          <w:sz w:val="24"/>
          <w:szCs w:val="24"/>
        </w:rPr>
      </w:pPr>
      <w:r w:rsidRPr="00E536B7">
        <w:rPr>
          <w:rFonts w:asciiTheme="majorHAnsi" w:eastAsia="Calibri" w:hAnsiTheme="majorHAnsi" w:cs="Simplified Arabic"/>
          <w:sz w:val="24"/>
          <w:szCs w:val="24"/>
          <w:rtl/>
        </w:rPr>
        <w:lastRenderedPageBreak/>
        <w:t>يُعد التدريب عملية مكملة للتعليم، حيث يسهم كل منهما في تنمية قدرات الفرد، إلا أن التدريب يركز بشكل أكبر على الجوانب التطبيقية المرتبطة بمتطلبات العمل. ولا يُعد المؤهل العلمي وحده كافيًا لشغل الوظائف الإدارية ما لم يُدعّم بالمهارات العملية والخبرات المكتسبة، إذ يمثل التعليم أساسًا معرفيًا يحتاج إلى تطوير مستمر من خلال التدريب</w:t>
      </w:r>
      <w:r w:rsidRPr="00E536B7">
        <w:rPr>
          <w:rFonts w:asciiTheme="majorHAnsi" w:eastAsia="Calibri" w:hAnsiTheme="majorHAnsi" w:cs="Simplified Arabic"/>
          <w:sz w:val="24"/>
          <w:szCs w:val="24"/>
        </w:rPr>
        <w:t>.</w:t>
      </w:r>
    </w:p>
    <w:p w14:paraId="44279384" w14:textId="77777777" w:rsidR="004C20C6" w:rsidRPr="00E536B7" w:rsidRDefault="004C20C6" w:rsidP="00D55DEE">
      <w:pPr>
        <w:bidi/>
        <w:spacing w:after="120" w:line="240" w:lineRule="auto"/>
        <w:ind w:firstLine="360"/>
        <w:jc w:val="both"/>
        <w:rPr>
          <w:sz w:val="24"/>
          <w:szCs w:val="24"/>
        </w:rPr>
      </w:pPr>
      <w:r w:rsidRPr="00E536B7">
        <w:rPr>
          <w:rFonts w:asciiTheme="majorHAnsi" w:eastAsia="Calibri" w:hAnsiTheme="majorHAnsi" w:cs="Simplified Arabic"/>
          <w:sz w:val="24"/>
          <w:szCs w:val="24"/>
          <w:rtl/>
        </w:rPr>
        <w:t>وفي ظل التغيرات المتسارعة التي يشهدها العصر الحديث، أصبح من الضروري أن يواكب الأفراد هذه التغيرات، ولا يتحقق ذلك إلا من خلال التدريب الذي يسهم في إعدادهم للوظائف، وتنمية مهاراتهم، وتعزيز قدرتهم على اتخاذ القرار وتحمل المسؤولية</w:t>
      </w:r>
      <w:r w:rsidRPr="00E536B7">
        <w:rPr>
          <w:sz w:val="24"/>
          <w:szCs w:val="24"/>
        </w:rPr>
        <w:t>.</w:t>
      </w:r>
    </w:p>
    <w:p w14:paraId="3D530858" w14:textId="77777777" w:rsidR="004C20C6" w:rsidRPr="00E536B7" w:rsidRDefault="004C20C6" w:rsidP="00D55DEE">
      <w:pPr>
        <w:bidi/>
        <w:spacing w:after="120" w:line="240" w:lineRule="auto"/>
        <w:ind w:firstLine="360"/>
        <w:jc w:val="both"/>
        <w:rPr>
          <w:rFonts w:asciiTheme="majorHAnsi" w:eastAsia="Calibri" w:hAnsiTheme="majorHAnsi" w:cs="Simplified Arabic"/>
          <w:b/>
          <w:bCs/>
          <w:sz w:val="24"/>
          <w:szCs w:val="24"/>
          <w:lang w:bidi="ar-EG"/>
        </w:rPr>
      </w:pPr>
      <w:r w:rsidRPr="00E536B7">
        <w:rPr>
          <w:rFonts w:asciiTheme="majorHAnsi" w:eastAsia="Calibri" w:hAnsiTheme="majorHAnsi" w:cs="Simplified Arabic"/>
          <w:sz w:val="24"/>
          <w:szCs w:val="24"/>
          <w:rtl/>
          <w:lang w:bidi="ar-EG"/>
        </w:rPr>
        <w:t xml:space="preserve">وتتعدد </w:t>
      </w:r>
      <w:r w:rsidRPr="00E536B7">
        <w:rPr>
          <w:rFonts w:asciiTheme="majorHAnsi" w:eastAsia="Calibri" w:hAnsiTheme="majorHAnsi" w:cs="Simplified Arabic"/>
          <w:sz w:val="24"/>
          <w:szCs w:val="24"/>
          <w:rtl/>
        </w:rPr>
        <w:t>أنواع</w:t>
      </w:r>
      <w:r w:rsidRPr="00E536B7">
        <w:rPr>
          <w:rFonts w:asciiTheme="majorHAnsi" w:eastAsia="Calibri" w:hAnsiTheme="majorHAnsi" w:cs="Simplified Arabic"/>
          <w:sz w:val="24"/>
          <w:szCs w:val="24"/>
          <w:rtl/>
          <w:lang w:bidi="ar-EG"/>
        </w:rPr>
        <w:t xml:space="preserve"> البرامج التدريبية، ويرتبط هذا التعدد حسب الهدف والزمن والمكان، وحسب طبيعة البرامج التدريبية، (توفيق، 2004، 58) وامكانيات المتدربين ومؤهلاتهم، وتظهر أهمية تنوع برامج التدريب، لمقابلة الاحتياجات التدريبية المختلفة، ومعالجة المشكلات التي قد يعاني منها المتدربون أثناء ممارسة مهامهم الوظيفية ويمكن تقسيم التدريب الإداري كالتالي:(الشريف، 1409، 71)</w:t>
      </w:r>
      <w:r w:rsidRPr="00E536B7">
        <w:rPr>
          <w:rFonts w:asciiTheme="majorHAnsi" w:eastAsia="Calibri" w:hAnsiTheme="majorHAnsi" w:cs="Simplified Arabic" w:hint="cs"/>
          <w:sz w:val="24"/>
          <w:szCs w:val="24"/>
          <w:rtl/>
          <w:lang w:bidi="ar-EG"/>
        </w:rPr>
        <w:t>.</w:t>
      </w:r>
    </w:p>
    <w:p w14:paraId="3573E632" w14:textId="77777777" w:rsidR="004C20C6" w:rsidRPr="00E536B7" w:rsidRDefault="004C20C6" w:rsidP="00D55DEE">
      <w:pPr>
        <w:bidi/>
        <w:spacing w:after="120" w:line="240" w:lineRule="auto"/>
        <w:jc w:val="both"/>
        <w:rPr>
          <w:rFonts w:asciiTheme="majorHAnsi" w:eastAsia="Calibri" w:hAnsiTheme="majorHAnsi" w:cs="Simplified Arabic"/>
          <w:b/>
          <w:bCs/>
          <w:sz w:val="24"/>
          <w:szCs w:val="24"/>
          <w:lang w:bidi="ar-EG"/>
        </w:rPr>
      </w:pPr>
      <w:r w:rsidRPr="00E536B7">
        <w:rPr>
          <w:rFonts w:asciiTheme="majorHAnsi" w:eastAsia="Calibri" w:hAnsiTheme="majorHAnsi" w:cs="Simplified Arabic"/>
          <w:b/>
          <w:bCs/>
          <w:sz w:val="24"/>
          <w:szCs w:val="24"/>
          <w:rtl/>
          <w:lang w:bidi="ar-EG"/>
        </w:rPr>
        <w:t>يمكن تصنيف التدريب الإداري إلى عدة فئات وفقًا لعدد من المعايير، وذلك على النحو التالي</w:t>
      </w:r>
      <w:r w:rsidRPr="00E536B7">
        <w:rPr>
          <w:rFonts w:asciiTheme="majorHAnsi" w:eastAsia="Calibri" w:hAnsiTheme="majorHAnsi" w:cs="Simplified Arabic"/>
          <w:b/>
          <w:bCs/>
          <w:sz w:val="24"/>
          <w:szCs w:val="24"/>
          <w:lang w:bidi="ar-EG"/>
        </w:rPr>
        <w:t>:</w:t>
      </w:r>
    </w:p>
    <w:p w14:paraId="3A52D7EB" w14:textId="77777777" w:rsidR="004C20C6" w:rsidRPr="00E536B7" w:rsidRDefault="004C20C6" w:rsidP="00D55DEE">
      <w:pPr>
        <w:bidi/>
        <w:spacing w:after="120" w:line="240" w:lineRule="auto"/>
        <w:jc w:val="both"/>
        <w:rPr>
          <w:rFonts w:asciiTheme="majorHAnsi" w:eastAsia="Calibri" w:hAnsiTheme="majorHAnsi" w:cs="Simplified Arabic"/>
          <w:b/>
          <w:bCs/>
          <w:sz w:val="24"/>
          <w:szCs w:val="24"/>
          <w:rtl/>
          <w:lang w:bidi="ar-EG"/>
        </w:rPr>
      </w:pPr>
      <w:r w:rsidRPr="00E536B7">
        <w:rPr>
          <w:rFonts w:asciiTheme="majorHAnsi" w:eastAsia="Calibri" w:hAnsiTheme="majorHAnsi" w:cs="Simplified Arabic" w:hint="cs"/>
          <w:b/>
          <w:bCs/>
          <w:sz w:val="24"/>
          <w:szCs w:val="24"/>
          <w:rtl/>
          <w:lang w:bidi="ar-EG"/>
        </w:rPr>
        <w:t>أولاً:</w:t>
      </w:r>
      <w:r w:rsidRPr="00E536B7">
        <w:rPr>
          <w:rFonts w:asciiTheme="majorHAnsi" w:eastAsia="Calibri" w:hAnsiTheme="majorHAnsi" w:cs="Simplified Arabic"/>
          <w:b/>
          <w:bCs/>
          <w:sz w:val="24"/>
          <w:szCs w:val="24"/>
          <w:rtl/>
          <w:lang w:bidi="ar-EG"/>
        </w:rPr>
        <w:t xml:space="preserve"> من حيث المراحل</w:t>
      </w:r>
      <w:r w:rsidRPr="00E536B7">
        <w:rPr>
          <w:rFonts w:asciiTheme="majorHAnsi" w:eastAsia="Calibri" w:hAnsiTheme="majorHAnsi" w:cs="Simplified Arabic" w:hint="cs"/>
          <w:b/>
          <w:bCs/>
          <w:sz w:val="24"/>
          <w:szCs w:val="24"/>
          <w:rtl/>
          <w:lang w:bidi="ar-EG"/>
        </w:rPr>
        <w:t>:</w:t>
      </w:r>
    </w:p>
    <w:p w14:paraId="17321E5A" w14:textId="77777777" w:rsidR="004C20C6" w:rsidRPr="00E536B7" w:rsidRDefault="004C20C6" w:rsidP="004B5C0F">
      <w:pPr>
        <w:pStyle w:val="ListParagraph"/>
        <w:numPr>
          <w:ilvl w:val="0"/>
          <w:numId w:val="83"/>
        </w:numPr>
        <w:bidi/>
        <w:spacing w:after="120" w:line="240" w:lineRule="auto"/>
        <w:jc w:val="both"/>
        <w:rPr>
          <w:rFonts w:asciiTheme="majorHAnsi" w:eastAsia="Calibri" w:hAnsiTheme="majorHAnsi" w:cs="Simplified Arabic"/>
          <w:b/>
          <w:bCs/>
        </w:rPr>
      </w:pPr>
      <w:r w:rsidRPr="00E536B7">
        <w:rPr>
          <w:rFonts w:asciiTheme="majorHAnsi" w:eastAsia="Calibri" w:hAnsiTheme="majorHAnsi" w:cs="Simplified Arabic"/>
          <w:b/>
          <w:bCs/>
          <w:rtl/>
        </w:rPr>
        <w:t>التدريب قبل الخدمة</w:t>
      </w:r>
      <w:r w:rsidRPr="00E536B7">
        <w:rPr>
          <w:rFonts w:asciiTheme="majorHAnsi" w:eastAsia="Calibri" w:hAnsiTheme="majorHAnsi" w:cs="Simplified Arabic"/>
          <w:b/>
          <w:bCs/>
        </w:rPr>
        <w:t xml:space="preserve"> (Pre-Service Training):</w:t>
      </w:r>
    </w:p>
    <w:p w14:paraId="78C31D36" w14:textId="77777777" w:rsidR="004C20C6" w:rsidRPr="00E536B7" w:rsidRDefault="004C20C6" w:rsidP="00D55DEE">
      <w:pPr>
        <w:bidi/>
        <w:spacing w:after="120" w:line="240" w:lineRule="auto"/>
        <w:ind w:firstLine="360"/>
        <w:jc w:val="both"/>
        <w:rPr>
          <w:rFonts w:asciiTheme="majorHAnsi" w:eastAsia="Calibri" w:hAnsiTheme="majorHAnsi" w:cs="Simplified Arabic"/>
          <w:b/>
          <w:bCs/>
          <w:sz w:val="24"/>
          <w:szCs w:val="24"/>
        </w:rPr>
      </w:pPr>
      <w:r w:rsidRPr="00E536B7">
        <w:rPr>
          <w:rFonts w:asciiTheme="majorHAnsi" w:eastAsia="Calibri" w:hAnsiTheme="majorHAnsi" w:cs="Simplified Arabic"/>
          <w:sz w:val="24"/>
          <w:szCs w:val="24"/>
          <w:rtl/>
        </w:rPr>
        <w:t>يركز هذا النوع على تزويد الفرد بالمعارف والمهارات والاتجاهات التي يكتسبها خلال مراحل التعليم المختلفة، بهدف إعداد المتدرب وتأهيله لاستخدامها بشكل عملي قبل الالتحاق بالعمل</w:t>
      </w:r>
      <w:r w:rsidRPr="00E536B7">
        <w:rPr>
          <w:rFonts w:asciiTheme="majorHAnsi" w:eastAsia="Calibri" w:hAnsiTheme="majorHAnsi" w:cs="Simplified Arabic"/>
          <w:sz w:val="24"/>
          <w:szCs w:val="24"/>
        </w:rPr>
        <w:t>.</w:t>
      </w:r>
    </w:p>
    <w:p w14:paraId="70449B7F" w14:textId="77777777" w:rsidR="004C20C6" w:rsidRPr="00E536B7" w:rsidRDefault="004C20C6" w:rsidP="004B5C0F">
      <w:pPr>
        <w:pStyle w:val="ListParagraph"/>
        <w:numPr>
          <w:ilvl w:val="0"/>
          <w:numId w:val="83"/>
        </w:numPr>
        <w:bidi/>
        <w:spacing w:after="120" w:line="240" w:lineRule="auto"/>
        <w:jc w:val="both"/>
        <w:rPr>
          <w:rFonts w:ascii="Times New Roman" w:eastAsia="Times New Roman" w:hAnsi="Times New Roman" w:cs="Times New Roman"/>
        </w:rPr>
      </w:pPr>
      <w:r w:rsidRPr="00E536B7">
        <w:rPr>
          <w:rFonts w:asciiTheme="majorHAnsi" w:eastAsia="Calibri" w:hAnsiTheme="majorHAnsi" w:cs="Simplified Arabic"/>
          <w:b/>
          <w:bCs/>
          <w:rtl/>
        </w:rPr>
        <w:t>التدريب أثناء الخدمة</w:t>
      </w:r>
      <w:r w:rsidRPr="00E536B7">
        <w:rPr>
          <w:rFonts w:asciiTheme="majorHAnsi" w:eastAsia="Calibri" w:hAnsiTheme="majorHAnsi" w:cs="Simplified Arabic"/>
          <w:b/>
          <w:bCs/>
        </w:rPr>
        <w:t xml:space="preserve"> (In-Service Training):</w:t>
      </w:r>
    </w:p>
    <w:p w14:paraId="130E5325" w14:textId="77777777" w:rsidR="004C20C6" w:rsidRPr="00E536B7" w:rsidRDefault="004C20C6" w:rsidP="00D55DEE">
      <w:pPr>
        <w:bidi/>
        <w:spacing w:after="120" w:line="240" w:lineRule="auto"/>
        <w:ind w:firstLine="360"/>
        <w:jc w:val="both"/>
        <w:rPr>
          <w:rFonts w:asciiTheme="majorHAnsi" w:eastAsia="Calibri" w:hAnsiTheme="majorHAnsi" w:cs="Simplified Arabic"/>
          <w:sz w:val="24"/>
          <w:szCs w:val="24"/>
        </w:rPr>
      </w:pPr>
      <w:r w:rsidRPr="00E536B7">
        <w:rPr>
          <w:rFonts w:asciiTheme="majorHAnsi" w:eastAsia="Calibri" w:hAnsiTheme="majorHAnsi" w:cs="Simplified Arabic"/>
          <w:sz w:val="24"/>
          <w:szCs w:val="24"/>
          <w:rtl/>
        </w:rPr>
        <w:t>ويُقصد به تدريب العاملين داخل القطاعات الخدمية أو الإنتاجية بهدف تنمية قدراتهم الذهنية وصقل مهاراتهم العملية أثناء أدائهم الفعلي لوظائفهم</w:t>
      </w:r>
      <w:r w:rsidRPr="00E536B7">
        <w:rPr>
          <w:rFonts w:asciiTheme="majorHAnsi" w:eastAsia="Calibri" w:hAnsiTheme="majorHAnsi" w:cs="Simplified Arabic"/>
          <w:sz w:val="24"/>
          <w:szCs w:val="24"/>
        </w:rPr>
        <w:t>.</w:t>
      </w:r>
    </w:p>
    <w:p w14:paraId="27987D99" w14:textId="77777777" w:rsidR="004C20C6" w:rsidRPr="00E536B7" w:rsidRDefault="004C20C6" w:rsidP="00D55DEE">
      <w:pPr>
        <w:bidi/>
        <w:spacing w:after="120" w:line="240" w:lineRule="auto"/>
        <w:jc w:val="both"/>
        <w:rPr>
          <w:rFonts w:asciiTheme="majorHAnsi" w:eastAsia="Calibri" w:hAnsiTheme="majorHAnsi" w:cs="Simplified Arabic"/>
          <w:b/>
          <w:bCs/>
          <w:sz w:val="24"/>
          <w:szCs w:val="24"/>
          <w:rtl/>
          <w:lang w:bidi="ar-EG"/>
        </w:rPr>
      </w:pPr>
      <w:r w:rsidRPr="00E536B7">
        <w:rPr>
          <w:rFonts w:asciiTheme="majorHAnsi" w:eastAsia="Calibri" w:hAnsiTheme="majorHAnsi" w:cs="Simplified Arabic"/>
          <w:b/>
          <w:bCs/>
          <w:sz w:val="24"/>
          <w:szCs w:val="24"/>
          <w:rtl/>
          <w:lang w:bidi="ar-EG"/>
        </w:rPr>
        <w:t>ثانيًا: من حيث مكان التدريب</w:t>
      </w:r>
    </w:p>
    <w:p w14:paraId="2017112E" w14:textId="77777777" w:rsidR="004C20C6" w:rsidRPr="00E536B7" w:rsidRDefault="004C20C6" w:rsidP="004B5C0F">
      <w:pPr>
        <w:pStyle w:val="ListParagraph"/>
        <w:numPr>
          <w:ilvl w:val="0"/>
          <w:numId w:val="82"/>
        </w:numPr>
        <w:bidi/>
        <w:spacing w:after="120" w:line="240" w:lineRule="auto"/>
        <w:jc w:val="both"/>
        <w:rPr>
          <w:rFonts w:asciiTheme="majorHAnsi" w:eastAsia="Calibri" w:hAnsiTheme="majorHAnsi" w:cs="Simplified Arabic"/>
          <w:b/>
          <w:bCs/>
          <w:rtl/>
        </w:rPr>
      </w:pPr>
      <w:r w:rsidRPr="00E536B7">
        <w:rPr>
          <w:rFonts w:asciiTheme="majorHAnsi" w:eastAsia="Calibri" w:hAnsiTheme="majorHAnsi" w:cs="Simplified Arabic"/>
          <w:b/>
          <w:bCs/>
          <w:rtl/>
        </w:rPr>
        <w:t>التدريب داخل المنظمة</w:t>
      </w:r>
      <w:r w:rsidRPr="00E536B7">
        <w:rPr>
          <w:rFonts w:asciiTheme="majorHAnsi" w:eastAsia="Calibri" w:hAnsiTheme="majorHAnsi" w:cs="Simplified Arabic"/>
          <w:b/>
          <w:bCs/>
        </w:rPr>
        <w:t>:</w:t>
      </w:r>
    </w:p>
    <w:p w14:paraId="2FFAC6D6" w14:textId="77777777" w:rsidR="004C20C6" w:rsidRPr="00E536B7" w:rsidRDefault="004C20C6" w:rsidP="00D55DEE">
      <w:pPr>
        <w:bidi/>
        <w:spacing w:after="120" w:line="240" w:lineRule="auto"/>
        <w:ind w:firstLine="360"/>
        <w:jc w:val="both"/>
        <w:rPr>
          <w:rFonts w:asciiTheme="majorHAnsi" w:eastAsia="Calibri" w:hAnsiTheme="majorHAnsi" w:cs="Simplified Arabic"/>
          <w:sz w:val="24"/>
          <w:szCs w:val="24"/>
        </w:rPr>
      </w:pPr>
      <w:r w:rsidRPr="00E536B7">
        <w:rPr>
          <w:rFonts w:asciiTheme="majorHAnsi" w:eastAsia="Calibri" w:hAnsiTheme="majorHAnsi" w:cs="Simplified Arabic"/>
          <w:sz w:val="24"/>
          <w:szCs w:val="24"/>
          <w:rtl/>
        </w:rPr>
        <w:t>يتم داخل المؤسسة نفسها من خلال عقد دورات أو ورش عمل أو اجتماعات تدريبية للعاملين التابعين لها</w:t>
      </w:r>
      <w:r w:rsidRPr="00E536B7">
        <w:rPr>
          <w:rFonts w:asciiTheme="majorHAnsi" w:eastAsia="Calibri" w:hAnsiTheme="majorHAnsi" w:cs="Simplified Arabic"/>
          <w:sz w:val="24"/>
          <w:szCs w:val="24"/>
        </w:rPr>
        <w:t>.</w:t>
      </w:r>
    </w:p>
    <w:p w14:paraId="42AAD144" w14:textId="77777777" w:rsidR="004C20C6" w:rsidRPr="00E536B7" w:rsidRDefault="004C20C6" w:rsidP="004B5C0F">
      <w:pPr>
        <w:pStyle w:val="ListParagraph"/>
        <w:numPr>
          <w:ilvl w:val="0"/>
          <w:numId w:val="82"/>
        </w:numPr>
        <w:bidi/>
        <w:spacing w:after="120" w:line="240" w:lineRule="auto"/>
        <w:jc w:val="both"/>
        <w:rPr>
          <w:rFonts w:asciiTheme="majorHAnsi" w:eastAsia="Calibri" w:hAnsiTheme="majorHAnsi" w:cs="Simplified Arabic"/>
          <w:b/>
          <w:bCs/>
        </w:rPr>
      </w:pPr>
      <w:r w:rsidRPr="00E536B7">
        <w:rPr>
          <w:rFonts w:asciiTheme="majorHAnsi" w:eastAsia="Calibri" w:hAnsiTheme="majorHAnsi" w:cs="Simplified Arabic"/>
          <w:b/>
          <w:bCs/>
          <w:rtl/>
        </w:rPr>
        <w:t>التدريب خارج المنظمة</w:t>
      </w:r>
      <w:r w:rsidRPr="00E536B7">
        <w:rPr>
          <w:rFonts w:asciiTheme="majorHAnsi" w:eastAsia="Calibri" w:hAnsiTheme="majorHAnsi" w:cs="Simplified Arabic"/>
          <w:b/>
          <w:bCs/>
        </w:rPr>
        <w:t>:</w:t>
      </w:r>
    </w:p>
    <w:p w14:paraId="2E2AE928" w14:textId="77777777" w:rsidR="004C20C6" w:rsidRPr="00E536B7" w:rsidRDefault="004C20C6" w:rsidP="00D55DEE">
      <w:pPr>
        <w:bidi/>
        <w:spacing w:after="120" w:line="240" w:lineRule="auto"/>
        <w:ind w:firstLine="360"/>
        <w:jc w:val="both"/>
        <w:rPr>
          <w:rFonts w:asciiTheme="majorHAnsi" w:eastAsia="Calibri" w:hAnsiTheme="majorHAnsi" w:cs="Simplified Arabic"/>
          <w:sz w:val="24"/>
          <w:szCs w:val="24"/>
        </w:rPr>
      </w:pPr>
      <w:r w:rsidRPr="00E536B7">
        <w:rPr>
          <w:rFonts w:asciiTheme="majorHAnsi" w:eastAsia="Calibri" w:hAnsiTheme="majorHAnsi" w:cs="Simplified Arabic"/>
          <w:sz w:val="24"/>
          <w:szCs w:val="24"/>
          <w:rtl/>
        </w:rPr>
        <w:t>وفيه ينقطع الموظف عن عمله لفترة مؤقتة للالتحاق ببرامج تدريبية تُعقد في مراكز تدريبية خارجية غير تابعة للمؤسسة التي يعمل بها</w:t>
      </w:r>
      <w:r w:rsidRPr="00E536B7">
        <w:rPr>
          <w:rFonts w:asciiTheme="majorHAnsi" w:eastAsia="Calibri" w:hAnsiTheme="majorHAnsi" w:cs="Simplified Arabic"/>
          <w:sz w:val="24"/>
          <w:szCs w:val="24"/>
        </w:rPr>
        <w:t>.</w:t>
      </w:r>
    </w:p>
    <w:p w14:paraId="3F3F7A00" w14:textId="77777777" w:rsidR="004C20C6" w:rsidRPr="00E536B7" w:rsidRDefault="004C20C6" w:rsidP="00D55DEE">
      <w:pPr>
        <w:bidi/>
        <w:spacing w:before="100" w:beforeAutospacing="1" w:after="100" w:afterAutospacing="1" w:line="240" w:lineRule="auto"/>
        <w:rPr>
          <w:rFonts w:asciiTheme="majorHAnsi" w:eastAsia="Calibri" w:hAnsiTheme="majorHAnsi" w:cs="Simplified Arabic"/>
          <w:b/>
          <w:bCs/>
          <w:sz w:val="24"/>
          <w:szCs w:val="24"/>
          <w:rtl/>
          <w:lang w:bidi="ar-EG"/>
        </w:rPr>
      </w:pPr>
      <w:r w:rsidRPr="00E536B7">
        <w:rPr>
          <w:rFonts w:asciiTheme="majorHAnsi" w:eastAsia="Calibri" w:hAnsiTheme="majorHAnsi" w:cs="Simplified Arabic"/>
          <w:b/>
          <w:bCs/>
          <w:sz w:val="24"/>
          <w:szCs w:val="24"/>
          <w:rtl/>
          <w:lang w:bidi="ar-EG"/>
        </w:rPr>
        <w:t>ثالثًا: من حيث أهداف التدريب</w:t>
      </w:r>
    </w:p>
    <w:p w14:paraId="01381D02" w14:textId="77777777" w:rsidR="004C20C6" w:rsidRPr="00E536B7" w:rsidRDefault="004C20C6" w:rsidP="004B5C0F">
      <w:pPr>
        <w:pStyle w:val="ListParagraph"/>
        <w:numPr>
          <w:ilvl w:val="0"/>
          <w:numId w:val="84"/>
        </w:numPr>
        <w:bidi/>
        <w:spacing w:after="120" w:line="240" w:lineRule="auto"/>
        <w:jc w:val="both"/>
        <w:rPr>
          <w:rFonts w:ascii="Times New Roman" w:eastAsia="Times New Roman" w:hAnsi="Times New Roman" w:cs="Simplified Arabic"/>
          <w:b/>
          <w:bCs/>
        </w:rPr>
      </w:pPr>
      <w:r w:rsidRPr="00E536B7">
        <w:rPr>
          <w:rFonts w:asciiTheme="majorHAnsi" w:eastAsia="Calibri" w:hAnsiTheme="majorHAnsi" w:cs="Simplified Arabic"/>
          <w:b/>
          <w:bCs/>
          <w:rtl/>
        </w:rPr>
        <w:t>التدريب</w:t>
      </w:r>
      <w:r w:rsidRPr="00E536B7">
        <w:rPr>
          <w:rFonts w:ascii="Times New Roman" w:eastAsia="Times New Roman" w:hAnsi="Times New Roman" w:cs="Simplified Arabic"/>
          <w:b/>
          <w:bCs/>
          <w:rtl/>
        </w:rPr>
        <w:t xml:space="preserve"> لتحديث المعلومات</w:t>
      </w:r>
    </w:p>
    <w:p w14:paraId="60BD8262" w14:textId="77777777" w:rsidR="004C20C6" w:rsidRPr="00E536B7" w:rsidRDefault="004C20C6" w:rsidP="00D55DEE">
      <w:pPr>
        <w:bidi/>
        <w:spacing w:after="120" w:line="240" w:lineRule="auto"/>
        <w:ind w:firstLine="360"/>
        <w:jc w:val="both"/>
        <w:rPr>
          <w:rFonts w:asciiTheme="majorHAnsi" w:eastAsia="Calibri" w:hAnsiTheme="majorHAnsi" w:cs="Simplified Arabic"/>
          <w:sz w:val="24"/>
          <w:szCs w:val="24"/>
        </w:rPr>
      </w:pPr>
      <w:r w:rsidRPr="00E536B7">
        <w:rPr>
          <w:rFonts w:asciiTheme="majorHAnsi" w:eastAsia="Calibri" w:hAnsiTheme="majorHAnsi" w:cs="Simplified Arabic"/>
          <w:sz w:val="24"/>
          <w:szCs w:val="24"/>
          <w:rtl/>
        </w:rPr>
        <w:lastRenderedPageBreak/>
        <w:t>ويُعرف أيضًا بالتدريب الإنعاشي، ويهدف إلى تزويد المتدربين بالمستجدات في مجالات العمل وأساليبه الحديثة، أو تعزيز ما لديهم من معارف ومفاهيم قائمة</w:t>
      </w:r>
      <w:r w:rsidRPr="00E536B7">
        <w:rPr>
          <w:rFonts w:asciiTheme="majorHAnsi" w:eastAsia="Calibri" w:hAnsiTheme="majorHAnsi" w:cs="Simplified Arabic"/>
          <w:sz w:val="24"/>
          <w:szCs w:val="24"/>
        </w:rPr>
        <w:t>.</w:t>
      </w:r>
    </w:p>
    <w:p w14:paraId="613FCD55" w14:textId="77777777" w:rsidR="004C20C6" w:rsidRPr="00E536B7" w:rsidRDefault="004C20C6" w:rsidP="004B5C0F">
      <w:pPr>
        <w:pStyle w:val="ListParagraph"/>
        <w:numPr>
          <w:ilvl w:val="0"/>
          <w:numId w:val="84"/>
        </w:numPr>
        <w:bidi/>
        <w:spacing w:after="120" w:line="240" w:lineRule="auto"/>
        <w:jc w:val="both"/>
        <w:rPr>
          <w:rFonts w:ascii="Times New Roman" w:eastAsia="Times New Roman" w:hAnsi="Times New Roman" w:cs="Simplified Arabic"/>
        </w:rPr>
      </w:pPr>
      <w:r w:rsidRPr="00E536B7">
        <w:rPr>
          <w:rFonts w:asciiTheme="majorHAnsi" w:eastAsia="Calibri" w:hAnsiTheme="majorHAnsi" w:cs="Simplified Arabic"/>
          <w:b/>
          <w:bCs/>
          <w:rtl/>
        </w:rPr>
        <w:t>تدريب</w:t>
      </w:r>
      <w:r w:rsidRPr="00E536B7">
        <w:rPr>
          <w:rFonts w:ascii="Times New Roman" w:eastAsia="Times New Roman" w:hAnsi="Times New Roman" w:cs="Simplified Arabic"/>
          <w:b/>
          <w:bCs/>
          <w:rtl/>
        </w:rPr>
        <w:t xml:space="preserve"> المهارات</w:t>
      </w:r>
      <w:r w:rsidRPr="00E536B7">
        <w:rPr>
          <w:rFonts w:ascii="Times New Roman" w:eastAsia="Times New Roman" w:hAnsi="Times New Roman" w:cs="Simplified Arabic"/>
          <w:b/>
          <w:bCs/>
        </w:rPr>
        <w:t>:</w:t>
      </w:r>
    </w:p>
    <w:p w14:paraId="67B5121D" w14:textId="77777777" w:rsidR="004C20C6" w:rsidRPr="00E536B7" w:rsidRDefault="004C20C6" w:rsidP="00D55DEE">
      <w:pPr>
        <w:bidi/>
        <w:spacing w:after="120" w:line="240" w:lineRule="auto"/>
        <w:ind w:firstLine="360"/>
        <w:jc w:val="both"/>
        <w:rPr>
          <w:rFonts w:ascii="Times New Roman" w:eastAsia="Times New Roman" w:hAnsi="Times New Roman" w:cs="Simplified Arabic"/>
          <w:sz w:val="24"/>
          <w:szCs w:val="24"/>
          <w:rtl/>
        </w:rPr>
      </w:pPr>
      <w:r w:rsidRPr="00E536B7">
        <w:rPr>
          <w:rFonts w:ascii="Times New Roman" w:eastAsia="Times New Roman" w:hAnsi="Times New Roman" w:cs="Simplified Arabic"/>
          <w:sz w:val="24"/>
          <w:szCs w:val="24"/>
          <w:rtl/>
        </w:rPr>
        <w:t xml:space="preserve">ويستهدف رفع قدرة العاملين على أداء مهام محددة بكفاءة أعلى وتحسين مستوى </w:t>
      </w:r>
      <w:r w:rsidRPr="00E536B7">
        <w:rPr>
          <w:rFonts w:asciiTheme="majorHAnsi" w:eastAsia="Calibri" w:hAnsiTheme="majorHAnsi" w:cs="Simplified Arabic"/>
          <w:sz w:val="24"/>
          <w:szCs w:val="24"/>
          <w:rtl/>
        </w:rPr>
        <w:t>أدائهم</w:t>
      </w:r>
      <w:r w:rsidRPr="00E536B7">
        <w:rPr>
          <w:rFonts w:ascii="Times New Roman" w:eastAsia="Times New Roman" w:hAnsi="Times New Roman" w:cs="Simplified Arabic"/>
          <w:sz w:val="24"/>
          <w:szCs w:val="24"/>
          <w:rtl/>
        </w:rPr>
        <w:t xml:space="preserve"> الوظيفي</w:t>
      </w:r>
      <w:r w:rsidRPr="00E536B7">
        <w:rPr>
          <w:rFonts w:ascii="Times New Roman" w:eastAsia="Times New Roman" w:hAnsi="Times New Roman" w:cs="Simplified Arabic"/>
          <w:sz w:val="24"/>
          <w:szCs w:val="24"/>
        </w:rPr>
        <w:t>.</w:t>
      </w:r>
    </w:p>
    <w:p w14:paraId="2884D361" w14:textId="77777777" w:rsidR="004C20C6" w:rsidRPr="00E536B7" w:rsidRDefault="004C20C6" w:rsidP="004B5C0F">
      <w:pPr>
        <w:pStyle w:val="ListParagraph"/>
        <w:numPr>
          <w:ilvl w:val="0"/>
          <w:numId w:val="84"/>
        </w:numPr>
        <w:bidi/>
        <w:spacing w:after="120" w:line="240" w:lineRule="auto"/>
        <w:jc w:val="both"/>
        <w:rPr>
          <w:rFonts w:ascii="Times New Roman" w:eastAsia="Times New Roman" w:hAnsi="Times New Roman" w:cs="Simplified Arabic"/>
        </w:rPr>
      </w:pPr>
      <w:r w:rsidRPr="00E536B7">
        <w:rPr>
          <w:rFonts w:asciiTheme="majorHAnsi" w:eastAsia="Calibri" w:hAnsiTheme="majorHAnsi" w:cs="Simplified Arabic"/>
          <w:b/>
          <w:bCs/>
          <w:rtl/>
        </w:rPr>
        <w:t>التدريب</w:t>
      </w:r>
      <w:r w:rsidRPr="00E536B7">
        <w:rPr>
          <w:rFonts w:ascii="Times New Roman" w:eastAsia="Times New Roman" w:hAnsi="Times New Roman" w:cs="Simplified Arabic"/>
          <w:b/>
          <w:bCs/>
          <w:rtl/>
        </w:rPr>
        <w:t xml:space="preserve"> السلوكي (تدريب الاتجاهات)</w:t>
      </w:r>
      <w:r w:rsidRPr="00E536B7">
        <w:rPr>
          <w:rFonts w:ascii="Times New Roman" w:eastAsia="Times New Roman" w:hAnsi="Times New Roman" w:cs="Simplified Arabic"/>
          <w:b/>
          <w:bCs/>
        </w:rPr>
        <w:t>:</w:t>
      </w:r>
    </w:p>
    <w:p w14:paraId="0AADF8D9" w14:textId="77777777" w:rsidR="004C20C6" w:rsidRPr="00E536B7" w:rsidRDefault="004C20C6" w:rsidP="00D55DEE">
      <w:pPr>
        <w:bidi/>
        <w:spacing w:after="120" w:line="240" w:lineRule="auto"/>
        <w:ind w:firstLine="360"/>
        <w:jc w:val="both"/>
        <w:rPr>
          <w:rFonts w:ascii="Times New Roman" w:eastAsia="Times New Roman" w:hAnsi="Times New Roman" w:cs="Simplified Arabic"/>
          <w:sz w:val="24"/>
          <w:szCs w:val="24"/>
        </w:rPr>
      </w:pPr>
      <w:r w:rsidRPr="00E536B7">
        <w:rPr>
          <w:rFonts w:ascii="Times New Roman" w:eastAsia="Times New Roman" w:hAnsi="Times New Roman" w:cs="Simplified Arabic"/>
          <w:sz w:val="24"/>
          <w:szCs w:val="24"/>
          <w:rtl/>
        </w:rPr>
        <w:t xml:space="preserve">ويهدف إلى تعديل </w:t>
      </w:r>
      <w:r w:rsidRPr="00E536B7">
        <w:rPr>
          <w:rFonts w:ascii="Times New Roman" w:eastAsia="Times New Roman" w:hAnsi="Times New Roman" w:cs="Simplified Arabic" w:hint="cs"/>
          <w:sz w:val="24"/>
          <w:szCs w:val="24"/>
          <w:rtl/>
          <w:lang w:bidi="ar-EG"/>
        </w:rPr>
        <w:t>نمط السلوك والاتجاه</w:t>
      </w:r>
      <w:r w:rsidRPr="00E536B7">
        <w:rPr>
          <w:rFonts w:ascii="Times New Roman" w:eastAsia="Times New Roman" w:hAnsi="Times New Roman" w:cs="Simplified Arabic"/>
          <w:sz w:val="24"/>
          <w:szCs w:val="24"/>
          <w:rtl/>
        </w:rPr>
        <w:t xml:space="preserve"> </w:t>
      </w:r>
      <w:r w:rsidRPr="00E536B7">
        <w:rPr>
          <w:rFonts w:ascii="Times New Roman" w:eastAsia="Times New Roman" w:hAnsi="Times New Roman" w:cs="Simplified Arabic" w:hint="cs"/>
          <w:sz w:val="24"/>
          <w:szCs w:val="24"/>
          <w:rtl/>
        </w:rPr>
        <w:t>عند</w:t>
      </w:r>
      <w:r w:rsidRPr="00E536B7">
        <w:rPr>
          <w:rFonts w:ascii="Times New Roman" w:eastAsia="Times New Roman" w:hAnsi="Times New Roman" w:cs="Simplified Arabic"/>
          <w:sz w:val="24"/>
          <w:szCs w:val="24"/>
          <w:rtl/>
        </w:rPr>
        <w:t xml:space="preserve"> المديرين والعاملين في بيئة العمل بما ينعكس إيجابًا على الأداء</w:t>
      </w:r>
      <w:r w:rsidRPr="00E536B7">
        <w:rPr>
          <w:rFonts w:ascii="Times New Roman" w:eastAsia="Times New Roman" w:hAnsi="Times New Roman" w:cs="Simplified Arabic"/>
          <w:sz w:val="24"/>
          <w:szCs w:val="24"/>
        </w:rPr>
        <w:t>.</w:t>
      </w:r>
    </w:p>
    <w:p w14:paraId="4F3050AF" w14:textId="77777777" w:rsidR="004C20C6" w:rsidRPr="00E536B7" w:rsidRDefault="004C20C6" w:rsidP="004B5C0F">
      <w:pPr>
        <w:pStyle w:val="ListParagraph"/>
        <w:numPr>
          <w:ilvl w:val="0"/>
          <w:numId w:val="84"/>
        </w:numPr>
        <w:bidi/>
        <w:spacing w:after="120" w:line="240" w:lineRule="auto"/>
        <w:jc w:val="both"/>
        <w:rPr>
          <w:rFonts w:ascii="Times New Roman" w:eastAsia="Times New Roman" w:hAnsi="Times New Roman" w:cs="Simplified Arabic"/>
        </w:rPr>
      </w:pPr>
      <w:r w:rsidRPr="00E536B7">
        <w:rPr>
          <w:rFonts w:asciiTheme="majorHAnsi" w:eastAsia="Calibri" w:hAnsiTheme="majorHAnsi" w:cs="Simplified Arabic"/>
          <w:b/>
          <w:bCs/>
          <w:rtl/>
        </w:rPr>
        <w:t>التدريب</w:t>
      </w:r>
      <w:r w:rsidRPr="00E536B7">
        <w:rPr>
          <w:rFonts w:ascii="Times New Roman" w:eastAsia="Times New Roman" w:hAnsi="Times New Roman" w:cs="Simplified Arabic"/>
          <w:b/>
          <w:bCs/>
          <w:rtl/>
        </w:rPr>
        <w:t xml:space="preserve"> من أجل الترقية</w:t>
      </w:r>
      <w:r w:rsidRPr="00E536B7">
        <w:rPr>
          <w:rFonts w:ascii="Times New Roman" w:eastAsia="Times New Roman" w:hAnsi="Times New Roman" w:cs="Simplified Arabic"/>
          <w:b/>
          <w:bCs/>
        </w:rPr>
        <w:t>:</w:t>
      </w:r>
    </w:p>
    <w:p w14:paraId="0B9417BA" w14:textId="77777777" w:rsidR="004C20C6" w:rsidRPr="00E536B7" w:rsidRDefault="004C20C6" w:rsidP="00D55DEE">
      <w:pPr>
        <w:bidi/>
        <w:spacing w:after="120" w:line="240" w:lineRule="auto"/>
        <w:ind w:firstLine="360"/>
        <w:jc w:val="both"/>
        <w:rPr>
          <w:rFonts w:ascii="Times New Roman" w:eastAsia="Times New Roman" w:hAnsi="Times New Roman" w:cs="Simplified Arabic"/>
          <w:sz w:val="24"/>
          <w:szCs w:val="24"/>
        </w:rPr>
      </w:pPr>
      <w:r w:rsidRPr="00E536B7">
        <w:rPr>
          <w:rFonts w:ascii="Times New Roman" w:eastAsia="Times New Roman" w:hAnsi="Times New Roman" w:cs="Simplified Arabic"/>
          <w:sz w:val="24"/>
          <w:szCs w:val="24"/>
          <w:rtl/>
        </w:rPr>
        <w:t>ويعمل على إعداد الموظف وتطوير قدراته لتأهيله لتولي وظائف أعلى مستوى، بما يوسع فرص التدرج الوظيفي داخل المؤسسة</w:t>
      </w:r>
      <w:r w:rsidRPr="00E536B7">
        <w:rPr>
          <w:rFonts w:ascii="Times New Roman" w:eastAsia="Times New Roman" w:hAnsi="Times New Roman" w:cs="Simplified Arabic"/>
          <w:sz w:val="24"/>
          <w:szCs w:val="24"/>
        </w:rPr>
        <w:t>.</w:t>
      </w:r>
    </w:p>
    <w:p w14:paraId="4B5EFF5B" w14:textId="77777777" w:rsidR="004C20C6" w:rsidRPr="00E536B7" w:rsidRDefault="004C20C6" w:rsidP="00D55DEE">
      <w:pPr>
        <w:bidi/>
        <w:spacing w:after="120" w:line="240" w:lineRule="auto"/>
        <w:contextualSpacing/>
        <w:jc w:val="both"/>
        <w:rPr>
          <w:rFonts w:asciiTheme="majorHAnsi" w:eastAsia="Calibri" w:hAnsiTheme="majorHAnsi" w:cs="Simplified Arabic"/>
          <w:b/>
          <w:bCs/>
          <w:sz w:val="24"/>
          <w:szCs w:val="24"/>
          <w:rtl/>
          <w:lang w:bidi="ar-EG"/>
        </w:rPr>
      </w:pPr>
      <w:r w:rsidRPr="00E536B7">
        <w:rPr>
          <w:rFonts w:asciiTheme="majorHAnsi" w:eastAsia="Calibri" w:hAnsiTheme="majorHAnsi" w:cs="Simplified Arabic"/>
          <w:b/>
          <w:bCs/>
          <w:sz w:val="24"/>
          <w:szCs w:val="24"/>
          <w:rtl/>
          <w:lang w:bidi="ar-EG"/>
        </w:rPr>
        <w:t>وقد أورد محمد فالح أنواع التدريب التالية</w:t>
      </w:r>
      <w:r w:rsidRPr="00E536B7">
        <w:rPr>
          <w:rFonts w:asciiTheme="majorHAnsi" w:eastAsia="Calibri" w:hAnsiTheme="majorHAnsi" w:cs="Simplified Arabic"/>
          <w:sz w:val="24"/>
          <w:szCs w:val="24"/>
          <w:rtl/>
          <w:lang w:bidi="ar-EG"/>
        </w:rPr>
        <w:t>:(فالح، 1997، 96)</w:t>
      </w:r>
    </w:p>
    <w:p w14:paraId="16771629" w14:textId="77777777" w:rsidR="004C20C6" w:rsidRPr="00E536B7" w:rsidRDefault="004C20C6" w:rsidP="00D55DEE">
      <w:pPr>
        <w:bidi/>
        <w:spacing w:after="120" w:line="240" w:lineRule="auto"/>
        <w:contextualSpacing/>
        <w:jc w:val="both"/>
        <w:rPr>
          <w:rFonts w:asciiTheme="majorHAnsi" w:eastAsia="Calibri" w:hAnsiTheme="majorHAnsi" w:cs="Simplified Arabic"/>
          <w:b/>
          <w:bCs/>
          <w:sz w:val="24"/>
          <w:szCs w:val="24"/>
          <w:rtl/>
          <w:lang w:bidi="ar-EG"/>
        </w:rPr>
      </w:pPr>
      <w:r w:rsidRPr="00E536B7">
        <w:rPr>
          <w:rFonts w:asciiTheme="majorHAnsi" w:eastAsia="Calibri" w:hAnsiTheme="majorHAnsi" w:cs="Simplified Arabic"/>
          <w:b/>
          <w:bCs/>
          <w:sz w:val="24"/>
          <w:szCs w:val="24"/>
          <w:rtl/>
          <w:lang w:bidi="ar-EG"/>
        </w:rPr>
        <w:t>التدريب حسب المدة الزمنية ويقسم هذا النوع إلى قسمين:</w:t>
      </w:r>
    </w:p>
    <w:p w14:paraId="7199DD09" w14:textId="77777777" w:rsidR="004C20C6" w:rsidRPr="00E536B7" w:rsidRDefault="004C20C6" w:rsidP="004B5C0F">
      <w:pPr>
        <w:numPr>
          <w:ilvl w:val="0"/>
          <w:numId w:val="32"/>
        </w:numPr>
        <w:bidi/>
        <w:spacing w:after="120" w:line="240" w:lineRule="auto"/>
        <w:contextualSpacing/>
        <w:jc w:val="both"/>
        <w:rPr>
          <w:rFonts w:asciiTheme="majorHAnsi" w:eastAsia="Calibri" w:hAnsiTheme="majorHAnsi" w:cs="Simplified Arabic"/>
          <w:sz w:val="24"/>
          <w:szCs w:val="24"/>
          <w:lang w:bidi="ar-EG"/>
        </w:rPr>
      </w:pPr>
      <w:r w:rsidRPr="00E536B7">
        <w:rPr>
          <w:rFonts w:asciiTheme="majorHAnsi" w:eastAsia="Calibri" w:hAnsiTheme="majorHAnsi" w:cs="Simplified Arabic"/>
          <w:b/>
          <w:bCs/>
          <w:sz w:val="24"/>
          <w:szCs w:val="24"/>
          <w:rtl/>
          <w:lang w:bidi="ar-EG"/>
        </w:rPr>
        <w:t>التدريب قصير الأجل</w:t>
      </w:r>
      <w:r w:rsidRPr="00E536B7">
        <w:rPr>
          <w:rFonts w:asciiTheme="majorHAnsi" w:eastAsia="Calibri" w:hAnsiTheme="majorHAnsi" w:cs="Simplified Arabic"/>
          <w:sz w:val="24"/>
          <w:szCs w:val="24"/>
          <w:rtl/>
          <w:lang w:bidi="ar-EG"/>
        </w:rPr>
        <w:t>: ويستغرق من أسبوع إلى ستة أسابيع، وفي هذه الحالة يتم عقد دورات تدريبية مركزة ومن عيوبها عدم توافر الوقت الكافي للمتدرب للإلمام بكافة المعلومات التدريبية واستيعابها بالكامل، وفيه يقوم المدربون بشرح مجمل للمادة التدريبية دون الدخول في تفصيلاتها أو توضيحها بالكامل لضيق الوقت.</w:t>
      </w:r>
    </w:p>
    <w:p w14:paraId="36C1A0AD" w14:textId="77777777" w:rsidR="004C20C6" w:rsidRPr="00E536B7" w:rsidRDefault="004C20C6" w:rsidP="004B5C0F">
      <w:pPr>
        <w:numPr>
          <w:ilvl w:val="0"/>
          <w:numId w:val="32"/>
        </w:numPr>
        <w:bidi/>
        <w:spacing w:after="120" w:line="240" w:lineRule="auto"/>
        <w:contextualSpacing/>
        <w:jc w:val="both"/>
        <w:rPr>
          <w:rFonts w:asciiTheme="majorHAnsi" w:eastAsia="Calibri" w:hAnsiTheme="majorHAnsi" w:cs="Simplified Arabic"/>
          <w:sz w:val="24"/>
          <w:szCs w:val="24"/>
          <w:rtl/>
          <w:lang w:bidi="ar-EG"/>
        </w:rPr>
      </w:pPr>
      <w:r w:rsidRPr="00E536B7">
        <w:rPr>
          <w:rFonts w:asciiTheme="majorHAnsi" w:eastAsia="Calibri" w:hAnsiTheme="majorHAnsi" w:cs="Simplified Arabic"/>
          <w:b/>
          <w:bCs/>
          <w:sz w:val="24"/>
          <w:szCs w:val="24"/>
          <w:rtl/>
          <w:lang w:bidi="ar-EG"/>
        </w:rPr>
        <w:t xml:space="preserve">التدريب طويل الأجل: </w:t>
      </w:r>
      <w:r w:rsidRPr="00E536B7">
        <w:rPr>
          <w:rFonts w:asciiTheme="majorHAnsi" w:eastAsia="Calibri" w:hAnsiTheme="majorHAnsi" w:cs="Simplified Arabic"/>
          <w:sz w:val="24"/>
          <w:szCs w:val="24"/>
          <w:rtl/>
          <w:lang w:bidi="ar-EG"/>
        </w:rPr>
        <w:t>وفيه قد تصل مدة التدريب إلى سنة كاملة أو أكثر، إلا أن من عيوبه اضطرار الإدارة إلى تعيين أشخاص يقومون بعمل المتدرب طيلة فترة التدريب مما يرفع التكاليف على المنشأة</w:t>
      </w:r>
    </w:p>
    <w:p w14:paraId="3D3DD0CF" w14:textId="77777777" w:rsidR="004C20C6" w:rsidRPr="00E536B7" w:rsidRDefault="004C20C6" w:rsidP="00D55DEE">
      <w:pPr>
        <w:bidi/>
        <w:spacing w:after="120" w:line="240" w:lineRule="auto"/>
        <w:contextualSpacing/>
        <w:jc w:val="both"/>
        <w:rPr>
          <w:rFonts w:asciiTheme="majorHAnsi" w:eastAsia="Calibri" w:hAnsiTheme="majorHAnsi" w:cs="Simplified Arabic"/>
          <w:b/>
          <w:bCs/>
          <w:sz w:val="24"/>
          <w:szCs w:val="24"/>
          <w:rtl/>
          <w:lang w:bidi="ar-EG"/>
        </w:rPr>
      </w:pPr>
      <w:r w:rsidRPr="00E536B7">
        <w:rPr>
          <w:rFonts w:asciiTheme="majorHAnsi" w:eastAsia="Calibri" w:hAnsiTheme="majorHAnsi" w:cs="Simplified Arabic"/>
          <w:b/>
          <w:bCs/>
          <w:sz w:val="24"/>
          <w:szCs w:val="24"/>
          <w:rtl/>
          <w:lang w:bidi="ar-EG"/>
        </w:rPr>
        <w:t>التدريب حسب نوعية أفراد التدريب:</w:t>
      </w:r>
    </w:p>
    <w:p w14:paraId="07806560" w14:textId="77777777" w:rsidR="004C20C6" w:rsidRPr="00E536B7" w:rsidRDefault="004C20C6" w:rsidP="00D55DEE">
      <w:pPr>
        <w:bidi/>
        <w:spacing w:after="120" w:line="240" w:lineRule="auto"/>
        <w:contextualSpacing/>
        <w:jc w:val="both"/>
        <w:rPr>
          <w:rFonts w:asciiTheme="majorHAnsi" w:eastAsia="Calibri" w:hAnsiTheme="majorHAnsi" w:cs="Simplified Arabic"/>
          <w:b/>
          <w:bCs/>
          <w:sz w:val="24"/>
          <w:szCs w:val="24"/>
          <w:rtl/>
          <w:lang w:bidi="ar-EG"/>
        </w:rPr>
      </w:pPr>
      <w:r w:rsidRPr="00E536B7">
        <w:rPr>
          <w:rFonts w:asciiTheme="majorHAnsi" w:eastAsia="Calibri" w:hAnsiTheme="majorHAnsi" w:cs="Simplified Arabic"/>
          <w:b/>
          <w:bCs/>
          <w:sz w:val="24"/>
          <w:szCs w:val="24"/>
          <w:rtl/>
          <w:lang w:bidi="ar-EG"/>
        </w:rPr>
        <w:t>وهما نوعان من المتدربين:</w:t>
      </w:r>
    </w:p>
    <w:p w14:paraId="63BDD4FC" w14:textId="77777777" w:rsidR="004C20C6" w:rsidRPr="00E536B7" w:rsidRDefault="004C20C6" w:rsidP="004B5C0F">
      <w:pPr>
        <w:numPr>
          <w:ilvl w:val="0"/>
          <w:numId w:val="33"/>
        </w:numPr>
        <w:bidi/>
        <w:spacing w:after="120" w:line="240" w:lineRule="auto"/>
        <w:contextualSpacing/>
        <w:jc w:val="both"/>
        <w:rPr>
          <w:rFonts w:asciiTheme="majorHAnsi" w:eastAsia="Calibri" w:hAnsiTheme="majorHAnsi" w:cs="Simplified Arabic"/>
          <w:sz w:val="24"/>
          <w:szCs w:val="24"/>
          <w:lang w:bidi="ar-EG"/>
        </w:rPr>
      </w:pPr>
      <w:r w:rsidRPr="00E536B7">
        <w:rPr>
          <w:rFonts w:asciiTheme="majorHAnsi" w:eastAsia="Calibri" w:hAnsiTheme="majorHAnsi" w:cs="Simplified Arabic"/>
          <w:b/>
          <w:bCs/>
          <w:sz w:val="24"/>
          <w:szCs w:val="24"/>
          <w:rtl/>
          <w:lang w:bidi="ar-EG"/>
        </w:rPr>
        <w:t>تدريب فردي:</w:t>
      </w:r>
      <w:r w:rsidRPr="00E536B7">
        <w:rPr>
          <w:rFonts w:asciiTheme="majorHAnsi" w:eastAsia="Calibri" w:hAnsiTheme="majorHAnsi" w:cs="Simplified Arabic"/>
          <w:sz w:val="24"/>
          <w:szCs w:val="24"/>
          <w:rtl/>
          <w:lang w:bidi="ar-EG"/>
        </w:rPr>
        <w:t xml:space="preserve"> وذلك لتطوير مهارات وقدرات الفرد المتدرب الذي يمكن ترقيته إلى وظيفة جديدة</w:t>
      </w:r>
    </w:p>
    <w:p w14:paraId="04A0C1D5" w14:textId="77777777" w:rsidR="004C20C6" w:rsidRPr="00E536B7" w:rsidRDefault="004C20C6" w:rsidP="004B5C0F">
      <w:pPr>
        <w:numPr>
          <w:ilvl w:val="0"/>
          <w:numId w:val="33"/>
        </w:numPr>
        <w:bidi/>
        <w:spacing w:after="120" w:line="240" w:lineRule="auto"/>
        <w:contextualSpacing/>
        <w:jc w:val="both"/>
        <w:rPr>
          <w:rFonts w:asciiTheme="majorHAnsi" w:eastAsia="Calibri" w:hAnsiTheme="majorHAnsi" w:cs="Simplified Arabic"/>
          <w:sz w:val="24"/>
          <w:szCs w:val="24"/>
          <w:rtl/>
          <w:lang w:bidi="ar-EG"/>
        </w:rPr>
      </w:pPr>
      <w:r w:rsidRPr="00E536B7">
        <w:rPr>
          <w:rFonts w:asciiTheme="majorHAnsi" w:eastAsia="Calibri" w:hAnsiTheme="majorHAnsi" w:cs="Simplified Arabic"/>
          <w:b/>
          <w:bCs/>
          <w:sz w:val="24"/>
          <w:szCs w:val="24"/>
          <w:rtl/>
          <w:lang w:bidi="ar-EG"/>
        </w:rPr>
        <w:t>تدريب جماعي:</w:t>
      </w:r>
      <w:r w:rsidRPr="00E536B7">
        <w:rPr>
          <w:rFonts w:asciiTheme="majorHAnsi" w:eastAsia="Calibri" w:hAnsiTheme="majorHAnsi" w:cs="Simplified Arabic"/>
          <w:sz w:val="24"/>
          <w:szCs w:val="24"/>
          <w:rtl/>
          <w:lang w:bidi="ar-EG"/>
        </w:rPr>
        <w:t xml:space="preserve"> حيث يتم تدريب مجموعة من المتدربين في آن واحد كالمجموعات التي تتدرب في مراكز تدريبية متخصصة، أو في حال تدريب مجموعة من الفنيين على كيفية استخدام بعض الآلات الجديدة.</w:t>
      </w:r>
    </w:p>
    <w:p w14:paraId="2638CCA4" w14:textId="77777777" w:rsidR="004C20C6" w:rsidRPr="00E536B7" w:rsidRDefault="004C20C6" w:rsidP="00D55DEE">
      <w:pPr>
        <w:bidi/>
        <w:spacing w:after="120" w:line="240" w:lineRule="auto"/>
        <w:contextualSpacing/>
        <w:jc w:val="both"/>
        <w:rPr>
          <w:rFonts w:asciiTheme="majorHAnsi" w:eastAsia="Calibri" w:hAnsiTheme="majorHAnsi" w:cs="Simplified Arabic"/>
          <w:b/>
          <w:bCs/>
          <w:sz w:val="24"/>
          <w:szCs w:val="24"/>
          <w:rtl/>
          <w:lang w:bidi="ar-EG"/>
        </w:rPr>
      </w:pPr>
      <w:r w:rsidRPr="00E536B7">
        <w:rPr>
          <w:rFonts w:asciiTheme="majorHAnsi" w:eastAsia="Calibri" w:hAnsiTheme="majorHAnsi" w:cs="Simplified Arabic"/>
          <w:b/>
          <w:bCs/>
          <w:sz w:val="24"/>
          <w:szCs w:val="24"/>
          <w:rtl/>
          <w:lang w:bidi="ar-EG"/>
        </w:rPr>
        <w:t>التدريب من حيث المحتوى والمستوى الوظيفي:</w:t>
      </w:r>
    </w:p>
    <w:p w14:paraId="6C0F7542" w14:textId="77777777" w:rsidR="004C20C6" w:rsidRPr="00E536B7" w:rsidRDefault="004C20C6" w:rsidP="00D55DEE">
      <w:pPr>
        <w:bidi/>
        <w:spacing w:after="120" w:line="240" w:lineRule="auto"/>
        <w:contextualSpacing/>
        <w:jc w:val="both"/>
        <w:rPr>
          <w:rFonts w:asciiTheme="majorHAnsi" w:eastAsia="Calibri" w:hAnsiTheme="majorHAnsi" w:cs="Simplified Arabic"/>
          <w:sz w:val="24"/>
          <w:szCs w:val="24"/>
          <w:rtl/>
          <w:lang w:bidi="ar-EG"/>
        </w:rPr>
      </w:pPr>
      <w:r w:rsidRPr="00E536B7">
        <w:rPr>
          <w:rFonts w:asciiTheme="majorHAnsi" w:eastAsia="Calibri" w:hAnsiTheme="majorHAnsi" w:cs="Simplified Arabic"/>
          <w:sz w:val="24"/>
          <w:szCs w:val="24"/>
          <w:rtl/>
          <w:lang w:bidi="ar-EG"/>
        </w:rPr>
        <w:t>هو عدة أنواع:</w:t>
      </w:r>
    </w:p>
    <w:p w14:paraId="28126255" w14:textId="77777777" w:rsidR="004C20C6" w:rsidRPr="00E536B7" w:rsidRDefault="004C20C6" w:rsidP="004B5C0F">
      <w:pPr>
        <w:numPr>
          <w:ilvl w:val="0"/>
          <w:numId w:val="34"/>
        </w:numPr>
        <w:bidi/>
        <w:spacing w:after="120" w:line="240" w:lineRule="auto"/>
        <w:contextualSpacing/>
        <w:jc w:val="both"/>
        <w:rPr>
          <w:rFonts w:asciiTheme="majorHAnsi" w:eastAsia="Calibri" w:hAnsiTheme="majorHAnsi" w:cs="Simplified Arabic"/>
          <w:sz w:val="24"/>
          <w:szCs w:val="24"/>
          <w:rtl/>
          <w:lang w:bidi="ar-EG"/>
        </w:rPr>
      </w:pPr>
      <w:r w:rsidRPr="00E536B7">
        <w:rPr>
          <w:rFonts w:asciiTheme="majorHAnsi" w:eastAsia="Calibri" w:hAnsiTheme="majorHAnsi" w:cs="Simplified Arabic"/>
          <w:b/>
          <w:bCs/>
          <w:sz w:val="24"/>
          <w:szCs w:val="24"/>
          <w:rtl/>
          <w:lang w:bidi="ar-EG"/>
        </w:rPr>
        <w:t>التدريب الإشرافي</w:t>
      </w:r>
      <w:r w:rsidRPr="00E536B7">
        <w:rPr>
          <w:rFonts w:asciiTheme="majorHAnsi" w:eastAsia="Calibri" w:hAnsiTheme="majorHAnsi" w:cs="Simplified Arabic"/>
          <w:sz w:val="24"/>
          <w:szCs w:val="24"/>
          <w:rtl/>
          <w:lang w:bidi="ar-EG"/>
        </w:rPr>
        <w:t>: وهو الذي يهدف إلى زيادة قدرات الفرد في والتعامل مع المرؤوسين لزيادة رضاهم.</w:t>
      </w:r>
    </w:p>
    <w:p w14:paraId="64532C5F" w14:textId="77777777" w:rsidR="004C20C6" w:rsidRPr="00E536B7" w:rsidRDefault="004C20C6" w:rsidP="004B5C0F">
      <w:pPr>
        <w:numPr>
          <w:ilvl w:val="0"/>
          <w:numId w:val="34"/>
        </w:numPr>
        <w:bidi/>
        <w:spacing w:after="120" w:line="240" w:lineRule="auto"/>
        <w:contextualSpacing/>
        <w:jc w:val="both"/>
        <w:rPr>
          <w:rFonts w:asciiTheme="majorHAnsi" w:eastAsia="Calibri" w:hAnsiTheme="majorHAnsi" w:cs="Simplified Arabic"/>
          <w:sz w:val="24"/>
          <w:szCs w:val="24"/>
          <w:rtl/>
          <w:lang w:bidi="ar-EG"/>
        </w:rPr>
      </w:pPr>
      <w:r w:rsidRPr="00E536B7">
        <w:rPr>
          <w:rFonts w:asciiTheme="majorHAnsi" w:eastAsia="Calibri" w:hAnsiTheme="majorHAnsi" w:cs="Simplified Arabic"/>
          <w:b/>
          <w:bCs/>
          <w:sz w:val="24"/>
          <w:szCs w:val="24"/>
          <w:rtl/>
          <w:lang w:bidi="ar-EG"/>
        </w:rPr>
        <w:t>التدريب التخصصي</w:t>
      </w:r>
      <w:r w:rsidRPr="00E536B7">
        <w:rPr>
          <w:rFonts w:asciiTheme="majorHAnsi" w:eastAsia="Calibri" w:hAnsiTheme="majorHAnsi" w:cs="Simplified Arabic"/>
          <w:sz w:val="24"/>
          <w:szCs w:val="24"/>
          <w:rtl/>
          <w:lang w:bidi="ar-EG"/>
        </w:rPr>
        <w:t>: ويهدف الى زيادة معلومات وقدرات الأفراد المتدربين في نطاق محدود ووظيفة معينة لأداء عمل معين.</w:t>
      </w:r>
    </w:p>
    <w:p w14:paraId="65DA1C04" w14:textId="77777777" w:rsidR="004C20C6" w:rsidRPr="00E536B7" w:rsidRDefault="004C20C6" w:rsidP="004B5C0F">
      <w:pPr>
        <w:numPr>
          <w:ilvl w:val="0"/>
          <w:numId w:val="34"/>
        </w:numPr>
        <w:bidi/>
        <w:spacing w:after="120" w:line="240" w:lineRule="auto"/>
        <w:contextualSpacing/>
        <w:jc w:val="both"/>
        <w:rPr>
          <w:rFonts w:asciiTheme="majorHAnsi" w:eastAsia="Calibri" w:hAnsiTheme="majorHAnsi" w:cs="Simplified Arabic"/>
          <w:sz w:val="24"/>
          <w:szCs w:val="24"/>
          <w:rtl/>
          <w:lang w:bidi="ar-EG"/>
        </w:rPr>
      </w:pPr>
      <w:r w:rsidRPr="00E536B7">
        <w:rPr>
          <w:rFonts w:asciiTheme="majorHAnsi" w:eastAsia="Calibri" w:hAnsiTheme="majorHAnsi" w:cs="Simplified Arabic"/>
          <w:b/>
          <w:bCs/>
          <w:sz w:val="24"/>
          <w:szCs w:val="24"/>
          <w:rtl/>
          <w:lang w:bidi="ar-EG"/>
        </w:rPr>
        <w:t>التدريب الارشادي والتثقيفي</w:t>
      </w:r>
      <w:r w:rsidRPr="00E536B7">
        <w:rPr>
          <w:rFonts w:asciiTheme="majorHAnsi" w:eastAsia="Calibri" w:hAnsiTheme="majorHAnsi" w:cs="Simplified Arabic"/>
          <w:sz w:val="24"/>
          <w:szCs w:val="24"/>
          <w:rtl/>
          <w:lang w:bidi="ar-EG"/>
        </w:rPr>
        <w:t>: ويستعمل هذا النوع من التدريب في حالة الموظفين الجدد او المنقولين الى وظائف جديدة لتعريفهم بالظروف الجديدة للعمل.</w:t>
      </w:r>
    </w:p>
    <w:p w14:paraId="7B71A7AE" w14:textId="77777777" w:rsidR="004C20C6" w:rsidRPr="00E536B7" w:rsidRDefault="004C20C6" w:rsidP="004B5C0F">
      <w:pPr>
        <w:pStyle w:val="ListParagraph"/>
        <w:numPr>
          <w:ilvl w:val="0"/>
          <w:numId w:val="31"/>
        </w:numPr>
        <w:bidi/>
        <w:spacing w:after="120" w:line="240" w:lineRule="auto"/>
        <w:jc w:val="both"/>
        <w:rPr>
          <w:rFonts w:asciiTheme="majorHAnsi" w:eastAsia="Calibri" w:hAnsiTheme="majorHAnsi" w:cs="Simplified Arabic"/>
          <w:b/>
          <w:bCs/>
          <w:shd w:val="clear" w:color="auto" w:fill="FFFFFF"/>
          <w:rtl/>
        </w:rPr>
      </w:pPr>
      <w:r w:rsidRPr="00E536B7">
        <w:rPr>
          <w:rFonts w:asciiTheme="majorHAnsi" w:eastAsia="Calibri" w:hAnsiTheme="majorHAnsi" w:cs="Simplified Arabic"/>
          <w:b/>
          <w:bCs/>
          <w:shd w:val="clear" w:color="auto" w:fill="FFFFFF"/>
          <w:rtl/>
        </w:rPr>
        <w:t xml:space="preserve">أساليب ودوافع التدريب </w:t>
      </w:r>
    </w:p>
    <w:p w14:paraId="523AC36F" w14:textId="77777777" w:rsidR="004C20C6" w:rsidRPr="00E536B7" w:rsidRDefault="004C20C6" w:rsidP="00D55DEE">
      <w:pPr>
        <w:bidi/>
        <w:spacing w:after="120" w:line="240" w:lineRule="auto"/>
        <w:contextualSpacing/>
        <w:jc w:val="both"/>
        <w:rPr>
          <w:rFonts w:asciiTheme="majorHAnsi" w:eastAsia="Calibri" w:hAnsiTheme="majorHAnsi" w:cs="Simplified Arabic"/>
          <w:b/>
          <w:bCs/>
          <w:sz w:val="24"/>
          <w:szCs w:val="24"/>
          <w:shd w:val="clear" w:color="auto" w:fill="FFFFFF"/>
          <w:rtl/>
        </w:rPr>
      </w:pPr>
      <w:r w:rsidRPr="00E536B7">
        <w:rPr>
          <w:rFonts w:asciiTheme="majorHAnsi" w:eastAsia="Calibri" w:hAnsiTheme="majorHAnsi" w:cs="Simplified Arabic"/>
          <w:b/>
          <w:bCs/>
          <w:sz w:val="24"/>
          <w:szCs w:val="24"/>
          <w:shd w:val="clear" w:color="auto" w:fill="FFFFFF"/>
          <w:rtl/>
        </w:rPr>
        <w:lastRenderedPageBreak/>
        <w:t xml:space="preserve">يمكن توضيح أساليب التدريب كالتالي: </w:t>
      </w:r>
      <w:r w:rsidRPr="00E536B7">
        <w:rPr>
          <w:rFonts w:asciiTheme="majorHAnsi" w:eastAsia="Calibri" w:hAnsiTheme="majorHAnsi" w:cs="Simplified Arabic"/>
          <w:sz w:val="24"/>
          <w:szCs w:val="24"/>
          <w:shd w:val="clear" w:color="auto" w:fill="FFFFFF"/>
          <w:rtl/>
        </w:rPr>
        <w:t>(ربابعة، 2003، 34)</w:t>
      </w:r>
    </w:p>
    <w:p w14:paraId="336851AA" w14:textId="77777777" w:rsidR="004C20C6" w:rsidRPr="00E536B7" w:rsidRDefault="004C20C6" w:rsidP="004B5C0F">
      <w:pPr>
        <w:numPr>
          <w:ilvl w:val="0"/>
          <w:numId w:val="16"/>
        </w:numPr>
        <w:bidi/>
        <w:spacing w:after="120" w:line="240" w:lineRule="auto"/>
        <w:contextualSpacing/>
        <w:jc w:val="both"/>
        <w:rPr>
          <w:rFonts w:asciiTheme="majorHAnsi" w:eastAsia="Calibri" w:hAnsiTheme="majorHAnsi" w:cs="Simplified Arabic"/>
          <w:sz w:val="24"/>
          <w:szCs w:val="24"/>
          <w:shd w:val="clear" w:color="auto" w:fill="FFFFFF"/>
          <w:rtl/>
        </w:rPr>
      </w:pPr>
      <w:r w:rsidRPr="00E536B7">
        <w:rPr>
          <w:rFonts w:asciiTheme="majorHAnsi" w:eastAsia="Calibri" w:hAnsiTheme="majorHAnsi" w:cs="Simplified Arabic"/>
          <w:b/>
          <w:bCs/>
          <w:sz w:val="24"/>
          <w:szCs w:val="24"/>
          <w:shd w:val="clear" w:color="auto" w:fill="FFFFFF"/>
          <w:rtl/>
        </w:rPr>
        <w:t>التدريب وفقاً لعدد المتدربين</w:t>
      </w:r>
      <w:r w:rsidRPr="00E536B7">
        <w:rPr>
          <w:rFonts w:asciiTheme="majorHAnsi" w:eastAsia="Calibri" w:hAnsiTheme="majorHAnsi" w:cs="Simplified Arabic"/>
          <w:sz w:val="24"/>
          <w:szCs w:val="24"/>
          <w:shd w:val="clear" w:color="auto" w:fill="FFFFFF"/>
          <w:rtl/>
        </w:rPr>
        <w:t xml:space="preserve"> ويضم التدريب الفردي، والتدريب الجماعي.</w:t>
      </w:r>
    </w:p>
    <w:p w14:paraId="4411C684" w14:textId="77777777" w:rsidR="004C20C6" w:rsidRPr="00E536B7" w:rsidRDefault="004C20C6" w:rsidP="004B5C0F">
      <w:pPr>
        <w:numPr>
          <w:ilvl w:val="0"/>
          <w:numId w:val="16"/>
        </w:numPr>
        <w:bidi/>
        <w:spacing w:after="120" w:line="240" w:lineRule="auto"/>
        <w:contextualSpacing/>
        <w:jc w:val="both"/>
        <w:rPr>
          <w:rFonts w:asciiTheme="majorHAnsi" w:eastAsia="Calibri" w:hAnsiTheme="majorHAnsi" w:cs="Simplified Arabic"/>
          <w:sz w:val="24"/>
          <w:szCs w:val="24"/>
          <w:shd w:val="clear" w:color="auto" w:fill="FFFFFF"/>
          <w:rtl/>
        </w:rPr>
      </w:pPr>
      <w:r w:rsidRPr="00E536B7">
        <w:rPr>
          <w:rFonts w:asciiTheme="majorHAnsi" w:eastAsia="Calibri" w:hAnsiTheme="majorHAnsi" w:cs="Simplified Arabic"/>
          <w:b/>
          <w:bCs/>
          <w:sz w:val="24"/>
          <w:szCs w:val="24"/>
          <w:shd w:val="clear" w:color="auto" w:fill="FFFFFF"/>
          <w:rtl/>
        </w:rPr>
        <w:t>التدريب وفقاً لمكان التدريب</w:t>
      </w:r>
      <w:r w:rsidRPr="00E536B7">
        <w:rPr>
          <w:rFonts w:asciiTheme="majorHAnsi" w:eastAsia="Calibri" w:hAnsiTheme="majorHAnsi" w:cs="Simplified Arabic"/>
          <w:sz w:val="24"/>
          <w:szCs w:val="24"/>
          <w:shd w:val="clear" w:color="auto" w:fill="FFFFFF"/>
          <w:rtl/>
        </w:rPr>
        <w:t xml:space="preserve"> ويضم التدريب في موقع العمل والتدريب خارج موقع العمل.</w:t>
      </w:r>
    </w:p>
    <w:p w14:paraId="78F99509" w14:textId="77777777" w:rsidR="004C20C6" w:rsidRPr="00E536B7" w:rsidRDefault="004C20C6" w:rsidP="004B5C0F">
      <w:pPr>
        <w:numPr>
          <w:ilvl w:val="0"/>
          <w:numId w:val="16"/>
        </w:numPr>
        <w:bidi/>
        <w:spacing w:after="120" w:line="240" w:lineRule="auto"/>
        <w:contextualSpacing/>
        <w:jc w:val="both"/>
        <w:rPr>
          <w:rFonts w:asciiTheme="majorHAnsi" w:eastAsia="Calibri" w:hAnsiTheme="majorHAnsi" w:cs="Simplified Arabic"/>
          <w:sz w:val="24"/>
          <w:szCs w:val="24"/>
          <w:shd w:val="clear" w:color="auto" w:fill="FFFFFF"/>
          <w:rtl/>
        </w:rPr>
      </w:pPr>
      <w:r w:rsidRPr="00E536B7">
        <w:rPr>
          <w:rFonts w:asciiTheme="majorHAnsi" w:eastAsia="Calibri" w:hAnsiTheme="majorHAnsi" w:cs="Simplified Arabic"/>
          <w:b/>
          <w:bCs/>
          <w:sz w:val="24"/>
          <w:szCs w:val="24"/>
          <w:shd w:val="clear" w:color="auto" w:fill="FFFFFF"/>
          <w:rtl/>
        </w:rPr>
        <w:t>وفقاً للهدف</w:t>
      </w:r>
      <w:r w:rsidRPr="00E536B7">
        <w:rPr>
          <w:rFonts w:asciiTheme="majorHAnsi" w:eastAsia="Calibri" w:hAnsiTheme="majorHAnsi" w:cs="Simplified Arabic"/>
          <w:sz w:val="24"/>
          <w:szCs w:val="24"/>
          <w:shd w:val="clear" w:color="auto" w:fill="FFFFFF"/>
          <w:rtl/>
        </w:rPr>
        <w:t xml:space="preserve"> ويضم التدريب بالمهارات والتدريب بالسلوك، والتدريب لغرض تطوير معلومات الفرد عن موضوع معين.</w:t>
      </w:r>
    </w:p>
    <w:p w14:paraId="19D7675E" w14:textId="77777777" w:rsidR="004C20C6" w:rsidRPr="00E536B7" w:rsidRDefault="004C20C6" w:rsidP="004B5C0F">
      <w:pPr>
        <w:numPr>
          <w:ilvl w:val="0"/>
          <w:numId w:val="16"/>
        </w:numPr>
        <w:bidi/>
        <w:spacing w:after="120" w:line="240" w:lineRule="auto"/>
        <w:contextualSpacing/>
        <w:jc w:val="both"/>
        <w:rPr>
          <w:rFonts w:asciiTheme="majorHAnsi" w:eastAsia="Calibri" w:hAnsiTheme="majorHAnsi" w:cs="Simplified Arabic"/>
          <w:sz w:val="24"/>
          <w:szCs w:val="24"/>
          <w:shd w:val="clear" w:color="auto" w:fill="FFFFFF"/>
          <w:rtl/>
        </w:rPr>
      </w:pPr>
      <w:r w:rsidRPr="00E536B7">
        <w:rPr>
          <w:rFonts w:asciiTheme="majorHAnsi" w:eastAsia="Calibri" w:hAnsiTheme="majorHAnsi" w:cs="Simplified Arabic"/>
          <w:b/>
          <w:bCs/>
          <w:sz w:val="24"/>
          <w:szCs w:val="24"/>
          <w:shd w:val="clear" w:color="auto" w:fill="FFFFFF"/>
          <w:rtl/>
        </w:rPr>
        <w:t>التدريب وفقا لوقت التنفيذ</w:t>
      </w:r>
      <w:r w:rsidRPr="00E536B7">
        <w:rPr>
          <w:rFonts w:asciiTheme="majorHAnsi" w:eastAsia="Calibri" w:hAnsiTheme="majorHAnsi" w:cs="Simplified Arabic"/>
          <w:sz w:val="24"/>
          <w:szCs w:val="24"/>
          <w:shd w:val="clear" w:color="auto" w:fill="FFFFFF"/>
          <w:rtl/>
        </w:rPr>
        <w:t xml:space="preserve"> ويضم التدريب قبل الخدمة والتدريب بعد الخدمة.</w:t>
      </w:r>
    </w:p>
    <w:p w14:paraId="77A5469B" w14:textId="77777777" w:rsidR="004C20C6" w:rsidRPr="00E536B7" w:rsidRDefault="004C20C6" w:rsidP="00D55DEE">
      <w:pPr>
        <w:bidi/>
        <w:spacing w:after="120" w:line="240" w:lineRule="auto"/>
        <w:contextualSpacing/>
        <w:jc w:val="both"/>
        <w:rPr>
          <w:rFonts w:asciiTheme="majorHAnsi" w:eastAsia="Calibri" w:hAnsiTheme="majorHAnsi" w:cs="Simplified Arabic"/>
          <w:b/>
          <w:bCs/>
          <w:sz w:val="24"/>
          <w:szCs w:val="24"/>
          <w:shd w:val="clear" w:color="auto" w:fill="FFFFFF"/>
          <w:rtl/>
        </w:rPr>
      </w:pPr>
      <w:r w:rsidRPr="00E536B7">
        <w:rPr>
          <w:rFonts w:asciiTheme="majorHAnsi" w:eastAsia="Calibri" w:hAnsiTheme="majorHAnsi" w:cs="Simplified Arabic"/>
          <w:b/>
          <w:bCs/>
          <w:sz w:val="24"/>
          <w:szCs w:val="24"/>
          <w:shd w:val="clear" w:color="auto" w:fill="FFFFFF"/>
          <w:rtl/>
        </w:rPr>
        <w:t>أما العقيلي، ٢٠٠٩ فيقسم أساليب التدريب على مجاميع هي</w:t>
      </w:r>
    </w:p>
    <w:p w14:paraId="1A9290C3" w14:textId="77777777" w:rsidR="004C20C6" w:rsidRPr="00E536B7" w:rsidRDefault="004C20C6" w:rsidP="004B5C0F">
      <w:pPr>
        <w:numPr>
          <w:ilvl w:val="0"/>
          <w:numId w:val="17"/>
        </w:numPr>
        <w:bidi/>
        <w:spacing w:after="120" w:line="240" w:lineRule="auto"/>
        <w:contextualSpacing/>
        <w:jc w:val="both"/>
        <w:rPr>
          <w:rFonts w:asciiTheme="majorHAnsi" w:eastAsia="Calibri" w:hAnsiTheme="majorHAnsi" w:cs="Simplified Arabic"/>
          <w:sz w:val="24"/>
          <w:szCs w:val="24"/>
          <w:shd w:val="clear" w:color="auto" w:fill="FFFFFF"/>
          <w:rtl/>
        </w:rPr>
      </w:pPr>
      <w:r w:rsidRPr="00E536B7">
        <w:rPr>
          <w:rFonts w:asciiTheme="majorHAnsi" w:eastAsia="Calibri" w:hAnsiTheme="majorHAnsi" w:cs="Simplified Arabic"/>
          <w:b/>
          <w:bCs/>
          <w:sz w:val="24"/>
          <w:szCs w:val="24"/>
          <w:shd w:val="clear" w:color="auto" w:fill="FFFFFF"/>
          <w:rtl/>
        </w:rPr>
        <w:t>مجموعة الأساليب الفردية</w:t>
      </w:r>
      <w:r w:rsidRPr="00E536B7">
        <w:rPr>
          <w:rFonts w:asciiTheme="majorHAnsi" w:eastAsia="Calibri" w:hAnsiTheme="majorHAnsi" w:cs="Simplified Arabic"/>
          <w:sz w:val="24"/>
          <w:szCs w:val="24"/>
          <w:shd w:val="clear" w:color="auto" w:fill="FFFFFF"/>
          <w:rtl/>
        </w:rPr>
        <w:t xml:space="preserve"> وفيها تتم عملية التعلم بشكل افرادي </w:t>
      </w:r>
      <w:r w:rsidRPr="00E536B7">
        <w:rPr>
          <w:rFonts w:asciiTheme="majorHAnsi" w:eastAsia="Calibri" w:hAnsiTheme="majorHAnsi" w:cs="Simplified Arabic" w:hint="cs"/>
          <w:sz w:val="24"/>
          <w:szCs w:val="24"/>
          <w:shd w:val="clear" w:color="auto" w:fill="FFFFFF"/>
          <w:rtl/>
        </w:rPr>
        <w:t xml:space="preserve">للمتدرب، يكون الأسلوب الفردي بين </w:t>
      </w:r>
      <w:r w:rsidRPr="00E536B7">
        <w:rPr>
          <w:rFonts w:asciiTheme="majorHAnsi" w:eastAsia="Calibri" w:hAnsiTheme="majorHAnsi" w:cs="Simplified Arabic"/>
          <w:sz w:val="24"/>
          <w:szCs w:val="24"/>
          <w:shd w:val="clear" w:color="auto" w:fill="FFFFFF"/>
          <w:rtl/>
        </w:rPr>
        <w:t>الأول هو المدرب والثاني هو المتدرب.</w:t>
      </w:r>
    </w:p>
    <w:p w14:paraId="03C84469" w14:textId="77777777" w:rsidR="004C20C6" w:rsidRPr="00E536B7" w:rsidRDefault="004C20C6" w:rsidP="004B5C0F">
      <w:pPr>
        <w:numPr>
          <w:ilvl w:val="0"/>
          <w:numId w:val="17"/>
        </w:numPr>
        <w:bidi/>
        <w:spacing w:after="120" w:line="240" w:lineRule="auto"/>
        <w:contextualSpacing/>
        <w:jc w:val="both"/>
        <w:rPr>
          <w:rFonts w:asciiTheme="majorHAnsi" w:eastAsia="Calibri" w:hAnsiTheme="majorHAnsi" w:cs="Simplified Arabic"/>
          <w:sz w:val="24"/>
          <w:szCs w:val="24"/>
          <w:shd w:val="clear" w:color="auto" w:fill="FFFFFF"/>
          <w:rtl/>
        </w:rPr>
      </w:pPr>
      <w:r w:rsidRPr="00E536B7">
        <w:rPr>
          <w:rFonts w:asciiTheme="majorHAnsi" w:eastAsia="Calibri" w:hAnsiTheme="majorHAnsi" w:cs="Simplified Arabic"/>
          <w:b/>
          <w:bCs/>
          <w:sz w:val="24"/>
          <w:szCs w:val="24"/>
          <w:shd w:val="clear" w:color="auto" w:fill="FFFFFF"/>
          <w:rtl/>
        </w:rPr>
        <w:t>مجموعة الأساليب الجماعية</w:t>
      </w:r>
      <w:r w:rsidRPr="00E536B7">
        <w:rPr>
          <w:rFonts w:asciiTheme="majorHAnsi" w:eastAsia="Calibri" w:hAnsiTheme="majorHAnsi" w:cs="Simplified Arabic"/>
          <w:sz w:val="24"/>
          <w:szCs w:val="24"/>
          <w:shd w:val="clear" w:color="auto" w:fill="FFFFFF"/>
          <w:rtl/>
        </w:rPr>
        <w:t xml:space="preserve"> يوجد مدرب واحد وعدد من المتدربين</w:t>
      </w:r>
      <w:r w:rsidRPr="00E536B7">
        <w:rPr>
          <w:rFonts w:asciiTheme="majorHAnsi" w:eastAsia="Calibri" w:hAnsiTheme="majorHAnsi" w:cs="Simplified Arabic" w:hint="cs"/>
          <w:sz w:val="24"/>
          <w:szCs w:val="24"/>
          <w:shd w:val="clear" w:color="auto" w:fill="FFFFFF"/>
          <w:rtl/>
        </w:rPr>
        <w:t xml:space="preserve">، </w:t>
      </w:r>
      <w:r w:rsidRPr="00E536B7">
        <w:rPr>
          <w:rFonts w:asciiTheme="majorHAnsi" w:eastAsia="Calibri" w:hAnsiTheme="majorHAnsi" w:cs="Simplified Arabic"/>
          <w:sz w:val="24"/>
          <w:szCs w:val="24"/>
          <w:shd w:val="clear" w:color="auto" w:fill="FFFFFF"/>
          <w:rtl/>
        </w:rPr>
        <w:t>تتم عملية التعلم فيها بشكل</w:t>
      </w:r>
      <w:r w:rsidRPr="00E536B7">
        <w:rPr>
          <w:rFonts w:asciiTheme="majorHAnsi" w:eastAsia="Calibri" w:hAnsiTheme="majorHAnsi" w:cs="Simplified Arabic" w:hint="cs"/>
          <w:sz w:val="24"/>
          <w:szCs w:val="24"/>
          <w:shd w:val="clear" w:color="auto" w:fill="FFFFFF"/>
          <w:rtl/>
        </w:rPr>
        <w:t xml:space="preserve"> جماعي</w:t>
      </w:r>
      <w:r w:rsidRPr="00E536B7">
        <w:rPr>
          <w:rFonts w:asciiTheme="majorHAnsi" w:eastAsia="Calibri" w:hAnsiTheme="majorHAnsi" w:cs="Simplified Arabic"/>
          <w:sz w:val="24"/>
          <w:szCs w:val="24"/>
          <w:shd w:val="clear" w:color="auto" w:fill="FFFFFF"/>
          <w:rtl/>
        </w:rPr>
        <w:t>.</w:t>
      </w:r>
    </w:p>
    <w:p w14:paraId="34F53322" w14:textId="77777777" w:rsidR="004C20C6" w:rsidRPr="00E536B7" w:rsidRDefault="004C20C6" w:rsidP="004B5C0F">
      <w:pPr>
        <w:numPr>
          <w:ilvl w:val="0"/>
          <w:numId w:val="17"/>
        </w:numPr>
        <w:bidi/>
        <w:spacing w:after="120" w:line="240" w:lineRule="auto"/>
        <w:contextualSpacing/>
        <w:jc w:val="both"/>
        <w:rPr>
          <w:rFonts w:asciiTheme="majorHAnsi" w:eastAsia="Calibri" w:hAnsiTheme="majorHAnsi" w:cs="Simplified Arabic"/>
          <w:sz w:val="24"/>
          <w:szCs w:val="24"/>
          <w:shd w:val="clear" w:color="auto" w:fill="FFFFFF"/>
          <w:rtl/>
        </w:rPr>
      </w:pPr>
      <w:r w:rsidRPr="00E536B7">
        <w:rPr>
          <w:rFonts w:asciiTheme="majorHAnsi" w:eastAsia="Calibri" w:hAnsiTheme="majorHAnsi" w:cs="Simplified Arabic"/>
          <w:b/>
          <w:bCs/>
          <w:sz w:val="24"/>
          <w:szCs w:val="24"/>
          <w:shd w:val="clear" w:color="auto" w:fill="FFFFFF"/>
          <w:rtl/>
        </w:rPr>
        <w:t>مجموعة الأساليب التدريسية</w:t>
      </w:r>
      <w:r w:rsidRPr="00E536B7">
        <w:rPr>
          <w:rFonts w:asciiTheme="majorHAnsi" w:eastAsia="Calibri" w:hAnsiTheme="majorHAnsi" w:cs="Simplified Arabic"/>
          <w:sz w:val="24"/>
          <w:szCs w:val="24"/>
          <w:shd w:val="clear" w:color="auto" w:fill="FFFFFF"/>
          <w:rtl/>
        </w:rPr>
        <w:t xml:space="preserve"> </w:t>
      </w:r>
      <w:r w:rsidRPr="00E536B7">
        <w:rPr>
          <w:rFonts w:asciiTheme="majorHAnsi" w:eastAsia="Calibri" w:hAnsiTheme="majorHAnsi" w:cs="Simplified Arabic" w:hint="cs"/>
          <w:sz w:val="24"/>
          <w:szCs w:val="24"/>
          <w:shd w:val="clear" w:color="auto" w:fill="FFFFFF"/>
          <w:rtl/>
        </w:rPr>
        <w:t>يتم التدريس في</w:t>
      </w:r>
      <w:r w:rsidRPr="00E536B7">
        <w:rPr>
          <w:rFonts w:asciiTheme="majorHAnsi" w:eastAsia="Calibri" w:hAnsiTheme="majorHAnsi" w:cs="Simplified Arabic"/>
          <w:sz w:val="24"/>
          <w:szCs w:val="24"/>
          <w:shd w:val="clear" w:color="auto" w:fill="FFFFFF"/>
          <w:rtl/>
        </w:rPr>
        <w:t xml:space="preserve"> </w:t>
      </w:r>
      <w:r w:rsidRPr="00E536B7">
        <w:rPr>
          <w:rFonts w:asciiTheme="majorHAnsi" w:eastAsia="Calibri" w:hAnsiTheme="majorHAnsi" w:cs="Simplified Arabic" w:hint="cs"/>
          <w:sz w:val="24"/>
          <w:szCs w:val="24"/>
          <w:shd w:val="clear" w:color="auto" w:fill="FFFFFF"/>
          <w:rtl/>
        </w:rPr>
        <w:t>قاعات المحاضرات التدريسية</w:t>
      </w:r>
      <w:r w:rsidRPr="00E536B7">
        <w:rPr>
          <w:rFonts w:asciiTheme="majorHAnsi" w:eastAsia="Calibri" w:hAnsiTheme="majorHAnsi" w:cs="Simplified Arabic"/>
          <w:sz w:val="24"/>
          <w:szCs w:val="24"/>
          <w:shd w:val="clear" w:color="auto" w:fill="FFFFFF"/>
          <w:rtl/>
        </w:rPr>
        <w:t>، ويغلب</w:t>
      </w:r>
      <w:r w:rsidRPr="00E536B7">
        <w:rPr>
          <w:rFonts w:asciiTheme="majorHAnsi" w:eastAsia="Calibri" w:hAnsiTheme="majorHAnsi" w:cs="Simplified Arabic" w:hint="cs"/>
          <w:sz w:val="24"/>
          <w:szCs w:val="24"/>
          <w:shd w:val="clear" w:color="auto" w:fill="FFFFFF"/>
          <w:rtl/>
        </w:rPr>
        <w:t xml:space="preserve"> الجانب النظري</w:t>
      </w:r>
      <w:r w:rsidRPr="00E536B7">
        <w:rPr>
          <w:rFonts w:asciiTheme="majorHAnsi" w:eastAsia="Calibri" w:hAnsiTheme="majorHAnsi" w:cs="Simplified Arabic"/>
          <w:sz w:val="24"/>
          <w:szCs w:val="24"/>
          <w:shd w:val="clear" w:color="auto" w:fill="FFFFFF"/>
          <w:rtl/>
        </w:rPr>
        <w:t xml:space="preserve"> على عملية التعلم.</w:t>
      </w:r>
    </w:p>
    <w:p w14:paraId="3DB761AA" w14:textId="77777777" w:rsidR="004C20C6" w:rsidRPr="00E536B7" w:rsidRDefault="004C20C6" w:rsidP="004B5C0F">
      <w:pPr>
        <w:numPr>
          <w:ilvl w:val="0"/>
          <w:numId w:val="17"/>
        </w:numPr>
        <w:bidi/>
        <w:spacing w:after="120" w:line="240" w:lineRule="auto"/>
        <w:contextualSpacing/>
        <w:jc w:val="both"/>
        <w:rPr>
          <w:rFonts w:asciiTheme="majorHAnsi" w:eastAsia="Calibri" w:hAnsiTheme="majorHAnsi" w:cs="Simplified Arabic"/>
          <w:sz w:val="24"/>
          <w:szCs w:val="24"/>
          <w:shd w:val="clear" w:color="auto" w:fill="FFFFFF"/>
          <w:rtl/>
        </w:rPr>
      </w:pPr>
      <w:r w:rsidRPr="00E536B7">
        <w:rPr>
          <w:rFonts w:asciiTheme="majorHAnsi" w:eastAsia="Calibri" w:hAnsiTheme="majorHAnsi" w:cs="Simplified Arabic"/>
          <w:b/>
          <w:bCs/>
          <w:sz w:val="24"/>
          <w:szCs w:val="24"/>
          <w:shd w:val="clear" w:color="auto" w:fill="FFFFFF"/>
          <w:rtl/>
        </w:rPr>
        <w:t>مجموعة الأساليب التطبيقية</w:t>
      </w:r>
      <w:r w:rsidRPr="00E536B7">
        <w:rPr>
          <w:rFonts w:asciiTheme="majorHAnsi" w:eastAsia="Calibri" w:hAnsiTheme="majorHAnsi" w:cs="Simplified Arabic"/>
          <w:sz w:val="24"/>
          <w:szCs w:val="24"/>
          <w:shd w:val="clear" w:color="auto" w:fill="FFFFFF"/>
          <w:rtl/>
        </w:rPr>
        <w:t xml:space="preserve"> تركز على الجان</w:t>
      </w:r>
      <w:r w:rsidRPr="00E536B7">
        <w:rPr>
          <w:rFonts w:asciiTheme="majorHAnsi" w:eastAsia="Calibri" w:hAnsiTheme="majorHAnsi" w:cs="Simplified Arabic" w:hint="cs"/>
          <w:sz w:val="24"/>
          <w:szCs w:val="24"/>
          <w:shd w:val="clear" w:color="auto" w:fill="FFFFFF"/>
          <w:rtl/>
        </w:rPr>
        <w:t>ب</w:t>
      </w:r>
      <w:r w:rsidRPr="00E536B7">
        <w:rPr>
          <w:rFonts w:asciiTheme="majorHAnsi" w:eastAsia="Calibri" w:hAnsiTheme="majorHAnsi" w:cs="Simplified Arabic"/>
          <w:sz w:val="24"/>
          <w:szCs w:val="24"/>
          <w:shd w:val="clear" w:color="auto" w:fill="FFFFFF"/>
          <w:rtl/>
        </w:rPr>
        <w:t xml:space="preserve"> العملي</w:t>
      </w:r>
      <w:r w:rsidRPr="00E536B7">
        <w:rPr>
          <w:rFonts w:asciiTheme="majorHAnsi" w:eastAsia="Calibri" w:hAnsiTheme="majorHAnsi" w:cs="Simplified Arabic" w:hint="cs"/>
          <w:sz w:val="24"/>
          <w:szCs w:val="24"/>
          <w:shd w:val="clear" w:color="auto" w:fill="FFFFFF"/>
          <w:rtl/>
        </w:rPr>
        <w:t xml:space="preserve"> التطبيقي</w:t>
      </w:r>
      <w:r w:rsidRPr="00E536B7">
        <w:rPr>
          <w:rFonts w:asciiTheme="majorHAnsi" w:eastAsia="Calibri" w:hAnsiTheme="majorHAnsi" w:cs="Simplified Arabic"/>
          <w:sz w:val="24"/>
          <w:szCs w:val="24"/>
          <w:shd w:val="clear" w:color="auto" w:fill="FFFFFF"/>
          <w:rtl/>
        </w:rPr>
        <w:t xml:space="preserve"> في عملية التعلم.</w:t>
      </w:r>
    </w:p>
    <w:p w14:paraId="3F2A8715" w14:textId="77777777" w:rsidR="004C20C6" w:rsidRPr="00E536B7" w:rsidRDefault="004C20C6" w:rsidP="004B5C0F">
      <w:pPr>
        <w:numPr>
          <w:ilvl w:val="0"/>
          <w:numId w:val="17"/>
        </w:numPr>
        <w:bidi/>
        <w:spacing w:after="120" w:line="240" w:lineRule="auto"/>
        <w:contextualSpacing/>
        <w:jc w:val="both"/>
        <w:rPr>
          <w:rFonts w:asciiTheme="majorHAnsi" w:eastAsia="Calibri" w:hAnsiTheme="majorHAnsi" w:cs="Simplified Arabic"/>
          <w:sz w:val="24"/>
          <w:szCs w:val="24"/>
          <w:shd w:val="clear" w:color="auto" w:fill="FFFFFF"/>
          <w:rtl/>
        </w:rPr>
      </w:pPr>
      <w:r w:rsidRPr="00E536B7">
        <w:rPr>
          <w:rFonts w:asciiTheme="majorHAnsi" w:eastAsia="Calibri" w:hAnsiTheme="majorHAnsi" w:cs="Simplified Arabic"/>
          <w:b/>
          <w:bCs/>
          <w:sz w:val="24"/>
          <w:szCs w:val="24"/>
          <w:shd w:val="clear" w:color="auto" w:fill="FFFFFF"/>
          <w:rtl/>
        </w:rPr>
        <w:t>مجموعة الأساليب المختبرية:</w:t>
      </w:r>
      <w:r w:rsidRPr="00E536B7">
        <w:rPr>
          <w:rFonts w:asciiTheme="majorHAnsi" w:eastAsia="Calibri" w:hAnsiTheme="majorHAnsi" w:cs="Simplified Arabic"/>
          <w:sz w:val="24"/>
          <w:szCs w:val="24"/>
          <w:shd w:val="clear" w:color="auto" w:fill="FFFFFF"/>
          <w:rtl/>
        </w:rPr>
        <w:t xml:space="preserve"> تعتمد على استخدام </w:t>
      </w:r>
      <w:r w:rsidRPr="00E536B7">
        <w:rPr>
          <w:rFonts w:asciiTheme="majorHAnsi" w:eastAsia="Calibri" w:hAnsiTheme="majorHAnsi" w:cs="Simplified Arabic" w:hint="cs"/>
          <w:sz w:val="24"/>
          <w:szCs w:val="24"/>
          <w:shd w:val="clear" w:color="auto" w:fill="FFFFFF"/>
          <w:rtl/>
        </w:rPr>
        <w:t>النماذج المصغرة أو المواقف المماثلة للواقع</w:t>
      </w:r>
      <w:r w:rsidRPr="00E536B7">
        <w:rPr>
          <w:rFonts w:asciiTheme="majorHAnsi" w:eastAsia="Calibri" w:hAnsiTheme="majorHAnsi" w:cs="Simplified Arabic"/>
          <w:sz w:val="24"/>
          <w:szCs w:val="24"/>
          <w:shd w:val="clear" w:color="auto" w:fill="FFFFFF"/>
          <w:rtl/>
        </w:rPr>
        <w:t xml:space="preserve"> في عملية التعلم</w:t>
      </w:r>
      <w:r w:rsidRPr="00E536B7">
        <w:rPr>
          <w:rFonts w:asciiTheme="majorHAnsi" w:eastAsia="Calibri" w:hAnsiTheme="majorHAnsi" w:cs="Simplified Arabic" w:hint="cs"/>
          <w:sz w:val="24"/>
          <w:szCs w:val="24"/>
          <w:shd w:val="clear" w:color="auto" w:fill="FFFFFF"/>
          <w:rtl/>
        </w:rPr>
        <w:t>.</w:t>
      </w:r>
    </w:p>
    <w:p w14:paraId="5D8CFFAD" w14:textId="77777777" w:rsidR="004C20C6" w:rsidRPr="00E536B7" w:rsidRDefault="004C20C6" w:rsidP="004B5C0F">
      <w:pPr>
        <w:numPr>
          <w:ilvl w:val="0"/>
          <w:numId w:val="17"/>
        </w:numPr>
        <w:bidi/>
        <w:spacing w:after="120" w:line="240" w:lineRule="auto"/>
        <w:contextualSpacing/>
        <w:jc w:val="both"/>
        <w:rPr>
          <w:rFonts w:asciiTheme="majorHAnsi" w:eastAsia="Calibri" w:hAnsiTheme="majorHAnsi" w:cs="Simplified Arabic"/>
          <w:sz w:val="24"/>
          <w:szCs w:val="24"/>
          <w:shd w:val="clear" w:color="auto" w:fill="FFFFFF"/>
          <w:rtl/>
        </w:rPr>
      </w:pPr>
      <w:r w:rsidRPr="00E536B7">
        <w:rPr>
          <w:rFonts w:asciiTheme="majorHAnsi" w:eastAsia="Calibri" w:hAnsiTheme="majorHAnsi" w:cs="Simplified Arabic"/>
          <w:b/>
          <w:bCs/>
          <w:sz w:val="24"/>
          <w:szCs w:val="24"/>
          <w:shd w:val="clear" w:color="auto" w:fill="FFFFFF"/>
          <w:rtl/>
        </w:rPr>
        <w:t>مجموعة أساليب تطوير وتحسين الأداء</w:t>
      </w:r>
      <w:r w:rsidRPr="00E536B7">
        <w:rPr>
          <w:rFonts w:asciiTheme="majorHAnsi" w:eastAsia="Calibri" w:hAnsiTheme="majorHAnsi" w:cs="Simplified Arabic"/>
          <w:sz w:val="24"/>
          <w:szCs w:val="24"/>
          <w:shd w:val="clear" w:color="auto" w:fill="FFFFFF"/>
          <w:rtl/>
        </w:rPr>
        <w:t xml:space="preserve"> وهي التي تركز على رفع مستوى المهارة والمعرفة لدى المتدرب.</w:t>
      </w:r>
    </w:p>
    <w:p w14:paraId="053981E4" w14:textId="77777777" w:rsidR="004C20C6" w:rsidRPr="00E536B7" w:rsidRDefault="004C20C6" w:rsidP="004B5C0F">
      <w:pPr>
        <w:numPr>
          <w:ilvl w:val="0"/>
          <w:numId w:val="17"/>
        </w:numPr>
        <w:bidi/>
        <w:spacing w:after="120" w:line="240" w:lineRule="auto"/>
        <w:contextualSpacing/>
        <w:jc w:val="both"/>
        <w:rPr>
          <w:rFonts w:asciiTheme="majorHAnsi" w:eastAsia="Calibri" w:hAnsiTheme="majorHAnsi" w:cs="Simplified Arabic"/>
          <w:sz w:val="24"/>
          <w:szCs w:val="24"/>
          <w:shd w:val="clear" w:color="auto" w:fill="FFFFFF"/>
          <w:rtl/>
        </w:rPr>
      </w:pPr>
      <w:r w:rsidRPr="00E536B7">
        <w:rPr>
          <w:rFonts w:asciiTheme="majorHAnsi" w:eastAsia="Calibri" w:hAnsiTheme="majorHAnsi" w:cs="Simplified Arabic"/>
          <w:b/>
          <w:bCs/>
          <w:sz w:val="24"/>
          <w:szCs w:val="24"/>
          <w:shd w:val="clear" w:color="auto" w:fill="FFFFFF"/>
          <w:rtl/>
        </w:rPr>
        <w:t>مجموعة الأساليب السلوكية</w:t>
      </w:r>
      <w:r w:rsidRPr="00E536B7">
        <w:rPr>
          <w:rFonts w:asciiTheme="majorHAnsi" w:eastAsia="Calibri" w:hAnsiTheme="majorHAnsi" w:cs="Simplified Arabic"/>
          <w:sz w:val="24"/>
          <w:szCs w:val="24"/>
          <w:shd w:val="clear" w:color="auto" w:fill="FFFFFF"/>
          <w:rtl/>
        </w:rPr>
        <w:t xml:space="preserve"> وهي التي تركز على إكساب أو تعليم المتدرب أنماط سلوكية جيدة أو تعديل السلوكيات الحالية من الأساليب التي تمثلها المجاميع السابقة من وجهة نظر العقيلي المهمات الفردية، الإدارة المتعددة لرجال الإدارة المحاكاة، دورية العمل بتبادل العمل التدريب والتنمية في مكان العمل التنمية والتدريب في القاعات الدراسية، التدريب باستخدام الحساسية التدريب بوساطة التعليمات المبرمجة.</w:t>
      </w:r>
    </w:p>
    <w:p w14:paraId="0A38CCD7" w14:textId="77777777" w:rsidR="004C20C6" w:rsidRPr="00E536B7" w:rsidRDefault="004C20C6" w:rsidP="00D55DEE">
      <w:pPr>
        <w:bidi/>
        <w:spacing w:after="120" w:line="240" w:lineRule="auto"/>
        <w:jc w:val="both"/>
        <w:rPr>
          <w:rFonts w:asciiTheme="majorHAnsi" w:eastAsia="Calibri" w:hAnsiTheme="majorHAnsi" w:cs="Simplified Arabic"/>
          <w:b/>
          <w:bCs/>
          <w:sz w:val="24"/>
          <w:szCs w:val="24"/>
          <w:shd w:val="clear" w:color="auto" w:fill="FFFFFF"/>
          <w:rtl/>
        </w:rPr>
      </w:pPr>
      <w:r w:rsidRPr="00E536B7">
        <w:rPr>
          <w:rFonts w:asciiTheme="majorHAnsi" w:eastAsia="Calibri" w:hAnsiTheme="majorHAnsi" w:cs="Simplified Arabic"/>
          <w:b/>
          <w:bCs/>
          <w:sz w:val="24"/>
          <w:szCs w:val="24"/>
          <w:shd w:val="clear" w:color="auto" w:fill="FFFFFF"/>
          <w:rtl/>
        </w:rPr>
        <w:t>ويؤشر (ديسلر) مجموعة من أساليب التدريب</w:t>
      </w:r>
      <w:r w:rsidRPr="00E536B7">
        <w:rPr>
          <w:rFonts w:asciiTheme="majorHAnsi" w:eastAsia="Calibri" w:hAnsiTheme="majorHAnsi" w:cs="Simplified Arabic"/>
          <w:sz w:val="24"/>
          <w:szCs w:val="24"/>
          <w:shd w:val="clear" w:color="auto" w:fill="FFFFFF"/>
          <w:rtl/>
        </w:rPr>
        <w:t>: (ديسلر، 2009، 25)</w:t>
      </w:r>
    </w:p>
    <w:p w14:paraId="401712BF" w14:textId="77777777" w:rsidR="004C20C6" w:rsidRPr="00E536B7" w:rsidRDefault="004C20C6" w:rsidP="00D55DEE">
      <w:pPr>
        <w:bidi/>
        <w:spacing w:after="120" w:line="240" w:lineRule="auto"/>
        <w:jc w:val="both"/>
        <w:rPr>
          <w:rFonts w:asciiTheme="majorHAnsi" w:eastAsia="Calibri" w:hAnsiTheme="majorHAnsi" w:cs="Simplified Arabic"/>
          <w:sz w:val="24"/>
          <w:szCs w:val="24"/>
          <w:shd w:val="clear" w:color="auto" w:fill="FFFFFF"/>
        </w:rPr>
      </w:pPr>
      <w:r w:rsidRPr="00E536B7">
        <w:rPr>
          <w:rFonts w:asciiTheme="majorHAnsi" w:eastAsia="Calibri" w:hAnsiTheme="majorHAnsi" w:cs="Simplified Arabic"/>
          <w:b/>
          <w:bCs/>
          <w:sz w:val="24"/>
          <w:szCs w:val="24"/>
          <w:shd w:val="clear" w:color="auto" w:fill="FFFFFF"/>
          <w:rtl/>
        </w:rPr>
        <w:t>التدريب اثناء القيام بالوظيفة</w:t>
      </w:r>
      <w:r w:rsidRPr="00E536B7">
        <w:rPr>
          <w:rFonts w:asciiTheme="majorHAnsi" w:eastAsia="Calibri" w:hAnsiTheme="majorHAnsi" w:cs="Simplified Arabic"/>
          <w:sz w:val="24"/>
          <w:szCs w:val="24"/>
          <w:shd w:val="clear" w:color="auto" w:fill="FFFFFF"/>
          <w:rtl/>
        </w:rPr>
        <w:t>: من أبرر خطوات هذا النوع هي نوع هي: (إعداد وتهيئة المتدرب، إجراء العملية التدريبية، تجريب الأداء، المتابعة، مدح العمل الحسن)</w:t>
      </w:r>
    </w:p>
    <w:p w14:paraId="5036FD88" w14:textId="77777777" w:rsidR="004C20C6" w:rsidRPr="00E536B7" w:rsidRDefault="004C20C6" w:rsidP="00D55DEE">
      <w:pPr>
        <w:bidi/>
        <w:spacing w:after="120" w:line="240" w:lineRule="auto"/>
        <w:jc w:val="both"/>
        <w:rPr>
          <w:rFonts w:asciiTheme="majorHAnsi" w:eastAsia="Calibri" w:hAnsiTheme="majorHAnsi" w:cs="Simplified Arabic"/>
          <w:sz w:val="24"/>
          <w:szCs w:val="24"/>
          <w:shd w:val="clear" w:color="auto" w:fill="FFFFFF"/>
          <w:rtl/>
        </w:rPr>
      </w:pPr>
      <w:r w:rsidRPr="00E536B7">
        <w:rPr>
          <w:rFonts w:asciiTheme="majorHAnsi" w:eastAsia="Calibri" w:hAnsiTheme="majorHAnsi" w:cs="Simplified Arabic"/>
          <w:b/>
          <w:bCs/>
          <w:sz w:val="24"/>
          <w:szCs w:val="24"/>
          <w:shd w:val="clear" w:color="auto" w:fill="FFFFFF"/>
          <w:rtl/>
        </w:rPr>
        <w:t>التدريب بالورش برنامج التلمذة الصناعية</w:t>
      </w:r>
      <w:r w:rsidRPr="00E536B7">
        <w:rPr>
          <w:rFonts w:asciiTheme="majorHAnsi" w:eastAsia="Calibri" w:hAnsiTheme="majorHAnsi" w:cs="Simplified Arabic"/>
          <w:sz w:val="24"/>
          <w:szCs w:val="24"/>
          <w:shd w:val="clear" w:color="auto" w:fill="FFFFFF"/>
          <w:rtl/>
        </w:rPr>
        <w:t>: يتكون من مجموعة الخطوات المركبة يصبح بعدها الأفراد عمالاً مهرة عبر ربط التعلم النظري مع التدريب أثناء العمل.</w:t>
      </w:r>
    </w:p>
    <w:p w14:paraId="68A92392" w14:textId="77777777" w:rsidR="004C20C6" w:rsidRPr="00E536B7" w:rsidRDefault="004C20C6" w:rsidP="00D55DEE">
      <w:pPr>
        <w:bidi/>
        <w:spacing w:after="120" w:line="240" w:lineRule="auto"/>
        <w:jc w:val="both"/>
        <w:rPr>
          <w:rFonts w:asciiTheme="majorHAnsi" w:eastAsia="Calibri" w:hAnsiTheme="majorHAnsi" w:cs="Simplified Arabic"/>
          <w:sz w:val="24"/>
          <w:szCs w:val="24"/>
          <w:shd w:val="clear" w:color="auto" w:fill="FFFFFF"/>
          <w:rtl/>
        </w:rPr>
      </w:pPr>
      <w:r w:rsidRPr="00E536B7">
        <w:rPr>
          <w:rFonts w:asciiTheme="majorHAnsi" w:eastAsia="Calibri" w:hAnsiTheme="majorHAnsi" w:cs="Simplified Arabic"/>
          <w:b/>
          <w:bCs/>
          <w:sz w:val="24"/>
          <w:szCs w:val="24"/>
          <w:shd w:val="clear" w:color="auto" w:fill="FFFFFF"/>
          <w:rtl/>
        </w:rPr>
        <w:t>التعلم غير الرسمي</w:t>
      </w:r>
      <w:r w:rsidRPr="00E536B7">
        <w:rPr>
          <w:rFonts w:asciiTheme="majorHAnsi" w:eastAsia="Calibri" w:hAnsiTheme="majorHAnsi" w:cs="Simplified Arabic"/>
          <w:sz w:val="24"/>
          <w:szCs w:val="24"/>
          <w:shd w:val="clear" w:color="auto" w:fill="FFFFFF"/>
          <w:rtl/>
        </w:rPr>
        <w:t xml:space="preserve">: يعرف بأنه أي تعليم يتم من دون قصد أو تصميم الشركة، مثلمة موسعة غير مرتب لها وتوضع سبورات مع أقلام التسجيل المعلومات أثناء التدريب أو الشرح </w:t>
      </w:r>
    </w:p>
    <w:p w14:paraId="3BC677B9" w14:textId="77777777" w:rsidR="004C20C6" w:rsidRPr="00E536B7" w:rsidRDefault="004C20C6" w:rsidP="00D55DEE">
      <w:pPr>
        <w:bidi/>
        <w:spacing w:after="120" w:line="240" w:lineRule="auto"/>
        <w:jc w:val="both"/>
        <w:rPr>
          <w:rFonts w:asciiTheme="majorHAnsi" w:eastAsia="Calibri" w:hAnsiTheme="majorHAnsi" w:cs="Simplified Arabic"/>
          <w:sz w:val="24"/>
          <w:szCs w:val="24"/>
          <w:shd w:val="clear" w:color="auto" w:fill="FFFFFF"/>
          <w:rtl/>
        </w:rPr>
      </w:pPr>
      <w:r w:rsidRPr="00E536B7">
        <w:rPr>
          <w:rFonts w:asciiTheme="majorHAnsi" w:eastAsia="Calibri" w:hAnsiTheme="majorHAnsi" w:cs="Simplified Arabic"/>
          <w:sz w:val="24"/>
          <w:szCs w:val="24"/>
          <w:shd w:val="clear" w:color="auto" w:fill="FFFFFF"/>
          <w:rtl/>
        </w:rPr>
        <w:t>دون قصد مسبق.</w:t>
      </w:r>
    </w:p>
    <w:p w14:paraId="47EBCC53" w14:textId="77777777" w:rsidR="004C20C6" w:rsidRPr="00E536B7" w:rsidRDefault="004C20C6" w:rsidP="00D55DEE">
      <w:pPr>
        <w:bidi/>
        <w:spacing w:after="120" w:line="240" w:lineRule="auto"/>
        <w:jc w:val="both"/>
        <w:rPr>
          <w:rFonts w:asciiTheme="majorHAnsi" w:eastAsia="Calibri" w:hAnsiTheme="majorHAnsi" w:cs="Simplified Arabic"/>
          <w:sz w:val="24"/>
          <w:szCs w:val="24"/>
          <w:shd w:val="clear" w:color="auto" w:fill="FFFFFF"/>
        </w:rPr>
      </w:pPr>
      <w:r w:rsidRPr="00E536B7">
        <w:rPr>
          <w:rFonts w:asciiTheme="majorHAnsi" w:eastAsia="Calibri" w:hAnsiTheme="majorHAnsi" w:cs="Simplified Arabic"/>
          <w:b/>
          <w:bCs/>
          <w:sz w:val="24"/>
          <w:szCs w:val="24"/>
          <w:shd w:val="clear" w:color="auto" w:fill="FFFFFF"/>
          <w:rtl/>
        </w:rPr>
        <w:t>التدريب التوجيهي</w:t>
      </w:r>
      <w:r w:rsidRPr="00E536B7">
        <w:rPr>
          <w:rFonts w:asciiTheme="majorHAnsi" w:eastAsia="Calibri" w:hAnsiTheme="majorHAnsi" w:cs="Simplified Arabic"/>
          <w:sz w:val="24"/>
          <w:szCs w:val="24"/>
          <w:shd w:val="clear" w:color="auto" w:fill="FFFFFF"/>
          <w:rtl/>
        </w:rPr>
        <w:t xml:space="preserve"> واستطاع أن يوجز التدريب بالآتي: المحاضرات التعلم المبرمج التدريب باستخدام التقنيات السمع البصرية، التدريب عبر المحاكاة التدريب بالتالي الأقراص الصلبة والانترنت التدريب باستخدام الحاسـ الآلي التدريب عن بعد التعلم عن بعد باستخدام مؤتمرات الفيديو.</w:t>
      </w:r>
    </w:p>
    <w:p w14:paraId="3C0A5702" w14:textId="77777777" w:rsidR="004C20C6" w:rsidRPr="00E536B7" w:rsidRDefault="004C20C6" w:rsidP="00D55DEE">
      <w:pPr>
        <w:bidi/>
        <w:spacing w:after="120" w:line="240" w:lineRule="auto"/>
        <w:jc w:val="both"/>
        <w:rPr>
          <w:rFonts w:asciiTheme="majorHAnsi" w:eastAsia="Calibri" w:hAnsiTheme="majorHAnsi" w:cs="Simplified Arabic"/>
          <w:b/>
          <w:bCs/>
          <w:sz w:val="24"/>
          <w:szCs w:val="24"/>
          <w:shd w:val="clear" w:color="auto" w:fill="FFFFFF"/>
          <w:rtl/>
        </w:rPr>
      </w:pPr>
      <w:r w:rsidRPr="00E536B7">
        <w:rPr>
          <w:rFonts w:asciiTheme="majorHAnsi" w:eastAsia="Calibri" w:hAnsiTheme="majorHAnsi" w:cs="Simplified Arabic"/>
          <w:b/>
          <w:bCs/>
          <w:sz w:val="24"/>
          <w:szCs w:val="24"/>
          <w:shd w:val="clear" w:color="auto" w:fill="FFFFFF"/>
          <w:rtl/>
        </w:rPr>
        <w:t>وتؤكد كغو، (</w:t>
      </w:r>
      <w:r w:rsidRPr="00E536B7">
        <w:rPr>
          <w:rFonts w:asciiTheme="majorHAnsi" w:eastAsia="Calibri" w:hAnsiTheme="majorHAnsi" w:cs="Simplified Arabic"/>
          <w:b/>
          <w:bCs/>
          <w:sz w:val="24"/>
          <w:szCs w:val="24"/>
          <w:shd w:val="clear" w:color="auto" w:fill="FFFFFF"/>
          <w:rtl/>
          <w:lang w:bidi="fa-IR"/>
        </w:rPr>
        <w:t>۲۰۰۹</w:t>
      </w:r>
      <w:r w:rsidRPr="00E536B7">
        <w:rPr>
          <w:rFonts w:asciiTheme="majorHAnsi" w:eastAsia="Calibri" w:hAnsiTheme="majorHAnsi" w:cs="Simplified Arabic"/>
          <w:b/>
          <w:bCs/>
          <w:sz w:val="24"/>
          <w:szCs w:val="24"/>
          <w:shd w:val="clear" w:color="auto" w:fill="FFFFFF"/>
          <w:rtl/>
        </w:rPr>
        <w:t>) أن أساليب التدريب تكون على نوعين هما: (كغو، 2009، 69)</w:t>
      </w:r>
    </w:p>
    <w:p w14:paraId="73B8ACCF" w14:textId="77777777" w:rsidR="004C20C6" w:rsidRPr="00E536B7" w:rsidRDefault="004C20C6" w:rsidP="004B5C0F">
      <w:pPr>
        <w:numPr>
          <w:ilvl w:val="0"/>
          <w:numId w:val="18"/>
        </w:numPr>
        <w:bidi/>
        <w:spacing w:after="120" w:line="240" w:lineRule="auto"/>
        <w:contextualSpacing/>
        <w:jc w:val="both"/>
        <w:rPr>
          <w:rFonts w:asciiTheme="majorHAnsi" w:eastAsia="Calibri" w:hAnsiTheme="majorHAnsi" w:cs="Simplified Arabic"/>
          <w:sz w:val="24"/>
          <w:szCs w:val="24"/>
          <w:shd w:val="clear" w:color="auto" w:fill="FFFFFF"/>
          <w:rtl/>
        </w:rPr>
      </w:pPr>
      <w:r w:rsidRPr="00E536B7">
        <w:rPr>
          <w:rFonts w:asciiTheme="majorHAnsi" w:eastAsia="Calibri" w:hAnsiTheme="majorHAnsi" w:cs="Simplified Arabic"/>
          <w:b/>
          <w:bCs/>
          <w:sz w:val="24"/>
          <w:szCs w:val="24"/>
          <w:shd w:val="clear" w:color="auto" w:fill="FFFFFF"/>
          <w:rtl/>
        </w:rPr>
        <w:lastRenderedPageBreak/>
        <w:t>التدريب أثناء العمل</w:t>
      </w:r>
      <w:r w:rsidRPr="00E536B7">
        <w:rPr>
          <w:rFonts w:asciiTheme="majorHAnsi" w:eastAsia="Calibri" w:hAnsiTheme="majorHAnsi" w:cs="Simplified Arabic"/>
          <w:sz w:val="24"/>
          <w:szCs w:val="24"/>
          <w:shd w:val="clear" w:color="auto" w:fill="FFFFFF"/>
          <w:rtl/>
        </w:rPr>
        <w:t xml:space="preserve"> بعض المنظمات ترغب في عقد برامجها التدريبية أثناء العمل داخل المنظمة، </w:t>
      </w:r>
      <w:r w:rsidRPr="00E536B7">
        <w:rPr>
          <w:rFonts w:asciiTheme="majorHAnsi" w:eastAsia="Calibri" w:hAnsiTheme="majorHAnsi" w:cs="Simplified Arabic" w:hint="cs"/>
          <w:sz w:val="24"/>
          <w:szCs w:val="24"/>
          <w:shd w:val="clear" w:color="auto" w:fill="FFFFFF"/>
          <w:rtl/>
        </w:rPr>
        <w:t>ومكان العمل يتم به التدريب</w:t>
      </w:r>
      <w:r w:rsidRPr="00E536B7">
        <w:rPr>
          <w:rFonts w:asciiTheme="majorHAnsi" w:eastAsia="Calibri" w:hAnsiTheme="majorHAnsi" w:cs="Simplified Arabic"/>
          <w:sz w:val="24"/>
          <w:szCs w:val="24"/>
          <w:shd w:val="clear" w:color="auto" w:fill="FFFFFF"/>
          <w:rtl/>
        </w:rPr>
        <w:t xml:space="preserve"> عن طريق المشرف</w:t>
      </w:r>
      <w:r w:rsidRPr="00E536B7">
        <w:rPr>
          <w:rFonts w:asciiTheme="majorHAnsi" w:eastAsia="Calibri" w:hAnsiTheme="majorHAnsi" w:cs="Simplified Arabic" w:hint="cs"/>
          <w:sz w:val="24"/>
          <w:szCs w:val="24"/>
          <w:shd w:val="clear" w:color="auto" w:fill="FFFFFF"/>
          <w:rtl/>
        </w:rPr>
        <w:t xml:space="preserve"> أو </w:t>
      </w:r>
      <w:r w:rsidRPr="00E536B7">
        <w:rPr>
          <w:rFonts w:asciiTheme="majorHAnsi" w:eastAsia="Calibri" w:hAnsiTheme="majorHAnsi" w:cs="Simplified Arabic"/>
          <w:sz w:val="24"/>
          <w:szCs w:val="24"/>
          <w:shd w:val="clear" w:color="auto" w:fill="FFFFFF"/>
          <w:rtl/>
        </w:rPr>
        <w:t>الذي يكون مسؤولاً عن تدريب العاملين</w:t>
      </w:r>
      <w:r w:rsidRPr="00E536B7">
        <w:rPr>
          <w:rFonts w:asciiTheme="majorHAnsi" w:eastAsia="Calibri" w:hAnsiTheme="majorHAnsi" w:cs="Simplified Arabic" w:hint="cs"/>
          <w:sz w:val="24"/>
          <w:szCs w:val="24"/>
          <w:shd w:val="clear" w:color="auto" w:fill="FFFFFF"/>
          <w:rtl/>
        </w:rPr>
        <w:t xml:space="preserve"> كأحد العاملين القدامى</w:t>
      </w:r>
      <w:r w:rsidRPr="00E536B7">
        <w:rPr>
          <w:rFonts w:asciiTheme="majorHAnsi" w:eastAsia="Calibri" w:hAnsiTheme="majorHAnsi" w:cs="Simplified Arabic"/>
          <w:sz w:val="24"/>
          <w:szCs w:val="24"/>
          <w:shd w:val="clear" w:color="auto" w:fill="FFFFFF"/>
          <w:rtl/>
        </w:rPr>
        <w:t>، ويتميز التدريب أثناء العمل في أن العامل يتعلم ويكتسب المهارة والخبرة بشكل مباشر ويقيم ويصحح عمله واداءه في الواقع العملي والفعلي.</w:t>
      </w:r>
    </w:p>
    <w:p w14:paraId="0ECA6D2D" w14:textId="77777777" w:rsidR="004C20C6" w:rsidRPr="00E536B7" w:rsidRDefault="004C20C6" w:rsidP="004B5C0F">
      <w:pPr>
        <w:numPr>
          <w:ilvl w:val="0"/>
          <w:numId w:val="18"/>
        </w:numPr>
        <w:bidi/>
        <w:spacing w:after="120" w:line="240" w:lineRule="auto"/>
        <w:contextualSpacing/>
        <w:jc w:val="both"/>
        <w:rPr>
          <w:rFonts w:asciiTheme="majorHAnsi" w:eastAsia="Calibri" w:hAnsiTheme="majorHAnsi" w:cs="Simplified Arabic"/>
          <w:sz w:val="24"/>
          <w:szCs w:val="24"/>
          <w:shd w:val="clear" w:color="auto" w:fill="FFFFFF"/>
        </w:rPr>
      </w:pPr>
      <w:r w:rsidRPr="00E536B7">
        <w:rPr>
          <w:rFonts w:asciiTheme="majorHAnsi" w:eastAsia="Calibri" w:hAnsiTheme="majorHAnsi" w:cs="Simplified Arabic"/>
          <w:b/>
          <w:bCs/>
          <w:sz w:val="24"/>
          <w:szCs w:val="24"/>
          <w:shd w:val="clear" w:color="auto" w:fill="FFFFFF"/>
          <w:rtl/>
        </w:rPr>
        <w:t>التدريب خارج موقع العمل</w:t>
      </w:r>
      <w:r w:rsidRPr="00E536B7">
        <w:rPr>
          <w:rFonts w:asciiTheme="majorHAnsi" w:eastAsia="Calibri" w:hAnsiTheme="majorHAnsi" w:cs="Simplified Arabic"/>
          <w:sz w:val="24"/>
          <w:szCs w:val="24"/>
          <w:shd w:val="clear" w:color="auto" w:fill="FFFFFF"/>
          <w:rtl/>
        </w:rPr>
        <w:t>: ت</w:t>
      </w:r>
      <w:r w:rsidRPr="00E536B7">
        <w:rPr>
          <w:rFonts w:asciiTheme="majorHAnsi" w:eastAsia="Calibri" w:hAnsiTheme="majorHAnsi" w:cs="Simplified Arabic" w:hint="cs"/>
          <w:sz w:val="24"/>
          <w:szCs w:val="24"/>
          <w:shd w:val="clear" w:color="auto" w:fill="FFFFFF"/>
          <w:rtl/>
        </w:rPr>
        <w:t xml:space="preserve">رغب </w:t>
      </w:r>
      <w:r w:rsidRPr="00E536B7">
        <w:rPr>
          <w:rFonts w:asciiTheme="majorHAnsi" w:eastAsia="Calibri" w:hAnsiTheme="majorHAnsi" w:cs="Simplified Arabic"/>
          <w:sz w:val="24"/>
          <w:szCs w:val="24"/>
          <w:shd w:val="clear" w:color="auto" w:fill="FFFFFF"/>
          <w:rtl/>
        </w:rPr>
        <w:t xml:space="preserve">بعض المنظمات أن تنقل كل </w:t>
      </w:r>
      <w:r w:rsidRPr="00E536B7">
        <w:rPr>
          <w:rFonts w:asciiTheme="majorHAnsi" w:eastAsia="Calibri" w:hAnsiTheme="majorHAnsi" w:cs="Simplified Arabic" w:hint="cs"/>
          <w:sz w:val="24"/>
          <w:szCs w:val="24"/>
          <w:shd w:val="clear" w:color="auto" w:fill="FFFFFF"/>
          <w:rtl/>
        </w:rPr>
        <w:t>أنشطتها</w:t>
      </w:r>
      <w:r w:rsidRPr="00E536B7">
        <w:rPr>
          <w:rFonts w:asciiTheme="majorHAnsi" w:eastAsia="Calibri" w:hAnsiTheme="majorHAnsi" w:cs="Simplified Arabic"/>
          <w:sz w:val="24"/>
          <w:szCs w:val="24"/>
          <w:shd w:val="clear" w:color="auto" w:fill="FFFFFF"/>
          <w:rtl/>
        </w:rPr>
        <w:t xml:space="preserve"> التدريبي</w:t>
      </w:r>
      <w:r w:rsidRPr="00E536B7">
        <w:rPr>
          <w:rFonts w:asciiTheme="majorHAnsi" w:eastAsia="Calibri" w:hAnsiTheme="majorHAnsi" w:cs="Simplified Arabic" w:hint="cs"/>
          <w:sz w:val="24"/>
          <w:szCs w:val="24"/>
          <w:shd w:val="clear" w:color="auto" w:fill="FFFFFF"/>
          <w:rtl/>
        </w:rPr>
        <w:t>ة</w:t>
      </w:r>
      <w:r w:rsidRPr="00E536B7">
        <w:rPr>
          <w:rFonts w:asciiTheme="majorHAnsi" w:eastAsia="Calibri" w:hAnsiTheme="majorHAnsi" w:cs="Simplified Arabic"/>
          <w:sz w:val="24"/>
          <w:szCs w:val="24"/>
          <w:shd w:val="clear" w:color="auto" w:fill="FFFFFF"/>
          <w:rtl/>
        </w:rPr>
        <w:t xml:space="preserve"> أو جزءاً منه</w:t>
      </w:r>
      <w:r w:rsidRPr="00E536B7">
        <w:rPr>
          <w:rFonts w:asciiTheme="majorHAnsi" w:eastAsia="Calibri" w:hAnsiTheme="majorHAnsi" w:cs="Simplified Arabic" w:hint="cs"/>
          <w:sz w:val="24"/>
          <w:szCs w:val="24"/>
          <w:shd w:val="clear" w:color="auto" w:fill="FFFFFF"/>
          <w:rtl/>
        </w:rPr>
        <w:t>ا</w:t>
      </w:r>
      <w:r w:rsidRPr="00E536B7">
        <w:rPr>
          <w:rFonts w:asciiTheme="majorHAnsi" w:eastAsia="Calibri" w:hAnsiTheme="majorHAnsi" w:cs="Simplified Arabic"/>
          <w:sz w:val="24"/>
          <w:szCs w:val="24"/>
          <w:shd w:val="clear" w:color="auto" w:fill="FFFFFF"/>
          <w:rtl/>
        </w:rPr>
        <w:t xml:space="preserve"> </w:t>
      </w:r>
      <w:r w:rsidRPr="00E536B7">
        <w:rPr>
          <w:rFonts w:asciiTheme="majorHAnsi" w:eastAsia="Calibri" w:hAnsiTheme="majorHAnsi" w:cs="Simplified Arabic" w:hint="cs"/>
          <w:sz w:val="24"/>
          <w:szCs w:val="24"/>
          <w:shd w:val="clear" w:color="auto" w:fill="FFFFFF"/>
          <w:rtl/>
        </w:rPr>
        <w:t>منفصل عن</w:t>
      </w:r>
      <w:r w:rsidRPr="00E536B7">
        <w:rPr>
          <w:rFonts w:asciiTheme="majorHAnsi" w:eastAsia="Calibri" w:hAnsiTheme="majorHAnsi" w:cs="Simplified Arabic"/>
          <w:sz w:val="24"/>
          <w:szCs w:val="24"/>
          <w:shd w:val="clear" w:color="auto" w:fill="FFFFFF"/>
          <w:rtl/>
        </w:rPr>
        <w:t xml:space="preserve"> المنظمة، و</w:t>
      </w:r>
      <w:r w:rsidRPr="00E536B7">
        <w:rPr>
          <w:rFonts w:asciiTheme="majorHAnsi" w:eastAsia="Calibri" w:hAnsiTheme="majorHAnsi" w:cs="Simplified Arabic" w:hint="cs"/>
          <w:sz w:val="24"/>
          <w:szCs w:val="24"/>
          <w:shd w:val="clear" w:color="auto" w:fill="FFFFFF"/>
          <w:rtl/>
        </w:rPr>
        <w:t>يتم ذلك</w:t>
      </w:r>
      <w:r w:rsidRPr="00E536B7">
        <w:rPr>
          <w:rFonts w:asciiTheme="majorHAnsi" w:eastAsia="Calibri" w:hAnsiTheme="majorHAnsi" w:cs="Simplified Arabic"/>
          <w:sz w:val="24"/>
          <w:szCs w:val="24"/>
          <w:shd w:val="clear" w:color="auto" w:fill="FFFFFF"/>
          <w:rtl/>
        </w:rPr>
        <w:t xml:space="preserve"> في حالة إذا كانت الخبر</w:t>
      </w:r>
      <w:r w:rsidRPr="00E536B7">
        <w:rPr>
          <w:rFonts w:asciiTheme="majorHAnsi" w:eastAsia="Calibri" w:hAnsiTheme="majorHAnsi" w:cs="Simplified Arabic" w:hint="cs"/>
          <w:sz w:val="24"/>
          <w:szCs w:val="24"/>
          <w:shd w:val="clear" w:color="auto" w:fill="FFFFFF"/>
          <w:rtl/>
        </w:rPr>
        <w:t xml:space="preserve">ات </w:t>
      </w:r>
      <w:r w:rsidRPr="00E536B7">
        <w:rPr>
          <w:rFonts w:asciiTheme="majorHAnsi" w:eastAsia="Calibri" w:hAnsiTheme="majorHAnsi" w:cs="Simplified Arabic"/>
          <w:sz w:val="24"/>
          <w:szCs w:val="24"/>
          <w:shd w:val="clear" w:color="auto" w:fill="FFFFFF"/>
          <w:rtl/>
        </w:rPr>
        <w:t xml:space="preserve">التدريبية متاحة على نحو </w:t>
      </w:r>
      <w:r w:rsidRPr="00E536B7">
        <w:rPr>
          <w:rFonts w:asciiTheme="majorHAnsi" w:eastAsia="Calibri" w:hAnsiTheme="majorHAnsi" w:cs="Simplified Arabic" w:hint="cs"/>
          <w:sz w:val="24"/>
          <w:szCs w:val="24"/>
          <w:shd w:val="clear" w:color="auto" w:fill="FFFFFF"/>
          <w:rtl/>
        </w:rPr>
        <w:t xml:space="preserve">جيد </w:t>
      </w:r>
      <w:r w:rsidRPr="00E536B7">
        <w:rPr>
          <w:rFonts w:asciiTheme="majorHAnsi" w:eastAsia="Calibri" w:hAnsiTheme="majorHAnsi" w:cs="Simplified Arabic"/>
          <w:sz w:val="24"/>
          <w:szCs w:val="24"/>
          <w:shd w:val="clear" w:color="auto" w:fill="FFFFFF"/>
          <w:rtl/>
        </w:rPr>
        <w:t xml:space="preserve">خارج </w:t>
      </w:r>
      <w:r w:rsidRPr="00E536B7">
        <w:rPr>
          <w:rFonts w:asciiTheme="majorHAnsi" w:eastAsia="Calibri" w:hAnsiTheme="majorHAnsi" w:cs="Simplified Arabic" w:hint="cs"/>
          <w:sz w:val="24"/>
          <w:szCs w:val="24"/>
          <w:shd w:val="clear" w:color="auto" w:fill="FFFFFF"/>
          <w:rtl/>
        </w:rPr>
        <w:t>مكان</w:t>
      </w:r>
      <w:r w:rsidRPr="00E536B7">
        <w:rPr>
          <w:rFonts w:asciiTheme="majorHAnsi" w:eastAsia="Calibri" w:hAnsiTheme="majorHAnsi" w:cs="Simplified Arabic"/>
          <w:sz w:val="24"/>
          <w:szCs w:val="24"/>
          <w:shd w:val="clear" w:color="auto" w:fill="FFFFFF"/>
          <w:rtl/>
        </w:rPr>
        <w:t xml:space="preserve"> العمل ومن مميزات هذا الأسلوب توفير مدربين متخصصين، فضلاً عن ذلك التشجيع على تبادل الخبرة مع متدربين آخرين، وذلك لتجمع عدة خبرات من منظمات مختلفة في مكان.</w:t>
      </w:r>
    </w:p>
    <w:p w14:paraId="06CB0116" w14:textId="77777777" w:rsidR="004C20C6" w:rsidRPr="00E536B7" w:rsidRDefault="004C20C6" w:rsidP="00D55DEE">
      <w:pPr>
        <w:bidi/>
        <w:spacing w:after="120" w:line="240" w:lineRule="auto"/>
        <w:jc w:val="both"/>
        <w:rPr>
          <w:rFonts w:asciiTheme="majorHAnsi" w:eastAsia="Calibri" w:hAnsiTheme="majorHAnsi" w:cs="Simplified Arabic"/>
          <w:b/>
          <w:bCs/>
          <w:sz w:val="24"/>
          <w:szCs w:val="24"/>
          <w:shd w:val="clear" w:color="auto" w:fill="FFFFFF"/>
          <w:rtl/>
          <w:lang w:bidi="ar-EG"/>
        </w:rPr>
      </w:pPr>
      <w:r w:rsidRPr="00E536B7">
        <w:rPr>
          <w:rFonts w:asciiTheme="majorHAnsi" w:eastAsia="Calibri" w:hAnsiTheme="majorHAnsi" w:cs="Simplified Arabic"/>
          <w:b/>
          <w:bCs/>
          <w:sz w:val="24"/>
          <w:szCs w:val="24"/>
          <w:shd w:val="clear" w:color="auto" w:fill="FFFFFF"/>
          <w:rtl/>
        </w:rPr>
        <w:t xml:space="preserve">اما عن دوافع التدريب فنجد من خلال مفاهيم التدريب وأهميته للمنظمة وأفرادها نجد أن دوافع التدريب تتمثل فيما يلي كما يري </w:t>
      </w:r>
      <w:r w:rsidRPr="00E536B7">
        <w:rPr>
          <w:rFonts w:asciiTheme="majorHAnsi" w:eastAsia="Calibri" w:hAnsiTheme="majorHAnsi" w:cs="Simplified Arabic"/>
          <w:b/>
          <w:bCs/>
          <w:sz w:val="24"/>
          <w:szCs w:val="24"/>
          <w:shd w:val="clear" w:color="auto" w:fill="FFFFFF"/>
        </w:rPr>
        <w:t>sahinidis &amp; bouris (2008)</w:t>
      </w:r>
    </w:p>
    <w:p w14:paraId="34F56323" w14:textId="77777777" w:rsidR="004C20C6" w:rsidRPr="00E536B7" w:rsidRDefault="004C20C6" w:rsidP="004B5C0F">
      <w:pPr>
        <w:numPr>
          <w:ilvl w:val="0"/>
          <w:numId w:val="30"/>
        </w:numPr>
        <w:bidi/>
        <w:spacing w:after="120" w:line="240" w:lineRule="auto"/>
        <w:contextualSpacing/>
        <w:jc w:val="both"/>
        <w:rPr>
          <w:rFonts w:asciiTheme="majorHAnsi" w:eastAsia="Calibri" w:hAnsiTheme="majorHAnsi" w:cs="Simplified Arabic"/>
          <w:b/>
          <w:bCs/>
          <w:sz w:val="24"/>
          <w:szCs w:val="24"/>
          <w:shd w:val="clear" w:color="auto" w:fill="FFFFFF"/>
          <w:lang w:bidi="ar-EG"/>
        </w:rPr>
      </w:pPr>
      <w:r w:rsidRPr="00E536B7">
        <w:rPr>
          <w:rFonts w:asciiTheme="majorHAnsi" w:eastAsia="Calibri" w:hAnsiTheme="majorHAnsi" w:cs="Simplified Arabic"/>
          <w:b/>
          <w:bCs/>
          <w:sz w:val="24"/>
          <w:szCs w:val="24"/>
          <w:shd w:val="clear" w:color="auto" w:fill="FFFFFF"/>
          <w:rtl/>
          <w:lang w:bidi="ar-EG"/>
        </w:rPr>
        <w:t xml:space="preserve">زيادة الإنتاج: </w:t>
      </w:r>
      <w:r w:rsidRPr="00E536B7">
        <w:rPr>
          <w:rFonts w:asciiTheme="majorHAnsi" w:eastAsia="Calibri" w:hAnsiTheme="majorHAnsi" w:cs="Simplified Arabic"/>
          <w:sz w:val="24"/>
          <w:szCs w:val="24"/>
          <w:shd w:val="clear" w:color="auto" w:fill="FFFFFF"/>
          <w:rtl/>
          <w:lang w:bidi="ar-EG"/>
        </w:rPr>
        <w:t>وذلك بزيادة الكمية وتحسين النوعية وتطوير المنتجات من خلال تدريب العاملين على كيفية القيام بواجباتهم بدرجة عالية من الدقة والاتقان ومن ثم زيادة قابليتهم للإنتاج.</w:t>
      </w:r>
    </w:p>
    <w:p w14:paraId="44E90DC1" w14:textId="77777777" w:rsidR="004C20C6" w:rsidRPr="00E536B7" w:rsidRDefault="004C20C6" w:rsidP="004B5C0F">
      <w:pPr>
        <w:numPr>
          <w:ilvl w:val="0"/>
          <w:numId w:val="30"/>
        </w:numPr>
        <w:bidi/>
        <w:spacing w:after="120" w:line="240" w:lineRule="auto"/>
        <w:contextualSpacing/>
        <w:jc w:val="both"/>
        <w:rPr>
          <w:rFonts w:asciiTheme="majorHAnsi" w:eastAsia="Calibri" w:hAnsiTheme="majorHAnsi" w:cs="Simplified Arabic"/>
          <w:b/>
          <w:bCs/>
          <w:sz w:val="24"/>
          <w:szCs w:val="24"/>
          <w:shd w:val="clear" w:color="auto" w:fill="FFFFFF"/>
          <w:lang w:bidi="ar-EG"/>
        </w:rPr>
      </w:pPr>
      <w:r w:rsidRPr="00E536B7">
        <w:rPr>
          <w:rFonts w:asciiTheme="majorHAnsi" w:eastAsia="Calibri" w:hAnsiTheme="majorHAnsi" w:cs="Simplified Arabic"/>
          <w:b/>
          <w:bCs/>
          <w:sz w:val="24"/>
          <w:szCs w:val="24"/>
          <w:shd w:val="clear" w:color="auto" w:fill="FFFFFF"/>
          <w:rtl/>
          <w:lang w:bidi="ar-EG"/>
        </w:rPr>
        <w:t xml:space="preserve">الاقتصاد في النفقات: </w:t>
      </w:r>
      <w:r w:rsidRPr="00E536B7">
        <w:rPr>
          <w:rFonts w:asciiTheme="majorHAnsi" w:eastAsia="Calibri" w:hAnsiTheme="majorHAnsi" w:cs="Simplified Arabic"/>
          <w:sz w:val="24"/>
          <w:szCs w:val="24"/>
          <w:shd w:val="clear" w:color="auto" w:fill="FFFFFF"/>
          <w:rtl/>
          <w:lang w:bidi="ar-EG"/>
        </w:rPr>
        <w:t>حيث تؤدي البرامج التدريبية الي خلق مردود أكثر من كلفتها وذلك عن طريق رفع الكفاءة الإنتاجية للعاملين والاقتصاد في الوقت نتيجة للمعرفة الجيدة بأسلوب العمل الصحيح وطريقة الأداء الأمثل.</w:t>
      </w:r>
    </w:p>
    <w:p w14:paraId="3BC18F5D" w14:textId="77777777" w:rsidR="004C20C6" w:rsidRPr="00E536B7" w:rsidRDefault="004C20C6" w:rsidP="004B5C0F">
      <w:pPr>
        <w:numPr>
          <w:ilvl w:val="0"/>
          <w:numId w:val="30"/>
        </w:numPr>
        <w:bidi/>
        <w:spacing w:after="120" w:line="240" w:lineRule="auto"/>
        <w:contextualSpacing/>
        <w:jc w:val="both"/>
        <w:rPr>
          <w:rFonts w:asciiTheme="majorHAnsi" w:eastAsia="Calibri" w:hAnsiTheme="majorHAnsi" w:cs="Simplified Arabic"/>
          <w:b/>
          <w:bCs/>
          <w:sz w:val="24"/>
          <w:szCs w:val="24"/>
          <w:shd w:val="clear" w:color="auto" w:fill="FFFFFF"/>
          <w:lang w:bidi="ar-EG"/>
        </w:rPr>
      </w:pPr>
      <w:r w:rsidRPr="00E536B7">
        <w:rPr>
          <w:rFonts w:asciiTheme="majorHAnsi" w:eastAsia="Calibri" w:hAnsiTheme="majorHAnsi" w:cs="Simplified Arabic"/>
          <w:b/>
          <w:bCs/>
          <w:sz w:val="24"/>
          <w:szCs w:val="24"/>
          <w:shd w:val="clear" w:color="auto" w:fill="FFFFFF"/>
          <w:rtl/>
          <w:lang w:bidi="ar-EG"/>
        </w:rPr>
        <w:t xml:space="preserve">رفع معنويات العاملين: </w:t>
      </w:r>
      <w:r w:rsidRPr="00E536B7">
        <w:rPr>
          <w:rFonts w:asciiTheme="majorHAnsi" w:eastAsia="Calibri" w:hAnsiTheme="majorHAnsi" w:cs="Simplified Arabic"/>
          <w:sz w:val="24"/>
          <w:szCs w:val="24"/>
          <w:shd w:val="clear" w:color="auto" w:fill="FFFFFF"/>
          <w:rtl/>
          <w:lang w:bidi="ar-EG"/>
        </w:rPr>
        <w:t>من خلال التدريب يشعر العامل بجدية المؤسسة في تقديم العون له ورغبتها في تطويره وتوطيد علاقته مع مهنته التي يعيش منها يؤدي ذلك الي زيادة إخلاصه وتفانيه في أداء عمله.</w:t>
      </w:r>
    </w:p>
    <w:p w14:paraId="0BA5ABFE" w14:textId="77777777" w:rsidR="004C20C6" w:rsidRPr="00E536B7" w:rsidRDefault="004C20C6" w:rsidP="004B5C0F">
      <w:pPr>
        <w:numPr>
          <w:ilvl w:val="0"/>
          <w:numId w:val="30"/>
        </w:numPr>
        <w:bidi/>
        <w:spacing w:after="120" w:line="240" w:lineRule="auto"/>
        <w:contextualSpacing/>
        <w:jc w:val="both"/>
        <w:rPr>
          <w:rFonts w:asciiTheme="majorHAnsi" w:eastAsia="Calibri" w:hAnsiTheme="majorHAnsi" w:cs="Simplified Arabic"/>
          <w:b/>
          <w:bCs/>
          <w:sz w:val="24"/>
          <w:szCs w:val="24"/>
          <w:shd w:val="clear" w:color="auto" w:fill="FFFFFF"/>
          <w:lang w:bidi="ar-EG"/>
        </w:rPr>
      </w:pPr>
      <w:r w:rsidRPr="00E536B7">
        <w:rPr>
          <w:rFonts w:asciiTheme="majorHAnsi" w:eastAsia="Calibri" w:hAnsiTheme="majorHAnsi" w:cs="Simplified Arabic"/>
          <w:b/>
          <w:bCs/>
          <w:sz w:val="24"/>
          <w:szCs w:val="24"/>
          <w:shd w:val="clear" w:color="auto" w:fill="FFFFFF"/>
          <w:rtl/>
          <w:lang w:bidi="ar-EG"/>
        </w:rPr>
        <w:t xml:space="preserve">توفير قوة احتياطية في المنشأة: </w:t>
      </w:r>
      <w:r w:rsidRPr="00E536B7">
        <w:rPr>
          <w:rFonts w:asciiTheme="majorHAnsi" w:eastAsia="Calibri" w:hAnsiTheme="majorHAnsi" w:cs="Simplified Arabic"/>
          <w:sz w:val="24"/>
          <w:szCs w:val="24"/>
          <w:shd w:val="clear" w:color="auto" w:fill="FFFFFF"/>
          <w:rtl/>
          <w:lang w:bidi="ar-EG"/>
        </w:rPr>
        <w:t>بحيث يمثل مصدراً في غاية الأهمية لتلبية الاحتياجات الملحة في الأيدي العاملة، حيث يتم عبر تخطيط وتهيئة القوى العاملة المطلوبة.</w:t>
      </w:r>
      <w:r w:rsidRPr="00E536B7">
        <w:rPr>
          <w:rFonts w:asciiTheme="majorHAnsi" w:eastAsia="Calibri" w:hAnsiTheme="majorHAnsi" w:cs="Simplified Arabic"/>
          <w:b/>
          <w:bCs/>
          <w:sz w:val="24"/>
          <w:szCs w:val="24"/>
          <w:shd w:val="clear" w:color="auto" w:fill="FFFFFF"/>
          <w:rtl/>
          <w:lang w:bidi="ar-EG"/>
        </w:rPr>
        <w:t xml:space="preserve"> </w:t>
      </w:r>
    </w:p>
    <w:p w14:paraId="6DC3F481" w14:textId="77777777" w:rsidR="004C20C6" w:rsidRPr="00E536B7" w:rsidRDefault="004C20C6" w:rsidP="004B5C0F">
      <w:pPr>
        <w:numPr>
          <w:ilvl w:val="0"/>
          <w:numId w:val="30"/>
        </w:numPr>
        <w:bidi/>
        <w:spacing w:after="120" w:line="240" w:lineRule="auto"/>
        <w:contextualSpacing/>
        <w:jc w:val="both"/>
        <w:rPr>
          <w:rFonts w:asciiTheme="majorHAnsi" w:eastAsia="Calibri" w:hAnsiTheme="majorHAnsi" w:cs="Simplified Arabic"/>
          <w:b/>
          <w:bCs/>
          <w:sz w:val="24"/>
          <w:szCs w:val="24"/>
          <w:shd w:val="clear" w:color="auto" w:fill="FFFFFF"/>
          <w:lang w:bidi="ar-EG"/>
        </w:rPr>
      </w:pPr>
      <w:r w:rsidRPr="00E536B7">
        <w:rPr>
          <w:rFonts w:asciiTheme="majorHAnsi" w:eastAsia="Calibri" w:hAnsiTheme="majorHAnsi" w:cs="Simplified Arabic"/>
          <w:b/>
          <w:bCs/>
          <w:sz w:val="24"/>
          <w:szCs w:val="24"/>
          <w:shd w:val="clear" w:color="auto" w:fill="FFFFFF"/>
          <w:rtl/>
          <w:lang w:bidi="ar-EG"/>
        </w:rPr>
        <w:t xml:space="preserve">التقليل في الاشراف: </w:t>
      </w:r>
      <w:r w:rsidRPr="00E536B7">
        <w:rPr>
          <w:rFonts w:asciiTheme="majorHAnsi" w:eastAsia="Calibri" w:hAnsiTheme="majorHAnsi" w:cs="Simplified Arabic"/>
          <w:sz w:val="24"/>
          <w:szCs w:val="24"/>
          <w:shd w:val="clear" w:color="auto" w:fill="FFFFFF"/>
          <w:rtl/>
          <w:lang w:bidi="ar-EG"/>
        </w:rPr>
        <w:t>لان التدريب يعني زيادة وعي العاملين بأعمالهم وطرق أدائها وبذلك يخلق معرفة وقدرة على الدقة الذاتي بشكل لا يحتاج المدرب الي المزيد من الاشراف والرقابة في أدائه للعمل الذي اسند اليه.</w:t>
      </w:r>
    </w:p>
    <w:p w14:paraId="1187F2C6" w14:textId="77777777" w:rsidR="004C20C6" w:rsidRPr="00E536B7" w:rsidRDefault="004C20C6" w:rsidP="004B5C0F">
      <w:pPr>
        <w:numPr>
          <w:ilvl w:val="0"/>
          <w:numId w:val="30"/>
        </w:numPr>
        <w:bidi/>
        <w:spacing w:after="120" w:line="240" w:lineRule="auto"/>
        <w:contextualSpacing/>
        <w:jc w:val="both"/>
        <w:rPr>
          <w:rFonts w:asciiTheme="majorHAnsi" w:eastAsia="Calibri" w:hAnsiTheme="majorHAnsi" w:cs="Simplified Arabic"/>
          <w:b/>
          <w:bCs/>
          <w:sz w:val="24"/>
          <w:szCs w:val="24"/>
          <w:shd w:val="clear" w:color="auto" w:fill="FFFFFF"/>
          <w:rtl/>
          <w:lang w:bidi="ar-EG"/>
        </w:rPr>
      </w:pPr>
      <w:r w:rsidRPr="00E536B7">
        <w:rPr>
          <w:rFonts w:asciiTheme="majorHAnsi" w:eastAsia="Calibri" w:hAnsiTheme="majorHAnsi" w:cs="Simplified Arabic"/>
          <w:b/>
          <w:bCs/>
          <w:sz w:val="24"/>
          <w:szCs w:val="24"/>
          <w:shd w:val="clear" w:color="auto" w:fill="FFFFFF"/>
          <w:rtl/>
          <w:lang w:bidi="ar-EG"/>
        </w:rPr>
        <w:t xml:space="preserve">التقليل من حوادث العمل: </w:t>
      </w:r>
      <w:r w:rsidRPr="00E536B7">
        <w:rPr>
          <w:rFonts w:asciiTheme="majorHAnsi" w:eastAsia="Calibri" w:hAnsiTheme="majorHAnsi" w:cs="Simplified Arabic"/>
          <w:sz w:val="24"/>
          <w:szCs w:val="24"/>
          <w:shd w:val="clear" w:color="auto" w:fill="FFFFFF"/>
          <w:rtl/>
          <w:lang w:bidi="ar-EG"/>
        </w:rPr>
        <w:t>إن التدريب يرتكز في معناه على تعريف العاملين بأحسن الطرق المتبعة في تشغيل الآلات وبحركة ومناولة المواد وغيرها مما يعد مصدراّ من مصادر الحوادث، حيث يعمل التدريب على القضاء أو التقليل من تلك الحوادث المرتبطة بهذه العمليات</w:t>
      </w:r>
      <w:r w:rsidRPr="00E536B7">
        <w:rPr>
          <w:rFonts w:asciiTheme="majorHAnsi" w:eastAsia="Calibri" w:hAnsiTheme="majorHAnsi" w:cs="Simplified Arabic"/>
          <w:b/>
          <w:bCs/>
          <w:sz w:val="24"/>
          <w:szCs w:val="24"/>
          <w:shd w:val="clear" w:color="auto" w:fill="FFFFFF"/>
          <w:rtl/>
          <w:lang w:bidi="ar-EG"/>
        </w:rPr>
        <w:t xml:space="preserve">  </w:t>
      </w:r>
    </w:p>
    <w:p w14:paraId="27795DCA" w14:textId="77777777" w:rsidR="004C20C6" w:rsidRPr="00E536B7" w:rsidRDefault="004C20C6" w:rsidP="00D55DEE">
      <w:pPr>
        <w:bidi/>
        <w:spacing w:after="120" w:line="240" w:lineRule="auto"/>
        <w:rPr>
          <w:rFonts w:asciiTheme="majorHAnsi" w:hAnsiTheme="majorHAnsi" w:cs="Simplified Arabic"/>
          <w:b/>
          <w:bCs/>
          <w:sz w:val="24"/>
          <w:szCs w:val="24"/>
          <w:rtl/>
        </w:rPr>
      </w:pPr>
      <w:r w:rsidRPr="00E536B7">
        <w:rPr>
          <w:rFonts w:asciiTheme="majorHAnsi" w:hAnsiTheme="majorHAnsi" w:cs="Simplified Arabic"/>
          <w:b/>
          <w:bCs/>
          <w:sz w:val="24"/>
          <w:szCs w:val="24"/>
          <w:rtl/>
        </w:rPr>
        <w:t>رابعاً: وسائل وأدوات تدريب الموظفين</w:t>
      </w:r>
    </w:p>
    <w:p w14:paraId="760FC946" w14:textId="77777777" w:rsidR="004C20C6" w:rsidRPr="00E536B7" w:rsidRDefault="004C20C6" w:rsidP="00D55DEE">
      <w:pPr>
        <w:bidi/>
        <w:spacing w:after="120" w:line="240" w:lineRule="auto"/>
        <w:ind w:firstLine="720"/>
        <w:jc w:val="both"/>
        <w:rPr>
          <w:rFonts w:asciiTheme="majorHAnsi" w:eastAsia="Calibri" w:hAnsiTheme="majorHAnsi" w:cs="Simplified Arabic"/>
          <w:sz w:val="24"/>
          <w:szCs w:val="24"/>
          <w:shd w:val="clear" w:color="auto" w:fill="FFFFFF"/>
          <w:rtl/>
        </w:rPr>
      </w:pPr>
      <w:r w:rsidRPr="00E536B7">
        <w:rPr>
          <w:rFonts w:asciiTheme="majorHAnsi" w:eastAsia="Calibri" w:hAnsiTheme="majorHAnsi" w:cs="Simplified Arabic"/>
          <w:sz w:val="24"/>
          <w:szCs w:val="24"/>
          <w:shd w:val="clear" w:color="auto" w:fill="FFFFFF"/>
          <w:rtl/>
        </w:rPr>
        <w:t xml:space="preserve">تعتبر عملية اختيار أداة التدريب التي سيتبعها المدرب في العملية التدريبية هي مسالة في غاية الصعوبة وذلك لان هناك عوامل ومتغيرات ومعايير متعددة ومختلفة ومتداخلة تدخل فيها ولأنه لا توجد طريقة موحدة يمكن اتباعها من قبل المدربين نظراً لتعدد الاعتبارات التي يجب مراعاتها عند اختيار أدوات التدريب كالاعتبارات الاقتصادية والعملية والاخلاقية والدينية والحضارية والاعتبارات التي تتعلق بمحتوى مادة التدريب عليها والاعتبارات التي تتعلق بالموظف المتدرب من جهة والمدرب من جهة أخرى. وتتمثل وسائل التدريب التي يمكن ان تتبعها المعاهد والمراكز المتخصصة في تدريب الموظفين في الاتي:(العدوان، 2013، 56) </w:t>
      </w:r>
    </w:p>
    <w:p w14:paraId="56A979CA" w14:textId="77777777" w:rsidR="004C20C6" w:rsidRPr="00E536B7" w:rsidRDefault="004C20C6" w:rsidP="004B5C0F">
      <w:pPr>
        <w:pStyle w:val="ListParagraph"/>
        <w:numPr>
          <w:ilvl w:val="0"/>
          <w:numId w:val="85"/>
        </w:numPr>
        <w:bidi/>
        <w:spacing w:after="120" w:line="240" w:lineRule="auto"/>
        <w:jc w:val="both"/>
        <w:rPr>
          <w:rFonts w:asciiTheme="majorHAnsi" w:eastAsia="Calibri" w:hAnsiTheme="majorHAnsi" w:cs="Simplified Arabic"/>
          <w:shd w:val="clear" w:color="auto" w:fill="FFFFFF"/>
          <w:rtl/>
        </w:rPr>
      </w:pPr>
      <w:r w:rsidRPr="00E536B7">
        <w:rPr>
          <w:rFonts w:asciiTheme="majorHAnsi" w:eastAsia="Calibri" w:hAnsiTheme="majorHAnsi" w:cs="Simplified Arabic"/>
          <w:shd w:val="clear" w:color="auto" w:fill="FFFFFF"/>
          <w:rtl/>
        </w:rPr>
        <w:t>وسائل الايضاح البصرية والسمعية.</w:t>
      </w:r>
    </w:p>
    <w:p w14:paraId="3EB221DC" w14:textId="77777777" w:rsidR="004C20C6" w:rsidRPr="00E536B7" w:rsidRDefault="004C20C6" w:rsidP="004B5C0F">
      <w:pPr>
        <w:pStyle w:val="ListParagraph"/>
        <w:numPr>
          <w:ilvl w:val="0"/>
          <w:numId w:val="85"/>
        </w:numPr>
        <w:bidi/>
        <w:spacing w:after="120" w:line="240" w:lineRule="auto"/>
        <w:jc w:val="both"/>
        <w:rPr>
          <w:rFonts w:asciiTheme="majorHAnsi" w:eastAsia="Calibri" w:hAnsiTheme="majorHAnsi" w:cs="Simplified Arabic"/>
          <w:shd w:val="clear" w:color="auto" w:fill="FFFFFF"/>
          <w:rtl/>
        </w:rPr>
      </w:pPr>
      <w:r w:rsidRPr="00E536B7">
        <w:rPr>
          <w:rFonts w:asciiTheme="majorHAnsi" w:eastAsia="Calibri" w:hAnsiTheme="majorHAnsi" w:cs="Simplified Arabic"/>
          <w:shd w:val="clear" w:color="auto" w:fill="FFFFFF"/>
          <w:rtl/>
        </w:rPr>
        <w:t>الحاسب الالي</w:t>
      </w:r>
    </w:p>
    <w:p w14:paraId="52C9C8D7" w14:textId="77777777" w:rsidR="004C20C6" w:rsidRPr="00E536B7" w:rsidRDefault="004C20C6" w:rsidP="004B5C0F">
      <w:pPr>
        <w:pStyle w:val="ListParagraph"/>
        <w:numPr>
          <w:ilvl w:val="0"/>
          <w:numId w:val="85"/>
        </w:numPr>
        <w:bidi/>
        <w:spacing w:after="120" w:line="240" w:lineRule="auto"/>
        <w:jc w:val="both"/>
        <w:rPr>
          <w:rFonts w:asciiTheme="majorHAnsi" w:eastAsia="Calibri" w:hAnsiTheme="majorHAnsi" w:cs="Simplified Arabic"/>
          <w:shd w:val="clear" w:color="auto" w:fill="FFFFFF"/>
          <w:rtl/>
        </w:rPr>
      </w:pPr>
      <w:r w:rsidRPr="00E536B7">
        <w:rPr>
          <w:rFonts w:asciiTheme="majorHAnsi" w:eastAsia="Calibri" w:hAnsiTheme="majorHAnsi" w:cs="Simplified Arabic"/>
          <w:shd w:val="clear" w:color="auto" w:fill="FFFFFF"/>
          <w:rtl/>
        </w:rPr>
        <w:lastRenderedPageBreak/>
        <w:t>المادة العلمية</w:t>
      </w:r>
    </w:p>
    <w:p w14:paraId="222ACABB" w14:textId="77777777" w:rsidR="004C20C6" w:rsidRPr="00E536B7" w:rsidRDefault="004C20C6" w:rsidP="004B5C0F">
      <w:pPr>
        <w:pStyle w:val="ListParagraph"/>
        <w:numPr>
          <w:ilvl w:val="0"/>
          <w:numId w:val="85"/>
        </w:numPr>
        <w:bidi/>
        <w:spacing w:after="120" w:line="240" w:lineRule="auto"/>
        <w:jc w:val="both"/>
        <w:rPr>
          <w:rFonts w:asciiTheme="majorHAnsi" w:eastAsia="Calibri" w:hAnsiTheme="majorHAnsi" w:cs="Simplified Arabic"/>
          <w:shd w:val="clear" w:color="auto" w:fill="FFFFFF"/>
          <w:rtl/>
        </w:rPr>
      </w:pPr>
      <w:r w:rsidRPr="00E536B7">
        <w:rPr>
          <w:rFonts w:asciiTheme="majorHAnsi" w:eastAsia="Calibri" w:hAnsiTheme="majorHAnsi" w:cs="Simplified Arabic"/>
          <w:shd w:val="clear" w:color="auto" w:fill="FFFFFF"/>
          <w:rtl/>
        </w:rPr>
        <w:t>الأبحاث العلمية</w:t>
      </w:r>
    </w:p>
    <w:p w14:paraId="5EB02D9E" w14:textId="77777777" w:rsidR="004C20C6" w:rsidRPr="00E536B7" w:rsidRDefault="004C20C6" w:rsidP="004B5C0F">
      <w:pPr>
        <w:pStyle w:val="ListParagraph"/>
        <w:numPr>
          <w:ilvl w:val="0"/>
          <w:numId w:val="85"/>
        </w:numPr>
        <w:bidi/>
        <w:spacing w:after="120" w:line="240" w:lineRule="auto"/>
        <w:jc w:val="both"/>
        <w:rPr>
          <w:rFonts w:asciiTheme="majorHAnsi" w:eastAsia="Calibri" w:hAnsiTheme="majorHAnsi" w:cs="Simplified Arabic"/>
          <w:shd w:val="clear" w:color="auto" w:fill="FFFFFF"/>
          <w:rtl/>
        </w:rPr>
      </w:pPr>
      <w:r w:rsidRPr="00E536B7">
        <w:rPr>
          <w:rFonts w:asciiTheme="majorHAnsi" w:eastAsia="Calibri" w:hAnsiTheme="majorHAnsi" w:cs="Simplified Arabic"/>
          <w:shd w:val="clear" w:color="auto" w:fill="FFFFFF"/>
          <w:rtl/>
        </w:rPr>
        <w:t>أوراق العمل</w:t>
      </w:r>
    </w:p>
    <w:p w14:paraId="27D2DD64" w14:textId="77777777" w:rsidR="004C20C6" w:rsidRPr="00E536B7" w:rsidRDefault="004C20C6" w:rsidP="004B5C0F">
      <w:pPr>
        <w:pStyle w:val="ListParagraph"/>
        <w:numPr>
          <w:ilvl w:val="0"/>
          <w:numId w:val="85"/>
        </w:numPr>
        <w:bidi/>
        <w:spacing w:after="120" w:line="240" w:lineRule="auto"/>
        <w:jc w:val="both"/>
        <w:rPr>
          <w:rFonts w:asciiTheme="majorHAnsi" w:eastAsia="Calibri" w:hAnsiTheme="majorHAnsi" w:cs="Simplified Arabic"/>
          <w:shd w:val="clear" w:color="auto" w:fill="FFFFFF"/>
          <w:rtl/>
        </w:rPr>
      </w:pPr>
      <w:r w:rsidRPr="00E536B7">
        <w:rPr>
          <w:rFonts w:asciiTheme="majorHAnsi" w:eastAsia="Calibri" w:hAnsiTheme="majorHAnsi" w:cs="Simplified Arabic"/>
          <w:shd w:val="clear" w:color="auto" w:fill="FFFFFF"/>
          <w:rtl/>
        </w:rPr>
        <w:t>المحاضرات</w:t>
      </w:r>
    </w:p>
    <w:p w14:paraId="5F841ABF" w14:textId="77777777" w:rsidR="004C20C6" w:rsidRPr="00E536B7" w:rsidRDefault="004C20C6" w:rsidP="004B5C0F">
      <w:pPr>
        <w:pStyle w:val="ListParagraph"/>
        <w:numPr>
          <w:ilvl w:val="0"/>
          <w:numId w:val="85"/>
        </w:numPr>
        <w:bidi/>
        <w:spacing w:after="120" w:line="240" w:lineRule="auto"/>
        <w:jc w:val="both"/>
        <w:rPr>
          <w:rFonts w:asciiTheme="majorHAnsi" w:eastAsia="Calibri" w:hAnsiTheme="majorHAnsi" w:cs="Simplified Arabic"/>
          <w:shd w:val="clear" w:color="auto" w:fill="FFFFFF"/>
          <w:rtl/>
        </w:rPr>
      </w:pPr>
      <w:r w:rsidRPr="00E536B7">
        <w:rPr>
          <w:rFonts w:asciiTheme="majorHAnsi" w:eastAsia="Calibri" w:hAnsiTheme="majorHAnsi" w:cs="Simplified Arabic"/>
          <w:shd w:val="clear" w:color="auto" w:fill="FFFFFF"/>
          <w:rtl/>
        </w:rPr>
        <w:t xml:space="preserve">المؤتمرات </w:t>
      </w:r>
    </w:p>
    <w:p w14:paraId="6A02EDEC" w14:textId="77777777" w:rsidR="004C20C6" w:rsidRPr="00E536B7" w:rsidRDefault="004C20C6" w:rsidP="004B5C0F">
      <w:pPr>
        <w:pStyle w:val="ListParagraph"/>
        <w:numPr>
          <w:ilvl w:val="0"/>
          <w:numId w:val="85"/>
        </w:numPr>
        <w:bidi/>
        <w:spacing w:after="120" w:line="240" w:lineRule="auto"/>
        <w:jc w:val="both"/>
        <w:rPr>
          <w:rFonts w:asciiTheme="majorHAnsi" w:eastAsia="Calibri" w:hAnsiTheme="majorHAnsi" w:cs="Simplified Arabic"/>
          <w:shd w:val="clear" w:color="auto" w:fill="FFFFFF"/>
          <w:rtl/>
        </w:rPr>
      </w:pPr>
      <w:r w:rsidRPr="00E536B7">
        <w:rPr>
          <w:rFonts w:asciiTheme="majorHAnsi" w:eastAsia="Calibri" w:hAnsiTheme="majorHAnsi" w:cs="Simplified Arabic"/>
          <w:shd w:val="clear" w:color="auto" w:fill="FFFFFF"/>
          <w:rtl/>
        </w:rPr>
        <w:t>تقمص الأدوار ودراسة الحالات.</w:t>
      </w:r>
    </w:p>
    <w:p w14:paraId="0D6E5D17" w14:textId="77777777" w:rsidR="004C20C6" w:rsidRPr="00E536B7" w:rsidRDefault="004C20C6" w:rsidP="00D55DEE">
      <w:pPr>
        <w:bidi/>
        <w:spacing w:after="120" w:line="240" w:lineRule="auto"/>
        <w:jc w:val="both"/>
        <w:rPr>
          <w:rFonts w:asciiTheme="majorHAnsi" w:eastAsia="Calibri" w:hAnsiTheme="majorHAnsi" w:cs="Simplified Arabic"/>
          <w:b/>
          <w:bCs/>
          <w:sz w:val="24"/>
          <w:szCs w:val="24"/>
          <w:shd w:val="clear" w:color="auto" w:fill="FFFFFF"/>
          <w:rtl/>
        </w:rPr>
      </w:pPr>
      <w:r w:rsidRPr="00E536B7">
        <w:rPr>
          <w:rFonts w:asciiTheme="majorHAnsi" w:eastAsia="Calibri" w:hAnsiTheme="majorHAnsi" w:cs="Simplified Arabic"/>
          <w:b/>
          <w:bCs/>
          <w:sz w:val="24"/>
          <w:szCs w:val="24"/>
          <w:shd w:val="clear" w:color="auto" w:fill="FFFFFF"/>
          <w:rtl/>
        </w:rPr>
        <w:t xml:space="preserve">خامساً: العناصر الأساسية اللازمة للتدريب </w:t>
      </w:r>
      <w:r w:rsidRPr="00E536B7">
        <w:rPr>
          <w:rFonts w:asciiTheme="majorHAnsi" w:eastAsia="Calibri" w:hAnsiTheme="majorHAnsi" w:cs="Simplified Arabic"/>
          <w:sz w:val="24"/>
          <w:szCs w:val="24"/>
          <w:shd w:val="clear" w:color="auto" w:fill="FFFFFF"/>
          <w:rtl/>
        </w:rPr>
        <w:t>:(العدوان، 2013، 77)</w:t>
      </w:r>
    </w:p>
    <w:p w14:paraId="5DF5F37A" w14:textId="77777777" w:rsidR="004C20C6" w:rsidRPr="00E536B7" w:rsidRDefault="004C20C6" w:rsidP="004B5C0F">
      <w:pPr>
        <w:numPr>
          <w:ilvl w:val="0"/>
          <w:numId w:val="20"/>
        </w:numPr>
        <w:bidi/>
        <w:spacing w:after="120" w:line="240" w:lineRule="auto"/>
        <w:contextualSpacing/>
        <w:jc w:val="both"/>
        <w:rPr>
          <w:rFonts w:asciiTheme="majorHAnsi" w:eastAsia="Calibri" w:hAnsiTheme="majorHAnsi" w:cs="Simplified Arabic"/>
          <w:sz w:val="24"/>
          <w:szCs w:val="24"/>
          <w:shd w:val="clear" w:color="auto" w:fill="FFFFFF"/>
          <w:rtl/>
        </w:rPr>
      </w:pPr>
      <w:r w:rsidRPr="00E536B7">
        <w:rPr>
          <w:rFonts w:asciiTheme="majorHAnsi" w:eastAsia="Calibri" w:hAnsiTheme="majorHAnsi" w:cs="Simplified Arabic"/>
          <w:sz w:val="24"/>
          <w:szCs w:val="24"/>
          <w:shd w:val="clear" w:color="auto" w:fill="FFFFFF"/>
          <w:rtl/>
        </w:rPr>
        <w:t>المحتاجون للتدريب (الموظفون المتدربون).</w:t>
      </w:r>
    </w:p>
    <w:p w14:paraId="3F8A6B08" w14:textId="77777777" w:rsidR="004C20C6" w:rsidRPr="00E536B7" w:rsidRDefault="004C20C6" w:rsidP="004B5C0F">
      <w:pPr>
        <w:numPr>
          <w:ilvl w:val="0"/>
          <w:numId w:val="20"/>
        </w:numPr>
        <w:bidi/>
        <w:spacing w:after="120" w:line="240" w:lineRule="auto"/>
        <w:contextualSpacing/>
        <w:jc w:val="both"/>
        <w:rPr>
          <w:rFonts w:asciiTheme="majorHAnsi" w:eastAsia="Calibri" w:hAnsiTheme="majorHAnsi" w:cs="Simplified Arabic"/>
          <w:sz w:val="24"/>
          <w:szCs w:val="24"/>
          <w:shd w:val="clear" w:color="auto" w:fill="FFFFFF"/>
          <w:rtl/>
        </w:rPr>
      </w:pPr>
      <w:r w:rsidRPr="00E536B7">
        <w:rPr>
          <w:rFonts w:asciiTheme="majorHAnsi" w:eastAsia="Calibri" w:hAnsiTheme="majorHAnsi" w:cs="Simplified Arabic"/>
          <w:sz w:val="24"/>
          <w:szCs w:val="24"/>
          <w:shd w:val="clear" w:color="auto" w:fill="FFFFFF"/>
          <w:rtl/>
        </w:rPr>
        <w:t>القائمون بالتدريب(المدربون)</w:t>
      </w:r>
    </w:p>
    <w:p w14:paraId="3C38F855" w14:textId="77777777" w:rsidR="004C20C6" w:rsidRPr="00E536B7" w:rsidRDefault="004C20C6" w:rsidP="004B5C0F">
      <w:pPr>
        <w:numPr>
          <w:ilvl w:val="0"/>
          <w:numId w:val="20"/>
        </w:numPr>
        <w:bidi/>
        <w:spacing w:after="120" w:line="240" w:lineRule="auto"/>
        <w:contextualSpacing/>
        <w:jc w:val="both"/>
        <w:rPr>
          <w:rFonts w:asciiTheme="majorHAnsi" w:eastAsia="Calibri" w:hAnsiTheme="majorHAnsi" w:cs="Simplified Arabic"/>
          <w:sz w:val="24"/>
          <w:szCs w:val="24"/>
          <w:shd w:val="clear" w:color="auto" w:fill="FFFFFF"/>
          <w:rtl/>
        </w:rPr>
      </w:pPr>
      <w:r w:rsidRPr="00E536B7">
        <w:rPr>
          <w:rFonts w:asciiTheme="majorHAnsi" w:eastAsia="Calibri" w:hAnsiTheme="majorHAnsi" w:cs="Simplified Arabic"/>
          <w:sz w:val="24"/>
          <w:szCs w:val="24"/>
          <w:shd w:val="clear" w:color="auto" w:fill="FFFFFF"/>
          <w:rtl/>
        </w:rPr>
        <w:t>مواد التدريب (المادة العلمية).</w:t>
      </w:r>
    </w:p>
    <w:p w14:paraId="709BBA54" w14:textId="77777777" w:rsidR="004C20C6" w:rsidRPr="00E536B7" w:rsidRDefault="004C20C6" w:rsidP="004B5C0F">
      <w:pPr>
        <w:numPr>
          <w:ilvl w:val="0"/>
          <w:numId w:val="20"/>
        </w:numPr>
        <w:bidi/>
        <w:spacing w:after="120" w:line="240" w:lineRule="auto"/>
        <w:contextualSpacing/>
        <w:jc w:val="both"/>
        <w:rPr>
          <w:rFonts w:asciiTheme="majorHAnsi" w:eastAsia="Calibri" w:hAnsiTheme="majorHAnsi" w:cs="Simplified Arabic"/>
          <w:sz w:val="24"/>
          <w:szCs w:val="24"/>
          <w:shd w:val="clear" w:color="auto" w:fill="FFFFFF"/>
          <w:rtl/>
        </w:rPr>
      </w:pPr>
      <w:r w:rsidRPr="00E536B7">
        <w:rPr>
          <w:rFonts w:asciiTheme="majorHAnsi" w:eastAsia="Calibri" w:hAnsiTheme="majorHAnsi" w:cs="Simplified Arabic"/>
          <w:sz w:val="24"/>
          <w:szCs w:val="24"/>
          <w:shd w:val="clear" w:color="auto" w:fill="FFFFFF"/>
          <w:rtl/>
        </w:rPr>
        <w:t>مدة التدريب (الفترة الزمنية اللازمة للتدريب).</w:t>
      </w:r>
    </w:p>
    <w:p w14:paraId="21482679" w14:textId="77777777" w:rsidR="004C20C6" w:rsidRPr="00E536B7" w:rsidRDefault="004C20C6" w:rsidP="004B5C0F">
      <w:pPr>
        <w:numPr>
          <w:ilvl w:val="0"/>
          <w:numId w:val="20"/>
        </w:numPr>
        <w:bidi/>
        <w:spacing w:after="120" w:line="240" w:lineRule="auto"/>
        <w:contextualSpacing/>
        <w:jc w:val="both"/>
        <w:rPr>
          <w:rFonts w:asciiTheme="majorHAnsi" w:eastAsia="Calibri" w:hAnsiTheme="majorHAnsi" w:cs="Simplified Arabic"/>
          <w:sz w:val="24"/>
          <w:szCs w:val="24"/>
          <w:shd w:val="clear" w:color="auto" w:fill="FFFFFF"/>
          <w:rtl/>
        </w:rPr>
      </w:pPr>
      <w:r w:rsidRPr="00E536B7">
        <w:rPr>
          <w:rFonts w:asciiTheme="majorHAnsi" w:eastAsia="Calibri" w:hAnsiTheme="majorHAnsi" w:cs="Simplified Arabic"/>
          <w:sz w:val="24"/>
          <w:szCs w:val="24"/>
          <w:shd w:val="clear" w:color="auto" w:fill="FFFFFF"/>
          <w:rtl/>
        </w:rPr>
        <w:t>أساليب التدريب (الأدوات المستخدمة في العملية التدريبية).</w:t>
      </w:r>
    </w:p>
    <w:p w14:paraId="67F8B078" w14:textId="77777777" w:rsidR="004C20C6" w:rsidRPr="00E536B7" w:rsidRDefault="004C20C6" w:rsidP="004B5C0F">
      <w:pPr>
        <w:numPr>
          <w:ilvl w:val="0"/>
          <w:numId w:val="20"/>
        </w:numPr>
        <w:bidi/>
        <w:spacing w:after="120" w:line="240" w:lineRule="auto"/>
        <w:contextualSpacing/>
        <w:jc w:val="both"/>
        <w:rPr>
          <w:rFonts w:asciiTheme="majorHAnsi" w:eastAsia="Calibri" w:hAnsiTheme="majorHAnsi" w:cs="Simplified Arabic"/>
          <w:sz w:val="24"/>
          <w:szCs w:val="24"/>
          <w:shd w:val="clear" w:color="auto" w:fill="FFFFFF"/>
        </w:rPr>
      </w:pPr>
      <w:r w:rsidRPr="00E536B7">
        <w:rPr>
          <w:rFonts w:asciiTheme="majorHAnsi" w:eastAsia="Calibri" w:hAnsiTheme="majorHAnsi" w:cs="Simplified Arabic"/>
          <w:sz w:val="24"/>
          <w:szCs w:val="24"/>
          <w:shd w:val="clear" w:color="auto" w:fill="FFFFFF"/>
          <w:rtl/>
        </w:rPr>
        <w:t>ماديات التدريب(التمويل).</w:t>
      </w:r>
    </w:p>
    <w:p w14:paraId="4A96D47E" w14:textId="77777777" w:rsidR="004C20C6" w:rsidRPr="00E536B7" w:rsidRDefault="004C20C6" w:rsidP="00D55DEE">
      <w:pPr>
        <w:bidi/>
        <w:spacing w:after="120" w:line="240" w:lineRule="auto"/>
        <w:jc w:val="both"/>
        <w:rPr>
          <w:rFonts w:asciiTheme="majorHAnsi" w:eastAsia="Calibri" w:hAnsiTheme="majorHAnsi" w:cs="Simplified Arabic"/>
          <w:sz w:val="24"/>
          <w:szCs w:val="24"/>
          <w:shd w:val="clear" w:color="auto" w:fill="FFFFFF"/>
          <w:rtl/>
        </w:rPr>
      </w:pPr>
      <w:r w:rsidRPr="00E536B7">
        <w:rPr>
          <w:rFonts w:asciiTheme="majorHAnsi" w:eastAsia="Calibri" w:hAnsiTheme="majorHAnsi" w:cs="Simplified Arabic"/>
          <w:b/>
          <w:bCs/>
          <w:sz w:val="24"/>
          <w:szCs w:val="24"/>
          <w:shd w:val="clear" w:color="auto" w:fill="FFFFFF"/>
          <w:rtl/>
        </w:rPr>
        <w:t>وهناك وجهة نظر أخرى توضح عناصر التدريب في</w:t>
      </w:r>
      <w:r w:rsidRPr="00E536B7">
        <w:rPr>
          <w:rFonts w:asciiTheme="majorHAnsi" w:eastAsia="Calibri" w:hAnsiTheme="majorHAnsi" w:cs="Simplified Arabic"/>
          <w:sz w:val="24"/>
          <w:szCs w:val="24"/>
          <w:shd w:val="clear" w:color="auto" w:fill="FFFFFF"/>
          <w:rtl/>
        </w:rPr>
        <w:t>:( سيد، 2015، 48)</w:t>
      </w:r>
    </w:p>
    <w:p w14:paraId="1762CB01" w14:textId="77777777" w:rsidR="004C20C6" w:rsidRPr="00E536B7" w:rsidRDefault="004C20C6" w:rsidP="004B5C0F">
      <w:pPr>
        <w:pStyle w:val="ListParagraph"/>
        <w:numPr>
          <w:ilvl w:val="0"/>
          <w:numId w:val="21"/>
        </w:numPr>
        <w:bidi/>
        <w:spacing w:after="120" w:line="240" w:lineRule="auto"/>
        <w:jc w:val="both"/>
        <w:rPr>
          <w:rFonts w:asciiTheme="majorHAnsi" w:eastAsia="Times New Roman" w:hAnsiTheme="majorHAnsi" w:cs="Simplified Arabic"/>
        </w:rPr>
      </w:pPr>
      <w:r w:rsidRPr="00E536B7">
        <w:rPr>
          <w:rFonts w:asciiTheme="majorHAnsi" w:eastAsia="Calibri" w:hAnsiTheme="majorHAnsi" w:cs="Simplified Arabic"/>
          <w:shd w:val="clear" w:color="auto" w:fill="FFFFFF"/>
          <w:rtl/>
        </w:rPr>
        <w:t>تحليل</w:t>
      </w:r>
      <w:r w:rsidRPr="00E536B7">
        <w:rPr>
          <w:rFonts w:asciiTheme="majorHAnsi" w:eastAsia="Times New Roman" w:hAnsiTheme="majorHAnsi" w:cs="Simplified Arabic"/>
          <w:rtl/>
        </w:rPr>
        <w:t xml:space="preserve"> </w:t>
      </w:r>
      <w:r w:rsidRPr="00E536B7">
        <w:rPr>
          <w:rFonts w:asciiTheme="majorHAnsi" w:eastAsia="Times New Roman" w:hAnsiTheme="majorHAnsi" w:cs="Simplified Arabic" w:hint="cs"/>
          <w:rtl/>
        </w:rPr>
        <w:t>اسس</w:t>
      </w:r>
      <w:r w:rsidRPr="00E536B7">
        <w:rPr>
          <w:rFonts w:asciiTheme="majorHAnsi" w:eastAsia="Times New Roman" w:hAnsiTheme="majorHAnsi" w:cs="Simplified Arabic"/>
          <w:rtl/>
        </w:rPr>
        <w:t xml:space="preserve"> العمل</w:t>
      </w:r>
    </w:p>
    <w:p w14:paraId="4412A80D" w14:textId="77777777" w:rsidR="004C20C6" w:rsidRPr="00E536B7" w:rsidRDefault="004C20C6" w:rsidP="004B5C0F">
      <w:pPr>
        <w:pStyle w:val="ListParagraph"/>
        <w:numPr>
          <w:ilvl w:val="0"/>
          <w:numId w:val="21"/>
        </w:numPr>
        <w:bidi/>
        <w:spacing w:after="120" w:line="240" w:lineRule="auto"/>
        <w:jc w:val="both"/>
        <w:rPr>
          <w:rFonts w:asciiTheme="majorHAnsi" w:eastAsia="Times New Roman" w:hAnsiTheme="majorHAnsi" w:cs="Simplified Arabic"/>
        </w:rPr>
      </w:pPr>
      <w:r w:rsidRPr="00E536B7">
        <w:rPr>
          <w:rFonts w:asciiTheme="majorHAnsi" w:eastAsia="Times New Roman" w:hAnsiTheme="majorHAnsi" w:cs="Simplified Arabic" w:hint="cs"/>
          <w:rtl/>
        </w:rPr>
        <w:t>انشاء</w:t>
      </w:r>
      <w:r w:rsidRPr="00E536B7">
        <w:rPr>
          <w:rFonts w:asciiTheme="majorHAnsi" w:eastAsia="Times New Roman" w:hAnsiTheme="majorHAnsi" w:cs="Simplified Arabic"/>
          <w:rtl/>
        </w:rPr>
        <w:t>البرنامج</w:t>
      </w:r>
    </w:p>
    <w:p w14:paraId="1AC5C787" w14:textId="77777777" w:rsidR="004C20C6" w:rsidRPr="00E536B7" w:rsidRDefault="004C20C6" w:rsidP="004B5C0F">
      <w:pPr>
        <w:pStyle w:val="ListParagraph"/>
        <w:numPr>
          <w:ilvl w:val="0"/>
          <w:numId w:val="21"/>
        </w:numPr>
        <w:bidi/>
        <w:spacing w:after="120" w:line="240" w:lineRule="auto"/>
        <w:jc w:val="both"/>
        <w:rPr>
          <w:rFonts w:asciiTheme="majorHAnsi" w:eastAsia="Times New Roman" w:hAnsiTheme="majorHAnsi" w:cs="Simplified Arabic"/>
        </w:rPr>
      </w:pPr>
      <w:r w:rsidRPr="00E536B7">
        <w:rPr>
          <w:rFonts w:asciiTheme="majorHAnsi" w:eastAsia="Times New Roman" w:hAnsiTheme="majorHAnsi" w:cs="Simplified Arabic"/>
          <w:rtl/>
        </w:rPr>
        <w:t>ت</w:t>
      </w:r>
      <w:r w:rsidRPr="00E536B7">
        <w:rPr>
          <w:rFonts w:asciiTheme="majorHAnsi" w:eastAsia="Times New Roman" w:hAnsiTheme="majorHAnsi" w:cs="Simplified Arabic" w:hint="cs"/>
          <w:rtl/>
        </w:rPr>
        <w:t>نمية قدرات</w:t>
      </w:r>
      <w:r w:rsidRPr="00E536B7">
        <w:rPr>
          <w:rFonts w:asciiTheme="majorHAnsi" w:eastAsia="Times New Roman" w:hAnsiTheme="majorHAnsi" w:cs="Simplified Arabic"/>
          <w:rtl/>
        </w:rPr>
        <w:t xml:space="preserve"> المدربين</w:t>
      </w:r>
    </w:p>
    <w:p w14:paraId="3084407D" w14:textId="77777777" w:rsidR="004C20C6" w:rsidRPr="00E536B7" w:rsidRDefault="004C20C6" w:rsidP="004B5C0F">
      <w:pPr>
        <w:pStyle w:val="ListParagraph"/>
        <w:numPr>
          <w:ilvl w:val="0"/>
          <w:numId w:val="21"/>
        </w:numPr>
        <w:bidi/>
        <w:spacing w:after="120" w:line="240" w:lineRule="auto"/>
        <w:jc w:val="both"/>
        <w:rPr>
          <w:rFonts w:asciiTheme="majorHAnsi" w:eastAsia="Times New Roman" w:hAnsiTheme="majorHAnsi" w:cs="Simplified Arabic"/>
        </w:rPr>
      </w:pPr>
      <w:r w:rsidRPr="00E536B7">
        <w:rPr>
          <w:rFonts w:asciiTheme="majorHAnsi" w:eastAsia="Times New Roman" w:hAnsiTheme="majorHAnsi" w:cs="Simplified Arabic"/>
          <w:rtl/>
        </w:rPr>
        <w:t>المتابع</w:t>
      </w:r>
      <w:r w:rsidRPr="00E536B7">
        <w:rPr>
          <w:rFonts w:asciiTheme="majorHAnsi" w:eastAsia="Times New Roman" w:hAnsiTheme="majorHAnsi" w:cs="Simplified Arabic" w:hint="cs"/>
          <w:rtl/>
        </w:rPr>
        <w:t xml:space="preserve">ات </w:t>
      </w:r>
      <w:r w:rsidRPr="00E536B7">
        <w:rPr>
          <w:rFonts w:asciiTheme="majorHAnsi" w:eastAsia="Times New Roman" w:hAnsiTheme="majorHAnsi" w:cs="Simplified Arabic"/>
          <w:rtl/>
        </w:rPr>
        <w:t>الميدانية</w:t>
      </w:r>
    </w:p>
    <w:p w14:paraId="5CAAC8F6" w14:textId="77777777" w:rsidR="004C20C6" w:rsidRPr="00E536B7" w:rsidRDefault="004C20C6" w:rsidP="004B5C0F">
      <w:pPr>
        <w:pStyle w:val="ListParagraph"/>
        <w:numPr>
          <w:ilvl w:val="0"/>
          <w:numId w:val="21"/>
        </w:numPr>
        <w:bidi/>
        <w:spacing w:after="120" w:line="240" w:lineRule="auto"/>
        <w:jc w:val="both"/>
        <w:rPr>
          <w:rFonts w:asciiTheme="majorHAnsi" w:eastAsia="Times New Roman" w:hAnsiTheme="majorHAnsi" w:cs="Simplified Arabic"/>
          <w:rtl/>
        </w:rPr>
      </w:pPr>
      <w:r w:rsidRPr="00E536B7">
        <w:rPr>
          <w:rFonts w:asciiTheme="majorHAnsi" w:eastAsia="Times New Roman" w:hAnsiTheme="majorHAnsi" w:cs="Simplified Arabic"/>
          <w:rtl/>
        </w:rPr>
        <w:t>التقارير</w:t>
      </w:r>
      <w:r w:rsidRPr="00E536B7">
        <w:rPr>
          <w:rFonts w:asciiTheme="majorHAnsi" w:eastAsia="Times New Roman" w:hAnsiTheme="majorHAnsi" w:cs="Simplified Arabic" w:hint="cs"/>
          <w:rtl/>
        </w:rPr>
        <w:t xml:space="preserve"> الدورية</w:t>
      </w:r>
    </w:p>
    <w:p w14:paraId="1EEC5F22" w14:textId="77777777" w:rsidR="004C20C6" w:rsidRPr="00E536B7" w:rsidRDefault="004C20C6" w:rsidP="00D55DEE">
      <w:pPr>
        <w:shd w:val="clear" w:color="auto" w:fill="FFFFFF"/>
        <w:bidi/>
        <w:spacing w:after="120" w:line="240" w:lineRule="auto"/>
        <w:ind w:right="360"/>
        <w:jc w:val="both"/>
        <w:textAlignment w:val="baseline"/>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ولتحقيق تدريب فعال في إطار المنظومة المتكاملة لأنشطة وفعاليات تنمية الموارد البشرية ينبغي</w:t>
      </w:r>
    </w:p>
    <w:p w14:paraId="6D0A660D" w14:textId="77777777" w:rsidR="004C20C6" w:rsidRPr="00E536B7" w:rsidRDefault="004C20C6" w:rsidP="00D55DEE">
      <w:pPr>
        <w:tabs>
          <w:tab w:val="left" w:pos="928"/>
        </w:tabs>
        <w:bidi/>
        <w:spacing w:after="120" w:line="240" w:lineRule="auto"/>
        <w:jc w:val="both"/>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أن تحقق عناصر جودة التدريب ومنها: (مسعود، 2012، 52)</w:t>
      </w:r>
    </w:p>
    <w:p w14:paraId="42FA0499" w14:textId="77777777" w:rsidR="004C20C6" w:rsidRPr="00E536B7" w:rsidRDefault="004C20C6" w:rsidP="004B5C0F">
      <w:pPr>
        <w:pStyle w:val="ListParagraph"/>
        <w:numPr>
          <w:ilvl w:val="0"/>
          <w:numId w:val="86"/>
        </w:numPr>
        <w:tabs>
          <w:tab w:val="left" w:pos="928"/>
        </w:tabs>
        <w:bidi/>
        <w:spacing w:after="120" w:line="240" w:lineRule="auto"/>
        <w:jc w:val="both"/>
        <w:rPr>
          <w:rFonts w:asciiTheme="majorHAnsi" w:eastAsia="Times New Roman" w:hAnsiTheme="majorHAnsi" w:cs="Simplified Arabic"/>
        </w:rPr>
      </w:pPr>
      <w:r w:rsidRPr="00E536B7">
        <w:rPr>
          <w:rFonts w:asciiTheme="majorHAnsi" w:eastAsia="Times New Roman" w:hAnsiTheme="majorHAnsi" w:cs="Simplified Arabic"/>
          <w:rtl/>
        </w:rPr>
        <w:t>منظومات التدريب الحديثة: تعرف منظومة التدريب الحديثة بأنها مجموعة من الأدوات والأساليب والخبرات التي تستخدم لتدريب الأفراد، في أحد المجالات، بطريقة اقتصادية ودقيقة، للوصول بهؤلاء الأفراد إلى مستوى معين من الكفاءة في الأداء والتكاليف والجهد ويتطلب بناء هذه المنظومة خلق الكوادر القادرة على استخدام أساليب. التدريب الحديثة، وتطبيق أساليب الإدارة بحيث تكون الأهداف التدريبية واضحة، على كافة مستويات المنظومة، وبحيث تتم عمليات التقويم بصفة مستمرة، لتحقيق هذه الأهداف. ويتضمن ذلك تقويم أداء من المدرب والأفراد الذين يجري تدريبهم باستخدام أحدث الأساليب مثل بنوك الأسئلة وتسجيل مستوى أداء الفرد، وتحليل ذلك بالأساليب العلمية.</w:t>
      </w:r>
    </w:p>
    <w:p w14:paraId="0C8F2F70" w14:textId="77777777" w:rsidR="004C20C6" w:rsidRPr="00E536B7" w:rsidRDefault="004C20C6" w:rsidP="004B5C0F">
      <w:pPr>
        <w:pStyle w:val="ListParagraph"/>
        <w:numPr>
          <w:ilvl w:val="0"/>
          <w:numId w:val="86"/>
        </w:numPr>
        <w:tabs>
          <w:tab w:val="left" w:pos="928"/>
        </w:tabs>
        <w:bidi/>
        <w:spacing w:after="120" w:line="240" w:lineRule="auto"/>
        <w:jc w:val="both"/>
        <w:rPr>
          <w:rFonts w:asciiTheme="majorHAnsi" w:eastAsia="Times New Roman" w:hAnsiTheme="majorHAnsi" w:cs="Simplified Arabic"/>
        </w:rPr>
      </w:pPr>
      <w:r w:rsidRPr="00E536B7">
        <w:rPr>
          <w:rFonts w:asciiTheme="majorHAnsi" w:eastAsia="Times New Roman" w:hAnsiTheme="majorHAnsi" w:cs="Simplified Arabic"/>
          <w:rtl/>
        </w:rPr>
        <w:t xml:space="preserve">توفير المعلومات اللازمة للتدريب: التطور في التقنيات المختلفة أدى إلى تعدد الوسائل التقليدية، وبالتالي إمكانية توفير وتجديد المعلومات الخاصة بالتدريب عن طريق الأقمار الصناعية التي تحقق الاتصال بأماكن التدريب الأخرى المحلية والعالمية، ويتركز دور القائمين على اختيار المعلومات المناسبة لتحقيق الأهداف وتنظيم الاستفادة منها بعد ترجمتها </w:t>
      </w:r>
      <w:r w:rsidRPr="00E536B7">
        <w:rPr>
          <w:rFonts w:asciiTheme="majorHAnsi" w:eastAsia="Times New Roman" w:hAnsiTheme="majorHAnsi" w:cs="Simplified Arabic"/>
          <w:rtl/>
        </w:rPr>
        <w:lastRenderedPageBreak/>
        <w:t>ومعالجتها لتصبح ملائمة لنوعية المعلومات والمستوى الأفراد المطلوب تدريبهم. ومع كثير من وسائل توفير المعلومات الخاصة بالتدريب وذلك وسائل التصنيف والتخزين والمعالجة لهذه المعلومات ظهرت الحاجة إلى تصميم بنوك معلومات للتدريب تعتمد أساسا على قواعد</w:t>
      </w:r>
      <w:r w:rsidRPr="00E536B7">
        <w:rPr>
          <w:rFonts w:asciiTheme="majorHAnsi" w:eastAsia="Times New Roman" w:hAnsiTheme="majorHAnsi" w:cs="Simplified Arabic" w:hint="cs"/>
          <w:rtl/>
        </w:rPr>
        <w:t>.</w:t>
      </w:r>
    </w:p>
    <w:p w14:paraId="6C1B8499" w14:textId="77777777" w:rsidR="004C20C6" w:rsidRPr="00E536B7" w:rsidRDefault="004C20C6" w:rsidP="004B5C0F">
      <w:pPr>
        <w:pStyle w:val="ListParagraph"/>
        <w:numPr>
          <w:ilvl w:val="0"/>
          <w:numId w:val="86"/>
        </w:numPr>
        <w:tabs>
          <w:tab w:val="left" w:pos="928"/>
        </w:tabs>
        <w:bidi/>
        <w:spacing w:after="120" w:line="240" w:lineRule="auto"/>
        <w:jc w:val="both"/>
        <w:rPr>
          <w:rFonts w:asciiTheme="majorHAnsi" w:eastAsia="Times New Roman" w:hAnsiTheme="majorHAnsi" w:cs="Simplified Arabic"/>
        </w:rPr>
      </w:pPr>
      <w:r w:rsidRPr="00E536B7">
        <w:rPr>
          <w:rFonts w:asciiTheme="majorHAnsi" w:eastAsia="Times New Roman" w:hAnsiTheme="majorHAnsi" w:cs="Simplified Arabic"/>
          <w:rtl/>
        </w:rPr>
        <w:t>البيانات المتعددة المصادر مثل: الشرائح، والصور، والرسوم، والأفلام، والخرائط، والمطبوعات والشرائح المسجلة على: كاسيت، فيديو ميكروفيلم ميكروفيش. وأدى تعدد وسائل تخزين المعلومات إلى إمكانية اختيار الأسلوب المناسب لتخزينها واسترجاعها بالسرعة المطلوبة، ووفقاً لظروف التدريب المتاحة وأصبح من المفضل أن يتصل مكان التدريب ببنوك المعلومات المتخصصة وبأماكن التدريب الأخرى لتحقيق الاستفادة المستمرة وتطوير المناهج والموضوعات وأصبح هناك العدد من الأمان المناسبة لممارسة التدريب حسب نوعية ومستوى المادة التدريبية وذلك حسب الصور المتاحة لعرض هذه المادة ومدى إمكانية استيعاب بعض هذه الصور داخل المكان المخصص للتدريب سواء كان فصلاً أو ورشة أو معملاً.</w:t>
      </w:r>
    </w:p>
    <w:p w14:paraId="76BAC229" w14:textId="77777777" w:rsidR="004C20C6" w:rsidRPr="00E536B7" w:rsidRDefault="004C20C6" w:rsidP="004B5C0F">
      <w:pPr>
        <w:pStyle w:val="ListParagraph"/>
        <w:numPr>
          <w:ilvl w:val="0"/>
          <w:numId w:val="86"/>
        </w:numPr>
        <w:tabs>
          <w:tab w:val="left" w:pos="928"/>
        </w:tabs>
        <w:bidi/>
        <w:spacing w:after="120" w:line="240" w:lineRule="auto"/>
        <w:jc w:val="both"/>
        <w:rPr>
          <w:rFonts w:asciiTheme="majorHAnsi" w:eastAsia="Times New Roman" w:hAnsiTheme="majorHAnsi" w:cs="Simplified Arabic"/>
          <w:rtl/>
        </w:rPr>
      </w:pPr>
      <w:r w:rsidRPr="00E536B7">
        <w:rPr>
          <w:rFonts w:asciiTheme="majorHAnsi" w:eastAsia="Times New Roman" w:hAnsiTheme="majorHAnsi" w:cs="Simplified Arabic"/>
          <w:rtl/>
        </w:rPr>
        <w:t>مساعدات التدريب المتطورة: حيث تطورت تقنيات الإنتاج الى مساعدات التدريب وأصبحت تشمل المطبوعات الحديثة التي تجهز بالطباعة الالكترونية والوسائل السمعية والمرئية مثل الإنتاج السينمائي والتليفزيوني وحزم البرامج الخاصة بالتدريب.</w:t>
      </w:r>
    </w:p>
    <w:p w14:paraId="75B7A457" w14:textId="77777777" w:rsidR="004C20C6" w:rsidRPr="00E536B7" w:rsidRDefault="004C20C6" w:rsidP="00D55DEE">
      <w:pPr>
        <w:tabs>
          <w:tab w:val="left" w:pos="928"/>
        </w:tabs>
        <w:bidi/>
        <w:spacing w:after="120" w:line="240" w:lineRule="auto"/>
        <w:rPr>
          <w:rFonts w:asciiTheme="majorHAnsi" w:eastAsia="Calibri" w:hAnsiTheme="majorHAnsi" w:cs="Simplified Arabic"/>
          <w:sz w:val="24"/>
          <w:szCs w:val="24"/>
          <w:rtl/>
        </w:rPr>
      </w:pPr>
      <w:r w:rsidRPr="00E536B7">
        <w:rPr>
          <w:rFonts w:asciiTheme="majorHAnsi" w:eastAsia="Calibri" w:hAnsiTheme="majorHAnsi" w:cs="Simplified Arabic"/>
          <w:b/>
          <w:bCs/>
          <w:sz w:val="24"/>
          <w:szCs w:val="24"/>
          <w:rtl/>
          <w:lang w:bidi="ar-EG"/>
        </w:rPr>
        <w:t>سادسً: أسس ومبادئ</w:t>
      </w:r>
      <w:r w:rsidRPr="00E536B7">
        <w:rPr>
          <w:rFonts w:asciiTheme="majorHAnsi" w:eastAsia="Calibri" w:hAnsiTheme="majorHAnsi" w:cs="Simplified Arabic"/>
          <w:b/>
          <w:bCs/>
          <w:sz w:val="24"/>
          <w:szCs w:val="24"/>
          <w:rtl/>
        </w:rPr>
        <w:t xml:space="preserve"> التدريب</w:t>
      </w:r>
    </w:p>
    <w:p w14:paraId="21288AC7" w14:textId="77777777" w:rsidR="004C20C6" w:rsidRPr="00E536B7" w:rsidRDefault="004C20C6" w:rsidP="00D55DEE">
      <w:pPr>
        <w:tabs>
          <w:tab w:val="left" w:pos="928"/>
        </w:tabs>
        <w:bidi/>
        <w:spacing w:after="120" w:line="240" w:lineRule="auto"/>
        <w:rPr>
          <w:rFonts w:asciiTheme="majorHAnsi" w:eastAsia="Calibri" w:hAnsiTheme="majorHAnsi" w:cs="Simplified Arabic"/>
          <w:b/>
          <w:bCs/>
          <w:sz w:val="24"/>
          <w:szCs w:val="24"/>
        </w:rPr>
      </w:pPr>
      <w:r w:rsidRPr="00E536B7">
        <w:rPr>
          <w:rFonts w:asciiTheme="majorHAnsi" w:eastAsia="Calibri" w:hAnsiTheme="majorHAnsi" w:cs="Simplified Arabic"/>
          <w:b/>
          <w:bCs/>
          <w:sz w:val="24"/>
          <w:szCs w:val="24"/>
          <w:rtl/>
        </w:rPr>
        <w:t xml:space="preserve">توجد مجموعة من المبادئ المختلفة اللازمة لعملية التدريب تتمثل في الاتي: </w:t>
      </w:r>
      <w:r w:rsidRPr="00E536B7">
        <w:rPr>
          <w:rFonts w:asciiTheme="majorHAnsi" w:eastAsia="Calibri" w:hAnsiTheme="majorHAnsi" w:cs="Simplified Arabic"/>
          <w:sz w:val="24"/>
          <w:szCs w:val="24"/>
          <w:rtl/>
        </w:rPr>
        <w:t>(محمد ،2024، 78)</w:t>
      </w:r>
      <w:r w:rsidRPr="00E536B7">
        <w:rPr>
          <w:rFonts w:asciiTheme="majorHAnsi" w:eastAsia="Calibri" w:hAnsiTheme="majorHAnsi" w:cs="Simplified Arabic"/>
          <w:b/>
          <w:bCs/>
          <w:sz w:val="24"/>
          <w:szCs w:val="24"/>
          <w:rtl/>
        </w:rPr>
        <w:t xml:space="preserve"> </w:t>
      </w:r>
    </w:p>
    <w:p w14:paraId="2B60C0CC" w14:textId="77777777" w:rsidR="004C20C6" w:rsidRPr="00E536B7" w:rsidRDefault="004C20C6" w:rsidP="004B5C0F">
      <w:pPr>
        <w:pStyle w:val="ListParagraph"/>
        <w:numPr>
          <w:ilvl w:val="0"/>
          <w:numId w:val="92"/>
        </w:numPr>
        <w:bidi/>
        <w:spacing w:after="120" w:line="240" w:lineRule="auto"/>
        <w:jc w:val="both"/>
        <w:rPr>
          <w:rFonts w:asciiTheme="majorHAnsi" w:eastAsia="Calibri" w:hAnsiTheme="majorHAnsi" w:cs="Simplified Arabic"/>
        </w:rPr>
      </w:pPr>
      <w:r w:rsidRPr="00E536B7">
        <w:rPr>
          <w:rFonts w:asciiTheme="majorHAnsi" w:eastAsia="Calibri" w:hAnsiTheme="majorHAnsi" w:cs="Simplified Arabic"/>
          <w:rtl/>
        </w:rPr>
        <w:t>الشرعية: ينبغي أن يتم تنفيذ برامج التأهيل وفق القوانين والأنظمة والتشريعات المعمول بها داخل المنظمة.</w:t>
      </w:r>
    </w:p>
    <w:p w14:paraId="39D1170B" w14:textId="77777777" w:rsidR="004C20C6" w:rsidRPr="00E536B7" w:rsidRDefault="004C20C6" w:rsidP="004B5C0F">
      <w:pPr>
        <w:pStyle w:val="ListParagraph"/>
        <w:numPr>
          <w:ilvl w:val="0"/>
          <w:numId w:val="92"/>
        </w:numPr>
        <w:bidi/>
        <w:spacing w:after="120" w:line="240" w:lineRule="auto"/>
        <w:jc w:val="both"/>
        <w:rPr>
          <w:rFonts w:asciiTheme="majorHAnsi" w:eastAsia="Calibri" w:hAnsiTheme="majorHAnsi" w:cs="Simplified Arabic"/>
        </w:rPr>
      </w:pPr>
      <w:r w:rsidRPr="00E536B7">
        <w:rPr>
          <w:rFonts w:asciiTheme="majorHAnsi" w:eastAsia="Calibri" w:hAnsiTheme="majorHAnsi" w:cs="Simplified Arabic"/>
          <w:rtl/>
        </w:rPr>
        <w:t>المنطقية: يجب أن يُبنى التأهيل على فهم واقعي وعقلاني للاحتياجات التدريبية ومتطلبات العمل.</w:t>
      </w:r>
    </w:p>
    <w:p w14:paraId="256DDF08" w14:textId="77777777" w:rsidR="004C20C6" w:rsidRPr="00E536B7" w:rsidRDefault="004C20C6" w:rsidP="004B5C0F">
      <w:pPr>
        <w:pStyle w:val="ListParagraph"/>
        <w:numPr>
          <w:ilvl w:val="0"/>
          <w:numId w:val="92"/>
        </w:numPr>
        <w:bidi/>
        <w:spacing w:after="120" w:line="240" w:lineRule="auto"/>
        <w:jc w:val="both"/>
        <w:rPr>
          <w:rFonts w:asciiTheme="majorHAnsi" w:eastAsia="Calibri" w:hAnsiTheme="majorHAnsi" w:cs="Simplified Arabic"/>
        </w:rPr>
      </w:pPr>
      <w:r w:rsidRPr="00E536B7">
        <w:rPr>
          <w:rFonts w:asciiTheme="majorHAnsi" w:eastAsia="Calibri" w:hAnsiTheme="majorHAnsi" w:cs="Simplified Arabic"/>
          <w:rtl/>
        </w:rPr>
        <w:t xml:space="preserve">الهادفية: ينبغي أن تكون أهداف التأهيل واضحة ومحددة وقابلة للتنفيذ، مع تحديدها بدقة من حيث </w:t>
      </w:r>
      <w:r w:rsidRPr="00E536B7">
        <w:rPr>
          <w:rFonts w:asciiTheme="majorHAnsi" w:eastAsia="Calibri" w:hAnsiTheme="majorHAnsi" w:cs="Simplified Arabic" w:hint="cs"/>
          <w:rtl/>
        </w:rPr>
        <w:t>الزمن</w:t>
      </w:r>
      <w:r w:rsidRPr="00E536B7">
        <w:rPr>
          <w:rFonts w:asciiTheme="majorHAnsi" w:eastAsia="Calibri" w:hAnsiTheme="majorHAnsi" w:cs="Simplified Arabic" w:hint="eastAsia"/>
          <w:rtl/>
        </w:rPr>
        <w:t>،</w:t>
      </w:r>
      <w:r w:rsidRPr="00E536B7">
        <w:rPr>
          <w:rFonts w:asciiTheme="majorHAnsi" w:eastAsia="Calibri" w:hAnsiTheme="majorHAnsi" w:cs="Simplified Arabic"/>
          <w:rtl/>
        </w:rPr>
        <w:t xml:space="preserve"> </w:t>
      </w:r>
      <w:r w:rsidRPr="00E536B7">
        <w:rPr>
          <w:rFonts w:asciiTheme="majorHAnsi" w:eastAsia="Calibri" w:hAnsiTheme="majorHAnsi" w:cs="Simplified Arabic" w:hint="cs"/>
          <w:rtl/>
        </w:rPr>
        <w:t>والمكان</w:t>
      </w:r>
      <w:r w:rsidRPr="00E536B7">
        <w:rPr>
          <w:rFonts w:asciiTheme="majorHAnsi" w:eastAsia="Calibri" w:hAnsiTheme="majorHAnsi" w:cs="Simplified Arabic" w:hint="eastAsia"/>
          <w:rtl/>
        </w:rPr>
        <w:t>،</w:t>
      </w:r>
      <w:r w:rsidRPr="00E536B7">
        <w:rPr>
          <w:rFonts w:asciiTheme="majorHAnsi" w:eastAsia="Calibri" w:hAnsiTheme="majorHAnsi" w:cs="Simplified Arabic"/>
          <w:rtl/>
        </w:rPr>
        <w:t xml:space="preserve"> </w:t>
      </w:r>
      <w:r w:rsidRPr="00E536B7">
        <w:rPr>
          <w:rFonts w:asciiTheme="majorHAnsi" w:eastAsia="Calibri" w:hAnsiTheme="majorHAnsi" w:cs="Simplified Arabic" w:hint="cs"/>
          <w:rtl/>
        </w:rPr>
        <w:t xml:space="preserve">وآلية التنفيذ </w:t>
      </w:r>
      <w:r w:rsidRPr="00E536B7">
        <w:rPr>
          <w:rFonts w:asciiTheme="majorHAnsi" w:eastAsia="Calibri" w:hAnsiTheme="majorHAnsi" w:cs="Simplified Arabic" w:hint="eastAsia"/>
          <w:rtl/>
        </w:rPr>
        <w:t>،</w:t>
      </w:r>
      <w:r w:rsidRPr="00E536B7">
        <w:rPr>
          <w:rFonts w:asciiTheme="majorHAnsi" w:eastAsia="Calibri" w:hAnsiTheme="majorHAnsi" w:cs="Simplified Arabic"/>
          <w:rtl/>
        </w:rPr>
        <w:t>والتكلفة.</w:t>
      </w:r>
    </w:p>
    <w:p w14:paraId="03120E2D" w14:textId="77777777" w:rsidR="004C20C6" w:rsidRPr="00E536B7" w:rsidRDefault="004C20C6" w:rsidP="004B5C0F">
      <w:pPr>
        <w:pStyle w:val="ListParagraph"/>
        <w:numPr>
          <w:ilvl w:val="0"/>
          <w:numId w:val="92"/>
        </w:numPr>
        <w:bidi/>
        <w:spacing w:after="120" w:line="240" w:lineRule="auto"/>
        <w:jc w:val="both"/>
        <w:rPr>
          <w:rFonts w:asciiTheme="majorHAnsi" w:eastAsia="Calibri" w:hAnsiTheme="majorHAnsi" w:cs="Simplified Arabic"/>
        </w:rPr>
      </w:pPr>
      <w:r w:rsidRPr="00E536B7">
        <w:rPr>
          <w:rFonts w:asciiTheme="majorHAnsi" w:eastAsia="Calibri" w:hAnsiTheme="majorHAnsi" w:cs="Simplified Arabic"/>
          <w:rtl/>
        </w:rPr>
        <w:t>الشمولية: يجب أن يغطي التأهيل مختلف جوانب التنمية البشرية، مثل القيم والاتجاهات والمعارف والمهارات، وأن يوجَّه إلى جميع المستويات الإدارية والفئات الوظيفية داخل المنظمة.</w:t>
      </w:r>
    </w:p>
    <w:p w14:paraId="66B686C6" w14:textId="77777777" w:rsidR="004C20C6" w:rsidRPr="00E536B7" w:rsidRDefault="004C20C6" w:rsidP="004B5C0F">
      <w:pPr>
        <w:pStyle w:val="ListParagraph"/>
        <w:numPr>
          <w:ilvl w:val="0"/>
          <w:numId w:val="92"/>
        </w:numPr>
        <w:bidi/>
        <w:spacing w:after="120" w:line="240" w:lineRule="auto"/>
        <w:jc w:val="both"/>
        <w:rPr>
          <w:rFonts w:asciiTheme="majorHAnsi" w:eastAsia="Calibri" w:hAnsiTheme="majorHAnsi" w:cs="Simplified Arabic"/>
        </w:rPr>
      </w:pPr>
      <w:r w:rsidRPr="00E536B7">
        <w:rPr>
          <w:rFonts w:asciiTheme="majorHAnsi" w:eastAsia="Calibri" w:hAnsiTheme="majorHAnsi" w:cs="Simplified Arabic"/>
          <w:rtl/>
        </w:rPr>
        <w:t>التدرّجية: ينبغي أن يبدأ التأهيل بمعالجة الموضوعات البسيطة، ثم يتدرج بصورة منظمة نحو القضايا الأكثر تعقيدًا.</w:t>
      </w:r>
    </w:p>
    <w:p w14:paraId="035D3D24" w14:textId="77777777" w:rsidR="004C20C6" w:rsidRPr="00E536B7" w:rsidRDefault="004C20C6" w:rsidP="004B5C0F">
      <w:pPr>
        <w:pStyle w:val="ListParagraph"/>
        <w:numPr>
          <w:ilvl w:val="0"/>
          <w:numId w:val="92"/>
        </w:numPr>
        <w:bidi/>
        <w:spacing w:after="120" w:line="240" w:lineRule="auto"/>
        <w:jc w:val="both"/>
        <w:rPr>
          <w:rFonts w:asciiTheme="majorHAnsi" w:eastAsia="Calibri" w:hAnsiTheme="majorHAnsi" w:cs="Simplified Arabic"/>
        </w:rPr>
      </w:pPr>
      <w:r w:rsidRPr="00E536B7">
        <w:rPr>
          <w:rFonts w:asciiTheme="majorHAnsi" w:eastAsia="Calibri" w:hAnsiTheme="majorHAnsi" w:cs="Simplified Arabic"/>
          <w:rtl/>
        </w:rPr>
        <w:t>الاستمرارية: يجب أن يستمر التأهيل منذ بداية الحياة المهنية للفرد، عبر مراحل متتابعة تسهم في تطوير قدراته، وتمكّنه من التكيف مع المتغيرات الحالية والمستقبلية.</w:t>
      </w:r>
    </w:p>
    <w:p w14:paraId="2AFF4514" w14:textId="77777777" w:rsidR="004C20C6" w:rsidRPr="00E536B7" w:rsidRDefault="004C20C6" w:rsidP="00D55DEE">
      <w:pPr>
        <w:bidi/>
        <w:spacing w:after="120" w:line="240" w:lineRule="auto"/>
        <w:contextualSpacing/>
        <w:jc w:val="both"/>
        <w:rPr>
          <w:rFonts w:asciiTheme="majorHAnsi" w:eastAsia="Calibri" w:hAnsiTheme="majorHAnsi" w:cs="Simplified Arabic"/>
          <w:b/>
          <w:bCs/>
          <w:sz w:val="24"/>
          <w:szCs w:val="24"/>
        </w:rPr>
      </w:pPr>
      <w:r w:rsidRPr="00E536B7">
        <w:rPr>
          <w:rFonts w:asciiTheme="majorHAnsi" w:eastAsia="Calibri" w:hAnsiTheme="majorHAnsi" w:cs="Simplified Arabic"/>
          <w:b/>
          <w:bCs/>
          <w:sz w:val="24"/>
          <w:szCs w:val="24"/>
          <w:rtl/>
        </w:rPr>
        <w:t xml:space="preserve">كما توجد مجموعة أخرى من المبادئ والأسس التي تعتمد عليها عملية التدريب تتمثل في الاتي: </w:t>
      </w:r>
      <w:r w:rsidRPr="00E536B7">
        <w:rPr>
          <w:rFonts w:asciiTheme="majorHAnsi" w:eastAsia="Calibri" w:hAnsiTheme="majorHAnsi" w:cs="Simplified Arabic"/>
          <w:sz w:val="24"/>
          <w:szCs w:val="24"/>
          <w:rtl/>
        </w:rPr>
        <w:t>(طعاني، 2002،17)</w:t>
      </w:r>
    </w:p>
    <w:p w14:paraId="1E09D02F" w14:textId="77777777" w:rsidR="004C20C6" w:rsidRPr="00E536B7" w:rsidRDefault="004C20C6" w:rsidP="004B5C0F">
      <w:pPr>
        <w:numPr>
          <w:ilvl w:val="0"/>
          <w:numId w:val="25"/>
        </w:numPr>
        <w:bidi/>
        <w:spacing w:after="120" w:line="240" w:lineRule="auto"/>
        <w:contextualSpacing/>
        <w:jc w:val="both"/>
        <w:rPr>
          <w:rFonts w:asciiTheme="majorHAnsi" w:eastAsia="Calibri" w:hAnsiTheme="majorHAnsi" w:cs="Simplified Arabic"/>
          <w:sz w:val="24"/>
          <w:szCs w:val="24"/>
          <w:rtl/>
        </w:rPr>
      </w:pPr>
      <w:r w:rsidRPr="00E536B7">
        <w:rPr>
          <w:rFonts w:asciiTheme="majorHAnsi" w:eastAsia="Calibri" w:hAnsiTheme="majorHAnsi" w:cs="Simplified Arabic"/>
          <w:sz w:val="24"/>
          <w:szCs w:val="24"/>
          <w:rtl/>
        </w:rPr>
        <w:t>عملية التدريب بالاستمرارية</w:t>
      </w:r>
    </w:p>
    <w:p w14:paraId="79844C39" w14:textId="77777777" w:rsidR="004C20C6" w:rsidRPr="00E536B7" w:rsidRDefault="004C20C6" w:rsidP="004B5C0F">
      <w:pPr>
        <w:numPr>
          <w:ilvl w:val="0"/>
          <w:numId w:val="25"/>
        </w:numPr>
        <w:bidi/>
        <w:spacing w:after="120" w:line="240" w:lineRule="auto"/>
        <w:contextualSpacing/>
        <w:jc w:val="both"/>
        <w:rPr>
          <w:rFonts w:asciiTheme="majorHAnsi" w:eastAsia="Calibri" w:hAnsiTheme="majorHAnsi" w:cs="Simplified Arabic"/>
          <w:sz w:val="24"/>
          <w:szCs w:val="24"/>
          <w:rtl/>
        </w:rPr>
      </w:pPr>
      <w:r w:rsidRPr="00E536B7">
        <w:rPr>
          <w:rFonts w:asciiTheme="majorHAnsi" w:eastAsia="Calibri" w:hAnsiTheme="majorHAnsi" w:cs="Simplified Arabic"/>
          <w:sz w:val="24"/>
          <w:szCs w:val="24"/>
          <w:rtl/>
        </w:rPr>
        <w:t>ان تتوافر المرونة وتتعدد الاختيارات في برنامج</w:t>
      </w:r>
    </w:p>
    <w:p w14:paraId="636D2CE7" w14:textId="77777777" w:rsidR="004C20C6" w:rsidRPr="00E536B7" w:rsidRDefault="004C20C6" w:rsidP="004B5C0F">
      <w:pPr>
        <w:numPr>
          <w:ilvl w:val="0"/>
          <w:numId w:val="25"/>
        </w:numPr>
        <w:bidi/>
        <w:spacing w:after="120" w:line="240" w:lineRule="auto"/>
        <w:contextualSpacing/>
        <w:jc w:val="both"/>
        <w:rPr>
          <w:rFonts w:asciiTheme="majorHAnsi" w:eastAsia="Calibri" w:hAnsiTheme="majorHAnsi" w:cs="Simplified Arabic"/>
          <w:sz w:val="24"/>
          <w:szCs w:val="24"/>
          <w:rtl/>
        </w:rPr>
      </w:pPr>
      <w:r w:rsidRPr="00E536B7">
        <w:rPr>
          <w:rFonts w:asciiTheme="majorHAnsi" w:eastAsia="Calibri" w:hAnsiTheme="majorHAnsi" w:cs="Simplified Arabic"/>
          <w:sz w:val="24"/>
          <w:szCs w:val="24"/>
          <w:rtl/>
        </w:rPr>
        <w:t>أن تكون أهداف البرنامج التدريجي واضحة وواقعية</w:t>
      </w:r>
    </w:p>
    <w:p w14:paraId="6E60800B" w14:textId="77777777" w:rsidR="004C20C6" w:rsidRPr="00E536B7" w:rsidRDefault="004C20C6" w:rsidP="004B5C0F">
      <w:pPr>
        <w:numPr>
          <w:ilvl w:val="0"/>
          <w:numId w:val="25"/>
        </w:numPr>
        <w:bidi/>
        <w:spacing w:after="120" w:line="240" w:lineRule="auto"/>
        <w:contextualSpacing/>
        <w:jc w:val="both"/>
        <w:rPr>
          <w:rFonts w:asciiTheme="majorHAnsi" w:eastAsia="Calibri" w:hAnsiTheme="majorHAnsi" w:cs="Simplified Arabic"/>
          <w:sz w:val="24"/>
          <w:szCs w:val="24"/>
          <w:rtl/>
        </w:rPr>
      </w:pPr>
      <w:r w:rsidRPr="00E536B7">
        <w:rPr>
          <w:rFonts w:asciiTheme="majorHAnsi" w:eastAsia="Calibri" w:hAnsiTheme="majorHAnsi" w:cs="Simplified Arabic"/>
          <w:sz w:val="24"/>
          <w:szCs w:val="24"/>
          <w:rtl/>
        </w:rPr>
        <w:t>التدريب معطيات التقنيات التربوية</w:t>
      </w:r>
    </w:p>
    <w:p w14:paraId="071D15F1" w14:textId="77777777" w:rsidR="004C20C6" w:rsidRPr="00E536B7" w:rsidRDefault="004C20C6" w:rsidP="004B5C0F">
      <w:pPr>
        <w:numPr>
          <w:ilvl w:val="0"/>
          <w:numId w:val="25"/>
        </w:numPr>
        <w:bidi/>
        <w:spacing w:after="120" w:line="240" w:lineRule="auto"/>
        <w:contextualSpacing/>
        <w:jc w:val="both"/>
        <w:rPr>
          <w:rFonts w:asciiTheme="majorHAnsi" w:eastAsia="Calibri" w:hAnsiTheme="majorHAnsi" w:cs="Simplified Arabic"/>
          <w:sz w:val="24"/>
          <w:szCs w:val="24"/>
          <w:rtl/>
        </w:rPr>
      </w:pPr>
      <w:r w:rsidRPr="00E536B7">
        <w:rPr>
          <w:rFonts w:asciiTheme="majorHAnsi" w:eastAsia="Calibri" w:hAnsiTheme="majorHAnsi" w:cs="Simplified Arabic"/>
          <w:sz w:val="24"/>
          <w:szCs w:val="24"/>
          <w:rtl/>
        </w:rPr>
        <w:t>التدريب وسائل متعددة لتحقيق أهدافه.</w:t>
      </w:r>
    </w:p>
    <w:p w14:paraId="01DF806B" w14:textId="77777777" w:rsidR="004C20C6" w:rsidRPr="00E536B7" w:rsidRDefault="004C20C6" w:rsidP="004B5C0F">
      <w:pPr>
        <w:numPr>
          <w:ilvl w:val="0"/>
          <w:numId w:val="25"/>
        </w:numPr>
        <w:bidi/>
        <w:spacing w:after="120" w:line="240" w:lineRule="auto"/>
        <w:contextualSpacing/>
        <w:jc w:val="both"/>
        <w:rPr>
          <w:rFonts w:asciiTheme="majorHAnsi" w:eastAsia="Calibri" w:hAnsiTheme="majorHAnsi" w:cs="Simplified Arabic"/>
          <w:sz w:val="24"/>
          <w:szCs w:val="24"/>
          <w:rtl/>
        </w:rPr>
      </w:pPr>
      <w:r w:rsidRPr="00E536B7">
        <w:rPr>
          <w:rFonts w:asciiTheme="majorHAnsi" w:eastAsia="Calibri" w:hAnsiTheme="majorHAnsi" w:cs="Simplified Arabic"/>
          <w:sz w:val="24"/>
          <w:szCs w:val="24"/>
          <w:rtl/>
        </w:rPr>
        <w:t>التدريب حاجات تدريبية حقيقية</w:t>
      </w:r>
    </w:p>
    <w:p w14:paraId="764E2F62" w14:textId="77777777" w:rsidR="004C20C6" w:rsidRPr="00E536B7" w:rsidRDefault="004C20C6" w:rsidP="004B5C0F">
      <w:pPr>
        <w:numPr>
          <w:ilvl w:val="0"/>
          <w:numId w:val="25"/>
        </w:numPr>
        <w:bidi/>
        <w:spacing w:after="120" w:line="240" w:lineRule="auto"/>
        <w:contextualSpacing/>
        <w:jc w:val="both"/>
        <w:rPr>
          <w:rFonts w:asciiTheme="majorHAnsi" w:eastAsia="Calibri" w:hAnsiTheme="majorHAnsi" w:cs="Simplified Arabic"/>
          <w:sz w:val="24"/>
          <w:szCs w:val="24"/>
          <w:rtl/>
        </w:rPr>
      </w:pPr>
      <w:r w:rsidRPr="00E536B7">
        <w:rPr>
          <w:rFonts w:asciiTheme="majorHAnsi" w:eastAsia="Calibri" w:hAnsiTheme="majorHAnsi" w:cs="Simplified Arabic"/>
          <w:sz w:val="24"/>
          <w:szCs w:val="24"/>
          <w:rtl/>
        </w:rPr>
        <w:lastRenderedPageBreak/>
        <w:t xml:space="preserve">التدريب على إطار أو نموذج نظري، يستمد مبادئه من الحقائق التجريبية </w:t>
      </w:r>
    </w:p>
    <w:p w14:paraId="307CAA62" w14:textId="77777777" w:rsidR="004C20C6" w:rsidRPr="00E536B7" w:rsidRDefault="004C20C6" w:rsidP="00D55DEE">
      <w:pPr>
        <w:bidi/>
        <w:spacing w:after="120" w:line="240" w:lineRule="auto"/>
        <w:jc w:val="both"/>
        <w:rPr>
          <w:rFonts w:asciiTheme="majorHAnsi" w:eastAsia="Calibri" w:hAnsiTheme="majorHAnsi" w:cs="Simplified Arabic"/>
          <w:sz w:val="24"/>
          <w:szCs w:val="24"/>
          <w:rtl/>
        </w:rPr>
      </w:pPr>
      <w:r w:rsidRPr="00E536B7">
        <w:rPr>
          <w:rFonts w:asciiTheme="majorHAnsi" w:eastAsia="Calibri" w:hAnsiTheme="majorHAnsi" w:cs="Simplified Arabic"/>
          <w:sz w:val="24"/>
          <w:szCs w:val="24"/>
          <w:rtl/>
        </w:rPr>
        <w:t>كما توجد مجموعة من الأسس الهامة لعملية التدريب تتمثل في الاتي: (العبد، 1971، 63)</w:t>
      </w:r>
    </w:p>
    <w:p w14:paraId="39A12BAC" w14:textId="77777777" w:rsidR="004C20C6" w:rsidRPr="00E536B7" w:rsidRDefault="004C20C6" w:rsidP="004B5C0F">
      <w:pPr>
        <w:numPr>
          <w:ilvl w:val="0"/>
          <w:numId w:val="15"/>
        </w:numPr>
        <w:bidi/>
        <w:spacing w:after="120" w:line="240" w:lineRule="auto"/>
        <w:contextualSpacing/>
        <w:jc w:val="both"/>
        <w:rPr>
          <w:rFonts w:asciiTheme="majorHAnsi" w:eastAsia="Calibri" w:hAnsiTheme="majorHAnsi" w:cs="Simplified Arabic"/>
          <w:sz w:val="24"/>
          <w:szCs w:val="24"/>
          <w:rtl/>
          <w:lang w:bidi="ar-EG"/>
        </w:rPr>
      </w:pPr>
      <w:r w:rsidRPr="00E536B7">
        <w:rPr>
          <w:rFonts w:asciiTheme="majorHAnsi" w:eastAsia="Calibri" w:hAnsiTheme="majorHAnsi" w:cs="Simplified Arabic"/>
          <w:sz w:val="24"/>
          <w:szCs w:val="24"/>
          <w:rtl/>
          <w:lang w:bidi="ar-EG"/>
        </w:rPr>
        <w:t>التدقيق في كشف وتحديد وحصر الاحتياجات التدريبية ثم تفصيل البرامج التدريبية الملائمة لها.</w:t>
      </w:r>
    </w:p>
    <w:p w14:paraId="7715368E" w14:textId="77777777" w:rsidR="004C20C6" w:rsidRPr="00E536B7" w:rsidRDefault="004C20C6" w:rsidP="004B5C0F">
      <w:pPr>
        <w:numPr>
          <w:ilvl w:val="0"/>
          <w:numId w:val="15"/>
        </w:numPr>
        <w:bidi/>
        <w:spacing w:after="120" w:line="240" w:lineRule="auto"/>
        <w:contextualSpacing/>
        <w:jc w:val="both"/>
        <w:rPr>
          <w:rFonts w:asciiTheme="majorHAnsi" w:eastAsia="Calibri" w:hAnsiTheme="majorHAnsi" w:cs="Simplified Arabic"/>
          <w:sz w:val="24"/>
          <w:szCs w:val="24"/>
          <w:rtl/>
          <w:lang w:bidi="ar-EG"/>
        </w:rPr>
      </w:pPr>
      <w:r w:rsidRPr="00E536B7">
        <w:rPr>
          <w:rFonts w:asciiTheme="majorHAnsi" w:eastAsia="Calibri" w:hAnsiTheme="majorHAnsi" w:cs="Simplified Arabic"/>
          <w:sz w:val="24"/>
          <w:szCs w:val="24"/>
          <w:rtl/>
          <w:lang w:bidi="ar-EG"/>
        </w:rPr>
        <w:t xml:space="preserve">المتابعة الأمنية المدققة من القادة والرؤساء والمشرفين لمرؤوسيهم قبل التدريب وبعده ثم تقييم خبرتهم وادائهم وسلوكهم بعد التدريب. </w:t>
      </w:r>
    </w:p>
    <w:p w14:paraId="03DAD3F6" w14:textId="77777777" w:rsidR="004C20C6" w:rsidRPr="00E536B7" w:rsidRDefault="004C20C6" w:rsidP="004B5C0F">
      <w:pPr>
        <w:numPr>
          <w:ilvl w:val="0"/>
          <w:numId w:val="15"/>
        </w:numPr>
        <w:bidi/>
        <w:spacing w:after="120" w:line="240" w:lineRule="auto"/>
        <w:contextualSpacing/>
        <w:jc w:val="both"/>
        <w:rPr>
          <w:rFonts w:asciiTheme="majorHAnsi" w:eastAsia="Calibri" w:hAnsiTheme="majorHAnsi" w:cs="Simplified Arabic"/>
          <w:sz w:val="24"/>
          <w:szCs w:val="24"/>
          <w:rtl/>
          <w:lang w:bidi="ar-EG"/>
        </w:rPr>
      </w:pPr>
      <w:r w:rsidRPr="00E536B7">
        <w:rPr>
          <w:rFonts w:asciiTheme="majorHAnsi" w:eastAsia="Calibri" w:hAnsiTheme="majorHAnsi" w:cs="Simplified Arabic"/>
          <w:sz w:val="24"/>
          <w:szCs w:val="24"/>
          <w:rtl/>
          <w:lang w:bidi="ar-EG"/>
        </w:rPr>
        <w:t>اتباع أسلوب دقيق للمتابعة والتقييم للبرامج التدريبية والمتدربين اثناء التدريب وبعده تقوم به المعاهد القائمة بالتدريب والأجهزة المركزية المشرفة على التدريب بالتعاون مع وحدات وادارات التدريب في مختلف المنظمات.</w:t>
      </w:r>
    </w:p>
    <w:p w14:paraId="7D0226E8" w14:textId="77777777" w:rsidR="004C20C6" w:rsidRPr="00E536B7" w:rsidRDefault="004C20C6" w:rsidP="00D55DEE">
      <w:pPr>
        <w:bidi/>
        <w:spacing w:after="120" w:line="240" w:lineRule="auto"/>
        <w:ind w:firstLine="521"/>
        <w:jc w:val="both"/>
        <w:rPr>
          <w:rFonts w:asciiTheme="majorHAnsi" w:eastAsia="Calibri" w:hAnsiTheme="majorHAnsi" w:cs="Simplified Arabic"/>
          <w:sz w:val="24"/>
          <w:szCs w:val="24"/>
          <w:rtl/>
        </w:rPr>
      </w:pPr>
      <w:r w:rsidRPr="00E536B7">
        <w:rPr>
          <w:rFonts w:asciiTheme="majorHAnsi" w:eastAsia="Calibri" w:hAnsiTheme="majorHAnsi" w:cs="Simplified Arabic"/>
          <w:sz w:val="24"/>
          <w:szCs w:val="24"/>
          <w:rtl/>
        </w:rPr>
        <w:t xml:space="preserve">كما تخضع عملية التدريب أيضاً الى عدة مبادئ وأسس </w:t>
      </w:r>
      <w:r w:rsidRPr="00E536B7">
        <w:rPr>
          <w:rFonts w:asciiTheme="majorHAnsi" w:eastAsia="Calibri" w:hAnsiTheme="majorHAnsi" w:cs="Simplified Arabic" w:hint="cs"/>
          <w:sz w:val="24"/>
          <w:szCs w:val="24"/>
          <w:rtl/>
        </w:rPr>
        <w:t>مهمة</w:t>
      </w:r>
      <w:r w:rsidRPr="00E536B7">
        <w:rPr>
          <w:rFonts w:asciiTheme="majorHAnsi" w:eastAsia="Calibri" w:hAnsiTheme="majorHAnsi" w:cs="Simplified Arabic"/>
          <w:sz w:val="24"/>
          <w:szCs w:val="24"/>
          <w:rtl/>
        </w:rPr>
        <w:t xml:space="preserve"> يجب مراعاتها في كل مرحلة من مراحل التدريب المختلفة ويمكن تمثيلها بالشكل التالي: (محمد، 2017، 35)</w:t>
      </w:r>
    </w:p>
    <w:p w14:paraId="569B885E" w14:textId="77777777" w:rsidR="004C20C6" w:rsidRPr="00E536B7" w:rsidRDefault="004C20C6" w:rsidP="00D55DEE">
      <w:pPr>
        <w:tabs>
          <w:tab w:val="left" w:pos="928"/>
        </w:tabs>
        <w:bidi/>
        <w:spacing w:after="120" w:line="240" w:lineRule="auto"/>
        <w:contextualSpacing/>
        <w:rPr>
          <w:rFonts w:asciiTheme="majorHAnsi" w:eastAsia="Calibri" w:hAnsiTheme="majorHAnsi" w:cs="Simplified Arabic"/>
          <w:b/>
          <w:bCs/>
          <w:sz w:val="24"/>
          <w:szCs w:val="24"/>
          <w:rtl/>
        </w:rPr>
      </w:pPr>
      <w:r w:rsidRPr="00E536B7">
        <w:rPr>
          <w:rFonts w:asciiTheme="majorHAnsi" w:eastAsia="Calibri" w:hAnsiTheme="majorHAnsi" w:cs="Simplified Arabic"/>
          <w:b/>
          <w:bCs/>
          <w:noProof/>
          <w:sz w:val="24"/>
          <w:szCs w:val="24"/>
          <w:rtl/>
        </w:rPr>
        <w:drawing>
          <wp:inline distT="0" distB="0" distL="0" distR="0" wp14:anchorId="742529F6" wp14:editId="50C7AC3D">
            <wp:extent cx="4953000" cy="2129790"/>
            <wp:effectExtent l="0" t="38100" r="0" b="41910"/>
            <wp:docPr id="484679102"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27CB622E" w14:textId="77777777" w:rsidR="004C20C6" w:rsidRPr="00E536B7" w:rsidRDefault="004C20C6" w:rsidP="00D55DEE">
      <w:pPr>
        <w:tabs>
          <w:tab w:val="left" w:pos="928"/>
        </w:tabs>
        <w:bidi/>
        <w:spacing w:after="120" w:line="240" w:lineRule="auto"/>
        <w:contextualSpacing/>
        <w:jc w:val="center"/>
        <w:rPr>
          <w:rFonts w:asciiTheme="majorHAnsi" w:eastAsia="Calibri" w:hAnsiTheme="majorHAnsi" w:cs="Simplified Arabic"/>
          <w:b/>
          <w:bCs/>
          <w:sz w:val="24"/>
          <w:szCs w:val="24"/>
          <w:rtl/>
        </w:rPr>
      </w:pPr>
    </w:p>
    <w:p w14:paraId="408244FE" w14:textId="77777777" w:rsidR="004C20C6" w:rsidRPr="00E536B7" w:rsidRDefault="004C20C6" w:rsidP="00D55DEE">
      <w:pPr>
        <w:tabs>
          <w:tab w:val="left" w:pos="928"/>
        </w:tabs>
        <w:bidi/>
        <w:spacing w:after="120" w:line="240" w:lineRule="auto"/>
        <w:contextualSpacing/>
        <w:jc w:val="center"/>
        <w:rPr>
          <w:rFonts w:asciiTheme="majorHAnsi" w:eastAsia="Calibri" w:hAnsiTheme="majorHAnsi" w:cs="Simplified Arabic"/>
          <w:b/>
          <w:bCs/>
          <w:sz w:val="24"/>
          <w:szCs w:val="24"/>
          <w:rtl/>
        </w:rPr>
      </w:pPr>
      <w:r w:rsidRPr="00E536B7">
        <w:rPr>
          <w:rFonts w:asciiTheme="majorHAnsi" w:eastAsia="Calibri" w:hAnsiTheme="majorHAnsi" w:cs="Simplified Arabic"/>
          <w:b/>
          <w:bCs/>
          <w:sz w:val="24"/>
          <w:szCs w:val="24"/>
          <w:rtl/>
        </w:rPr>
        <w:t>شكل رقم (2)</w:t>
      </w:r>
    </w:p>
    <w:p w14:paraId="609DACA6" w14:textId="77777777" w:rsidR="004C20C6" w:rsidRPr="00E536B7" w:rsidRDefault="004C20C6" w:rsidP="00D55DEE">
      <w:pPr>
        <w:tabs>
          <w:tab w:val="left" w:pos="928"/>
        </w:tabs>
        <w:bidi/>
        <w:spacing w:after="120" w:line="240" w:lineRule="auto"/>
        <w:contextualSpacing/>
        <w:jc w:val="center"/>
        <w:rPr>
          <w:rFonts w:asciiTheme="majorHAnsi" w:eastAsia="Calibri" w:hAnsiTheme="majorHAnsi" w:cs="Simplified Arabic"/>
          <w:b/>
          <w:bCs/>
          <w:sz w:val="24"/>
          <w:szCs w:val="24"/>
          <w:rtl/>
        </w:rPr>
      </w:pPr>
      <w:r w:rsidRPr="00E536B7">
        <w:rPr>
          <w:rFonts w:asciiTheme="majorHAnsi" w:eastAsia="Calibri" w:hAnsiTheme="majorHAnsi" w:cs="Simplified Arabic"/>
          <w:b/>
          <w:bCs/>
          <w:sz w:val="24"/>
          <w:szCs w:val="24"/>
          <w:rtl/>
        </w:rPr>
        <w:t>يوضح المبادئ والأسس التي تعتمد عليها عملية التدريب</w:t>
      </w:r>
    </w:p>
    <w:p w14:paraId="1BF5371F" w14:textId="77777777" w:rsidR="004C20C6" w:rsidRPr="00E536B7" w:rsidRDefault="004C20C6" w:rsidP="00D55DEE">
      <w:pPr>
        <w:bidi/>
        <w:spacing w:after="120" w:line="240" w:lineRule="auto"/>
        <w:jc w:val="both"/>
        <w:rPr>
          <w:rFonts w:asciiTheme="majorHAnsi" w:eastAsia="Calibri" w:hAnsiTheme="majorHAnsi" w:cs="Simplified Arabic"/>
          <w:sz w:val="24"/>
          <w:szCs w:val="24"/>
          <w:rtl/>
        </w:rPr>
      </w:pPr>
      <w:r w:rsidRPr="00E536B7">
        <w:rPr>
          <w:rFonts w:asciiTheme="majorHAnsi" w:eastAsia="Calibri" w:hAnsiTheme="majorHAnsi" w:cs="Simplified Arabic"/>
          <w:b/>
          <w:bCs/>
          <w:sz w:val="24"/>
          <w:szCs w:val="24"/>
          <w:rtl/>
        </w:rPr>
        <w:t xml:space="preserve">المصدر: </w:t>
      </w:r>
      <w:r w:rsidRPr="00E536B7">
        <w:rPr>
          <w:rFonts w:asciiTheme="majorHAnsi" w:eastAsia="Calibri" w:hAnsiTheme="majorHAnsi" w:cs="Simplified Arabic"/>
          <w:sz w:val="24"/>
          <w:szCs w:val="24"/>
          <w:rtl/>
        </w:rPr>
        <w:t>(محمد، 2017، 35)</w:t>
      </w:r>
    </w:p>
    <w:p w14:paraId="2950596F" w14:textId="77777777" w:rsidR="004C20C6" w:rsidRPr="00E536B7" w:rsidRDefault="004C20C6" w:rsidP="00D55DEE">
      <w:pPr>
        <w:tabs>
          <w:tab w:val="left" w:pos="928"/>
        </w:tabs>
        <w:bidi/>
        <w:spacing w:after="120" w:line="240" w:lineRule="auto"/>
        <w:contextualSpacing/>
        <w:rPr>
          <w:rFonts w:asciiTheme="majorHAnsi" w:eastAsia="Calibri" w:hAnsiTheme="majorHAnsi" w:cs="Simplified Arabic"/>
          <w:b/>
          <w:bCs/>
          <w:sz w:val="24"/>
          <w:szCs w:val="24"/>
          <w:rtl/>
        </w:rPr>
      </w:pPr>
      <w:r w:rsidRPr="00E536B7">
        <w:rPr>
          <w:rFonts w:asciiTheme="majorHAnsi" w:eastAsia="Calibri" w:hAnsiTheme="majorHAnsi" w:cs="Simplified Arabic"/>
          <w:b/>
          <w:bCs/>
          <w:sz w:val="24"/>
          <w:szCs w:val="24"/>
          <w:rtl/>
        </w:rPr>
        <w:t>سابعاً: مقومات وشروط وخطوات التدريب الناجح التدريب</w:t>
      </w:r>
    </w:p>
    <w:p w14:paraId="0A83C182" w14:textId="77777777" w:rsidR="004C20C6" w:rsidRPr="00E536B7" w:rsidRDefault="004C20C6" w:rsidP="00D55DEE">
      <w:pPr>
        <w:bidi/>
        <w:spacing w:after="120" w:line="240" w:lineRule="auto"/>
        <w:jc w:val="both"/>
        <w:rPr>
          <w:rFonts w:ascii="Times New Roman" w:eastAsia="Times New Roman" w:hAnsi="Times New Roman" w:cs="Simplified Arabic"/>
          <w:sz w:val="24"/>
          <w:szCs w:val="24"/>
        </w:rPr>
      </w:pPr>
      <w:r w:rsidRPr="00E536B7">
        <w:rPr>
          <w:rFonts w:ascii="Times New Roman" w:eastAsia="Times New Roman" w:hAnsi="Times New Roman" w:cs="Simplified Arabic"/>
          <w:sz w:val="24"/>
          <w:szCs w:val="24"/>
          <w:rtl/>
        </w:rPr>
        <w:t>توجد مجموعة من المقومات الأساسية التي تسهم في تحسين فاعلية عملية التدريب، بما ينعكس إيجابًا على زيادة إنتاجية الموظفين في شركات النفط، وقد حددها مركز البحوث (1993) على النحو التالي</w:t>
      </w:r>
      <w:r w:rsidRPr="00E536B7">
        <w:rPr>
          <w:rFonts w:ascii="Times New Roman" w:eastAsia="Times New Roman" w:hAnsi="Times New Roman" w:cs="Simplified Arabic"/>
          <w:sz w:val="24"/>
          <w:szCs w:val="24"/>
        </w:rPr>
        <w:t>:</w:t>
      </w:r>
    </w:p>
    <w:p w14:paraId="7BA344F5" w14:textId="77777777" w:rsidR="004C20C6" w:rsidRPr="00E536B7" w:rsidRDefault="004C20C6" w:rsidP="004B5C0F">
      <w:pPr>
        <w:numPr>
          <w:ilvl w:val="0"/>
          <w:numId w:val="87"/>
        </w:numPr>
        <w:bidi/>
        <w:spacing w:after="120" w:line="240" w:lineRule="auto"/>
        <w:jc w:val="both"/>
        <w:rPr>
          <w:rFonts w:ascii="Times New Roman" w:eastAsia="Times New Roman" w:hAnsi="Times New Roman" w:cs="Simplified Arabic"/>
          <w:sz w:val="24"/>
          <w:szCs w:val="24"/>
        </w:rPr>
      </w:pPr>
      <w:r w:rsidRPr="00E536B7">
        <w:rPr>
          <w:rFonts w:ascii="Times New Roman" w:eastAsia="Times New Roman" w:hAnsi="Times New Roman" w:cs="Simplified Arabic"/>
          <w:b/>
          <w:bCs/>
          <w:sz w:val="24"/>
          <w:szCs w:val="24"/>
          <w:rtl/>
        </w:rPr>
        <w:t>توافر مدربين متخصصين</w:t>
      </w:r>
      <w:r w:rsidRPr="00E536B7">
        <w:rPr>
          <w:rFonts w:ascii="Times New Roman" w:eastAsia="Times New Roman" w:hAnsi="Times New Roman" w:cs="Simplified Arabic"/>
          <w:b/>
          <w:bCs/>
          <w:sz w:val="24"/>
          <w:szCs w:val="24"/>
        </w:rPr>
        <w:t>:</w:t>
      </w:r>
    </w:p>
    <w:p w14:paraId="419955B4" w14:textId="77777777" w:rsidR="004C20C6" w:rsidRPr="00E536B7" w:rsidRDefault="004C20C6" w:rsidP="00D55DEE">
      <w:pPr>
        <w:bidi/>
        <w:spacing w:after="120" w:line="240" w:lineRule="auto"/>
        <w:jc w:val="both"/>
        <w:rPr>
          <w:rFonts w:ascii="Times New Roman" w:eastAsia="Times New Roman" w:hAnsi="Times New Roman" w:cs="Simplified Arabic"/>
          <w:sz w:val="24"/>
          <w:szCs w:val="24"/>
        </w:rPr>
      </w:pPr>
      <w:r w:rsidRPr="00E536B7">
        <w:rPr>
          <w:rFonts w:ascii="Times New Roman" w:eastAsia="Times New Roman" w:hAnsi="Times New Roman" w:cs="Simplified Arabic"/>
          <w:sz w:val="24"/>
          <w:szCs w:val="24"/>
          <w:rtl/>
        </w:rPr>
        <w:t>يُعد وجود مدربين ذوي خبرة وتخصص في مجالات التدريب من العوامل الجوهرية لنجاح العملية التدريبية، إذ يتطلب التدريب مهارات عالية وقدرات متميزة في التعامل مع المتدربين لضمان تحقيق الأهداف المرجوة</w:t>
      </w:r>
      <w:r w:rsidRPr="00E536B7">
        <w:rPr>
          <w:rFonts w:ascii="Times New Roman" w:eastAsia="Times New Roman" w:hAnsi="Times New Roman" w:cs="Simplified Arabic"/>
          <w:sz w:val="24"/>
          <w:szCs w:val="24"/>
        </w:rPr>
        <w:t xml:space="preserve">. </w:t>
      </w:r>
    </w:p>
    <w:p w14:paraId="3279A70B" w14:textId="77777777" w:rsidR="004C20C6" w:rsidRPr="00E536B7" w:rsidRDefault="004C20C6" w:rsidP="004B5C0F">
      <w:pPr>
        <w:numPr>
          <w:ilvl w:val="0"/>
          <w:numId w:val="87"/>
        </w:numPr>
        <w:bidi/>
        <w:spacing w:after="120" w:line="240" w:lineRule="auto"/>
        <w:jc w:val="both"/>
        <w:rPr>
          <w:rFonts w:ascii="Times New Roman" w:eastAsia="Times New Roman" w:hAnsi="Times New Roman" w:cs="Simplified Arabic"/>
          <w:sz w:val="24"/>
          <w:szCs w:val="24"/>
        </w:rPr>
      </w:pPr>
      <w:r w:rsidRPr="00E536B7">
        <w:rPr>
          <w:rFonts w:ascii="Times New Roman" w:eastAsia="Times New Roman" w:hAnsi="Times New Roman" w:cs="Simplified Arabic"/>
          <w:b/>
          <w:bCs/>
          <w:sz w:val="24"/>
          <w:szCs w:val="24"/>
          <w:rtl/>
        </w:rPr>
        <w:t>توافر الوسائل التدريبية</w:t>
      </w:r>
      <w:r w:rsidRPr="00E536B7">
        <w:rPr>
          <w:rFonts w:ascii="Times New Roman" w:eastAsia="Times New Roman" w:hAnsi="Times New Roman" w:cs="Simplified Arabic"/>
          <w:b/>
          <w:bCs/>
          <w:sz w:val="24"/>
          <w:szCs w:val="24"/>
        </w:rPr>
        <w:t>:</w:t>
      </w:r>
    </w:p>
    <w:p w14:paraId="000A23DF" w14:textId="77777777" w:rsidR="004C20C6" w:rsidRPr="00E536B7" w:rsidRDefault="004C20C6" w:rsidP="00D55DEE">
      <w:pPr>
        <w:bidi/>
        <w:spacing w:after="120" w:line="240" w:lineRule="auto"/>
        <w:jc w:val="both"/>
        <w:rPr>
          <w:rFonts w:ascii="Times New Roman" w:eastAsia="Times New Roman" w:hAnsi="Times New Roman" w:cs="Simplified Arabic"/>
          <w:sz w:val="24"/>
          <w:szCs w:val="24"/>
        </w:rPr>
      </w:pPr>
      <w:r w:rsidRPr="00E536B7">
        <w:rPr>
          <w:rFonts w:ascii="Times New Roman" w:eastAsia="Times New Roman" w:hAnsi="Times New Roman" w:cs="Simplified Arabic"/>
          <w:sz w:val="24"/>
          <w:szCs w:val="24"/>
          <w:rtl/>
        </w:rPr>
        <w:lastRenderedPageBreak/>
        <w:t>يتطلب تنفيذ البرامج التدريبية توفر وسائل وأدوات إيضاحية تساعد على الفهم والاستيعاب، على أن تكون هذه الوسائل مناسبة لطبيعة البرنامج التدريبي ومحتواه</w:t>
      </w:r>
      <w:r w:rsidRPr="00E536B7">
        <w:rPr>
          <w:rFonts w:ascii="Times New Roman" w:eastAsia="Times New Roman" w:hAnsi="Times New Roman" w:cs="Simplified Arabic"/>
          <w:sz w:val="24"/>
          <w:szCs w:val="24"/>
        </w:rPr>
        <w:t xml:space="preserve">. </w:t>
      </w:r>
    </w:p>
    <w:p w14:paraId="200ED172" w14:textId="77777777" w:rsidR="004C20C6" w:rsidRPr="00E536B7" w:rsidRDefault="004C20C6" w:rsidP="004B5C0F">
      <w:pPr>
        <w:numPr>
          <w:ilvl w:val="0"/>
          <w:numId w:val="87"/>
        </w:numPr>
        <w:bidi/>
        <w:spacing w:after="120" w:line="240" w:lineRule="auto"/>
        <w:jc w:val="both"/>
        <w:rPr>
          <w:rFonts w:ascii="Times New Roman" w:eastAsia="Times New Roman" w:hAnsi="Times New Roman" w:cs="Simplified Arabic"/>
          <w:sz w:val="24"/>
          <w:szCs w:val="24"/>
        </w:rPr>
      </w:pPr>
      <w:r w:rsidRPr="00E536B7">
        <w:rPr>
          <w:rFonts w:ascii="Times New Roman" w:eastAsia="Times New Roman" w:hAnsi="Times New Roman" w:cs="Simplified Arabic"/>
          <w:b/>
          <w:bCs/>
          <w:sz w:val="24"/>
          <w:szCs w:val="24"/>
          <w:rtl/>
        </w:rPr>
        <w:t>الإعداد الجيد للبرامج التدريبية</w:t>
      </w:r>
      <w:r w:rsidRPr="00E536B7">
        <w:rPr>
          <w:rFonts w:ascii="Times New Roman" w:eastAsia="Times New Roman" w:hAnsi="Times New Roman" w:cs="Simplified Arabic"/>
          <w:b/>
          <w:bCs/>
          <w:sz w:val="24"/>
          <w:szCs w:val="24"/>
        </w:rPr>
        <w:t>:</w:t>
      </w:r>
    </w:p>
    <w:p w14:paraId="7385B510" w14:textId="77777777" w:rsidR="004C20C6" w:rsidRPr="00E536B7" w:rsidRDefault="004C20C6" w:rsidP="00D55DEE">
      <w:pPr>
        <w:bidi/>
        <w:spacing w:after="120" w:line="240" w:lineRule="auto"/>
        <w:jc w:val="both"/>
        <w:rPr>
          <w:rFonts w:ascii="Times New Roman" w:eastAsia="Times New Roman" w:hAnsi="Times New Roman" w:cs="Simplified Arabic"/>
          <w:sz w:val="24"/>
          <w:szCs w:val="24"/>
        </w:rPr>
      </w:pPr>
      <w:r w:rsidRPr="00E536B7">
        <w:rPr>
          <w:rFonts w:ascii="Times New Roman" w:eastAsia="Times New Roman" w:hAnsi="Times New Roman" w:cs="Simplified Arabic"/>
          <w:sz w:val="24"/>
          <w:szCs w:val="24"/>
          <w:rtl/>
        </w:rPr>
        <w:t>يعتمد نجاح التدريب على جودة تصميم البرامج التدريبية، وهو ما يستلزم امتلاك القائمين على إعدادها خبرات ومهارات متخصصة تضمن بناء برامج فعّالة ومتكاملة</w:t>
      </w:r>
      <w:r w:rsidRPr="00E536B7">
        <w:rPr>
          <w:rFonts w:ascii="Times New Roman" w:eastAsia="Times New Roman" w:hAnsi="Times New Roman" w:cs="Simplified Arabic"/>
          <w:sz w:val="24"/>
          <w:szCs w:val="24"/>
        </w:rPr>
        <w:t xml:space="preserve">. </w:t>
      </w:r>
    </w:p>
    <w:p w14:paraId="6B802C8F" w14:textId="77777777" w:rsidR="004C20C6" w:rsidRPr="00E536B7" w:rsidRDefault="004C20C6" w:rsidP="004B5C0F">
      <w:pPr>
        <w:numPr>
          <w:ilvl w:val="0"/>
          <w:numId w:val="87"/>
        </w:numPr>
        <w:bidi/>
        <w:spacing w:after="120" w:line="240" w:lineRule="auto"/>
        <w:jc w:val="both"/>
        <w:rPr>
          <w:rFonts w:ascii="Times New Roman" w:eastAsia="Times New Roman" w:hAnsi="Times New Roman" w:cs="Simplified Arabic"/>
          <w:sz w:val="24"/>
          <w:szCs w:val="24"/>
        </w:rPr>
      </w:pPr>
      <w:r w:rsidRPr="00E536B7">
        <w:rPr>
          <w:rFonts w:ascii="Times New Roman" w:eastAsia="Times New Roman" w:hAnsi="Times New Roman" w:cs="Simplified Arabic"/>
          <w:b/>
          <w:bCs/>
          <w:sz w:val="24"/>
          <w:szCs w:val="24"/>
          <w:rtl/>
        </w:rPr>
        <w:t>الإشراف المستمر على التدريب</w:t>
      </w:r>
      <w:r w:rsidRPr="00E536B7">
        <w:rPr>
          <w:rFonts w:ascii="Times New Roman" w:eastAsia="Times New Roman" w:hAnsi="Times New Roman" w:cs="Simplified Arabic"/>
          <w:b/>
          <w:bCs/>
          <w:sz w:val="24"/>
          <w:szCs w:val="24"/>
        </w:rPr>
        <w:t>:</w:t>
      </w:r>
    </w:p>
    <w:p w14:paraId="2F3A4CA2" w14:textId="77777777" w:rsidR="004C20C6" w:rsidRPr="00E536B7" w:rsidRDefault="004C20C6" w:rsidP="00D55DEE">
      <w:pPr>
        <w:bidi/>
        <w:spacing w:after="120" w:line="240" w:lineRule="auto"/>
        <w:jc w:val="both"/>
        <w:rPr>
          <w:rFonts w:ascii="Times New Roman" w:eastAsia="Times New Roman" w:hAnsi="Times New Roman" w:cs="Simplified Arabic"/>
          <w:sz w:val="24"/>
          <w:szCs w:val="24"/>
        </w:rPr>
      </w:pPr>
      <w:r w:rsidRPr="00E536B7">
        <w:rPr>
          <w:rFonts w:ascii="Times New Roman" w:eastAsia="Times New Roman" w:hAnsi="Times New Roman" w:cs="Simplified Arabic"/>
          <w:sz w:val="24"/>
          <w:szCs w:val="24"/>
          <w:rtl/>
        </w:rPr>
        <w:t>يجب أن يتم الإشراف على البرامج التدريبية بشكل مستمر من قبل المسؤولين للتأكد من انتظام التنفيذ، وحضور المدربين والمتدربين في المواعيد المحددة، وتوفر المكان المجهز للتدريب، بالإضافة إلى جاهزية المادة العلمية المستخدمة</w:t>
      </w:r>
      <w:r w:rsidRPr="00E536B7">
        <w:rPr>
          <w:rFonts w:ascii="Times New Roman" w:eastAsia="Times New Roman" w:hAnsi="Times New Roman" w:cs="Simplified Arabic"/>
          <w:sz w:val="24"/>
          <w:szCs w:val="24"/>
        </w:rPr>
        <w:t xml:space="preserve">. </w:t>
      </w:r>
    </w:p>
    <w:p w14:paraId="6A9A9EDE" w14:textId="77777777" w:rsidR="004C20C6" w:rsidRPr="00E536B7" w:rsidRDefault="004C20C6" w:rsidP="004B5C0F">
      <w:pPr>
        <w:numPr>
          <w:ilvl w:val="0"/>
          <w:numId w:val="87"/>
        </w:numPr>
        <w:bidi/>
        <w:spacing w:after="120" w:line="240" w:lineRule="auto"/>
        <w:jc w:val="both"/>
        <w:rPr>
          <w:rFonts w:ascii="Times New Roman" w:eastAsia="Times New Roman" w:hAnsi="Times New Roman" w:cs="Simplified Arabic"/>
          <w:sz w:val="24"/>
          <w:szCs w:val="24"/>
        </w:rPr>
      </w:pPr>
      <w:r w:rsidRPr="00E536B7">
        <w:rPr>
          <w:rFonts w:ascii="Times New Roman" w:eastAsia="Times New Roman" w:hAnsi="Times New Roman" w:cs="Simplified Arabic"/>
          <w:b/>
          <w:bCs/>
          <w:sz w:val="24"/>
          <w:szCs w:val="24"/>
          <w:rtl/>
        </w:rPr>
        <w:t>ملاءمة المتدربين للبرامج التدريبية</w:t>
      </w:r>
      <w:r w:rsidRPr="00E536B7">
        <w:rPr>
          <w:rFonts w:ascii="Times New Roman" w:eastAsia="Times New Roman" w:hAnsi="Times New Roman" w:cs="Simplified Arabic"/>
          <w:b/>
          <w:bCs/>
          <w:sz w:val="24"/>
          <w:szCs w:val="24"/>
        </w:rPr>
        <w:t>:</w:t>
      </w:r>
    </w:p>
    <w:p w14:paraId="48CD9772" w14:textId="77777777" w:rsidR="004C20C6" w:rsidRPr="00E536B7" w:rsidRDefault="004C20C6" w:rsidP="00D55DEE">
      <w:pPr>
        <w:bidi/>
        <w:spacing w:after="120" w:line="240" w:lineRule="auto"/>
        <w:jc w:val="both"/>
        <w:rPr>
          <w:rFonts w:ascii="Times New Roman" w:eastAsia="Times New Roman" w:hAnsi="Times New Roman" w:cs="Simplified Arabic"/>
          <w:sz w:val="24"/>
          <w:szCs w:val="24"/>
        </w:rPr>
      </w:pPr>
      <w:r w:rsidRPr="00E536B7">
        <w:rPr>
          <w:rFonts w:ascii="Times New Roman" w:eastAsia="Times New Roman" w:hAnsi="Times New Roman" w:cs="Simplified Arabic"/>
          <w:sz w:val="24"/>
          <w:szCs w:val="24"/>
          <w:rtl/>
        </w:rPr>
        <w:t>وتشمل هذه النقطة جانبين</w:t>
      </w:r>
      <w:r w:rsidRPr="00E536B7">
        <w:rPr>
          <w:rFonts w:ascii="Times New Roman" w:eastAsia="Times New Roman" w:hAnsi="Times New Roman" w:cs="Simplified Arabic"/>
          <w:sz w:val="24"/>
          <w:szCs w:val="24"/>
        </w:rPr>
        <w:t xml:space="preserve">: </w:t>
      </w:r>
    </w:p>
    <w:p w14:paraId="1237C05E" w14:textId="77777777" w:rsidR="004C20C6" w:rsidRPr="00E536B7" w:rsidRDefault="004C20C6" w:rsidP="004B5C0F">
      <w:pPr>
        <w:numPr>
          <w:ilvl w:val="0"/>
          <w:numId w:val="88"/>
        </w:numPr>
        <w:bidi/>
        <w:spacing w:after="120" w:line="240" w:lineRule="auto"/>
        <w:jc w:val="both"/>
        <w:rPr>
          <w:rFonts w:ascii="Times New Roman" w:eastAsia="Times New Roman" w:hAnsi="Times New Roman" w:cs="Simplified Arabic"/>
          <w:sz w:val="24"/>
          <w:szCs w:val="24"/>
        </w:rPr>
      </w:pPr>
      <w:r w:rsidRPr="00E536B7">
        <w:rPr>
          <w:rFonts w:ascii="Times New Roman" w:eastAsia="Times New Roman" w:hAnsi="Times New Roman" w:cs="Simplified Arabic"/>
          <w:b/>
          <w:bCs/>
          <w:sz w:val="24"/>
          <w:szCs w:val="24"/>
          <w:rtl/>
        </w:rPr>
        <w:t>على مستوى المؤسسات</w:t>
      </w:r>
      <w:r w:rsidRPr="00E536B7">
        <w:rPr>
          <w:rFonts w:ascii="Times New Roman" w:eastAsia="Times New Roman" w:hAnsi="Times New Roman" w:cs="Simplified Arabic" w:hint="cs"/>
          <w:b/>
          <w:bCs/>
          <w:sz w:val="24"/>
          <w:szCs w:val="24"/>
          <w:rtl/>
        </w:rPr>
        <w:t xml:space="preserve">: </w:t>
      </w:r>
      <w:r w:rsidRPr="00E536B7">
        <w:rPr>
          <w:rFonts w:ascii="Times New Roman" w:eastAsia="Times New Roman" w:hAnsi="Times New Roman" w:cs="Simplified Arabic"/>
          <w:sz w:val="24"/>
          <w:szCs w:val="24"/>
          <w:rtl/>
        </w:rPr>
        <w:t>ضرورة التأكد من توافق مؤهلات المتدربين مع طبيعة البرامج التدريبية، حيث إن سوء اختيار المرشحين قد يؤدي إلى زيادة التكاليف دون عائد فعلي</w:t>
      </w:r>
      <w:r w:rsidRPr="00E536B7">
        <w:rPr>
          <w:rFonts w:ascii="Times New Roman" w:eastAsia="Times New Roman" w:hAnsi="Times New Roman" w:cs="Simplified Arabic"/>
          <w:sz w:val="24"/>
          <w:szCs w:val="24"/>
        </w:rPr>
        <w:t xml:space="preserve">. </w:t>
      </w:r>
    </w:p>
    <w:p w14:paraId="7FDB825A" w14:textId="77777777" w:rsidR="004C20C6" w:rsidRPr="00E536B7" w:rsidRDefault="004C20C6" w:rsidP="004B5C0F">
      <w:pPr>
        <w:numPr>
          <w:ilvl w:val="0"/>
          <w:numId w:val="88"/>
        </w:numPr>
        <w:bidi/>
        <w:spacing w:after="120" w:line="240" w:lineRule="auto"/>
        <w:jc w:val="both"/>
        <w:rPr>
          <w:rFonts w:ascii="Times New Roman" w:eastAsia="Times New Roman" w:hAnsi="Times New Roman" w:cs="Simplified Arabic"/>
          <w:sz w:val="24"/>
          <w:szCs w:val="24"/>
        </w:rPr>
      </w:pPr>
      <w:r w:rsidRPr="00E536B7">
        <w:rPr>
          <w:rFonts w:ascii="Times New Roman" w:eastAsia="Times New Roman" w:hAnsi="Times New Roman" w:cs="Simplified Arabic"/>
          <w:b/>
          <w:bCs/>
          <w:sz w:val="24"/>
          <w:szCs w:val="24"/>
          <w:rtl/>
        </w:rPr>
        <w:t xml:space="preserve">على مستوى بعض الجهات </w:t>
      </w:r>
      <w:r w:rsidRPr="00E536B7">
        <w:rPr>
          <w:rFonts w:ascii="Times New Roman" w:eastAsia="Times New Roman" w:hAnsi="Times New Roman" w:cs="Simplified Arabic" w:hint="cs"/>
          <w:b/>
          <w:bCs/>
          <w:sz w:val="24"/>
          <w:szCs w:val="24"/>
          <w:rtl/>
        </w:rPr>
        <w:t xml:space="preserve">التدريبية: </w:t>
      </w:r>
      <w:r w:rsidRPr="00E536B7">
        <w:rPr>
          <w:rFonts w:ascii="Times New Roman" w:eastAsia="Times New Roman" w:hAnsi="Times New Roman" w:cs="Simplified Arabic" w:hint="cs"/>
          <w:sz w:val="24"/>
          <w:szCs w:val="24"/>
          <w:rtl/>
        </w:rPr>
        <w:t>قد</w:t>
      </w:r>
      <w:r w:rsidRPr="00E536B7">
        <w:rPr>
          <w:rFonts w:ascii="Times New Roman" w:eastAsia="Times New Roman" w:hAnsi="Times New Roman" w:cs="Simplified Arabic"/>
          <w:sz w:val="24"/>
          <w:szCs w:val="24"/>
          <w:rtl/>
        </w:rPr>
        <w:t xml:space="preserve"> لا تُحدد بعض الجهات شروطًا دقيقة للالتحاق بالبرامج بهدف جذب عدد أكبر من المتدربين وتحقيق أهداف ربحية</w:t>
      </w:r>
      <w:r w:rsidRPr="00E536B7">
        <w:rPr>
          <w:rFonts w:ascii="Times New Roman" w:eastAsia="Times New Roman" w:hAnsi="Times New Roman" w:cs="Simplified Arabic"/>
          <w:sz w:val="24"/>
          <w:szCs w:val="24"/>
        </w:rPr>
        <w:t xml:space="preserve">. </w:t>
      </w:r>
    </w:p>
    <w:p w14:paraId="2324BD58" w14:textId="77777777" w:rsidR="004C20C6" w:rsidRPr="00E536B7" w:rsidRDefault="004C20C6" w:rsidP="004B5C0F">
      <w:pPr>
        <w:numPr>
          <w:ilvl w:val="0"/>
          <w:numId w:val="89"/>
        </w:numPr>
        <w:bidi/>
        <w:spacing w:after="120" w:line="240" w:lineRule="auto"/>
        <w:jc w:val="both"/>
        <w:rPr>
          <w:rFonts w:ascii="Times New Roman" w:eastAsia="Times New Roman" w:hAnsi="Times New Roman" w:cs="Simplified Arabic"/>
          <w:sz w:val="24"/>
          <w:szCs w:val="24"/>
        </w:rPr>
      </w:pPr>
      <w:r w:rsidRPr="00E536B7">
        <w:rPr>
          <w:rFonts w:ascii="Times New Roman" w:eastAsia="Times New Roman" w:hAnsi="Times New Roman" w:cs="Simplified Arabic"/>
          <w:b/>
          <w:bCs/>
          <w:sz w:val="24"/>
          <w:szCs w:val="24"/>
          <w:rtl/>
        </w:rPr>
        <w:t>متابعة التدريب</w:t>
      </w:r>
      <w:r w:rsidRPr="00E536B7">
        <w:rPr>
          <w:rFonts w:ascii="Times New Roman" w:eastAsia="Times New Roman" w:hAnsi="Times New Roman" w:cs="Simplified Arabic"/>
          <w:b/>
          <w:bCs/>
          <w:sz w:val="24"/>
          <w:szCs w:val="24"/>
        </w:rPr>
        <w:t>:</w:t>
      </w:r>
    </w:p>
    <w:p w14:paraId="53809C2E" w14:textId="77777777" w:rsidR="004C20C6" w:rsidRPr="00E536B7" w:rsidRDefault="004C20C6" w:rsidP="00D55DEE">
      <w:pPr>
        <w:bidi/>
        <w:spacing w:after="120" w:line="240" w:lineRule="auto"/>
        <w:ind w:left="360"/>
        <w:jc w:val="both"/>
        <w:rPr>
          <w:rFonts w:ascii="Times New Roman" w:eastAsia="Times New Roman" w:hAnsi="Times New Roman" w:cs="Simplified Arabic"/>
          <w:sz w:val="24"/>
          <w:szCs w:val="24"/>
        </w:rPr>
      </w:pPr>
      <w:r w:rsidRPr="00E536B7">
        <w:rPr>
          <w:rFonts w:ascii="Times New Roman" w:eastAsia="Times New Roman" w:hAnsi="Times New Roman" w:cs="Simplified Arabic"/>
          <w:sz w:val="24"/>
          <w:szCs w:val="24"/>
          <w:rtl/>
        </w:rPr>
        <w:t>تُعد المتابعة خطوة أساسية لضمان سير العملية التدريبية وفق الخطط الموضوعة، والتأكد من الاستخدام الأمثل للموارد والإمكانات. ويجب أن تكون هذه المتابعة مستمرة وموضوعية، ولا تقتصر على مرحلة محددة، لضمان تحقيق أقصى استفادة من البرامج التدريبية</w:t>
      </w:r>
      <w:r w:rsidRPr="00E536B7">
        <w:rPr>
          <w:rFonts w:ascii="Times New Roman" w:eastAsia="Times New Roman" w:hAnsi="Times New Roman" w:cs="Simplified Arabic"/>
          <w:sz w:val="24"/>
          <w:szCs w:val="24"/>
        </w:rPr>
        <w:t>.</w:t>
      </w:r>
    </w:p>
    <w:p w14:paraId="07F467EE" w14:textId="77777777" w:rsidR="004C20C6" w:rsidRPr="00E536B7" w:rsidRDefault="004C20C6" w:rsidP="00D55DEE">
      <w:pPr>
        <w:tabs>
          <w:tab w:val="left" w:pos="928"/>
        </w:tabs>
        <w:bidi/>
        <w:spacing w:after="120" w:line="240" w:lineRule="auto"/>
        <w:jc w:val="both"/>
        <w:rPr>
          <w:rFonts w:asciiTheme="majorHAnsi" w:eastAsia="Calibri" w:hAnsiTheme="majorHAnsi" w:cs="Simplified Arabic"/>
          <w:b/>
          <w:bCs/>
          <w:sz w:val="24"/>
          <w:szCs w:val="24"/>
          <w:rtl/>
        </w:rPr>
      </w:pPr>
      <w:r w:rsidRPr="00E536B7">
        <w:rPr>
          <w:rFonts w:asciiTheme="majorHAnsi" w:eastAsia="Calibri" w:hAnsiTheme="majorHAnsi" w:cs="Simplified Arabic"/>
          <w:b/>
          <w:bCs/>
          <w:sz w:val="24"/>
          <w:szCs w:val="24"/>
          <w:rtl/>
        </w:rPr>
        <w:t>للتدريب مقومات إدارية وتنظيمية تستند عليها التدريب ومن أهمها: (برير، 2000، 164)</w:t>
      </w:r>
    </w:p>
    <w:p w14:paraId="4643D96C" w14:textId="77777777" w:rsidR="004C20C6" w:rsidRPr="00E536B7" w:rsidRDefault="004C20C6" w:rsidP="004B5C0F">
      <w:pPr>
        <w:numPr>
          <w:ilvl w:val="0"/>
          <w:numId w:val="24"/>
        </w:numPr>
        <w:tabs>
          <w:tab w:val="left" w:pos="928"/>
        </w:tabs>
        <w:bidi/>
        <w:spacing w:after="120" w:line="240" w:lineRule="auto"/>
        <w:contextualSpacing/>
        <w:jc w:val="both"/>
        <w:rPr>
          <w:rFonts w:asciiTheme="majorHAnsi" w:eastAsia="Calibri" w:hAnsiTheme="majorHAnsi" w:cs="Simplified Arabic"/>
          <w:sz w:val="24"/>
          <w:szCs w:val="24"/>
          <w:rtl/>
        </w:rPr>
      </w:pPr>
      <w:r w:rsidRPr="00E536B7">
        <w:rPr>
          <w:rFonts w:asciiTheme="majorHAnsi" w:eastAsia="Calibri" w:hAnsiTheme="majorHAnsi" w:cs="Simplified Arabic"/>
          <w:sz w:val="24"/>
          <w:szCs w:val="24"/>
          <w:rtl/>
        </w:rPr>
        <w:t>اختيار أفراد العمل</w:t>
      </w:r>
      <w:r w:rsidRPr="00E536B7">
        <w:rPr>
          <w:rFonts w:asciiTheme="majorHAnsi" w:eastAsia="Calibri" w:hAnsiTheme="majorHAnsi" w:cs="Simplified Arabic" w:hint="cs"/>
          <w:sz w:val="24"/>
          <w:szCs w:val="24"/>
          <w:rtl/>
        </w:rPr>
        <w:t xml:space="preserve"> ب</w:t>
      </w:r>
      <w:r w:rsidRPr="00E536B7">
        <w:rPr>
          <w:rFonts w:asciiTheme="majorHAnsi" w:eastAsia="Calibri" w:hAnsiTheme="majorHAnsi" w:cs="Simplified Arabic"/>
          <w:sz w:val="24"/>
          <w:szCs w:val="24"/>
          <w:rtl/>
        </w:rPr>
        <w:t xml:space="preserve">دقة وموضوعية وبناء على </w:t>
      </w:r>
      <w:r w:rsidRPr="00E536B7">
        <w:rPr>
          <w:rFonts w:asciiTheme="majorHAnsi" w:eastAsia="Calibri" w:hAnsiTheme="majorHAnsi" w:cs="Simplified Arabic" w:hint="cs"/>
          <w:sz w:val="24"/>
          <w:szCs w:val="24"/>
          <w:rtl/>
        </w:rPr>
        <w:t>أسس ومعايير</w:t>
      </w:r>
      <w:r w:rsidRPr="00E536B7">
        <w:rPr>
          <w:rFonts w:asciiTheme="majorHAnsi" w:eastAsia="Calibri" w:hAnsiTheme="majorHAnsi" w:cs="Simplified Arabic"/>
          <w:sz w:val="24"/>
          <w:szCs w:val="24"/>
          <w:rtl/>
        </w:rPr>
        <w:t xml:space="preserve"> واضحة ومراعاة الدقة.</w:t>
      </w:r>
    </w:p>
    <w:p w14:paraId="33F8D469" w14:textId="77777777" w:rsidR="004C20C6" w:rsidRPr="00E536B7" w:rsidRDefault="004C20C6" w:rsidP="004B5C0F">
      <w:pPr>
        <w:numPr>
          <w:ilvl w:val="0"/>
          <w:numId w:val="24"/>
        </w:numPr>
        <w:tabs>
          <w:tab w:val="left" w:pos="928"/>
        </w:tabs>
        <w:bidi/>
        <w:spacing w:after="120" w:line="240" w:lineRule="auto"/>
        <w:contextualSpacing/>
        <w:jc w:val="both"/>
        <w:rPr>
          <w:rFonts w:asciiTheme="majorHAnsi" w:eastAsia="Calibri" w:hAnsiTheme="majorHAnsi" w:cs="Simplified Arabic"/>
          <w:sz w:val="24"/>
          <w:szCs w:val="24"/>
          <w:rtl/>
        </w:rPr>
      </w:pPr>
      <w:r w:rsidRPr="00E536B7">
        <w:rPr>
          <w:rFonts w:asciiTheme="majorHAnsi" w:eastAsia="Calibri" w:hAnsiTheme="majorHAnsi" w:cs="Simplified Arabic"/>
          <w:sz w:val="24"/>
          <w:szCs w:val="24"/>
          <w:rtl/>
        </w:rPr>
        <w:t>وجود خطة للعمل تحدد الأهداف والأنشطة الإنتاجية المطلوبة وتفصيل الأهداف الدقيقة حتى يحقق التدريب الهدف منه.</w:t>
      </w:r>
    </w:p>
    <w:p w14:paraId="6BF98141" w14:textId="77777777" w:rsidR="004C20C6" w:rsidRPr="00E536B7" w:rsidRDefault="004C20C6" w:rsidP="004B5C0F">
      <w:pPr>
        <w:numPr>
          <w:ilvl w:val="0"/>
          <w:numId w:val="24"/>
        </w:numPr>
        <w:tabs>
          <w:tab w:val="left" w:pos="928"/>
        </w:tabs>
        <w:bidi/>
        <w:spacing w:after="120" w:line="240" w:lineRule="auto"/>
        <w:contextualSpacing/>
        <w:jc w:val="both"/>
        <w:rPr>
          <w:rFonts w:asciiTheme="majorHAnsi" w:eastAsia="Calibri" w:hAnsiTheme="majorHAnsi" w:cs="Simplified Arabic"/>
          <w:sz w:val="24"/>
          <w:szCs w:val="24"/>
          <w:rtl/>
        </w:rPr>
      </w:pPr>
      <w:r w:rsidRPr="00E536B7">
        <w:rPr>
          <w:rFonts w:asciiTheme="majorHAnsi" w:eastAsia="Calibri" w:hAnsiTheme="majorHAnsi" w:cs="Simplified Arabic"/>
          <w:sz w:val="24"/>
          <w:szCs w:val="24"/>
          <w:rtl/>
        </w:rPr>
        <w:t>توفر الإمكانيات والمعدات الفنية اللازمة للأداء السليم للعمل اذ لا معني للتدريب بدون توفر الإمكانيات ومستلزمات الوفاء بها.</w:t>
      </w:r>
    </w:p>
    <w:p w14:paraId="5DE094E5" w14:textId="77777777" w:rsidR="004C20C6" w:rsidRPr="00E536B7" w:rsidRDefault="004C20C6" w:rsidP="004B5C0F">
      <w:pPr>
        <w:numPr>
          <w:ilvl w:val="0"/>
          <w:numId w:val="24"/>
        </w:numPr>
        <w:tabs>
          <w:tab w:val="left" w:pos="928"/>
        </w:tabs>
        <w:bidi/>
        <w:spacing w:after="120" w:line="240" w:lineRule="auto"/>
        <w:contextualSpacing/>
        <w:jc w:val="both"/>
        <w:rPr>
          <w:rFonts w:asciiTheme="majorHAnsi" w:eastAsia="Calibri" w:hAnsiTheme="majorHAnsi" w:cs="Simplified Arabic"/>
          <w:sz w:val="24"/>
          <w:szCs w:val="24"/>
          <w:rtl/>
        </w:rPr>
      </w:pPr>
      <w:r w:rsidRPr="00E536B7">
        <w:rPr>
          <w:rFonts w:asciiTheme="majorHAnsi" w:eastAsia="Calibri" w:hAnsiTheme="majorHAnsi" w:cs="Simplified Arabic"/>
          <w:sz w:val="24"/>
          <w:szCs w:val="24"/>
          <w:rtl/>
        </w:rPr>
        <w:t>توفر القيادة والاشراف من قبل الرؤساء والمشرفين الذين يحصل منهم الموظف على المعلومات الأساسية والتوجه المستمر في أداء العمل.</w:t>
      </w:r>
    </w:p>
    <w:p w14:paraId="0BBCFFD1" w14:textId="77777777" w:rsidR="004C20C6" w:rsidRPr="00E536B7" w:rsidRDefault="004C20C6" w:rsidP="004B5C0F">
      <w:pPr>
        <w:numPr>
          <w:ilvl w:val="0"/>
          <w:numId w:val="24"/>
        </w:numPr>
        <w:tabs>
          <w:tab w:val="left" w:pos="928"/>
        </w:tabs>
        <w:bidi/>
        <w:spacing w:after="120" w:line="240" w:lineRule="auto"/>
        <w:contextualSpacing/>
        <w:jc w:val="both"/>
        <w:rPr>
          <w:rFonts w:asciiTheme="majorHAnsi" w:eastAsia="Calibri" w:hAnsiTheme="majorHAnsi" w:cs="Simplified Arabic"/>
          <w:sz w:val="24"/>
          <w:szCs w:val="24"/>
          <w:rtl/>
        </w:rPr>
      </w:pPr>
      <w:r w:rsidRPr="00E536B7">
        <w:rPr>
          <w:rFonts w:asciiTheme="majorHAnsi" w:eastAsia="Calibri" w:hAnsiTheme="majorHAnsi" w:cs="Simplified Arabic"/>
          <w:sz w:val="24"/>
          <w:szCs w:val="24"/>
          <w:rtl/>
        </w:rPr>
        <w:t>توفر الدقة والوضوح في تحديد مواصفات الوظائف ومتطلبات شغلها.</w:t>
      </w:r>
    </w:p>
    <w:p w14:paraId="6CAEBA9B" w14:textId="77777777" w:rsidR="004C20C6" w:rsidRPr="00E536B7" w:rsidRDefault="004C20C6" w:rsidP="004B5C0F">
      <w:pPr>
        <w:numPr>
          <w:ilvl w:val="0"/>
          <w:numId w:val="24"/>
        </w:numPr>
        <w:tabs>
          <w:tab w:val="left" w:pos="928"/>
        </w:tabs>
        <w:bidi/>
        <w:spacing w:after="120" w:line="240" w:lineRule="auto"/>
        <w:contextualSpacing/>
        <w:jc w:val="both"/>
        <w:rPr>
          <w:rFonts w:asciiTheme="majorHAnsi" w:eastAsia="Calibri" w:hAnsiTheme="majorHAnsi" w:cs="Simplified Arabic"/>
          <w:sz w:val="24"/>
          <w:szCs w:val="24"/>
          <w:rtl/>
        </w:rPr>
      </w:pPr>
      <w:r w:rsidRPr="00E536B7">
        <w:rPr>
          <w:rFonts w:asciiTheme="majorHAnsi" w:eastAsia="Calibri" w:hAnsiTheme="majorHAnsi" w:cs="Simplified Arabic"/>
          <w:sz w:val="24"/>
          <w:szCs w:val="24"/>
          <w:rtl/>
        </w:rPr>
        <w:t>توفر نظام مستقر لقياس إنتاجية الموظفين وتقييم كفاءتهم وتحليل مؤشرات الأداء.</w:t>
      </w:r>
    </w:p>
    <w:p w14:paraId="0639C9AB" w14:textId="77777777" w:rsidR="004C20C6" w:rsidRPr="00E536B7" w:rsidRDefault="004C20C6" w:rsidP="00D55DEE">
      <w:pPr>
        <w:shd w:val="clear" w:color="auto" w:fill="FFFFFF"/>
        <w:bidi/>
        <w:spacing w:after="120" w:line="240" w:lineRule="auto"/>
        <w:jc w:val="both"/>
        <w:textAlignment w:val="baseline"/>
        <w:rPr>
          <w:rFonts w:asciiTheme="majorHAnsi" w:eastAsia="Times New Roman" w:hAnsiTheme="majorHAnsi" w:cs="Simplified Arabic"/>
          <w:b/>
          <w:bCs/>
          <w:sz w:val="24"/>
          <w:szCs w:val="24"/>
        </w:rPr>
      </w:pPr>
      <w:r w:rsidRPr="00E536B7">
        <w:rPr>
          <w:rFonts w:asciiTheme="majorHAnsi" w:eastAsia="Times New Roman" w:hAnsiTheme="majorHAnsi" w:cs="Simplified Arabic" w:hint="cs"/>
          <w:b/>
          <w:bCs/>
          <w:sz w:val="24"/>
          <w:szCs w:val="24"/>
          <w:rtl/>
        </w:rPr>
        <w:lastRenderedPageBreak/>
        <w:t>يجب</w:t>
      </w:r>
      <w:r w:rsidRPr="00E536B7">
        <w:rPr>
          <w:rFonts w:asciiTheme="majorHAnsi" w:eastAsia="Times New Roman" w:hAnsiTheme="majorHAnsi" w:cs="Simplified Arabic"/>
          <w:b/>
          <w:bCs/>
          <w:sz w:val="24"/>
          <w:szCs w:val="24"/>
          <w:rtl/>
        </w:rPr>
        <w:t xml:space="preserve"> أن </w:t>
      </w:r>
      <w:r w:rsidRPr="00E536B7">
        <w:rPr>
          <w:rFonts w:asciiTheme="majorHAnsi" w:eastAsia="Times New Roman" w:hAnsiTheme="majorHAnsi" w:cs="Simplified Arabic" w:hint="cs"/>
          <w:b/>
          <w:bCs/>
          <w:sz w:val="24"/>
          <w:szCs w:val="24"/>
          <w:rtl/>
        </w:rPr>
        <w:t>يت</w:t>
      </w:r>
      <w:r w:rsidRPr="00E536B7">
        <w:rPr>
          <w:rFonts w:asciiTheme="majorHAnsi" w:eastAsia="Times New Roman" w:hAnsiTheme="majorHAnsi" w:cs="Simplified Arabic"/>
          <w:b/>
          <w:bCs/>
          <w:sz w:val="24"/>
          <w:szCs w:val="24"/>
          <w:rtl/>
        </w:rPr>
        <w:t>وافر في الن</w:t>
      </w:r>
      <w:r w:rsidRPr="00E536B7">
        <w:rPr>
          <w:rFonts w:asciiTheme="majorHAnsi" w:eastAsia="Times New Roman" w:hAnsiTheme="majorHAnsi" w:cs="Simplified Arabic" w:hint="cs"/>
          <w:b/>
          <w:bCs/>
          <w:sz w:val="24"/>
          <w:szCs w:val="24"/>
          <w:rtl/>
        </w:rPr>
        <w:t>ظام</w:t>
      </w:r>
      <w:r w:rsidRPr="00E536B7">
        <w:rPr>
          <w:rFonts w:asciiTheme="majorHAnsi" w:eastAsia="Times New Roman" w:hAnsiTheme="majorHAnsi" w:cs="Simplified Arabic"/>
          <w:b/>
          <w:bCs/>
          <w:sz w:val="24"/>
          <w:szCs w:val="24"/>
          <w:rtl/>
        </w:rPr>
        <w:t xml:space="preserve"> التدريبي</w:t>
      </w:r>
      <w:r w:rsidRPr="00E536B7">
        <w:rPr>
          <w:rFonts w:asciiTheme="majorHAnsi" w:eastAsia="Times New Roman" w:hAnsiTheme="majorHAnsi" w:cs="Simplified Arabic" w:hint="cs"/>
          <w:b/>
          <w:bCs/>
          <w:sz w:val="24"/>
          <w:szCs w:val="24"/>
          <w:rtl/>
        </w:rPr>
        <w:t xml:space="preserve"> مجموعة مزايا معينه</w:t>
      </w:r>
      <w:r w:rsidRPr="00E536B7">
        <w:rPr>
          <w:rFonts w:asciiTheme="majorHAnsi" w:eastAsia="Times New Roman" w:hAnsiTheme="majorHAnsi" w:cs="Simplified Arabic"/>
          <w:b/>
          <w:bCs/>
          <w:sz w:val="24"/>
          <w:szCs w:val="24"/>
          <w:rtl/>
        </w:rPr>
        <w:t xml:space="preserve"> لكي</w:t>
      </w:r>
      <w:r w:rsidRPr="00E536B7">
        <w:rPr>
          <w:rFonts w:asciiTheme="majorHAnsi" w:eastAsia="Times New Roman" w:hAnsiTheme="majorHAnsi" w:cs="Simplified Arabic" w:hint="cs"/>
          <w:b/>
          <w:bCs/>
          <w:sz w:val="24"/>
          <w:szCs w:val="24"/>
          <w:rtl/>
        </w:rPr>
        <w:t xml:space="preserve"> يكون</w:t>
      </w:r>
      <w:r w:rsidRPr="00E536B7">
        <w:rPr>
          <w:rFonts w:asciiTheme="majorHAnsi" w:eastAsia="Times New Roman" w:hAnsiTheme="majorHAnsi" w:cs="Simplified Arabic"/>
          <w:b/>
          <w:bCs/>
          <w:sz w:val="24"/>
          <w:szCs w:val="24"/>
          <w:rtl/>
        </w:rPr>
        <w:t xml:space="preserve"> </w:t>
      </w:r>
      <w:r w:rsidRPr="00E536B7">
        <w:rPr>
          <w:rFonts w:asciiTheme="majorHAnsi" w:eastAsia="Times New Roman" w:hAnsiTheme="majorHAnsi" w:cs="Simplified Arabic" w:hint="cs"/>
          <w:b/>
          <w:bCs/>
          <w:sz w:val="24"/>
          <w:szCs w:val="24"/>
          <w:rtl/>
        </w:rPr>
        <w:t>نظام</w:t>
      </w:r>
      <w:r w:rsidRPr="00E536B7">
        <w:rPr>
          <w:rFonts w:asciiTheme="majorHAnsi" w:eastAsia="Times New Roman" w:hAnsiTheme="majorHAnsi" w:cs="Simplified Arabic"/>
          <w:b/>
          <w:bCs/>
          <w:sz w:val="24"/>
          <w:szCs w:val="24"/>
          <w:rtl/>
        </w:rPr>
        <w:t xml:space="preserve"> تدريبي </w:t>
      </w:r>
      <w:r w:rsidRPr="00E536B7">
        <w:rPr>
          <w:rFonts w:asciiTheme="majorHAnsi" w:eastAsia="Times New Roman" w:hAnsiTheme="majorHAnsi" w:cs="Simplified Arabic" w:hint="cs"/>
          <w:b/>
          <w:bCs/>
          <w:sz w:val="24"/>
          <w:szCs w:val="24"/>
          <w:rtl/>
        </w:rPr>
        <w:t>مهم</w:t>
      </w:r>
      <w:r w:rsidRPr="00E536B7">
        <w:rPr>
          <w:rFonts w:asciiTheme="majorHAnsi" w:eastAsia="Times New Roman" w:hAnsiTheme="majorHAnsi" w:cs="Simplified Arabic"/>
          <w:b/>
          <w:bCs/>
          <w:sz w:val="24"/>
          <w:szCs w:val="24"/>
          <w:rtl/>
        </w:rPr>
        <w:t>، وهذه ال</w:t>
      </w:r>
      <w:r w:rsidRPr="00E536B7">
        <w:rPr>
          <w:rFonts w:asciiTheme="majorHAnsi" w:eastAsia="Times New Roman" w:hAnsiTheme="majorHAnsi" w:cs="Simplified Arabic" w:hint="cs"/>
          <w:b/>
          <w:bCs/>
          <w:sz w:val="24"/>
          <w:szCs w:val="24"/>
          <w:rtl/>
        </w:rPr>
        <w:t>مميزات</w:t>
      </w:r>
      <w:r w:rsidRPr="00E536B7">
        <w:rPr>
          <w:rFonts w:asciiTheme="majorHAnsi" w:eastAsia="Times New Roman" w:hAnsiTheme="majorHAnsi" w:cs="Simplified Arabic"/>
          <w:b/>
          <w:bCs/>
          <w:sz w:val="24"/>
          <w:szCs w:val="24"/>
          <w:rtl/>
        </w:rPr>
        <w:t xml:space="preserve"> هي: (الداوي، 2008، 13)</w:t>
      </w:r>
    </w:p>
    <w:p w14:paraId="71FA5440" w14:textId="77777777" w:rsidR="004C20C6" w:rsidRPr="00E536B7" w:rsidRDefault="004C20C6" w:rsidP="004B5C0F">
      <w:pPr>
        <w:numPr>
          <w:ilvl w:val="0"/>
          <w:numId w:val="90"/>
        </w:numPr>
        <w:bidi/>
        <w:spacing w:after="120" w:line="240" w:lineRule="auto"/>
        <w:ind w:left="499" w:hanging="357"/>
        <w:jc w:val="both"/>
        <w:rPr>
          <w:rFonts w:ascii="Times New Roman" w:eastAsia="Times New Roman" w:hAnsi="Times New Roman" w:cs="Simplified Arabic"/>
          <w:sz w:val="24"/>
          <w:szCs w:val="24"/>
        </w:rPr>
      </w:pPr>
      <w:r w:rsidRPr="00E536B7">
        <w:rPr>
          <w:rFonts w:ascii="Times New Roman" w:eastAsia="Times New Roman" w:hAnsi="Times New Roman" w:cs="Simplified Arabic"/>
          <w:sz w:val="24"/>
          <w:szCs w:val="24"/>
          <w:rtl/>
        </w:rPr>
        <w:t>يُعد التدريب نشاطًا مستمرًا بالنسبة للفرد داخل المنظمة، حيث ينتقل الموظف ويتدرج وظيفيًا من منصب إلى آخر ومن إدارة إلى أخرى، كما أنه يمثل نشاطًا مستمرًا على مستوى المنظمة نفسها نظرًا لكونها في حالة تغيير وتطور دائمين</w:t>
      </w:r>
      <w:r w:rsidRPr="00E536B7">
        <w:rPr>
          <w:rFonts w:ascii="Times New Roman" w:eastAsia="Times New Roman" w:hAnsi="Times New Roman" w:cs="Simplified Arabic"/>
          <w:sz w:val="24"/>
          <w:szCs w:val="24"/>
        </w:rPr>
        <w:t xml:space="preserve">. </w:t>
      </w:r>
    </w:p>
    <w:p w14:paraId="2B7EFEC2" w14:textId="77777777" w:rsidR="004C20C6" w:rsidRPr="00E536B7" w:rsidRDefault="004C20C6" w:rsidP="004B5C0F">
      <w:pPr>
        <w:numPr>
          <w:ilvl w:val="0"/>
          <w:numId w:val="90"/>
        </w:numPr>
        <w:bidi/>
        <w:spacing w:after="120" w:line="240" w:lineRule="auto"/>
        <w:ind w:left="499" w:hanging="357"/>
        <w:jc w:val="both"/>
        <w:rPr>
          <w:rFonts w:ascii="Times New Roman" w:eastAsia="Times New Roman" w:hAnsi="Times New Roman" w:cs="Simplified Arabic"/>
          <w:sz w:val="24"/>
          <w:szCs w:val="24"/>
        </w:rPr>
      </w:pPr>
      <w:r w:rsidRPr="00E536B7">
        <w:rPr>
          <w:rFonts w:ascii="Times New Roman" w:eastAsia="Times New Roman" w:hAnsi="Times New Roman" w:cs="Simplified Arabic"/>
          <w:sz w:val="24"/>
          <w:szCs w:val="24"/>
          <w:rtl/>
        </w:rPr>
        <w:t>يُنظر إلى التدريب بوصفه نظامًا متكاملًا ومفتوحًا، حيث تتأثر عناصر البرنامج التدريبي كافة مثل الموضوعات، والمدربين، والمتدربين، ووسائل التدريب، ومكان وزمان التنفيذ، إضافة إلى مشكلات المنظمة، بطبيعة الأنشطة والبيئة التنظيمية التي يتم فيها التدريب</w:t>
      </w:r>
      <w:r w:rsidRPr="00E536B7">
        <w:rPr>
          <w:rFonts w:ascii="Times New Roman" w:eastAsia="Times New Roman" w:hAnsi="Times New Roman" w:cs="Simplified Arabic"/>
          <w:sz w:val="24"/>
          <w:szCs w:val="24"/>
        </w:rPr>
        <w:t xml:space="preserve">. </w:t>
      </w:r>
    </w:p>
    <w:p w14:paraId="42001458" w14:textId="77777777" w:rsidR="004C20C6" w:rsidRPr="00E536B7" w:rsidRDefault="004C20C6" w:rsidP="004B5C0F">
      <w:pPr>
        <w:numPr>
          <w:ilvl w:val="0"/>
          <w:numId w:val="90"/>
        </w:numPr>
        <w:bidi/>
        <w:spacing w:after="120" w:line="240" w:lineRule="auto"/>
        <w:ind w:left="499" w:hanging="357"/>
        <w:jc w:val="both"/>
        <w:rPr>
          <w:rFonts w:ascii="Times New Roman" w:eastAsia="Times New Roman" w:hAnsi="Times New Roman" w:cs="Simplified Arabic"/>
          <w:sz w:val="24"/>
          <w:szCs w:val="24"/>
        </w:rPr>
      </w:pPr>
      <w:r w:rsidRPr="00E536B7">
        <w:rPr>
          <w:rFonts w:ascii="Times New Roman" w:eastAsia="Times New Roman" w:hAnsi="Times New Roman" w:cs="Simplified Arabic"/>
          <w:sz w:val="24"/>
          <w:szCs w:val="24"/>
          <w:rtl/>
        </w:rPr>
        <w:t>يتميز التدريب بكونه نشاطًا متغيرًا ومتجددًا، وباعتباره نظامًا متكاملًا فإنه يتأثر بالتغيرات في ظروف الإدارة، أو تحديث الآلات والتقنيات، أو دخول منافسين بأساليب إنتاج حديثة، مما يستلزم تطوير وتعديل الأنشطة التدريبية بشكل مستمر لمواكبة هذه المتغيرات</w:t>
      </w:r>
      <w:r w:rsidRPr="00E536B7">
        <w:rPr>
          <w:rFonts w:ascii="Times New Roman" w:eastAsia="Times New Roman" w:hAnsi="Times New Roman" w:cs="Simplified Arabic"/>
          <w:sz w:val="24"/>
          <w:szCs w:val="24"/>
        </w:rPr>
        <w:t xml:space="preserve">. </w:t>
      </w:r>
    </w:p>
    <w:p w14:paraId="181952D5" w14:textId="77777777" w:rsidR="004C20C6" w:rsidRPr="00E536B7" w:rsidRDefault="004C20C6" w:rsidP="004B5C0F">
      <w:pPr>
        <w:numPr>
          <w:ilvl w:val="0"/>
          <w:numId w:val="90"/>
        </w:numPr>
        <w:bidi/>
        <w:spacing w:after="120" w:line="240" w:lineRule="auto"/>
        <w:ind w:left="499" w:hanging="357"/>
        <w:jc w:val="both"/>
        <w:rPr>
          <w:rFonts w:ascii="Times New Roman" w:eastAsia="Times New Roman" w:hAnsi="Times New Roman" w:cs="Simplified Arabic"/>
          <w:sz w:val="24"/>
          <w:szCs w:val="24"/>
        </w:rPr>
      </w:pPr>
      <w:r w:rsidRPr="00E536B7">
        <w:rPr>
          <w:rFonts w:ascii="Times New Roman" w:eastAsia="Times New Roman" w:hAnsi="Times New Roman" w:cs="Simplified Arabic"/>
          <w:sz w:val="24"/>
          <w:szCs w:val="24"/>
          <w:rtl/>
        </w:rPr>
        <w:t>يُعد التدريب نشاطًا إداريًا وفنيًا في آن واحد، إذ يتطلب تطبيق وظائف الإدارة الأساسية مثل التخطيط والتنظيم والتوجيه والرقابة على جميع مراحل العملية التدريبية لضمان تحقيق أهدافها بكفاءة وفاعلية</w:t>
      </w:r>
      <w:r w:rsidRPr="00E536B7">
        <w:rPr>
          <w:rFonts w:ascii="Times New Roman" w:eastAsia="Times New Roman" w:hAnsi="Times New Roman" w:cs="Simplified Arabic"/>
          <w:sz w:val="24"/>
          <w:szCs w:val="24"/>
        </w:rPr>
        <w:t>.</w:t>
      </w:r>
    </w:p>
    <w:p w14:paraId="1E8B6735" w14:textId="77777777" w:rsidR="004C20C6" w:rsidRPr="00E536B7" w:rsidRDefault="004C20C6" w:rsidP="004B5C0F">
      <w:pPr>
        <w:pStyle w:val="ListParagraph"/>
        <w:numPr>
          <w:ilvl w:val="0"/>
          <w:numId w:val="31"/>
        </w:numPr>
        <w:tabs>
          <w:tab w:val="left" w:pos="1302"/>
        </w:tabs>
        <w:bidi/>
        <w:spacing w:after="120" w:line="240" w:lineRule="auto"/>
        <w:rPr>
          <w:rFonts w:asciiTheme="majorHAnsi" w:eastAsia="Calibri" w:hAnsiTheme="majorHAnsi" w:cs="Simplified Arabic"/>
          <w:b/>
          <w:bCs/>
          <w:rtl/>
        </w:rPr>
      </w:pPr>
      <w:r w:rsidRPr="00E536B7">
        <w:rPr>
          <w:rFonts w:asciiTheme="majorHAnsi" w:eastAsia="Calibri" w:hAnsiTheme="majorHAnsi" w:cs="Simplified Arabic"/>
          <w:b/>
          <w:bCs/>
          <w:rtl/>
        </w:rPr>
        <w:t xml:space="preserve">خطوات تدريب الموظفين </w:t>
      </w:r>
    </w:p>
    <w:p w14:paraId="65032E13" w14:textId="77777777" w:rsidR="004C20C6" w:rsidRPr="00E536B7" w:rsidRDefault="004C20C6" w:rsidP="00D55DEE">
      <w:pPr>
        <w:tabs>
          <w:tab w:val="left" w:pos="1302"/>
        </w:tabs>
        <w:bidi/>
        <w:spacing w:after="120" w:line="240" w:lineRule="auto"/>
        <w:contextualSpacing/>
        <w:rPr>
          <w:rFonts w:asciiTheme="majorHAnsi" w:eastAsia="Calibri" w:hAnsiTheme="majorHAnsi" w:cs="Simplified Arabic"/>
          <w:b/>
          <w:bCs/>
          <w:sz w:val="24"/>
          <w:szCs w:val="24"/>
          <w:shd w:val="clear" w:color="auto" w:fill="FFFFFF"/>
          <w:rtl/>
        </w:rPr>
      </w:pPr>
      <w:r w:rsidRPr="00E536B7">
        <w:rPr>
          <w:rFonts w:asciiTheme="majorHAnsi" w:eastAsia="Calibri" w:hAnsiTheme="majorHAnsi" w:cs="Simplified Arabic"/>
          <w:b/>
          <w:bCs/>
          <w:sz w:val="24"/>
          <w:szCs w:val="24"/>
          <w:shd w:val="clear" w:color="auto" w:fill="FFFFFF"/>
          <w:rtl/>
        </w:rPr>
        <w:t xml:space="preserve">تمر عملية التدريب بأربع مراحل رئيسية وهي: </w:t>
      </w:r>
      <w:r w:rsidRPr="00E536B7">
        <w:rPr>
          <w:rFonts w:asciiTheme="majorHAnsi" w:eastAsia="Calibri" w:hAnsiTheme="majorHAnsi" w:cs="Simplified Arabic"/>
          <w:sz w:val="24"/>
          <w:szCs w:val="24"/>
          <w:shd w:val="clear" w:color="auto" w:fill="FFFFFF"/>
          <w:rtl/>
        </w:rPr>
        <w:t>(الساعدي، 2024، 36)</w:t>
      </w:r>
    </w:p>
    <w:p w14:paraId="460B763A" w14:textId="77777777" w:rsidR="004C20C6" w:rsidRPr="00E536B7" w:rsidRDefault="004C20C6" w:rsidP="004B5C0F">
      <w:pPr>
        <w:pStyle w:val="ListParagraph"/>
        <w:numPr>
          <w:ilvl w:val="0"/>
          <w:numId w:val="51"/>
        </w:numPr>
        <w:tabs>
          <w:tab w:val="left" w:pos="1302"/>
        </w:tabs>
        <w:bidi/>
        <w:spacing w:after="120" w:line="240" w:lineRule="auto"/>
        <w:rPr>
          <w:rFonts w:asciiTheme="majorHAnsi" w:eastAsia="Calibri" w:hAnsiTheme="majorHAnsi" w:cs="Simplified Arabic"/>
          <w:b/>
          <w:bCs/>
          <w:shd w:val="clear" w:color="auto" w:fill="FFFFFF"/>
        </w:rPr>
      </w:pPr>
      <w:r w:rsidRPr="00E536B7">
        <w:rPr>
          <w:rFonts w:asciiTheme="majorHAnsi" w:eastAsia="Calibri" w:hAnsiTheme="majorHAnsi" w:cs="Simplified Arabic"/>
          <w:b/>
          <w:bCs/>
          <w:shd w:val="clear" w:color="auto" w:fill="FFFFFF"/>
          <w:rtl/>
        </w:rPr>
        <w:t xml:space="preserve"> تحديد الحاجة إلى التدريب</w:t>
      </w:r>
    </w:p>
    <w:p w14:paraId="40C37B6B" w14:textId="77777777" w:rsidR="004C20C6" w:rsidRPr="00E536B7" w:rsidRDefault="004C20C6" w:rsidP="00D55DEE">
      <w:pPr>
        <w:tabs>
          <w:tab w:val="left" w:pos="1302"/>
        </w:tabs>
        <w:bidi/>
        <w:spacing w:after="120" w:line="240" w:lineRule="auto"/>
        <w:jc w:val="both"/>
        <w:rPr>
          <w:rFonts w:asciiTheme="majorHAnsi" w:eastAsia="Calibri" w:hAnsiTheme="majorHAnsi" w:cs="Simplified Arabic"/>
          <w:b/>
          <w:bCs/>
          <w:sz w:val="24"/>
          <w:szCs w:val="24"/>
          <w:shd w:val="clear" w:color="auto" w:fill="FFFFFF"/>
          <w:lang w:bidi="ar-EG"/>
        </w:rPr>
      </w:pPr>
      <w:r w:rsidRPr="00E536B7">
        <w:rPr>
          <w:rFonts w:asciiTheme="majorHAnsi" w:eastAsia="Calibri" w:hAnsiTheme="majorHAnsi" w:cs="Simplified Arabic"/>
          <w:sz w:val="24"/>
          <w:szCs w:val="24"/>
          <w:shd w:val="clear" w:color="auto" w:fill="FFFFFF"/>
          <w:rtl/>
        </w:rPr>
        <w:t>الخطوة الأولى والأساسية في عملية التدريب هي تحديد الحاجة إلى التدريب، أي تحديد التدريب المطلوب في هذه المرحلة، يتم ترجمة الاحتياجات المحددة في المرحلة الأولى إلى أهداف زمنية وكمية ونوعية محددة، والتي ستكون بمثابة دليل لجهود التدريب القادمة وتشمل هذه الأهداف تحديد ما يجب أن يكسبه المتدرب أو ما يجب أن يكون المتدرب قادرا على تحمله وما لا يستطيع تحمله من قبل، بعد الانتهاء من التدريب. يجب تحديد الأهداف بوضوح وبشكل محدد وقابل للقياس بحيث يمكن تقييم نجاح أو فشل التدريب بشكل واضح ومحدد بشكل ملموس على أساس هذه الأهداف. وتشمل هذه: عادة ما يكون لأهداف البرامج التدريبية ثلاثة جوانب رئيسية: المعرفة والمهارات والاتجاهات.</w:t>
      </w:r>
    </w:p>
    <w:p w14:paraId="26628460" w14:textId="77777777" w:rsidR="004C20C6" w:rsidRPr="00E536B7" w:rsidRDefault="004C20C6" w:rsidP="004B5C0F">
      <w:pPr>
        <w:pStyle w:val="ListParagraph"/>
        <w:numPr>
          <w:ilvl w:val="0"/>
          <w:numId w:val="51"/>
        </w:numPr>
        <w:tabs>
          <w:tab w:val="left" w:pos="1302"/>
        </w:tabs>
        <w:bidi/>
        <w:spacing w:after="120" w:line="240" w:lineRule="auto"/>
        <w:rPr>
          <w:rFonts w:asciiTheme="majorHAnsi" w:eastAsia="Calibri" w:hAnsiTheme="majorHAnsi" w:cs="Simplified Arabic"/>
          <w:b/>
          <w:bCs/>
          <w:shd w:val="clear" w:color="auto" w:fill="FFFFFF"/>
          <w:rtl/>
        </w:rPr>
      </w:pPr>
      <w:r w:rsidRPr="00E536B7">
        <w:rPr>
          <w:rFonts w:asciiTheme="majorHAnsi" w:eastAsia="Calibri" w:hAnsiTheme="majorHAnsi" w:cs="Simplified Arabic"/>
          <w:b/>
          <w:bCs/>
          <w:shd w:val="clear" w:color="auto" w:fill="FFFFFF"/>
          <w:rtl/>
        </w:rPr>
        <w:t>تصميم البرامج التدريبية</w:t>
      </w:r>
    </w:p>
    <w:p w14:paraId="2C7D1BD0" w14:textId="77777777" w:rsidR="004C20C6" w:rsidRPr="00E536B7" w:rsidRDefault="004C20C6" w:rsidP="00D55DEE">
      <w:pPr>
        <w:tabs>
          <w:tab w:val="left" w:pos="1302"/>
        </w:tabs>
        <w:bidi/>
        <w:spacing w:after="120" w:line="240" w:lineRule="auto"/>
        <w:jc w:val="both"/>
        <w:rPr>
          <w:rFonts w:asciiTheme="majorHAnsi" w:eastAsia="Calibri" w:hAnsiTheme="majorHAnsi" w:cs="Simplified Arabic"/>
          <w:sz w:val="24"/>
          <w:szCs w:val="24"/>
          <w:shd w:val="clear" w:color="auto" w:fill="FFFFFF"/>
        </w:rPr>
      </w:pPr>
      <w:r w:rsidRPr="00E536B7">
        <w:rPr>
          <w:rFonts w:asciiTheme="majorHAnsi" w:eastAsia="Calibri" w:hAnsiTheme="majorHAnsi" w:cs="Simplified Arabic"/>
          <w:sz w:val="24"/>
          <w:szCs w:val="24"/>
          <w:shd w:val="clear" w:color="auto" w:fill="FFFFFF"/>
          <w:rtl/>
        </w:rPr>
        <w:t>بعد تحديد الاحتياجات التدريبية وصياغة أهداف التدريب، تأتي المرحلة التالية المتمثلة في تصميم البرامج التدريبية تمهيدًا للانتقال إلى التنفيذ الفعلي. ويُقصد بتصميم البرامج التدريبية وضع الإطار العام للبرنامج من خلال تحديد المحتوى التدريبي، واختيار أساليب التدريب المناسبة، وتحديد المدربين، بالإضافة إلى تحديد مدة البرنامج ومكان تنفيذه وتكلفته</w:t>
      </w:r>
      <w:r w:rsidRPr="00E536B7">
        <w:rPr>
          <w:rFonts w:asciiTheme="majorHAnsi" w:eastAsia="Calibri" w:hAnsiTheme="majorHAnsi" w:cs="Simplified Arabic"/>
          <w:sz w:val="24"/>
          <w:szCs w:val="24"/>
          <w:shd w:val="clear" w:color="auto" w:fill="FFFFFF"/>
        </w:rPr>
        <w:t>.</w:t>
      </w:r>
    </w:p>
    <w:p w14:paraId="56A0B23C" w14:textId="77777777" w:rsidR="004C20C6" w:rsidRPr="00E536B7" w:rsidRDefault="004C20C6" w:rsidP="00D55DEE">
      <w:pPr>
        <w:tabs>
          <w:tab w:val="left" w:pos="1302"/>
        </w:tabs>
        <w:bidi/>
        <w:spacing w:after="120" w:line="240" w:lineRule="auto"/>
        <w:jc w:val="both"/>
        <w:rPr>
          <w:rFonts w:asciiTheme="majorHAnsi" w:eastAsia="Calibri" w:hAnsiTheme="majorHAnsi" w:cs="Simplified Arabic"/>
          <w:sz w:val="24"/>
          <w:szCs w:val="24"/>
          <w:shd w:val="clear" w:color="auto" w:fill="FFFFFF"/>
          <w:rtl/>
        </w:rPr>
      </w:pPr>
      <w:r w:rsidRPr="00E536B7">
        <w:rPr>
          <w:rFonts w:asciiTheme="majorHAnsi" w:eastAsia="Calibri" w:hAnsiTheme="majorHAnsi" w:cs="Simplified Arabic"/>
          <w:sz w:val="24"/>
          <w:szCs w:val="24"/>
          <w:shd w:val="clear" w:color="auto" w:fill="FFFFFF"/>
          <w:rtl/>
        </w:rPr>
        <w:t>ويتطلب تصميم البرامج التدريبية عناية دقيقة، نظرًا لما يستلزمه التدريب من وقت وجهد وتكاليف مالية، مما يفرض ضرورة تقييمه بصورة علمية ومنهجية للتأكد من مدى فاعليته في تحقيق الأهداف المحددة مسبقًا. وعلى الرغم من إدراك أهمية تقييم البرامج التدريبية، إلا أن بعض المؤسسات قد تنفذ عمليات التدريب دون إجراء تقييم كافٍ لمدى كفاءتها أو جدواها</w:t>
      </w:r>
      <w:r w:rsidRPr="00E536B7">
        <w:rPr>
          <w:rFonts w:asciiTheme="majorHAnsi" w:eastAsia="Calibri" w:hAnsiTheme="majorHAnsi" w:cs="Simplified Arabic"/>
          <w:sz w:val="24"/>
          <w:szCs w:val="24"/>
          <w:shd w:val="clear" w:color="auto" w:fill="FFFFFF"/>
        </w:rPr>
        <w:t>.</w:t>
      </w:r>
      <w:r w:rsidRPr="00E536B7">
        <w:rPr>
          <w:rFonts w:asciiTheme="majorHAnsi" w:eastAsia="Calibri" w:hAnsiTheme="majorHAnsi" w:cs="Simplified Arabic" w:hint="cs"/>
          <w:sz w:val="24"/>
          <w:szCs w:val="24"/>
          <w:shd w:val="clear" w:color="auto" w:fill="FFFFFF"/>
          <w:rtl/>
        </w:rPr>
        <w:t>.</w:t>
      </w:r>
      <w:r w:rsidRPr="00E536B7">
        <w:rPr>
          <w:rFonts w:asciiTheme="majorHAnsi" w:eastAsia="Calibri" w:hAnsiTheme="majorHAnsi" w:cs="Simplified Arabic"/>
          <w:sz w:val="24"/>
          <w:szCs w:val="24"/>
          <w:shd w:val="clear" w:color="auto" w:fill="FFFFFF"/>
          <w:rtl/>
        </w:rPr>
        <w:t xml:space="preserve"> </w:t>
      </w:r>
    </w:p>
    <w:p w14:paraId="6DE2800F" w14:textId="77777777" w:rsidR="004C20C6" w:rsidRPr="00E536B7" w:rsidRDefault="004C20C6" w:rsidP="004B5C0F">
      <w:pPr>
        <w:pStyle w:val="ListParagraph"/>
        <w:numPr>
          <w:ilvl w:val="0"/>
          <w:numId w:val="51"/>
        </w:numPr>
        <w:tabs>
          <w:tab w:val="left" w:pos="1302"/>
        </w:tabs>
        <w:bidi/>
        <w:spacing w:after="120" w:line="240" w:lineRule="auto"/>
        <w:jc w:val="both"/>
        <w:rPr>
          <w:rFonts w:asciiTheme="majorHAnsi" w:eastAsia="Calibri" w:hAnsiTheme="majorHAnsi" w:cs="Simplified Arabic"/>
          <w:shd w:val="clear" w:color="auto" w:fill="FFFFFF"/>
          <w:rtl/>
        </w:rPr>
      </w:pPr>
      <w:r w:rsidRPr="00E536B7">
        <w:rPr>
          <w:rFonts w:asciiTheme="majorHAnsi" w:eastAsia="Calibri" w:hAnsiTheme="majorHAnsi" w:cs="Simplified Arabic"/>
          <w:b/>
          <w:bCs/>
          <w:shd w:val="clear" w:color="auto" w:fill="FFFFFF"/>
          <w:rtl/>
        </w:rPr>
        <w:lastRenderedPageBreak/>
        <w:t>التدريب في مكان العمل</w:t>
      </w:r>
      <w:r w:rsidRPr="00E536B7">
        <w:rPr>
          <w:rFonts w:asciiTheme="majorHAnsi" w:eastAsia="Calibri" w:hAnsiTheme="majorHAnsi" w:cs="Simplified Arabic"/>
          <w:shd w:val="clear" w:color="auto" w:fill="FFFFFF"/>
          <w:rtl/>
        </w:rPr>
        <w:t xml:space="preserve"> </w:t>
      </w:r>
    </w:p>
    <w:p w14:paraId="2557BE9B" w14:textId="77777777" w:rsidR="004C20C6" w:rsidRPr="00E536B7" w:rsidRDefault="004C20C6" w:rsidP="00D55DEE">
      <w:pPr>
        <w:tabs>
          <w:tab w:val="left" w:pos="1302"/>
        </w:tabs>
        <w:bidi/>
        <w:spacing w:after="120" w:line="240" w:lineRule="auto"/>
        <w:contextualSpacing/>
        <w:jc w:val="both"/>
        <w:rPr>
          <w:rFonts w:asciiTheme="majorHAnsi" w:eastAsia="Calibri" w:hAnsiTheme="majorHAnsi" w:cs="Simplified Arabic"/>
          <w:sz w:val="24"/>
          <w:szCs w:val="24"/>
          <w:shd w:val="clear" w:color="auto" w:fill="FFFFFF"/>
        </w:rPr>
      </w:pPr>
      <w:r w:rsidRPr="00E536B7">
        <w:rPr>
          <w:rFonts w:asciiTheme="majorHAnsi" w:eastAsia="Calibri" w:hAnsiTheme="majorHAnsi" w:cs="Simplified Arabic"/>
          <w:sz w:val="24"/>
          <w:szCs w:val="24"/>
          <w:shd w:val="clear" w:color="auto" w:fill="FFFFFF"/>
          <w:rtl/>
        </w:rPr>
        <w:t>يتطلب هذا النوع من التدريب أن يتم داخل بيئة العمل الفعلية أثناء أداء المهام الوظيفية، حيث يكتسب الموظفون الجدد أو الأقل خبرة المعارف والمهارات من خلال الملاحظة المباشرة لزملائهم أو المشرفين أثناء العمل، مع محاولة تقليد أساليب وسلوكيات الأداء لديهم</w:t>
      </w:r>
      <w:r w:rsidRPr="00E536B7">
        <w:rPr>
          <w:rFonts w:asciiTheme="majorHAnsi" w:eastAsia="Calibri" w:hAnsiTheme="majorHAnsi" w:cs="Simplified Arabic"/>
          <w:sz w:val="24"/>
          <w:szCs w:val="24"/>
          <w:shd w:val="clear" w:color="auto" w:fill="FFFFFF"/>
        </w:rPr>
        <w:t>.</w:t>
      </w:r>
    </w:p>
    <w:p w14:paraId="3237FD3A" w14:textId="77777777" w:rsidR="004C20C6" w:rsidRPr="00E536B7" w:rsidRDefault="004C20C6" w:rsidP="00D55DEE">
      <w:pPr>
        <w:tabs>
          <w:tab w:val="left" w:pos="1302"/>
        </w:tabs>
        <w:bidi/>
        <w:spacing w:after="120" w:line="240" w:lineRule="auto"/>
        <w:contextualSpacing/>
        <w:jc w:val="both"/>
        <w:rPr>
          <w:rFonts w:asciiTheme="majorHAnsi" w:eastAsia="Calibri" w:hAnsiTheme="majorHAnsi" w:cs="Simplified Arabic"/>
          <w:sz w:val="24"/>
          <w:szCs w:val="24"/>
          <w:shd w:val="clear" w:color="auto" w:fill="FFFFFF"/>
        </w:rPr>
      </w:pPr>
      <w:r w:rsidRPr="00E536B7">
        <w:rPr>
          <w:rFonts w:asciiTheme="majorHAnsi" w:eastAsia="Calibri" w:hAnsiTheme="majorHAnsi" w:cs="Simplified Arabic"/>
          <w:sz w:val="24"/>
          <w:szCs w:val="24"/>
          <w:shd w:val="clear" w:color="auto" w:fill="FFFFFF"/>
          <w:rtl/>
        </w:rPr>
        <w:t>وتتعدد أساليب التدريب أثناء العمل، ومن أبرزها: التدريب العملي، والتوجيه، والتناوب الوظيفي، بالإضافة إلى التدريب المهني</w:t>
      </w:r>
      <w:r w:rsidRPr="00E536B7">
        <w:rPr>
          <w:rFonts w:asciiTheme="majorHAnsi" w:eastAsia="Calibri" w:hAnsiTheme="majorHAnsi" w:cs="Simplified Arabic"/>
          <w:sz w:val="24"/>
          <w:szCs w:val="24"/>
          <w:shd w:val="clear" w:color="auto" w:fill="FFFFFF"/>
        </w:rPr>
        <w:t>.</w:t>
      </w:r>
    </w:p>
    <w:p w14:paraId="28FA6766" w14:textId="77777777" w:rsidR="004C20C6" w:rsidRPr="00E536B7" w:rsidRDefault="004C20C6" w:rsidP="004B5C0F">
      <w:pPr>
        <w:pStyle w:val="ListParagraph"/>
        <w:numPr>
          <w:ilvl w:val="0"/>
          <w:numId w:val="51"/>
        </w:numPr>
        <w:tabs>
          <w:tab w:val="left" w:pos="1302"/>
        </w:tabs>
        <w:bidi/>
        <w:spacing w:after="120" w:line="240" w:lineRule="auto"/>
        <w:rPr>
          <w:rFonts w:asciiTheme="majorHAnsi" w:eastAsia="Calibri" w:hAnsiTheme="majorHAnsi" w:cs="Simplified Arabic"/>
          <w:b/>
          <w:bCs/>
          <w:shd w:val="clear" w:color="auto" w:fill="FFFFFF"/>
          <w:rtl/>
        </w:rPr>
      </w:pPr>
      <w:r w:rsidRPr="00E536B7">
        <w:rPr>
          <w:rFonts w:asciiTheme="majorHAnsi" w:eastAsia="Calibri" w:hAnsiTheme="majorHAnsi" w:cs="Simplified Arabic"/>
          <w:b/>
          <w:bCs/>
          <w:shd w:val="clear" w:color="auto" w:fill="FFFFFF"/>
          <w:rtl/>
        </w:rPr>
        <w:t>التدريب المهني خارج العمل:</w:t>
      </w:r>
    </w:p>
    <w:p w14:paraId="295D78EA" w14:textId="77777777" w:rsidR="004C20C6" w:rsidRPr="00E536B7" w:rsidRDefault="004C20C6" w:rsidP="00D55DEE">
      <w:pPr>
        <w:tabs>
          <w:tab w:val="left" w:pos="1302"/>
        </w:tabs>
        <w:bidi/>
        <w:spacing w:after="120" w:line="240" w:lineRule="auto"/>
        <w:contextualSpacing/>
        <w:jc w:val="both"/>
        <w:rPr>
          <w:rFonts w:asciiTheme="majorHAnsi" w:eastAsia="Calibri" w:hAnsiTheme="majorHAnsi" w:cs="Simplified Arabic"/>
          <w:sz w:val="24"/>
          <w:szCs w:val="24"/>
          <w:shd w:val="clear" w:color="auto" w:fill="FFFFFF"/>
        </w:rPr>
      </w:pPr>
      <w:r w:rsidRPr="00E536B7">
        <w:rPr>
          <w:rFonts w:asciiTheme="majorHAnsi" w:eastAsia="Calibri" w:hAnsiTheme="majorHAnsi" w:cs="Simplified Arabic"/>
          <w:sz w:val="24"/>
          <w:szCs w:val="24"/>
          <w:shd w:val="clear" w:color="auto" w:fill="FFFFFF"/>
          <w:rtl/>
        </w:rPr>
        <w:t>يقصد بهذا النوع من التدريب أنه يتم خارج بيئة العمل الفعلية، حيث يُنقل المتدرب إلى مكان مخصص للتدريب بعيدًا عن موقع أداء المهام الوظيفية. وغالبًا ما تُوفر في هذا السياق مواد تعليمية منظمة، مع التركيز الكامل على عملية التعلم وليس على الأداء المباشر. كما يتميز هذا النوع بإتاحة قدر أكبر من الحرية في التعبير والتفاعل بين المشاركين</w:t>
      </w:r>
      <w:r w:rsidRPr="00E536B7">
        <w:rPr>
          <w:rFonts w:asciiTheme="majorHAnsi" w:eastAsia="Calibri" w:hAnsiTheme="majorHAnsi" w:cs="Simplified Arabic"/>
          <w:sz w:val="24"/>
          <w:szCs w:val="24"/>
          <w:shd w:val="clear" w:color="auto" w:fill="FFFFFF"/>
        </w:rPr>
        <w:t>.</w:t>
      </w:r>
    </w:p>
    <w:p w14:paraId="01F48014" w14:textId="77777777" w:rsidR="004C20C6" w:rsidRPr="00E536B7" w:rsidRDefault="004C20C6" w:rsidP="00D55DEE">
      <w:pPr>
        <w:tabs>
          <w:tab w:val="left" w:pos="1302"/>
        </w:tabs>
        <w:bidi/>
        <w:spacing w:after="120" w:line="240" w:lineRule="auto"/>
        <w:contextualSpacing/>
        <w:jc w:val="both"/>
        <w:rPr>
          <w:rFonts w:asciiTheme="majorHAnsi" w:eastAsia="Calibri" w:hAnsiTheme="majorHAnsi" w:cs="Simplified Arabic"/>
          <w:sz w:val="24"/>
          <w:szCs w:val="24"/>
          <w:shd w:val="clear" w:color="auto" w:fill="FFFFFF"/>
        </w:rPr>
      </w:pPr>
      <w:r w:rsidRPr="00E536B7">
        <w:rPr>
          <w:rFonts w:asciiTheme="majorHAnsi" w:eastAsia="Calibri" w:hAnsiTheme="majorHAnsi" w:cs="Simplified Arabic"/>
          <w:sz w:val="24"/>
          <w:szCs w:val="24"/>
          <w:shd w:val="clear" w:color="auto" w:fill="FFFFFF"/>
          <w:rtl/>
        </w:rPr>
        <w:t>وتُعد المحاضرات والمؤتمرات من أبرز أساليب هذا النوع من التدريب، حيث تمثل الطريقة التقليدية والمباشرة في نقل المعرفة، وغالبًا ما تنطلق البرامج التدريبية بمحاضرة أو مؤتمر يقدم من خلاله المحتوى بشكل شفهي إلى عدد كبير من المتدربين. ومن المهم أن تكون هذه المحاضرات محفزة وتعمل على إثارة الاهتمام وتشجيع التفاعل بين المشاركين، كما ينبغي أن يتمتع المحاضر بخبرة ومعرفة شاملة بجوانب الموضوع المطروح</w:t>
      </w:r>
      <w:r w:rsidRPr="00E536B7">
        <w:rPr>
          <w:rFonts w:asciiTheme="majorHAnsi" w:eastAsia="Calibri" w:hAnsiTheme="majorHAnsi" w:cs="Simplified Arabic"/>
          <w:sz w:val="24"/>
          <w:szCs w:val="24"/>
          <w:shd w:val="clear" w:color="auto" w:fill="FFFFFF"/>
        </w:rPr>
        <w:t>.</w:t>
      </w:r>
    </w:p>
    <w:p w14:paraId="1BE2354B" w14:textId="77777777" w:rsidR="004C20C6" w:rsidRPr="00E536B7" w:rsidRDefault="004C20C6" w:rsidP="00D55DEE">
      <w:pPr>
        <w:tabs>
          <w:tab w:val="left" w:pos="1302"/>
        </w:tabs>
        <w:bidi/>
        <w:spacing w:after="120" w:line="240" w:lineRule="auto"/>
        <w:contextualSpacing/>
        <w:jc w:val="both"/>
        <w:rPr>
          <w:rFonts w:asciiTheme="majorHAnsi" w:eastAsia="Calibri" w:hAnsiTheme="majorHAnsi" w:cs="Simplified Arabic"/>
          <w:sz w:val="24"/>
          <w:szCs w:val="24"/>
          <w:shd w:val="clear" w:color="auto" w:fill="FFFFFF"/>
        </w:rPr>
      </w:pPr>
      <w:r w:rsidRPr="00E536B7">
        <w:rPr>
          <w:rFonts w:asciiTheme="majorHAnsi" w:eastAsia="Calibri" w:hAnsiTheme="majorHAnsi" w:cs="Simplified Arabic"/>
          <w:sz w:val="24"/>
          <w:szCs w:val="24"/>
          <w:shd w:val="clear" w:color="auto" w:fill="FFFFFF"/>
          <w:rtl/>
        </w:rPr>
        <w:t>وتُعتبر المحاضرات والندوات من أكثر أساليب التدريب شيوعًا، خاصة في المؤسسات التعليمية مثل الكليات والجامعات، نظرًا لفعاليتها في عرض المعلومات بشكل منظم وشامل</w:t>
      </w:r>
      <w:r w:rsidRPr="00E536B7">
        <w:rPr>
          <w:rFonts w:asciiTheme="majorHAnsi" w:eastAsia="Calibri" w:hAnsiTheme="majorHAnsi" w:cs="Simplified Arabic"/>
          <w:sz w:val="24"/>
          <w:szCs w:val="24"/>
          <w:shd w:val="clear" w:color="auto" w:fill="FFFFFF"/>
        </w:rPr>
        <w:t>.</w:t>
      </w:r>
    </w:p>
    <w:p w14:paraId="5023304D" w14:textId="77777777" w:rsidR="004C20C6" w:rsidRPr="00E536B7" w:rsidRDefault="004C20C6" w:rsidP="00D55DEE">
      <w:pPr>
        <w:tabs>
          <w:tab w:val="left" w:pos="1302"/>
        </w:tabs>
        <w:bidi/>
        <w:spacing w:after="120" w:line="240" w:lineRule="auto"/>
        <w:contextualSpacing/>
        <w:jc w:val="both"/>
        <w:rPr>
          <w:rFonts w:asciiTheme="majorHAnsi" w:eastAsia="Times New Roman" w:hAnsiTheme="majorHAnsi" w:cs="Simplified Arabic"/>
          <w:b/>
          <w:bCs/>
          <w:sz w:val="24"/>
          <w:szCs w:val="24"/>
        </w:rPr>
      </w:pPr>
      <w:r w:rsidRPr="00E536B7">
        <w:rPr>
          <w:rFonts w:asciiTheme="majorHAnsi" w:eastAsia="Times New Roman" w:hAnsiTheme="majorHAnsi" w:cs="Simplified Arabic"/>
          <w:b/>
          <w:bCs/>
          <w:sz w:val="24"/>
          <w:szCs w:val="24"/>
          <w:rtl/>
        </w:rPr>
        <w:t xml:space="preserve">وهناك وجهة نظر أخرى توضح أن العملية التدريبية تمر بعدة مراحل هي: </w:t>
      </w:r>
      <w:r w:rsidRPr="00E536B7">
        <w:rPr>
          <w:rFonts w:asciiTheme="majorHAnsi" w:eastAsia="Times New Roman" w:hAnsiTheme="majorHAnsi" w:cs="Simplified Arabic"/>
          <w:sz w:val="24"/>
          <w:szCs w:val="24"/>
          <w:rtl/>
        </w:rPr>
        <w:t>(بابا، 2009، 58)</w:t>
      </w:r>
    </w:p>
    <w:p w14:paraId="7100D156" w14:textId="77777777" w:rsidR="004C20C6" w:rsidRPr="00E536B7" w:rsidRDefault="004C20C6" w:rsidP="004B5C0F">
      <w:pPr>
        <w:pStyle w:val="ListParagraph"/>
        <w:numPr>
          <w:ilvl w:val="0"/>
          <w:numId w:val="52"/>
        </w:numPr>
        <w:shd w:val="clear" w:color="auto" w:fill="FFFFFF"/>
        <w:bidi/>
        <w:spacing w:after="120" w:line="240" w:lineRule="auto"/>
        <w:jc w:val="both"/>
        <w:textAlignment w:val="baseline"/>
        <w:rPr>
          <w:rFonts w:asciiTheme="majorHAnsi" w:eastAsia="Times New Roman" w:hAnsiTheme="majorHAnsi" w:cs="Simplified Arabic"/>
        </w:rPr>
      </w:pPr>
      <w:r w:rsidRPr="00E536B7">
        <w:rPr>
          <w:rFonts w:asciiTheme="majorHAnsi" w:eastAsia="Times New Roman" w:hAnsiTheme="majorHAnsi" w:cs="Simplified Arabic"/>
          <w:b/>
          <w:bCs/>
          <w:rtl/>
        </w:rPr>
        <w:t>تحديد الاحتياجات التدريبية:</w:t>
      </w:r>
    </w:p>
    <w:p w14:paraId="476BC881" w14:textId="77777777" w:rsidR="004C20C6" w:rsidRPr="00E536B7" w:rsidRDefault="004C20C6" w:rsidP="00D55DEE">
      <w:pPr>
        <w:tabs>
          <w:tab w:val="left" w:pos="1302"/>
        </w:tabs>
        <w:bidi/>
        <w:spacing w:after="120" w:line="240" w:lineRule="auto"/>
        <w:contextualSpacing/>
        <w:jc w:val="both"/>
        <w:rPr>
          <w:rFonts w:asciiTheme="majorHAnsi" w:eastAsia="Calibri" w:hAnsiTheme="majorHAnsi" w:cs="Simplified Arabic"/>
          <w:sz w:val="24"/>
          <w:szCs w:val="24"/>
          <w:shd w:val="clear" w:color="auto" w:fill="FFFFFF"/>
        </w:rPr>
      </w:pPr>
      <w:r w:rsidRPr="00E536B7">
        <w:rPr>
          <w:rFonts w:asciiTheme="majorHAnsi" w:eastAsia="Calibri" w:hAnsiTheme="majorHAnsi" w:cs="Simplified Arabic"/>
          <w:sz w:val="24"/>
          <w:szCs w:val="24"/>
          <w:shd w:val="clear" w:color="auto" w:fill="FFFFFF"/>
          <w:rtl/>
        </w:rPr>
        <w:t>تتضمن هذه المرحلة تحديد التغيرات والتطورات المطلوب إحداثها لدى العاملين، سواء في معارفهم أو مهاراتهم أو سلوكياتهم، بهدف رفع مستوى كفاءتهم بما يتوافق مع متطلبات أعمالهم. كما تسهم هذه المرحلة في مساعدتهم على تجاوز المشكلات التي قد تواجههم أثناء أداء مهامهم الوظيفية، إن وجدت</w:t>
      </w:r>
      <w:r w:rsidRPr="00E536B7">
        <w:rPr>
          <w:rFonts w:asciiTheme="majorHAnsi" w:eastAsia="Calibri" w:hAnsiTheme="majorHAnsi" w:cs="Simplified Arabic"/>
          <w:sz w:val="24"/>
          <w:szCs w:val="24"/>
          <w:shd w:val="clear" w:color="auto" w:fill="FFFFFF"/>
        </w:rPr>
        <w:t>.</w:t>
      </w:r>
    </w:p>
    <w:p w14:paraId="0CF7C4DF" w14:textId="77777777" w:rsidR="004C20C6" w:rsidRPr="00E536B7" w:rsidRDefault="004C20C6" w:rsidP="00D55DEE">
      <w:pPr>
        <w:tabs>
          <w:tab w:val="left" w:pos="1302"/>
        </w:tabs>
        <w:bidi/>
        <w:spacing w:after="120" w:line="240" w:lineRule="auto"/>
        <w:contextualSpacing/>
        <w:jc w:val="both"/>
        <w:rPr>
          <w:rFonts w:asciiTheme="majorHAnsi" w:eastAsia="Calibri" w:hAnsiTheme="majorHAnsi" w:cs="Simplified Arabic"/>
          <w:sz w:val="24"/>
          <w:szCs w:val="24"/>
          <w:shd w:val="clear" w:color="auto" w:fill="FFFFFF"/>
        </w:rPr>
      </w:pPr>
      <w:r w:rsidRPr="00E536B7">
        <w:rPr>
          <w:rFonts w:asciiTheme="majorHAnsi" w:eastAsia="Calibri" w:hAnsiTheme="majorHAnsi" w:cs="Simplified Arabic"/>
          <w:sz w:val="24"/>
          <w:szCs w:val="24"/>
          <w:shd w:val="clear" w:color="auto" w:fill="FFFFFF"/>
          <w:rtl/>
        </w:rPr>
        <w:t>وفي هذا السياق، يتم الكشف عن الاحتياجات التدريبية باستخدام عدة وسائل متنوعة، من أبرزها ما يلي</w:t>
      </w:r>
      <w:r w:rsidRPr="00E536B7">
        <w:rPr>
          <w:rFonts w:asciiTheme="majorHAnsi" w:eastAsia="Calibri" w:hAnsiTheme="majorHAnsi" w:cs="Simplified Arabic"/>
          <w:sz w:val="24"/>
          <w:szCs w:val="24"/>
          <w:shd w:val="clear" w:color="auto" w:fill="FFFFFF"/>
        </w:rPr>
        <w:t>:</w:t>
      </w:r>
    </w:p>
    <w:p w14:paraId="184867D8" w14:textId="77777777" w:rsidR="004C20C6" w:rsidRPr="00E536B7" w:rsidRDefault="004C20C6" w:rsidP="004B5C0F">
      <w:pPr>
        <w:pStyle w:val="NormalWeb"/>
        <w:numPr>
          <w:ilvl w:val="0"/>
          <w:numId w:val="91"/>
        </w:numPr>
        <w:bidi/>
        <w:spacing w:before="0" w:beforeAutospacing="0" w:after="120" w:afterAutospacing="0"/>
        <w:jc w:val="both"/>
        <w:rPr>
          <w:rFonts w:cs="Simplified Arabic"/>
        </w:rPr>
      </w:pPr>
      <w:r w:rsidRPr="00E536B7">
        <w:rPr>
          <w:rFonts w:cs="Simplified Arabic"/>
          <w:rtl/>
        </w:rPr>
        <w:t>تحليل نتائج تقييم أداء الموظفين، حيث يوضح مستوى كفاءة العاملين في تنفيذ مهامهم، كما يكشف جوانب القصور والاحتياجات التطويرية لديهم</w:t>
      </w:r>
      <w:r w:rsidRPr="00E536B7">
        <w:rPr>
          <w:rFonts w:cs="Simplified Arabic"/>
        </w:rPr>
        <w:t>.</w:t>
      </w:r>
    </w:p>
    <w:p w14:paraId="2CC4923A" w14:textId="77777777" w:rsidR="004C20C6" w:rsidRPr="00E536B7" w:rsidRDefault="004C20C6" w:rsidP="004B5C0F">
      <w:pPr>
        <w:pStyle w:val="NormalWeb"/>
        <w:numPr>
          <w:ilvl w:val="0"/>
          <w:numId w:val="91"/>
        </w:numPr>
        <w:bidi/>
        <w:spacing w:before="0" w:beforeAutospacing="0" w:after="120" w:afterAutospacing="0"/>
        <w:jc w:val="both"/>
        <w:rPr>
          <w:rFonts w:cs="Simplified Arabic"/>
        </w:rPr>
      </w:pPr>
      <w:r w:rsidRPr="00E536B7">
        <w:rPr>
          <w:rFonts w:cs="Simplified Arabic"/>
          <w:rtl/>
        </w:rPr>
        <w:t>ب مخرجات تحليل وتوصيف المهام تتمثل في تحديد واجبات كل مهمة ومتطلباتها الجوهرية بدقة ووضوح</w:t>
      </w:r>
      <w:r w:rsidRPr="00E536B7">
        <w:rPr>
          <w:rFonts w:cs="Simplified Arabic" w:hint="cs"/>
          <w:rtl/>
        </w:rPr>
        <w:t>.</w:t>
      </w:r>
    </w:p>
    <w:p w14:paraId="0C2A7CDC" w14:textId="77777777" w:rsidR="004C20C6" w:rsidRPr="00E536B7" w:rsidRDefault="004C20C6" w:rsidP="004B5C0F">
      <w:pPr>
        <w:pStyle w:val="NormalWeb"/>
        <w:numPr>
          <w:ilvl w:val="0"/>
          <w:numId w:val="91"/>
        </w:numPr>
        <w:bidi/>
        <w:spacing w:before="0" w:beforeAutospacing="0" w:after="120" w:afterAutospacing="0"/>
        <w:jc w:val="both"/>
        <w:rPr>
          <w:rFonts w:cs="Simplified Arabic"/>
        </w:rPr>
      </w:pPr>
      <w:r w:rsidRPr="00E536B7">
        <w:rPr>
          <w:rFonts w:cs="Simplified Arabic"/>
          <w:rtl/>
        </w:rPr>
        <w:t>التغيرات البيئية المتسارعة والتطور التكنولوجي المستمر، والتي تؤدي إلى ظهور وظائف جديدة واعتماد تقنيات وأساليب عمل حديثة</w:t>
      </w:r>
      <w:r w:rsidRPr="00E536B7">
        <w:rPr>
          <w:rFonts w:cs="Simplified Arabic"/>
        </w:rPr>
        <w:t>.</w:t>
      </w:r>
    </w:p>
    <w:p w14:paraId="5504C9D4" w14:textId="77777777" w:rsidR="004C20C6" w:rsidRPr="00E536B7" w:rsidRDefault="004C20C6" w:rsidP="004B5C0F">
      <w:pPr>
        <w:pStyle w:val="NormalWeb"/>
        <w:numPr>
          <w:ilvl w:val="0"/>
          <w:numId w:val="91"/>
        </w:numPr>
        <w:bidi/>
        <w:spacing w:before="0" w:beforeAutospacing="0" w:after="120" w:afterAutospacing="0"/>
        <w:jc w:val="both"/>
        <w:rPr>
          <w:rFonts w:cs="Simplified Arabic"/>
        </w:rPr>
      </w:pPr>
      <w:r w:rsidRPr="00E536B7">
        <w:rPr>
          <w:rFonts w:cs="Simplified Arabic"/>
          <w:rtl/>
        </w:rPr>
        <w:t>طلبات العاملين أنفسهم، والتي تعكس احتياجاتهم التدريبية الناتجة عن شعورهم بوجود قصور أو حاجة إلى تطوير مهاراتهم</w:t>
      </w:r>
      <w:r w:rsidRPr="00E536B7">
        <w:rPr>
          <w:rFonts w:cs="Simplified Arabic"/>
        </w:rPr>
        <w:t>.</w:t>
      </w:r>
    </w:p>
    <w:p w14:paraId="33BFB5EA" w14:textId="77777777" w:rsidR="004C20C6" w:rsidRPr="00E536B7" w:rsidRDefault="004C20C6" w:rsidP="004B5C0F">
      <w:pPr>
        <w:pStyle w:val="NormalWeb"/>
        <w:numPr>
          <w:ilvl w:val="0"/>
          <w:numId w:val="91"/>
        </w:numPr>
        <w:bidi/>
        <w:spacing w:before="0" w:beforeAutospacing="0" w:after="120" w:afterAutospacing="0"/>
        <w:jc w:val="both"/>
        <w:rPr>
          <w:rFonts w:cs="Simplified Arabic"/>
        </w:rPr>
      </w:pPr>
      <w:r w:rsidRPr="00E536B7">
        <w:rPr>
          <w:rFonts w:cs="Simplified Arabic"/>
          <w:rtl/>
        </w:rPr>
        <w:t>إجراء الاختبارات للموظفين بهدف قياس مستوى أدائهم وتحديد مدى حاجتهم إلى التدريب في مجالات معينة</w:t>
      </w:r>
      <w:r w:rsidRPr="00E536B7">
        <w:rPr>
          <w:rFonts w:cs="Simplified Arabic"/>
        </w:rPr>
        <w:t>.</w:t>
      </w:r>
    </w:p>
    <w:p w14:paraId="5CB29B10" w14:textId="77777777" w:rsidR="004C20C6" w:rsidRPr="00E536B7" w:rsidRDefault="004C20C6" w:rsidP="004B5C0F">
      <w:pPr>
        <w:pStyle w:val="NormalWeb"/>
        <w:numPr>
          <w:ilvl w:val="0"/>
          <w:numId w:val="91"/>
        </w:numPr>
        <w:bidi/>
        <w:spacing w:before="0" w:beforeAutospacing="0" w:after="120" w:afterAutospacing="0"/>
        <w:jc w:val="both"/>
        <w:rPr>
          <w:rFonts w:cs="Simplified Arabic"/>
        </w:rPr>
      </w:pPr>
      <w:r w:rsidRPr="00E536B7">
        <w:rPr>
          <w:rFonts w:cs="Simplified Arabic"/>
          <w:rtl/>
        </w:rPr>
        <w:lastRenderedPageBreak/>
        <w:t>الملاحظة غير الرسمية، وذلك من خلال متابعة أداء العاملين بشكل غير مباشر لتحديد نقاط القوة والضعف لديهم</w:t>
      </w:r>
      <w:r w:rsidRPr="00E536B7">
        <w:rPr>
          <w:rFonts w:cs="Simplified Arabic"/>
        </w:rPr>
        <w:t>.</w:t>
      </w:r>
    </w:p>
    <w:p w14:paraId="4AF39279" w14:textId="77777777" w:rsidR="004C20C6" w:rsidRPr="00E536B7" w:rsidRDefault="004C20C6" w:rsidP="004B5C0F">
      <w:pPr>
        <w:pStyle w:val="NormalWeb"/>
        <w:numPr>
          <w:ilvl w:val="0"/>
          <w:numId w:val="91"/>
        </w:numPr>
        <w:bidi/>
        <w:spacing w:before="0" w:beforeAutospacing="0" w:after="120" w:afterAutospacing="0"/>
        <w:jc w:val="both"/>
        <w:rPr>
          <w:rFonts w:cs="Simplified Arabic"/>
        </w:rPr>
      </w:pPr>
      <w:r w:rsidRPr="00E536B7">
        <w:rPr>
          <w:rFonts w:cs="Simplified Arabic"/>
          <w:rtl/>
        </w:rPr>
        <w:t>المناقشات مع المشرفين، باعتبارهم الأكثر معرفة بمستوى أداء مرؤوسيهم وبالاحتياجات التدريبية المناسبة لهم</w:t>
      </w:r>
      <w:r w:rsidRPr="00E536B7">
        <w:rPr>
          <w:rFonts w:cs="Simplified Arabic"/>
        </w:rPr>
        <w:t>.</w:t>
      </w:r>
    </w:p>
    <w:p w14:paraId="7D4707BE" w14:textId="77777777" w:rsidR="004C20C6" w:rsidRPr="00E536B7" w:rsidRDefault="004C20C6" w:rsidP="004B5C0F">
      <w:pPr>
        <w:pStyle w:val="NormalWeb"/>
        <w:numPr>
          <w:ilvl w:val="0"/>
          <w:numId w:val="91"/>
        </w:numPr>
        <w:bidi/>
        <w:spacing w:before="0" w:beforeAutospacing="0" w:after="120" w:afterAutospacing="0"/>
        <w:jc w:val="both"/>
        <w:rPr>
          <w:rFonts w:cs="Simplified Arabic"/>
        </w:rPr>
      </w:pPr>
      <w:r w:rsidRPr="00E536B7">
        <w:rPr>
          <w:rFonts w:cs="Simplified Arabic"/>
          <w:rtl/>
        </w:rPr>
        <w:t>استخدام الاستبيانات، حيث يتم توجيه مجموعة من الأسئلة إلى الموظفين بهدف التعرف على المشكلات التي تواجههم أثناء العمل</w:t>
      </w:r>
      <w:r w:rsidRPr="00E536B7">
        <w:rPr>
          <w:rFonts w:cs="Simplified Arabic"/>
        </w:rPr>
        <w:t>.</w:t>
      </w:r>
    </w:p>
    <w:p w14:paraId="2900F16C" w14:textId="77777777" w:rsidR="004C20C6" w:rsidRPr="00E536B7" w:rsidRDefault="004C20C6" w:rsidP="004B5C0F">
      <w:pPr>
        <w:pStyle w:val="NormalWeb"/>
        <w:numPr>
          <w:ilvl w:val="0"/>
          <w:numId w:val="91"/>
        </w:numPr>
        <w:bidi/>
        <w:spacing w:before="0" w:beforeAutospacing="0" w:after="120" w:afterAutospacing="0"/>
        <w:jc w:val="both"/>
        <w:rPr>
          <w:rFonts w:cs="Simplified Arabic"/>
        </w:rPr>
      </w:pPr>
      <w:r w:rsidRPr="00E536B7">
        <w:rPr>
          <w:rFonts w:cs="Simplified Arabic"/>
          <w:rtl/>
        </w:rPr>
        <w:t>شكاوى العاملين والنقابات العمالية، والتي تمثل مصدرًا مهمًا للكشف عن المشكلات والاحتياجات التدريبية داخل بيئة العمل</w:t>
      </w:r>
      <w:r w:rsidRPr="00E536B7">
        <w:rPr>
          <w:rFonts w:cs="Simplified Arabic"/>
        </w:rPr>
        <w:t>.</w:t>
      </w:r>
    </w:p>
    <w:p w14:paraId="243A7734" w14:textId="77777777" w:rsidR="004C20C6" w:rsidRPr="00E536B7" w:rsidRDefault="004C20C6" w:rsidP="004B5C0F">
      <w:pPr>
        <w:pStyle w:val="ListParagraph"/>
        <w:numPr>
          <w:ilvl w:val="0"/>
          <w:numId w:val="52"/>
        </w:numPr>
        <w:shd w:val="clear" w:color="auto" w:fill="FFFFFF"/>
        <w:bidi/>
        <w:spacing w:after="120" w:line="240" w:lineRule="auto"/>
        <w:textAlignment w:val="baseline"/>
        <w:rPr>
          <w:rFonts w:asciiTheme="majorHAnsi" w:eastAsia="Times New Roman" w:hAnsiTheme="majorHAnsi" w:cs="Simplified Arabic"/>
        </w:rPr>
      </w:pPr>
      <w:r w:rsidRPr="00E536B7">
        <w:rPr>
          <w:rFonts w:asciiTheme="majorHAnsi" w:eastAsia="Times New Roman" w:hAnsiTheme="majorHAnsi" w:cs="Simplified Arabic"/>
          <w:b/>
          <w:bCs/>
          <w:rtl/>
        </w:rPr>
        <w:t>تحديد الأهداف التدريبية:</w:t>
      </w:r>
      <w:r w:rsidRPr="00E536B7">
        <w:rPr>
          <w:rFonts w:asciiTheme="majorHAnsi" w:eastAsia="Times New Roman" w:hAnsiTheme="majorHAnsi" w:cs="Simplified Arabic"/>
          <w:rtl/>
        </w:rPr>
        <w:t> </w:t>
      </w:r>
    </w:p>
    <w:p w14:paraId="71FBDDDB" w14:textId="77777777" w:rsidR="004C20C6" w:rsidRPr="00E536B7" w:rsidRDefault="004C20C6" w:rsidP="00D55DEE">
      <w:pPr>
        <w:pStyle w:val="NormalWeb"/>
        <w:bidi/>
        <w:spacing w:before="0" w:beforeAutospacing="0" w:after="120" w:afterAutospacing="0"/>
        <w:jc w:val="both"/>
        <w:rPr>
          <w:rFonts w:cs="Simplified Arabic"/>
        </w:rPr>
      </w:pPr>
      <w:r w:rsidRPr="00E536B7">
        <w:rPr>
          <w:rFonts w:cs="Simplified Arabic"/>
          <w:rtl/>
        </w:rPr>
        <w:t>تتضمن هذه المرحلة صياغة الأهداف التدريبية من حيث الجوانب الكمية والنوعية، مع تحديد الإطار الزمني اللازم لتحقيقها، وذلك بالاعتماد على الاحتياجات التي تم تحديدها في المرحلة الأولى. وتمثل هذه الأهداف في جوهرها ما ينبغي الوصول إليه من نتائج تتعلق بتحسين إنتاجية الموظفين ورفع كفاءتهم</w:t>
      </w:r>
      <w:r w:rsidRPr="00E536B7">
        <w:rPr>
          <w:rFonts w:cs="Simplified Arabic"/>
        </w:rPr>
        <w:t>.</w:t>
      </w:r>
    </w:p>
    <w:p w14:paraId="667AFDD6" w14:textId="77777777" w:rsidR="004C20C6" w:rsidRPr="00E536B7" w:rsidRDefault="004C20C6" w:rsidP="00D55DEE">
      <w:pPr>
        <w:pStyle w:val="NormalWeb"/>
        <w:bidi/>
        <w:spacing w:before="0" w:beforeAutospacing="0" w:after="120" w:afterAutospacing="0"/>
        <w:jc w:val="both"/>
        <w:rPr>
          <w:rFonts w:cs="Simplified Arabic"/>
        </w:rPr>
      </w:pPr>
      <w:r w:rsidRPr="00E536B7">
        <w:rPr>
          <w:rFonts w:cs="Simplified Arabic"/>
          <w:rtl/>
        </w:rPr>
        <w:t>كما تشمل هذه المرحلة تحديد الأهداف الفرعية، والتي تُعد بمثابة خطوات أو نتائج مرحلية مترابطة تسهم في تحقيق الهدف الأساسي، وتشكل في مجموعها سلسلة من النتائج المتتابعة التي تقود في النهاية إلى تحقيق الهدف العام للتدريب</w:t>
      </w:r>
      <w:r w:rsidRPr="00E536B7">
        <w:rPr>
          <w:rFonts w:cs="Simplified Arabic"/>
        </w:rPr>
        <w:t>.</w:t>
      </w:r>
    </w:p>
    <w:p w14:paraId="1768EE82" w14:textId="77777777" w:rsidR="004C20C6" w:rsidRPr="00E536B7" w:rsidRDefault="004C20C6" w:rsidP="004B5C0F">
      <w:pPr>
        <w:pStyle w:val="ListParagraph"/>
        <w:numPr>
          <w:ilvl w:val="0"/>
          <w:numId w:val="52"/>
        </w:numPr>
        <w:shd w:val="clear" w:color="auto" w:fill="FFFFFF"/>
        <w:bidi/>
        <w:spacing w:after="120" w:line="240" w:lineRule="auto"/>
        <w:textAlignment w:val="baseline"/>
        <w:rPr>
          <w:rFonts w:asciiTheme="majorHAnsi" w:eastAsia="Times New Roman" w:hAnsiTheme="majorHAnsi" w:cs="Simplified Arabic"/>
        </w:rPr>
      </w:pPr>
      <w:r w:rsidRPr="00E536B7">
        <w:rPr>
          <w:rFonts w:asciiTheme="majorHAnsi" w:eastAsia="Times New Roman" w:hAnsiTheme="majorHAnsi" w:cs="Simplified Arabic"/>
          <w:b/>
          <w:bCs/>
          <w:rtl/>
        </w:rPr>
        <w:t>تصميم البرامج التدريبية:</w:t>
      </w:r>
      <w:r w:rsidRPr="00E536B7">
        <w:rPr>
          <w:rFonts w:asciiTheme="majorHAnsi" w:eastAsia="Times New Roman" w:hAnsiTheme="majorHAnsi" w:cs="Simplified Arabic"/>
          <w:rtl/>
        </w:rPr>
        <w:t> </w:t>
      </w:r>
    </w:p>
    <w:p w14:paraId="2F92BD0E" w14:textId="77777777" w:rsidR="004C20C6" w:rsidRPr="00E536B7" w:rsidRDefault="004C20C6" w:rsidP="00D55DEE">
      <w:pPr>
        <w:pStyle w:val="NormalWeb"/>
        <w:bidi/>
        <w:spacing w:before="0" w:beforeAutospacing="0" w:after="120" w:afterAutospacing="0"/>
        <w:jc w:val="both"/>
        <w:rPr>
          <w:rFonts w:cs="Simplified Arabic"/>
        </w:rPr>
      </w:pPr>
      <w:r w:rsidRPr="00E536B7">
        <w:rPr>
          <w:rFonts w:cs="Simplified Arabic"/>
          <w:rtl/>
        </w:rPr>
        <w:t>في هذه المرحلة يجري تصميم البرامج التدريبية للشروع بتنفيذها فعلا، ان ذلك التصميم يضم كل محتوى البرنامج التدريبي، اختيار الأساليب التدريبية، المدربين، تحديد مدة البرامج، مكان وجداول تنفيذه.</w:t>
      </w:r>
    </w:p>
    <w:p w14:paraId="2B6B9508" w14:textId="77777777" w:rsidR="004C20C6" w:rsidRPr="00E536B7" w:rsidRDefault="004C20C6" w:rsidP="004B5C0F">
      <w:pPr>
        <w:pStyle w:val="ListParagraph"/>
        <w:numPr>
          <w:ilvl w:val="0"/>
          <w:numId w:val="52"/>
        </w:numPr>
        <w:shd w:val="clear" w:color="auto" w:fill="FFFFFF"/>
        <w:bidi/>
        <w:spacing w:after="120" w:line="240" w:lineRule="auto"/>
        <w:textAlignment w:val="baseline"/>
        <w:rPr>
          <w:rFonts w:asciiTheme="majorHAnsi" w:eastAsia="Times New Roman" w:hAnsiTheme="majorHAnsi" w:cs="Simplified Arabic"/>
        </w:rPr>
      </w:pPr>
      <w:r w:rsidRPr="00E536B7">
        <w:rPr>
          <w:rFonts w:asciiTheme="majorHAnsi" w:eastAsia="Times New Roman" w:hAnsiTheme="majorHAnsi" w:cs="Simplified Arabic"/>
          <w:rtl/>
        </w:rPr>
        <w:t> </w:t>
      </w:r>
      <w:r w:rsidRPr="00E536B7">
        <w:rPr>
          <w:rFonts w:asciiTheme="majorHAnsi" w:eastAsia="Times New Roman" w:hAnsiTheme="majorHAnsi" w:cs="Simplified Arabic"/>
          <w:b/>
          <w:bCs/>
          <w:rtl/>
        </w:rPr>
        <w:t>تقييم البرامج التدريبية:</w:t>
      </w:r>
      <w:r w:rsidRPr="00E536B7">
        <w:rPr>
          <w:rFonts w:asciiTheme="majorHAnsi" w:eastAsia="Times New Roman" w:hAnsiTheme="majorHAnsi" w:cs="Simplified Arabic"/>
          <w:rtl/>
        </w:rPr>
        <w:t> </w:t>
      </w:r>
    </w:p>
    <w:p w14:paraId="594130AB" w14:textId="77777777" w:rsidR="004C20C6" w:rsidRPr="00E536B7" w:rsidRDefault="004C20C6" w:rsidP="00D55DEE">
      <w:pPr>
        <w:pStyle w:val="NormalWeb"/>
        <w:bidi/>
        <w:spacing w:before="0" w:beforeAutospacing="0" w:after="120" w:afterAutospacing="0"/>
        <w:jc w:val="both"/>
        <w:rPr>
          <w:rFonts w:cs="Simplified Arabic"/>
          <w:rtl/>
        </w:rPr>
      </w:pPr>
      <w:r w:rsidRPr="00E536B7">
        <w:rPr>
          <w:rFonts w:cs="Simplified Arabic"/>
          <w:rtl/>
        </w:rPr>
        <w:t>بالنظر الى أهمية البرامج التدريبية عموما للمنشأة فلابد من الية تضمن النجاح للبرامج وكل مفرداته، وهكذا تصبح عملية تقييم كل برنامج للوقوف على مدى فاعليته في تحقيق غاياته والأهداف المنشودة منه.</w:t>
      </w:r>
    </w:p>
    <w:p w14:paraId="34F4E504" w14:textId="77777777" w:rsidR="004C20C6" w:rsidRPr="00E536B7" w:rsidRDefault="004C20C6" w:rsidP="00D55DEE">
      <w:pPr>
        <w:bidi/>
        <w:spacing w:after="120" w:line="240" w:lineRule="auto"/>
        <w:jc w:val="both"/>
        <w:rPr>
          <w:rFonts w:asciiTheme="majorHAnsi" w:eastAsia="Calibri" w:hAnsiTheme="majorHAnsi" w:cs="Simplified Arabic"/>
          <w:b/>
          <w:bCs/>
          <w:sz w:val="24"/>
          <w:szCs w:val="24"/>
          <w:shd w:val="clear" w:color="auto" w:fill="FFFFFF"/>
          <w:rtl/>
        </w:rPr>
      </w:pPr>
      <w:r w:rsidRPr="00E536B7">
        <w:rPr>
          <w:rFonts w:asciiTheme="majorHAnsi" w:eastAsia="Calibri" w:hAnsiTheme="majorHAnsi" w:cs="Simplified Arabic"/>
          <w:b/>
          <w:bCs/>
          <w:sz w:val="24"/>
          <w:szCs w:val="24"/>
          <w:shd w:val="clear" w:color="auto" w:fill="FFFFFF"/>
          <w:rtl/>
        </w:rPr>
        <w:t xml:space="preserve">ثامناً: المعاهد المتخصصة في التدريب الإداري في المملكة العربية السعودية </w:t>
      </w:r>
    </w:p>
    <w:p w14:paraId="32029C93" w14:textId="77777777" w:rsidR="004C20C6" w:rsidRPr="00E536B7" w:rsidRDefault="004C20C6" w:rsidP="00D55DEE">
      <w:pPr>
        <w:pStyle w:val="NormalWeb"/>
        <w:bidi/>
        <w:spacing w:before="0" w:beforeAutospacing="0" w:after="120" w:afterAutospacing="0"/>
        <w:jc w:val="both"/>
        <w:rPr>
          <w:rFonts w:cs="Simplified Arabic"/>
        </w:rPr>
      </w:pPr>
      <w:r w:rsidRPr="00E536B7">
        <w:rPr>
          <w:rFonts w:cs="Simplified Arabic"/>
          <w:rtl/>
        </w:rPr>
        <w:t>تم إنشاء معهد الإدارة العامة بموجب المرسوم الملكي رقم (93) الصادر بتاريخ 24/10/1380هـ الموافق 10/04/1961م، وتم إدخال عدد من التعديلات على نظامه لاحقًا بموجب المرسوم الملكي رقم (م/39) بتاريخ 01/09/1386هـ الموافق 13/12/1966م، وكذلك المرسوم الملكي رقم (م/2) بتاريخ 27/06/1390هـ الموافق 29/08/1970م، إضافة إلى تعديلات أخرى لاحقة. وقد تم إلحاق المعهد إداريًا بوزارة المالية والاقتصاد الوطني، إلى أن صدر قرار مجلس الوزراء لاحقًا بربطه إداريًا بالديوان العام للخدمة المدنية، على أن يكون مقره الرئيس في مدينة الرياض مع السماح بإنشاء فروع له داخل المملكة العربية السعودية</w:t>
      </w:r>
      <w:r w:rsidRPr="00E536B7">
        <w:rPr>
          <w:rFonts w:cs="Simplified Arabic"/>
        </w:rPr>
        <w:t>.</w:t>
      </w:r>
    </w:p>
    <w:p w14:paraId="293D903D" w14:textId="77777777" w:rsidR="004C20C6" w:rsidRPr="00E536B7" w:rsidRDefault="004C20C6" w:rsidP="00D55DEE">
      <w:pPr>
        <w:pStyle w:val="NormalWeb"/>
        <w:bidi/>
        <w:spacing w:before="0" w:beforeAutospacing="0" w:after="120" w:afterAutospacing="0"/>
        <w:jc w:val="both"/>
        <w:rPr>
          <w:rFonts w:cs="Simplified Arabic"/>
          <w:rtl/>
        </w:rPr>
      </w:pPr>
      <w:r w:rsidRPr="00E536B7">
        <w:rPr>
          <w:rFonts w:cs="Simplified Arabic"/>
          <w:rtl/>
        </w:rPr>
        <w:t xml:space="preserve">وقد شهد تنظيم المعهد عدة تعديلات متتالية إلى أن استقر وضعه الحالي بموجب نظامه الجديد الصادر بقرار مجلس الوزراء رقم (201) بتاريخ 01/08/1426هـ الموافق 04/09/2005م، والذي صُدّق عليه بالمرسوم الملكي رقم (م/49) بتاريخ 02/08/1426هـ الموافق 05/09/2005م. وتنص المادة الأولى من هذا النظام على أن معهد الإدارة العامة مؤسسة عامة ذات </w:t>
      </w:r>
      <w:r w:rsidRPr="00E536B7">
        <w:rPr>
          <w:rFonts w:cs="Simplified Arabic"/>
          <w:rtl/>
        </w:rPr>
        <w:lastRenderedPageBreak/>
        <w:t>شخصية اعتبارية مستقلة، ترتبط إداريًا بوزير الخدمة المدنية، ويقع مقره الرئيس في مدينة الرياض، مع جواز إنشاء فروع له داخل المملكة بقرار من مجلس الإدارة</w:t>
      </w:r>
      <w:r w:rsidRPr="00E536B7">
        <w:rPr>
          <w:rFonts w:cs="Simplified Arabic"/>
        </w:rPr>
        <w:t>.</w:t>
      </w:r>
    </w:p>
    <w:p w14:paraId="39D35006" w14:textId="77777777" w:rsidR="004C20C6" w:rsidRPr="00E536B7" w:rsidRDefault="004C20C6" w:rsidP="00D55DEE">
      <w:pPr>
        <w:pStyle w:val="NormalWeb"/>
        <w:bidi/>
        <w:spacing w:before="0" w:beforeAutospacing="0" w:after="120" w:afterAutospacing="0"/>
        <w:jc w:val="both"/>
        <w:rPr>
          <w:rFonts w:cs="Simplified Arabic"/>
        </w:rPr>
      </w:pPr>
    </w:p>
    <w:p w14:paraId="7AB1C42D" w14:textId="77777777" w:rsidR="004C20C6" w:rsidRPr="00E536B7" w:rsidRDefault="004C20C6" w:rsidP="00D55DEE">
      <w:pPr>
        <w:tabs>
          <w:tab w:val="left" w:pos="1302"/>
        </w:tabs>
        <w:bidi/>
        <w:spacing w:after="120" w:line="240" w:lineRule="auto"/>
        <w:contextualSpacing/>
        <w:rPr>
          <w:rFonts w:asciiTheme="majorHAnsi" w:eastAsia="Calibri" w:hAnsiTheme="majorHAnsi" w:cs="Simplified Arabic"/>
          <w:b/>
          <w:bCs/>
          <w:sz w:val="24"/>
          <w:szCs w:val="24"/>
          <w:shd w:val="clear" w:color="auto" w:fill="FFFFFF"/>
          <w:rtl/>
        </w:rPr>
      </w:pPr>
      <w:r w:rsidRPr="00E536B7">
        <w:rPr>
          <w:rFonts w:asciiTheme="majorHAnsi" w:eastAsia="Calibri" w:hAnsiTheme="majorHAnsi" w:cs="Simplified Arabic"/>
          <w:b/>
          <w:bCs/>
          <w:sz w:val="24"/>
          <w:szCs w:val="24"/>
          <w:shd w:val="clear" w:color="auto" w:fill="FFFFFF"/>
          <w:rtl/>
        </w:rPr>
        <w:t>تاسعاً: عوامل فشل ونجاح عملية التدريب</w:t>
      </w:r>
    </w:p>
    <w:p w14:paraId="10BFF5ED" w14:textId="77777777" w:rsidR="004C20C6" w:rsidRPr="00E536B7" w:rsidRDefault="004C20C6" w:rsidP="00D55DEE">
      <w:pPr>
        <w:bidi/>
        <w:spacing w:after="120" w:line="240" w:lineRule="auto"/>
        <w:contextualSpacing/>
        <w:jc w:val="both"/>
        <w:rPr>
          <w:rFonts w:asciiTheme="majorHAnsi" w:eastAsia="Calibri" w:hAnsiTheme="majorHAnsi" w:cs="Simplified Arabic"/>
          <w:b/>
          <w:bCs/>
          <w:sz w:val="24"/>
          <w:szCs w:val="24"/>
          <w:rtl/>
        </w:rPr>
      </w:pPr>
      <w:r w:rsidRPr="00E536B7">
        <w:rPr>
          <w:rFonts w:asciiTheme="majorHAnsi" w:eastAsia="Calibri" w:hAnsiTheme="majorHAnsi" w:cs="Simplified Arabic"/>
          <w:sz w:val="24"/>
          <w:szCs w:val="24"/>
          <w:rtl/>
        </w:rPr>
        <w:t xml:space="preserve">قبل الحديث عن عوامل الفشل والنجاح في العملية التدريبية لابد من توضيح كيفية قياس فاعلية التدريب حيث لابد للمؤسسة العامة من أن تتأكد من فعالية البرامج التدريبية التي التحق بها موظفوها وذلك عن طريق تقويم أثر التدريب المعرفة النتائج التي تحققت من هذه البرامج التدريبية وانعكاسها على سلوكيات العمل وعلى إنتاجية المنظمة ككل وهناك أكثر من عنصر يتم على أساسه قياس فاعلية أثر التدريب حسب ما أوضحته أدبيات المعرفة في التدريب، </w:t>
      </w:r>
      <w:r w:rsidRPr="00E536B7">
        <w:rPr>
          <w:rFonts w:asciiTheme="majorHAnsi" w:eastAsia="Calibri" w:hAnsiTheme="majorHAnsi" w:cs="Simplified Arabic"/>
          <w:b/>
          <w:bCs/>
          <w:sz w:val="24"/>
          <w:szCs w:val="24"/>
          <w:rtl/>
        </w:rPr>
        <w:t xml:space="preserve">ويمكن إيجاز هذه العناصر على النحو التالي: </w:t>
      </w:r>
      <w:r w:rsidRPr="00E536B7">
        <w:rPr>
          <w:rFonts w:asciiTheme="majorHAnsi" w:eastAsia="Calibri" w:hAnsiTheme="majorHAnsi" w:cs="Simplified Arabic"/>
          <w:sz w:val="24"/>
          <w:szCs w:val="24"/>
          <w:rtl/>
        </w:rPr>
        <w:t>(الجغيير، 2022، 412)</w:t>
      </w:r>
    </w:p>
    <w:p w14:paraId="2F4A3714" w14:textId="77777777" w:rsidR="004C20C6" w:rsidRPr="00E536B7" w:rsidRDefault="004C20C6" w:rsidP="004B5C0F">
      <w:pPr>
        <w:numPr>
          <w:ilvl w:val="0"/>
          <w:numId w:val="27"/>
        </w:numPr>
        <w:bidi/>
        <w:spacing w:after="120" w:line="240" w:lineRule="auto"/>
        <w:contextualSpacing/>
        <w:jc w:val="both"/>
        <w:rPr>
          <w:rFonts w:asciiTheme="majorHAnsi" w:eastAsia="Calibri" w:hAnsiTheme="majorHAnsi" w:cs="Simplified Arabic"/>
          <w:sz w:val="24"/>
          <w:szCs w:val="24"/>
          <w:rtl/>
        </w:rPr>
      </w:pPr>
      <w:r w:rsidRPr="00E536B7">
        <w:rPr>
          <w:rFonts w:asciiTheme="majorHAnsi" w:eastAsia="Calibri" w:hAnsiTheme="majorHAnsi" w:cs="Simplified Arabic"/>
          <w:b/>
          <w:bCs/>
          <w:sz w:val="24"/>
          <w:szCs w:val="24"/>
          <w:rtl/>
        </w:rPr>
        <w:t>رد الفعل لدى المتدرب:</w:t>
      </w:r>
      <w:r w:rsidRPr="00E536B7">
        <w:rPr>
          <w:rFonts w:asciiTheme="majorHAnsi" w:eastAsia="Calibri" w:hAnsiTheme="majorHAnsi" w:cs="Simplified Arabic"/>
          <w:sz w:val="24"/>
          <w:szCs w:val="24"/>
          <w:rtl/>
        </w:rPr>
        <w:t xml:space="preserve"> أي تحديد شعور المتدربين تجاه البرنامج التدريبي</w:t>
      </w:r>
    </w:p>
    <w:p w14:paraId="4D2FB3A9" w14:textId="77777777" w:rsidR="004C20C6" w:rsidRPr="00E536B7" w:rsidRDefault="004C20C6" w:rsidP="004B5C0F">
      <w:pPr>
        <w:numPr>
          <w:ilvl w:val="0"/>
          <w:numId w:val="27"/>
        </w:numPr>
        <w:bidi/>
        <w:spacing w:after="120" w:line="240" w:lineRule="auto"/>
        <w:contextualSpacing/>
        <w:jc w:val="both"/>
        <w:rPr>
          <w:rFonts w:asciiTheme="majorHAnsi" w:eastAsia="Calibri" w:hAnsiTheme="majorHAnsi" w:cs="Simplified Arabic"/>
          <w:sz w:val="24"/>
          <w:szCs w:val="24"/>
          <w:rtl/>
        </w:rPr>
      </w:pPr>
      <w:r w:rsidRPr="00E536B7">
        <w:rPr>
          <w:rFonts w:asciiTheme="majorHAnsi" w:eastAsia="Calibri" w:hAnsiTheme="majorHAnsi" w:cs="Simplified Arabic"/>
          <w:b/>
          <w:bCs/>
          <w:sz w:val="24"/>
          <w:szCs w:val="24"/>
          <w:rtl/>
        </w:rPr>
        <w:t>التعلم:</w:t>
      </w:r>
      <w:r w:rsidRPr="00E536B7">
        <w:rPr>
          <w:rFonts w:asciiTheme="majorHAnsi" w:eastAsia="Calibri" w:hAnsiTheme="majorHAnsi" w:cs="Simplified Arabic"/>
          <w:sz w:val="24"/>
          <w:szCs w:val="24"/>
          <w:rtl/>
        </w:rPr>
        <w:t xml:space="preserve"> أي تحديد مدى تعلم المتدربين للمبادئ والحقائق والمهارات</w:t>
      </w:r>
    </w:p>
    <w:p w14:paraId="3A0C397B" w14:textId="77777777" w:rsidR="004C20C6" w:rsidRPr="00E536B7" w:rsidRDefault="004C20C6" w:rsidP="004B5C0F">
      <w:pPr>
        <w:numPr>
          <w:ilvl w:val="0"/>
          <w:numId w:val="27"/>
        </w:numPr>
        <w:bidi/>
        <w:spacing w:after="120" w:line="240" w:lineRule="auto"/>
        <w:contextualSpacing/>
        <w:jc w:val="both"/>
        <w:rPr>
          <w:rFonts w:asciiTheme="majorHAnsi" w:eastAsia="Calibri" w:hAnsiTheme="majorHAnsi" w:cs="Simplified Arabic"/>
          <w:sz w:val="24"/>
          <w:szCs w:val="24"/>
          <w:rtl/>
        </w:rPr>
      </w:pPr>
      <w:r w:rsidRPr="00E536B7">
        <w:rPr>
          <w:rFonts w:asciiTheme="majorHAnsi" w:eastAsia="Calibri" w:hAnsiTheme="majorHAnsi" w:cs="Simplified Arabic"/>
          <w:b/>
          <w:bCs/>
          <w:sz w:val="24"/>
          <w:szCs w:val="24"/>
          <w:rtl/>
        </w:rPr>
        <w:t>السلوك:</w:t>
      </w:r>
      <w:r w:rsidRPr="00E536B7">
        <w:rPr>
          <w:rFonts w:asciiTheme="majorHAnsi" w:eastAsia="Calibri" w:hAnsiTheme="majorHAnsi" w:cs="Simplified Arabic"/>
          <w:sz w:val="24"/>
          <w:szCs w:val="24"/>
          <w:rtl/>
        </w:rPr>
        <w:t xml:space="preserve"> أي قياس التغير في سلوك المتدربين</w:t>
      </w:r>
    </w:p>
    <w:p w14:paraId="0205EA6C" w14:textId="77777777" w:rsidR="004C20C6" w:rsidRPr="00E536B7" w:rsidRDefault="004C20C6" w:rsidP="004B5C0F">
      <w:pPr>
        <w:numPr>
          <w:ilvl w:val="0"/>
          <w:numId w:val="27"/>
        </w:numPr>
        <w:bidi/>
        <w:spacing w:after="120" w:line="240" w:lineRule="auto"/>
        <w:contextualSpacing/>
        <w:jc w:val="both"/>
        <w:rPr>
          <w:rFonts w:asciiTheme="majorHAnsi" w:eastAsia="Calibri" w:hAnsiTheme="majorHAnsi" w:cs="Simplified Arabic"/>
          <w:sz w:val="24"/>
          <w:szCs w:val="24"/>
          <w:rtl/>
        </w:rPr>
      </w:pPr>
      <w:r w:rsidRPr="00E536B7">
        <w:rPr>
          <w:rFonts w:asciiTheme="majorHAnsi" w:eastAsia="Calibri" w:hAnsiTheme="majorHAnsi" w:cs="Simplified Arabic"/>
          <w:b/>
          <w:bCs/>
          <w:sz w:val="24"/>
          <w:szCs w:val="24"/>
          <w:rtl/>
        </w:rPr>
        <w:t>النتائج:</w:t>
      </w:r>
      <w:r w:rsidRPr="00E536B7">
        <w:rPr>
          <w:rFonts w:asciiTheme="majorHAnsi" w:eastAsia="Calibri" w:hAnsiTheme="majorHAnsi" w:cs="Simplified Arabic"/>
          <w:sz w:val="24"/>
          <w:szCs w:val="24"/>
          <w:rtl/>
        </w:rPr>
        <w:t xml:space="preserve"> أي النتائج الملموسة والمتحققة من البرنامج التدريبي، مثل: تخفيض التكاليف وتحسين الإنتاج من الناحية الكمية والنوعية.</w:t>
      </w:r>
    </w:p>
    <w:p w14:paraId="37FED055" w14:textId="77777777" w:rsidR="004C20C6" w:rsidRPr="00E536B7" w:rsidRDefault="004C20C6" w:rsidP="00D55DEE">
      <w:pPr>
        <w:bidi/>
        <w:spacing w:after="120" w:line="240" w:lineRule="auto"/>
        <w:jc w:val="both"/>
        <w:rPr>
          <w:rFonts w:asciiTheme="majorHAnsi" w:eastAsia="Calibri" w:hAnsiTheme="majorHAnsi" w:cs="Simplified Arabic"/>
          <w:b/>
          <w:bCs/>
          <w:sz w:val="24"/>
          <w:szCs w:val="24"/>
          <w:rtl/>
        </w:rPr>
      </w:pPr>
      <w:r w:rsidRPr="00E536B7">
        <w:rPr>
          <w:rFonts w:asciiTheme="majorHAnsi" w:eastAsia="Calibri" w:hAnsiTheme="majorHAnsi" w:cs="Simplified Arabic"/>
          <w:b/>
          <w:bCs/>
          <w:sz w:val="24"/>
          <w:szCs w:val="24"/>
          <w:rtl/>
        </w:rPr>
        <w:t>ولكن قبل أن نقوم بعملية قياس فاعلية التدريب لابد من الإجابة عن الأسئلة التالية:</w:t>
      </w:r>
    </w:p>
    <w:p w14:paraId="458B0EF8" w14:textId="77777777" w:rsidR="004C20C6" w:rsidRPr="00E536B7" w:rsidRDefault="004C20C6" w:rsidP="004B5C0F">
      <w:pPr>
        <w:numPr>
          <w:ilvl w:val="0"/>
          <w:numId w:val="28"/>
        </w:numPr>
        <w:bidi/>
        <w:spacing w:after="120" w:line="240" w:lineRule="auto"/>
        <w:contextualSpacing/>
        <w:jc w:val="both"/>
        <w:rPr>
          <w:rFonts w:asciiTheme="majorHAnsi" w:eastAsia="Calibri" w:hAnsiTheme="majorHAnsi" w:cs="Simplified Arabic"/>
          <w:sz w:val="24"/>
          <w:szCs w:val="24"/>
          <w:rtl/>
        </w:rPr>
      </w:pPr>
      <w:r w:rsidRPr="00E536B7">
        <w:rPr>
          <w:rFonts w:asciiTheme="majorHAnsi" w:eastAsia="Calibri" w:hAnsiTheme="majorHAnsi" w:cs="Simplified Arabic"/>
          <w:sz w:val="24"/>
          <w:szCs w:val="24"/>
          <w:rtl/>
        </w:rPr>
        <w:t>هل حقق التدريب أغراضه؟</w:t>
      </w:r>
    </w:p>
    <w:p w14:paraId="02CA1285" w14:textId="77777777" w:rsidR="004C20C6" w:rsidRPr="00E536B7" w:rsidRDefault="004C20C6" w:rsidP="004B5C0F">
      <w:pPr>
        <w:numPr>
          <w:ilvl w:val="0"/>
          <w:numId w:val="28"/>
        </w:numPr>
        <w:bidi/>
        <w:spacing w:after="120" w:line="240" w:lineRule="auto"/>
        <w:contextualSpacing/>
        <w:jc w:val="both"/>
        <w:rPr>
          <w:rFonts w:asciiTheme="majorHAnsi" w:eastAsia="Calibri" w:hAnsiTheme="majorHAnsi" w:cs="Simplified Arabic"/>
          <w:sz w:val="24"/>
          <w:szCs w:val="24"/>
          <w:rtl/>
        </w:rPr>
      </w:pPr>
      <w:r w:rsidRPr="00E536B7">
        <w:rPr>
          <w:rFonts w:asciiTheme="majorHAnsi" w:eastAsia="Calibri" w:hAnsiTheme="majorHAnsi" w:cs="Simplified Arabic"/>
          <w:sz w:val="24"/>
          <w:szCs w:val="24"/>
          <w:rtl/>
        </w:rPr>
        <w:t>هل لبي التدريب احتياجات العملاء؟</w:t>
      </w:r>
    </w:p>
    <w:p w14:paraId="1D35244D" w14:textId="77777777" w:rsidR="004C20C6" w:rsidRPr="00E536B7" w:rsidRDefault="004C20C6" w:rsidP="004B5C0F">
      <w:pPr>
        <w:numPr>
          <w:ilvl w:val="0"/>
          <w:numId w:val="28"/>
        </w:numPr>
        <w:bidi/>
        <w:spacing w:after="120" w:line="240" w:lineRule="auto"/>
        <w:contextualSpacing/>
        <w:jc w:val="both"/>
        <w:rPr>
          <w:rFonts w:asciiTheme="majorHAnsi" w:eastAsia="Calibri" w:hAnsiTheme="majorHAnsi" w:cs="Simplified Arabic"/>
          <w:sz w:val="24"/>
          <w:szCs w:val="24"/>
          <w:rtl/>
        </w:rPr>
      </w:pPr>
      <w:r w:rsidRPr="00E536B7">
        <w:rPr>
          <w:rFonts w:asciiTheme="majorHAnsi" w:eastAsia="Calibri" w:hAnsiTheme="majorHAnsi" w:cs="Simplified Arabic"/>
          <w:sz w:val="24"/>
          <w:szCs w:val="24"/>
          <w:rtl/>
        </w:rPr>
        <w:t>هل يستخدم التعلم الذي أحرز في حالات العمل الفعلية؟</w:t>
      </w:r>
    </w:p>
    <w:p w14:paraId="1ABE695B" w14:textId="77777777" w:rsidR="004C20C6" w:rsidRPr="00E536B7" w:rsidRDefault="004C20C6" w:rsidP="004B5C0F">
      <w:pPr>
        <w:numPr>
          <w:ilvl w:val="0"/>
          <w:numId w:val="28"/>
        </w:numPr>
        <w:bidi/>
        <w:spacing w:after="120" w:line="240" w:lineRule="auto"/>
        <w:contextualSpacing/>
        <w:jc w:val="both"/>
        <w:rPr>
          <w:rFonts w:asciiTheme="majorHAnsi" w:eastAsia="Calibri" w:hAnsiTheme="majorHAnsi" w:cs="Simplified Arabic"/>
          <w:sz w:val="24"/>
          <w:szCs w:val="24"/>
          <w:rtl/>
        </w:rPr>
      </w:pPr>
      <w:r w:rsidRPr="00E536B7">
        <w:rPr>
          <w:rFonts w:asciiTheme="majorHAnsi" w:eastAsia="Calibri" w:hAnsiTheme="majorHAnsi" w:cs="Simplified Arabic"/>
          <w:sz w:val="24"/>
          <w:szCs w:val="24"/>
          <w:rtl/>
        </w:rPr>
        <w:t>هل اختلف أداء المتدربين بعد نهاية التدريب نتيجة تلقيهم له؟</w:t>
      </w:r>
    </w:p>
    <w:p w14:paraId="15DC8833" w14:textId="77777777" w:rsidR="004C20C6" w:rsidRPr="00E536B7" w:rsidRDefault="004C20C6" w:rsidP="004B5C0F">
      <w:pPr>
        <w:numPr>
          <w:ilvl w:val="0"/>
          <w:numId w:val="28"/>
        </w:numPr>
        <w:bidi/>
        <w:spacing w:after="120" w:line="240" w:lineRule="auto"/>
        <w:contextualSpacing/>
        <w:jc w:val="both"/>
        <w:rPr>
          <w:rFonts w:asciiTheme="majorHAnsi" w:eastAsia="Calibri" w:hAnsiTheme="majorHAnsi" w:cs="Simplified Arabic"/>
          <w:sz w:val="24"/>
          <w:szCs w:val="24"/>
          <w:rtl/>
        </w:rPr>
      </w:pPr>
      <w:r w:rsidRPr="00E536B7">
        <w:rPr>
          <w:rFonts w:asciiTheme="majorHAnsi" w:eastAsia="Calibri" w:hAnsiTheme="majorHAnsi" w:cs="Simplified Arabic"/>
          <w:sz w:val="24"/>
          <w:szCs w:val="24"/>
          <w:rtl/>
        </w:rPr>
        <w:t>هل أسهم التدريب بصورة مباشرة في هذا الأداء المختلف؟</w:t>
      </w:r>
    </w:p>
    <w:p w14:paraId="4861D296" w14:textId="77777777" w:rsidR="004C20C6" w:rsidRPr="00E536B7" w:rsidRDefault="004C20C6" w:rsidP="004B5C0F">
      <w:pPr>
        <w:numPr>
          <w:ilvl w:val="0"/>
          <w:numId w:val="28"/>
        </w:numPr>
        <w:bidi/>
        <w:spacing w:after="120" w:line="240" w:lineRule="auto"/>
        <w:contextualSpacing/>
        <w:jc w:val="both"/>
        <w:rPr>
          <w:rFonts w:asciiTheme="majorHAnsi" w:eastAsia="Calibri" w:hAnsiTheme="majorHAnsi" w:cs="Simplified Arabic"/>
          <w:sz w:val="24"/>
          <w:szCs w:val="24"/>
          <w:rtl/>
        </w:rPr>
      </w:pPr>
      <w:r w:rsidRPr="00E536B7">
        <w:rPr>
          <w:rFonts w:asciiTheme="majorHAnsi" w:eastAsia="Calibri" w:hAnsiTheme="majorHAnsi" w:cs="Simplified Arabic"/>
          <w:sz w:val="24"/>
          <w:szCs w:val="24"/>
          <w:rtl/>
        </w:rPr>
        <w:t>هل أسهم التدريب في إنتاج عاملين يتمتعون بفاعلية وكفاءة أعلى؟</w:t>
      </w:r>
    </w:p>
    <w:p w14:paraId="6BD897F6" w14:textId="77777777" w:rsidR="004C20C6" w:rsidRPr="00E536B7" w:rsidRDefault="004C20C6" w:rsidP="004B5C0F">
      <w:pPr>
        <w:numPr>
          <w:ilvl w:val="0"/>
          <w:numId w:val="28"/>
        </w:numPr>
        <w:bidi/>
        <w:spacing w:after="120" w:line="240" w:lineRule="auto"/>
        <w:contextualSpacing/>
        <w:jc w:val="both"/>
        <w:rPr>
          <w:rFonts w:asciiTheme="majorHAnsi" w:eastAsia="Calibri" w:hAnsiTheme="majorHAnsi" w:cs="Simplified Arabic"/>
          <w:sz w:val="24"/>
          <w:szCs w:val="24"/>
          <w:rtl/>
          <w:lang w:bidi="ar-EG"/>
        </w:rPr>
      </w:pPr>
      <w:r w:rsidRPr="00E536B7">
        <w:rPr>
          <w:rFonts w:asciiTheme="majorHAnsi" w:eastAsia="Calibri" w:hAnsiTheme="majorHAnsi" w:cs="Simplified Arabic"/>
          <w:sz w:val="24"/>
          <w:szCs w:val="24"/>
          <w:rtl/>
        </w:rPr>
        <w:t xml:space="preserve">هل أسهم التدريب في زيادة كفاءة وفاعلية المنظمة وخفض التكلفة فيها إلى أقصى حد </w:t>
      </w:r>
    </w:p>
    <w:p w14:paraId="6F4A9F8A" w14:textId="77777777" w:rsidR="004C20C6" w:rsidRPr="00E536B7" w:rsidRDefault="004C20C6" w:rsidP="00D55DEE">
      <w:pPr>
        <w:tabs>
          <w:tab w:val="left" w:pos="1302"/>
        </w:tabs>
        <w:bidi/>
        <w:spacing w:after="120" w:line="240" w:lineRule="auto"/>
        <w:contextualSpacing/>
        <w:jc w:val="both"/>
        <w:rPr>
          <w:rFonts w:asciiTheme="majorHAnsi" w:eastAsia="Calibri" w:hAnsiTheme="majorHAnsi" w:cs="Simplified Arabic"/>
          <w:b/>
          <w:bCs/>
          <w:sz w:val="24"/>
          <w:szCs w:val="24"/>
          <w:shd w:val="clear" w:color="auto" w:fill="FFFFFF"/>
          <w:rtl/>
        </w:rPr>
      </w:pPr>
      <w:r w:rsidRPr="00E536B7">
        <w:rPr>
          <w:rFonts w:asciiTheme="majorHAnsi" w:eastAsia="Calibri" w:hAnsiTheme="majorHAnsi" w:cs="Simplified Arabic"/>
          <w:b/>
          <w:bCs/>
          <w:sz w:val="24"/>
          <w:szCs w:val="24"/>
          <w:shd w:val="clear" w:color="auto" w:fill="FFFFFF"/>
          <w:rtl/>
        </w:rPr>
        <w:t xml:space="preserve">وتوضح وجهة النظر التالية مجموعة من العوامل التي توضح نجاح عملية التدريب تتمثل في: </w:t>
      </w:r>
      <w:r w:rsidRPr="00E536B7">
        <w:rPr>
          <w:rFonts w:asciiTheme="majorHAnsi" w:eastAsia="Calibri" w:hAnsiTheme="majorHAnsi" w:cs="Simplified Arabic"/>
          <w:sz w:val="24"/>
          <w:szCs w:val="24"/>
          <w:shd w:val="clear" w:color="auto" w:fill="FFFFFF"/>
          <w:rtl/>
        </w:rPr>
        <w:t>(الحمادي، 2014، 107)</w:t>
      </w:r>
    </w:p>
    <w:p w14:paraId="1CD775FC" w14:textId="77777777" w:rsidR="004C20C6" w:rsidRPr="00E536B7" w:rsidRDefault="004C20C6" w:rsidP="004B5C0F">
      <w:pPr>
        <w:pStyle w:val="ListParagraph"/>
        <w:numPr>
          <w:ilvl w:val="0"/>
          <w:numId w:val="93"/>
        </w:numPr>
        <w:bidi/>
        <w:spacing w:after="120" w:line="240" w:lineRule="auto"/>
        <w:jc w:val="both"/>
        <w:rPr>
          <w:rFonts w:asciiTheme="majorHAnsi" w:eastAsia="Calibri" w:hAnsiTheme="majorHAnsi" w:cs="Simplified Arabic"/>
          <w:shd w:val="clear" w:color="auto" w:fill="FFFFFF"/>
        </w:rPr>
      </w:pPr>
      <w:r w:rsidRPr="00E536B7">
        <w:rPr>
          <w:rFonts w:asciiTheme="majorHAnsi" w:eastAsia="Calibri" w:hAnsiTheme="majorHAnsi" w:cs="Simplified Arabic"/>
          <w:shd w:val="clear" w:color="auto" w:fill="FFFFFF"/>
          <w:rtl/>
        </w:rPr>
        <w:t xml:space="preserve"> إيلاء اهتمام أكبر بالعنصر البشري باعتباره من أهم مقومات نجاح المؤسسات في تحقيق أهدافها، من خلال تطوير القدرات والتأهيل المستمر داخل جميع مستويات المؤسسة.</w:t>
      </w:r>
    </w:p>
    <w:p w14:paraId="10D5F9F9" w14:textId="77777777" w:rsidR="004C20C6" w:rsidRPr="00E536B7" w:rsidRDefault="004C20C6" w:rsidP="004B5C0F">
      <w:pPr>
        <w:pStyle w:val="ListParagraph"/>
        <w:numPr>
          <w:ilvl w:val="0"/>
          <w:numId w:val="93"/>
        </w:numPr>
        <w:bidi/>
        <w:spacing w:after="120" w:line="240" w:lineRule="auto"/>
        <w:jc w:val="both"/>
        <w:rPr>
          <w:rFonts w:asciiTheme="majorHAnsi" w:eastAsia="Calibri" w:hAnsiTheme="majorHAnsi" w:cs="Simplified Arabic"/>
          <w:shd w:val="clear" w:color="auto" w:fill="FFFFFF"/>
        </w:rPr>
      </w:pPr>
      <w:r w:rsidRPr="00E536B7">
        <w:rPr>
          <w:rFonts w:asciiTheme="majorHAnsi" w:eastAsia="Calibri" w:hAnsiTheme="majorHAnsi" w:cs="Simplified Arabic"/>
          <w:shd w:val="clear" w:color="auto" w:fill="FFFFFF"/>
          <w:rtl/>
        </w:rPr>
        <w:t>إنشاء قاعدة معرفية تسهم في إعداد الكفاءات البشرية والاستفادة منها في تنفيذ عمليات التطوير المستمر للموارد البشرية، مع اعتماد برامج تدريبية تتناسب مع الاحتياجات المختلفة لبناء الخبرات المهنية والمعرفية في جميع المستويات الوظيفية.</w:t>
      </w:r>
    </w:p>
    <w:p w14:paraId="7BE38C7C" w14:textId="77777777" w:rsidR="004C20C6" w:rsidRPr="00E536B7" w:rsidRDefault="004C20C6" w:rsidP="004B5C0F">
      <w:pPr>
        <w:pStyle w:val="ListParagraph"/>
        <w:numPr>
          <w:ilvl w:val="0"/>
          <w:numId w:val="93"/>
        </w:numPr>
        <w:bidi/>
        <w:spacing w:after="120" w:line="240" w:lineRule="auto"/>
        <w:jc w:val="both"/>
        <w:rPr>
          <w:rFonts w:asciiTheme="majorHAnsi" w:eastAsia="Calibri" w:hAnsiTheme="majorHAnsi" w:cs="Simplified Arabic"/>
          <w:shd w:val="clear" w:color="auto" w:fill="FFFFFF"/>
          <w:rtl/>
        </w:rPr>
      </w:pPr>
      <w:r w:rsidRPr="00E536B7">
        <w:rPr>
          <w:rFonts w:asciiTheme="majorHAnsi" w:eastAsia="Calibri" w:hAnsiTheme="majorHAnsi" w:cs="Simplified Arabic"/>
          <w:shd w:val="clear" w:color="auto" w:fill="FFFFFF"/>
          <w:rtl/>
        </w:rPr>
        <w:t>السعي إلى جذب الاستثمارات الخارجية لما لها من دور مهم في رفع كفاءة الأفراد وتطويرهم من الناحيتين التقنية والتدريبية، إلى جانب الاستفادة من النظم الحديثة في مجال التدريب.</w:t>
      </w:r>
    </w:p>
    <w:p w14:paraId="639178BD" w14:textId="77777777" w:rsidR="004C20C6" w:rsidRPr="00E536B7" w:rsidRDefault="004C20C6" w:rsidP="00D55DEE">
      <w:pPr>
        <w:bidi/>
        <w:spacing w:after="120" w:line="240" w:lineRule="auto"/>
        <w:jc w:val="both"/>
        <w:rPr>
          <w:rFonts w:asciiTheme="majorHAnsi" w:eastAsia="Calibri" w:hAnsiTheme="majorHAnsi" w:cs="Simplified Arabic"/>
          <w:b/>
          <w:bCs/>
          <w:sz w:val="24"/>
          <w:szCs w:val="24"/>
          <w:shd w:val="clear" w:color="auto" w:fill="FFFFFF"/>
          <w:rtl/>
        </w:rPr>
      </w:pPr>
      <w:r w:rsidRPr="00E536B7">
        <w:rPr>
          <w:rFonts w:asciiTheme="majorHAnsi" w:eastAsia="Calibri" w:hAnsiTheme="majorHAnsi" w:cs="Simplified Arabic"/>
          <w:b/>
          <w:bCs/>
          <w:sz w:val="24"/>
          <w:szCs w:val="24"/>
          <w:shd w:val="clear" w:color="auto" w:fill="FFFFFF"/>
          <w:rtl/>
        </w:rPr>
        <w:t xml:space="preserve">أما بالنسبة لعوامل فشل البرامج التدريبية </w:t>
      </w:r>
    </w:p>
    <w:p w14:paraId="5ED1E910" w14:textId="77777777" w:rsidR="004C20C6" w:rsidRPr="00E536B7" w:rsidRDefault="004C20C6" w:rsidP="00D55DEE">
      <w:pPr>
        <w:bidi/>
        <w:spacing w:after="120" w:line="240" w:lineRule="auto"/>
        <w:jc w:val="both"/>
        <w:rPr>
          <w:rFonts w:asciiTheme="majorHAnsi" w:eastAsia="Calibri" w:hAnsiTheme="majorHAnsi" w:cs="Simplified Arabic"/>
          <w:sz w:val="24"/>
          <w:szCs w:val="24"/>
          <w:shd w:val="clear" w:color="auto" w:fill="FFFFFF"/>
          <w:rtl/>
        </w:rPr>
      </w:pPr>
      <w:r w:rsidRPr="00E536B7">
        <w:rPr>
          <w:rFonts w:asciiTheme="majorHAnsi" w:eastAsia="Calibri" w:hAnsiTheme="majorHAnsi" w:cs="Simplified Arabic"/>
          <w:b/>
          <w:bCs/>
          <w:sz w:val="24"/>
          <w:szCs w:val="24"/>
          <w:shd w:val="clear" w:color="auto" w:fill="FFFFFF"/>
          <w:rtl/>
        </w:rPr>
        <w:t>أشار مرسي (2003) الى أن هناك أسباب لفشل الدورات التدريبية التي يخضع لها الموظفين ومن أهمها</w:t>
      </w:r>
      <w:r w:rsidRPr="00E536B7">
        <w:rPr>
          <w:rFonts w:asciiTheme="majorHAnsi" w:eastAsia="Calibri" w:hAnsiTheme="majorHAnsi" w:cs="Simplified Arabic"/>
          <w:sz w:val="24"/>
          <w:szCs w:val="24"/>
          <w:shd w:val="clear" w:color="auto" w:fill="FFFFFF"/>
          <w:rtl/>
        </w:rPr>
        <w:t>:</w:t>
      </w:r>
    </w:p>
    <w:p w14:paraId="35E6F510" w14:textId="77777777" w:rsidR="004C20C6" w:rsidRPr="00E536B7" w:rsidRDefault="004C20C6" w:rsidP="004B5C0F">
      <w:pPr>
        <w:numPr>
          <w:ilvl w:val="0"/>
          <w:numId w:val="19"/>
        </w:numPr>
        <w:bidi/>
        <w:spacing w:after="120" w:line="240" w:lineRule="auto"/>
        <w:contextualSpacing/>
        <w:jc w:val="both"/>
        <w:rPr>
          <w:rFonts w:asciiTheme="majorHAnsi" w:eastAsia="Calibri" w:hAnsiTheme="majorHAnsi" w:cs="Simplified Arabic"/>
          <w:sz w:val="24"/>
          <w:szCs w:val="24"/>
          <w:shd w:val="clear" w:color="auto" w:fill="FFFFFF"/>
          <w:rtl/>
        </w:rPr>
      </w:pPr>
      <w:r w:rsidRPr="00E536B7">
        <w:rPr>
          <w:rFonts w:asciiTheme="majorHAnsi" w:eastAsia="Calibri" w:hAnsiTheme="majorHAnsi" w:cs="Simplified Arabic"/>
          <w:sz w:val="24"/>
          <w:szCs w:val="24"/>
          <w:shd w:val="clear" w:color="auto" w:fill="FFFFFF"/>
          <w:rtl/>
        </w:rPr>
        <w:lastRenderedPageBreak/>
        <w:t xml:space="preserve">تركيز الدورة التدريبية على الجانب النظري بشكل يفوق الجانب العملي. </w:t>
      </w:r>
    </w:p>
    <w:p w14:paraId="78543004" w14:textId="77777777" w:rsidR="004C20C6" w:rsidRPr="00E536B7" w:rsidRDefault="004C20C6" w:rsidP="004B5C0F">
      <w:pPr>
        <w:numPr>
          <w:ilvl w:val="0"/>
          <w:numId w:val="19"/>
        </w:numPr>
        <w:bidi/>
        <w:spacing w:after="120" w:line="240" w:lineRule="auto"/>
        <w:contextualSpacing/>
        <w:jc w:val="both"/>
        <w:rPr>
          <w:rFonts w:asciiTheme="majorHAnsi" w:eastAsia="Calibri" w:hAnsiTheme="majorHAnsi" w:cs="Simplified Arabic"/>
          <w:sz w:val="24"/>
          <w:szCs w:val="24"/>
          <w:shd w:val="clear" w:color="auto" w:fill="FFFFFF"/>
        </w:rPr>
      </w:pPr>
      <w:r w:rsidRPr="00E536B7">
        <w:rPr>
          <w:rFonts w:asciiTheme="majorHAnsi" w:eastAsia="Calibri" w:hAnsiTheme="majorHAnsi" w:cs="Simplified Arabic"/>
          <w:sz w:val="24"/>
          <w:szCs w:val="24"/>
          <w:shd w:val="clear" w:color="auto" w:fill="FFFFFF"/>
          <w:rtl/>
        </w:rPr>
        <w:t>يتم اختيار المتدربين على حسب الاهواء الشخصية .</w:t>
      </w:r>
    </w:p>
    <w:p w14:paraId="50C2F50D" w14:textId="77777777" w:rsidR="004C20C6" w:rsidRPr="00E536B7" w:rsidRDefault="004C20C6" w:rsidP="004B5C0F">
      <w:pPr>
        <w:numPr>
          <w:ilvl w:val="0"/>
          <w:numId w:val="19"/>
        </w:numPr>
        <w:bidi/>
        <w:spacing w:after="120" w:line="240" w:lineRule="auto"/>
        <w:contextualSpacing/>
        <w:jc w:val="both"/>
        <w:rPr>
          <w:rFonts w:asciiTheme="majorHAnsi" w:eastAsia="Calibri" w:hAnsiTheme="majorHAnsi" w:cs="Simplified Arabic"/>
          <w:sz w:val="24"/>
          <w:szCs w:val="24"/>
          <w:shd w:val="clear" w:color="auto" w:fill="FFFFFF"/>
          <w:rtl/>
        </w:rPr>
      </w:pPr>
      <w:r w:rsidRPr="00E536B7">
        <w:rPr>
          <w:rFonts w:asciiTheme="majorHAnsi" w:eastAsia="Calibri" w:hAnsiTheme="majorHAnsi" w:cs="Simplified Arabic" w:hint="cs"/>
          <w:sz w:val="24"/>
          <w:szCs w:val="24"/>
          <w:shd w:val="clear" w:color="auto" w:fill="FFFFFF"/>
          <w:rtl/>
        </w:rPr>
        <w:t>عدم اهتمام المتدربون بالتعلم وثقل مهاراتهم</w:t>
      </w:r>
      <w:r w:rsidRPr="00E536B7">
        <w:rPr>
          <w:rFonts w:asciiTheme="majorHAnsi" w:eastAsia="Calibri" w:hAnsiTheme="majorHAnsi" w:cs="Simplified Arabic"/>
          <w:sz w:val="24"/>
          <w:szCs w:val="24"/>
          <w:shd w:val="clear" w:color="auto" w:fill="FFFFFF"/>
          <w:rtl/>
        </w:rPr>
        <w:t>.</w:t>
      </w:r>
    </w:p>
    <w:p w14:paraId="623FC744" w14:textId="77777777" w:rsidR="004C20C6" w:rsidRPr="00E536B7" w:rsidRDefault="004C20C6" w:rsidP="004B5C0F">
      <w:pPr>
        <w:numPr>
          <w:ilvl w:val="0"/>
          <w:numId w:val="19"/>
        </w:numPr>
        <w:bidi/>
        <w:spacing w:after="120" w:line="240" w:lineRule="auto"/>
        <w:contextualSpacing/>
        <w:jc w:val="both"/>
        <w:rPr>
          <w:rFonts w:asciiTheme="majorHAnsi" w:eastAsia="Calibri" w:hAnsiTheme="majorHAnsi" w:cs="Simplified Arabic"/>
          <w:sz w:val="24"/>
          <w:szCs w:val="24"/>
          <w:shd w:val="clear" w:color="auto" w:fill="FFFFFF"/>
          <w:rtl/>
        </w:rPr>
      </w:pPr>
      <w:r w:rsidRPr="00E536B7">
        <w:rPr>
          <w:rFonts w:asciiTheme="majorHAnsi" w:eastAsia="Calibri" w:hAnsiTheme="majorHAnsi" w:cs="Simplified Arabic" w:hint="cs"/>
          <w:sz w:val="24"/>
          <w:szCs w:val="24"/>
          <w:shd w:val="clear" w:color="auto" w:fill="FFFFFF"/>
          <w:rtl/>
        </w:rPr>
        <w:t xml:space="preserve">قصور مقدرة </w:t>
      </w:r>
      <w:r w:rsidRPr="00E536B7">
        <w:rPr>
          <w:rFonts w:asciiTheme="majorHAnsi" w:eastAsia="Calibri" w:hAnsiTheme="majorHAnsi" w:cs="Simplified Arabic"/>
          <w:sz w:val="24"/>
          <w:szCs w:val="24"/>
          <w:shd w:val="clear" w:color="auto" w:fill="FFFFFF"/>
          <w:rtl/>
        </w:rPr>
        <w:t xml:space="preserve">المدرب على </w:t>
      </w:r>
      <w:r w:rsidRPr="00E536B7">
        <w:rPr>
          <w:rFonts w:asciiTheme="majorHAnsi" w:eastAsia="Calibri" w:hAnsiTheme="majorHAnsi" w:cs="Simplified Arabic" w:hint="cs"/>
          <w:sz w:val="24"/>
          <w:szCs w:val="24"/>
          <w:shd w:val="clear" w:color="auto" w:fill="FFFFFF"/>
          <w:rtl/>
        </w:rPr>
        <w:t>إيصال</w:t>
      </w:r>
      <w:r w:rsidRPr="00E536B7">
        <w:rPr>
          <w:rFonts w:asciiTheme="majorHAnsi" w:eastAsia="Calibri" w:hAnsiTheme="majorHAnsi" w:cs="Simplified Arabic"/>
          <w:sz w:val="24"/>
          <w:szCs w:val="24"/>
          <w:shd w:val="clear" w:color="auto" w:fill="FFFFFF"/>
          <w:rtl/>
        </w:rPr>
        <w:t xml:space="preserve"> </w:t>
      </w:r>
      <w:r w:rsidRPr="00E536B7">
        <w:rPr>
          <w:rFonts w:asciiTheme="majorHAnsi" w:eastAsia="Calibri" w:hAnsiTheme="majorHAnsi" w:cs="Simplified Arabic" w:hint="cs"/>
          <w:sz w:val="24"/>
          <w:szCs w:val="24"/>
          <w:shd w:val="clear" w:color="auto" w:fill="FFFFFF"/>
          <w:rtl/>
        </w:rPr>
        <w:t>المعطيات</w:t>
      </w:r>
      <w:r w:rsidRPr="00E536B7">
        <w:rPr>
          <w:rFonts w:asciiTheme="majorHAnsi" w:eastAsia="Calibri" w:hAnsiTheme="majorHAnsi" w:cs="Simplified Arabic"/>
          <w:sz w:val="24"/>
          <w:szCs w:val="24"/>
          <w:shd w:val="clear" w:color="auto" w:fill="FFFFFF"/>
          <w:rtl/>
        </w:rPr>
        <w:t xml:space="preserve"> أو </w:t>
      </w:r>
      <w:r w:rsidRPr="00E536B7">
        <w:rPr>
          <w:rFonts w:asciiTheme="majorHAnsi" w:eastAsia="Calibri" w:hAnsiTheme="majorHAnsi" w:cs="Simplified Arabic" w:hint="cs"/>
          <w:sz w:val="24"/>
          <w:szCs w:val="24"/>
          <w:shd w:val="clear" w:color="auto" w:fill="FFFFFF"/>
          <w:rtl/>
        </w:rPr>
        <w:t>تطوير</w:t>
      </w:r>
      <w:r w:rsidRPr="00E536B7">
        <w:rPr>
          <w:rFonts w:asciiTheme="majorHAnsi" w:eastAsia="Calibri" w:hAnsiTheme="majorHAnsi" w:cs="Simplified Arabic"/>
          <w:sz w:val="24"/>
          <w:szCs w:val="24"/>
          <w:shd w:val="clear" w:color="auto" w:fill="FFFFFF"/>
          <w:rtl/>
        </w:rPr>
        <w:t xml:space="preserve"> المهارات.</w:t>
      </w:r>
    </w:p>
    <w:p w14:paraId="43CC69D9" w14:textId="77777777" w:rsidR="004C20C6" w:rsidRPr="00E536B7" w:rsidRDefault="004C20C6" w:rsidP="004B5C0F">
      <w:pPr>
        <w:numPr>
          <w:ilvl w:val="0"/>
          <w:numId w:val="19"/>
        </w:numPr>
        <w:bidi/>
        <w:spacing w:after="120" w:line="240" w:lineRule="auto"/>
        <w:contextualSpacing/>
        <w:jc w:val="both"/>
        <w:rPr>
          <w:rFonts w:asciiTheme="majorHAnsi" w:eastAsia="Calibri" w:hAnsiTheme="majorHAnsi" w:cs="Simplified Arabic"/>
          <w:sz w:val="24"/>
          <w:szCs w:val="24"/>
          <w:shd w:val="clear" w:color="auto" w:fill="FFFFFF"/>
        </w:rPr>
      </w:pPr>
      <w:r w:rsidRPr="00E536B7">
        <w:rPr>
          <w:rFonts w:asciiTheme="majorHAnsi" w:eastAsia="Calibri" w:hAnsiTheme="majorHAnsi" w:cs="Simplified Arabic"/>
          <w:sz w:val="24"/>
          <w:szCs w:val="24"/>
          <w:shd w:val="clear" w:color="auto" w:fill="FFFFFF"/>
          <w:rtl/>
        </w:rPr>
        <w:t xml:space="preserve">بيئة العمل لا تساعد المتدربين على تطبيق ما تعلموه. </w:t>
      </w:r>
    </w:p>
    <w:p w14:paraId="14058420" w14:textId="77777777" w:rsidR="004C20C6" w:rsidRPr="00E536B7" w:rsidRDefault="004C20C6" w:rsidP="00D55DEE">
      <w:pPr>
        <w:bidi/>
        <w:spacing w:after="120" w:line="240" w:lineRule="auto"/>
        <w:rPr>
          <w:rFonts w:asciiTheme="majorHAnsi" w:eastAsia="Calibri" w:hAnsiTheme="majorHAnsi" w:cs="Simplified Arabic"/>
          <w:b/>
          <w:bCs/>
          <w:sz w:val="24"/>
          <w:szCs w:val="24"/>
          <w:shd w:val="clear" w:color="auto" w:fill="FFFFFF"/>
        </w:rPr>
      </w:pPr>
      <w:r w:rsidRPr="00E536B7">
        <w:rPr>
          <w:rFonts w:asciiTheme="majorHAnsi" w:eastAsia="Calibri" w:hAnsiTheme="majorHAnsi" w:cs="Simplified Arabic"/>
          <w:b/>
          <w:bCs/>
          <w:sz w:val="24"/>
          <w:szCs w:val="24"/>
          <w:shd w:val="clear" w:color="auto" w:fill="FFFFFF"/>
          <w:rtl/>
        </w:rPr>
        <w:t xml:space="preserve">وهناك مجموعة من التحديات المختلفة التي تواجه المنظمة في تحقيق الفعالية والكفاءة المرجوة من عملية التدريب وهي كالتالي: </w:t>
      </w:r>
      <w:r w:rsidRPr="00E536B7">
        <w:rPr>
          <w:rFonts w:asciiTheme="majorHAnsi" w:eastAsia="Calibri" w:hAnsiTheme="majorHAnsi" w:cs="Simplified Arabic"/>
          <w:sz w:val="24"/>
          <w:szCs w:val="24"/>
          <w:shd w:val="clear" w:color="auto" w:fill="FFFFFF"/>
          <w:rtl/>
        </w:rPr>
        <w:t>(الساعدي، 2024، 48)</w:t>
      </w:r>
    </w:p>
    <w:p w14:paraId="32AA6E62" w14:textId="77777777" w:rsidR="004C20C6" w:rsidRPr="00E536B7" w:rsidRDefault="004C20C6" w:rsidP="004B5C0F">
      <w:pPr>
        <w:numPr>
          <w:ilvl w:val="0"/>
          <w:numId w:val="23"/>
        </w:numPr>
        <w:tabs>
          <w:tab w:val="left" w:pos="1302"/>
        </w:tabs>
        <w:bidi/>
        <w:spacing w:after="120" w:line="240" w:lineRule="auto"/>
        <w:contextualSpacing/>
        <w:rPr>
          <w:rFonts w:asciiTheme="majorHAnsi" w:eastAsia="Calibri" w:hAnsiTheme="majorHAnsi" w:cs="Simplified Arabic"/>
          <w:sz w:val="24"/>
          <w:szCs w:val="24"/>
          <w:rtl/>
        </w:rPr>
      </w:pPr>
      <w:r w:rsidRPr="00E536B7">
        <w:rPr>
          <w:rFonts w:asciiTheme="majorHAnsi" w:eastAsia="Calibri" w:hAnsiTheme="majorHAnsi" w:cs="Simplified Arabic"/>
          <w:sz w:val="24"/>
          <w:szCs w:val="24"/>
          <w:rtl/>
        </w:rPr>
        <w:t>نقص المدربين ذوي الخبرة والكفاءة العالية، أو ارتفاع التكلفة المالية لاستقطاب المدربين المتميزين.</w:t>
      </w:r>
    </w:p>
    <w:p w14:paraId="4F596644" w14:textId="77777777" w:rsidR="004C20C6" w:rsidRPr="00E536B7" w:rsidRDefault="004C20C6" w:rsidP="004B5C0F">
      <w:pPr>
        <w:numPr>
          <w:ilvl w:val="0"/>
          <w:numId w:val="23"/>
        </w:numPr>
        <w:tabs>
          <w:tab w:val="left" w:pos="1302"/>
        </w:tabs>
        <w:bidi/>
        <w:spacing w:after="120" w:line="240" w:lineRule="auto"/>
        <w:contextualSpacing/>
        <w:rPr>
          <w:rFonts w:asciiTheme="majorHAnsi" w:eastAsia="Calibri" w:hAnsiTheme="majorHAnsi" w:cs="Simplified Arabic"/>
          <w:sz w:val="24"/>
          <w:szCs w:val="24"/>
          <w:rtl/>
        </w:rPr>
      </w:pPr>
      <w:r w:rsidRPr="00E536B7">
        <w:rPr>
          <w:rFonts w:asciiTheme="majorHAnsi" w:eastAsia="Calibri" w:hAnsiTheme="majorHAnsi" w:cs="Simplified Arabic"/>
          <w:sz w:val="24"/>
          <w:szCs w:val="24"/>
          <w:rtl/>
        </w:rPr>
        <w:t>صعوبة قياس بعض جوانب التقييم المرتبطة ببرامج التأهيل، حيث يمكن قياس الجوانب المادية مثل التكاليف، بينما يصعب قياس الجوانب السلوكية غير الملموسة مثل تغير سلوك الموظف أو مستوى التزامه المهني، كما أن بعض البرامج يمكن قياس أثرها بسهولة مثل المبيعات، في حين يصعب تقييم برامج أخرى كتنظيم العمل أو تنسيق الاجتماعات، وغالبًا ما يتم تحديد أهداف التدريب دون صياغتها في مؤشرات قابلة للقياس الدقيق.</w:t>
      </w:r>
    </w:p>
    <w:p w14:paraId="33B50F2D" w14:textId="77777777" w:rsidR="004C20C6" w:rsidRPr="00E536B7" w:rsidRDefault="004C20C6" w:rsidP="004B5C0F">
      <w:pPr>
        <w:numPr>
          <w:ilvl w:val="0"/>
          <w:numId w:val="23"/>
        </w:numPr>
        <w:tabs>
          <w:tab w:val="left" w:pos="1302"/>
        </w:tabs>
        <w:bidi/>
        <w:spacing w:after="120" w:line="240" w:lineRule="auto"/>
        <w:contextualSpacing/>
        <w:rPr>
          <w:rFonts w:asciiTheme="majorHAnsi" w:eastAsia="Calibri" w:hAnsiTheme="majorHAnsi" w:cs="Simplified Arabic"/>
          <w:sz w:val="24"/>
          <w:szCs w:val="24"/>
          <w:rtl/>
        </w:rPr>
      </w:pPr>
      <w:r w:rsidRPr="00E536B7">
        <w:rPr>
          <w:rFonts w:asciiTheme="majorHAnsi" w:eastAsia="Calibri" w:hAnsiTheme="majorHAnsi" w:cs="Simplified Arabic"/>
          <w:sz w:val="24"/>
          <w:szCs w:val="24"/>
          <w:rtl/>
        </w:rPr>
        <w:t>صعوبة وضع معايير موحدة لتقييم الأداء بسبب اختلاف طبيعة المهام من وظيفة إلى أخرى.</w:t>
      </w:r>
    </w:p>
    <w:p w14:paraId="44140E55" w14:textId="77777777" w:rsidR="004C20C6" w:rsidRPr="00E536B7" w:rsidRDefault="004C20C6" w:rsidP="004B5C0F">
      <w:pPr>
        <w:numPr>
          <w:ilvl w:val="0"/>
          <w:numId w:val="23"/>
        </w:numPr>
        <w:tabs>
          <w:tab w:val="left" w:pos="1302"/>
        </w:tabs>
        <w:bidi/>
        <w:spacing w:after="120" w:line="240" w:lineRule="auto"/>
        <w:contextualSpacing/>
        <w:rPr>
          <w:rFonts w:asciiTheme="majorHAnsi" w:eastAsia="Calibri" w:hAnsiTheme="majorHAnsi" w:cs="Simplified Arabic"/>
          <w:sz w:val="24"/>
          <w:szCs w:val="24"/>
          <w:rtl/>
        </w:rPr>
      </w:pPr>
      <w:r w:rsidRPr="00E536B7">
        <w:rPr>
          <w:rFonts w:asciiTheme="majorHAnsi" w:eastAsia="Calibri" w:hAnsiTheme="majorHAnsi" w:cs="Simplified Arabic"/>
          <w:sz w:val="24"/>
          <w:szCs w:val="24"/>
          <w:rtl/>
        </w:rPr>
        <w:t>العمل على تعديل وتغيير المعتقدات والاتجاهات لدى العاملين بما يتوافق مع نظام القيم المعتمد داخل المؤسسة.</w:t>
      </w:r>
    </w:p>
    <w:p w14:paraId="5076BCAD" w14:textId="77777777" w:rsidR="004C20C6" w:rsidRPr="00E536B7" w:rsidRDefault="004C20C6" w:rsidP="004B5C0F">
      <w:pPr>
        <w:numPr>
          <w:ilvl w:val="0"/>
          <w:numId w:val="23"/>
        </w:numPr>
        <w:tabs>
          <w:tab w:val="left" w:pos="1302"/>
        </w:tabs>
        <w:bidi/>
        <w:spacing w:after="120" w:line="240" w:lineRule="auto"/>
        <w:contextualSpacing/>
        <w:rPr>
          <w:rFonts w:asciiTheme="majorHAnsi" w:eastAsia="Calibri" w:hAnsiTheme="majorHAnsi" w:cs="Simplified Arabic"/>
          <w:sz w:val="24"/>
          <w:szCs w:val="24"/>
          <w:rtl/>
        </w:rPr>
      </w:pPr>
      <w:r w:rsidRPr="00E536B7">
        <w:rPr>
          <w:rFonts w:asciiTheme="majorHAnsi" w:eastAsia="Calibri" w:hAnsiTheme="majorHAnsi" w:cs="Simplified Arabic"/>
          <w:sz w:val="24"/>
          <w:szCs w:val="24"/>
          <w:rtl/>
        </w:rPr>
        <w:t xml:space="preserve"> تعزيز المعتقدات والاتجاهات الإيجابية الموجودة لدى العاملين والتي تتماشى مع ثقافة وقيم المؤسسة.</w:t>
      </w:r>
    </w:p>
    <w:p w14:paraId="763124F7" w14:textId="77777777" w:rsidR="004C20C6" w:rsidRPr="00E536B7" w:rsidRDefault="004C20C6" w:rsidP="004B5C0F">
      <w:pPr>
        <w:numPr>
          <w:ilvl w:val="0"/>
          <w:numId w:val="23"/>
        </w:numPr>
        <w:tabs>
          <w:tab w:val="left" w:pos="1302"/>
        </w:tabs>
        <w:bidi/>
        <w:spacing w:after="120" w:line="240" w:lineRule="auto"/>
        <w:contextualSpacing/>
        <w:rPr>
          <w:rFonts w:asciiTheme="majorHAnsi" w:eastAsia="Calibri" w:hAnsiTheme="majorHAnsi" w:cs="Simplified Arabic"/>
          <w:sz w:val="24"/>
          <w:szCs w:val="24"/>
        </w:rPr>
      </w:pPr>
      <w:r w:rsidRPr="00E536B7">
        <w:rPr>
          <w:rFonts w:asciiTheme="majorHAnsi" w:eastAsia="Calibri" w:hAnsiTheme="majorHAnsi" w:cs="Simplified Arabic"/>
          <w:sz w:val="24"/>
          <w:szCs w:val="24"/>
          <w:rtl/>
        </w:rPr>
        <w:t xml:space="preserve"> ضرورة تركيز نظام التدريب على تحليل نقاط القوة والضعف في أداء وسلوك الموظفين، مع تحديد الاحتياجات التدريبية بدقة، وتصميم مسارات تأهيلية فعّالة تساهم في رفع كفاءة الأداء وتحقيق أعلى مستويات الفاعلية والجودة في العمل.</w:t>
      </w:r>
    </w:p>
    <w:p w14:paraId="56641C0E" w14:textId="77777777" w:rsidR="004C20C6" w:rsidRPr="00E536B7" w:rsidRDefault="004C20C6" w:rsidP="00D55DEE">
      <w:pPr>
        <w:tabs>
          <w:tab w:val="left" w:pos="1302"/>
        </w:tabs>
        <w:bidi/>
        <w:spacing w:after="120" w:line="240" w:lineRule="auto"/>
        <w:ind w:left="360"/>
        <w:contextualSpacing/>
        <w:rPr>
          <w:rFonts w:asciiTheme="majorHAnsi" w:eastAsia="Calibri" w:hAnsiTheme="majorHAnsi" w:cs="Simplified Arabic"/>
          <w:sz w:val="24"/>
          <w:szCs w:val="24"/>
          <w:rtl/>
        </w:rPr>
      </w:pPr>
      <w:r w:rsidRPr="00E536B7">
        <w:rPr>
          <w:rFonts w:asciiTheme="majorHAnsi" w:eastAsia="Calibri" w:hAnsiTheme="majorHAnsi" w:cs="Simplified Arabic"/>
          <w:sz w:val="24"/>
          <w:szCs w:val="24"/>
          <w:rtl/>
        </w:rPr>
        <w:t>كما ذكر الخطيب ان معوقات التدريب تتمثل في الاتي: (الخطيب، 2002، 510)</w:t>
      </w:r>
    </w:p>
    <w:p w14:paraId="59951688" w14:textId="77777777" w:rsidR="004C20C6" w:rsidRPr="00E536B7" w:rsidRDefault="004C20C6" w:rsidP="004B5C0F">
      <w:pPr>
        <w:pStyle w:val="ListParagraph"/>
        <w:numPr>
          <w:ilvl w:val="1"/>
          <w:numId w:val="88"/>
        </w:numPr>
        <w:tabs>
          <w:tab w:val="left" w:pos="1302"/>
        </w:tabs>
        <w:bidi/>
        <w:spacing w:after="120" w:line="240" w:lineRule="auto"/>
        <w:rPr>
          <w:rFonts w:asciiTheme="majorHAnsi" w:eastAsia="Calibri" w:hAnsiTheme="majorHAnsi" w:cs="Simplified Arabic"/>
        </w:rPr>
      </w:pPr>
      <w:r w:rsidRPr="00E536B7">
        <w:rPr>
          <w:rFonts w:asciiTheme="majorHAnsi" w:eastAsia="Calibri" w:hAnsiTheme="majorHAnsi" w:cs="Simplified Arabic" w:hint="cs"/>
          <w:rtl/>
        </w:rPr>
        <w:t>عدم تناسب البناء التنظيمي</w:t>
      </w:r>
      <w:r w:rsidRPr="00E536B7">
        <w:rPr>
          <w:rFonts w:asciiTheme="majorHAnsi" w:eastAsia="Calibri" w:hAnsiTheme="majorHAnsi" w:cs="Simplified Arabic"/>
          <w:rtl/>
        </w:rPr>
        <w:t xml:space="preserve"> للمؤسسة وعدم</w:t>
      </w:r>
      <w:r w:rsidRPr="00E536B7">
        <w:rPr>
          <w:rFonts w:asciiTheme="majorHAnsi" w:eastAsia="Calibri" w:hAnsiTheme="majorHAnsi" w:cs="Simplified Arabic" w:hint="cs"/>
          <w:rtl/>
        </w:rPr>
        <w:t xml:space="preserve"> تحديد المسؤوليات و </w:t>
      </w:r>
      <w:r w:rsidRPr="00E536B7">
        <w:rPr>
          <w:rFonts w:asciiTheme="majorHAnsi" w:eastAsia="Calibri" w:hAnsiTheme="majorHAnsi" w:cs="Simplified Arabic"/>
          <w:rtl/>
        </w:rPr>
        <w:t>الاختصاصات وتوزيع</w:t>
      </w:r>
      <w:r w:rsidRPr="00E536B7">
        <w:rPr>
          <w:rFonts w:asciiTheme="majorHAnsi" w:eastAsia="Calibri" w:hAnsiTheme="majorHAnsi" w:cs="Simplified Arabic" w:hint="cs"/>
          <w:rtl/>
        </w:rPr>
        <w:t>ها</w:t>
      </w:r>
      <w:r w:rsidRPr="00E536B7">
        <w:rPr>
          <w:rFonts w:asciiTheme="majorHAnsi" w:eastAsia="Calibri" w:hAnsiTheme="majorHAnsi" w:cs="Simplified Arabic"/>
          <w:rtl/>
        </w:rPr>
        <w:t xml:space="preserve"> بين الافراد</w:t>
      </w:r>
      <w:r w:rsidRPr="00E536B7">
        <w:rPr>
          <w:rFonts w:asciiTheme="majorHAnsi" w:eastAsia="Calibri" w:hAnsiTheme="majorHAnsi" w:cs="Simplified Arabic" w:hint="cs"/>
          <w:rtl/>
        </w:rPr>
        <w:t>.</w:t>
      </w:r>
    </w:p>
    <w:p w14:paraId="478E4A41" w14:textId="77777777" w:rsidR="004C20C6" w:rsidRPr="00E536B7" w:rsidRDefault="004C20C6" w:rsidP="004B5C0F">
      <w:pPr>
        <w:pStyle w:val="ListParagraph"/>
        <w:numPr>
          <w:ilvl w:val="1"/>
          <w:numId w:val="88"/>
        </w:numPr>
        <w:tabs>
          <w:tab w:val="left" w:pos="1302"/>
        </w:tabs>
        <w:bidi/>
        <w:spacing w:after="120" w:line="240" w:lineRule="auto"/>
        <w:rPr>
          <w:rFonts w:asciiTheme="majorHAnsi" w:eastAsia="Calibri" w:hAnsiTheme="majorHAnsi" w:cs="Simplified Arabic"/>
        </w:rPr>
      </w:pPr>
      <w:r w:rsidRPr="00E536B7">
        <w:rPr>
          <w:rFonts w:asciiTheme="majorHAnsi" w:eastAsia="Calibri" w:hAnsiTheme="majorHAnsi" w:cs="Simplified Arabic"/>
          <w:rtl/>
        </w:rPr>
        <w:t>غياب ا</w:t>
      </w:r>
      <w:r w:rsidRPr="00E536B7">
        <w:rPr>
          <w:rFonts w:asciiTheme="majorHAnsi" w:eastAsia="Calibri" w:hAnsiTheme="majorHAnsi" w:cs="Simplified Arabic" w:hint="cs"/>
          <w:rtl/>
        </w:rPr>
        <w:t>لاسس التي من خلالها يتم ارشاد العمل واتخاذ القرارات الفعالة.</w:t>
      </w:r>
    </w:p>
    <w:p w14:paraId="38C37A34" w14:textId="77777777" w:rsidR="004C20C6" w:rsidRPr="00E536B7" w:rsidRDefault="004C20C6" w:rsidP="004B5C0F">
      <w:pPr>
        <w:pStyle w:val="ListParagraph"/>
        <w:numPr>
          <w:ilvl w:val="1"/>
          <w:numId w:val="88"/>
        </w:numPr>
        <w:tabs>
          <w:tab w:val="left" w:pos="1302"/>
        </w:tabs>
        <w:bidi/>
        <w:spacing w:after="120" w:line="240" w:lineRule="auto"/>
        <w:rPr>
          <w:rFonts w:asciiTheme="majorHAnsi" w:eastAsia="Calibri" w:hAnsiTheme="majorHAnsi" w:cs="Simplified Arabic"/>
        </w:rPr>
      </w:pPr>
      <w:r w:rsidRPr="00E536B7">
        <w:rPr>
          <w:rFonts w:asciiTheme="majorHAnsi" w:eastAsia="Calibri" w:hAnsiTheme="majorHAnsi" w:cs="Simplified Arabic" w:hint="cs"/>
          <w:rtl/>
        </w:rPr>
        <w:t xml:space="preserve">ضعف </w:t>
      </w:r>
      <w:r w:rsidRPr="00E536B7">
        <w:rPr>
          <w:rFonts w:asciiTheme="majorHAnsi" w:eastAsia="Calibri" w:hAnsiTheme="majorHAnsi" w:cs="Simplified Arabic"/>
          <w:rtl/>
        </w:rPr>
        <w:t>التخطيط واعتماده على بيانات غير صحيحة أو توقعات مبالغ فيها</w:t>
      </w:r>
      <w:r w:rsidRPr="00E536B7">
        <w:rPr>
          <w:rFonts w:asciiTheme="majorHAnsi" w:eastAsia="Calibri" w:hAnsiTheme="majorHAnsi" w:cs="Simplified Arabic" w:hint="cs"/>
          <w:rtl/>
        </w:rPr>
        <w:t>.</w:t>
      </w:r>
    </w:p>
    <w:p w14:paraId="3E33E785" w14:textId="77777777" w:rsidR="004C20C6" w:rsidRPr="00E536B7" w:rsidRDefault="004C20C6" w:rsidP="004B5C0F">
      <w:pPr>
        <w:pStyle w:val="ListParagraph"/>
        <w:numPr>
          <w:ilvl w:val="1"/>
          <w:numId w:val="88"/>
        </w:numPr>
        <w:tabs>
          <w:tab w:val="left" w:pos="1302"/>
        </w:tabs>
        <w:bidi/>
        <w:spacing w:after="120" w:line="240" w:lineRule="auto"/>
        <w:rPr>
          <w:rFonts w:asciiTheme="majorHAnsi" w:eastAsia="Calibri" w:hAnsiTheme="majorHAnsi" w:cs="Simplified Arabic"/>
        </w:rPr>
      </w:pPr>
      <w:r w:rsidRPr="00E536B7">
        <w:rPr>
          <w:rFonts w:asciiTheme="majorHAnsi" w:eastAsia="Calibri" w:hAnsiTheme="majorHAnsi" w:cs="Simplified Arabic"/>
          <w:rtl/>
        </w:rPr>
        <w:t>ضعف الروح المعنوية للعاملين بسب انخفاض الأجور او سوء معاملة المشرفين لهم.</w:t>
      </w:r>
    </w:p>
    <w:p w14:paraId="6845AFDB" w14:textId="77777777" w:rsidR="004C20C6" w:rsidRPr="00E536B7" w:rsidRDefault="004C20C6" w:rsidP="004B5C0F">
      <w:pPr>
        <w:pStyle w:val="ListParagraph"/>
        <w:numPr>
          <w:ilvl w:val="1"/>
          <w:numId w:val="88"/>
        </w:numPr>
        <w:tabs>
          <w:tab w:val="left" w:pos="1302"/>
        </w:tabs>
        <w:bidi/>
        <w:spacing w:after="120" w:line="240" w:lineRule="auto"/>
        <w:rPr>
          <w:rFonts w:asciiTheme="majorHAnsi" w:eastAsia="Calibri" w:hAnsiTheme="majorHAnsi" w:cs="Simplified Arabic"/>
        </w:rPr>
      </w:pPr>
      <w:r w:rsidRPr="00E536B7">
        <w:rPr>
          <w:rFonts w:asciiTheme="majorHAnsi" w:eastAsia="Calibri" w:hAnsiTheme="majorHAnsi" w:cs="Simplified Arabic"/>
          <w:rtl/>
        </w:rPr>
        <w:t xml:space="preserve">ضعف المشرفين على إدارة التدريب في تصميم الجيد لبرامج </w:t>
      </w:r>
      <w:r w:rsidRPr="00E536B7">
        <w:rPr>
          <w:rFonts w:asciiTheme="majorHAnsi" w:eastAsia="Calibri" w:hAnsiTheme="majorHAnsi" w:cs="Simplified Arabic" w:hint="cs"/>
          <w:rtl/>
        </w:rPr>
        <w:t>التدريب</w:t>
      </w:r>
      <w:r w:rsidRPr="00E536B7">
        <w:rPr>
          <w:rFonts w:asciiTheme="majorHAnsi" w:eastAsia="Calibri" w:hAnsiTheme="majorHAnsi" w:cs="Simplified Arabic" w:hint="eastAsia"/>
          <w:rtl/>
        </w:rPr>
        <w:t>،</w:t>
      </w:r>
      <w:r w:rsidRPr="00E536B7">
        <w:rPr>
          <w:rFonts w:asciiTheme="majorHAnsi" w:eastAsia="Calibri" w:hAnsiTheme="majorHAnsi" w:cs="Simplified Arabic"/>
          <w:rtl/>
        </w:rPr>
        <w:t xml:space="preserve"> </w:t>
      </w:r>
      <w:r w:rsidRPr="00E536B7">
        <w:rPr>
          <w:rFonts w:asciiTheme="majorHAnsi" w:eastAsia="Calibri" w:hAnsiTheme="majorHAnsi" w:cs="Simplified Arabic" w:hint="cs"/>
          <w:rtl/>
        </w:rPr>
        <w:t>وتنفيذه</w:t>
      </w:r>
      <w:r w:rsidRPr="00E536B7">
        <w:rPr>
          <w:rFonts w:asciiTheme="majorHAnsi" w:eastAsia="Calibri" w:hAnsiTheme="majorHAnsi" w:cs="Simplified Arabic" w:hint="eastAsia"/>
          <w:rtl/>
        </w:rPr>
        <w:t>،</w:t>
      </w:r>
      <w:r w:rsidRPr="00E536B7">
        <w:rPr>
          <w:rFonts w:asciiTheme="majorHAnsi" w:eastAsia="Calibri" w:hAnsiTheme="majorHAnsi" w:cs="Simplified Arabic"/>
          <w:rtl/>
        </w:rPr>
        <w:t xml:space="preserve"> </w:t>
      </w:r>
      <w:r w:rsidRPr="00E536B7">
        <w:rPr>
          <w:rFonts w:asciiTheme="majorHAnsi" w:eastAsia="Calibri" w:hAnsiTheme="majorHAnsi" w:cs="Simplified Arabic" w:hint="cs"/>
          <w:rtl/>
        </w:rPr>
        <w:t>ومتابعته</w:t>
      </w:r>
      <w:r w:rsidRPr="00E536B7">
        <w:rPr>
          <w:rFonts w:asciiTheme="majorHAnsi" w:eastAsia="Calibri" w:hAnsiTheme="majorHAnsi" w:cs="Simplified Arabic" w:hint="eastAsia"/>
          <w:rtl/>
        </w:rPr>
        <w:t>،</w:t>
      </w:r>
      <w:r w:rsidRPr="00E536B7">
        <w:rPr>
          <w:rFonts w:asciiTheme="majorHAnsi" w:eastAsia="Calibri" w:hAnsiTheme="majorHAnsi" w:cs="Simplified Arabic"/>
          <w:rtl/>
        </w:rPr>
        <w:t xml:space="preserve"> وتقييمه.</w:t>
      </w:r>
    </w:p>
    <w:p w14:paraId="54785CE4" w14:textId="77777777" w:rsidR="004C20C6" w:rsidRPr="00E536B7" w:rsidRDefault="004C20C6" w:rsidP="004B5C0F">
      <w:pPr>
        <w:pStyle w:val="ListParagraph"/>
        <w:numPr>
          <w:ilvl w:val="1"/>
          <w:numId w:val="88"/>
        </w:numPr>
        <w:tabs>
          <w:tab w:val="left" w:pos="1302"/>
        </w:tabs>
        <w:bidi/>
        <w:spacing w:after="120" w:line="240" w:lineRule="auto"/>
        <w:rPr>
          <w:rFonts w:asciiTheme="majorHAnsi" w:eastAsia="Calibri" w:hAnsiTheme="majorHAnsi" w:cs="Simplified Arabic"/>
          <w:rtl/>
        </w:rPr>
      </w:pPr>
      <w:r w:rsidRPr="00E536B7">
        <w:rPr>
          <w:rFonts w:asciiTheme="majorHAnsi" w:eastAsia="Calibri" w:hAnsiTheme="majorHAnsi" w:cs="Simplified Arabic"/>
          <w:rtl/>
        </w:rPr>
        <w:t>عدم تناسب مفاهيم وسلوك الفرد مع متطلبات العمل.</w:t>
      </w:r>
      <w:r w:rsidRPr="00E536B7">
        <w:rPr>
          <w:rFonts w:asciiTheme="majorHAnsi" w:eastAsia="Calibri" w:hAnsiTheme="majorHAnsi" w:cs="Simplified Arabic"/>
          <w:rtl/>
        </w:rPr>
        <w:tab/>
      </w:r>
    </w:p>
    <w:p w14:paraId="28908C18" w14:textId="77777777" w:rsidR="004C20C6" w:rsidRPr="00E536B7" w:rsidRDefault="004C20C6" w:rsidP="00D55DEE">
      <w:pPr>
        <w:bidi/>
        <w:spacing w:after="120" w:line="240" w:lineRule="auto"/>
        <w:jc w:val="both"/>
        <w:rPr>
          <w:rFonts w:asciiTheme="majorHAnsi" w:eastAsia="Calibri" w:hAnsiTheme="majorHAnsi" w:cs="Simplified Arabic"/>
          <w:b/>
          <w:bCs/>
          <w:sz w:val="24"/>
          <w:szCs w:val="24"/>
          <w:rtl/>
          <w:lang w:bidi="ar-EG"/>
        </w:rPr>
      </w:pPr>
      <w:r w:rsidRPr="00E536B7">
        <w:rPr>
          <w:rFonts w:asciiTheme="majorHAnsi" w:eastAsia="Calibri" w:hAnsiTheme="majorHAnsi" w:cs="Simplified Arabic"/>
          <w:b/>
          <w:bCs/>
          <w:sz w:val="24"/>
          <w:szCs w:val="24"/>
          <w:rtl/>
          <w:lang w:bidi="ar-EG"/>
        </w:rPr>
        <w:t xml:space="preserve">عاشراً: علاقة التدريب بزيادة الإنتاجية </w:t>
      </w:r>
    </w:p>
    <w:p w14:paraId="4C5B3276" w14:textId="77777777" w:rsidR="004C20C6" w:rsidRPr="00E536B7" w:rsidRDefault="004C20C6" w:rsidP="00D55DEE">
      <w:pPr>
        <w:pStyle w:val="NormalWeb"/>
        <w:bidi/>
        <w:spacing w:before="0" w:beforeAutospacing="0" w:after="120" w:afterAutospacing="0"/>
        <w:jc w:val="both"/>
        <w:rPr>
          <w:rFonts w:cs="Simplified Arabic"/>
        </w:rPr>
      </w:pPr>
      <w:r w:rsidRPr="00E536B7">
        <w:rPr>
          <w:rFonts w:cs="Simplified Arabic"/>
          <w:rtl/>
        </w:rPr>
        <w:t>تولي المنظمات اهتمامًا متزايدًا بعملية التدريب باعتبارها أحد الأنشطة الأساسية التي تسهم في تنمية قدرات العاملين داخل بيئة العمل، حيث يُمكّن التدريب الأفراد من اكتساب المعارف والمهارات الحديثة اللازمة لتحقيق أهداف المنظمة واستراتيجياتها في ظل بيئة عمل متغيرة. ومع ما تشهده المنظمات المعاصرة من تطورات متسارعة، سواء على المستوى التكنولوجي أو التنظيمي، أصبح من الضروري مواءمة قدرات العاملين مع هذه المستجدات لضمان تحقيق الأهداف المرجوة</w:t>
      </w:r>
      <w:r w:rsidRPr="00E536B7">
        <w:rPr>
          <w:rFonts w:cs="Simplified Arabic"/>
        </w:rPr>
        <w:t>.</w:t>
      </w:r>
    </w:p>
    <w:p w14:paraId="61ABA61E" w14:textId="77777777" w:rsidR="004C20C6" w:rsidRPr="00E536B7" w:rsidRDefault="004C20C6" w:rsidP="00D55DEE">
      <w:pPr>
        <w:pStyle w:val="NormalWeb"/>
        <w:bidi/>
        <w:spacing w:before="0" w:beforeAutospacing="0" w:after="120" w:afterAutospacing="0"/>
        <w:jc w:val="both"/>
        <w:rPr>
          <w:rFonts w:cs="Simplified Arabic"/>
        </w:rPr>
      </w:pPr>
      <w:r w:rsidRPr="00E536B7">
        <w:rPr>
          <w:rFonts w:cs="Simplified Arabic"/>
          <w:rtl/>
        </w:rPr>
        <w:lastRenderedPageBreak/>
        <w:t>وبناءً على ذلك، بات لزامًا على المؤسسات البحث عن برامج تدريبية مناسبة لعامليها من خلال مراكز التدريب المختلفة، بما يضمن مواكبة هذه التغيرات. كما يُنظر إلى وظيفة التدريب باعتبارها امتدادًا مكملًا لعملية التعيين، إذ لا يكفي اختيار الموظفين وتعيينهم فقط، بل يجب العمل على إعدادهم وتنمية مهاراتهم وقدراتهم بما يمكنهم من أداء المهام الموكلة إليهم بكفاءة، إضافة إلى تزويدهم بالمعارف والأساليب الحديثة وصقل مهاراتهم المهنية. (محمد، 2021، ص 11)</w:t>
      </w:r>
    </w:p>
    <w:p w14:paraId="1110B128" w14:textId="77777777" w:rsidR="004C20C6" w:rsidRPr="00E536B7" w:rsidRDefault="004C20C6" w:rsidP="00D55DEE">
      <w:pPr>
        <w:bidi/>
        <w:spacing w:after="120" w:line="240" w:lineRule="auto"/>
        <w:contextualSpacing/>
        <w:jc w:val="both"/>
        <w:rPr>
          <w:rFonts w:asciiTheme="majorHAnsi" w:eastAsia="Calibri" w:hAnsiTheme="majorHAnsi" w:cs="Simplified Arabic"/>
          <w:b/>
          <w:bCs/>
          <w:sz w:val="24"/>
          <w:szCs w:val="24"/>
          <w:shd w:val="clear" w:color="auto" w:fill="FFFFFF"/>
          <w:rtl/>
        </w:rPr>
      </w:pPr>
      <w:r w:rsidRPr="00E536B7">
        <w:rPr>
          <w:rFonts w:asciiTheme="majorHAnsi" w:eastAsia="Calibri" w:hAnsiTheme="majorHAnsi" w:cs="Simplified Arabic"/>
          <w:b/>
          <w:bCs/>
          <w:sz w:val="24"/>
          <w:szCs w:val="24"/>
          <w:shd w:val="clear" w:color="auto" w:fill="FFFFFF"/>
          <w:rtl/>
        </w:rPr>
        <w:t xml:space="preserve">ويقترح الباحث النقاط التالية لزيادة الإنتاجية بشركات النفط من خلال الاهتمام بالتدريب للموظفين داخل شركات النفط بالمملكة كالتالي: </w:t>
      </w:r>
    </w:p>
    <w:p w14:paraId="4869005B" w14:textId="77777777" w:rsidR="004C20C6" w:rsidRPr="00E536B7" w:rsidRDefault="004C20C6" w:rsidP="004B5C0F">
      <w:pPr>
        <w:numPr>
          <w:ilvl w:val="0"/>
          <w:numId w:val="26"/>
        </w:numPr>
        <w:bidi/>
        <w:spacing w:after="120" w:line="240" w:lineRule="auto"/>
        <w:contextualSpacing/>
        <w:jc w:val="both"/>
        <w:rPr>
          <w:rFonts w:asciiTheme="majorHAnsi" w:eastAsia="Calibri" w:hAnsiTheme="majorHAnsi" w:cs="Simplified Arabic"/>
          <w:sz w:val="24"/>
          <w:szCs w:val="24"/>
          <w:shd w:val="clear" w:color="auto" w:fill="FFFFFF"/>
          <w:rtl/>
        </w:rPr>
      </w:pPr>
      <w:r w:rsidRPr="00E536B7">
        <w:rPr>
          <w:rFonts w:asciiTheme="majorHAnsi" w:eastAsia="Calibri" w:hAnsiTheme="majorHAnsi" w:cs="Simplified Arabic"/>
          <w:sz w:val="24"/>
          <w:szCs w:val="24"/>
          <w:shd w:val="clear" w:color="auto" w:fill="FFFFFF"/>
          <w:rtl/>
        </w:rPr>
        <w:t>وضع خطط ذات مستوى عالي تعمل على تحديد أساليب التدريب المتبعة في الشركة، وذلك يعود إلى أهمية اساليب التدريب في رفع كفاءة الجودة المقدمة للزبائن</w:t>
      </w:r>
    </w:p>
    <w:p w14:paraId="7F3F7F11" w14:textId="77777777" w:rsidR="004C20C6" w:rsidRPr="00E536B7" w:rsidRDefault="004C20C6" w:rsidP="004B5C0F">
      <w:pPr>
        <w:numPr>
          <w:ilvl w:val="0"/>
          <w:numId w:val="26"/>
        </w:numPr>
        <w:bidi/>
        <w:spacing w:after="120" w:line="240" w:lineRule="auto"/>
        <w:contextualSpacing/>
        <w:jc w:val="both"/>
        <w:rPr>
          <w:rFonts w:asciiTheme="majorHAnsi" w:eastAsia="Calibri" w:hAnsiTheme="majorHAnsi" w:cs="Simplified Arabic"/>
          <w:sz w:val="24"/>
          <w:szCs w:val="24"/>
          <w:shd w:val="clear" w:color="auto" w:fill="FFFFFF"/>
          <w:rtl/>
        </w:rPr>
      </w:pPr>
      <w:r w:rsidRPr="00E536B7">
        <w:rPr>
          <w:rFonts w:asciiTheme="majorHAnsi" w:eastAsia="Calibri" w:hAnsiTheme="majorHAnsi" w:cs="Simplified Arabic"/>
          <w:sz w:val="24"/>
          <w:szCs w:val="24"/>
          <w:shd w:val="clear" w:color="auto" w:fill="FFFFFF"/>
          <w:rtl/>
        </w:rPr>
        <w:t xml:space="preserve">التركيز على مدة البرنامج التدريبي للموظفين قبل استلام مهامهم الوظيفية بالشركة. </w:t>
      </w:r>
    </w:p>
    <w:p w14:paraId="41FAB17A" w14:textId="77777777" w:rsidR="004C20C6" w:rsidRPr="00E536B7" w:rsidRDefault="004C20C6" w:rsidP="004B5C0F">
      <w:pPr>
        <w:numPr>
          <w:ilvl w:val="0"/>
          <w:numId w:val="26"/>
        </w:numPr>
        <w:bidi/>
        <w:spacing w:after="120" w:line="240" w:lineRule="auto"/>
        <w:contextualSpacing/>
        <w:jc w:val="both"/>
        <w:rPr>
          <w:rFonts w:asciiTheme="majorHAnsi" w:eastAsia="Calibri" w:hAnsiTheme="majorHAnsi" w:cs="Simplified Arabic"/>
          <w:sz w:val="24"/>
          <w:szCs w:val="24"/>
          <w:shd w:val="clear" w:color="auto" w:fill="FFFFFF"/>
          <w:rtl/>
        </w:rPr>
      </w:pPr>
      <w:r w:rsidRPr="00E536B7">
        <w:rPr>
          <w:rFonts w:asciiTheme="majorHAnsi" w:eastAsia="Calibri" w:hAnsiTheme="majorHAnsi" w:cs="Simplified Arabic"/>
          <w:sz w:val="24"/>
          <w:szCs w:val="24"/>
          <w:shd w:val="clear" w:color="auto" w:fill="FFFFFF"/>
          <w:rtl/>
        </w:rPr>
        <w:t>التركيز على التدريب الفني لأن الشركة بذلك تزيد من خبرة الموظف وبالتالي تحسين أدائه الوظيفي</w:t>
      </w:r>
      <w:r w:rsidRPr="00E536B7">
        <w:rPr>
          <w:rFonts w:asciiTheme="majorHAnsi" w:eastAsia="Calibri" w:hAnsiTheme="majorHAnsi" w:cs="Simplified Arabic"/>
          <w:sz w:val="24"/>
          <w:szCs w:val="24"/>
          <w:shd w:val="clear" w:color="auto" w:fill="FFFFFF"/>
        </w:rPr>
        <w:t>.</w:t>
      </w:r>
    </w:p>
    <w:p w14:paraId="49776A5D" w14:textId="77777777" w:rsidR="004C20C6" w:rsidRPr="00E536B7" w:rsidRDefault="004C20C6" w:rsidP="004B5C0F">
      <w:pPr>
        <w:numPr>
          <w:ilvl w:val="0"/>
          <w:numId w:val="26"/>
        </w:numPr>
        <w:bidi/>
        <w:spacing w:after="120" w:line="240" w:lineRule="auto"/>
        <w:contextualSpacing/>
        <w:jc w:val="both"/>
        <w:rPr>
          <w:rFonts w:asciiTheme="majorHAnsi" w:eastAsia="Calibri" w:hAnsiTheme="majorHAnsi" w:cs="Simplified Arabic"/>
          <w:sz w:val="24"/>
          <w:szCs w:val="24"/>
          <w:shd w:val="clear" w:color="auto" w:fill="FFFFFF"/>
          <w:rtl/>
        </w:rPr>
      </w:pPr>
      <w:r w:rsidRPr="00E536B7">
        <w:rPr>
          <w:rFonts w:asciiTheme="majorHAnsi" w:eastAsia="Calibri" w:hAnsiTheme="majorHAnsi" w:cs="Simplified Arabic"/>
          <w:sz w:val="24"/>
          <w:szCs w:val="24"/>
          <w:shd w:val="clear" w:color="auto" w:fill="FFFFFF"/>
          <w:rtl/>
        </w:rPr>
        <w:t>العمل على تطوير البرامج التدريبية من حيث تناسب مدتها مع المادة المعطاة، وتنويع أساليبها وذلك للعمل على رفع الإنتاجية ورفع جودة خدمة الزبائن.</w:t>
      </w:r>
    </w:p>
    <w:p w14:paraId="053851D9" w14:textId="77777777" w:rsidR="004C20C6" w:rsidRPr="00E536B7" w:rsidRDefault="004C20C6" w:rsidP="004B5C0F">
      <w:pPr>
        <w:numPr>
          <w:ilvl w:val="0"/>
          <w:numId w:val="26"/>
        </w:numPr>
        <w:bidi/>
        <w:spacing w:after="120" w:line="240" w:lineRule="auto"/>
        <w:contextualSpacing/>
        <w:jc w:val="both"/>
        <w:rPr>
          <w:rFonts w:asciiTheme="majorHAnsi" w:eastAsia="Calibri" w:hAnsiTheme="majorHAnsi" w:cs="Simplified Arabic"/>
          <w:sz w:val="24"/>
          <w:szCs w:val="24"/>
          <w:shd w:val="clear" w:color="auto" w:fill="FFFFFF"/>
          <w:rtl/>
        </w:rPr>
      </w:pPr>
      <w:r w:rsidRPr="00E536B7">
        <w:rPr>
          <w:rFonts w:asciiTheme="majorHAnsi" w:eastAsia="Calibri" w:hAnsiTheme="majorHAnsi" w:cs="Simplified Arabic"/>
          <w:sz w:val="24"/>
          <w:szCs w:val="24"/>
          <w:shd w:val="clear" w:color="auto" w:fill="FFFFFF"/>
          <w:rtl/>
        </w:rPr>
        <w:t>توفير الإمكانيات اللازمة لدعم التدريب لأن ذلك يؤدي الى تقويم أي اعوجاج أو خلل في الأداء</w:t>
      </w:r>
    </w:p>
    <w:p w14:paraId="5CA8A010" w14:textId="77777777" w:rsidR="004C20C6" w:rsidRPr="00E536B7" w:rsidRDefault="004C20C6" w:rsidP="004B5C0F">
      <w:pPr>
        <w:numPr>
          <w:ilvl w:val="0"/>
          <w:numId w:val="26"/>
        </w:numPr>
        <w:bidi/>
        <w:spacing w:after="120" w:line="240" w:lineRule="auto"/>
        <w:contextualSpacing/>
        <w:jc w:val="both"/>
        <w:rPr>
          <w:rFonts w:asciiTheme="majorHAnsi" w:eastAsia="Calibri" w:hAnsiTheme="majorHAnsi" w:cs="Simplified Arabic"/>
          <w:sz w:val="24"/>
          <w:szCs w:val="24"/>
          <w:shd w:val="clear" w:color="auto" w:fill="FFFFFF"/>
          <w:rtl/>
          <w:lang w:bidi="ar-EG"/>
        </w:rPr>
      </w:pPr>
      <w:r w:rsidRPr="00E536B7">
        <w:rPr>
          <w:rFonts w:asciiTheme="majorHAnsi" w:eastAsia="Calibri" w:hAnsiTheme="majorHAnsi" w:cs="Simplified Arabic"/>
          <w:sz w:val="24"/>
          <w:szCs w:val="24"/>
          <w:shd w:val="clear" w:color="auto" w:fill="FFFFFF"/>
          <w:rtl/>
        </w:rPr>
        <w:t>تفعيل نظام الحوافز والمكافآت للموظفين وذلك لزيادة إنتاجيتهم وفاعليتهم</w:t>
      </w:r>
    </w:p>
    <w:p w14:paraId="4C11626C" w14:textId="77777777" w:rsidR="004C20C6" w:rsidRPr="00E536B7" w:rsidRDefault="004C20C6" w:rsidP="004B5C0F">
      <w:pPr>
        <w:numPr>
          <w:ilvl w:val="0"/>
          <w:numId w:val="26"/>
        </w:numPr>
        <w:bidi/>
        <w:spacing w:after="120" w:line="240" w:lineRule="auto"/>
        <w:contextualSpacing/>
        <w:jc w:val="both"/>
        <w:rPr>
          <w:rFonts w:asciiTheme="majorHAnsi" w:eastAsia="Calibri" w:hAnsiTheme="majorHAnsi" w:cs="Simplified Arabic"/>
          <w:sz w:val="24"/>
          <w:szCs w:val="24"/>
          <w:shd w:val="clear" w:color="auto" w:fill="FFFFFF"/>
          <w:rtl/>
          <w:lang w:bidi="ar-EG"/>
        </w:rPr>
      </w:pPr>
      <w:r w:rsidRPr="00E536B7">
        <w:rPr>
          <w:rFonts w:asciiTheme="majorHAnsi" w:eastAsia="Calibri" w:hAnsiTheme="majorHAnsi" w:cs="Simplified Arabic"/>
          <w:sz w:val="24"/>
          <w:szCs w:val="24"/>
          <w:shd w:val="clear" w:color="auto" w:fill="FFFFFF"/>
          <w:rtl/>
          <w:lang w:bidi="ar-EG"/>
        </w:rPr>
        <w:t xml:space="preserve">تكثيف البرامج التدريبية المقدمة في الشركة حيث أن الشركة بحاجة الى تكثيف التدريب للموظفين لزيادة انتاجيتهم وفاعليتهم. </w:t>
      </w:r>
    </w:p>
    <w:p w14:paraId="51F9B68E" w14:textId="77777777" w:rsidR="004C20C6" w:rsidRPr="00E536B7" w:rsidRDefault="004C20C6" w:rsidP="00D55DEE">
      <w:pPr>
        <w:bidi/>
        <w:spacing w:after="120" w:line="240" w:lineRule="auto"/>
        <w:contextualSpacing/>
        <w:jc w:val="both"/>
        <w:rPr>
          <w:rFonts w:asciiTheme="majorHAnsi" w:eastAsia="Calibri" w:hAnsiTheme="majorHAnsi" w:cs="Simplified Arabic"/>
          <w:sz w:val="24"/>
          <w:szCs w:val="24"/>
          <w:shd w:val="clear" w:color="auto" w:fill="FFFFFF"/>
          <w:rtl/>
        </w:rPr>
      </w:pPr>
      <w:r w:rsidRPr="00E536B7">
        <w:rPr>
          <w:rFonts w:asciiTheme="majorHAnsi" w:eastAsia="Calibri" w:hAnsiTheme="majorHAnsi" w:cs="Simplified Arabic"/>
          <w:b/>
          <w:bCs/>
          <w:sz w:val="24"/>
          <w:szCs w:val="24"/>
          <w:shd w:val="clear" w:color="auto" w:fill="FFFFFF"/>
          <w:rtl/>
        </w:rPr>
        <w:t>يمكن توضيح هذه العلاقة بناءً على أسس علمية كما يلي</w:t>
      </w:r>
      <w:r w:rsidRPr="00E536B7">
        <w:rPr>
          <w:rFonts w:asciiTheme="majorHAnsi" w:eastAsia="Calibri" w:hAnsiTheme="majorHAnsi" w:cs="Simplified Arabic"/>
          <w:sz w:val="24"/>
          <w:szCs w:val="24"/>
          <w:shd w:val="clear" w:color="auto" w:fill="FFFFFF"/>
          <w:rtl/>
        </w:rPr>
        <w:t>: (محمد، 2024، 95)</w:t>
      </w:r>
    </w:p>
    <w:p w14:paraId="73DD3FF2" w14:textId="77777777" w:rsidR="004C20C6" w:rsidRPr="00E536B7" w:rsidRDefault="004C20C6" w:rsidP="004B5C0F">
      <w:pPr>
        <w:numPr>
          <w:ilvl w:val="0"/>
          <w:numId w:val="29"/>
        </w:numPr>
        <w:bidi/>
        <w:spacing w:after="120" w:line="240" w:lineRule="auto"/>
        <w:contextualSpacing/>
        <w:jc w:val="both"/>
        <w:rPr>
          <w:rFonts w:asciiTheme="majorHAnsi" w:eastAsia="Calibri" w:hAnsiTheme="majorHAnsi" w:cs="Simplified Arabic"/>
          <w:b/>
          <w:bCs/>
          <w:sz w:val="24"/>
          <w:szCs w:val="24"/>
          <w:shd w:val="clear" w:color="auto" w:fill="FFFFFF"/>
          <w:rtl/>
        </w:rPr>
      </w:pPr>
      <w:r w:rsidRPr="00E536B7">
        <w:rPr>
          <w:rFonts w:asciiTheme="majorHAnsi" w:eastAsia="Calibri" w:hAnsiTheme="majorHAnsi" w:cs="Simplified Arabic"/>
          <w:b/>
          <w:bCs/>
          <w:sz w:val="24"/>
          <w:szCs w:val="24"/>
          <w:shd w:val="clear" w:color="auto" w:fill="FFFFFF"/>
          <w:rtl/>
        </w:rPr>
        <w:t>زيادة المعرفة والمهارات</w:t>
      </w:r>
    </w:p>
    <w:p w14:paraId="09EB295E" w14:textId="77777777" w:rsidR="004C20C6" w:rsidRPr="00E536B7" w:rsidRDefault="004C20C6" w:rsidP="00D55DEE">
      <w:pPr>
        <w:bidi/>
        <w:spacing w:after="120" w:line="240" w:lineRule="auto"/>
        <w:contextualSpacing/>
        <w:jc w:val="both"/>
        <w:rPr>
          <w:rFonts w:asciiTheme="majorHAnsi" w:eastAsia="Calibri" w:hAnsiTheme="majorHAnsi" w:cs="Simplified Arabic"/>
          <w:sz w:val="24"/>
          <w:szCs w:val="24"/>
          <w:shd w:val="clear" w:color="auto" w:fill="FFFFFF"/>
          <w:rtl/>
        </w:rPr>
      </w:pPr>
      <w:r w:rsidRPr="00E536B7">
        <w:rPr>
          <w:rFonts w:asciiTheme="majorHAnsi" w:eastAsia="Calibri" w:hAnsiTheme="majorHAnsi" w:cs="Simplified Arabic"/>
          <w:sz w:val="24"/>
          <w:szCs w:val="24"/>
          <w:shd w:val="clear" w:color="auto" w:fill="FFFFFF"/>
          <w:rtl/>
        </w:rPr>
        <w:t>التدريب يساهم في زيادة المعرفة والمهارات لدى الموظفين عندما يحصل الموظفون على تدريب جيد يتمكنون من أداء مهامهم بكفاءة أعلى ويطرق أكثر فعالية الدراسات العلمية أثبتت أن تحسين المهارات الفنية والإدارية من خلال التدريب يؤدي إلى تحسين الأداء وزيادة الإنتاجية.</w:t>
      </w:r>
    </w:p>
    <w:p w14:paraId="1D9EB7C5" w14:textId="77777777" w:rsidR="004C20C6" w:rsidRPr="00E536B7" w:rsidRDefault="004C20C6" w:rsidP="004B5C0F">
      <w:pPr>
        <w:numPr>
          <w:ilvl w:val="0"/>
          <w:numId w:val="29"/>
        </w:numPr>
        <w:bidi/>
        <w:spacing w:after="120" w:line="240" w:lineRule="auto"/>
        <w:contextualSpacing/>
        <w:jc w:val="both"/>
        <w:rPr>
          <w:rFonts w:asciiTheme="majorHAnsi" w:eastAsia="Calibri" w:hAnsiTheme="majorHAnsi" w:cs="Simplified Arabic"/>
          <w:b/>
          <w:bCs/>
          <w:sz w:val="24"/>
          <w:szCs w:val="24"/>
          <w:shd w:val="clear" w:color="auto" w:fill="FFFFFF"/>
          <w:rtl/>
        </w:rPr>
      </w:pPr>
      <w:r w:rsidRPr="00E536B7">
        <w:rPr>
          <w:rFonts w:asciiTheme="majorHAnsi" w:eastAsia="Calibri" w:hAnsiTheme="majorHAnsi" w:cs="Simplified Arabic"/>
          <w:b/>
          <w:bCs/>
          <w:sz w:val="24"/>
          <w:szCs w:val="24"/>
          <w:shd w:val="clear" w:color="auto" w:fill="FFFFFF"/>
          <w:rtl/>
        </w:rPr>
        <w:t>تحسين جودة العمل وتقليل الأخطاء</w:t>
      </w:r>
    </w:p>
    <w:p w14:paraId="6CFCB204" w14:textId="77777777" w:rsidR="004C20C6" w:rsidRPr="00E536B7" w:rsidRDefault="004C20C6" w:rsidP="00D55DEE">
      <w:pPr>
        <w:bidi/>
        <w:spacing w:after="120" w:line="240" w:lineRule="auto"/>
        <w:contextualSpacing/>
        <w:jc w:val="both"/>
        <w:rPr>
          <w:rFonts w:asciiTheme="majorHAnsi" w:eastAsia="Calibri" w:hAnsiTheme="majorHAnsi" w:cs="Simplified Arabic"/>
          <w:sz w:val="24"/>
          <w:szCs w:val="24"/>
          <w:shd w:val="clear" w:color="auto" w:fill="FFFFFF"/>
          <w:rtl/>
        </w:rPr>
      </w:pPr>
      <w:r w:rsidRPr="00E536B7">
        <w:rPr>
          <w:rFonts w:asciiTheme="majorHAnsi" w:eastAsia="Calibri" w:hAnsiTheme="majorHAnsi" w:cs="Simplified Arabic"/>
          <w:sz w:val="24"/>
          <w:szCs w:val="24"/>
          <w:shd w:val="clear" w:color="auto" w:fill="FFFFFF"/>
          <w:rtl/>
        </w:rPr>
        <w:t>التدريب يساعد الموظفين على فهم أفضل لعمليات العمل وتقنيات الإنتاج، مما يؤدي إلى تقليل الأخطاء وزيادة جودة المنتج أو الخدمة. تقليل الأخطاء يعني تقليل الهدر وزيادة الكفاءة الإنتاجية.</w:t>
      </w:r>
    </w:p>
    <w:p w14:paraId="35463F29" w14:textId="77777777" w:rsidR="004C20C6" w:rsidRPr="00E536B7" w:rsidRDefault="004C20C6" w:rsidP="004B5C0F">
      <w:pPr>
        <w:numPr>
          <w:ilvl w:val="0"/>
          <w:numId w:val="29"/>
        </w:numPr>
        <w:bidi/>
        <w:spacing w:after="120" w:line="240" w:lineRule="auto"/>
        <w:contextualSpacing/>
        <w:jc w:val="both"/>
        <w:rPr>
          <w:rFonts w:asciiTheme="majorHAnsi" w:eastAsia="Calibri" w:hAnsiTheme="majorHAnsi" w:cs="Simplified Arabic"/>
          <w:b/>
          <w:bCs/>
          <w:sz w:val="24"/>
          <w:szCs w:val="24"/>
          <w:shd w:val="clear" w:color="auto" w:fill="FFFFFF"/>
          <w:rtl/>
        </w:rPr>
      </w:pPr>
      <w:r w:rsidRPr="00E536B7">
        <w:rPr>
          <w:rFonts w:asciiTheme="majorHAnsi" w:eastAsia="Calibri" w:hAnsiTheme="majorHAnsi" w:cs="Simplified Arabic"/>
          <w:b/>
          <w:bCs/>
          <w:sz w:val="24"/>
          <w:szCs w:val="24"/>
          <w:shd w:val="clear" w:color="auto" w:fill="FFFFFF"/>
          <w:rtl/>
        </w:rPr>
        <w:t>تعزيز الرضا الوظيفي</w:t>
      </w:r>
    </w:p>
    <w:p w14:paraId="62F1DD89" w14:textId="77777777" w:rsidR="004C20C6" w:rsidRPr="00E536B7" w:rsidRDefault="004C20C6" w:rsidP="00D55DEE">
      <w:pPr>
        <w:bidi/>
        <w:spacing w:after="120" w:line="240" w:lineRule="auto"/>
        <w:contextualSpacing/>
        <w:jc w:val="both"/>
        <w:rPr>
          <w:rFonts w:asciiTheme="majorHAnsi" w:eastAsia="Calibri" w:hAnsiTheme="majorHAnsi" w:cs="Simplified Arabic"/>
          <w:sz w:val="24"/>
          <w:szCs w:val="24"/>
          <w:shd w:val="clear" w:color="auto" w:fill="FFFFFF"/>
          <w:rtl/>
        </w:rPr>
      </w:pPr>
      <w:r w:rsidRPr="00E536B7">
        <w:rPr>
          <w:rFonts w:asciiTheme="majorHAnsi" w:eastAsia="Calibri" w:hAnsiTheme="majorHAnsi" w:cs="Simplified Arabic"/>
          <w:sz w:val="24"/>
          <w:szCs w:val="24"/>
          <w:shd w:val="clear" w:color="auto" w:fill="FFFFFF"/>
          <w:rtl/>
        </w:rPr>
        <w:t>التدريب يمكن أن يؤدي إلى زيادة الرضا الوظيفي، حيث يشعر الموظفون بأنهم مدعومون وأن هناك استثمارًا في تطورهم المهني. الموظفون الراضون هم أكثر حماسًا وإنتاجية. الرضا الوظيفي مرتبط بشكل وثيق بالكفاءة الإنتاجية الموظف الراضي يكون أكثر التزامًا ويقل معدل غيابه عن العمل، مما يزيد من الإنتاجية.</w:t>
      </w:r>
    </w:p>
    <w:p w14:paraId="73CCC235" w14:textId="77777777" w:rsidR="004C20C6" w:rsidRPr="00E536B7" w:rsidRDefault="004C20C6" w:rsidP="004B5C0F">
      <w:pPr>
        <w:numPr>
          <w:ilvl w:val="0"/>
          <w:numId w:val="29"/>
        </w:numPr>
        <w:bidi/>
        <w:spacing w:after="120" w:line="240" w:lineRule="auto"/>
        <w:contextualSpacing/>
        <w:jc w:val="both"/>
        <w:rPr>
          <w:rFonts w:asciiTheme="majorHAnsi" w:eastAsia="Calibri" w:hAnsiTheme="majorHAnsi" w:cs="Simplified Arabic"/>
          <w:b/>
          <w:bCs/>
          <w:sz w:val="24"/>
          <w:szCs w:val="24"/>
          <w:shd w:val="clear" w:color="auto" w:fill="FFFFFF"/>
          <w:rtl/>
        </w:rPr>
      </w:pPr>
      <w:r w:rsidRPr="00E536B7">
        <w:rPr>
          <w:rFonts w:asciiTheme="majorHAnsi" w:eastAsia="Calibri" w:hAnsiTheme="majorHAnsi" w:cs="Simplified Arabic"/>
          <w:b/>
          <w:bCs/>
          <w:sz w:val="24"/>
          <w:szCs w:val="24"/>
          <w:shd w:val="clear" w:color="auto" w:fill="FFFFFF"/>
          <w:rtl/>
        </w:rPr>
        <w:t>التكيف مع التغيرات التكنولوجية</w:t>
      </w:r>
    </w:p>
    <w:p w14:paraId="11436B9C" w14:textId="77777777" w:rsidR="004C20C6" w:rsidRPr="00E536B7" w:rsidRDefault="004C20C6" w:rsidP="00D55DEE">
      <w:pPr>
        <w:bidi/>
        <w:spacing w:after="120" w:line="240" w:lineRule="auto"/>
        <w:contextualSpacing/>
        <w:jc w:val="both"/>
        <w:rPr>
          <w:rFonts w:asciiTheme="majorHAnsi" w:eastAsia="Calibri" w:hAnsiTheme="majorHAnsi" w:cs="Simplified Arabic"/>
          <w:sz w:val="24"/>
          <w:szCs w:val="24"/>
          <w:shd w:val="clear" w:color="auto" w:fill="FFFFFF"/>
          <w:rtl/>
        </w:rPr>
      </w:pPr>
      <w:r w:rsidRPr="00E536B7">
        <w:rPr>
          <w:rFonts w:asciiTheme="majorHAnsi" w:eastAsia="Calibri" w:hAnsiTheme="majorHAnsi" w:cs="Simplified Arabic"/>
          <w:sz w:val="24"/>
          <w:szCs w:val="24"/>
          <w:shd w:val="clear" w:color="auto" w:fill="FFFFFF"/>
          <w:rtl/>
        </w:rPr>
        <w:t>التدريب المستمر يمكن الموظفين من التكيف مع التغيرات التكنولوجية والتطورات الجديدة في مجال عملهم هذا التكيف يعزز من قدرتهم على استخدام التكنولوجيا بكفاءة مما يؤدي إلى تحسين الأداء والإنتاجية قدرة الموظفين على التكيف مع التقنيات الجديدة هي عامل رئيسي في الحفاظ على تنافسيةة المؤسسة وزيادة الإنتاجية</w:t>
      </w:r>
    </w:p>
    <w:p w14:paraId="6283F8FE" w14:textId="77777777" w:rsidR="004C20C6" w:rsidRPr="00E536B7" w:rsidRDefault="004C20C6" w:rsidP="004B5C0F">
      <w:pPr>
        <w:numPr>
          <w:ilvl w:val="0"/>
          <w:numId w:val="29"/>
        </w:numPr>
        <w:bidi/>
        <w:spacing w:after="120" w:line="240" w:lineRule="auto"/>
        <w:contextualSpacing/>
        <w:jc w:val="both"/>
        <w:rPr>
          <w:rFonts w:asciiTheme="majorHAnsi" w:eastAsia="Calibri" w:hAnsiTheme="majorHAnsi" w:cs="Simplified Arabic"/>
          <w:b/>
          <w:bCs/>
          <w:sz w:val="24"/>
          <w:szCs w:val="24"/>
          <w:shd w:val="clear" w:color="auto" w:fill="FFFFFF"/>
          <w:rtl/>
        </w:rPr>
      </w:pPr>
      <w:r w:rsidRPr="00E536B7">
        <w:rPr>
          <w:rFonts w:asciiTheme="majorHAnsi" w:eastAsia="Calibri" w:hAnsiTheme="majorHAnsi" w:cs="Simplified Arabic"/>
          <w:b/>
          <w:bCs/>
          <w:sz w:val="24"/>
          <w:szCs w:val="24"/>
          <w:shd w:val="clear" w:color="auto" w:fill="FFFFFF"/>
          <w:rtl/>
        </w:rPr>
        <w:lastRenderedPageBreak/>
        <w:t>الابتكار وتحسين العمليات</w:t>
      </w:r>
    </w:p>
    <w:p w14:paraId="7BF40063" w14:textId="77777777" w:rsidR="004C20C6" w:rsidRPr="00E536B7" w:rsidRDefault="004C20C6" w:rsidP="00D55DEE">
      <w:pPr>
        <w:bidi/>
        <w:spacing w:after="120" w:line="240" w:lineRule="auto"/>
        <w:contextualSpacing/>
        <w:jc w:val="both"/>
        <w:rPr>
          <w:rFonts w:asciiTheme="majorHAnsi" w:eastAsia="Calibri" w:hAnsiTheme="majorHAnsi" w:cs="Simplified Arabic"/>
          <w:sz w:val="24"/>
          <w:szCs w:val="24"/>
          <w:shd w:val="clear" w:color="auto" w:fill="FFFFFF"/>
          <w:rtl/>
        </w:rPr>
      </w:pPr>
      <w:r w:rsidRPr="00E536B7">
        <w:rPr>
          <w:rFonts w:asciiTheme="majorHAnsi" w:eastAsia="Calibri" w:hAnsiTheme="majorHAnsi" w:cs="Simplified Arabic"/>
          <w:sz w:val="24"/>
          <w:szCs w:val="24"/>
          <w:shd w:val="clear" w:color="auto" w:fill="FFFFFF"/>
          <w:rtl/>
        </w:rPr>
        <w:t>التدريب يمكن أن يشجع الموظفين على التفكير النقدي والإبداعي، مما يؤدي إلى ابتكار طرق جديدة لتحسين العمليات وزيادة الإنتاجية الموظفون المدربون يكونون أكثر قدرة على تقديم أفكار ومقترحات لتحسين طرق العمل وتقليل الوقت والتكاليف.</w:t>
      </w:r>
    </w:p>
    <w:p w14:paraId="5ABFC72E" w14:textId="77777777" w:rsidR="004C20C6" w:rsidRPr="00E536B7" w:rsidRDefault="004C20C6" w:rsidP="004B5C0F">
      <w:pPr>
        <w:numPr>
          <w:ilvl w:val="0"/>
          <w:numId w:val="29"/>
        </w:numPr>
        <w:bidi/>
        <w:spacing w:after="120" w:line="240" w:lineRule="auto"/>
        <w:contextualSpacing/>
        <w:jc w:val="both"/>
        <w:rPr>
          <w:rFonts w:asciiTheme="majorHAnsi" w:eastAsia="Calibri" w:hAnsiTheme="majorHAnsi" w:cs="Simplified Arabic"/>
          <w:b/>
          <w:bCs/>
          <w:sz w:val="24"/>
          <w:szCs w:val="24"/>
          <w:shd w:val="clear" w:color="auto" w:fill="FFFFFF"/>
          <w:rtl/>
        </w:rPr>
      </w:pPr>
      <w:r w:rsidRPr="00E536B7">
        <w:rPr>
          <w:rFonts w:asciiTheme="majorHAnsi" w:eastAsia="Calibri" w:hAnsiTheme="majorHAnsi" w:cs="Simplified Arabic"/>
          <w:b/>
          <w:bCs/>
          <w:sz w:val="24"/>
          <w:szCs w:val="24"/>
          <w:shd w:val="clear" w:color="auto" w:fill="FFFFFF"/>
          <w:rtl/>
        </w:rPr>
        <w:t>التقليل من التكاليف التشغيلية:</w:t>
      </w:r>
    </w:p>
    <w:p w14:paraId="0A491B3D" w14:textId="77777777" w:rsidR="004C20C6" w:rsidRPr="00E536B7" w:rsidRDefault="004C20C6" w:rsidP="00D55DEE">
      <w:pPr>
        <w:bidi/>
        <w:spacing w:after="120" w:line="240" w:lineRule="auto"/>
        <w:contextualSpacing/>
        <w:jc w:val="both"/>
        <w:rPr>
          <w:rFonts w:asciiTheme="majorHAnsi" w:eastAsia="Calibri" w:hAnsiTheme="majorHAnsi" w:cs="Simplified Arabic"/>
          <w:sz w:val="24"/>
          <w:szCs w:val="24"/>
          <w:shd w:val="clear" w:color="auto" w:fill="FFFFFF"/>
          <w:rtl/>
        </w:rPr>
      </w:pPr>
      <w:r w:rsidRPr="00E536B7">
        <w:rPr>
          <w:rFonts w:asciiTheme="majorHAnsi" w:eastAsia="Calibri" w:hAnsiTheme="majorHAnsi" w:cs="Simplified Arabic"/>
          <w:sz w:val="24"/>
          <w:szCs w:val="24"/>
          <w:shd w:val="clear" w:color="auto" w:fill="FFFFFF"/>
          <w:rtl/>
        </w:rPr>
        <w:t>بفضل التدريب، يمكن للموظفين استخدام الموارد المتاحة بشكل أكثر فعالية مما يؤدي إلى تقليل التكاليف التشغيلية وزيادة الكفاءة الإنتاجية. تحسين إدارة الوقت والموارد من خلال التدريب يساعد في تحقيق أفضل النتائج بأقل تكلفة وجهد.</w:t>
      </w:r>
    </w:p>
    <w:p w14:paraId="31A69960" w14:textId="77777777" w:rsidR="004C20C6" w:rsidRPr="00E536B7" w:rsidRDefault="004C20C6" w:rsidP="004B5C0F">
      <w:pPr>
        <w:numPr>
          <w:ilvl w:val="0"/>
          <w:numId w:val="29"/>
        </w:numPr>
        <w:bidi/>
        <w:spacing w:after="120" w:line="240" w:lineRule="auto"/>
        <w:contextualSpacing/>
        <w:jc w:val="both"/>
        <w:rPr>
          <w:rFonts w:asciiTheme="majorHAnsi" w:eastAsia="Calibri" w:hAnsiTheme="majorHAnsi" w:cs="Simplified Arabic"/>
          <w:b/>
          <w:bCs/>
          <w:sz w:val="24"/>
          <w:szCs w:val="24"/>
          <w:shd w:val="clear" w:color="auto" w:fill="FFFFFF"/>
          <w:rtl/>
        </w:rPr>
      </w:pPr>
      <w:r w:rsidRPr="00E536B7">
        <w:rPr>
          <w:rFonts w:asciiTheme="majorHAnsi" w:eastAsia="Calibri" w:hAnsiTheme="majorHAnsi" w:cs="Simplified Arabic"/>
          <w:b/>
          <w:bCs/>
          <w:sz w:val="24"/>
          <w:szCs w:val="24"/>
          <w:shd w:val="clear" w:color="auto" w:fill="FFFFFF"/>
          <w:rtl/>
        </w:rPr>
        <w:t>تحسين الروح الجماعية</w:t>
      </w:r>
    </w:p>
    <w:p w14:paraId="5F56C3C7" w14:textId="77777777" w:rsidR="004C20C6" w:rsidRPr="00E536B7" w:rsidRDefault="004C20C6" w:rsidP="00D55DEE">
      <w:pPr>
        <w:bidi/>
        <w:spacing w:after="120" w:line="240" w:lineRule="auto"/>
        <w:contextualSpacing/>
        <w:jc w:val="both"/>
        <w:rPr>
          <w:rFonts w:asciiTheme="majorHAnsi" w:eastAsia="Calibri" w:hAnsiTheme="majorHAnsi" w:cs="Simplified Arabic"/>
          <w:sz w:val="24"/>
          <w:szCs w:val="24"/>
          <w:shd w:val="clear" w:color="auto" w:fill="FFFFFF"/>
          <w:rtl/>
        </w:rPr>
      </w:pPr>
      <w:r w:rsidRPr="00E536B7">
        <w:rPr>
          <w:rFonts w:asciiTheme="majorHAnsi" w:eastAsia="Calibri" w:hAnsiTheme="majorHAnsi" w:cs="Simplified Arabic"/>
          <w:sz w:val="24"/>
          <w:szCs w:val="24"/>
          <w:shd w:val="clear" w:color="auto" w:fill="FFFFFF"/>
          <w:rtl/>
        </w:rPr>
        <w:t>التدريب يمكن أن يعزز العمل الجماعي ويدعم بناء فرق عمل أكثر تعاونًا وتنسيقا، مما يعزز الإنتاجية الجماعية التدريب على مهارات الاتصال والعمل الجماعي يساهم في تحسين التنسيق بين أعضاء الفريق، مما ي</w:t>
      </w:r>
      <w:r w:rsidRPr="00E536B7">
        <w:rPr>
          <w:rFonts w:asciiTheme="majorHAnsi" w:eastAsia="Calibri" w:hAnsiTheme="majorHAnsi" w:cs="Simplified Arabic" w:hint="cs"/>
          <w:sz w:val="24"/>
          <w:szCs w:val="24"/>
          <w:shd w:val="clear" w:color="auto" w:fill="FFFFFF"/>
          <w:rtl/>
        </w:rPr>
        <w:t>حد</w:t>
      </w:r>
      <w:r w:rsidRPr="00E536B7">
        <w:rPr>
          <w:rFonts w:asciiTheme="majorHAnsi" w:eastAsia="Calibri" w:hAnsiTheme="majorHAnsi" w:cs="Simplified Arabic"/>
          <w:sz w:val="24"/>
          <w:szCs w:val="24"/>
          <w:shd w:val="clear" w:color="auto" w:fill="FFFFFF"/>
          <w:rtl/>
        </w:rPr>
        <w:t xml:space="preserve"> من التعثرات ويزيد من ال</w:t>
      </w:r>
      <w:r w:rsidRPr="00E536B7">
        <w:rPr>
          <w:rFonts w:asciiTheme="majorHAnsi" w:eastAsia="Calibri" w:hAnsiTheme="majorHAnsi" w:cs="Simplified Arabic" w:hint="cs"/>
          <w:sz w:val="24"/>
          <w:szCs w:val="24"/>
          <w:shd w:val="clear" w:color="auto" w:fill="FFFFFF"/>
          <w:rtl/>
        </w:rPr>
        <w:t>كفاءة العامة</w:t>
      </w:r>
      <w:r w:rsidRPr="00E536B7">
        <w:rPr>
          <w:rFonts w:asciiTheme="majorHAnsi" w:eastAsia="Calibri" w:hAnsiTheme="majorHAnsi" w:cs="Simplified Arabic"/>
          <w:sz w:val="24"/>
          <w:szCs w:val="24"/>
          <w:shd w:val="clear" w:color="auto" w:fill="FFFFFF"/>
          <w:rtl/>
        </w:rPr>
        <w:t>.</w:t>
      </w:r>
    </w:p>
    <w:p w14:paraId="1EA18336" w14:textId="77777777" w:rsidR="004C20C6" w:rsidRPr="00E536B7" w:rsidRDefault="004C20C6" w:rsidP="00D55DEE">
      <w:pPr>
        <w:bidi/>
        <w:spacing w:after="120" w:line="240" w:lineRule="auto"/>
        <w:contextualSpacing/>
        <w:jc w:val="both"/>
        <w:rPr>
          <w:rFonts w:asciiTheme="majorHAnsi" w:eastAsia="Calibri" w:hAnsiTheme="majorHAnsi" w:cs="Simplified Arabic"/>
          <w:sz w:val="24"/>
          <w:szCs w:val="24"/>
          <w:shd w:val="clear" w:color="auto" w:fill="FFFFFF"/>
          <w:rtl/>
        </w:rPr>
      </w:pPr>
      <w:r w:rsidRPr="00E536B7">
        <w:rPr>
          <w:rFonts w:asciiTheme="majorHAnsi" w:eastAsia="Calibri" w:hAnsiTheme="majorHAnsi" w:cs="Simplified Arabic"/>
          <w:sz w:val="24"/>
          <w:szCs w:val="24"/>
          <w:shd w:val="clear" w:color="auto" w:fill="FFFFFF"/>
          <w:rtl/>
        </w:rPr>
        <w:t xml:space="preserve">بناءً </w:t>
      </w:r>
      <w:r w:rsidRPr="00E536B7">
        <w:rPr>
          <w:rFonts w:asciiTheme="majorHAnsi" w:eastAsia="Calibri" w:hAnsiTheme="majorHAnsi" w:cs="Simplified Arabic" w:hint="cs"/>
          <w:sz w:val="24"/>
          <w:szCs w:val="24"/>
          <w:shd w:val="clear" w:color="auto" w:fill="FFFFFF"/>
          <w:rtl/>
        </w:rPr>
        <w:t>على ما سبق يممكنا القول</w:t>
      </w:r>
      <w:r w:rsidRPr="00E536B7">
        <w:rPr>
          <w:rFonts w:asciiTheme="majorHAnsi" w:eastAsia="Calibri" w:hAnsiTheme="majorHAnsi" w:cs="Simplified Arabic"/>
          <w:sz w:val="24"/>
          <w:szCs w:val="24"/>
          <w:shd w:val="clear" w:color="auto" w:fill="FFFFFF"/>
          <w:rtl/>
        </w:rPr>
        <w:t xml:space="preserve"> بأن الاستثمار في </w:t>
      </w:r>
      <w:r w:rsidRPr="00E536B7">
        <w:rPr>
          <w:rFonts w:asciiTheme="majorHAnsi" w:eastAsia="Calibri" w:hAnsiTheme="majorHAnsi" w:cs="Simplified Arabic" w:hint="cs"/>
          <w:sz w:val="24"/>
          <w:szCs w:val="24"/>
          <w:shd w:val="clear" w:color="auto" w:fill="FFFFFF"/>
          <w:rtl/>
        </w:rPr>
        <w:t xml:space="preserve">تحسين وتدريب </w:t>
      </w:r>
      <w:r w:rsidRPr="00E536B7">
        <w:rPr>
          <w:rFonts w:asciiTheme="majorHAnsi" w:eastAsia="Calibri" w:hAnsiTheme="majorHAnsi" w:cs="Simplified Arabic"/>
          <w:sz w:val="24"/>
          <w:szCs w:val="24"/>
          <w:shd w:val="clear" w:color="auto" w:fill="FFFFFF"/>
          <w:rtl/>
        </w:rPr>
        <w:t>الموظفين هو عامل حاسم الزيادة الكفاءة الإنتاجية وتحقيق أهداف المؤسسة بشكل أكثر فعالية.</w:t>
      </w:r>
    </w:p>
    <w:p w14:paraId="353360E5" w14:textId="77777777" w:rsidR="004C20C6" w:rsidRPr="00E536B7" w:rsidRDefault="004C20C6" w:rsidP="00D55DEE">
      <w:pPr>
        <w:bidi/>
        <w:spacing w:after="120" w:line="240" w:lineRule="auto"/>
        <w:jc w:val="both"/>
        <w:rPr>
          <w:rFonts w:asciiTheme="majorHAnsi" w:hAnsiTheme="majorHAnsi" w:cs="Simplified Arabic"/>
          <w:b/>
          <w:bCs/>
          <w:sz w:val="24"/>
          <w:szCs w:val="24"/>
        </w:rPr>
      </w:pPr>
      <w:bookmarkStart w:id="2" w:name="_Hlk203015925"/>
      <w:r w:rsidRPr="00E536B7">
        <w:rPr>
          <w:rFonts w:asciiTheme="majorHAnsi" w:hAnsiTheme="majorHAnsi" w:cs="Simplified Arabic"/>
          <w:b/>
          <w:bCs/>
          <w:sz w:val="24"/>
          <w:szCs w:val="24"/>
          <w:rtl/>
        </w:rPr>
        <w:t>حادي عشر: مفهوم إنتاجية الموظف:</w:t>
      </w:r>
    </w:p>
    <w:bookmarkEnd w:id="2"/>
    <w:p w14:paraId="0F190677" w14:textId="77777777" w:rsidR="004C20C6" w:rsidRPr="00E536B7" w:rsidRDefault="004C20C6" w:rsidP="00D55DEE">
      <w:pPr>
        <w:bidi/>
        <w:spacing w:after="120" w:line="240" w:lineRule="auto"/>
        <w:ind w:firstLine="630"/>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وعرف كل من (البكري، غالب، شنيتر 2020، 474) إنتاجية الموظفين على أنها </w:t>
      </w:r>
      <w:r w:rsidRPr="00E536B7">
        <w:rPr>
          <w:rFonts w:asciiTheme="majorHAnsi" w:hAnsiTheme="majorHAnsi" w:cs="Simplified Arabic" w:hint="cs"/>
          <w:sz w:val="24"/>
          <w:szCs w:val="24"/>
          <w:rtl/>
        </w:rPr>
        <w:t>إمكانية</w:t>
      </w:r>
      <w:r w:rsidRPr="00E536B7">
        <w:rPr>
          <w:rFonts w:asciiTheme="majorHAnsi" w:hAnsiTheme="majorHAnsi" w:cs="Simplified Arabic"/>
          <w:sz w:val="24"/>
          <w:szCs w:val="24"/>
          <w:rtl/>
        </w:rPr>
        <w:t xml:space="preserve"> إنجاز الأعمال والمهام المطلوبة </w:t>
      </w:r>
      <w:r w:rsidRPr="00E536B7">
        <w:rPr>
          <w:rFonts w:asciiTheme="majorHAnsi" w:hAnsiTheme="majorHAnsi" w:cs="Simplified Arabic" w:hint="cs"/>
          <w:sz w:val="24"/>
          <w:szCs w:val="24"/>
          <w:rtl/>
        </w:rPr>
        <w:t>من العاملين</w:t>
      </w:r>
      <w:r w:rsidRPr="00E536B7">
        <w:rPr>
          <w:rFonts w:asciiTheme="majorHAnsi" w:hAnsiTheme="majorHAnsi" w:cs="Simplified Arabic"/>
          <w:sz w:val="24"/>
          <w:szCs w:val="24"/>
          <w:rtl/>
        </w:rPr>
        <w:t xml:space="preserve"> بكفاءة وجودة عالية وخلال فترة زمنية قصيرة مع تقليل الموارد المادية </w:t>
      </w:r>
      <w:r w:rsidRPr="00E536B7">
        <w:rPr>
          <w:rFonts w:asciiTheme="majorHAnsi" w:hAnsiTheme="majorHAnsi" w:cs="Simplified Arabic" w:hint="cs"/>
          <w:sz w:val="24"/>
          <w:szCs w:val="24"/>
          <w:rtl/>
        </w:rPr>
        <w:t>المنفقة</w:t>
      </w:r>
      <w:r w:rsidRPr="00E536B7">
        <w:rPr>
          <w:rFonts w:asciiTheme="majorHAnsi" w:hAnsiTheme="majorHAnsi" w:cs="Simplified Arabic"/>
          <w:sz w:val="24"/>
          <w:szCs w:val="24"/>
          <w:rtl/>
        </w:rPr>
        <w:t xml:space="preserve"> أثناء إنجاز </w:t>
      </w:r>
      <w:r w:rsidRPr="00E536B7">
        <w:rPr>
          <w:rFonts w:asciiTheme="majorHAnsi" w:hAnsiTheme="majorHAnsi" w:cs="Simplified Arabic" w:hint="cs"/>
          <w:sz w:val="24"/>
          <w:szCs w:val="24"/>
          <w:rtl/>
        </w:rPr>
        <w:t xml:space="preserve">هذه </w:t>
      </w:r>
      <w:r w:rsidRPr="00E536B7">
        <w:rPr>
          <w:rFonts w:asciiTheme="majorHAnsi" w:hAnsiTheme="majorHAnsi" w:cs="Simplified Arabic"/>
          <w:sz w:val="24"/>
          <w:szCs w:val="24"/>
          <w:rtl/>
        </w:rPr>
        <w:t>الأعمال والمهام</w:t>
      </w:r>
      <w:r w:rsidRPr="00E536B7">
        <w:rPr>
          <w:rFonts w:asciiTheme="majorHAnsi" w:hAnsiTheme="majorHAnsi" w:cs="Simplified Arabic"/>
          <w:sz w:val="24"/>
          <w:szCs w:val="24"/>
        </w:rPr>
        <w:t>.</w:t>
      </w:r>
    </w:p>
    <w:p w14:paraId="4E19AB77" w14:textId="77777777" w:rsidR="004C20C6" w:rsidRPr="00E536B7" w:rsidRDefault="004C20C6" w:rsidP="00D55DEE">
      <w:pPr>
        <w:bidi/>
        <w:spacing w:after="120" w:line="240" w:lineRule="auto"/>
        <w:ind w:firstLine="630"/>
        <w:jc w:val="both"/>
        <w:rPr>
          <w:rFonts w:asciiTheme="majorHAnsi" w:hAnsiTheme="majorHAnsi" w:cs="Simplified Arabic"/>
          <w:sz w:val="24"/>
          <w:szCs w:val="24"/>
        </w:rPr>
      </w:pPr>
      <w:r w:rsidRPr="00E536B7">
        <w:rPr>
          <w:rFonts w:asciiTheme="majorHAnsi" w:hAnsiTheme="majorHAnsi" w:cs="Simplified Arabic"/>
          <w:sz w:val="24"/>
          <w:szCs w:val="24"/>
          <w:rtl/>
        </w:rPr>
        <w:t xml:space="preserve">في حين عرفت دراسة </w:t>
      </w:r>
      <w:r w:rsidRPr="00E536B7">
        <w:rPr>
          <w:rFonts w:asciiTheme="majorHAnsi" w:hAnsiTheme="majorHAnsi" w:cs="Simplified Arabic"/>
          <w:sz w:val="24"/>
          <w:szCs w:val="24"/>
        </w:rPr>
        <w:t>Stepanek, Jahanshahi &amp; Millard, 2019, 469)</w:t>
      </w:r>
      <w:r w:rsidRPr="00E536B7">
        <w:rPr>
          <w:rFonts w:asciiTheme="majorHAnsi" w:hAnsiTheme="majorHAnsi" w:cs="Simplified Arabic"/>
          <w:sz w:val="24"/>
          <w:szCs w:val="24"/>
          <w:rtl/>
        </w:rPr>
        <w:t xml:space="preserve">) الإنتاجية على أنها التطوير المستمر </w:t>
      </w:r>
      <w:r w:rsidRPr="00E536B7">
        <w:rPr>
          <w:rFonts w:asciiTheme="majorHAnsi" w:hAnsiTheme="majorHAnsi" w:cs="Simplified Arabic" w:hint="cs"/>
          <w:sz w:val="24"/>
          <w:szCs w:val="24"/>
          <w:rtl/>
        </w:rPr>
        <w:t>لمهارة وخبرة</w:t>
      </w:r>
      <w:r w:rsidRPr="00E536B7">
        <w:rPr>
          <w:rFonts w:asciiTheme="majorHAnsi" w:hAnsiTheme="majorHAnsi" w:cs="Simplified Arabic"/>
          <w:sz w:val="24"/>
          <w:szCs w:val="24"/>
          <w:rtl/>
        </w:rPr>
        <w:t xml:space="preserve"> العاملين </w:t>
      </w:r>
      <w:r w:rsidRPr="00E536B7">
        <w:rPr>
          <w:rFonts w:asciiTheme="majorHAnsi" w:hAnsiTheme="majorHAnsi" w:cs="Simplified Arabic" w:hint="cs"/>
          <w:sz w:val="24"/>
          <w:szCs w:val="24"/>
          <w:rtl/>
        </w:rPr>
        <w:t>والتدرب</w:t>
      </w:r>
      <w:r w:rsidRPr="00E536B7">
        <w:rPr>
          <w:rFonts w:asciiTheme="majorHAnsi" w:hAnsiTheme="majorHAnsi" w:cs="Simplified Arabic"/>
          <w:sz w:val="24"/>
          <w:szCs w:val="24"/>
          <w:rtl/>
        </w:rPr>
        <w:t xml:space="preserve"> على </w:t>
      </w:r>
      <w:r w:rsidRPr="00E536B7">
        <w:rPr>
          <w:rFonts w:asciiTheme="majorHAnsi" w:hAnsiTheme="majorHAnsi" w:cs="Simplified Arabic" w:hint="cs"/>
          <w:sz w:val="24"/>
          <w:szCs w:val="24"/>
          <w:rtl/>
        </w:rPr>
        <w:t>استخدام</w:t>
      </w:r>
      <w:r w:rsidRPr="00E536B7">
        <w:rPr>
          <w:rFonts w:asciiTheme="majorHAnsi" w:hAnsiTheme="majorHAnsi" w:cs="Simplified Arabic"/>
          <w:sz w:val="24"/>
          <w:szCs w:val="24"/>
          <w:rtl/>
        </w:rPr>
        <w:t xml:space="preserve"> أفضل الطرق العملية في إنجاز المهام بطرق </w:t>
      </w:r>
      <w:r w:rsidRPr="00E536B7">
        <w:rPr>
          <w:rFonts w:asciiTheme="majorHAnsi" w:hAnsiTheme="majorHAnsi" w:cs="Simplified Arabic" w:hint="cs"/>
          <w:sz w:val="24"/>
          <w:szCs w:val="24"/>
          <w:rtl/>
        </w:rPr>
        <w:t xml:space="preserve">ميسرة وبتكلفة أقل </w:t>
      </w:r>
      <w:r w:rsidRPr="00E536B7">
        <w:rPr>
          <w:rFonts w:asciiTheme="majorHAnsi" w:hAnsiTheme="majorHAnsi" w:cs="Simplified Arabic"/>
          <w:sz w:val="24"/>
          <w:szCs w:val="24"/>
          <w:rtl/>
        </w:rPr>
        <w:t>في شركة أو مؤسسة معينة.</w:t>
      </w:r>
    </w:p>
    <w:p w14:paraId="49D3E2D3" w14:textId="77777777" w:rsidR="004C20C6" w:rsidRPr="00E536B7" w:rsidRDefault="004C20C6" w:rsidP="00D55DEE">
      <w:pPr>
        <w:bidi/>
        <w:spacing w:after="120" w:line="240" w:lineRule="auto"/>
        <w:ind w:firstLine="630"/>
        <w:jc w:val="both"/>
        <w:rPr>
          <w:rFonts w:asciiTheme="majorHAnsi" w:hAnsiTheme="majorHAnsi" w:cs="Simplified Arabic"/>
          <w:sz w:val="24"/>
          <w:szCs w:val="24"/>
          <w:rtl/>
        </w:rPr>
      </w:pPr>
      <w:r w:rsidRPr="00E536B7">
        <w:rPr>
          <w:rFonts w:asciiTheme="majorHAnsi" w:hAnsiTheme="majorHAnsi" w:cs="Simplified Arabic"/>
          <w:sz w:val="24"/>
          <w:szCs w:val="24"/>
          <w:rtl/>
        </w:rPr>
        <w:t>في حين عرفت دراسة (</w:t>
      </w:r>
      <w:r w:rsidRPr="00E536B7">
        <w:rPr>
          <w:rFonts w:asciiTheme="majorHAnsi" w:hAnsiTheme="majorHAnsi" w:cs="Simplified Arabic"/>
          <w:sz w:val="24"/>
          <w:szCs w:val="24"/>
        </w:rPr>
        <w:t>, 2249</w:t>
      </w:r>
      <w:r w:rsidRPr="00E536B7">
        <w:rPr>
          <w:rFonts w:asciiTheme="majorHAnsi" w:hAnsiTheme="majorHAnsi" w:cs="Simplified Arabic"/>
          <w:sz w:val="24"/>
          <w:szCs w:val="24"/>
          <w:rtl/>
        </w:rPr>
        <w:t xml:space="preserve">2017 </w:t>
      </w:r>
      <w:r w:rsidRPr="00E536B7">
        <w:rPr>
          <w:rFonts w:asciiTheme="majorHAnsi" w:hAnsiTheme="majorHAnsi" w:cs="Simplified Arabic"/>
          <w:sz w:val="24"/>
          <w:szCs w:val="24"/>
        </w:rPr>
        <w:t>Princy &amp; Shanmugapriya,</w:t>
      </w:r>
      <w:r w:rsidRPr="00E536B7">
        <w:rPr>
          <w:rFonts w:asciiTheme="majorHAnsi" w:hAnsiTheme="majorHAnsi" w:cs="Simplified Arabic"/>
          <w:sz w:val="24"/>
          <w:szCs w:val="24"/>
          <w:rtl/>
        </w:rPr>
        <w:t xml:space="preserve">) إنتاجية الموظف على </w:t>
      </w:r>
      <w:r w:rsidRPr="00E536B7">
        <w:rPr>
          <w:rFonts w:asciiTheme="majorHAnsi" w:hAnsiTheme="majorHAnsi" w:cs="Simplified Arabic" w:hint="cs"/>
          <w:sz w:val="24"/>
          <w:szCs w:val="24"/>
          <w:rtl/>
        </w:rPr>
        <w:t>أنها هي نسبة الوقت بين</w:t>
      </w:r>
      <w:r w:rsidRPr="00E536B7">
        <w:rPr>
          <w:rFonts w:asciiTheme="majorHAnsi" w:hAnsiTheme="majorHAnsi" w:cs="Simplified Arabic"/>
          <w:sz w:val="24"/>
          <w:szCs w:val="24"/>
          <w:rtl/>
        </w:rPr>
        <w:t xml:space="preserve"> </w:t>
      </w:r>
      <w:r w:rsidRPr="00E536B7">
        <w:rPr>
          <w:rFonts w:asciiTheme="majorHAnsi" w:hAnsiTheme="majorHAnsi" w:cs="Simplified Arabic" w:hint="cs"/>
          <w:sz w:val="24"/>
          <w:szCs w:val="24"/>
          <w:rtl/>
        </w:rPr>
        <w:t xml:space="preserve">كم </w:t>
      </w:r>
      <w:r w:rsidRPr="00E536B7">
        <w:rPr>
          <w:rFonts w:asciiTheme="majorHAnsi" w:hAnsiTheme="majorHAnsi" w:cs="Simplified Arabic"/>
          <w:sz w:val="24"/>
          <w:szCs w:val="24"/>
          <w:rtl/>
        </w:rPr>
        <w:t xml:space="preserve">العمل المنجز </w:t>
      </w:r>
      <w:r w:rsidRPr="00E536B7">
        <w:rPr>
          <w:rFonts w:asciiTheme="majorHAnsi" w:hAnsiTheme="majorHAnsi" w:cs="Simplified Arabic" w:hint="cs"/>
          <w:sz w:val="24"/>
          <w:szCs w:val="24"/>
          <w:rtl/>
        </w:rPr>
        <w:t xml:space="preserve">على </w:t>
      </w:r>
      <w:r w:rsidRPr="00E536B7">
        <w:rPr>
          <w:rFonts w:asciiTheme="majorHAnsi" w:hAnsiTheme="majorHAnsi" w:cs="Simplified Arabic"/>
          <w:sz w:val="24"/>
          <w:szCs w:val="24"/>
          <w:rtl/>
        </w:rPr>
        <w:t xml:space="preserve">كم الموارد والمدخلات التي تم استخدامها أثناء إنجاز المهام </w:t>
      </w:r>
      <w:r w:rsidRPr="00E536B7">
        <w:rPr>
          <w:rFonts w:asciiTheme="majorHAnsi" w:hAnsiTheme="majorHAnsi" w:cs="Simplified Arabic" w:hint="cs"/>
          <w:sz w:val="24"/>
          <w:szCs w:val="24"/>
          <w:rtl/>
        </w:rPr>
        <w:t xml:space="preserve">أو عملية الإنتاج </w:t>
      </w:r>
      <w:r w:rsidRPr="00E536B7">
        <w:rPr>
          <w:rFonts w:asciiTheme="majorHAnsi" w:hAnsiTheme="majorHAnsi" w:cs="Simplified Arabic"/>
          <w:sz w:val="24"/>
          <w:szCs w:val="24"/>
          <w:rtl/>
        </w:rPr>
        <w:t xml:space="preserve">مع مراعاة الوقت والجهد المبذول فيها. </w:t>
      </w:r>
    </w:p>
    <w:p w14:paraId="60B19663" w14:textId="77777777" w:rsidR="004C20C6" w:rsidRPr="00E536B7" w:rsidRDefault="004C20C6" w:rsidP="00D55DEE">
      <w:pPr>
        <w:bidi/>
        <w:spacing w:after="120" w:line="240" w:lineRule="auto"/>
        <w:ind w:firstLine="630"/>
        <w:jc w:val="both"/>
        <w:rPr>
          <w:rFonts w:asciiTheme="majorHAnsi" w:hAnsiTheme="majorHAnsi" w:cs="Simplified Arabic"/>
          <w:sz w:val="24"/>
          <w:szCs w:val="24"/>
        </w:rPr>
      </w:pPr>
      <w:r w:rsidRPr="00E536B7">
        <w:rPr>
          <w:rFonts w:asciiTheme="majorHAnsi" w:hAnsiTheme="majorHAnsi" w:cs="Simplified Arabic"/>
          <w:sz w:val="24"/>
          <w:szCs w:val="24"/>
          <w:rtl/>
        </w:rPr>
        <w:t>هي مؤشر يستخدم لقياس حجم المدخلات المطلوب لتحقيق حجم معين من المخرجات، وهذا يعني العلاقة القائمة بين المدخلات من عناصر الإنتاج والمخرجات من السلع المنتجة (</w:t>
      </w:r>
      <w:bookmarkStart w:id="3" w:name="_Hlk203019311"/>
      <w:r w:rsidRPr="00E536B7">
        <w:rPr>
          <w:rFonts w:asciiTheme="majorHAnsi" w:hAnsiTheme="majorHAnsi" w:cs="Simplified Arabic"/>
          <w:sz w:val="24"/>
          <w:szCs w:val="24"/>
          <w:rtl/>
        </w:rPr>
        <w:t>الخزاعي</w:t>
      </w:r>
      <w:bookmarkEnd w:id="3"/>
      <w:r w:rsidRPr="00E536B7">
        <w:rPr>
          <w:rFonts w:asciiTheme="majorHAnsi" w:hAnsiTheme="majorHAnsi" w:cs="Simplified Arabic"/>
          <w:sz w:val="24"/>
          <w:szCs w:val="24"/>
          <w:rtl/>
        </w:rPr>
        <w:t>، 2009، 6).</w:t>
      </w:r>
    </w:p>
    <w:p w14:paraId="17E336B9" w14:textId="77777777" w:rsidR="004C20C6" w:rsidRPr="00E536B7" w:rsidRDefault="004C20C6" w:rsidP="00D55DEE">
      <w:pPr>
        <w:bidi/>
        <w:spacing w:after="120" w:line="240" w:lineRule="auto"/>
        <w:jc w:val="both"/>
        <w:rPr>
          <w:rFonts w:asciiTheme="majorHAnsi" w:hAnsiTheme="majorHAnsi" w:cs="Simplified Arabic"/>
          <w:b/>
          <w:bCs/>
          <w:sz w:val="24"/>
          <w:szCs w:val="24"/>
          <w:rtl/>
        </w:rPr>
      </w:pPr>
      <w:r w:rsidRPr="00E536B7">
        <w:rPr>
          <w:rFonts w:asciiTheme="majorHAnsi" w:hAnsiTheme="majorHAnsi" w:cs="Simplified Arabic"/>
          <w:b/>
          <w:bCs/>
          <w:sz w:val="24"/>
          <w:szCs w:val="24"/>
          <w:rtl/>
        </w:rPr>
        <w:t xml:space="preserve">الفرق بين الإنتاجية والكفاءة والأداء </w:t>
      </w:r>
    </w:p>
    <w:p w14:paraId="02B71A1F" w14:textId="77777777" w:rsidR="004C20C6" w:rsidRPr="00E536B7" w:rsidRDefault="004C20C6" w:rsidP="00D55DEE">
      <w:pPr>
        <w:bidi/>
        <w:spacing w:after="120" w:line="240" w:lineRule="auto"/>
        <w:jc w:val="both"/>
        <w:rPr>
          <w:rFonts w:asciiTheme="majorHAnsi" w:hAnsiTheme="majorHAnsi" w:cs="Simplified Arabic"/>
          <w:b/>
          <w:bCs/>
          <w:sz w:val="24"/>
          <w:szCs w:val="24"/>
          <w:rtl/>
        </w:rPr>
      </w:pPr>
      <w:r w:rsidRPr="00E536B7">
        <w:rPr>
          <w:rFonts w:asciiTheme="majorHAnsi" w:hAnsiTheme="majorHAnsi" w:cs="Simplified Arabic"/>
          <w:b/>
          <w:bCs/>
          <w:sz w:val="24"/>
          <w:szCs w:val="24"/>
          <w:rtl/>
        </w:rPr>
        <w:t>- الإنتاج:</w:t>
      </w:r>
    </w:p>
    <w:p w14:paraId="4571D29B" w14:textId="77777777" w:rsidR="004C20C6" w:rsidRPr="00E536B7" w:rsidRDefault="004C20C6" w:rsidP="00D55DEE">
      <w:pPr>
        <w:bidi/>
        <w:spacing w:after="120" w:line="240" w:lineRule="auto"/>
        <w:contextualSpacing/>
        <w:jc w:val="both"/>
        <w:rPr>
          <w:rFonts w:asciiTheme="majorHAnsi" w:eastAsia="Calibri" w:hAnsiTheme="majorHAnsi" w:cs="Simplified Arabic"/>
          <w:sz w:val="24"/>
          <w:szCs w:val="24"/>
          <w:shd w:val="clear" w:color="auto" w:fill="FFFFFF"/>
        </w:rPr>
      </w:pPr>
      <w:r w:rsidRPr="00E536B7">
        <w:rPr>
          <w:rFonts w:asciiTheme="majorHAnsi" w:eastAsia="Calibri" w:hAnsiTheme="majorHAnsi" w:cs="Simplified Arabic"/>
          <w:sz w:val="24"/>
          <w:szCs w:val="24"/>
          <w:shd w:val="clear" w:color="auto" w:fill="FFFFFF"/>
          <w:rtl/>
        </w:rPr>
        <w:t>يُقصد بالإنتاج مجموعة العمليات والأنشطة التي يتم من خلالها إنتاج السلع والخدمات، بينما تُعد الإنتاجية معيارًا يُستخدم لقياس مدى كفاءة استغلال الموارد الإنتاجية، حيث تُعبّر عن العلاقة النسبية بين المخرجات والمدخلات. ومن هذا المنطلق، فإن زيادة الإنتاجية لا تعني بالضرورة زيادة حجم الإنتاج، إذ إن الهدف في الحالة الأولى يتمثل في تحسين العلاقة بين المدخلات والمخرجات وتحقيق أفضل استخدام ممكن للموارد، بينما يركز الهدف في الحالة الثانية على زيادة حجم الإنتاج دون النظر إلى كفاءة استخدام الموارد. (قنديل، 2021، ص 32)</w:t>
      </w:r>
    </w:p>
    <w:p w14:paraId="3AA958C1" w14:textId="77777777" w:rsidR="004C20C6" w:rsidRPr="00E536B7" w:rsidRDefault="004C20C6" w:rsidP="00D55DEE">
      <w:pPr>
        <w:bidi/>
        <w:spacing w:after="120" w:line="240" w:lineRule="auto"/>
        <w:contextualSpacing/>
        <w:jc w:val="both"/>
        <w:rPr>
          <w:rFonts w:asciiTheme="majorHAnsi" w:eastAsia="Calibri" w:hAnsiTheme="majorHAnsi" w:cs="Simplified Arabic"/>
          <w:sz w:val="24"/>
          <w:szCs w:val="24"/>
          <w:shd w:val="clear" w:color="auto" w:fill="FFFFFF"/>
        </w:rPr>
      </w:pPr>
      <w:r w:rsidRPr="00E536B7">
        <w:rPr>
          <w:rFonts w:asciiTheme="majorHAnsi" w:eastAsia="Calibri" w:hAnsiTheme="majorHAnsi" w:cs="Simplified Arabic"/>
          <w:sz w:val="24"/>
          <w:szCs w:val="24"/>
          <w:shd w:val="clear" w:color="auto" w:fill="FFFFFF"/>
          <w:rtl/>
        </w:rPr>
        <w:lastRenderedPageBreak/>
        <w:t xml:space="preserve">وبشكل أوسع، تُعرّف الكفاءة الإنتاجية بأنها أداة لقياس مدى فاعلية استخدام الموارد من قبل الأفراد والمنظمات والمجتمعات، حيث يتطلب ذلك تقييمًا دوريًا للوسائل والموارد المستخدمة بهدف تحسين مستوى الإنتاجية. وفي حال عدم القدرة على تحقيق هذا التحسين، فإن ذلك قد يؤدي إلى اتخاذ قرارات مختلفة، مثل إعادة </w:t>
      </w:r>
      <w:r w:rsidRPr="00E536B7">
        <w:rPr>
          <w:rFonts w:asciiTheme="majorHAnsi" w:eastAsia="Calibri" w:hAnsiTheme="majorHAnsi" w:cs="Simplified Arabic" w:hint="cs"/>
          <w:sz w:val="24"/>
          <w:szCs w:val="24"/>
          <w:shd w:val="clear" w:color="auto" w:fill="FFFFFF"/>
          <w:rtl/>
        </w:rPr>
        <w:t>التدريب</w:t>
      </w:r>
      <w:r w:rsidRPr="00E536B7">
        <w:rPr>
          <w:rFonts w:asciiTheme="majorHAnsi" w:eastAsia="Calibri" w:hAnsiTheme="majorHAnsi" w:cs="Simplified Arabic" w:hint="eastAsia"/>
          <w:sz w:val="24"/>
          <w:szCs w:val="24"/>
          <w:shd w:val="clear" w:color="auto" w:fill="FFFFFF"/>
          <w:rtl/>
        </w:rPr>
        <w:t>،</w:t>
      </w:r>
      <w:r w:rsidRPr="00E536B7">
        <w:rPr>
          <w:rFonts w:asciiTheme="majorHAnsi" w:eastAsia="Calibri" w:hAnsiTheme="majorHAnsi" w:cs="Simplified Arabic"/>
          <w:sz w:val="24"/>
          <w:szCs w:val="24"/>
          <w:shd w:val="clear" w:color="auto" w:fill="FFFFFF"/>
          <w:rtl/>
        </w:rPr>
        <w:t xml:space="preserve"> أو التقاعد بالنسبة للأفراد، أو </w:t>
      </w:r>
      <w:r w:rsidRPr="00E536B7">
        <w:rPr>
          <w:rFonts w:asciiTheme="majorHAnsi" w:eastAsia="Calibri" w:hAnsiTheme="majorHAnsi" w:cs="Simplified Arabic" w:hint="cs"/>
          <w:sz w:val="24"/>
          <w:szCs w:val="24"/>
          <w:shd w:val="clear" w:color="auto" w:fill="FFFFFF"/>
          <w:rtl/>
        </w:rPr>
        <w:t xml:space="preserve">إعادة التصميم </w:t>
      </w:r>
      <w:r w:rsidRPr="00E536B7">
        <w:rPr>
          <w:rFonts w:asciiTheme="majorHAnsi" w:eastAsia="Calibri" w:hAnsiTheme="majorHAnsi" w:cs="Simplified Arabic" w:hint="eastAsia"/>
          <w:sz w:val="24"/>
          <w:szCs w:val="24"/>
          <w:shd w:val="clear" w:color="auto" w:fill="FFFFFF"/>
          <w:rtl/>
        </w:rPr>
        <w:t>،</w:t>
      </w:r>
      <w:r w:rsidRPr="00E536B7">
        <w:rPr>
          <w:rFonts w:asciiTheme="majorHAnsi" w:eastAsia="Calibri" w:hAnsiTheme="majorHAnsi" w:cs="Simplified Arabic"/>
          <w:sz w:val="24"/>
          <w:szCs w:val="24"/>
          <w:shd w:val="clear" w:color="auto" w:fill="FFFFFF"/>
          <w:rtl/>
        </w:rPr>
        <w:t>أو الاستغناء عن بعض الآلات، أو إعادة الهيكلة أو الخروج من السوق بالنسبة للمؤسسات</w:t>
      </w:r>
      <w:r w:rsidRPr="00E536B7">
        <w:rPr>
          <w:rFonts w:asciiTheme="majorHAnsi" w:eastAsia="Calibri" w:hAnsiTheme="majorHAnsi" w:cs="Simplified Arabic"/>
          <w:sz w:val="24"/>
          <w:szCs w:val="24"/>
          <w:shd w:val="clear" w:color="auto" w:fill="FFFFFF"/>
        </w:rPr>
        <w:t>.</w:t>
      </w:r>
    </w:p>
    <w:p w14:paraId="0DBEC9CB" w14:textId="77777777" w:rsidR="004C20C6" w:rsidRPr="00E536B7" w:rsidRDefault="004C20C6" w:rsidP="00D55DEE">
      <w:pPr>
        <w:bidi/>
        <w:spacing w:after="120" w:line="240" w:lineRule="auto"/>
        <w:contextualSpacing/>
        <w:jc w:val="both"/>
        <w:rPr>
          <w:rFonts w:asciiTheme="majorHAnsi" w:eastAsia="Calibri" w:hAnsiTheme="majorHAnsi" w:cs="Simplified Arabic"/>
          <w:sz w:val="24"/>
          <w:szCs w:val="24"/>
          <w:shd w:val="clear" w:color="auto" w:fill="FFFFFF"/>
        </w:rPr>
      </w:pPr>
      <w:r w:rsidRPr="00E536B7">
        <w:rPr>
          <w:rFonts w:asciiTheme="majorHAnsi" w:eastAsia="Calibri" w:hAnsiTheme="majorHAnsi" w:cs="Simplified Arabic"/>
          <w:sz w:val="24"/>
          <w:szCs w:val="24"/>
          <w:shd w:val="clear" w:color="auto" w:fill="FFFFFF"/>
          <w:rtl/>
        </w:rPr>
        <w:t>كما يُعرّف الإنتاج</w:t>
      </w:r>
      <w:r w:rsidRPr="00E536B7">
        <w:rPr>
          <w:rFonts w:asciiTheme="majorHAnsi" w:eastAsia="Calibri" w:hAnsiTheme="majorHAnsi" w:cs="Simplified Arabic"/>
          <w:sz w:val="24"/>
          <w:szCs w:val="24"/>
          <w:shd w:val="clear" w:color="auto" w:fill="FFFFFF"/>
        </w:rPr>
        <w:t xml:space="preserve"> (Production) </w:t>
      </w:r>
      <w:r w:rsidRPr="00E536B7">
        <w:rPr>
          <w:rFonts w:asciiTheme="majorHAnsi" w:eastAsia="Calibri" w:hAnsiTheme="majorHAnsi" w:cs="Simplified Arabic"/>
          <w:sz w:val="24"/>
          <w:szCs w:val="24"/>
          <w:shd w:val="clear" w:color="auto" w:fill="FFFFFF"/>
          <w:rtl/>
        </w:rPr>
        <w:t xml:space="preserve">بأنه النشاط </w:t>
      </w:r>
      <w:r w:rsidRPr="00E536B7">
        <w:rPr>
          <w:rFonts w:asciiTheme="majorHAnsi" w:eastAsia="Calibri" w:hAnsiTheme="majorHAnsi" w:cs="Simplified Arabic" w:hint="cs"/>
          <w:sz w:val="24"/>
          <w:szCs w:val="24"/>
          <w:shd w:val="clear" w:color="auto" w:fill="FFFFFF"/>
          <w:rtl/>
        </w:rPr>
        <w:t>الهادف</w:t>
      </w:r>
      <w:r w:rsidRPr="00E536B7">
        <w:rPr>
          <w:rFonts w:asciiTheme="majorHAnsi" w:eastAsia="Calibri" w:hAnsiTheme="majorHAnsi" w:cs="Simplified Arabic"/>
          <w:sz w:val="24"/>
          <w:szCs w:val="24"/>
          <w:shd w:val="clear" w:color="auto" w:fill="FFFFFF"/>
          <w:rtl/>
        </w:rPr>
        <w:t xml:space="preserve"> </w:t>
      </w:r>
      <w:r w:rsidRPr="00E536B7">
        <w:rPr>
          <w:rFonts w:asciiTheme="majorHAnsi" w:eastAsia="Calibri" w:hAnsiTheme="majorHAnsi" w:cs="Simplified Arabic" w:hint="cs"/>
          <w:sz w:val="24"/>
          <w:szCs w:val="24"/>
          <w:shd w:val="clear" w:color="auto" w:fill="FFFFFF"/>
          <w:rtl/>
        </w:rPr>
        <w:t>ل</w:t>
      </w:r>
      <w:r w:rsidRPr="00E536B7">
        <w:rPr>
          <w:rFonts w:asciiTheme="majorHAnsi" w:eastAsia="Calibri" w:hAnsiTheme="majorHAnsi" w:cs="Simplified Arabic"/>
          <w:sz w:val="24"/>
          <w:szCs w:val="24"/>
          <w:shd w:val="clear" w:color="auto" w:fill="FFFFFF"/>
          <w:rtl/>
        </w:rPr>
        <w:t xml:space="preserve">تحويل المدخلات إلى سلع أو خدمات، وهو نتيجة التكامل بين عناصر الإنتاج </w:t>
      </w:r>
      <w:r w:rsidRPr="00E536B7">
        <w:rPr>
          <w:rFonts w:asciiTheme="majorHAnsi" w:eastAsia="Calibri" w:hAnsiTheme="majorHAnsi" w:cs="Simplified Arabic" w:hint="cs"/>
          <w:sz w:val="24"/>
          <w:szCs w:val="24"/>
          <w:shd w:val="clear" w:color="auto" w:fill="FFFFFF"/>
          <w:rtl/>
        </w:rPr>
        <w:t>المتعددة</w:t>
      </w:r>
      <w:r w:rsidRPr="00E536B7">
        <w:rPr>
          <w:rFonts w:asciiTheme="majorHAnsi" w:eastAsia="Calibri" w:hAnsiTheme="majorHAnsi" w:cs="Simplified Arabic"/>
          <w:sz w:val="24"/>
          <w:szCs w:val="24"/>
          <w:shd w:val="clear" w:color="auto" w:fill="FFFFFF"/>
          <w:rtl/>
        </w:rPr>
        <w:t xml:space="preserve"> مثل الأرض ورأس المال والعمل والآلات، بهدف إنتاج سلع وخدمات تلبي الاحتياجات</w:t>
      </w:r>
      <w:r w:rsidRPr="00E536B7">
        <w:rPr>
          <w:rFonts w:asciiTheme="majorHAnsi" w:eastAsia="Calibri" w:hAnsiTheme="majorHAnsi" w:cs="Simplified Arabic"/>
          <w:sz w:val="24"/>
          <w:szCs w:val="24"/>
          <w:shd w:val="clear" w:color="auto" w:fill="FFFFFF"/>
        </w:rPr>
        <w:t>. (Ishikawa, 2003)</w:t>
      </w:r>
    </w:p>
    <w:p w14:paraId="6B5036E0"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b/>
          <w:bCs/>
          <w:sz w:val="24"/>
          <w:szCs w:val="24"/>
          <w:rtl/>
        </w:rPr>
        <w:t>- الأداء</w:t>
      </w:r>
      <w:r w:rsidRPr="00E536B7">
        <w:rPr>
          <w:rFonts w:asciiTheme="majorHAnsi" w:hAnsiTheme="majorHAnsi" w:cs="Simplified Arabic"/>
          <w:sz w:val="24"/>
          <w:szCs w:val="24"/>
          <w:rtl/>
        </w:rPr>
        <w:t>:</w:t>
      </w:r>
    </w:p>
    <w:p w14:paraId="7F56302C" w14:textId="77777777" w:rsidR="004C20C6" w:rsidRPr="00E536B7" w:rsidRDefault="004C20C6" w:rsidP="00D55DEE">
      <w:pPr>
        <w:bidi/>
        <w:spacing w:after="120" w:line="240" w:lineRule="auto"/>
        <w:ind w:firstLine="630"/>
        <w:jc w:val="both"/>
        <w:rPr>
          <w:rFonts w:asciiTheme="majorHAnsi" w:hAnsiTheme="majorHAnsi" w:cs="Simplified Arabic"/>
          <w:sz w:val="24"/>
          <w:szCs w:val="24"/>
          <w:rtl/>
        </w:rPr>
      </w:pPr>
      <w:r w:rsidRPr="00E536B7">
        <w:rPr>
          <w:rFonts w:asciiTheme="majorHAnsi" w:hAnsiTheme="majorHAnsi" w:cs="Simplified Arabic"/>
          <w:sz w:val="24"/>
          <w:szCs w:val="24"/>
          <w:rtl/>
        </w:rPr>
        <w:t>ويعرف الأداء بأنه هو ما يقوم به موظف أو مدير من أعمال وأنشطة مرتبطة بوظيفة معينة، والأداء عنصر من عناصر الإنتاجية. (قنديل، 2021، 32)</w:t>
      </w:r>
    </w:p>
    <w:p w14:paraId="2883117B" w14:textId="77777777" w:rsidR="004C20C6" w:rsidRPr="00E536B7" w:rsidRDefault="004C20C6" w:rsidP="00D55DEE">
      <w:pPr>
        <w:bidi/>
        <w:spacing w:after="120" w:line="240" w:lineRule="auto"/>
        <w:ind w:firstLine="630"/>
        <w:jc w:val="both"/>
        <w:rPr>
          <w:rFonts w:asciiTheme="majorHAnsi" w:hAnsiTheme="majorHAnsi" w:cs="Simplified Arabic"/>
          <w:sz w:val="24"/>
          <w:szCs w:val="24"/>
          <w:rtl/>
        </w:rPr>
      </w:pPr>
      <w:r w:rsidRPr="00E536B7">
        <w:rPr>
          <w:rFonts w:asciiTheme="majorHAnsi" w:hAnsiTheme="majorHAnsi" w:cs="Simplified Arabic"/>
          <w:b/>
          <w:bCs/>
          <w:sz w:val="24"/>
          <w:szCs w:val="24"/>
          <w:rtl/>
        </w:rPr>
        <w:t>ويعرف الباحث إنتاجية الموظفين:</w:t>
      </w:r>
      <w:r w:rsidRPr="00E536B7">
        <w:rPr>
          <w:rFonts w:asciiTheme="majorHAnsi" w:hAnsiTheme="majorHAnsi" w:cs="Simplified Arabic"/>
          <w:sz w:val="24"/>
          <w:szCs w:val="24"/>
          <w:rtl/>
        </w:rPr>
        <w:t xml:space="preserve"> على أنه</w:t>
      </w:r>
      <w:r w:rsidRPr="00E536B7">
        <w:rPr>
          <w:rFonts w:asciiTheme="majorHAnsi" w:hAnsiTheme="majorHAnsi" w:cs="Simplified Arabic" w:hint="cs"/>
          <w:sz w:val="24"/>
          <w:szCs w:val="24"/>
          <w:rtl/>
        </w:rPr>
        <w:t>ا</w:t>
      </w:r>
      <w:r w:rsidRPr="00E536B7">
        <w:rPr>
          <w:rFonts w:asciiTheme="majorHAnsi" w:hAnsiTheme="majorHAnsi" w:cs="Simplified Arabic"/>
          <w:sz w:val="24"/>
          <w:szCs w:val="24"/>
          <w:rtl/>
        </w:rPr>
        <w:t xml:space="preserve"> </w:t>
      </w:r>
      <w:r w:rsidRPr="00E536B7">
        <w:rPr>
          <w:rFonts w:asciiTheme="majorHAnsi" w:hAnsiTheme="majorHAnsi" w:cs="Simplified Arabic" w:hint="cs"/>
          <w:sz w:val="24"/>
          <w:szCs w:val="24"/>
          <w:rtl/>
        </w:rPr>
        <w:t>الاستخدام</w:t>
      </w:r>
      <w:r w:rsidRPr="00E536B7">
        <w:rPr>
          <w:rFonts w:asciiTheme="majorHAnsi" w:hAnsiTheme="majorHAnsi" w:cs="Simplified Arabic"/>
          <w:sz w:val="24"/>
          <w:szCs w:val="24"/>
          <w:rtl/>
        </w:rPr>
        <w:t xml:space="preserve"> </w:t>
      </w:r>
      <w:r w:rsidRPr="00E536B7">
        <w:rPr>
          <w:rFonts w:asciiTheme="majorHAnsi" w:hAnsiTheme="majorHAnsi" w:cs="Simplified Arabic" w:hint="cs"/>
          <w:sz w:val="24"/>
          <w:szCs w:val="24"/>
          <w:rtl/>
        </w:rPr>
        <w:t>الأمثل</w:t>
      </w:r>
      <w:r w:rsidRPr="00E536B7">
        <w:rPr>
          <w:rFonts w:asciiTheme="majorHAnsi" w:hAnsiTheme="majorHAnsi" w:cs="Simplified Arabic"/>
          <w:sz w:val="24"/>
          <w:szCs w:val="24"/>
          <w:rtl/>
        </w:rPr>
        <w:t xml:space="preserve"> </w:t>
      </w:r>
      <w:r w:rsidRPr="00E536B7">
        <w:rPr>
          <w:rFonts w:asciiTheme="majorHAnsi" w:hAnsiTheme="majorHAnsi" w:cs="Simplified Arabic" w:hint="cs"/>
          <w:sz w:val="24"/>
          <w:szCs w:val="24"/>
          <w:rtl/>
        </w:rPr>
        <w:t>للخطط</w:t>
      </w:r>
      <w:r w:rsidRPr="00E536B7">
        <w:rPr>
          <w:rFonts w:asciiTheme="majorHAnsi" w:hAnsiTheme="majorHAnsi" w:cs="Simplified Arabic"/>
          <w:sz w:val="24"/>
          <w:szCs w:val="24"/>
          <w:rtl/>
        </w:rPr>
        <w:t xml:space="preserve"> والاستراتيجيات الحديثة التي </w:t>
      </w:r>
      <w:r w:rsidRPr="00E536B7">
        <w:rPr>
          <w:rFonts w:asciiTheme="majorHAnsi" w:hAnsiTheme="majorHAnsi" w:cs="Simplified Arabic" w:hint="cs"/>
          <w:sz w:val="24"/>
          <w:szCs w:val="24"/>
          <w:rtl/>
        </w:rPr>
        <w:t>تسهم</w:t>
      </w:r>
      <w:r w:rsidRPr="00E536B7">
        <w:rPr>
          <w:rFonts w:asciiTheme="majorHAnsi" w:hAnsiTheme="majorHAnsi" w:cs="Simplified Arabic"/>
          <w:sz w:val="24"/>
          <w:szCs w:val="24"/>
          <w:rtl/>
        </w:rPr>
        <w:t xml:space="preserve"> </w:t>
      </w:r>
      <w:r w:rsidRPr="00E536B7">
        <w:rPr>
          <w:rFonts w:asciiTheme="majorHAnsi" w:hAnsiTheme="majorHAnsi" w:cs="Simplified Arabic" w:hint="cs"/>
          <w:sz w:val="24"/>
          <w:szCs w:val="24"/>
          <w:rtl/>
        </w:rPr>
        <w:t>في</w:t>
      </w:r>
      <w:r w:rsidRPr="00E536B7">
        <w:rPr>
          <w:rFonts w:asciiTheme="majorHAnsi" w:hAnsiTheme="majorHAnsi" w:cs="Simplified Arabic"/>
          <w:sz w:val="24"/>
          <w:szCs w:val="24"/>
          <w:rtl/>
        </w:rPr>
        <w:t xml:space="preserve"> زيادة </w:t>
      </w:r>
      <w:r w:rsidRPr="00E536B7">
        <w:rPr>
          <w:rFonts w:asciiTheme="majorHAnsi" w:hAnsiTheme="majorHAnsi" w:cs="Simplified Arabic" w:hint="cs"/>
          <w:sz w:val="24"/>
          <w:szCs w:val="24"/>
          <w:rtl/>
        </w:rPr>
        <w:t xml:space="preserve">مستوى </w:t>
      </w:r>
      <w:r w:rsidRPr="00E536B7">
        <w:rPr>
          <w:rFonts w:asciiTheme="majorHAnsi" w:hAnsiTheme="majorHAnsi" w:cs="Simplified Arabic"/>
          <w:sz w:val="24"/>
          <w:szCs w:val="24"/>
          <w:rtl/>
        </w:rPr>
        <w:t xml:space="preserve">الإنتاج </w:t>
      </w:r>
      <w:r w:rsidRPr="00E536B7">
        <w:rPr>
          <w:rFonts w:asciiTheme="majorHAnsi" w:hAnsiTheme="majorHAnsi" w:cs="Simplified Arabic" w:hint="cs"/>
          <w:sz w:val="24"/>
          <w:szCs w:val="24"/>
          <w:rtl/>
        </w:rPr>
        <w:t>، مع تقليل</w:t>
      </w:r>
      <w:r w:rsidRPr="00E536B7">
        <w:rPr>
          <w:rFonts w:asciiTheme="majorHAnsi" w:hAnsiTheme="majorHAnsi" w:cs="Simplified Arabic"/>
          <w:sz w:val="24"/>
          <w:szCs w:val="24"/>
          <w:rtl/>
        </w:rPr>
        <w:t xml:space="preserve"> </w:t>
      </w:r>
      <w:r w:rsidRPr="00E536B7">
        <w:rPr>
          <w:rFonts w:asciiTheme="majorHAnsi" w:hAnsiTheme="majorHAnsi" w:cs="Simplified Arabic" w:hint="cs"/>
          <w:sz w:val="24"/>
          <w:szCs w:val="24"/>
          <w:rtl/>
        </w:rPr>
        <w:t>إهدار</w:t>
      </w:r>
      <w:r w:rsidRPr="00E536B7">
        <w:rPr>
          <w:rFonts w:asciiTheme="majorHAnsi" w:hAnsiTheme="majorHAnsi" w:cs="Simplified Arabic"/>
          <w:sz w:val="24"/>
          <w:szCs w:val="24"/>
          <w:rtl/>
        </w:rPr>
        <w:t xml:space="preserve"> الموارد والوقت والجهد المبذول في عملية الإنتاج</w:t>
      </w:r>
      <w:r w:rsidRPr="00E536B7">
        <w:rPr>
          <w:rFonts w:asciiTheme="majorHAnsi" w:hAnsiTheme="majorHAnsi" w:cs="Simplified Arabic" w:hint="cs"/>
          <w:sz w:val="24"/>
          <w:szCs w:val="24"/>
          <w:rtl/>
        </w:rPr>
        <w:t>، وتعد من أهم عوامل تحقيق الكفاءة الانتاجية</w:t>
      </w:r>
      <w:r w:rsidRPr="00E536B7">
        <w:rPr>
          <w:rFonts w:asciiTheme="majorHAnsi" w:hAnsiTheme="majorHAnsi" w:cs="Simplified Arabic"/>
          <w:sz w:val="24"/>
          <w:szCs w:val="24"/>
          <w:rtl/>
        </w:rPr>
        <w:t>.</w:t>
      </w:r>
    </w:p>
    <w:p w14:paraId="47425B26" w14:textId="77777777" w:rsidR="004C20C6" w:rsidRPr="00E536B7" w:rsidRDefault="004C20C6" w:rsidP="00D55DEE">
      <w:pPr>
        <w:bidi/>
        <w:spacing w:after="120" w:line="240" w:lineRule="auto"/>
        <w:jc w:val="both"/>
        <w:rPr>
          <w:rFonts w:asciiTheme="majorHAnsi" w:hAnsiTheme="majorHAnsi" w:cs="Simplified Arabic"/>
          <w:b/>
          <w:bCs/>
          <w:sz w:val="24"/>
          <w:szCs w:val="24"/>
          <w:rtl/>
        </w:rPr>
      </w:pPr>
      <w:r w:rsidRPr="00E536B7">
        <w:rPr>
          <w:rFonts w:asciiTheme="majorHAnsi" w:hAnsiTheme="majorHAnsi" w:cs="Simplified Arabic"/>
          <w:b/>
          <w:bCs/>
          <w:sz w:val="24"/>
          <w:szCs w:val="24"/>
          <w:rtl/>
        </w:rPr>
        <w:t>ثاني عشر</w:t>
      </w:r>
      <w:r w:rsidRPr="00E536B7">
        <w:rPr>
          <w:rFonts w:asciiTheme="majorHAnsi" w:hAnsiTheme="majorHAnsi" w:cs="Simplified Arabic"/>
          <w:b/>
          <w:bCs/>
          <w:sz w:val="24"/>
          <w:szCs w:val="24"/>
          <w:rtl/>
          <w:lang w:bidi="ar-EG"/>
        </w:rPr>
        <w:t xml:space="preserve">: </w:t>
      </w:r>
      <w:r w:rsidRPr="00E536B7">
        <w:rPr>
          <w:rFonts w:asciiTheme="majorHAnsi" w:hAnsiTheme="majorHAnsi" w:cs="Simplified Arabic"/>
          <w:b/>
          <w:bCs/>
          <w:sz w:val="24"/>
          <w:szCs w:val="24"/>
          <w:rtl/>
        </w:rPr>
        <w:t>أهمية قياس الإنتاجية على المستوى الفردي والتنظيمي</w:t>
      </w:r>
    </w:p>
    <w:p w14:paraId="57AF94E0" w14:textId="77777777" w:rsidR="004C20C6" w:rsidRPr="00E536B7" w:rsidRDefault="004C20C6" w:rsidP="00D55DEE">
      <w:pPr>
        <w:bidi/>
        <w:spacing w:after="120" w:line="240" w:lineRule="auto"/>
        <w:ind w:firstLine="630"/>
        <w:jc w:val="both"/>
        <w:rPr>
          <w:rFonts w:asciiTheme="majorHAnsi" w:hAnsiTheme="majorHAnsi" w:cs="Simplified Arabic"/>
          <w:sz w:val="24"/>
          <w:szCs w:val="24"/>
        </w:rPr>
      </w:pPr>
      <w:r w:rsidRPr="00E536B7">
        <w:rPr>
          <w:rFonts w:asciiTheme="majorHAnsi" w:hAnsiTheme="majorHAnsi" w:cs="Simplified Arabic"/>
          <w:sz w:val="24"/>
          <w:szCs w:val="24"/>
          <w:rtl/>
        </w:rPr>
        <w:t>تُعد الإنتاجية مؤشرًا أساسيًا يمكن من خلاله التعرف على مستوى التقدم الاقتصادي والتنظيمي</w:t>
      </w:r>
      <w:r w:rsidRPr="00E536B7">
        <w:rPr>
          <w:rFonts w:asciiTheme="majorHAnsi" w:hAnsiTheme="majorHAnsi" w:cs="Simplified Arabic" w:hint="cs"/>
          <w:sz w:val="24"/>
          <w:szCs w:val="24"/>
          <w:rtl/>
        </w:rPr>
        <w:t xml:space="preserve"> </w:t>
      </w:r>
      <w:r w:rsidRPr="00E536B7">
        <w:rPr>
          <w:rFonts w:asciiTheme="majorHAnsi" w:hAnsiTheme="majorHAnsi" w:cs="Simplified Arabic"/>
          <w:sz w:val="24"/>
          <w:szCs w:val="24"/>
          <w:rtl/>
        </w:rPr>
        <w:t xml:space="preserve">حيث تعكس قدرة المنشآت على تحقيق الاستفادة المثلى من الموارد المتاحة </w:t>
      </w:r>
      <w:r w:rsidRPr="00E536B7">
        <w:rPr>
          <w:rFonts w:asciiTheme="majorHAnsi" w:hAnsiTheme="majorHAnsi" w:cs="Simplified Arabic" w:hint="cs"/>
          <w:sz w:val="24"/>
          <w:szCs w:val="24"/>
          <w:rtl/>
        </w:rPr>
        <w:t xml:space="preserve">كذلك </w:t>
      </w:r>
      <w:r w:rsidRPr="00E536B7">
        <w:rPr>
          <w:rFonts w:asciiTheme="majorHAnsi" w:hAnsiTheme="majorHAnsi" w:cs="Simplified Arabic"/>
          <w:sz w:val="24"/>
          <w:szCs w:val="24"/>
          <w:rtl/>
        </w:rPr>
        <w:t>تسهم زيادة الإنتاجية في دعم النمو الاقتصادي من خلال تعزيز كفاءة الأداء ورفع حجم المخرجات دون الحاجة إلى زيادة حجم الموارد المستخدمة</w:t>
      </w:r>
      <w:r w:rsidRPr="00E536B7">
        <w:rPr>
          <w:rFonts w:asciiTheme="majorHAnsi" w:hAnsiTheme="majorHAnsi" w:cs="Simplified Arabic"/>
          <w:sz w:val="24"/>
          <w:szCs w:val="24"/>
        </w:rPr>
        <w:t>.</w:t>
      </w:r>
    </w:p>
    <w:p w14:paraId="05EF2793" w14:textId="77777777" w:rsidR="004C20C6" w:rsidRPr="00E536B7" w:rsidRDefault="004C20C6" w:rsidP="00D55DEE">
      <w:pPr>
        <w:bidi/>
        <w:spacing w:after="120" w:line="240" w:lineRule="auto"/>
        <w:ind w:firstLine="630"/>
        <w:jc w:val="both"/>
        <w:rPr>
          <w:rFonts w:asciiTheme="majorHAnsi" w:hAnsiTheme="majorHAnsi" w:cs="Simplified Arabic"/>
          <w:sz w:val="24"/>
          <w:szCs w:val="24"/>
        </w:rPr>
      </w:pPr>
      <w:r w:rsidRPr="00E536B7">
        <w:rPr>
          <w:rFonts w:asciiTheme="majorHAnsi" w:hAnsiTheme="majorHAnsi" w:cs="Simplified Arabic"/>
          <w:sz w:val="24"/>
          <w:szCs w:val="24"/>
          <w:rtl/>
        </w:rPr>
        <w:t>كما أن تحسين الإنتاجية لا يقتصر على زيادة الإنتاج الكمي فقط بل يشمل الاستخدام الأمثل للموارد البشرية والمادية، بما ينعكس إيجابًا على مستوى المعيشة للفرد والمجتمع ومن هذا المنطلق، تُعد الإنتاجية أحد العوامل الرئيسية التي تدعم التنمية الاقتصادية والاجتماعية، خاصة في ظل محدودية الموارد المتاحة</w:t>
      </w:r>
      <w:r w:rsidRPr="00E536B7">
        <w:rPr>
          <w:rFonts w:asciiTheme="majorHAnsi" w:hAnsiTheme="majorHAnsi" w:cs="Simplified Arabic"/>
          <w:sz w:val="24"/>
          <w:szCs w:val="24"/>
        </w:rPr>
        <w:t>.</w:t>
      </w:r>
    </w:p>
    <w:p w14:paraId="42CDEFD8" w14:textId="77777777" w:rsidR="004C20C6" w:rsidRPr="00E536B7" w:rsidRDefault="004C20C6" w:rsidP="00D55DEE">
      <w:pPr>
        <w:bidi/>
        <w:spacing w:after="120" w:line="240" w:lineRule="auto"/>
        <w:ind w:firstLine="630"/>
        <w:jc w:val="both"/>
        <w:rPr>
          <w:rFonts w:asciiTheme="majorHAnsi" w:hAnsiTheme="majorHAnsi" w:cs="Simplified Arabic"/>
          <w:sz w:val="24"/>
          <w:szCs w:val="24"/>
        </w:rPr>
      </w:pPr>
      <w:r w:rsidRPr="00E536B7">
        <w:rPr>
          <w:rFonts w:asciiTheme="majorHAnsi" w:hAnsiTheme="majorHAnsi" w:cs="Simplified Arabic"/>
          <w:sz w:val="24"/>
          <w:szCs w:val="24"/>
          <w:rtl/>
        </w:rPr>
        <w:t>وفي ضوء ذلك تبرز أهمية قياس الإنتاجية كوسيلة لتقييم الأداء وتحسينه حيث يمكن من خلاله تحديد مدى كفاءة استغلال الموارد، سواء على مستوى الأفراد أو المنظمات. كما يساعد قياس الإنتاجية في الكشف عن فرص التحسينودعم اتخاذ القرارات الإدارية التي تسهم في تحقيق الكفاءة والفاعلية</w:t>
      </w:r>
      <w:r w:rsidRPr="00E536B7">
        <w:rPr>
          <w:rFonts w:asciiTheme="majorHAnsi" w:hAnsiTheme="majorHAnsi" w:cs="Simplified Arabic"/>
          <w:sz w:val="24"/>
          <w:szCs w:val="24"/>
        </w:rPr>
        <w:t>.</w:t>
      </w:r>
    </w:p>
    <w:p w14:paraId="71770935" w14:textId="77777777" w:rsidR="004C20C6" w:rsidRPr="00E536B7" w:rsidRDefault="004C20C6" w:rsidP="00D55DEE">
      <w:pPr>
        <w:bidi/>
        <w:spacing w:after="120" w:line="240" w:lineRule="auto"/>
        <w:ind w:firstLine="630"/>
        <w:jc w:val="both"/>
        <w:rPr>
          <w:rFonts w:asciiTheme="majorHAnsi" w:hAnsiTheme="majorHAnsi" w:cs="Simplified Arabic"/>
          <w:sz w:val="24"/>
          <w:szCs w:val="24"/>
          <w:rtl/>
        </w:rPr>
      </w:pPr>
      <w:r w:rsidRPr="00E536B7">
        <w:rPr>
          <w:rFonts w:asciiTheme="majorHAnsi" w:hAnsiTheme="majorHAnsi" w:cs="Simplified Arabic"/>
          <w:sz w:val="24"/>
          <w:szCs w:val="24"/>
          <w:rtl/>
        </w:rPr>
        <w:t>إضافة إلى ذلك، فإن ارتفاع مستويات الإنتاجية يسهم في زيادة أرباح المنشآت وتحسين دخل الأفراد، مما يعزز من الاستقرار الاقتصادي ويدعم تحقيق الأهداف التنموية. ويمكن قياس الإنتاجية من خلال مقارنة حجم المخرجات بالمدخلات المستخدمة، وهو ما يوفر مؤشرًا دقيقًا لقياس كفاءة الأداء</w:t>
      </w:r>
      <w:r w:rsidRPr="00E536B7">
        <w:rPr>
          <w:rFonts w:asciiTheme="majorHAnsi" w:hAnsiTheme="majorHAnsi" w:cs="Simplified Arabic"/>
          <w:sz w:val="24"/>
          <w:szCs w:val="24"/>
        </w:rPr>
        <w:t>.</w:t>
      </w:r>
      <w:r w:rsidRPr="00E536B7">
        <w:rPr>
          <w:rFonts w:asciiTheme="majorHAnsi" w:hAnsiTheme="majorHAnsi" w:cs="Simplified Arabic"/>
          <w:sz w:val="24"/>
          <w:szCs w:val="24"/>
          <w:rtl/>
        </w:rPr>
        <w:t xml:space="preserve"> (الفضل، 2009، 173)</w:t>
      </w:r>
    </w:p>
    <w:p w14:paraId="7EA92AFD" w14:textId="77777777" w:rsidR="004C20C6" w:rsidRPr="00E536B7" w:rsidRDefault="004C20C6" w:rsidP="00D55DEE">
      <w:pPr>
        <w:bidi/>
        <w:spacing w:after="120" w:line="240" w:lineRule="auto"/>
        <w:jc w:val="both"/>
        <w:rPr>
          <w:rFonts w:asciiTheme="majorHAnsi" w:hAnsiTheme="majorHAnsi" w:cs="Simplified Arabic"/>
          <w:b/>
          <w:bCs/>
          <w:sz w:val="24"/>
          <w:szCs w:val="24"/>
          <w:rtl/>
        </w:rPr>
      </w:pPr>
      <w:r w:rsidRPr="00E536B7">
        <w:rPr>
          <w:rFonts w:asciiTheme="majorHAnsi" w:hAnsiTheme="majorHAnsi" w:cs="Simplified Arabic"/>
          <w:b/>
          <w:bCs/>
          <w:sz w:val="24"/>
          <w:szCs w:val="24"/>
          <w:rtl/>
        </w:rPr>
        <w:t xml:space="preserve">أهمية الإنتاجية على </w:t>
      </w:r>
      <w:r w:rsidRPr="00E536B7">
        <w:rPr>
          <w:rFonts w:asciiTheme="majorHAnsi" w:hAnsiTheme="majorHAnsi" w:cs="Simplified Arabic" w:hint="cs"/>
          <w:b/>
          <w:bCs/>
          <w:sz w:val="24"/>
          <w:szCs w:val="24"/>
          <w:rtl/>
        </w:rPr>
        <w:t>ال</w:t>
      </w:r>
      <w:r w:rsidRPr="00E536B7">
        <w:rPr>
          <w:rFonts w:asciiTheme="majorHAnsi" w:hAnsiTheme="majorHAnsi" w:cs="Simplified Arabic"/>
          <w:b/>
          <w:bCs/>
          <w:sz w:val="24"/>
          <w:szCs w:val="24"/>
          <w:rtl/>
        </w:rPr>
        <w:t>مستوى ال</w:t>
      </w:r>
      <w:r w:rsidRPr="00E536B7">
        <w:rPr>
          <w:rFonts w:asciiTheme="majorHAnsi" w:hAnsiTheme="majorHAnsi" w:cs="Simplified Arabic" w:hint="cs"/>
          <w:b/>
          <w:bCs/>
          <w:sz w:val="24"/>
          <w:szCs w:val="24"/>
          <w:rtl/>
        </w:rPr>
        <w:t>وطني</w:t>
      </w:r>
      <w:r w:rsidRPr="00E536B7">
        <w:rPr>
          <w:rFonts w:asciiTheme="majorHAnsi" w:hAnsiTheme="majorHAnsi" w:cs="Simplified Arabic"/>
          <w:b/>
          <w:bCs/>
          <w:sz w:val="24"/>
          <w:szCs w:val="24"/>
        </w:rPr>
        <w:t>:</w:t>
      </w:r>
    </w:p>
    <w:p w14:paraId="3AE32C1D" w14:textId="77777777" w:rsidR="004C20C6" w:rsidRPr="00E536B7" w:rsidRDefault="004C20C6" w:rsidP="00D55DEE">
      <w:pPr>
        <w:bidi/>
        <w:spacing w:after="120" w:line="240" w:lineRule="auto"/>
        <w:ind w:left="90" w:firstLine="540"/>
        <w:jc w:val="both"/>
        <w:rPr>
          <w:rFonts w:asciiTheme="majorHAnsi" w:hAnsiTheme="majorHAnsi" w:cs="Simplified Arabic"/>
          <w:sz w:val="24"/>
          <w:szCs w:val="24"/>
          <w:rtl/>
        </w:rPr>
      </w:pPr>
      <w:r w:rsidRPr="00E536B7">
        <w:rPr>
          <w:rFonts w:asciiTheme="majorHAnsi" w:hAnsiTheme="majorHAnsi" w:cs="Simplified Arabic"/>
          <w:sz w:val="24"/>
          <w:szCs w:val="24"/>
          <w:rtl/>
        </w:rPr>
        <w:t>الإنتاجية</w:t>
      </w:r>
      <w:r w:rsidRPr="00E536B7">
        <w:rPr>
          <w:rFonts w:asciiTheme="majorHAnsi" w:hAnsiTheme="majorHAnsi" w:cs="Simplified Arabic" w:hint="cs"/>
          <w:sz w:val="24"/>
          <w:szCs w:val="24"/>
          <w:rtl/>
        </w:rPr>
        <w:t xml:space="preserve"> لها</w:t>
      </w:r>
      <w:r w:rsidRPr="00E536B7">
        <w:rPr>
          <w:rFonts w:asciiTheme="majorHAnsi" w:hAnsiTheme="majorHAnsi" w:cs="Simplified Arabic"/>
          <w:sz w:val="24"/>
          <w:szCs w:val="24"/>
          <w:rtl/>
        </w:rPr>
        <w:t xml:space="preserve"> أثر كبير في نجاح </w:t>
      </w:r>
      <w:r w:rsidRPr="00E536B7">
        <w:rPr>
          <w:rFonts w:asciiTheme="majorHAnsi" w:hAnsiTheme="majorHAnsi" w:cs="Simplified Arabic" w:hint="cs"/>
          <w:sz w:val="24"/>
          <w:szCs w:val="24"/>
          <w:rtl/>
        </w:rPr>
        <w:t>مشاريع التنمية الوطنية،</w:t>
      </w:r>
      <w:r w:rsidRPr="00E536B7">
        <w:rPr>
          <w:rFonts w:asciiTheme="majorHAnsi" w:hAnsiTheme="majorHAnsi" w:cs="Simplified Arabic"/>
          <w:sz w:val="24"/>
          <w:szCs w:val="24"/>
          <w:rtl/>
        </w:rPr>
        <w:t xml:space="preserve"> كما تع</w:t>
      </w:r>
      <w:r w:rsidRPr="00E536B7">
        <w:rPr>
          <w:rFonts w:asciiTheme="majorHAnsi" w:hAnsiTheme="majorHAnsi" w:cs="Simplified Arabic" w:hint="cs"/>
          <w:sz w:val="24"/>
          <w:szCs w:val="24"/>
          <w:rtl/>
        </w:rPr>
        <w:t xml:space="preserve">د </w:t>
      </w:r>
      <w:r w:rsidRPr="00E536B7">
        <w:rPr>
          <w:rFonts w:asciiTheme="majorHAnsi" w:hAnsiTheme="majorHAnsi" w:cs="Simplified Arabic"/>
          <w:sz w:val="24"/>
          <w:szCs w:val="24"/>
          <w:rtl/>
        </w:rPr>
        <w:t>من عناصر التقدم الاقتصادي</w:t>
      </w:r>
      <w:r w:rsidRPr="00E536B7">
        <w:rPr>
          <w:rFonts w:asciiTheme="majorHAnsi" w:hAnsiTheme="majorHAnsi" w:cs="Simplified Arabic" w:hint="cs"/>
          <w:sz w:val="24"/>
          <w:szCs w:val="24"/>
          <w:rtl/>
        </w:rPr>
        <w:t xml:space="preserve"> لجميع الدول</w:t>
      </w:r>
      <w:r w:rsidRPr="00E536B7">
        <w:rPr>
          <w:rFonts w:asciiTheme="majorHAnsi" w:hAnsiTheme="majorHAnsi" w:cs="Simplified Arabic"/>
          <w:sz w:val="24"/>
          <w:szCs w:val="24"/>
          <w:rtl/>
        </w:rPr>
        <w:t>، زيادة الإنتاجية تحقق أ</w:t>
      </w:r>
      <w:r w:rsidRPr="00E536B7">
        <w:rPr>
          <w:rFonts w:asciiTheme="majorHAnsi" w:hAnsiTheme="majorHAnsi" w:cs="Simplified Arabic" w:hint="cs"/>
          <w:sz w:val="24"/>
          <w:szCs w:val="24"/>
          <w:rtl/>
        </w:rPr>
        <w:t>على</w:t>
      </w:r>
      <w:r w:rsidRPr="00E536B7">
        <w:rPr>
          <w:rFonts w:asciiTheme="majorHAnsi" w:hAnsiTheme="majorHAnsi" w:cs="Simplified Arabic"/>
          <w:sz w:val="24"/>
          <w:szCs w:val="24"/>
          <w:rtl/>
        </w:rPr>
        <w:t xml:space="preserve"> الأرباح لأصحاب الأعمال، كما أن زيادة الإنتاج</w:t>
      </w:r>
      <w:r w:rsidRPr="00E536B7">
        <w:rPr>
          <w:rFonts w:asciiTheme="majorHAnsi" w:hAnsiTheme="majorHAnsi" w:cs="Simplified Arabic" w:hint="cs"/>
          <w:sz w:val="24"/>
          <w:szCs w:val="24"/>
          <w:rtl/>
        </w:rPr>
        <w:t xml:space="preserve"> ي</w:t>
      </w:r>
      <w:r w:rsidRPr="00E536B7">
        <w:rPr>
          <w:rFonts w:asciiTheme="majorHAnsi" w:hAnsiTheme="majorHAnsi" w:cs="Simplified Arabic"/>
          <w:sz w:val="24"/>
          <w:szCs w:val="24"/>
          <w:rtl/>
        </w:rPr>
        <w:t>وفر السلع والخدمات التي يحتاجها المجتمع بأقل</w:t>
      </w:r>
      <w:r w:rsidRPr="00E536B7">
        <w:rPr>
          <w:rFonts w:asciiTheme="majorHAnsi" w:hAnsiTheme="majorHAnsi" w:cs="Simplified Arabic" w:hint="cs"/>
          <w:sz w:val="24"/>
          <w:szCs w:val="24"/>
          <w:rtl/>
        </w:rPr>
        <w:t xml:space="preserve"> قدر من</w:t>
      </w:r>
      <w:r w:rsidRPr="00E536B7">
        <w:rPr>
          <w:rFonts w:asciiTheme="majorHAnsi" w:hAnsiTheme="majorHAnsi" w:cs="Simplified Arabic"/>
          <w:sz w:val="24"/>
          <w:szCs w:val="24"/>
          <w:rtl/>
        </w:rPr>
        <w:t xml:space="preserve"> </w:t>
      </w:r>
      <w:r w:rsidRPr="00E536B7">
        <w:rPr>
          <w:rFonts w:asciiTheme="majorHAnsi" w:hAnsiTheme="majorHAnsi" w:cs="Simplified Arabic" w:hint="cs"/>
          <w:sz w:val="24"/>
          <w:szCs w:val="24"/>
          <w:rtl/>
        </w:rPr>
        <w:t>ال</w:t>
      </w:r>
      <w:r w:rsidRPr="00E536B7">
        <w:rPr>
          <w:rFonts w:asciiTheme="majorHAnsi" w:hAnsiTheme="majorHAnsi" w:cs="Simplified Arabic"/>
          <w:sz w:val="24"/>
          <w:szCs w:val="24"/>
          <w:rtl/>
        </w:rPr>
        <w:t>تكلفة، و</w:t>
      </w:r>
      <w:r w:rsidRPr="00E536B7">
        <w:rPr>
          <w:rFonts w:asciiTheme="majorHAnsi" w:hAnsiTheme="majorHAnsi" w:cs="Simplified Arabic" w:hint="cs"/>
          <w:sz w:val="24"/>
          <w:szCs w:val="24"/>
          <w:rtl/>
        </w:rPr>
        <w:t xml:space="preserve">بناء </w:t>
      </w:r>
      <w:r w:rsidRPr="00E536B7">
        <w:rPr>
          <w:rFonts w:asciiTheme="majorHAnsi" w:hAnsiTheme="majorHAnsi" w:cs="Simplified Arabic"/>
          <w:sz w:val="24"/>
          <w:szCs w:val="24"/>
          <w:rtl/>
        </w:rPr>
        <w:t xml:space="preserve">على ذلك يمكن </w:t>
      </w:r>
      <w:r w:rsidRPr="00E536B7">
        <w:rPr>
          <w:rFonts w:asciiTheme="majorHAnsi" w:hAnsiTheme="majorHAnsi" w:cs="Simplified Arabic" w:hint="cs"/>
          <w:sz w:val="24"/>
          <w:szCs w:val="24"/>
          <w:rtl/>
        </w:rPr>
        <w:t>القول بأن</w:t>
      </w:r>
      <w:r w:rsidRPr="00E536B7">
        <w:rPr>
          <w:rFonts w:asciiTheme="majorHAnsi" w:hAnsiTheme="majorHAnsi" w:cs="Simplified Arabic"/>
          <w:sz w:val="24"/>
          <w:szCs w:val="24"/>
          <w:rtl/>
        </w:rPr>
        <w:t xml:space="preserve"> </w:t>
      </w:r>
      <w:r w:rsidRPr="00E536B7">
        <w:rPr>
          <w:rFonts w:asciiTheme="majorHAnsi" w:hAnsiTheme="majorHAnsi" w:cs="Simplified Arabic"/>
          <w:b/>
          <w:bCs/>
          <w:sz w:val="24"/>
          <w:szCs w:val="24"/>
          <w:rtl/>
        </w:rPr>
        <w:t>أهمية زيادة الإنتاجية بالنقاط التالية:</w:t>
      </w:r>
      <w:r w:rsidRPr="00E536B7">
        <w:rPr>
          <w:rFonts w:asciiTheme="majorHAnsi" w:hAnsiTheme="majorHAnsi" w:cs="Simplified Arabic"/>
          <w:sz w:val="24"/>
          <w:szCs w:val="24"/>
          <w:rtl/>
        </w:rPr>
        <w:t xml:space="preserve"> (حمود وفاخوري، 2001، 39) </w:t>
      </w:r>
    </w:p>
    <w:p w14:paraId="38202648"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1- تحقيق ا</w:t>
      </w:r>
      <w:r w:rsidRPr="00E536B7">
        <w:rPr>
          <w:rFonts w:asciiTheme="majorHAnsi" w:hAnsiTheme="majorHAnsi" w:cs="Simplified Arabic" w:hint="cs"/>
          <w:sz w:val="24"/>
          <w:szCs w:val="24"/>
          <w:rtl/>
        </w:rPr>
        <w:t xml:space="preserve">ستقلال اقتصادي‘ والذي يعد من عامل مهم من عوامل الاستقلال السياسي للدول. </w:t>
      </w:r>
    </w:p>
    <w:p w14:paraId="44697884"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lastRenderedPageBreak/>
        <w:t>2- تو</w:t>
      </w:r>
      <w:r w:rsidRPr="00E536B7">
        <w:rPr>
          <w:rFonts w:asciiTheme="majorHAnsi" w:hAnsiTheme="majorHAnsi" w:cs="Simplified Arabic" w:hint="cs"/>
          <w:sz w:val="24"/>
          <w:szCs w:val="24"/>
          <w:rtl/>
        </w:rPr>
        <w:t>افر</w:t>
      </w:r>
      <w:r w:rsidRPr="00E536B7">
        <w:rPr>
          <w:rFonts w:asciiTheme="majorHAnsi" w:hAnsiTheme="majorHAnsi" w:cs="Simplified Arabic"/>
          <w:sz w:val="24"/>
          <w:szCs w:val="24"/>
          <w:rtl/>
        </w:rPr>
        <w:t xml:space="preserve"> العملات الأجنبية عن طريق</w:t>
      </w:r>
      <w:r w:rsidRPr="00E536B7">
        <w:rPr>
          <w:rFonts w:asciiTheme="majorHAnsi" w:hAnsiTheme="majorHAnsi" w:cs="Simplified Arabic" w:hint="cs"/>
          <w:sz w:val="24"/>
          <w:szCs w:val="24"/>
          <w:rtl/>
        </w:rPr>
        <w:t xml:space="preserve"> تحسين استخدام</w:t>
      </w:r>
      <w:r w:rsidRPr="00E536B7">
        <w:rPr>
          <w:rFonts w:asciiTheme="majorHAnsi" w:hAnsiTheme="majorHAnsi" w:cs="Simplified Arabic"/>
          <w:sz w:val="24"/>
          <w:szCs w:val="24"/>
          <w:rtl/>
        </w:rPr>
        <w:t xml:space="preserve"> المواد الأولية</w:t>
      </w:r>
      <w:r w:rsidRPr="00E536B7">
        <w:rPr>
          <w:rFonts w:asciiTheme="majorHAnsi" w:hAnsiTheme="majorHAnsi" w:cs="Simplified Arabic"/>
          <w:sz w:val="24"/>
          <w:szCs w:val="24"/>
        </w:rPr>
        <w:t>.</w:t>
      </w:r>
    </w:p>
    <w:p w14:paraId="1D412A0F"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3- </w:t>
      </w:r>
      <w:r w:rsidRPr="00E536B7">
        <w:rPr>
          <w:rFonts w:asciiTheme="majorHAnsi" w:hAnsiTheme="majorHAnsi" w:cs="Simplified Arabic" w:hint="cs"/>
          <w:sz w:val="24"/>
          <w:szCs w:val="24"/>
          <w:rtl/>
        </w:rPr>
        <w:t>تحسين</w:t>
      </w:r>
      <w:r w:rsidRPr="00E536B7">
        <w:rPr>
          <w:rFonts w:asciiTheme="majorHAnsi" w:hAnsiTheme="majorHAnsi" w:cs="Simplified Arabic"/>
          <w:sz w:val="24"/>
          <w:szCs w:val="24"/>
          <w:rtl/>
        </w:rPr>
        <w:t xml:space="preserve"> الدخل القومي الذي يؤدي إلى ارتفاع </w:t>
      </w:r>
      <w:r w:rsidRPr="00E536B7">
        <w:rPr>
          <w:rFonts w:asciiTheme="majorHAnsi" w:hAnsiTheme="majorHAnsi" w:cs="Simplified Arabic" w:hint="cs"/>
          <w:sz w:val="24"/>
          <w:szCs w:val="24"/>
          <w:rtl/>
        </w:rPr>
        <w:t>ال</w:t>
      </w:r>
      <w:r w:rsidRPr="00E536B7">
        <w:rPr>
          <w:rFonts w:asciiTheme="majorHAnsi" w:hAnsiTheme="majorHAnsi" w:cs="Simplified Arabic"/>
          <w:sz w:val="24"/>
          <w:szCs w:val="24"/>
          <w:rtl/>
        </w:rPr>
        <w:t xml:space="preserve">مستوى </w:t>
      </w:r>
      <w:r w:rsidRPr="00E536B7">
        <w:rPr>
          <w:rFonts w:asciiTheme="majorHAnsi" w:hAnsiTheme="majorHAnsi" w:cs="Simplified Arabic" w:hint="cs"/>
          <w:sz w:val="24"/>
          <w:szCs w:val="24"/>
          <w:rtl/>
        </w:rPr>
        <w:t>المعيشي لل</w:t>
      </w:r>
      <w:r w:rsidRPr="00E536B7">
        <w:rPr>
          <w:rFonts w:asciiTheme="majorHAnsi" w:hAnsiTheme="majorHAnsi" w:cs="Simplified Arabic"/>
          <w:sz w:val="24"/>
          <w:szCs w:val="24"/>
          <w:rtl/>
        </w:rPr>
        <w:t>أفرا</w:t>
      </w:r>
      <w:r w:rsidRPr="00E536B7">
        <w:rPr>
          <w:rFonts w:asciiTheme="majorHAnsi" w:hAnsiTheme="majorHAnsi" w:cs="Simplified Arabic" w:hint="cs"/>
          <w:sz w:val="24"/>
          <w:szCs w:val="24"/>
          <w:rtl/>
        </w:rPr>
        <w:t>د</w:t>
      </w:r>
      <w:r w:rsidRPr="00E536B7">
        <w:rPr>
          <w:rFonts w:asciiTheme="majorHAnsi" w:hAnsiTheme="majorHAnsi" w:cs="Simplified Arabic"/>
          <w:sz w:val="24"/>
          <w:szCs w:val="24"/>
          <w:rtl/>
        </w:rPr>
        <w:t>.</w:t>
      </w:r>
    </w:p>
    <w:p w14:paraId="67F74D93" w14:textId="77777777" w:rsidR="004C20C6" w:rsidRPr="00E536B7" w:rsidRDefault="004C20C6" w:rsidP="00D55DEE">
      <w:pPr>
        <w:bidi/>
        <w:spacing w:after="120" w:line="240" w:lineRule="auto"/>
        <w:ind w:firstLine="630"/>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يسهم رفع إنتاجية العاملين في الاستفادة المثلى من مدخلات المؤسسة بأفضل الطرق الممكنة، بهدف تقليل الهدر وتعظيم المخرجات وتحقيق الأهداف المرجوة، ويُعد الاستثمار الفعّال في القوى العاملة داخل أي منشأة عنصرًا أساسيًا لرفع كفاءتها وزيادة فاعليتها بشكل عام، كما أن إنتاجية الفرد العامل قد تتأثر بعدد من العوامل السلوكية السائدة داخل المؤسسة مثل التدريب، وتفويض الصلاحيات، والتعاون المشترك، والتقدير المتبادل بين العاملين. </w:t>
      </w:r>
      <w:r w:rsidRPr="00E536B7">
        <w:rPr>
          <w:rFonts w:asciiTheme="majorHAnsi" w:hAnsiTheme="majorHAnsi" w:cs="Simplified Arabic"/>
          <w:sz w:val="24"/>
          <w:szCs w:val="24"/>
        </w:rPr>
        <w:t>(</w:t>
      </w:r>
      <w:proofErr w:type="gramStart"/>
      <w:r w:rsidRPr="00E536B7">
        <w:rPr>
          <w:rFonts w:asciiTheme="majorHAnsi" w:hAnsiTheme="majorHAnsi" w:cs="Simplified Arabic"/>
          <w:sz w:val="24"/>
          <w:szCs w:val="24"/>
        </w:rPr>
        <w:t>2016 ,Hanaysha</w:t>
      </w:r>
      <w:proofErr w:type="gramEnd"/>
      <w:r w:rsidRPr="00E536B7">
        <w:rPr>
          <w:rFonts w:asciiTheme="majorHAnsi" w:hAnsiTheme="majorHAnsi" w:cs="Simplified Arabic"/>
          <w:sz w:val="24"/>
          <w:szCs w:val="24"/>
        </w:rPr>
        <w:t>, 164).</w:t>
      </w:r>
    </w:p>
    <w:p w14:paraId="1567EF39" w14:textId="77777777" w:rsidR="004C20C6" w:rsidRPr="00E536B7" w:rsidRDefault="004C20C6" w:rsidP="00D55DEE">
      <w:pPr>
        <w:bidi/>
        <w:spacing w:after="120" w:line="240" w:lineRule="auto"/>
        <w:jc w:val="both"/>
        <w:rPr>
          <w:rFonts w:asciiTheme="majorHAnsi" w:hAnsiTheme="majorHAnsi" w:cs="Simplified Arabic"/>
          <w:b/>
          <w:bCs/>
          <w:sz w:val="24"/>
          <w:szCs w:val="24"/>
          <w:rtl/>
        </w:rPr>
      </w:pPr>
      <w:r w:rsidRPr="00E536B7">
        <w:rPr>
          <w:rFonts w:asciiTheme="majorHAnsi" w:hAnsiTheme="majorHAnsi" w:cs="Simplified Arabic"/>
          <w:b/>
          <w:bCs/>
          <w:sz w:val="24"/>
          <w:szCs w:val="24"/>
          <w:rtl/>
        </w:rPr>
        <w:t>أهمية الإنتاجية على مستوى شركات الغاز</w:t>
      </w:r>
      <w:r w:rsidRPr="00E536B7">
        <w:rPr>
          <w:rFonts w:asciiTheme="majorHAnsi" w:hAnsiTheme="majorHAnsi" w:cs="Simplified Arabic" w:hint="cs"/>
          <w:b/>
          <w:bCs/>
          <w:sz w:val="24"/>
          <w:szCs w:val="24"/>
          <w:rtl/>
        </w:rPr>
        <w:t>والنفط</w:t>
      </w:r>
      <w:r w:rsidRPr="00E536B7">
        <w:rPr>
          <w:rFonts w:asciiTheme="majorHAnsi" w:hAnsiTheme="majorHAnsi" w:cs="Simplified Arabic"/>
          <w:b/>
          <w:bCs/>
          <w:sz w:val="24"/>
          <w:szCs w:val="24"/>
          <w:rtl/>
        </w:rPr>
        <w:t xml:space="preserve">: </w:t>
      </w:r>
    </w:p>
    <w:p w14:paraId="4F5129FC" w14:textId="77777777" w:rsidR="004C20C6" w:rsidRPr="00E536B7" w:rsidRDefault="004C20C6" w:rsidP="00D55DEE">
      <w:pPr>
        <w:bidi/>
        <w:spacing w:after="120" w:line="240" w:lineRule="auto"/>
        <w:ind w:firstLine="630"/>
        <w:jc w:val="both"/>
        <w:rPr>
          <w:rFonts w:asciiTheme="majorHAnsi" w:hAnsiTheme="majorHAnsi" w:cs="Simplified Arabic"/>
          <w:sz w:val="24"/>
          <w:szCs w:val="24"/>
          <w:rtl/>
        </w:rPr>
      </w:pPr>
      <w:r w:rsidRPr="00E536B7">
        <w:rPr>
          <w:rFonts w:asciiTheme="majorHAnsi" w:hAnsiTheme="majorHAnsi" w:cs="Simplified Arabic"/>
          <w:sz w:val="24"/>
          <w:szCs w:val="24"/>
          <w:rtl/>
        </w:rPr>
        <w:t>تع</w:t>
      </w:r>
      <w:r w:rsidRPr="00E536B7">
        <w:rPr>
          <w:rFonts w:asciiTheme="majorHAnsi" w:hAnsiTheme="majorHAnsi" w:cs="Simplified Arabic" w:hint="cs"/>
          <w:sz w:val="24"/>
          <w:szCs w:val="24"/>
          <w:rtl/>
        </w:rPr>
        <w:t>د</w:t>
      </w:r>
      <w:r w:rsidRPr="00E536B7">
        <w:rPr>
          <w:rFonts w:asciiTheme="majorHAnsi" w:hAnsiTheme="majorHAnsi" w:cs="Simplified Arabic"/>
          <w:sz w:val="24"/>
          <w:szCs w:val="24"/>
          <w:rtl/>
        </w:rPr>
        <w:t xml:space="preserve"> الإنتاجية </w:t>
      </w:r>
      <w:r w:rsidRPr="00E536B7">
        <w:rPr>
          <w:rFonts w:asciiTheme="majorHAnsi" w:hAnsiTheme="majorHAnsi" w:cs="Simplified Arabic" w:hint="cs"/>
          <w:sz w:val="24"/>
          <w:szCs w:val="24"/>
          <w:rtl/>
        </w:rPr>
        <w:t>عاملًا مهمًا</w:t>
      </w:r>
      <w:r w:rsidRPr="00E536B7">
        <w:rPr>
          <w:rFonts w:asciiTheme="majorHAnsi" w:hAnsiTheme="majorHAnsi" w:cs="Simplified Arabic"/>
          <w:sz w:val="24"/>
          <w:szCs w:val="24"/>
          <w:rtl/>
        </w:rPr>
        <w:t xml:space="preserve"> للحكم على </w:t>
      </w:r>
      <w:r w:rsidRPr="00E536B7">
        <w:rPr>
          <w:rFonts w:asciiTheme="majorHAnsi" w:hAnsiTheme="majorHAnsi" w:cs="Simplified Arabic" w:hint="cs"/>
          <w:sz w:val="24"/>
          <w:szCs w:val="24"/>
          <w:rtl/>
        </w:rPr>
        <w:t xml:space="preserve">جودة </w:t>
      </w:r>
      <w:r w:rsidRPr="00E536B7">
        <w:rPr>
          <w:rFonts w:asciiTheme="majorHAnsi" w:hAnsiTheme="majorHAnsi" w:cs="Simplified Arabic"/>
          <w:sz w:val="24"/>
          <w:szCs w:val="24"/>
          <w:rtl/>
        </w:rPr>
        <w:t>كفاءة الإدارة، و</w:t>
      </w:r>
      <w:r w:rsidRPr="00E536B7">
        <w:rPr>
          <w:rFonts w:asciiTheme="majorHAnsi" w:hAnsiTheme="majorHAnsi" w:cs="Simplified Arabic" w:hint="cs"/>
          <w:sz w:val="24"/>
          <w:szCs w:val="24"/>
          <w:rtl/>
        </w:rPr>
        <w:t xml:space="preserve">مدى قدرتها على استغلال الموارد </w:t>
      </w:r>
      <w:r w:rsidRPr="00E536B7">
        <w:rPr>
          <w:rFonts w:asciiTheme="majorHAnsi" w:hAnsiTheme="majorHAnsi" w:cs="Simplified Arabic"/>
          <w:sz w:val="24"/>
          <w:szCs w:val="24"/>
          <w:rtl/>
        </w:rPr>
        <w:t xml:space="preserve">المتاحة من </w:t>
      </w:r>
      <w:r w:rsidRPr="00E536B7">
        <w:rPr>
          <w:rFonts w:asciiTheme="majorHAnsi" w:hAnsiTheme="majorHAnsi" w:cs="Simplified Arabic" w:hint="cs"/>
          <w:sz w:val="24"/>
          <w:szCs w:val="24"/>
          <w:rtl/>
        </w:rPr>
        <w:t>خلال</w:t>
      </w:r>
      <w:r w:rsidRPr="00E536B7">
        <w:rPr>
          <w:rFonts w:asciiTheme="majorHAnsi" w:hAnsiTheme="majorHAnsi" w:cs="Simplified Arabic"/>
          <w:sz w:val="24"/>
          <w:szCs w:val="24"/>
          <w:rtl/>
        </w:rPr>
        <w:t xml:space="preserve"> الحصول على أ</w:t>
      </w:r>
      <w:r w:rsidRPr="00E536B7">
        <w:rPr>
          <w:rFonts w:asciiTheme="majorHAnsi" w:hAnsiTheme="majorHAnsi" w:cs="Simplified Arabic" w:hint="cs"/>
          <w:sz w:val="24"/>
          <w:szCs w:val="24"/>
          <w:rtl/>
        </w:rPr>
        <w:t xml:space="preserve">على </w:t>
      </w:r>
      <w:r w:rsidRPr="00E536B7">
        <w:rPr>
          <w:rFonts w:asciiTheme="majorHAnsi" w:hAnsiTheme="majorHAnsi" w:cs="Simplified Arabic"/>
          <w:sz w:val="24"/>
          <w:szCs w:val="24"/>
          <w:rtl/>
        </w:rPr>
        <w:t>النتائج. و</w:t>
      </w:r>
      <w:r w:rsidRPr="00E536B7">
        <w:rPr>
          <w:rFonts w:asciiTheme="majorHAnsi" w:hAnsiTheme="majorHAnsi" w:cs="Simplified Arabic" w:hint="cs"/>
          <w:sz w:val="24"/>
          <w:szCs w:val="24"/>
          <w:rtl/>
        </w:rPr>
        <w:t xml:space="preserve">بناءً عليه </w:t>
      </w:r>
      <w:r w:rsidRPr="00E536B7">
        <w:rPr>
          <w:rFonts w:asciiTheme="majorHAnsi" w:hAnsiTheme="majorHAnsi" w:cs="Simplified Arabic"/>
          <w:sz w:val="24"/>
          <w:szCs w:val="24"/>
          <w:rtl/>
        </w:rPr>
        <w:t>فإن</w:t>
      </w:r>
      <w:r w:rsidRPr="00E536B7">
        <w:rPr>
          <w:rFonts w:asciiTheme="majorHAnsi" w:hAnsiTheme="majorHAnsi" w:cs="Simplified Arabic" w:hint="cs"/>
          <w:sz w:val="24"/>
          <w:szCs w:val="24"/>
          <w:rtl/>
        </w:rPr>
        <w:t xml:space="preserve"> ارتفاع</w:t>
      </w:r>
      <w:r w:rsidRPr="00E536B7">
        <w:rPr>
          <w:rFonts w:asciiTheme="majorHAnsi" w:hAnsiTheme="majorHAnsi" w:cs="Simplified Arabic"/>
          <w:sz w:val="24"/>
          <w:szCs w:val="24"/>
          <w:rtl/>
        </w:rPr>
        <w:t xml:space="preserve"> الإنتاجية يعني </w:t>
      </w:r>
      <w:r w:rsidRPr="00E536B7">
        <w:rPr>
          <w:rFonts w:asciiTheme="majorHAnsi" w:hAnsiTheme="majorHAnsi" w:cs="Simplified Arabic" w:hint="cs"/>
          <w:sz w:val="24"/>
          <w:szCs w:val="24"/>
          <w:rtl/>
        </w:rPr>
        <w:t>النظر في</w:t>
      </w:r>
      <w:r w:rsidRPr="00E536B7">
        <w:rPr>
          <w:rFonts w:asciiTheme="majorHAnsi" w:hAnsiTheme="majorHAnsi" w:cs="Simplified Arabic"/>
          <w:sz w:val="24"/>
          <w:szCs w:val="24"/>
          <w:rtl/>
        </w:rPr>
        <w:t xml:space="preserve"> زيادة أجور ال</w:t>
      </w:r>
      <w:r w:rsidRPr="00E536B7">
        <w:rPr>
          <w:rFonts w:asciiTheme="majorHAnsi" w:hAnsiTheme="majorHAnsi" w:cs="Simplified Arabic" w:hint="cs"/>
          <w:sz w:val="24"/>
          <w:szCs w:val="24"/>
          <w:rtl/>
        </w:rPr>
        <w:t>مظفين</w:t>
      </w:r>
      <w:r w:rsidRPr="00E536B7">
        <w:rPr>
          <w:rFonts w:asciiTheme="majorHAnsi" w:hAnsiTheme="majorHAnsi" w:cs="Simplified Arabic"/>
          <w:sz w:val="24"/>
          <w:szCs w:val="24"/>
          <w:rtl/>
        </w:rPr>
        <w:t>، وإدخال ا</w:t>
      </w:r>
      <w:r w:rsidRPr="00E536B7">
        <w:rPr>
          <w:rFonts w:asciiTheme="majorHAnsi" w:hAnsiTheme="majorHAnsi" w:cs="Simplified Arabic" w:hint="cs"/>
          <w:sz w:val="24"/>
          <w:szCs w:val="24"/>
          <w:rtl/>
        </w:rPr>
        <w:t>حدث التقنيات</w:t>
      </w:r>
      <w:r w:rsidRPr="00E536B7">
        <w:rPr>
          <w:rFonts w:asciiTheme="majorHAnsi" w:hAnsiTheme="majorHAnsi" w:cs="Simplified Arabic"/>
          <w:sz w:val="24"/>
          <w:szCs w:val="24"/>
          <w:rtl/>
        </w:rPr>
        <w:t xml:space="preserve"> لتطوير</w:t>
      </w:r>
      <w:r w:rsidRPr="00E536B7">
        <w:rPr>
          <w:rFonts w:asciiTheme="majorHAnsi" w:hAnsiTheme="majorHAnsi" w:cs="Simplified Arabic" w:hint="cs"/>
          <w:sz w:val="24"/>
          <w:szCs w:val="24"/>
          <w:rtl/>
        </w:rPr>
        <w:t xml:space="preserve"> جودة </w:t>
      </w:r>
      <w:r w:rsidRPr="00E536B7">
        <w:rPr>
          <w:rFonts w:asciiTheme="majorHAnsi" w:hAnsiTheme="majorHAnsi" w:cs="Simplified Arabic"/>
          <w:sz w:val="24"/>
          <w:szCs w:val="24"/>
          <w:rtl/>
        </w:rPr>
        <w:t>المنتج</w:t>
      </w:r>
      <w:r w:rsidRPr="00E536B7">
        <w:rPr>
          <w:rFonts w:asciiTheme="majorHAnsi" w:hAnsiTheme="majorHAnsi" w:cs="Simplified Arabic" w:hint="cs"/>
          <w:sz w:val="24"/>
          <w:szCs w:val="24"/>
          <w:rtl/>
        </w:rPr>
        <w:t>ات</w:t>
      </w:r>
      <w:r w:rsidRPr="00E536B7">
        <w:rPr>
          <w:rFonts w:asciiTheme="majorHAnsi" w:hAnsiTheme="majorHAnsi" w:cs="Simplified Arabic"/>
          <w:sz w:val="24"/>
          <w:szCs w:val="24"/>
          <w:rtl/>
        </w:rPr>
        <w:t xml:space="preserve">، ورفع </w:t>
      </w:r>
      <w:r w:rsidRPr="00E536B7">
        <w:rPr>
          <w:rFonts w:asciiTheme="majorHAnsi" w:hAnsiTheme="majorHAnsi" w:cs="Simplified Arabic" w:hint="cs"/>
          <w:sz w:val="24"/>
          <w:szCs w:val="24"/>
          <w:rtl/>
        </w:rPr>
        <w:t>مهارة وكفاءة العمال</w:t>
      </w:r>
      <w:r w:rsidRPr="00E536B7">
        <w:rPr>
          <w:rFonts w:asciiTheme="majorHAnsi" w:hAnsiTheme="majorHAnsi" w:cs="Simplified Arabic"/>
          <w:sz w:val="24"/>
          <w:szCs w:val="24"/>
          <w:rtl/>
        </w:rPr>
        <w:t xml:space="preserve">، أما </w:t>
      </w:r>
      <w:r w:rsidRPr="00E536B7">
        <w:rPr>
          <w:rFonts w:asciiTheme="majorHAnsi" w:hAnsiTheme="majorHAnsi" w:cs="Simplified Arabic"/>
          <w:b/>
          <w:bCs/>
          <w:sz w:val="24"/>
          <w:szCs w:val="24"/>
          <w:rtl/>
        </w:rPr>
        <w:t>الفوائد التي تحققها زيادة الإنتاجية على مستوى المنشأة فهي كالتالي:</w:t>
      </w:r>
      <w:r w:rsidRPr="00E536B7">
        <w:rPr>
          <w:rFonts w:asciiTheme="majorHAnsi" w:hAnsiTheme="majorHAnsi" w:cs="Simplified Arabic"/>
          <w:sz w:val="24"/>
          <w:szCs w:val="24"/>
          <w:rtl/>
        </w:rPr>
        <w:t xml:space="preserve"> (حمود وفاخوري، 2001، 45)</w:t>
      </w:r>
    </w:p>
    <w:p w14:paraId="77C47EF0"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Pr>
        <w:t>-</w:t>
      </w:r>
      <w:r w:rsidRPr="00E536B7">
        <w:rPr>
          <w:rFonts w:asciiTheme="majorHAnsi" w:hAnsiTheme="majorHAnsi" w:cs="Simplified Arabic"/>
          <w:sz w:val="24"/>
          <w:szCs w:val="24"/>
          <w:rtl/>
        </w:rPr>
        <w:t xml:space="preserve"> تحقيق الأرباح وزيادة القدرة على الاستثمار ب</w:t>
      </w:r>
      <w:r w:rsidRPr="00E536B7">
        <w:rPr>
          <w:rFonts w:asciiTheme="majorHAnsi" w:hAnsiTheme="majorHAnsi" w:cs="Simplified Arabic" w:hint="cs"/>
          <w:sz w:val="24"/>
          <w:szCs w:val="24"/>
          <w:rtl/>
        </w:rPr>
        <w:t>ال</w:t>
      </w:r>
      <w:r w:rsidRPr="00E536B7">
        <w:rPr>
          <w:rFonts w:asciiTheme="majorHAnsi" w:hAnsiTheme="majorHAnsi" w:cs="Simplified Arabic"/>
          <w:sz w:val="24"/>
          <w:szCs w:val="24"/>
          <w:rtl/>
        </w:rPr>
        <w:t xml:space="preserve">تمويل </w:t>
      </w:r>
      <w:r w:rsidRPr="00E536B7">
        <w:rPr>
          <w:rFonts w:asciiTheme="majorHAnsi" w:hAnsiTheme="majorHAnsi" w:cs="Simplified Arabic" w:hint="cs"/>
          <w:sz w:val="24"/>
          <w:szCs w:val="24"/>
          <w:rtl/>
        </w:rPr>
        <w:t>ال</w:t>
      </w:r>
      <w:r w:rsidRPr="00E536B7">
        <w:rPr>
          <w:rFonts w:asciiTheme="majorHAnsi" w:hAnsiTheme="majorHAnsi" w:cs="Simplified Arabic"/>
          <w:sz w:val="24"/>
          <w:szCs w:val="24"/>
          <w:rtl/>
        </w:rPr>
        <w:t>ذاتي</w:t>
      </w:r>
      <w:r w:rsidRPr="00E536B7">
        <w:rPr>
          <w:rFonts w:asciiTheme="majorHAnsi" w:hAnsiTheme="majorHAnsi" w:cs="Simplified Arabic"/>
          <w:sz w:val="24"/>
          <w:szCs w:val="24"/>
        </w:rPr>
        <w:t>.</w:t>
      </w:r>
      <w:r w:rsidRPr="00E536B7">
        <w:rPr>
          <w:rFonts w:asciiTheme="majorHAnsi" w:hAnsiTheme="majorHAnsi" w:cs="Simplified Arabic"/>
          <w:sz w:val="24"/>
          <w:szCs w:val="24"/>
          <w:rtl/>
        </w:rPr>
        <w:t xml:space="preserve"> </w:t>
      </w:r>
    </w:p>
    <w:p w14:paraId="4846A796" w14:textId="77777777" w:rsidR="004C20C6" w:rsidRPr="00E536B7" w:rsidRDefault="004C20C6" w:rsidP="00D55DEE">
      <w:pPr>
        <w:bidi/>
        <w:spacing w:after="120" w:line="240" w:lineRule="auto"/>
        <w:jc w:val="both"/>
        <w:rPr>
          <w:rFonts w:asciiTheme="majorHAnsi" w:hAnsiTheme="majorHAnsi" w:cs="Simplified Arabic"/>
          <w:sz w:val="24"/>
          <w:szCs w:val="24"/>
          <w:rtl/>
          <w:lang w:bidi="ar-EG"/>
        </w:rPr>
      </w:pPr>
      <w:r w:rsidRPr="00E536B7">
        <w:rPr>
          <w:rFonts w:asciiTheme="majorHAnsi" w:hAnsiTheme="majorHAnsi" w:cs="Simplified Arabic"/>
          <w:sz w:val="24"/>
          <w:szCs w:val="24"/>
        </w:rPr>
        <w:t>-</w:t>
      </w:r>
      <w:r w:rsidRPr="00E536B7">
        <w:rPr>
          <w:rFonts w:asciiTheme="majorHAnsi" w:hAnsiTheme="majorHAnsi" w:cs="Simplified Arabic" w:hint="cs"/>
          <w:sz w:val="24"/>
          <w:szCs w:val="24"/>
          <w:rtl/>
        </w:rPr>
        <w:t xml:space="preserve"> زيادة حدود السوق وتقديم المزيد من الخدمات والسلع.</w:t>
      </w:r>
      <w:r w:rsidRPr="00E536B7">
        <w:rPr>
          <w:rFonts w:asciiTheme="majorHAnsi" w:hAnsiTheme="majorHAnsi" w:cs="Simplified Arabic"/>
          <w:sz w:val="24"/>
          <w:szCs w:val="24"/>
          <w:rtl/>
        </w:rPr>
        <w:t xml:space="preserve"> </w:t>
      </w:r>
    </w:p>
    <w:p w14:paraId="5997FCA2"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الاستخدام ال</w:t>
      </w:r>
      <w:r w:rsidRPr="00E536B7">
        <w:rPr>
          <w:rFonts w:asciiTheme="majorHAnsi" w:hAnsiTheme="majorHAnsi" w:cs="Simplified Arabic" w:hint="cs"/>
          <w:sz w:val="24"/>
          <w:szCs w:val="24"/>
          <w:rtl/>
        </w:rPr>
        <w:t>جيد</w:t>
      </w:r>
      <w:r w:rsidRPr="00E536B7">
        <w:rPr>
          <w:rFonts w:asciiTheme="majorHAnsi" w:hAnsiTheme="majorHAnsi" w:cs="Simplified Arabic"/>
          <w:sz w:val="24"/>
          <w:szCs w:val="24"/>
          <w:rtl/>
        </w:rPr>
        <w:t xml:space="preserve"> للطا</w:t>
      </w:r>
      <w:r w:rsidRPr="00E536B7">
        <w:rPr>
          <w:rFonts w:asciiTheme="majorHAnsi" w:hAnsiTheme="majorHAnsi" w:cs="Simplified Arabic" w:hint="cs"/>
          <w:sz w:val="24"/>
          <w:szCs w:val="24"/>
          <w:rtl/>
        </w:rPr>
        <w:t>قة</w:t>
      </w:r>
      <w:r w:rsidRPr="00E536B7">
        <w:rPr>
          <w:rFonts w:asciiTheme="majorHAnsi" w:hAnsiTheme="majorHAnsi" w:cs="Simplified Arabic"/>
          <w:sz w:val="24"/>
          <w:szCs w:val="24"/>
          <w:rtl/>
        </w:rPr>
        <w:t xml:space="preserve"> الإنتاجية </w:t>
      </w:r>
      <w:r w:rsidRPr="00E536B7">
        <w:rPr>
          <w:rFonts w:asciiTheme="majorHAnsi" w:hAnsiTheme="majorHAnsi" w:cs="Simplified Arabic" w:hint="cs"/>
          <w:sz w:val="24"/>
          <w:szCs w:val="24"/>
          <w:rtl/>
        </w:rPr>
        <w:t>الذي يؤدي إلى زيادة فرص التوظيف</w:t>
      </w:r>
      <w:r w:rsidRPr="00E536B7">
        <w:rPr>
          <w:rFonts w:asciiTheme="majorHAnsi" w:hAnsiTheme="majorHAnsi" w:cs="Simplified Arabic"/>
          <w:sz w:val="24"/>
          <w:szCs w:val="24"/>
        </w:rPr>
        <w:t>.</w:t>
      </w:r>
    </w:p>
    <w:p w14:paraId="36C3B635"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 زيادة مرتبات العمال، </w:t>
      </w:r>
      <w:r w:rsidRPr="00E536B7">
        <w:rPr>
          <w:rFonts w:asciiTheme="majorHAnsi" w:hAnsiTheme="majorHAnsi" w:cs="Simplified Arabic" w:hint="cs"/>
          <w:sz w:val="24"/>
          <w:szCs w:val="24"/>
          <w:rtl/>
        </w:rPr>
        <w:t>وتحسين المستوى المعيشي وتحقيق الرفاهية.</w:t>
      </w:r>
    </w:p>
    <w:p w14:paraId="0D31E38D" w14:textId="77777777" w:rsidR="004C20C6" w:rsidRPr="00E536B7" w:rsidRDefault="004C20C6" w:rsidP="00D55DEE">
      <w:pPr>
        <w:bidi/>
        <w:spacing w:after="120" w:line="240" w:lineRule="auto"/>
        <w:jc w:val="both"/>
        <w:rPr>
          <w:rFonts w:asciiTheme="majorHAnsi" w:hAnsiTheme="majorHAnsi" w:cs="Simplified Arabic"/>
          <w:b/>
          <w:bCs/>
          <w:sz w:val="24"/>
          <w:szCs w:val="24"/>
          <w:rtl/>
        </w:rPr>
      </w:pPr>
      <w:r w:rsidRPr="00E536B7">
        <w:rPr>
          <w:rFonts w:asciiTheme="majorHAnsi" w:hAnsiTheme="majorHAnsi" w:cs="Simplified Arabic"/>
          <w:b/>
          <w:bCs/>
          <w:sz w:val="24"/>
          <w:szCs w:val="24"/>
          <w:rtl/>
        </w:rPr>
        <w:t xml:space="preserve"> أهمية الإنتاجية على مستوى الفرد</w:t>
      </w:r>
      <w:r w:rsidRPr="00E536B7">
        <w:rPr>
          <w:rFonts w:asciiTheme="majorHAnsi" w:hAnsiTheme="majorHAnsi" w:cs="Simplified Arabic"/>
          <w:b/>
          <w:bCs/>
          <w:sz w:val="24"/>
          <w:szCs w:val="24"/>
        </w:rPr>
        <w:t>:</w:t>
      </w:r>
    </w:p>
    <w:p w14:paraId="4DF358F6" w14:textId="77777777" w:rsidR="004C20C6" w:rsidRPr="00E536B7" w:rsidRDefault="004C20C6" w:rsidP="00D55DEE">
      <w:pPr>
        <w:bidi/>
        <w:spacing w:after="120" w:line="240" w:lineRule="auto"/>
        <w:ind w:firstLine="630"/>
        <w:jc w:val="both"/>
        <w:rPr>
          <w:rFonts w:asciiTheme="majorHAnsi" w:hAnsiTheme="majorHAnsi" w:cs="Simplified Arabic"/>
          <w:sz w:val="24"/>
          <w:szCs w:val="24"/>
        </w:rPr>
      </w:pPr>
      <w:r w:rsidRPr="00E536B7">
        <w:rPr>
          <w:rFonts w:asciiTheme="majorHAnsi" w:hAnsiTheme="majorHAnsi" w:cs="Simplified Arabic"/>
          <w:sz w:val="24"/>
          <w:szCs w:val="24"/>
          <w:rtl/>
        </w:rPr>
        <w:t>تعكس الإنتاجية على</w:t>
      </w:r>
      <w:r w:rsidRPr="00E536B7">
        <w:rPr>
          <w:rFonts w:asciiTheme="majorHAnsi" w:hAnsiTheme="majorHAnsi" w:cs="Simplified Arabic" w:hint="cs"/>
          <w:sz w:val="24"/>
          <w:szCs w:val="24"/>
          <w:rtl/>
        </w:rPr>
        <w:t xml:space="preserve"> </w:t>
      </w:r>
      <w:r w:rsidRPr="00E536B7">
        <w:rPr>
          <w:rFonts w:asciiTheme="majorHAnsi" w:hAnsiTheme="majorHAnsi" w:cs="Simplified Arabic"/>
          <w:sz w:val="24"/>
          <w:szCs w:val="24"/>
          <w:rtl/>
        </w:rPr>
        <w:t>الفرد مقدار مساهمته في العمل من خلال الجهد المبذول والنتائج التي يحققها حيث إن ارتفاع إنتاجي</w:t>
      </w:r>
      <w:r w:rsidRPr="00E536B7">
        <w:rPr>
          <w:rFonts w:asciiTheme="majorHAnsi" w:hAnsiTheme="majorHAnsi" w:cs="Simplified Arabic" w:hint="cs"/>
          <w:sz w:val="24"/>
          <w:szCs w:val="24"/>
          <w:rtl/>
        </w:rPr>
        <w:t>ته ت</w:t>
      </w:r>
      <w:r w:rsidRPr="00E536B7">
        <w:rPr>
          <w:rFonts w:asciiTheme="majorHAnsi" w:hAnsiTheme="majorHAnsi" w:cs="Simplified Arabic"/>
          <w:sz w:val="24"/>
          <w:szCs w:val="24"/>
          <w:rtl/>
        </w:rPr>
        <w:t>دل على زيادة كفاءته وأهميته داخل المنظمة</w:t>
      </w:r>
      <w:r w:rsidRPr="00E536B7">
        <w:rPr>
          <w:rFonts w:asciiTheme="majorHAnsi" w:hAnsiTheme="majorHAnsi" w:cs="Simplified Arabic" w:hint="cs"/>
          <w:sz w:val="24"/>
          <w:szCs w:val="24"/>
          <w:rtl/>
        </w:rPr>
        <w:t xml:space="preserve"> </w:t>
      </w:r>
      <w:r w:rsidRPr="00E536B7">
        <w:rPr>
          <w:rFonts w:asciiTheme="majorHAnsi" w:hAnsiTheme="majorHAnsi" w:cs="Simplified Arabic"/>
          <w:sz w:val="24"/>
          <w:szCs w:val="24"/>
          <w:rtl/>
        </w:rPr>
        <w:t>وفي المقابل فإن انخفاض الإنتاجية يشير إلى تراجع مستوى الأداء وضعف المساهمة في تحقيق أهداف العمل</w:t>
      </w:r>
      <w:r w:rsidRPr="00E536B7">
        <w:rPr>
          <w:rFonts w:asciiTheme="majorHAnsi" w:hAnsiTheme="majorHAnsi" w:cs="Simplified Arabic"/>
          <w:sz w:val="24"/>
          <w:szCs w:val="24"/>
        </w:rPr>
        <w:t>.</w:t>
      </w:r>
    </w:p>
    <w:p w14:paraId="0BA8ACD0" w14:textId="77777777" w:rsidR="004C20C6" w:rsidRPr="00E536B7" w:rsidRDefault="004C20C6" w:rsidP="00D55DEE">
      <w:pPr>
        <w:bidi/>
        <w:spacing w:after="120" w:line="240" w:lineRule="auto"/>
        <w:ind w:firstLine="630"/>
        <w:jc w:val="both"/>
        <w:rPr>
          <w:rFonts w:asciiTheme="majorHAnsi" w:hAnsiTheme="majorHAnsi" w:cs="Simplified Arabic"/>
          <w:sz w:val="24"/>
          <w:szCs w:val="24"/>
          <w:rtl/>
        </w:rPr>
      </w:pPr>
      <w:r w:rsidRPr="00E536B7">
        <w:rPr>
          <w:rFonts w:asciiTheme="majorHAnsi" w:hAnsiTheme="majorHAnsi" w:cs="Simplified Arabic"/>
          <w:sz w:val="24"/>
          <w:szCs w:val="24"/>
          <w:rtl/>
        </w:rPr>
        <w:t>كما ترتبط إنتاجية الفرد بعوائد مباشرة عليه فكلما ارتفعت إنتاجيته انعكس ذلك إيجابًا على مستوى دخله واستقراره الوظيفي، بينما يؤدي انخفاضها إلى نتائج سلبية قد تتمثل في انخفاض الدخل أو التأثير على مكانته الوظيفية. بالإضافة إلى ذلك قد يترتب على تدني الإنتاجية آثار غير مباشرة مثل ضعف الرضا الوظيفي أو تراجع تقييم الأداء من قبل الإدارة</w:t>
      </w:r>
      <w:r w:rsidRPr="00E536B7">
        <w:rPr>
          <w:rFonts w:asciiTheme="majorHAnsi" w:hAnsiTheme="majorHAnsi" w:cs="Simplified Arabic"/>
          <w:sz w:val="24"/>
          <w:szCs w:val="24"/>
        </w:rPr>
        <w:t>.</w:t>
      </w:r>
    </w:p>
    <w:p w14:paraId="60FA5A10" w14:textId="77777777" w:rsidR="004C20C6" w:rsidRPr="00E536B7" w:rsidRDefault="004C20C6" w:rsidP="00D55DEE">
      <w:pPr>
        <w:bidi/>
        <w:spacing w:after="120" w:line="240" w:lineRule="auto"/>
        <w:ind w:firstLine="630"/>
        <w:jc w:val="both"/>
        <w:rPr>
          <w:rFonts w:asciiTheme="majorHAnsi" w:hAnsiTheme="majorHAnsi" w:cs="Simplified Arabic"/>
          <w:sz w:val="24"/>
          <w:szCs w:val="24"/>
          <w:rtl/>
        </w:rPr>
      </w:pPr>
    </w:p>
    <w:p w14:paraId="7F5E01FB" w14:textId="77777777" w:rsidR="004C20C6" w:rsidRPr="00E536B7" w:rsidRDefault="004C20C6" w:rsidP="00D55DEE">
      <w:pPr>
        <w:bidi/>
        <w:spacing w:after="120" w:line="240" w:lineRule="auto"/>
        <w:jc w:val="both"/>
        <w:rPr>
          <w:rFonts w:asciiTheme="majorHAnsi" w:hAnsiTheme="majorHAnsi" w:cs="Simplified Arabic"/>
          <w:b/>
          <w:bCs/>
          <w:sz w:val="24"/>
          <w:szCs w:val="24"/>
          <w:rtl/>
        </w:rPr>
      </w:pPr>
      <w:r w:rsidRPr="00E536B7">
        <w:rPr>
          <w:rFonts w:asciiTheme="majorHAnsi" w:hAnsiTheme="majorHAnsi" w:cs="Simplified Arabic"/>
          <w:b/>
          <w:bCs/>
          <w:sz w:val="24"/>
          <w:szCs w:val="24"/>
          <w:rtl/>
        </w:rPr>
        <w:t>أهمية الإنتاجية على مستوى المجتمع:</w:t>
      </w:r>
    </w:p>
    <w:p w14:paraId="547F0925" w14:textId="77777777" w:rsidR="004C20C6" w:rsidRPr="00E536B7" w:rsidRDefault="004C20C6" w:rsidP="00D55DEE">
      <w:pPr>
        <w:bidi/>
        <w:spacing w:after="120" w:line="240" w:lineRule="auto"/>
        <w:ind w:firstLine="720"/>
        <w:jc w:val="both"/>
        <w:rPr>
          <w:rFonts w:asciiTheme="majorHAnsi" w:hAnsiTheme="majorHAnsi" w:cs="Simplified Arabic"/>
          <w:sz w:val="24"/>
          <w:szCs w:val="24"/>
        </w:rPr>
      </w:pPr>
      <w:r w:rsidRPr="00E536B7">
        <w:rPr>
          <w:rFonts w:asciiTheme="majorHAnsi" w:hAnsiTheme="majorHAnsi" w:cs="Simplified Arabic"/>
          <w:sz w:val="24"/>
          <w:szCs w:val="24"/>
          <w:rtl/>
        </w:rPr>
        <w:t xml:space="preserve">تسهم زيادة إنتاجية الموظفين في </w:t>
      </w:r>
      <w:r w:rsidRPr="00E536B7">
        <w:rPr>
          <w:rFonts w:asciiTheme="majorHAnsi" w:hAnsiTheme="majorHAnsi" w:cs="Simplified Arabic" w:hint="cs"/>
          <w:sz w:val="24"/>
          <w:szCs w:val="24"/>
          <w:rtl/>
        </w:rPr>
        <w:t>زيادة</w:t>
      </w:r>
      <w:r w:rsidRPr="00E536B7">
        <w:rPr>
          <w:rFonts w:asciiTheme="majorHAnsi" w:hAnsiTheme="majorHAnsi" w:cs="Simplified Arabic"/>
          <w:sz w:val="24"/>
          <w:szCs w:val="24"/>
          <w:rtl/>
        </w:rPr>
        <w:t xml:space="preserve"> قدرة الشركات على مواكبة المستجدات في سوق العمل، كما تعمل على تقوية مراكزها التنافسية وتحسين جودة منتجاتها وخدماتها. وتسعى المؤسسات المختلفة إلى رفع مستويات الإنتاجية من خلال تبني استراتيجيات تدريبية تهدف إلى تمكين العاملين من استخدام الأساليب المثلى لزيادة الإنتاج، وترشيد استهلاك الموارد المتاحة، والالتزام </w:t>
      </w:r>
      <w:r w:rsidRPr="00E536B7">
        <w:rPr>
          <w:rFonts w:asciiTheme="majorHAnsi" w:hAnsiTheme="majorHAnsi" w:cs="Simplified Arabic" w:hint="cs"/>
          <w:sz w:val="24"/>
          <w:szCs w:val="24"/>
          <w:rtl/>
        </w:rPr>
        <w:t>بالخطط</w:t>
      </w:r>
      <w:r w:rsidRPr="00E536B7">
        <w:rPr>
          <w:rFonts w:asciiTheme="majorHAnsi" w:hAnsiTheme="majorHAnsi" w:cs="Simplified Arabic"/>
          <w:sz w:val="24"/>
          <w:szCs w:val="24"/>
          <w:rtl/>
        </w:rPr>
        <w:t xml:space="preserve"> التطوير</w:t>
      </w:r>
      <w:r w:rsidRPr="00E536B7">
        <w:rPr>
          <w:rFonts w:asciiTheme="majorHAnsi" w:hAnsiTheme="majorHAnsi" w:cs="Simplified Arabic" w:hint="cs"/>
          <w:sz w:val="24"/>
          <w:szCs w:val="24"/>
          <w:rtl/>
        </w:rPr>
        <w:t>ية</w:t>
      </w:r>
      <w:r w:rsidRPr="00E536B7">
        <w:rPr>
          <w:rFonts w:asciiTheme="majorHAnsi" w:hAnsiTheme="majorHAnsi" w:cs="Simplified Arabic"/>
          <w:sz w:val="24"/>
          <w:szCs w:val="24"/>
          <w:rtl/>
        </w:rPr>
        <w:t>، وتنظيم الوقت بكفاءة، بالإضافة إلى تعزيز الدافعية وحب العمل لدى الموظفين. (كساب، 2016)</w:t>
      </w:r>
    </w:p>
    <w:p w14:paraId="288EC029" w14:textId="77777777" w:rsidR="004C20C6" w:rsidRPr="00E536B7" w:rsidRDefault="004C20C6" w:rsidP="00D55DEE">
      <w:pPr>
        <w:bidi/>
        <w:spacing w:after="120" w:line="240" w:lineRule="auto"/>
        <w:ind w:firstLine="720"/>
        <w:jc w:val="both"/>
        <w:rPr>
          <w:rFonts w:asciiTheme="majorHAnsi" w:hAnsiTheme="majorHAnsi" w:cs="Simplified Arabic"/>
          <w:sz w:val="24"/>
          <w:szCs w:val="24"/>
        </w:rPr>
      </w:pPr>
      <w:r w:rsidRPr="00E536B7">
        <w:rPr>
          <w:rFonts w:asciiTheme="majorHAnsi" w:hAnsiTheme="majorHAnsi" w:cs="Simplified Arabic"/>
          <w:sz w:val="24"/>
          <w:szCs w:val="24"/>
          <w:rtl/>
        </w:rPr>
        <w:lastRenderedPageBreak/>
        <w:t xml:space="preserve">كما تُعد الإنتاجية من أبرز المؤشرات التي يُستدل بها على مستوى رفاهية المجتمع، وذلك من خلال ما يتم تقديمه من خدمات </w:t>
      </w:r>
      <w:r w:rsidRPr="00E536B7">
        <w:rPr>
          <w:rFonts w:asciiTheme="majorHAnsi" w:hAnsiTheme="majorHAnsi" w:cs="Simplified Arabic" w:hint="cs"/>
          <w:sz w:val="24"/>
          <w:szCs w:val="24"/>
          <w:rtl/>
        </w:rPr>
        <w:t xml:space="preserve">وسلع </w:t>
      </w:r>
      <w:r w:rsidRPr="00E536B7">
        <w:rPr>
          <w:rFonts w:asciiTheme="majorHAnsi" w:hAnsiTheme="majorHAnsi" w:cs="Simplified Arabic"/>
          <w:sz w:val="24"/>
          <w:szCs w:val="24"/>
          <w:rtl/>
        </w:rPr>
        <w:t xml:space="preserve">من حيث </w:t>
      </w:r>
      <w:r w:rsidRPr="00E536B7">
        <w:rPr>
          <w:rFonts w:asciiTheme="majorHAnsi" w:hAnsiTheme="majorHAnsi" w:cs="Simplified Arabic" w:hint="cs"/>
          <w:sz w:val="24"/>
          <w:szCs w:val="24"/>
          <w:rtl/>
        </w:rPr>
        <w:t xml:space="preserve">العدد والجودة وتوافقها </w:t>
      </w:r>
      <w:r w:rsidRPr="00E536B7">
        <w:rPr>
          <w:rFonts w:asciiTheme="majorHAnsi" w:hAnsiTheme="majorHAnsi" w:cs="Simplified Arabic"/>
          <w:sz w:val="24"/>
          <w:szCs w:val="24"/>
          <w:rtl/>
        </w:rPr>
        <w:t>مع احتياجات وتوقعات المستهلكين وتوقيت توفيرها. ويعكس ارتفاع مستويات الإنتاجية مدى كفاءة استغلال الموارد البشرية والمادية المتاحة في المجتمع، والتي تتميز بطبيعتها المحدودة. (حمود وفاخوري، 2001، ص 53)</w:t>
      </w:r>
    </w:p>
    <w:p w14:paraId="076EB812" w14:textId="77777777" w:rsidR="004C20C6" w:rsidRPr="00E536B7" w:rsidRDefault="004C20C6" w:rsidP="00D55DEE">
      <w:pPr>
        <w:bidi/>
        <w:spacing w:after="120" w:line="240" w:lineRule="auto"/>
        <w:ind w:firstLine="720"/>
        <w:jc w:val="both"/>
        <w:rPr>
          <w:rFonts w:asciiTheme="majorHAnsi" w:hAnsiTheme="majorHAnsi" w:cs="Simplified Arabic"/>
          <w:sz w:val="24"/>
          <w:szCs w:val="24"/>
          <w:rtl/>
        </w:rPr>
      </w:pPr>
      <w:r w:rsidRPr="00E536B7">
        <w:rPr>
          <w:rFonts w:asciiTheme="majorHAnsi" w:hAnsiTheme="majorHAnsi" w:cs="Simplified Arabic"/>
          <w:b/>
          <w:bCs/>
          <w:sz w:val="24"/>
          <w:szCs w:val="24"/>
          <w:rtl/>
        </w:rPr>
        <w:t>يستنتج مما سبق أن أهمية زيادة إنتاجية الموظفين تتمحور حول</w:t>
      </w:r>
      <w:r w:rsidRPr="00E536B7">
        <w:rPr>
          <w:rFonts w:asciiTheme="majorHAnsi" w:hAnsiTheme="majorHAnsi" w:cs="Simplified Arabic"/>
          <w:sz w:val="24"/>
          <w:szCs w:val="24"/>
        </w:rPr>
        <w:t>:</w:t>
      </w:r>
      <w:r w:rsidRPr="00E536B7">
        <w:rPr>
          <w:rFonts w:asciiTheme="majorHAnsi" w:hAnsiTheme="majorHAnsi" w:cs="Simplified Arabic"/>
          <w:sz w:val="24"/>
          <w:szCs w:val="24"/>
          <w:rtl/>
        </w:rPr>
        <w:t xml:space="preserve"> يسهم رفع مستوى جودة المنتجات التي تقدمها الشركة في دعم تحقيق أهدافها الاستراتيجية، مع خفض تكاليف الإنتاج وترشيد استخدام الموارد، مما يعزز من قدرتها التنافسية ويزيد فرص استمرارها في سوق العمل. كما أن ارتفاع إنتاجية الموظفين ينعكس إيجابًا على أوضاعهم المعيشية والمادية، ويساعدهم على تطوير مهاراتهم واكتساب أساليب عمل حديثة.</w:t>
      </w:r>
    </w:p>
    <w:p w14:paraId="3D982F7B" w14:textId="77777777" w:rsidR="004C20C6" w:rsidRPr="00E536B7" w:rsidRDefault="004C20C6" w:rsidP="00D55DEE">
      <w:pPr>
        <w:bidi/>
        <w:spacing w:after="120" w:line="240" w:lineRule="auto"/>
        <w:jc w:val="both"/>
        <w:rPr>
          <w:rFonts w:asciiTheme="majorHAnsi" w:hAnsiTheme="majorHAnsi" w:cs="Simplified Arabic"/>
          <w:b/>
          <w:bCs/>
          <w:sz w:val="24"/>
          <w:szCs w:val="24"/>
          <w:rtl/>
        </w:rPr>
      </w:pPr>
      <w:bookmarkStart w:id="4" w:name="_Hlk203142692"/>
      <w:r w:rsidRPr="00E536B7">
        <w:rPr>
          <w:rFonts w:asciiTheme="majorHAnsi" w:hAnsiTheme="majorHAnsi" w:cs="Simplified Arabic"/>
          <w:b/>
          <w:bCs/>
          <w:sz w:val="24"/>
          <w:szCs w:val="24"/>
          <w:rtl/>
        </w:rPr>
        <w:t>ثالث عشر: العوامل المؤثرة على إنتاجية الموظفين في شركات النفط والغاز</w:t>
      </w:r>
    </w:p>
    <w:bookmarkEnd w:id="4"/>
    <w:p w14:paraId="12624A38" w14:textId="77777777" w:rsidR="004C20C6" w:rsidRPr="00E536B7" w:rsidRDefault="004C20C6" w:rsidP="00D55DEE">
      <w:pPr>
        <w:bidi/>
        <w:spacing w:after="120" w:line="240" w:lineRule="auto"/>
        <w:ind w:firstLine="720"/>
        <w:jc w:val="both"/>
        <w:rPr>
          <w:rFonts w:asciiTheme="majorHAnsi" w:hAnsiTheme="majorHAnsi" w:cs="Simplified Arabic"/>
          <w:sz w:val="24"/>
          <w:szCs w:val="24"/>
        </w:rPr>
      </w:pPr>
      <w:r w:rsidRPr="00E536B7">
        <w:rPr>
          <w:rFonts w:asciiTheme="majorHAnsi" w:hAnsiTheme="majorHAnsi" w:cs="Simplified Arabic"/>
          <w:sz w:val="24"/>
          <w:szCs w:val="24"/>
          <w:rtl/>
        </w:rPr>
        <w:t>تُظهر بيئات العمل تفاوتًا ملحوظًا في مستويات الإنتاجية ومعدلات تطورها سواء على مستوى الأفراد أو المنظمات وهو ما دفع الباحثين إلى التركيز على دراسة العوامل التي تسهم في تشكيل هذه الفروق وتحليلها بهدف تحسين الكفاءة العامة للأداء</w:t>
      </w:r>
      <w:r w:rsidRPr="00E536B7">
        <w:rPr>
          <w:rFonts w:asciiTheme="majorHAnsi" w:hAnsiTheme="majorHAnsi" w:cs="Simplified Arabic" w:hint="cs"/>
          <w:sz w:val="24"/>
          <w:szCs w:val="24"/>
          <w:rtl/>
        </w:rPr>
        <w:t xml:space="preserve"> </w:t>
      </w:r>
      <w:r w:rsidRPr="00E536B7">
        <w:rPr>
          <w:rFonts w:asciiTheme="majorHAnsi" w:hAnsiTheme="majorHAnsi" w:cs="Simplified Arabic"/>
          <w:sz w:val="24"/>
          <w:szCs w:val="24"/>
          <w:rtl/>
        </w:rPr>
        <w:t>ويعتمد تحقيق ذلك على تنمية العوامل الإيجابية التي تعزز الإنتاجية</w:t>
      </w:r>
      <w:r w:rsidRPr="00E536B7">
        <w:rPr>
          <w:rFonts w:asciiTheme="majorHAnsi" w:hAnsiTheme="majorHAnsi" w:cs="Simplified Arabic" w:hint="cs"/>
          <w:sz w:val="24"/>
          <w:szCs w:val="24"/>
          <w:rtl/>
        </w:rPr>
        <w:t xml:space="preserve"> </w:t>
      </w:r>
      <w:r w:rsidRPr="00E536B7">
        <w:rPr>
          <w:rFonts w:asciiTheme="majorHAnsi" w:hAnsiTheme="majorHAnsi" w:cs="Simplified Arabic"/>
          <w:sz w:val="24"/>
          <w:szCs w:val="24"/>
          <w:rtl/>
        </w:rPr>
        <w:t>إلى جانب الحد من العوامل التي قد تعيق تطورها</w:t>
      </w:r>
      <w:r w:rsidRPr="00E536B7">
        <w:rPr>
          <w:rFonts w:asciiTheme="majorHAnsi" w:hAnsiTheme="majorHAnsi" w:cs="Simplified Arabic"/>
          <w:sz w:val="24"/>
          <w:szCs w:val="24"/>
        </w:rPr>
        <w:t>.</w:t>
      </w:r>
    </w:p>
    <w:p w14:paraId="5FC5F339" w14:textId="77777777" w:rsidR="004C20C6" w:rsidRPr="00E536B7" w:rsidRDefault="004C20C6" w:rsidP="00D55DEE">
      <w:pPr>
        <w:bidi/>
        <w:spacing w:after="120" w:line="240" w:lineRule="auto"/>
        <w:ind w:firstLine="720"/>
        <w:jc w:val="both"/>
        <w:rPr>
          <w:rFonts w:asciiTheme="majorHAnsi" w:hAnsiTheme="majorHAnsi" w:cs="Simplified Arabic"/>
          <w:sz w:val="24"/>
          <w:szCs w:val="24"/>
        </w:rPr>
      </w:pPr>
      <w:r w:rsidRPr="00E536B7">
        <w:rPr>
          <w:rFonts w:asciiTheme="majorHAnsi" w:hAnsiTheme="majorHAnsi" w:cs="Simplified Arabic"/>
          <w:sz w:val="24"/>
          <w:szCs w:val="24"/>
          <w:rtl/>
        </w:rPr>
        <w:t>كما أن الإنتاجية في شركات النفط والغاز لا تتأثر بعامل واحد، بل بمجموعة من العوامل المتشابكة التي تتسم بالتنوع والتعقيد حيث تتفاعل هذه العوامل مع بعضها البعض بشكل مستم</w:t>
      </w:r>
      <w:r w:rsidRPr="00E536B7">
        <w:rPr>
          <w:rFonts w:asciiTheme="majorHAnsi" w:hAnsiTheme="majorHAnsi" w:cs="Simplified Arabic" w:hint="cs"/>
          <w:sz w:val="24"/>
          <w:szCs w:val="24"/>
          <w:rtl/>
        </w:rPr>
        <w:t>ر</w:t>
      </w:r>
      <w:r w:rsidRPr="00E536B7">
        <w:rPr>
          <w:rFonts w:asciiTheme="majorHAnsi" w:hAnsiTheme="majorHAnsi" w:cs="Simplified Arabic"/>
          <w:sz w:val="24"/>
          <w:szCs w:val="24"/>
          <w:rtl/>
        </w:rPr>
        <w:t xml:space="preserve"> مما يجعل تأثيرها مركبًا وغير منفصل. إضافة إلى ذلك فإن هذه العوامل تتغير وفقًا لبيئة العمل والظروف المحيطة، وهو ما يفرض ضرورة التعامل معها بمرونة</w:t>
      </w:r>
      <w:r w:rsidRPr="00E536B7">
        <w:rPr>
          <w:rFonts w:asciiTheme="majorHAnsi" w:hAnsiTheme="majorHAnsi" w:cs="Simplified Arabic"/>
          <w:sz w:val="24"/>
          <w:szCs w:val="24"/>
        </w:rPr>
        <w:t>.</w:t>
      </w:r>
    </w:p>
    <w:p w14:paraId="4810CA57" w14:textId="77777777" w:rsidR="004C20C6" w:rsidRPr="00E536B7" w:rsidRDefault="004C20C6" w:rsidP="00D55DEE">
      <w:pPr>
        <w:bidi/>
        <w:spacing w:after="120" w:line="240" w:lineRule="auto"/>
        <w:ind w:firstLine="720"/>
        <w:jc w:val="both"/>
        <w:rPr>
          <w:rFonts w:asciiTheme="majorHAnsi" w:hAnsiTheme="majorHAnsi" w:cs="Simplified Arabic"/>
          <w:sz w:val="24"/>
          <w:szCs w:val="24"/>
        </w:rPr>
      </w:pPr>
      <w:r w:rsidRPr="00E536B7">
        <w:rPr>
          <w:rFonts w:asciiTheme="majorHAnsi" w:hAnsiTheme="majorHAnsi" w:cs="Simplified Arabic"/>
          <w:sz w:val="24"/>
          <w:szCs w:val="24"/>
          <w:rtl/>
        </w:rPr>
        <w:t>وبناءً على ذلك</w:t>
      </w:r>
      <w:r w:rsidRPr="00E536B7">
        <w:rPr>
          <w:rFonts w:asciiTheme="majorHAnsi" w:hAnsiTheme="majorHAnsi" w:cs="Simplified Arabic" w:hint="cs"/>
          <w:sz w:val="24"/>
          <w:szCs w:val="24"/>
          <w:rtl/>
        </w:rPr>
        <w:t xml:space="preserve"> </w:t>
      </w:r>
      <w:r w:rsidRPr="00E536B7">
        <w:rPr>
          <w:rFonts w:asciiTheme="majorHAnsi" w:hAnsiTheme="majorHAnsi" w:cs="Simplified Arabic"/>
          <w:sz w:val="24"/>
          <w:szCs w:val="24"/>
          <w:rtl/>
        </w:rPr>
        <w:t>فإن أي تغير في أحد هذه العوامل قد يؤدي إلى انعكاسات مباشرة أو غير مباشرة على مستوى الإنتاجية سواء بالتحسن أو التراجع</w:t>
      </w:r>
      <w:r w:rsidRPr="00E536B7">
        <w:rPr>
          <w:rFonts w:asciiTheme="majorHAnsi" w:hAnsiTheme="majorHAnsi" w:cs="Simplified Arabic" w:hint="cs"/>
          <w:sz w:val="24"/>
          <w:szCs w:val="24"/>
          <w:rtl/>
        </w:rPr>
        <w:t>.</w:t>
      </w:r>
    </w:p>
    <w:p w14:paraId="472F5661" w14:textId="77777777" w:rsidR="004C20C6" w:rsidRPr="00E536B7" w:rsidRDefault="004C20C6" w:rsidP="00D55DEE">
      <w:pPr>
        <w:bidi/>
        <w:spacing w:after="120" w:line="240" w:lineRule="auto"/>
        <w:jc w:val="both"/>
        <w:rPr>
          <w:rFonts w:asciiTheme="majorHAnsi" w:hAnsiTheme="majorHAnsi" w:cs="Simplified Arabic"/>
          <w:b/>
          <w:bCs/>
          <w:sz w:val="24"/>
          <w:szCs w:val="24"/>
          <w:rtl/>
        </w:rPr>
      </w:pPr>
      <w:r w:rsidRPr="00E536B7">
        <w:rPr>
          <w:rFonts w:asciiTheme="majorHAnsi" w:hAnsiTheme="majorHAnsi" w:cs="Simplified Arabic"/>
          <w:b/>
          <w:bCs/>
          <w:sz w:val="24"/>
          <w:szCs w:val="24"/>
          <w:rtl/>
        </w:rPr>
        <w:t>أ</w:t>
      </w:r>
      <w:r w:rsidRPr="00E536B7">
        <w:rPr>
          <w:rFonts w:asciiTheme="majorHAnsi" w:hAnsiTheme="majorHAnsi" w:cs="Simplified Arabic" w:hint="cs"/>
          <w:b/>
          <w:bCs/>
          <w:sz w:val="24"/>
          <w:szCs w:val="24"/>
          <w:rtl/>
        </w:rPr>
        <w:t xml:space="preserve">سس </w:t>
      </w:r>
      <w:r w:rsidRPr="00E536B7">
        <w:rPr>
          <w:rFonts w:asciiTheme="majorHAnsi" w:hAnsiTheme="majorHAnsi" w:cs="Simplified Arabic"/>
          <w:b/>
          <w:bCs/>
          <w:sz w:val="24"/>
          <w:szCs w:val="24"/>
          <w:rtl/>
        </w:rPr>
        <w:t>تصنيف ال</w:t>
      </w:r>
      <w:r w:rsidRPr="00E536B7">
        <w:rPr>
          <w:rFonts w:asciiTheme="majorHAnsi" w:hAnsiTheme="majorHAnsi" w:cs="Simplified Arabic" w:hint="cs"/>
          <w:b/>
          <w:bCs/>
          <w:sz w:val="24"/>
          <w:szCs w:val="24"/>
          <w:rtl/>
        </w:rPr>
        <w:t>اسباب</w:t>
      </w:r>
      <w:r w:rsidRPr="00E536B7">
        <w:rPr>
          <w:rFonts w:asciiTheme="majorHAnsi" w:hAnsiTheme="majorHAnsi" w:cs="Simplified Arabic"/>
          <w:b/>
          <w:bCs/>
          <w:sz w:val="24"/>
          <w:szCs w:val="24"/>
          <w:rtl/>
        </w:rPr>
        <w:t xml:space="preserve"> المؤثرة على الإنتاجية</w:t>
      </w:r>
      <w:r w:rsidRPr="00E536B7">
        <w:rPr>
          <w:rFonts w:asciiTheme="majorHAnsi" w:hAnsiTheme="majorHAnsi" w:cs="Simplified Arabic"/>
          <w:b/>
          <w:bCs/>
          <w:sz w:val="24"/>
          <w:szCs w:val="24"/>
        </w:rPr>
        <w:t>:</w:t>
      </w:r>
    </w:p>
    <w:p w14:paraId="7E119ADB" w14:textId="77777777" w:rsidR="004C20C6" w:rsidRPr="00E536B7" w:rsidRDefault="004C20C6" w:rsidP="00D55DEE">
      <w:pPr>
        <w:bidi/>
        <w:spacing w:after="120" w:line="240" w:lineRule="auto"/>
        <w:ind w:firstLine="630"/>
        <w:jc w:val="both"/>
        <w:rPr>
          <w:rFonts w:asciiTheme="majorHAnsi" w:hAnsiTheme="majorHAnsi" w:cs="Simplified Arabic"/>
          <w:sz w:val="24"/>
          <w:szCs w:val="24"/>
          <w:rtl/>
        </w:rPr>
      </w:pPr>
      <w:r w:rsidRPr="00E536B7">
        <w:rPr>
          <w:rFonts w:asciiTheme="majorHAnsi" w:hAnsiTheme="majorHAnsi" w:cs="Simplified Arabic"/>
          <w:sz w:val="24"/>
          <w:szCs w:val="24"/>
          <w:rtl/>
        </w:rPr>
        <w:t>نظرًا لتعدد ال</w:t>
      </w:r>
      <w:r w:rsidRPr="00E536B7">
        <w:rPr>
          <w:rFonts w:asciiTheme="majorHAnsi" w:hAnsiTheme="majorHAnsi" w:cs="Simplified Arabic" w:hint="cs"/>
          <w:sz w:val="24"/>
          <w:szCs w:val="24"/>
          <w:rtl/>
        </w:rPr>
        <w:t>اسباب</w:t>
      </w:r>
      <w:r w:rsidRPr="00E536B7">
        <w:rPr>
          <w:rFonts w:asciiTheme="majorHAnsi" w:hAnsiTheme="majorHAnsi" w:cs="Simplified Arabic"/>
          <w:sz w:val="24"/>
          <w:szCs w:val="24"/>
          <w:rtl/>
        </w:rPr>
        <w:t xml:space="preserve"> المؤثرة</w:t>
      </w:r>
      <w:r w:rsidRPr="00E536B7">
        <w:rPr>
          <w:rFonts w:asciiTheme="majorHAnsi" w:hAnsiTheme="majorHAnsi" w:cs="Simplified Arabic" w:hint="cs"/>
          <w:sz w:val="24"/>
          <w:szCs w:val="24"/>
          <w:rtl/>
        </w:rPr>
        <w:t xml:space="preserve"> على</w:t>
      </w:r>
      <w:r w:rsidRPr="00E536B7">
        <w:rPr>
          <w:rFonts w:asciiTheme="majorHAnsi" w:hAnsiTheme="majorHAnsi" w:cs="Simplified Arabic"/>
          <w:sz w:val="24"/>
          <w:szCs w:val="24"/>
          <w:rtl/>
        </w:rPr>
        <w:t xml:space="preserve"> الإنتاجية وتشابكها واختلاف درجات تأثيرها، فقد تباينت آراء الباحثين في أساليب تصنيفها، الأمر الذي أدى إلى عدم وجود تصنيف موحد ومتفق عليه لهذه العوامل. كما أن مستوى الإنتاجية وجودتها ينعكسان بصورة مباشرة على القدرة التنافسية لشركات النفط والغاز، وعلى المستوى الاجتماعي للأفراد، بل وعلى المجتمعات ككل، حيث يُعد تحسين الإنتاجية من أهم أولويات أصحاب الشركات ورؤوس الأموال. ومع تزايد الاهتمام بزيادة الإنتاجية في الوقت الحاضر، اتجه العديد من الباحثين والأكاديميين إلى دراسة وتحليل العوامل المؤثرة فيها بشكل مباشر، ويمكن تصنيف هذه العوامل من خلال عدة أساليب مختلفة، من أبرزها ما يلي: (الغماري، 2018) </w:t>
      </w:r>
    </w:p>
    <w:p w14:paraId="046EB8AD" w14:textId="77777777" w:rsidR="004C20C6" w:rsidRPr="00E536B7" w:rsidRDefault="004C20C6" w:rsidP="00D55DEE">
      <w:pPr>
        <w:bidi/>
        <w:spacing w:after="120" w:line="240" w:lineRule="auto"/>
        <w:jc w:val="both"/>
        <w:rPr>
          <w:rFonts w:asciiTheme="majorHAnsi" w:hAnsiTheme="majorHAnsi" w:cs="Simplified Arabic"/>
          <w:b/>
          <w:bCs/>
          <w:sz w:val="24"/>
          <w:szCs w:val="24"/>
          <w:rtl/>
        </w:rPr>
      </w:pPr>
      <w:r w:rsidRPr="00E536B7">
        <w:rPr>
          <w:rFonts w:asciiTheme="majorHAnsi" w:hAnsiTheme="majorHAnsi" w:cs="Simplified Arabic"/>
          <w:b/>
          <w:bCs/>
          <w:sz w:val="24"/>
          <w:szCs w:val="24"/>
          <w:rtl/>
        </w:rPr>
        <w:t>1. أسلوب مك</w:t>
      </w:r>
      <w:r w:rsidRPr="00E536B7">
        <w:rPr>
          <w:rFonts w:asciiTheme="majorHAnsi" w:hAnsiTheme="majorHAnsi" w:cs="Simplified Arabic" w:hint="cs"/>
          <w:b/>
          <w:bCs/>
          <w:sz w:val="24"/>
          <w:szCs w:val="24"/>
          <w:rtl/>
        </w:rPr>
        <w:t>ا</w:t>
      </w:r>
      <w:r w:rsidRPr="00E536B7">
        <w:rPr>
          <w:rFonts w:asciiTheme="majorHAnsi" w:hAnsiTheme="majorHAnsi" w:cs="Simplified Arabic"/>
          <w:b/>
          <w:bCs/>
          <w:sz w:val="24"/>
          <w:szCs w:val="24"/>
          <w:rtl/>
        </w:rPr>
        <w:t>تب العمل الدولي</w:t>
      </w:r>
      <w:r w:rsidRPr="00E536B7">
        <w:rPr>
          <w:rFonts w:asciiTheme="majorHAnsi" w:hAnsiTheme="majorHAnsi" w:cs="Simplified Arabic" w:hint="cs"/>
          <w:b/>
          <w:bCs/>
          <w:sz w:val="24"/>
          <w:szCs w:val="24"/>
          <w:rtl/>
        </w:rPr>
        <w:t>ة</w:t>
      </w:r>
      <w:r w:rsidRPr="00E536B7">
        <w:rPr>
          <w:rFonts w:asciiTheme="majorHAnsi" w:hAnsiTheme="majorHAnsi" w:cs="Simplified Arabic"/>
          <w:b/>
          <w:bCs/>
          <w:sz w:val="24"/>
          <w:szCs w:val="24"/>
        </w:rPr>
        <w:t>:</w:t>
      </w:r>
    </w:p>
    <w:p w14:paraId="26AF74BB"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hint="cs"/>
          <w:sz w:val="24"/>
          <w:szCs w:val="24"/>
          <w:rtl/>
        </w:rPr>
        <w:t>صنف</w:t>
      </w:r>
      <w:r w:rsidRPr="00E536B7">
        <w:rPr>
          <w:rFonts w:asciiTheme="majorHAnsi" w:hAnsiTheme="majorHAnsi" w:cs="Simplified Arabic"/>
          <w:sz w:val="24"/>
          <w:szCs w:val="24"/>
          <w:rtl/>
        </w:rPr>
        <w:t xml:space="preserve"> مكتب العمل الدولي </w:t>
      </w:r>
      <w:r w:rsidRPr="00E536B7">
        <w:rPr>
          <w:rFonts w:asciiTheme="majorHAnsi" w:hAnsiTheme="majorHAnsi" w:cs="Simplified Arabic" w:hint="cs"/>
          <w:sz w:val="24"/>
          <w:szCs w:val="24"/>
          <w:rtl/>
        </w:rPr>
        <w:t>الاسباب</w:t>
      </w:r>
      <w:r w:rsidRPr="00E536B7">
        <w:rPr>
          <w:rFonts w:asciiTheme="majorHAnsi" w:hAnsiTheme="majorHAnsi" w:cs="Simplified Arabic"/>
          <w:sz w:val="24"/>
          <w:szCs w:val="24"/>
          <w:rtl/>
        </w:rPr>
        <w:t xml:space="preserve"> المؤثرة </w:t>
      </w:r>
      <w:r w:rsidRPr="00E536B7">
        <w:rPr>
          <w:rFonts w:asciiTheme="majorHAnsi" w:hAnsiTheme="majorHAnsi" w:cs="Simplified Arabic" w:hint="cs"/>
          <w:sz w:val="24"/>
          <w:szCs w:val="24"/>
          <w:rtl/>
        </w:rPr>
        <w:t>على</w:t>
      </w:r>
      <w:r w:rsidRPr="00E536B7">
        <w:rPr>
          <w:rFonts w:asciiTheme="majorHAnsi" w:hAnsiTheme="majorHAnsi" w:cs="Simplified Arabic"/>
          <w:sz w:val="24"/>
          <w:szCs w:val="24"/>
          <w:rtl/>
        </w:rPr>
        <w:t xml:space="preserve"> الإنتاجية إلى ثلاث </w:t>
      </w:r>
      <w:r w:rsidRPr="00E536B7">
        <w:rPr>
          <w:rFonts w:asciiTheme="majorHAnsi" w:hAnsiTheme="majorHAnsi" w:cs="Simplified Arabic" w:hint="cs"/>
          <w:sz w:val="24"/>
          <w:szCs w:val="24"/>
          <w:rtl/>
        </w:rPr>
        <w:t>مجموعات</w:t>
      </w:r>
      <w:r w:rsidRPr="00E536B7">
        <w:rPr>
          <w:rFonts w:asciiTheme="majorHAnsi" w:hAnsiTheme="majorHAnsi" w:cs="Simplified Arabic"/>
          <w:sz w:val="24"/>
          <w:szCs w:val="24"/>
          <w:rtl/>
        </w:rPr>
        <w:t xml:space="preserve"> رئيسية: (هنية، 2005: ص84)</w:t>
      </w:r>
    </w:p>
    <w:p w14:paraId="341DE008" w14:textId="77777777" w:rsidR="004C20C6" w:rsidRPr="00E536B7" w:rsidRDefault="004C20C6" w:rsidP="00D55DEE">
      <w:pPr>
        <w:bidi/>
        <w:spacing w:after="120" w:line="240" w:lineRule="auto"/>
        <w:jc w:val="both"/>
        <w:rPr>
          <w:rFonts w:asciiTheme="majorHAnsi" w:hAnsiTheme="majorHAnsi" w:cs="Simplified Arabic"/>
          <w:b/>
          <w:bCs/>
          <w:sz w:val="24"/>
          <w:szCs w:val="24"/>
          <w:rtl/>
        </w:rPr>
      </w:pPr>
      <w:r w:rsidRPr="00E536B7">
        <w:rPr>
          <w:rFonts w:asciiTheme="majorHAnsi" w:hAnsiTheme="majorHAnsi" w:cs="Simplified Arabic"/>
          <w:b/>
          <w:bCs/>
          <w:sz w:val="24"/>
          <w:szCs w:val="24"/>
          <w:rtl/>
        </w:rPr>
        <w:t>(1) مجموعة ا</w:t>
      </w:r>
      <w:r w:rsidRPr="00E536B7">
        <w:rPr>
          <w:rFonts w:asciiTheme="majorHAnsi" w:hAnsiTheme="majorHAnsi" w:cs="Simplified Arabic" w:hint="cs"/>
          <w:b/>
          <w:bCs/>
          <w:sz w:val="24"/>
          <w:szCs w:val="24"/>
          <w:rtl/>
        </w:rPr>
        <w:t>لاسباب</w:t>
      </w:r>
      <w:r w:rsidRPr="00E536B7">
        <w:rPr>
          <w:rFonts w:asciiTheme="majorHAnsi" w:hAnsiTheme="majorHAnsi" w:cs="Simplified Arabic"/>
          <w:b/>
          <w:bCs/>
          <w:sz w:val="24"/>
          <w:szCs w:val="24"/>
          <w:rtl/>
        </w:rPr>
        <w:t xml:space="preserve"> العامة، وتنقسم إلى</w:t>
      </w:r>
      <w:r w:rsidRPr="00E536B7">
        <w:rPr>
          <w:rFonts w:asciiTheme="majorHAnsi" w:hAnsiTheme="majorHAnsi" w:cs="Simplified Arabic"/>
          <w:b/>
          <w:bCs/>
          <w:sz w:val="24"/>
          <w:szCs w:val="24"/>
        </w:rPr>
        <w:t>:</w:t>
      </w:r>
    </w:p>
    <w:p w14:paraId="79287249" w14:textId="77777777" w:rsidR="004C20C6" w:rsidRPr="00E536B7" w:rsidRDefault="004C20C6" w:rsidP="00D55DEE">
      <w:pPr>
        <w:bidi/>
        <w:spacing w:after="120" w:line="240" w:lineRule="auto"/>
        <w:jc w:val="both"/>
        <w:rPr>
          <w:rFonts w:asciiTheme="majorHAnsi" w:hAnsiTheme="majorHAnsi" w:cs="Simplified Arabic"/>
          <w:sz w:val="24"/>
          <w:szCs w:val="24"/>
          <w:rtl/>
          <w:lang w:bidi="ar-EG"/>
        </w:rPr>
      </w:pPr>
      <w:r w:rsidRPr="00E536B7">
        <w:rPr>
          <w:rFonts w:asciiTheme="majorHAnsi" w:hAnsiTheme="majorHAnsi" w:cs="Simplified Arabic"/>
          <w:sz w:val="24"/>
          <w:szCs w:val="24"/>
          <w:rtl/>
        </w:rPr>
        <w:t>- ال</w:t>
      </w:r>
      <w:r w:rsidRPr="00E536B7">
        <w:rPr>
          <w:rFonts w:asciiTheme="majorHAnsi" w:hAnsiTheme="majorHAnsi" w:cs="Simplified Arabic" w:hint="cs"/>
          <w:sz w:val="24"/>
          <w:szCs w:val="24"/>
          <w:rtl/>
        </w:rPr>
        <w:t>عوامل</w:t>
      </w:r>
      <w:r w:rsidRPr="00E536B7">
        <w:rPr>
          <w:rFonts w:asciiTheme="majorHAnsi" w:hAnsiTheme="majorHAnsi" w:cs="Simplified Arabic"/>
          <w:sz w:val="24"/>
          <w:szCs w:val="24"/>
          <w:rtl/>
        </w:rPr>
        <w:t xml:space="preserve"> الجوية من</w:t>
      </w:r>
      <w:r w:rsidRPr="00E536B7">
        <w:rPr>
          <w:rFonts w:asciiTheme="majorHAnsi" w:hAnsiTheme="majorHAnsi" w:cs="Simplified Arabic" w:hint="cs"/>
          <w:sz w:val="24"/>
          <w:szCs w:val="24"/>
          <w:rtl/>
        </w:rPr>
        <w:t xml:space="preserve"> رياح، أمطار، وحرارة، ورطوبة.</w:t>
      </w:r>
    </w:p>
    <w:p w14:paraId="1FB5637E"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lastRenderedPageBreak/>
        <w:t>- التوزيع الجغرافي للخامات</w:t>
      </w:r>
      <w:r w:rsidRPr="00E536B7">
        <w:rPr>
          <w:rFonts w:asciiTheme="majorHAnsi" w:hAnsiTheme="majorHAnsi" w:cs="Simplified Arabic" w:hint="cs"/>
          <w:sz w:val="24"/>
          <w:szCs w:val="24"/>
          <w:rtl/>
        </w:rPr>
        <w:t xml:space="preserve"> والموارد</w:t>
      </w:r>
      <w:r w:rsidRPr="00E536B7">
        <w:rPr>
          <w:rFonts w:asciiTheme="majorHAnsi" w:hAnsiTheme="majorHAnsi" w:cs="Simplified Arabic"/>
          <w:sz w:val="24"/>
          <w:szCs w:val="24"/>
          <w:rtl/>
        </w:rPr>
        <w:t xml:space="preserve"> الطبيعية</w:t>
      </w:r>
      <w:r w:rsidRPr="00E536B7">
        <w:rPr>
          <w:rFonts w:asciiTheme="majorHAnsi" w:hAnsiTheme="majorHAnsi" w:cs="Simplified Arabic"/>
          <w:sz w:val="24"/>
          <w:szCs w:val="24"/>
        </w:rPr>
        <w:t>.</w:t>
      </w:r>
    </w:p>
    <w:p w14:paraId="0CB68DC0"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السياسات الائتمانية</w:t>
      </w:r>
      <w:r w:rsidRPr="00E536B7">
        <w:rPr>
          <w:rFonts w:asciiTheme="majorHAnsi" w:hAnsiTheme="majorHAnsi" w:cs="Simplified Arabic" w:hint="cs"/>
          <w:sz w:val="24"/>
          <w:szCs w:val="24"/>
          <w:rtl/>
        </w:rPr>
        <w:t xml:space="preserve"> والمالية </w:t>
      </w:r>
      <w:r w:rsidRPr="00E536B7">
        <w:rPr>
          <w:rFonts w:asciiTheme="majorHAnsi" w:hAnsiTheme="majorHAnsi" w:cs="Simplified Arabic"/>
          <w:sz w:val="24"/>
          <w:szCs w:val="24"/>
          <w:rtl/>
        </w:rPr>
        <w:t>التي تتبعها الدولة</w:t>
      </w:r>
      <w:r w:rsidRPr="00E536B7">
        <w:rPr>
          <w:rFonts w:asciiTheme="majorHAnsi" w:hAnsiTheme="majorHAnsi" w:cs="Simplified Arabic"/>
          <w:sz w:val="24"/>
          <w:szCs w:val="24"/>
        </w:rPr>
        <w:t>.</w:t>
      </w:r>
      <w:r w:rsidRPr="00E536B7">
        <w:rPr>
          <w:rFonts w:asciiTheme="majorHAnsi" w:hAnsiTheme="majorHAnsi" w:cs="Simplified Arabic"/>
          <w:sz w:val="24"/>
          <w:szCs w:val="24"/>
          <w:rtl/>
        </w:rPr>
        <w:t xml:space="preserve"> </w:t>
      </w:r>
    </w:p>
    <w:p w14:paraId="5268C256"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 </w:t>
      </w:r>
      <w:r w:rsidRPr="00E536B7">
        <w:rPr>
          <w:rFonts w:asciiTheme="majorHAnsi" w:hAnsiTheme="majorHAnsi" w:cs="Simplified Arabic" w:hint="cs"/>
          <w:sz w:val="24"/>
          <w:szCs w:val="24"/>
          <w:rtl/>
        </w:rPr>
        <w:t>ت</w:t>
      </w:r>
      <w:r w:rsidRPr="00E536B7">
        <w:rPr>
          <w:rFonts w:asciiTheme="majorHAnsi" w:hAnsiTheme="majorHAnsi" w:cs="Simplified Arabic"/>
          <w:sz w:val="24"/>
          <w:szCs w:val="24"/>
          <w:rtl/>
        </w:rPr>
        <w:t>نظيم سوق العمل</w:t>
      </w:r>
      <w:r w:rsidRPr="00E536B7">
        <w:rPr>
          <w:rFonts w:asciiTheme="majorHAnsi" w:hAnsiTheme="majorHAnsi" w:cs="Simplified Arabic" w:hint="cs"/>
          <w:sz w:val="24"/>
          <w:szCs w:val="24"/>
          <w:rtl/>
        </w:rPr>
        <w:t xml:space="preserve"> العام داخل </w:t>
      </w:r>
      <w:r w:rsidRPr="00E536B7">
        <w:rPr>
          <w:rFonts w:asciiTheme="majorHAnsi" w:hAnsiTheme="majorHAnsi" w:cs="Simplified Arabic"/>
          <w:sz w:val="24"/>
          <w:szCs w:val="24"/>
          <w:rtl/>
        </w:rPr>
        <w:t>الدولة</w:t>
      </w:r>
      <w:r w:rsidRPr="00E536B7">
        <w:rPr>
          <w:rFonts w:asciiTheme="majorHAnsi" w:hAnsiTheme="majorHAnsi" w:cs="Simplified Arabic"/>
          <w:sz w:val="24"/>
          <w:szCs w:val="24"/>
        </w:rPr>
        <w:t>.</w:t>
      </w:r>
    </w:p>
    <w:p w14:paraId="17F430F1"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نسبة البطالة</w:t>
      </w:r>
      <w:r w:rsidRPr="00E536B7">
        <w:rPr>
          <w:rFonts w:asciiTheme="majorHAnsi" w:hAnsiTheme="majorHAnsi" w:cs="Simplified Arabic" w:hint="cs"/>
          <w:sz w:val="24"/>
          <w:szCs w:val="24"/>
          <w:rtl/>
        </w:rPr>
        <w:t>، نسبة القوى العاملة بالتوازي مع مجموع السكان</w:t>
      </w:r>
      <w:r w:rsidRPr="00E536B7">
        <w:rPr>
          <w:rFonts w:asciiTheme="majorHAnsi" w:hAnsiTheme="majorHAnsi" w:cs="Simplified Arabic"/>
          <w:sz w:val="24"/>
          <w:szCs w:val="24"/>
        </w:rPr>
        <w:t>.</w:t>
      </w:r>
      <w:r w:rsidRPr="00E536B7">
        <w:rPr>
          <w:rFonts w:asciiTheme="majorHAnsi" w:hAnsiTheme="majorHAnsi" w:cs="Simplified Arabic"/>
          <w:sz w:val="24"/>
          <w:szCs w:val="24"/>
          <w:rtl/>
        </w:rPr>
        <w:t xml:space="preserve"> </w:t>
      </w:r>
    </w:p>
    <w:p w14:paraId="0E063CE9"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 </w:t>
      </w:r>
      <w:r w:rsidRPr="00E536B7">
        <w:rPr>
          <w:rFonts w:asciiTheme="majorHAnsi" w:hAnsiTheme="majorHAnsi" w:cs="Simplified Arabic" w:hint="cs"/>
          <w:sz w:val="24"/>
          <w:szCs w:val="24"/>
          <w:rtl/>
        </w:rPr>
        <w:t>وجود</w:t>
      </w:r>
      <w:r w:rsidRPr="00E536B7">
        <w:rPr>
          <w:rFonts w:asciiTheme="majorHAnsi" w:hAnsiTheme="majorHAnsi" w:cs="Simplified Arabic"/>
          <w:sz w:val="24"/>
          <w:szCs w:val="24"/>
          <w:rtl/>
        </w:rPr>
        <w:t xml:space="preserve"> </w:t>
      </w:r>
      <w:r w:rsidRPr="00E536B7">
        <w:rPr>
          <w:rFonts w:asciiTheme="majorHAnsi" w:hAnsiTheme="majorHAnsi" w:cs="Simplified Arabic" w:hint="cs"/>
          <w:sz w:val="24"/>
          <w:szCs w:val="24"/>
          <w:rtl/>
        </w:rPr>
        <w:t>ال</w:t>
      </w:r>
      <w:r w:rsidRPr="00E536B7">
        <w:rPr>
          <w:rFonts w:asciiTheme="majorHAnsi" w:hAnsiTheme="majorHAnsi" w:cs="Simplified Arabic"/>
          <w:sz w:val="24"/>
          <w:szCs w:val="24"/>
          <w:rtl/>
        </w:rPr>
        <w:t>مراكز البحث</w:t>
      </w:r>
      <w:r w:rsidRPr="00E536B7">
        <w:rPr>
          <w:rFonts w:asciiTheme="majorHAnsi" w:hAnsiTheme="majorHAnsi" w:cs="Simplified Arabic" w:hint="cs"/>
          <w:sz w:val="24"/>
          <w:szCs w:val="24"/>
          <w:rtl/>
        </w:rPr>
        <w:t>ية والتكنولوجية</w:t>
      </w:r>
      <w:r w:rsidRPr="00E536B7">
        <w:rPr>
          <w:rFonts w:asciiTheme="majorHAnsi" w:hAnsiTheme="majorHAnsi" w:cs="Simplified Arabic"/>
          <w:sz w:val="24"/>
          <w:szCs w:val="24"/>
        </w:rPr>
        <w:t>.</w:t>
      </w:r>
      <w:r w:rsidRPr="00E536B7">
        <w:rPr>
          <w:rFonts w:asciiTheme="majorHAnsi" w:hAnsiTheme="majorHAnsi" w:cs="Simplified Arabic"/>
          <w:sz w:val="24"/>
          <w:szCs w:val="24"/>
          <w:rtl/>
        </w:rPr>
        <w:t xml:space="preserve"> </w:t>
      </w:r>
    </w:p>
    <w:p w14:paraId="205B6254"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حجم سوق</w:t>
      </w:r>
      <w:r w:rsidRPr="00E536B7">
        <w:rPr>
          <w:rFonts w:asciiTheme="majorHAnsi" w:hAnsiTheme="majorHAnsi" w:cs="Simplified Arabic" w:hint="cs"/>
          <w:sz w:val="24"/>
          <w:szCs w:val="24"/>
          <w:rtl/>
        </w:rPr>
        <w:t xml:space="preserve"> العمل</w:t>
      </w:r>
      <w:r w:rsidRPr="00E536B7">
        <w:rPr>
          <w:rFonts w:asciiTheme="majorHAnsi" w:hAnsiTheme="majorHAnsi" w:cs="Simplified Arabic"/>
          <w:sz w:val="24"/>
          <w:szCs w:val="24"/>
        </w:rPr>
        <w:t>.</w:t>
      </w:r>
    </w:p>
    <w:p w14:paraId="6CD80662"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نشر نتائج الدراسات العلمية</w:t>
      </w:r>
      <w:r w:rsidRPr="00E536B7">
        <w:rPr>
          <w:rFonts w:asciiTheme="majorHAnsi" w:hAnsiTheme="majorHAnsi" w:cs="Simplified Arabic" w:hint="cs"/>
          <w:sz w:val="24"/>
          <w:szCs w:val="24"/>
          <w:rtl/>
        </w:rPr>
        <w:t xml:space="preserve"> والبحوث</w:t>
      </w:r>
      <w:r w:rsidRPr="00E536B7">
        <w:rPr>
          <w:rFonts w:asciiTheme="majorHAnsi" w:hAnsiTheme="majorHAnsi" w:cs="Simplified Arabic"/>
          <w:sz w:val="24"/>
          <w:szCs w:val="24"/>
        </w:rPr>
        <w:t>.</w:t>
      </w:r>
    </w:p>
    <w:p w14:paraId="3679BD96"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 التغير </w:t>
      </w:r>
      <w:r w:rsidRPr="00E536B7">
        <w:rPr>
          <w:rFonts w:asciiTheme="majorHAnsi" w:hAnsiTheme="majorHAnsi" w:cs="Simplified Arabic" w:hint="cs"/>
          <w:sz w:val="24"/>
          <w:szCs w:val="24"/>
          <w:rtl/>
        </w:rPr>
        <w:t>ب</w:t>
      </w:r>
      <w:r w:rsidRPr="00E536B7">
        <w:rPr>
          <w:rFonts w:asciiTheme="majorHAnsi" w:hAnsiTheme="majorHAnsi" w:cs="Simplified Arabic"/>
          <w:sz w:val="24"/>
          <w:szCs w:val="24"/>
          <w:rtl/>
        </w:rPr>
        <w:t xml:space="preserve">بنية </w:t>
      </w:r>
      <w:r w:rsidRPr="00E536B7">
        <w:rPr>
          <w:rFonts w:asciiTheme="majorHAnsi" w:hAnsiTheme="majorHAnsi" w:cs="Simplified Arabic" w:hint="cs"/>
          <w:sz w:val="24"/>
          <w:szCs w:val="24"/>
          <w:rtl/>
        </w:rPr>
        <w:t xml:space="preserve">وتركيبة </w:t>
      </w:r>
      <w:r w:rsidRPr="00E536B7">
        <w:rPr>
          <w:rFonts w:asciiTheme="majorHAnsi" w:hAnsiTheme="majorHAnsi" w:cs="Simplified Arabic"/>
          <w:sz w:val="24"/>
          <w:szCs w:val="24"/>
          <w:rtl/>
        </w:rPr>
        <w:t>المنتجات</w:t>
      </w:r>
      <w:r w:rsidRPr="00E536B7">
        <w:rPr>
          <w:rFonts w:asciiTheme="majorHAnsi" w:hAnsiTheme="majorHAnsi" w:cs="Simplified Arabic"/>
          <w:sz w:val="24"/>
          <w:szCs w:val="24"/>
        </w:rPr>
        <w:t>.</w:t>
      </w:r>
    </w:p>
    <w:p w14:paraId="776AF131"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b/>
          <w:bCs/>
          <w:sz w:val="24"/>
          <w:szCs w:val="24"/>
          <w:rtl/>
        </w:rPr>
        <w:t xml:space="preserve"> (2) مجموعة العوامل الفنية والتنظيمية:</w:t>
      </w:r>
      <w:r w:rsidRPr="00E536B7">
        <w:rPr>
          <w:rFonts w:asciiTheme="majorHAnsi" w:hAnsiTheme="majorHAnsi" w:cs="Simplified Arabic"/>
          <w:sz w:val="24"/>
          <w:szCs w:val="24"/>
          <w:rtl/>
        </w:rPr>
        <w:t xml:space="preserve"> </w:t>
      </w:r>
    </w:p>
    <w:p w14:paraId="5CB3CC80" w14:textId="77777777" w:rsidR="004C20C6" w:rsidRPr="00E536B7" w:rsidRDefault="004C20C6" w:rsidP="00D55DEE">
      <w:pPr>
        <w:bidi/>
        <w:spacing w:after="120" w:line="240" w:lineRule="auto"/>
        <w:ind w:firstLine="630"/>
        <w:jc w:val="both"/>
        <w:rPr>
          <w:rFonts w:asciiTheme="majorHAnsi" w:hAnsiTheme="majorHAnsi" w:cs="Simplified Arabic"/>
          <w:sz w:val="24"/>
          <w:szCs w:val="24"/>
          <w:rtl/>
        </w:rPr>
      </w:pPr>
      <w:r w:rsidRPr="00E536B7">
        <w:rPr>
          <w:rFonts w:asciiTheme="majorHAnsi" w:hAnsiTheme="majorHAnsi" w:cs="Simplified Arabic"/>
          <w:sz w:val="24"/>
          <w:szCs w:val="24"/>
          <w:rtl/>
        </w:rPr>
        <w:t>يقصد بها مجموعة الأساليب والاستراتيجيات التي تعتمدها الشركة في تنظيم الأعمال وتوزيع المهام، وآليات اتخاذ القرار، إلى جانب تطوير أنظمة الرقابة، وتحسين طرق تحويل المدخلات إلى مخرجات بكفاءة أعلى، بالإضافة إلى استخدام الأساليب التسويقية المناسبة للمنتجات أو الخدمات المقدمة. كما تبرز أهمية العوامل التنظيمية في تحليل التغيرات التي تحدث في سوق العمل والتكيف معها والتنبؤ بها، بما يسهم في تعزيز القدرة التنافسية للشركة والحفاظ على مكانتها في السوق. (منصور، 2013)</w:t>
      </w:r>
    </w:p>
    <w:p w14:paraId="78B93352" w14:textId="77777777" w:rsidR="004C20C6" w:rsidRPr="00E536B7" w:rsidRDefault="004C20C6" w:rsidP="00D55DEE">
      <w:pPr>
        <w:bidi/>
        <w:spacing w:after="120" w:line="240" w:lineRule="auto"/>
        <w:ind w:firstLine="630"/>
        <w:jc w:val="both"/>
        <w:rPr>
          <w:rFonts w:asciiTheme="majorHAnsi" w:hAnsiTheme="majorHAnsi" w:cs="Simplified Arabic"/>
          <w:sz w:val="24"/>
          <w:szCs w:val="24"/>
          <w:rtl/>
        </w:rPr>
      </w:pPr>
    </w:p>
    <w:p w14:paraId="73F2D569" w14:textId="77777777" w:rsidR="004C20C6" w:rsidRPr="00E536B7" w:rsidRDefault="004C20C6" w:rsidP="00D55DEE">
      <w:pPr>
        <w:bidi/>
        <w:spacing w:after="120" w:line="240" w:lineRule="auto"/>
        <w:jc w:val="both"/>
        <w:rPr>
          <w:rFonts w:asciiTheme="majorHAnsi" w:hAnsiTheme="majorHAnsi" w:cs="Simplified Arabic"/>
          <w:b/>
          <w:bCs/>
          <w:sz w:val="24"/>
          <w:szCs w:val="24"/>
          <w:rtl/>
        </w:rPr>
      </w:pPr>
      <w:r w:rsidRPr="00E536B7">
        <w:rPr>
          <w:rFonts w:asciiTheme="majorHAnsi" w:hAnsiTheme="majorHAnsi" w:cs="Simplified Arabic"/>
          <w:b/>
          <w:bCs/>
          <w:sz w:val="24"/>
          <w:szCs w:val="24"/>
          <w:rtl/>
        </w:rPr>
        <w:t xml:space="preserve"> وتنقسم إلى</w:t>
      </w:r>
      <w:r w:rsidRPr="00E536B7">
        <w:rPr>
          <w:rFonts w:asciiTheme="majorHAnsi" w:hAnsiTheme="majorHAnsi" w:cs="Simplified Arabic"/>
          <w:b/>
          <w:bCs/>
          <w:sz w:val="24"/>
          <w:szCs w:val="24"/>
        </w:rPr>
        <w:t>:</w:t>
      </w:r>
    </w:p>
    <w:p w14:paraId="45F20A77"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درجة تكامل الإنتاج</w:t>
      </w:r>
      <w:r w:rsidRPr="00E536B7">
        <w:rPr>
          <w:rFonts w:asciiTheme="majorHAnsi" w:hAnsiTheme="majorHAnsi" w:cs="Simplified Arabic"/>
          <w:sz w:val="24"/>
          <w:szCs w:val="24"/>
        </w:rPr>
        <w:t>.</w:t>
      </w:r>
    </w:p>
    <w:p w14:paraId="718851AB"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 </w:t>
      </w:r>
      <w:r w:rsidRPr="00E536B7">
        <w:rPr>
          <w:rFonts w:asciiTheme="majorHAnsi" w:hAnsiTheme="majorHAnsi" w:cs="Simplified Arabic" w:hint="cs"/>
          <w:sz w:val="24"/>
          <w:szCs w:val="24"/>
          <w:rtl/>
        </w:rPr>
        <w:t>درجة</w:t>
      </w:r>
      <w:r w:rsidRPr="00E536B7">
        <w:rPr>
          <w:rFonts w:asciiTheme="majorHAnsi" w:hAnsiTheme="majorHAnsi" w:cs="Simplified Arabic"/>
          <w:sz w:val="24"/>
          <w:szCs w:val="24"/>
          <w:rtl/>
        </w:rPr>
        <w:t xml:space="preserve"> استغلال الطاقة الإنتاجية في </w:t>
      </w:r>
      <w:r w:rsidRPr="00E536B7">
        <w:rPr>
          <w:rFonts w:asciiTheme="majorHAnsi" w:hAnsiTheme="majorHAnsi" w:cs="Simplified Arabic" w:hint="cs"/>
          <w:sz w:val="24"/>
          <w:szCs w:val="24"/>
          <w:rtl/>
        </w:rPr>
        <w:t xml:space="preserve">مختلف </w:t>
      </w:r>
      <w:r w:rsidRPr="00E536B7">
        <w:rPr>
          <w:rFonts w:asciiTheme="majorHAnsi" w:hAnsiTheme="majorHAnsi" w:cs="Simplified Arabic"/>
          <w:sz w:val="24"/>
          <w:szCs w:val="24"/>
          <w:rtl/>
        </w:rPr>
        <w:t>المؤسسات</w:t>
      </w:r>
      <w:r w:rsidRPr="00E536B7">
        <w:rPr>
          <w:rFonts w:asciiTheme="majorHAnsi" w:hAnsiTheme="majorHAnsi" w:cs="Simplified Arabic"/>
          <w:sz w:val="24"/>
          <w:szCs w:val="24"/>
        </w:rPr>
        <w:t>.</w:t>
      </w:r>
    </w:p>
    <w:p w14:paraId="15B1F02E" w14:textId="77777777" w:rsidR="004C20C6" w:rsidRPr="00E536B7" w:rsidRDefault="004C20C6" w:rsidP="00D55DEE">
      <w:pPr>
        <w:bidi/>
        <w:spacing w:after="120" w:line="240" w:lineRule="auto"/>
        <w:jc w:val="both"/>
        <w:rPr>
          <w:rFonts w:asciiTheme="majorHAnsi" w:hAnsiTheme="majorHAnsi" w:cs="Simplified Arabic"/>
          <w:sz w:val="24"/>
          <w:szCs w:val="24"/>
          <w:rtl/>
          <w:lang w:bidi="ar-EG"/>
        </w:rPr>
      </w:pPr>
      <w:r w:rsidRPr="00E536B7">
        <w:rPr>
          <w:rFonts w:asciiTheme="majorHAnsi" w:hAnsiTheme="majorHAnsi" w:cs="Simplified Arabic"/>
          <w:sz w:val="24"/>
          <w:szCs w:val="24"/>
          <w:rtl/>
        </w:rPr>
        <w:t>- حجم الإنتا</w:t>
      </w:r>
      <w:r w:rsidRPr="00E536B7">
        <w:rPr>
          <w:rFonts w:asciiTheme="majorHAnsi" w:hAnsiTheme="majorHAnsi" w:cs="Simplified Arabic" w:hint="cs"/>
          <w:sz w:val="24"/>
          <w:szCs w:val="24"/>
          <w:rtl/>
        </w:rPr>
        <w:t>ج و</w:t>
      </w:r>
      <w:r w:rsidRPr="00E536B7">
        <w:rPr>
          <w:rFonts w:asciiTheme="majorHAnsi" w:hAnsiTheme="majorHAnsi" w:cs="Simplified Arabic"/>
          <w:sz w:val="24"/>
          <w:szCs w:val="24"/>
          <w:rtl/>
        </w:rPr>
        <w:t>استقرار</w:t>
      </w:r>
      <w:r w:rsidRPr="00E536B7">
        <w:rPr>
          <w:rFonts w:asciiTheme="majorHAnsi" w:hAnsiTheme="majorHAnsi" w:cs="Simplified Arabic" w:hint="cs"/>
          <w:sz w:val="24"/>
          <w:szCs w:val="24"/>
          <w:rtl/>
          <w:lang w:bidi="ar-EG"/>
        </w:rPr>
        <w:t xml:space="preserve"> درجته.</w:t>
      </w:r>
    </w:p>
    <w:p w14:paraId="6657CD48"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 جودة </w:t>
      </w:r>
      <w:r w:rsidRPr="00E536B7">
        <w:rPr>
          <w:rFonts w:asciiTheme="majorHAnsi" w:hAnsiTheme="majorHAnsi" w:cs="Simplified Arabic" w:hint="cs"/>
          <w:sz w:val="24"/>
          <w:szCs w:val="24"/>
          <w:rtl/>
        </w:rPr>
        <w:t xml:space="preserve">استخدام </w:t>
      </w:r>
      <w:r w:rsidRPr="00E536B7">
        <w:rPr>
          <w:rFonts w:asciiTheme="majorHAnsi" w:hAnsiTheme="majorHAnsi" w:cs="Simplified Arabic"/>
          <w:sz w:val="24"/>
          <w:szCs w:val="24"/>
          <w:rtl/>
        </w:rPr>
        <w:t>المواد الأولية</w:t>
      </w:r>
      <w:r w:rsidRPr="00E536B7">
        <w:rPr>
          <w:rFonts w:asciiTheme="majorHAnsi" w:hAnsiTheme="majorHAnsi" w:cs="Simplified Arabic"/>
          <w:sz w:val="24"/>
          <w:szCs w:val="24"/>
        </w:rPr>
        <w:t>.</w:t>
      </w:r>
    </w:p>
    <w:p w14:paraId="516B2250"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درجة ملائمة المواد الأولية، وانتظام تدفقها</w:t>
      </w:r>
      <w:r w:rsidRPr="00E536B7">
        <w:rPr>
          <w:rFonts w:asciiTheme="majorHAnsi" w:hAnsiTheme="majorHAnsi" w:cs="Simplified Arabic"/>
          <w:sz w:val="24"/>
          <w:szCs w:val="24"/>
        </w:rPr>
        <w:t>.</w:t>
      </w:r>
    </w:p>
    <w:p w14:paraId="16104B21"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 </w:t>
      </w:r>
      <w:r w:rsidRPr="00E536B7">
        <w:rPr>
          <w:rFonts w:asciiTheme="majorHAnsi" w:hAnsiTheme="majorHAnsi" w:cs="Simplified Arabic" w:hint="cs"/>
          <w:sz w:val="24"/>
          <w:szCs w:val="24"/>
          <w:rtl/>
        </w:rPr>
        <w:t xml:space="preserve">تقسيم العمليات </w:t>
      </w:r>
      <w:r w:rsidRPr="00E536B7">
        <w:rPr>
          <w:rFonts w:asciiTheme="majorHAnsi" w:hAnsiTheme="majorHAnsi" w:cs="Simplified Arabic"/>
          <w:sz w:val="24"/>
          <w:szCs w:val="24"/>
          <w:rtl/>
        </w:rPr>
        <w:t>الإنتاجية</w:t>
      </w:r>
      <w:r w:rsidRPr="00E536B7">
        <w:rPr>
          <w:rFonts w:asciiTheme="majorHAnsi" w:hAnsiTheme="majorHAnsi" w:cs="Simplified Arabic" w:hint="cs"/>
          <w:sz w:val="24"/>
          <w:szCs w:val="24"/>
          <w:rtl/>
        </w:rPr>
        <w:t xml:space="preserve"> الفرعي</w:t>
      </w:r>
      <w:r w:rsidRPr="00E536B7">
        <w:rPr>
          <w:rFonts w:asciiTheme="majorHAnsi" w:hAnsiTheme="majorHAnsi" w:cs="Simplified Arabic"/>
          <w:sz w:val="24"/>
          <w:szCs w:val="24"/>
        </w:rPr>
        <w:t>.</w:t>
      </w:r>
    </w:p>
    <w:p w14:paraId="0A1EF254"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توازن خطوط الإنتا</w:t>
      </w:r>
      <w:r w:rsidRPr="00E536B7">
        <w:rPr>
          <w:rFonts w:asciiTheme="majorHAnsi" w:hAnsiTheme="majorHAnsi" w:cs="Simplified Arabic" w:hint="cs"/>
          <w:sz w:val="24"/>
          <w:szCs w:val="24"/>
          <w:rtl/>
          <w:lang w:bidi="ar-EG"/>
        </w:rPr>
        <w:t>ج واتساقها</w:t>
      </w:r>
      <w:r w:rsidRPr="00E536B7">
        <w:rPr>
          <w:rFonts w:asciiTheme="majorHAnsi" w:hAnsiTheme="majorHAnsi" w:cs="Simplified Arabic"/>
          <w:sz w:val="24"/>
          <w:szCs w:val="24"/>
        </w:rPr>
        <w:t>.</w:t>
      </w:r>
    </w:p>
    <w:p w14:paraId="604342FA"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 تعدد </w:t>
      </w:r>
      <w:r w:rsidRPr="00E536B7">
        <w:rPr>
          <w:rFonts w:asciiTheme="majorHAnsi" w:hAnsiTheme="majorHAnsi" w:cs="Simplified Arabic" w:hint="cs"/>
          <w:sz w:val="24"/>
          <w:szCs w:val="24"/>
          <w:rtl/>
        </w:rPr>
        <w:t>ال</w:t>
      </w:r>
      <w:r w:rsidRPr="00E536B7">
        <w:rPr>
          <w:rFonts w:asciiTheme="majorHAnsi" w:hAnsiTheme="majorHAnsi" w:cs="Simplified Arabic"/>
          <w:sz w:val="24"/>
          <w:szCs w:val="24"/>
          <w:rtl/>
        </w:rPr>
        <w:t>أنظمة</w:t>
      </w:r>
      <w:r w:rsidRPr="00E536B7">
        <w:rPr>
          <w:rFonts w:asciiTheme="majorHAnsi" w:hAnsiTheme="majorHAnsi" w:cs="Simplified Arabic" w:hint="cs"/>
          <w:sz w:val="24"/>
          <w:szCs w:val="24"/>
          <w:rtl/>
        </w:rPr>
        <w:t xml:space="preserve"> المستخدمة</w:t>
      </w:r>
      <w:r w:rsidRPr="00E536B7">
        <w:rPr>
          <w:rFonts w:asciiTheme="majorHAnsi" w:hAnsiTheme="majorHAnsi" w:cs="Simplified Arabic"/>
          <w:sz w:val="24"/>
          <w:szCs w:val="24"/>
        </w:rPr>
        <w:t>.</w:t>
      </w:r>
    </w:p>
    <w:p w14:paraId="0F6D4F15"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الأجهزة  الرقابية</w:t>
      </w:r>
      <w:r w:rsidRPr="00E536B7">
        <w:rPr>
          <w:rFonts w:asciiTheme="majorHAnsi" w:hAnsiTheme="majorHAnsi" w:cs="Simplified Arabic"/>
          <w:sz w:val="24"/>
          <w:szCs w:val="24"/>
        </w:rPr>
        <w:t>.</w:t>
      </w:r>
    </w:p>
    <w:p w14:paraId="6F7F9F6F"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 </w:t>
      </w:r>
      <w:r w:rsidRPr="00E536B7">
        <w:rPr>
          <w:rFonts w:asciiTheme="majorHAnsi" w:hAnsiTheme="majorHAnsi" w:cs="Simplified Arabic" w:hint="cs"/>
          <w:sz w:val="24"/>
          <w:szCs w:val="24"/>
          <w:rtl/>
        </w:rPr>
        <w:t xml:space="preserve">كفاءة </w:t>
      </w:r>
      <w:r w:rsidRPr="00E536B7">
        <w:rPr>
          <w:rFonts w:asciiTheme="majorHAnsi" w:hAnsiTheme="majorHAnsi" w:cs="Simplified Arabic"/>
          <w:sz w:val="24"/>
          <w:szCs w:val="24"/>
          <w:rtl/>
        </w:rPr>
        <w:t>المنتجات</w:t>
      </w:r>
      <w:r w:rsidRPr="00E536B7">
        <w:rPr>
          <w:rFonts w:asciiTheme="majorHAnsi" w:hAnsiTheme="majorHAnsi" w:cs="Simplified Arabic" w:hint="cs"/>
          <w:sz w:val="24"/>
          <w:szCs w:val="24"/>
          <w:rtl/>
        </w:rPr>
        <w:t xml:space="preserve"> وجودتها</w:t>
      </w:r>
      <w:r w:rsidRPr="00E536B7">
        <w:rPr>
          <w:rFonts w:asciiTheme="majorHAnsi" w:hAnsiTheme="majorHAnsi" w:cs="Simplified Arabic"/>
          <w:sz w:val="24"/>
          <w:szCs w:val="24"/>
        </w:rPr>
        <w:t>.</w:t>
      </w:r>
    </w:p>
    <w:p w14:paraId="0E14581E"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lastRenderedPageBreak/>
        <w:t>- ترشيد وت</w:t>
      </w:r>
      <w:r w:rsidRPr="00E536B7">
        <w:rPr>
          <w:rFonts w:asciiTheme="majorHAnsi" w:hAnsiTheme="majorHAnsi" w:cs="Simplified Arabic" w:hint="cs"/>
          <w:sz w:val="24"/>
          <w:szCs w:val="24"/>
          <w:rtl/>
        </w:rPr>
        <w:t>حديد</w:t>
      </w:r>
      <w:r w:rsidRPr="00E536B7">
        <w:rPr>
          <w:rFonts w:asciiTheme="majorHAnsi" w:hAnsiTheme="majorHAnsi" w:cs="Simplified Arabic"/>
          <w:sz w:val="24"/>
          <w:szCs w:val="24"/>
          <w:rtl/>
        </w:rPr>
        <w:t xml:space="preserve"> العمل و</w:t>
      </w:r>
      <w:r w:rsidRPr="00E536B7">
        <w:rPr>
          <w:rFonts w:asciiTheme="majorHAnsi" w:hAnsiTheme="majorHAnsi" w:cs="Simplified Arabic" w:hint="cs"/>
          <w:sz w:val="24"/>
          <w:szCs w:val="24"/>
          <w:rtl/>
        </w:rPr>
        <w:t>مواده</w:t>
      </w:r>
      <w:r w:rsidRPr="00E536B7">
        <w:rPr>
          <w:rFonts w:asciiTheme="majorHAnsi" w:hAnsiTheme="majorHAnsi" w:cs="Simplified Arabic"/>
          <w:sz w:val="24"/>
          <w:szCs w:val="24"/>
        </w:rPr>
        <w:t>.</w:t>
      </w:r>
    </w:p>
    <w:p w14:paraId="3D8534DD" w14:textId="77777777" w:rsidR="004C20C6" w:rsidRPr="00E536B7" w:rsidRDefault="004C20C6" w:rsidP="00D55DEE">
      <w:pPr>
        <w:bidi/>
        <w:spacing w:after="120" w:line="240" w:lineRule="auto"/>
        <w:jc w:val="both"/>
        <w:rPr>
          <w:rFonts w:asciiTheme="majorHAnsi" w:hAnsiTheme="majorHAnsi" w:cs="Simplified Arabic"/>
          <w:sz w:val="24"/>
          <w:szCs w:val="24"/>
          <w:rtl/>
          <w:lang w:bidi="ar-EG"/>
        </w:rPr>
      </w:pPr>
      <w:r w:rsidRPr="00E536B7">
        <w:rPr>
          <w:rFonts w:asciiTheme="majorHAnsi" w:hAnsiTheme="majorHAnsi" w:cs="Simplified Arabic"/>
          <w:sz w:val="24"/>
          <w:szCs w:val="24"/>
          <w:rtl/>
        </w:rPr>
        <w:t>- الموقع الجغرافي للمنشأة</w:t>
      </w:r>
      <w:r w:rsidRPr="00E536B7">
        <w:rPr>
          <w:rFonts w:asciiTheme="majorHAnsi" w:hAnsiTheme="majorHAnsi" w:cs="Simplified Arabic" w:hint="cs"/>
          <w:sz w:val="24"/>
          <w:szCs w:val="24"/>
          <w:rtl/>
          <w:lang w:bidi="ar-EG"/>
        </w:rPr>
        <w:t>، والترتيب الداخلي.</w:t>
      </w:r>
    </w:p>
    <w:p w14:paraId="3A49E471"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 الصيانة </w:t>
      </w:r>
      <w:r w:rsidRPr="00E536B7">
        <w:rPr>
          <w:rFonts w:asciiTheme="majorHAnsi" w:hAnsiTheme="majorHAnsi" w:cs="Simplified Arabic" w:hint="cs"/>
          <w:sz w:val="24"/>
          <w:szCs w:val="24"/>
          <w:rtl/>
        </w:rPr>
        <w:t>المستمرة</w:t>
      </w:r>
      <w:r w:rsidRPr="00E536B7">
        <w:rPr>
          <w:rFonts w:asciiTheme="majorHAnsi" w:hAnsiTheme="majorHAnsi" w:cs="Simplified Arabic"/>
          <w:sz w:val="24"/>
          <w:szCs w:val="24"/>
          <w:rtl/>
        </w:rPr>
        <w:t xml:space="preserve"> والخدمات الخاصة بالأمان</w:t>
      </w:r>
      <w:r w:rsidRPr="00E536B7">
        <w:rPr>
          <w:rFonts w:asciiTheme="majorHAnsi" w:hAnsiTheme="majorHAnsi" w:cs="Simplified Arabic"/>
          <w:sz w:val="24"/>
          <w:szCs w:val="24"/>
        </w:rPr>
        <w:t>.</w:t>
      </w:r>
    </w:p>
    <w:p w14:paraId="3FCD9AF1"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 </w:t>
      </w:r>
      <w:r w:rsidRPr="00E536B7">
        <w:rPr>
          <w:rFonts w:asciiTheme="majorHAnsi" w:hAnsiTheme="majorHAnsi" w:cs="Simplified Arabic" w:hint="cs"/>
          <w:sz w:val="24"/>
          <w:szCs w:val="24"/>
          <w:rtl/>
        </w:rPr>
        <w:t xml:space="preserve">تنوع </w:t>
      </w:r>
      <w:r w:rsidRPr="00E536B7">
        <w:rPr>
          <w:rFonts w:asciiTheme="majorHAnsi" w:hAnsiTheme="majorHAnsi" w:cs="Simplified Arabic"/>
          <w:sz w:val="24"/>
          <w:szCs w:val="24"/>
          <w:rtl/>
        </w:rPr>
        <w:t xml:space="preserve"> أدوات الإنتاج و</w:t>
      </w:r>
      <w:r w:rsidRPr="00E536B7">
        <w:rPr>
          <w:rFonts w:asciiTheme="majorHAnsi" w:hAnsiTheme="majorHAnsi" w:cs="Simplified Arabic" w:hint="cs"/>
          <w:sz w:val="24"/>
          <w:szCs w:val="24"/>
          <w:rtl/>
        </w:rPr>
        <w:t>اهمية</w:t>
      </w:r>
      <w:r w:rsidRPr="00E536B7">
        <w:rPr>
          <w:rFonts w:asciiTheme="majorHAnsi" w:hAnsiTheme="majorHAnsi" w:cs="Simplified Arabic"/>
          <w:sz w:val="24"/>
          <w:szCs w:val="24"/>
          <w:rtl/>
        </w:rPr>
        <w:t xml:space="preserve"> الحصول عليها و</w:t>
      </w:r>
      <w:r w:rsidRPr="00E536B7">
        <w:rPr>
          <w:rFonts w:asciiTheme="majorHAnsi" w:hAnsiTheme="majorHAnsi" w:cs="Simplified Arabic" w:hint="cs"/>
          <w:sz w:val="24"/>
          <w:szCs w:val="24"/>
          <w:rtl/>
        </w:rPr>
        <w:t>سهولة تداولها</w:t>
      </w:r>
      <w:r w:rsidRPr="00E536B7">
        <w:rPr>
          <w:rFonts w:asciiTheme="majorHAnsi" w:hAnsiTheme="majorHAnsi" w:cs="Simplified Arabic"/>
          <w:sz w:val="24"/>
          <w:szCs w:val="24"/>
          <w:rtl/>
        </w:rPr>
        <w:t xml:space="preserve"> بين العمال</w:t>
      </w:r>
      <w:r w:rsidRPr="00E536B7">
        <w:rPr>
          <w:rFonts w:asciiTheme="majorHAnsi" w:hAnsiTheme="majorHAnsi" w:cs="Simplified Arabic"/>
          <w:sz w:val="24"/>
          <w:szCs w:val="24"/>
        </w:rPr>
        <w:t>.</w:t>
      </w:r>
    </w:p>
    <w:p w14:paraId="4DBDEBDD"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  </w:t>
      </w:r>
      <w:r w:rsidRPr="00E536B7">
        <w:rPr>
          <w:rFonts w:asciiTheme="majorHAnsi" w:hAnsiTheme="majorHAnsi" w:cs="Simplified Arabic" w:hint="cs"/>
          <w:sz w:val="24"/>
          <w:szCs w:val="24"/>
          <w:rtl/>
        </w:rPr>
        <w:t xml:space="preserve">مستوى </w:t>
      </w:r>
      <w:r w:rsidRPr="00E536B7">
        <w:rPr>
          <w:rFonts w:asciiTheme="majorHAnsi" w:hAnsiTheme="majorHAnsi" w:cs="Simplified Arabic"/>
          <w:sz w:val="24"/>
          <w:szCs w:val="24"/>
          <w:rtl/>
        </w:rPr>
        <w:t>إهلاك المكائن والأدوات</w:t>
      </w:r>
      <w:r w:rsidRPr="00E536B7">
        <w:rPr>
          <w:rFonts w:asciiTheme="majorHAnsi" w:hAnsiTheme="majorHAnsi" w:cs="Simplified Arabic"/>
          <w:sz w:val="24"/>
          <w:szCs w:val="24"/>
        </w:rPr>
        <w:t>.</w:t>
      </w:r>
    </w:p>
    <w:p w14:paraId="0A0E4EBC"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 </w:t>
      </w:r>
      <w:r w:rsidRPr="00E536B7">
        <w:rPr>
          <w:rFonts w:asciiTheme="majorHAnsi" w:hAnsiTheme="majorHAnsi" w:cs="Simplified Arabic" w:hint="cs"/>
          <w:sz w:val="24"/>
          <w:szCs w:val="24"/>
          <w:rtl/>
        </w:rPr>
        <w:t>عدد</w:t>
      </w:r>
      <w:r w:rsidRPr="00E536B7">
        <w:rPr>
          <w:rFonts w:asciiTheme="majorHAnsi" w:hAnsiTheme="majorHAnsi" w:cs="Simplified Arabic"/>
          <w:sz w:val="24"/>
          <w:szCs w:val="24"/>
          <w:rtl/>
        </w:rPr>
        <w:t xml:space="preserve"> المكائن المت</w:t>
      </w:r>
      <w:r w:rsidRPr="00E536B7">
        <w:rPr>
          <w:rFonts w:asciiTheme="majorHAnsi" w:hAnsiTheme="majorHAnsi" w:cs="Simplified Arabic" w:hint="cs"/>
          <w:sz w:val="24"/>
          <w:szCs w:val="24"/>
          <w:rtl/>
        </w:rPr>
        <w:t>وفره</w:t>
      </w:r>
      <w:r w:rsidRPr="00E536B7">
        <w:rPr>
          <w:rFonts w:asciiTheme="majorHAnsi" w:hAnsiTheme="majorHAnsi" w:cs="Simplified Arabic"/>
          <w:sz w:val="24"/>
          <w:szCs w:val="24"/>
          <w:rtl/>
        </w:rPr>
        <w:t xml:space="preserve"> لكل عامل</w:t>
      </w:r>
      <w:r w:rsidRPr="00E536B7">
        <w:rPr>
          <w:rFonts w:asciiTheme="majorHAnsi" w:hAnsiTheme="majorHAnsi" w:cs="Simplified Arabic"/>
          <w:sz w:val="24"/>
          <w:szCs w:val="24"/>
        </w:rPr>
        <w:t>.</w:t>
      </w:r>
    </w:p>
    <w:p w14:paraId="61EF46C8"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 </w:t>
      </w:r>
      <w:r w:rsidRPr="00E536B7">
        <w:rPr>
          <w:rFonts w:asciiTheme="majorHAnsi" w:hAnsiTheme="majorHAnsi" w:cs="Simplified Arabic" w:hint="cs"/>
          <w:sz w:val="24"/>
          <w:szCs w:val="24"/>
          <w:rtl/>
        </w:rPr>
        <w:t>عدد</w:t>
      </w:r>
      <w:r w:rsidRPr="00E536B7">
        <w:rPr>
          <w:rFonts w:asciiTheme="majorHAnsi" w:hAnsiTheme="majorHAnsi" w:cs="Simplified Arabic"/>
          <w:sz w:val="24"/>
          <w:szCs w:val="24"/>
          <w:rtl/>
        </w:rPr>
        <w:t xml:space="preserve"> ساعات العمل اليومي و</w:t>
      </w:r>
      <w:r w:rsidRPr="00E536B7">
        <w:rPr>
          <w:rFonts w:asciiTheme="majorHAnsi" w:hAnsiTheme="majorHAnsi" w:cs="Simplified Arabic" w:hint="cs"/>
          <w:sz w:val="24"/>
          <w:szCs w:val="24"/>
          <w:rtl/>
        </w:rPr>
        <w:t>طريقة</w:t>
      </w:r>
      <w:r w:rsidRPr="00E536B7">
        <w:rPr>
          <w:rFonts w:asciiTheme="majorHAnsi" w:hAnsiTheme="majorHAnsi" w:cs="Simplified Arabic"/>
          <w:sz w:val="24"/>
          <w:szCs w:val="24"/>
          <w:rtl/>
        </w:rPr>
        <w:t xml:space="preserve"> توزيعها</w:t>
      </w:r>
      <w:r w:rsidRPr="00E536B7">
        <w:rPr>
          <w:rFonts w:asciiTheme="majorHAnsi" w:hAnsiTheme="majorHAnsi" w:cs="Simplified Arabic"/>
          <w:sz w:val="24"/>
          <w:szCs w:val="24"/>
        </w:rPr>
        <w:t>.</w:t>
      </w:r>
    </w:p>
    <w:p w14:paraId="337B413F"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 </w:t>
      </w:r>
      <w:r w:rsidRPr="00E536B7">
        <w:rPr>
          <w:rFonts w:asciiTheme="majorHAnsi" w:hAnsiTheme="majorHAnsi" w:cs="Simplified Arabic" w:hint="cs"/>
          <w:sz w:val="24"/>
          <w:szCs w:val="24"/>
          <w:rtl/>
        </w:rPr>
        <w:t>كيفية</w:t>
      </w:r>
      <w:r w:rsidRPr="00E536B7">
        <w:rPr>
          <w:rFonts w:asciiTheme="majorHAnsi" w:hAnsiTheme="majorHAnsi" w:cs="Simplified Arabic"/>
          <w:sz w:val="24"/>
          <w:szCs w:val="24"/>
          <w:rtl/>
        </w:rPr>
        <w:t xml:space="preserve"> اختيار الأفراد.</w:t>
      </w:r>
    </w:p>
    <w:p w14:paraId="1A82D885" w14:textId="77777777" w:rsidR="004C20C6" w:rsidRPr="00E536B7" w:rsidRDefault="004C20C6" w:rsidP="00D55DEE">
      <w:pPr>
        <w:bidi/>
        <w:spacing w:after="120" w:line="240" w:lineRule="auto"/>
        <w:jc w:val="both"/>
        <w:rPr>
          <w:rFonts w:asciiTheme="majorHAnsi" w:hAnsiTheme="majorHAnsi" w:cs="Simplified Arabic"/>
          <w:b/>
          <w:bCs/>
          <w:sz w:val="24"/>
          <w:szCs w:val="24"/>
          <w:rtl/>
        </w:rPr>
      </w:pPr>
      <w:r w:rsidRPr="00E536B7">
        <w:rPr>
          <w:rFonts w:asciiTheme="majorHAnsi" w:hAnsiTheme="majorHAnsi" w:cs="Simplified Arabic"/>
          <w:b/>
          <w:bCs/>
          <w:sz w:val="24"/>
          <w:szCs w:val="24"/>
          <w:rtl/>
        </w:rPr>
        <w:t>(3) مجموعة ال</w:t>
      </w:r>
      <w:r w:rsidRPr="00E536B7">
        <w:rPr>
          <w:rFonts w:asciiTheme="majorHAnsi" w:hAnsiTheme="majorHAnsi" w:cs="Simplified Arabic" w:hint="cs"/>
          <w:b/>
          <w:bCs/>
          <w:sz w:val="24"/>
          <w:szCs w:val="24"/>
          <w:rtl/>
        </w:rPr>
        <w:t>اسباب</w:t>
      </w:r>
      <w:r w:rsidRPr="00E536B7">
        <w:rPr>
          <w:rFonts w:asciiTheme="majorHAnsi" w:hAnsiTheme="majorHAnsi" w:cs="Simplified Arabic"/>
          <w:b/>
          <w:bCs/>
          <w:sz w:val="24"/>
          <w:szCs w:val="24"/>
          <w:rtl/>
        </w:rPr>
        <w:t xml:space="preserve"> البشرية: </w:t>
      </w:r>
    </w:p>
    <w:p w14:paraId="28B9167F" w14:textId="77777777" w:rsidR="004C20C6" w:rsidRPr="00E536B7" w:rsidRDefault="004C20C6" w:rsidP="00D55DEE">
      <w:pPr>
        <w:bidi/>
        <w:spacing w:after="120" w:line="240" w:lineRule="auto"/>
        <w:ind w:firstLine="540"/>
        <w:jc w:val="both"/>
        <w:rPr>
          <w:rFonts w:asciiTheme="majorHAnsi" w:hAnsiTheme="majorHAnsi" w:cs="Simplified Arabic"/>
          <w:b/>
          <w:bCs/>
          <w:sz w:val="24"/>
          <w:szCs w:val="24"/>
          <w:rtl/>
        </w:rPr>
      </w:pPr>
      <w:r w:rsidRPr="00E536B7">
        <w:rPr>
          <w:rFonts w:asciiTheme="majorHAnsi" w:hAnsiTheme="majorHAnsi" w:cs="Simplified Arabic"/>
          <w:sz w:val="24"/>
          <w:szCs w:val="24"/>
          <w:rtl/>
        </w:rPr>
        <w:t xml:space="preserve">هي مجموعة الخبرات والمهارات التي يمتلكها العاملون داخل الشركة، حيث يُعد العنصر البشري أحد أهم الأسس التي تقوم عليها عمليات الإنتاج. وتؤدي خبرات الموظفين وقدرتهم على العمل تحت الضغط ولمدد زمنية طويلة نسبيًا، إلى جانب رغبتهم في إنجاز المهام ومستوى رضاهم عن أوضاعهم المعيشية والوظيفية التي توفرها الشركة، إلى زيادة الإنتاجية وتقليل الوقت والموارد المستهلكة في عمليات الإنتاج. (حماد، 2018، 30) </w:t>
      </w:r>
      <w:r w:rsidRPr="00E536B7">
        <w:rPr>
          <w:rFonts w:asciiTheme="majorHAnsi" w:hAnsiTheme="majorHAnsi" w:cs="Simplified Arabic"/>
          <w:b/>
          <w:bCs/>
          <w:sz w:val="24"/>
          <w:szCs w:val="24"/>
        </w:rPr>
        <w:t>:</w:t>
      </w:r>
      <w:r w:rsidRPr="00E536B7">
        <w:rPr>
          <w:rFonts w:asciiTheme="majorHAnsi" w:hAnsiTheme="majorHAnsi" w:cs="Simplified Arabic"/>
          <w:b/>
          <w:bCs/>
          <w:sz w:val="24"/>
          <w:szCs w:val="24"/>
          <w:rtl/>
        </w:rPr>
        <w:t xml:space="preserve"> </w:t>
      </w:r>
    </w:p>
    <w:p w14:paraId="5FA0D81B"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Pr>
        <w:t>-</w:t>
      </w:r>
      <w:r w:rsidRPr="00E536B7">
        <w:rPr>
          <w:rFonts w:asciiTheme="majorHAnsi" w:hAnsiTheme="majorHAnsi" w:cs="Simplified Arabic"/>
          <w:sz w:val="24"/>
          <w:szCs w:val="24"/>
          <w:rtl/>
        </w:rPr>
        <w:t xml:space="preserve"> العلاقة بين العاملين</w:t>
      </w:r>
      <w:r w:rsidRPr="00E536B7">
        <w:rPr>
          <w:rFonts w:asciiTheme="majorHAnsi" w:hAnsiTheme="majorHAnsi" w:cs="Simplified Arabic" w:hint="cs"/>
          <w:sz w:val="24"/>
          <w:szCs w:val="24"/>
          <w:rtl/>
        </w:rPr>
        <w:t xml:space="preserve"> وإداراتهم</w:t>
      </w:r>
      <w:r w:rsidRPr="00E536B7">
        <w:rPr>
          <w:rFonts w:asciiTheme="majorHAnsi" w:hAnsiTheme="majorHAnsi" w:cs="Simplified Arabic"/>
          <w:sz w:val="24"/>
          <w:szCs w:val="24"/>
        </w:rPr>
        <w:t>.</w:t>
      </w:r>
    </w:p>
    <w:p w14:paraId="388F7912"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 الأحوال </w:t>
      </w:r>
      <w:r w:rsidRPr="00E536B7">
        <w:rPr>
          <w:rFonts w:asciiTheme="majorHAnsi" w:hAnsiTheme="majorHAnsi" w:cs="Simplified Arabic" w:hint="cs"/>
          <w:sz w:val="24"/>
          <w:szCs w:val="24"/>
          <w:rtl/>
        </w:rPr>
        <w:t>الاجتماعية والنفسية</w:t>
      </w:r>
      <w:r w:rsidRPr="00E536B7">
        <w:rPr>
          <w:rFonts w:asciiTheme="majorHAnsi" w:hAnsiTheme="majorHAnsi" w:cs="Simplified Arabic"/>
          <w:sz w:val="24"/>
          <w:szCs w:val="24"/>
          <w:rtl/>
        </w:rPr>
        <w:t xml:space="preserve"> للعامل</w:t>
      </w:r>
      <w:r w:rsidRPr="00E536B7">
        <w:rPr>
          <w:rFonts w:asciiTheme="majorHAnsi" w:hAnsiTheme="majorHAnsi" w:cs="Simplified Arabic" w:hint="cs"/>
          <w:sz w:val="24"/>
          <w:szCs w:val="24"/>
          <w:rtl/>
        </w:rPr>
        <w:t>ين</w:t>
      </w:r>
      <w:r w:rsidRPr="00E536B7">
        <w:rPr>
          <w:rFonts w:asciiTheme="majorHAnsi" w:hAnsiTheme="majorHAnsi" w:cs="Simplified Arabic"/>
          <w:sz w:val="24"/>
          <w:szCs w:val="24"/>
        </w:rPr>
        <w:t>.</w:t>
      </w:r>
    </w:p>
    <w:p w14:paraId="73248BA4"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الأجور</w:t>
      </w:r>
      <w:r w:rsidRPr="00E536B7">
        <w:rPr>
          <w:rFonts w:asciiTheme="majorHAnsi" w:hAnsiTheme="majorHAnsi" w:cs="Simplified Arabic" w:hint="cs"/>
          <w:sz w:val="24"/>
          <w:szCs w:val="24"/>
          <w:rtl/>
        </w:rPr>
        <w:t xml:space="preserve"> والمكفاءات</w:t>
      </w:r>
      <w:r w:rsidRPr="00E536B7">
        <w:rPr>
          <w:rFonts w:asciiTheme="majorHAnsi" w:hAnsiTheme="majorHAnsi" w:cs="Simplified Arabic"/>
          <w:sz w:val="24"/>
          <w:szCs w:val="24"/>
        </w:rPr>
        <w:t>.</w:t>
      </w:r>
    </w:p>
    <w:p w14:paraId="5C0E0631"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درجة الت</w:t>
      </w:r>
      <w:r w:rsidRPr="00E536B7">
        <w:rPr>
          <w:rFonts w:asciiTheme="majorHAnsi" w:hAnsiTheme="majorHAnsi" w:cs="Simplified Arabic" w:hint="cs"/>
          <w:sz w:val="24"/>
          <w:szCs w:val="24"/>
          <w:rtl/>
        </w:rPr>
        <w:t>كيف مع العمل وارتباط العاملين به</w:t>
      </w:r>
      <w:r w:rsidRPr="00E536B7">
        <w:rPr>
          <w:rFonts w:asciiTheme="majorHAnsi" w:hAnsiTheme="majorHAnsi" w:cs="Simplified Arabic"/>
          <w:sz w:val="24"/>
          <w:szCs w:val="24"/>
        </w:rPr>
        <w:t>.</w:t>
      </w:r>
    </w:p>
    <w:p w14:paraId="21106A22"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ال</w:t>
      </w:r>
      <w:r w:rsidRPr="00E536B7">
        <w:rPr>
          <w:rFonts w:asciiTheme="majorHAnsi" w:hAnsiTheme="majorHAnsi" w:cs="Simplified Arabic" w:hint="cs"/>
          <w:sz w:val="24"/>
          <w:szCs w:val="24"/>
          <w:rtl/>
        </w:rPr>
        <w:t>مرض</w:t>
      </w:r>
      <w:r w:rsidRPr="00E536B7">
        <w:rPr>
          <w:rFonts w:asciiTheme="majorHAnsi" w:hAnsiTheme="majorHAnsi" w:cs="Simplified Arabic"/>
          <w:sz w:val="24"/>
          <w:szCs w:val="24"/>
          <w:rtl/>
        </w:rPr>
        <w:t xml:space="preserve"> أثناء العمل</w:t>
      </w:r>
      <w:r w:rsidRPr="00E536B7">
        <w:rPr>
          <w:rFonts w:asciiTheme="majorHAnsi" w:hAnsiTheme="majorHAnsi" w:cs="Simplified Arabic"/>
          <w:sz w:val="24"/>
          <w:szCs w:val="24"/>
        </w:rPr>
        <w:t>.</w:t>
      </w:r>
    </w:p>
    <w:p w14:paraId="0DC45626"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 </w:t>
      </w:r>
      <w:r w:rsidRPr="00E536B7">
        <w:rPr>
          <w:rFonts w:asciiTheme="majorHAnsi" w:hAnsiTheme="majorHAnsi" w:cs="Simplified Arabic" w:hint="cs"/>
          <w:sz w:val="24"/>
          <w:szCs w:val="24"/>
          <w:rtl/>
        </w:rPr>
        <w:t>خلق روح التنافس في مجال الإنتاج</w:t>
      </w:r>
      <w:r w:rsidRPr="00E536B7">
        <w:rPr>
          <w:rFonts w:asciiTheme="majorHAnsi" w:hAnsiTheme="majorHAnsi" w:cs="Simplified Arabic"/>
          <w:sz w:val="24"/>
          <w:szCs w:val="24"/>
        </w:rPr>
        <w:t>.</w:t>
      </w:r>
    </w:p>
    <w:p w14:paraId="4029A155"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دور ال</w:t>
      </w:r>
      <w:r w:rsidRPr="00E536B7">
        <w:rPr>
          <w:rFonts w:asciiTheme="majorHAnsi" w:hAnsiTheme="majorHAnsi" w:cs="Simplified Arabic" w:hint="cs"/>
          <w:sz w:val="24"/>
          <w:szCs w:val="24"/>
          <w:rtl/>
        </w:rPr>
        <w:t xml:space="preserve">منظمات </w:t>
      </w:r>
      <w:r w:rsidRPr="00E536B7">
        <w:rPr>
          <w:rFonts w:asciiTheme="majorHAnsi" w:hAnsiTheme="majorHAnsi" w:cs="Simplified Arabic"/>
          <w:sz w:val="24"/>
          <w:szCs w:val="24"/>
          <w:rtl/>
        </w:rPr>
        <w:t>العمالية (هنية، 2005: ص85)</w:t>
      </w:r>
      <w:r w:rsidRPr="00E536B7">
        <w:rPr>
          <w:rFonts w:asciiTheme="majorHAnsi" w:hAnsiTheme="majorHAnsi" w:cs="Simplified Arabic"/>
          <w:sz w:val="24"/>
          <w:szCs w:val="24"/>
        </w:rPr>
        <w:t>.</w:t>
      </w:r>
    </w:p>
    <w:p w14:paraId="181F1631" w14:textId="77777777" w:rsidR="004C20C6" w:rsidRPr="00E536B7" w:rsidRDefault="004C20C6" w:rsidP="00D55DEE">
      <w:pPr>
        <w:bidi/>
        <w:spacing w:after="120" w:line="240" w:lineRule="auto"/>
        <w:jc w:val="both"/>
        <w:rPr>
          <w:rFonts w:asciiTheme="majorHAnsi" w:hAnsiTheme="majorHAnsi" w:cs="Simplified Arabic"/>
          <w:b/>
          <w:bCs/>
          <w:sz w:val="24"/>
          <w:szCs w:val="24"/>
          <w:rtl/>
        </w:rPr>
      </w:pPr>
      <w:r w:rsidRPr="00E536B7">
        <w:rPr>
          <w:rFonts w:asciiTheme="majorHAnsi" w:hAnsiTheme="majorHAnsi" w:cs="Simplified Arabic"/>
          <w:b/>
          <w:bCs/>
          <w:sz w:val="24"/>
          <w:szCs w:val="24"/>
          <w:rtl/>
        </w:rPr>
        <w:t>2</w:t>
      </w:r>
      <w:r w:rsidRPr="00E536B7">
        <w:rPr>
          <w:rFonts w:asciiTheme="majorHAnsi" w:hAnsiTheme="majorHAnsi" w:cs="Simplified Arabic"/>
          <w:b/>
          <w:bCs/>
          <w:sz w:val="24"/>
          <w:szCs w:val="24"/>
        </w:rPr>
        <w:t>.</w:t>
      </w:r>
      <w:r w:rsidRPr="00E536B7">
        <w:rPr>
          <w:rFonts w:asciiTheme="majorHAnsi" w:hAnsiTheme="majorHAnsi" w:cs="Simplified Arabic"/>
          <w:b/>
          <w:bCs/>
          <w:sz w:val="24"/>
          <w:szCs w:val="24"/>
          <w:rtl/>
        </w:rPr>
        <w:t xml:space="preserve"> أسلوب جندسون</w:t>
      </w:r>
      <w:r w:rsidRPr="00E536B7">
        <w:rPr>
          <w:rFonts w:asciiTheme="majorHAnsi" w:hAnsiTheme="majorHAnsi" w:cs="Simplified Arabic" w:hint="cs"/>
          <w:b/>
          <w:bCs/>
          <w:sz w:val="24"/>
          <w:szCs w:val="24"/>
          <w:rtl/>
        </w:rPr>
        <w:t xml:space="preserve"> الخبير الإداري</w:t>
      </w:r>
    </w:p>
    <w:p w14:paraId="7BA3273F"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يعتبر جندسون أشهر أساتذة علم الإدارة في الولايات المتحدة الأمريكية، قام بتقسيم ال</w:t>
      </w:r>
      <w:r w:rsidRPr="00E536B7">
        <w:rPr>
          <w:rFonts w:asciiTheme="majorHAnsi" w:hAnsiTheme="majorHAnsi" w:cs="Simplified Arabic" w:hint="cs"/>
          <w:sz w:val="24"/>
          <w:szCs w:val="24"/>
          <w:rtl/>
        </w:rPr>
        <w:t>اسباب</w:t>
      </w:r>
      <w:r w:rsidRPr="00E536B7">
        <w:rPr>
          <w:rFonts w:asciiTheme="majorHAnsi" w:hAnsiTheme="majorHAnsi" w:cs="Simplified Arabic"/>
          <w:sz w:val="24"/>
          <w:szCs w:val="24"/>
          <w:rtl/>
        </w:rPr>
        <w:t xml:space="preserve"> المؤثرة في الإنتاجية إلى ستة عشر مجموعة، (هنية، 2005، ص86) توزعت على النحو التالي:</w:t>
      </w:r>
    </w:p>
    <w:p w14:paraId="3D2586BC"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b/>
          <w:bCs/>
          <w:sz w:val="24"/>
          <w:szCs w:val="24"/>
          <w:rtl/>
        </w:rPr>
        <w:t>أ- العوامل الخارجية</w:t>
      </w:r>
      <w:r w:rsidRPr="00E536B7">
        <w:rPr>
          <w:rFonts w:asciiTheme="majorHAnsi" w:hAnsiTheme="majorHAnsi" w:cs="Simplified Arabic"/>
          <w:b/>
          <w:bCs/>
          <w:sz w:val="24"/>
          <w:szCs w:val="24"/>
        </w:rPr>
        <w:t>:</w:t>
      </w:r>
      <w:r w:rsidRPr="00E536B7">
        <w:rPr>
          <w:rFonts w:asciiTheme="majorHAnsi" w:hAnsiTheme="majorHAnsi" w:cs="Simplified Arabic"/>
          <w:b/>
          <w:bCs/>
          <w:sz w:val="24"/>
          <w:szCs w:val="24"/>
          <w:rtl/>
        </w:rPr>
        <w:t xml:space="preserve"> </w:t>
      </w:r>
    </w:p>
    <w:p w14:paraId="63AEB508"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التكنولوجيا</w:t>
      </w:r>
    </w:p>
    <w:p w14:paraId="4063F2D6"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الوضع الاقتصادي العام</w:t>
      </w:r>
      <w:r w:rsidRPr="00E536B7">
        <w:rPr>
          <w:rFonts w:asciiTheme="majorHAnsi" w:hAnsiTheme="majorHAnsi" w:cs="Simplified Arabic"/>
          <w:sz w:val="24"/>
          <w:szCs w:val="24"/>
        </w:rPr>
        <w:t>.</w:t>
      </w:r>
    </w:p>
    <w:p w14:paraId="5567CA0B"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lastRenderedPageBreak/>
        <w:t>- بيئة الأعمال</w:t>
      </w:r>
      <w:r w:rsidRPr="00E536B7">
        <w:rPr>
          <w:rFonts w:asciiTheme="majorHAnsi" w:hAnsiTheme="majorHAnsi" w:cs="Simplified Arabic"/>
          <w:sz w:val="24"/>
          <w:szCs w:val="24"/>
        </w:rPr>
        <w:t>.</w:t>
      </w:r>
    </w:p>
    <w:p w14:paraId="09BEDAB8"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التشريعات الحكومية</w:t>
      </w:r>
      <w:r w:rsidRPr="00E536B7">
        <w:rPr>
          <w:rFonts w:asciiTheme="majorHAnsi" w:hAnsiTheme="majorHAnsi" w:cs="Simplified Arabic"/>
          <w:sz w:val="24"/>
          <w:szCs w:val="24"/>
        </w:rPr>
        <w:t>.</w:t>
      </w:r>
    </w:p>
    <w:p w14:paraId="79D98CB2"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طلبات واحتياجات المستهلكين</w:t>
      </w:r>
      <w:r w:rsidRPr="00E536B7">
        <w:rPr>
          <w:rFonts w:asciiTheme="majorHAnsi" w:hAnsiTheme="majorHAnsi" w:cs="Simplified Arabic"/>
          <w:sz w:val="24"/>
          <w:szCs w:val="24"/>
        </w:rPr>
        <w:t>.</w:t>
      </w:r>
    </w:p>
    <w:p w14:paraId="29F79049"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التجديد والابتكار</w:t>
      </w:r>
      <w:r w:rsidRPr="00E536B7">
        <w:rPr>
          <w:rFonts w:asciiTheme="majorHAnsi" w:hAnsiTheme="majorHAnsi" w:cs="Simplified Arabic"/>
          <w:sz w:val="24"/>
          <w:szCs w:val="24"/>
        </w:rPr>
        <w:t>.</w:t>
      </w:r>
    </w:p>
    <w:p w14:paraId="196711AB"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العلاقات الصناعية</w:t>
      </w:r>
      <w:r w:rsidRPr="00E536B7">
        <w:rPr>
          <w:rFonts w:asciiTheme="majorHAnsi" w:hAnsiTheme="majorHAnsi" w:cs="Simplified Arabic"/>
          <w:sz w:val="24"/>
          <w:szCs w:val="24"/>
        </w:rPr>
        <w:t>.</w:t>
      </w:r>
    </w:p>
    <w:p w14:paraId="221D9C19" w14:textId="77777777" w:rsidR="004C20C6" w:rsidRPr="00E536B7" w:rsidRDefault="004C20C6" w:rsidP="00D55DEE">
      <w:pPr>
        <w:bidi/>
        <w:spacing w:after="120" w:line="240" w:lineRule="auto"/>
        <w:jc w:val="both"/>
        <w:rPr>
          <w:rFonts w:asciiTheme="majorHAnsi" w:hAnsiTheme="majorHAnsi" w:cs="Simplified Arabic"/>
          <w:sz w:val="24"/>
          <w:szCs w:val="24"/>
          <w:rtl/>
        </w:rPr>
      </w:pPr>
    </w:p>
    <w:p w14:paraId="64FA2FCA" w14:textId="77777777" w:rsidR="004C20C6" w:rsidRPr="00E536B7" w:rsidRDefault="004C20C6" w:rsidP="00D55DEE">
      <w:pPr>
        <w:bidi/>
        <w:spacing w:after="120" w:line="240" w:lineRule="auto"/>
        <w:jc w:val="both"/>
        <w:rPr>
          <w:rFonts w:asciiTheme="majorHAnsi" w:hAnsiTheme="majorHAnsi" w:cs="Simplified Arabic"/>
          <w:sz w:val="24"/>
          <w:szCs w:val="24"/>
          <w:rtl/>
        </w:rPr>
      </w:pPr>
    </w:p>
    <w:p w14:paraId="6D0847E0"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b/>
          <w:bCs/>
          <w:sz w:val="24"/>
          <w:szCs w:val="24"/>
          <w:rtl/>
        </w:rPr>
        <w:t>ب- العوامل الداخلية</w:t>
      </w:r>
      <w:r w:rsidRPr="00E536B7">
        <w:rPr>
          <w:rFonts w:asciiTheme="majorHAnsi" w:hAnsiTheme="majorHAnsi" w:cs="Simplified Arabic"/>
          <w:b/>
          <w:bCs/>
          <w:sz w:val="24"/>
          <w:szCs w:val="24"/>
        </w:rPr>
        <w:t>:</w:t>
      </w:r>
      <w:r w:rsidRPr="00E536B7">
        <w:rPr>
          <w:rFonts w:asciiTheme="majorHAnsi" w:hAnsiTheme="majorHAnsi" w:cs="Simplified Arabic"/>
          <w:sz w:val="24"/>
          <w:szCs w:val="24"/>
          <w:rtl/>
        </w:rPr>
        <w:t xml:space="preserve"> </w:t>
      </w:r>
    </w:p>
    <w:p w14:paraId="71BA4100" w14:textId="77777777" w:rsidR="004C20C6" w:rsidRPr="00E536B7" w:rsidRDefault="004C20C6" w:rsidP="00D55DEE">
      <w:pPr>
        <w:bidi/>
        <w:spacing w:after="120" w:line="240" w:lineRule="auto"/>
        <w:ind w:firstLine="540"/>
        <w:jc w:val="both"/>
        <w:rPr>
          <w:rFonts w:asciiTheme="majorHAnsi" w:hAnsiTheme="majorHAnsi" w:cs="Simplified Arabic"/>
          <w:sz w:val="24"/>
          <w:szCs w:val="24"/>
          <w:rtl/>
        </w:rPr>
      </w:pPr>
      <w:r w:rsidRPr="00E536B7">
        <w:rPr>
          <w:rFonts w:asciiTheme="majorHAnsi" w:hAnsiTheme="majorHAnsi" w:cs="Simplified Arabic"/>
          <w:sz w:val="24"/>
          <w:szCs w:val="24"/>
          <w:rtl/>
        </w:rPr>
        <w:t>هي مجموعة العوامل المرتبطة ببيئة العمل الداخلية داخل الشركة، مثل أساليب الرقابة، وأنظمة المكافآت والحوافز، والعمل الجماعي، ومستوى الاحترام المتبادل بين الموظفين، وغيرها من العناصر التي قد تختلف من مؤسسة إلى أخرى. (الخطيب، 2021، 39-40).</w:t>
      </w:r>
    </w:p>
    <w:p w14:paraId="115C9B1C"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حيث تنقسم العوامل الداخلية المؤثرة في الإنتاجية إلى:</w:t>
      </w:r>
    </w:p>
    <w:p w14:paraId="28B72943"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Pr>
        <w:t>-</w:t>
      </w:r>
      <w:r w:rsidRPr="00E536B7">
        <w:rPr>
          <w:rFonts w:asciiTheme="majorHAnsi" w:hAnsiTheme="majorHAnsi" w:cs="Simplified Arabic"/>
          <w:sz w:val="24"/>
          <w:szCs w:val="24"/>
          <w:rtl/>
        </w:rPr>
        <w:t xml:space="preserve"> العاملون في ال</w:t>
      </w:r>
      <w:r w:rsidRPr="00E536B7">
        <w:rPr>
          <w:rFonts w:asciiTheme="majorHAnsi" w:hAnsiTheme="majorHAnsi" w:cs="Simplified Arabic" w:hint="cs"/>
          <w:sz w:val="24"/>
          <w:szCs w:val="24"/>
          <w:rtl/>
        </w:rPr>
        <w:t>موؤسسة</w:t>
      </w:r>
      <w:r w:rsidRPr="00E536B7">
        <w:rPr>
          <w:rFonts w:asciiTheme="majorHAnsi" w:hAnsiTheme="majorHAnsi" w:cs="Simplified Arabic"/>
          <w:sz w:val="24"/>
          <w:szCs w:val="24"/>
        </w:rPr>
        <w:t>.</w:t>
      </w:r>
    </w:p>
    <w:p w14:paraId="15B6A9A3"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بيئة العمل داخل الم</w:t>
      </w:r>
      <w:r w:rsidRPr="00E536B7">
        <w:rPr>
          <w:rFonts w:asciiTheme="majorHAnsi" w:hAnsiTheme="majorHAnsi" w:cs="Simplified Arabic" w:hint="cs"/>
          <w:sz w:val="24"/>
          <w:szCs w:val="24"/>
          <w:rtl/>
        </w:rPr>
        <w:t>ؤسسة</w:t>
      </w:r>
      <w:r w:rsidRPr="00E536B7">
        <w:rPr>
          <w:rFonts w:asciiTheme="majorHAnsi" w:hAnsiTheme="majorHAnsi" w:cs="Simplified Arabic"/>
          <w:sz w:val="24"/>
          <w:szCs w:val="24"/>
          <w:rtl/>
        </w:rPr>
        <w:t xml:space="preserve"> وتنظيم</w:t>
      </w:r>
      <w:r w:rsidRPr="00E536B7">
        <w:rPr>
          <w:rFonts w:asciiTheme="majorHAnsi" w:hAnsiTheme="majorHAnsi" w:cs="Simplified Arabic" w:hint="cs"/>
          <w:sz w:val="24"/>
          <w:szCs w:val="24"/>
          <w:rtl/>
          <w:lang w:bidi="ar-EG"/>
        </w:rPr>
        <w:t>ها</w:t>
      </w:r>
      <w:r w:rsidRPr="00E536B7">
        <w:rPr>
          <w:rFonts w:asciiTheme="majorHAnsi" w:hAnsiTheme="majorHAnsi" w:cs="Simplified Arabic"/>
          <w:sz w:val="24"/>
          <w:szCs w:val="24"/>
        </w:rPr>
        <w:t>.</w:t>
      </w:r>
    </w:p>
    <w:p w14:paraId="1B9691D5"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سياسات ال</w:t>
      </w:r>
      <w:r w:rsidRPr="00E536B7">
        <w:rPr>
          <w:rFonts w:asciiTheme="majorHAnsi" w:hAnsiTheme="majorHAnsi" w:cs="Simplified Arabic" w:hint="cs"/>
          <w:sz w:val="24"/>
          <w:szCs w:val="24"/>
          <w:rtl/>
        </w:rPr>
        <w:t>مؤسسة</w:t>
      </w:r>
      <w:r w:rsidRPr="00E536B7">
        <w:rPr>
          <w:rFonts w:asciiTheme="majorHAnsi" w:hAnsiTheme="majorHAnsi" w:cs="Simplified Arabic"/>
          <w:sz w:val="24"/>
          <w:szCs w:val="24"/>
        </w:rPr>
        <w:t>.</w:t>
      </w:r>
    </w:p>
    <w:p w14:paraId="7A655405"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 </w:t>
      </w:r>
      <w:r w:rsidRPr="00E536B7">
        <w:rPr>
          <w:rFonts w:asciiTheme="majorHAnsi" w:hAnsiTheme="majorHAnsi" w:cs="Simplified Arabic" w:hint="cs"/>
          <w:sz w:val="24"/>
          <w:szCs w:val="24"/>
          <w:rtl/>
        </w:rPr>
        <w:t>أ</w:t>
      </w:r>
      <w:r w:rsidRPr="00E536B7">
        <w:rPr>
          <w:rFonts w:asciiTheme="majorHAnsi" w:hAnsiTheme="majorHAnsi" w:cs="Simplified Arabic"/>
          <w:sz w:val="24"/>
          <w:szCs w:val="24"/>
          <w:rtl/>
        </w:rPr>
        <w:t>نظمة الرقابة داخل الم</w:t>
      </w:r>
      <w:r w:rsidRPr="00E536B7">
        <w:rPr>
          <w:rFonts w:asciiTheme="majorHAnsi" w:hAnsiTheme="majorHAnsi" w:cs="Simplified Arabic" w:hint="cs"/>
          <w:sz w:val="24"/>
          <w:szCs w:val="24"/>
          <w:rtl/>
        </w:rPr>
        <w:t>ؤسسة</w:t>
      </w:r>
      <w:r w:rsidRPr="00E536B7">
        <w:rPr>
          <w:rFonts w:asciiTheme="majorHAnsi" w:hAnsiTheme="majorHAnsi" w:cs="Simplified Arabic"/>
          <w:sz w:val="24"/>
          <w:szCs w:val="24"/>
        </w:rPr>
        <w:t>.</w:t>
      </w:r>
    </w:p>
    <w:p w14:paraId="1C553423"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نوعية الإدارة</w:t>
      </w:r>
      <w:r w:rsidRPr="00E536B7">
        <w:rPr>
          <w:rFonts w:asciiTheme="majorHAnsi" w:hAnsiTheme="majorHAnsi" w:cs="Simplified Arabic"/>
          <w:sz w:val="24"/>
          <w:szCs w:val="24"/>
        </w:rPr>
        <w:t>.</w:t>
      </w:r>
    </w:p>
    <w:p w14:paraId="0BBDE0FC"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الحوافز والمكافآت التي تطبقها الم</w:t>
      </w:r>
      <w:r w:rsidRPr="00E536B7">
        <w:rPr>
          <w:rFonts w:asciiTheme="majorHAnsi" w:hAnsiTheme="majorHAnsi" w:cs="Simplified Arabic" w:hint="cs"/>
          <w:sz w:val="24"/>
          <w:szCs w:val="24"/>
          <w:rtl/>
        </w:rPr>
        <w:t>ؤسسة</w:t>
      </w:r>
      <w:r w:rsidRPr="00E536B7">
        <w:rPr>
          <w:rFonts w:asciiTheme="majorHAnsi" w:hAnsiTheme="majorHAnsi" w:cs="Simplified Arabic"/>
          <w:sz w:val="24"/>
          <w:szCs w:val="24"/>
        </w:rPr>
        <w:t>.</w:t>
      </w:r>
    </w:p>
    <w:p w14:paraId="0E6CD4DA"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نوعية المعدات والآلات ال</w:t>
      </w:r>
      <w:r w:rsidRPr="00E536B7">
        <w:rPr>
          <w:rFonts w:asciiTheme="majorHAnsi" w:hAnsiTheme="majorHAnsi" w:cs="Simplified Arabic" w:hint="cs"/>
          <w:sz w:val="24"/>
          <w:szCs w:val="24"/>
          <w:rtl/>
        </w:rPr>
        <w:t>مستخدمة داخل المؤسسة</w:t>
      </w:r>
      <w:r w:rsidRPr="00E536B7">
        <w:rPr>
          <w:rFonts w:asciiTheme="majorHAnsi" w:hAnsiTheme="majorHAnsi" w:cs="Simplified Arabic"/>
          <w:sz w:val="24"/>
          <w:szCs w:val="24"/>
        </w:rPr>
        <w:t>.</w:t>
      </w:r>
    </w:p>
    <w:p w14:paraId="002E769B"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الأوضاع التنظيمية داخل ال</w:t>
      </w:r>
      <w:r w:rsidRPr="00E536B7">
        <w:rPr>
          <w:rFonts w:asciiTheme="majorHAnsi" w:hAnsiTheme="majorHAnsi" w:cs="Simplified Arabic" w:hint="cs"/>
          <w:sz w:val="24"/>
          <w:szCs w:val="24"/>
          <w:rtl/>
        </w:rPr>
        <w:t>مؤسسة</w:t>
      </w:r>
      <w:r w:rsidRPr="00E536B7">
        <w:rPr>
          <w:rFonts w:asciiTheme="majorHAnsi" w:hAnsiTheme="majorHAnsi" w:cs="Simplified Arabic"/>
          <w:sz w:val="24"/>
          <w:szCs w:val="24"/>
        </w:rPr>
        <w:t>.</w:t>
      </w:r>
    </w:p>
    <w:p w14:paraId="1188CFC2" w14:textId="77777777" w:rsidR="004C20C6" w:rsidRPr="00E536B7" w:rsidRDefault="004C20C6" w:rsidP="00D55DEE">
      <w:pPr>
        <w:bidi/>
        <w:spacing w:after="120" w:line="240" w:lineRule="auto"/>
        <w:jc w:val="both"/>
        <w:rPr>
          <w:rFonts w:asciiTheme="majorHAnsi" w:hAnsiTheme="majorHAnsi" w:cs="Simplified Arabic"/>
          <w:sz w:val="24"/>
          <w:szCs w:val="24"/>
          <w:rtl/>
          <w:lang w:bidi="ar-EG"/>
        </w:rPr>
      </w:pPr>
      <w:r w:rsidRPr="00E536B7">
        <w:rPr>
          <w:rFonts w:asciiTheme="majorHAnsi" w:hAnsiTheme="majorHAnsi" w:cs="Simplified Arabic"/>
          <w:sz w:val="24"/>
          <w:szCs w:val="24"/>
          <w:rtl/>
        </w:rPr>
        <w:t xml:space="preserve">- عملية الإشراف </w:t>
      </w:r>
      <w:r w:rsidRPr="00E536B7">
        <w:rPr>
          <w:rFonts w:asciiTheme="majorHAnsi" w:hAnsiTheme="majorHAnsi" w:cs="Simplified Arabic" w:hint="cs"/>
          <w:sz w:val="24"/>
          <w:szCs w:val="24"/>
          <w:rtl/>
        </w:rPr>
        <w:t>داخل المؤسسة.</w:t>
      </w:r>
    </w:p>
    <w:p w14:paraId="489708D7" w14:textId="77777777" w:rsidR="004C20C6" w:rsidRPr="00E536B7" w:rsidRDefault="004C20C6" w:rsidP="00D55DEE">
      <w:pPr>
        <w:bidi/>
        <w:spacing w:after="120" w:line="240" w:lineRule="auto"/>
        <w:ind w:firstLine="450"/>
        <w:jc w:val="both"/>
        <w:rPr>
          <w:rFonts w:asciiTheme="majorHAnsi" w:hAnsiTheme="majorHAnsi" w:cs="Simplified Arabic"/>
          <w:sz w:val="24"/>
          <w:szCs w:val="24"/>
          <w:rtl/>
        </w:rPr>
      </w:pPr>
      <w:r w:rsidRPr="00E536B7">
        <w:rPr>
          <w:rFonts w:asciiTheme="majorHAnsi" w:hAnsiTheme="majorHAnsi" w:cs="Simplified Arabic"/>
          <w:b/>
          <w:bCs/>
          <w:sz w:val="24"/>
          <w:szCs w:val="24"/>
          <w:rtl/>
        </w:rPr>
        <w:t xml:space="preserve"> مجموعة العوامل الذاتية (التنظيمية)</w:t>
      </w:r>
    </w:p>
    <w:p w14:paraId="653AED43" w14:textId="77777777" w:rsidR="004C20C6" w:rsidRPr="00E536B7" w:rsidRDefault="004C20C6" w:rsidP="00D55DEE">
      <w:pPr>
        <w:bidi/>
        <w:spacing w:after="120" w:line="240" w:lineRule="auto"/>
        <w:ind w:firstLine="630"/>
        <w:jc w:val="both"/>
        <w:rPr>
          <w:rFonts w:asciiTheme="majorHAnsi" w:hAnsiTheme="majorHAnsi" w:cs="Simplified Arabic"/>
          <w:sz w:val="24"/>
          <w:szCs w:val="24"/>
          <w:rtl/>
        </w:rPr>
      </w:pPr>
      <w:r w:rsidRPr="00E536B7">
        <w:rPr>
          <w:rFonts w:asciiTheme="majorHAnsi" w:hAnsiTheme="majorHAnsi" w:cs="Simplified Arabic"/>
          <w:sz w:val="24"/>
          <w:szCs w:val="24"/>
          <w:rtl/>
        </w:rPr>
        <w:t>تتضمن هذه المجموعة كل العناصر ذات العلاقة بشخص العامل وما يبذله من جهد خلال عملية الإنتاج، لهذا فإن تأثير هذه العوامل يأتي كنتيجة لتغير سلوك الأشخاص العاملين داخل الوحدة الاقتصادية، وعلى عكس العوامل الموضوعية، تستطيع الوحدة الاقتصادية السيطرة على العوامل التنظيمية عن طريق اتخاذ الإجراءات التنظيمية اللازمة</w:t>
      </w:r>
      <w:r w:rsidRPr="00E536B7">
        <w:rPr>
          <w:rFonts w:asciiTheme="majorHAnsi" w:hAnsiTheme="majorHAnsi" w:cs="Simplified Arabic"/>
          <w:sz w:val="24"/>
          <w:szCs w:val="24"/>
        </w:rPr>
        <w:t>.</w:t>
      </w:r>
      <w:r w:rsidRPr="00E536B7">
        <w:rPr>
          <w:rFonts w:asciiTheme="majorHAnsi" w:hAnsiTheme="majorHAnsi" w:cs="Simplified Arabic"/>
          <w:sz w:val="24"/>
          <w:szCs w:val="24"/>
          <w:rtl/>
        </w:rPr>
        <w:t xml:space="preserve"> (الربيع، 2007)</w:t>
      </w:r>
    </w:p>
    <w:p w14:paraId="20AD087F" w14:textId="77777777" w:rsidR="004C20C6" w:rsidRPr="00E536B7" w:rsidRDefault="004C20C6" w:rsidP="00D55DEE">
      <w:pPr>
        <w:bidi/>
        <w:spacing w:after="120" w:line="240" w:lineRule="auto"/>
        <w:jc w:val="both"/>
        <w:rPr>
          <w:rFonts w:asciiTheme="majorHAnsi" w:hAnsiTheme="majorHAnsi" w:cs="Simplified Arabic"/>
          <w:b/>
          <w:bCs/>
          <w:sz w:val="24"/>
          <w:szCs w:val="24"/>
          <w:rtl/>
        </w:rPr>
      </w:pPr>
      <w:bookmarkStart w:id="5" w:name="_Hlk203142791"/>
      <w:r w:rsidRPr="00E536B7">
        <w:rPr>
          <w:rFonts w:asciiTheme="majorHAnsi" w:hAnsiTheme="majorHAnsi" w:cs="Simplified Arabic"/>
          <w:b/>
          <w:bCs/>
          <w:sz w:val="24"/>
          <w:szCs w:val="24"/>
          <w:rtl/>
        </w:rPr>
        <w:t>رابع عشر: قياس إنتاجية الموظفين:</w:t>
      </w:r>
    </w:p>
    <w:bookmarkEnd w:id="5"/>
    <w:p w14:paraId="292BABDB" w14:textId="77777777" w:rsidR="004C20C6" w:rsidRPr="00E536B7" w:rsidRDefault="004C20C6" w:rsidP="00D55DEE">
      <w:pPr>
        <w:bidi/>
        <w:spacing w:after="120" w:line="240" w:lineRule="auto"/>
        <w:jc w:val="both"/>
        <w:rPr>
          <w:rFonts w:asciiTheme="majorHAnsi" w:hAnsiTheme="majorHAnsi" w:cs="Simplified Arabic"/>
          <w:b/>
          <w:bCs/>
          <w:sz w:val="24"/>
          <w:szCs w:val="24"/>
          <w:rtl/>
        </w:rPr>
      </w:pPr>
      <w:r w:rsidRPr="00E536B7">
        <w:rPr>
          <w:rFonts w:asciiTheme="majorHAnsi" w:hAnsiTheme="majorHAnsi" w:cs="Simplified Arabic"/>
          <w:b/>
          <w:bCs/>
          <w:sz w:val="24"/>
          <w:szCs w:val="24"/>
          <w:rtl/>
        </w:rPr>
        <w:lastRenderedPageBreak/>
        <w:t>مؤشرات قياس الإنتاجية</w:t>
      </w:r>
    </w:p>
    <w:p w14:paraId="0B6CC17C" w14:textId="77777777" w:rsidR="004C20C6" w:rsidRPr="00E536B7" w:rsidRDefault="004C20C6" w:rsidP="00D55DEE">
      <w:pPr>
        <w:bidi/>
        <w:spacing w:after="120" w:line="240" w:lineRule="auto"/>
        <w:ind w:firstLine="630"/>
        <w:jc w:val="both"/>
        <w:rPr>
          <w:rFonts w:asciiTheme="majorHAnsi" w:hAnsiTheme="majorHAnsi" w:cs="Simplified Arabic"/>
          <w:sz w:val="24"/>
          <w:szCs w:val="24"/>
          <w:rtl/>
        </w:rPr>
      </w:pPr>
      <w:r w:rsidRPr="00E536B7">
        <w:rPr>
          <w:rFonts w:asciiTheme="majorHAnsi" w:hAnsiTheme="majorHAnsi" w:cs="Simplified Arabic"/>
          <w:sz w:val="24"/>
          <w:szCs w:val="24"/>
          <w:rtl/>
        </w:rPr>
        <w:t>تُعد الإنتاجية مؤشرًا مهمًا على أداء الموظفين داخل الشركة، كما تعكس مستوى نموها وتطورها ونجاحها في تقديم خدماتها وتحقيق أهدافها. ومن خلال قياسها يمكن للمؤسسة تحديد نقاط القوة والضعف لدى العاملين، والعمل على تطوير الاستراتيجيات التي تعزز إنتاجيتهم، إلى جانب وضع آليات رقابية لقياس الكفاءة والفاعلية. ومن هنا تظهر أهمية قياس إنتاجية الموظفين، حيث يمكن تقييمها من خلال ما يلي (بومزايد، 2015، 82)</w:t>
      </w:r>
    </w:p>
    <w:p w14:paraId="66476C1D"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بشكل عام فإن الإنتاجية - المخرجات/ المدخلات</w:t>
      </w:r>
    </w:p>
    <w:p w14:paraId="5D0B8BF8"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إنتاجية الموظف - النتائج المحققة</w:t>
      </w:r>
      <w:bookmarkStart w:id="6" w:name="_Hlk203113921"/>
      <w:r w:rsidRPr="00E536B7">
        <w:rPr>
          <w:rFonts w:asciiTheme="majorHAnsi" w:hAnsiTheme="majorHAnsi" w:cs="Simplified Arabic"/>
          <w:sz w:val="24"/>
          <w:szCs w:val="24"/>
          <w:rtl/>
        </w:rPr>
        <w:t xml:space="preserve">/ </w:t>
      </w:r>
      <w:bookmarkEnd w:id="6"/>
      <w:r w:rsidRPr="00E536B7">
        <w:rPr>
          <w:rFonts w:asciiTheme="majorHAnsi" w:hAnsiTheme="majorHAnsi" w:cs="Simplified Arabic"/>
          <w:sz w:val="24"/>
          <w:szCs w:val="24"/>
          <w:rtl/>
        </w:rPr>
        <w:t>الموارد المستخدمة</w:t>
      </w:r>
    </w:p>
    <w:p w14:paraId="1F059777" w14:textId="77777777" w:rsidR="004C20C6" w:rsidRPr="00E536B7" w:rsidRDefault="004C20C6" w:rsidP="00D55DEE">
      <w:pPr>
        <w:bidi/>
        <w:spacing w:after="120" w:line="240" w:lineRule="auto"/>
        <w:ind w:firstLine="540"/>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تتنوع الطرق التي يمكن الاعتماد عليها في قياس الإنتاجية، لذلك ينبغي على شركات النفط والغاز اختيار الأسلوب الأنسب لطبيعة عملها عند </w:t>
      </w:r>
      <w:r w:rsidRPr="00E536B7">
        <w:rPr>
          <w:rFonts w:asciiTheme="majorHAnsi" w:hAnsiTheme="majorHAnsi" w:cs="Simplified Arabic" w:hint="cs"/>
          <w:sz w:val="24"/>
          <w:szCs w:val="24"/>
          <w:rtl/>
        </w:rPr>
        <w:t>تقييم إنتاجية</w:t>
      </w:r>
      <w:r w:rsidRPr="00E536B7">
        <w:rPr>
          <w:rFonts w:asciiTheme="majorHAnsi" w:hAnsiTheme="majorHAnsi" w:cs="Simplified Arabic"/>
          <w:sz w:val="24"/>
          <w:szCs w:val="24"/>
          <w:rtl/>
        </w:rPr>
        <w:t xml:space="preserve"> العاملين. </w:t>
      </w:r>
      <w:r w:rsidRPr="00E536B7">
        <w:rPr>
          <w:rFonts w:asciiTheme="majorHAnsi" w:hAnsiTheme="majorHAnsi" w:cs="Simplified Arabic" w:hint="cs"/>
          <w:sz w:val="24"/>
          <w:szCs w:val="24"/>
          <w:rtl/>
        </w:rPr>
        <w:t>يتناسب</w:t>
      </w:r>
      <w:r w:rsidRPr="00E536B7">
        <w:rPr>
          <w:rFonts w:asciiTheme="majorHAnsi" w:hAnsiTheme="majorHAnsi" w:cs="Simplified Arabic"/>
          <w:sz w:val="24"/>
          <w:szCs w:val="24"/>
          <w:rtl/>
        </w:rPr>
        <w:t xml:space="preserve"> مستوى الإنتاجية </w:t>
      </w:r>
      <w:r w:rsidRPr="00E536B7">
        <w:rPr>
          <w:rFonts w:asciiTheme="majorHAnsi" w:hAnsiTheme="majorHAnsi" w:cs="Simplified Arabic" w:hint="cs"/>
          <w:sz w:val="24"/>
          <w:szCs w:val="24"/>
          <w:rtl/>
        </w:rPr>
        <w:t>طرديا</w:t>
      </w:r>
      <w:r w:rsidRPr="00E536B7">
        <w:rPr>
          <w:rFonts w:asciiTheme="majorHAnsi" w:hAnsiTheme="majorHAnsi" w:cs="Simplified Arabic"/>
          <w:sz w:val="24"/>
          <w:szCs w:val="24"/>
          <w:rtl/>
        </w:rPr>
        <w:t xml:space="preserve"> </w:t>
      </w:r>
      <w:r w:rsidRPr="00E536B7">
        <w:rPr>
          <w:rFonts w:asciiTheme="majorHAnsi" w:hAnsiTheme="majorHAnsi" w:cs="Simplified Arabic" w:hint="cs"/>
          <w:sz w:val="24"/>
          <w:szCs w:val="24"/>
          <w:rtl/>
        </w:rPr>
        <w:t>بشكل</w:t>
      </w:r>
      <w:r w:rsidRPr="00E536B7">
        <w:rPr>
          <w:rFonts w:asciiTheme="majorHAnsi" w:hAnsiTheme="majorHAnsi" w:cs="Simplified Arabic"/>
          <w:sz w:val="24"/>
          <w:szCs w:val="24"/>
          <w:rtl/>
        </w:rPr>
        <w:t xml:space="preserve"> إيجاب</w:t>
      </w:r>
      <w:r w:rsidRPr="00E536B7">
        <w:rPr>
          <w:rFonts w:asciiTheme="majorHAnsi" w:hAnsiTheme="majorHAnsi" w:cs="Simplified Arabic" w:hint="cs"/>
          <w:sz w:val="24"/>
          <w:szCs w:val="24"/>
          <w:rtl/>
        </w:rPr>
        <w:t>ي</w:t>
      </w:r>
      <w:r w:rsidRPr="00E536B7">
        <w:rPr>
          <w:rFonts w:asciiTheme="majorHAnsi" w:hAnsiTheme="majorHAnsi" w:cs="Simplified Arabic"/>
          <w:sz w:val="24"/>
          <w:szCs w:val="24"/>
          <w:rtl/>
        </w:rPr>
        <w:t xml:space="preserve"> على أداء الشركة ونتائجها، بينما يشير انخفاضها إلى وجود قصور يستوجب التشخيص والمعالجة. </w:t>
      </w:r>
      <w:r w:rsidRPr="00E536B7">
        <w:rPr>
          <w:rFonts w:asciiTheme="majorHAnsi" w:hAnsiTheme="majorHAnsi" w:cs="Simplified Arabic" w:hint="cs"/>
          <w:sz w:val="24"/>
          <w:szCs w:val="24"/>
          <w:rtl/>
        </w:rPr>
        <w:t>ويرجع تراجع</w:t>
      </w:r>
      <w:r w:rsidRPr="00E536B7">
        <w:rPr>
          <w:rFonts w:asciiTheme="majorHAnsi" w:hAnsiTheme="majorHAnsi" w:cs="Simplified Arabic"/>
          <w:sz w:val="24"/>
          <w:szCs w:val="24"/>
          <w:rtl/>
        </w:rPr>
        <w:t xml:space="preserve"> الإنتاجية </w:t>
      </w:r>
      <w:r w:rsidRPr="00E536B7">
        <w:rPr>
          <w:rFonts w:asciiTheme="majorHAnsi" w:hAnsiTheme="majorHAnsi" w:cs="Simplified Arabic" w:hint="cs"/>
          <w:sz w:val="24"/>
          <w:szCs w:val="24"/>
          <w:rtl/>
        </w:rPr>
        <w:t>والذي قد</w:t>
      </w:r>
      <w:r w:rsidRPr="00E536B7">
        <w:rPr>
          <w:rFonts w:asciiTheme="majorHAnsi" w:hAnsiTheme="majorHAnsi" w:cs="Simplified Arabic"/>
          <w:sz w:val="24"/>
          <w:szCs w:val="24"/>
          <w:rtl/>
        </w:rPr>
        <w:t xml:space="preserve"> يرتبط بعدة عوامل، مثل ضعف الحوافز المادية والمعنوية، وانخفاض مستوى الرضا الوظيفي، بالإضافة إلى عدم توافر المهارات والقدرات اللازمة لدى الموظفين، إلى جانب عوامل أخرى متعددة تؤثر في كفاءة الأداء العام</w:t>
      </w:r>
      <w:r w:rsidRPr="00E536B7">
        <w:rPr>
          <w:rFonts w:asciiTheme="majorHAnsi" w:hAnsiTheme="majorHAnsi" w:cs="Simplified Arabic" w:hint="cs"/>
          <w:sz w:val="24"/>
          <w:szCs w:val="24"/>
          <w:rtl/>
        </w:rPr>
        <w:t xml:space="preserve"> وإنتاجية الموظفين</w:t>
      </w:r>
      <w:r w:rsidRPr="00E536B7">
        <w:rPr>
          <w:rFonts w:asciiTheme="majorHAnsi" w:hAnsiTheme="majorHAnsi" w:cs="Simplified Arabic"/>
          <w:sz w:val="24"/>
          <w:szCs w:val="24"/>
          <w:rtl/>
        </w:rPr>
        <w:t xml:space="preserve">. </w:t>
      </w:r>
      <w:r w:rsidRPr="00E536B7">
        <w:rPr>
          <w:rFonts w:asciiTheme="majorHAnsi" w:hAnsiTheme="majorHAnsi" w:cs="Simplified Arabic"/>
          <w:sz w:val="24"/>
          <w:szCs w:val="24"/>
        </w:rPr>
        <w:t>(Public Health England, 2015)</w:t>
      </w:r>
      <w:r w:rsidRPr="00E536B7">
        <w:rPr>
          <w:rFonts w:asciiTheme="majorHAnsi" w:hAnsiTheme="majorHAnsi" w:cs="Simplified Arabic"/>
          <w:sz w:val="24"/>
          <w:szCs w:val="24"/>
          <w:rtl/>
        </w:rPr>
        <w:t xml:space="preserve"> </w:t>
      </w:r>
    </w:p>
    <w:p w14:paraId="34907910" w14:textId="77777777" w:rsidR="004C20C6" w:rsidRPr="00E536B7" w:rsidRDefault="004C20C6" w:rsidP="00D55DEE">
      <w:pPr>
        <w:bidi/>
        <w:spacing w:after="120" w:line="240" w:lineRule="auto"/>
        <w:ind w:firstLine="540"/>
        <w:jc w:val="both"/>
        <w:rPr>
          <w:rFonts w:asciiTheme="majorHAnsi" w:hAnsiTheme="majorHAnsi" w:cs="Simplified Arabic"/>
          <w:sz w:val="24"/>
          <w:szCs w:val="24"/>
          <w:rtl/>
        </w:rPr>
      </w:pPr>
    </w:p>
    <w:p w14:paraId="25812392" w14:textId="77777777" w:rsidR="004C20C6" w:rsidRPr="00E536B7" w:rsidRDefault="004C20C6" w:rsidP="00D55DEE">
      <w:pPr>
        <w:bidi/>
        <w:spacing w:after="120" w:line="240" w:lineRule="auto"/>
        <w:ind w:firstLine="540"/>
        <w:jc w:val="both"/>
        <w:rPr>
          <w:rFonts w:asciiTheme="majorHAnsi" w:hAnsiTheme="majorHAnsi" w:cs="Simplified Arabic"/>
          <w:sz w:val="24"/>
          <w:szCs w:val="24"/>
          <w:rtl/>
        </w:rPr>
      </w:pPr>
    </w:p>
    <w:p w14:paraId="663E59D3" w14:textId="77777777" w:rsidR="004C20C6" w:rsidRPr="00E536B7" w:rsidRDefault="004C20C6" w:rsidP="00D55DEE">
      <w:pPr>
        <w:bidi/>
        <w:spacing w:after="120" w:line="240" w:lineRule="auto"/>
        <w:ind w:firstLine="540"/>
        <w:jc w:val="both"/>
        <w:rPr>
          <w:rFonts w:asciiTheme="majorHAnsi" w:hAnsiTheme="majorHAnsi" w:cs="Simplified Arabic"/>
          <w:sz w:val="24"/>
          <w:szCs w:val="24"/>
          <w:rtl/>
        </w:rPr>
      </w:pPr>
    </w:p>
    <w:p w14:paraId="0108DFEE" w14:textId="77777777" w:rsidR="004C20C6" w:rsidRPr="00E536B7" w:rsidRDefault="004C20C6" w:rsidP="00D55DEE">
      <w:pPr>
        <w:bidi/>
        <w:spacing w:after="120" w:line="240" w:lineRule="auto"/>
        <w:jc w:val="both"/>
        <w:rPr>
          <w:rFonts w:asciiTheme="majorHAnsi" w:hAnsiTheme="majorHAnsi" w:cs="Simplified Arabic"/>
          <w:b/>
          <w:bCs/>
          <w:sz w:val="24"/>
          <w:szCs w:val="24"/>
          <w:rtl/>
        </w:rPr>
      </w:pPr>
      <w:r w:rsidRPr="00E536B7">
        <w:rPr>
          <w:rFonts w:asciiTheme="majorHAnsi" w:hAnsiTheme="majorHAnsi" w:cs="Simplified Arabic"/>
          <w:b/>
          <w:bCs/>
          <w:sz w:val="24"/>
          <w:szCs w:val="24"/>
          <w:rtl/>
        </w:rPr>
        <w:t>مقاييس الانتاجية</w:t>
      </w:r>
      <w:r w:rsidRPr="00E536B7">
        <w:rPr>
          <w:rFonts w:asciiTheme="majorHAnsi" w:hAnsiTheme="majorHAnsi" w:cs="Simplified Arabic"/>
          <w:b/>
          <w:bCs/>
          <w:sz w:val="24"/>
          <w:szCs w:val="24"/>
        </w:rPr>
        <w:t>:</w:t>
      </w:r>
    </w:p>
    <w:p w14:paraId="4C834CA1" w14:textId="77777777" w:rsidR="004C20C6" w:rsidRPr="00E536B7" w:rsidRDefault="004C20C6" w:rsidP="00D55DEE">
      <w:pPr>
        <w:bidi/>
        <w:spacing w:after="120" w:line="240" w:lineRule="auto"/>
        <w:ind w:firstLine="630"/>
        <w:jc w:val="both"/>
        <w:rPr>
          <w:rFonts w:asciiTheme="majorHAnsi" w:hAnsiTheme="majorHAnsi" w:cs="Simplified Arabic"/>
          <w:sz w:val="24"/>
          <w:szCs w:val="24"/>
          <w:rtl/>
        </w:rPr>
      </w:pPr>
      <w:r w:rsidRPr="00E536B7">
        <w:rPr>
          <w:rFonts w:asciiTheme="majorHAnsi" w:hAnsiTheme="majorHAnsi" w:cs="Simplified Arabic"/>
          <w:b/>
          <w:bCs/>
          <w:sz w:val="24"/>
          <w:szCs w:val="24"/>
          <w:rtl/>
        </w:rPr>
        <w:t>سيعرض الباحث فيما يلي المقاييس المختلفة للإنتاجية</w:t>
      </w:r>
      <w:r w:rsidRPr="00E536B7">
        <w:rPr>
          <w:rFonts w:asciiTheme="majorHAnsi" w:hAnsiTheme="majorHAnsi" w:cs="Simplified Arabic"/>
          <w:sz w:val="24"/>
          <w:szCs w:val="24"/>
          <w:rtl/>
        </w:rPr>
        <w:t xml:space="preserve"> وما يمكن أن نعتبره مقياساً مرضياً يعكس الإنتاجية بمعناها الواسع الذي ثم التطرق إليه من قبل، وهو أنها القدرة على استخدام الموارد بأحسن الطرق الممكنة</w:t>
      </w:r>
      <w:r w:rsidRPr="00E536B7">
        <w:rPr>
          <w:rFonts w:asciiTheme="majorHAnsi" w:hAnsiTheme="majorHAnsi" w:cs="Simplified Arabic"/>
          <w:sz w:val="24"/>
          <w:szCs w:val="24"/>
        </w:rPr>
        <w:t>.</w:t>
      </w:r>
    </w:p>
    <w:p w14:paraId="641FABE8" w14:textId="77777777" w:rsidR="004C20C6" w:rsidRPr="00E536B7" w:rsidRDefault="004C20C6" w:rsidP="00D55DEE">
      <w:pPr>
        <w:bidi/>
        <w:spacing w:after="120" w:line="240" w:lineRule="auto"/>
        <w:ind w:firstLine="630"/>
        <w:jc w:val="both"/>
        <w:rPr>
          <w:rFonts w:asciiTheme="majorHAnsi" w:hAnsiTheme="majorHAnsi" w:cs="Simplified Arabic"/>
          <w:sz w:val="24"/>
          <w:szCs w:val="24"/>
          <w:rtl/>
        </w:rPr>
      </w:pPr>
      <w:r w:rsidRPr="00E536B7">
        <w:rPr>
          <w:rFonts w:asciiTheme="majorHAnsi" w:hAnsiTheme="majorHAnsi" w:cs="Simplified Arabic"/>
          <w:sz w:val="24"/>
          <w:szCs w:val="24"/>
          <w:rtl/>
        </w:rPr>
        <w:t>ونظراً للصعوبات</w:t>
      </w:r>
      <w:r w:rsidRPr="00E536B7">
        <w:rPr>
          <w:rFonts w:asciiTheme="majorHAnsi" w:hAnsiTheme="majorHAnsi" w:cs="Simplified Arabic" w:hint="cs"/>
          <w:sz w:val="24"/>
          <w:szCs w:val="24"/>
          <w:rtl/>
        </w:rPr>
        <w:t xml:space="preserve"> في معرفة حجم الكميات المنتجة والموارد المستخدمة، يرى البعض أن اتخاذ القيمة المافة يفي بالغرض كمقياس.</w:t>
      </w:r>
    </w:p>
    <w:p w14:paraId="2E12CC68" w14:textId="77777777" w:rsidR="004C20C6" w:rsidRPr="00E536B7" w:rsidRDefault="004C20C6" w:rsidP="00D55DEE">
      <w:pPr>
        <w:bidi/>
        <w:spacing w:after="120" w:line="240" w:lineRule="auto"/>
        <w:ind w:firstLine="630"/>
        <w:jc w:val="both"/>
        <w:rPr>
          <w:rFonts w:asciiTheme="majorHAnsi" w:hAnsiTheme="majorHAnsi" w:cs="Simplified Arabic"/>
          <w:sz w:val="24"/>
          <w:szCs w:val="24"/>
          <w:rtl/>
        </w:rPr>
      </w:pPr>
      <w:r w:rsidRPr="00E536B7">
        <w:rPr>
          <w:rFonts w:asciiTheme="majorHAnsi" w:hAnsiTheme="majorHAnsi" w:cs="Simplified Arabic"/>
          <w:sz w:val="24"/>
          <w:szCs w:val="24"/>
          <w:rtl/>
        </w:rPr>
        <w:t>تعرف القيمة المضافة بأنها</w:t>
      </w:r>
      <w:r w:rsidRPr="00E536B7">
        <w:rPr>
          <w:rFonts w:asciiTheme="majorHAnsi" w:hAnsiTheme="majorHAnsi" w:cs="Simplified Arabic" w:hint="cs"/>
          <w:sz w:val="24"/>
          <w:szCs w:val="24"/>
          <w:rtl/>
        </w:rPr>
        <w:t xml:space="preserve"> إجمالي الإيرادات المتحصل عليها من بيع خدمات أو سلع معينه وبين ما يدفعة الموردين الخارجيين، نظير لخدمات أو موارد تتطلبها عملية الانتاج.</w:t>
      </w:r>
    </w:p>
    <w:p w14:paraId="2238858E" w14:textId="77777777" w:rsidR="004C20C6" w:rsidRPr="00E536B7" w:rsidRDefault="004C20C6" w:rsidP="00D55DEE">
      <w:pPr>
        <w:bidi/>
        <w:spacing w:after="120" w:line="240" w:lineRule="auto"/>
        <w:ind w:firstLine="630"/>
        <w:jc w:val="both"/>
        <w:rPr>
          <w:rFonts w:asciiTheme="majorHAnsi" w:hAnsiTheme="majorHAnsi" w:cs="Simplified Arabic"/>
          <w:sz w:val="24"/>
          <w:szCs w:val="24"/>
          <w:rtl/>
        </w:rPr>
      </w:pPr>
      <w:r w:rsidRPr="00E536B7">
        <w:rPr>
          <w:rFonts w:asciiTheme="majorHAnsi" w:hAnsiTheme="majorHAnsi" w:cs="Simplified Arabic"/>
          <w:sz w:val="24"/>
          <w:szCs w:val="24"/>
          <w:rtl/>
        </w:rPr>
        <w:t>أي أن القة المضافة تتمثل في المكافأة الإجمالية لجميع الجهود المبذولة في إنتاج سلعة أي خدمة معينة</w:t>
      </w:r>
      <w:r w:rsidRPr="00E536B7">
        <w:rPr>
          <w:rFonts w:asciiTheme="majorHAnsi" w:hAnsiTheme="majorHAnsi" w:cs="Simplified Arabic"/>
          <w:sz w:val="24"/>
          <w:szCs w:val="24"/>
        </w:rPr>
        <w:t>.</w:t>
      </w:r>
    </w:p>
    <w:p w14:paraId="6D684EE8" w14:textId="77777777" w:rsidR="004C20C6" w:rsidRPr="00E536B7" w:rsidRDefault="004C20C6" w:rsidP="00D55DEE">
      <w:pPr>
        <w:bidi/>
        <w:spacing w:after="120" w:line="240" w:lineRule="auto"/>
        <w:ind w:firstLine="450"/>
        <w:jc w:val="both"/>
        <w:rPr>
          <w:rFonts w:asciiTheme="majorHAnsi" w:hAnsiTheme="majorHAnsi" w:cs="Simplified Arabic"/>
          <w:sz w:val="24"/>
          <w:szCs w:val="24"/>
          <w:rtl/>
        </w:rPr>
      </w:pPr>
      <w:r w:rsidRPr="00E536B7">
        <w:rPr>
          <w:rFonts w:asciiTheme="majorHAnsi" w:hAnsiTheme="majorHAnsi" w:cs="Simplified Arabic"/>
          <w:b/>
          <w:bCs/>
          <w:sz w:val="24"/>
          <w:szCs w:val="24"/>
          <w:rtl/>
        </w:rPr>
        <w:t xml:space="preserve">يمكن أن نزيد هذه الإنتاجية </w:t>
      </w:r>
      <w:r w:rsidRPr="00E536B7">
        <w:rPr>
          <w:rFonts w:asciiTheme="majorHAnsi" w:hAnsiTheme="majorHAnsi" w:cs="Simplified Arabic" w:hint="cs"/>
          <w:b/>
          <w:bCs/>
          <w:sz w:val="24"/>
          <w:szCs w:val="24"/>
          <w:rtl/>
        </w:rPr>
        <w:t>من خلال طريقتين</w:t>
      </w:r>
      <w:r w:rsidRPr="00E536B7">
        <w:rPr>
          <w:rFonts w:asciiTheme="majorHAnsi" w:hAnsiTheme="majorHAnsi" w:cs="Simplified Arabic"/>
          <w:b/>
          <w:bCs/>
          <w:sz w:val="24"/>
          <w:szCs w:val="24"/>
          <w:rtl/>
        </w:rPr>
        <w:t>:</w:t>
      </w:r>
      <w:r w:rsidRPr="00E536B7">
        <w:rPr>
          <w:rFonts w:asciiTheme="majorHAnsi" w:hAnsiTheme="majorHAnsi" w:cs="Simplified Arabic"/>
          <w:sz w:val="24"/>
          <w:szCs w:val="24"/>
          <w:rtl/>
        </w:rPr>
        <w:t xml:space="preserve"> (عز الدين، 2008: ص73)</w:t>
      </w:r>
    </w:p>
    <w:p w14:paraId="55A80E92"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Pr>
        <w:t>-</w:t>
      </w:r>
      <w:r w:rsidRPr="00E536B7">
        <w:rPr>
          <w:rFonts w:asciiTheme="majorHAnsi" w:hAnsiTheme="majorHAnsi" w:cs="Simplified Arabic"/>
          <w:sz w:val="24"/>
          <w:szCs w:val="24"/>
          <w:rtl/>
        </w:rPr>
        <w:t xml:space="preserve"> شراء المواد والخدمات المختلفة من الموردين بأقل تك</w:t>
      </w:r>
      <w:r w:rsidRPr="00E536B7">
        <w:rPr>
          <w:rFonts w:asciiTheme="majorHAnsi" w:hAnsiTheme="majorHAnsi" w:cs="Simplified Arabic" w:hint="cs"/>
          <w:sz w:val="24"/>
          <w:szCs w:val="24"/>
          <w:rtl/>
        </w:rPr>
        <w:t>لفة</w:t>
      </w:r>
      <w:r w:rsidRPr="00E536B7">
        <w:rPr>
          <w:rFonts w:asciiTheme="majorHAnsi" w:hAnsiTheme="majorHAnsi" w:cs="Simplified Arabic"/>
          <w:sz w:val="24"/>
          <w:szCs w:val="24"/>
          <w:rtl/>
        </w:rPr>
        <w:t xml:space="preserve"> وأ</w:t>
      </w:r>
      <w:r w:rsidRPr="00E536B7">
        <w:rPr>
          <w:rFonts w:asciiTheme="majorHAnsi" w:hAnsiTheme="majorHAnsi" w:cs="Simplified Arabic" w:hint="cs"/>
          <w:sz w:val="24"/>
          <w:szCs w:val="24"/>
          <w:rtl/>
        </w:rPr>
        <w:t>فضل شروط</w:t>
      </w:r>
      <w:r w:rsidRPr="00E536B7">
        <w:rPr>
          <w:rFonts w:asciiTheme="majorHAnsi" w:hAnsiTheme="majorHAnsi" w:cs="Simplified Arabic"/>
          <w:sz w:val="24"/>
          <w:szCs w:val="24"/>
        </w:rPr>
        <w:t>.</w:t>
      </w:r>
    </w:p>
    <w:p w14:paraId="2B43CD48"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Pr>
        <w:t>-</w:t>
      </w:r>
      <w:r w:rsidRPr="00E536B7">
        <w:rPr>
          <w:rFonts w:asciiTheme="majorHAnsi" w:hAnsiTheme="majorHAnsi" w:cs="Simplified Arabic"/>
          <w:sz w:val="24"/>
          <w:szCs w:val="24"/>
          <w:rtl/>
        </w:rPr>
        <w:t xml:space="preserve"> استخدام الموارد الداخلية </w:t>
      </w:r>
      <w:r w:rsidRPr="00E536B7">
        <w:rPr>
          <w:rFonts w:asciiTheme="majorHAnsi" w:hAnsiTheme="majorHAnsi" w:cs="Simplified Arabic" w:hint="cs"/>
          <w:sz w:val="24"/>
          <w:szCs w:val="24"/>
          <w:rtl/>
        </w:rPr>
        <w:t>ب</w:t>
      </w:r>
      <w:r w:rsidRPr="00E536B7">
        <w:rPr>
          <w:rFonts w:asciiTheme="majorHAnsi" w:hAnsiTheme="majorHAnsi" w:cs="Simplified Arabic"/>
          <w:sz w:val="24"/>
          <w:szCs w:val="24"/>
          <w:rtl/>
        </w:rPr>
        <w:t xml:space="preserve">درجة </w:t>
      </w:r>
      <w:r w:rsidRPr="00E536B7">
        <w:rPr>
          <w:rFonts w:asciiTheme="majorHAnsi" w:hAnsiTheme="majorHAnsi" w:cs="Simplified Arabic" w:hint="cs"/>
          <w:sz w:val="24"/>
          <w:szCs w:val="24"/>
          <w:rtl/>
        </w:rPr>
        <w:t xml:space="preserve">عالية </w:t>
      </w:r>
      <w:r w:rsidRPr="00E536B7">
        <w:rPr>
          <w:rFonts w:asciiTheme="majorHAnsi" w:hAnsiTheme="majorHAnsi" w:cs="Simplified Arabic"/>
          <w:sz w:val="24"/>
          <w:szCs w:val="24"/>
          <w:rtl/>
        </w:rPr>
        <w:t>من الكفاية، بالإضافة إلى هذا هناك الكثير من النواحي الأخرى التي تساعد على تحقيق أهداف المشروع الانتاجي وهي على النحو التالي</w:t>
      </w:r>
      <w:r w:rsidRPr="00E536B7">
        <w:rPr>
          <w:rFonts w:asciiTheme="majorHAnsi" w:hAnsiTheme="majorHAnsi" w:cs="Simplified Arabic"/>
          <w:sz w:val="24"/>
          <w:szCs w:val="24"/>
        </w:rPr>
        <w:t>:</w:t>
      </w:r>
    </w:p>
    <w:p w14:paraId="63271F9E"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lastRenderedPageBreak/>
        <w:t>1- رسم السياسات العامة للمشروع بعد الدراسة الدقيقة لجميع الظروف المحيطية الداخلية والخارجية</w:t>
      </w:r>
      <w:r w:rsidRPr="00E536B7">
        <w:rPr>
          <w:rFonts w:asciiTheme="majorHAnsi" w:hAnsiTheme="majorHAnsi" w:cs="Simplified Arabic"/>
          <w:sz w:val="24"/>
          <w:szCs w:val="24"/>
        </w:rPr>
        <w:t>.</w:t>
      </w:r>
    </w:p>
    <w:p w14:paraId="6EF4CFC8"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2- النظر إلى المشروع على أساس كونه وحدة متكاملة تعمل نحو غاية واحدة، ووضع السياسات بحيث تكون هي الإطار الذي تعمل داخله كل إدارة أو قسم في تناسق وتعاون مع باقي الإدارات أو الأقسام الأخرى</w:t>
      </w:r>
      <w:r w:rsidRPr="00E536B7">
        <w:rPr>
          <w:rFonts w:asciiTheme="majorHAnsi" w:hAnsiTheme="majorHAnsi" w:cs="Simplified Arabic"/>
          <w:sz w:val="24"/>
          <w:szCs w:val="24"/>
        </w:rPr>
        <w:t>.</w:t>
      </w:r>
    </w:p>
    <w:p w14:paraId="40D40E43"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3- العمل على إيجاد نظام فعال للاتصال ونقل المعلومات بين الإدارات المختلفة بحيث تعمل جميعا في تناسق نحو تحقيق الهدف المشترك</w:t>
      </w:r>
      <w:r w:rsidRPr="00E536B7">
        <w:rPr>
          <w:rFonts w:asciiTheme="majorHAnsi" w:hAnsiTheme="majorHAnsi" w:cs="Simplified Arabic"/>
          <w:sz w:val="24"/>
          <w:szCs w:val="24"/>
        </w:rPr>
        <w:t>.</w:t>
      </w:r>
    </w:p>
    <w:p w14:paraId="2233FBAE"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4- القضاء على الروتين والاختصار ما أمكن في الأعمال الكتابية.</w:t>
      </w:r>
    </w:p>
    <w:p w14:paraId="3F4B05CC"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5- التحديد الواضح لمسؤولية وسلطة كل فرد، وبصفة خاصة توضيح الحد الفاصل بين الإداريين والخبراء الفنيين</w:t>
      </w:r>
      <w:r w:rsidRPr="00E536B7">
        <w:rPr>
          <w:rFonts w:asciiTheme="majorHAnsi" w:hAnsiTheme="majorHAnsi" w:cs="Simplified Arabic"/>
          <w:sz w:val="24"/>
          <w:szCs w:val="24"/>
        </w:rPr>
        <w:t>.</w:t>
      </w:r>
    </w:p>
    <w:p w14:paraId="3C2A36CE"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6- العمل على توفير مورد داخلي يمكن الاعتماد عليه لتخريج الإداريين اللازمين لمقابلة حاجة المشروع في نموه وتوسعه، على أنه من المصلحة أيضا أن تطعم الإدارة كلما دعت الحاجة أعضاء من الخارج يمدون المشروع بأفكار متحررة.</w:t>
      </w:r>
    </w:p>
    <w:p w14:paraId="3A85528E" w14:textId="77777777" w:rsidR="004C20C6" w:rsidRPr="00E536B7" w:rsidRDefault="004C20C6" w:rsidP="00D55DEE">
      <w:pPr>
        <w:bidi/>
        <w:spacing w:after="120" w:line="240" w:lineRule="auto"/>
        <w:jc w:val="both"/>
        <w:rPr>
          <w:rFonts w:asciiTheme="majorHAnsi" w:hAnsiTheme="majorHAnsi" w:cs="Simplified Arabic"/>
          <w:b/>
          <w:bCs/>
          <w:sz w:val="24"/>
          <w:szCs w:val="24"/>
          <w:rtl/>
        </w:rPr>
      </w:pPr>
      <w:r w:rsidRPr="00E536B7">
        <w:rPr>
          <w:rFonts w:asciiTheme="majorHAnsi" w:hAnsiTheme="majorHAnsi" w:cs="Simplified Arabic"/>
          <w:b/>
          <w:bCs/>
          <w:sz w:val="24"/>
          <w:szCs w:val="24"/>
          <w:rtl/>
        </w:rPr>
        <w:t>طرق قياس الإنتاجية:</w:t>
      </w:r>
    </w:p>
    <w:p w14:paraId="27BCE3A2" w14:textId="77777777" w:rsidR="004C20C6" w:rsidRPr="00E536B7" w:rsidRDefault="004C20C6" w:rsidP="00D55DEE">
      <w:pPr>
        <w:bidi/>
        <w:spacing w:after="120" w:line="240" w:lineRule="auto"/>
        <w:ind w:firstLine="540"/>
        <w:jc w:val="both"/>
        <w:rPr>
          <w:rFonts w:asciiTheme="majorHAnsi" w:hAnsiTheme="majorHAnsi" w:cs="Simplified Arabic"/>
          <w:b/>
          <w:bCs/>
          <w:sz w:val="24"/>
          <w:szCs w:val="24"/>
          <w:rtl/>
        </w:rPr>
      </w:pPr>
      <w:r w:rsidRPr="00E536B7">
        <w:rPr>
          <w:rFonts w:asciiTheme="majorHAnsi" w:hAnsiTheme="majorHAnsi" w:cs="Simplified Arabic"/>
          <w:sz w:val="24"/>
          <w:szCs w:val="24"/>
          <w:rtl/>
        </w:rPr>
        <w:t xml:space="preserve">بالرغم من أهمية الطرائق التقليدية لقياس الإنتاجية، إلا أن العديد من هذه الأساليب لا تعكس خصوصية صناعة النفط والغاز نظرًا لطبيعتها التقنية ورأسمالها الكثيف، وبالتالي فإن بعض المقاييس التقليدية قد تكون غير عملية في هذا القطاع (الفاضل، 2011، 31). </w:t>
      </w:r>
      <w:r w:rsidRPr="00E536B7">
        <w:rPr>
          <w:rFonts w:asciiTheme="majorHAnsi" w:hAnsiTheme="majorHAnsi" w:cs="Simplified Arabic"/>
          <w:b/>
          <w:bCs/>
          <w:sz w:val="24"/>
          <w:szCs w:val="24"/>
          <w:rtl/>
        </w:rPr>
        <w:t xml:space="preserve">لذا لذلك تم تطوير مجموعة من المقاييس الأكثر ملاءمة، وهي: </w:t>
      </w:r>
    </w:p>
    <w:p w14:paraId="147593B9" w14:textId="77777777" w:rsidR="004C20C6" w:rsidRPr="00E536B7" w:rsidRDefault="004C20C6" w:rsidP="00D55DEE">
      <w:pPr>
        <w:bidi/>
        <w:spacing w:after="120" w:line="240" w:lineRule="auto"/>
        <w:ind w:firstLine="630"/>
        <w:rPr>
          <w:rFonts w:asciiTheme="majorHAnsi" w:hAnsiTheme="majorHAnsi" w:cs="Simplified Arabic"/>
          <w:b/>
          <w:bCs/>
          <w:sz w:val="24"/>
          <w:szCs w:val="24"/>
          <w:rtl/>
        </w:rPr>
      </w:pPr>
      <w:r w:rsidRPr="00E536B7">
        <w:rPr>
          <w:rFonts w:asciiTheme="majorHAnsi" w:hAnsiTheme="majorHAnsi" w:cs="Simplified Arabic"/>
          <w:b/>
          <w:bCs/>
          <w:sz w:val="24"/>
          <w:szCs w:val="24"/>
          <w:rtl/>
        </w:rPr>
        <w:t>1- مقياس إنتاجية العامل في النفط:</w:t>
      </w:r>
    </w:p>
    <w:p w14:paraId="7DB0D9D3" w14:textId="77777777" w:rsidR="004C20C6" w:rsidRPr="00E536B7" w:rsidRDefault="004C20C6" w:rsidP="00D55DEE">
      <w:pPr>
        <w:bidi/>
        <w:spacing w:after="120" w:line="240" w:lineRule="auto"/>
        <w:ind w:firstLine="521"/>
        <w:jc w:val="both"/>
        <w:rPr>
          <w:rFonts w:asciiTheme="majorHAnsi" w:hAnsiTheme="majorHAnsi" w:cs="Simplified Arabic"/>
          <w:sz w:val="24"/>
          <w:szCs w:val="24"/>
          <w:rtl/>
        </w:rPr>
      </w:pPr>
      <w:r w:rsidRPr="00E536B7">
        <w:rPr>
          <w:rFonts w:asciiTheme="majorHAnsi" w:hAnsiTheme="majorHAnsi" w:cs="Simplified Arabic"/>
          <w:sz w:val="24"/>
          <w:szCs w:val="24"/>
          <w:rtl/>
        </w:rPr>
        <w:t>ويقاس عادةً بمعدل عدد براميل النفط المنتجة لكل موظف في اليوم، وهو مؤشر مستخدم فعليًا في شركات النفط الوطنية والعالمية لقياس كفاءة استغلال الموارد البشرية مقارنة بحجم المخرجات.</w:t>
      </w:r>
    </w:p>
    <w:p w14:paraId="04A167A5" w14:textId="77777777" w:rsidR="004C20C6" w:rsidRPr="00E536B7" w:rsidRDefault="004C20C6" w:rsidP="00D55DEE">
      <w:pPr>
        <w:bidi/>
        <w:spacing w:after="120" w:line="240" w:lineRule="auto"/>
        <w:ind w:firstLine="630"/>
        <w:rPr>
          <w:rFonts w:asciiTheme="majorHAnsi" w:hAnsiTheme="majorHAnsi" w:cs="Simplified Arabic"/>
          <w:b/>
          <w:bCs/>
          <w:sz w:val="24"/>
          <w:szCs w:val="24"/>
          <w:rtl/>
        </w:rPr>
      </w:pPr>
      <w:r w:rsidRPr="00E536B7">
        <w:rPr>
          <w:rFonts w:asciiTheme="majorHAnsi" w:hAnsiTheme="majorHAnsi" w:cs="Simplified Arabic"/>
          <w:b/>
          <w:bCs/>
          <w:sz w:val="24"/>
          <w:szCs w:val="24"/>
          <w:rtl/>
        </w:rPr>
        <w:t>2- إنتاجية رأس المال والتقنيات:</w:t>
      </w:r>
    </w:p>
    <w:p w14:paraId="3F11DF50" w14:textId="77777777" w:rsidR="004C20C6" w:rsidRPr="00E536B7" w:rsidRDefault="004C20C6" w:rsidP="00D55DEE">
      <w:pPr>
        <w:bidi/>
        <w:spacing w:after="120" w:line="240" w:lineRule="auto"/>
        <w:ind w:firstLine="521"/>
        <w:jc w:val="both"/>
        <w:rPr>
          <w:rFonts w:asciiTheme="majorHAnsi" w:hAnsiTheme="majorHAnsi" w:cs="Simplified Arabic"/>
          <w:sz w:val="24"/>
          <w:szCs w:val="24"/>
          <w:rtl/>
        </w:rPr>
      </w:pPr>
      <w:r w:rsidRPr="00E536B7">
        <w:rPr>
          <w:rFonts w:asciiTheme="majorHAnsi" w:hAnsiTheme="majorHAnsi" w:cs="Simplified Arabic"/>
          <w:sz w:val="24"/>
          <w:szCs w:val="24"/>
          <w:rtl/>
        </w:rPr>
        <w:t>لا يقتصر القياس على رأس المال الثابت (معدات، منصات حفر، أنابيب...)، بل أصبح يشمل إنتاجية الأنظمة الرقمية والذكاء الاصطناعي التي يتم استثمارها في تحسين الكفاءة التشغيلية (</w:t>
      </w:r>
      <w:r w:rsidRPr="00E536B7">
        <w:rPr>
          <w:rFonts w:asciiTheme="majorHAnsi" w:hAnsiTheme="majorHAnsi" w:cs="Simplified Arabic"/>
          <w:sz w:val="24"/>
          <w:szCs w:val="24"/>
        </w:rPr>
        <w:t>Riministreet, 2025</w:t>
      </w:r>
      <w:r w:rsidRPr="00E536B7">
        <w:rPr>
          <w:rFonts w:asciiTheme="majorHAnsi" w:hAnsiTheme="majorHAnsi" w:cs="Simplified Arabic"/>
          <w:sz w:val="24"/>
          <w:szCs w:val="24"/>
          <w:rtl/>
        </w:rPr>
        <w:t>).</w:t>
      </w:r>
    </w:p>
    <w:p w14:paraId="2BB0C6A6" w14:textId="77777777" w:rsidR="004C20C6" w:rsidRPr="00E536B7" w:rsidRDefault="004C20C6" w:rsidP="00D55DEE">
      <w:pPr>
        <w:bidi/>
        <w:spacing w:after="120" w:line="240" w:lineRule="auto"/>
        <w:ind w:firstLine="630"/>
        <w:rPr>
          <w:rFonts w:asciiTheme="majorHAnsi" w:hAnsiTheme="majorHAnsi" w:cs="Simplified Arabic"/>
          <w:b/>
          <w:bCs/>
          <w:sz w:val="24"/>
          <w:szCs w:val="24"/>
          <w:rtl/>
        </w:rPr>
      </w:pPr>
      <w:r w:rsidRPr="00E536B7">
        <w:rPr>
          <w:rFonts w:asciiTheme="majorHAnsi" w:hAnsiTheme="majorHAnsi" w:cs="Simplified Arabic"/>
          <w:b/>
          <w:bCs/>
          <w:sz w:val="24"/>
          <w:szCs w:val="24"/>
          <w:rtl/>
        </w:rPr>
        <w:t>3- إنتاجية مدعومة بتقنيات إنترنت الأشياء (</w:t>
      </w:r>
      <w:r w:rsidRPr="00E536B7">
        <w:rPr>
          <w:rFonts w:asciiTheme="majorHAnsi" w:hAnsiTheme="majorHAnsi" w:cs="Simplified Arabic"/>
          <w:b/>
          <w:bCs/>
          <w:sz w:val="24"/>
          <w:szCs w:val="24"/>
        </w:rPr>
        <w:t>IoT</w:t>
      </w:r>
      <w:r w:rsidRPr="00E536B7">
        <w:rPr>
          <w:rFonts w:asciiTheme="majorHAnsi" w:hAnsiTheme="majorHAnsi" w:cs="Simplified Arabic"/>
          <w:b/>
          <w:bCs/>
          <w:sz w:val="24"/>
          <w:szCs w:val="24"/>
          <w:rtl/>
        </w:rPr>
        <w:t>):</w:t>
      </w:r>
    </w:p>
    <w:p w14:paraId="37C185D4" w14:textId="77777777" w:rsidR="004C20C6" w:rsidRPr="00E536B7" w:rsidRDefault="004C20C6" w:rsidP="00D55DEE">
      <w:pPr>
        <w:bidi/>
        <w:spacing w:after="120" w:line="240" w:lineRule="auto"/>
        <w:ind w:firstLine="521"/>
        <w:jc w:val="both"/>
        <w:rPr>
          <w:rFonts w:asciiTheme="majorHAnsi" w:hAnsiTheme="majorHAnsi" w:cs="Simplified Arabic"/>
          <w:b/>
          <w:bCs/>
          <w:sz w:val="24"/>
          <w:szCs w:val="24"/>
          <w:rtl/>
        </w:rPr>
      </w:pPr>
      <w:r w:rsidRPr="00E536B7">
        <w:rPr>
          <w:rFonts w:asciiTheme="majorHAnsi" w:hAnsiTheme="majorHAnsi" w:cs="Simplified Arabic"/>
          <w:sz w:val="24"/>
          <w:szCs w:val="24"/>
          <w:rtl/>
        </w:rPr>
        <w:t xml:space="preserve">أدخلت شركات النفط والغاز حلولاً رقمية حديثة مثل أجهزة الاستشعار الذكية لمراقبة الآبار وخطوط الأنابيب لحظة بلحظة، مما يعزز القدرة على تتبع الإنتاج بدقة وتقليل الفاقد. على سبيل المثال، تُستخدم أنظمة الـ </w:t>
      </w:r>
      <w:r w:rsidRPr="00E536B7">
        <w:rPr>
          <w:rFonts w:asciiTheme="majorHAnsi" w:hAnsiTheme="majorHAnsi" w:cs="Simplified Arabic"/>
          <w:sz w:val="24"/>
          <w:szCs w:val="24"/>
        </w:rPr>
        <w:t>IoT</w:t>
      </w:r>
      <w:r w:rsidRPr="00E536B7">
        <w:rPr>
          <w:rFonts w:asciiTheme="majorHAnsi" w:hAnsiTheme="majorHAnsi" w:cs="Simplified Arabic"/>
          <w:sz w:val="24"/>
          <w:szCs w:val="24"/>
          <w:rtl/>
        </w:rPr>
        <w:t xml:space="preserve"> في:</w:t>
      </w:r>
    </w:p>
    <w:p w14:paraId="1637E059" w14:textId="77777777" w:rsidR="004C20C6" w:rsidRPr="00E536B7" w:rsidRDefault="004C20C6" w:rsidP="00D55DEE">
      <w:pPr>
        <w:bidi/>
        <w:spacing w:after="120" w:line="240" w:lineRule="auto"/>
        <w:ind w:firstLine="630"/>
        <w:rPr>
          <w:rFonts w:asciiTheme="majorHAnsi" w:hAnsiTheme="majorHAnsi" w:cs="Simplified Arabic"/>
          <w:sz w:val="24"/>
          <w:szCs w:val="24"/>
          <w:rtl/>
        </w:rPr>
      </w:pPr>
      <w:r w:rsidRPr="00E536B7">
        <w:rPr>
          <w:rFonts w:asciiTheme="majorHAnsi" w:hAnsiTheme="majorHAnsi" w:cs="Simplified Arabic"/>
          <w:sz w:val="24"/>
          <w:szCs w:val="24"/>
          <w:rtl/>
        </w:rPr>
        <w:t>أ- مراقبة المعدات لمنع الأعطال قبل وقوعها (الصيانة التنبؤية).</w:t>
      </w:r>
    </w:p>
    <w:p w14:paraId="78A670FF" w14:textId="77777777" w:rsidR="004C20C6" w:rsidRPr="00E536B7" w:rsidRDefault="004C20C6" w:rsidP="00D55DEE">
      <w:pPr>
        <w:bidi/>
        <w:spacing w:after="120" w:line="240" w:lineRule="auto"/>
        <w:ind w:firstLine="630"/>
        <w:rPr>
          <w:rFonts w:asciiTheme="majorHAnsi" w:hAnsiTheme="majorHAnsi" w:cs="Simplified Arabic"/>
          <w:sz w:val="24"/>
          <w:szCs w:val="24"/>
          <w:rtl/>
        </w:rPr>
      </w:pPr>
      <w:r w:rsidRPr="00E536B7">
        <w:rPr>
          <w:rFonts w:asciiTheme="majorHAnsi" w:hAnsiTheme="majorHAnsi" w:cs="Simplified Arabic"/>
          <w:sz w:val="24"/>
          <w:szCs w:val="24"/>
          <w:rtl/>
        </w:rPr>
        <w:t>ب- تتبع سلاسل الإمداد وتحسين الكفاءة اللوجستية.</w:t>
      </w:r>
    </w:p>
    <w:p w14:paraId="2449EF75" w14:textId="77777777" w:rsidR="004C20C6" w:rsidRPr="00E536B7" w:rsidRDefault="004C20C6" w:rsidP="00D55DEE">
      <w:pPr>
        <w:bidi/>
        <w:spacing w:after="120" w:line="240" w:lineRule="auto"/>
        <w:ind w:firstLine="630"/>
        <w:rPr>
          <w:rFonts w:asciiTheme="majorHAnsi" w:hAnsiTheme="majorHAnsi" w:cs="Simplified Arabic"/>
          <w:sz w:val="24"/>
          <w:szCs w:val="24"/>
          <w:rtl/>
        </w:rPr>
      </w:pPr>
      <w:r w:rsidRPr="00E536B7">
        <w:rPr>
          <w:rFonts w:asciiTheme="majorHAnsi" w:hAnsiTheme="majorHAnsi" w:cs="Simplified Arabic"/>
          <w:sz w:val="24"/>
          <w:szCs w:val="24"/>
          <w:rtl/>
        </w:rPr>
        <w:t>ج- تعزيز السلامة وتقليل المخاطر التشغيلية (</w:t>
      </w:r>
      <w:r w:rsidRPr="00E536B7">
        <w:rPr>
          <w:rFonts w:asciiTheme="majorHAnsi" w:hAnsiTheme="majorHAnsi" w:cs="Simplified Arabic"/>
          <w:sz w:val="24"/>
          <w:szCs w:val="24"/>
        </w:rPr>
        <w:t>Birlasoft, 2024</w:t>
      </w:r>
      <w:r w:rsidRPr="00E536B7">
        <w:rPr>
          <w:rFonts w:asciiTheme="majorHAnsi" w:hAnsiTheme="majorHAnsi" w:cs="Simplified Arabic"/>
          <w:sz w:val="24"/>
          <w:szCs w:val="24"/>
          <w:rtl/>
        </w:rPr>
        <w:t xml:space="preserve">؛ </w:t>
      </w:r>
      <w:r w:rsidRPr="00E536B7">
        <w:rPr>
          <w:rFonts w:asciiTheme="majorHAnsi" w:hAnsiTheme="majorHAnsi" w:cs="Simplified Arabic"/>
          <w:sz w:val="24"/>
          <w:szCs w:val="24"/>
        </w:rPr>
        <w:t>DusunIoT, 2023</w:t>
      </w:r>
      <w:r w:rsidRPr="00E536B7">
        <w:rPr>
          <w:rFonts w:asciiTheme="majorHAnsi" w:hAnsiTheme="majorHAnsi" w:cs="Simplified Arabic"/>
          <w:sz w:val="24"/>
          <w:szCs w:val="24"/>
          <w:rtl/>
        </w:rPr>
        <w:t>).</w:t>
      </w:r>
    </w:p>
    <w:p w14:paraId="4374290E" w14:textId="77777777" w:rsidR="004C20C6" w:rsidRPr="00E536B7" w:rsidRDefault="004C20C6" w:rsidP="00D55DEE">
      <w:pPr>
        <w:bidi/>
        <w:spacing w:after="120" w:line="240" w:lineRule="auto"/>
        <w:ind w:firstLine="630"/>
        <w:jc w:val="both"/>
        <w:rPr>
          <w:rFonts w:asciiTheme="majorHAnsi" w:hAnsiTheme="majorHAnsi" w:cs="Simplified Arabic"/>
          <w:sz w:val="24"/>
          <w:szCs w:val="24"/>
          <w:rtl/>
        </w:rPr>
      </w:pPr>
      <w:r w:rsidRPr="00E536B7">
        <w:rPr>
          <w:rFonts w:asciiTheme="majorHAnsi" w:hAnsiTheme="majorHAnsi" w:cs="Simplified Arabic"/>
          <w:sz w:val="24"/>
          <w:szCs w:val="24"/>
          <w:rtl/>
        </w:rPr>
        <w:t>وفيما يلي أهم أنواع مقاييس الإنتاجية الجزئية: (الغماري، 2018)، (2017 ,</w:t>
      </w:r>
      <w:r w:rsidRPr="00E536B7">
        <w:rPr>
          <w:rFonts w:asciiTheme="majorHAnsi" w:hAnsiTheme="majorHAnsi" w:cs="Simplified Arabic"/>
          <w:sz w:val="24"/>
          <w:szCs w:val="24"/>
        </w:rPr>
        <w:t>OECD</w:t>
      </w:r>
      <w:r w:rsidRPr="00E536B7">
        <w:rPr>
          <w:rFonts w:asciiTheme="majorHAnsi" w:hAnsiTheme="majorHAnsi" w:cs="Simplified Arabic"/>
          <w:sz w:val="24"/>
          <w:szCs w:val="24"/>
          <w:rtl/>
        </w:rPr>
        <w:t>)</w:t>
      </w:r>
    </w:p>
    <w:p w14:paraId="5A57D7D9" w14:textId="77777777" w:rsidR="004C20C6" w:rsidRPr="00E536B7" w:rsidRDefault="004C20C6" w:rsidP="00D55DEE">
      <w:pPr>
        <w:bidi/>
        <w:spacing w:after="120" w:line="240" w:lineRule="auto"/>
        <w:ind w:firstLine="630"/>
        <w:jc w:val="both"/>
        <w:rPr>
          <w:rFonts w:asciiTheme="majorHAnsi" w:hAnsiTheme="majorHAnsi" w:cs="Simplified Arabic"/>
          <w:sz w:val="24"/>
          <w:szCs w:val="24"/>
          <w:rtl/>
        </w:rPr>
      </w:pPr>
    </w:p>
    <w:p w14:paraId="770090E5" w14:textId="77777777" w:rsidR="004C20C6" w:rsidRPr="00E536B7" w:rsidRDefault="004C20C6" w:rsidP="00D55DEE">
      <w:pPr>
        <w:bidi/>
        <w:spacing w:after="120" w:line="240" w:lineRule="auto"/>
        <w:ind w:firstLine="630"/>
        <w:jc w:val="both"/>
        <w:rPr>
          <w:rFonts w:asciiTheme="majorHAnsi" w:hAnsiTheme="majorHAnsi" w:cs="Simplified Arabic"/>
          <w:sz w:val="24"/>
          <w:szCs w:val="24"/>
          <w:rtl/>
        </w:rPr>
      </w:pPr>
    </w:p>
    <w:p w14:paraId="6BC3A510" w14:textId="77777777" w:rsidR="004C20C6" w:rsidRPr="00E536B7" w:rsidRDefault="004C20C6" w:rsidP="00D55DEE">
      <w:pPr>
        <w:bidi/>
        <w:spacing w:after="120" w:line="240" w:lineRule="auto"/>
        <w:ind w:firstLine="630"/>
        <w:jc w:val="both"/>
        <w:rPr>
          <w:rFonts w:asciiTheme="majorHAnsi" w:hAnsiTheme="majorHAnsi" w:cs="Simplified Arabic"/>
          <w:sz w:val="24"/>
          <w:szCs w:val="24"/>
          <w:rtl/>
        </w:rPr>
      </w:pPr>
    </w:p>
    <w:p w14:paraId="4BA04B07"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b/>
          <w:bCs/>
          <w:sz w:val="24"/>
          <w:szCs w:val="24"/>
          <w:rtl/>
        </w:rPr>
        <w:t>(1) إنتاجية العمل:</w:t>
      </w:r>
    </w:p>
    <w:p w14:paraId="5F6B1AE4" w14:textId="77777777" w:rsidR="004C20C6" w:rsidRPr="00E536B7" w:rsidRDefault="004C20C6" w:rsidP="00D55DEE">
      <w:pPr>
        <w:bidi/>
        <w:spacing w:after="120" w:line="240" w:lineRule="auto"/>
        <w:ind w:firstLine="450"/>
        <w:jc w:val="both"/>
        <w:rPr>
          <w:rFonts w:asciiTheme="majorHAnsi" w:hAnsiTheme="majorHAnsi" w:cs="Simplified Arabic"/>
          <w:sz w:val="24"/>
          <w:szCs w:val="24"/>
          <w:rtl/>
        </w:rPr>
      </w:pPr>
      <w:r w:rsidRPr="00E536B7">
        <w:rPr>
          <w:rFonts w:asciiTheme="majorHAnsi" w:hAnsiTheme="majorHAnsi" w:cs="Simplified Arabic"/>
          <w:sz w:val="24"/>
          <w:szCs w:val="24"/>
          <w:rtl/>
        </w:rPr>
        <w:t>وتشير للعلاقة بين المخرجات وعدد العمالة المستخدمة في عملية الإنتاج، بحيث تعكس مدى إنتاجية العاملين وكيفية استخدام مجهودات في خلق المخرجات، ويتم التعبير عنها وفقا لمؤشر إجمالي المخرجات من خلال المعادلة التالية</w:t>
      </w:r>
      <w:r w:rsidRPr="00E536B7">
        <w:rPr>
          <w:rFonts w:asciiTheme="majorHAnsi" w:hAnsiTheme="majorHAnsi" w:cs="Simplified Arabic"/>
          <w:sz w:val="24"/>
          <w:szCs w:val="24"/>
        </w:rPr>
        <w:t>:</w:t>
      </w:r>
    </w:p>
    <w:p w14:paraId="2AF38461"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المخرجات الكلية= </w:t>
      </w:r>
      <w:bookmarkStart w:id="7" w:name="_Hlk203131081"/>
      <m:oMath>
        <m:f>
          <m:fPr>
            <m:ctrlPr>
              <w:rPr>
                <w:rFonts w:ascii="Cambria Math" w:hAnsi="Cambria Math" w:cs="Simplified Arabic"/>
                <w:i/>
                <w:sz w:val="24"/>
                <w:szCs w:val="24"/>
              </w:rPr>
            </m:ctrlPr>
          </m:fPr>
          <m:num>
            <m:r>
              <m:rPr>
                <m:sty m:val="p"/>
              </m:rPr>
              <w:rPr>
                <w:rFonts w:ascii="Cambria Math" w:hAnsi="Cambria Math" w:cs="Simplified Arabic"/>
                <w:sz w:val="24"/>
                <w:szCs w:val="24"/>
                <w:rtl/>
              </w:rPr>
              <m:t>الإجمالي الناتج كمية</m:t>
            </m:r>
          </m:num>
          <m:den>
            <m:r>
              <w:rPr>
                <w:rFonts w:ascii="Cambria Math" w:hAnsi="Cambria Math" w:cs="Simplified Arabic"/>
                <w:sz w:val="24"/>
                <w:szCs w:val="24"/>
                <w:rtl/>
              </w:rPr>
              <m:t xml:space="preserve"> العمل مدخلات كمية </m:t>
            </m:r>
          </m:den>
        </m:f>
      </m:oMath>
      <w:bookmarkEnd w:id="7"/>
    </w:p>
    <w:p w14:paraId="5B2A5820" w14:textId="77777777" w:rsidR="004C20C6" w:rsidRPr="00E536B7" w:rsidRDefault="004C20C6" w:rsidP="00D55DEE">
      <w:pPr>
        <w:bidi/>
        <w:spacing w:after="120" w:line="240" w:lineRule="auto"/>
        <w:ind w:firstLine="540"/>
        <w:jc w:val="both"/>
        <w:rPr>
          <w:rFonts w:asciiTheme="majorHAnsi" w:hAnsiTheme="majorHAnsi" w:cs="Simplified Arabic"/>
          <w:sz w:val="24"/>
          <w:szCs w:val="24"/>
          <w:rtl/>
        </w:rPr>
      </w:pPr>
      <w:r w:rsidRPr="00E536B7">
        <w:rPr>
          <w:rFonts w:asciiTheme="majorHAnsi" w:hAnsiTheme="majorHAnsi" w:cs="Simplified Arabic"/>
          <w:sz w:val="24"/>
          <w:szCs w:val="24"/>
          <w:rtl/>
        </w:rPr>
        <w:t>والهدف منها هو التعرف إلى ما تطلبه كل وحدة إنتاجية من عمالة، كما يتم قياسها وفقاً المؤشر القيمة المضافة من خلال المعادلة التالية</w:t>
      </w:r>
      <w:r w:rsidRPr="00E536B7">
        <w:rPr>
          <w:rFonts w:asciiTheme="majorHAnsi" w:hAnsiTheme="majorHAnsi" w:cs="Simplified Arabic"/>
          <w:sz w:val="24"/>
          <w:szCs w:val="24"/>
        </w:rPr>
        <w:t>:</w:t>
      </w:r>
    </w:p>
    <w:p w14:paraId="0283AA22"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إنتاجية العمل= </w:t>
      </w:r>
      <m:oMath>
        <m:f>
          <m:fPr>
            <m:ctrlPr>
              <w:rPr>
                <w:rFonts w:ascii="Cambria Math" w:hAnsi="Cambria Math" w:cs="Simplified Arabic"/>
                <w:i/>
                <w:sz w:val="24"/>
                <w:szCs w:val="24"/>
              </w:rPr>
            </m:ctrlPr>
          </m:fPr>
          <m:num>
            <m:r>
              <m:rPr>
                <m:sty m:val="p"/>
              </m:rPr>
              <w:rPr>
                <w:rFonts w:ascii="Cambria Math" w:hAnsi="Cambria Math" w:cs="Simplified Arabic"/>
                <w:sz w:val="24"/>
                <w:szCs w:val="24"/>
                <w:rtl/>
              </w:rPr>
              <m:t>للإنتاج المضافة القيمة</m:t>
            </m:r>
          </m:num>
          <m:den>
            <m:r>
              <w:rPr>
                <w:rFonts w:ascii="Cambria Math" w:hAnsi="Cambria Math" w:cs="Simplified Arabic"/>
                <w:sz w:val="24"/>
                <w:szCs w:val="24"/>
                <w:rtl/>
              </w:rPr>
              <m:t xml:space="preserve"> العمل مدخلات كمية </m:t>
            </m:r>
          </m:den>
        </m:f>
      </m:oMath>
    </w:p>
    <w:p w14:paraId="10227A0D"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b/>
          <w:bCs/>
          <w:sz w:val="24"/>
          <w:szCs w:val="24"/>
          <w:rtl/>
        </w:rPr>
        <w:t>(2) إنتاجية رأس المال:</w:t>
      </w:r>
      <w:r w:rsidRPr="00E536B7">
        <w:rPr>
          <w:rFonts w:asciiTheme="majorHAnsi" w:hAnsiTheme="majorHAnsi" w:cs="Simplified Arabic"/>
          <w:sz w:val="24"/>
          <w:szCs w:val="24"/>
          <w:rtl/>
        </w:rPr>
        <w:t xml:space="preserve"> </w:t>
      </w:r>
    </w:p>
    <w:p w14:paraId="15B0F1D6" w14:textId="77777777" w:rsidR="004C20C6" w:rsidRPr="00E536B7" w:rsidRDefault="004C20C6" w:rsidP="00D55DEE">
      <w:pPr>
        <w:bidi/>
        <w:spacing w:after="120" w:line="240" w:lineRule="auto"/>
        <w:ind w:firstLine="540"/>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تشير إلى العلاقة بين قيمة الإنتاج وقيمة رأس المال المستثمر حيث تعكس التأثير المشترك لمجموعة من العوامل </w:t>
      </w:r>
      <w:r w:rsidRPr="00E536B7">
        <w:rPr>
          <w:rFonts w:asciiTheme="majorHAnsi" w:hAnsiTheme="majorHAnsi" w:cs="Simplified Arabic" w:hint="cs"/>
          <w:sz w:val="24"/>
          <w:szCs w:val="24"/>
          <w:rtl/>
        </w:rPr>
        <w:t>( مثل الالآت</w:t>
      </w:r>
      <w:r w:rsidRPr="00E536B7">
        <w:rPr>
          <w:rFonts w:asciiTheme="majorHAnsi" w:hAnsiTheme="majorHAnsi" w:cs="Simplified Arabic"/>
          <w:sz w:val="24"/>
          <w:szCs w:val="24"/>
          <w:rtl/>
        </w:rPr>
        <w:t xml:space="preserve"> </w:t>
      </w:r>
      <w:r w:rsidRPr="00E536B7">
        <w:rPr>
          <w:rFonts w:asciiTheme="majorHAnsi" w:hAnsiTheme="majorHAnsi" w:cs="Simplified Arabic" w:hint="cs"/>
          <w:sz w:val="24"/>
          <w:szCs w:val="24"/>
          <w:rtl/>
        </w:rPr>
        <w:t xml:space="preserve">والمعدات، </w:t>
      </w:r>
      <w:r w:rsidRPr="00E536B7">
        <w:rPr>
          <w:rFonts w:asciiTheme="majorHAnsi" w:hAnsiTheme="majorHAnsi" w:cs="Simplified Arabic"/>
          <w:sz w:val="24"/>
          <w:szCs w:val="24"/>
          <w:rtl/>
        </w:rPr>
        <w:t>و</w:t>
      </w:r>
      <w:r w:rsidRPr="00E536B7">
        <w:rPr>
          <w:rFonts w:asciiTheme="majorHAnsi" w:hAnsiTheme="majorHAnsi" w:cs="Simplified Arabic" w:hint="cs"/>
          <w:sz w:val="24"/>
          <w:szCs w:val="24"/>
          <w:rtl/>
        </w:rPr>
        <w:t>الأراضي</w:t>
      </w:r>
      <w:r w:rsidRPr="00E536B7">
        <w:rPr>
          <w:rFonts w:asciiTheme="majorHAnsi" w:hAnsiTheme="majorHAnsi" w:cs="Simplified Arabic"/>
          <w:sz w:val="24"/>
          <w:szCs w:val="24"/>
          <w:rtl/>
        </w:rPr>
        <w:t xml:space="preserve"> ووسائل </w:t>
      </w:r>
      <w:r w:rsidRPr="00E536B7">
        <w:rPr>
          <w:rFonts w:asciiTheme="majorHAnsi" w:hAnsiTheme="majorHAnsi" w:cs="Simplified Arabic" w:hint="cs"/>
          <w:sz w:val="24"/>
          <w:szCs w:val="24"/>
          <w:rtl/>
        </w:rPr>
        <w:t>ال</w:t>
      </w:r>
      <w:r w:rsidRPr="00E536B7">
        <w:rPr>
          <w:rFonts w:asciiTheme="majorHAnsi" w:hAnsiTheme="majorHAnsi" w:cs="Simplified Arabic"/>
          <w:sz w:val="24"/>
          <w:szCs w:val="24"/>
          <w:rtl/>
        </w:rPr>
        <w:t xml:space="preserve">نقل </w:t>
      </w:r>
      <w:r w:rsidRPr="00E536B7">
        <w:rPr>
          <w:rFonts w:asciiTheme="majorHAnsi" w:hAnsiTheme="majorHAnsi" w:cs="Simplified Arabic" w:hint="cs"/>
          <w:sz w:val="24"/>
          <w:szCs w:val="24"/>
          <w:rtl/>
        </w:rPr>
        <w:t>والمباني</w:t>
      </w:r>
      <w:r w:rsidRPr="00E536B7">
        <w:rPr>
          <w:rFonts w:asciiTheme="majorHAnsi" w:hAnsiTheme="majorHAnsi" w:cs="Simplified Arabic"/>
          <w:sz w:val="24"/>
          <w:szCs w:val="24"/>
          <w:rtl/>
        </w:rPr>
        <w:t xml:space="preserve"> من أصول ثابتة على الإنتاج، ويمكن قياسها بالناتج الإجمالي للإنتاج أو من خلال القيمة المضافة للإنتاج خاصة في حالة الاستعانة بمصادر إنتاج خارجية، لأنها تكون أقل حساسية للتغيرات في مدخلات العملية الإنتاجية، ويتم قياسها وفقاً للمعادلة التالية</w:t>
      </w:r>
      <w:r w:rsidRPr="00E536B7">
        <w:rPr>
          <w:rFonts w:asciiTheme="majorHAnsi" w:hAnsiTheme="majorHAnsi" w:cs="Simplified Arabic"/>
          <w:sz w:val="24"/>
          <w:szCs w:val="24"/>
        </w:rPr>
        <w:t>:</w:t>
      </w:r>
    </w:p>
    <w:p w14:paraId="403A5032"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إنتاجية رأس المال= </w:t>
      </w:r>
      <m:oMath>
        <m:f>
          <m:fPr>
            <m:ctrlPr>
              <w:rPr>
                <w:rFonts w:ascii="Cambria Math" w:hAnsi="Cambria Math" w:cs="Simplified Arabic"/>
                <w:i/>
                <w:sz w:val="24"/>
                <w:szCs w:val="24"/>
              </w:rPr>
            </m:ctrlPr>
          </m:fPr>
          <m:num>
            <m:r>
              <m:rPr>
                <m:sty m:val="p"/>
              </m:rPr>
              <w:rPr>
                <w:rFonts w:ascii="Cambria Math" w:hAnsi="Cambria Math" w:cs="Simplified Arabic"/>
                <w:sz w:val="24"/>
                <w:szCs w:val="24"/>
                <w:rtl/>
              </w:rPr>
              <m:t>للإنتاج المضافة القيمة</m:t>
            </m:r>
          </m:num>
          <m:den>
            <m:r>
              <w:rPr>
                <w:rFonts w:ascii="Cambria Math" w:hAnsi="Cambria Math" w:cs="Simplified Arabic"/>
                <w:sz w:val="24"/>
                <w:szCs w:val="24"/>
                <w:rtl/>
              </w:rPr>
              <m:t xml:space="preserve"> المال رأس مدخلات كمية </m:t>
            </m:r>
          </m:den>
        </m:f>
      </m:oMath>
      <w:r w:rsidRPr="00E536B7">
        <w:rPr>
          <w:rFonts w:asciiTheme="majorHAnsi" w:hAnsiTheme="majorHAnsi" w:cs="Simplified Arabic"/>
          <w:sz w:val="24"/>
          <w:szCs w:val="24"/>
        </w:rPr>
        <w:t>.</w:t>
      </w:r>
    </w:p>
    <w:p w14:paraId="18236383"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b/>
          <w:bCs/>
          <w:sz w:val="24"/>
          <w:szCs w:val="24"/>
          <w:rtl/>
        </w:rPr>
        <w:t>(3) إنتاجية المواد الخام</w:t>
      </w:r>
      <w:r w:rsidRPr="00E536B7">
        <w:rPr>
          <w:rFonts w:asciiTheme="majorHAnsi" w:hAnsiTheme="majorHAnsi" w:cs="Simplified Arabic"/>
          <w:sz w:val="24"/>
          <w:szCs w:val="24"/>
          <w:rtl/>
        </w:rPr>
        <w:t xml:space="preserve">: </w:t>
      </w:r>
    </w:p>
    <w:p w14:paraId="20AD47CC" w14:textId="77777777" w:rsidR="004C20C6" w:rsidRPr="00E536B7" w:rsidRDefault="004C20C6" w:rsidP="00D55DEE">
      <w:pPr>
        <w:bidi/>
        <w:spacing w:after="120" w:line="240" w:lineRule="auto"/>
        <w:ind w:firstLine="540"/>
        <w:jc w:val="both"/>
        <w:rPr>
          <w:rFonts w:asciiTheme="majorHAnsi" w:hAnsiTheme="majorHAnsi" w:cs="Simplified Arabic"/>
          <w:sz w:val="24"/>
          <w:szCs w:val="24"/>
          <w:rtl/>
        </w:rPr>
      </w:pPr>
      <w:r w:rsidRPr="00E536B7">
        <w:rPr>
          <w:rFonts w:asciiTheme="majorHAnsi" w:hAnsiTheme="majorHAnsi" w:cs="Simplified Arabic"/>
          <w:sz w:val="24"/>
          <w:szCs w:val="24"/>
          <w:rtl/>
        </w:rPr>
        <w:t>وتشير إلى النسبة بين مخرجات العملية الإنتاجية وبين كمية المواد المستخدمة في عملية الإنتاج، حيث تشكل قيمة المواد الخام العنصر الأكبر في قيمة الإنتاج ويقصد بإنتاجية المواد أنها عملية الانتفاع من المواد بأكبر قدر ممكن وتقليل التلف إلى أدنى حد ممكن، ويتم قياس إنتاجية المواد الخام من خلال المعادلة التالية</w:t>
      </w:r>
      <w:r w:rsidRPr="00E536B7">
        <w:rPr>
          <w:rFonts w:asciiTheme="majorHAnsi" w:hAnsiTheme="majorHAnsi" w:cs="Simplified Arabic"/>
          <w:sz w:val="24"/>
          <w:szCs w:val="24"/>
        </w:rPr>
        <w:t>:</w:t>
      </w:r>
      <w:r w:rsidRPr="00E536B7">
        <w:rPr>
          <w:rFonts w:asciiTheme="majorHAnsi" w:hAnsiTheme="majorHAnsi" w:cs="Simplified Arabic"/>
          <w:sz w:val="24"/>
          <w:szCs w:val="24"/>
          <w:rtl/>
        </w:rPr>
        <w:t xml:space="preserve"> (أبو طاقية، 2017)</w:t>
      </w:r>
    </w:p>
    <w:p w14:paraId="32A82138" w14:textId="77777777" w:rsidR="004C20C6" w:rsidRPr="00E536B7" w:rsidRDefault="004C20C6" w:rsidP="00D55DEE">
      <w:pPr>
        <w:bidi/>
        <w:spacing w:after="120" w:line="240" w:lineRule="auto"/>
        <w:jc w:val="both"/>
        <w:rPr>
          <w:rFonts w:asciiTheme="majorHAnsi" w:eastAsiaTheme="minorEastAsia" w:hAnsiTheme="majorHAnsi" w:cs="Simplified Arabic"/>
          <w:sz w:val="24"/>
          <w:szCs w:val="24"/>
          <w:rtl/>
        </w:rPr>
      </w:pPr>
      <w:r w:rsidRPr="00E536B7">
        <w:rPr>
          <w:rFonts w:asciiTheme="majorHAnsi" w:hAnsiTheme="majorHAnsi" w:cs="Simplified Arabic"/>
          <w:sz w:val="24"/>
          <w:szCs w:val="24"/>
          <w:rtl/>
        </w:rPr>
        <w:t xml:space="preserve">إنتاجية المواد= </w:t>
      </w:r>
      <m:oMath>
        <m:f>
          <m:fPr>
            <m:ctrlPr>
              <w:rPr>
                <w:rFonts w:ascii="Cambria Math" w:hAnsi="Cambria Math" w:cs="Simplified Arabic"/>
                <w:i/>
                <w:sz w:val="24"/>
                <w:szCs w:val="24"/>
              </w:rPr>
            </m:ctrlPr>
          </m:fPr>
          <m:num>
            <m:r>
              <m:rPr>
                <m:sty m:val="p"/>
              </m:rPr>
              <w:rPr>
                <w:rFonts w:ascii="Cambria Math" w:hAnsi="Cambria Math" w:cs="Simplified Arabic"/>
                <w:sz w:val="24"/>
                <w:szCs w:val="24"/>
                <w:rtl/>
              </w:rPr>
              <m:t>الكلية المخرجات</m:t>
            </m:r>
          </m:num>
          <m:den>
            <m:r>
              <w:rPr>
                <w:rFonts w:ascii="Cambria Math" w:hAnsi="Cambria Math" w:cs="Simplified Arabic"/>
                <w:sz w:val="24"/>
                <w:szCs w:val="24"/>
                <w:rtl/>
              </w:rPr>
              <m:t xml:space="preserve"> الخام المواد تكلفة </m:t>
            </m:r>
          </m:den>
        </m:f>
      </m:oMath>
    </w:p>
    <w:p w14:paraId="770F3F73"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b/>
          <w:bCs/>
          <w:sz w:val="24"/>
          <w:szCs w:val="24"/>
          <w:rtl/>
        </w:rPr>
        <w:t>ج- إنتاجية العوامل المتعددة</w:t>
      </w:r>
      <w:r w:rsidRPr="00E536B7">
        <w:rPr>
          <w:rFonts w:asciiTheme="majorHAnsi" w:hAnsiTheme="majorHAnsi" w:cs="Simplified Arabic"/>
          <w:sz w:val="24"/>
          <w:szCs w:val="24"/>
          <w:rtl/>
        </w:rPr>
        <w:t>:</w:t>
      </w:r>
    </w:p>
    <w:p w14:paraId="1F022460" w14:textId="77777777" w:rsidR="004C20C6" w:rsidRPr="00E536B7" w:rsidRDefault="004C20C6" w:rsidP="00D55DEE">
      <w:pPr>
        <w:bidi/>
        <w:spacing w:after="120" w:line="240" w:lineRule="auto"/>
        <w:ind w:firstLine="540"/>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تشير إلى العلاقة بين المخرجات وعنصرين أو أكثر من عناصر الإنتاج، وغالباً ما تستخدم عند عمل المقارنات بين إنتاجية المؤسسات التي تنتمي لنفس القطاع أو لنفس المؤسسة في فترات مختلفة، ومن الأمثلة على هذا النوع من الإنتاجية أن تقاس الإنتاجية من خلال عنصري رأس المال والعمل معاً، فيتم قياسها من خلال المعادلة التالية. </w:t>
      </w:r>
      <w:r w:rsidRPr="00E536B7">
        <w:rPr>
          <w:rFonts w:asciiTheme="majorHAnsi" w:hAnsiTheme="majorHAnsi" w:cs="Simplified Arabic"/>
          <w:sz w:val="24"/>
          <w:szCs w:val="24"/>
        </w:rPr>
        <w:t>(2017, OECD)</w:t>
      </w:r>
    </w:p>
    <w:p w14:paraId="303A4B9F"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القيمة المضافة للمخرجات</w:t>
      </w:r>
    </w:p>
    <w:p w14:paraId="4773D6F2"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lastRenderedPageBreak/>
        <w:t xml:space="preserve">إنتاجية العوامل المتعددة = </w:t>
      </w:r>
      <m:oMath>
        <m:f>
          <m:fPr>
            <m:ctrlPr>
              <w:rPr>
                <w:rFonts w:ascii="Cambria Math" w:hAnsi="Cambria Math" w:cs="Simplified Arabic"/>
                <w:i/>
                <w:sz w:val="24"/>
                <w:szCs w:val="24"/>
              </w:rPr>
            </m:ctrlPr>
          </m:fPr>
          <m:num>
            <m:r>
              <m:rPr>
                <m:sty m:val="p"/>
              </m:rPr>
              <w:rPr>
                <w:rFonts w:ascii="Cambria Math" w:hAnsi="Cambria Math" w:cs="Simplified Arabic"/>
                <w:sz w:val="24"/>
                <w:szCs w:val="24"/>
                <w:rtl/>
              </w:rPr>
              <m:t xml:space="preserve"> للمخرجات المضافة القيمة</m:t>
            </m:r>
          </m:num>
          <m:den>
            <m:r>
              <w:rPr>
                <w:rFonts w:ascii="Cambria Math" w:hAnsi="Cambria Math" w:cs="Simplified Arabic"/>
                <w:sz w:val="24"/>
                <w:szCs w:val="24"/>
                <w:rtl/>
              </w:rPr>
              <m:t xml:space="preserve"> المال ورأس العمل مدخلات كمية </m:t>
            </m:r>
          </m:den>
        </m:f>
      </m:oMath>
    </w:p>
    <w:p w14:paraId="4209E6FE" w14:textId="77777777" w:rsidR="004C20C6" w:rsidRPr="00E536B7" w:rsidRDefault="004C20C6" w:rsidP="00D55DEE">
      <w:pPr>
        <w:bidi/>
        <w:rPr>
          <w:rFonts w:asciiTheme="majorHAnsi" w:hAnsiTheme="majorHAnsi" w:cs="Simplified Arabic"/>
          <w:b/>
          <w:bCs/>
          <w:sz w:val="24"/>
          <w:szCs w:val="24"/>
          <w:rtl/>
        </w:rPr>
      </w:pPr>
      <w:bookmarkStart w:id="8" w:name="_Hlk203143035"/>
      <w:r w:rsidRPr="00E536B7">
        <w:rPr>
          <w:rFonts w:asciiTheme="majorHAnsi" w:hAnsiTheme="majorHAnsi" w:cs="Simplified Arabic"/>
          <w:b/>
          <w:bCs/>
          <w:sz w:val="24"/>
          <w:szCs w:val="24"/>
          <w:rtl/>
        </w:rPr>
        <w:t>خامس عشر: صعوبات قياس الإنتاجية</w:t>
      </w:r>
    </w:p>
    <w:p w14:paraId="10EF7964" w14:textId="77777777" w:rsidR="004C20C6" w:rsidRPr="00E536B7" w:rsidRDefault="004C20C6" w:rsidP="00D55DEE">
      <w:pPr>
        <w:bidi/>
        <w:spacing w:after="120" w:line="240" w:lineRule="auto"/>
        <w:jc w:val="both"/>
        <w:rPr>
          <w:rFonts w:asciiTheme="majorHAnsi" w:hAnsiTheme="majorHAnsi" w:cs="Simplified Arabic"/>
          <w:b/>
          <w:bCs/>
          <w:sz w:val="24"/>
          <w:szCs w:val="24"/>
          <w:rtl/>
        </w:rPr>
      </w:pPr>
      <w:r w:rsidRPr="00E536B7">
        <w:rPr>
          <w:rFonts w:asciiTheme="majorHAnsi" w:hAnsiTheme="majorHAnsi" w:cs="Simplified Arabic"/>
          <w:sz w:val="24"/>
          <w:szCs w:val="24"/>
          <w:rtl/>
        </w:rPr>
        <w:t>تواجه صناعة النفط والغاز تحديات مثل تذبذب الأسعار وارتفاع تكاليف التشغيل، لذلك تقترح الدراسات دمج التحليلات التنبؤية والبيانات الضخمة مع مقاييس الإنتاجية التقليدية من أجل قرارات أكثر دقة ومرونة (</w:t>
      </w:r>
      <w:r w:rsidRPr="00E536B7">
        <w:rPr>
          <w:rFonts w:asciiTheme="majorHAnsi" w:hAnsiTheme="majorHAnsi" w:cs="Simplified Arabic"/>
          <w:sz w:val="24"/>
          <w:szCs w:val="24"/>
        </w:rPr>
        <w:t>ScienceDirect, 2021</w:t>
      </w:r>
      <w:r w:rsidRPr="00E536B7">
        <w:rPr>
          <w:rFonts w:asciiTheme="majorHAnsi" w:hAnsiTheme="majorHAnsi" w:cs="Simplified Arabic"/>
          <w:sz w:val="24"/>
          <w:szCs w:val="24"/>
          <w:rtl/>
        </w:rPr>
        <w:t>)</w:t>
      </w:r>
      <w:r w:rsidRPr="00E536B7">
        <w:rPr>
          <w:rFonts w:asciiTheme="majorHAnsi" w:hAnsiTheme="majorHAnsi" w:cs="Simplified Arabic"/>
          <w:b/>
          <w:bCs/>
          <w:sz w:val="24"/>
          <w:szCs w:val="24"/>
          <w:rtl/>
        </w:rPr>
        <w:t>:</w:t>
      </w:r>
    </w:p>
    <w:bookmarkEnd w:id="8"/>
    <w:p w14:paraId="4E10A002" w14:textId="77777777" w:rsidR="004C20C6" w:rsidRPr="00E536B7" w:rsidRDefault="004C20C6" w:rsidP="004B5C0F">
      <w:pPr>
        <w:pStyle w:val="ListParagraph"/>
        <w:numPr>
          <w:ilvl w:val="0"/>
          <w:numId w:val="94"/>
        </w:numPr>
        <w:bidi/>
        <w:spacing w:after="120" w:line="240" w:lineRule="auto"/>
        <w:rPr>
          <w:rFonts w:asciiTheme="majorHAnsi" w:hAnsiTheme="majorHAnsi" w:cs="Simplified Arabic"/>
          <w:rtl/>
        </w:rPr>
      </w:pPr>
      <w:r w:rsidRPr="00E536B7">
        <w:rPr>
          <w:rFonts w:asciiTheme="majorHAnsi" w:hAnsiTheme="majorHAnsi" w:cs="Simplified Arabic"/>
          <w:b/>
          <w:bCs/>
          <w:rtl/>
        </w:rPr>
        <w:t xml:space="preserve">صعوبة اختيار فئات القوى العاملة: </w:t>
      </w:r>
      <w:r w:rsidRPr="00E536B7">
        <w:rPr>
          <w:rFonts w:asciiTheme="majorHAnsi" w:hAnsiTheme="majorHAnsi" w:cs="Simplified Arabic"/>
          <w:rtl/>
        </w:rPr>
        <w:t xml:space="preserve">حيث يصعب تحديد الفئة التي يتم على أساسها قياس إنتاجية العامل، لذلك يُفضل شمول </w:t>
      </w:r>
      <w:r w:rsidRPr="00E536B7">
        <w:rPr>
          <w:rFonts w:asciiTheme="majorHAnsi" w:hAnsiTheme="majorHAnsi" w:cs="Simplified Arabic" w:hint="cs"/>
          <w:rtl/>
        </w:rPr>
        <w:t xml:space="preserve">جميع العاملين باعتبارهم جميعا قد ساهموا في العملية الإنتاجيه.      </w:t>
      </w:r>
    </w:p>
    <w:p w14:paraId="6ED74CC8" w14:textId="77777777" w:rsidR="004C20C6" w:rsidRPr="00E536B7" w:rsidRDefault="004C20C6" w:rsidP="004B5C0F">
      <w:pPr>
        <w:pStyle w:val="ListParagraph"/>
        <w:numPr>
          <w:ilvl w:val="0"/>
          <w:numId w:val="94"/>
        </w:numPr>
        <w:bidi/>
        <w:spacing w:after="120" w:line="240" w:lineRule="auto"/>
        <w:rPr>
          <w:rFonts w:asciiTheme="majorHAnsi" w:hAnsiTheme="majorHAnsi" w:cs="Simplified Arabic"/>
          <w:rtl/>
        </w:rPr>
      </w:pPr>
      <w:r w:rsidRPr="00E536B7">
        <w:rPr>
          <w:rFonts w:asciiTheme="majorHAnsi" w:hAnsiTheme="majorHAnsi" w:cs="Simplified Arabic"/>
          <w:b/>
          <w:bCs/>
          <w:rtl/>
        </w:rPr>
        <w:t xml:space="preserve">صعوبة </w:t>
      </w:r>
      <w:r w:rsidRPr="00E536B7">
        <w:rPr>
          <w:rFonts w:asciiTheme="majorHAnsi" w:hAnsiTheme="majorHAnsi" w:cs="Simplified Arabic" w:hint="cs"/>
          <w:b/>
          <w:bCs/>
          <w:rtl/>
        </w:rPr>
        <w:t>تحديد</w:t>
      </w:r>
      <w:r w:rsidRPr="00E536B7">
        <w:rPr>
          <w:rFonts w:asciiTheme="majorHAnsi" w:hAnsiTheme="majorHAnsi" w:cs="Simplified Arabic"/>
          <w:b/>
          <w:bCs/>
          <w:rtl/>
        </w:rPr>
        <w:t xml:space="preserve"> الوحدات الزمنية </w:t>
      </w:r>
      <w:r w:rsidRPr="00E536B7">
        <w:rPr>
          <w:rFonts w:asciiTheme="majorHAnsi" w:hAnsiTheme="majorHAnsi" w:cs="Simplified Arabic" w:hint="cs"/>
          <w:b/>
          <w:bCs/>
          <w:rtl/>
        </w:rPr>
        <w:t>ل</w:t>
      </w:r>
      <w:r w:rsidRPr="00E536B7">
        <w:rPr>
          <w:rFonts w:asciiTheme="majorHAnsi" w:hAnsiTheme="majorHAnsi" w:cs="Simplified Arabic"/>
          <w:b/>
          <w:bCs/>
          <w:rtl/>
        </w:rPr>
        <w:t xml:space="preserve">لقياس : </w:t>
      </w:r>
      <w:r w:rsidRPr="00E536B7">
        <w:rPr>
          <w:rFonts w:asciiTheme="majorHAnsi" w:hAnsiTheme="majorHAnsi" w:cs="Simplified Arabic"/>
          <w:rtl/>
        </w:rPr>
        <w:t>ويرجع ذلك إلى تعدد هذه الوحدات مثل الساعة واليوم والشهر، ويُعد مقياس الساعة الأكثر استخدامًا.</w:t>
      </w:r>
    </w:p>
    <w:p w14:paraId="54A98F9D" w14:textId="77777777" w:rsidR="004C20C6" w:rsidRPr="00E536B7" w:rsidRDefault="004C20C6" w:rsidP="004B5C0F">
      <w:pPr>
        <w:pStyle w:val="ListParagraph"/>
        <w:numPr>
          <w:ilvl w:val="0"/>
          <w:numId w:val="94"/>
        </w:numPr>
        <w:bidi/>
        <w:spacing w:after="120" w:line="240" w:lineRule="auto"/>
        <w:rPr>
          <w:rFonts w:asciiTheme="majorHAnsi" w:hAnsiTheme="majorHAnsi" w:cs="Simplified Arabic"/>
          <w:b/>
          <w:bCs/>
          <w:rtl/>
        </w:rPr>
      </w:pPr>
      <w:r w:rsidRPr="00E536B7">
        <w:rPr>
          <w:rFonts w:asciiTheme="majorHAnsi" w:hAnsiTheme="majorHAnsi" w:cs="Simplified Arabic"/>
          <w:b/>
          <w:bCs/>
          <w:rtl/>
        </w:rPr>
        <w:t xml:space="preserve">صعوبة جمع أزمنة العمل: </w:t>
      </w:r>
      <w:r w:rsidRPr="00E536B7">
        <w:rPr>
          <w:rFonts w:asciiTheme="majorHAnsi" w:hAnsiTheme="majorHAnsi" w:cs="Simplified Arabic"/>
          <w:rtl/>
        </w:rPr>
        <w:t>نتيجة لاختلاف مستويات المهارة بين العاملين، مما يؤدي إلى تفاوت الوقت المبذول من قبل الفئات المختلفة من القوى العاملة، وبالتالي التأثير على دقة قياس الإنتاجية.</w:t>
      </w:r>
    </w:p>
    <w:p w14:paraId="07F756BA" w14:textId="77777777" w:rsidR="004C20C6" w:rsidRPr="00E536B7" w:rsidRDefault="004C20C6" w:rsidP="004B5C0F">
      <w:pPr>
        <w:pStyle w:val="ListParagraph"/>
        <w:numPr>
          <w:ilvl w:val="0"/>
          <w:numId w:val="94"/>
        </w:numPr>
        <w:bidi/>
        <w:spacing w:after="120" w:line="240" w:lineRule="auto"/>
        <w:rPr>
          <w:rFonts w:asciiTheme="majorHAnsi" w:hAnsiTheme="majorHAnsi" w:cs="Simplified Arabic"/>
          <w:rtl/>
        </w:rPr>
      </w:pPr>
      <w:r w:rsidRPr="00E536B7">
        <w:rPr>
          <w:rFonts w:asciiTheme="majorHAnsi" w:hAnsiTheme="majorHAnsi" w:cs="Simplified Arabic"/>
          <w:b/>
          <w:bCs/>
          <w:rtl/>
        </w:rPr>
        <w:t>صعوبة تحديد مستوى</w:t>
      </w:r>
      <w:r w:rsidRPr="00E536B7">
        <w:rPr>
          <w:rFonts w:asciiTheme="majorHAnsi" w:hAnsiTheme="majorHAnsi" w:cs="Simplified Arabic" w:hint="cs"/>
          <w:b/>
          <w:bCs/>
          <w:rtl/>
        </w:rPr>
        <w:t xml:space="preserve"> ج</w:t>
      </w:r>
      <w:r w:rsidRPr="00E536B7">
        <w:rPr>
          <w:rFonts w:asciiTheme="majorHAnsi" w:hAnsiTheme="majorHAnsi" w:cs="Simplified Arabic"/>
          <w:b/>
          <w:bCs/>
          <w:rtl/>
        </w:rPr>
        <w:t>ودة الوحدات المنتجة</w:t>
      </w:r>
      <w:r w:rsidRPr="00E536B7">
        <w:rPr>
          <w:rFonts w:asciiTheme="majorHAnsi" w:hAnsiTheme="majorHAnsi" w:cs="Simplified Arabic"/>
          <w:rtl/>
        </w:rPr>
        <w:t>: وت</w:t>
      </w:r>
      <w:r w:rsidRPr="00E536B7">
        <w:rPr>
          <w:rFonts w:asciiTheme="majorHAnsi" w:hAnsiTheme="majorHAnsi" w:cs="Simplified Arabic" w:hint="cs"/>
          <w:rtl/>
        </w:rPr>
        <w:t>تضح</w:t>
      </w:r>
      <w:r w:rsidRPr="00E536B7">
        <w:rPr>
          <w:rFonts w:asciiTheme="majorHAnsi" w:hAnsiTheme="majorHAnsi" w:cs="Simplified Arabic"/>
          <w:rtl/>
        </w:rPr>
        <w:t xml:space="preserve"> هذه المشكلة بشكل </w:t>
      </w:r>
      <w:r w:rsidRPr="00E536B7">
        <w:rPr>
          <w:rFonts w:asciiTheme="majorHAnsi" w:hAnsiTheme="majorHAnsi" w:cs="Simplified Arabic" w:hint="cs"/>
          <w:rtl/>
        </w:rPr>
        <w:t xml:space="preserve">قوي </w:t>
      </w:r>
      <w:r w:rsidRPr="00E536B7">
        <w:rPr>
          <w:rFonts w:asciiTheme="majorHAnsi" w:hAnsiTheme="majorHAnsi" w:cs="Simplified Arabic"/>
          <w:rtl/>
        </w:rPr>
        <w:t>عند إنتاج أكثر من نوع من المنتجات بمواصفات وأسعار م</w:t>
      </w:r>
      <w:r w:rsidRPr="00E536B7">
        <w:rPr>
          <w:rFonts w:asciiTheme="majorHAnsi" w:hAnsiTheme="majorHAnsi" w:cs="Simplified Arabic" w:hint="cs"/>
          <w:rtl/>
        </w:rPr>
        <w:t>تعدده</w:t>
      </w:r>
      <w:r w:rsidRPr="00E536B7">
        <w:rPr>
          <w:rFonts w:asciiTheme="majorHAnsi" w:hAnsiTheme="majorHAnsi" w:cs="Simplified Arabic"/>
          <w:rtl/>
        </w:rPr>
        <w:t>.</w:t>
      </w:r>
    </w:p>
    <w:p w14:paraId="36C6C522" w14:textId="77777777" w:rsidR="004C20C6" w:rsidRPr="00E536B7" w:rsidRDefault="004C20C6" w:rsidP="004B5C0F">
      <w:pPr>
        <w:pStyle w:val="ListParagraph"/>
        <w:numPr>
          <w:ilvl w:val="0"/>
          <w:numId w:val="94"/>
        </w:numPr>
        <w:bidi/>
        <w:spacing w:after="120" w:line="240" w:lineRule="auto"/>
        <w:rPr>
          <w:rFonts w:asciiTheme="majorHAnsi" w:hAnsiTheme="majorHAnsi" w:cs="Simplified Arabic"/>
          <w:b/>
          <w:bCs/>
          <w:rtl/>
        </w:rPr>
      </w:pPr>
      <w:r w:rsidRPr="00E536B7">
        <w:rPr>
          <w:rFonts w:asciiTheme="majorHAnsi" w:hAnsiTheme="majorHAnsi" w:cs="Simplified Arabic" w:hint="cs"/>
          <w:b/>
          <w:bCs/>
          <w:rtl/>
        </w:rPr>
        <w:t xml:space="preserve">صعوبة الالمام بمعرفة اسهام الآله في تحديد مستوى العمال، </w:t>
      </w:r>
      <w:r w:rsidRPr="00E536B7">
        <w:rPr>
          <w:rFonts w:asciiTheme="majorHAnsi" w:hAnsiTheme="majorHAnsi" w:cs="Simplified Arabic" w:hint="cs"/>
          <w:rtl/>
        </w:rPr>
        <w:t>بشكل واضح  وفصل تأثيرها على الإنتاجية للأفراد.</w:t>
      </w:r>
    </w:p>
    <w:p w14:paraId="02857F99" w14:textId="77777777" w:rsidR="004C20C6" w:rsidRPr="00E536B7" w:rsidRDefault="004C20C6" w:rsidP="004B5C0F">
      <w:pPr>
        <w:pStyle w:val="ListParagraph"/>
        <w:numPr>
          <w:ilvl w:val="0"/>
          <w:numId w:val="94"/>
        </w:numPr>
        <w:bidi/>
        <w:spacing w:after="120" w:line="240" w:lineRule="auto"/>
        <w:rPr>
          <w:rFonts w:asciiTheme="majorHAnsi" w:hAnsiTheme="majorHAnsi" w:cs="Simplified Arabic"/>
          <w:rtl/>
        </w:rPr>
      </w:pPr>
      <w:r w:rsidRPr="00E536B7">
        <w:rPr>
          <w:rFonts w:asciiTheme="majorHAnsi" w:hAnsiTheme="majorHAnsi" w:cs="Simplified Arabic"/>
          <w:b/>
          <w:bCs/>
          <w:rtl/>
        </w:rPr>
        <w:t xml:space="preserve">صعوبة تحديد دور الإدارة والخبرة التنظيمية </w:t>
      </w:r>
      <w:r w:rsidRPr="00E536B7">
        <w:rPr>
          <w:rFonts w:asciiTheme="majorHAnsi" w:hAnsiTheme="majorHAnsi" w:cs="Simplified Arabic"/>
          <w:rtl/>
        </w:rPr>
        <w:t>بدقة في اتخاذ القرارات التي تسهم في رفع الكفاءة الإنتاجية للأفراد.</w:t>
      </w:r>
    </w:p>
    <w:p w14:paraId="567CC6AE" w14:textId="77777777" w:rsidR="004C20C6" w:rsidRPr="00E536B7" w:rsidRDefault="004C20C6" w:rsidP="004B5C0F">
      <w:pPr>
        <w:pStyle w:val="ListParagraph"/>
        <w:numPr>
          <w:ilvl w:val="0"/>
          <w:numId w:val="94"/>
        </w:numPr>
        <w:bidi/>
        <w:spacing w:after="120" w:line="240" w:lineRule="auto"/>
        <w:jc w:val="both"/>
        <w:rPr>
          <w:rFonts w:asciiTheme="majorHAnsi" w:hAnsiTheme="majorHAnsi" w:cs="Simplified Arabic"/>
          <w:rtl/>
        </w:rPr>
      </w:pPr>
      <w:r w:rsidRPr="00E536B7">
        <w:rPr>
          <w:rFonts w:asciiTheme="majorHAnsi" w:hAnsiTheme="majorHAnsi" w:cs="Simplified Arabic"/>
          <w:b/>
          <w:bCs/>
          <w:rtl/>
        </w:rPr>
        <w:t xml:space="preserve">تأثير الظروف المناخية والداخلية للعمل، </w:t>
      </w:r>
      <w:r w:rsidRPr="00E536B7">
        <w:rPr>
          <w:rFonts w:asciiTheme="majorHAnsi" w:hAnsiTheme="majorHAnsi" w:cs="Simplified Arabic"/>
          <w:rtl/>
        </w:rPr>
        <w:t>مما يجعل من الصعب تحديد مدى تأثيرها على مستوى كفاءة وإنتاجية العاملين.</w:t>
      </w:r>
    </w:p>
    <w:p w14:paraId="0BDEE09A"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من هذا بين لنا أن الكفاءة الإنتاجية للعمل رغم البساطة الظاهرية في قياسها، تحتاج إلى جهود متنوعة مسبقة وتحضيرية</w:t>
      </w:r>
      <w:r w:rsidRPr="00E536B7">
        <w:rPr>
          <w:rFonts w:asciiTheme="majorHAnsi" w:hAnsiTheme="majorHAnsi" w:cs="Simplified Arabic"/>
          <w:sz w:val="24"/>
          <w:szCs w:val="24"/>
        </w:rPr>
        <w:t>.</w:t>
      </w:r>
    </w:p>
    <w:p w14:paraId="005B20D5" w14:textId="77777777" w:rsidR="004C20C6" w:rsidRPr="00E536B7" w:rsidRDefault="004C20C6" w:rsidP="00D55DEE">
      <w:pPr>
        <w:bidi/>
        <w:spacing w:after="120" w:line="240" w:lineRule="auto"/>
        <w:ind w:firstLine="540"/>
        <w:jc w:val="both"/>
        <w:rPr>
          <w:rFonts w:asciiTheme="majorHAnsi" w:hAnsiTheme="majorHAnsi" w:cs="Simplified Arabic"/>
          <w:sz w:val="24"/>
          <w:szCs w:val="24"/>
          <w:rtl/>
        </w:rPr>
      </w:pPr>
      <w:r w:rsidRPr="00E536B7">
        <w:rPr>
          <w:rFonts w:asciiTheme="majorHAnsi" w:hAnsiTheme="majorHAnsi" w:cs="Simplified Arabic"/>
          <w:b/>
          <w:bCs/>
          <w:sz w:val="24"/>
          <w:szCs w:val="24"/>
          <w:rtl/>
        </w:rPr>
        <w:t xml:space="preserve">ويري الباحث </w:t>
      </w:r>
      <w:r w:rsidRPr="00E536B7">
        <w:rPr>
          <w:rFonts w:asciiTheme="majorHAnsi" w:hAnsiTheme="majorHAnsi" w:cs="Simplified Arabic"/>
          <w:sz w:val="24"/>
          <w:szCs w:val="24"/>
          <w:rtl/>
        </w:rPr>
        <w:t>أن عملية قياس</w:t>
      </w:r>
      <w:r w:rsidRPr="00E536B7">
        <w:rPr>
          <w:rFonts w:asciiTheme="majorHAnsi" w:hAnsiTheme="majorHAnsi" w:cs="Simplified Arabic" w:hint="cs"/>
          <w:sz w:val="24"/>
          <w:szCs w:val="24"/>
          <w:rtl/>
        </w:rPr>
        <w:t xml:space="preserve"> </w:t>
      </w:r>
      <w:r w:rsidRPr="00E536B7">
        <w:rPr>
          <w:rFonts w:asciiTheme="majorHAnsi" w:hAnsiTheme="majorHAnsi" w:cs="Simplified Arabic"/>
          <w:sz w:val="24"/>
          <w:szCs w:val="24"/>
          <w:rtl/>
        </w:rPr>
        <w:t>الإنتاجية عملية في غاية الأهمية، حيث تستطيع الشركة معرفة مستوى</w:t>
      </w:r>
      <w:r w:rsidRPr="00E536B7">
        <w:rPr>
          <w:rFonts w:asciiTheme="majorHAnsi" w:hAnsiTheme="majorHAnsi" w:cs="Simplified Arabic" w:hint="cs"/>
          <w:sz w:val="24"/>
          <w:szCs w:val="24"/>
          <w:rtl/>
        </w:rPr>
        <w:t xml:space="preserve">، كفاءة وقدرة موظفيها </w:t>
      </w:r>
      <w:r w:rsidRPr="00E536B7">
        <w:rPr>
          <w:rFonts w:asciiTheme="majorHAnsi" w:hAnsiTheme="majorHAnsi" w:cs="Simplified Arabic"/>
          <w:sz w:val="24"/>
          <w:szCs w:val="24"/>
          <w:rtl/>
        </w:rPr>
        <w:t>على إنجاز</w:t>
      </w:r>
      <w:r w:rsidRPr="00E536B7">
        <w:rPr>
          <w:rFonts w:asciiTheme="majorHAnsi" w:hAnsiTheme="majorHAnsi" w:cs="Simplified Arabic" w:hint="cs"/>
          <w:sz w:val="24"/>
          <w:szCs w:val="24"/>
          <w:rtl/>
        </w:rPr>
        <w:t xml:space="preserve"> المهام</w:t>
      </w:r>
      <w:r w:rsidRPr="00E536B7">
        <w:rPr>
          <w:rFonts w:asciiTheme="majorHAnsi" w:hAnsiTheme="majorHAnsi" w:cs="Simplified Arabic"/>
          <w:sz w:val="24"/>
          <w:szCs w:val="24"/>
          <w:rtl/>
        </w:rPr>
        <w:t xml:space="preserve"> </w:t>
      </w:r>
      <w:r w:rsidRPr="00E536B7">
        <w:rPr>
          <w:rFonts w:asciiTheme="majorHAnsi" w:hAnsiTheme="majorHAnsi" w:cs="Simplified Arabic" w:hint="cs"/>
          <w:sz w:val="24"/>
          <w:szCs w:val="24"/>
          <w:rtl/>
        </w:rPr>
        <w:t>المسندة إليهم والتي تسهم  في</w:t>
      </w:r>
      <w:r w:rsidRPr="00E536B7">
        <w:rPr>
          <w:rFonts w:asciiTheme="majorHAnsi" w:hAnsiTheme="majorHAnsi" w:cs="Simplified Arabic"/>
          <w:sz w:val="24"/>
          <w:szCs w:val="24"/>
          <w:rtl/>
        </w:rPr>
        <w:t xml:space="preserve"> نجاح الشركة وتحقيق أهدافها، </w:t>
      </w:r>
      <w:r w:rsidRPr="00E536B7">
        <w:rPr>
          <w:rFonts w:asciiTheme="majorHAnsi" w:hAnsiTheme="majorHAnsi" w:cs="Simplified Arabic" w:hint="cs"/>
          <w:sz w:val="24"/>
          <w:szCs w:val="24"/>
          <w:rtl/>
        </w:rPr>
        <w:t>ينبغي على</w:t>
      </w:r>
      <w:r w:rsidRPr="00E536B7">
        <w:rPr>
          <w:rFonts w:asciiTheme="majorHAnsi" w:hAnsiTheme="majorHAnsi" w:cs="Simplified Arabic"/>
          <w:sz w:val="24"/>
          <w:szCs w:val="24"/>
          <w:rtl/>
        </w:rPr>
        <w:t xml:space="preserve"> الشركة بين الحين والآخر قياس الإنتاجية</w:t>
      </w:r>
      <w:r w:rsidRPr="00E536B7">
        <w:rPr>
          <w:rFonts w:asciiTheme="majorHAnsi" w:hAnsiTheme="majorHAnsi" w:cs="Simplified Arabic" w:hint="cs"/>
          <w:sz w:val="24"/>
          <w:szCs w:val="24"/>
          <w:rtl/>
        </w:rPr>
        <w:t>،</w:t>
      </w:r>
      <w:r w:rsidRPr="00E536B7">
        <w:rPr>
          <w:rFonts w:asciiTheme="majorHAnsi" w:hAnsiTheme="majorHAnsi" w:cs="Simplified Arabic"/>
          <w:sz w:val="24"/>
          <w:szCs w:val="24"/>
          <w:rtl/>
        </w:rPr>
        <w:t xml:space="preserve"> والعمل على وضع </w:t>
      </w:r>
      <w:r w:rsidRPr="00E536B7">
        <w:rPr>
          <w:rFonts w:asciiTheme="majorHAnsi" w:hAnsiTheme="majorHAnsi" w:cs="Simplified Arabic" w:hint="cs"/>
          <w:sz w:val="24"/>
          <w:szCs w:val="24"/>
          <w:rtl/>
        </w:rPr>
        <w:t>خطط تطويرية وتحسين أداء مستمر</w:t>
      </w:r>
      <w:r w:rsidRPr="00E536B7">
        <w:rPr>
          <w:rFonts w:asciiTheme="majorHAnsi" w:hAnsiTheme="majorHAnsi" w:cs="Simplified Arabic"/>
          <w:sz w:val="24"/>
          <w:szCs w:val="24"/>
          <w:rtl/>
        </w:rPr>
        <w:t xml:space="preserve"> </w:t>
      </w:r>
      <w:r w:rsidRPr="00E536B7">
        <w:rPr>
          <w:rFonts w:asciiTheme="majorHAnsi" w:hAnsiTheme="majorHAnsi" w:cs="Simplified Arabic" w:hint="cs"/>
          <w:sz w:val="24"/>
          <w:szCs w:val="24"/>
          <w:rtl/>
        </w:rPr>
        <w:t>لتمكنها من</w:t>
      </w:r>
      <w:r w:rsidRPr="00E536B7">
        <w:rPr>
          <w:rFonts w:asciiTheme="majorHAnsi" w:hAnsiTheme="majorHAnsi" w:cs="Simplified Arabic"/>
          <w:sz w:val="24"/>
          <w:szCs w:val="24"/>
          <w:rtl/>
        </w:rPr>
        <w:t xml:space="preserve"> الحفاظ علي </w:t>
      </w:r>
      <w:r w:rsidRPr="00E536B7">
        <w:rPr>
          <w:rFonts w:asciiTheme="majorHAnsi" w:hAnsiTheme="majorHAnsi" w:cs="Simplified Arabic" w:hint="cs"/>
          <w:sz w:val="24"/>
          <w:szCs w:val="24"/>
          <w:rtl/>
        </w:rPr>
        <w:t>الميزة التنافسية</w:t>
      </w:r>
      <w:r w:rsidRPr="00E536B7">
        <w:rPr>
          <w:rFonts w:asciiTheme="majorHAnsi" w:hAnsiTheme="majorHAnsi" w:cs="Simplified Arabic"/>
          <w:sz w:val="24"/>
          <w:szCs w:val="24"/>
          <w:rtl/>
        </w:rPr>
        <w:t xml:space="preserve">، </w:t>
      </w:r>
      <w:r w:rsidRPr="00E536B7">
        <w:rPr>
          <w:rFonts w:asciiTheme="majorHAnsi" w:hAnsiTheme="majorHAnsi" w:cs="Simplified Arabic" w:hint="cs"/>
          <w:sz w:val="24"/>
          <w:szCs w:val="24"/>
          <w:rtl/>
        </w:rPr>
        <w:t>وينبغي كذلك تحديد</w:t>
      </w:r>
      <w:r w:rsidRPr="00E536B7">
        <w:rPr>
          <w:rFonts w:asciiTheme="majorHAnsi" w:hAnsiTheme="majorHAnsi" w:cs="Simplified Arabic"/>
          <w:sz w:val="24"/>
          <w:szCs w:val="24"/>
          <w:rtl/>
        </w:rPr>
        <w:t xml:space="preserve"> الأسلوب الأمثل لقياس إنتاجية </w:t>
      </w:r>
      <w:r w:rsidRPr="00E536B7">
        <w:rPr>
          <w:rFonts w:asciiTheme="majorHAnsi" w:hAnsiTheme="majorHAnsi" w:cs="Simplified Arabic" w:hint="cs"/>
          <w:sz w:val="24"/>
          <w:szCs w:val="24"/>
          <w:rtl/>
        </w:rPr>
        <w:t>الموظفين</w:t>
      </w:r>
      <w:r w:rsidRPr="00E536B7">
        <w:rPr>
          <w:rFonts w:asciiTheme="majorHAnsi" w:hAnsiTheme="majorHAnsi" w:cs="Simplified Arabic"/>
          <w:sz w:val="24"/>
          <w:szCs w:val="24"/>
          <w:rtl/>
        </w:rPr>
        <w:t xml:space="preserve"> بدقة عالية.</w:t>
      </w:r>
    </w:p>
    <w:p w14:paraId="43073749" w14:textId="77777777" w:rsidR="004C20C6" w:rsidRPr="00E536B7" w:rsidRDefault="004C20C6" w:rsidP="00D55DEE">
      <w:pPr>
        <w:bidi/>
        <w:spacing w:after="120" w:line="240" w:lineRule="auto"/>
        <w:jc w:val="both"/>
        <w:rPr>
          <w:rFonts w:asciiTheme="majorHAnsi" w:hAnsiTheme="majorHAnsi" w:cs="Simplified Arabic"/>
          <w:b/>
          <w:bCs/>
          <w:sz w:val="24"/>
          <w:szCs w:val="24"/>
          <w:rtl/>
        </w:rPr>
      </w:pPr>
      <w:bookmarkStart w:id="9" w:name="_Hlk203143079"/>
      <w:r w:rsidRPr="00E536B7">
        <w:rPr>
          <w:rFonts w:asciiTheme="majorHAnsi" w:hAnsiTheme="majorHAnsi" w:cs="Simplified Arabic"/>
          <w:b/>
          <w:bCs/>
          <w:sz w:val="24"/>
          <w:szCs w:val="24"/>
          <w:rtl/>
        </w:rPr>
        <w:t>سادس عشر: الإستراتيجيات المستخدمة لتحسين إنتاجية الموظفين في شركات النفط والغاز:</w:t>
      </w:r>
    </w:p>
    <w:bookmarkEnd w:id="9"/>
    <w:p w14:paraId="06E0D64C" w14:textId="77777777" w:rsidR="004C20C6" w:rsidRPr="00E536B7" w:rsidRDefault="004C20C6" w:rsidP="00D55DEE">
      <w:pPr>
        <w:bidi/>
        <w:spacing w:after="120" w:line="240" w:lineRule="auto"/>
        <w:ind w:firstLine="630"/>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تستخدم الشركات </w:t>
      </w:r>
      <w:r w:rsidRPr="00E536B7">
        <w:rPr>
          <w:rFonts w:asciiTheme="majorHAnsi" w:hAnsiTheme="majorHAnsi" w:cs="Simplified Arabic" w:hint="cs"/>
          <w:sz w:val="24"/>
          <w:szCs w:val="24"/>
          <w:rtl/>
        </w:rPr>
        <w:t>العديد</w:t>
      </w:r>
      <w:r w:rsidRPr="00E536B7">
        <w:rPr>
          <w:rFonts w:asciiTheme="majorHAnsi" w:hAnsiTheme="majorHAnsi" w:cs="Simplified Arabic"/>
          <w:sz w:val="24"/>
          <w:szCs w:val="24"/>
          <w:rtl/>
        </w:rPr>
        <w:t xml:space="preserve"> من الطرق والاستراتيجيات الحديثة التي تهدف إلى </w:t>
      </w:r>
      <w:r w:rsidRPr="00E536B7">
        <w:rPr>
          <w:rFonts w:asciiTheme="majorHAnsi" w:hAnsiTheme="majorHAnsi" w:cs="Simplified Arabic" w:hint="cs"/>
          <w:sz w:val="24"/>
          <w:szCs w:val="24"/>
          <w:rtl/>
        </w:rPr>
        <w:t>رفع وتحسين</w:t>
      </w:r>
      <w:r w:rsidRPr="00E536B7">
        <w:rPr>
          <w:rFonts w:asciiTheme="majorHAnsi" w:hAnsiTheme="majorHAnsi" w:cs="Simplified Arabic"/>
          <w:sz w:val="24"/>
          <w:szCs w:val="24"/>
          <w:rtl/>
        </w:rPr>
        <w:t xml:space="preserve"> إنتاجية الموظفين وتقليل الموارد والمدخلات والأصول المستخدمة في عملية الإنتاج، </w:t>
      </w:r>
      <w:r w:rsidRPr="00E536B7">
        <w:rPr>
          <w:rFonts w:asciiTheme="majorHAnsi" w:hAnsiTheme="majorHAnsi" w:cs="Simplified Arabic"/>
          <w:b/>
          <w:bCs/>
          <w:sz w:val="24"/>
          <w:szCs w:val="24"/>
          <w:rtl/>
        </w:rPr>
        <w:t>ويمكن تلخيص هذه الاستراتيجيات كما يلي:</w:t>
      </w:r>
      <w:r w:rsidRPr="00E536B7">
        <w:rPr>
          <w:rFonts w:asciiTheme="majorHAnsi" w:hAnsiTheme="majorHAnsi" w:cs="Simplified Arabic"/>
          <w:sz w:val="24"/>
          <w:szCs w:val="24"/>
          <w:rtl/>
        </w:rPr>
        <w:t xml:space="preserve"> (الغوطي، 2017)</w:t>
      </w:r>
    </w:p>
    <w:p w14:paraId="7A89DD40"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b/>
          <w:bCs/>
          <w:sz w:val="24"/>
          <w:szCs w:val="24"/>
          <w:rtl/>
        </w:rPr>
        <w:t>أ- استراتيجية التعيين:</w:t>
      </w:r>
      <w:r w:rsidRPr="00E536B7">
        <w:rPr>
          <w:rFonts w:asciiTheme="majorHAnsi" w:hAnsiTheme="majorHAnsi" w:cs="Simplified Arabic"/>
          <w:sz w:val="24"/>
          <w:szCs w:val="24"/>
          <w:rtl/>
        </w:rPr>
        <w:t xml:space="preserve"> </w:t>
      </w:r>
    </w:p>
    <w:p w14:paraId="15F9D092" w14:textId="77777777" w:rsidR="004C20C6" w:rsidRPr="00E536B7" w:rsidRDefault="004C20C6" w:rsidP="00D55DEE">
      <w:pPr>
        <w:bidi/>
        <w:spacing w:after="120" w:line="240" w:lineRule="auto"/>
        <w:ind w:firstLine="540"/>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ويقصد بها </w:t>
      </w:r>
      <w:r w:rsidRPr="00E536B7">
        <w:rPr>
          <w:rFonts w:asciiTheme="majorHAnsi" w:hAnsiTheme="majorHAnsi" w:cs="Simplified Arabic" w:hint="cs"/>
          <w:sz w:val="24"/>
          <w:szCs w:val="24"/>
          <w:rtl/>
        </w:rPr>
        <w:t xml:space="preserve">المعايير الموضوعة </w:t>
      </w:r>
      <w:r w:rsidRPr="00E536B7">
        <w:rPr>
          <w:rFonts w:asciiTheme="majorHAnsi" w:hAnsiTheme="majorHAnsi" w:cs="Simplified Arabic" w:hint="eastAsia"/>
          <w:sz w:val="24"/>
          <w:szCs w:val="24"/>
          <w:rtl/>
        </w:rPr>
        <w:t>والإجراءات</w:t>
      </w:r>
      <w:r w:rsidRPr="00E536B7">
        <w:rPr>
          <w:rFonts w:asciiTheme="majorHAnsi" w:hAnsiTheme="majorHAnsi" w:cs="Simplified Arabic" w:hint="cs"/>
          <w:sz w:val="24"/>
          <w:szCs w:val="24"/>
          <w:rtl/>
        </w:rPr>
        <w:t xml:space="preserve"> التي </w:t>
      </w:r>
      <w:r w:rsidRPr="00E536B7">
        <w:rPr>
          <w:rFonts w:asciiTheme="majorHAnsi" w:hAnsiTheme="majorHAnsi" w:cs="Simplified Arabic"/>
          <w:sz w:val="24"/>
          <w:szCs w:val="24"/>
          <w:rtl/>
        </w:rPr>
        <w:t xml:space="preserve">تتبعها الشركة في اختيار الموظفين ذوي الخبرة والكفاءة حيث تقوم الشركات بالبحث عن الموارد البشرية </w:t>
      </w:r>
      <w:r w:rsidRPr="00E536B7">
        <w:rPr>
          <w:rFonts w:asciiTheme="majorHAnsi" w:hAnsiTheme="majorHAnsi" w:cs="Simplified Arabic" w:hint="cs"/>
          <w:sz w:val="24"/>
          <w:szCs w:val="24"/>
          <w:rtl/>
        </w:rPr>
        <w:t>ال</w:t>
      </w:r>
      <w:r w:rsidRPr="00E536B7">
        <w:rPr>
          <w:rFonts w:asciiTheme="majorHAnsi" w:hAnsiTheme="majorHAnsi" w:cs="Simplified Arabic"/>
          <w:sz w:val="24"/>
          <w:szCs w:val="24"/>
          <w:rtl/>
        </w:rPr>
        <w:t xml:space="preserve">ملائمة </w:t>
      </w:r>
      <w:r w:rsidRPr="00E536B7">
        <w:rPr>
          <w:rFonts w:asciiTheme="majorHAnsi" w:hAnsiTheme="majorHAnsi" w:cs="Simplified Arabic" w:hint="cs"/>
          <w:sz w:val="24"/>
          <w:szCs w:val="24"/>
          <w:rtl/>
        </w:rPr>
        <w:t>لل</w:t>
      </w:r>
      <w:r w:rsidRPr="00E536B7">
        <w:rPr>
          <w:rFonts w:asciiTheme="majorHAnsi" w:hAnsiTheme="majorHAnsi" w:cs="Simplified Arabic"/>
          <w:sz w:val="24"/>
          <w:szCs w:val="24"/>
          <w:rtl/>
        </w:rPr>
        <w:t xml:space="preserve">منصب الوظيفي </w:t>
      </w:r>
      <w:r w:rsidRPr="00E536B7">
        <w:rPr>
          <w:rFonts w:asciiTheme="majorHAnsi" w:hAnsiTheme="majorHAnsi" w:cs="Simplified Arabic" w:hint="cs"/>
          <w:sz w:val="24"/>
          <w:szCs w:val="24"/>
          <w:rtl/>
        </w:rPr>
        <w:t>من حيث</w:t>
      </w:r>
      <w:r w:rsidRPr="00E536B7">
        <w:rPr>
          <w:rFonts w:asciiTheme="majorHAnsi" w:hAnsiTheme="majorHAnsi" w:cs="Simplified Arabic"/>
          <w:sz w:val="24"/>
          <w:szCs w:val="24"/>
          <w:rtl/>
        </w:rPr>
        <w:t xml:space="preserve"> الشروط والخبرات التي </w:t>
      </w:r>
      <w:r w:rsidRPr="00E536B7">
        <w:rPr>
          <w:rFonts w:asciiTheme="majorHAnsi" w:hAnsiTheme="majorHAnsi" w:cs="Simplified Arabic" w:hint="cs"/>
          <w:sz w:val="24"/>
          <w:szCs w:val="24"/>
          <w:rtl/>
        </w:rPr>
        <w:t>تهتم</w:t>
      </w:r>
      <w:r w:rsidRPr="00E536B7">
        <w:rPr>
          <w:rFonts w:asciiTheme="majorHAnsi" w:hAnsiTheme="majorHAnsi" w:cs="Simplified Arabic"/>
          <w:sz w:val="24"/>
          <w:szCs w:val="24"/>
          <w:rtl/>
        </w:rPr>
        <w:t xml:space="preserve"> الشركة </w:t>
      </w:r>
      <w:r w:rsidRPr="00E536B7">
        <w:rPr>
          <w:rFonts w:asciiTheme="majorHAnsi" w:hAnsiTheme="majorHAnsi" w:cs="Simplified Arabic" w:hint="cs"/>
          <w:sz w:val="24"/>
          <w:szCs w:val="24"/>
          <w:rtl/>
        </w:rPr>
        <w:t>بتواجدها</w:t>
      </w:r>
      <w:r w:rsidRPr="00E536B7">
        <w:rPr>
          <w:rFonts w:asciiTheme="majorHAnsi" w:hAnsiTheme="majorHAnsi" w:cs="Simplified Arabic"/>
          <w:sz w:val="24"/>
          <w:szCs w:val="24"/>
        </w:rPr>
        <w:t>.</w:t>
      </w:r>
    </w:p>
    <w:p w14:paraId="2BC32F4E" w14:textId="77777777" w:rsidR="004C20C6" w:rsidRPr="00E536B7" w:rsidRDefault="004C20C6" w:rsidP="00D55DEE">
      <w:pPr>
        <w:bidi/>
        <w:spacing w:after="120" w:line="240" w:lineRule="auto"/>
        <w:jc w:val="both"/>
        <w:rPr>
          <w:rFonts w:asciiTheme="majorHAnsi" w:hAnsiTheme="majorHAnsi" w:cs="Simplified Arabic"/>
          <w:b/>
          <w:bCs/>
          <w:sz w:val="24"/>
          <w:szCs w:val="24"/>
          <w:rtl/>
        </w:rPr>
      </w:pPr>
      <w:r w:rsidRPr="00E536B7">
        <w:rPr>
          <w:rFonts w:asciiTheme="majorHAnsi" w:hAnsiTheme="majorHAnsi" w:cs="Simplified Arabic"/>
          <w:b/>
          <w:bCs/>
          <w:sz w:val="24"/>
          <w:szCs w:val="24"/>
          <w:rtl/>
        </w:rPr>
        <w:t>ب- استراتيجية التعويضات:</w:t>
      </w:r>
    </w:p>
    <w:p w14:paraId="79FA9B00"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lastRenderedPageBreak/>
        <w:t>تشير إلى مجموعة السياسات والأنظمة المتعلقة بالأجور والحوافز التي تعتمدها الشركة بهدف تحفيز الموظفين وتشجيعهم على تحسين أدائهم، وتعزيز شعورهم بالانتماء للمؤسسة، بما يدفعهم للاستمرار في العمل والمساهمة في تحقيق أهدافها الاستراتيجية.</w:t>
      </w:r>
    </w:p>
    <w:p w14:paraId="1E193CC6"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b/>
          <w:bCs/>
          <w:sz w:val="24"/>
          <w:szCs w:val="24"/>
          <w:rtl/>
        </w:rPr>
        <w:t>ج- استراتيجية التنمية</w:t>
      </w:r>
      <w:r w:rsidRPr="00E536B7">
        <w:rPr>
          <w:rFonts w:asciiTheme="majorHAnsi" w:hAnsiTheme="majorHAnsi" w:cs="Simplified Arabic"/>
          <w:sz w:val="24"/>
          <w:szCs w:val="24"/>
          <w:rtl/>
        </w:rPr>
        <w:t xml:space="preserve">: </w:t>
      </w:r>
    </w:p>
    <w:p w14:paraId="493D2F74" w14:textId="77777777" w:rsidR="004C20C6" w:rsidRPr="00E536B7" w:rsidRDefault="004C20C6" w:rsidP="00D55DEE">
      <w:pPr>
        <w:bidi/>
        <w:spacing w:after="120" w:line="240" w:lineRule="auto"/>
        <w:ind w:firstLine="540"/>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ويقصد بها تلك الطرق التي تستخدمها الشركة في </w:t>
      </w:r>
      <w:r w:rsidRPr="00E536B7">
        <w:rPr>
          <w:rFonts w:asciiTheme="majorHAnsi" w:hAnsiTheme="majorHAnsi" w:cs="Simplified Arabic" w:hint="cs"/>
          <w:sz w:val="24"/>
          <w:szCs w:val="24"/>
          <w:rtl/>
        </w:rPr>
        <w:t>تعزيز و</w:t>
      </w:r>
      <w:r w:rsidRPr="00E536B7">
        <w:rPr>
          <w:rFonts w:asciiTheme="majorHAnsi" w:hAnsiTheme="majorHAnsi" w:cs="Simplified Arabic"/>
          <w:sz w:val="24"/>
          <w:szCs w:val="24"/>
          <w:rtl/>
        </w:rPr>
        <w:t>صقل مهارات وخبرات الموظفين وتحديد نقاط القوة والضعف لديهم وتدريبهم على إتباع استراتيجيات العمل الحديثة التي تهدف إلى زيادة الإنتاج</w:t>
      </w:r>
      <w:r w:rsidRPr="00E536B7">
        <w:rPr>
          <w:rFonts w:asciiTheme="majorHAnsi" w:hAnsiTheme="majorHAnsi" w:cs="Simplified Arabic"/>
          <w:sz w:val="24"/>
          <w:szCs w:val="24"/>
        </w:rPr>
        <w:t>.</w:t>
      </w:r>
    </w:p>
    <w:p w14:paraId="4B523F78" w14:textId="77777777" w:rsidR="004C20C6" w:rsidRPr="00E536B7" w:rsidRDefault="004C20C6" w:rsidP="00D55DEE">
      <w:pPr>
        <w:bidi/>
        <w:spacing w:after="120" w:line="240" w:lineRule="auto"/>
        <w:jc w:val="both"/>
        <w:rPr>
          <w:rFonts w:asciiTheme="majorHAnsi" w:hAnsiTheme="majorHAnsi" w:cs="Simplified Arabic"/>
          <w:b/>
          <w:bCs/>
          <w:sz w:val="24"/>
          <w:szCs w:val="24"/>
          <w:rtl/>
        </w:rPr>
      </w:pPr>
      <w:r w:rsidRPr="00E536B7">
        <w:rPr>
          <w:rFonts w:asciiTheme="majorHAnsi" w:hAnsiTheme="majorHAnsi" w:cs="Simplified Arabic"/>
          <w:b/>
          <w:bCs/>
          <w:sz w:val="24"/>
          <w:szCs w:val="24"/>
          <w:rtl/>
        </w:rPr>
        <w:t>استراتيجيات تعزيز الاندماج الوظيفي:</w:t>
      </w:r>
    </w:p>
    <w:p w14:paraId="2D59BFA1"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تتمثل استراتيجيات الاندماج الوظيفي في الآتي: (العبادي وجودت، 2020: 80-83)</w:t>
      </w:r>
    </w:p>
    <w:p w14:paraId="67193F94" w14:textId="77777777" w:rsidR="004C20C6" w:rsidRPr="00E536B7" w:rsidRDefault="004C20C6" w:rsidP="00D55DEE">
      <w:pPr>
        <w:bidi/>
        <w:spacing w:after="120" w:line="240" w:lineRule="auto"/>
        <w:jc w:val="both"/>
        <w:rPr>
          <w:rFonts w:asciiTheme="majorHAnsi" w:hAnsiTheme="majorHAnsi" w:cs="Simplified Arabic"/>
          <w:b/>
          <w:bCs/>
          <w:sz w:val="24"/>
          <w:szCs w:val="24"/>
          <w:rtl/>
        </w:rPr>
      </w:pPr>
      <w:r w:rsidRPr="00E536B7">
        <w:rPr>
          <w:rFonts w:asciiTheme="majorHAnsi" w:hAnsiTheme="majorHAnsi" w:cs="Simplified Arabic"/>
          <w:b/>
          <w:bCs/>
          <w:sz w:val="24"/>
          <w:szCs w:val="24"/>
          <w:rtl/>
        </w:rPr>
        <w:t>(العمل نفسه)</w:t>
      </w:r>
    </w:p>
    <w:p w14:paraId="4EA90487" w14:textId="77777777" w:rsidR="004C20C6" w:rsidRPr="00E536B7" w:rsidRDefault="004C20C6" w:rsidP="00D55DEE">
      <w:pPr>
        <w:bidi/>
        <w:spacing w:after="120" w:line="240" w:lineRule="auto"/>
        <w:ind w:firstLine="540"/>
        <w:jc w:val="both"/>
        <w:rPr>
          <w:rFonts w:asciiTheme="majorHAnsi" w:hAnsiTheme="majorHAnsi" w:cs="Simplified Arabic"/>
          <w:sz w:val="24"/>
          <w:szCs w:val="24"/>
          <w:rtl/>
        </w:rPr>
      </w:pPr>
      <w:r w:rsidRPr="00E536B7">
        <w:rPr>
          <w:rFonts w:asciiTheme="majorHAnsi" w:hAnsiTheme="majorHAnsi" w:cs="Simplified Arabic"/>
          <w:sz w:val="24"/>
          <w:szCs w:val="24"/>
          <w:rtl/>
        </w:rPr>
        <w:t>حيث تعتمد فيها الاستراتيجية على الطريقة التي يصمم فيها العمل أو الوظائف والتي تعمل على تحفيز الدواف الذاتية للعمل</w:t>
      </w:r>
      <w:r w:rsidRPr="00E536B7">
        <w:rPr>
          <w:rFonts w:asciiTheme="majorHAnsi" w:hAnsiTheme="majorHAnsi" w:cs="Simplified Arabic"/>
          <w:sz w:val="24"/>
          <w:szCs w:val="24"/>
        </w:rPr>
        <w:t>.</w:t>
      </w:r>
      <w:r w:rsidRPr="00E536B7">
        <w:rPr>
          <w:rFonts w:asciiTheme="majorHAnsi" w:hAnsiTheme="majorHAnsi" w:cs="Simplified Arabic"/>
          <w:sz w:val="24"/>
          <w:szCs w:val="24"/>
          <w:rtl/>
        </w:rPr>
        <w:t xml:space="preserve"> حيث أن </w:t>
      </w:r>
      <w:r w:rsidRPr="00E536B7">
        <w:rPr>
          <w:rFonts w:asciiTheme="majorHAnsi" w:hAnsiTheme="majorHAnsi" w:cs="Simplified Arabic"/>
          <w:b/>
          <w:bCs/>
          <w:sz w:val="24"/>
          <w:szCs w:val="24"/>
          <w:rtl/>
        </w:rPr>
        <w:t>هناك ثلاث خصائص ينبغي أن تكون في الوظائف</w:t>
      </w:r>
      <w:r w:rsidRPr="00E536B7">
        <w:rPr>
          <w:rFonts w:asciiTheme="majorHAnsi" w:hAnsiTheme="majorHAnsi" w:cs="Simplified Arabic"/>
          <w:sz w:val="24"/>
          <w:szCs w:val="24"/>
          <w:rtl/>
        </w:rPr>
        <w:t xml:space="preserve"> كي تكون حافزا جوهريا</w:t>
      </w:r>
    </w:p>
    <w:p w14:paraId="451FA13C"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أ- ينبغي أن يتلقى الأفراد ملاحظات لها مغزى حول أدائهم، وهذا بتقديم أفضل ما لديهم، وأن يعملوا بشكل مثالي في عملية إنتاج متكاملة</w:t>
      </w:r>
      <w:r w:rsidRPr="00E536B7">
        <w:rPr>
          <w:rFonts w:asciiTheme="majorHAnsi" w:hAnsiTheme="majorHAnsi" w:cs="Simplified Arabic"/>
          <w:sz w:val="24"/>
          <w:szCs w:val="24"/>
        </w:rPr>
        <w:t>.</w:t>
      </w:r>
    </w:p>
    <w:p w14:paraId="69794DBE"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ب- استخدام القدرات وهو أن ينظر الأفراد إلى المؤسسة باعتبار أنها تطلب منهم استخدام جميع قدراتهم، وهذا لأجل أداء الوظيفة بفعالية.</w:t>
      </w:r>
    </w:p>
    <w:p w14:paraId="6DA84EC8"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ج- التحكم الذاتي (الاستقلالية)، وهذا عن طريق احساس الأفراد أن لهم درجة عالية من ضبط النفس لتحديد الأهداف الخاصة بهم وتحقيقها. (عزيز الرحمن، 2024، 107)</w:t>
      </w:r>
    </w:p>
    <w:p w14:paraId="6CE349E9" w14:textId="77777777" w:rsidR="004C20C6" w:rsidRPr="00E536B7" w:rsidRDefault="004C20C6" w:rsidP="00D55DEE">
      <w:pPr>
        <w:bidi/>
        <w:spacing w:after="120" w:line="240" w:lineRule="auto"/>
        <w:jc w:val="both"/>
        <w:rPr>
          <w:rFonts w:asciiTheme="majorHAnsi" w:hAnsiTheme="majorHAnsi" w:cs="Simplified Arabic"/>
          <w:b/>
          <w:bCs/>
          <w:sz w:val="24"/>
          <w:szCs w:val="24"/>
          <w:rtl/>
        </w:rPr>
      </w:pPr>
      <w:r w:rsidRPr="00E536B7">
        <w:rPr>
          <w:rFonts w:asciiTheme="majorHAnsi" w:hAnsiTheme="majorHAnsi" w:cs="Simplified Arabic"/>
          <w:b/>
          <w:bCs/>
          <w:sz w:val="24"/>
          <w:szCs w:val="24"/>
          <w:rtl/>
        </w:rPr>
        <w:t xml:space="preserve">سابع عشر: </w:t>
      </w:r>
      <w:bookmarkStart w:id="10" w:name="_Hlk203143124"/>
      <w:r w:rsidRPr="00E536B7">
        <w:rPr>
          <w:rFonts w:asciiTheme="majorHAnsi" w:hAnsiTheme="majorHAnsi" w:cs="Simplified Arabic"/>
          <w:b/>
          <w:bCs/>
          <w:sz w:val="24"/>
          <w:szCs w:val="24"/>
          <w:rtl/>
        </w:rPr>
        <w:t>خطوات وضع استراتيجية تحسين الكفاءة الإنتاجية</w:t>
      </w:r>
      <w:bookmarkEnd w:id="10"/>
      <w:r w:rsidRPr="00E536B7">
        <w:rPr>
          <w:rFonts w:asciiTheme="majorHAnsi" w:hAnsiTheme="majorHAnsi" w:cs="Simplified Arabic"/>
          <w:b/>
          <w:bCs/>
          <w:sz w:val="24"/>
          <w:szCs w:val="24"/>
          <w:rtl/>
        </w:rPr>
        <w:t>: (يحي، 2018، 87)</w:t>
      </w:r>
    </w:p>
    <w:p w14:paraId="66976834"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هناك تسع خطوات لوضع استراتيجية تحسين الكفاءة الإنتاجية وهي:</w:t>
      </w:r>
    </w:p>
    <w:p w14:paraId="598576C5"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1. تحديد أهداف المنشأة.</w:t>
      </w:r>
    </w:p>
    <w:p w14:paraId="702A4246"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2. تحديد أهداف الإنتاج في ضوء معلومية المواد</w:t>
      </w:r>
      <w:r w:rsidRPr="00E536B7">
        <w:rPr>
          <w:rFonts w:asciiTheme="majorHAnsi" w:hAnsiTheme="majorHAnsi" w:cs="Simplified Arabic"/>
          <w:sz w:val="24"/>
          <w:szCs w:val="24"/>
        </w:rPr>
        <w:t>.</w:t>
      </w:r>
    </w:p>
    <w:p w14:paraId="203D680D"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3. تخطيط وبرمجة أنشطة تحسين الإنتاجية</w:t>
      </w:r>
      <w:r w:rsidRPr="00E536B7">
        <w:rPr>
          <w:rFonts w:asciiTheme="majorHAnsi" w:hAnsiTheme="majorHAnsi" w:cs="Simplified Arabic"/>
          <w:sz w:val="24"/>
          <w:szCs w:val="24"/>
        </w:rPr>
        <w:t>.</w:t>
      </w:r>
    </w:p>
    <w:p w14:paraId="6ECD6E7F"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4. إزالة معوقات الإنتاجية الظاهرة والواضحة</w:t>
      </w:r>
      <w:r w:rsidRPr="00E536B7">
        <w:rPr>
          <w:rFonts w:asciiTheme="majorHAnsi" w:hAnsiTheme="majorHAnsi" w:cs="Simplified Arabic"/>
          <w:sz w:val="24"/>
          <w:szCs w:val="24"/>
        </w:rPr>
        <w:t>.</w:t>
      </w:r>
    </w:p>
    <w:p w14:paraId="5A14EBAE"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5. تصميم طرق ونظم قياس الإنتاجية</w:t>
      </w:r>
      <w:r w:rsidRPr="00E536B7">
        <w:rPr>
          <w:rFonts w:asciiTheme="majorHAnsi" w:hAnsiTheme="majorHAnsi" w:cs="Simplified Arabic"/>
          <w:sz w:val="24"/>
          <w:szCs w:val="24"/>
        </w:rPr>
        <w:t>.</w:t>
      </w:r>
    </w:p>
    <w:p w14:paraId="6FA261A0"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6. تنفيذ خطة تحسين الإنتاجية</w:t>
      </w:r>
      <w:r w:rsidRPr="00E536B7">
        <w:rPr>
          <w:rFonts w:asciiTheme="majorHAnsi" w:hAnsiTheme="majorHAnsi" w:cs="Simplified Arabic"/>
          <w:sz w:val="24"/>
          <w:szCs w:val="24"/>
        </w:rPr>
        <w:t>.</w:t>
      </w:r>
    </w:p>
    <w:p w14:paraId="43883B26"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7. تحفيز وتشجيع الأفراد لتنفيذ الخطة.</w:t>
      </w:r>
    </w:p>
    <w:p w14:paraId="5C51FCBE"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8. المحافظة على مستويات الأداء والإنتاجية المحققة</w:t>
      </w:r>
      <w:r w:rsidRPr="00E536B7">
        <w:rPr>
          <w:rFonts w:asciiTheme="majorHAnsi" w:hAnsiTheme="majorHAnsi" w:cs="Simplified Arabic"/>
          <w:sz w:val="24"/>
          <w:szCs w:val="24"/>
        </w:rPr>
        <w:t>.</w:t>
      </w:r>
    </w:p>
    <w:p w14:paraId="5059D9FE"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lastRenderedPageBreak/>
        <w:t>9. متابعة وتقييم تنفيذ الخطة</w:t>
      </w:r>
      <w:r w:rsidRPr="00E536B7">
        <w:rPr>
          <w:rFonts w:asciiTheme="majorHAnsi" w:hAnsiTheme="majorHAnsi" w:cs="Simplified Arabic"/>
          <w:sz w:val="24"/>
          <w:szCs w:val="24"/>
        </w:rPr>
        <w:t>.</w:t>
      </w:r>
    </w:p>
    <w:p w14:paraId="220CBE5E" w14:textId="77777777" w:rsidR="004C20C6" w:rsidRPr="00E536B7" w:rsidRDefault="004C20C6" w:rsidP="00D55DEE">
      <w:pPr>
        <w:bidi/>
        <w:spacing w:after="120" w:line="240" w:lineRule="auto"/>
        <w:jc w:val="both"/>
        <w:rPr>
          <w:rFonts w:asciiTheme="majorHAnsi" w:hAnsiTheme="majorHAnsi" w:cs="Simplified Arabic"/>
          <w:b/>
          <w:bCs/>
          <w:sz w:val="24"/>
          <w:szCs w:val="24"/>
          <w:rtl/>
        </w:rPr>
      </w:pPr>
      <w:r w:rsidRPr="00E536B7">
        <w:rPr>
          <w:rFonts w:asciiTheme="majorHAnsi" w:hAnsiTheme="majorHAnsi" w:cs="Simplified Arabic"/>
          <w:b/>
          <w:bCs/>
          <w:sz w:val="24"/>
          <w:szCs w:val="24"/>
          <w:rtl/>
        </w:rPr>
        <w:t>ثامن عشر: دورة الإنتاجية ومقومات تحسين الإنتاجية لشركات النفط والغاز:</w:t>
      </w:r>
    </w:p>
    <w:p w14:paraId="5DEFCE80" w14:textId="77777777" w:rsidR="004C20C6" w:rsidRPr="00E536B7" w:rsidRDefault="004C20C6" w:rsidP="00D55DEE">
      <w:pPr>
        <w:bidi/>
        <w:spacing w:after="120" w:line="240" w:lineRule="auto"/>
        <w:ind w:firstLine="540"/>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 قسم سميث الإنتاجية إلى أربع مراحل يمكن النظر إليها على أنها عملية مستمرة، وهذه المراحل هي: (عودة، 2006: ص29)</w:t>
      </w:r>
    </w:p>
    <w:p w14:paraId="53D1E0BC"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أ. قياس الإنتاجية</w:t>
      </w:r>
      <w:r w:rsidRPr="00E536B7">
        <w:rPr>
          <w:rFonts w:asciiTheme="majorHAnsi" w:hAnsiTheme="majorHAnsi" w:cs="Simplified Arabic"/>
          <w:sz w:val="24"/>
          <w:szCs w:val="24"/>
        </w:rPr>
        <w:t>.</w:t>
      </w:r>
    </w:p>
    <w:p w14:paraId="35A77D24"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ب. تقييم الإنتاجية</w:t>
      </w:r>
      <w:r w:rsidRPr="00E536B7">
        <w:rPr>
          <w:rFonts w:asciiTheme="majorHAnsi" w:hAnsiTheme="majorHAnsi" w:cs="Simplified Arabic"/>
          <w:sz w:val="24"/>
          <w:szCs w:val="24"/>
        </w:rPr>
        <w:t>.</w:t>
      </w:r>
    </w:p>
    <w:p w14:paraId="757896AE"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ج. تخطيط الإنتاجية</w:t>
      </w:r>
      <w:r w:rsidRPr="00E536B7">
        <w:rPr>
          <w:rFonts w:asciiTheme="majorHAnsi" w:hAnsiTheme="majorHAnsi" w:cs="Simplified Arabic"/>
          <w:sz w:val="24"/>
          <w:szCs w:val="24"/>
        </w:rPr>
        <w:t>.</w:t>
      </w:r>
    </w:p>
    <w:p w14:paraId="2E3991CA"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د. تحسين الإنتاجية</w:t>
      </w:r>
      <w:r w:rsidRPr="00E536B7">
        <w:rPr>
          <w:rFonts w:asciiTheme="majorHAnsi" w:hAnsiTheme="majorHAnsi" w:cs="Simplified Arabic"/>
          <w:sz w:val="24"/>
          <w:szCs w:val="24"/>
        </w:rPr>
        <w:t>.</w:t>
      </w:r>
    </w:p>
    <w:p w14:paraId="719AC088" w14:textId="77777777" w:rsidR="004C20C6" w:rsidRPr="00E536B7" w:rsidRDefault="004C20C6" w:rsidP="00D55DEE">
      <w:pPr>
        <w:bidi/>
        <w:spacing w:after="120" w:line="240" w:lineRule="auto"/>
        <w:jc w:val="center"/>
        <w:rPr>
          <w:rFonts w:asciiTheme="majorHAnsi" w:hAnsiTheme="majorHAnsi" w:cs="Simplified Arabic"/>
          <w:b/>
          <w:bCs/>
          <w:sz w:val="24"/>
          <w:szCs w:val="24"/>
          <w:rtl/>
        </w:rPr>
      </w:pPr>
    </w:p>
    <w:p w14:paraId="58D90C8D" w14:textId="77777777" w:rsidR="004C20C6" w:rsidRPr="00E536B7" w:rsidRDefault="004C20C6" w:rsidP="00D55DEE">
      <w:pPr>
        <w:bidi/>
        <w:spacing w:after="120" w:line="240" w:lineRule="auto"/>
        <w:jc w:val="center"/>
        <w:rPr>
          <w:rFonts w:asciiTheme="majorHAnsi" w:hAnsiTheme="majorHAnsi" w:cs="Simplified Arabic"/>
          <w:b/>
          <w:bCs/>
          <w:sz w:val="24"/>
          <w:szCs w:val="24"/>
          <w:rtl/>
        </w:rPr>
      </w:pPr>
      <w:r w:rsidRPr="00E536B7">
        <w:rPr>
          <w:rFonts w:asciiTheme="majorHAnsi" w:hAnsiTheme="majorHAnsi" w:cs="Simplified Arabic"/>
          <w:noProof/>
          <w:sz w:val="24"/>
          <w:szCs w:val="24"/>
          <w:rtl/>
        </w:rPr>
        <w:drawing>
          <wp:anchor distT="0" distB="0" distL="114300" distR="114300" simplePos="0" relativeHeight="251674624" behindDoc="1" locked="0" layoutInCell="1" allowOverlap="1" wp14:anchorId="17279354" wp14:editId="644BB7F5">
            <wp:simplePos x="0" y="0"/>
            <wp:positionH relativeFrom="column">
              <wp:posOffset>1248410</wp:posOffset>
            </wp:positionH>
            <wp:positionV relativeFrom="paragraph">
              <wp:posOffset>46355</wp:posOffset>
            </wp:positionV>
            <wp:extent cx="3238500" cy="1874520"/>
            <wp:effectExtent l="0" t="0" r="0" b="11430"/>
            <wp:wrapTight wrapText="bothSides">
              <wp:wrapPolygon edited="0">
                <wp:start x="8513" y="0"/>
                <wp:lineTo x="8386" y="439"/>
                <wp:lineTo x="8259" y="2854"/>
                <wp:lineTo x="7369" y="3951"/>
                <wp:lineTo x="6226" y="5927"/>
                <wp:lineTo x="6226" y="7024"/>
                <wp:lineTo x="4066" y="8122"/>
                <wp:lineTo x="3558" y="8780"/>
                <wp:lineTo x="3558" y="13390"/>
                <wp:lineTo x="6353" y="14268"/>
                <wp:lineTo x="6226" y="17341"/>
                <wp:lineTo x="8259" y="17561"/>
                <wp:lineTo x="8386" y="21512"/>
                <wp:lineTo x="13214" y="21512"/>
                <wp:lineTo x="13341" y="17561"/>
                <wp:lineTo x="15501" y="17341"/>
                <wp:lineTo x="15247" y="14268"/>
                <wp:lineTo x="16645" y="14049"/>
                <wp:lineTo x="18296" y="13171"/>
                <wp:lineTo x="18169" y="9000"/>
                <wp:lineTo x="17534" y="8122"/>
                <wp:lineTo x="15501" y="6366"/>
                <wp:lineTo x="14231" y="4171"/>
                <wp:lineTo x="13341" y="3512"/>
                <wp:lineTo x="13214" y="439"/>
                <wp:lineTo x="13087" y="0"/>
                <wp:lineTo x="8513" y="0"/>
              </wp:wrapPolygon>
            </wp:wrapTight>
            <wp:docPr id="23803487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14:sizeRelH relativeFrom="margin">
              <wp14:pctWidth>0</wp14:pctWidth>
            </wp14:sizeRelH>
            <wp14:sizeRelV relativeFrom="margin">
              <wp14:pctHeight>0</wp14:pctHeight>
            </wp14:sizeRelV>
          </wp:anchor>
        </w:drawing>
      </w:r>
    </w:p>
    <w:p w14:paraId="19C373D6" w14:textId="77777777" w:rsidR="004C20C6" w:rsidRPr="00E536B7" w:rsidRDefault="004C20C6" w:rsidP="00D55DEE">
      <w:pPr>
        <w:bidi/>
        <w:spacing w:after="120" w:line="240" w:lineRule="auto"/>
        <w:jc w:val="center"/>
        <w:rPr>
          <w:rFonts w:asciiTheme="majorHAnsi" w:hAnsiTheme="majorHAnsi" w:cs="Simplified Arabic"/>
          <w:b/>
          <w:bCs/>
          <w:sz w:val="24"/>
          <w:szCs w:val="24"/>
          <w:rtl/>
        </w:rPr>
      </w:pPr>
    </w:p>
    <w:p w14:paraId="7A3FA0D2" w14:textId="77777777" w:rsidR="004C20C6" w:rsidRPr="00E536B7" w:rsidRDefault="004C20C6" w:rsidP="00D55DEE">
      <w:pPr>
        <w:bidi/>
        <w:spacing w:after="120" w:line="240" w:lineRule="auto"/>
        <w:jc w:val="center"/>
        <w:rPr>
          <w:rFonts w:asciiTheme="majorHAnsi" w:hAnsiTheme="majorHAnsi" w:cs="Simplified Arabic"/>
          <w:b/>
          <w:bCs/>
          <w:sz w:val="24"/>
          <w:szCs w:val="24"/>
          <w:rtl/>
        </w:rPr>
      </w:pPr>
    </w:p>
    <w:p w14:paraId="76098E73" w14:textId="77777777" w:rsidR="004C20C6" w:rsidRPr="00E536B7" w:rsidRDefault="004C20C6" w:rsidP="00D55DEE">
      <w:pPr>
        <w:bidi/>
        <w:spacing w:after="120" w:line="240" w:lineRule="auto"/>
        <w:jc w:val="center"/>
        <w:rPr>
          <w:rFonts w:asciiTheme="majorHAnsi" w:hAnsiTheme="majorHAnsi" w:cs="Simplified Arabic"/>
          <w:b/>
          <w:bCs/>
          <w:sz w:val="24"/>
          <w:szCs w:val="24"/>
          <w:rtl/>
        </w:rPr>
      </w:pPr>
    </w:p>
    <w:p w14:paraId="67AABCD9" w14:textId="77777777" w:rsidR="004C20C6" w:rsidRPr="00E536B7" w:rsidRDefault="004C20C6" w:rsidP="00D55DEE">
      <w:pPr>
        <w:bidi/>
        <w:spacing w:after="120" w:line="240" w:lineRule="auto"/>
        <w:jc w:val="center"/>
        <w:rPr>
          <w:rFonts w:asciiTheme="majorHAnsi" w:hAnsiTheme="majorHAnsi" w:cs="Simplified Arabic"/>
          <w:b/>
          <w:bCs/>
          <w:sz w:val="24"/>
          <w:szCs w:val="24"/>
          <w:rtl/>
        </w:rPr>
      </w:pPr>
    </w:p>
    <w:p w14:paraId="1C1BC067" w14:textId="77777777" w:rsidR="004C20C6" w:rsidRPr="00E536B7" w:rsidRDefault="004C20C6" w:rsidP="00D55DEE">
      <w:pPr>
        <w:bidi/>
        <w:spacing w:after="120" w:line="240" w:lineRule="auto"/>
        <w:jc w:val="center"/>
        <w:rPr>
          <w:rFonts w:asciiTheme="majorHAnsi" w:hAnsiTheme="majorHAnsi" w:cs="Simplified Arabic"/>
          <w:b/>
          <w:bCs/>
          <w:sz w:val="24"/>
          <w:szCs w:val="24"/>
          <w:rtl/>
        </w:rPr>
      </w:pPr>
    </w:p>
    <w:p w14:paraId="6FB0F4A6" w14:textId="77777777" w:rsidR="004C20C6" w:rsidRPr="00E536B7" w:rsidRDefault="004C20C6" w:rsidP="00D55DEE">
      <w:pPr>
        <w:bidi/>
        <w:spacing w:after="120" w:line="240" w:lineRule="auto"/>
        <w:jc w:val="center"/>
        <w:rPr>
          <w:rFonts w:asciiTheme="majorHAnsi" w:hAnsiTheme="majorHAnsi" w:cs="Simplified Arabic"/>
          <w:sz w:val="24"/>
          <w:szCs w:val="24"/>
          <w:rtl/>
        </w:rPr>
      </w:pPr>
      <w:r w:rsidRPr="00E536B7">
        <w:rPr>
          <w:rFonts w:asciiTheme="majorHAnsi" w:hAnsiTheme="majorHAnsi" w:cs="Simplified Arabic"/>
          <w:b/>
          <w:bCs/>
          <w:sz w:val="24"/>
          <w:szCs w:val="24"/>
          <w:rtl/>
        </w:rPr>
        <w:t>شكل (3) دورة الانتاجية</w:t>
      </w:r>
    </w:p>
    <w:p w14:paraId="72A67E36" w14:textId="77777777" w:rsidR="004C20C6" w:rsidRPr="00E536B7" w:rsidRDefault="004C20C6" w:rsidP="00D55DEE">
      <w:pPr>
        <w:bidi/>
        <w:spacing w:after="120" w:line="240" w:lineRule="auto"/>
        <w:jc w:val="both"/>
        <w:rPr>
          <w:rFonts w:asciiTheme="majorHAnsi" w:hAnsiTheme="majorHAnsi" w:cs="Simplified Arabic"/>
          <w:b/>
          <w:bCs/>
          <w:sz w:val="24"/>
          <w:szCs w:val="24"/>
          <w:rtl/>
        </w:rPr>
      </w:pPr>
      <w:r w:rsidRPr="00E536B7">
        <w:rPr>
          <w:rFonts w:asciiTheme="majorHAnsi" w:hAnsiTheme="majorHAnsi" w:cs="Simplified Arabic"/>
          <w:b/>
          <w:bCs/>
          <w:sz w:val="24"/>
          <w:szCs w:val="24"/>
          <w:rtl/>
        </w:rPr>
        <w:t>المصدر، عودة، 2006: ص29</w:t>
      </w:r>
    </w:p>
    <w:p w14:paraId="7844CBD5" w14:textId="77777777" w:rsidR="004C20C6" w:rsidRPr="00E536B7" w:rsidRDefault="004C20C6" w:rsidP="00D55DEE">
      <w:pPr>
        <w:bidi/>
        <w:spacing w:after="120" w:line="240" w:lineRule="auto"/>
        <w:jc w:val="both"/>
        <w:rPr>
          <w:rFonts w:asciiTheme="majorHAnsi" w:hAnsiTheme="majorHAnsi" w:cs="Simplified Arabic"/>
          <w:b/>
          <w:bCs/>
          <w:sz w:val="24"/>
          <w:szCs w:val="24"/>
          <w:rtl/>
        </w:rPr>
      </w:pPr>
      <w:r w:rsidRPr="00E536B7">
        <w:rPr>
          <w:rFonts w:asciiTheme="majorHAnsi" w:hAnsiTheme="majorHAnsi" w:cs="Simplified Arabic"/>
          <w:b/>
          <w:bCs/>
          <w:sz w:val="24"/>
          <w:szCs w:val="24"/>
          <w:rtl/>
        </w:rPr>
        <w:t>ويمكن توضيح هذه المراحل على النحو التالي (العلي، 2008)</w:t>
      </w:r>
    </w:p>
    <w:p w14:paraId="024CB214" w14:textId="77777777" w:rsidR="004C20C6" w:rsidRPr="00E536B7" w:rsidRDefault="004C20C6" w:rsidP="00D55DEE">
      <w:pPr>
        <w:bidi/>
        <w:spacing w:after="120" w:line="240" w:lineRule="auto"/>
        <w:ind w:firstLine="540"/>
        <w:jc w:val="both"/>
        <w:rPr>
          <w:rFonts w:asciiTheme="majorHAnsi" w:hAnsiTheme="majorHAnsi" w:cs="Simplified Arabic"/>
          <w:b/>
          <w:bCs/>
          <w:sz w:val="24"/>
          <w:szCs w:val="24"/>
          <w:rtl/>
        </w:rPr>
      </w:pPr>
      <w:r w:rsidRPr="00E536B7">
        <w:rPr>
          <w:rFonts w:asciiTheme="majorHAnsi" w:hAnsiTheme="majorHAnsi" w:cs="Simplified Arabic"/>
          <w:b/>
          <w:bCs/>
          <w:sz w:val="24"/>
          <w:szCs w:val="24"/>
          <w:rtl/>
        </w:rPr>
        <w:t xml:space="preserve">المرحلة الأولى: قياس الإنتاجية: </w:t>
      </w:r>
    </w:p>
    <w:p w14:paraId="53585AF1" w14:textId="77777777" w:rsidR="004C20C6" w:rsidRPr="00E536B7" w:rsidRDefault="004C20C6" w:rsidP="00D55DEE">
      <w:pPr>
        <w:bidi/>
        <w:spacing w:after="120" w:line="240" w:lineRule="auto"/>
        <w:ind w:firstLine="540"/>
        <w:jc w:val="both"/>
        <w:rPr>
          <w:rFonts w:asciiTheme="majorHAnsi" w:hAnsiTheme="majorHAnsi" w:cs="Simplified Arabic"/>
          <w:sz w:val="24"/>
          <w:szCs w:val="24"/>
          <w:rtl/>
        </w:rPr>
      </w:pPr>
      <w:r w:rsidRPr="00E536B7">
        <w:rPr>
          <w:rFonts w:asciiTheme="majorHAnsi" w:hAnsiTheme="majorHAnsi" w:cs="Simplified Arabic"/>
          <w:sz w:val="24"/>
          <w:szCs w:val="24"/>
          <w:rtl/>
        </w:rPr>
        <w:t>تعتبر عملية قياس الإنتاجية ذات أهمية كبيرة وهي الخطوة التي تبدأ بها أي مؤسسة في تنفيذ برنامج الإنتاجية، كما وتعتبر هذه المرحلة الأداة الفعالة في تحليل التغيرات التي تحدث في مستويات ومؤشرات الإنتاجية وتحديد مسبباتها، حيث يعود تباين الفروقات في مقاييس الإنتاجية إلى الهدف من استخداماتها ومتطلبات الجهة التي تستعمل نتائج القياس واحتياجاتها. (العلي، 2008)</w:t>
      </w:r>
    </w:p>
    <w:p w14:paraId="7FA5B9CC" w14:textId="77777777" w:rsidR="004C20C6" w:rsidRPr="00E536B7" w:rsidRDefault="004C20C6" w:rsidP="00D55DEE">
      <w:pPr>
        <w:bidi/>
        <w:spacing w:after="120" w:line="240" w:lineRule="auto"/>
        <w:ind w:firstLine="630"/>
        <w:jc w:val="both"/>
        <w:rPr>
          <w:rFonts w:asciiTheme="majorHAnsi" w:hAnsiTheme="majorHAnsi" w:cs="Simplified Arabic"/>
          <w:sz w:val="24"/>
          <w:szCs w:val="24"/>
          <w:rtl/>
        </w:rPr>
      </w:pPr>
      <w:r w:rsidRPr="00E536B7">
        <w:rPr>
          <w:rFonts w:asciiTheme="majorHAnsi" w:hAnsiTheme="majorHAnsi" w:cs="Simplified Arabic" w:hint="cs"/>
          <w:sz w:val="24"/>
          <w:szCs w:val="24"/>
          <w:rtl/>
        </w:rPr>
        <w:t>كما ي</w:t>
      </w:r>
      <w:r w:rsidRPr="00E536B7">
        <w:rPr>
          <w:rFonts w:asciiTheme="majorHAnsi" w:hAnsiTheme="majorHAnsi" w:cs="Simplified Arabic"/>
          <w:sz w:val="24"/>
          <w:szCs w:val="24"/>
          <w:rtl/>
        </w:rPr>
        <w:t>عتبر قياس</w:t>
      </w:r>
      <w:r w:rsidRPr="00E536B7">
        <w:rPr>
          <w:rFonts w:asciiTheme="majorHAnsi" w:hAnsiTheme="majorHAnsi" w:cs="Simplified Arabic" w:hint="cs"/>
          <w:sz w:val="24"/>
          <w:szCs w:val="24"/>
          <w:rtl/>
        </w:rPr>
        <w:t xml:space="preserve"> </w:t>
      </w:r>
      <w:r w:rsidRPr="00E536B7">
        <w:rPr>
          <w:rFonts w:asciiTheme="majorHAnsi" w:hAnsiTheme="majorHAnsi" w:cs="Simplified Arabic"/>
          <w:sz w:val="24"/>
          <w:szCs w:val="24"/>
          <w:rtl/>
        </w:rPr>
        <w:t>الإنتاجية الأساس في دراسة</w:t>
      </w:r>
      <w:r w:rsidRPr="00E536B7">
        <w:rPr>
          <w:rFonts w:asciiTheme="majorHAnsi" w:hAnsiTheme="majorHAnsi" w:cs="Simplified Arabic" w:hint="cs"/>
          <w:sz w:val="24"/>
          <w:szCs w:val="24"/>
          <w:rtl/>
        </w:rPr>
        <w:t xml:space="preserve"> الانتاجية وتحليل جميع جوانبها مثل مستوى الاقتصاد داخل الدولة، أو مستوى المؤسسة حيث أن الأرقام التي يتم الحصول عليها نتيجة لعملية القياس، وتكمن أهمية القياس في أنها:</w:t>
      </w:r>
      <w:r w:rsidRPr="00E536B7">
        <w:rPr>
          <w:rFonts w:asciiTheme="majorHAnsi" w:hAnsiTheme="majorHAnsi" w:cs="Simplified Arabic"/>
          <w:sz w:val="24"/>
          <w:szCs w:val="24"/>
          <w:rtl/>
        </w:rPr>
        <w:t xml:space="preserve"> (جميل، 2015)</w:t>
      </w:r>
    </w:p>
    <w:p w14:paraId="13D5CDAF"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أ- تمثل أهم الأدوات الرقابية في الرقابة على الإنتاج،</w:t>
      </w:r>
      <w:r w:rsidRPr="00E536B7">
        <w:rPr>
          <w:rFonts w:asciiTheme="majorHAnsi" w:hAnsiTheme="majorHAnsi" w:cs="Simplified Arabic" w:hint="cs"/>
          <w:sz w:val="24"/>
          <w:szCs w:val="24"/>
          <w:rtl/>
        </w:rPr>
        <w:t xml:space="preserve"> لمعرفة مراكز الضعف ومعرفة اسبابها وعلاجها.</w:t>
      </w:r>
    </w:p>
    <w:p w14:paraId="0C406EBF"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lastRenderedPageBreak/>
        <w:t xml:space="preserve">ب- قياس كافأة العاملين، ومعيار </w:t>
      </w:r>
      <w:r w:rsidRPr="00E536B7">
        <w:rPr>
          <w:rFonts w:asciiTheme="majorHAnsi" w:hAnsiTheme="majorHAnsi" w:cs="Simplified Arabic" w:hint="cs"/>
          <w:sz w:val="24"/>
          <w:szCs w:val="24"/>
          <w:rtl/>
        </w:rPr>
        <w:t>ا</w:t>
      </w:r>
      <w:r w:rsidRPr="00E536B7">
        <w:rPr>
          <w:rFonts w:asciiTheme="majorHAnsi" w:hAnsiTheme="majorHAnsi" w:cs="Simplified Arabic"/>
          <w:sz w:val="24"/>
          <w:szCs w:val="24"/>
          <w:rtl/>
        </w:rPr>
        <w:t xml:space="preserve">ختيار المرشحين منهم للترقية، والكشف عن قدراتهم </w:t>
      </w:r>
      <w:r w:rsidRPr="00E536B7">
        <w:rPr>
          <w:rFonts w:asciiTheme="majorHAnsi" w:hAnsiTheme="majorHAnsi" w:cs="Simplified Arabic" w:hint="cs"/>
          <w:sz w:val="24"/>
          <w:szCs w:val="24"/>
          <w:rtl/>
        </w:rPr>
        <w:t>ومواهبهم.</w:t>
      </w:r>
    </w:p>
    <w:p w14:paraId="1EE54365"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ج- استخدام نتائج القياس </w:t>
      </w:r>
      <w:r w:rsidRPr="00E536B7">
        <w:rPr>
          <w:rFonts w:asciiTheme="majorHAnsi" w:hAnsiTheme="majorHAnsi" w:cs="Simplified Arabic" w:hint="cs"/>
          <w:sz w:val="24"/>
          <w:szCs w:val="24"/>
          <w:rtl/>
        </w:rPr>
        <w:t>في العملية التخطيطية للوصول إلى نتائج وتقيمها.</w:t>
      </w:r>
    </w:p>
    <w:p w14:paraId="5C574165"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د- تعتبر عنصر أساسي من عناصر</w:t>
      </w:r>
      <w:r w:rsidRPr="00E536B7">
        <w:rPr>
          <w:rFonts w:asciiTheme="majorHAnsi" w:hAnsiTheme="majorHAnsi" w:cs="Simplified Arabic" w:hint="cs"/>
          <w:sz w:val="24"/>
          <w:szCs w:val="24"/>
          <w:rtl/>
        </w:rPr>
        <w:t xml:space="preserve"> </w:t>
      </w:r>
      <w:r w:rsidRPr="00E536B7">
        <w:rPr>
          <w:rFonts w:asciiTheme="majorHAnsi" w:hAnsiTheme="majorHAnsi" w:cs="Simplified Arabic"/>
          <w:sz w:val="24"/>
          <w:szCs w:val="24"/>
          <w:rtl/>
        </w:rPr>
        <w:t xml:space="preserve">التقدم </w:t>
      </w:r>
      <w:r w:rsidRPr="00E536B7">
        <w:rPr>
          <w:rFonts w:asciiTheme="majorHAnsi" w:hAnsiTheme="majorHAnsi" w:cs="Simplified Arabic" w:hint="cs"/>
          <w:sz w:val="24"/>
          <w:szCs w:val="24"/>
          <w:rtl/>
        </w:rPr>
        <w:t xml:space="preserve">والنمو </w:t>
      </w:r>
      <w:r w:rsidRPr="00E536B7">
        <w:rPr>
          <w:rFonts w:asciiTheme="majorHAnsi" w:hAnsiTheme="majorHAnsi" w:cs="Simplified Arabic"/>
          <w:sz w:val="24"/>
          <w:szCs w:val="24"/>
          <w:rtl/>
        </w:rPr>
        <w:t>الاقتصادي وهدفا</w:t>
      </w:r>
      <w:r w:rsidRPr="00E536B7">
        <w:rPr>
          <w:rFonts w:asciiTheme="majorHAnsi" w:hAnsiTheme="majorHAnsi" w:cs="Simplified Arabic" w:hint="cs"/>
          <w:sz w:val="24"/>
          <w:szCs w:val="24"/>
          <w:rtl/>
        </w:rPr>
        <w:t xml:space="preserve"> مهم من أهداف الإدارة الحديثة.</w:t>
      </w:r>
    </w:p>
    <w:p w14:paraId="1A74B961" w14:textId="77777777" w:rsidR="004C20C6" w:rsidRPr="00E536B7" w:rsidRDefault="004C20C6" w:rsidP="00D55DEE">
      <w:pPr>
        <w:bidi/>
        <w:spacing w:after="120" w:line="240" w:lineRule="auto"/>
        <w:ind w:firstLine="540"/>
        <w:jc w:val="both"/>
        <w:rPr>
          <w:rFonts w:asciiTheme="majorHAnsi" w:hAnsiTheme="majorHAnsi" w:cs="Simplified Arabic"/>
          <w:sz w:val="24"/>
          <w:szCs w:val="24"/>
          <w:rtl/>
        </w:rPr>
      </w:pPr>
      <w:r w:rsidRPr="00E536B7">
        <w:rPr>
          <w:rFonts w:asciiTheme="majorHAnsi" w:hAnsiTheme="majorHAnsi" w:cs="Simplified Arabic"/>
          <w:sz w:val="24"/>
          <w:szCs w:val="24"/>
          <w:rtl/>
        </w:rPr>
        <w:t>آي أن الشركة تبدأ عادة بقياس الإنتاجية ثم تقييم نتائج القياس بمقارنتها بما هو مستهدف أو بالمنظمات المماثلة، وبناءً على هذا التقييم يتم وضع خطة قصيرة أو طويلة الأجل لمستويات الإنتاجية المطلوب الوصول إليها، ويتم وضع الخطوات التنفيذية لتحسين الإنتاجية تحقيقا للأهداف المخططة، وتظل هذه العملية مستمرة طيلة حياة المؤسسة وفي حال توقف دورة الإنتاجية قد يؤدي ذلك إلي حدوث تراجع في القدرات الإنتاجية للشركة</w:t>
      </w:r>
      <w:r w:rsidRPr="00E536B7">
        <w:rPr>
          <w:rFonts w:asciiTheme="majorHAnsi" w:hAnsiTheme="majorHAnsi" w:cs="Simplified Arabic"/>
          <w:sz w:val="24"/>
          <w:szCs w:val="24"/>
        </w:rPr>
        <w:t>.</w:t>
      </w:r>
    </w:p>
    <w:p w14:paraId="0AF8711E"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b/>
          <w:bCs/>
          <w:sz w:val="24"/>
          <w:szCs w:val="24"/>
          <w:rtl/>
        </w:rPr>
        <w:t>المرحلة الثانية: تقييم الإنتاجية:</w:t>
      </w:r>
      <w:r w:rsidRPr="00E536B7">
        <w:rPr>
          <w:rFonts w:asciiTheme="majorHAnsi" w:hAnsiTheme="majorHAnsi" w:cs="Simplified Arabic"/>
          <w:sz w:val="24"/>
          <w:szCs w:val="24"/>
          <w:rtl/>
        </w:rPr>
        <w:t xml:space="preserve"> </w:t>
      </w:r>
    </w:p>
    <w:p w14:paraId="78184C2F"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تعتبر مرحلة التقييم بمثابة الجسر الذي يربط ما بين كل من مرحلتي القياس ومرحلة التخطيط مما جعلها تكتسب بذلك أهمية خاصة لدى العاملين في برمجة وتطوير الإنتاجية، وتعمل على إعطاء معنى للنتائج (القيم) التي تم قياسها والتي يتم الحصول عليها خلال عملية قياس الإنتاجية، وتتركز منهجية التقييم على إجراء الآتي</w:t>
      </w:r>
      <w:r w:rsidRPr="00E536B7">
        <w:rPr>
          <w:rFonts w:asciiTheme="majorHAnsi" w:hAnsiTheme="majorHAnsi" w:cs="Simplified Arabic"/>
          <w:sz w:val="24"/>
          <w:szCs w:val="24"/>
        </w:rPr>
        <w:t>:</w:t>
      </w:r>
    </w:p>
    <w:p w14:paraId="572FA16E"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أ. مقارنة مؤشرات الإنتاجية المتحققة (الفعلية) لفترتين زمنيتين متتاليتين</w:t>
      </w:r>
      <w:r w:rsidRPr="00E536B7">
        <w:rPr>
          <w:rFonts w:asciiTheme="majorHAnsi" w:hAnsiTheme="majorHAnsi" w:cs="Simplified Arabic"/>
          <w:sz w:val="24"/>
          <w:szCs w:val="24"/>
        </w:rPr>
        <w:t>.</w:t>
      </w:r>
    </w:p>
    <w:p w14:paraId="5950EAA0"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ب. مقارنة مؤشرات الإنتاجية المتحققة (الفعلية) في نهاية الفترة الأخيرة مع نوعين من الإنتاجية المخططة (العلي، 2008م)</w:t>
      </w:r>
      <w:r w:rsidRPr="00E536B7">
        <w:rPr>
          <w:rFonts w:asciiTheme="majorHAnsi" w:hAnsiTheme="majorHAnsi" w:cs="Simplified Arabic"/>
          <w:sz w:val="24"/>
          <w:szCs w:val="24"/>
        </w:rPr>
        <w:t>.</w:t>
      </w:r>
    </w:p>
    <w:p w14:paraId="1045EB06"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b/>
          <w:bCs/>
          <w:sz w:val="24"/>
          <w:szCs w:val="24"/>
          <w:rtl/>
        </w:rPr>
        <w:t>المرحلة الثالثة: تخطيط الإنتاجية:</w:t>
      </w:r>
      <w:r w:rsidRPr="00E536B7">
        <w:rPr>
          <w:rFonts w:asciiTheme="majorHAnsi" w:hAnsiTheme="majorHAnsi" w:cs="Simplified Arabic"/>
          <w:sz w:val="24"/>
          <w:szCs w:val="24"/>
          <w:rtl/>
        </w:rPr>
        <w:t xml:space="preserve"> </w:t>
      </w:r>
    </w:p>
    <w:p w14:paraId="6555F20F"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يقصد بتخطيط الإنتاجية وضع المستويات المستهدفة من العملية الإنتاجية، وذلك من أجل استخدامها فيما بعد في مرحلة قياس وتقييم الإنتاجية، مما يساعد في اكتشاف مواطن الخلل ومعالجتها بطرق فعالة، ويساعد في وضع خطة استراتيجية لتحسين الإنتاجية.</w:t>
      </w:r>
    </w:p>
    <w:p w14:paraId="2D342216"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b/>
          <w:bCs/>
          <w:sz w:val="24"/>
          <w:szCs w:val="24"/>
          <w:rtl/>
        </w:rPr>
        <w:t>المرحلة الرابعة: تحسين الإنتاجية</w:t>
      </w:r>
      <w:r w:rsidRPr="00E536B7">
        <w:rPr>
          <w:rFonts w:asciiTheme="majorHAnsi" w:hAnsiTheme="majorHAnsi" w:cs="Simplified Arabic"/>
          <w:sz w:val="24"/>
          <w:szCs w:val="24"/>
          <w:rtl/>
        </w:rPr>
        <w:t xml:space="preserve">: </w:t>
      </w:r>
    </w:p>
    <w:p w14:paraId="440C6A67"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يقصد بتحسين الإنتاجية إزالة كافة العقبات التي تحول دون الاستغلال الأمثل لعناصر المدخلات كفاءة الأفراد الوقت الاموال، المواد الخام للحصول على منتجات أكثر وعمل أفضل، فزيادة الإنتاجية تعني الحصول على مخرجات أكثر بدون الحاجة إلى زيادة المدخلات، بمعنى الحصول على زيادة في المنتوجات بنفس القدر من عوامل الإنتاج (عمل مواد آلات) (عودة، 2006).</w:t>
      </w:r>
    </w:p>
    <w:p w14:paraId="2B5AC50A" w14:textId="77777777" w:rsidR="004C20C6" w:rsidRPr="00E536B7" w:rsidRDefault="004C20C6" w:rsidP="004B5C0F">
      <w:pPr>
        <w:pStyle w:val="ListParagraph"/>
        <w:numPr>
          <w:ilvl w:val="0"/>
          <w:numId w:val="53"/>
        </w:numPr>
        <w:bidi/>
        <w:spacing w:after="120" w:line="240" w:lineRule="auto"/>
        <w:jc w:val="both"/>
        <w:rPr>
          <w:rFonts w:asciiTheme="majorHAnsi" w:hAnsiTheme="majorHAnsi" w:cs="Simplified Arabic"/>
          <w:b/>
          <w:bCs/>
          <w:rtl/>
        </w:rPr>
      </w:pPr>
      <w:bookmarkStart w:id="11" w:name="_Hlk203143216"/>
      <w:r w:rsidRPr="00E536B7">
        <w:rPr>
          <w:rFonts w:asciiTheme="majorHAnsi" w:hAnsiTheme="majorHAnsi" w:cs="Simplified Arabic"/>
          <w:b/>
          <w:bCs/>
          <w:rtl/>
        </w:rPr>
        <w:t>مقومات تحسين الإنتاجية لشركات النفط والغاز</w:t>
      </w:r>
      <w:bookmarkEnd w:id="11"/>
      <w:r w:rsidRPr="00E536B7">
        <w:rPr>
          <w:rFonts w:asciiTheme="majorHAnsi" w:hAnsiTheme="majorHAnsi" w:cs="Simplified Arabic"/>
          <w:b/>
          <w:bCs/>
          <w:rtl/>
        </w:rPr>
        <w:t>:</w:t>
      </w:r>
    </w:p>
    <w:p w14:paraId="5445DF62" w14:textId="77777777" w:rsidR="004C20C6" w:rsidRPr="00E536B7" w:rsidRDefault="004C20C6" w:rsidP="00D55DEE">
      <w:pPr>
        <w:bidi/>
        <w:spacing w:after="120" w:line="240" w:lineRule="auto"/>
        <w:jc w:val="both"/>
        <w:rPr>
          <w:rFonts w:asciiTheme="majorHAnsi" w:hAnsiTheme="majorHAnsi" w:cs="Simplified Arabic"/>
          <w:b/>
          <w:bCs/>
          <w:sz w:val="24"/>
          <w:szCs w:val="24"/>
          <w:rtl/>
        </w:rPr>
      </w:pPr>
      <w:r w:rsidRPr="00E536B7">
        <w:rPr>
          <w:rFonts w:asciiTheme="majorHAnsi" w:hAnsiTheme="majorHAnsi" w:cs="Simplified Arabic"/>
          <w:b/>
          <w:bCs/>
          <w:sz w:val="24"/>
          <w:szCs w:val="24"/>
          <w:rtl/>
        </w:rPr>
        <w:t>يمكن إجمال مقومات تحسين الإنتاجية في النقاط التالية: (حماد، 2018)</w:t>
      </w:r>
    </w:p>
    <w:p w14:paraId="179788C6"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1- تطوير واستخدام التقنيات التكنولوجية الحديثة بتطوير </w:t>
      </w:r>
      <w:r w:rsidRPr="00E536B7">
        <w:rPr>
          <w:rFonts w:asciiTheme="majorHAnsi" w:hAnsiTheme="majorHAnsi" w:cs="Simplified Arabic" w:hint="cs"/>
          <w:sz w:val="24"/>
          <w:szCs w:val="24"/>
          <w:rtl/>
        </w:rPr>
        <w:t>المعدات والآلات</w:t>
      </w:r>
      <w:r w:rsidRPr="00E536B7">
        <w:rPr>
          <w:rFonts w:asciiTheme="majorHAnsi" w:hAnsiTheme="majorHAnsi" w:cs="Simplified Arabic"/>
          <w:sz w:val="24"/>
          <w:szCs w:val="24"/>
          <w:rtl/>
        </w:rPr>
        <w:t xml:space="preserve"> والأنظمة التقنية</w:t>
      </w:r>
      <w:r w:rsidRPr="00E536B7">
        <w:rPr>
          <w:rFonts w:asciiTheme="majorHAnsi" w:hAnsiTheme="majorHAnsi" w:cs="Simplified Arabic"/>
          <w:sz w:val="24"/>
          <w:szCs w:val="24"/>
        </w:rPr>
        <w:t>.</w:t>
      </w:r>
    </w:p>
    <w:p w14:paraId="2B66C310"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2- استخدام تكنولوجيا التجميع المقارن عبر تصنيف المشكلات المتشابهة أو المتكررة ضمن مجموعات واحدة، بما يساهم في تقليل تكرار الجهود المبذولة في حلها، ويؤدي إلى توفير الوقت وتحسين كفاءة معالجة المشكلات.</w:t>
      </w:r>
    </w:p>
    <w:p w14:paraId="2055F9F5"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3</w:t>
      </w:r>
      <w:r w:rsidRPr="00E536B7">
        <w:rPr>
          <w:rFonts w:asciiTheme="majorHAnsi" w:hAnsiTheme="majorHAnsi" w:cs="Simplified Arabic"/>
          <w:sz w:val="24"/>
          <w:szCs w:val="24"/>
        </w:rPr>
        <w:t>-</w:t>
      </w:r>
      <w:r w:rsidRPr="00E536B7">
        <w:rPr>
          <w:rFonts w:asciiTheme="majorHAnsi" w:hAnsiTheme="majorHAnsi" w:cs="Simplified Arabic"/>
          <w:sz w:val="24"/>
          <w:szCs w:val="24"/>
          <w:rtl/>
        </w:rPr>
        <w:t xml:space="preserve"> الإنتاج في الوقت المحدد</w:t>
      </w:r>
      <w:r w:rsidRPr="00E536B7">
        <w:rPr>
          <w:rFonts w:asciiTheme="majorHAnsi" w:hAnsiTheme="majorHAnsi" w:cs="Simplified Arabic"/>
          <w:sz w:val="24"/>
          <w:szCs w:val="24"/>
        </w:rPr>
        <w:t>.</w:t>
      </w:r>
    </w:p>
    <w:p w14:paraId="1D62E7E0"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lastRenderedPageBreak/>
        <w:t xml:space="preserve">4- </w:t>
      </w:r>
      <w:r w:rsidRPr="00E536B7">
        <w:rPr>
          <w:rFonts w:asciiTheme="majorHAnsi" w:hAnsiTheme="majorHAnsi" w:cs="Simplified Arabic" w:hint="cs"/>
          <w:sz w:val="24"/>
          <w:szCs w:val="24"/>
          <w:rtl/>
        </w:rPr>
        <w:t>مراقبة</w:t>
      </w:r>
      <w:r w:rsidRPr="00E536B7">
        <w:rPr>
          <w:rFonts w:asciiTheme="majorHAnsi" w:hAnsiTheme="majorHAnsi" w:cs="Simplified Arabic"/>
          <w:sz w:val="24"/>
          <w:szCs w:val="24"/>
          <w:rtl/>
        </w:rPr>
        <w:t xml:space="preserve"> التكاليف والاستخدام الأمثل للموارد المتاحة</w:t>
      </w:r>
      <w:r w:rsidRPr="00E536B7">
        <w:rPr>
          <w:rFonts w:asciiTheme="majorHAnsi" w:hAnsiTheme="majorHAnsi" w:cs="Simplified Arabic"/>
          <w:sz w:val="24"/>
          <w:szCs w:val="24"/>
        </w:rPr>
        <w:t>.</w:t>
      </w:r>
    </w:p>
    <w:p w14:paraId="766634DE"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5- الحوافز المادية والمعنوية</w:t>
      </w:r>
      <w:r w:rsidRPr="00E536B7">
        <w:rPr>
          <w:rFonts w:asciiTheme="majorHAnsi" w:hAnsiTheme="majorHAnsi" w:cs="Simplified Arabic"/>
          <w:sz w:val="24"/>
          <w:szCs w:val="24"/>
        </w:rPr>
        <w:t>.</w:t>
      </w:r>
    </w:p>
    <w:p w14:paraId="4A072734"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6- الاتصال المباشر والمفتوح مع الوحدات الإنتاجية.</w:t>
      </w:r>
    </w:p>
    <w:p w14:paraId="0F77C7CA"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b/>
          <w:bCs/>
          <w:sz w:val="24"/>
          <w:szCs w:val="24"/>
          <w:rtl/>
        </w:rPr>
        <w:t xml:space="preserve">ويمكن تحديد المقومات الرئيسية لتحسين الإنتاجية </w:t>
      </w:r>
      <w:r w:rsidRPr="00E536B7">
        <w:rPr>
          <w:rFonts w:asciiTheme="majorHAnsi" w:hAnsiTheme="majorHAnsi" w:cs="Simplified Arabic"/>
          <w:sz w:val="24"/>
          <w:szCs w:val="24"/>
          <w:rtl/>
        </w:rPr>
        <w:t xml:space="preserve">وتطوير أداء العمل بشركات النفط والغاز يتطلب وضع برنامج بشكل خطة من خلال عدة اعتبارات تذكر منها </w:t>
      </w:r>
      <w:r w:rsidRPr="00E536B7">
        <w:rPr>
          <w:rFonts w:asciiTheme="majorHAnsi" w:hAnsiTheme="majorHAnsi" w:cs="Simplified Arabic"/>
          <w:sz w:val="24"/>
          <w:szCs w:val="24"/>
        </w:rPr>
        <w:t>:</w:t>
      </w:r>
      <w:r w:rsidRPr="00E536B7">
        <w:rPr>
          <w:rFonts w:asciiTheme="majorHAnsi" w:hAnsiTheme="majorHAnsi" w:cs="Simplified Arabic"/>
          <w:sz w:val="24"/>
          <w:szCs w:val="24"/>
          <w:rtl/>
        </w:rPr>
        <w:t xml:space="preserve"> (بومزايد، 2015، 480-481)</w:t>
      </w:r>
    </w:p>
    <w:p w14:paraId="01385851" w14:textId="77777777" w:rsidR="004C20C6" w:rsidRPr="00E536B7" w:rsidRDefault="004C20C6" w:rsidP="00D55DEE">
      <w:pPr>
        <w:bidi/>
        <w:spacing w:after="120" w:line="240" w:lineRule="auto"/>
        <w:jc w:val="both"/>
        <w:rPr>
          <w:rFonts w:asciiTheme="majorHAnsi" w:hAnsiTheme="majorHAnsi" w:cs="Simplified Arabic"/>
          <w:b/>
          <w:bCs/>
          <w:sz w:val="24"/>
          <w:szCs w:val="24"/>
          <w:rtl/>
        </w:rPr>
      </w:pPr>
      <w:r w:rsidRPr="00E536B7">
        <w:rPr>
          <w:rFonts w:asciiTheme="majorHAnsi" w:hAnsiTheme="majorHAnsi" w:cs="Simplified Arabic"/>
          <w:b/>
          <w:bCs/>
          <w:sz w:val="24"/>
          <w:szCs w:val="24"/>
          <w:rtl/>
        </w:rPr>
        <w:t>(أ) اقتناع الإدارة العليا بأهمية تطوير وتحسين الإنتاجية من خلال</w:t>
      </w:r>
      <w:r w:rsidRPr="00E536B7">
        <w:rPr>
          <w:rFonts w:asciiTheme="majorHAnsi" w:hAnsiTheme="majorHAnsi" w:cs="Simplified Arabic"/>
          <w:b/>
          <w:bCs/>
          <w:sz w:val="24"/>
          <w:szCs w:val="24"/>
        </w:rPr>
        <w:t>:</w:t>
      </w:r>
    </w:p>
    <w:p w14:paraId="69A0DD49"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1. مقارنة إنتاجية المنظمة بإنتاجية الوحدات الاقتصادية المشابهة</w:t>
      </w:r>
      <w:r w:rsidRPr="00E536B7">
        <w:rPr>
          <w:rFonts w:asciiTheme="majorHAnsi" w:hAnsiTheme="majorHAnsi" w:cs="Simplified Arabic"/>
          <w:sz w:val="24"/>
          <w:szCs w:val="24"/>
        </w:rPr>
        <w:t>.</w:t>
      </w:r>
    </w:p>
    <w:p w14:paraId="5B562CC2"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2. وضع نظام على أسس عادلة للحوافز والأجور</w:t>
      </w:r>
      <w:r w:rsidRPr="00E536B7">
        <w:rPr>
          <w:rFonts w:asciiTheme="majorHAnsi" w:hAnsiTheme="majorHAnsi" w:cs="Simplified Arabic"/>
          <w:sz w:val="24"/>
          <w:szCs w:val="24"/>
        </w:rPr>
        <w:t>.</w:t>
      </w:r>
    </w:p>
    <w:p w14:paraId="140001B8"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3. مشاركة أفراد التنظيم في وضع مثل هذه الخطة مشاركة كاملة</w:t>
      </w:r>
      <w:r w:rsidRPr="00E536B7">
        <w:rPr>
          <w:rFonts w:asciiTheme="majorHAnsi" w:hAnsiTheme="majorHAnsi" w:cs="Simplified Arabic"/>
          <w:sz w:val="24"/>
          <w:szCs w:val="24"/>
        </w:rPr>
        <w:t>.</w:t>
      </w:r>
    </w:p>
    <w:p w14:paraId="5F4EB141" w14:textId="77777777" w:rsidR="004C20C6" w:rsidRPr="00E536B7" w:rsidRDefault="004C20C6" w:rsidP="00D55DEE">
      <w:pPr>
        <w:bidi/>
        <w:spacing w:after="120" w:line="240" w:lineRule="auto"/>
        <w:jc w:val="both"/>
        <w:rPr>
          <w:rFonts w:asciiTheme="majorHAnsi" w:hAnsiTheme="majorHAnsi" w:cs="Simplified Arabic"/>
          <w:b/>
          <w:bCs/>
          <w:sz w:val="24"/>
          <w:szCs w:val="24"/>
          <w:rtl/>
        </w:rPr>
      </w:pPr>
      <w:r w:rsidRPr="00E536B7">
        <w:rPr>
          <w:rFonts w:asciiTheme="majorHAnsi" w:hAnsiTheme="majorHAnsi" w:cs="Simplified Arabic"/>
          <w:b/>
          <w:bCs/>
          <w:sz w:val="24"/>
          <w:szCs w:val="24"/>
          <w:rtl/>
        </w:rPr>
        <w:t>(ب) تشكيل فريق عمل خاص يتولى إلى جانب الإدارة العليا الإشراف على تخطيط وتنفيذ برنامج تحسين الإنتاجية، وذلك بما يلي</w:t>
      </w:r>
      <w:r w:rsidRPr="00E536B7">
        <w:rPr>
          <w:rFonts w:asciiTheme="majorHAnsi" w:hAnsiTheme="majorHAnsi" w:cs="Simplified Arabic"/>
          <w:b/>
          <w:bCs/>
          <w:sz w:val="24"/>
          <w:szCs w:val="24"/>
        </w:rPr>
        <w:t>:</w:t>
      </w:r>
    </w:p>
    <w:p w14:paraId="68F2FA67"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1. اختيار أفراد العمل من ذوي الاختصاصات الفنية والتقنية، بالشكل الذي يحقق التعاون والتجانس بين أفراده.</w:t>
      </w:r>
    </w:p>
    <w:p w14:paraId="4C7D41EB"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2. إقامة قنوات الاتصال بين هذا الفريق والإدارة العليا لتوطيد الصلة فيما بينهم، وتفعيل دور هذا الفريق في القيام بما هو مناط به</w:t>
      </w:r>
      <w:r w:rsidRPr="00E536B7">
        <w:rPr>
          <w:rFonts w:asciiTheme="majorHAnsi" w:hAnsiTheme="majorHAnsi" w:cs="Simplified Arabic"/>
          <w:sz w:val="24"/>
          <w:szCs w:val="24"/>
        </w:rPr>
        <w:t>.</w:t>
      </w:r>
    </w:p>
    <w:p w14:paraId="7C56C1EA" w14:textId="77777777" w:rsidR="004C20C6" w:rsidRPr="00E536B7" w:rsidRDefault="004C20C6" w:rsidP="00D55DEE">
      <w:pPr>
        <w:bidi/>
        <w:spacing w:after="120" w:line="240" w:lineRule="auto"/>
        <w:jc w:val="both"/>
        <w:rPr>
          <w:rFonts w:asciiTheme="majorHAnsi" w:hAnsiTheme="majorHAnsi" w:cs="Simplified Arabic"/>
          <w:b/>
          <w:bCs/>
          <w:sz w:val="24"/>
          <w:szCs w:val="24"/>
          <w:rtl/>
        </w:rPr>
      </w:pPr>
      <w:r w:rsidRPr="00E536B7">
        <w:rPr>
          <w:rFonts w:asciiTheme="majorHAnsi" w:hAnsiTheme="majorHAnsi" w:cs="Simplified Arabic"/>
          <w:b/>
          <w:bCs/>
          <w:sz w:val="24"/>
          <w:szCs w:val="24"/>
          <w:rtl/>
        </w:rPr>
        <w:t>(ج) الاهتمام بالعنصر البشري كركيزة لنجاح عملية تطوير وتحسين الإنتاجية من خلال مراعاة التالي</w:t>
      </w:r>
      <w:r w:rsidRPr="00E536B7">
        <w:rPr>
          <w:rFonts w:asciiTheme="majorHAnsi" w:hAnsiTheme="majorHAnsi" w:cs="Simplified Arabic"/>
          <w:b/>
          <w:bCs/>
          <w:sz w:val="24"/>
          <w:szCs w:val="24"/>
        </w:rPr>
        <w:t>:</w:t>
      </w:r>
    </w:p>
    <w:p w14:paraId="275A1D47"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1. الإجابة عن التساؤلات والاستفسارات التي يطرحها العاملون</w:t>
      </w:r>
      <w:r w:rsidRPr="00E536B7">
        <w:rPr>
          <w:rFonts w:asciiTheme="majorHAnsi" w:hAnsiTheme="majorHAnsi" w:cs="Simplified Arabic"/>
          <w:sz w:val="24"/>
          <w:szCs w:val="24"/>
        </w:rPr>
        <w:t>.</w:t>
      </w:r>
    </w:p>
    <w:p w14:paraId="4721FC97"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2. وضع نظام للأجور والحوافز بصفة عادلة يتفق مع الأداء المطلوب</w:t>
      </w:r>
      <w:r w:rsidRPr="00E536B7">
        <w:rPr>
          <w:rFonts w:asciiTheme="majorHAnsi" w:hAnsiTheme="majorHAnsi" w:cs="Simplified Arabic"/>
          <w:sz w:val="24"/>
          <w:szCs w:val="24"/>
        </w:rPr>
        <w:t>.</w:t>
      </w:r>
    </w:p>
    <w:p w14:paraId="7DE417DA" w14:textId="77777777" w:rsidR="004C20C6" w:rsidRPr="00E536B7" w:rsidRDefault="004C20C6" w:rsidP="00D55DEE">
      <w:pPr>
        <w:bidi/>
        <w:spacing w:after="120" w:line="240" w:lineRule="auto"/>
        <w:jc w:val="both"/>
        <w:rPr>
          <w:rFonts w:asciiTheme="majorHAnsi" w:hAnsiTheme="majorHAnsi" w:cs="Simplified Arabic"/>
          <w:b/>
          <w:bCs/>
          <w:sz w:val="24"/>
          <w:szCs w:val="24"/>
          <w:rtl/>
        </w:rPr>
      </w:pPr>
      <w:r w:rsidRPr="00E536B7">
        <w:rPr>
          <w:rFonts w:asciiTheme="majorHAnsi" w:hAnsiTheme="majorHAnsi" w:cs="Simplified Arabic"/>
          <w:b/>
          <w:bCs/>
          <w:sz w:val="24"/>
          <w:szCs w:val="24"/>
          <w:rtl/>
        </w:rPr>
        <w:t>(د) متابعة الخطوات والإجراءات التي يتضمنها برنامج تحسين الإنتاجية عن طريق:</w:t>
      </w:r>
    </w:p>
    <w:p w14:paraId="3273EEB9"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1. المتابعة الدائمة</w:t>
      </w:r>
      <w:r w:rsidRPr="00E536B7">
        <w:rPr>
          <w:rFonts w:asciiTheme="majorHAnsi" w:hAnsiTheme="majorHAnsi" w:cs="Simplified Arabic"/>
          <w:sz w:val="24"/>
          <w:szCs w:val="24"/>
        </w:rPr>
        <w:t>.</w:t>
      </w:r>
    </w:p>
    <w:p w14:paraId="2499F1AC"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2. التحقق المستمر من أن الخطة تتم على جميع المستويات في المنظمة.</w:t>
      </w:r>
    </w:p>
    <w:p w14:paraId="40D90B62" w14:textId="77777777" w:rsidR="004C20C6" w:rsidRPr="00E536B7" w:rsidRDefault="004C20C6" w:rsidP="00D55DEE">
      <w:pPr>
        <w:bidi/>
        <w:spacing w:after="120" w:line="240" w:lineRule="auto"/>
        <w:jc w:val="both"/>
        <w:rPr>
          <w:rFonts w:asciiTheme="majorHAnsi" w:hAnsiTheme="majorHAnsi" w:cs="Simplified Arabic"/>
          <w:b/>
          <w:bCs/>
          <w:sz w:val="24"/>
          <w:szCs w:val="24"/>
          <w:rtl/>
        </w:rPr>
      </w:pPr>
      <w:r w:rsidRPr="00E536B7">
        <w:rPr>
          <w:rFonts w:asciiTheme="majorHAnsi" w:hAnsiTheme="majorHAnsi" w:cs="Simplified Arabic"/>
          <w:b/>
          <w:bCs/>
          <w:sz w:val="24"/>
          <w:szCs w:val="24"/>
          <w:rtl/>
        </w:rPr>
        <w:t xml:space="preserve">تاسع عشر: </w:t>
      </w:r>
      <w:bookmarkStart w:id="12" w:name="_Hlk203143255"/>
      <w:r w:rsidRPr="00E536B7">
        <w:rPr>
          <w:rFonts w:asciiTheme="majorHAnsi" w:hAnsiTheme="majorHAnsi" w:cs="Simplified Arabic"/>
          <w:b/>
          <w:bCs/>
          <w:sz w:val="24"/>
          <w:szCs w:val="24"/>
          <w:rtl/>
        </w:rPr>
        <w:t>محددات الكفاءة الانتاجية</w:t>
      </w:r>
      <w:bookmarkEnd w:id="12"/>
      <w:r w:rsidRPr="00E536B7">
        <w:rPr>
          <w:rFonts w:asciiTheme="majorHAnsi" w:hAnsiTheme="majorHAnsi" w:cs="Simplified Arabic"/>
          <w:b/>
          <w:bCs/>
          <w:sz w:val="24"/>
          <w:szCs w:val="24"/>
          <w:rtl/>
        </w:rPr>
        <w:t>:</w:t>
      </w:r>
    </w:p>
    <w:p w14:paraId="61967568" w14:textId="77777777" w:rsidR="004C20C6" w:rsidRPr="00E536B7" w:rsidRDefault="004C20C6" w:rsidP="00D55DEE">
      <w:pPr>
        <w:bidi/>
        <w:spacing w:after="120" w:line="240" w:lineRule="auto"/>
        <w:ind w:firstLine="540"/>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تعتبر الكفاءة الإنتاجية </w:t>
      </w:r>
      <w:r w:rsidRPr="00E536B7">
        <w:rPr>
          <w:rFonts w:asciiTheme="majorHAnsi" w:hAnsiTheme="majorHAnsi" w:cs="Simplified Arabic" w:hint="cs"/>
          <w:sz w:val="24"/>
          <w:szCs w:val="24"/>
          <w:rtl/>
        </w:rPr>
        <w:t>أمثل استعمال</w:t>
      </w:r>
      <w:r w:rsidRPr="00E536B7">
        <w:rPr>
          <w:rFonts w:asciiTheme="majorHAnsi" w:hAnsiTheme="majorHAnsi" w:cs="Simplified Arabic"/>
          <w:sz w:val="24"/>
          <w:szCs w:val="24"/>
          <w:rtl/>
        </w:rPr>
        <w:t xml:space="preserve"> لعناصر الإنتاج و</w:t>
      </w:r>
      <w:r w:rsidRPr="00E536B7">
        <w:rPr>
          <w:rFonts w:asciiTheme="majorHAnsi" w:hAnsiTheme="majorHAnsi" w:cs="Simplified Arabic" w:hint="cs"/>
          <w:sz w:val="24"/>
          <w:szCs w:val="24"/>
          <w:rtl/>
        </w:rPr>
        <w:t>كافة الموارد المادية والبشرية والمالية</w:t>
      </w:r>
    </w:p>
    <w:p w14:paraId="64230992" w14:textId="77777777" w:rsidR="004C20C6" w:rsidRPr="00E536B7" w:rsidRDefault="004C20C6" w:rsidP="00D55DEE">
      <w:pPr>
        <w:bidi/>
        <w:spacing w:after="120" w:line="240" w:lineRule="auto"/>
        <w:ind w:firstLine="540"/>
        <w:jc w:val="both"/>
        <w:rPr>
          <w:rFonts w:asciiTheme="majorHAnsi" w:hAnsiTheme="majorHAnsi" w:cs="Simplified Arabic"/>
          <w:sz w:val="24"/>
          <w:szCs w:val="24"/>
          <w:rtl/>
        </w:rPr>
      </w:pPr>
      <w:r w:rsidRPr="00E536B7">
        <w:rPr>
          <w:rFonts w:asciiTheme="majorHAnsi" w:hAnsiTheme="majorHAnsi" w:cs="Simplified Arabic"/>
          <w:sz w:val="24"/>
          <w:szCs w:val="24"/>
          <w:rtl/>
        </w:rPr>
        <w:t>وفيما يلي شكل رقم (2) يوضح محددات الكفاءة الانتاجية</w:t>
      </w:r>
      <w:r w:rsidRPr="00E536B7">
        <w:rPr>
          <w:rFonts w:asciiTheme="majorHAnsi" w:hAnsiTheme="majorHAnsi" w:cs="Simplified Arabic"/>
          <w:sz w:val="24"/>
          <w:szCs w:val="24"/>
        </w:rPr>
        <w:t>.</w:t>
      </w:r>
      <w:r w:rsidRPr="00E536B7">
        <w:rPr>
          <w:rFonts w:asciiTheme="majorHAnsi" w:hAnsiTheme="majorHAnsi" w:cs="Simplified Arabic"/>
          <w:noProof/>
          <w:sz w:val="24"/>
          <w:szCs w:val="24"/>
          <w:rtl/>
        </w:rPr>
        <w:t xml:space="preserve"> </w:t>
      </w:r>
    </w:p>
    <w:p w14:paraId="2F330A5F" w14:textId="77777777" w:rsidR="004C20C6" w:rsidRPr="00E536B7" w:rsidRDefault="004C20C6" w:rsidP="00D55DEE">
      <w:pPr>
        <w:bidi/>
        <w:spacing w:after="120" w:line="240" w:lineRule="auto"/>
        <w:jc w:val="both"/>
        <w:rPr>
          <w:rFonts w:asciiTheme="majorHAnsi" w:hAnsiTheme="majorHAnsi" w:cs="Simplified Arabic"/>
          <w:b/>
          <w:bCs/>
          <w:sz w:val="24"/>
          <w:szCs w:val="24"/>
          <w:rtl/>
        </w:rPr>
      </w:pPr>
      <w:r w:rsidRPr="00E536B7">
        <w:rPr>
          <w:rFonts w:asciiTheme="majorHAnsi" w:hAnsiTheme="majorHAnsi" w:cs="Simplified Arabic"/>
          <w:b/>
          <w:bCs/>
          <w:sz w:val="24"/>
          <w:szCs w:val="24"/>
          <w:rtl/>
        </w:rPr>
        <w:t xml:space="preserve">الحادي عشر: </w:t>
      </w:r>
      <w:bookmarkStart w:id="13" w:name="_Hlk203143310"/>
      <w:r w:rsidRPr="00E536B7">
        <w:rPr>
          <w:rFonts w:asciiTheme="majorHAnsi" w:hAnsiTheme="majorHAnsi" w:cs="Simplified Arabic"/>
          <w:b/>
          <w:bCs/>
          <w:sz w:val="24"/>
          <w:szCs w:val="24"/>
          <w:rtl/>
        </w:rPr>
        <w:t xml:space="preserve">أسباب انخفاض القدرة الانتاجية </w:t>
      </w:r>
      <w:bookmarkEnd w:id="13"/>
      <w:r w:rsidRPr="00E536B7">
        <w:rPr>
          <w:rFonts w:asciiTheme="majorHAnsi" w:hAnsiTheme="majorHAnsi" w:cs="Simplified Arabic"/>
          <w:b/>
          <w:bCs/>
          <w:sz w:val="24"/>
          <w:szCs w:val="24"/>
          <w:rtl/>
        </w:rPr>
        <w:t>(سالم، بن نجمة، 2021، 118-119)</w:t>
      </w:r>
    </w:p>
    <w:p w14:paraId="54219A4E"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1- أسباب تتعلق بإهدار الطاقات الفكرية والذهنية المتاحة للقوى العاملة.</w:t>
      </w:r>
    </w:p>
    <w:p w14:paraId="28297A3B"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lastRenderedPageBreak/>
        <w:t xml:space="preserve">2- أسباب تتعلق بالتقصير في صيانة الآلات والمحافظة عليها </w:t>
      </w:r>
      <w:r w:rsidRPr="00E536B7">
        <w:rPr>
          <w:rFonts w:asciiTheme="majorHAnsi" w:hAnsiTheme="majorHAnsi" w:cs="Simplified Arabic"/>
          <w:sz w:val="24"/>
          <w:szCs w:val="24"/>
        </w:rPr>
        <w:t>...</w:t>
      </w:r>
    </w:p>
    <w:p w14:paraId="5A42DF61"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3- أسباب تتعلق بعدم ضبط التكاليف</w:t>
      </w:r>
      <w:r w:rsidRPr="00E536B7">
        <w:rPr>
          <w:rFonts w:asciiTheme="majorHAnsi" w:hAnsiTheme="majorHAnsi" w:cs="Simplified Arabic"/>
          <w:sz w:val="24"/>
          <w:szCs w:val="24"/>
        </w:rPr>
        <w:t>.</w:t>
      </w:r>
    </w:p>
    <w:p w14:paraId="5280840C"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4- اضطراب جدولة الانتاج نتيجة لندرة الخامات.</w:t>
      </w:r>
    </w:p>
    <w:p w14:paraId="2756AB35"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5- قلة الاتفاق على البحوث والتطوير.</w:t>
      </w:r>
    </w:p>
    <w:p w14:paraId="42F2EAD8" w14:textId="77777777" w:rsidR="004C20C6" w:rsidRPr="00E536B7" w:rsidRDefault="004C20C6" w:rsidP="00D55DEE">
      <w:pPr>
        <w:bidi/>
        <w:spacing w:after="120" w:line="240" w:lineRule="auto"/>
        <w:jc w:val="both"/>
        <w:rPr>
          <w:rFonts w:asciiTheme="majorHAnsi" w:hAnsiTheme="majorHAnsi" w:cs="Simplified Arabic"/>
          <w:b/>
          <w:bCs/>
          <w:sz w:val="24"/>
          <w:szCs w:val="24"/>
          <w:rtl/>
        </w:rPr>
      </w:pPr>
      <w:r w:rsidRPr="00E536B7">
        <w:rPr>
          <w:rFonts w:asciiTheme="majorHAnsi" w:hAnsiTheme="majorHAnsi" w:cs="Simplified Arabic"/>
          <w:b/>
          <w:bCs/>
          <w:sz w:val="24"/>
          <w:szCs w:val="24"/>
          <w:rtl/>
        </w:rPr>
        <w:t>عناصر القدرة الانتاجية: (محمد، 2024، 89)</w:t>
      </w:r>
    </w:p>
    <w:p w14:paraId="7C282B18"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b/>
          <w:bCs/>
          <w:sz w:val="24"/>
          <w:szCs w:val="24"/>
          <w:rtl/>
        </w:rPr>
        <w:t>1. القوة العاملة:</w:t>
      </w:r>
      <w:r w:rsidRPr="00E536B7">
        <w:rPr>
          <w:rFonts w:asciiTheme="majorHAnsi" w:hAnsiTheme="majorHAnsi" w:cs="Simplified Arabic"/>
          <w:sz w:val="24"/>
          <w:szCs w:val="24"/>
          <w:rtl/>
        </w:rPr>
        <w:t xml:space="preserve"> </w:t>
      </w:r>
    </w:p>
    <w:p w14:paraId="2C0A34A0"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وهي جميع الأيدي العاملة بالمنظمة التي تقوم بتشغيل الآلات والمعدات. والقيام بالعمليات اليدوية او الكهربائية أو لتقديم الخدمات والأعمال الادارية، ويعتبر هذا العنصر من أهم العناصر المؤثرة على الإنتاجية.</w:t>
      </w:r>
    </w:p>
    <w:p w14:paraId="1E91B02D" w14:textId="77777777" w:rsidR="004C20C6" w:rsidRPr="00E536B7" w:rsidRDefault="004C20C6" w:rsidP="00D55DEE">
      <w:pPr>
        <w:bidi/>
        <w:spacing w:after="120" w:line="240" w:lineRule="auto"/>
        <w:jc w:val="both"/>
        <w:rPr>
          <w:rFonts w:asciiTheme="majorHAnsi" w:hAnsiTheme="majorHAnsi" w:cs="Simplified Arabic"/>
          <w:b/>
          <w:bCs/>
          <w:sz w:val="24"/>
          <w:szCs w:val="24"/>
          <w:rtl/>
        </w:rPr>
      </w:pPr>
      <w:r w:rsidRPr="00E536B7">
        <w:rPr>
          <w:rFonts w:asciiTheme="majorHAnsi" w:hAnsiTheme="majorHAnsi" w:cs="Simplified Arabic"/>
          <w:b/>
          <w:bCs/>
          <w:sz w:val="24"/>
          <w:szCs w:val="24"/>
          <w:rtl/>
        </w:rPr>
        <w:t xml:space="preserve">2. التجهيزات الرأسمالية: </w:t>
      </w:r>
    </w:p>
    <w:p w14:paraId="56205DDA" w14:textId="77777777" w:rsidR="004C20C6" w:rsidRPr="00E536B7" w:rsidRDefault="004C20C6" w:rsidP="00D55DEE">
      <w:pPr>
        <w:bidi/>
        <w:spacing w:after="120" w:line="240" w:lineRule="auto"/>
        <w:jc w:val="both"/>
        <w:rPr>
          <w:rFonts w:asciiTheme="majorHAnsi" w:hAnsiTheme="majorHAnsi" w:cs="Simplified Arabic"/>
          <w:b/>
          <w:bCs/>
          <w:sz w:val="24"/>
          <w:szCs w:val="24"/>
          <w:rtl/>
        </w:rPr>
      </w:pPr>
      <w:r w:rsidRPr="00E536B7">
        <w:rPr>
          <w:rFonts w:asciiTheme="majorHAnsi" w:hAnsiTheme="majorHAnsi" w:cs="Simplified Arabic"/>
          <w:sz w:val="24"/>
          <w:szCs w:val="24"/>
          <w:rtl/>
        </w:rPr>
        <w:t>وتضمن مباني المصنع والآلات والمعدات والأجهزة اللازمة لتنفيذ العمليات الانتاجية والخدمية المساعدة، وتعتبر من العناصر الهامة لزيادة الانتاجية.</w:t>
      </w:r>
    </w:p>
    <w:p w14:paraId="32BD542E" w14:textId="77777777" w:rsidR="004C20C6" w:rsidRPr="00E536B7" w:rsidRDefault="004C20C6" w:rsidP="00D55DEE">
      <w:pPr>
        <w:bidi/>
        <w:spacing w:after="120" w:line="240" w:lineRule="auto"/>
        <w:jc w:val="both"/>
        <w:rPr>
          <w:rFonts w:asciiTheme="majorHAnsi" w:hAnsiTheme="majorHAnsi" w:cs="Simplified Arabic"/>
          <w:b/>
          <w:bCs/>
          <w:sz w:val="24"/>
          <w:szCs w:val="24"/>
          <w:rtl/>
        </w:rPr>
      </w:pPr>
      <w:r w:rsidRPr="00E536B7">
        <w:rPr>
          <w:rFonts w:asciiTheme="majorHAnsi" w:hAnsiTheme="majorHAnsi" w:cs="Simplified Arabic"/>
          <w:b/>
          <w:bCs/>
          <w:sz w:val="24"/>
          <w:szCs w:val="24"/>
          <w:rtl/>
        </w:rPr>
        <w:t>3. المواد الأولية:</w:t>
      </w:r>
    </w:p>
    <w:p w14:paraId="24533657"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 تتكون من المواد الخام والمهمات والمواد المساعدة مثل الوقود والكيماويات وقطع الغيار وغيرها، ويتم توفيرها بالتخطيط السليم للشراء وبالكميات والأسعار المناسبة. وضمان وصولها في الوقت المناسب لتفادي توقف العملية الإنتاجية.</w:t>
      </w:r>
    </w:p>
    <w:p w14:paraId="275861FA" w14:textId="77777777" w:rsidR="004C20C6" w:rsidRPr="00E536B7" w:rsidRDefault="004C20C6" w:rsidP="00D55DEE">
      <w:pPr>
        <w:bidi/>
        <w:spacing w:after="120" w:line="240" w:lineRule="auto"/>
        <w:jc w:val="both"/>
        <w:rPr>
          <w:rFonts w:asciiTheme="majorHAnsi" w:hAnsiTheme="majorHAnsi" w:cs="Simplified Arabic"/>
          <w:sz w:val="24"/>
          <w:szCs w:val="24"/>
          <w:rtl/>
        </w:rPr>
      </w:pPr>
    </w:p>
    <w:p w14:paraId="04B37A68" w14:textId="77777777" w:rsidR="004C20C6" w:rsidRPr="00E536B7" w:rsidRDefault="004C20C6" w:rsidP="00D55DEE">
      <w:pPr>
        <w:bidi/>
        <w:spacing w:after="120" w:line="240" w:lineRule="auto"/>
        <w:jc w:val="both"/>
        <w:rPr>
          <w:rFonts w:asciiTheme="majorHAnsi" w:hAnsiTheme="majorHAnsi" w:cs="Simplified Arabic"/>
          <w:sz w:val="24"/>
          <w:szCs w:val="24"/>
          <w:rtl/>
        </w:rPr>
      </w:pPr>
    </w:p>
    <w:p w14:paraId="746B9F4D" w14:textId="77777777" w:rsidR="004C20C6" w:rsidRPr="00E536B7" w:rsidRDefault="004C20C6" w:rsidP="00D55DEE">
      <w:pPr>
        <w:bidi/>
        <w:spacing w:after="120" w:line="240" w:lineRule="auto"/>
        <w:jc w:val="both"/>
        <w:rPr>
          <w:rFonts w:asciiTheme="majorHAnsi" w:hAnsiTheme="majorHAnsi" w:cs="Simplified Arabic"/>
          <w:sz w:val="24"/>
          <w:szCs w:val="24"/>
          <w:rtl/>
          <w:lang w:bidi="ar-EG"/>
        </w:rPr>
      </w:pPr>
    </w:p>
    <w:p w14:paraId="5FCB3DAA" w14:textId="77777777" w:rsidR="004C20C6" w:rsidRPr="00E536B7" w:rsidRDefault="004C20C6" w:rsidP="00D55DEE">
      <w:pPr>
        <w:bidi/>
        <w:spacing w:after="120" w:line="240" w:lineRule="auto"/>
        <w:jc w:val="both"/>
        <w:rPr>
          <w:rFonts w:asciiTheme="majorHAnsi" w:hAnsiTheme="majorHAnsi" w:cs="Simplified Arabic"/>
          <w:sz w:val="24"/>
          <w:szCs w:val="24"/>
          <w:rtl/>
          <w:lang w:bidi="ar-EG"/>
        </w:rPr>
      </w:pPr>
    </w:p>
    <w:p w14:paraId="130983CB" w14:textId="77777777" w:rsidR="004C20C6" w:rsidRPr="00E536B7" w:rsidRDefault="004C20C6" w:rsidP="00D55DEE">
      <w:pPr>
        <w:bidi/>
        <w:spacing w:after="120" w:line="240" w:lineRule="auto"/>
        <w:jc w:val="both"/>
        <w:rPr>
          <w:rFonts w:asciiTheme="majorHAnsi" w:hAnsiTheme="majorHAnsi" w:cs="Simplified Arabic"/>
          <w:sz w:val="24"/>
          <w:szCs w:val="24"/>
          <w:rtl/>
          <w:lang w:bidi="ar-EG"/>
        </w:rPr>
      </w:pPr>
    </w:p>
    <w:p w14:paraId="6F11BED6" w14:textId="77777777" w:rsidR="004C20C6" w:rsidRPr="00E536B7" w:rsidRDefault="004C20C6" w:rsidP="00D55DEE">
      <w:pPr>
        <w:bidi/>
        <w:spacing w:after="120" w:line="240" w:lineRule="auto"/>
        <w:jc w:val="both"/>
        <w:rPr>
          <w:rFonts w:asciiTheme="majorHAnsi" w:hAnsiTheme="majorHAnsi" w:cs="Simplified Arabic"/>
          <w:sz w:val="24"/>
          <w:szCs w:val="24"/>
          <w:rtl/>
          <w:lang w:bidi="ar-EG"/>
        </w:rPr>
      </w:pPr>
    </w:p>
    <w:p w14:paraId="16D30B82" w14:textId="77777777" w:rsidR="004C20C6" w:rsidRPr="00E536B7" w:rsidRDefault="004C20C6" w:rsidP="00D55DEE">
      <w:pPr>
        <w:bidi/>
        <w:spacing w:after="120" w:line="240" w:lineRule="auto"/>
        <w:jc w:val="center"/>
        <w:rPr>
          <w:rFonts w:asciiTheme="majorHAnsi" w:eastAsia="Times New Roman" w:hAnsiTheme="majorHAnsi" w:cs="Simplified Arabic"/>
          <w:b/>
          <w:bCs/>
          <w:noProof/>
          <w:sz w:val="24"/>
          <w:szCs w:val="24"/>
          <w:lang w:bidi="ar-EG"/>
        </w:rPr>
      </w:pPr>
      <w:r w:rsidRPr="00E536B7">
        <w:rPr>
          <w:rFonts w:asciiTheme="majorHAnsi" w:eastAsia="Times New Roman" w:hAnsiTheme="majorHAnsi" w:cs="Simplified Arabic"/>
          <w:b/>
          <w:bCs/>
          <w:noProof/>
          <w:sz w:val="24"/>
          <w:szCs w:val="24"/>
          <w:rtl/>
          <w:lang w:bidi="ar-EG"/>
        </w:rPr>
        <w:t>الفصل الثال</w:t>
      </w:r>
      <w:r w:rsidRPr="00E536B7">
        <w:rPr>
          <w:rFonts w:asciiTheme="majorHAnsi" w:eastAsia="Times New Roman" w:hAnsiTheme="majorHAnsi" w:cs="Simplified Arabic" w:hint="cs"/>
          <w:b/>
          <w:bCs/>
          <w:noProof/>
          <w:sz w:val="24"/>
          <w:szCs w:val="24"/>
          <w:rtl/>
          <w:lang w:bidi="ar-EG"/>
        </w:rPr>
        <w:t>ث</w:t>
      </w:r>
    </w:p>
    <w:p w14:paraId="396D4621" w14:textId="77777777" w:rsidR="004C20C6" w:rsidRPr="00E536B7" w:rsidRDefault="004C20C6" w:rsidP="00D55DEE">
      <w:pPr>
        <w:bidi/>
        <w:spacing w:after="120" w:line="240" w:lineRule="auto"/>
        <w:jc w:val="center"/>
        <w:rPr>
          <w:rFonts w:asciiTheme="majorHAnsi" w:eastAsia="Times New Roman" w:hAnsiTheme="majorHAnsi" w:cs="Simplified Arabic"/>
          <w:b/>
          <w:bCs/>
          <w:noProof/>
          <w:sz w:val="24"/>
          <w:szCs w:val="24"/>
          <w:rtl/>
          <w:lang w:bidi="ar-EG"/>
        </w:rPr>
      </w:pPr>
      <w:r w:rsidRPr="00E536B7">
        <w:rPr>
          <w:rFonts w:asciiTheme="majorHAnsi" w:eastAsia="Times New Roman" w:hAnsiTheme="majorHAnsi" w:cs="Simplified Arabic"/>
          <w:b/>
          <w:bCs/>
          <w:noProof/>
          <w:sz w:val="24"/>
          <w:szCs w:val="24"/>
          <w:rtl/>
          <w:lang w:bidi="ar-EG"/>
        </w:rPr>
        <w:t>الطريقة والإجراءات المنهجية</w:t>
      </w:r>
    </w:p>
    <w:p w14:paraId="302839E7" w14:textId="77777777" w:rsidR="004C20C6" w:rsidRPr="00E536B7" w:rsidRDefault="004C20C6" w:rsidP="00D55DEE">
      <w:pPr>
        <w:bidi/>
        <w:rPr>
          <w:rFonts w:asciiTheme="majorHAnsi" w:hAnsiTheme="majorHAnsi" w:cs="Simplified Arabic"/>
          <w:b/>
          <w:bCs/>
          <w:kern w:val="2"/>
          <w:sz w:val="24"/>
          <w:szCs w:val="24"/>
          <w:rtl/>
          <w14:ligatures w14:val="standardContextual"/>
        </w:rPr>
      </w:pPr>
      <w:r w:rsidRPr="00E536B7">
        <w:rPr>
          <w:rFonts w:asciiTheme="majorHAnsi" w:hAnsiTheme="majorHAnsi" w:cs="Simplified Arabic"/>
          <w:b/>
          <w:bCs/>
          <w:kern w:val="2"/>
          <w:sz w:val="24"/>
          <w:szCs w:val="24"/>
          <w:rtl/>
          <w14:ligatures w14:val="standardContextual"/>
        </w:rPr>
        <w:t>مقدمة:</w:t>
      </w:r>
    </w:p>
    <w:p w14:paraId="12422B90" w14:textId="77777777" w:rsidR="004C20C6" w:rsidRPr="00E536B7" w:rsidRDefault="004C20C6" w:rsidP="004B5C0F">
      <w:pPr>
        <w:pStyle w:val="ListParagraph"/>
        <w:numPr>
          <w:ilvl w:val="0"/>
          <w:numId w:val="54"/>
        </w:numPr>
        <w:bidi/>
        <w:spacing w:after="200" w:line="276" w:lineRule="auto"/>
        <w:rPr>
          <w:rFonts w:asciiTheme="majorHAnsi" w:hAnsiTheme="majorHAnsi" w:cs="Simplified Arabic"/>
          <w:b/>
          <w:bCs/>
          <w:rtl/>
        </w:rPr>
      </w:pPr>
      <w:r w:rsidRPr="00E536B7">
        <w:rPr>
          <w:rFonts w:asciiTheme="majorHAnsi" w:hAnsiTheme="majorHAnsi" w:cs="Simplified Arabic"/>
          <w:b/>
          <w:bCs/>
          <w:rtl/>
        </w:rPr>
        <w:t>منهج البحث</w:t>
      </w:r>
      <w:r w:rsidRPr="00E536B7">
        <w:rPr>
          <w:rFonts w:asciiTheme="majorHAnsi" w:hAnsiTheme="majorHAnsi" w:cs="Simplified Arabic"/>
          <w:b/>
          <w:bCs/>
        </w:rPr>
        <w:t>:</w:t>
      </w:r>
    </w:p>
    <w:p w14:paraId="0F8DE239" w14:textId="77777777" w:rsidR="004C20C6" w:rsidRPr="00E536B7" w:rsidRDefault="004C20C6" w:rsidP="004B5C0F">
      <w:pPr>
        <w:pStyle w:val="ListParagraph"/>
        <w:numPr>
          <w:ilvl w:val="0"/>
          <w:numId w:val="54"/>
        </w:numPr>
        <w:bidi/>
        <w:spacing w:after="200" w:line="276" w:lineRule="auto"/>
        <w:rPr>
          <w:rFonts w:asciiTheme="majorHAnsi" w:hAnsiTheme="majorHAnsi" w:cs="Simplified Arabic"/>
          <w:b/>
          <w:bCs/>
          <w:rtl/>
        </w:rPr>
      </w:pPr>
      <w:r w:rsidRPr="00E536B7">
        <w:rPr>
          <w:rFonts w:asciiTheme="majorHAnsi" w:hAnsiTheme="majorHAnsi" w:cs="Simplified Arabic"/>
          <w:b/>
          <w:bCs/>
          <w:rtl/>
        </w:rPr>
        <w:t>تحديد مجتمع وعينة البحث</w:t>
      </w:r>
      <w:r w:rsidRPr="00E536B7">
        <w:rPr>
          <w:rFonts w:asciiTheme="majorHAnsi" w:hAnsiTheme="majorHAnsi" w:cs="Simplified Arabic"/>
          <w:b/>
          <w:bCs/>
        </w:rPr>
        <w:t>.</w:t>
      </w:r>
    </w:p>
    <w:p w14:paraId="512C4CF1" w14:textId="77777777" w:rsidR="004C20C6" w:rsidRPr="00E536B7" w:rsidRDefault="004C20C6" w:rsidP="004B5C0F">
      <w:pPr>
        <w:pStyle w:val="ListParagraph"/>
        <w:numPr>
          <w:ilvl w:val="0"/>
          <w:numId w:val="54"/>
        </w:numPr>
        <w:bidi/>
        <w:spacing w:after="200" w:line="276" w:lineRule="auto"/>
        <w:rPr>
          <w:rFonts w:asciiTheme="majorHAnsi" w:hAnsiTheme="majorHAnsi" w:cs="Simplified Arabic"/>
          <w:b/>
          <w:bCs/>
          <w:rtl/>
        </w:rPr>
      </w:pPr>
      <w:r w:rsidRPr="00E536B7">
        <w:rPr>
          <w:rFonts w:asciiTheme="majorHAnsi" w:hAnsiTheme="majorHAnsi" w:cs="Simplified Arabic"/>
          <w:b/>
          <w:bCs/>
          <w:rtl/>
        </w:rPr>
        <w:t>أدوات جمع البيانات</w:t>
      </w:r>
      <w:r w:rsidRPr="00E536B7">
        <w:rPr>
          <w:rFonts w:asciiTheme="majorHAnsi" w:hAnsiTheme="majorHAnsi" w:cs="Simplified Arabic"/>
          <w:b/>
          <w:bCs/>
        </w:rPr>
        <w:t>.</w:t>
      </w:r>
    </w:p>
    <w:p w14:paraId="2B90A826" w14:textId="77777777" w:rsidR="004C20C6" w:rsidRPr="00E536B7" w:rsidRDefault="004C20C6" w:rsidP="004B5C0F">
      <w:pPr>
        <w:pStyle w:val="ListParagraph"/>
        <w:numPr>
          <w:ilvl w:val="0"/>
          <w:numId w:val="54"/>
        </w:numPr>
        <w:bidi/>
        <w:spacing w:after="200" w:line="276" w:lineRule="auto"/>
        <w:rPr>
          <w:rFonts w:asciiTheme="majorHAnsi" w:hAnsiTheme="majorHAnsi" w:cs="Simplified Arabic"/>
          <w:b/>
          <w:bCs/>
        </w:rPr>
      </w:pPr>
      <w:r w:rsidRPr="00E536B7">
        <w:rPr>
          <w:rFonts w:asciiTheme="majorHAnsi" w:hAnsiTheme="majorHAnsi" w:cs="Simplified Arabic"/>
          <w:b/>
          <w:bCs/>
          <w:rtl/>
        </w:rPr>
        <w:lastRenderedPageBreak/>
        <w:t>تحديد متغيرات الدراسة.</w:t>
      </w:r>
    </w:p>
    <w:p w14:paraId="678F712D" w14:textId="77777777" w:rsidR="004C20C6" w:rsidRPr="00E536B7" w:rsidRDefault="004C20C6" w:rsidP="004B5C0F">
      <w:pPr>
        <w:pStyle w:val="ListParagraph"/>
        <w:numPr>
          <w:ilvl w:val="0"/>
          <w:numId w:val="54"/>
        </w:numPr>
        <w:bidi/>
        <w:spacing w:after="200" w:line="276" w:lineRule="auto"/>
        <w:rPr>
          <w:rFonts w:asciiTheme="majorHAnsi" w:hAnsiTheme="majorHAnsi" w:cs="Simplified Arabic"/>
          <w:b/>
          <w:bCs/>
          <w:rtl/>
        </w:rPr>
      </w:pPr>
      <w:r w:rsidRPr="00E536B7">
        <w:rPr>
          <w:rFonts w:asciiTheme="majorHAnsi" w:hAnsiTheme="majorHAnsi" w:cs="Simplified Arabic"/>
          <w:b/>
          <w:bCs/>
          <w:rtl/>
        </w:rPr>
        <w:t>تحديد إجراءات تنفيذ الدراسة.</w:t>
      </w:r>
    </w:p>
    <w:p w14:paraId="04F5AE1B" w14:textId="77777777" w:rsidR="004C20C6" w:rsidRPr="00E536B7" w:rsidRDefault="004C20C6" w:rsidP="004B5C0F">
      <w:pPr>
        <w:pStyle w:val="ListParagraph"/>
        <w:numPr>
          <w:ilvl w:val="0"/>
          <w:numId w:val="54"/>
        </w:numPr>
        <w:bidi/>
        <w:spacing w:after="200" w:line="276" w:lineRule="auto"/>
        <w:rPr>
          <w:rFonts w:asciiTheme="majorHAnsi" w:hAnsiTheme="majorHAnsi" w:cs="Simplified Arabic"/>
          <w:b/>
          <w:bCs/>
        </w:rPr>
      </w:pPr>
      <w:r w:rsidRPr="00E536B7">
        <w:rPr>
          <w:rFonts w:asciiTheme="majorHAnsi" w:hAnsiTheme="majorHAnsi" w:cs="Simplified Arabic"/>
          <w:b/>
          <w:bCs/>
          <w:rtl/>
        </w:rPr>
        <w:t>تصميم الدراسة والمعالجة الإحصائية.</w:t>
      </w:r>
    </w:p>
    <w:p w14:paraId="602504B8" w14:textId="77777777" w:rsidR="004C20C6" w:rsidRPr="00E536B7" w:rsidRDefault="004C20C6" w:rsidP="00D55DEE">
      <w:pPr>
        <w:bidi/>
        <w:spacing w:after="120" w:line="240" w:lineRule="auto"/>
        <w:rPr>
          <w:rFonts w:asciiTheme="majorHAnsi" w:eastAsia="Calibri" w:hAnsiTheme="majorHAnsi" w:cs="Simplified Arabic"/>
          <w:sz w:val="24"/>
          <w:szCs w:val="24"/>
          <w:rtl/>
          <w:lang w:bidi="ar-EG"/>
        </w:rPr>
      </w:pPr>
    </w:p>
    <w:p w14:paraId="0732E88E" w14:textId="77777777" w:rsidR="004C20C6" w:rsidRPr="00E536B7" w:rsidRDefault="004C20C6" w:rsidP="00D55DEE">
      <w:pPr>
        <w:bidi/>
        <w:spacing w:after="120" w:line="240" w:lineRule="auto"/>
        <w:rPr>
          <w:rFonts w:asciiTheme="majorHAnsi" w:eastAsia="Calibri" w:hAnsiTheme="majorHAnsi" w:cs="Simplified Arabic"/>
          <w:sz w:val="24"/>
          <w:szCs w:val="24"/>
          <w:rtl/>
          <w:lang w:bidi="ar-EG"/>
        </w:rPr>
      </w:pPr>
    </w:p>
    <w:p w14:paraId="47103DAB" w14:textId="77777777" w:rsidR="004C20C6" w:rsidRPr="00E536B7" w:rsidRDefault="004C20C6" w:rsidP="00D55DEE">
      <w:pPr>
        <w:bidi/>
        <w:spacing w:after="120" w:line="240" w:lineRule="auto"/>
        <w:rPr>
          <w:rFonts w:asciiTheme="majorHAnsi" w:eastAsia="Calibri" w:hAnsiTheme="majorHAnsi" w:cs="Simplified Arabic"/>
          <w:sz w:val="24"/>
          <w:szCs w:val="24"/>
          <w:rtl/>
          <w:lang w:bidi="ar-EG"/>
        </w:rPr>
      </w:pPr>
    </w:p>
    <w:p w14:paraId="551A97CB" w14:textId="77777777" w:rsidR="004C20C6" w:rsidRPr="00E536B7" w:rsidRDefault="004C20C6" w:rsidP="00D55DEE">
      <w:pPr>
        <w:bidi/>
        <w:spacing w:after="120" w:line="240" w:lineRule="auto"/>
        <w:rPr>
          <w:rFonts w:asciiTheme="majorHAnsi" w:eastAsia="Calibri" w:hAnsiTheme="majorHAnsi" w:cs="Simplified Arabic"/>
          <w:sz w:val="24"/>
          <w:szCs w:val="24"/>
          <w:rtl/>
          <w:lang w:bidi="ar-EG"/>
        </w:rPr>
      </w:pPr>
    </w:p>
    <w:p w14:paraId="783E3C4E" w14:textId="77777777" w:rsidR="004C20C6" w:rsidRPr="00E536B7" w:rsidRDefault="004C20C6" w:rsidP="00D55DEE">
      <w:pPr>
        <w:bidi/>
        <w:spacing w:after="120" w:line="240" w:lineRule="auto"/>
        <w:rPr>
          <w:rFonts w:asciiTheme="majorHAnsi" w:eastAsia="Calibri" w:hAnsiTheme="majorHAnsi" w:cs="Simplified Arabic"/>
          <w:sz w:val="24"/>
          <w:szCs w:val="24"/>
          <w:rtl/>
          <w:lang w:bidi="ar-EG"/>
        </w:rPr>
      </w:pPr>
    </w:p>
    <w:p w14:paraId="069C7C51" w14:textId="77777777" w:rsidR="004C20C6" w:rsidRPr="00E536B7" w:rsidRDefault="004C20C6" w:rsidP="00D55DEE">
      <w:pPr>
        <w:bidi/>
        <w:spacing w:after="120" w:line="240" w:lineRule="auto"/>
        <w:rPr>
          <w:rFonts w:asciiTheme="majorHAnsi" w:eastAsia="Calibri" w:hAnsiTheme="majorHAnsi" w:cs="Simplified Arabic"/>
          <w:sz w:val="24"/>
          <w:szCs w:val="24"/>
          <w:rtl/>
          <w:lang w:bidi="ar-EG"/>
        </w:rPr>
      </w:pPr>
    </w:p>
    <w:p w14:paraId="3C59EC31" w14:textId="77777777" w:rsidR="004C20C6" w:rsidRPr="00E536B7" w:rsidRDefault="004C20C6" w:rsidP="00D55DEE">
      <w:pPr>
        <w:bidi/>
        <w:spacing w:after="120" w:line="240" w:lineRule="auto"/>
        <w:rPr>
          <w:rFonts w:asciiTheme="majorHAnsi" w:eastAsia="Calibri" w:hAnsiTheme="majorHAnsi" w:cs="Simplified Arabic"/>
          <w:sz w:val="24"/>
          <w:szCs w:val="24"/>
          <w:rtl/>
          <w:lang w:bidi="ar-EG"/>
        </w:rPr>
      </w:pPr>
    </w:p>
    <w:p w14:paraId="60C6F98D" w14:textId="77777777" w:rsidR="004C20C6" w:rsidRPr="00E536B7" w:rsidRDefault="004C20C6" w:rsidP="00D55DEE">
      <w:pPr>
        <w:bidi/>
        <w:spacing w:after="120" w:line="240" w:lineRule="auto"/>
        <w:rPr>
          <w:rFonts w:asciiTheme="majorHAnsi" w:eastAsia="Calibri" w:hAnsiTheme="majorHAnsi" w:cs="Simplified Arabic"/>
          <w:sz w:val="24"/>
          <w:szCs w:val="24"/>
          <w:rtl/>
          <w:lang w:bidi="ar-EG"/>
        </w:rPr>
      </w:pPr>
    </w:p>
    <w:p w14:paraId="4C6089B0" w14:textId="77777777" w:rsidR="004C20C6" w:rsidRPr="00E536B7" w:rsidRDefault="004C20C6" w:rsidP="00D55DEE">
      <w:pPr>
        <w:bidi/>
        <w:spacing w:after="120" w:line="240" w:lineRule="auto"/>
        <w:rPr>
          <w:rFonts w:asciiTheme="majorHAnsi" w:eastAsia="Calibri" w:hAnsiTheme="majorHAnsi" w:cs="Simplified Arabic"/>
          <w:sz w:val="24"/>
          <w:szCs w:val="24"/>
          <w:rtl/>
          <w:lang w:bidi="ar-EG"/>
        </w:rPr>
      </w:pPr>
    </w:p>
    <w:p w14:paraId="2E8EFB42" w14:textId="77777777" w:rsidR="004C20C6" w:rsidRPr="00E536B7" w:rsidRDefault="004C20C6" w:rsidP="00D55DEE">
      <w:pPr>
        <w:bidi/>
        <w:spacing w:after="120" w:line="240" w:lineRule="auto"/>
        <w:rPr>
          <w:rFonts w:asciiTheme="majorHAnsi" w:eastAsia="Calibri" w:hAnsiTheme="majorHAnsi" w:cs="Simplified Arabic"/>
          <w:sz w:val="24"/>
          <w:szCs w:val="24"/>
          <w:rtl/>
          <w:lang w:bidi="ar-EG"/>
        </w:rPr>
      </w:pPr>
    </w:p>
    <w:p w14:paraId="3E49D00B" w14:textId="77777777" w:rsidR="004C20C6" w:rsidRPr="00E536B7" w:rsidRDefault="004C20C6" w:rsidP="00D55DEE">
      <w:pPr>
        <w:bidi/>
        <w:spacing w:after="120" w:line="240" w:lineRule="auto"/>
        <w:rPr>
          <w:rFonts w:asciiTheme="majorHAnsi" w:eastAsia="Calibri" w:hAnsiTheme="majorHAnsi" w:cs="Simplified Arabic"/>
          <w:sz w:val="24"/>
          <w:szCs w:val="24"/>
          <w:rtl/>
          <w:lang w:bidi="ar-EG"/>
        </w:rPr>
      </w:pPr>
    </w:p>
    <w:p w14:paraId="30BF1143" w14:textId="77777777" w:rsidR="004C20C6" w:rsidRPr="00E536B7" w:rsidRDefault="004C20C6" w:rsidP="00D55DEE">
      <w:pPr>
        <w:bidi/>
        <w:spacing w:after="120" w:line="240" w:lineRule="auto"/>
        <w:rPr>
          <w:rFonts w:asciiTheme="majorHAnsi" w:eastAsia="Calibri" w:hAnsiTheme="majorHAnsi" w:cs="Simplified Arabic"/>
          <w:sz w:val="24"/>
          <w:szCs w:val="24"/>
          <w:rtl/>
          <w:lang w:bidi="ar-EG"/>
        </w:rPr>
      </w:pPr>
    </w:p>
    <w:p w14:paraId="2D05F3F5" w14:textId="77777777" w:rsidR="004C20C6" w:rsidRPr="00E536B7" w:rsidRDefault="004C20C6" w:rsidP="00D55DEE">
      <w:pPr>
        <w:bidi/>
        <w:spacing w:after="120" w:line="240" w:lineRule="auto"/>
        <w:rPr>
          <w:rFonts w:asciiTheme="majorHAnsi" w:eastAsia="Calibri" w:hAnsiTheme="majorHAnsi" w:cs="Simplified Arabic"/>
          <w:sz w:val="24"/>
          <w:szCs w:val="24"/>
          <w:rtl/>
          <w:lang w:bidi="ar-EG"/>
        </w:rPr>
      </w:pPr>
    </w:p>
    <w:p w14:paraId="586CD5D2" w14:textId="77777777" w:rsidR="004C20C6" w:rsidRPr="00E536B7" w:rsidRDefault="004C20C6" w:rsidP="00D55DEE">
      <w:pPr>
        <w:bidi/>
        <w:spacing w:after="120" w:line="240" w:lineRule="auto"/>
        <w:rPr>
          <w:rFonts w:asciiTheme="majorHAnsi" w:eastAsia="Calibri" w:hAnsiTheme="majorHAnsi" w:cs="Simplified Arabic"/>
          <w:sz w:val="24"/>
          <w:szCs w:val="24"/>
          <w:rtl/>
          <w:lang w:bidi="ar-EG"/>
        </w:rPr>
      </w:pPr>
    </w:p>
    <w:p w14:paraId="6253AEA1" w14:textId="77777777" w:rsidR="004C20C6" w:rsidRPr="00E536B7" w:rsidRDefault="004C20C6" w:rsidP="00D55DEE">
      <w:pPr>
        <w:bidi/>
        <w:spacing w:after="120" w:line="240" w:lineRule="auto"/>
        <w:rPr>
          <w:rFonts w:asciiTheme="majorHAnsi" w:eastAsia="Calibri" w:hAnsiTheme="majorHAnsi" w:cs="Simplified Arabic"/>
          <w:b/>
          <w:bCs/>
          <w:sz w:val="24"/>
          <w:szCs w:val="24"/>
          <w:rtl/>
          <w:lang w:bidi="ar-EG"/>
        </w:rPr>
      </w:pPr>
      <w:bookmarkStart w:id="14" w:name="_Hlk212517707"/>
      <w:r w:rsidRPr="00E536B7">
        <w:rPr>
          <w:rFonts w:asciiTheme="majorHAnsi" w:eastAsia="Calibri" w:hAnsiTheme="majorHAnsi" w:cs="Simplified Arabic"/>
          <w:b/>
          <w:bCs/>
          <w:sz w:val="24"/>
          <w:szCs w:val="24"/>
          <w:rtl/>
          <w:lang w:bidi="ar-EG"/>
        </w:rPr>
        <w:t>مقدمة:</w:t>
      </w:r>
    </w:p>
    <w:bookmarkEnd w:id="14"/>
    <w:p w14:paraId="3F5F526C" w14:textId="77777777" w:rsidR="004C20C6" w:rsidRPr="00E536B7" w:rsidRDefault="004C20C6" w:rsidP="00D55DEE">
      <w:pPr>
        <w:bidi/>
        <w:spacing w:after="120" w:line="240" w:lineRule="auto"/>
        <w:ind w:firstLine="509"/>
        <w:jc w:val="both"/>
        <w:rPr>
          <w:rFonts w:asciiTheme="majorHAnsi" w:eastAsia="Calibri" w:hAnsiTheme="majorHAnsi" w:cs="Simplified Arabic"/>
          <w:sz w:val="24"/>
          <w:szCs w:val="24"/>
          <w:rtl/>
          <w:lang w:bidi="ar-EG"/>
        </w:rPr>
      </w:pPr>
      <w:r w:rsidRPr="00E536B7">
        <w:rPr>
          <w:rFonts w:asciiTheme="majorHAnsi" w:eastAsia="Calibri" w:hAnsiTheme="majorHAnsi" w:cs="Simplified Arabic"/>
          <w:sz w:val="24"/>
          <w:szCs w:val="24"/>
          <w:rtl/>
          <w:lang w:bidi="ar-EG"/>
        </w:rPr>
        <w:t>يمثل هذا الفصل البنية المنهجية الرئيسة للرسالة، وهو الإطار الإجرائي الذي يترجم موضوع الدراسة من مستوى الفكرة النظرية إلى مستوى الاختبار العلمي الموضوعي. ونظراً لأن هذه الدراسة تتناول أثر التدريب على إنتاجية موظفي شركات النفط والغاز بالمملكة العربية السعودية، فإن ضبط المنهجية وتحديد مكوناتها يعتبر خطوة جوهرية لضمان بناء نتائج علمية موثوقة وقابلة للتفسير والاستدلال</w:t>
      </w:r>
      <w:r w:rsidRPr="00E536B7">
        <w:rPr>
          <w:rFonts w:asciiTheme="majorHAnsi" w:eastAsia="Calibri" w:hAnsiTheme="majorHAnsi" w:cs="Simplified Arabic"/>
          <w:sz w:val="24"/>
          <w:szCs w:val="24"/>
          <w:lang w:bidi="ar-EG"/>
        </w:rPr>
        <w:t>.</w:t>
      </w:r>
    </w:p>
    <w:p w14:paraId="46E9BD58" w14:textId="77777777" w:rsidR="004C20C6" w:rsidRPr="00E536B7" w:rsidRDefault="004C20C6" w:rsidP="00D55DEE">
      <w:pPr>
        <w:bidi/>
        <w:spacing w:after="120" w:line="240" w:lineRule="auto"/>
        <w:ind w:firstLine="509"/>
        <w:jc w:val="both"/>
        <w:rPr>
          <w:rFonts w:asciiTheme="majorHAnsi" w:eastAsia="Calibri" w:hAnsiTheme="majorHAnsi" w:cs="Simplified Arabic"/>
          <w:sz w:val="24"/>
          <w:szCs w:val="24"/>
          <w:rtl/>
          <w:lang w:bidi="ar-EG"/>
        </w:rPr>
      </w:pPr>
      <w:r w:rsidRPr="00E536B7">
        <w:rPr>
          <w:rFonts w:asciiTheme="majorHAnsi" w:eastAsia="Calibri" w:hAnsiTheme="majorHAnsi" w:cs="Simplified Arabic"/>
          <w:sz w:val="24"/>
          <w:szCs w:val="24"/>
          <w:rtl/>
          <w:lang w:bidi="ar-EG"/>
        </w:rPr>
        <w:t>وتأتي أهمية هذا الفصل من ارتباط موضوع الدراسة بقطاع حيوي يتسم بالتعقيد والتنوع والتطوير المستمر، حيث تعتمد شركات النفط والغاز اعتماداً كبيراً على العنصر البشري المؤهل لرفع الإنتاج وتحقيق الكفاءة التشغيلية. ولذلك فإن دراسة أثر التدريب داخل بيئة هذه الشركات (شلمبرجير- طاقة- بيكرهيوز) تقتضي اختيار منهج علمي واضح، وتحديد مجتمع وعينة ملائمة، واستخدام أدوات قياس مناسبة وقابلة للتحقق، الأمر الذي يعزز من صدق الاستنتاجات النهائية للدراسة</w:t>
      </w:r>
      <w:r w:rsidRPr="00E536B7">
        <w:rPr>
          <w:rFonts w:asciiTheme="majorHAnsi" w:eastAsia="Calibri" w:hAnsiTheme="majorHAnsi" w:cs="Simplified Arabic"/>
          <w:sz w:val="24"/>
          <w:szCs w:val="24"/>
          <w:lang w:bidi="ar-EG"/>
        </w:rPr>
        <w:t>.</w:t>
      </w:r>
    </w:p>
    <w:p w14:paraId="1011B715" w14:textId="77777777" w:rsidR="004C20C6" w:rsidRPr="00E536B7" w:rsidRDefault="004C20C6" w:rsidP="00D55DEE">
      <w:pPr>
        <w:bidi/>
        <w:spacing w:after="120" w:line="240" w:lineRule="auto"/>
        <w:ind w:firstLine="509"/>
        <w:jc w:val="both"/>
        <w:rPr>
          <w:rFonts w:asciiTheme="majorHAnsi" w:eastAsia="Times New Roman" w:hAnsiTheme="majorHAnsi" w:cs="Simplified Arabic"/>
          <w:b/>
          <w:bCs/>
          <w:sz w:val="24"/>
          <w:szCs w:val="24"/>
          <w:rtl/>
        </w:rPr>
      </w:pPr>
      <w:r w:rsidRPr="00E536B7">
        <w:rPr>
          <w:rFonts w:asciiTheme="majorHAnsi" w:eastAsia="Calibri" w:hAnsiTheme="majorHAnsi" w:cs="Simplified Arabic"/>
          <w:sz w:val="24"/>
          <w:szCs w:val="24"/>
          <w:rtl/>
          <w:lang w:bidi="ar-EG"/>
        </w:rPr>
        <w:lastRenderedPageBreak/>
        <w:t>ويعرض هذا الفصل بصورة تفصيلية المنهج العلمي المعتمد، وآليات اختيار مجتمع الدراسة وعينتها، وكذلك أدوات جمع البيانات المستخدمة ومبررات اختيارها، إلى جانب تحديد المتغيرات الرئيسة في الدراسة، ووصف الإجراءات التنفيذية التي تم اتباعها في الميدان، بالإضافة إلى تصميم خطة التحليل الإحصائي. ومن ثم فإن هذا الفصل يشكل الأساس المنهجي الذي يقوم عليه البناء التحليلي للدراسة ويضمن الربط المنطقي والعلمي بين مشكلة الدراسة ونتائجها النهائية.</w:t>
      </w:r>
      <w:r w:rsidRPr="00E536B7">
        <w:rPr>
          <w:rFonts w:asciiTheme="majorHAnsi" w:eastAsia="Times New Roman" w:hAnsiTheme="majorHAnsi" w:cs="Simplified Arabic"/>
          <w:b/>
          <w:bCs/>
          <w:sz w:val="24"/>
          <w:szCs w:val="24"/>
          <w:rtl/>
        </w:rPr>
        <w:br w:type="page"/>
      </w:r>
    </w:p>
    <w:p w14:paraId="12A95981" w14:textId="77777777" w:rsidR="004C20C6" w:rsidRPr="00E536B7" w:rsidRDefault="004C20C6" w:rsidP="00D55DEE">
      <w:pPr>
        <w:bidi/>
        <w:spacing w:after="120" w:line="240" w:lineRule="auto"/>
        <w:jc w:val="both"/>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lastRenderedPageBreak/>
        <w:t>أولاً: منهج البحث</w:t>
      </w:r>
      <w:r w:rsidRPr="00E536B7">
        <w:rPr>
          <w:rFonts w:asciiTheme="majorHAnsi" w:eastAsia="Times New Roman" w:hAnsiTheme="majorHAnsi" w:cs="Simplified Arabic"/>
          <w:b/>
          <w:bCs/>
          <w:sz w:val="24"/>
          <w:szCs w:val="24"/>
        </w:rPr>
        <w:t>:</w:t>
      </w:r>
    </w:p>
    <w:p w14:paraId="05DB582C" w14:textId="77777777" w:rsidR="004C20C6" w:rsidRPr="00E536B7" w:rsidRDefault="004C20C6" w:rsidP="00D55DEE">
      <w:pPr>
        <w:shd w:val="clear" w:color="auto" w:fill="FFFFFF"/>
        <w:bidi/>
        <w:spacing w:after="120" w:line="240" w:lineRule="auto"/>
        <w:ind w:left="84" w:firstLine="425"/>
        <w:jc w:val="both"/>
        <w:rPr>
          <w:rFonts w:asciiTheme="majorHAnsi" w:eastAsia="Times New Roman" w:hAnsiTheme="majorHAnsi" w:cs="Simplified Arabic"/>
          <w:sz w:val="24"/>
          <w:szCs w:val="24"/>
          <w:rtl/>
        </w:rPr>
      </w:pPr>
      <w:bookmarkStart w:id="15" w:name="_Hlk212420700"/>
      <w:r w:rsidRPr="00E536B7">
        <w:rPr>
          <w:rFonts w:asciiTheme="majorHAnsi" w:eastAsia="Times New Roman" w:hAnsiTheme="majorHAnsi" w:cs="Simplified Arabic"/>
          <w:sz w:val="24"/>
          <w:szCs w:val="24"/>
          <w:rtl/>
        </w:rPr>
        <w:t>تماشياً مع طبيعة موضوع الدراسة الحالية التي تسعى إلى تحليل أثر التدريب على إنتاجية موظفي شركات النفط والغاز في المملكة العربية السعودية، فقد اعتمدت الدراسة على المنهج الوصفي التحليلي باعتباره المنهج الأكثر ملاءمة للبحوث الاجتماعية والتنظيمية، نظراً لقدرته على وصف الظواهر كما هي وتحليل العلاقات بين المتغيرات باستخدام البيانات ويتيح هذا المنهج وصف واقع التدريب كما هو قائم في البيئة الفعلية (</w:t>
      </w:r>
      <w:r w:rsidRPr="00E536B7">
        <w:rPr>
          <w:rFonts w:asciiTheme="majorHAnsi" w:eastAsia="Times New Roman" w:hAnsiTheme="majorHAnsi" w:cs="Simplified Arabic"/>
          <w:sz w:val="24"/>
          <w:szCs w:val="24"/>
        </w:rPr>
        <w:t>Creswell &amp; Creswell, 2018</w:t>
      </w:r>
      <w:r w:rsidRPr="00E536B7">
        <w:rPr>
          <w:rFonts w:asciiTheme="majorHAnsi" w:eastAsia="Times New Roman" w:hAnsiTheme="majorHAnsi" w:cs="Simplified Arabic"/>
          <w:sz w:val="24"/>
          <w:szCs w:val="24"/>
          <w:rtl/>
        </w:rPr>
        <w:t xml:space="preserve">؛ </w:t>
      </w:r>
      <w:r w:rsidRPr="00E536B7">
        <w:rPr>
          <w:rFonts w:asciiTheme="majorHAnsi" w:eastAsia="Times New Roman" w:hAnsiTheme="majorHAnsi" w:cs="Simplified Arabic"/>
          <w:sz w:val="24"/>
          <w:szCs w:val="24"/>
        </w:rPr>
        <w:t>Saunders et al., 2019</w:t>
      </w:r>
      <w:r w:rsidRPr="00E536B7">
        <w:rPr>
          <w:rFonts w:asciiTheme="majorHAnsi" w:eastAsia="Times New Roman" w:hAnsiTheme="majorHAnsi" w:cs="Simplified Arabic"/>
          <w:sz w:val="24"/>
          <w:szCs w:val="24"/>
          <w:rtl/>
        </w:rPr>
        <w:t>). وصف للشركات المستهدفة (شلمبرجير، طاقة، بيكرهيوز)، ثم تحليل العلاقات بين متغيراته بطريقة علمية موضوعية مبنية على البيانات الحقلية والقياس الإحصائي الدقيق</w:t>
      </w:r>
      <w:r w:rsidRPr="00E536B7">
        <w:rPr>
          <w:rFonts w:asciiTheme="majorHAnsi" w:eastAsia="Times New Roman" w:hAnsiTheme="majorHAnsi" w:cs="Simplified Arabic"/>
          <w:sz w:val="24"/>
          <w:szCs w:val="24"/>
        </w:rPr>
        <w:t>.</w:t>
      </w:r>
    </w:p>
    <w:p w14:paraId="4AD24D33" w14:textId="77777777" w:rsidR="004C20C6" w:rsidRPr="00E536B7" w:rsidRDefault="004C20C6" w:rsidP="00D55DEE">
      <w:pPr>
        <w:shd w:val="clear" w:color="auto" w:fill="FFFFFF"/>
        <w:bidi/>
        <w:spacing w:after="120" w:line="240" w:lineRule="auto"/>
        <w:ind w:left="84" w:firstLine="425"/>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 xml:space="preserve">ويعتمد المنهج الوصفي التحليلي أيضاً على الدمج بين التحليل الكمي والنوعي، وهو ما تشير إليه أدبيات البحث المختلط باعتباره أسلوباً يعزز من عمق التفسير وفهم السلوك التنظيمي في بيئات العمل الصناعية </w:t>
      </w:r>
      <w:r w:rsidRPr="00E536B7">
        <w:rPr>
          <w:rFonts w:asciiTheme="majorHAnsi" w:eastAsia="Times New Roman" w:hAnsiTheme="majorHAnsi" w:cs="Simplified Arabic"/>
          <w:sz w:val="24"/>
          <w:szCs w:val="24"/>
        </w:rPr>
        <w:t>Patton, 2015)</w:t>
      </w:r>
      <w:r w:rsidRPr="00E536B7">
        <w:rPr>
          <w:rFonts w:asciiTheme="majorHAnsi" w:eastAsia="Times New Roman" w:hAnsiTheme="majorHAnsi" w:cs="Simplified Arabic"/>
          <w:sz w:val="24"/>
          <w:szCs w:val="24"/>
          <w:rtl/>
        </w:rPr>
        <w:t>). ويسهم هذا الدمج في تمكين الباحث من دراسة مستويات التدريب، وآليات تطبيقه، واتجاهات الموظفين نحوه، وقياس أثره المباشر وغير المباشر على الإنتاجية داخل الشركات النفطية.</w:t>
      </w:r>
    </w:p>
    <w:p w14:paraId="00E886BB" w14:textId="77777777" w:rsidR="004C20C6" w:rsidRPr="00E536B7" w:rsidRDefault="004C20C6" w:rsidP="00D55DEE">
      <w:pPr>
        <w:shd w:val="clear" w:color="auto" w:fill="FFFFFF"/>
        <w:bidi/>
        <w:spacing w:after="120" w:line="240" w:lineRule="auto"/>
        <w:ind w:left="84" w:firstLine="425"/>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 xml:space="preserve">كما يسمح هذا المنهج بالمقارنة بين ممارسات التدريب في الشركات المختلفة، واستنتاج نقاط القوة والقصور، والعوامل المحفزة أو المعيقة لفاعلية التدريب، بما يتسق مع ما تطرحه الأدبيات الحديثة في مجال الموارد البشرية حول العلاقة بين التدريب والأداء </w:t>
      </w:r>
      <w:r w:rsidRPr="00E536B7">
        <w:rPr>
          <w:rFonts w:asciiTheme="majorHAnsi" w:eastAsia="Times New Roman" w:hAnsiTheme="majorHAnsi" w:cs="Simplified Arabic" w:hint="cs"/>
          <w:sz w:val="24"/>
          <w:szCs w:val="24"/>
          <w:rtl/>
        </w:rPr>
        <w:t>ال مؤسسي</w:t>
      </w:r>
      <w:r w:rsidRPr="00E536B7">
        <w:rPr>
          <w:rFonts w:asciiTheme="majorHAnsi" w:eastAsia="Times New Roman" w:hAnsiTheme="majorHAnsi" w:cs="Simplified Arabic" w:hint="cs"/>
          <w:sz w:val="24"/>
          <w:szCs w:val="24"/>
        </w:rPr>
        <w:t>Armstron</w:t>
      </w:r>
      <w:r w:rsidRPr="00E536B7">
        <w:rPr>
          <w:rFonts w:asciiTheme="majorHAnsi" w:eastAsia="Times New Roman" w:hAnsiTheme="majorHAnsi" w:cs="Simplified Arabic"/>
          <w:sz w:val="24"/>
          <w:szCs w:val="24"/>
        </w:rPr>
        <w:t>g &amp; Taylor, 2020)</w:t>
      </w:r>
      <w:r w:rsidRPr="00E536B7">
        <w:rPr>
          <w:rFonts w:asciiTheme="majorHAnsi" w:eastAsia="Times New Roman" w:hAnsiTheme="majorHAnsi" w:cs="Simplified Arabic"/>
          <w:sz w:val="24"/>
          <w:szCs w:val="24"/>
          <w:rtl/>
        </w:rPr>
        <w:t>).</w:t>
      </w:r>
    </w:p>
    <w:p w14:paraId="7385684E" w14:textId="77777777" w:rsidR="004C20C6" w:rsidRPr="00E536B7" w:rsidRDefault="004C20C6" w:rsidP="00D55DEE">
      <w:pPr>
        <w:shd w:val="clear" w:color="auto" w:fill="FFFFFF"/>
        <w:bidi/>
        <w:spacing w:after="120" w:line="240" w:lineRule="auto"/>
        <w:ind w:left="84" w:firstLine="425"/>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 xml:space="preserve">وفي سياق اختبار فرضيات الدراسة، اعتمد الباحث علي الجوانب النظرية في التطبيق الميداني من خلال إعداد قائمة استقصاء مرتبطة بمتغيرات الدراسة وأبعادها، وتم تطبيقها على عينة من الموظفين بشركات (شلمبرجير- </w:t>
      </w:r>
      <w:r w:rsidRPr="00E536B7">
        <w:rPr>
          <w:rFonts w:asciiTheme="majorHAnsi" w:eastAsia="Times New Roman" w:hAnsiTheme="majorHAnsi" w:cs="Simplified Arabic" w:hint="cs"/>
          <w:sz w:val="24"/>
          <w:szCs w:val="24"/>
          <w:rtl/>
        </w:rPr>
        <w:t>طاقة</w:t>
      </w:r>
      <w:r w:rsidRPr="00E536B7">
        <w:rPr>
          <w:rFonts w:asciiTheme="majorHAnsi" w:eastAsia="Times New Roman" w:hAnsiTheme="majorHAnsi" w:cs="Simplified Arabic"/>
          <w:sz w:val="24"/>
          <w:szCs w:val="24"/>
          <w:rtl/>
        </w:rPr>
        <w:t>- بيكرهيوز) للحلول غير المعدنية بالمملكة العربية السعودية</w:t>
      </w:r>
      <w:r w:rsidRPr="00E536B7">
        <w:rPr>
          <w:rFonts w:asciiTheme="majorHAnsi" w:eastAsia="Times New Roman" w:hAnsiTheme="majorHAnsi" w:cs="Simplified Arabic"/>
          <w:sz w:val="24"/>
          <w:szCs w:val="24"/>
        </w:rPr>
        <w:t>.</w:t>
      </w:r>
    </w:p>
    <w:p w14:paraId="5FFF7744" w14:textId="77777777" w:rsidR="004C20C6" w:rsidRPr="00E536B7" w:rsidRDefault="004C20C6" w:rsidP="00D55DEE">
      <w:pPr>
        <w:shd w:val="clear" w:color="auto" w:fill="FFFFFF"/>
        <w:bidi/>
        <w:spacing w:after="120" w:line="240" w:lineRule="auto"/>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وبهذا التوجه المنهجي، أصبح بالإمكان تحليل البيانات وتحويلها إلى مؤشرات قابلة للتفسير العلمي من خلال المعالجة الإحصائية المناسبة، مما يسمح باستخلاص نتائج موثوقة تستند إلى أسس بحثية سليمة، وتعكس بصورة دقيقة أثر التدريب على إنتاجية موظفي شركات النفط والغاز. اعتمدت الدراسة المنهج الوصفي التحليلي لدراسة أثر التدريب على إنتاجية موظفي شركات النفط والغاز في المملكة العربية السعودية، باعتباره أحد أكثر المناهج استخدامًا في البحوث الاجتماعية والتنظيمية التي تهدف إلى تحليل العلاقات بين المتغيرات وتفسير الظواهر كما تظهر في الواقع (</w:t>
      </w:r>
      <w:r w:rsidRPr="00E536B7">
        <w:rPr>
          <w:rFonts w:asciiTheme="majorHAnsi" w:eastAsia="Times New Roman" w:hAnsiTheme="majorHAnsi" w:cs="Simplified Arabic"/>
          <w:sz w:val="24"/>
          <w:szCs w:val="24"/>
        </w:rPr>
        <w:t>Creswell, 2018</w:t>
      </w:r>
      <w:r w:rsidRPr="00E536B7">
        <w:rPr>
          <w:rFonts w:asciiTheme="majorHAnsi" w:eastAsia="Times New Roman" w:hAnsiTheme="majorHAnsi" w:cs="Simplified Arabic"/>
          <w:sz w:val="24"/>
          <w:szCs w:val="24"/>
          <w:rtl/>
        </w:rPr>
        <w:t>). ويعد هذا المنهج مناسباً للموضوع الحالي لأنه يسمح بتحليل واقع التدريب كما هو قائم في البيئة الفعلية داخل الشركات النفطية المستهدفة.</w:t>
      </w:r>
    </w:p>
    <w:p w14:paraId="668F458A" w14:textId="77777777" w:rsidR="004C20C6" w:rsidRPr="00E536B7" w:rsidRDefault="004C20C6" w:rsidP="00D55DEE">
      <w:pPr>
        <w:shd w:val="clear" w:color="auto" w:fill="FFFFFF"/>
        <w:bidi/>
        <w:spacing w:after="120" w:line="240" w:lineRule="auto"/>
        <w:jc w:val="both"/>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 xml:space="preserve">ثانياً: تحديد مجتمع وعينة </w:t>
      </w:r>
      <w:bookmarkStart w:id="16" w:name="_Hlk212420744"/>
      <w:bookmarkEnd w:id="15"/>
      <w:r w:rsidRPr="00E536B7">
        <w:rPr>
          <w:rFonts w:asciiTheme="majorHAnsi" w:eastAsia="Times New Roman" w:hAnsiTheme="majorHAnsi" w:cs="Simplified Arabic"/>
          <w:b/>
          <w:bCs/>
          <w:sz w:val="24"/>
          <w:szCs w:val="24"/>
          <w:rtl/>
        </w:rPr>
        <w:t>البحث</w:t>
      </w:r>
      <w:r w:rsidRPr="00E536B7">
        <w:rPr>
          <w:rFonts w:asciiTheme="majorHAnsi" w:eastAsia="Times New Roman" w:hAnsiTheme="majorHAnsi" w:cs="Simplified Arabic"/>
          <w:b/>
          <w:bCs/>
          <w:sz w:val="24"/>
          <w:szCs w:val="24"/>
        </w:rPr>
        <w:t>.</w:t>
      </w:r>
    </w:p>
    <w:p w14:paraId="216BB72C" w14:textId="77777777" w:rsidR="004C20C6" w:rsidRPr="00E536B7" w:rsidRDefault="004C20C6" w:rsidP="00D55DEE">
      <w:pPr>
        <w:shd w:val="clear" w:color="auto" w:fill="FFFFFF"/>
        <w:bidi/>
        <w:spacing w:after="120" w:line="240" w:lineRule="auto"/>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b/>
          <w:bCs/>
          <w:sz w:val="24"/>
          <w:szCs w:val="24"/>
        </w:rPr>
        <w:t xml:space="preserve">- </w:t>
      </w:r>
      <w:r w:rsidRPr="00E536B7">
        <w:rPr>
          <w:rFonts w:asciiTheme="majorHAnsi" w:eastAsia="Times New Roman" w:hAnsiTheme="majorHAnsi" w:cs="Simplified Arabic"/>
          <w:b/>
          <w:bCs/>
          <w:sz w:val="24"/>
          <w:szCs w:val="24"/>
          <w:rtl/>
        </w:rPr>
        <w:t xml:space="preserve"> مجتمع الدراسة</w:t>
      </w:r>
      <w:r w:rsidRPr="00E536B7">
        <w:rPr>
          <w:rFonts w:asciiTheme="majorHAnsi" w:eastAsia="Times New Roman" w:hAnsiTheme="majorHAnsi" w:cs="Simplified Arabic"/>
          <w:b/>
          <w:bCs/>
          <w:sz w:val="24"/>
          <w:szCs w:val="24"/>
        </w:rPr>
        <w:t>:</w:t>
      </w:r>
    </w:p>
    <w:p w14:paraId="3C5EC603" w14:textId="77777777" w:rsidR="004C20C6" w:rsidRPr="00E536B7" w:rsidRDefault="004C20C6" w:rsidP="00D55DEE">
      <w:pPr>
        <w:shd w:val="clear" w:color="auto" w:fill="FFFFFF"/>
        <w:bidi/>
        <w:spacing w:after="120" w:line="240" w:lineRule="auto"/>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يتضمن مجتمع الدراسة شركات (شلمبرجير- طاقة- بيكرهيوز) وذلك كعينة من الموظفين بهذه الشركات بالمملكة العربية السعودية</w:t>
      </w:r>
      <w:r w:rsidRPr="00E536B7">
        <w:rPr>
          <w:rFonts w:asciiTheme="majorHAnsi" w:eastAsia="Times New Roman" w:hAnsiTheme="majorHAnsi" w:cs="Simplified Arabic"/>
          <w:sz w:val="24"/>
          <w:szCs w:val="24"/>
        </w:rPr>
        <w:t>.</w:t>
      </w:r>
    </w:p>
    <w:p w14:paraId="1ADF2F51" w14:textId="77777777" w:rsidR="004C20C6" w:rsidRPr="00E536B7" w:rsidRDefault="004C20C6" w:rsidP="00D55DEE">
      <w:pPr>
        <w:shd w:val="clear" w:color="auto" w:fill="FFFFFF"/>
        <w:bidi/>
        <w:spacing w:after="120" w:line="240" w:lineRule="auto"/>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b/>
          <w:bCs/>
          <w:sz w:val="24"/>
          <w:szCs w:val="24"/>
        </w:rPr>
        <w:t xml:space="preserve">- </w:t>
      </w:r>
      <w:r w:rsidRPr="00E536B7">
        <w:rPr>
          <w:rFonts w:asciiTheme="majorHAnsi" w:eastAsia="Times New Roman" w:hAnsiTheme="majorHAnsi" w:cs="Simplified Arabic"/>
          <w:b/>
          <w:bCs/>
          <w:sz w:val="24"/>
          <w:szCs w:val="24"/>
          <w:rtl/>
        </w:rPr>
        <w:t xml:space="preserve"> حجم </w:t>
      </w:r>
      <w:proofErr w:type="gramStart"/>
      <w:r w:rsidRPr="00E536B7">
        <w:rPr>
          <w:rFonts w:asciiTheme="majorHAnsi" w:eastAsia="Times New Roman" w:hAnsiTheme="majorHAnsi" w:cs="Simplified Arabic"/>
          <w:b/>
          <w:bCs/>
          <w:sz w:val="24"/>
          <w:szCs w:val="24"/>
          <w:rtl/>
        </w:rPr>
        <w:t>العينة</w:t>
      </w:r>
      <w:r w:rsidRPr="00E536B7">
        <w:rPr>
          <w:rFonts w:asciiTheme="majorHAnsi" w:eastAsia="Times New Roman" w:hAnsiTheme="majorHAnsi" w:cs="Simplified Arabic"/>
          <w:b/>
          <w:bCs/>
          <w:sz w:val="24"/>
          <w:szCs w:val="24"/>
        </w:rPr>
        <w:t xml:space="preserve">  </w:t>
      </w:r>
      <w:r w:rsidRPr="00E536B7">
        <w:rPr>
          <w:rFonts w:asciiTheme="majorHAnsi" w:eastAsia="Times New Roman" w:hAnsiTheme="majorHAnsi" w:cs="Simplified Arabic" w:hint="cs"/>
          <w:b/>
          <w:bCs/>
          <w:sz w:val="24"/>
          <w:szCs w:val="24"/>
          <w:rtl/>
          <w:lang w:bidi="ar-EG"/>
        </w:rPr>
        <w:t>قد</w:t>
      </w:r>
      <w:proofErr w:type="gramEnd"/>
      <w:r w:rsidRPr="00E536B7">
        <w:rPr>
          <w:rFonts w:asciiTheme="majorHAnsi" w:eastAsia="Times New Roman" w:hAnsiTheme="majorHAnsi" w:cs="Simplified Arabic" w:hint="cs"/>
          <w:b/>
          <w:bCs/>
          <w:sz w:val="24"/>
          <w:szCs w:val="24"/>
          <w:rtl/>
          <w:lang w:bidi="ar-EG"/>
        </w:rPr>
        <w:t xml:space="preserve"> </w:t>
      </w:r>
      <w:r w:rsidRPr="00E536B7">
        <w:rPr>
          <w:rFonts w:asciiTheme="majorHAnsi" w:eastAsia="Times New Roman" w:hAnsiTheme="majorHAnsi" w:cs="Simplified Arabic"/>
          <w:b/>
          <w:bCs/>
          <w:sz w:val="24"/>
          <w:szCs w:val="24"/>
          <w:rtl/>
        </w:rPr>
        <w:t>تم تحديد</w:t>
      </w:r>
      <w:r w:rsidRPr="00E536B7">
        <w:rPr>
          <w:rFonts w:asciiTheme="majorHAnsi" w:eastAsia="Times New Roman" w:hAnsiTheme="majorHAnsi" w:cs="Simplified Arabic" w:hint="cs"/>
          <w:b/>
          <w:bCs/>
          <w:sz w:val="24"/>
          <w:szCs w:val="24"/>
          <w:rtl/>
        </w:rPr>
        <w:t>ه</w:t>
      </w:r>
      <w:r w:rsidRPr="00E536B7">
        <w:rPr>
          <w:rFonts w:asciiTheme="majorHAnsi" w:eastAsia="Times New Roman" w:hAnsiTheme="majorHAnsi" w:cs="Simplified Arabic"/>
          <w:b/>
          <w:bCs/>
          <w:sz w:val="24"/>
          <w:szCs w:val="24"/>
          <w:rtl/>
        </w:rPr>
        <w:t xml:space="preserve"> في ضوء العوامل التالية</w:t>
      </w:r>
      <w:r w:rsidRPr="00E536B7">
        <w:rPr>
          <w:rFonts w:asciiTheme="majorHAnsi" w:eastAsia="Times New Roman" w:hAnsiTheme="majorHAnsi" w:cs="Simplified Arabic"/>
          <w:b/>
          <w:bCs/>
          <w:sz w:val="24"/>
          <w:szCs w:val="24"/>
        </w:rPr>
        <w:t xml:space="preserve">: </w:t>
      </w:r>
    </w:p>
    <w:p w14:paraId="7F27022D" w14:textId="77777777" w:rsidR="004C20C6" w:rsidRPr="00E536B7" w:rsidRDefault="004C20C6" w:rsidP="00D55DEE">
      <w:pPr>
        <w:shd w:val="clear" w:color="auto" w:fill="FFFFFF"/>
        <w:bidi/>
        <w:spacing w:after="120" w:line="240" w:lineRule="auto"/>
        <w:jc w:val="both"/>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Pr>
        <w:t xml:space="preserve"> - </w:t>
      </w:r>
      <w:r w:rsidRPr="00E536B7">
        <w:rPr>
          <w:rFonts w:asciiTheme="majorHAnsi" w:eastAsia="Times New Roman" w:hAnsiTheme="majorHAnsi" w:cs="Simplified Arabic"/>
          <w:b/>
          <w:bCs/>
          <w:sz w:val="24"/>
          <w:szCs w:val="24"/>
          <w:rtl/>
        </w:rPr>
        <w:t xml:space="preserve">نوع العينة ومجتمع </w:t>
      </w:r>
      <w:r w:rsidRPr="00E536B7">
        <w:rPr>
          <w:rFonts w:asciiTheme="majorHAnsi" w:eastAsia="Times New Roman" w:hAnsiTheme="majorHAnsi" w:cs="Simplified Arabic" w:hint="cs"/>
          <w:b/>
          <w:bCs/>
          <w:sz w:val="24"/>
          <w:szCs w:val="24"/>
          <w:rtl/>
        </w:rPr>
        <w:t>دراستها</w:t>
      </w:r>
      <w:r w:rsidRPr="00E536B7">
        <w:rPr>
          <w:rFonts w:asciiTheme="majorHAnsi" w:eastAsia="Times New Roman" w:hAnsiTheme="majorHAnsi" w:cs="Simplified Arabic"/>
          <w:b/>
          <w:bCs/>
          <w:sz w:val="24"/>
          <w:szCs w:val="24"/>
        </w:rPr>
        <w:t>:</w:t>
      </w:r>
    </w:p>
    <w:p w14:paraId="168B6AB1" w14:textId="77777777" w:rsidR="004C20C6" w:rsidRPr="00E536B7" w:rsidRDefault="004C20C6" w:rsidP="00D55DEE">
      <w:p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اعتمدت الدراسة على عينة عشوائية بسيطة كونها الأكثر ملاءمة لطبيعة مجتمع الدراسة، وذلك لأسباب منهجية أهمها</w:t>
      </w:r>
      <w:r w:rsidRPr="00E536B7">
        <w:rPr>
          <w:rFonts w:asciiTheme="majorHAnsi" w:eastAsia="Times New Roman" w:hAnsiTheme="majorHAnsi" w:cs="Simplified Arabic"/>
          <w:sz w:val="24"/>
          <w:szCs w:val="24"/>
        </w:rPr>
        <w:t>:</w:t>
      </w:r>
    </w:p>
    <w:p w14:paraId="7D88C2F7" w14:textId="77777777" w:rsidR="004C20C6" w:rsidRPr="00E536B7" w:rsidRDefault="004C20C6" w:rsidP="004B5C0F">
      <w:pPr>
        <w:numPr>
          <w:ilvl w:val="0"/>
          <w:numId w:val="40"/>
        </w:numPr>
        <w:tabs>
          <w:tab w:val="num" w:pos="368"/>
        </w:tabs>
        <w:bidi/>
        <w:spacing w:after="120" w:line="240" w:lineRule="auto"/>
        <w:ind w:left="-58" w:firstLine="0"/>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lastRenderedPageBreak/>
        <w:t>أن جميع موظفي الشركات الأربع (شلمبرجير، طاقة، بيكرهيوز) ينتمون إلى مجتمع متجانس مهنياً من حيث المهام والهيكل التنظيمي</w:t>
      </w:r>
      <w:r w:rsidRPr="00E536B7">
        <w:rPr>
          <w:rFonts w:asciiTheme="majorHAnsi" w:eastAsia="Times New Roman" w:hAnsiTheme="majorHAnsi" w:cs="Simplified Arabic"/>
          <w:sz w:val="24"/>
          <w:szCs w:val="24"/>
        </w:rPr>
        <w:t>.</w:t>
      </w:r>
    </w:p>
    <w:p w14:paraId="02AC868E" w14:textId="77777777" w:rsidR="004C20C6" w:rsidRPr="00E536B7" w:rsidRDefault="004C20C6" w:rsidP="004B5C0F">
      <w:pPr>
        <w:numPr>
          <w:ilvl w:val="0"/>
          <w:numId w:val="40"/>
        </w:numPr>
        <w:tabs>
          <w:tab w:val="num" w:pos="368"/>
        </w:tabs>
        <w:bidi/>
        <w:spacing w:after="120" w:line="240" w:lineRule="auto"/>
        <w:ind w:left="-58" w:firstLine="0"/>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أن العينة العشوائية البسيطة تمنح تكافؤ الفرص لجميع مفردات المجتمع ليتم اختيارها دون تحيز</w:t>
      </w:r>
      <w:r w:rsidRPr="00E536B7">
        <w:rPr>
          <w:rFonts w:asciiTheme="majorHAnsi" w:eastAsia="Times New Roman" w:hAnsiTheme="majorHAnsi" w:cs="Simplified Arabic"/>
          <w:sz w:val="24"/>
          <w:szCs w:val="24"/>
        </w:rPr>
        <w:t>.</w:t>
      </w:r>
    </w:p>
    <w:p w14:paraId="2FB29CC6" w14:textId="77777777" w:rsidR="004C20C6" w:rsidRPr="00E536B7" w:rsidRDefault="004C20C6" w:rsidP="004B5C0F">
      <w:pPr>
        <w:numPr>
          <w:ilvl w:val="0"/>
          <w:numId w:val="40"/>
        </w:numPr>
        <w:tabs>
          <w:tab w:val="num" w:pos="368"/>
        </w:tabs>
        <w:bidi/>
        <w:spacing w:after="120" w:line="240" w:lineRule="auto"/>
        <w:ind w:left="-58" w:firstLine="0"/>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أن استخدام هذا النوع من العينات مناسب عند توفر قائمة واضحة ودقيقة بعدد الموظفين</w:t>
      </w:r>
      <w:r w:rsidRPr="00E536B7">
        <w:rPr>
          <w:rFonts w:asciiTheme="majorHAnsi" w:eastAsia="Times New Roman" w:hAnsiTheme="majorHAnsi" w:cs="Simplified Arabic"/>
          <w:sz w:val="24"/>
          <w:szCs w:val="24"/>
        </w:rPr>
        <w:t xml:space="preserve"> (N = 1300).</w:t>
      </w:r>
    </w:p>
    <w:p w14:paraId="723531B2" w14:textId="77777777" w:rsidR="004C20C6" w:rsidRPr="00E536B7" w:rsidRDefault="004C20C6" w:rsidP="004B5C0F">
      <w:pPr>
        <w:numPr>
          <w:ilvl w:val="0"/>
          <w:numId w:val="40"/>
        </w:numPr>
        <w:tabs>
          <w:tab w:val="num" w:pos="368"/>
        </w:tabs>
        <w:bidi/>
        <w:spacing w:after="120" w:line="240" w:lineRule="auto"/>
        <w:ind w:left="-58" w:firstLine="0"/>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أن هذا الأسلوب يسهّل تعميم النتائج ويقلّل احتمالية الانحياز في الاختيار</w:t>
      </w:r>
      <w:r w:rsidRPr="00E536B7">
        <w:rPr>
          <w:rFonts w:asciiTheme="majorHAnsi" w:eastAsia="Times New Roman" w:hAnsiTheme="majorHAnsi" w:cs="Simplified Arabic"/>
          <w:sz w:val="24"/>
          <w:szCs w:val="24"/>
        </w:rPr>
        <w:t>.</w:t>
      </w:r>
    </w:p>
    <w:p w14:paraId="7DC05B5E" w14:textId="77777777" w:rsidR="004C20C6" w:rsidRPr="00E536B7" w:rsidRDefault="004C20C6" w:rsidP="00D55DEE">
      <w:pPr>
        <w:bidi/>
        <w:spacing w:after="120" w:line="240" w:lineRule="auto"/>
        <w:rPr>
          <w:rFonts w:asciiTheme="majorHAnsi" w:eastAsia="Times New Roman" w:hAnsiTheme="majorHAnsi" w:cs="Simplified Arabic"/>
          <w:sz w:val="24"/>
          <w:szCs w:val="24"/>
        </w:rPr>
      </w:pPr>
      <w:r w:rsidRPr="00E536B7">
        <w:rPr>
          <w:rFonts w:asciiTheme="majorHAnsi" w:eastAsia="Times New Roman" w:hAnsiTheme="majorHAnsi" w:cs="Simplified Arabic"/>
          <w:b/>
          <w:bCs/>
          <w:sz w:val="24"/>
          <w:szCs w:val="24"/>
          <w:rtl/>
        </w:rPr>
        <w:t>لذلك كان اختيار العينة العشوائية البسيطة هو الخيار العلمي الأنسب لهذه الدراسة</w:t>
      </w:r>
      <w:r w:rsidRPr="00E536B7">
        <w:rPr>
          <w:rFonts w:asciiTheme="majorHAnsi" w:eastAsia="Times New Roman" w:hAnsiTheme="majorHAnsi" w:cs="Simplified Arabic"/>
          <w:b/>
          <w:bCs/>
          <w:sz w:val="24"/>
          <w:szCs w:val="24"/>
        </w:rPr>
        <w:t>.</w:t>
      </w:r>
    </w:p>
    <w:p w14:paraId="577E1FF4" w14:textId="77777777" w:rsidR="004C20C6" w:rsidRPr="00E536B7" w:rsidRDefault="004C20C6" w:rsidP="004B5C0F">
      <w:pPr>
        <w:pStyle w:val="ListParagraph"/>
        <w:numPr>
          <w:ilvl w:val="0"/>
          <w:numId w:val="6"/>
        </w:numPr>
        <w:shd w:val="clear" w:color="auto" w:fill="FFFFFF"/>
        <w:bidi/>
        <w:spacing w:after="120" w:line="240" w:lineRule="auto"/>
        <w:jc w:val="both"/>
        <w:rPr>
          <w:rFonts w:asciiTheme="majorHAnsi" w:eastAsia="Times New Roman" w:hAnsiTheme="majorHAnsi" w:cs="Simplified Arabic"/>
          <w:b/>
          <w:bCs/>
        </w:rPr>
      </w:pPr>
      <w:r w:rsidRPr="00E536B7">
        <w:rPr>
          <w:rFonts w:asciiTheme="majorHAnsi" w:eastAsia="Times New Roman" w:hAnsiTheme="majorHAnsi" w:cs="Simplified Arabic"/>
          <w:b/>
          <w:bCs/>
          <w:rtl/>
        </w:rPr>
        <w:t>سبب اختيار حجم العينة:</w:t>
      </w:r>
    </w:p>
    <w:p w14:paraId="1C9CC8C2" w14:textId="77777777" w:rsidR="004C20C6" w:rsidRPr="00E536B7" w:rsidRDefault="004C20C6" w:rsidP="00D55DEE">
      <w:pPr>
        <w:bidi/>
        <w:spacing w:after="120" w:line="240" w:lineRule="auto"/>
        <w:ind w:firstLine="521"/>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تم اختيار الشركات الأربع (شلمبرجير، طاقة، بيكرهيوز) لأنهم من الشركات العملاقة، ونظراً لإمكانية الحصول على البيانات والمعلومات لخدمة البحث العلمي ولتعاون العاملين وإدارة الشركة مع الباحث، نظراً لصعوبة الاتصال بجميع مفردات المجتمع لذلك تم اختيار عينة عشوائية بسيطة من العاملين بالشركة قيد الدراسة وليكون حجم العينة مناسب ثم استخدام قانون تحديد حجم العينة التالي (طشطوش، 2001، 85)</w:t>
      </w:r>
    </w:p>
    <w:p w14:paraId="45CE6A48" w14:textId="77777777" w:rsidR="004C20C6" w:rsidRPr="00E536B7" w:rsidRDefault="004C20C6" w:rsidP="00D55DEE">
      <w:pPr>
        <w:bidi/>
        <w:spacing w:after="120" w:line="240" w:lineRule="auto"/>
        <w:ind w:firstLine="521"/>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تكون مجتمع الدراسة من كافة العاملين والمدراء ورؤساء الأقسام بالشركات الأربعة والبالغ عددهم (1300) موظف حيث تم بتوزيع (297) استمارة على العاملين بالشركات قيد الدراسة وتم الحصول على (236) استمارة استبيان من الاستمارات الموزعة بفاقد (61) استمارة بنسبة فاقد (20.54%) تم تحديد حجم العينة بناءً على القواعد الإحصائية المعتمدة في الدراسات الكمية التي تستخدم المعادلة الخاصة بتحديد حجم العينات في المجتمعات الكبيرة، وذلك باستخدام التالي</w:t>
      </w:r>
      <w:r w:rsidRPr="00E536B7">
        <w:rPr>
          <w:rFonts w:asciiTheme="majorHAnsi" w:eastAsia="Times New Roman" w:hAnsiTheme="majorHAnsi" w:cs="Simplified Arabic"/>
          <w:sz w:val="24"/>
          <w:szCs w:val="24"/>
        </w:rPr>
        <w:t>:</w:t>
      </w:r>
    </w:p>
    <w:p w14:paraId="1AD021A7" w14:textId="77777777" w:rsidR="004C20C6" w:rsidRPr="00E536B7" w:rsidRDefault="004C20C6" w:rsidP="004B5C0F">
      <w:pPr>
        <w:numPr>
          <w:ilvl w:val="0"/>
          <w:numId w:val="41"/>
        </w:num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حجم المجتمع</w:t>
      </w:r>
      <w:r w:rsidRPr="00E536B7">
        <w:rPr>
          <w:rFonts w:asciiTheme="majorHAnsi" w:eastAsia="Times New Roman" w:hAnsiTheme="majorHAnsi" w:cs="Simplified Arabic"/>
          <w:sz w:val="24"/>
          <w:szCs w:val="24"/>
        </w:rPr>
        <w:t xml:space="preserve"> N = 1300 </w:t>
      </w:r>
      <w:r w:rsidRPr="00E536B7">
        <w:rPr>
          <w:rFonts w:asciiTheme="majorHAnsi" w:eastAsia="Times New Roman" w:hAnsiTheme="majorHAnsi" w:cs="Simplified Arabic"/>
          <w:sz w:val="24"/>
          <w:szCs w:val="24"/>
          <w:rtl/>
        </w:rPr>
        <w:t>موظف</w:t>
      </w:r>
    </w:p>
    <w:p w14:paraId="3DA7C0CF" w14:textId="77777777" w:rsidR="004C20C6" w:rsidRPr="00E536B7" w:rsidRDefault="004C20C6" w:rsidP="004B5C0F">
      <w:pPr>
        <w:numPr>
          <w:ilvl w:val="0"/>
          <w:numId w:val="41"/>
        </w:num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مستوى الثقة</w:t>
      </w:r>
      <w:r w:rsidRPr="00E536B7">
        <w:rPr>
          <w:rFonts w:asciiTheme="majorHAnsi" w:eastAsia="Times New Roman" w:hAnsiTheme="majorHAnsi" w:cs="Simplified Arabic"/>
          <w:sz w:val="24"/>
          <w:szCs w:val="24"/>
        </w:rPr>
        <w:t xml:space="preserve"> = </w:t>
      </w:r>
      <w:r w:rsidRPr="00E536B7">
        <w:rPr>
          <w:rFonts w:asciiTheme="majorHAnsi" w:eastAsia="Times New Roman" w:hAnsiTheme="majorHAnsi" w:cs="Simplified Arabic"/>
          <w:sz w:val="24"/>
          <w:szCs w:val="24"/>
          <w:cs/>
        </w:rPr>
        <w:t>‎</w:t>
      </w:r>
      <w:r w:rsidRPr="00E536B7">
        <w:rPr>
          <w:rFonts w:asciiTheme="majorHAnsi" w:eastAsia="Times New Roman" w:hAnsiTheme="majorHAnsi" w:cs="Simplified Arabic"/>
          <w:sz w:val="24"/>
          <w:szCs w:val="24"/>
        </w:rPr>
        <w:t xml:space="preserve">%95 → </w:t>
      </w:r>
      <w:r w:rsidRPr="00E536B7">
        <w:rPr>
          <w:rFonts w:asciiTheme="majorHAnsi" w:eastAsia="Times New Roman" w:hAnsiTheme="majorHAnsi" w:cs="Simplified Arabic"/>
          <w:sz w:val="24"/>
          <w:szCs w:val="24"/>
          <w:rtl/>
        </w:rPr>
        <w:t>القيمة المعيارية</w:t>
      </w:r>
      <w:r w:rsidRPr="00E536B7">
        <w:rPr>
          <w:rFonts w:asciiTheme="majorHAnsi" w:eastAsia="Times New Roman" w:hAnsiTheme="majorHAnsi" w:cs="Simplified Arabic"/>
          <w:sz w:val="24"/>
          <w:szCs w:val="24"/>
        </w:rPr>
        <w:t xml:space="preserve"> (Z = 1.96)</w:t>
      </w:r>
    </w:p>
    <w:p w14:paraId="679CA76E" w14:textId="77777777" w:rsidR="004C20C6" w:rsidRPr="00E536B7" w:rsidRDefault="004C20C6" w:rsidP="004B5C0F">
      <w:pPr>
        <w:numPr>
          <w:ilvl w:val="0"/>
          <w:numId w:val="41"/>
        </w:num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نسبة الخطأ المسموح به</w:t>
      </w:r>
      <w:r w:rsidRPr="00E536B7">
        <w:rPr>
          <w:rFonts w:asciiTheme="majorHAnsi" w:eastAsia="Times New Roman" w:hAnsiTheme="majorHAnsi" w:cs="Simplified Arabic"/>
          <w:sz w:val="24"/>
          <w:szCs w:val="24"/>
        </w:rPr>
        <w:t xml:space="preserve"> </w:t>
      </w:r>
      <w:r w:rsidRPr="00E536B7">
        <w:rPr>
          <w:rFonts w:asciiTheme="majorHAnsi" w:eastAsia="Times New Roman" w:hAnsiTheme="majorHAnsi" w:cs="Simplified Arabic"/>
          <w:sz w:val="24"/>
          <w:szCs w:val="24"/>
          <w:cs/>
        </w:rPr>
        <w:t>‎</w:t>
      </w:r>
      <w:r w:rsidRPr="00E536B7">
        <w:rPr>
          <w:rFonts w:asciiTheme="majorHAnsi" w:eastAsia="Times New Roman" w:hAnsiTheme="majorHAnsi" w:cs="Simplified Arabic"/>
          <w:sz w:val="24"/>
          <w:szCs w:val="24"/>
        </w:rPr>
        <w:t>%5 (d = 0.05)</w:t>
      </w:r>
    </w:p>
    <w:p w14:paraId="7FD005D1" w14:textId="77777777" w:rsidR="004C20C6" w:rsidRPr="00E536B7" w:rsidRDefault="004C20C6" w:rsidP="004B5C0F">
      <w:pPr>
        <w:numPr>
          <w:ilvl w:val="0"/>
          <w:numId w:val="41"/>
        </w:num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نسبة التباين أو وجود الظاهرة</w:t>
      </w:r>
      <w:r w:rsidRPr="00E536B7">
        <w:rPr>
          <w:rFonts w:asciiTheme="majorHAnsi" w:eastAsia="Times New Roman" w:hAnsiTheme="majorHAnsi" w:cs="Simplified Arabic"/>
          <w:sz w:val="24"/>
          <w:szCs w:val="24"/>
        </w:rPr>
        <w:t xml:space="preserve"> </w:t>
      </w:r>
      <w:r w:rsidRPr="00E536B7">
        <w:rPr>
          <w:rFonts w:asciiTheme="majorHAnsi" w:eastAsia="Times New Roman" w:hAnsiTheme="majorHAnsi" w:cs="Simplified Arabic"/>
          <w:sz w:val="24"/>
          <w:szCs w:val="24"/>
          <w:cs/>
        </w:rPr>
        <w:t>‎</w:t>
      </w:r>
      <w:r w:rsidRPr="00E536B7">
        <w:rPr>
          <w:rFonts w:asciiTheme="majorHAnsi" w:eastAsia="Times New Roman" w:hAnsiTheme="majorHAnsi" w:cs="Simplified Arabic"/>
          <w:sz w:val="24"/>
          <w:szCs w:val="24"/>
        </w:rPr>
        <w:t>%50 (q = 0.50)</w:t>
      </w:r>
    </w:p>
    <w:p w14:paraId="6A7C217A" w14:textId="77777777" w:rsidR="004C20C6" w:rsidRPr="00E536B7" w:rsidRDefault="004C20C6" w:rsidP="00D55DEE">
      <w:p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 xml:space="preserve">وبالتعويض في المعادلة، كان حجم العينة النهائي </w:t>
      </w:r>
      <w:r w:rsidRPr="00E536B7">
        <w:rPr>
          <w:rFonts w:asciiTheme="majorHAnsi" w:eastAsia="Times New Roman" w:hAnsiTheme="majorHAnsi" w:cs="Simplified Arabic"/>
          <w:sz w:val="24"/>
          <w:szCs w:val="24"/>
        </w:rPr>
        <w:t xml:space="preserve">236 </w:t>
      </w:r>
      <w:r w:rsidRPr="00E536B7">
        <w:rPr>
          <w:rFonts w:asciiTheme="majorHAnsi" w:eastAsia="Times New Roman" w:hAnsiTheme="majorHAnsi" w:cs="Simplified Arabic"/>
          <w:sz w:val="24"/>
          <w:szCs w:val="24"/>
          <w:rtl/>
        </w:rPr>
        <w:t>موظفاً، وهو حجم علمياً كاف لتحقيق</w:t>
      </w:r>
      <w:r w:rsidRPr="00E536B7">
        <w:rPr>
          <w:rFonts w:asciiTheme="majorHAnsi" w:eastAsia="Times New Roman" w:hAnsiTheme="majorHAnsi" w:cs="Simplified Arabic"/>
          <w:sz w:val="24"/>
          <w:szCs w:val="24"/>
        </w:rPr>
        <w:t>:</w:t>
      </w:r>
    </w:p>
    <w:p w14:paraId="371D3D95" w14:textId="77777777" w:rsidR="004C20C6" w:rsidRPr="00E536B7" w:rsidRDefault="004C20C6" w:rsidP="004B5C0F">
      <w:pPr>
        <w:numPr>
          <w:ilvl w:val="0"/>
          <w:numId w:val="42"/>
        </w:num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تمثيل جيد لمجتمع الدراسة الكامل</w:t>
      </w:r>
      <w:r w:rsidRPr="00E536B7">
        <w:rPr>
          <w:rFonts w:asciiTheme="majorHAnsi" w:eastAsia="Times New Roman" w:hAnsiTheme="majorHAnsi" w:cs="Simplified Arabic"/>
          <w:sz w:val="24"/>
          <w:szCs w:val="24"/>
        </w:rPr>
        <w:t>.</w:t>
      </w:r>
    </w:p>
    <w:p w14:paraId="77D0450F" w14:textId="77777777" w:rsidR="004C20C6" w:rsidRPr="00E536B7" w:rsidRDefault="004C20C6" w:rsidP="004B5C0F">
      <w:pPr>
        <w:numPr>
          <w:ilvl w:val="0"/>
          <w:numId w:val="42"/>
        </w:num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الحصول على نتائج ذات مستوى ثقة إحصائي مقبول</w:t>
      </w:r>
      <w:r w:rsidRPr="00E536B7">
        <w:rPr>
          <w:rFonts w:asciiTheme="majorHAnsi" w:eastAsia="Times New Roman" w:hAnsiTheme="majorHAnsi" w:cs="Simplified Arabic"/>
          <w:sz w:val="24"/>
          <w:szCs w:val="24"/>
        </w:rPr>
        <w:t xml:space="preserve"> (95%</w:t>
      </w:r>
      <w:r w:rsidRPr="00E536B7">
        <w:rPr>
          <w:rFonts w:asciiTheme="majorHAnsi" w:eastAsia="Times New Roman" w:hAnsiTheme="majorHAnsi" w:cs="Simplified Arabic"/>
          <w:b/>
          <w:bCs/>
          <w:sz w:val="24"/>
          <w:szCs w:val="24"/>
        </w:rPr>
        <w:t>)</w:t>
      </w:r>
      <w:r w:rsidRPr="00E536B7">
        <w:rPr>
          <w:rFonts w:asciiTheme="majorHAnsi" w:eastAsia="Times New Roman" w:hAnsiTheme="majorHAnsi" w:cs="Simplified Arabic"/>
          <w:sz w:val="24"/>
          <w:szCs w:val="24"/>
        </w:rPr>
        <w:t>.</w:t>
      </w:r>
    </w:p>
    <w:p w14:paraId="0BF638AE" w14:textId="77777777" w:rsidR="004C20C6" w:rsidRPr="00E536B7" w:rsidRDefault="004C20C6" w:rsidP="004B5C0F">
      <w:pPr>
        <w:numPr>
          <w:ilvl w:val="0"/>
          <w:numId w:val="42"/>
        </w:num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ضمان قوة إحصائية كافية لتحليل أثر التدريب على الإنتاجية</w:t>
      </w:r>
      <w:r w:rsidRPr="00E536B7">
        <w:rPr>
          <w:rFonts w:asciiTheme="majorHAnsi" w:eastAsia="Times New Roman" w:hAnsiTheme="majorHAnsi" w:cs="Simplified Arabic"/>
          <w:sz w:val="24"/>
          <w:szCs w:val="24"/>
        </w:rPr>
        <w:t>.</w:t>
      </w:r>
    </w:p>
    <w:p w14:paraId="7FE911CC" w14:textId="77777777" w:rsidR="004C20C6" w:rsidRPr="00E536B7" w:rsidRDefault="004C20C6" w:rsidP="004B5C0F">
      <w:pPr>
        <w:numPr>
          <w:ilvl w:val="0"/>
          <w:numId w:val="42"/>
        </w:num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الحد من احتمالات الخطأ العشوائي في البيانات</w:t>
      </w:r>
      <w:r w:rsidRPr="00E536B7">
        <w:rPr>
          <w:rFonts w:asciiTheme="majorHAnsi" w:eastAsia="Times New Roman" w:hAnsiTheme="majorHAnsi" w:cs="Simplified Arabic"/>
          <w:sz w:val="24"/>
          <w:szCs w:val="24"/>
        </w:rPr>
        <w:t>.</w:t>
      </w:r>
    </w:p>
    <w:p w14:paraId="2B5CADDB" w14:textId="77777777" w:rsidR="004C20C6" w:rsidRPr="00E536B7" w:rsidRDefault="004C20C6" w:rsidP="00D55DEE">
      <w:pPr>
        <w:shd w:val="clear" w:color="auto" w:fill="FFFFFF"/>
        <w:bidi/>
        <w:spacing w:after="120" w:line="240" w:lineRule="auto"/>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 xml:space="preserve">سيتم اختيار عينة عشوائية بسيطة تضم (236) موظفًا من شركات (شلمبرجير- طاقة- بيكرهيوز) </w:t>
      </w:r>
      <w:r w:rsidRPr="00E536B7">
        <w:rPr>
          <w:rFonts w:asciiTheme="majorHAnsi" w:eastAsia="Times New Roman" w:hAnsiTheme="majorHAnsi" w:cs="Simplified Arabic"/>
          <w:b/>
          <w:bCs/>
          <w:sz w:val="24"/>
          <w:szCs w:val="24"/>
          <w:rtl/>
        </w:rPr>
        <w:t>وتم تحديد عينة الدراسة باستخدام المعادلة الإحصائية التالية</w:t>
      </w:r>
      <w:r w:rsidRPr="00E536B7">
        <w:rPr>
          <w:rFonts w:asciiTheme="majorHAnsi" w:eastAsia="Times New Roman" w:hAnsiTheme="majorHAnsi" w:cs="Simplified Arabic"/>
          <w:b/>
          <w:bCs/>
          <w:sz w:val="24"/>
          <w:szCs w:val="24"/>
        </w:rPr>
        <w:t>:</w:t>
      </w:r>
    </w:p>
    <w:p w14:paraId="1D867005" w14:textId="77777777" w:rsidR="004C20C6" w:rsidRPr="00E536B7" w:rsidRDefault="004C20C6" w:rsidP="00D55DEE">
      <w:pPr>
        <w:bidi/>
        <w:spacing w:after="120" w:line="240" w:lineRule="auto"/>
        <w:rPr>
          <w:rFonts w:asciiTheme="majorHAnsi" w:eastAsia="Calibri" w:hAnsiTheme="majorHAnsi" w:cs="Simplified Arabic"/>
          <w:b/>
          <w:bCs/>
          <w:sz w:val="24"/>
          <w:szCs w:val="24"/>
          <w:rtl/>
        </w:rPr>
      </w:pPr>
      <w:r w:rsidRPr="00E536B7">
        <w:rPr>
          <w:rFonts w:asciiTheme="majorHAnsi" w:eastAsia="Calibri" w:hAnsiTheme="majorHAnsi" w:cs="Simplified Arabic"/>
          <w:b/>
          <w:bCs/>
          <w:sz w:val="24"/>
          <w:szCs w:val="24"/>
          <w:rtl/>
        </w:rPr>
        <w:t>ن 1 = ق (1 – ق)</w:t>
      </w:r>
    </w:p>
    <w:p w14:paraId="498431E7" w14:textId="77777777" w:rsidR="004C20C6" w:rsidRPr="00E536B7" w:rsidRDefault="00C72C81" w:rsidP="00D55DEE">
      <w:pPr>
        <w:bidi/>
        <w:spacing w:after="120" w:line="240" w:lineRule="auto"/>
        <w:rPr>
          <w:rFonts w:asciiTheme="majorHAnsi" w:eastAsia="Calibri" w:hAnsiTheme="majorHAnsi" w:cs="Simplified Arabic"/>
          <w:b/>
          <w:bCs/>
          <w:sz w:val="24"/>
          <w:szCs w:val="24"/>
        </w:rPr>
      </w:pPr>
      <m:oMathPara>
        <m:oMathParaPr>
          <m:jc m:val="right"/>
        </m:oMathParaPr>
        <m:oMath>
          <m:f>
            <m:fPr>
              <m:ctrlPr>
                <w:rPr>
                  <w:rFonts w:ascii="Cambria Math" w:eastAsia="Calibri" w:hAnsi="Cambria Math" w:cs="Simplified Arabic"/>
                  <w:b/>
                  <w:bCs/>
                  <w:sz w:val="24"/>
                  <w:szCs w:val="24"/>
                </w:rPr>
              </m:ctrlPr>
            </m:fPr>
            <m:num>
              <m:r>
                <m:rPr>
                  <m:sty m:val="b"/>
                </m:rPr>
                <w:rPr>
                  <w:rFonts w:ascii="Cambria Math" w:eastAsia="Calibri" w:hAnsi="Cambria Math" w:cs="Simplified Arabic"/>
                  <w:sz w:val="24"/>
                  <w:szCs w:val="24"/>
                </w:rPr>
                <m:t xml:space="preserve"> </m:t>
              </m:r>
              <m:r>
                <m:rPr>
                  <m:sty m:val="b"/>
                </m:rPr>
                <w:rPr>
                  <w:rFonts w:ascii="Cambria Math" w:eastAsia="Calibri" w:hAnsi="Cambria Math" w:cs="Simplified Arabic"/>
                  <w:sz w:val="24"/>
                  <w:szCs w:val="24"/>
                </w:rPr>
                <m:t>2</m:t>
              </m:r>
              <m:d>
                <m:dPr>
                  <m:ctrlPr>
                    <w:rPr>
                      <w:rFonts w:ascii="Cambria Math" w:eastAsia="Calibri" w:hAnsi="Cambria Math" w:cs="Simplified Arabic"/>
                      <w:b/>
                      <w:bCs/>
                      <w:sz w:val="24"/>
                      <w:szCs w:val="24"/>
                    </w:rPr>
                  </m:ctrlPr>
                </m:dPr>
                <m:e>
                  <m:r>
                    <m:rPr>
                      <m:sty m:val="b"/>
                    </m:rPr>
                    <w:rPr>
                      <w:rFonts w:ascii="Cambria Math" w:eastAsia="Calibri" w:hAnsi="Cambria Math" w:cs="Simplified Arabic"/>
                      <w:sz w:val="24"/>
                      <w:szCs w:val="24"/>
                    </w:rPr>
                    <m:t xml:space="preserve"> </m:t>
                  </m:r>
                  <m:r>
                    <m:rPr>
                      <m:sty m:val="b"/>
                    </m:rPr>
                    <w:rPr>
                      <w:rFonts w:ascii="Cambria Math" w:eastAsia="Calibri" w:hAnsi="Cambria Math" w:cs="Simplified Arabic"/>
                      <w:sz w:val="24"/>
                      <w:szCs w:val="24"/>
                      <w:rtl/>
                    </w:rPr>
                    <m:t>د</m:t>
                  </m:r>
                  <m:r>
                    <m:rPr>
                      <m:sty m:val="b"/>
                    </m:rPr>
                    <w:rPr>
                      <w:rFonts w:ascii="Cambria Math" w:eastAsia="Calibri" w:hAnsi="Cambria Math" w:cs="Simplified Arabic"/>
                      <w:sz w:val="24"/>
                      <w:szCs w:val="24"/>
                    </w:rPr>
                    <m:t xml:space="preserve"> </m:t>
                  </m:r>
                </m:e>
              </m:d>
              <m:r>
                <m:rPr>
                  <m:sty m:val="b"/>
                </m:rPr>
                <w:rPr>
                  <w:rFonts w:ascii="Cambria Math" w:eastAsia="Calibri" w:hAnsi="Cambria Math" w:cs="Simplified Arabic"/>
                  <w:sz w:val="24"/>
                  <w:szCs w:val="24"/>
                </w:rPr>
                <m:t xml:space="preserve"> </m:t>
              </m:r>
            </m:num>
            <m:den>
              <m:r>
                <m:rPr>
                  <m:sty m:val="b"/>
                </m:rPr>
                <w:rPr>
                  <w:rFonts w:ascii="Cambria Math" w:eastAsia="Calibri" w:hAnsi="Cambria Math" w:cs="Simplified Arabic"/>
                  <w:sz w:val="24"/>
                  <w:szCs w:val="24"/>
                </w:rPr>
                <m:t>2</m:t>
              </m:r>
              <m:r>
                <m:rPr>
                  <m:sty m:val="b"/>
                </m:rPr>
                <w:rPr>
                  <w:rFonts w:ascii="Cambria Math" w:eastAsia="Calibri" w:hAnsi="Cambria Math" w:cs="Simplified Arabic"/>
                  <w:sz w:val="24"/>
                  <w:szCs w:val="24"/>
                </w:rPr>
                <m:t xml:space="preserve">( </m:t>
              </m:r>
              <m:r>
                <m:rPr>
                  <m:sty m:val="b"/>
                </m:rPr>
                <w:rPr>
                  <w:rFonts w:ascii="Cambria Math" w:eastAsia="Calibri" w:hAnsi="Cambria Math" w:cs="Simplified Arabic"/>
                  <w:sz w:val="24"/>
                  <w:szCs w:val="24"/>
                  <w:rtl/>
                </w:rPr>
                <m:t>م</m:t>
              </m:r>
              <m:r>
                <m:rPr>
                  <m:sty m:val="b"/>
                </m:rPr>
                <w:rPr>
                  <w:rFonts w:ascii="Cambria Math" w:eastAsia="Calibri" w:hAnsi="Cambria Math" w:cs="Simplified Arabic"/>
                  <w:sz w:val="24"/>
                  <w:szCs w:val="24"/>
                </w:rPr>
                <m:t xml:space="preserve"> .  </m:t>
              </m:r>
              <m:r>
                <m:rPr>
                  <m:sty m:val="b"/>
                </m:rPr>
                <w:rPr>
                  <w:rFonts w:ascii="Cambria Math" w:eastAsia="Calibri" w:hAnsi="Cambria Math" w:cs="Simplified Arabic"/>
                  <w:sz w:val="24"/>
                  <w:szCs w:val="24"/>
                  <w:rtl/>
                </w:rPr>
                <m:t>د</m:t>
              </m:r>
              <m:r>
                <m:rPr>
                  <m:sty m:val="b"/>
                </m:rPr>
                <w:rPr>
                  <w:rFonts w:ascii="Cambria Math" w:eastAsia="Calibri" w:hAnsi="Cambria Math" w:cs="Simplified Arabic"/>
                  <w:sz w:val="24"/>
                  <w:szCs w:val="24"/>
                </w:rPr>
                <m:t>)</m:t>
              </m:r>
            </m:den>
          </m:f>
          <m:r>
            <m:rPr>
              <m:sty m:val="b"/>
            </m:rPr>
            <w:rPr>
              <w:rFonts w:ascii="Cambria Math" w:eastAsia="Calibri" w:hAnsi="Cambria Math" w:cs="Simplified Arabic"/>
              <w:sz w:val="24"/>
              <w:szCs w:val="24"/>
            </w:rPr>
            <m:t xml:space="preserve">+  </m:t>
          </m:r>
          <m:f>
            <m:fPr>
              <m:ctrlPr>
                <w:rPr>
                  <w:rFonts w:ascii="Cambria Math" w:eastAsia="Calibri" w:hAnsi="Cambria Math" w:cs="Simplified Arabic"/>
                  <w:b/>
                  <w:bCs/>
                  <w:sz w:val="24"/>
                  <w:szCs w:val="24"/>
                </w:rPr>
              </m:ctrlPr>
            </m:fPr>
            <m:num>
              <m:r>
                <m:rPr>
                  <m:sty m:val="b"/>
                </m:rPr>
                <w:rPr>
                  <w:rFonts w:ascii="Cambria Math" w:eastAsia="Calibri" w:hAnsi="Cambria Math" w:cs="Simplified Arabic"/>
                  <w:sz w:val="24"/>
                  <w:szCs w:val="24"/>
                </w:rPr>
                <m:t xml:space="preserve"> </m:t>
              </m:r>
              <m:d>
                <m:dPr>
                  <m:ctrlPr>
                    <w:rPr>
                      <w:rFonts w:ascii="Cambria Math" w:eastAsia="Calibri" w:hAnsi="Cambria Math" w:cs="Simplified Arabic"/>
                      <w:b/>
                      <w:bCs/>
                      <w:sz w:val="24"/>
                      <w:szCs w:val="24"/>
                    </w:rPr>
                  </m:ctrlPr>
                </m:dPr>
                <m:e>
                  <m:r>
                    <m:rPr>
                      <m:sty m:val="b"/>
                    </m:rPr>
                    <w:rPr>
                      <w:rFonts w:ascii="Cambria Math" w:eastAsia="Calibri" w:hAnsi="Cambria Math" w:cs="Simplified Arabic"/>
                      <w:sz w:val="24"/>
                      <w:szCs w:val="24"/>
                    </w:rPr>
                    <m:t xml:space="preserve"> </m:t>
                  </m:r>
                  <m:r>
                    <m:rPr>
                      <m:sty m:val="b"/>
                    </m:rPr>
                    <w:rPr>
                      <w:rFonts w:ascii="Cambria Math" w:eastAsia="Calibri" w:hAnsi="Cambria Math" w:cs="Simplified Arabic"/>
                      <w:sz w:val="24"/>
                      <w:szCs w:val="24"/>
                      <w:rtl/>
                    </w:rPr>
                    <m:t>ق</m:t>
                  </m:r>
                  <m:r>
                    <m:rPr>
                      <m:sty m:val="b"/>
                    </m:rPr>
                    <w:rPr>
                      <w:rFonts w:ascii="Cambria Math" w:eastAsia="Calibri" w:hAnsi="Cambria Math" w:cs="Simplified Arabic"/>
                      <w:sz w:val="24"/>
                      <w:szCs w:val="24"/>
                    </w:rPr>
                    <m:t>-</m:t>
                  </m:r>
                  <m:r>
                    <m:rPr>
                      <m:sty m:val="b"/>
                    </m:rPr>
                    <w:rPr>
                      <w:rFonts w:ascii="Cambria Math" w:eastAsia="Calibri" w:hAnsi="Cambria Math" w:cs="Simplified Arabic"/>
                      <w:sz w:val="24"/>
                      <w:szCs w:val="24"/>
                    </w:rPr>
                    <m:t>1</m:t>
                  </m:r>
                  <m:r>
                    <m:rPr>
                      <m:sty m:val="b"/>
                    </m:rPr>
                    <w:rPr>
                      <w:rFonts w:ascii="Cambria Math" w:eastAsia="Calibri" w:hAnsi="Cambria Math" w:cs="Simplified Arabic"/>
                      <w:sz w:val="24"/>
                      <w:szCs w:val="24"/>
                    </w:rPr>
                    <m:t xml:space="preserve"> </m:t>
                  </m:r>
                </m:e>
              </m:d>
              <m:r>
                <m:rPr>
                  <m:sty m:val="b"/>
                </m:rPr>
                <w:rPr>
                  <w:rFonts w:ascii="Cambria Math" w:eastAsia="Calibri" w:hAnsi="Cambria Math" w:cs="Simplified Arabic"/>
                  <w:sz w:val="24"/>
                  <w:szCs w:val="24"/>
                </w:rPr>
                <m:t xml:space="preserve"> </m:t>
              </m:r>
              <m:r>
                <m:rPr>
                  <m:sty m:val="b"/>
                </m:rPr>
                <w:rPr>
                  <w:rFonts w:ascii="Cambria Math" w:eastAsia="Calibri" w:hAnsi="Cambria Math" w:cs="Simplified Arabic"/>
                  <w:sz w:val="24"/>
                  <w:szCs w:val="24"/>
                  <w:rtl/>
                </w:rPr>
                <m:t>ق</m:t>
              </m:r>
            </m:num>
            <m:den>
              <m:r>
                <m:rPr>
                  <m:sty m:val="b"/>
                </m:rPr>
                <w:rPr>
                  <w:rFonts w:ascii="Cambria Math" w:eastAsia="Calibri" w:hAnsi="Cambria Math" w:cs="Simplified Arabic"/>
                  <w:sz w:val="24"/>
                  <w:szCs w:val="24"/>
                  <w:rtl/>
                </w:rPr>
                <m:t>ن</m:t>
              </m:r>
            </m:den>
          </m:f>
        </m:oMath>
      </m:oMathPara>
    </w:p>
    <w:p w14:paraId="6F7B4CB2" w14:textId="77777777" w:rsidR="004C20C6" w:rsidRPr="00E536B7" w:rsidRDefault="004C20C6" w:rsidP="00D55DEE">
      <w:pPr>
        <w:shd w:val="clear" w:color="auto" w:fill="FFFFFF"/>
        <w:bidi/>
        <w:spacing w:after="120" w:line="240" w:lineRule="auto"/>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b/>
          <w:bCs/>
          <w:sz w:val="24"/>
          <w:szCs w:val="24"/>
          <w:rtl/>
        </w:rPr>
        <w:t>حيث إن:</w:t>
      </w:r>
      <w:r w:rsidRPr="00E536B7">
        <w:rPr>
          <w:rFonts w:asciiTheme="majorHAnsi" w:eastAsia="Times New Roman" w:hAnsiTheme="majorHAnsi" w:cs="Simplified Arabic"/>
          <w:sz w:val="24"/>
          <w:szCs w:val="24"/>
        </w:rPr>
        <w:t xml:space="preserve"> </w:t>
      </w:r>
    </w:p>
    <w:p w14:paraId="683A4A70" w14:textId="77777777" w:rsidR="004C20C6" w:rsidRPr="00E536B7" w:rsidRDefault="004C20C6" w:rsidP="00D55DEE">
      <w:pPr>
        <w:shd w:val="clear" w:color="auto" w:fill="FFFFFF"/>
        <w:bidi/>
        <w:spacing w:after="120" w:line="240" w:lineRule="auto"/>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ق: نسبة وجود الظواهر محل البحث في العينة، وقد افترضت 50</w:t>
      </w:r>
      <w:r w:rsidRPr="00E536B7">
        <w:rPr>
          <w:rFonts w:asciiTheme="majorHAnsi" w:eastAsia="Times New Roman" w:hAnsiTheme="majorHAnsi" w:cs="Simplified Arabic"/>
          <w:sz w:val="24"/>
          <w:szCs w:val="24"/>
        </w:rPr>
        <w:t>%.</w:t>
      </w:r>
    </w:p>
    <w:p w14:paraId="1F469B9B" w14:textId="77777777" w:rsidR="004C20C6" w:rsidRPr="00E536B7" w:rsidRDefault="004C20C6" w:rsidP="00D55DEE">
      <w:pPr>
        <w:shd w:val="clear" w:color="auto" w:fill="FFFFFF"/>
        <w:bidi/>
        <w:spacing w:after="120" w:line="240" w:lineRule="auto"/>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د: نسبة الخطأ المسموح به، وقد افترضت في حدود 5</w:t>
      </w:r>
      <w:r w:rsidRPr="00E536B7">
        <w:rPr>
          <w:rFonts w:asciiTheme="majorHAnsi" w:eastAsia="Times New Roman" w:hAnsiTheme="majorHAnsi" w:cs="Simplified Arabic"/>
          <w:sz w:val="24"/>
          <w:szCs w:val="24"/>
        </w:rPr>
        <w:t>%.</w:t>
      </w:r>
    </w:p>
    <w:p w14:paraId="72CC58E1" w14:textId="77777777" w:rsidR="004C20C6" w:rsidRPr="00E536B7" w:rsidRDefault="004C20C6" w:rsidP="00D55DEE">
      <w:pPr>
        <w:shd w:val="clear" w:color="auto" w:fill="FFFFFF"/>
        <w:bidi/>
        <w:spacing w:after="120" w:line="240" w:lineRule="auto"/>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د.م: الدرجة المعيارية المقابلة لمعامل الثقة الذي تعمم به النتائج وهو 95%، وبذلك تكون الدرجة المعيارية 1.96</w:t>
      </w:r>
      <w:r w:rsidRPr="00E536B7">
        <w:rPr>
          <w:rFonts w:asciiTheme="majorHAnsi" w:eastAsia="Times New Roman" w:hAnsiTheme="majorHAnsi" w:cs="Simplified Arabic"/>
          <w:sz w:val="24"/>
          <w:szCs w:val="24"/>
        </w:rPr>
        <w:t>.</w:t>
      </w:r>
    </w:p>
    <w:p w14:paraId="247AAC32" w14:textId="77777777" w:rsidR="004C20C6" w:rsidRPr="00E536B7" w:rsidRDefault="004C20C6" w:rsidP="00D55DEE">
      <w:pPr>
        <w:shd w:val="clear" w:color="auto" w:fill="FFFFFF"/>
        <w:bidi/>
        <w:spacing w:after="120" w:line="240" w:lineRule="auto"/>
        <w:jc w:val="both"/>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 xml:space="preserve">ن: </w:t>
      </w:r>
      <w:r w:rsidRPr="00E536B7">
        <w:rPr>
          <w:rFonts w:asciiTheme="majorHAnsi" w:eastAsia="Times New Roman" w:hAnsiTheme="majorHAnsi" w:cs="Simplified Arabic"/>
          <w:sz w:val="24"/>
          <w:szCs w:val="24"/>
          <w:rtl/>
        </w:rPr>
        <w:t>حجم المجتمع</w:t>
      </w:r>
      <w:r w:rsidRPr="00E536B7">
        <w:rPr>
          <w:rFonts w:asciiTheme="majorHAnsi" w:eastAsia="Times New Roman" w:hAnsiTheme="majorHAnsi" w:cs="Simplified Arabic"/>
          <w:b/>
          <w:bCs/>
          <w:sz w:val="24"/>
          <w:szCs w:val="24"/>
        </w:rPr>
        <w:t>.</w:t>
      </w:r>
    </w:p>
    <w:p w14:paraId="112CC8C4" w14:textId="77777777" w:rsidR="004C20C6" w:rsidRPr="00E536B7" w:rsidRDefault="004C20C6" w:rsidP="00D55DEE">
      <w:pPr>
        <w:shd w:val="clear" w:color="auto" w:fill="FFFFFF"/>
        <w:bidi/>
        <w:spacing w:after="120" w:line="240" w:lineRule="auto"/>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b/>
          <w:bCs/>
          <w:sz w:val="24"/>
          <w:szCs w:val="24"/>
          <w:rtl/>
        </w:rPr>
        <w:t>ن 1:</w:t>
      </w:r>
      <w:r w:rsidRPr="00E536B7">
        <w:rPr>
          <w:rFonts w:asciiTheme="majorHAnsi" w:eastAsia="Times New Roman" w:hAnsiTheme="majorHAnsi" w:cs="Simplified Arabic"/>
          <w:sz w:val="24"/>
          <w:szCs w:val="24"/>
          <w:rtl/>
        </w:rPr>
        <w:t xml:space="preserve"> حجم العينة</w:t>
      </w:r>
      <w:r w:rsidRPr="00E536B7">
        <w:rPr>
          <w:rFonts w:asciiTheme="majorHAnsi" w:eastAsia="Times New Roman" w:hAnsiTheme="majorHAnsi" w:cs="Simplified Arabic"/>
          <w:sz w:val="24"/>
          <w:szCs w:val="24"/>
        </w:rPr>
        <w:t>.</w:t>
      </w:r>
    </w:p>
    <w:p w14:paraId="7E1ECF6E" w14:textId="77777777" w:rsidR="004C20C6" w:rsidRPr="00E536B7" w:rsidRDefault="004C20C6" w:rsidP="00D55DEE">
      <w:pPr>
        <w:shd w:val="clear" w:color="auto" w:fill="FFFFFF"/>
        <w:bidi/>
        <w:spacing w:after="120" w:line="240" w:lineRule="auto"/>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b/>
          <w:bCs/>
          <w:sz w:val="24"/>
          <w:szCs w:val="24"/>
          <w:rtl/>
        </w:rPr>
        <w:t>يصبح حجم العينة =</w:t>
      </w:r>
      <w:r w:rsidRPr="00E536B7">
        <w:rPr>
          <w:rFonts w:asciiTheme="majorHAnsi" w:eastAsia="Times New Roman" w:hAnsiTheme="majorHAnsi" w:cs="Simplified Arabic"/>
          <w:sz w:val="24"/>
          <w:szCs w:val="24"/>
          <w:rtl/>
        </w:rPr>
        <w:t xml:space="preserve"> 236موظفاً</w:t>
      </w:r>
      <w:r w:rsidRPr="00E536B7">
        <w:rPr>
          <w:rFonts w:asciiTheme="majorHAnsi" w:eastAsia="Times New Roman" w:hAnsiTheme="majorHAnsi" w:cs="Simplified Arabic"/>
          <w:sz w:val="24"/>
          <w:szCs w:val="24"/>
        </w:rPr>
        <w:t xml:space="preserve">. </w:t>
      </w:r>
    </w:p>
    <w:p w14:paraId="7F08B30E" w14:textId="77777777" w:rsidR="004C20C6" w:rsidRPr="00E536B7" w:rsidRDefault="004C20C6" w:rsidP="00D55DEE">
      <w:pPr>
        <w:shd w:val="clear" w:color="auto" w:fill="FFFFFF"/>
        <w:bidi/>
        <w:spacing w:after="120" w:line="240" w:lineRule="auto"/>
        <w:jc w:val="both"/>
        <w:rPr>
          <w:rFonts w:asciiTheme="majorHAnsi" w:eastAsia="Times New Roman" w:hAnsiTheme="majorHAnsi" w:cs="Simplified Arabic"/>
          <w:b/>
          <w:bCs/>
          <w:sz w:val="24"/>
          <w:szCs w:val="24"/>
          <w:rtl/>
        </w:rPr>
      </w:pPr>
      <w:r w:rsidRPr="00E536B7">
        <w:rPr>
          <w:rFonts w:asciiTheme="majorHAnsi" w:eastAsia="Times New Roman" w:hAnsiTheme="majorHAnsi" w:cs="Simplified Arabic"/>
          <w:sz w:val="24"/>
          <w:szCs w:val="24"/>
          <w:rtl/>
        </w:rPr>
        <w:t xml:space="preserve">وتم اختيار وحدات المعاينة المشار اليها (236) مفردة تناسبياً وفقاً للموظفين بشركات (شلمبرجير- طاقة- بيكرهيوز) بالمملكة العربية السعودية </w:t>
      </w:r>
      <w:r w:rsidRPr="00E536B7">
        <w:rPr>
          <w:rFonts w:asciiTheme="majorHAnsi" w:eastAsia="Times New Roman" w:hAnsiTheme="majorHAnsi" w:cs="Simplified Arabic"/>
          <w:b/>
          <w:bCs/>
          <w:sz w:val="24"/>
          <w:szCs w:val="24"/>
          <w:rtl/>
        </w:rPr>
        <w:t>وفقاً للجدول التالي</w:t>
      </w:r>
      <w:r w:rsidRPr="00E536B7">
        <w:rPr>
          <w:rFonts w:asciiTheme="majorHAnsi" w:eastAsia="Times New Roman" w:hAnsiTheme="majorHAnsi" w:cs="Simplified Arabic"/>
          <w:b/>
          <w:bCs/>
          <w:sz w:val="24"/>
          <w:szCs w:val="24"/>
        </w:rPr>
        <w:t>:</w:t>
      </w:r>
    </w:p>
    <w:p w14:paraId="0BCA2948" w14:textId="77777777" w:rsidR="004C20C6" w:rsidRPr="00E536B7" w:rsidRDefault="004C20C6" w:rsidP="00D55DEE">
      <w:pPr>
        <w:shd w:val="clear" w:color="auto" w:fill="FFFFFF"/>
        <w:bidi/>
        <w:spacing w:after="120" w:line="240" w:lineRule="auto"/>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hint="cs"/>
          <w:b/>
          <w:bCs/>
          <w:sz w:val="24"/>
          <w:szCs w:val="24"/>
          <w:rtl/>
        </w:rPr>
        <w:t>جدول (4) يوضح عدد العينة</w:t>
      </w:r>
    </w:p>
    <w:tbl>
      <w:tblPr>
        <w:tblStyle w:val="TableGrid"/>
        <w:bidiVisual/>
        <w:tblW w:w="6067" w:type="dxa"/>
        <w:tblInd w:w="1210"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594"/>
        <w:gridCol w:w="3433"/>
        <w:gridCol w:w="1040"/>
      </w:tblGrid>
      <w:tr w:rsidR="004C20C6" w:rsidRPr="00E536B7" w14:paraId="5047B598" w14:textId="77777777" w:rsidTr="00217069">
        <w:trPr>
          <w:trHeight w:val="262"/>
        </w:trPr>
        <w:tc>
          <w:tcPr>
            <w:tcW w:w="0" w:type="auto"/>
            <w:tcBorders>
              <w:bottom w:val="thinThickSmallGap" w:sz="18" w:space="0" w:color="auto"/>
            </w:tcBorders>
            <w:vAlign w:val="center"/>
            <w:hideMark/>
          </w:tcPr>
          <w:p w14:paraId="659E791C" w14:textId="77777777" w:rsidR="004C20C6" w:rsidRPr="00E536B7" w:rsidRDefault="004C20C6" w:rsidP="00D55DEE">
            <w:pPr>
              <w:bidi/>
              <w:jc w:val="center"/>
              <w:rPr>
                <w:rFonts w:ascii="Times New Roman" w:eastAsia="Times New Roman" w:hAnsi="Times New Roman" w:cs="Times New Roman"/>
                <w:b/>
                <w:bCs/>
                <w:sz w:val="24"/>
                <w:szCs w:val="24"/>
              </w:rPr>
            </w:pPr>
            <w:r w:rsidRPr="00E536B7">
              <w:rPr>
                <w:rFonts w:ascii="Times New Roman" w:eastAsia="Times New Roman" w:hAnsi="Times New Roman" w:cs="Times New Roman"/>
                <w:b/>
                <w:bCs/>
                <w:sz w:val="24"/>
                <w:szCs w:val="24"/>
                <w:rtl/>
              </w:rPr>
              <w:t>الشركة</w:t>
            </w:r>
          </w:p>
        </w:tc>
        <w:tc>
          <w:tcPr>
            <w:tcW w:w="0" w:type="auto"/>
            <w:tcBorders>
              <w:bottom w:val="thinThickSmallGap" w:sz="18" w:space="0" w:color="auto"/>
            </w:tcBorders>
            <w:vAlign w:val="center"/>
            <w:hideMark/>
          </w:tcPr>
          <w:p w14:paraId="0B990BBB" w14:textId="77777777" w:rsidR="004C20C6" w:rsidRPr="00E536B7" w:rsidRDefault="004C20C6" w:rsidP="00D55DEE">
            <w:pPr>
              <w:bidi/>
              <w:jc w:val="center"/>
              <w:rPr>
                <w:rFonts w:ascii="Times New Roman" w:eastAsia="Times New Roman" w:hAnsi="Times New Roman" w:cs="Times New Roman"/>
                <w:b/>
                <w:bCs/>
                <w:sz w:val="24"/>
                <w:szCs w:val="24"/>
              </w:rPr>
            </w:pPr>
            <w:r w:rsidRPr="00E536B7">
              <w:rPr>
                <w:rFonts w:ascii="Times New Roman" w:eastAsia="Times New Roman" w:hAnsi="Times New Roman" w:cs="Times New Roman"/>
                <w:b/>
                <w:bCs/>
                <w:sz w:val="24"/>
                <w:szCs w:val="24"/>
                <w:rtl/>
              </w:rPr>
              <w:t>حجم المجتمع (افتراضي)</w:t>
            </w:r>
          </w:p>
        </w:tc>
        <w:tc>
          <w:tcPr>
            <w:tcW w:w="0" w:type="auto"/>
            <w:tcBorders>
              <w:bottom w:val="thinThickSmallGap" w:sz="18" w:space="0" w:color="auto"/>
            </w:tcBorders>
            <w:vAlign w:val="center"/>
            <w:hideMark/>
          </w:tcPr>
          <w:p w14:paraId="0963AF46" w14:textId="77777777" w:rsidR="004C20C6" w:rsidRPr="00E536B7" w:rsidRDefault="004C20C6" w:rsidP="00D55DEE">
            <w:pPr>
              <w:bidi/>
              <w:jc w:val="center"/>
              <w:rPr>
                <w:rFonts w:ascii="Times New Roman" w:eastAsia="Times New Roman" w:hAnsi="Times New Roman" w:cs="Times New Roman"/>
                <w:b/>
                <w:bCs/>
                <w:sz w:val="24"/>
                <w:szCs w:val="24"/>
              </w:rPr>
            </w:pPr>
            <w:r w:rsidRPr="00E536B7">
              <w:rPr>
                <w:rFonts w:ascii="Times New Roman" w:eastAsia="Times New Roman" w:hAnsi="Times New Roman" w:cs="Times New Roman"/>
                <w:b/>
                <w:bCs/>
                <w:sz w:val="24"/>
                <w:szCs w:val="24"/>
                <w:rtl/>
              </w:rPr>
              <w:t>العينة</w:t>
            </w:r>
          </w:p>
        </w:tc>
      </w:tr>
      <w:tr w:rsidR="004C20C6" w:rsidRPr="00E536B7" w14:paraId="49BCE7A0" w14:textId="77777777" w:rsidTr="00217069">
        <w:trPr>
          <w:trHeight w:val="262"/>
        </w:trPr>
        <w:tc>
          <w:tcPr>
            <w:tcW w:w="0" w:type="auto"/>
            <w:tcBorders>
              <w:top w:val="thinThickSmallGap" w:sz="18" w:space="0" w:color="auto"/>
            </w:tcBorders>
            <w:vAlign w:val="center"/>
            <w:hideMark/>
          </w:tcPr>
          <w:p w14:paraId="6A0E65A7" w14:textId="77777777" w:rsidR="004C20C6" w:rsidRPr="00E536B7" w:rsidRDefault="004C20C6" w:rsidP="00D55DEE">
            <w:pPr>
              <w:bidi/>
              <w:jc w:val="center"/>
              <w:rPr>
                <w:rFonts w:ascii="Times New Roman" w:eastAsia="Times New Roman" w:hAnsi="Times New Roman" w:cs="Times New Roman"/>
                <w:b/>
                <w:bCs/>
                <w:sz w:val="24"/>
                <w:szCs w:val="24"/>
              </w:rPr>
            </w:pPr>
            <w:r w:rsidRPr="00E536B7">
              <w:rPr>
                <w:rFonts w:ascii="Times New Roman" w:eastAsia="Times New Roman" w:hAnsi="Times New Roman" w:cs="Times New Roman"/>
                <w:b/>
                <w:bCs/>
                <w:sz w:val="24"/>
                <w:szCs w:val="24"/>
                <w:rtl/>
              </w:rPr>
              <w:t xml:space="preserve">شلمبرجير </w:t>
            </w:r>
          </w:p>
        </w:tc>
        <w:tc>
          <w:tcPr>
            <w:tcW w:w="0" w:type="auto"/>
            <w:tcBorders>
              <w:top w:val="thinThickSmallGap" w:sz="18" w:space="0" w:color="auto"/>
            </w:tcBorders>
            <w:vAlign w:val="center"/>
            <w:hideMark/>
          </w:tcPr>
          <w:p w14:paraId="455EA4EA" w14:textId="77777777" w:rsidR="004C20C6" w:rsidRPr="00E536B7" w:rsidRDefault="004C20C6" w:rsidP="00D55DEE">
            <w:pPr>
              <w:bidi/>
              <w:jc w:val="center"/>
              <w:rPr>
                <w:rFonts w:ascii="Times New Roman" w:eastAsia="Times New Roman" w:hAnsi="Times New Roman" w:cs="Times New Roman"/>
                <w:sz w:val="24"/>
                <w:szCs w:val="24"/>
              </w:rPr>
            </w:pPr>
            <w:r w:rsidRPr="00E536B7">
              <w:rPr>
                <w:rFonts w:ascii="Times New Roman" w:eastAsia="Times New Roman" w:hAnsi="Times New Roman" w:cs="Times New Roman" w:hint="cs"/>
                <w:sz w:val="24"/>
                <w:szCs w:val="24"/>
                <w:rtl/>
              </w:rPr>
              <w:t>600</w:t>
            </w:r>
          </w:p>
        </w:tc>
        <w:tc>
          <w:tcPr>
            <w:tcW w:w="0" w:type="auto"/>
            <w:tcBorders>
              <w:top w:val="thinThickSmallGap" w:sz="18" w:space="0" w:color="auto"/>
            </w:tcBorders>
            <w:vAlign w:val="center"/>
            <w:hideMark/>
          </w:tcPr>
          <w:p w14:paraId="5AE97867" w14:textId="77777777" w:rsidR="004C20C6" w:rsidRPr="00E536B7" w:rsidRDefault="004C20C6" w:rsidP="00D55DEE">
            <w:pPr>
              <w:bidi/>
              <w:jc w:val="center"/>
              <w:rPr>
                <w:rFonts w:ascii="Times New Roman" w:eastAsia="Times New Roman" w:hAnsi="Times New Roman" w:cs="Times New Roman"/>
                <w:sz w:val="24"/>
                <w:szCs w:val="24"/>
              </w:rPr>
            </w:pPr>
            <w:r w:rsidRPr="00E536B7">
              <w:rPr>
                <w:rFonts w:ascii="Times New Roman" w:eastAsia="Times New Roman" w:hAnsi="Times New Roman" w:cs="Times New Roman" w:hint="cs"/>
                <w:sz w:val="24"/>
                <w:szCs w:val="24"/>
                <w:rtl/>
              </w:rPr>
              <w:t>111</w:t>
            </w:r>
          </w:p>
        </w:tc>
      </w:tr>
      <w:tr w:rsidR="004C20C6" w:rsidRPr="00E536B7" w14:paraId="7ED705AF" w14:textId="77777777" w:rsidTr="00217069">
        <w:trPr>
          <w:trHeight w:val="262"/>
        </w:trPr>
        <w:tc>
          <w:tcPr>
            <w:tcW w:w="0" w:type="auto"/>
            <w:vAlign w:val="center"/>
            <w:hideMark/>
          </w:tcPr>
          <w:p w14:paraId="6F0EC7A7" w14:textId="77777777" w:rsidR="004C20C6" w:rsidRPr="00E536B7" w:rsidRDefault="004C20C6" w:rsidP="00D55DEE">
            <w:pPr>
              <w:bidi/>
              <w:jc w:val="center"/>
              <w:rPr>
                <w:rFonts w:ascii="Times New Roman" w:eastAsia="Times New Roman" w:hAnsi="Times New Roman" w:cs="Times New Roman"/>
                <w:b/>
                <w:bCs/>
                <w:sz w:val="24"/>
                <w:szCs w:val="24"/>
              </w:rPr>
            </w:pPr>
            <w:r w:rsidRPr="00E536B7">
              <w:rPr>
                <w:rFonts w:ascii="Times New Roman" w:eastAsia="Times New Roman" w:hAnsi="Times New Roman" w:cs="Times New Roman"/>
                <w:b/>
                <w:bCs/>
                <w:sz w:val="24"/>
                <w:szCs w:val="24"/>
                <w:rtl/>
              </w:rPr>
              <w:t>طاقة</w:t>
            </w:r>
          </w:p>
        </w:tc>
        <w:tc>
          <w:tcPr>
            <w:tcW w:w="0" w:type="auto"/>
            <w:vAlign w:val="center"/>
            <w:hideMark/>
          </w:tcPr>
          <w:p w14:paraId="250E4C67" w14:textId="77777777" w:rsidR="004C20C6" w:rsidRPr="00E536B7" w:rsidRDefault="004C20C6" w:rsidP="00D55DEE">
            <w:pPr>
              <w:bidi/>
              <w:jc w:val="center"/>
              <w:rPr>
                <w:rFonts w:ascii="Times New Roman" w:eastAsia="Times New Roman" w:hAnsi="Times New Roman" w:cs="Times New Roman"/>
                <w:sz w:val="24"/>
                <w:szCs w:val="24"/>
              </w:rPr>
            </w:pPr>
            <w:r w:rsidRPr="00E536B7">
              <w:rPr>
                <w:rFonts w:ascii="Times New Roman" w:eastAsia="Times New Roman" w:hAnsi="Times New Roman" w:cs="Times New Roman" w:hint="cs"/>
                <w:sz w:val="24"/>
                <w:szCs w:val="24"/>
                <w:rtl/>
              </w:rPr>
              <w:t>395</w:t>
            </w:r>
          </w:p>
        </w:tc>
        <w:tc>
          <w:tcPr>
            <w:tcW w:w="0" w:type="auto"/>
            <w:vAlign w:val="center"/>
            <w:hideMark/>
          </w:tcPr>
          <w:p w14:paraId="3095D347" w14:textId="77777777" w:rsidR="004C20C6" w:rsidRPr="00E536B7" w:rsidRDefault="004C20C6" w:rsidP="00D55DEE">
            <w:pPr>
              <w:bidi/>
              <w:jc w:val="center"/>
              <w:rPr>
                <w:rFonts w:ascii="Times New Roman" w:eastAsia="Times New Roman" w:hAnsi="Times New Roman" w:cs="Times New Roman"/>
                <w:sz w:val="24"/>
                <w:szCs w:val="24"/>
              </w:rPr>
            </w:pPr>
            <w:r w:rsidRPr="00E536B7">
              <w:rPr>
                <w:rFonts w:ascii="Times New Roman" w:eastAsia="Times New Roman" w:hAnsi="Times New Roman" w:cs="Times New Roman" w:hint="cs"/>
                <w:sz w:val="24"/>
                <w:szCs w:val="24"/>
                <w:rtl/>
              </w:rPr>
              <w:t>72</w:t>
            </w:r>
          </w:p>
        </w:tc>
      </w:tr>
      <w:tr w:rsidR="004C20C6" w:rsidRPr="00E536B7" w14:paraId="0FC15B74" w14:textId="77777777" w:rsidTr="00217069">
        <w:trPr>
          <w:trHeight w:val="262"/>
        </w:trPr>
        <w:tc>
          <w:tcPr>
            <w:tcW w:w="0" w:type="auto"/>
            <w:vAlign w:val="center"/>
            <w:hideMark/>
          </w:tcPr>
          <w:p w14:paraId="1A0201F0" w14:textId="77777777" w:rsidR="004C20C6" w:rsidRPr="00E536B7" w:rsidRDefault="004C20C6" w:rsidP="00D55DEE">
            <w:pPr>
              <w:bidi/>
              <w:jc w:val="center"/>
              <w:rPr>
                <w:rFonts w:ascii="Times New Roman" w:eastAsia="Times New Roman" w:hAnsi="Times New Roman" w:cs="Times New Roman"/>
                <w:b/>
                <w:bCs/>
                <w:sz w:val="24"/>
                <w:szCs w:val="24"/>
              </w:rPr>
            </w:pPr>
            <w:r w:rsidRPr="00E536B7">
              <w:rPr>
                <w:rFonts w:ascii="Times New Roman" w:eastAsia="Times New Roman" w:hAnsi="Times New Roman" w:cs="Times New Roman"/>
                <w:b/>
                <w:bCs/>
                <w:sz w:val="24"/>
                <w:szCs w:val="24"/>
                <w:rtl/>
              </w:rPr>
              <w:t>بيكرهيوز</w:t>
            </w:r>
          </w:p>
        </w:tc>
        <w:tc>
          <w:tcPr>
            <w:tcW w:w="0" w:type="auto"/>
            <w:vAlign w:val="center"/>
            <w:hideMark/>
          </w:tcPr>
          <w:p w14:paraId="5A11154D" w14:textId="77777777" w:rsidR="004C20C6" w:rsidRPr="00E536B7" w:rsidRDefault="004C20C6" w:rsidP="00D55DEE">
            <w:pPr>
              <w:bidi/>
              <w:jc w:val="center"/>
              <w:rPr>
                <w:rFonts w:ascii="Times New Roman" w:eastAsia="Times New Roman" w:hAnsi="Times New Roman" w:cs="Times New Roman"/>
                <w:sz w:val="24"/>
                <w:szCs w:val="24"/>
              </w:rPr>
            </w:pPr>
            <w:r w:rsidRPr="00E536B7">
              <w:rPr>
                <w:rFonts w:ascii="Times New Roman" w:eastAsia="Times New Roman" w:hAnsi="Times New Roman" w:cs="Times New Roman" w:hint="cs"/>
                <w:sz w:val="24"/>
                <w:szCs w:val="24"/>
                <w:rtl/>
              </w:rPr>
              <w:t>295</w:t>
            </w:r>
          </w:p>
        </w:tc>
        <w:tc>
          <w:tcPr>
            <w:tcW w:w="0" w:type="auto"/>
            <w:vAlign w:val="center"/>
            <w:hideMark/>
          </w:tcPr>
          <w:p w14:paraId="5C6AFEE4" w14:textId="77777777" w:rsidR="004C20C6" w:rsidRPr="00E536B7" w:rsidRDefault="004C20C6" w:rsidP="00D55DEE">
            <w:pPr>
              <w:bidi/>
              <w:jc w:val="center"/>
              <w:rPr>
                <w:rFonts w:ascii="Times New Roman" w:eastAsia="Times New Roman" w:hAnsi="Times New Roman" w:cs="Times New Roman"/>
                <w:sz w:val="24"/>
                <w:szCs w:val="24"/>
              </w:rPr>
            </w:pPr>
            <w:r w:rsidRPr="00E536B7">
              <w:rPr>
                <w:rFonts w:ascii="Times New Roman" w:eastAsia="Times New Roman" w:hAnsi="Times New Roman" w:cs="Times New Roman" w:hint="cs"/>
                <w:sz w:val="24"/>
                <w:szCs w:val="24"/>
                <w:rtl/>
              </w:rPr>
              <w:t>53</w:t>
            </w:r>
          </w:p>
        </w:tc>
      </w:tr>
      <w:tr w:rsidR="004C20C6" w:rsidRPr="00E536B7" w14:paraId="41C983F5" w14:textId="77777777" w:rsidTr="00217069">
        <w:trPr>
          <w:trHeight w:val="262"/>
        </w:trPr>
        <w:tc>
          <w:tcPr>
            <w:tcW w:w="0" w:type="auto"/>
            <w:vAlign w:val="center"/>
            <w:hideMark/>
          </w:tcPr>
          <w:p w14:paraId="07DE36D4" w14:textId="77777777" w:rsidR="004C20C6" w:rsidRPr="00E536B7" w:rsidRDefault="004C20C6" w:rsidP="00D55DEE">
            <w:pPr>
              <w:bidi/>
              <w:jc w:val="center"/>
              <w:rPr>
                <w:rFonts w:ascii="Times New Roman" w:eastAsia="Times New Roman" w:hAnsi="Times New Roman" w:cs="Times New Roman"/>
                <w:sz w:val="24"/>
                <w:szCs w:val="24"/>
              </w:rPr>
            </w:pPr>
            <w:r w:rsidRPr="00E536B7">
              <w:rPr>
                <w:rFonts w:ascii="Times New Roman" w:eastAsia="Times New Roman" w:hAnsi="Times New Roman" w:cs="Times New Roman"/>
                <w:b/>
                <w:bCs/>
                <w:sz w:val="24"/>
                <w:szCs w:val="24"/>
                <w:rtl/>
              </w:rPr>
              <w:t>الإجمالي</w:t>
            </w:r>
          </w:p>
        </w:tc>
        <w:tc>
          <w:tcPr>
            <w:tcW w:w="0" w:type="auto"/>
            <w:vAlign w:val="center"/>
            <w:hideMark/>
          </w:tcPr>
          <w:p w14:paraId="72EA13A4" w14:textId="77777777" w:rsidR="004C20C6" w:rsidRPr="00E536B7" w:rsidRDefault="004C20C6" w:rsidP="00D55DEE">
            <w:pPr>
              <w:bidi/>
              <w:jc w:val="center"/>
              <w:rPr>
                <w:rFonts w:ascii="Times New Roman" w:eastAsia="Times New Roman" w:hAnsi="Times New Roman" w:cs="Times New Roman"/>
                <w:sz w:val="24"/>
                <w:szCs w:val="24"/>
              </w:rPr>
            </w:pPr>
            <w:r w:rsidRPr="00E536B7">
              <w:rPr>
                <w:rFonts w:ascii="Times New Roman" w:eastAsia="Times New Roman" w:hAnsi="Times New Roman" w:cs="Times New Roman" w:hint="cs"/>
                <w:b/>
                <w:bCs/>
                <w:sz w:val="24"/>
                <w:szCs w:val="24"/>
                <w:rtl/>
              </w:rPr>
              <w:t>1300</w:t>
            </w:r>
          </w:p>
        </w:tc>
        <w:tc>
          <w:tcPr>
            <w:tcW w:w="0" w:type="auto"/>
            <w:vAlign w:val="center"/>
            <w:hideMark/>
          </w:tcPr>
          <w:p w14:paraId="1900765D" w14:textId="77777777" w:rsidR="004C20C6" w:rsidRPr="00E536B7" w:rsidRDefault="004C20C6" w:rsidP="00D55DEE">
            <w:pPr>
              <w:bidi/>
              <w:jc w:val="center"/>
              <w:rPr>
                <w:rFonts w:ascii="Times New Roman" w:eastAsia="Times New Roman" w:hAnsi="Times New Roman" w:cs="Times New Roman"/>
                <w:sz w:val="24"/>
                <w:szCs w:val="24"/>
              </w:rPr>
            </w:pPr>
            <w:r w:rsidRPr="00E536B7">
              <w:rPr>
                <w:rFonts w:ascii="Times New Roman" w:eastAsia="Times New Roman" w:hAnsi="Times New Roman" w:cs="Times New Roman" w:hint="cs"/>
                <w:b/>
                <w:bCs/>
                <w:sz w:val="24"/>
                <w:szCs w:val="24"/>
                <w:rtl/>
              </w:rPr>
              <w:t>236</w:t>
            </w:r>
          </w:p>
        </w:tc>
      </w:tr>
    </w:tbl>
    <w:p w14:paraId="6AD8345B" w14:textId="77777777" w:rsidR="004C20C6" w:rsidRPr="00E536B7" w:rsidRDefault="004C20C6" w:rsidP="00D55DEE">
      <w:pPr>
        <w:keepNext/>
        <w:keepLines/>
        <w:bidi/>
        <w:spacing w:after="120" w:line="240" w:lineRule="auto"/>
        <w:outlineLvl w:val="2"/>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Pr>
        <w:t xml:space="preserve">- </w:t>
      </w:r>
      <w:r w:rsidRPr="00E536B7">
        <w:rPr>
          <w:rFonts w:asciiTheme="majorHAnsi" w:eastAsia="Times New Roman" w:hAnsiTheme="majorHAnsi" w:cs="Simplified Arabic"/>
          <w:b/>
          <w:bCs/>
          <w:sz w:val="24"/>
          <w:szCs w:val="24"/>
          <w:rtl/>
        </w:rPr>
        <w:t xml:space="preserve"> وحدة المعاينة</w:t>
      </w:r>
      <w:r w:rsidRPr="00E536B7">
        <w:rPr>
          <w:rFonts w:asciiTheme="majorHAnsi" w:eastAsia="Times New Roman" w:hAnsiTheme="majorHAnsi" w:cs="Simplified Arabic"/>
          <w:b/>
          <w:bCs/>
          <w:sz w:val="24"/>
          <w:szCs w:val="24"/>
        </w:rPr>
        <w:t>:</w:t>
      </w:r>
    </w:p>
    <w:p w14:paraId="035D658C" w14:textId="77777777" w:rsidR="004C20C6" w:rsidRPr="00E536B7" w:rsidRDefault="004C20C6" w:rsidP="00D55DEE">
      <w:pPr>
        <w:keepNext/>
        <w:keepLines/>
        <w:bidi/>
        <w:spacing w:after="120" w:line="240" w:lineRule="auto"/>
        <w:jc w:val="both"/>
        <w:outlineLvl w:val="2"/>
        <w:rPr>
          <w:rFonts w:asciiTheme="majorHAnsi" w:eastAsia="Times New Roman" w:hAnsiTheme="majorHAnsi" w:cs="Simplified Arabic"/>
          <w:b/>
          <w:bCs/>
          <w:sz w:val="24"/>
          <w:szCs w:val="24"/>
          <w:rtl/>
        </w:rPr>
      </w:pPr>
      <w:r w:rsidRPr="00E536B7">
        <w:rPr>
          <w:rFonts w:asciiTheme="majorHAnsi" w:eastAsia="Times New Roman" w:hAnsiTheme="majorHAnsi" w:cs="Simplified Arabic"/>
          <w:sz w:val="24"/>
          <w:szCs w:val="24"/>
          <w:rtl/>
        </w:rPr>
        <w:t xml:space="preserve">تتمثل وحدة المعاينة في هذه الدراسة في الموظفين بشركات (شلمبرجير - طاقه- بيكرهيوز) بالمملكة العربية السعودية </w:t>
      </w:r>
    </w:p>
    <w:p w14:paraId="310D6149" w14:textId="77777777" w:rsidR="004C20C6" w:rsidRPr="00E536B7" w:rsidRDefault="004C20C6" w:rsidP="00D55DEE">
      <w:pPr>
        <w:shd w:val="clear" w:color="auto" w:fill="FFFFFF"/>
        <w:bidi/>
        <w:spacing w:after="120" w:line="240" w:lineRule="auto"/>
        <w:jc w:val="both"/>
        <w:rPr>
          <w:rFonts w:asciiTheme="majorHAnsi" w:eastAsia="Times New Roman" w:hAnsiTheme="majorHAnsi" w:cs="Simplified Arabic"/>
          <w:b/>
          <w:bCs/>
          <w:sz w:val="24"/>
          <w:szCs w:val="24"/>
        </w:rPr>
      </w:pPr>
      <w:bookmarkStart w:id="17" w:name="_Hlk212421256"/>
      <w:bookmarkEnd w:id="16"/>
      <w:r w:rsidRPr="00E536B7">
        <w:rPr>
          <w:rFonts w:asciiTheme="majorHAnsi" w:eastAsia="Times New Roman" w:hAnsiTheme="majorHAnsi" w:cs="Simplified Arabic"/>
          <w:b/>
          <w:bCs/>
          <w:sz w:val="24"/>
          <w:szCs w:val="24"/>
          <w:rtl/>
        </w:rPr>
        <w:t xml:space="preserve">ثالثاً: </w:t>
      </w:r>
      <w:r w:rsidRPr="00E536B7">
        <w:rPr>
          <w:rFonts w:asciiTheme="majorHAnsi" w:eastAsia="Times New Roman" w:hAnsiTheme="majorHAnsi" w:cs="Simplified Arabic" w:hint="cs"/>
          <w:b/>
          <w:bCs/>
          <w:sz w:val="24"/>
          <w:szCs w:val="24"/>
          <w:rtl/>
        </w:rPr>
        <w:t>ال</w:t>
      </w:r>
      <w:r w:rsidRPr="00E536B7">
        <w:rPr>
          <w:rFonts w:asciiTheme="majorHAnsi" w:eastAsia="Times New Roman" w:hAnsiTheme="majorHAnsi" w:cs="Simplified Arabic"/>
          <w:b/>
          <w:bCs/>
          <w:sz w:val="24"/>
          <w:szCs w:val="24"/>
          <w:rtl/>
        </w:rPr>
        <w:t>أدوات</w:t>
      </w:r>
      <w:r w:rsidRPr="00E536B7">
        <w:rPr>
          <w:rFonts w:asciiTheme="majorHAnsi" w:eastAsia="Times New Roman" w:hAnsiTheme="majorHAnsi" w:cs="Simplified Arabic" w:hint="cs"/>
          <w:b/>
          <w:bCs/>
          <w:sz w:val="24"/>
          <w:szCs w:val="24"/>
          <w:rtl/>
        </w:rPr>
        <w:t xml:space="preserve"> المستخدمة في عملية </w:t>
      </w:r>
      <w:r w:rsidRPr="00E536B7">
        <w:rPr>
          <w:rFonts w:asciiTheme="majorHAnsi" w:eastAsia="Times New Roman" w:hAnsiTheme="majorHAnsi" w:cs="Simplified Arabic"/>
          <w:b/>
          <w:bCs/>
          <w:sz w:val="24"/>
          <w:szCs w:val="24"/>
          <w:rtl/>
        </w:rPr>
        <w:t>جمع البيانات</w:t>
      </w:r>
    </w:p>
    <w:p w14:paraId="6959F48D" w14:textId="77777777" w:rsidR="004C20C6" w:rsidRPr="00E536B7" w:rsidRDefault="004C20C6" w:rsidP="00D55DEE">
      <w:pPr>
        <w:shd w:val="clear" w:color="auto" w:fill="FFFFFF"/>
        <w:bidi/>
        <w:spacing w:after="120" w:line="240" w:lineRule="auto"/>
        <w:ind w:firstLine="509"/>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 xml:space="preserve">تعد </w:t>
      </w:r>
      <w:r w:rsidRPr="00E536B7">
        <w:rPr>
          <w:rFonts w:asciiTheme="majorHAnsi" w:eastAsia="Times New Roman" w:hAnsiTheme="majorHAnsi" w:cs="Simplified Arabic" w:hint="cs"/>
          <w:sz w:val="24"/>
          <w:szCs w:val="24"/>
          <w:rtl/>
        </w:rPr>
        <w:t>ال</w:t>
      </w:r>
      <w:r w:rsidRPr="00E536B7">
        <w:rPr>
          <w:rFonts w:asciiTheme="majorHAnsi" w:eastAsia="Times New Roman" w:hAnsiTheme="majorHAnsi" w:cs="Simplified Arabic"/>
          <w:sz w:val="24"/>
          <w:szCs w:val="24"/>
          <w:rtl/>
        </w:rPr>
        <w:t xml:space="preserve">أدوات </w:t>
      </w:r>
      <w:r w:rsidRPr="00E536B7">
        <w:rPr>
          <w:rFonts w:asciiTheme="majorHAnsi" w:eastAsia="Times New Roman" w:hAnsiTheme="majorHAnsi" w:cs="Simplified Arabic" w:hint="cs"/>
          <w:sz w:val="24"/>
          <w:szCs w:val="24"/>
          <w:rtl/>
        </w:rPr>
        <w:t>المستخدمة ل</w:t>
      </w:r>
      <w:r w:rsidRPr="00E536B7">
        <w:rPr>
          <w:rFonts w:asciiTheme="majorHAnsi" w:eastAsia="Times New Roman" w:hAnsiTheme="majorHAnsi" w:cs="Simplified Arabic"/>
          <w:sz w:val="24"/>
          <w:szCs w:val="24"/>
          <w:rtl/>
        </w:rPr>
        <w:t>جمع البيانات أحد المكونات الأساسية في أي بحث علمي، فهي الوسيلة التي يعتمد عليها الباحث للحصول على المعلومات المتعلقة بموضوع الدراسة، ومن ثم تحليلها للوصول إلى نتائج موضوعية يمكن الاستناد إليها في توصيف الظاهرة محل البحث وتفسيرها بدقة. وتختلف الأدوات المستخدمة من دراسة لأخرى تبعًا لطبيعة الموضوع والمنهج المعتمد، وقد تتنوع ما بين أدوات كمية وأخرى كيفية، أو مزيج بينهما.</w:t>
      </w:r>
    </w:p>
    <w:p w14:paraId="3B07A68E" w14:textId="77777777" w:rsidR="004C20C6" w:rsidRPr="00E536B7" w:rsidRDefault="004C20C6" w:rsidP="00D55DEE">
      <w:pPr>
        <w:shd w:val="clear" w:color="auto" w:fill="FFFFFF"/>
        <w:bidi/>
        <w:spacing w:after="120" w:line="240" w:lineRule="auto"/>
        <w:ind w:firstLine="509"/>
        <w:jc w:val="both"/>
        <w:rPr>
          <w:rFonts w:asciiTheme="majorHAnsi" w:eastAsia="Times New Roman" w:hAnsiTheme="majorHAnsi" w:cs="Simplified Arabic"/>
          <w:b/>
          <w:bCs/>
          <w:sz w:val="24"/>
          <w:szCs w:val="24"/>
        </w:rPr>
      </w:pPr>
      <w:r w:rsidRPr="00E536B7">
        <w:rPr>
          <w:rFonts w:asciiTheme="majorHAnsi" w:eastAsia="Times New Roman" w:hAnsiTheme="majorHAnsi" w:cs="Simplified Arabic"/>
          <w:sz w:val="24"/>
          <w:szCs w:val="24"/>
          <w:rtl/>
        </w:rPr>
        <w:t xml:space="preserve">وانطلاقًا من طبيعة الدراسة الحالية التي تعتمد على المنهج الوصفي التحليلي في دراسة أثر التدريب على إنتاجية موظفي شركات (شلمبرجير- طاقة- بيكرهيوز)، فقد تم تصميم أدوات جمع البيانات بما ينسجم مع أهداف الدراسة ومجتمعها، ويسمح بجمع بيانات كمية مدعومة بمؤشرات وصفية تسهم في تفسير النتائج بصورة متكاملة. وقد </w:t>
      </w:r>
      <w:r w:rsidRPr="00E536B7">
        <w:rPr>
          <w:rFonts w:asciiTheme="majorHAnsi" w:eastAsia="Times New Roman" w:hAnsiTheme="majorHAnsi" w:cs="Simplified Arabic"/>
          <w:b/>
          <w:bCs/>
          <w:sz w:val="24"/>
          <w:szCs w:val="24"/>
          <w:rtl/>
        </w:rPr>
        <w:t>تم الاعتماد في هذه الدراسة على الأداتين التاليتين:</w:t>
      </w:r>
    </w:p>
    <w:p w14:paraId="2F8D6D8E" w14:textId="77777777" w:rsidR="004C20C6" w:rsidRPr="00E536B7" w:rsidRDefault="004C20C6" w:rsidP="00D55DEE">
      <w:pPr>
        <w:shd w:val="clear" w:color="auto" w:fill="FFFFFF"/>
        <w:bidi/>
        <w:spacing w:after="120" w:line="240" w:lineRule="auto"/>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b/>
          <w:bCs/>
          <w:sz w:val="24"/>
          <w:szCs w:val="24"/>
          <w:rtl/>
        </w:rPr>
        <w:lastRenderedPageBreak/>
        <w:t xml:space="preserve">أ- استبيانات أداء العمل والإنتاجية </w:t>
      </w:r>
    </w:p>
    <w:p w14:paraId="5FB09D80" w14:textId="77777777" w:rsidR="004C20C6" w:rsidRPr="00E536B7" w:rsidRDefault="004C20C6" w:rsidP="00D55DEE">
      <w:pPr>
        <w:shd w:val="clear" w:color="auto" w:fill="FFFFFF"/>
        <w:bidi/>
        <w:spacing w:after="120" w:line="240" w:lineRule="auto"/>
        <w:ind w:firstLine="509"/>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تم بناء استبانة موجهة لموظفي شركات شركات (شلمبرجير- طاقة- بيكرهيوز)، بهدف قياس مستوى واقع التدريب داخل الشركة من حيث مستوى تنفيذ البرامج التدريبية، وفاعلية محتواها، ودرجة استفادة العاملين منها، إلى جانب قياس مستوى الإنتاجية لدى الموظفين ومدى تأثرها بتلك البرامج. وقد تم إعداد فقرات الاستبانة بالاستناد إلى الأدبيات العلمية والدراسات السابقة في مجالي التدريب وتنمية الموارد البشرية في قطاع النفط والغاز.</w:t>
      </w:r>
    </w:p>
    <w:p w14:paraId="15972B31" w14:textId="77777777" w:rsidR="004C20C6" w:rsidRPr="00E536B7" w:rsidRDefault="004C20C6" w:rsidP="00D55DEE">
      <w:pPr>
        <w:shd w:val="clear" w:color="auto" w:fill="FFFFFF"/>
        <w:bidi/>
        <w:spacing w:after="120" w:line="240" w:lineRule="auto"/>
        <w:jc w:val="both"/>
        <w:rPr>
          <w:rFonts w:asciiTheme="majorHAnsi" w:eastAsia="Times New Roman" w:hAnsiTheme="majorHAnsi" w:cs="Simplified Arabic"/>
          <w:b/>
          <w:bCs/>
          <w:sz w:val="24"/>
          <w:szCs w:val="24"/>
        </w:rPr>
      </w:pPr>
      <w:r w:rsidRPr="00E536B7">
        <w:rPr>
          <w:rFonts w:asciiTheme="majorHAnsi" w:eastAsia="Times New Roman" w:hAnsiTheme="majorHAnsi" w:cs="Simplified Arabic"/>
          <w:b/>
          <w:bCs/>
          <w:sz w:val="24"/>
          <w:szCs w:val="24"/>
          <w:rtl/>
        </w:rPr>
        <w:t>ب- المقابلات الشخصية</w:t>
      </w:r>
    </w:p>
    <w:p w14:paraId="6360BBA8" w14:textId="77777777" w:rsidR="004C20C6" w:rsidRPr="00E536B7" w:rsidRDefault="004C20C6" w:rsidP="00D55DEE">
      <w:pPr>
        <w:shd w:val="clear" w:color="auto" w:fill="FFFFFF"/>
        <w:bidi/>
        <w:spacing w:after="120" w:line="240" w:lineRule="auto"/>
        <w:ind w:firstLine="509"/>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تم إجراء مقابلات مع عدد من الموظفين والمسؤولين بهدف الحصول على بيانات وصفية أعمق تساعد في تفسير المؤشرات الكمية، وفهم العوامل المرتبطة بفاعلية التدريب داخل بيئة العمل النفطية، ومدى انعكاس التدريب على سلوك وأداء الموظفين وإنتاجيتهم.</w:t>
      </w:r>
    </w:p>
    <w:p w14:paraId="110C1977" w14:textId="77777777" w:rsidR="004C20C6" w:rsidRPr="00E536B7" w:rsidRDefault="004C20C6" w:rsidP="00D55DEE">
      <w:pPr>
        <w:shd w:val="clear" w:color="auto" w:fill="FFFFFF"/>
        <w:bidi/>
        <w:spacing w:after="120" w:line="240" w:lineRule="auto"/>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ج- بيانات الموارد البشرية في برامج التدريب والأداء الوظيفي.</w:t>
      </w:r>
    </w:p>
    <w:p w14:paraId="1839A042" w14:textId="77777777" w:rsidR="004C20C6" w:rsidRPr="00E536B7" w:rsidRDefault="004C20C6" w:rsidP="00D55DEE">
      <w:pPr>
        <w:shd w:val="clear" w:color="auto" w:fill="FFFFFF"/>
        <w:bidi/>
        <w:spacing w:after="120" w:line="240" w:lineRule="auto"/>
        <w:jc w:val="both"/>
        <w:rPr>
          <w:rFonts w:asciiTheme="majorHAnsi" w:eastAsia="Times New Roman" w:hAnsiTheme="majorHAnsi" w:cs="Simplified Arabic"/>
          <w:b/>
          <w:bCs/>
          <w:sz w:val="24"/>
          <w:szCs w:val="24"/>
        </w:rPr>
      </w:pPr>
      <w:r w:rsidRPr="00E536B7">
        <w:rPr>
          <w:rFonts w:asciiTheme="majorHAnsi" w:eastAsia="Times New Roman" w:hAnsiTheme="majorHAnsi" w:cs="Simplified Arabic"/>
          <w:b/>
          <w:bCs/>
          <w:sz w:val="24"/>
          <w:szCs w:val="24"/>
          <w:rtl/>
        </w:rPr>
        <w:t>وفي إطار إعداد أدوات القياس، تم مراعاة ما يلي:</w:t>
      </w:r>
    </w:p>
    <w:p w14:paraId="75C5B607" w14:textId="77777777" w:rsidR="004C20C6" w:rsidRPr="00E536B7" w:rsidRDefault="004C20C6" w:rsidP="00D55DEE">
      <w:p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في إطار إعداد أدوات القياس الخاصة بهذه الدراسة التي تبحث أثر التدريب على إنتاجية موظفي شركات النفط والغاز في المملكة العربية السعودية (شلمبرجير، طاقة، بيكرهيوز)، تم اتباع منهجية علمية دقيقة قائمة على أسس الصدق والثبات وجودة البناء الداخلي للأداة، وذلك وفق ما أوصت به الأدبيات الحديثة في منهجيات البحث في الإدارة وتنمية الموارد البشرية</w:t>
      </w:r>
      <w:r w:rsidRPr="00E536B7">
        <w:rPr>
          <w:rFonts w:asciiTheme="majorHAnsi" w:eastAsia="Times New Roman" w:hAnsiTheme="majorHAnsi" w:cs="Simplified Arabic"/>
          <w:sz w:val="24"/>
          <w:szCs w:val="24"/>
        </w:rPr>
        <w:t>.</w:t>
      </w:r>
    </w:p>
    <w:p w14:paraId="3CE51145" w14:textId="77777777" w:rsidR="004C20C6" w:rsidRPr="00E536B7" w:rsidRDefault="004C20C6" w:rsidP="00D55DEE">
      <w:pPr>
        <w:bidi/>
        <w:spacing w:after="120" w:line="240" w:lineRule="auto"/>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b/>
          <w:bCs/>
          <w:sz w:val="24"/>
          <w:szCs w:val="24"/>
          <w:rtl/>
        </w:rPr>
        <w:t>أولاً: ملاءمة أدوات القياس لطبيعة وأهداف الدراسة</w:t>
      </w:r>
      <w:r w:rsidRPr="00E536B7">
        <w:rPr>
          <w:rFonts w:asciiTheme="majorHAnsi" w:eastAsia="Times New Roman" w:hAnsiTheme="majorHAnsi" w:cs="Simplified Arabic"/>
          <w:sz w:val="24"/>
          <w:szCs w:val="24"/>
          <w:rtl/>
        </w:rPr>
        <w:t>:</w:t>
      </w:r>
    </w:p>
    <w:p w14:paraId="3AD45F1B" w14:textId="77777777" w:rsidR="004C20C6" w:rsidRPr="00E536B7" w:rsidRDefault="004C20C6" w:rsidP="00D55DEE">
      <w:pPr>
        <w:bidi/>
        <w:spacing w:after="120" w:line="240" w:lineRule="auto"/>
        <w:ind w:firstLine="509"/>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تم بناء فقرات الاستبيان بما يتوافق مع متغيري الدراسة</w:t>
      </w:r>
      <w:r w:rsidRPr="00E536B7">
        <w:rPr>
          <w:rFonts w:asciiTheme="majorHAnsi" w:eastAsia="Times New Roman" w:hAnsiTheme="majorHAnsi" w:cs="Simplified Arabic"/>
          <w:sz w:val="24"/>
          <w:szCs w:val="24"/>
        </w:rPr>
        <w:t xml:space="preserve">: </w:t>
      </w:r>
      <w:r w:rsidRPr="00E536B7">
        <w:rPr>
          <w:rFonts w:asciiTheme="majorHAnsi" w:eastAsia="Times New Roman" w:hAnsiTheme="majorHAnsi" w:cs="Simplified Arabic"/>
          <w:b/>
          <w:bCs/>
          <w:sz w:val="24"/>
          <w:szCs w:val="24"/>
          <w:rtl/>
        </w:rPr>
        <w:t>التدريب</w:t>
      </w:r>
      <w:r w:rsidRPr="00E536B7">
        <w:rPr>
          <w:rFonts w:asciiTheme="majorHAnsi" w:eastAsia="Times New Roman" w:hAnsiTheme="majorHAnsi" w:cs="Simplified Arabic"/>
          <w:sz w:val="24"/>
          <w:szCs w:val="24"/>
          <w:rtl/>
        </w:rPr>
        <w:t xml:space="preserve"> (بما يشمل أساليبه، مدته، جودة محتواه، كفاءة المدرب، وملاءمة التدريب لطبيعة العمل) و</w:t>
      </w:r>
      <w:r w:rsidRPr="00E536B7">
        <w:rPr>
          <w:rFonts w:asciiTheme="majorHAnsi" w:eastAsia="Times New Roman" w:hAnsiTheme="majorHAnsi" w:cs="Simplified Arabic"/>
          <w:b/>
          <w:bCs/>
          <w:sz w:val="24"/>
          <w:szCs w:val="24"/>
          <w:rtl/>
        </w:rPr>
        <w:t>الإنتاجية</w:t>
      </w:r>
      <w:r w:rsidRPr="00E536B7">
        <w:rPr>
          <w:rFonts w:asciiTheme="majorHAnsi" w:eastAsia="Times New Roman" w:hAnsiTheme="majorHAnsi" w:cs="Simplified Arabic"/>
          <w:sz w:val="24"/>
          <w:szCs w:val="24"/>
        </w:rPr>
        <w:t xml:space="preserve">. </w:t>
      </w:r>
      <w:r w:rsidRPr="00E536B7">
        <w:rPr>
          <w:rFonts w:asciiTheme="majorHAnsi" w:eastAsia="Times New Roman" w:hAnsiTheme="majorHAnsi" w:cs="Simplified Arabic"/>
          <w:sz w:val="24"/>
          <w:szCs w:val="24"/>
          <w:rtl/>
        </w:rPr>
        <w:t>وقد استند إعداد البنود إلى الدراسات الحديثة التي أكدت أهمية تصميم أدوات قياس تتوافق مع طبيعة بيئات العمل في قطاع الطاقة والنفط، مثل دراسة</w:t>
      </w:r>
      <w:r w:rsidRPr="00E536B7">
        <w:rPr>
          <w:rFonts w:asciiTheme="majorHAnsi" w:eastAsia="Times New Roman" w:hAnsiTheme="majorHAnsi" w:cs="Simplified Arabic"/>
          <w:sz w:val="24"/>
          <w:szCs w:val="24"/>
        </w:rPr>
        <w:t xml:space="preserve"> Huwaishil (2025) </w:t>
      </w:r>
      <w:r w:rsidRPr="00E536B7">
        <w:rPr>
          <w:rFonts w:asciiTheme="majorHAnsi" w:eastAsia="Times New Roman" w:hAnsiTheme="majorHAnsi" w:cs="Simplified Arabic"/>
          <w:sz w:val="24"/>
          <w:szCs w:val="24"/>
          <w:rtl/>
        </w:rPr>
        <w:t>التي أوضحت أن تصميم أدوات قياس دقيقة للتدريب يعد عاملاً حاسمًا في تحليل علاقته بالأداء في السياق السعودي</w:t>
      </w:r>
      <w:r w:rsidRPr="00E536B7">
        <w:rPr>
          <w:rFonts w:asciiTheme="majorHAnsi" w:eastAsia="Times New Roman" w:hAnsiTheme="majorHAnsi" w:cs="Simplified Arabic"/>
          <w:sz w:val="24"/>
          <w:szCs w:val="24"/>
        </w:rPr>
        <w:t>.</w:t>
      </w:r>
    </w:p>
    <w:p w14:paraId="00515CE3" w14:textId="77777777" w:rsidR="004C20C6" w:rsidRPr="00E536B7" w:rsidRDefault="004C20C6" w:rsidP="00D55DEE">
      <w:pPr>
        <w:bidi/>
        <w:spacing w:after="120" w:line="240" w:lineRule="auto"/>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b/>
          <w:bCs/>
          <w:sz w:val="24"/>
          <w:szCs w:val="24"/>
          <w:rtl/>
        </w:rPr>
        <w:t>ثانيًا: التحقق من الصدق</w:t>
      </w:r>
      <w:r w:rsidRPr="00E536B7">
        <w:rPr>
          <w:rFonts w:asciiTheme="majorHAnsi" w:eastAsia="Times New Roman" w:hAnsiTheme="majorHAnsi" w:cs="Simplified Arabic"/>
          <w:b/>
          <w:bCs/>
          <w:sz w:val="24"/>
          <w:szCs w:val="24"/>
        </w:rPr>
        <w:t>:</w:t>
      </w:r>
    </w:p>
    <w:p w14:paraId="4C652E48" w14:textId="77777777" w:rsidR="004C20C6" w:rsidRPr="00E536B7" w:rsidRDefault="004C20C6" w:rsidP="004B5C0F">
      <w:pPr>
        <w:numPr>
          <w:ilvl w:val="0"/>
          <w:numId w:val="39"/>
        </w:numPr>
        <w:tabs>
          <w:tab w:val="left" w:pos="935"/>
        </w:tabs>
        <w:bidi/>
        <w:spacing w:after="120" w:line="240" w:lineRule="auto"/>
        <w:ind w:left="84" w:firstLine="567"/>
        <w:jc w:val="both"/>
        <w:rPr>
          <w:rFonts w:asciiTheme="majorHAnsi" w:eastAsia="Times New Roman" w:hAnsiTheme="majorHAnsi" w:cs="Simplified Arabic"/>
          <w:sz w:val="24"/>
          <w:szCs w:val="24"/>
        </w:rPr>
      </w:pPr>
      <w:r w:rsidRPr="00E536B7">
        <w:rPr>
          <w:rFonts w:asciiTheme="majorHAnsi" w:eastAsia="Times New Roman" w:hAnsiTheme="majorHAnsi" w:cs="Simplified Arabic"/>
          <w:b/>
          <w:bCs/>
          <w:sz w:val="24"/>
          <w:szCs w:val="24"/>
          <w:rtl/>
        </w:rPr>
        <w:t>صدق المحتوى</w:t>
      </w:r>
      <w:r w:rsidRPr="00E536B7">
        <w:rPr>
          <w:rFonts w:asciiTheme="majorHAnsi" w:eastAsia="Times New Roman" w:hAnsiTheme="majorHAnsi" w:cs="Simplified Arabic"/>
          <w:sz w:val="24"/>
          <w:szCs w:val="24"/>
          <w:rtl/>
        </w:rPr>
        <w:t>:</w:t>
      </w:r>
    </w:p>
    <w:p w14:paraId="60AD5460" w14:textId="77777777" w:rsidR="004C20C6" w:rsidRPr="00E536B7" w:rsidRDefault="004C20C6" w:rsidP="00D55DEE">
      <w:pPr>
        <w:tabs>
          <w:tab w:val="left" w:pos="793"/>
          <w:tab w:val="left" w:pos="935"/>
        </w:tabs>
        <w:bidi/>
        <w:spacing w:after="120" w:line="240" w:lineRule="auto"/>
        <w:ind w:firstLine="509"/>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تم التحقق من الصدق الظاهري وصدق المحتوى من خلال عرض الأداة على مجموعة من المحكّمين والمتخصصين في الإدارة وتنمية الموارد البشرية، للتأكد من شمول الفقرات لجوانب التدريب والإنتاجية، ومدى ملاءمتها للسياق المهني في شركات النفط والغاز. وتم إجراء التعديلات اللازمة بناءً على ملاحظاتهم، كما أوصت بذلك الدراسات الحديثة التي تؤكد ضرورة مشاركة الخبراء في تقويم أدوات القياس لضمان الصدق البنائي (</w:t>
      </w:r>
      <w:r w:rsidRPr="00E536B7">
        <w:rPr>
          <w:rFonts w:asciiTheme="majorHAnsi" w:eastAsia="Times New Roman" w:hAnsiTheme="majorHAnsi" w:cs="Simplified Arabic"/>
          <w:sz w:val="24"/>
          <w:szCs w:val="24"/>
        </w:rPr>
        <w:t>Alfaqein &amp; Badawi, 2022</w:t>
      </w:r>
      <w:r w:rsidRPr="00E536B7">
        <w:rPr>
          <w:rFonts w:asciiTheme="majorHAnsi" w:eastAsia="Times New Roman" w:hAnsiTheme="majorHAnsi" w:cs="Simplified Arabic"/>
          <w:sz w:val="24"/>
          <w:szCs w:val="24"/>
          <w:rtl/>
        </w:rPr>
        <w:t>).</w:t>
      </w:r>
    </w:p>
    <w:p w14:paraId="748AD564" w14:textId="77777777" w:rsidR="004C20C6" w:rsidRPr="00E536B7" w:rsidRDefault="004C20C6" w:rsidP="004B5C0F">
      <w:pPr>
        <w:numPr>
          <w:ilvl w:val="0"/>
          <w:numId w:val="39"/>
        </w:numPr>
        <w:tabs>
          <w:tab w:val="num" w:pos="368"/>
          <w:tab w:val="left" w:pos="793"/>
          <w:tab w:val="left" w:pos="935"/>
        </w:tabs>
        <w:bidi/>
        <w:spacing w:after="120" w:line="240" w:lineRule="auto"/>
        <w:ind w:left="84" w:firstLine="425"/>
        <w:jc w:val="both"/>
        <w:rPr>
          <w:rFonts w:asciiTheme="majorHAnsi" w:eastAsia="Times New Roman" w:hAnsiTheme="majorHAnsi" w:cs="Simplified Arabic"/>
          <w:sz w:val="24"/>
          <w:szCs w:val="24"/>
        </w:rPr>
      </w:pPr>
      <w:r w:rsidRPr="00E536B7">
        <w:rPr>
          <w:rFonts w:asciiTheme="majorHAnsi" w:eastAsia="Times New Roman" w:hAnsiTheme="majorHAnsi" w:cs="Simplified Arabic"/>
          <w:b/>
          <w:bCs/>
          <w:sz w:val="24"/>
          <w:szCs w:val="24"/>
          <w:rtl/>
        </w:rPr>
        <w:t>صدق البناء</w:t>
      </w:r>
      <w:r w:rsidRPr="00E536B7">
        <w:rPr>
          <w:rFonts w:asciiTheme="majorHAnsi" w:eastAsia="Times New Roman" w:hAnsiTheme="majorHAnsi" w:cs="Simplified Arabic"/>
          <w:sz w:val="24"/>
          <w:szCs w:val="24"/>
          <w:rtl/>
        </w:rPr>
        <w:t>:</w:t>
      </w:r>
    </w:p>
    <w:p w14:paraId="0D295A76" w14:textId="77777777" w:rsidR="004C20C6" w:rsidRPr="00E536B7" w:rsidRDefault="004C20C6" w:rsidP="00D55DEE">
      <w:pPr>
        <w:bidi/>
        <w:spacing w:after="120" w:line="240" w:lineRule="auto"/>
        <w:ind w:firstLine="509"/>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lastRenderedPageBreak/>
        <w:t>جرى تصميم الأداة بما يعكس الارتباطات النظرية المؤكدة بين التدريب ومستوى الإنتاجية، انسجاماً مع الأدبيات العلمية الحديثة. وقد دعمت دراسات مثل</w:t>
      </w:r>
      <w:r w:rsidRPr="00E536B7">
        <w:rPr>
          <w:rFonts w:asciiTheme="majorHAnsi" w:eastAsia="Times New Roman" w:hAnsiTheme="majorHAnsi" w:cs="Simplified Arabic"/>
          <w:sz w:val="24"/>
          <w:szCs w:val="24"/>
        </w:rPr>
        <w:t xml:space="preserve"> Alsama Abunar (2021) </w:t>
      </w:r>
      <w:r w:rsidRPr="00E536B7">
        <w:rPr>
          <w:rFonts w:asciiTheme="majorHAnsi" w:eastAsia="Times New Roman" w:hAnsiTheme="majorHAnsi" w:cs="Simplified Arabic"/>
          <w:sz w:val="24"/>
          <w:szCs w:val="24"/>
          <w:rtl/>
        </w:rPr>
        <w:t>أهمية دمج بنود تقيس مختلف أبعاد التدريب لما لها من أثر مباشر في الأداء والإنتاجية في السياق السعودي</w:t>
      </w:r>
      <w:r w:rsidRPr="00E536B7">
        <w:rPr>
          <w:rFonts w:asciiTheme="majorHAnsi" w:eastAsia="Times New Roman" w:hAnsiTheme="majorHAnsi" w:cs="Simplified Arabic"/>
          <w:sz w:val="24"/>
          <w:szCs w:val="24"/>
        </w:rPr>
        <w:t>.</w:t>
      </w:r>
    </w:p>
    <w:p w14:paraId="06802189" w14:textId="77777777" w:rsidR="004C20C6" w:rsidRPr="00E536B7" w:rsidRDefault="004C20C6" w:rsidP="00D55DEE">
      <w:pPr>
        <w:bidi/>
        <w:spacing w:after="120" w:line="240" w:lineRule="auto"/>
        <w:jc w:val="both"/>
        <w:rPr>
          <w:rFonts w:asciiTheme="majorHAnsi" w:eastAsia="Times New Roman" w:hAnsiTheme="majorHAnsi" w:cs="Simplified Arabic"/>
          <w:b/>
          <w:bCs/>
          <w:sz w:val="24"/>
          <w:szCs w:val="24"/>
        </w:rPr>
      </w:pPr>
      <w:r w:rsidRPr="00E536B7">
        <w:rPr>
          <w:rFonts w:asciiTheme="majorHAnsi" w:eastAsia="Times New Roman" w:hAnsiTheme="majorHAnsi" w:cs="Simplified Arabic"/>
          <w:b/>
          <w:bCs/>
          <w:sz w:val="24"/>
          <w:szCs w:val="24"/>
          <w:rtl/>
        </w:rPr>
        <w:t>ثالثًا: التحقق من الثبات:</w:t>
      </w:r>
      <w:r w:rsidRPr="00E536B7">
        <w:rPr>
          <w:rFonts w:asciiTheme="majorHAnsi" w:eastAsia="Times New Roman" w:hAnsiTheme="majorHAnsi" w:cs="Simplified Arabic"/>
          <w:b/>
          <w:bCs/>
          <w:sz w:val="24"/>
          <w:szCs w:val="24"/>
        </w:rPr>
        <w:t xml:space="preserve"> </w:t>
      </w:r>
    </w:p>
    <w:p w14:paraId="7C932EE0" w14:textId="77777777" w:rsidR="004C20C6" w:rsidRPr="00E536B7" w:rsidRDefault="004C20C6" w:rsidP="00D55DEE">
      <w:pPr>
        <w:bidi/>
        <w:spacing w:after="120" w:line="240" w:lineRule="auto"/>
        <w:ind w:firstLine="509"/>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بعد استكمال التحكيم، تم إجراء اختبار استطلاعي محدود</w:t>
      </w:r>
      <w:r w:rsidRPr="00E536B7">
        <w:rPr>
          <w:rFonts w:asciiTheme="majorHAnsi" w:eastAsia="Times New Roman" w:hAnsiTheme="majorHAnsi" w:cs="Simplified Arabic"/>
          <w:sz w:val="24"/>
          <w:szCs w:val="24"/>
        </w:rPr>
        <w:t xml:space="preserve"> (Pilot Test) </w:t>
      </w:r>
      <w:r w:rsidRPr="00E536B7">
        <w:rPr>
          <w:rFonts w:asciiTheme="majorHAnsi" w:eastAsia="Times New Roman" w:hAnsiTheme="majorHAnsi" w:cs="Simplified Arabic"/>
          <w:sz w:val="24"/>
          <w:szCs w:val="24"/>
          <w:rtl/>
        </w:rPr>
        <w:t>على عينة صغيرة من مجتمع الدراسة بهدف فحص وضوح الفقرات وسهولة الإجابة عليها</w:t>
      </w:r>
      <w:r w:rsidRPr="00E536B7">
        <w:rPr>
          <w:rFonts w:asciiTheme="majorHAnsi" w:eastAsia="Times New Roman" w:hAnsiTheme="majorHAnsi" w:cs="Simplified Arabic"/>
          <w:sz w:val="24"/>
          <w:szCs w:val="24"/>
        </w:rPr>
        <w:t>.</w:t>
      </w:r>
    </w:p>
    <w:p w14:paraId="357A4ABA" w14:textId="77777777" w:rsidR="004C20C6" w:rsidRPr="00E536B7" w:rsidRDefault="004C20C6" w:rsidP="00D55DEE">
      <w:pPr>
        <w:bidi/>
        <w:spacing w:after="120" w:line="240" w:lineRule="auto"/>
        <w:jc w:val="both"/>
        <w:outlineLvl w:val="2"/>
        <w:rPr>
          <w:rFonts w:asciiTheme="majorHAnsi" w:eastAsia="Times New Roman" w:hAnsiTheme="majorHAnsi" w:cs="Simplified Arabic"/>
          <w:b/>
          <w:bCs/>
          <w:sz w:val="24"/>
          <w:szCs w:val="24"/>
        </w:rPr>
      </w:pPr>
      <w:r w:rsidRPr="00E536B7">
        <w:rPr>
          <w:rFonts w:asciiTheme="majorHAnsi" w:eastAsia="Times New Roman" w:hAnsiTheme="majorHAnsi" w:cs="Simplified Arabic"/>
          <w:b/>
          <w:bCs/>
          <w:sz w:val="24"/>
          <w:szCs w:val="24"/>
          <w:rtl/>
        </w:rPr>
        <w:t>1- حساب الثبات باستخدام معامل كرونباخ ألفا</w:t>
      </w:r>
      <w:r w:rsidRPr="00E536B7">
        <w:rPr>
          <w:rFonts w:asciiTheme="majorHAnsi" w:eastAsia="Times New Roman" w:hAnsiTheme="majorHAnsi" w:cs="Simplified Arabic"/>
          <w:b/>
          <w:bCs/>
          <w:sz w:val="24"/>
          <w:szCs w:val="24"/>
        </w:rPr>
        <w:t xml:space="preserve"> (Cronbach’s Alpha)</w:t>
      </w:r>
    </w:p>
    <w:p w14:paraId="2F918515" w14:textId="77777777" w:rsidR="004C20C6" w:rsidRPr="00E536B7" w:rsidRDefault="004C20C6" w:rsidP="00D55DEE">
      <w:pPr>
        <w:bidi/>
        <w:spacing w:after="120" w:line="240" w:lineRule="auto"/>
        <w:ind w:firstLine="509"/>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 xml:space="preserve">استخدام معامل كرونباخ ألفا </w:t>
      </w:r>
      <w:r w:rsidRPr="00E536B7">
        <w:rPr>
          <w:rFonts w:asciiTheme="majorHAnsi" w:eastAsia="Times New Roman" w:hAnsiTheme="majorHAnsi" w:cs="Simplified Arabic" w:hint="cs"/>
          <w:sz w:val="24"/>
          <w:szCs w:val="24"/>
          <w:rtl/>
        </w:rPr>
        <w:t xml:space="preserve">وذلك </w:t>
      </w:r>
      <w:r w:rsidRPr="00E536B7">
        <w:rPr>
          <w:rFonts w:asciiTheme="majorHAnsi" w:eastAsia="Times New Roman" w:hAnsiTheme="majorHAnsi" w:cs="Simplified Arabic"/>
          <w:sz w:val="24"/>
          <w:szCs w:val="24"/>
          <w:rtl/>
        </w:rPr>
        <w:t xml:space="preserve">لقياس </w:t>
      </w:r>
      <w:r w:rsidRPr="00E536B7">
        <w:rPr>
          <w:rFonts w:asciiTheme="majorHAnsi" w:eastAsia="Times New Roman" w:hAnsiTheme="majorHAnsi" w:cs="Simplified Arabic"/>
          <w:b/>
          <w:bCs/>
          <w:sz w:val="24"/>
          <w:szCs w:val="24"/>
          <w:rtl/>
        </w:rPr>
        <w:t>الاتساق الداخلي</w:t>
      </w:r>
      <w:r w:rsidRPr="00E536B7">
        <w:rPr>
          <w:rFonts w:asciiTheme="majorHAnsi" w:eastAsia="Times New Roman" w:hAnsiTheme="majorHAnsi" w:cs="Simplified Arabic"/>
          <w:sz w:val="24"/>
          <w:szCs w:val="24"/>
          <w:rtl/>
        </w:rPr>
        <w:t xml:space="preserve"> لفقرات كل محور من محاور الاستبيان. ويُعد هذا الأسلوب أكثر الطرق استخدامًا في الدراسات الإدارية الحديثة، كما أكدته دراسة </w:t>
      </w:r>
      <w:r w:rsidRPr="00E536B7">
        <w:rPr>
          <w:rFonts w:asciiTheme="majorHAnsi" w:eastAsia="Times New Roman" w:hAnsiTheme="majorHAnsi" w:cs="Simplified Arabic"/>
          <w:b/>
          <w:bCs/>
          <w:sz w:val="24"/>
          <w:szCs w:val="24"/>
        </w:rPr>
        <w:t>Huwaishil (2025)</w:t>
      </w:r>
      <w:r w:rsidRPr="00E536B7">
        <w:rPr>
          <w:rFonts w:asciiTheme="majorHAnsi" w:eastAsia="Times New Roman" w:hAnsiTheme="majorHAnsi" w:cs="Simplified Arabic"/>
          <w:sz w:val="24"/>
          <w:szCs w:val="24"/>
        </w:rPr>
        <w:t>.</w:t>
      </w:r>
    </w:p>
    <w:p w14:paraId="7CAB435A" w14:textId="77777777" w:rsidR="004C20C6" w:rsidRPr="00E536B7" w:rsidRDefault="004C20C6" w:rsidP="00D55DEE">
      <w:pPr>
        <w:bidi/>
        <w:spacing w:after="120" w:line="240" w:lineRule="auto"/>
        <w:ind w:firstLine="509"/>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ويعد الثبات مقبولاً إذا تجاوزت قيمة معامل كرونباخ ألفا (0.70)، وهو ما تم تحقيقه في هذه الدراسة بعد إجراء التعديلات اللازمة</w:t>
      </w:r>
      <w:r w:rsidRPr="00E536B7">
        <w:rPr>
          <w:rFonts w:asciiTheme="majorHAnsi" w:eastAsia="Times New Roman" w:hAnsiTheme="majorHAnsi" w:cs="Simplified Arabic"/>
          <w:sz w:val="24"/>
          <w:szCs w:val="24"/>
        </w:rPr>
        <w:t>.</w:t>
      </w:r>
    </w:p>
    <w:p w14:paraId="5143D3E6" w14:textId="77777777" w:rsidR="004C20C6" w:rsidRPr="00E536B7" w:rsidRDefault="004C20C6" w:rsidP="00D55DEE">
      <w:pPr>
        <w:bidi/>
        <w:spacing w:after="120" w:line="240" w:lineRule="auto"/>
        <w:jc w:val="both"/>
        <w:outlineLvl w:val="2"/>
        <w:rPr>
          <w:rFonts w:asciiTheme="majorHAnsi" w:eastAsia="Times New Roman" w:hAnsiTheme="majorHAnsi" w:cs="Simplified Arabic"/>
          <w:b/>
          <w:bCs/>
          <w:sz w:val="24"/>
          <w:szCs w:val="24"/>
        </w:rPr>
      </w:pPr>
      <w:r w:rsidRPr="00E536B7">
        <w:rPr>
          <w:rFonts w:asciiTheme="majorHAnsi" w:eastAsia="Times New Roman" w:hAnsiTheme="majorHAnsi" w:cs="Simplified Arabic"/>
          <w:b/>
          <w:bCs/>
          <w:sz w:val="24"/>
          <w:szCs w:val="24"/>
          <w:rtl/>
        </w:rPr>
        <w:t>2- الثبات بطريقة التجزئة النصفية</w:t>
      </w:r>
      <w:r w:rsidRPr="00E536B7">
        <w:rPr>
          <w:rFonts w:asciiTheme="majorHAnsi" w:eastAsia="Times New Roman" w:hAnsiTheme="majorHAnsi" w:cs="Simplified Arabic"/>
          <w:b/>
          <w:bCs/>
          <w:sz w:val="24"/>
          <w:szCs w:val="24"/>
        </w:rPr>
        <w:t xml:space="preserve"> (Split-Half Reliability)</w:t>
      </w:r>
    </w:p>
    <w:p w14:paraId="3224F04D" w14:textId="77777777" w:rsidR="004C20C6" w:rsidRPr="00E536B7" w:rsidRDefault="004C20C6" w:rsidP="00D55DEE">
      <w:pPr>
        <w:bidi/>
        <w:spacing w:after="120" w:line="240" w:lineRule="auto"/>
        <w:ind w:firstLine="509"/>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 xml:space="preserve">كما تم استخدام طريقة </w:t>
      </w:r>
      <w:r w:rsidRPr="00E536B7">
        <w:rPr>
          <w:rFonts w:asciiTheme="majorHAnsi" w:eastAsia="Times New Roman" w:hAnsiTheme="majorHAnsi" w:cs="Simplified Arabic"/>
          <w:b/>
          <w:bCs/>
          <w:sz w:val="24"/>
          <w:szCs w:val="24"/>
          <w:rtl/>
        </w:rPr>
        <w:t>التجزئة النصفية</w:t>
      </w:r>
      <w:r w:rsidRPr="00E536B7">
        <w:rPr>
          <w:rFonts w:asciiTheme="majorHAnsi" w:eastAsia="Times New Roman" w:hAnsiTheme="majorHAnsi" w:cs="Simplified Arabic"/>
          <w:sz w:val="24"/>
          <w:szCs w:val="24"/>
          <w:rtl/>
        </w:rPr>
        <w:t xml:space="preserve"> عبر تقسيم فقرات كل محور إلى نصفين متكافئين، ثم حساب معامل الارتباط بينهما وتصحيحه باستخدام معادلة سبيرمان–براون</w:t>
      </w:r>
      <w:r w:rsidRPr="00E536B7">
        <w:rPr>
          <w:rFonts w:asciiTheme="majorHAnsi" w:eastAsia="Times New Roman" w:hAnsiTheme="majorHAnsi" w:cs="Simplified Arabic"/>
          <w:sz w:val="24"/>
          <w:szCs w:val="24"/>
        </w:rPr>
        <w:t xml:space="preserve"> (Spearman-Brown). </w:t>
      </w:r>
      <w:r w:rsidRPr="00E536B7">
        <w:rPr>
          <w:rFonts w:asciiTheme="majorHAnsi" w:eastAsia="Times New Roman" w:hAnsiTheme="majorHAnsi" w:cs="Simplified Arabic"/>
          <w:sz w:val="24"/>
          <w:szCs w:val="24"/>
          <w:rtl/>
        </w:rPr>
        <w:t>وساهم ذلك في التأكد من اتساق الأداة عبر أجزاء مختلفة من فقراتها</w:t>
      </w:r>
      <w:r w:rsidRPr="00E536B7">
        <w:rPr>
          <w:rFonts w:asciiTheme="majorHAnsi" w:eastAsia="Times New Roman" w:hAnsiTheme="majorHAnsi" w:cs="Simplified Arabic"/>
          <w:sz w:val="24"/>
          <w:szCs w:val="24"/>
        </w:rPr>
        <w:t>.</w:t>
      </w:r>
    </w:p>
    <w:p w14:paraId="4E239A54" w14:textId="77777777" w:rsidR="004C20C6" w:rsidRPr="00E536B7" w:rsidRDefault="004C20C6" w:rsidP="00D55DEE">
      <w:p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وقد تم تعديل البنود التي أظهرت ضعفاً في الاتساق الداخلي قبل التطبيق النهائي</w:t>
      </w:r>
      <w:r w:rsidRPr="00E536B7">
        <w:rPr>
          <w:rFonts w:asciiTheme="majorHAnsi" w:eastAsia="Times New Roman" w:hAnsiTheme="majorHAnsi" w:cs="Simplified Arabic"/>
          <w:sz w:val="24"/>
          <w:szCs w:val="24"/>
        </w:rPr>
        <w:t>.</w:t>
      </w:r>
    </w:p>
    <w:p w14:paraId="46E478FC" w14:textId="77777777" w:rsidR="004C20C6" w:rsidRPr="00E536B7" w:rsidRDefault="004C20C6" w:rsidP="004B5C0F">
      <w:pPr>
        <w:pStyle w:val="ListParagraph"/>
        <w:numPr>
          <w:ilvl w:val="0"/>
          <w:numId w:val="6"/>
        </w:numPr>
        <w:bidi/>
        <w:spacing w:after="120" w:line="240" w:lineRule="auto"/>
        <w:jc w:val="both"/>
        <w:rPr>
          <w:rFonts w:asciiTheme="majorHAnsi" w:eastAsia="Times New Roman" w:hAnsiTheme="majorHAnsi" w:cs="Simplified Arabic"/>
          <w:b/>
          <w:bCs/>
        </w:rPr>
      </w:pPr>
      <w:r w:rsidRPr="00E536B7">
        <w:rPr>
          <w:rFonts w:asciiTheme="majorHAnsi" w:eastAsia="Times New Roman" w:hAnsiTheme="majorHAnsi" w:cs="Simplified Arabic"/>
          <w:b/>
          <w:bCs/>
          <w:rtl/>
        </w:rPr>
        <w:t>اختبار الاستطلاع المحدود</w:t>
      </w:r>
      <w:r w:rsidRPr="00E536B7">
        <w:rPr>
          <w:rFonts w:asciiTheme="majorHAnsi" w:eastAsia="Times New Roman" w:hAnsiTheme="majorHAnsi" w:cs="Simplified Arabic"/>
          <w:b/>
          <w:bCs/>
        </w:rPr>
        <w:t xml:space="preserve"> </w:t>
      </w:r>
    </w:p>
    <w:p w14:paraId="460227AD" w14:textId="77777777" w:rsidR="004C20C6" w:rsidRPr="00E536B7" w:rsidRDefault="004C20C6" w:rsidP="00D55DEE">
      <w:pPr>
        <w:bidi/>
        <w:spacing w:after="120" w:line="240" w:lineRule="auto"/>
        <w:ind w:firstLine="509"/>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تم تنفيذ اختبار استطلاعي للتأكد من وضوح صياغة الفقرات وسهولة الإجابة عليها ودقتها من قبل المشاركين. وساهم هذا الإجراء في تعديل صياغة عدد من البنود لتصبح أكثر وضوحاً ولتعكس بصورة أفضل واقع العمل في شركات النفط والغاز. وقد دعمت دراسات حديثة أهمية هذا الإجراء لاختبار أدوات القياس قبل التطبيق الميداني</w:t>
      </w:r>
      <w:r w:rsidRPr="00E536B7">
        <w:rPr>
          <w:rFonts w:asciiTheme="majorHAnsi" w:eastAsia="Times New Roman" w:hAnsiTheme="majorHAnsi" w:cs="Simplified Arabic"/>
          <w:sz w:val="24"/>
          <w:szCs w:val="24"/>
        </w:rPr>
        <w:t xml:space="preserve"> (Huwaishil, 2025).</w:t>
      </w:r>
    </w:p>
    <w:p w14:paraId="5BB8E04D" w14:textId="77777777" w:rsidR="004C20C6" w:rsidRPr="00E536B7" w:rsidRDefault="004C20C6" w:rsidP="00D55DEE">
      <w:pPr>
        <w:bidi/>
        <w:spacing w:after="120" w:line="240" w:lineRule="auto"/>
        <w:jc w:val="both"/>
        <w:rPr>
          <w:rFonts w:asciiTheme="majorHAnsi" w:eastAsia="Times New Roman" w:hAnsiTheme="majorHAnsi" w:cs="Simplified Arabic"/>
          <w:b/>
          <w:bCs/>
          <w:sz w:val="24"/>
          <w:szCs w:val="24"/>
        </w:rPr>
      </w:pPr>
      <w:r w:rsidRPr="00E536B7">
        <w:rPr>
          <w:rFonts w:asciiTheme="majorHAnsi" w:eastAsia="Times New Roman" w:hAnsiTheme="majorHAnsi" w:cs="Simplified Arabic"/>
          <w:sz w:val="24"/>
          <w:szCs w:val="24"/>
          <w:rtl/>
        </w:rPr>
        <w:t>وبذلك أصبحت أدوات جمع البيانات في هذه الدراسة جاهزة للتطبيق الميداني بما يضمن الحصول على بيانات موضوعية يمكن الاعتماد عليها في تحليل أثر التدريب على إنتاجية موظفي شركات (شلمبرجير، طاقة، بيكرهيوز) في المملكة العربية السعودية</w:t>
      </w:r>
      <w:r w:rsidRPr="00E536B7">
        <w:rPr>
          <w:rFonts w:asciiTheme="majorHAnsi" w:eastAsia="Times New Roman" w:hAnsiTheme="majorHAnsi" w:cs="Simplified Arabic"/>
          <w:sz w:val="24"/>
          <w:szCs w:val="24"/>
        </w:rPr>
        <w:t>.</w:t>
      </w:r>
    </w:p>
    <w:p w14:paraId="5E81DC9D" w14:textId="77777777" w:rsidR="004C20C6" w:rsidRPr="00E536B7" w:rsidRDefault="004C20C6" w:rsidP="00D55DEE">
      <w:pPr>
        <w:shd w:val="clear" w:color="auto" w:fill="FFFFFF"/>
        <w:bidi/>
        <w:spacing w:after="120" w:line="240" w:lineRule="auto"/>
        <w:jc w:val="both"/>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رابعاً: تحديد متغيرات الدراسة.</w:t>
      </w:r>
    </w:p>
    <w:p w14:paraId="36F9496E" w14:textId="77777777" w:rsidR="004C20C6" w:rsidRPr="00E536B7" w:rsidRDefault="004C20C6" w:rsidP="00D55DEE">
      <w:pPr>
        <w:shd w:val="clear" w:color="auto" w:fill="FFFFFF"/>
        <w:bidi/>
        <w:spacing w:after="120" w:line="240" w:lineRule="auto"/>
        <w:ind w:firstLine="509"/>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ترتكز هذه الدراسة على مجموعة من المتغيرات الرئيسة التي تم تحديدها بناءً على أهداف البحث وتساؤلاته وفرضياته، بهدف تحليل أثر التدريب كمتغير مستقل على مستوى إنتاجية الموظفين كمتغير تابع داخل شركات النفط والغاز في المملكة العربية السعودية، وذلك في الشركات محل التطبيق وهي: شركات (شلمبرجير- طاقة- بيكرهيوز).</w:t>
      </w:r>
    </w:p>
    <w:p w14:paraId="1482C500" w14:textId="77777777" w:rsidR="004C20C6" w:rsidRPr="00E536B7" w:rsidRDefault="004C20C6" w:rsidP="00D55DEE">
      <w:pPr>
        <w:shd w:val="clear" w:color="auto" w:fill="FFFFFF"/>
        <w:bidi/>
        <w:spacing w:after="120" w:line="240" w:lineRule="auto"/>
        <w:ind w:firstLine="509"/>
        <w:jc w:val="both"/>
        <w:rPr>
          <w:rFonts w:asciiTheme="majorHAnsi" w:eastAsia="Times New Roman" w:hAnsiTheme="majorHAnsi" w:cs="Simplified Arabic"/>
          <w:b/>
          <w:bCs/>
          <w:sz w:val="24"/>
          <w:szCs w:val="24"/>
        </w:rPr>
      </w:pPr>
      <w:r w:rsidRPr="00E536B7">
        <w:rPr>
          <w:rFonts w:asciiTheme="majorHAnsi" w:eastAsia="Times New Roman" w:hAnsiTheme="majorHAnsi" w:cs="Simplified Arabic"/>
          <w:b/>
          <w:bCs/>
          <w:sz w:val="24"/>
          <w:szCs w:val="24"/>
          <w:rtl/>
        </w:rPr>
        <w:t>ويمكن توضيح المتغيرات على النحو التالي:</w:t>
      </w:r>
    </w:p>
    <w:p w14:paraId="77CC41C6" w14:textId="77777777" w:rsidR="004C20C6" w:rsidRPr="00E536B7" w:rsidRDefault="004C20C6" w:rsidP="00D55DEE">
      <w:pPr>
        <w:shd w:val="clear" w:color="auto" w:fill="FFFFFF"/>
        <w:bidi/>
        <w:spacing w:after="120" w:line="240" w:lineRule="auto"/>
        <w:ind w:firstLine="509"/>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b/>
          <w:bCs/>
          <w:sz w:val="24"/>
          <w:szCs w:val="24"/>
          <w:rtl/>
        </w:rPr>
        <w:t>1. المتغير المستقل:</w:t>
      </w:r>
    </w:p>
    <w:p w14:paraId="720452A5" w14:textId="77777777" w:rsidR="004C20C6" w:rsidRPr="00E536B7" w:rsidRDefault="004C20C6" w:rsidP="00D55DEE">
      <w:pPr>
        <w:shd w:val="clear" w:color="auto" w:fill="FFFFFF"/>
        <w:bidi/>
        <w:spacing w:after="120" w:line="240" w:lineRule="auto"/>
        <w:ind w:firstLine="509"/>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b/>
          <w:bCs/>
          <w:sz w:val="24"/>
          <w:szCs w:val="24"/>
          <w:rtl/>
        </w:rPr>
        <w:lastRenderedPageBreak/>
        <w:t>- التدريب:</w:t>
      </w:r>
    </w:p>
    <w:p w14:paraId="2AE37EC0" w14:textId="77777777" w:rsidR="004C20C6" w:rsidRPr="00E536B7" w:rsidRDefault="004C20C6" w:rsidP="00D55DEE">
      <w:pPr>
        <w:shd w:val="clear" w:color="auto" w:fill="FFFFFF"/>
        <w:bidi/>
        <w:spacing w:after="120" w:line="240" w:lineRule="auto"/>
        <w:ind w:firstLine="509"/>
        <w:jc w:val="both"/>
        <w:rPr>
          <w:rFonts w:asciiTheme="majorHAnsi" w:eastAsia="Times New Roman" w:hAnsiTheme="majorHAnsi" w:cs="Simplified Arabic"/>
          <w:b/>
          <w:bCs/>
          <w:sz w:val="24"/>
          <w:szCs w:val="24"/>
        </w:rPr>
      </w:pPr>
      <w:r w:rsidRPr="00E536B7">
        <w:rPr>
          <w:rFonts w:asciiTheme="majorHAnsi" w:eastAsia="Times New Roman" w:hAnsiTheme="majorHAnsi" w:cs="Simplified Arabic"/>
          <w:sz w:val="24"/>
          <w:szCs w:val="24"/>
          <w:rtl/>
        </w:rPr>
        <w:t xml:space="preserve">ويمثل البرامج والأنشطة التدريبية المقدمة للعاملين داخل الشركات النفطية بهدف تطوير المعرفة المهنية والمهارات العملية والسلوك الوظيفي، وتحسين قدراتهم الإنتاجية. </w:t>
      </w:r>
      <w:r w:rsidRPr="00E536B7">
        <w:rPr>
          <w:rFonts w:asciiTheme="majorHAnsi" w:eastAsia="Times New Roman" w:hAnsiTheme="majorHAnsi" w:cs="Simplified Arabic"/>
          <w:b/>
          <w:bCs/>
          <w:sz w:val="24"/>
          <w:szCs w:val="24"/>
          <w:rtl/>
        </w:rPr>
        <w:t>ويشمل التدريب مجموعة من الأبعاد، من أهمها:</w:t>
      </w:r>
    </w:p>
    <w:p w14:paraId="74825A7F" w14:textId="77777777" w:rsidR="004C20C6" w:rsidRPr="00E536B7" w:rsidRDefault="004C20C6" w:rsidP="00D55DEE">
      <w:pPr>
        <w:shd w:val="clear" w:color="auto" w:fill="FFFFFF"/>
        <w:bidi/>
        <w:spacing w:after="120" w:line="240" w:lineRule="auto"/>
        <w:ind w:firstLine="509"/>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(أ) ملاءمة التدريب لاحتياجات الوظائف.</w:t>
      </w:r>
    </w:p>
    <w:p w14:paraId="47D6B6AB" w14:textId="77777777" w:rsidR="004C20C6" w:rsidRPr="00E536B7" w:rsidRDefault="004C20C6" w:rsidP="00D55DEE">
      <w:pPr>
        <w:shd w:val="clear" w:color="auto" w:fill="FFFFFF"/>
        <w:bidi/>
        <w:spacing w:after="120" w:line="240" w:lineRule="auto"/>
        <w:ind w:firstLine="509"/>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(ب) أساليب وطرق التدريب المستخدمة.</w:t>
      </w:r>
    </w:p>
    <w:p w14:paraId="132A93C4" w14:textId="77777777" w:rsidR="004C20C6" w:rsidRPr="00E536B7" w:rsidRDefault="004C20C6" w:rsidP="00D55DEE">
      <w:pPr>
        <w:shd w:val="clear" w:color="auto" w:fill="FFFFFF"/>
        <w:bidi/>
        <w:spacing w:after="120" w:line="240" w:lineRule="auto"/>
        <w:ind w:firstLine="509"/>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(ج) تطبيق المتابعة والتقييم بعد التدريب.</w:t>
      </w:r>
    </w:p>
    <w:p w14:paraId="63739148" w14:textId="77777777" w:rsidR="004C20C6" w:rsidRPr="00E536B7" w:rsidRDefault="004C20C6" w:rsidP="00D55DEE">
      <w:pPr>
        <w:shd w:val="clear" w:color="auto" w:fill="FFFFFF"/>
        <w:bidi/>
        <w:spacing w:after="120" w:line="240" w:lineRule="auto"/>
        <w:ind w:firstLine="509"/>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(د) مدة التدريب وتناسبه مع طبيعة العمل.</w:t>
      </w:r>
    </w:p>
    <w:p w14:paraId="63995125" w14:textId="77777777" w:rsidR="004C20C6" w:rsidRPr="00E536B7" w:rsidRDefault="004C20C6" w:rsidP="00D55DEE">
      <w:pPr>
        <w:shd w:val="clear" w:color="auto" w:fill="FFFFFF"/>
        <w:bidi/>
        <w:spacing w:after="120" w:line="240" w:lineRule="auto"/>
        <w:ind w:firstLine="509"/>
        <w:jc w:val="both"/>
        <w:rPr>
          <w:rFonts w:asciiTheme="majorHAnsi" w:eastAsia="Times New Roman" w:hAnsiTheme="majorHAnsi" w:cs="Simplified Arabic"/>
          <w:sz w:val="24"/>
          <w:szCs w:val="24"/>
        </w:rPr>
      </w:pPr>
      <w:r w:rsidRPr="00E536B7">
        <w:rPr>
          <w:rFonts w:asciiTheme="majorHAnsi" w:eastAsia="Times New Roman" w:hAnsiTheme="majorHAnsi" w:cs="Simplified Arabic"/>
          <w:b/>
          <w:bCs/>
          <w:sz w:val="24"/>
          <w:szCs w:val="24"/>
          <w:rtl/>
        </w:rPr>
        <w:t>2. المتغير التابع:</w:t>
      </w:r>
    </w:p>
    <w:p w14:paraId="0BCAD80E" w14:textId="77777777" w:rsidR="004C20C6" w:rsidRPr="00E536B7" w:rsidRDefault="004C20C6" w:rsidP="00D55DEE">
      <w:pPr>
        <w:shd w:val="clear" w:color="auto" w:fill="FFFFFF"/>
        <w:bidi/>
        <w:spacing w:after="120" w:line="240" w:lineRule="auto"/>
        <w:ind w:firstLine="509"/>
        <w:jc w:val="both"/>
        <w:rPr>
          <w:rFonts w:asciiTheme="majorHAnsi" w:eastAsia="Times New Roman" w:hAnsiTheme="majorHAnsi" w:cs="Simplified Arabic"/>
          <w:b/>
          <w:bCs/>
          <w:sz w:val="24"/>
          <w:szCs w:val="24"/>
        </w:rPr>
      </w:pPr>
      <w:r w:rsidRPr="00E536B7">
        <w:rPr>
          <w:rFonts w:asciiTheme="majorHAnsi" w:eastAsia="Times New Roman" w:hAnsiTheme="majorHAnsi" w:cs="Simplified Arabic"/>
          <w:b/>
          <w:bCs/>
          <w:sz w:val="24"/>
          <w:szCs w:val="24"/>
          <w:rtl/>
        </w:rPr>
        <w:t>إنتاجية الموظفين</w:t>
      </w:r>
    </w:p>
    <w:p w14:paraId="7FCF3BDE" w14:textId="77777777" w:rsidR="004C20C6" w:rsidRPr="00E536B7" w:rsidRDefault="004C20C6" w:rsidP="00D55DEE">
      <w:pPr>
        <w:shd w:val="clear" w:color="auto" w:fill="FFFFFF"/>
        <w:bidi/>
        <w:spacing w:after="120" w:line="240" w:lineRule="auto"/>
        <w:ind w:firstLine="509"/>
        <w:jc w:val="both"/>
        <w:rPr>
          <w:rFonts w:asciiTheme="majorHAnsi" w:eastAsia="Times New Roman" w:hAnsiTheme="majorHAnsi" w:cs="Simplified Arabic"/>
          <w:b/>
          <w:bCs/>
          <w:sz w:val="24"/>
          <w:szCs w:val="24"/>
        </w:rPr>
      </w:pPr>
      <w:r w:rsidRPr="00E536B7">
        <w:rPr>
          <w:rFonts w:asciiTheme="majorHAnsi" w:eastAsia="Times New Roman" w:hAnsiTheme="majorHAnsi" w:cs="Simplified Arabic"/>
          <w:sz w:val="24"/>
          <w:szCs w:val="24"/>
          <w:rtl/>
        </w:rPr>
        <w:t xml:space="preserve">ويقصد بها مستوى المخرجات الفعلية للأفراد في بيئة العمل النفطية، ومدى كفاءتهم في إنجاز المهام وتحقيق متطلبات العمل، بما يعكس فاعلية التدريب المقدم. </w:t>
      </w:r>
      <w:r w:rsidRPr="00E536B7">
        <w:rPr>
          <w:rFonts w:asciiTheme="majorHAnsi" w:eastAsia="Times New Roman" w:hAnsiTheme="majorHAnsi" w:cs="Simplified Arabic"/>
          <w:b/>
          <w:bCs/>
          <w:sz w:val="24"/>
          <w:szCs w:val="24"/>
          <w:rtl/>
        </w:rPr>
        <w:t>وتشمل أبعاد هذا المتغير ما يلي:</w:t>
      </w:r>
    </w:p>
    <w:p w14:paraId="4C38A8FC" w14:textId="77777777" w:rsidR="004C20C6" w:rsidRPr="00E536B7" w:rsidRDefault="004C20C6" w:rsidP="00D55DEE">
      <w:pPr>
        <w:shd w:val="clear" w:color="auto" w:fill="FFFFFF"/>
        <w:bidi/>
        <w:spacing w:after="120" w:line="240" w:lineRule="auto"/>
        <w:ind w:firstLine="509"/>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(أ) سرعة إنجاز المهام وجودتها.</w:t>
      </w:r>
    </w:p>
    <w:p w14:paraId="34B7B6C5" w14:textId="77777777" w:rsidR="004C20C6" w:rsidRPr="00E536B7" w:rsidRDefault="004C20C6" w:rsidP="00D55DEE">
      <w:pPr>
        <w:shd w:val="clear" w:color="auto" w:fill="FFFFFF"/>
        <w:bidi/>
        <w:spacing w:after="120" w:line="240" w:lineRule="auto"/>
        <w:ind w:firstLine="509"/>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(ب) الالتزام بالمعايير التشغيلية والإجراءات الفنية.</w:t>
      </w:r>
    </w:p>
    <w:p w14:paraId="06EB7AA3" w14:textId="77777777" w:rsidR="004C20C6" w:rsidRPr="00E536B7" w:rsidRDefault="004C20C6" w:rsidP="00D55DEE">
      <w:pPr>
        <w:shd w:val="clear" w:color="auto" w:fill="FFFFFF"/>
        <w:bidi/>
        <w:spacing w:after="120" w:line="240" w:lineRule="auto"/>
        <w:ind w:firstLine="509"/>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(ج) مستوى الأداء المهني الفردي.</w:t>
      </w:r>
    </w:p>
    <w:p w14:paraId="12CC753E" w14:textId="77777777" w:rsidR="004C20C6" w:rsidRPr="00E536B7" w:rsidRDefault="004C20C6" w:rsidP="00D55DEE">
      <w:pPr>
        <w:shd w:val="clear" w:color="auto" w:fill="FFFFFF"/>
        <w:bidi/>
        <w:spacing w:after="120" w:line="240" w:lineRule="auto"/>
        <w:ind w:firstLine="509"/>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(د) القدرة على استخدام التقنيات والآليات الحديثة داخل بيئة العمل.</w:t>
      </w:r>
    </w:p>
    <w:p w14:paraId="48BA7D93" w14:textId="77777777" w:rsidR="004C20C6" w:rsidRPr="00E536B7" w:rsidRDefault="004C20C6" w:rsidP="00D55DEE">
      <w:pPr>
        <w:shd w:val="clear" w:color="auto" w:fill="FFFFFF"/>
        <w:bidi/>
        <w:spacing w:after="120" w:line="240" w:lineRule="auto"/>
        <w:ind w:firstLine="509"/>
        <w:jc w:val="both"/>
        <w:rPr>
          <w:rFonts w:asciiTheme="majorHAnsi" w:eastAsia="Times New Roman" w:hAnsiTheme="majorHAnsi" w:cs="Simplified Arabic"/>
          <w:b/>
          <w:bCs/>
          <w:sz w:val="24"/>
          <w:szCs w:val="24"/>
          <w:rtl/>
        </w:rPr>
      </w:pPr>
      <w:r w:rsidRPr="00E536B7">
        <w:rPr>
          <w:rFonts w:asciiTheme="majorHAnsi" w:eastAsia="Times New Roman" w:hAnsiTheme="majorHAnsi" w:cs="Simplified Arabic"/>
          <w:sz w:val="24"/>
          <w:szCs w:val="24"/>
          <w:rtl/>
        </w:rPr>
        <w:t>(و) تحسين مستوى الإنجاز مقارنة بفترات ما قبل التدريب.</w:t>
      </w:r>
    </w:p>
    <w:p w14:paraId="35705721" w14:textId="77777777" w:rsidR="004C20C6" w:rsidRPr="00E536B7" w:rsidRDefault="004C20C6" w:rsidP="00D55DEE">
      <w:pPr>
        <w:shd w:val="clear" w:color="auto" w:fill="FFFFFF"/>
        <w:bidi/>
        <w:spacing w:after="120" w:line="240" w:lineRule="auto"/>
        <w:jc w:val="both"/>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خامساً: تحديد إجراءات الدراسة</w:t>
      </w:r>
      <w:r w:rsidRPr="00E536B7">
        <w:rPr>
          <w:rFonts w:asciiTheme="majorHAnsi" w:eastAsia="Times New Roman" w:hAnsiTheme="majorHAnsi" w:cs="Simplified Arabic" w:hint="cs"/>
          <w:b/>
          <w:bCs/>
          <w:sz w:val="24"/>
          <w:szCs w:val="24"/>
          <w:rtl/>
        </w:rPr>
        <w:t xml:space="preserve"> وتنفيذها</w:t>
      </w:r>
      <w:r w:rsidRPr="00E536B7">
        <w:rPr>
          <w:rFonts w:asciiTheme="majorHAnsi" w:eastAsia="Times New Roman" w:hAnsiTheme="majorHAnsi" w:cs="Simplified Arabic"/>
          <w:b/>
          <w:bCs/>
          <w:sz w:val="24"/>
          <w:szCs w:val="24"/>
          <w:rtl/>
        </w:rPr>
        <w:t>.</w:t>
      </w:r>
    </w:p>
    <w:p w14:paraId="31CB67F4" w14:textId="77777777" w:rsidR="004C20C6" w:rsidRPr="00E536B7" w:rsidRDefault="004C20C6" w:rsidP="00D55DEE">
      <w:pPr>
        <w:tabs>
          <w:tab w:val="left" w:pos="1643"/>
        </w:tabs>
        <w:bidi/>
        <w:spacing w:after="120" w:line="240" w:lineRule="auto"/>
        <w:ind w:firstLine="509"/>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تم تنفيذ الدراسة وفق سلسلة من</w:t>
      </w:r>
      <w:r w:rsidRPr="00E536B7">
        <w:rPr>
          <w:rFonts w:asciiTheme="majorHAnsi" w:eastAsia="Times New Roman" w:hAnsiTheme="majorHAnsi" w:cs="Simplified Arabic" w:hint="cs"/>
          <w:sz w:val="24"/>
          <w:szCs w:val="24"/>
          <w:rtl/>
        </w:rPr>
        <w:t xml:space="preserve"> مراحل</w:t>
      </w:r>
      <w:r w:rsidRPr="00E536B7">
        <w:rPr>
          <w:rFonts w:asciiTheme="majorHAnsi" w:eastAsia="Times New Roman" w:hAnsiTheme="majorHAnsi" w:cs="Simplified Arabic"/>
          <w:sz w:val="24"/>
          <w:szCs w:val="24"/>
          <w:rtl/>
        </w:rPr>
        <w:t xml:space="preserve"> </w:t>
      </w:r>
      <w:r w:rsidRPr="00E536B7">
        <w:rPr>
          <w:rFonts w:asciiTheme="majorHAnsi" w:eastAsia="Times New Roman" w:hAnsiTheme="majorHAnsi" w:cs="Simplified Arabic" w:hint="cs"/>
          <w:sz w:val="24"/>
          <w:szCs w:val="24"/>
          <w:rtl/>
        </w:rPr>
        <w:t>و</w:t>
      </w:r>
      <w:r w:rsidRPr="00E536B7">
        <w:rPr>
          <w:rFonts w:asciiTheme="majorHAnsi" w:eastAsia="Times New Roman" w:hAnsiTheme="majorHAnsi" w:cs="Simplified Arabic"/>
          <w:sz w:val="24"/>
          <w:szCs w:val="24"/>
          <w:rtl/>
        </w:rPr>
        <w:t>خطوات العلمية والمنهجية التي تضمن الوصول إلى نتائج دقيقة وموضوعية، وبما يتناسب مع طبيعة موضوع البحث وفرضياته المرتبطة بقياس أثر التدريب على إنتاجية موظفي شركات النفط والغاز بالمملكة العربية السعودية. وقد اتبع الباحث في تنفيذ الدراسة الإجراءات الآتية</w:t>
      </w:r>
      <w:r w:rsidRPr="00E536B7">
        <w:rPr>
          <w:rFonts w:asciiTheme="majorHAnsi" w:eastAsia="Times New Roman" w:hAnsiTheme="majorHAnsi" w:cs="Simplified Arabic"/>
          <w:sz w:val="24"/>
          <w:szCs w:val="24"/>
        </w:rPr>
        <w:t>:</w:t>
      </w:r>
    </w:p>
    <w:p w14:paraId="635FC2BF" w14:textId="77777777" w:rsidR="004C20C6" w:rsidRPr="00E536B7" w:rsidRDefault="004C20C6" w:rsidP="00D55DEE">
      <w:pPr>
        <w:tabs>
          <w:tab w:val="left" w:pos="1643"/>
        </w:tabs>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b/>
          <w:bCs/>
          <w:sz w:val="24"/>
          <w:szCs w:val="24"/>
          <w:rtl/>
        </w:rPr>
        <w:t>1- تحديد مشكلة الدراسة وأهدافها وتساؤلاتها</w:t>
      </w:r>
      <w:r w:rsidRPr="00E536B7">
        <w:rPr>
          <w:rFonts w:asciiTheme="majorHAnsi" w:eastAsia="Times New Roman" w:hAnsiTheme="majorHAnsi" w:cs="Simplified Arabic"/>
          <w:b/>
          <w:bCs/>
          <w:sz w:val="24"/>
          <w:szCs w:val="24"/>
        </w:rPr>
        <w:t>:</w:t>
      </w:r>
    </w:p>
    <w:p w14:paraId="6BBF01AF" w14:textId="77777777" w:rsidR="004C20C6" w:rsidRPr="00E536B7" w:rsidRDefault="004C20C6" w:rsidP="00D55DEE">
      <w:pPr>
        <w:tabs>
          <w:tab w:val="left" w:pos="1643"/>
        </w:tabs>
        <w:bidi/>
        <w:spacing w:after="120" w:line="240" w:lineRule="auto"/>
        <w:ind w:firstLine="651"/>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حيث قام الباحث بتحديد مشكلة البحث وتحليل واقع التدريب في شركات النفط والغاز بالمملكة، وتحديد أبعاده وتأثيراته المتوقعة على إنتاجية العاملين، ثم صياغة أهداف الدراسة وتساؤلاتها وفرضياتها في ضوء ذلك التحليل</w:t>
      </w:r>
      <w:r w:rsidRPr="00E536B7">
        <w:rPr>
          <w:rFonts w:asciiTheme="majorHAnsi" w:eastAsia="Times New Roman" w:hAnsiTheme="majorHAnsi" w:cs="Simplified Arabic"/>
          <w:sz w:val="24"/>
          <w:szCs w:val="24"/>
        </w:rPr>
        <w:t>.</w:t>
      </w:r>
    </w:p>
    <w:p w14:paraId="19B090C9" w14:textId="77777777" w:rsidR="004C20C6" w:rsidRPr="00E536B7" w:rsidRDefault="004C20C6" w:rsidP="00D55DEE">
      <w:pPr>
        <w:tabs>
          <w:tab w:val="left" w:pos="1643"/>
        </w:tabs>
        <w:bidi/>
        <w:spacing w:after="120" w:line="240" w:lineRule="auto"/>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b/>
          <w:bCs/>
          <w:sz w:val="24"/>
          <w:szCs w:val="24"/>
          <w:rtl/>
        </w:rPr>
        <w:t>2- إعداد الإطار النظري والدراسات السابقة</w:t>
      </w:r>
      <w:r w:rsidRPr="00E536B7">
        <w:rPr>
          <w:rFonts w:asciiTheme="majorHAnsi" w:eastAsia="Times New Roman" w:hAnsiTheme="majorHAnsi" w:cs="Simplified Arabic"/>
          <w:b/>
          <w:bCs/>
          <w:sz w:val="24"/>
          <w:szCs w:val="24"/>
        </w:rPr>
        <w:t>:</w:t>
      </w:r>
    </w:p>
    <w:p w14:paraId="25AF2C63" w14:textId="77777777" w:rsidR="004C20C6" w:rsidRPr="00E536B7" w:rsidRDefault="004C20C6" w:rsidP="00D55DEE">
      <w:pPr>
        <w:tabs>
          <w:tab w:val="left" w:pos="1643"/>
        </w:tabs>
        <w:bidi/>
        <w:spacing w:after="120" w:line="240" w:lineRule="auto"/>
        <w:ind w:firstLine="509"/>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قام الباحث بتجمع وتحليل الأدبيات والدراسات العلمية ذات الصلة بموضوع التدريب وتنمية الموارد البشرية والإنتاجية، مع التركيز على الدراسات المرتبطة بقطاع النفط والغاز، لبناء خلفية معرفية تدعم البناء التحليلي للدراسة وتوضح المتغيرات وأبعادها</w:t>
      </w:r>
      <w:r w:rsidRPr="00E536B7">
        <w:rPr>
          <w:rFonts w:asciiTheme="majorHAnsi" w:eastAsia="Times New Roman" w:hAnsiTheme="majorHAnsi" w:cs="Simplified Arabic"/>
          <w:sz w:val="24"/>
          <w:szCs w:val="24"/>
        </w:rPr>
        <w:t>.</w:t>
      </w:r>
    </w:p>
    <w:p w14:paraId="4C46A2BD" w14:textId="77777777" w:rsidR="004C20C6" w:rsidRPr="00E536B7" w:rsidRDefault="004C20C6" w:rsidP="00D55DEE">
      <w:pPr>
        <w:tabs>
          <w:tab w:val="left" w:pos="1643"/>
        </w:tabs>
        <w:bidi/>
        <w:spacing w:after="120" w:line="240" w:lineRule="auto"/>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b/>
          <w:bCs/>
          <w:sz w:val="24"/>
          <w:szCs w:val="24"/>
          <w:rtl/>
        </w:rPr>
        <w:lastRenderedPageBreak/>
        <w:t>3- اختيار المنهج البحثي</w:t>
      </w:r>
      <w:r w:rsidRPr="00E536B7">
        <w:rPr>
          <w:rFonts w:asciiTheme="majorHAnsi" w:eastAsia="Times New Roman" w:hAnsiTheme="majorHAnsi" w:cs="Simplified Arabic"/>
          <w:b/>
          <w:bCs/>
          <w:sz w:val="24"/>
          <w:szCs w:val="24"/>
        </w:rPr>
        <w:t>:</w:t>
      </w:r>
    </w:p>
    <w:p w14:paraId="4CDDFF28" w14:textId="77777777" w:rsidR="004C20C6" w:rsidRPr="00E536B7" w:rsidRDefault="004C20C6" w:rsidP="00D55DEE">
      <w:pPr>
        <w:tabs>
          <w:tab w:val="left" w:pos="1643"/>
        </w:tabs>
        <w:bidi/>
        <w:spacing w:after="120" w:line="240" w:lineRule="auto"/>
        <w:ind w:firstLine="509"/>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تم استخدام المنهج الوصفي التحليلي لملاءمته لطبيعة الدراسة، إذ يتيح وصف الظاهرة كما هي في الواقع، وتحليل العلاقة بين التدريب والإنتاجية اعتمادًا على بيانات كمية وميدانية</w:t>
      </w:r>
      <w:r w:rsidRPr="00E536B7">
        <w:rPr>
          <w:rFonts w:asciiTheme="majorHAnsi" w:eastAsia="Times New Roman" w:hAnsiTheme="majorHAnsi" w:cs="Simplified Arabic"/>
          <w:sz w:val="24"/>
          <w:szCs w:val="24"/>
        </w:rPr>
        <w:t>.</w:t>
      </w:r>
    </w:p>
    <w:p w14:paraId="7B927AD8" w14:textId="77777777" w:rsidR="004C20C6" w:rsidRPr="00E536B7" w:rsidRDefault="004C20C6" w:rsidP="00D55DEE">
      <w:pPr>
        <w:tabs>
          <w:tab w:val="left" w:pos="1643"/>
        </w:tabs>
        <w:bidi/>
        <w:spacing w:after="120" w:line="240" w:lineRule="auto"/>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b/>
          <w:bCs/>
          <w:sz w:val="24"/>
          <w:szCs w:val="24"/>
          <w:rtl/>
        </w:rPr>
        <w:t>4- تحديد مجتمع الدراسة وعينتها</w:t>
      </w:r>
      <w:r w:rsidRPr="00E536B7">
        <w:rPr>
          <w:rFonts w:asciiTheme="majorHAnsi" w:eastAsia="Times New Roman" w:hAnsiTheme="majorHAnsi" w:cs="Simplified Arabic"/>
          <w:b/>
          <w:bCs/>
          <w:sz w:val="24"/>
          <w:szCs w:val="24"/>
        </w:rPr>
        <w:t>:</w:t>
      </w:r>
    </w:p>
    <w:p w14:paraId="3D7F9E17" w14:textId="77777777" w:rsidR="004C20C6" w:rsidRPr="00E536B7" w:rsidRDefault="004C20C6" w:rsidP="00D55DEE">
      <w:pPr>
        <w:tabs>
          <w:tab w:val="left" w:pos="1643"/>
        </w:tabs>
        <w:bidi/>
        <w:spacing w:after="120" w:line="240" w:lineRule="auto"/>
        <w:ind w:firstLine="509"/>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تم تحديد الموظفين في شركات (شلمبرجير-  - طاقه- بيكرهيوز) كمجتمع وعينة تطبيقية للدراسة، إلى جانب اعتماد المجال المكاني للدراسة المتمثل في شركات النفط والغاز الأربع محل التطبيق وهي: شركات (شلمبرجير-  - طاقه- بيكرهيوز)، حيث تم اختيار مجتمع الدراسة من كافة العاملين والمدراء ورؤساء الأقسام والمكاتب بالشركة قيد الدراسة في قطاع النفط والبالغ عددهم (1300) موظف حيث تم بتوزيع (297) استمارة على العاملين بالشركة قيد الدراسة وتم الحصول على (236) استمارة استبيان من الاستمارات الموزعة بفاقد (61) استمارة بنسبة فاقد (20.54%) ليصبح حجم العينة (236) موظفًا لتمثيل المجتمع محل الدراسة وفق أسس علمية</w:t>
      </w:r>
      <w:r w:rsidRPr="00E536B7">
        <w:rPr>
          <w:rFonts w:asciiTheme="majorHAnsi" w:eastAsia="Times New Roman" w:hAnsiTheme="majorHAnsi" w:cs="Simplified Arabic"/>
          <w:sz w:val="24"/>
          <w:szCs w:val="24"/>
        </w:rPr>
        <w:t>.</w:t>
      </w:r>
    </w:p>
    <w:p w14:paraId="63E0A84D" w14:textId="77777777" w:rsidR="004C20C6" w:rsidRPr="00E536B7" w:rsidRDefault="004C20C6" w:rsidP="00D55DEE">
      <w:pPr>
        <w:tabs>
          <w:tab w:val="left" w:pos="1643"/>
        </w:tabs>
        <w:bidi/>
        <w:spacing w:after="120" w:line="240" w:lineRule="auto"/>
        <w:ind w:firstLine="521"/>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b/>
          <w:bCs/>
          <w:sz w:val="24"/>
          <w:szCs w:val="24"/>
          <w:rtl/>
        </w:rPr>
        <w:t>5- إعداد أدوات جمع البيانات</w:t>
      </w:r>
      <w:r w:rsidRPr="00E536B7">
        <w:rPr>
          <w:rFonts w:asciiTheme="majorHAnsi" w:eastAsia="Times New Roman" w:hAnsiTheme="majorHAnsi" w:cs="Simplified Arabic"/>
          <w:b/>
          <w:bCs/>
          <w:sz w:val="24"/>
          <w:szCs w:val="24"/>
        </w:rPr>
        <w:t>:</w:t>
      </w:r>
    </w:p>
    <w:p w14:paraId="3CA58AE8" w14:textId="77777777" w:rsidR="004C20C6" w:rsidRPr="00E536B7" w:rsidRDefault="004C20C6" w:rsidP="00D55DEE">
      <w:pPr>
        <w:pStyle w:val="NormalWeb"/>
        <w:bidi/>
        <w:spacing w:before="0" w:beforeAutospacing="0" w:after="120" w:afterAutospacing="0"/>
        <w:jc w:val="both"/>
        <w:rPr>
          <w:rFonts w:asciiTheme="majorHAnsi" w:hAnsiTheme="majorHAnsi" w:cs="Simplified Arabic"/>
          <w:rtl/>
        </w:rPr>
      </w:pPr>
      <w:r w:rsidRPr="00E536B7">
        <w:rPr>
          <w:rStyle w:val="Strong"/>
          <w:rFonts w:asciiTheme="majorHAnsi" w:hAnsiTheme="majorHAnsi" w:cs="Simplified Arabic"/>
          <w:rtl/>
        </w:rPr>
        <w:t>الحدود المنهجية للدراسة</w:t>
      </w:r>
      <w:r w:rsidRPr="00E536B7">
        <w:rPr>
          <w:rStyle w:val="Strong"/>
          <w:rFonts w:asciiTheme="majorHAnsi" w:hAnsiTheme="majorHAnsi" w:cs="Simplified Arabic"/>
        </w:rPr>
        <w:t>:</w:t>
      </w:r>
    </w:p>
    <w:p w14:paraId="35CEC691" w14:textId="77777777" w:rsidR="004C20C6" w:rsidRPr="00E536B7" w:rsidRDefault="004C20C6" w:rsidP="00D55DEE">
      <w:pPr>
        <w:tabs>
          <w:tab w:val="left" w:pos="1643"/>
        </w:tabs>
        <w:bidi/>
        <w:spacing w:after="120" w:line="240" w:lineRule="auto"/>
        <w:ind w:firstLine="509"/>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اعتمدت الدراسة في جمع بياناتها الميدانية على أداة الاستبيان، والتي استهدفت قياس تصورات الموظفين حول برامج التدريب ومستوى إنتاجيتهم.. ويعد هذا الأسلوب من أكثر الأساليب شيوعاً في الدراسات الإدارية والسلوكية، إلا أنه قد يتأثر بدرجة من التحيز الشخصي، أو التقدير الذاتي غير الدقيق، أو الرغبة في تقديم إجابات إيجابية، بما قد يؤثر على دقة بعض الاستجابات</w:t>
      </w:r>
      <w:r w:rsidRPr="00E536B7">
        <w:rPr>
          <w:rFonts w:asciiTheme="majorHAnsi" w:eastAsia="Times New Roman" w:hAnsiTheme="majorHAnsi" w:cs="Simplified Arabic"/>
          <w:sz w:val="24"/>
          <w:szCs w:val="24"/>
        </w:rPr>
        <w:t>.</w:t>
      </w:r>
      <w:r w:rsidRPr="00E536B7">
        <w:rPr>
          <w:rFonts w:asciiTheme="majorHAnsi" w:eastAsia="Times New Roman" w:hAnsiTheme="majorHAnsi" w:cs="Simplified Arabic"/>
          <w:sz w:val="24"/>
          <w:szCs w:val="24"/>
          <w:rtl/>
        </w:rPr>
        <w:t xml:space="preserve"> ونظراً لاعتماد هذه الأداة على البيانات الذاتية، فقد تم مراعاة عدد من الاعتبارات المنهجية للحد من احتمالات التحيز الشخصي في الاستجابات.</w:t>
      </w:r>
    </w:p>
    <w:p w14:paraId="58A46BCF" w14:textId="77777777" w:rsidR="004C20C6" w:rsidRPr="00E536B7" w:rsidRDefault="004C20C6" w:rsidP="00D55DEE">
      <w:pPr>
        <w:tabs>
          <w:tab w:val="left" w:pos="1643"/>
        </w:tabs>
        <w:bidi/>
        <w:spacing w:after="120" w:line="240" w:lineRule="auto"/>
        <w:ind w:firstLine="509"/>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وقد سعى الباحث إلى الحد من أثر هذا القيد المنهجي من خلال تصميم أداة قياس واضحة ومباشرة، في صياغة فقرات الاستبيان بصياغة محايدة وواضحة، وتجنب الأسئلة الموجهة أو التي تحمل دلالات تقييمية مسبقة، إضافة إلى التأكيد للمشاركين على سرية البيانات وعدم استخدامها لأي أغراض إدارية أو تقييم وظيفي، بما يسهم في تشجيعهم على تقديم إجابات موضوعية تعكس تصوراتهم الفعلية، إضافة إلى اختبار صدق وثبات أداة الدراسة باستخدام الأساليب الإحصائية المناسبة، بما يعزز من دقة القياس ويحد من أثر التحيز المرتبط بالبيانات الذاتية وبما يعزز من موثوقية النتائج المستخلصة</w:t>
      </w:r>
      <w:r w:rsidRPr="00E536B7">
        <w:rPr>
          <w:rFonts w:asciiTheme="majorHAnsi" w:eastAsia="Times New Roman" w:hAnsiTheme="majorHAnsi" w:cs="Simplified Arabic"/>
          <w:sz w:val="24"/>
          <w:szCs w:val="24"/>
        </w:rPr>
        <w:t>.</w:t>
      </w:r>
    </w:p>
    <w:p w14:paraId="36C8DAD0" w14:textId="77777777" w:rsidR="004C20C6" w:rsidRPr="00E536B7" w:rsidRDefault="004C20C6" w:rsidP="00D55DEE">
      <w:pPr>
        <w:tabs>
          <w:tab w:val="left" w:pos="1643"/>
        </w:tabs>
        <w:bidi/>
        <w:spacing w:after="120" w:line="240" w:lineRule="auto"/>
        <w:ind w:firstLine="509"/>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كما اقتصرت الدراسة الحالية على تحليل أثر التدريب على إنتاجية الموظفين من منظور إداري وسلوكي، دون التطرق إلى تحليل اقتصادي كمي مفصل للتكلفة والعائد، مثل احتساب العائد على الاستثمار في التدريب</w:t>
      </w:r>
      <w:r w:rsidRPr="00E536B7">
        <w:rPr>
          <w:rFonts w:asciiTheme="majorHAnsi" w:eastAsia="Times New Roman" w:hAnsiTheme="majorHAnsi" w:cs="Simplified Arabic"/>
          <w:sz w:val="24"/>
          <w:szCs w:val="24"/>
        </w:rPr>
        <w:t xml:space="preserve"> (ROI) </w:t>
      </w:r>
      <w:r w:rsidRPr="00E536B7">
        <w:rPr>
          <w:rFonts w:asciiTheme="majorHAnsi" w:eastAsia="Times New Roman" w:hAnsiTheme="majorHAnsi" w:cs="Simplified Arabic"/>
          <w:sz w:val="24"/>
          <w:szCs w:val="24"/>
          <w:rtl/>
        </w:rPr>
        <w:t>أو مقارنة تكاليف البرامج التدريبية بالعوائد المالية المباشرة. ويمثل هذا الجانب أحد القيود المنهجية للدراسة، إذ إن إدراج تحليل التكلفة والعائد يتطلب توافر بيانات مالية دقيقة تتعلق بتكاليف التدريب ومؤشرات الأداء المالي، وهي بيانات لا تكون متاحة دائمًا لأغراض البحث العلمي داخل الشركات محل الدراسة</w:t>
      </w:r>
      <w:r w:rsidRPr="00E536B7">
        <w:rPr>
          <w:rFonts w:asciiTheme="majorHAnsi" w:eastAsia="Times New Roman" w:hAnsiTheme="majorHAnsi" w:cs="Simplified Arabic"/>
          <w:sz w:val="24"/>
          <w:szCs w:val="24"/>
        </w:rPr>
        <w:t>.</w:t>
      </w:r>
    </w:p>
    <w:p w14:paraId="527F25A5" w14:textId="77777777" w:rsidR="004C20C6" w:rsidRPr="00E536B7" w:rsidRDefault="004C20C6" w:rsidP="00D55DEE">
      <w:pPr>
        <w:tabs>
          <w:tab w:val="left" w:pos="1643"/>
        </w:tabs>
        <w:bidi/>
        <w:spacing w:after="120" w:line="240" w:lineRule="auto"/>
        <w:ind w:firstLine="509"/>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lastRenderedPageBreak/>
        <w:t>وبناءً عليه، تفسر نتائج الدراسة في ضوء هذه الإجراءات المنهجية، مع مراعاة طبيعة البيانات الذاتية وحدودها العلمية حيث تعكس أثر التدريب على تحسين إنتاجية الموظفين من منظور غير مالي مباشر، دون أن ينتقص ذلك من القيمة العلمية للدراسة أو من دلالاتها التطبيقية</w:t>
      </w:r>
      <w:r w:rsidRPr="00E536B7">
        <w:rPr>
          <w:rFonts w:asciiTheme="majorHAnsi" w:eastAsia="Times New Roman" w:hAnsiTheme="majorHAnsi" w:cs="Simplified Arabic"/>
          <w:sz w:val="24"/>
          <w:szCs w:val="24"/>
        </w:rPr>
        <w:t>.</w:t>
      </w:r>
    </w:p>
    <w:p w14:paraId="72D3FABD" w14:textId="77777777" w:rsidR="004C20C6" w:rsidRPr="00E536B7" w:rsidRDefault="004C20C6" w:rsidP="00D55DEE">
      <w:pPr>
        <w:tabs>
          <w:tab w:val="left" w:pos="1643"/>
        </w:tabs>
        <w:bidi/>
        <w:spacing w:after="120" w:line="240" w:lineRule="auto"/>
        <w:ind w:firstLine="509"/>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تم تصميم الاستبانة الرئيسية لقياس مستوى التدريب وإنتاجية الموظفين، إلى جانب إجراء بعض المقابلات لدعم البيانات النوعية، بالإضافة إلى الاستعانة ببيانات الموارد البشرية المتعلقة بالدورات التدريبية والأداء الفعلي للعاملين</w:t>
      </w:r>
      <w:r w:rsidRPr="00E536B7">
        <w:rPr>
          <w:rFonts w:asciiTheme="majorHAnsi" w:eastAsia="Times New Roman" w:hAnsiTheme="majorHAnsi" w:cs="Simplified Arabic"/>
          <w:sz w:val="24"/>
          <w:szCs w:val="24"/>
        </w:rPr>
        <w:t>.</w:t>
      </w:r>
    </w:p>
    <w:p w14:paraId="49470FA8" w14:textId="77777777" w:rsidR="004C20C6" w:rsidRPr="00E536B7" w:rsidRDefault="004C20C6" w:rsidP="00D55DEE">
      <w:pPr>
        <w:tabs>
          <w:tab w:val="left" w:pos="1643"/>
        </w:tabs>
        <w:bidi/>
        <w:spacing w:after="120" w:line="240" w:lineRule="auto"/>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b/>
          <w:bCs/>
          <w:sz w:val="24"/>
          <w:szCs w:val="24"/>
          <w:rtl/>
        </w:rPr>
        <w:t>6- تنفيذ الدراسة ميدانيًا</w:t>
      </w:r>
      <w:r w:rsidRPr="00E536B7">
        <w:rPr>
          <w:rFonts w:asciiTheme="majorHAnsi" w:eastAsia="Times New Roman" w:hAnsiTheme="majorHAnsi" w:cs="Simplified Arabic"/>
          <w:b/>
          <w:bCs/>
          <w:sz w:val="24"/>
          <w:szCs w:val="24"/>
        </w:rPr>
        <w:t>:</w:t>
      </w:r>
    </w:p>
    <w:p w14:paraId="4630888E" w14:textId="77777777" w:rsidR="004C20C6" w:rsidRPr="00E536B7" w:rsidRDefault="004C20C6" w:rsidP="00D55DEE">
      <w:pPr>
        <w:tabs>
          <w:tab w:val="left" w:pos="1643"/>
        </w:tabs>
        <w:bidi/>
        <w:spacing w:after="120" w:line="240" w:lineRule="auto"/>
        <w:ind w:firstLine="509"/>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قام الباحث بتوزيع الاستبانة على أفراد العينة وجمع الإجابات، وإجراء المقابلات اللازمة، مع مراعاة الدقة والموضوعية عند جمع البيانات</w:t>
      </w:r>
      <w:r w:rsidRPr="00E536B7">
        <w:rPr>
          <w:rFonts w:asciiTheme="majorHAnsi" w:eastAsia="Times New Roman" w:hAnsiTheme="majorHAnsi" w:cs="Simplified Arabic"/>
          <w:sz w:val="24"/>
          <w:szCs w:val="24"/>
        </w:rPr>
        <w:t>.</w:t>
      </w:r>
    </w:p>
    <w:p w14:paraId="4EF39856" w14:textId="77777777" w:rsidR="004C20C6" w:rsidRPr="00E536B7" w:rsidRDefault="004C20C6" w:rsidP="00D55DEE">
      <w:pPr>
        <w:tabs>
          <w:tab w:val="left" w:pos="1643"/>
        </w:tabs>
        <w:bidi/>
        <w:spacing w:after="120" w:line="240" w:lineRule="auto"/>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b/>
          <w:bCs/>
          <w:sz w:val="24"/>
          <w:szCs w:val="24"/>
          <w:rtl/>
        </w:rPr>
        <w:t>7- تحليل البيانات واستخلاص النتائج</w:t>
      </w:r>
      <w:r w:rsidRPr="00E536B7">
        <w:rPr>
          <w:rFonts w:asciiTheme="majorHAnsi" w:eastAsia="Times New Roman" w:hAnsiTheme="majorHAnsi" w:cs="Simplified Arabic"/>
          <w:b/>
          <w:bCs/>
          <w:sz w:val="24"/>
          <w:szCs w:val="24"/>
        </w:rPr>
        <w:t>:</w:t>
      </w:r>
    </w:p>
    <w:p w14:paraId="7227F288" w14:textId="77777777" w:rsidR="004C20C6" w:rsidRPr="00E536B7" w:rsidRDefault="004C20C6" w:rsidP="00D55DEE">
      <w:pPr>
        <w:tabs>
          <w:tab w:val="left" w:pos="1643"/>
        </w:tabs>
        <w:bidi/>
        <w:spacing w:after="120" w:line="240" w:lineRule="auto"/>
        <w:ind w:firstLine="509"/>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تم إدخال البيانات وتحليلها باستخدام برنامج</w:t>
      </w:r>
      <w:r w:rsidRPr="00E536B7">
        <w:rPr>
          <w:rFonts w:asciiTheme="majorHAnsi" w:eastAsia="Times New Roman" w:hAnsiTheme="majorHAnsi" w:cs="Simplified Arabic"/>
          <w:sz w:val="24"/>
          <w:szCs w:val="24"/>
        </w:rPr>
        <w:t xml:space="preserve"> SPSS V.25 </w:t>
      </w:r>
      <w:r w:rsidRPr="00E536B7">
        <w:rPr>
          <w:rFonts w:asciiTheme="majorHAnsi" w:eastAsia="Times New Roman" w:hAnsiTheme="majorHAnsi" w:cs="Simplified Arabic"/>
          <w:sz w:val="24"/>
          <w:szCs w:val="24"/>
          <w:rtl/>
        </w:rPr>
        <w:t>وتطبيق الأساليب الإحصائية الوصفية والاستدلالية المناسبة بهدف اختبار فرضيات الدراسة وقياس قوة العلاقة بين متغير التدريب ومتغير الإنتاجية</w:t>
      </w:r>
      <w:r w:rsidRPr="00E536B7">
        <w:rPr>
          <w:rFonts w:asciiTheme="majorHAnsi" w:eastAsia="Times New Roman" w:hAnsiTheme="majorHAnsi" w:cs="Simplified Arabic"/>
          <w:sz w:val="24"/>
          <w:szCs w:val="24"/>
        </w:rPr>
        <w:t>.</w:t>
      </w:r>
    </w:p>
    <w:p w14:paraId="01903CB4" w14:textId="77777777" w:rsidR="004C20C6" w:rsidRPr="00E536B7" w:rsidRDefault="004C20C6" w:rsidP="00D55DEE">
      <w:pPr>
        <w:tabs>
          <w:tab w:val="left" w:pos="1643"/>
        </w:tabs>
        <w:bidi/>
        <w:spacing w:after="120" w:line="240" w:lineRule="auto"/>
        <w:ind w:firstLine="509"/>
        <w:jc w:val="both"/>
        <w:rPr>
          <w:rFonts w:asciiTheme="majorHAnsi" w:eastAsia="Times New Roman" w:hAnsiTheme="majorHAnsi" w:cs="Simplified Arabic"/>
          <w:sz w:val="24"/>
          <w:szCs w:val="24"/>
          <w:rtl/>
        </w:rPr>
      </w:pPr>
    </w:p>
    <w:p w14:paraId="15756B15" w14:textId="77777777" w:rsidR="004C20C6" w:rsidRPr="00E536B7" w:rsidRDefault="004C20C6" w:rsidP="00D55DEE">
      <w:pPr>
        <w:tabs>
          <w:tab w:val="left" w:pos="1643"/>
        </w:tabs>
        <w:bidi/>
        <w:spacing w:after="120" w:line="240" w:lineRule="auto"/>
        <w:ind w:firstLine="509"/>
        <w:jc w:val="both"/>
        <w:rPr>
          <w:rFonts w:asciiTheme="majorHAnsi" w:eastAsia="Times New Roman" w:hAnsiTheme="majorHAnsi" w:cs="Simplified Arabic"/>
          <w:sz w:val="24"/>
          <w:szCs w:val="24"/>
        </w:rPr>
      </w:pPr>
    </w:p>
    <w:p w14:paraId="5499C61E" w14:textId="77777777" w:rsidR="004C20C6" w:rsidRPr="00E536B7" w:rsidRDefault="004C20C6" w:rsidP="00D55DEE">
      <w:pPr>
        <w:tabs>
          <w:tab w:val="left" w:pos="1643"/>
        </w:tabs>
        <w:bidi/>
        <w:spacing w:after="120" w:line="240" w:lineRule="auto"/>
        <w:jc w:val="both"/>
        <w:rPr>
          <w:rFonts w:asciiTheme="majorHAnsi" w:eastAsia="Times New Roman" w:hAnsiTheme="majorHAnsi" w:cs="Simplified Arabic"/>
          <w:b/>
          <w:bCs/>
          <w:sz w:val="24"/>
          <w:szCs w:val="24"/>
        </w:rPr>
      </w:pPr>
      <w:r w:rsidRPr="00E536B7">
        <w:rPr>
          <w:rFonts w:asciiTheme="majorHAnsi" w:eastAsia="Times New Roman" w:hAnsiTheme="majorHAnsi" w:cs="Simplified Arabic"/>
          <w:b/>
          <w:bCs/>
          <w:sz w:val="24"/>
          <w:szCs w:val="24"/>
          <w:rtl/>
        </w:rPr>
        <w:t>8- مناقشة النتائج وتقديم التوصيات</w:t>
      </w:r>
      <w:r w:rsidRPr="00E536B7">
        <w:rPr>
          <w:rFonts w:asciiTheme="majorHAnsi" w:eastAsia="Times New Roman" w:hAnsiTheme="majorHAnsi" w:cs="Simplified Arabic"/>
          <w:b/>
          <w:bCs/>
          <w:sz w:val="24"/>
          <w:szCs w:val="24"/>
        </w:rPr>
        <w:t>:</w:t>
      </w:r>
    </w:p>
    <w:p w14:paraId="2A5248CD" w14:textId="77777777" w:rsidR="004C20C6" w:rsidRPr="00E536B7" w:rsidRDefault="004C20C6" w:rsidP="00D55DEE">
      <w:pPr>
        <w:tabs>
          <w:tab w:val="left" w:pos="1643"/>
        </w:tabs>
        <w:bidi/>
        <w:spacing w:after="120" w:line="240" w:lineRule="auto"/>
        <w:ind w:firstLine="651"/>
        <w:jc w:val="both"/>
        <w:rPr>
          <w:rFonts w:asciiTheme="majorHAnsi" w:eastAsia="Times New Roman" w:hAnsiTheme="majorHAnsi" w:cs="Simplified Arabic"/>
          <w:b/>
          <w:bCs/>
          <w:sz w:val="24"/>
          <w:szCs w:val="24"/>
          <w:rtl/>
        </w:rPr>
      </w:pPr>
      <w:r w:rsidRPr="00E536B7">
        <w:rPr>
          <w:rFonts w:asciiTheme="majorHAnsi" w:eastAsia="Times New Roman" w:hAnsiTheme="majorHAnsi" w:cs="Simplified Arabic"/>
          <w:sz w:val="24"/>
          <w:szCs w:val="24"/>
          <w:rtl/>
        </w:rPr>
        <w:t>تم تفسير النتائج وربطها بالإطار النظري والدراسات السابقة، والوصول إلى استنتاجات تدعم فهم أثر التدريب على الإنتاجية داخل الشركات النفطية، ثم وضع المقترحات العلمية العملية التي يمكن أن تسهم في تطوير السياسات التدريبية ورفع مستويات الأداء والإنتاج</w:t>
      </w:r>
      <w:r w:rsidRPr="00E536B7">
        <w:rPr>
          <w:rFonts w:asciiTheme="majorHAnsi" w:eastAsia="Times New Roman" w:hAnsiTheme="majorHAnsi" w:cs="Simplified Arabic"/>
          <w:sz w:val="24"/>
          <w:szCs w:val="24"/>
        </w:rPr>
        <w:t>.</w:t>
      </w:r>
    </w:p>
    <w:p w14:paraId="31BF9ED0" w14:textId="77777777" w:rsidR="004C20C6" w:rsidRPr="00E536B7" w:rsidRDefault="004C20C6" w:rsidP="00D55DEE">
      <w:pPr>
        <w:shd w:val="clear" w:color="auto" w:fill="FFFFFF"/>
        <w:bidi/>
        <w:spacing w:after="120" w:line="240" w:lineRule="auto"/>
        <w:jc w:val="both"/>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 xml:space="preserve">سادساً: تصميم الدراسة والمعالجة </w:t>
      </w:r>
      <w:bookmarkEnd w:id="17"/>
      <w:r w:rsidRPr="00E536B7">
        <w:rPr>
          <w:rFonts w:asciiTheme="majorHAnsi" w:eastAsia="Times New Roman" w:hAnsiTheme="majorHAnsi" w:cs="Simplified Arabic"/>
          <w:b/>
          <w:bCs/>
          <w:sz w:val="24"/>
          <w:szCs w:val="24"/>
          <w:rtl/>
        </w:rPr>
        <w:t>الإحصائية.</w:t>
      </w:r>
    </w:p>
    <w:p w14:paraId="1F3C7033" w14:textId="77777777" w:rsidR="004C20C6" w:rsidRPr="00E536B7" w:rsidRDefault="004C20C6" w:rsidP="00D55DEE">
      <w:pPr>
        <w:bidi/>
        <w:spacing w:after="120" w:line="240" w:lineRule="auto"/>
        <w:ind w:firstLine="509"/>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تم تصميم الدراسة الحالية بما يتسق مع طبيعتها الوصفية التحليلية التي تستهدف دراسة أثر التدريب على إنتاجية موظفي شركات النفط والغاز بالمملكة العربية السعودية، وذلك من خلال جمع بيانات كمية مدعومة ببيانات وصفية مساندة، بما يتيح تفسير العلاقة بين متغيرات الدراسة بصورة علمية دقيقة</w:t>
      </w:r>
      <w:r w:rsidRPr="00E536B7">
        <w:rPr>
          <w:rFonts w:asciiTheme="majorHAnsi" w:eastAsia="Times New Roman" w:hAnsiTheme="majorHAnsi" w:cs="Simplified Arabic"/>
          <w:sz w:val="24"/>
          <w:szCs w:val="24"/>
        </w:rPr>
        <w:t>.</w:t>
      </w:r>
    </w:p>
    <w:p w14:paraId="6CA917D0" w14:textId="77777777" w:rsidR="004C20C6" w:rsidRPr="00E536B7" w:rsidRDefault="004C20C6" w:rsidP="00D55DEE">
      <w:p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وقد اعتمد الباحث في تصميم الدراسة على مجموعة من المراحل المتتابعة كما يلي</w:t>
      </w:r>
      <w:r w:rsidRPr="00E536B7">
        <w:rPr>
          <w:rFonts w:asciiTheme="majorHAnsi" w:eastAsia="Times New Roman" w:hAnsiTheme="majorHAnsi" w:cs="Simplified Arabic"/>
          <w:sz w:val="24"/>
          <w:szCs w:val="24"/>
        </w:rPr>
        <w:t>:</w:t>
      </w:r>
    </w:p>
    <w:p w14:paraId="2E0364C0" w14:textId="77777777" w:rsidR="004C20C6" w:rsidRPr="00E536B7" w:rsidRDefault="004C20C6" w:rsidP="00D55DEE">
      <w:pPr>
        <w:bidi/>
        <w:spacing w:after="120" w:line="240" w:lineRule="auto"/>
        <w:jc w:val="both"/>
        <w:outlineLvl w:val="3"/>
        <w:rPr>
          <w:rFonts w:asciiTheme="majorHAnsi" w:eastAsia="Times New Roman" w:hAnsiTheme="majorHAnsi" w:cs="Simplified Arabic"/>
          <w:b/>
          <w:bCs/>
          <w:sz w:val="24"/>
          <w:szCs w:val="24"/>
        </w:rPr>
      </w:pPr>
      <w:r w:rsidRPr="00E536B7">
        <w:rPr>
          <w:rFonts w:asciiTheme="majorHAnsi" w:eastAsia="Times New Roman" w:hAnsiTheme="majorHAnsi" w:cs="Simplified Arabic"/>
          <w:b/>
          <w:bCs/>
          <w:sz w:val="24"/>
          <w:szCs w:val="24"/>
          <w:rtl/>
        </w:rPr>
        <w:t>المرحلة الأولي: الإعداد النظري</w:t>
      </w:r>
    </w:p>
    <w:p w14:paraId="533CD9AA" w14:textId="77777777" w:rsidR="004C20C6" w:rsidRPr="00E536B7" w:rsidRDefault="004C20C6" w:rsidP="00D55DEE">
      <w:p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شملت هذه المرحلة تحديد مشكلة البحث وصياغة أهدافه وتساؤلاته وفرضياته، بالإضافة إلى مراجعة الأدبيات النظرية والدراسات السابقة المتعلقة بالتدريب، تنمية الموارد البشرية، والإنتاجية في الشركات الإنتاجية وخاصة في قطاع النفط والغاز</w:t>
      </w:r>
      <w:r w:rsidRPr="00E536B7">
        <w:rPr>
          <w:rFonts w:asciiTheme="majorHAnsi" w:eastAsia="Times New Roman" w:hAnsiTheme="majorHAnsi" w:cs="Simplified Arabic"/>
          <w:sz w:val="24"/>
          <w:szCs w:val="24"/>
        </w:rPr>
        <w:t>.</w:t>
      </w:r>
    </w:p>
    <w:p w14:paraId="60772646" w14:textId="77777777" w:rsidR="004C20C6" w:rsidRPr="00E536B7" w:rsidRDefault="004C20C6" w:rsidP="00D55DEE">
      <w:p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b/>
          <w:bCs/>
          <w:sz w:val="24"/>
          <w:szCs w:val="24"/>
        </w:rPr>
        <w:t xml:space="preserve"> </w:t>
      </w:r>
      <w:r w:rsidRPr="00E536B7">
        <w:rPr>
          <w:rFonts w:asciiTheme="majorHAnsi" w:eastAsia="Times New Roman" w:hAnsiTheme="majorHAnsi" w:cs="Simplified Arabic"/>
          <w:b/>
          <w:bCs/>
          <w:sz w:val="24"/>
          <w:szCs w:val="24"/>
          <w:rtl/>
        </w:rPr>
        <w:t>المرحلة الثانية: جمع البيانات</w:t>
      </w:r>
    </w:p>
    <w:p w14:paraId="56042B43" w14:textId="77777777" w:rsidR="004C20C6" w:rsidRPr="00E536B7" w:rsidRDefault="004C20C6" w:rsidP="00D55DEE">
      <w:p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اعتمد الباحث في جمع البيانات على عدة طرق بما يتناسب مع طبيعة الدراسة والمجتمع المبحوث، وذلك من خلال</w:t>
      </w:r>
      <w:r w:rsidRPr="00E536B7">
        <w:rPr>
          <w:rFonts w:asciiTheme="majorHAnsi" w:eastAsia="Times New Roman" w:hAnsiTheme="majorHAnsi" w:cs="Simplified Arabic"/>
          <w:sz w:val="24"/>
          <w:szCs w:val="24"/>
        </w:rPr>
        <w:t>:</w:t>
      </w:r>
    </w:p>
    <w:p w14:paraId="78FC8F64" w14:textId="77777777" w:rsidR="004C20C6" w:rsidRPr="00E536B7" w:rsidRDefault="004C20C6" w:rsidP="004B5C0F">
      <w:pPr>
        <w:numPr>
          <w:ilvl w:val="0"/>
          <w:numId w:val="37"/>
        </w:num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b/>
          <w:bCs/>
          <w:sz w:val="24"/>
          <w:szCs w:val="24"/>
          <w:rtl/>
        </w:rPr>
        <w:lastRenderedPageBreak/>
        <w:t>استبيانات أداء العمل والإنتاجية</w:t>
      </w:r>
      <w:r w:rsidRPr="00E536B7">
        <w:rPr>
          <w:rFonts w:asciiTheme="majorHAnsi" w:eastAsia="Times New Roman" w:hAnsiTheme="majorHAnsi" w:cs="Simplified Arabic"/>
          <w:sz w:val="24"/>
          <w:szCs w:val="24"/>
          <w:rtl/>
        </w:rPr>
        <w:t xml:space="preserve"> الموجهة للعاملين في شركات (شلمبرجير- طاقة- بيكرهيوز)</w:t>
      </w:r>
      <w:r w:rsidRPr="00E536B7">
        <w:rPr>
          <w:rFonts w:asciiTheme="majorHAnsi" w:eastAsia="Times New Roman" w:hAnsiTheme="majorHAnsi" w:cs="Simplified Arabic"/>
          <w:sz w:val="24"/>
          <w:szCs w:val="24"/>
        </w:rPr>
        <w:t>.</w:t>
      </w:r>
    </w:p>
    <w:p w14:paraId="0C15D84E" w14:textId="77777777" w:rsidR="004C20C6" w:rsidRPr="00E536B7" w:rsidRDefault="004C20C6" w:rsidP="004B5C0F">
      <w:pPr>
        <w:numPr>
          <w:ilvl w:val="0"/>
          <w:numId w:val="37"/>
        </w:num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b/>
          <w:bCs/>
          <w:sz w:val="24"/>
          <w:szCs w:val="24"/>
          <w:rtl/>
        </w:rPr>
        <w:t>المقابلات الشخصية</w:t>
      </w:r>
      <w:r w:rsidRPr="00E536B7">
        <w:rPr>
          <w:rFonts w:asciiTheme="majorHAnsi" w:eastAsia="Times New Roman" w:hAnsiTheme="majorHAnsi" w:cs="Simplified Arabic"/>
          <w:sz w:val="24"/>
          <w:szCs w:val="24"/>
          <w:rtl/>
        </w:rPr>
        <w:t xml:space="preserve"> مع عدد من الموظفين لتعميق فهم التجربة التطبيقية داخل بيئة العمل</w:t>
      </w:r>
      <w:r w:rsidRPr="00E536B7">
        <w:rPr>
          <w:rFonts w:asciiTheme="majorHAnsi" w:eastAsia="Times New Roman" w:hAnsiTheme="majorHAnsi" w:cs="Simplified Arabic"/>
          <w:sz w:val="24"/>
          <w:szCs w:val="24"/>
        </w:rPr>
        <w:t>.</w:t>
      </w:r>
    </w:p>
    <w:p w14:paraId="3D17EE3F" w14:textId="77777777" w:rsidR="004C20C6" w:rsidRPr="00E536B7" w:rsidRDefault="004C20C6" w:rsidP="004B5C0F">
      <w:pPr>
        <w:numPr>
          <w:ilvl w:val="0"/>
          <w:numId w:val="37"/>
        </w:num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b/>
          <w:bCs/>
          <w:sz w:val="24"/>
          <w:szCs w:val="24"/>
          <w:rtl/>
        </w:rPr>
        <w:t>بيانات الموارد البشرية الفعلية</w:t>
      </w:r>
      <w:r w:rsidRPr="00E536B7">
        <w:rPr>
          <w:rFonts w:asciiTheme="majorHAnsi" w:eastAsia="Times New Roman" w:hAnsiTheme="majorHAnsi" w:cs="Simplified Arabic"/>
          <w:sz w:val="24"/>
          <w:szCs w:val="24"/>
          <w:rtl/>
        </w:rPr>
        <w:t xml:space="preserve"> المتعلقة ببرامج التدريب وسجلات الأداء الوظيفي لدى الشركة، بهدف دعم النتائج ببيانات واقعية مسجلة داخل النظام الإداري</w:t>
      </w:r>
      <w:r w:rsidRPr="00E536B7">
        <w:rPr>
          <w:rFonts w:asciiTheme="majorHAnsi" w:eastAsia="Times New Roman" w:hAnsiTheme="majorHAnsi" w:cs="Simplified Arabic"/>
          <w:sz w:val="24"/>
          <w:szCs w:val="24"/>
        </w:rPr>
        <w:t>.</w:t>
      </w:r>
    </w:p>
    <w:p w14:paraId="5A1BAC6B" w14:textId="77777777" w:rsidR="004C20C6" w:rsidRPr="00E536B7" w:rsidRDefault="004C20C6" w:rsidP="00D55DEE">
      <w:pPr>
        <w:bidi/>
        <w:spacing w:after="120" w:line="240" w:lineRule="auto"/>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وتشكل وحدة المعاينة في هذه الدراسة في الموظفين العاملين في شركات (شلمبرجير- طاقة- بيكرهيوز) بالمملكة العربية السعودية، حيث تم الاعتماد على عينة مكونة من (236) موظفًا تم اختيارهم بصورة عشوائية بسيطة</w:t>
      </w:r>
      <w:r w:rsidRPr="00E536B7">
        <w:rPr>
          <w:rFonts w:asciiTheme="majorHAnsi" w:eastAsia="Times New Roman" w:hAnsiTheme="majorHAnsi" w:cs="Simplified Arabic"/>
          <w:sz w:val="24"/>
          <w:szCs w:val="24"/>
        </w:rPr>
        <w:t>.</w:t>
      </w:r>
    </w:p>
    <w:p w14:paraId="72B27449" w14:textId="77777777" w:rsidR="004C20C6" w:rsidRPr="00E536B7" w:rsidRDefault="004C20C6" w:rsidP="00D55DEE">
      <w:pPr>
        <w:bidi/>
        <w:spacing w:after="120" w:line="240" w:lineRule="auto"/>
        <w:jc w:val="both"/>
        <w:rPr>
          <w:rFonts w:asciiTheme="majorHAnsi" w:eastAsia="Times New Roman" w:hAnsiTheme="majorHAnsi" w:cs="Simplified Arabic"/>
          <w:sz w:val="24"/>
          <w:szCs w:val="24"/>
          <w:rtl/>
        </w:rPr>
      </w:pPr>
    </w:p>
    <w:p w14:paraId="4324188B" w14:textId="77777777" w:rsidR="004C20C6" w:rsidRPr="00E536B7" w:rsidRDefault="004C20C6" w:rsidP="00D55DEE">
      <w:pPr>
        <w:bidi/>
        <w:spacing w:after="120" w:line="240" w:lineRule="auto"/>
        <w:jc w:val="both"/>
        <w:rPr>
          <w:rFonts w:asciiTheme="majorHAnsi" w:eastAsia="Times New Roman" w:hAnsiTheme="majorHAnsi" w:cs="Simplified Arabic"/>
          <w:sz w:val="24"/>
          <w:szCs w:val="24"/>
        </w:rPr>
      </w:pPr>
    </w:p>
    <w:p w14:paraId="5ACE686F" w14:textId="77777777" w:rsidR="004C20C6" w:rsidRPr="00E536B7" w:rsidRDefault="004C20C6" w:rsidP="00D55DEE">
      <w:pPr>
        <w:bidi/>
        <w:spacing w:after="120" w:line="240" w:lineRule="auto"/>
        <w:jc w:val="both"/>
        <w:outlineLvl w:val="3"/>
        <w:rPr>
          <w:rFonts w:asciiTheme="majorHAnsi" w:eastAsia="Times New Roman" w:hAnsiTheme="majorHAnsi" w:cs="Simplified Arabic"/>
          <w:b/>
          <w:bCs/>
          <w:sz w:val="24"/>
          <w:szCs w:val="24"/>
        </w:rPr>
      </w:pPr>
      <w:r w:rsidRPr="00E536B7">
        <w:rPr>
          <w:rFonts w:asciiTheme="majorHAnsi" w:eastAsia="Times New Roman" w:hAnsiTheme="majorHAnsi" w:cs="Simplified Arabic"/>
          <w:b/>
          <w:bCs/>
          <w:sz w:val="24"/>
          <w:szCs w:val="24"/>
        </w:rPr>
        <w:t xml:space="preserve">. </w:t>
      </w:r>
      <w:r w:rsidRPr="00E536B7">
        <w:rPr>
          <w:rFonts w:asciiTheme="majorHAnsi" w:eastAsia="Times New Roman" w:hAnsiTheme="majorHAnsi" w:cs="Simplified Arabic"/>
          <w:b/>
          <w:bCs/>
          <w:sz w:val="24"/>
          <w:szCs w:val="24"/>
          <w:rtl/>
        </w:rPr>
        <w:t>المرحلة الثالثة: التحليل الإحصائي</w:t>
      </w:r>
    </w:p>
    <w:p w14:paraId="3B893F4B" w14:textId="77777777" w:rsidR="004C20C6" w:rsidRPr="00E536B7" w:rsidRDefault="004C20C6" w:rsidP="00D55DEE">
      <w:pPr>
        <w:bidi/>
        <w:spacing w:after="120" w:line="240" w:lineRule="auto"/>
        <w:ind w:firstLine="509"/>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بعد جمع البيانات، تم ترميزها وتحليلها باستخدام البرنامج الإحصائي</w:t>
      </w:r>
      <w:r w:rsidRPr="00E536B7">
        <w:rPr>
          <w:rFonts w:asciiTheme="majorHAnsi" w:eastAsia="Times New Roman" w:hAnsiTheme="majorHAnsi" w:cs="Simplified Arabic"/>
          <w:sz w:val="24"/>
          <w:szCs w:val="24"/>
        </w:rPr>
        <w:t xml:space="preserve"> SPSS </w:t>
      </w:r>
      <w:r w:rsidRPr="00E536B7">
        <w:rPr>
          <w:rFonts w:asciiTheme="majorHAnsi" w:eastAsia="Times New Roman" w:hAnsiTheme="majorHAnsi" w:cs="Simplified Arabic"/>
          <w:sz w:val="24"/>
          <w:szCs w:val="24"/>
          <w:rtl/>
        </w:rPr>
        <w:t>الإصدار (25)، بهدف اختبار الفرضيات والتحقق من طبيعة واتجاه العلاقة بين التدريب وإنتاجية العاملين. وقد تضمنت التحليلات الإحصائية المستخدمة ما يلي</w:t>
      </w:r>
      <w:r w:rsidRPr="00E536B7">
        <w:rPr>
          <w:rFonts w:asciiTheme="majorHAnsi" w:eastAsia="Times New Roman" w:hAnsiTheme="majorHAnsi" w:cs="Simplified Arabic"/>
          <w:sz w:val="24"/>
          <w:szCs w:val="24"/>
        </w:rPr>
        <w:t>:</w:t>
      </w:r>
    </w:p>
    <w:p w14:paraId="1B4DF957" w14:textId="77777777" w:rsidR="004C20C6" w:rsidRPr="00E536B7" w:rsidRDefault="004C20C6" w:rsidP="004B5C0F">
      <w:pPr>
        <w:numPr>
          <w:ilvl w:val="0"/>
          <w:numId w:val="38"/>
        </w:num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b/>
          <w:bCs/>
          <w:sz w:val="24"/>
          <w:szCs w:val="24"/>
          <w:rtl/>
        </w:rPr>
        <w:t>أساليب التحليل الوصفي</w:t>
      </w:r>
      <w:r w:rsidRPr="00E536B7">
        <w:rPr>
          <w:rFonts w:asciiTheme="majorHAnsi" w:eastAsia="Times New Roman" w:hAnsiTheme="majorHAnsi" w:cs="Simplified Arabic"/>
          <w:sz w:val="24"/>
          <w:szCs w:val="24"/>
        </w:rPr>
        <w:t xml:space="preserve">: </w:t>
      </w:r>
      <w:r w:rsidRPr="00E536B7">
        <w:rPr>
          <w:rFonts w:asciiTheme="majorHAnsi" w:eastAsia="Times New Roman" w:hAnsiTheme="majorHAnsi" w:cs="Simplified Arabic"/>
          <w:sz w:val="24"/>
          <w:szCs w:val="24"/>
          <w:rtl/>
        </w:rPr>
        <w:t>التكرارات، النسب المئوية، المتوسط الحسابي، والانحراف المعياري</w:t>
      </w:r>
      <w:r w:rsidRPr="00E536B7">
        <w:rPr>
          <w:rFonts w:asciiTheme="majorHAnsi" w:eastAsia="Times New Roman" w:hAnsiTheme="majorHAnsi" w:cs="Simplified Arabic"/>
          <w:sz w:val="24"/>
          <w:szCs w:val="24"/>
        </w:rPr>
        <w:t>.</w:t>
      </w:r>
    </w:p>
    <w:p w14:paraId="196330F6" w14:textId="77777777" w:rsidR="004C20C6" w:rsidRPr="00E536B7" w:rsidRDefault="004C20C6" w:rsidP="004B5C0F">
      <w:pPr>
        <w:numPr>
          <w:ilvl w:val="0"/>
          <w:numId w:val="38"/>
        </w:num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b/>
          <w:bCs/>
          <w:sz w:val="24"/>
          <w:szCs w:val="24"/>
          <w:rtl/>
        </w:rPr>
        <w:t>معامل الاتساق الداخلي ومعامل الثبات</w:t>
      </w:r>
      <w:r w:rsidRPr="00E536B7">
        <w:rPr>
          <w:rFonts w:asciiTheme="majorHAnsi" w:eastAsia="Times New Roman" w:hAnsiTheme="majorHAnsi" w:cs="Simplified Arabic"/>
          <w:sz w:val="24"/>
          <w:szCs w:val="24"/>
          <w:rtl/>
        </w:rPr>
        <w:t xml:space="preserve"> للتحقق من صدق وثبات الاستبيان</w:t>
      </w:r>
      <w:r w:rsidRPr="00E536B7">
        <w:rPr>
          <w:rFonts w:asciiTheme="majorHAnsi" w:eastAsia="Times New Roman" w:hAnsiTheme="majorHAnsi" w:cs="Simplified Arabic"/>
          <w:sz w:val="24"/>
          <w:szCs w:val="24"/>
        </w:rPr>
        <w:t>.</w:t>
      </w:r>
    </w:p>
    <w:p w14:paraId="0D5A033E" w14:textId="77777777" w:rsidR="004C20C6" w:rsidRPr="00E536B7" w:rsidRDefault="004C20C6" w:rsidP="004B5C0F">
      <w:pPr>
        <w:numPr>
          <w:ilvl w:val="0"/>
          <w:numId w:val="38"/>
        </w:num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b/>
          <w:bCs/>
          <w:sz w:val="24"/>
          <w:szCs w:val="24"/>
          <w:rtl/>
        </w:rPr>
        <w:t>الأساليب الإحصائية الاستدلالية</w:t>
      </w:r>
      <w:r w:rsidRPr="00E536B7">
        <w:rPr>
          <w:rFonts w:asciiTheme="majorHAnsi" w:eastAsia="Times New Roman" w:hAnsiTheme="majorHAnsi" w:cs="Simplified Arabic"/>
          <w:sz w:val="24"/>
          <w:szCs w:val="24"/>
          <w:rtl/>
        </w:rPr>
        <w:t xml:space="preserve"> والتي تضمنت</w:t>
      </w:r>
      <w:r w:rsidRPr="00E536B7">
        <w:rPr>
          <w:rFonts w:asciiTheme="majorHAnsi" w:eastAsia="Times New Roman" w:hAnsiTheme="majorHAnsi" w:cs="Simplified Arabic"/>
          <w:sz w:val="24"/>
          <w:szCs w:val="24"/>
        </w:rPr>
        <w:t>:</w:t>
      </w:r>
    </w:p>
    <w:p w14:paraId="513B2C00" w14:textId="77777777" w:rsidR="004C20C6" w:rsidRPr="00E536B7" w:rsidRDefault="004C20C6" w:rsidP="00D55DEE">
      <w:pPr>
        <w:bidi/>
        <w:spacing w:after="120" w:line="240" w:lineRule="auto"/>
        <w:ind w:left="509"/>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1- تحليل التباين الأحادي والثنائي</w:t>
      </w:r>
    </w:p>
    <w:p w14:paraId="6613EAF8" w14:textId="77777777" w:rsidR="004C20C6" w:rsidRPr="00E536B7" w:rsidRDefault="004C20C6" w:rsidP="00D55DEE">
      <w:pPr>
        <w:bidi/>
        <w:spacing w:after="120" w:line="240" w:lineRule="auto"/>
        <w:ind w:left="509"/>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2- معامل ارتباط بيرسون</w:t>
      </w:r>
    </w:p>
    <w:p w14:paraId="252A064F" w14:textId="77777777" w:rsidR="004C20C6" w:rsidRPr="00E536B7" w:rsidRDefault="004C20C6" w:rsidP="00D55DEE">
      <w:pPr>
        <w:bidi/>
        <w:spacing w:after="120" w:line="240" w:lineRule="auto"/>
        <w:ind w:left="509"/>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3- اختبار بارتلت</w:t>
      </w:r>
    </w:p>
    <w:p w14:paraId="5840D2D9" w14:textId="77777777" w:rsidR="004C20C6" w:rsidRPr="00E536B7" w:rsidRDefault="004C20C6" w:rsidP="00D55DEE">
      <w:pPr>
        <w:bidi/>
        <w:spacing w:after="120" w:line="240" w:lineRule="auto"/>
        <w:ind w:left="509"/>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4- تحليل الانحدار البسيط والمتعدد</w:t>
      </w:r>
    </w:p>
    <w:p w14:paraId="49E5B9FB" w14:textId="77777777" w:rsidR="004C20C6" w:rsidRPr="00E536B7" w:rsidRDefault="004C20C6" w:rsidP="00D55DEE">
      <w:pPr>
        <w:bidi/>
        <w:spacing w:after="120" w:line="240" w:lineRule="auto"/>
        <w:ind w:left="509"/>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5- تحليل الانحدار المتعدد المدرج</w:t>
      </w:r>
    </w:p>
    <w:p w14:paraId="0D1CA249" w14:textId="77777777" w:rsidR="004C20C6" w:rsidRPr="00E536B7" w:rsidRDefault="004C20C6" w:rsidP="00D55DEE">
      <w:pPr>
        <w:bidi/>
        <w:spacing w:after="120" w:line="240" w:lineRule="auto"/>
        <w:ind w:left="509"/>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6- اختبار توكي للمقارنات المتعددة</w:t>
      </w:r>
    </w:p>
    <w:p w14:paraId="1E8A84AB" w14:textId="77777777" w:rsidR="004C20C6" w:rsidRPr="00E536B7" w:rsidRDefault="004C20C6" w:rsidP="00D55DEE">
      <w:pPr>
        <w:bidi/>
        <w:spacing w:after="120" w:line="240" w:lineRule="auto"/>
        <w:ind w:firstLine="509"/>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وبناءً على هذا التصميم المنهجي المتكامل، تمكن الباحث من الربط بين الإطار النظري للدراسة والتطبيق العملي داخل قطاع النفط والغاز، مما ساهم في الوصول إلى نتائج علمية موثوقة يمكن الاستفادة منها في وضع سياسات تدريب أكثر فاعلية تسهم في رفع مستوى الإنتاجية داخل الشركات النفطية في المملكة العربية السعودية.</w:t>
      </w:r>
    </w:p>
    <w:p w14:paraId="431045CC" w14:textId="77777777" w:rsidR="004C20C6" w:rsidRPr="00E536B7" w:rsidRDefault="004C20C6" w:rsidP="00D55DEE">
      <w:pPr>
        <w:bidi/>
        <w:spacing w:after="120" w:line="240" w:lineRule="auto"/>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br w:type="page"/>
      </w:r>
    </w:p>
    <w:p w14:paraId="62528D5B" w14:textId="77777777" w:rsidR="004C20C6" w:rsidRPr="00E536B7" w:rsidRDefault="004C20C6" w:rsidP="00D55DEE">
      <w:pPr>
        <w:bidi/>
        <w:jc w:val="center"/>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lastRenderedPageBreak/>
        <w:t>الفصل الرابع</w:t>
      </w:r>
    </w:p>
    <w:p w14:paraId="1405CBA1" w14:textId="77777777" w:rsidR="004C20C6" w:rsidRPr="00E536B7" w:rsidRDefault="004C20C6" w:rsidP="00D55DEE">
      <w:pPr>
        <w:shd w:val="clear" w:color="auto" w:fill="FFFFFF"/>
        <w:bidi/>
        <w:spacing w:before="240" w:after="360"/>
        <w:jc w:val="center"/>
        <w:rPr>
          <w:rFonts w:asciiTheme="majorHAnsi" w:eastAsia="Times New Roman" w:hAnsiTheme="majorHAnsi" w:cs="Simplified Arabic"/>
          <w:b/>
          <w:bCs/>
          <w:color w:val="404040"/>
          <w:sz w:val="24"/>
          <w:szCs w:val="24"/>
          <w:rtl/>
        </w:rPr>
      </w:pPr>
      <w:r w:rsidRPr="00E536B7">
        <w:rPr>
          <w:rFonts w:asciiTheme="majorHAnsi" w:hAnsiTheme="majorHAnsi" w:cs="Simplified Arabic"/>
          <w:b/>
          <w:bCs/>
          <w:sz w:val="24"/>
          <w:szCs w:val="24"/>
          <w:rtl/>
          <w:lang w:bidi="ar-EG"/>
        </w:rPr>
        <w:t>نتائج الدراسة واختبار الفروض</w:t>
      </w:r>
    </w:p>
    <w:p w14:paraId="3D61A4B9" w14:textId="77777777" w:rsidR="004C20C6" w:rsidRPr="00E536B7" w:rsidRDefault="004C20C6" w:rsidP="00D55DEE">
      <w:pPr>
        <w:shd w:val="clear" w:color="auto" w:fill="FFFFFF"/>
        <w:bidi/>
        <w:spacing w:before="240" w:after="360"/>
        <w:rPr>
          <w:rFonts w:asciiTheme="majorHAnsi" w:eastAsia="Times New Roman" w:hAnsiTheme="majorHAnsi" w:cs="Simplified Arabic"/>
          <w:b/>
          <w:bCs/>
          <w:color w:val="404040"/>
          <w:sz w:val="24"/>
          <w:szCs w:val="24"/>
          <w:rtl/>
        </w:rPr>
      </w:pPr>
      <w:r w:rsidRPr="00E536B7">
        <w:rPr>
          <w:rFonts w:asciiTheme="majorHAnsi" w:eastAsia="Times New Roman" w:hAnsiTheme="majorHAnsi" w:cs="Simplified Arabic"/>
          <w:b/>
          <w:bCs/>
          <w:color w:val="404040"/>
          <w:sz w:val="24"/>
          <w:szCs w:val="24"/>
          <w:rtl/>
        </w:rPr>
        <w:t>مقدمة:</w:t>
      </w:r>
    </w:p>
    <w:p w14:paraId="65F920C0" w14:textId="77777777" w:rsidR="004C20C6" w:rsidRPr="00E536B7" w:rsidRDefault="004C20C6" w:rsidP="004B5C0F">
      <w:pPr>
        <w:pStyle w:val="ListParagraph"/>
        <w:widowControl w:val="0"/>
        <w:numPr>
          <w:ilvl w:val="0"/>
          <w:numId w:val="55"/>
        </w:numPr>
        <w:autoSpaceDE w:val="0"/>
        <w:autoSpaceDN w:val="0"/>
        <w:bidi/>
        <w:spacing w:before="143" w:after="0" w:line="240" w:lineRule="auto"/>
        <w:jc w:val="both"/>
        <w:rPr>
          <w:rFonts w:asciiTheme="majorHAnsi" w:eastAsia="Times New Roman" w:hAnsiTheme="majorHAnsi" w:cs="Simplified Arabic"/>
          <w:rtl/>
        </w:rPr>
      </w:pPr>
      <w:r w:rsidRPr="00E536B7">
        <w:rPr>
          <w:rFonts w:asciiTheme="majorHAnsi" w:eastAsia="Times New Roman" w:hAnsiTheme="majorHAnsi" w:cs="Simplified Arabic"/>
          <w:b/>
          <w:bCs/>
          <w:rtl/>
        </w:rPr>
        <w:t>أداة جمع البيانات.</w:t>
      </w:r>
    </w:p>
    <w:p w14:paraId="216A53E6" w14:textId="77777777" w:rsidR="004C20C6" w:rsidRPr="00E536B7" w:rsidRDefault="004C20C6" w:rsidP="004B5C0F">
      <w:pPr>
        <w:pStyle w:val="ListParagraph"/>
        <w:numPr>
          <w:ilvl w:val="0"/>
          <w:numId w:val="55"/>
        </w:numPr>
        <w:bidi/>
        <w:spacing w:before="240" w:after="200" w:line="276" w:lineRule="auto"/>
        <w:rPr>
          <w:rFonts w:asciiTheme="majorHAnsi" w:hAnsiTheme="majorHAnsi" w:cs="Simplified Arabic"/>
          <w:b/>
          <w:bCs/>
          <w:rtl/>
        </w:rPr>
      </w:pPr>
      <w:r w:rsidRPr="00E536B7">
        <w:rPr>
          <w:rFonts w:asciiTheme="majorHAnsi" w:hAnsiTheme="majorHAnsi" w:cs="Simplified Arabic"/>
          <w:b/>
          <w:bCs/>
          <w:rtl/>
        </w:rPr>
        <w:t>الأساليب الإحصائية المستخدمة في وصف وتحليل البيانات.</w:t>
      </w:r>
    </w:p>
    <w:p w14:paraId="0721527C" w14:textId="77777777" w:rsidR="004C20C6" w:rsidRPr="00E536B7" w:rsidRDefault="004C20C6" w:rsidP="004B5C0F">
      <w:pPr>
        <w:pStyle w:val="ListParagraph"/>
        <w:numPr>
          <w:ilvl w:val="0"/>
          <w:numId w:val="55"/>
        </w:numPr>
        <w:bidi/>
        <w:spacing w:before="240" w:after="200" w:line="276" w:lineRule="auto"/>
        <w:rPr>
          <w:rFonts w:asciiTheme="majorHAnsi" w:hAnsiTheme="majorHAnsi" w:cs="Simplified Arabic"/>
          <w:b/>
          <w:bCs/>
          <w:rtl/>
        </w:rPr>
      </w:pPr>
      <w:r w:rsidRPr="00E536B7">
        <w:rPr>
          <w:rFonts w:asciiTheme="majorHAnsi" w:hAnsiTheme="majorHAnsi" w:cs="Simplified Arabic"/>
          <w:b/>
          <w:bCs/>
          <w:rtl/>
        </w:rPr>
        <w:t>تحليل البيانات واختبار فرضيات الدراسة.</w:t>
      </w:r>
    </w:p>
    <w:p w14:paraId="24660DCE" w14:textId="77777777" w:rsidR="004C20C6" w:rsidRPr="00E536B7" w:rsidRDefault="004C20C6" w:rsidP="00D55DEE">
      <w:pPr>
        <w:bidi/>
        <w:spacing w:after="120" w:line="240" w:lineRule="auto"/>
        <w:rPr>
          <w:rFonts w:asciiTheme="majorHAnsi" w:eastAsia="Calibri" w:hAnsiTheme="majorHAnsi" w:cs="Simplified Arabic"/>
          <w:sz w:val="24"/>
          <w:szCs w:val="24"/>
          <w:rtl/>
        </w:rPr>
      </w:pPr>
    </w:p>
    <w:p w14:paraId="7A2C587F" w14:textId="77777777" w:rsidR="004C20C6" w:rsidRPr="00E536B7" w:rsidRDefault="004C20C6" w:rsidP="00D55DEE">
      <w:pPr>
        <w:bidi/>
        <w:spacing w:after="120" w:line="240" w:lineRule="auto"/>
        <w:rPr>
          <w:rFonts w:asciiTheme="majorHAnsi" w:eastAsia="Calibri" w:hAnsiTheme="majorHAnsi" w:cs="Simplified Arabic"/>
          <w:sz w:val="24"/>
          <w:szCs w:val="24"/>
          <w:rtl/>
          <w:lang w:bidi="ar-EG"/>
        </w:rPr>
      </w:pPr>
    </w:p>
    <w:p w14:paraId="124BF6FA" w14:textId="77777777" w:rsidR="004C20C6" w:rsidRPr="00E536B7" w:rsidRDefault="004C20C6" w:rsidP="00D55DEE">
      <w:pPr>
        <w:bidi/>
        <w:spacing w:after="120" w:line="240" w:lineRule="auto"/>
        <w:rPr>
          <w:rFonts w:asciiTheme="majorHAnsi" w:eastAsia="Calibri" w:hAnsiTheme="majorHAnsi" w:cs="Simplified Arabic"/>
          <w:sz w:val="24"/>
          <w:szCs w:val="24"/>
          <w:rtl/>
          <w:lang w:bidi="ar-EG"/>
        </w:rPr>
      </w:pPr>
    </w:p>
    <w:p w14:paraId="074E8B99" w14:textId="77777777" w:rsidR="004C20C6" w:rsidRPr="00E536B7" w:rsidRDefault="004C20C6" w:rsidP="00D55DEE">
      <w:pPr>
        <w:bidi/>
        <w:spacing w:after="120" w:line="240" w:lineRule="auto"/>
        <w:rPr>
          <w:rFonts w:asciiTheme="majorHAnsi" w:eastAsia="Calibri" w:hAnsiTheme="majorHAnsi" w:cs="Simplified Arabic"/>
          <w:sz w:val="24"/>
          <w:szCs w:val="24"/>
          <w:rtl/>
          <w:lang w:bidi="ar-EG"/>
        </w:rPr>
      </w:pPr>
    </w:p>
    <w:p w14:paraId="6B4E1797" w14:textId="77777777" w:rsidR="004C20C6" w:rsidRPr="00E536B7" w:rsidRDefault="004C20C6" w:rsidP="00D55DEE">
      <w:pPr>
        <w:bidi/>
        <w:spacing w:after="120" w:line="240" w:lineRule="auto"/>
        <w:rPr>
          <w:rFonts w:asciiTheme="majorHAnsi" w:eastAsia="Calibri" w:hAnsiTheme="majorHAnsi" w:cs="Simplified Arabic"/>
          <w:sz w:val="24"/>
          <w:szCs w:val="24"/>
          <w:rtl/>
          <w:lang w:bidi="ar-EG"/>
        </w:rPr>
      </w:pPr>
    </w:p>
    <w:p w14:paraId="2DEBDFBC" w14:textId="77777777" w:rsidR="004C20C6" w:rsidRPr="00E536B7" w:rsidRDefault="004C20C6" w:rsidP="00D55DEE">
      <w:pPr>
        <w:bidi/>
        <w:spacing w:after="120" w:line="240" w:lineRule="auto"/>
        <w:rPr>
          <w:rFonts w:asciiTheme="majorHAnsi" w:eastAsia="Calibri" w:hAnsiTheme="majorHAnsi" w:cs="Simplified Arabic"/>
          <w:sz w:val="24"/>
          <w:szCs w:val="24"/>
          <w:rtl/>
          <w:lang w:bidi="ar-EG"/>
        </w:rPr>
      </w:pPr>
    </w:p>
    <w:p w14:paraId="4CF30E15" w14:textId="77777777" w:rsidR="004C20C6" w:rsidRPr="00E536B7" w:rsidRDefault="004C20C6" w:rsidP="00D55DEE">
      <w:pPr>
        <w:bidi/>
        <w:spacing w:after="120" w:line="240" w:lineRule="auto"/>
        <w:rPr>
          <w:rFonts w:asciiTheme="majorHAnsi" w:eastAsia="Calibri" w:hAnsiTheme="majorHAnsi" w:cs="Simplified Arabic"/>
          <w:sz w:val="24"/>
          <w:szCs w:val="24"/>
          <w:rtl/>
          <w:lang w:bidi="ar-EG"/>
        </w:rPr>
      </w:pPr>
    </w:p>
    <w:p w14:paraId="23700CDA" w14:textId="77777777" w:rsidR="004C20C6" w:rsidRPr="00E536B7" w:rsidRDefault="004C20C6" w:rsidP="00D55DEE">
      <w:pPr>
        <w:bidi/>
        <w:spacing w:after="120" w:line="240" w:lineRule="auto"/>
        <w:rPr>
          <w:rFonts w:asciiTheme="majorHAnsi" w:eastAsia="Calibri" w:hAnsiTheme="majorHAnsi" w:cs="Simplified Arabic"/>
          <w:sz w:val="24"/>
          <w:szCs w:val="24"/>
          <w:rtl/>
          <w:lang w:bidi="ar-EG"/>
        </w:rPr>
      </w:pPr>
    </w:p>
    <w:p w14:paraId="1CA9DD24" w14:textId="77777777" w:rsidR="004C20C6" w:rsidRPr="00E536B7" w:rsidRDefault="004C20C6" w:rsidP="00D55DEE">
      <w:pPr>
        <w:bidi/>
        <w:spacing w:after="120" w:line="240" w:lineRule="auto"/>
        <w:rPr>
          <w:rFonts w:asciiTheme="majorHAnsi" w:eastAsia="Calibri" w:hAnsiTheme="majorHAnsi" w:cs="Simplified Arabic"/>
          <w:sz w:val="24"/>
          <w:szCs w:val="24"/>
          <w:rtl/>
          <w:lang w:bidi="ar-EG"/>
        </w:rPr>
      </w:pPr>
    </w:p>
    <w:p w14:paraId="3B956EAB" w14:textId="77777777" w:rsidR="004C20C6" w:rsidRPr="00E536B7" w:rsidRDefault="004C20C6" w:rsidP="00D55DEE">
      <w:pPr>
        <w:bidi/>
        <w:spacing w:after="120" w:line="240" w:lineRule="auto"/>
        <w:rPr>
          <w:rFonts w:asciiTheme="majorHAnsi" w:eastAsia="Calibri" w:hAnsiTheme="majorHAnsi" w:cs="Simplified Arabic"/>
          <w:sz w:val="24"/>
          <w:szCs w:val="24"/>
          <w:rtl/>
          <w:lang w:bidi="ar-EG"/>
        </w:rPr>
      </w:pPr>
    </w:p>
    <w:p w14:paraId="6EC35FA0" w14:textId="77777777" w:rsidR="004C20C6" w:rsidRPr="00E536B7" w:rsidRDefault="004C20C6" w:rsidP="00D55DEE">
      <w:pPr>
        <w:bidi/>
        <w:spacing w:after="120" w:line="240" w:lineRule="auto"/>
        <w:rPr>
          <w:rFonts w:asciiTheme="majorHAnsi" w:eastAsia="Calibri" w:hAnsiTheme="majorHAnsi" w:cs="Simplified Arabic"/>
          <w:sz w:val="24"/>
          <w:szCs w:val="24"/>
          <w:rtl/>
          <w:lang w:bidi="ar-EG"/>
        </w:rPr>
      </w:pPr>
    </w:p>
    <w:p w14:paraId="58385E3B" w14:textId="77777777" w:rsidR="004C20C6" w:rsidRPr="00E536B7" w:rsidRDefault="004C20C6" w:rsidP="00D55DEE">
      <w:pPr>
        <w:bidi/>
        <w:spacing w:after="120" w:line="240" w:lineRule="auto"/>
        <w:rPr>
          <w:rFonts w:asciiTheme="majorHAnsi" w:eastAsia="Calibri" w:hAnsiTheme="majorHAnsi" w:cs="Simplified Arabic"/>
          <w:sz w:val="24"/>
          <w:szCs w:val="24"/>
          <w:rtl/>
          <w:lang w:bidi="ar-EG"/>
        </w:rPr>
      </w:pPr>
    </w:p>
    <w:p w14:paraId="0583E6DD" w14:textId="77777777" w:rsidR="004C20C6" w:rsidRPr="00E536B7" w:rsidRDefault="004C20C6" w:rsidP="00D55DEE">
      <w:pPr>
        <w:bidi/>
        <w:spacing w:after="120" w:line="240" w:lineRule="auto"/>
        <w:rPr>
          <w:rFonts w:asciiTheme="majorHAnsi" w:eastAsia="Calibri" w:hAnsiTheme="majorHAnsi" w:cs="Simplified Arabic"/>
          <w:sz w:val="24"/>
          <w:szCs w:val="24"/>
          <w:rtl/>
          <w:lang w:bidi="ar-EG"/>
        </w:rPr>
      </w:pPr>
    </w:p>
    <w:p w14:paraId="303C4F34" w14:textId="77777777" w:rsidR="004C20C6" w:rsidRPr="00E536B7" w:rsidRDefault="004C20C6" w:rsidP="00D55DEE">
      <w:pPr>
        <w:bidi/>
        <w:spacing w:after="120" w:line="240" w:lineRule="auto"/>
        <w:rPr>
          <w:rFonts w:asciiTheme="majorHAnsi" w:eastAsia="Calibri" w:hAnsiTheme="majorHAnsi" w:cs="Simplified Arabic"/>
          <w:sz w:val="24"/>
          <w:szCs w:val="24"/>
          <w:rtl/>
          <w:lang w:bidi="ar-EG"/>
        </w:rPr>
      </w:pPr>
    </w:p>
    <w:p w14:paraId="14B74A18" w14:textId="77777777" w:rsidR="004C20C6" w:rsidRPr="00E536B7" w:rsidRDefault="004C20C6" w:rsidP="00D55DEE">
      <w:pPr>
        <w:bidi/>
        <w:spacing w:after="120" w:line="240" w:lineRule="auto"/>
        <w:rPr>
          <w:rFonts w:asciiTheme="majorHAnsi" w:eastAsia="Calibri" w:hAnsiTheme="majorHAnsi" w:cs="Simplified Arabic"/>
          <w:sz w:val="24"/>
          <w:szCs w:val="24"/>
          <w:rtl/>
          <w:lang w:bidi="ar-EG"/>
        </w:rPr>
      </w:pPr>
    </w:p>
    <w:p w14:paraId="56A24A24" w14:textId="77777777" w:rsidR="004C20C6" w:rsidRPr="00E536B7" w:rsidRDefault="004C20C6" w:rsidP="00D55DEE">
      <w:pPr>
        <w:bidi/>
        <w:spacing w:after="120" w:line="240" w:lineRule="auto"/>
        <w:rPr>
          <w:rFonts w:asciiTheme="majorHAnsi" w:eastAsia="Calibri" w:hAnsiTheme="majorHAnsi" w:cs="Simplified Arabic"/>
          <w:sz w:val="24"/>
          <w:szCs w:val="24"/>
          <w:rtl/>
          <w:lang w:bidi="ar-EG"/>
        </w:rPr>
      </w:pPr>
    </w:p>
    <w:p w14:paraId="2B033599" w14:textId="77777777" w:rsidR="004C20C6" w:rsidRPr="00E536B7" w:rsidRDefault="004C20C6" w:rsidP="00D55DEE">
      <w:pPr>
        <w:bidi/>
        <w:spacing w:after="120" w:line="240" w:lineRule="auto"/>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t>مقدمة:</w:t>
      </w:r>
    </w:p>
    <w:p w14:paraId="352C055A" w14:textId="77777777" w:rsidR="004C20C6" w:rsidRPr="00E536B7" w:rsidRDefault="004C20C6" w:rsidP="00D55DEE">
      <w:pPr>
        <w:bidi/>
        <w:spacing w:after="120" w:line="240" w:lineRule="auto"/>
        <w:ind w:firstLine="509"/>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lastRenderedPageBreak/>
        <w:t>يهدف هذا الفصل إلى عرض وتحليل نتائج الدراسة الميدانية واختبار فروضها، استنادًا إلى البيانات التي تم جمعها من أفراد عينة البحث، وذلك في إطار تحقيق هدف الدراسة المتمثل في التعرف على أثر برامج التدريب على إنتاجية الموظفين العاملين في شركات النفط والغاز بالمملكة العربية السعودية. ويأتي هذا الفصل استكمالًا لما تناولته الفصول السابقة من عرض للإطار النظري والدراسات السابقة ومنهجية البحث، بما يسهم في الربط بين الجوانب النظرية وال</w:t>
      </w:r>
      <w:r w:rsidRPr="00E536B7">
        <w:rPr>
          <w:rFonts w:asciiTheme="majorHAnsi" w:hAnsiTheme="majorHAnsi" w:cs="Simplified Arabic" w:hint="cs"/>
          <w:sz w:val="24"/>
          <w:szCs w:val="24"/>
          <w:rtl/>
          <w:lang w:bidi="ar-EG"/>
        </w:rPr>
        <w:t>علمية</w:t>
      </w:r>
      <w:r w:rsidRPr="00E536B7">
        <w:rPr>
          <w:rFonts w:asciiTheme="majorHAnsi" w:hAnsiTheme="majorHAnsi" w:cs="Simplified Arabic"/>
          <w:sz w:val="24"/>
          <w:szCs w:val="24"/>
          <w:rtl/>
          <w:lang w:bidi="ar-EG"/>
        </w:rPr>
        <w:t xml:space="preserve"> للدراسة</w:t>
      </w:r>
      <w:r w:rsidRPr="00E536B7">
        <w:rPr>
          <w:rFonts w:asciiTheme="majorHAnsi" w:hAnsiTheme="majorHAnsi" w:cs="Simplified Arabic"/>
          <w:sz w:val="24"/>
          <w:szCs w:val="24"/>
          <w:lang w:bidi="ar-EG"/>
        </w:rPr>
        <w:t>.</w:t>
      </w:r>
    </w:p>
    <w:p w14:paraId="74D60E35" w14:textId="77777777" w:rsidR="004C20C6" w:rsidRPr="00E536B7" w:rsidRDefault="004C20C6" w:rsidP="00D55DEE">
      <w:pPr>
        <w:bidi/>
        <w:spacing w:after="120" w:line="240" w:lineRule="auto"/>
        <w:ind w:firstLine="509"/>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 xml:space="preserve">كما يتناول الفصل معالجة مشكلة الدراسة </w:t>
      </w:r>
      <w:r w:rsidRPr="00E536B7">
        <w:rPr>
          <w:rFonts w:asciiTheme="majorHAnsi" w:hAnsiTheme="majorHAnsi" w:cs="Simplified Arabic" w:hint="cs"/>
          <w:sz w:val="24"/>
          <w:szCs w:val="24"/>
          <w:rtl/>
          <w:lang w:bidi="ar-EG"/>
        </w:rPr>
        <w:t>تم انطلاقها</w:t>
      </w:r>
      <w:r w:rsidRPr="00E536B7">
        <w:rPr>
          <w:rFonts w:asciiTheme="majorHAnsi" w:hAnsiTheme="majorHAnsi" w:cs="Simplified Arabic"/>
          <w:sz w:val="24"/>
          <w:szCs w:val="24"/>
          <w:rtl/>
          <w:lang w:bidi="ar-EG"/>
        </w:rPr>
        <w:t xml:space="preserve"> من التساؤل حول مدى فاعلية التدريب في تحسين إنتاجية الموظفين، ودوره في تطوير كفاءة الأداء الوظيفي في قطاع يتسم بالتغير السريع وارتفاع مستوى المنافسة. وانطلاقًا من ذلك، يسعى الفصل إلى الإجابة عن تساؤلات الدراسة الرئيسة والفرعية، والمتعلقة بتحديد الاحتياجات التدريبية، وتصميم البرامج التدريبية، واختيار المتدربين، وتنفيذ البرامج التدريبية، وقياس مردودها على الإنتاجية، وذلك من خلال اختبار فروض الدراسة باستخدام الأساليب الإحصائية الملائمة</w:t>
      </w:r>
      <w:r w:rsidRPr="00E536B7">
        <w:rPr>
          <w:rFonts w:asciiTheme="majorHAnsi" w:hAnsiTheme="majorHAnsi" w:cs="Simplified Arabic"/>
          <w:sz w:val="24"/>
          <w:szCs w:val="24"/>
          <w:lang w:bidi="ar-EG"/>
        </w:rPr>
        <w:t>.</w:t>
      </w:r>
    </w:p>
    <w:p w14:paraId="52EBF027" w14:textId="77777777" w:rsidR="004C20C6" w:rsidRPr="00E536B7" w:rsidRDefault="004C20C6" w:rsidP="00D55DEE">
      <w:pPr>
        <w:bidi/>
        <w:spacing w:after="120" w:line="240" w:lineRule="auto"/>
        <w:ind w:firstLine="509"/>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ويعتمد هذا الفصل على عرض نتائج الدراسة بصورة منظمة، حيث يبدأ الباحث بتقديم ملخص لكل نتيجة من النتائج التي توصلت إليها الدراسة، ثم يقوم بشرحها وتفسيرها ومناقشتها في ضوء أهداف الدراسة، والإطار النظري الذي استندت إليه، وما ورد في الدراسات السابقة ذات الصلة. كما يتضمن الفصل تحليل نتائج اختبارات الفروض وبيان دلالتها الإحصائية، تمهيدًا لاستخلاص الاستنتاجات التي تُسهم في تقديم توصيات علمية وعملية تسهم في تطوير برامج التدريب وتعزيز أثرها في تحسين إنتاجية الموظفين</w:t>
      </w:r>
      <w:r w:rsidRPr="00E536B7">
        <w:rPr>
          <w:rFonts w:asciiTheme="majorHAnsi" w:hAnsiTheme="majorHAnsi" w:cs="Simplified Arabic"/>
          <w:sz w:val="24"/>
          <w:szCs w:val="24"/>
          <w:lang w:bidi="ar-EG"/>
        </w:rPr>
        <w:t>.</w:t>
      </w:r>
    </w:p>
    <w:p w14:paraId="4068ED65" w14:textId="77777777" w:rsidR="004C20C6" w:rsidRPr="00E536B7" w:rsidRDefault="004C20C6" w:rsidP="00D55DEE">
      <w:pPr>
        <w:widowControl w:val="0"/>
        <w:autoSpaceDE w:val="0"/>
        <w:autoSpaceDN w:val="0"/>
        <w:bidi/>
        <w:spacing w:after="120" w:line="240" w:lineRule="auto"/>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b/>
          <w:bCs/>
          <w:sz w:val="24"/>
          <w:szCs w:val="24"/>
          <w:rtl/>
        </w:rPr>
        <w:t>أولاً: أداة جمع البيانات:</w:t>
      </w:r>
      <w:r w:rsidRPr="00E536B7">
        <w:rPr>
          <w:rFonts w:asciiTheme="majorHAnsi" w:eastAsia="Times New Roman" w:hAnsiTheme="majorHAnsi" w:cs="Simplified Arabic"/>
          <w:sz w:val="24"/>
          <w:szCs w:val="24"/>
          <w:rtl/>
        </w:rPr>
        <w:t xml:space="preserve"> </w:t>
      </w:r>
    </w:p>
    <w:p w14:paraId="146824BE" w14:textId="77777777" w:rsidR="004C20C6" w:rsidRPr="00E536B7" w:rsidRDefault="004C20C6" w:rsidP="00D55DEE">
      <w:pPr>
        <w:bidi/>
        <w:spacing w:after="120" w:line="240" w:lineRule="auto"/>
        <w:rPr>
          <w:rFonts w:asciiTheme="majorHAnsi" w:eastAsia="Times New Roman" w:hAnsiTheme="majorHAnsi" w:cs="Simplified Arabic"/>
          <w:sz w:val="24"/>
          <w:szCs w:val="24"/>
        </w:rPr>
      </w:pPr>
      <m:oMathPara>
        <m:oMath>
          <m:r>
            <w:rPr>
              <w:rFonts w:ascii="Cambria Math" w:eastAsia="Times New Roman" w:hAnsi="Cambria Math" w:cs="Simplified Arabic"/>
              <w:sz w:val="24"/>
              <w:szCs w:val="24"/>
            </w:rPr>
            <m:t>n=</m:t>
          </m:r>
          <m:f>
            <m:fPr>
              <m:ctrlPr>
                <w:rPr>
                  <w:rFonts w:ascii="Cambria Math" w:eastAsia="Times New Roman" w:hAnsi="Cambria Math" w:cs="Simplified Arabic"/>
                  <w:sz w:val="24"/>
                  <w:szCs w:val="24"/>
                </w:rPr>
              </m:ctrlPr>
            </m:fPr>
            <m:num>
              <m:r>
                <w:rPr>
                  <w:rFonts w:ascii="Cambria Math" w:eastAsia="Times New Roman" w:hAnsi="Cambria Math" w:cs="Simplified Arabic"/>
                  <w:sz w:val="24"/>
                  <w:szCs w:val="24"/>
                </w:rPr>
                <m:t>Np(1-p)</m:t>
              </m:r>
              <m:sSup>
                <m:sSupPr>
                  <m:ctrlPr>
                    <w:rPr>
                      <w:rFonts w:ascii="Cambria Math" w:eastAsia="Times New Roman" w:hAnsi="Cambria Math" w:cs="Simplified Arabic"/>
                      <w:sz w:val="24"/>
                      <w:szCs w:val="24"/>
                    </w:rPr>
                  </m:ctrlPr>
                </m:sSupPr>
                <m:e>
                  <m:r>
                    <w:rPr>
                      <w:rFonts w:ascii="Cambria Math" w:eastAsia="Times New Roman" w:hAnsi="Cambria Math" w:cs="Simplified Arabic"/>
                      <w:sz w:val="24"/>
                      <w:szCs w:val="24"/>
                    </w:rPr>
                    <m:t>Z</m:t>
                  </m:r>
                </m:e>
                <m:sup>
                  <m:r>
                    <w:rPr>
                      <w:rFonts w:ascii="Cambria Math" w:eastAsia="Times New Roman" w:hAnsi="Cambria Math" w:cs="Simplified Arabic"/>
                      <w:sz w:val="24"/>
                      <w:szCs w:val="24"/>
                    </w:rPr>
                    <m:t>2</m:t>
                  </m:r>
                </m:sup>
              </m:sSup>
            </m:num>
            <m:den>
              <m:r>
                <w:rPr>
                  <w:rFonts w:ascii="Cambria Math" w:eastAsia="Times New Roman" w:hAnsi="Cambria Math" w:cs="Simplified Arabic"/>
                  <w:sz w:val="24"/>
                  <w:szCs w:val="24"/>
                </w:rPr>
                <m:t>(N-1)</m:t>
              </m:r>
              <m:sSup>
                <m:sSupPr>
                  <m:ctrlPr>
                    <w:rPr>
                      <w:rFonts w:ascii="Cambria Math" w:eastAsia="Times New Roman" w:hAnsi="Cambria Math" w:cs="Simplified Arabic"/>
                      <w:sz w:val="24"/>
                      <w:szCs w:val="24"/>
                    </w:rPr>
                  </m:ctrlPr>
                </m:sSupPr>
                <m:e>
                  <m:r>
                    <w:rPr>
                      <w:rFonts w:ascii="Cambria Math" w:eastAsia="Times New Roman" w:hAnsi="Cambria Math" w:cs="Simplified Arabic"/>
                      <w:sz w:val="24"/>
                      <w:szCs w:val="24"/>
                    </w:rPr>
                    <m:t>B</m:t>
                  </m:r>
                </m:e>
                <m:sup>
                  <m:r>
                    <w:rPr>
                      <w:rFonts w:ascii="Cambria Math" w:eastAsia="Times New Roman" w:hAnsi="Cambria Math" w:cs="Simplified Arabic"/>
                      <w:sz w:val="24"/>
                      <w:szCs w:val="24"/>
                    </w:rPr>
                    <m:t>2</m:t>
                  </m:r>
                </m:sup>
              </m:sSup>
              <m:r>
                <w:rPr>
                  <w:rFonts w:ascii="Cambria Math" w:eastAsia="Times New Roman" w:hAnsi="Cambria Math" w:cs="Simplified Arabic"/>
                  <w:sz w:val="24"/>
                  <w:szCs w:val="24"/>
                </w:rPr>
                <m:t>+P(1-P)</m:t>
              </m:r>
              <m:sSup>
                <m:sSupPr>
                  <m:ctrlPr>
                    <w:rPr>
                      <w:rFonts w:ascii="Cambria Math" w:eastAsia="Times New Roman" w:hAnsi="Cambria Math" w:cs="Simplified Arabic"/>
                      <w:sz w:val="24"/>
                      <w:szCs w:val="24"/>
                    </w:rPr>
                  </m:ctrlPr>
                </m:sSupPr>
                <m:e>
                  <m:r>
                    <w:rPr>
                      <w:rFonts w:ascii="Cambria Math" w:eastAsia="Times New Roman" w:hAnsi="Cambria Math" w:cs="Simplified Arabic"/>
                      <w:sz w:val="24"/>
                      <w:szCs w:val="24"/>
                    </w:rPr>
                    <m:t>Z</m:t>
                  </m:r>
                </m:e>
                <m:sup>
                  <m:r>
                    <w:rPr>
                      <w:rFonts w:ascii="Cambria Math" w:eastAsia="Times New Roman" w:hAnsi="Cambria Math" w:cs="Simplified Arabic"/>
                      <w:sz w:val="24"/>
                      <w:szCs w:val="24"/>
                    </w:rPr>
                    <m:t>2</m:t>
                  </m:r>
                </m:sup>
              </m:sSup>
            </m:den>
          </m:f>
        </m:oMath>
      </m:oMathPara>
    </w:p>
    <w:p w14:paraId="7A5659D2" w14:textId="77777777" w:rsidR="004C20C6" w:rsidRPr="00E536B7" w:rsidRDefault="00C72C81" w:rsidP="00D55DEE">
      <w:pPr>
        <w:bidi/>
        <w:spacing w:after="120" w:line="240" w:lineRule="auto"/>
        <w:ind w:right="2505" w:firstLine="1276"/>
        <w:rPr>
          <w:rFonts w:asciiTheme="majorHAnsi" w:eastAsia="Times New Roman" w:hAnsiTheme="majorHAnsi" w:cs="Simplified Arabic"/>
          <w:sz w:val="24"/>
          <w:szCs w:val="24"/>
        </w:rPr>
      </w:pPr>
      <m:oMathPara>
        <m:oMathParaPr>
          <m:jc m:val="right"/>
        </m:oMathParaPr>
        <m:oMath>
          <m:d>
            <m:dPr>
              <m:sepChr m:val="−"/>
              <m:ctrlPr>
                <w:rPr>
                  <w:rFonts w:ascii="Cambria Math" w:eastAsia="Times New Roman" w:hAnsi="Cambria Math" w:cs="Simplified Arabic"/>
                  <w:sz w:val="24"/>
                  <w:szCs w:val="24"/>
                </w:rPr>
              </m:ctrlPr>
            </m:dPr>
            <m:e>
              <m:r>
                <w:rPr>
                  <w:rFonts w:ascii="Cambria Math" w:eastAsia="Times New Roman" w:hAnsi="Cambria Math" w:cs="Simplified Arabic"/>
                  <w:sz w:val="24"/>
                  <w:szCs w:val="24"/>
                </w:rPr>
                <m:t>1</m:t>
              </m:r>
            </m:e>
            <m:e>
              <m:f>
                <m:fPr>
                  <m:ctrlPr>
                    <w:rPr>
                      <w:rFonts w:ascii="Cambria Math" w:eastAsia="Times New Roman" w:hAnsi="Cambria Math" w:cs="Simplified Arabic"/>
                      <w:sz w:val="24"/>
                      <w:szCs w:val="24"/>
                    </w:rPr>
                  </m:ctrlPr>
                </m:fPr>
                <m:num>
                  <m:r>
                    <w:rPr>
                      <w:rFonts w:ascii="Cambria Math" w:eastAsia="Times New Roman" w:hAnsi="Cambria Math" w:cs="Simplified Arabic"/>
                      <w:sz w:val="24"/>
                      <w:szCs w:val="24"/>
                    </w:rPr>
                    <m:t>α</m:t>
                  </m:r>
                </m:num>
                <m:den>
                  <m:r>
                    <w:rPr>
                      <w:rFonts w:ascii="Cambria Math" w:eastAsia="Times New Roman" w:hAnsi="Cambria Math" w:cs="Simplified Arabic"/>
                      <w:sz w:val="24"/>
                      <w:szCs w:val="24"/>
                    </w:rPr>
                    <m:t>2</m:t>
                  </m:r>
                </m:den>
              </m:f>
            </m:e>
          </m:d>
        </m:oMath>
      </m:oMathPara>
    </w:p>
    <w:p w14:paraId="5DC0D475" w14:textId="77777777" w:rsidR="004C20C6" w:rsidRPr="00E536B7" w:rsidRDefault="004C20C6" w:rsidP="00D55DEE">
      <w:pPr>
        <w:bidi/>
        <w:spacing w:after="120" w:line="240" w:lineRule="auto"/>
        <w:rPr>
          <w:rFonts w:asciiTheme="majorHAnsi" w:eastAsia="Times New Roman" w:hAnsiTheme="majorHAnsi" w:cs="Simplified Arabic"/>
          <w:sz w:val="24"/>
          <w:szCs w:val="24"/>
        </w:rPr>
      </w:pPr>
    </w:p>
    <w:p w14:paraId="49A3806B" w14:textId="77777777" w:rsidR="004C20C6" w:rsidRPr="00E536B7" w:rsidRDefault="004C20C6" w:rsidP="00D55DEE">
      <w:pPr>
        <w:bidi/>
        <w:spacing w:after="120" w:line="240" w:lineRule="auto"/>
        <w:ind w:firstLine="521"/>
        <w:jc w:val="both"/>
        <w:rPr>
          <w:rFonts w:asciiTheme="majorHAnsi" w:eastAsia="Times New Roman" w:hAnsiTheme="majorHAnsi" w:cs="Simplified Arabic"/>
          <w:sz w:val="24"/>
          <w:szCs w:val="24"/>
          <w:rtl/>
          <w:lang w:bidi="ar-EG"/>
        </w:rPr>
      </w:pPr>
      <w:r w:rsidRPr="00E536B7">
        <w:rPr>
          <w:rFonts w:asciiTheme="majorHAnsi" w:eastAsia="Times New Roman" w:hAnsiTheme="majorHAnsi" w:cs="Simplified Arabic"/>
          <w:sz w:val="24"/>
          <w:szCs w:val="24"/>
          <w:rtl/>
        </w:rPr>
        <w:t xml:space="preserve">حيث </w:t>
      </w:r>
      <w:r w:rsidRPr="00E536B7">
        <w:rPr>
          <w:rFonts w:asciiTheme="majorHAnsi" w:eastAsia="Times New Roman" w:hAnsiTheme="majorHAnsi" w:cs="Simplified Arabic"/>
          <w:sz w:val="24"/>
          <w:szCs w:val="24"/>
          <w:lang w:bidi="ar-EG"/>
        </w:rPr>
        <w:t>n</w:t>
      </w:r>
      <w:r w:rsidRPr="00E536B7">
        <w:rPr>
          <w:rFonts w:asciiTheme="majorHAnsi" w:eastAsia="Times New Roman" w:hAnsiTheme="majorHAnsi" w:cs="Simplified Arabic"/>
          <w:sz w:val="24"/>
          <w:szCs w:val="24"/>
          <w:rtl/>
        </w:rPr>
        <w:t xml:space="preserve"> تمثل حجم العينة </w:t>
      </w:r>
      <w:r w:rsidRPr="00E536B7">
        <w:rPr>
          <w:rFonts w:asciiTheme="majorHAnsi" w:eastAsia="Times New Roman" w:hAnsiTheme="majorHAnsi" w:cs="Simplified Arabic" w:hint="cs"/>
          <w:sz w:val="24"/>
          <w:szCs w:val="24"/>
          <w:rtl/>
        </w:rPr>
        <w:t>و</w:t>
      </w:r>
      <w:r w:rsidRPr="00E536B7">
        <w:rPr>
          <w:rFonts w:asciiTheme="majorHAnsi" w:eastAsia="Times New Roman" w:hAnsiTheme="majorHAnsi" w:cs="Simplified Arabic" w:hint="cs"/>
          <w:sz w:val="24"/>
          <w:szCs w:val="24"/>
        </w:rPr>
        <w:t>B</w:t>
      </w:r>
      <w:r w:rsidRPr="00E536B7">
        <w:rPr>
          <w:rFonts w:asciiTheme="majorHAnsi" w:eastAsia="Times New Roman" w:hAnsiTheme="majorHAnsi" w:cs="Simplified Arabic"/>
          <w:sz w:val="24"/>
          <w:szCs w:val="24"/>
          <w:rtl/>
        </w:rPr>
        <w:t xml:space="preserve"> تمثل مقدار الخطأ الذي يمكن تحمله </w:t>
      </w:r>
      <w:r w:rsidRPr="00E536B7">
        <w:rPr>
          <w:rFonts w:asciiTheme="majorHAnsi" w:eastAsia="Times New Roman" w:hAnsiTheme="majorHAnsi" w:cs="Simplified Arabic" w:hint="cs"/>
          <w:sz w:val="24"/>
          <w:szCs w:val="24"/>
          <w:rtl/>
        </w:rPr>
        <w:t>و</w:t>
      </w:r>
      <w:r w:rsidRPr="00E536B7">
        <w:rPr>
          <w:rFonts w:asciiTheme="majorHAnsi" w:eastAsia="Times New Roman" w:hAnsiTheme="majorHAnsi" w:cs="Simplified Arabic" w:hint="cs"/>
          <w:sz w:val="24"/>
          <w:szCs w:val="24"/>
        </w:rPr>
        <w:t>P</w:t>
      </w:r>
      <w:r w:rsidRPr="00E536B7">
        <w:rPr>
          <w:rFonts w:asciiTheme="majorHAnsi" w:eastAsia="Times New Roman" w:hAnsiTheme="majorHAnsi" w:cs="Simplified Arabic"/>
          <w:sz w:val="24"/>
          <w:szCs w:val="24"/>
          <w:rtl/>
        </w:rPr>
        <w:t xml:space="preserve"> تمثل النسبة المفترضة و </w:t>
      </w:r>
      <m:oMath>
        <m:sSub>
          <m:sSubPr>
            <m:ctrlPr>
              <w:rPr>
                <w:rFonts w:ascii="Cambria Math" w:eastAsia="Times New Roman" w:hAnsi="Cambria Math" w:cs="Simplified Arabic"/>
                <w:sz w:val="24"/>
                <w:szCs w:val="24"/>
              </w:rPr>
            </m:ctrlPr>
          </m:sSubPr>
          <m:e>
            <m:r>
              <m:rPr>
                <m:sty m:val="b"/>
              </m:rPr>
              <w:rPr>
                <w:rFonts w:ascii="Cambria Math" w:eastAsia="Times New Roman" w:hAnsi="Cambria Math" w:cs="Simplified Arabic"/>
                <w:sz w:val="24"/>
                <w:szCs w:val="24"/>
              </w:rPr>
              <m:t>Z</m:t>
            </m:r>
          </m:e>
          <m:sub>
            <m:d>
              <m:dPr>
                <m:sepChr m:val="−"/>
                <m:ctrlPr>
                  <w:rPr>
                    <w:rFonts w:ascii="Cambria Math" w:eastAsia="Times New Roman" w:hAnsi="Cambria Math" w:cs="Simplified Arabic"/>
                    <w:sz w:val="24"/>
                    <w:szCs w:val="24"/>
                  </w:rPr>
                </m:ctrlPr>
              </m:dPr>
              <m:e>
                <m:r>
                  <w:rPr>
                    <w:rFonts w:ascii="Cambria Math" w:eastAsia="Times New Roman" w:hAnsi="Cambria Math" w:cs="Simplified Arabic"/>
                    <w:sz w:val="24"/>
                    <w:szCs w:val="24"/>
                  </w:rPr>
                  <m:t>1</m:t>
                </m:r>
              </m:e>
              <m:e>
                <m:f>
                  <m:fPr>
                    <m:ctrlPr>
                      <w:rPr>
                        <w:rFonts w:ascii="Cambria Math" w:eastAsia="Times New Roman" w:hAnsi="Cambria Math" w:cs="Simplified Arabic"/>
                        <w:sz w:val="24"/>
                        <w:szCs w:val="24"/>
                      </w:rPr>
                    </m:ctrlPr>
                  </m:fPr>
                  <m:num>
                    <m:r>
                      <w:rPr>
                        <w:rFonts w:ascii="Cambria Math" w:eastAsia="Times New Roman" w:hAnsi="Cambria Math" w:cs="Simplified Arabic"/>
                        <w:sz w:val="24"/>
                        <w:szCs w:val="24"/>
                      </w:rPr>
                      <m:t>α</m:t>
                    </m:r>
                  </m:num>
                  <m:den>
                    <m:r>
                      <w:rPr>
                        <w:rFonts w:ascii="Cambria Math" w:eastAsia="Times New Roman" w:hAnsi="Cambria Math" w:cs="Simplified Arabic"/>
                        <w:sz w:val="24"/>
                        <w:szCs w:val="24"/>
                      </w:rPr>
                      <m:t>2</m:t>
                    </m:r>
                  </m:den>
                </m:f>
              </m:e>
            </m:d>
          </m:sub>
        </m:sSub>
      </m:oMath>
      <w:r w:rsidRPr="00E536B7">
        <w:rPr>
          <w:rFonts w:asciiTheme="majorHAnsi" w:eastAsia="Times New Roman" w:hAnsiTheme="majorHAnsi" w:cs="Simplified Arabic"/>
          <w:sz w:val="24"/>
          <w:szCs w:val="24"/>
        </w:rPr>
        <w:t xml:space="preserve"> </w:t>
      </w:r>
      <w:r w:rsidRPr="00E536B7">
        <w:rPr>
          <w:rFonts w:asciiTheme="majorHAnsi" w:eastAsia="Times New Roman" w:hAnsiTheme="majorHAnsi" w:cs="Simplified Arabic"/>
          <w:sz w:val="24"/>
          <w:szCs w:val="24"/>
          <w:rtl/>
        </w:rPr>
        <w:t>قيمة جدوليه من جدول التوزيع الطبيعي و</w:t>
      </w:r>
      <w:r w:rsidRPr="00E536B7">
        <w:rPr>
          <w:rFonts w:asciiTheme="majorHAnsi" w:eastAsia="Times New Roman" w:hAnsiTheme="majorHAnsi" w:cs="Calibri"/>
          <w:sz w:val="24"/>
          <w:szCs w:val="24"/>
          <w:rtl/>
        </w:rPr>
        <w:t>α</w:t>
      </w:r>
      <w:r w:rsidRPr="00E536B7">
        <w:rPr>
          <w:rFonts w:asciiTheme="majorHAnsi" w:eastAsia="Times New Roman" w:hAnsiTheme="majorHAnsi" w:cs="Simplified Arabic"/>
          <w:sz w:val="24"/>
          <w:szCs w:val="24"/>
          <w:rtl/>
        </w:rPr>
        <w:t xml:space="preserve"> مستوي المعنوية ويفترض أن</w:t>
      </w:r>
      <w:r w:rsidRPr="00E536B7">
        <w:rPr>
          <w:rFonts w:asciiTheme="majorHAnsi" w:eastAsia="Times New Roman" w:hAnsiTheme="majorHAnsi" w:cs="Simplified Arabic"/>
          <w:sz w:val="24"/>
          <w:szCs w:val="24"/>
          <w:lang w:bidi="ar-EG"/>
        </w:rPr>
        <w:t>0.05</w:t>
      </w:r>
      <w:r w:rsidRPr="00E536B7">
        <w:rPr>
          <w:rFonts w:asciiTheme="majorHAnsi" w:eastAsia="Times New Roman" w:hAnsiTheme="majorHAnsi" w:cs="Simplified Arabic"/>
          <w:sz w:val="24"/>
          <w:szCs w:val="24"/>
          <w:rtl/>
        </w:rPr>
        <w:t xml:space="preserve"> </w:t>
      </w:r>
      <w:r w:rsidRPr="00E536B7">
        <w:rPr>
          <w:rFonts w:asciiTheme="majorHAnsi" w:eastAsia="Times New Roman" w:hAnsiTheme="majorHAnsi" w:cs="Simplified Arabic"/>
          <w:sz w:val="24"/>
          <w:szCs w:val="24"/>
        </w:rPr>
        <w:t>B</w:t>
      </w:r>
      <m:oMath>
        <m:r>
          <w:rPr>
            <w:rFonts w:ascii="Cambria Math" w:eastAsia="Times New Roman" w:hAnsi="Cambria Math" w:cs="Simplified Arabic"/>
            <w:sz w:val="24"/>
            <w:szCs w:val="24"/>
          </w:rPr>
          <m:t>=</m:t>
        </m:r>
      </m:oMath>
      <w:r w:rsidRPr="00E536B7">
        <w:rPr>
          <w:rFonts w:asciiTheme="majorHAnsi" w:eastAsia="Times New Roman" w:hAnsiTheme="majorHAnsi" w:cs="Simplified Arabic"/>
          <w:sz w:val="24"/>
          <w:szCs w:val="24"/>
          <w:rtl/>
        </w:rPr>
        <w:t>،</w:t>
      </w:r>
      <w:r w:rsidRPr="00E536B7">
        <w:rPr>
          <w:rFonts w:asciiTheme="majorHAnsi" w:eastAsia="Times New Roman" w:hAnsiTheme="majorHAnsi" w:cs="Simplified Arabic"/>
          <w:sz w:val="24"/>
          <w:szCs w:val="24"/>
          <w:lang w:bidi="ar-EG"/>
        </w:rPr>
        <w:t xml:space="preserve">0.5 </w:t>
      </w:r>
      <w:r w:rsidRPr="00E536B7">
        <w:rPr>
          <w:rFonts w:asciiTheme="majorHAnsi" w:eastAsia="Times New Roman" w:hAnsiTheme="majorHAnsi" w:cs="Simplified Arabic"/>
          <w:sz w:val="24"/>
          <w:szCs w:val="24"/>
          <w:rtl/>
        </w:rPr>
        <w:t xml:space="preserve"> </w:t>
      </w:r>
      <w:r w:rsidRPr="00E536B7">
        <w:rPr>
          <w:rFonts w:asciiTheme="majorHAnsi" w:eastAsia="Times New Roman" w:hAnsiTheme="majorHAnsi" w:cs="Simplified Arabic"/>
          <w:sz w:val="24"/>
          <w:szCs w:val="24"/>
          <w:lang w:bidi="ar-EG"/>
        </w:rPr>
        <w:t>P</w:t>
      </w:r>
      <m:oMath>
        <m:r>
          <w:rPr>
            <w:rFonts w:ascii="Cambria Math" w:eastAsia="Times New Roman" w:hAnsi="Cambria Math" w:cs="Simplified Arabic"/>
            <w:sz w:val="24"/>
            <w:szCs w:val="24"/>
          </w:rPr>
          <m:t>=</m:t>
        </m:r>
      </m:oMath>
      <w:r w:rsidRPr="00E536B7">
        <w:rPr>
          <w:rFonts w:asciiTheme="majorHAnsi" w:eastAsia="Times New Roman" w:hAnsiTheme="majorHAnsi" w:cs="Simplified Arabic"/>
          <w:sz w:val="24"/>
          <w:szCs w:val="24"/>
          <w:rtl/>
          <w:lang w:bidi="ar-EG"/>
        </w:rPr>
        <w:t xml:space="preserve"> لجعل حجم العينة أكبر ما يمكن وعند     </w:t>
      </w:r>
      <w:r w:rsidRPr="00E536B7">
        <w:rPr>
          <w:rFonts w:asciiTheme="majorHAnsi" w:eastAsia="Times New Roman" w:hAnsiTheme="majorHAnsi" w:cs="Simplified Arabic"/>
          <w:sz w:val="24"/>
          <w:szCs w:val="24"/>
          <w:lang w:bidi="ar-EG"/>
        </w:rPr>
        <w:t>0.05</w:t>
      </w:r>
      <w:r w:rsidRPr="00E536B7">
        <w:rPr>
          <w:rFonts w:asciiTheme="majorHAnsi" w:eastAsia="Times New Roman" w:hAnsiTheme="majorHAnsi" w:cs="Simplified Arabic"/>
          <w:sz w:val="24"/>
          <w:szCs w:val="24"/>
          <w:rtl/>
          <w:lang w:bidi="ar-EG"/>
        </w:rPr>
        <w:t xml:space="preserve"> </w:t>
      </w:r>
      <w:r w:rsidRPr="00E536B7">
        <w:rPr>
          <w:rFonts w:asciiTheme="majorHAnsi" w:eastAsia="Times New Roman" w:hAnsiTheme="majorHAnsi" w:cs="Simplified Arabic"/>
          <w:sz w:val="24"/>
          <w:szCs w:val="24"/>
          <w:rtl/>
        </w:rPr>
        <w:t>=</w:t>
      </w:r>
      <w:r w:rsidRPr="00E536B7">
        <w:rPr>
          <w:rFonts w:asciiTheme="majorHAnsi" w:eastAsia="Times New Roman" w:hAnsiTheme="majorHAnsi" w:cs="Simplified Arabic"/>
          <w:sz w:val="24"/>
          <w:szCs w:val="24"/>
          <w:rtl/>
          <w:lang w:bidi="ar-EG"/>
        </w:rPr>
        <w:t xml:space="preserve"> </w:t>
      </w:r>
      <w:r w:rsidRPr="00E536B7">
        <w:rPr>
          <w:rFonts w:asciiTheme="majorHAnsi" w:eastAsia="Times New Roman" w:hAnsiTheme="majorHAnsi" w:cs="Calibri"/>
          <w:sz w:val="24"/>
          <w:szCs w:val="24"/>
          <w:rtl/>
        </w:rPr>
        <w:t>α</w:t>
      </w:r>
      <w:r w:rsidRPr="00E536B7">
        <w:rPr>
          <w:rFonts w:asciiTheme="majorHAnsi" w:eastAsia="Times New Roman" w:hAnsiTheme="majorHAnsi" w:cs="Simplified Arabic"/>
          <w:sz w:val="24"/>
          <w:szCs w:val="24"/>
          <w:rtl/>
          <w:lang w:bidi="ar-EG"/>
        </w:rPr>
        <w:t xml:space="preserve">     </w:t>
      </w:r>
      <w:r w:rsidRPr="00E536B7">
        <w:rPr>
          <w:rFonts w:asciiTheme="majorHAnsi" w:eastAsia="Times New Roman" w:hAnsiTheme="majorHAnsi" w:cs="Simplified Arabic"/>
          <w:sz w:val="24"/>
          <w:szCs w:val="24"/>
          <w:vertAlign w:val="superscript"/>
        </w:rPr>
        <w:t>=𝐙</w:t>
      </w:r>
      <w:r w:rsidRPr="00E536B7">
        <w:rPr>
          <w:rFonts w:asciiTheme="majorHAnsi" w:eastAsia="Times New Roman" w:hAnsiTheme="majorHAnsi" w:cs="Simplified Arabic"/>
          <w:sz w:val="24"/>
          <w:szCs w:val="24"/>
        </w:rPr>
        <w:t xml:space="preserve"> (0.975) = 1.96 </w:t>
      </w:r>
      <w:r w:rsidRPr="00E536B7">
        <w:rPr>
          <w:rFonts w:asciiTheme="majorHAnsi" w:eastAsia="Times New Roman" w:hAnsiTheme="majorHAnsi" w:cs="Simplified Arabic"/>
          <w:sz w:val="24"/>
          <w:szCs w:val="24"/>
          <w:rtl/>
          <w:lang w:bidi="ar-EG"/>
        </w:rPr>
        <w:t xml:space="preserve"> </w:t>
      </w:r>
      <m:oMath>
        <m:d>
          <m:dPr>
            <m:sepChr m:val="−"/>
            <m:ctrlPr>
              <w:rPr>
                <w:rFonts w:ascii="Cambria Math" w:eastAsia="Times New Roman" w:hAnsi="Cambria Math" w:cs="Simplified Arabic"/>
                <w:sz w:val="24"/>
                <w:szCs w:val="24"/>
              </w:rPr>
            </m:ctrlPr>
          </m:dPr>
          <m:e>
            <m:r>
              <w:rPr>
                <w:rFonts w:ascii="Cambria Math" w:eastAsia="Times New Roman" w:hAnsi="Cambria Math" w:cs="Simplified Arabic"/>
                <w:sz w:val="24"/>
                <w:szCs w:val="24"/>
              </w:rPr>
              <m:t>1</m:t>
            </m:r>
          </m:e>
          <m:e>
            <m:f>
              <m:fPr>
                <m:ctrlPr>
                  <w:rPr>
                    <w:rFonts w:ascii="Cambria Math" w:eastAsia="Times New Roman" w:hAnsi="Cambria Math" w:cs="Simplified Arabic"/>
                    <w:sz w:val="24"/>
                    <w:szCs w:val="24"/>
                  </w:rPr>
                </m:ctrlPr>
              </m:fPr>
              <m:num>
                <m:r>
                  <w:rPr>
                    <w:rFonts w:ascii="Cambria Math" w:eastAsia="Times New Roman" w:hAnsi="Cambria Math" w:cs="Simplified Arabic"/>
                    <w:sz w:val="24"/>
                    <w:szCs w:val="24"/>
                  </w:rPr>
                  <m:t>α</m:t>
                </m:r>
              </m:num>
              <m:den>
                <m:r>
                  <w:rPr>
                    <w:rFonts w:ascii="Cambria Math" w:eastAsia="Times New Roman" w:hAnsi="Cambria Math" w:cs="Simplified Arabic"/>
                    <w:sz w:val="24"/>
                    <w:szCs w:val="24"/>
                  </w:rPr>
                  <m:t>2</m:t>
                </m:r>
              </m:den>
            </m:f>
          </m:e>
        </m:d>
      </m:oMath>
      <w:r w:rsidRPr="00E536B7">
        <w:rPr>
          <w:rFonts w:asciiTheme="majorHAnsi" w:eastAsia="Times New Roman" w:hAnsiTheme="majorHAnsi" w:cs="Simplified Arabic"/>
          <w:sz w:val="24"/>
          <w:szCs w:val="24"/>
          <w:rtl/>
        </w:rPr>
        <w:t xml:space="preserve"> </w:t>
      </w:r>
      <w:r w:rsidRPr="00E536B7">
        <w:rPr>
          <w:rFonts w:asciiTheme="majorHAnsi" w:eastAsia="Times New Roman" w:hAnsiTheme="majorHAnsi" w:cs="Simplified Arabic"/>
          <w:sz w:val="24"/>
          <w:szCs w:val="24"/>
          <w:vertAlign w:val="superscript"/>
          <w:lang w:bidi="ar-EG"/>
        </w:rPr>
        <w:t>Z</w:t>
      </w:r>
    </w:p>
    <w:p w14:paraId="208262A3" w14:textId="77777777" w:rsidR="004C20C6" w:rsidRPr="00E536B7" w:rsidRDefault="004C20C6" w:rsidP="00D55DEE">
      <w:pPr>
        <w:bidi/>
        <w:spacing w:after="120" w:line="240" w:lineRule="auto"/>
        <w:rPr>
          <w:rFonts w:asciiTheme="majorHAnsi" w:eastAsia="Times New Roman" w:hAnsiTheme="majorHAnsi" w:cs="Simplified Arabic"/>
          <w:sz w:val="24"/>
          <w:szCs w:val="24"/>
          <w:rtl/>
        </w:rPr>
      </w:pPr>
      <m:oMathPara>
        <m:oMathParaPr>
          <m:jc m:val="left"/>
        </m:oMathParaPr>
        <m:oMath>
          <m:r>
            <w:rPr>
              <w:rFonts w:ascii="Cambria Math" w:eastAsia="Times New Roman" w:hAnsi="Cambria Math" w:cs="Simplified Arabic"/>
              <w:sz w:val="24"/>
              <w:szCs w:val="24"/>
            </w:rPr>
            <m:t>n=</m:t>
          </m:r>
          <m:f>
            <m:fPr>
              <m:ctrlPr>
                <w:rPr>
                  <w:rFonts w:ascii="Cambria Math" w:eastAsia="Times New Roman" w:hAnsi="Cambria Math" w:cs="Simplified Arabic"/>
                  <w:sz w:val="24"/>
                  <w:szCs w:val="24"/>
                </w:rPr>
              </m:ctrlPr>
            </m:fPr>
            <m:num>
              <m:r>
                <w:rPr>
                  <w:rFonts w:ascii="Cambria Math" w:eastAsia="Times New Roman" w:hAnsi="Cambria Math" w:cs="Simplified Arabic"/>
                  <w:sz w:val="24"/>
                  <w:szCs w:val="24"/>
                </w:rPr>
                <m:t>Np(1-p)</m:t>
              </m:r>
              <m:sSup>
                <m:sSupPr>
                  <m:ctrlPr>
                    <w:rPr>
                      <w:rFonts w:ascii="Cambria Math" w:eastAsia="Times New Roman" w:hAnsi="Cambria Math" w:cs="Simplified Arabic"/>
                      <w:sz w:val="24"/>
                      <w:szCs w:val="24"/>
                    </w:rPr>
                  </m:ctrlPr>
                </m:sSupPr>
                <m:e>
                  <m:r>
                    <w:rPr>
                      <w:rFonts w:ascii="Cambria Math" w:eastAsia="Times New Roman" w:hAnsi="Cambria Math" w:cs="Simplified Arabic"/>
                      <w:sz w:val="24"/>
                      <w:szCs w:val="24"/>
                    </w:rPr>
                    <m:t>Z</m:t>
                  </m:r>
                </m:e>
                <m:sup>
                  <m:r>
                    <w:rPr>
                      <w:rFonts w:ascii="Cambria Math" w:eastAsia="Times New Roman" w:hAnsi="Cambria Math" w:cs="Simplified Arabic"/>
                      <w:sz w:val="24"/>
                      <w:szCs w:val="24"/>
                    </w:rPr>
                    <m:t>2</m:t>
                  </m:r>
                </m:sup>
              </m:sSup>
            </m:num>
            <m:den>
              <m:r>
                <w:rPr>
                  <w:rFonts w:ascii="Cambria Math" w:eastAsia="Times New Roman" w:hAnsi="Cambria Math" w:cs="Simplified Arabic"/>
                  <w:sz w:val="24"/>
                  <w:szCs w:val="24"/>
                </w:rPr>
                <m:t>(N-1)</m:t>
              </m:r>
              <m:sSup>
                <m:sSupPr>
                  <m:ctrlPr>
                    <w:rPr>
                      <w:rFonts w:ascii="Cambria Math" w:eastAsia="Times New Roman" w:hAnsi="Cambria Math" w:cs="Simplified Arabic"/>
                      <w:sz w:val="24"/>
                      <w:szCs w:val="24"/>
                    </w:rPr>
                  </m:ctrlPr>
                </m:sSupPr>
                <m:e>
                  <m:r>
                    <w:rPr>
                      <w:rFonts w:ascii="Cambria Math" w:eastAsia="Times New Roman" w:hAnsi="Cambria Math" w:cs="Simplified Arabic"/>
                      <w:sz w:val="24"/>
                      <w:szCs w:val="24"/>
                    </w:rPr>
                    <m:t>B</m:t>
                  </m:r>
                </m:e>
                <m:sup>
                  <m:r>
                    <w:rPr>
                      <w:rFonts w:ascii="Cambria Math" w:eastAsia="Times New Roman" w:hAnsi="Cambria Math" w:cs="Simplified Arabic"/>
                      <w:sz w:val="24"/>
                      <w:szCs w:val="24"/>
                    </w:rPr>
                    <m:t>2</m:t>
                  </m:r>
                </m:sup>
              </m:sSup>
              <m:r>
                <w:rPr>
                  <w:rFonts w:ascii="Cambria Math" w:eastAsia="Times New Roman" w:hAnsi="Cambria Math" w:cs="Simplified Arabic"/>
                  <w:sz w:val="24"/>
                  <w:szCs w:val="24"/>
                </w:rPr>
                <m:t>+P(1-P)</m:t>
              </m:r>
              <m:sSup>
                <m:sSupPr>
                  <m:ctrlPr>
                    <w:rPr>
                      <w:rFonts w:ascii="Cambria Math" w:eastAsia="Times New Roman" w:hAnsi="Cambria Math" w:cs="Simplified Arabic"/>
                      <w:sz w:val="24"/>
                      <w:szCs w:val="24"/>
                    </w:rPr>
                  </m:ctrlPr>
                </m:sSupPr>
                <m:e>
                  <m:r>
                    <w:rPr>
                      <w:rFonts w:ascii="Cambria Math" w:eastAsia="Times New Roman" w:hAnsi="Cambria Math" w:cs="Simplified Arabic"/>
                      <w:sz w:val="24"/>
                      <w:szCs w:val="24"/>
                    </w:rPr>
                    <m:t>Z</m:t>
                  </m:r>
                </m:e>
                <m:sup>
                  <m:r>
                    <w:rPr>
                      <w:rFonts w:ascii="Cambria Math" w:eastAsia="Times New Roman" w:hAnsi="Cambria Math" w:cs="Simplified Arabic"/>
                      <w:sz w:val="24"/>
                      <w:szCs w:val="24"/>
                    </w:rPr>
                    <m:t>2</m:t>
                  </m:r>
                </m:sup>
              </m:sSup>
            </m:den>
          </m:f>
        </m:oMath>
      </m:oMathPara>
    </w:p>
    <w:p w14:paraId="450ED1EB" w14:textId="77777777" w:rsidR="004C20C6" w:rsidRPr="00E536B7" w:rsidRDefault="00C72C81" w:rsidP="00D55DEE">
      <w:pPr>
        <w:tabs>
          <w:tab w:val="right" w:pos="7325"/>
        </w:tabs>
        <w:bidi/>
        <w:spacing w:after="120" w:line="240" w:lineRule="auto"/>
        <w:ind w:right="2694"/>
        <w:rPr>
          <w:rFonts w:asciiTheme="majorHAnsi" w:eastAsia="Times New Roman" w:hAnsiTheme="majorHAnsi" w:cs="Simplified Arabic"/>
          <w:sz w:val="24"/>
          <w:szCs w:val="24"/>
        </w:rPr>
      </w:pPr>
      <m:oMathPara>
        <m:oMathParaPr>
          <m:jc m:val="left"/>
        </m:oMathParaPr>
        <m:oMath>
          <m:d>
            <m:dPr>
              <m:sepChr m:val="−"/>
              <m:ctrlPr>
                <w:rPr>
                  <w:rFonts w:ascii="Cambria Math" w:eastAsia="Times New Roman" w:hAnsi="Cambria Math" w:cs="Simplified Arabic"/>
                  <w:sz w:val="24"/>
                  <w:szCs w:val="24"/>
                </w:rPr>
              </m:ctrlPr>
            </m:dPr>
            <m:e>
              <m:r>
                <w:rPr>
                  <w:rFonts w:ascii="Cambria Math" w:eastAsia="Times New Roman" w:hAnsi="Cambria Math" w:cs="Simplified Arabic"/>
                  <w:sz w:val="24"/>
                  <w:szCs w:val="24"/>
                </w:rPr>
                <m:t>1</m:t>
              </m:r>
            </m:e>
            <m:e>
              <m:f>
                <m:fPr>
                  <m:ctrlPr>
                    <w:rPr>
                      <w:rFonts w:ascii="Cambria Math" w:eastAsia="Times New Roman" w:hAnsi="Cambria Math" w:cs="Simplified Arabic"/>
                      <w:sz w:val="24"/>
                      <w:szCs w:val="24"/>
                    </w:rPr>
                  </m:ctrlPr>
                </m:fPr>
                <m:num>
                  <m:r>
                    <w:rPr>
                      <w:rFonts w:ascii="Cambria Math" w:eastAsia="Times New Roman" w:hAnsi="Cambria Math" w:cs="Simplified Arabic"/>
                      <w:sz w:val="24"/>
                      <w:szCs w:val="24"/>
                    </w:rPr>
                    <m:t>α</m:t>
                  </m:r>
                </m:num>
                <m:den>
                  <m:r>
                    <w:rPr>
                      <w:rFonts w:ascii="Cambria Math" w:eastAsia="Times New Roman" w:hAnsi="Cambria Math" w:cs="Simplified Arabic"/>
                      <w:sz w:val="24"/>
                      <w:szCs w:val="24"/>
                    </w:rPr>
                    <m:t>2</m:t>
                  </m:r>
                </m:den>
              </m:f>
            </m:e>
          </m:d>
        </m:oMath>
      </m:oMathPara>
    </w:p>
    <w:p w14:paraId="649801E1" w14:textId="77777777" w:rsidR="004C20C6" w:rsidRPr="00E536B7" w:rsidRDefault="004C20C6" w:rsidP="00D55DEE">
      <w:pPr>
        <w:shd w:val="clear" w:color="auto" w:fill="FFFFFF"/>
        <w:bidi/>
        <w:spacing w:after="120" w:line="240" w:lineRule="auto"/>
        <w:jc w:val="both"/>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وبالتعويض في المعادلة السابقة</w:t>
      </w:r>
      <w:r w:rsidRPr="00E536B7">
        <w:rPr>
          <w:rFonts w:asciiTheme="majorHAnsi" w:eastAsia="Times New Roman" w:hAnsiTheme="majorHAnsi" w:cs="Simplified Arabic"/>
          <w:b/>
          <w:bCs/>
          <w:sz w:val="24"/>
          <w:szCs w:val="24"/>
        </w:rPr>
        <w:t xml:space="preserve"> : </w:t>
      </w:r>
    </w:p>
    <w:p w14:paraId="368D08F4" w14:textId="77777777" w:rsidR="004C20C6" w:rsidRPr="00E536B7" w:rsidRDefault="004C20C6" w:rsidP="00D55DEE">
      <w:pPr>
        <w:bidi/>
        <w:spacing w:after="120" w:line="240" w:lineRule="auto"/>
        <w:jc w:val="both"/>
        <w:rPr>
          <w:rFonts w:asciiTheme="majorHAnsi" w:hAnsiTheme="majorHAnsi" w:cs="Simplified Arabic"/>
          <w:sz w:val="24"/>
          <w:szCs w:val="24"/>
          <w:rtl/>
          <w:lang w:bidi="ar-EG"/>
        </w:rPr>
      </w:pPr>
      <w:r w:rsidRPr="00E536B7">
        <w:rPr>
          <w:rFonts w:asciiTheme="majorHAnsi" w:eastAsia="Times New Roman" w:hAnsiTheme="majorHAnsi" w:cs="Simplified Arabic"/>
          <w:sz w:val="24"/>
          <w:szCs w:val="24"/>
          <w:rtl/>
        </w:rPr>
        <w:t xml:space="preserve">   </w:t>
      </w:r>
      <w:r w:rsidRPr="00E536B7">
        <w:rPr>
          <w:rFonts w:asciiTheme="majorHAnsi" w:eastAsia="Times New Roman" w:hAnsiTheme="majorHAnsi" w:cs="Simplified Arabic"/>
          <w:sz w:val="24"/>
          <w:szCs w:val="24"/>
          <w:lang w:bidi="ar-EG"/>
        </w:rPr>
        <w:t xml:space="preserve"> 297</w:t>
      </w:r>
      <w:r w:rsidRPr="00E536B7">
        <w:rPr>
          <w:rFonts w:asciiTheme="majorHAnsi" w:eastAsia="Times New Roman" w:hAnsiTheme="majorHAnsi" w:cs="Simplified Arabic"/>
          <w:sz w:val="24"/>
          <w:szCs w:val="24"/>
          <w:rtl/>
        </w:rPr>
        <w:t xml:space="preserve">= </w:t>
      </w:r>
      <w:r w:rsidRPr="00E536B7">
        <w:rPr>
          <w:rFonts w:asciiTheme="majorHAnsi" w:eastAsia="Times New Roman" w:hAnsiTheme="majorHAnsi" w:cs="Simplified Arabic"/>
          <w:noProof/>
          <w:sz w:val="24"/>
          <w:szCs w:val="24"/>
        </w:rPr>
        <w:drawing>
          <wp:inline distT="0" distB="0" distL="0" distR="0" wp14:anchorId="47DD25EB" wp14:editId="0A048224">
            <wp:extent cx="9525" cy="9525"/>
            <wp:effectExtent l="0" t="0" r="0" b="0"/>
            <wp:docPr id="1058609086"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m:oMath>
        <m:f>
          <m:fPr>
            <m:ctrlPr>
              <w:rPr>
                <w:rFonts w:ascii="Cambria Math" w:eastAsia="Times New Roman" w:hAnsi="Cambria Math" w:cs="Simplified Arabic"/>
                <w:sz w:val="24"/>
                <w:szCs w:val="24"/>
              </w:rPr>
            </m:ctrlPr>
          </m:fPr>
          <m:num>
            <m:r>
              <w:rPr>
                <w:rFonts w:ascii="Cambria Math" w:eastAsia="Times New Roman" w:hAnsi="Cambria Math" w:cs="Simplified Arabic"/>
                <w:sz w:val="24"/>
                <w:szCs w:val="24"/>
              </w:rPr>
              <m:t>1248.52</m:t>
            </m:r>
          </m:num>
          <m:den>
            <m:r>
              <w:rPr>
                <w:rFonts w:ascii="Cambria Math" w:eastAsia="Times New Roman" w:hAnsi="Cambria Math" w:cs="Simplified Arabic"/>
                <w:sz w:val="24"/>
                <w:szCs w:val="24"/>
              </w:rPr>
              <m:t>4.2079</m:t>
            </m:r>
          </m:den>
        </m:f>
      </m:oMath>
      <w:r w:rsidRPr="00E536B7">
        <w:rPr>
          <w:rFonts w:asciiTheme="majorHAnsi" w:eastAsia="Times New Roman" w:hAnsiTheme="majorHAnsi" w:cs="Simplified Arabic"/>
          <w:sz w:val="24"/>
          <w:szCs w:val="24"/>
          <w:rtl/>
        </w:rPr>
        <w:t xml:space="preserve">  = </w:t>
      </w:r>
      <m:oMath>
        <m:r>
          <w:rPr>
            <w:rFonts w:ascii="Cambria Math" w:eastAsia="Times New Roman" w:hAnsi="Cambria Math" w:cs="MCS TOPAZ HOR"/>
            <w:sz w:val="24"/>
            <w:szCs w:val="24"/>
          </w:rPr>
          <m:t>=</m:t>
        </m:r>
        <m:f>
          <m:fPr>
            <m:ctrlPr>
              <w:rPr>
                <w:rFonts w:ascii="Cambria Math" w:eastAsia="Times New Roman" w:hAnsi="Cambria Math" w:cs="MCS TOPAZ HOR"/>
                <w:sz w:val="24"/>
                <w:szCs w:val="24"/>
              </w:rPr>
            </m:ctrlPr>
          </m:fPr>
          <m:num>
            <m:r>
              <w:rPr>
                <w:rFonts w:ascii="Cambria Math" w:eastAsia="Times New Roman" w:hAnsi="Cambria Math" w:cs="MCS TOPAZ HOR"/>
                <w:sz w:val="24"/>
                <w:szCs w:val="24"/>
              </w:rPr>
              <m:t>1300×0.5×0.5×(1.96)</m:t>
            </m:r>
            <m:sSup>
              <m:sSupPr>
                <m:ctrlPr>
                  <w:rPr>
                    <w:rFonts w:ascii="Cambria Math" w:eastAsia="Times New Roman" w:hAnsi="Cambria Math" w:cs="MCS TOPAZ HOR"/>
                    <w:sz w:val="24"/>
                    <w:szCs w:val="24"/>
                  </w:rPr>
                </m:ctrlPr>
              </m:sSupPr>
              <m:e>
                <m:r>
                  <w:rPr>
                    <w:rFonts w:ascii="Cambria Math" w:eastAsia="Times New Roman" w:hAnsi="Cambria Math" w:cs="MCS TOPAZ HOR"/>
                    <w:sz w:val="24"/>
                    <w:szCs w:val="24"/>
                  </w:rPr>
                  <m:t>2</m:t>
                </m:r>
              </m:e>
              <m:sup/>
            </m:sSup>
          </m:num>
          <m:den>
            <m:r>
              <w:rPr>
                <w:rFonts w:ascii="Cambria Math" w:eastAsia="Times New Roman" w:hAnsi="Cambria Math" w:cs="MCS TOPAZ HOR"/>
                <w:sz w:val="24"/>
                <w:szCs w:val="24"/>
              </w:rPr>
              <m:t>1299×(0.05)</m:t>
            </m:r>
            <m:sSup>
              <m:sSupPr>
                <m:ctrlPr>
                  <w:rPr>
                    <w:rFonts w:ascii="Cambria Math" w:eastAsia="Times New Roman" w:hAnsi="Cambria Math" w:cs="MCS TOPAZ HOR"/>
                    <w:sz w:val="24"/>
                    <w:szCs w:val="24"/>
                  </w:rPr>
                </m:ctrlPr>
              </m:sSupPr>
              <m:e/>
              <m:sup>
                <m:r>
                  <w:rPr>
                    <w:rFonts w:ascii="Cambria Math" w:eastAsia="Times New Roman" w:hAnsi="Cambria Math" w:cs="MCS TOPAZ HOR"/>
                    <w:sz w:val="24"/>
                    <w:szCs w:val="24"/>
                  </w:rPr>
                  <m:t>2</m:t>
                </m:r>
              </m:sup>
            </m:sSup>
            <m:r>
              <w:rPr>
                <w:rFonts w:ascii="Cambria Math" w:eastAsia="Times New Roman" w:hAnsi="Cambria Math" w:cs="MCS TOPAZ HOR"/>
                <w:sz w:val="24"/>
                <w:szCs w:val="24"/>
              </w:rPr>
              <m:t>+0.5×0.5×(1.96)</m:t>
            </m:r>
            <m:sSup>
              <m:sSupPr>
                <m:ctrlPr>
                  <w:rPr>
                    <w:rFonts w:ascii="Cambria Math" w:eastAsia="Times New Roman" w:hAnsi="Cambria Math" w:cs="MCS TOPAZ HOR"/>
                    <w:sz w:val="24"/>
                    <w:szCs w:val="24"/>
                  </w:rPr>
                </m:ctrlPr>
              </m:sSupPr>
              <m:e/>
              <m:sup>
                <m:r>
                  <w:rPr>
                    <w:rFonts w:ascii="Cambria Math" w:eastAsia="Times New Roman" w:hAnsi="Cambria Math" w:cs="MCS TOPAZ HOR"/>
                    <w:sz w:val="24"/>
                    <w:szCs w:val="24"/>
                  </w:rPr>
                  <m:t>2</m:t>
                </m:r>
              </m:sup>
            </m:sSup>
          </m:den>
        </m:f>
      </m:oMath>
    </w:p>
    <w:p w14:paraId="5B9D47EA" w14:textId="77777777" w:rsidR="004C20C6" w:rsidRPr="00E536B7" w:rsidRDefault="004C20C6" w:rsidP="00D55DEE">
      <w:pPr>
        <w:bidi/>
        <w:spacing w:after="120" w:line="240" w:lineRule="auto"/>
        <w:ind w:firstLine="509"/>
        <w:jc w:val="both"/>
        <w:rPr>
          <w:rFonts w:asciiTheme="majorHAnsi" w:hAnsiTheme="majorHAnsi" w:cs="Simplified Arabic"/>
          <w:b/>
          <w:bCs/>
          <w:sz w:val="24"/>
          <w:szCs w:val="24"/>
          <w:rtl/>
          <w:lang w:bidi="ar-EG"/>
        </w:rPr>
      </w:pPr>
      <w:r w:rsidRPr="00E536B7">
        <w:rPr>
          <w:rFonts w:asciiTheme="majorHAnsi" w:hAnsiTheme="majorHAnsi" w:cs="Simplified Arabic"/>
          <w:sz w:val="24"/>
          <w:szCs w:val="24"/>
          <w:rtl/>
          <w:lang w:bidi="ar-EG"/>
        </w:rPr>
        <w:t xml:space="preserve">تم الاعتماد على </w:t>
      </w:r>
      <w:r w:rsidRPr="00E536B7">
        <w:rPr>
          <w:rFonts w:asciiTheme="majorHAnsi" w:hAnsiTheme="majorHAnsi" w:cs="Simplified Arabic" w:hint="cs"/>
          <w:sz w:val="24"/>
          <w:szCs w:val="24"/>
          <w:rtl/>
          <w:lang w:bidi="ar-EG"/>
        </w:rPr>
        <w:t>الاستبانه</w:t>
      </w:r>
      <w:r w:rsidRPr="00E536B7">
        <w:rPr>
          <w:rFonts w:asciiTheme="majorHAnsi" w:hAnsiTheme="majorHAnsi" w:cs="Simplified Arabic"/>
          <w:sz w:val="24"/>
          <w:szCs w:val="24"/>
          <w:rtl/>
          <w:lang w:bidi="ar-EG"/>
        </w:rPr>
        <w:t xml:space="preserve"> </w:t>
      </w:r>
      <w:r w:rsidRPr="00E536B7">
        <w:rPr>
          <w:rFonts w:asciiTheme="majorHAnsi" w:hAnsiTheme="majorHAnsi" w:cs="Simplified Arabic" w:hint="cs"/>
          <w:sz w:val="24"/>
          <w:szCs w:val="24"/>
          <w:rtl/>
          <w:lang w:bidi="ar-EG"/>
        </w:rPr>
        <w:t>لجمع</w:t>
      </w:r>
      <w:r w:rsidRPr="00E536B7">
        <w:rPr>
          <w:rFonts w:asciiTheme="majorHAnsi" w:hAnsiTheme="majorHAnsi" w:cs="Simplified Arabic"/>
          <w:sz w:val="24"/>
          <w:szCs w:val="24"/>
          <w:rtl/>
          <w:lang w:bidi="ar-EG"/>
        </w:rPr>
        <w:t xml:space="preserve"> البيانات </w:t>
      </w:r>
      <w:r w:rsidRPr="00E536B7">
        <w:rPr>
          <w:rFonts w:asciiTheme="majorHAnsi" w:hAnsiTheme="majorHAnsi" w:cs="Simplified Arabic" w:hint="cs"/>
          <w:sz w:val="24"/>
          <w:szCs w:val="24"/>
          <w:rtl/>
          <w:lang w:bidi="ar-EG"/>
        </w:rPr>
        <w:t>اللازمة</w:t>
      </w:r>
      <w:r w:rsidRPr="00E536B7">
        <w:rPr>
          <w:rFonts w:asciiTheme="majorHAnsi" w:hAnsiTheme="majorHAnsi" w:cs="Simplified Arabic"/>
          <w:sz w:val="24"/>
          <w:szCs w:val="24"/>
          <w:rtl/>
          <w:lang w:bidi="ar-EG"/>
        </w:rPr>
        <w:t xml:space="preserve"> </w:t>
      </w:r>
      <w:r w:rsidRPr="00E536B7">
        <w:rPr>
          <w:rFonts w:asciiTheme="majorHAnsi" w:hAnsiTheme="majorHAnsi" w:cs="Simplified Arabic" w:hint="cs"/>
          <w:sz w:val="24"/>
          <w:szCs w:val="24"/>
          <w:rtl/>
          <w:lang w:bidi="ar-EG"/>
        </w:rPr>
        <w:t>ل</w:t>
      </w:r>
      <w:r w:rsidRPr="00E536B7">
        <w:rPr>
          <w:rFonts w:asciiTheme="majorHAnsi" w:hAnsiTheme="majorHAnsi" w:cs="Simplified Arabic"/>
          <w:sz w:val="24"/>
          <w:szCs w:val="24"/>
          <w:rtl/>
          <w:lang w:bidi="ar-EG"/>
        </w:rPr>
        <w:t xml:space="preserve">اختبار </w:t>
      </w:r>
      <w:r w:rsidRPr="00E536B7">
        <w:rPr>
          <w:rFonts w:asciiTheme="majorHAnsi" w:hAnsiTheme="majorHAnsi" w:cs="Simplified Arabic" w:hint="cs"/>
          <w:sz w:val="24"/>
          <w:szCs w:val="24"/>
          <w:rtl/>
          <w:lang w:bidi="ar-EG"/>
        </w:rPr>
        <w:t>فرضيات الدراسة،</w:t>
      </w:r>
      <w:r w:rsidRPr="00E536B7">
        <w:rPr>
          <w:rFonts w:asciiTheme="majorHAnsi" w:hAnsiTheme="majorHAnsi" w:cs="Simplified Arabic"/>
          <w:sz w:val="24"/>
          <w:szCs w:val="24"/>
          <w:rtl/>
          <w:lang w:bidi="ar-EG"/>
        </w:rPr>
        <w:t xml:space="preserve"> </w:t>
      </w:r>
      <w:r w:rsidRPr="00E536B7">
        <w:rPr>
          <w:rFonts w:asciiTheme="majorHAnsi" w:hAnsiTheme="majorHAnsi" w:cs="Simplified Arabic" w:hint="cs"/>
          <w:sz w:val="24"/>
          <w:szCs w:val="24"/>
          <w:rtl/>
          <w:lang w:bidi="ar-EG"/>
        </w:rPr>
        <w:t>تم إعداد</w:t>
      </w:r>
      <w:r w:rsidRPr="00E536B7">
        <w:rPr>
          <w:rFonts w:asciiTheme="majorHAnsi" w:hAnsiTheme="majorHAnsi" w:cs="Simplified Arabic"/>
          <w:sz w:val="24"/>
          <w:szCs w:val="24"/>
          <w:rtl/>
          <w:lang w:bidi="ar-EG"/>
        </w:rPr>
        <w:t xml:space="preserve"> استمارة استبيان لهذا الغرض. وللتحقق من صدق استمارة الاستبيان تم استخدام طريقة صدق المحتوى بأسلوب صدق المحكمين</w:t>
      </w:r>
      <w:r w:rsidRPr="00E536B7">
        <w:rPr>
          <w:rFonts w:asciiTheme="majorHAnsi" w:hAnsiTheme="majorHAnsi" w:cs="Simplified Arabic"/>
          <w:sz w:val="24"/>
          <w:szCs w:val="24"/>
          <w:lang w:bidi="ar-EG"/>
        </w:rPr>
        <w:t xml:space="preserve">(Construct Validity) </w:t>
      </w:r>
      <w:r w:rsidRPr="00E536B7">
        <w:rPr>
          <w:rFonts w:asciiTheme="majorHAnsi" w:hAnsiTheme="majorHAnsi" w:cs="Simplified Arabic"/>
          <w:sz w:val="24"/>
          <w:szCs w:val="24"/>
          <w:rtl/>
          <w:lang w:bidi="ar-EG"/>
        </w:rPr>
        <w:t xml:space="preserve"> حيث </w:t>
      </w:r>
      <w:r w:rsidRPr="00E536B7">
        <w:rPr>
          <w:rFonts w:asciiTheme="majorHAnsi" w:hAnsiTheme="majorHAnsi" w:cs="Simplified Arabic"/>
          <w:sz w:val="24"/>
          <w:szCs w:val="24"/>
          <w:rtl/>
          <w:lang w:bidi="ar-EG"/>
        </w:rPr>
        <w:lastRenderedPageBreak/>
        <w:t>تم عرض استمارة الاستبيان في صورتها المبدئية على مجموعة من المحكمين المتخصصين في مجال</w:t>
      </w:r>
      <w:r w:rsidRPr="00E536B7">
        <w:rPr>
          <w:rFonts w:asciiTheme="majorHAnsi" w:hAnsiTheme="majorHAnsi" w:cs="Simplified Arabic" w:hint="cs"/>
          <w:sz w:val="24"/>
          <w:szCs w:val="24"/>
          <w:rtl/>
          <w:lang w:bidi="ar-EG"/>
        </w:rPr>
        <w:t>ي</w:t>
      </w:r>
      <w:r w:rsidRPr="00E536B7">
        <w:rPr>
          <w:rFonts w:asciiTheme="majorHAnsi" w:hAnsiTheme="majorHAnsi" w:cs="Simplified Arabic"/>
          <w:sz w:val="24"/>
          <w:szCs w:val="24"/>
          <w:rtl/>
          <w:lang w:bidi="ar-EG"/>
        </w:rPr>
        <w:t xml:space="preserve"> الإدارة والإحصاء</w:t>
      </w:r>
      <w:r w:rsidRPr="00E536B7">
        <w:rPr>
          <w:rFonts w:asciiTheme="majorHAnsi" w:hAnsiTheme="majorHAnsi" w:cs="Simplified Arabic" w:hint="cs"/>
          <w:sz w:val="24"/>
          <w:szCs w:val="24"/>
          <w:rtl/>
          <w:lang w:bidi="ar-EG"/>
        </w:rPr>
        <w:t>،</w:t>
      </w:r>
      <w:r w:rsidRPr="00E536B7">
        <w:rPr>
          <w:rFonts w:asciiTheme="majorHAnsi" w:hAnsiTheme="majorHAnsi" w:cs="Simplified Arabic"/>
          <w:sz w:val="24"/>
          <w:szCs w:val="24"/>
          <w:rtl/>
          <w:lang w:bidi="ar-EG"/>
        </w:rPr>
        <w:t xml:space="preserve"> </w:t>
      </w:r>
      <w:r w:rsidRPr="00E536B7">
        <w:rPr>
          <w:rFonts w:asciiTheme="majorHAnsi" w:hAnsiTheme="majorHAnsi" w:cs="Simplified Arabic" w:hint="cs"/>
          <w:sz w:val="24"/>
          <w:szCs w:val="24"/>
          <w:rtl/>
          <w:lang w:bidi="ar-EG"/>
        </w:rPr>
        <w:t>بهدف تقييم و</w:t>
      </w:r>
      <w:r w:rsidRPr="00E536B7">
        <w:rPr>
          <w:rFonts w:asciiTheme="majorHAnsi" w:hAnsiTheme="majorHAnsi" w:cs="Simplified Arabic"/>
          <w:sz w:val="24"/>
          <w:szCs w:val="24"/>
          <w:rtl/>
          <w:lang w:bidi="ar-EG"/>
        </w:rPr>
        <w:t xml:space="preserve">تقدير مدى </w:t>
      </w:r>
      <w:r w:rsidRPr="00E536B7">
        <w:rPr>
          <w:rFonts w:asciiTheme="majorHAnsi" w:hAnsiTheme="majorHAnsi" w:cs="Simplified Arabic" w:hint="cs"/>
          <w:sz w:val="24"/>
          <w:szCs w:val="24"/>
          <w:rtl/>
          <w:lang w:bidi="ar-EG"/>
        </w:rPr>
        <w:t>ملائمة</w:t>
      </w:r>
      <w:r w:rsidRPr="00E536B7">
        <w:rPr>
          <w:rFonts w:asciiTheme="majorHAnsi" w:hAnsiTheme="majorHAnsi" w:cs="Simplified Arabic"/>
          <w:sz w:val="24"/>
          <w:szCs w:val="24"/>
          <w:rtl/>
          <w:lang w:bidi="ar-EG"/>
        </w:rPr>
        <w:t xml:space="preserve"> فقرات المقياس </w:t>
      </w:r>
      <w:r w:rsidRPr="00E536B7">
        <w:rPr>
          <w:rFonts w:asciiTheme="majorHAnsi" w:hAnsiTheme="majorHAnsi" w:cs="Simplified Arabic" w:hint="cs"/>
          <w:sz w:val="24"/>
          <w:szCs w:val="24"/>
          <w:rtl/>
          <w:lang w:bidi="ar-EG"/>
        </w:rPr>
        <w:t>وارتباطها بمحاوره</w:t>
      </w:r>
      <w:r w:rsidRPr="00E536B7">
        <w:rPr>
          <w:rFonts w:asciiTheme="majorHAnsi" w:hAnsiTheme="majorHAnsi" w:cs="Simplified Arabic"/>
          <w:sz w:val="24"/>
          <w:szCs w:val="24"/>
          <w:rtl/>
          <w:lang w:bidi="ar-EG"/>
        </w:rPr>
        <w:t xml:space="preserve"> وقد تم إدخال بعض التعديلات على بنود استمارة الاستبيان على ضوء ملاحظاتهم واقتراحاتهم. وبعد التحكيم أصبحت </w:t>
      </w:r>
      <w:r w:rsidRPr="00E536B7">
        <w:rPr>
          <w:rFonts w:asciiTheme="majorHAnsi" w:hAnsiTheme="majorHAnsi" w:cs="Simplified Arabic"/>
          <w:b/>
          <w:bCs/>
          <w:sz w:val="24"/>
          <w:szCs w:val="24"/>
          <w:rtl/>
          <w:lang w:bidi="ar-EG"/>
        </w:rPr>
        <w:t>استمارة الاستبيان تضم مجموعات رئيسة من الأسئلة وهي كالآتي</w:t>
      </w:r>
      <w:r w:rsidRPr="00E536B7">
        <w:rPr>
          <w:rFonts w:asciiTheme="majorHAnsi" w:hAnsiTheme="majorHAnsi" w:cs="Simplified Arabic"/>
          <w:b/>
          <w:bCs/>
          <w:sz w:val="24"/>
          <w:szCs w:val="24"/>
          <w:lang w:bidi="ar-EG"/>
        </w:rPr>
        <w:t>:</w:t>
      </w:r>
    </w:p>
    <w:p w14:paraId="3BDCBC97" w14:textId="77777777" w:rsidR="004C20C6" w:rsidRPr="00E536B7" w:rsidRDefault="004C20C6" w:rsidP="00D55DEE">
      <w:pPr>
        <w:bidi/>
        <w:spacing w:after="120" w:line="240" w:lineRule="auto"/>
        <w:jc w:val="right"/>
        <w:rPr>
          <w:rFonts w:asciiTheme="majorHAnsi" w:hAnsiTheme="majorHAnsi" w:cs="Simplified Arabic"/>
          <w:b/>
          <w:bCs/>
          <w:sz w:val="24"/>
          <w:szCs w:val="24"/>
          <w:rtl/>
          <w:lang w:bidi="ar-EG"/>
        </w:rPr>
      </w:pPr>
      <w:r w:rsidRPr="00E536B7">
        <w:rPr>
          <w:rFonts w:asciiTheme="majorHAnsi" w:eastAsia="Times New Roman" w:hAnsiTheme="majorHAnsi" w:cs="Simplified Arabic"/>
          <w:b/>
          <w:bCs/>
          <w:sz w:val="24"/>
          <w:szCs w:val="24"/>
          <w:rtl/>
        </w:rPr>
        <w:t xml:space="preserve">وتضم الاستبانة ثلاثة أقسام رئيسية هما: </w:t>
      </w:r>
    </w:p>
    <w:p w14:paraId="1E3BCBDE" w14:textId="77777777" w:rsidR="004C20C6" w:rsidRPr="00E536B7" w:rsidRDefault="004C20C6" w:rsidP="00D55DEE">
      <w:pPr>
        <w:bidi/>
        <w:spacing w:after="120" w:line="240" w:lineRule="auto"/>
        <w:jc w:val="both"/>
        <w:rPr>
          <w:rFonts w:asciiTheme="majorHAnsi" w:hAnsiTheme="majorHAnsi" w:cs="Simplified Arabic"/>
          <w:sz w:val="24"/>
          <w:szCs w:val="24"/>
          <w:rtl/>
          <w:lang w:bidi="ar-EG"/>
        </w:rPr>
      </w:pPr>
      <w:r w:rsidRPr="00E536B7">
        <w:rPr>
          <w:rFonts w:asciiTheme="majorHAnsi" w:hAnsiTheme="majorHAnsi" w:cs="Simplified Arabic"/>
          <w:b/>
          <w:bCs/>
          <w:sz w:val="24"/>
          <w:szCs w:val="24"/>
          <w:rtl/>
          <w:lang w:bidi="ar-EG"/>
        </w:rPr>
        <w:t>المجموعة الأولى:</w:t>
      </w:r>
      <w:r w:rsidRPr="00E536B7">
        <w:rPr>
          <w:rFonts w:asciiTheme="majorHAnsi" w:hAnsiTheme="majorHAnsi" w:cs="Simplified Arabic"/>
          <w:sz w:val="24"/>
          <w:szCs w:val="24"/>
          <w:rtl/>
          <w:lang w:bidi="ar-EG"/>
        </w:rPr>
        <w:t xml:space="preserve"> </w:t>
      </w:r>
      <w:r w:rsidRPr="00E536B7">
        <w:rPr>
          <w:rFonts w:asciiTheme="majorHAnsi" w:eastAsia="Times New Roman" w:hAnsiTheme="majorHAnsi" w:cs="Simplified Arabic"/>
          <w:sz w:val="24"/>
          <w:szCs w:val="24"/>
          <w:rtl/>
        </w:rPr>
        <w:t xml:space="preserve">من الاستبانة يحتوي على البيانات الديموغرافية للأفراد المشاركين في الدراسة، وقد تضمنت </w:t>
      </w:r>
      <w:r w:rsidRPr="00E536B7">
        <w:rPr>
          <w:rFonts w:asciiTheme="majorHAnsi" w:hAnsiTheme="majorHAnsi" w:cs="Simplified Arabic"/>
          <w:sz w:val="24"/>
          <w:szCs w:val="24"/>
          <w:rtl/>
          <w:lang w:bidi="ar-EG"/>
        </w:rPr>
        <w:t>الاستبانة الحالية 8 أسئلة شخصية وتشمل الجنس والعمر والمستوى الوظيفي والمؤهل العلمي والتخصص العلمي وعدد سنوات الخبرة وعدد الدورات التدريبية وعدد الموظفين المشرف عليهم</w:t>
      </w:r>
    </w:p>
    <w:p w14:paraId="7708C369" w14:textId="77777777" w:rsidR="004C20C6" w:rsidRPr="00E536B7" w:rsidRDefault="004C20C6" w:rsidP="00D55DEE">
      <w:pPr>
        <w:bidi/>
        <w:spacing w:after="120" w:line="240" w:lineRule="auto"/>
        <w:jc w:val="both"/>
        <w:rPr>
          <w:rFonts w:asciiTheme="majorHAnsi" w:hAnsiTheme="majorHAnsi" w:cs="Simplified Arabic"/>
          <w:sz w:val="24"/>
          <w:szCs w:val="24"/>
          <w:rtl/>
          <w:lang w:bidi="ar-EG"/>
        </w:rPr>
      </w:pPr>
      <w:r w:rsidRPr="00E536B7">
        <w:rPr>
          <w:rFonts w:asciiTheme="majorHAnsi" w:hAnsiTheme="majorHAnsi" w:cs="Simplified Arabic"/>
          <w:b/>
          <w:bCs/>
          <w:sz w:val="24"/>
          <w:szCs w:val="24"/>
          <w:rtl/>
          <w:lang w:bidi="ar-EG"/>
        </w:rPr>
        <w:t>المجموعة الثانية:</w:t>
      </w:r>
      <w:r w:rsidRPr="00E536B7">
        <w:rPr>
          <w:rFonts w:asciiTheme="majorHAnsi" w:hAnsiTheme="majorHAnsi" w:cs="Simplified Arabic"/>
          <w:sz w:val="24"/>
          <w:szCs w:val="24"/>
          <w:rtl/>
          <w:lang w:bidi="ar-EG"/>
        </w:rPr>
        <w:t xml:space="preserve"> وتشمل 27 عبارة حول مستوى التدريب بالشركات قيد الدراسة</w:t>
      </w:r>
      <w:r w:rsidRPr="00E536B7">
        <w:rPr>
          <w:rFonts w:asciiTheme="majorHAnsi" w:hAnsiTheme="majorHAnsi" w:cs="Simplified Arabic"/>
          <w:sz w:val="24"/>
          <w:szCs w:val="24"/>
          <w:lang w:bidi="ar-EG"/>
        </w:rPr>
        <w:t>.</w:t>
      </w:r>
    </w:p>
    <w:p w14:paraId="263D8317" w14:textId="77777777" w:rsidR="004C20C6" w:rsidRPr="00E536B7" w:rsidRDefault="004C20C6" w:rsidP="00D55DEE">
      <w:pPr>
        <w:bidi/>
        <w:spacing w:after="120" w:line="240" w:lineRule="auto"/>
        <w:jc w:val="both"/>
        <w:rPr>
          <w:rFonts w:asciiTheme="majorHAnsi" w:hAnsiTheme="majorHAnsi" w:cs="Simplified Arabic"/>
          <w:sz w:val="24"/>
          <w:szCs w:val="24"/>
          <w:rtl/>
          <w:lang w:bidi="ar-EG"/>
        </w:rPr>
      </w:pPr>
      <w:r w:rsidRPr="00E536B7">
        <w:rPr>
          <w:rFonts w:asciiTheme="majorHAnsi" w:hAnsiTheme="majorHAnsi" w:cs="Simplified Arabic"/>
          <w:b/>
          <w:bCs/>
          <w:sz w:val="24"/>
          <w:szCs w:val="24"/>
          <w:rtl/>
          <w:lang w:bidi="ar-EG"/>
        </w:rPr>
        <w:t>المجموعة الثالثة</w:t>
      </w:r>
      <w:r w:rsidRPr="00E536B7">
        <w:rPr>
          <w:rFonts w:asciiTheme="majorHAnsi" w:hAnsiTheme="majorHAnsi" w:cs="Simplified Arabic"/>
          <w:sz w:val="24"/>
          <w:szCs w:val="24"/>
          <w:rtl/>
          <w:lang w:bidi="ar-EG"/>
        </w:rPr>
        <w:t>: وتشمل 26 عبارة حول مستوى إنتاجية الموظفين بالشركات قيد الدراسة وبعد عملية التحكيم قام الباحث بتوزيع 297 استمارة استبيان على الذين تم اختيارهم من العاملين بشركة الواحة للنفط الفرع الرئيسي وبعد فترة تم الحصول على عدد 236 استمارة استبيان من الاستمارات الموزعة والجدول رقم (2) يبين عدد استمارات الاستبيان الموزعة والمتحصل عليها ونسبة الفاقد منها</w:t>
      </w:r>
      <w:r w:rsidRPr="00E536B7">
        <w:rPr>
          <w:rFonts w:asciiTheme="majorHAnsi" w:hAnsiTheme="majorHAnsi" w:cs="Simplified Arabic"/>
          <w:sz w:val="24"/>
          <w:szCs w:val="24"/>
          <w:lang w:bidi="ar-EG"/>
        </w:rPr>
        <w:t>.</w:t>
      </w:r>
    </w:p>
    <w:p w14:paraId="20DACB38" w14:textId="77777777" w:rsidR="004C20C6" w:rsidRPr="00E536B7" w:rsidRDefault="004C20C6" w:rsidP="00D55DEE">
      <w:pPr>
        <w:bidi/>
        <w:spacing w:after="120" w:line="240" w:lineRule="auto"/>
        <w:ind w:firstLine="509"/>
        <w:jc w:val="both"/>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t>جدول رقم (</w:t>
      </w:r>
      <w:r w:rsidRPr="00E536B7">
        <w:rPr>
          <w:rFonts w:asciiTheme="majorHAnsi" w:hAnsiTheme="majorHAnsi" w:cs="Simplified Arabic" w:hint="cs"/>
          <w:b/>
          <w:bCs/>
          <w:sz w:val="24"/>
          <w:szCs w:val="24"/>
          <w:rtl/>
          <w:lang w:bidi="ar-EG"/>
        </w:rPr>
        <w:t>5</w:t>
      </w:r>
      <w:r w:rsidRPr="00E536B7">
        <w:rPr>
          <w:rFonts w:asciiTheme="majorHAnsi" w:hAnsiTheme="majorHAnsi" w:cs="Simplified Arabic"/>
          <w:b/>
          <w:bCs/>
          <w:sz w:val="24"/>
          <w:szCs w:val="24"/>
          <w:rtl/>
          <w:lang w:bidi="ar-EG"/>
        </w:rPr>
        <w:t>) الاستمارات الموزعة والمتحصل عليها ونسبة الفاقد منها</w:t>
      </w:r>
    </w:p>
    <w:tbl>
      <w:tblPr>
        <w:tblStyle w:val="TableGrid"/>
        <w:bidiVisual/>
        <w:tblW w:w="0" w:type="auto"/>
        <w:tblLook w:val="04A0" w:firstRow="1" w:lastRow="0" w:firstColumn="1" w:lastColumn="0" w:noHBand="0" w:noVBand="1"/>
      </w:tblPr>
      <w:tblGrid>
        <w:gridCol w:w="2130"/>
        <w:gridCol w:w="2883"/>
        <w:gridCol w:w="1378"/>
        <w:gridCol w:w="2131"/>
      </w:tblGrid>
      <w:tr w:rsidR="004C20C6" w:rsidRPr="00E536B7" w14:paraId="2501604F" w14:textId="77777777" w:rsidTr="00217069">
        <w:tc>
          <w:tcPr>
            <w:tcW w:w="2130" w:type="dxa"/>
          </w:tcPr>
          <w:p w14:paraId="04B2F039" w14:textId="77777777" w:rsidR="004C20C6" w:rsidRPr="00E536B7" w:rsidRDefault="004C20C6" w:rsidP="00D55DEE">
            <w:pPr>
              <w:bidi/>
              <w:spacing w:after="120"/>
              <w:jc w:val="center"/>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t>الاستمارات الموزعة</w:t>
            </w:r>
          </w:p>
        </w:tc>
        <w:tc>
          <w:tcPr>
            <w:tcW w:w="2883" w:type="dxa"/>
          </w:tcPr>
          <w:p w14:paraId="5FB67C1E" w14:textId="77777777" w:rsidR="004C20C6" w:rsidRPr="00E536B7" w:rsidRDefault="004C20C6" w:rsidP="00D55DEE">
            <w:pPr>
              <w:bidi/>
              <w:spacing w:after="120"/>
              <w:jc w:val="center"/>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t>الاستمارات المتحصل عليها</w:t>
            </w:r>
          </w:p>
        </w:tc>
        <w:tc>
          <w:tcPr>
            <w:tcW w:w="1378" w:type="dxa"/>
          </w:tcPr>
          <w:p w14:paraId="76C47AB0" w14:textId="77777777" w:rsidR="004C20C6" w:rsidRPr="00E536B7" w:rsidRDefault="004C20C6" w:rsidP="00D55DEE">
            <w:pPr>
              <w:bidi/>
              <w:spacing w:after="120"/>
              <w:jc w:val="center"/>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t>الفاقد</w:t>
            </w:r>
          </w:p>
        </w:tc>
        <w:tc>
          <w:tcPr>
            <w:tcW w:w="2131" w:type="dxa"/>
          </w:tcPr>
          <w:p w14:paraId="6AA3B270" w14:textId="77777777" w:rsidR="004C20C6" w:rsidRPr="00E536B7" w:rsidRDefault="004C20C6" w:rsidP="00D55DEE">
            <w:pPr>
              <w:bidi/>
              <w:spacing w:after="120"/>
              <w:jc w:val="center"/>
              <w:rPr>
                <w:rFonts w:asciiTheme="majorHAnsi" w:hAnsiTheme="majorHAnsi" w:cs="Simplified Arabic"/>
                <w:b/>
                <w:bCs/>
                <w:sz w:val="24"/>
                <w:szCs w:val="24"/>
                <w:lang w:bidi="ar-EG"/>
              </w:rPr>
            </w:pPr>
            <w:r w:rsidRPr="00E536B7">
              <w:rPr>
                <w:rFonts w:asciiTheme="majorHAnsi" w:hAnsiTheme="majorHAnsi" w:cs="Simplified Arabic"/>
                <w:b/>
                <w:bCs/>
                <w:sz w:val="24"/>
                <w:szCs w:val="24"/>
                <w:lang w:bidi="ar-EG"/>
              </w:rPr>
              <w:t>%</w:t>
            </w:r>
            <w:r w:rsidRPr="00E536B7">
              <w:rPr>
                <w:rFonts w:asciiTheme="majorHAnsi" w:hAnsiTheme="majorHAnsi" w:cs="Simplified Arabic"/>
                <w:b/>
                <w:bCs/>
                <w:sz w:val="24"/>
                <w:szCs w:val="24"/>
                <w:rtl/>
                <w:lang w:bidi="ar-EG"/>
              </w:rPr>
              <w:t xml:space="preserve"> نسبة الفاقد</w:t>
            </w:r>
          </w:p>
        </w:tc>
      </w:tr>
      <w:tr w:rsidR="004C20C6" w:rsidRPr="00E536B7" w14:paraId="07F9F14A" w14:textId="77777777" w:rsidTr="00217069">
        <w:tc>
          <w:tcPr>
            <w:tcW w:w="2130" w:type="dxa"/>
          </w:tcPr>
          <w:p w14:paraId="40D88693" w14:textId="77777777" w:rsidR="004C20C6" w:rsidRPr="00E536B7" w:rsidRDefault="004C20C6" w:rsidP="00D55DEE">
            <w:pPr>
              <w:bidi/>
              <w:spacing w:after="120"/>
              <w:jc w:val="center"/>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t>297</w:t>
            </w:r>
          </w:p>
        </w:tc>
        <w:tc>
          <w:tcPr>
            <w:tcW w:w="2883" w:type="dxa"/>
          </w:tcPr>
          <w:p w14:paraId="4DAF8101" w14:textId="77777777" w:rsidR="004C20C6" w:rsidRPr="00E536B7" w:rsidRDefault="004C20C6" w:rsidP="00D55DEE">
            <w:pPr>
              <w:bidi/>
              <w:spacing w:after="120"/>
              <w:jc w:val="center"/>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t>236</w:t>
            </w:r>
          </w:p>
        </w:tc>
        <w:tc>
          <w:tcPr>
            <w:tcW w:w="1378" w:type="dxa"/>
          </w:tcPr>
          <w:p w14:paraId="60F4E7C4" w14:textId="77777777" w:rsidR="004C20C6" w:rsidRPr="00E536B7" w:rsidRDefault="004C20C6" w:rsidP="00D55DEE">
            <w:pPr>
              <w:bidi/>
              <w:spacing w:after="120"/>
              <w:jc w:val="center"/>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t>61</w:t>
            </w:r>
          </w:p>
        </w:tc>
        <w:tc>
          <w:tcPr>
            <w:tcW w:w="2131" w:type="dxa"/>
          </w:tcPr>
          <w:p w14:paraId="2E6C3354" w14:textId="77777777" w:rsidR="004C20C6" w:rsidRPr="00E536B7" w:rsidRDefault="004C20C6" w:rsidP="00D55DEE">
            <w:pPr>
              <w:bidi/>
              <w:spacing w:after="120"/>
              <w:jc w:val="center"/>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t>20.54</w:t>
            </w:r>
          </w:p>
        </w:tc>
      </w:tr>
    </w:tbl>
    <w:p w14:paraId="1AAA5A35" w14:textId="77777777" w:rsidR="004C20C6" w:rsidRPr="00E536B7" w:rsidRDefault="004C20C6" w:rsidP="00D55DEE">
      <w:pPr>
        <w:bidi/>
        <w:spacing w:after="120" w:line="240" w:lineRule="auto"/>
        <w:rPr>
          <w:rFonts w:asciiTheme="majorHAnsi" w:hAnsiTheme="majorHAnsi" w:cs="Simplified Arabic"/>
          <w:b/>
          <w:bCs/>
          <w:sz w:val="24"/>
          <w:szCs w:val="24"/>
          <w:rtl/>
          <w:lang w:bidi="ar-EG"/>
        </w:rPr>
      </w:pPr>
      <w:bookmarkStart w:id="18" w:name="_Hlk216630322"/>
      <w:r w:rsidRPr="00E536B7">
        <w:rPr>
          <w:rFonts w:asciiTheme="majorHAnsi" w:hAnsiTheme="majorHAnsi" w:cs="Simplified Arabic"/>
          <w:b/>
          <w:bCs/>
          <w:sz w:val="24"/>
          <w:szCs w:val="24"/>
          <w:rtl/>
          <w:lang w:bidi="ar-EG"/>
        </w:rPr>
        <w:t>ثانياً: الأساليب الإحصائية المستخدمة في وصف وتحليل البيانات</w:t>
      </w:r>
      <w:r w:rsidRPr="00E536B7">
        <w:rPr>
          <w:rFonts w:asciiTheme="majorHAnsi" w:hAnsiTheme="majorHAnsi" w:cs="Simplified Arabic"/>
          <w:b/>
          <w:bCs/>
          <w:sz w:val="24"/>
          <w:szCs w:val="24"/>
          <w:lang w:bidi="ar-EG"/>
        </w:rPr>
        <w:t>:</w:t>
      </w:r>
    </w:p>
    <w:bookmarkEnd w:id="18"/>
    <w:p w14:paraId="1453712F" w14:textId="77777777" w:rsidR="004C20C6" w:rsidRPr="00E536B7" w:rsidRDefault="004C20C6" w:rsidP="00D55DEE">
      <w:pPr>
        <w:bidi/>
        <w:spacing w:after="120" w:line="240" w:lineRule="auto"/>
        <w:rPr>
          <w:rFonts w:asciiTheme="majorHAnsi" w:hAnsiTheme="majorHAnsi" w:cs="Simplified Arabic"/>
          <w:sz w:val="24"/>
          <w:szCs w:val="24"/>
          <w:rtl/>
          <w:lang w:bidi="ar-EG"/>
        </w:rPr>
      </w:pPr>
      <w:r w:rsidRPr="00E536B7">
        <w:rPr>
          <w:rFonts w:asciiTheme="majorHAnsi" w:hAnsiTheme="majorHAnsi" w:cs="Simplified Arabic"/>
          <w:b/>
          <w:bCs/>
          <w:sz w:val="24"/>
          <w:szCs w:val="24"/>
          <w:lang w:bidi="ar-EG"/>
        </w:rPr>
        <w:t xml:space="preserve">-1 </w:t>
      </w:r>
      <w:r w:rsidRPr="00E536B7">
        <w:rPr>
          <w:rFonts w:asciiTheme="majorHAnsi" w:hAnsiTheme="majorHAnsi" w:cs="Simplified Arabic"/>
          <w:b/>
          <w:bCs/>
          <w:sz w:val="24"/>
          <w:szCs w:val="24"/>
          <w:rtl/>
          <w:lang w:bidi="ar-EG"/>
        </w:rPr>
        <w:t>اختبار كرونباخ ألفا (</w:t>
      </w:r>
      <w:r w:rsidRPr="00E536B7">
        <w:rPr>
          <w:rFonts w:asciiTheme="majorHAnsi" w:hAnsiTheme="majorHAnsi" w:cs="Cambria"/>
          <w:b/>
          <w:bCs/>
          <w:sz w:val="24"/>
          <w:szCs w:val="24"/>
          <w:lang w:bidi="ar-EG"/>
        </w:rPr>
        <w:t>α</w:t>
      </w:r>
      <w:r w:rsidRPr="00E536B7">
        <w:rPr>
          <w:rFonts w:asciiTheme="majorHAnsi" w:hAnsiTheme="majorHAnsi" w:cs="Simplified Arabic"/>
          <w:b/>
          <w:bCs/>
          <w:sz w:val="24"/>
          <w:szCs w:val="24"/>
          <w:rtl/>
          <w:lang w:bidi="ar-EG"/>
        </w:rPr>
        <w:t xml:space="preserve">) للصدق والثبات </w:t>
      </w:r>
      <w:r w:rsidRPr="00E536B7">
        <w:rPr>
          <w:rFonts w:asciiTheme="majorHAnsi" w:hAnsiTheme="majorHAnsi" w:cs="Simplified Arabic"/>
          <w:sz w:val="24"/>
          <w:szCs w:val="24"/>
          <w:rtl/>
          <w:lang w:bidi="ar-EG"/>
        </w:rPr>
        <w:t>(البياتي ، 2005م ، ص 49)</w:t>
      </w:r>
      <w:r w:rsidRPr="00E536B7">
        <w:rPr>
          <w:rFonts w:asciiTheme="majorHAnsi" w:hAnsiTheme="majorHAnsi" w:cs="Simplified Arabic"/>
          <w:sz w:val="24"/>
          <w:szCs w:val="24"/>
          <w:lang w:bidi="ar-EG"/>
        </w:rPr>
        <w:t>.</w:t>
      </w:r>
    </w:p>
    <w:p w14:paraId="6029C7F4" w14:textId="77777777" w:rsidR="004C20C6" w:rsidRPr="00E536B7" w:rsidRDefault="004C20C6" w:rsidP="00D55DEE">
      <w:pPr>
        <w:bidi/>
        <w:spacing w:after="120" w:line="240" w:lineRule="auto"/>
        <w:ind w:firstLine="509"/>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اختبار كرونباخ ألفا (</w:t>
      </w:r>
      <w:r w:rsidRPr="00E536B7">
        <w:rPr>
          <w:rFonts w:asciiTheme="majorHAnsi" w:hAnsiTheme="majorHAnsi" w:cs="Cambria"/>
          <w:sz w:val="24"/>
          <w:szCs w:val="24"/>
          <w:lang w:bidi="ar-EG"/>
        </w:rPr>
        <w:t>α</w:t>
      </w:r>
      <w:r w:rsidRPr="00E536B7">
        <w:rPr>
          <w:rFonts w:asciiTheme="majorHAnsi" w:hAnsiTheme="majorHAnsi" w:cs="Simplified Arabic"/>
          <w:sz w:val="24"/>
          <w:szCs w:val="24"/>
          <w:rtl/>
          <w:lang w:bidi="ar-EG"/>
        </w:rPr>
        <w:t xml:space="preserve">) هو اختبار يبين مدى الارتباط بين إجابات مفردات عينة الدراسة على مجموعة من الأسئلة المقاسة بمقياس واحد. </w:t>
      </w:r>
    </w:p>
    <w:p w14:paraId="3DE8B81A" w14:textId="77777777" w:rsidR="004C20C6" w:rsidRPr="00E536B7" w:rsidRDefault="004C20C6" w:rsidP="00D55DEE">
      <w:pPr>
        <w:bidi/>
        <w:spacing w:after="120" w:line="240" w:lineRule="auto"/>
        <w:rPr>
          <w:rFonts w:asciiTheme="majorHAnsi" w:hAnsiTheme="majorHAnsi" w:cs="Simplified Arabic"/>
          <w:sz w:val="24"/>
          <w:szCs w:val="24"/>
          <w:rtl/>
          <w:lang w:bidi="ar-EG"/>
        </w:rPr>
      </w:pPr>
      <w:r w:rsidRPr="00E536B7">
        <w:rPr>
          <w:rFonts w:asciiTheme="majorHAnsi" w:hAnsiTheme="majorHAnsi" w:cs="Simplified Arabic"/>
          <w:b/>
          <w:bCs/>
          <w:sz w:val="24"/>
          <w:szCs w:val="24"/>
          <w:rtl/>
          <w:lang w:bidi="ar-EG"/>
        </w:rPr>
        <w:t>2- التوزيع النسبي:</w:t>
      </w:r>
      <w:r w:rsidRPr="00E536B7">
        <w:rPr>
          <w:rFonts w:asciiTheme="majorHAnsi" w:hAnsiTheme="majorHAnsi" w:cs="Simplified Arabic"/>
          <w:sz w:val="24"/>
          <w:szCs w:val="24"/>
          <w:rtl/>
          <w:lang w:bidi="ar-EG"/>
        </w:rPr>
        <w:t>) رزق الله، 2002 م، 158)</w:t>
      </w:r>
    </w:p>
    <w:p w14:paraId="23EB9CD5" w14:textId="77777777" w:rsidR="004C20C6" w:rsidRPr="00E536B7" w:rsidRDefault="004C20C6" w:rsidP="00D55DEE">
      <w:pPr>
        <w:bidi/>
        <w:spacing w:after="120" w:line="240" w:lineRule="auto"/>
        <w:ind w:firstLine="509"/>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يستخدم أسلوب التوزيع النسبي لوصف طبيعة إجابات مفردات عينة الدراسة على سؤال معين فإذا كان المقياس المستخدم هو مقياس ليكارث الخماسي يتم الوصف على النحو الآتي</w:t>
      </w:r>
      <w:r w:rsidRPr="00E536B7">
        <w:rPr>
          <w:rFonts w:asciiTheme="majorHAnsi" w:hAnsiTheme="majorHAnsi" w:cs="Simplified Arabic"/>
          <w:sz w:val="24"/>
          <w:szCs w:val="24"/>
          <w:lang w:bidi="ar-EG"/>
        </w:rPr>
        <w:t>:</w:t>
      </w:r>
    </w:p>
    <w:p w14:paraId="20EC53A0" w14:textId="77777777" w:rsidR="004C20C6" w:rsidRPr="00E536B7" w:rsidRDefault="004C20C6" w:rsidP="00D55DEE">
      <w:pPr>
        <w:bidi/>
        <w:spacing w:after="120" w:line="240" w:lineRule="auto"/>
        <w:rPr>
          <w:rFonts w:asciiTheme="majorHAnsi" w:hAnsiTheme="majorHAnsi" w:cs="Simplified Arabic"/>
          <w:b/>
          <w:bCs/>
          <w:sz w:val="24"/>
          <w:szCs w:val="24"/>
          <w:rtl/>
          <w:lang w:bidi="ar-EG"/>
        </w:rPr>
      </w:pPr>
      <w:r w:rsidRPr="00E536B7">
        <w:rPr>
          <w:rFonts w:asciiTheme="majorHAnsi" w:hAnsiTheme="majorHAnsi" w:cs="Simplified Arabic"/>
          <w:b/>
          <w:bCs/>
          <w:sz w:val="24"/>
          <w:szCs w:val="24"/>
          <w:rtl/>
        </w:rPr>
        <w:t>3</w:t>
      </w:r>
      <w:r w:rsidRPr="00E536B7">
        <w:rPr>
          <w:rFonts w:asciiTheme="majorHAnsi" w:hAnsiTheme="majorHAnsi" w:cs="Simplified Arabic"/>
          <w:b/>
          <w:bCs/>
          <w:sz w:val="24"/>
          <w:szCs w:val="24"/>
          <w:lang w:bidi="ar-EG"/>
        </w:rPr>
        <w:t xml:space="preserve"> -</w:t>
      </w:r>
      <w:r w:rsidRPr="00E536B7">
        <w:rPr>
          <w:rFonts w:asciiTheme="majorHAnsi" w:hAnsiTheme="majorHAnsi" w:cs="Simplified Arabic"/>
          <w:b/>
          <w:bCs/>
          <w:sz w:val="24"/>
          <w:szCs w:val="24"/>
          <w:rtl/>
          <w:lang w:bidi="ar-EG"/>
        </w:rPr>
        <w:t xml:space="preserve">اختبار </w:t>
      </w:r>
      <w:r w:rsidRPr="00E536B7">
        <w:rPr>
          <w:rFonts w:asciiTheme="majorHAnsi" w:hAnsiTheme="majorHAnsi" w:cs="Simplified Arabic"/>
          <w:b/>
          <w:bCs/>
          <w:sz w:val="24"/>
          <w:szCs w:val="24"/>
          <w:lang w:bidi="ar-EG"/>
        </w:rPr>
        <w:t>Z</w:t>
      </w:r>
      <w:r w:rsidRPr="00E536B7">
        <w:rPr>
          <w:rFonts w:asciiTheme="majorHAnsi" w:hAnsiTheme="majorHAnsi" w:cs="Simplified Arabic"/>
          <w:b/>
          <w:bCs/>
          <w:sz w:val="24"/>
          <w:szCs w:val="24"/>
          <w:rtl/>
          <w:lang w:bidi="ar-EG"/>
        </w:rPr>
        <w:t xml:space="preserve"> حول المتوسط</w:t>
      </w:r>
    </w:p>
    <w:p w14:paraId="2550D61A" w14:textId="77777777" w:rsidR="004C20C6" w:rsidRPr="00E536B7" w:rsidRDefault="004C20C6" w:rsidP="00D55DEE">
      <w:pPr>
        <w:bidi/>
        <w:spacing w:after="120" w:line="240" w:lineRule="auto"/>
        <w:ind w:firstLine="509"/>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 xml:space="preserve">يستخدم اختبار </w:t>
      </w:r>
      <w:r w:rsidRPr="00E536B7">
        <w:rPr>
          <w:rFonts w:asciiTheme="majorHAnsi" w:hAnsiTheme="majorHAnsi" w:cs="Simplified Arabic"/>
          <w:sz w:val="24"/>
          <w:szCs w:val="24"/>
          <w:lang w:bidi="ar-EG"/>
        </w:rPr>
        <w:t>Z</w:t>
      </w:r>
      <w:r w:rsidRPr="00E536B7">
        <w:rPr>
          <w:rFonts w:asciiTheme="majorHAnsi" w:hAnsiTheme="majorHAnsi" w:cs="Simplified Arabic"/>
          <w:sz w:val="24"/>
          <w:szCs w:val="24"/>
          <w:rtl/>
          <w:lang w:bidi="ar-EG"/>
        </w:rPr>
        <w:t xml:space="preserve"> حول المتوسط لاختبار الفرضيات الإحصائية المتعلقة بمتوسط المجتمع إذا كانت بيانات العينة كمية وتتبع التوزيع الطبيعي أو حجم العينة كبير لذلك يستخدم هذا الاختبار لاختبار الفرضيات الفرعية.</w:t>
      </w:r>
    </w:p>
    <w:p w14:paraId="29326708" w14:textId="77777777" w:rsidR="004C20C6" w:rsidRPr="00E536B7" w:rsidRDefault="004C20C6" w:rsidP="00D55DEE">
      <w:pPr>
        <w:bidi/>
        <w:spacing w:after="120" w:line="240" w:lineRule="auto"/>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t>4-</w:t>
      </w:r>
      <w:r w:rsidRPr="00E536B7">
        <w:rPr>
          <w:rFonts w:asciiTheme="majorHAnsi" w:hAnsiTheme="majorHAnsi" w:cs="Simplified Arabic"/>
          <w:b/>
          <w:bCs/>
          <w:sz w:val="24"/>
          <w:szCs w:val="24"/>
          <w:lang w:bidi="ar-EG"/>
        </w:rPr>
        <w:t xml:space="preserve"> </w:t>
      </w:r>
      <w:r w:rsidRPr="00E536B7">
        <w:rPr>
          <w:rFonts w:asciiTheme="majorHAnsi" w:hAnsiTheme="majorHAnsi" w:cs="Simplified Arabic"/>
          <w:b/>
          <w:bCs/>
          <w:sz w:val="24"/>
          <w:szCs w:val="24"/>
          <w:rtl/>
          <w:lang w:bidi="ar-EG"/>
        </w:rPr>
        <w:t>معامل الارتباط (بيرسون)</w:t>
      </w:r>
    </w:p>
    <w:p w14:paraId="0DA7719B" w14:textId="77777777" w:rsidR="004C20C6" w:rsidRPr="00E536B7" w:rsidRDefault="004C20C6" w:rsidP="00D55DEE">
      <w:pPr>
        <w:bidi/>
        <w:spacing w:after="120" w:line="240" w:lineRule="auto"/>
        <w:ind w:firstLine="509"/>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lastRenderedPageBreak/>
        <w:t>يستخدم هذا المعامل لتحديد نوع ودرجة العلاقة بين ظاهرتين لذلك يستخدم هذا المعامل لتحديد دور التدريب في إنتاجية الموظفين (داوود، فاض، 2004، 15)</w:t>
      </w:r>
    </w:p>
    <w:p w14:paraId="6BBDF6A9" w14:textId="77777777" w:rsidR="004C20C6" w:rsidRPr="00E536B7" w:rsidRDefault="004C20C6" w:rsidP="00D55DEE">
      <w:pPr>
        <w:bidi/>
        <w:spacing w:after="120" w:line="240" w:lineRule="auto"/>
        <w:jc w:val="both"/>
        <w:outlineLvl w:val="2"/>
        <w:rPr>
          <w:rFonts w:asciiTheme="majorHAnsi" w:eastAsia="Times New Roman" w:hAnsiTheme="majorHAnsi" w:cs="Simplified Arabic"/>
          <w:b/>
          <w:bCs/>
          <w:sz w:val="24"/>
          <w:szCs w:val="24"/>
        </w:rPr>
      </w:pPr>
      <w:r w:rsidRPr="00E536B7">
        <w:rPr>
          <w:rFonts w:asciiTheme="majorHAnsi" w:eastAsia="Times New Roman" w:hAnsiTheme="majorHAnsi" w:cs="Simplified Arabic"/>
          <w:b/>
          <w:bCs/>
          <w:sz w:val="24"/>
          <w:szCs w:val="24"/>
          <w:rtl/>
        </w:rPr>
        <w:t>1)</w:t>
      </w:r>
      <w:r w:rsidRPr="00E536B7">
        <w:rPr>
          <w:rFonts w:asciiTheme="majorHAnsi" w:eastAsia="Times New Roman" w:hAnsiTheme="majorHAnsi" w:cs="Simplified Arabic"/>
          <w:b/>
          <w:bCs/>
          <w:sz w:val="24"/>
          <w:szCs w:val="24"/>
        </w:rPr>
        <w:t xml:space="preserve"> </w:t>
      </w:r>
      <w:r w:rsidRPr="00E536B7">
        <w:rPr>
          <w:rFonts w:asciiTheme="majorHAnsi" w:eastAsia="Times New Roman" w:hAnsiTheme="majorHAnsi" w:cs="Simplified Arabic"/>
          <w:b/>
          <w:bCs/>
          <w:sz w:val="24"/>
          <w:szCs w:val="24"/>
          <w:rtl/>
        </w:rPr>
        <w:t xml:space="preserve">جدول توزيع العينة حسب الشركات </w:t>
      </w:r>
    </w:p>
    <w:p w14:paraId="71ACA9CD" w14:textId="77777777" w:rsidR="004C20C6" w:rsidRPr="00E536B7" w:rsidRDefault="004C20C6" w:rsidP="00D55DEE">
      <w:p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افتراض أعداد موظفي المجتمع (لمعادلة التناسب)</w:t>
      </w:r>
      <w:r w:rsidRPr="00E536B7">
        <w:rPr>
          <w:rFonts w:asciiTheme="majorHAnsi" w:eastAsia="Times New Roman" w:hAnsiTheme="majorHAnsi" w:cs="Simplified Arabic"/>
          <w:sz w:val="24"/>
          <w:szCs w:val="24"/>
        </w:rPr>
        <w:t>:</w:t>
      </w:r>
    </w:p>
    <w:p w14:paraId="07FB19C8" w14:textId="77777777" w:rsidR="004C20C6" w:rsidRPr="00E536B7" w:rsidRDefault="004C20C6" w:rsidP="004B5C0F">
      <w:pPr>
        <w:numPr>
          <w:ilvl w:val="0"/>
          <w:numId w:val="43"/>
        </w:num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شلمبرجير = 500 موظف</w:t>
      </w:r>
    </w:p>
    <w:p w14:paraId="4718CE52" w14:textId="77777777" w:rsidR="004C20C6" w:rsidRPr="00E536B7" w:rsidRDefault="004C20C6" w:rsidP="004B5C0F">
      <w:pPr>
        <w:numPr>
          <w:ilvl w:val="0"/>
          <w:numId w:val="43"/>
        </w:num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طاقة = 300 موظف</w:t>
      </w:r>
    </w:p>
    <w:p w14:paraId="1DAFF044" w14:textId="77777777" w:rsidR="004C20C6" w:rsidRPr="00E536B7" w:rsidRDefault="004C20C6" w:rsidP="004B5C0F">
      <w:pPr>
        <w:numPr>
          <w:ilvl w:val="0"/>
          <w:numId w:val="43"/>
        </w:num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بيكرهيوز = 200 موظف</w:t>
      </w:r>
    </w:p>
    <w:p w14:paraId="01A11754" w14:textId="77777777" w:rsidR="004C20C6" w:rsidRPr="00E536B7" w:rsidRDefault="004C20C6" w:rsidP="00D55DEE">
      <w:pPr>
        <w:bidi/>
        <w:spacing w:after="120" w:line="240" w:lineRule="auto"/>
        <w:ind w:left="-58" w:firstLine="567"/>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(المجموع = 1300 موظف)</w:t>
      </w:r>
    </w:p>
    <w:p w14:paraId="1C08B4F4" w14:textId="77777777" w:rsidR="004C20C6" w:rsidRPr="00E536B7" w:rsidRDefault="004C20C6" w:rsidP="00D55DEE">
      <w:pPr>
        <w:bidi/>
        <w:spacing w:after="120" w:line="240" w:lineRule="auto"/>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حساب الحصص النسبية من العينة</w:t>
      </w:r>
      <w:r w:rsidRPr="00E536B7">
        <w:rPr>
          <w:rFonts w:asciiTheme="majorHAnsi" w:eastAsia="Times New Roman" w:hAnsiTheme="majorHAnsi" w:cs="Simplified Arabic"/>
          <w:sz w:val="24"/>
          <w:szCs w:val="24"/>
        </w:rPr>
        <w:t xml:space="preserve"> (n = 236):</w:t>
      </w:r>
    </w:p>
    <w:p w14:paraId="1512BA67" w14:textId="77777777" w:rsidR="004C20C6" w:rsidRPr="00E536B7" w:rsidRDefault="004C20C6" w:rsidP="00D55DEE">
      <w:pPr>
        <w:bidi/>
        <w:spacing w:after="120" w:line="240" w:lineRule="auto"/>
        <w:jc w:val="center"/>
        <w:rPr>
          <w:rFonts w:asciiTheme="majorHAnsi" w:eastAsia="Times New Roman" w:hAnsiTheme="majorHAnsi" w:cs="Simplified Arabic"/>
          <w:b/>
          <w:bCs/>
          <w:sz w:val="24"/>
          <w:szCs w:val="24"/>
          <w:rtl/>
        </w:rPr>
      </w:pPr>
      <w:r w:rsidRPr="00E536B7">
        <w:rPr>
          <w:rFonts w:asciiTheme="majorHAnsi" w:hAnsiTheme="majorHAnsi" w:cs="Simplified Arabic"/>
          <w:b/>
          <w:bCs/>
          <w:sz w:val="24"/>
          <w:szCs w:val="24"/>
          <w:rtl/>
          <w:lang w:bidi="ar-EG"/>
        </w:rPr>
        <w:t>جدول رقم (</w:t>
      </w:r>
      <w:r w:rsidRPr="00E536B7">
        <w:rPr>
          <w:rFonts w:asciiTheme="majorHAnsi" w:hAnsiTheme="majorHAnsi" w:cs="Simplified Arabic" w:hint="cs"/>
          <w:b/>
          <w:bCs/>
          <w:sz w:val="24"/>
          <w:szCs w:val="24"/>
          <w:rtl/>
          <w:lang w:bidi="ar-EG"/>
        </w:rPr>
        <w:t>6</w:t>
      </w:r>
      <w:r w:rsidRPr="00E536B7">
        <w:rPr>
          <w:rFonts w:asciiTheme="majorHAnsi" w:hAnsiTheme="majorHAnsi" w:cs="Simplified Arabic"/>
          <w:b/>
          <w:bCs/>
          <w:sz w:val="24"/>
          <w:szCs w:val="24"/>
          <w:rtl/>
          <w:lang w:bidi="ar-EG"/>
        </w:rPr>
        <w:t>)</w:t>
      </w:r>
      <w:r w:rsidRPr="00E536B7">
        <w:rPr>
          <w:rFonts w:asciiTheme="majorHAnsi" w:eastAsia="Times New Roman" w:hAnsiTheme="majorHAnsi" w:cs="Simplified Arabic"/>
          <w:b/>
          <w:bCs/>
          <w:sz w:val="24"/>
          <w:szCs w:val="24"/>
          <w:rtl/>
        </w:rPr>
        <w:t xml:space="preserve"> حساب الحصص النسبية من العينة</w:t>
      </w:r>
    </w:p>
    <w:tbl>
      <w:tblPr>
        <w:tblStyle w:val="TableGrid"/>
        <w:bidiVisual/>
        <w:tblW w:w="0" w:type="auto"/>
        <w:jc w:val="center"/>
        <w:tblLook w:val="04A0" w:firstRow="1" w:lastRow="0" w:firstColumn="1" w:lastColumn="0" w:noHBand="0" w:noVBand="1"/>
      </w:tblPr>
      <w:tblGrid>
        <w:gridCol w:w="2130"/>
        <w:gridCol w:w="2130"/>
        <w:gridCol w:w="2131"/>
        <w:gridCol w:w="2131"/>
      </w:tblGrid>
      <w:tr w:rsidR="004C20C6" w:rsidRPr="00E536B7" w14:paraId="70631927" w14:textId="77777777" w:rsidTr="00217069">
        <w:trPr>
          <w:jc w:val="center"/>
        </w:trPr>
        <w:tc>
          <w:tcPr>
            <w:tcW w:w="2130" w:type="dxa"/>
            <w:vAlign w:val="center"/>
          </w:tcPr>
          <w:p w14:paraId="0A85C485" w14:textId="77777777" w:rsidR="004C20C6" w:rsidRPr="00E536B7" w:rsidRDefault="004C20C6" w:rsidP="00D55DEE">
            <w:pPr>
              <w:bidi/>
              <w:spacing w:after="120"/>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الشركة (المستهدفة)</w:t>
            </w:r>
          </w:p>
        </w:tc>
        <w:tc>
          <w:tcPr>
            <w:tcW w:w="2130" w:type="dxa"/>
            <w:vAlign w:val="center"/>
          </w:tcPr>
          <w:p w14:paraId="48D0DBE6" w14:textId="77777777" w:rsidR="004C20C6" w:rsidRPr="00E536B7" w:rsidRDefault="004C20C6" w:rsidP="00D55DEE">
            <w:pPr>
              <w:bidi/>
              <w:spacing w:after="120"/>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عدد موظفي المجتمع (افتراضي)</w:t>
            </w:r>
          </w:p>
        </w:tc>
        <w:tc>
          <w:tcPr>
            <w:tcW w:w="2131" w:type="dxa"/>
            <w:vAlign w:val="center"/>
          </w:tcPr>
          <w:p w14:paraId="0F90E3E2" w14:textId="77777777" w:rsidR="004C20C6" w:rsidRPr="00E536B7" w:rsidRDefault="004C20C6" w:rsidP="00D55DEE">
            <w:pPr>
              <w:bidi/>
              <w:spacing w:after="120"/>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نسبة من المجتمع</w:t>
            </w:r>
            <w:r w:rsidRPr="00E536B7">
              <w:rPr>
                <w:rFonts w:asciiTheme="majorHAnsi" w:eastAsia="Times New Roman" w:hAnsiTheme="majorHAnsi" w:cs="Simplified Arabic"/>
                <w:b/>
                <w:bCs/>
                <w:sz w:val="24"/>
                <w:szCs w:val="24"/>
              </w:rPr>
              <w:t xml:space="preserve"> (%)</w:t>
            </w:r>
          </w:p>
        </w:tc>
        <w:tc>
          <w:tcPr>
            <w:tcW w:w="2131" w:type="dxa"/>
            <w:vAlign w:val="center"/>
          </w:tcPr>
          <w:p w14:paraId="4482FE50" w14:textId="77777777" w:rsidR="004C20C6" w:rsidRPr="00E536B7" w:rsidRDefault="004C20C6" w:rsidP="00D55DEE">
            <w:pPr>
              <w:bidi/>
              <w:spacing w:after="120"/>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حصة العينة (عدد)</w:t>
            </w:r>
          </w:p>
        </w:tc>
      </w:tr>
      <w:tr w:rsidR="004C20C6" w:rsidRPr="00E536B7" w14:paraId="5A60499D" w14:textId="77777777" w:rsidTr="00217069">
        <w:trPr>
          <w:jc w:val="center"/>
        </w:trPr>
        <w:tc>
          <w:tcPr>
            <w:tcW w:w="2130" w:type="dxa"/>
            <w:vAlign w:val="center"/>
          </w:tcPr>
          <w:p w14:paraId="24C8E20F" w14:textId="77777777" w:rsidR="004C20C6" w:rsidRPr="00E536B7" w:rsidRDefault="004C20C6" w:rsidP="00D55DEE">
            <w:pPr>
              <w:bidi/>
              <w:spacing w:after="120"/>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شلمبرجير</w:t>
            </w:r>
          </w:p>
        </w:tc>
        <w:tc>
          <w:tcPr>
            <w:tcW w:w="2130" w:type="dxa"/>
            <w:vAlign w:val="center"/>
          </w:tcPr>
          <w:p w14:paraId="49951AB6" w14:textId="77777777" w:rsidR="004C20C6" w:rsidRPr="00E536B7" w:rsidRDefault="004C20C6" w:rsidP="00D55DEE">
            <w:pPr>
              <w:bidi/>
              <w:spacing w:after="120"/>
              <w:jc w:val="center"/>
              <w:rPr>
                <w:rFonts w:asciiTheme="majorHAnsi" w:eastAsia="Times New Roman" w:hAnsiTheme="majorHAnsi" w:cs="Simplified Arabic"/>
                <w:b/>
                <w:bCs/>
                <w:sz w:val="24"/>
                <w:szCs w:val="24"/>
              </w:rPr>
            </w:pPr>
            <w:r w:rsidRPr="00E536B7">
              <w:rPr>
                <w:rFonts w:asciiTheme="majorHAnsi" w:eastAsia="Times New Roman" w:hAnsiTheme="majorHAnsi" w:cs="Simplified Arabic"/>
                <w:sz w:val="24"/>
                <w:szCs w:val="24"/>
                <w:rtl/>
              </w:rPr>
              <w:t>650</w:t>
            </w:r>
          </w:p>
        </w:tc>
        <w:tc>
          <w:tcPr>
            <w:tcW w:w="2131" w:type="dxa"/>
            <w:vAlign w:val="center"/>
          </w:tcPr>
          <w:p w14:paraId="782E99F8" w14:textId="77777777" w:rsidR="004C20C6" w:rsidRPr="00E536B7" w:rsidRDefault="004C20C6" w:rsidP="00D55DEE">
            <w:pPr>
              <w:bidi/>
              <w:spacing w:after="120"/>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sz w:val="24"/>
                <w:szCs w:val="24"/>
                <w:rtl/>
              </w:rPr>
              <w:t>50%</w:t>
            </w:r>
          </w:p>
        </w:tc>
        <w:tc>
          <w:tcPr>
            <w:tcW w:w="2131" w:type="dxa"/>
            <w:vAlign w:val="center"/>
          </w:tcPr>
          <w:p w14:paraId="2ED5C7D7" w14:textId="77777777" w:rsidR="004C20C6" w:rsidRPr="00E536B7" w:rsidRDefault="004C20C6" w:rsidP="00D55DEE">
            <w:pPr>
              <w:bidi/>
              <w:spacing w:after="120"/>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sz w:val="24"/>
                <w:szCs w:val="24"/>
                <w:rtl/>
              </w:rPr>
              <w:t>118</w:t>
            </w:r>
          </w:p>
        </w:tc>
      </w:tr>
      <w:tr w:rsidR="004C20C6" w:rsidRPr="00E536B7" w14:paraId="74404B2E" w14:textId="77777777" w:rsidTr="00217069">
        <w:trPr>
          <w:jc w:val="center"/>
        </w:trPr>
        <w:tc>
          <w:tcPr>
            <w:tcW w:w="2130" w:type="dxa"/>
            <w:vAlign w:val="center"/>
          </w:tcPr>
          <w:p w14:paraId="3AF4E2F4" w14:textId="77777777" w:rsidR="004C20C6" w:rsidRPr="00E536B7" w:rsidRDefault="004C20C6" w:rsidP="00D55DEE">
            <w:pPr>
              <w:bidi/>
              <w:spacing w:after="120"/>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طاقة</w:t>
            </w:r>
          </w:p>
        </w:tc>
        <w:tc>
          <w:tcPr>
            <w:tcW w:w="2130" w:type="dxa"/>
            <w:vAlign w:val="center"/>
          </w:tcPr>
          <w:p w14:paraId="5FB37917" w14:textId="77777777" w:rsidR="004C20C6" w:rsidRPr="00E536B7" w:rsidRDefault="004C20C6" w:rsidP="00D55DEE">
            <w:pPr>
              <w:bidi/>
              <w:spacing w:after="120"/>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sz w:val="24"/>
                <w:szCs w:val="24"/>
                <w:rtl/>
              </w:rPr>
              <w:t>390</w:t>
            </w:r>
          </w:p>
        </w:tc>
        <w:tc>
          <w:tcPr>
            <w:tcW w:w="2131" w:type="dxa"/>
            <w:vAlign w:val="center"/>
          </w:tcPr>
          <w:p w14:paraId="03394804" w14:textId="77777777" w:rsidR="004C20C6" w:rsidRPr="00E536B7" w:rsidRDefault="004C20C6" w:rsidP="00D55DEE">
            <w:pPr>
              <w:bidi/>
              <w:spacing w:after="120"/>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sz w:val="24"/>
                <w:szCs w:val="24"/>
                <w:rtl/>
              </w:rPr>
              <w:t>30%</w:t>
            </w:r>
          </w:p>
        </w:tc>
        <w:tc>
          <w:tcPr>
            <w:tcW w:w="2131" w:type="dxa"/>
            <w:vAlign w:val="center"/>
          </w:tcPr>
          <w:p w14:paraId="478C8111" w14:textId="77777777" w:rsidR="004C20C6" w:rsidRPr="00E536B7" w:rsidRDefault="004C20C6" w:rsidP="00D55DEE">
            <w:pPr>
              <w:bidi/>
              <w:spacing w:after="120"/>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sz w:val="24"/>
                <w:szCs w:val="24"/>
                <w:rtl/>
              </w:rPr>
              <w:t>71</w:t>
            </w:r>
          </w:p>
        </w:tc>
      </w:tr>
      <w:tr w:rsidR="004C20C6" w:rsidRPr="00E536B7" w14:paraId="0BCE5333" w14:textId="77777777" w:rsidTr="00217069">
        <w:trPr>
          <w:jc w:val="center"/>
        </w:trPr>
        <w:tc>
          <w:tcPr>
            <w:tcW w:w="2130" w:type="dxa"/>
            <w:vAlign w:val="center"/>
          </w:tcPr>
          <w:p w14:paraId="61912B08" w14:textId="77777777" w:rsidR="004C20C6" w:rsidRPr="00E536B7" w:rsidRDefault="004C20C6" w:rsidP="00D55DEE">
            <w:pPr>
              <w:bidi/>
              <w:spacing w:after="120"/>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بيكرهيوز</w:t>
            </w:r>
          </w:p>
        </w:tc>
        <w:tc>
          <w:tcPr>
            <w:tcW w:w="2130" w:type="dxa"/>
            <w:vAlign w:val="center"/>
          </w:tcPr>
          <w:p w14:paraId="192CAD8C" w14:textId="77777777" w:rsidR="004C20C6" w:rsidRPr="00E536B7" w:rsidRDefault="004C20C6" w:rsidP="00D55DEE">
            <w:pPr>
              <w:bidi/>
              <w:spacing w:after="120"/>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sz w:val="24"/>
                <w:szCs w:val="24"/>
                <w:rtl/>
              </w:rPr>
              <w:t>260</w:t>
            </w:r>
          </w:p>
        </w:tc>
        <w:tc>
          <w:tcPr>
            <w:tcW w:w="2131" w:type="dxa"/>
            <w:vAlign w:val="center"/>
          </w:tcPr>
          <w:p w14:paraId="620A8CF4" w14:textId="77777777" w:rsidR="004C20C6" w:rsidRPr="00E536B7" w:rsidRDefault="004C20C6" w:rsidP="00D55DEE">
            <w:pPr>
              <w:bidi/>
              <w:spacing w:after="120"/>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sz w:val="24"/>
                <w:szCs w:val="24"/>
                <w:rtl/>
              </w:rPr>
              <w:t>20%</w:t>
            </w:r>
          </w:p>
        </w:tc>
        <w:tc>
          <w:tcPr>
            <w:tcW w:w="2131" w:type="dxa"/>
            <w:vAlign w:val="center"/>
          </w:tcPr>
          <w:p w14:paraId="49CE5637" w14:textId="77777777" w:rsidR="004C20C6" w:rsidRPr="00E536B7" w:rsidRDefault="004C20C6" w:rsidP="00D55DEE">
            <w:pPr>
              <w:bidi/>
              <w:spacing w:after="120"/>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sz w:val="24"/>
                <w:szCs w:val="24"/>
                <w:rtl/>
              </w:rPr>
              <w:t>47</w:t>
            </w:r>
          </w:p>
        </w:tc>
      </w:tr>
      <w:tr w:rsidR="004C20C6" w:rsidRPr="00E536B7" w14:paraId="132B5A91" w14:textId="77777777" w:rsidTr="00217069">
        <w:trPr>
          <w:jc w:val="center"/>
        </w:trPr>
        <w:tc>
          <w:tcPr>
            <w:tcW w:w="2130" w:type="dxa"/>
            <w:vAlign w:val="center"/>
          </w:tcPr>
          <w:p w14:paraId="055A8F7E" w14:textId="77777777" w:rsidR="004C20C6" w:rsidRPr="00E536B7" w:rsidRDefault="004C20C6" w:rsidP="00D55DEE">
            <w:pPr>
              <w:bidi/>
              <w:spacing w:after="120"/>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الإجمالي</w:t>
            </w:r>
          </w:p>
        </w:tc>
        <w:tc>
          <w:tcPr>
            <w:tcW w:w="2130" w:type="dxa"/>
            <w:vAlign w:val="center"/>
          </w:tcPr>
          <w:p w14:paraId="7E3F7E94" w14:textId="77777777" w:rsidR="004C20C6" w:rsidRPr="00E536B7" w:rsidRDefault="004C20C6" w:rsidP="00D55DEE">
            <w:pPr>
              <w:bidi/>
              <w:spacing w:after="120"/>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1300</w:t>
            </w:r>
          </w:p>
        </w:tc>
        <w:tc>
          <w:tcPr>
            <w:tcW w:w="2131" w:type="dxa"/>
            <w:vAlign w:val="center"/>
          </w:tcPr>
          <w:p w14:paraId="64E8019A" w14:textId="77777777" w:rsidR="004C20C6" w:rsidRPr="00E536B7" w:rsidRDefault="004C20C6" w:rsidP="00D55DEE">
            <w:pPr>
              <w:bidi/>
              <w:spacing w:after="120"/>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Pr>
              <w:t>100.00%</w:t>
            </w:r>
          </w:p>
        </w:tc>
        <w:tc>
          <w:tcPr>
            <w:tcW w:w="2131" w:type="dxa"/>
            <w:vAlign w:val="center"/>
          </w:tcPr>
          <w:p w14:paraId="33926B4E" w14:textId="77777777" w:rsidR="004C20C6" w:rsidRPr="00E536B7" w:rsidRDefault="004C20C6" w:rsidP="00D55DEE">
            <w:pPr>
              <w:bidi/>
              <w:spacing w:after="120"/>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236</w:t>
            </w:r>
          </w:p>
        </w:tc>
      </w:tr>
    </w:tbl>
    <w:p w14:paraId="013E2E3E" w14:textId="77777777" w:rsidR="004C20C6" w:rsidRPr="00E536B7" w:rsidRDefault="004C20C6" w:rsidP="00D55DEE">
      <w:pPr>
        <w:bidi/>
        <w:spacing w:after="120" w:line="240" w:lineRule="auto"/>
        <w:jc w:val="center"/>
        <w:rPr>
          <w:rFonts w:asciiTheme="majorHAnsi" w:eastAsia="Times New Roman" w:hAnsiTheme="majorHAnsi" w:cs="Simplified Arabic"/>
          <w:b/>
          <w:bCs/>
          <w:sz w:val="24"/>
          <w:szCs w:val="24"/>
          <w:rtl/>
        </w:rPr>
      </w:pPr>
    </w:p>
    <w:p w14:paraId="4980B187" w14:textId="77777777" w:rsidR="004C20C6" w:rsidRPr="00E536B7" w:rsidRDefault="004C20C6" w:rsidP="00D55DEE">
      <w:p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b/>
          <w:bCs/>
          <w:sz w:val="24"/>
          <w:szCs w:val="24"/>
          <w:rtl/>
        </w:rPr>
        <w:t>طريقة التوزيع</w:t>
      </w:r>
      <w:r w:rsidRPr="00E536B7">
        <w:rPr>
          <w:rFonts w:asciiTheme="majorHAnsi" w:eastAsia="Times New Roman" w:hAnsiTheme="majorHAnsi" w:cs="Simplified Arabic"/>
          <w:b/>
          <w:bCs/>
          <w:sz w:val="24"/>
          <w:szCs w:val="24"/>
        </w:rPr>
        <w:t>:</w:t>
      </w:r>
      <w:r w:rsidRPr="00E536B7">
        <w:rPr>
          <w:rFonts w:asciiTheme="majorHAnsi" w:eastAsia="Times New Roman" w:hAnsiTheme="majorHAnsi" w:cs="Simplified Arabic"/>
          <w:sz w:val="24"/>
          <w:szCs w:val="24"/>
        </w:rPr>
        <w:t xml:space="preserve"> </w:t>
      </w:r>
      <w:r w:rsidRPr="00E536B7">
        <w:rPr>
          <w:rFonts w:asciiTheme="majorHAnsi" w:eastAsia="Times New Roman" w:hAnsiTheme="majorHAnsi" w:cs="Simplified Arabic"/>
          <w:sz w:val="24"/>
          <w:szCs w:val="24"/>
          <w:rtl/>
        </w:rPr>
        <w:t>تم احتساب كل حصة كالتالي: (عدد موظفي الشركة ÷ 1300) × 236، ثم تقريب الأعداد وصيانة المجموع النهائي = 236</w:t>
      </w:r>
      <w:r w:rsidRPr="00E536B7">
        <w:rPr>
          <w:rFonts w:asciiTheme="majorHAnsi" w:eastAsia="Times New Roman" w:hAnsiTheme="majorHAnsi" w:cs="Simplified Arabic"/>
          <w:sz w:val="24"/>
          <w:szCs w:val="24"/>
        </w:rPr>
        <w:t>.</w:t>
      </w:r>
    </w:p>
    <w:p w14:paraId="692759F0" w14:textId="77777777" w:rsidR="004C20C6" w:rsidRPr="00E536B7" w:rsidRDefault="004C20C6" w:rsidP="00D55DEE">
      <w:pPr>
        <w:bidi/>
        <w:spacing w:after="120" w:line="240" w:lineRule="auto"/>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t xml:space="preserve">ثالثاً: </w:t>
      </w:r>
      <w:r w:rsidRPr="00E536B7">
        <w:rPr>
          <w:rFonts w:asciiTheme="majorHAnsi" w:hAnsiTheme="majorHAnsi" w:cs="Simplified Arabic" w:hint="cs"/>
          <w:b/>
          <w:bCs/>
          <w:sz w:val="24"/>
          <w:szCs w:val="24"/>
          <w:rtl/>
          <w:lang w:bidi="ar-EG"/>
        </w:rPr>
        <w:t>ال</w:t>
      </w:r>
      <w:r w:rsidRPr="00E536B7">
        <w:rPr>
          <w:rFonts w:asciiTheme="majorHAnsi" w:hAnsiTheme="majorHAnsi" w:cs="Simplified Arabic"/>
          <w:b/>
          <w:bCs/>
          <w:sz w:val="24"/>
          <w:szCs w:val="24"/>
          <w:rtl/>
          <w:lang w:bidi="ar-EG"/>
        </w:rPr>
        <w:t>تحليل واختبار فرضيات الدراسة:</w:t>
      </w:r>
    </w:p>
    <w:p w14:paraId="25B245F3" w14:textId="77777777" w:rsidR="004C20C6" w:rsidRPr="00E536B7" w:rsidRDefault="004C20C6" w:rsidP="00D55DEE">
      <w:pPr>
        <w:bidi/>
        <w:spacing w:after="120" w:line="240" w:lineRule="auto"/>
        <w:ind w:left="-1" w:firstLine="510"/>
        <w:jc w:val="both"/>
        <w:rPr>
          <w:rFonts w:asciiTheme="majorHAnsi" w:eastAsia="Times New Roman" w:hAnsiTheme="majorHAnsi" w:cs="Simplified Arabic"/>
          <w:b/>
          <w:bCs/>
          <w:sz w:val="24"/>
          <w:szCs w:val="24"/>
        </w:rPr>
      </w:pPr>
      <w:r w:rsidRPr="00E536B7">
        <w:rPr>
          <w:rFonts w:asciiTheme="majorHAnsi" w:hAnsiTheme="majorHAnsi" w:cs="Simplified Arabic"/>
          <w:sz w:val="24"/>
          <w:szCs w:val="24"/>
          <w:rtl/>
          <w:lang w:bidi="ar-EG"/>
        </w:rPr>
        <w:t>بعد تجميع ا</w:t>
      </w:r>
      <w:r w:rsidRPr="00E536B7">
        <w:rPr>
          <w:rFonts w:asciiTheme="majorHAnsi" w:hAnsiTheme="majorHAnsi" w:cs="Simplified Arabic" w:hint="cs"/>
          <w:sz w:val="24"/>
          <w:szCs w:val="24"/>
          <w:rtl/>
          <w:lang w:bidi="ar-EG"/>
        </w:rPr>
        <w:t xml:space="preserve">لاستبانه تم استخدام الطريقة الرقمية وتم ترميز الاجابات بمقياس كارت خماسي كما هو موضح بالجدول رقم </w:t>
      </w:r>
      <w:r w:rsidRPr="00E536B7">
        <w:rPr>
          <w:rFonts w:asciiTheme="majorHAnsi" w:hAnsiTheme="majorHAnsi" w:cs="Simplified Arabic"/>
          <w:sz w:val="24"/>
          <w:szCs w:val="24"/>
          <w:lang w:bidi="ar-EG"/>
        </w:rPr>
        <w:t>(3)</w:t>
      </w:r>
      <w:r w:rsidRPr="00E536B7">
        <w:rPr>
          <w:rFonts w:asciiTheme="majorHAnsi" w:eastAsia="Times New Roman" w:hAnsiTheme="majorHAnsi" w:cs="Simplified Arabic"/>
          <w:sz w:val="24"/>
          <w:szCs w:val="24"/>
          <w:rtl/>
        </w:rPr>
        <w:t xml:space="preserve">  في صياغة الأسئلة (لا أوافق بشدة، لا أوافق، محايد، أوافق، أوافق بشدة).</w:t>
      </w:r>
    </w:p>
    <w:p w14:paraId="4332351F" w14:textId="77777777" w:rsidR="004C20C6" w:rsidRPr="00E536B7" w:rsidRDefault="004C20C6" w:rsidP="00D55DEE">
      <w:pPr>
        <w:bidi/>
        <w:spacing w:after="120" w:line="240" w:lineRule="auto"/>
        <w:jc w:val="center"/>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t>جدول رقم (</w:t>
      </w:r>
      <w:r w:rsidRPr="00E536B7">
        <w:rPr>
          <w:rFonts w:asciiTheme="majorHAnsi" w:hAnsiTheme="majorHAnsi" w:cs="Simplified Arabic" w:hint="cs"/>
          <w:b/>
          <w:bCs/>
          <w:sz w:val="24"/>
          <w:szCs w:val="24"/>
          <w:rtl/>
          <w:lang w:bidi="ar-EG"/>
        </w:rPr>
        <w:t>7</w:t>
      </w:r>
      <w:r w:rsidRPr="00E536B7">
        <w:rPr>
          <w:rFonts w:asciiTheme="majorHAnsi" w:hAnsiTheme="majorHAnsi" w:cs="Simplified Arabic"/>
          <w:b/>
          <w:bCs/>
          <w:sz w:val="24"/>
          <w:szCs w:val="24"/>
          <w:rtl/>
          <w:lang w:bidi="ar-EG"/>
        </w:rPr>
        <w:t xml:space="preserve">) </w:t>
      </w:r>
      <w:r w:rsidRPr="00E536B7">
        <w:rPr>
          <w:rFonts w:asciiTheme="majorHAnsi" w:hAnsiTheme="majorHAnsi" w:cs="Simplified Arabic" w:hint="cs"/>
          <w:b/>
          <w:bCs/>
          <w:sz w:val="24"/>
          <w:szCs w:val="24"/>
          <w:rtl/>
          <w:lang w:bidi="ar-EG"/>
        </w:rPr>
        <w:t>رمز</w:t>
      </w:r>
      <w:r w:rsidRPr="00E536B7">
        <w:rPr>
          <w:rFonts w:asciiTheme="majorHAnsi" w:hAnsiTheme="majorHAnsi" w:cs="Simplified Arabic"/>
          <w:b/>
          <w:bCs/>
          <w:sz w:val="24"/>
          <w:szCs w:val="24"/>
          <w:rtl/>
          <w:lang w:bidi="ar-EG"/>
        </w:rPr>
        <w:t xml:space="preserve"> الإجابات المتعلقة بمقياس كارت الخماسي</w:t>
      </w:r>
    </w:p>
    <w:tbl>
      <w:tblPr>
        <w:tblStyle w:val="TableGrid"/>
        <w:bidiVisual/>
        <w:tblW w:w="0" w:type="auto"/>
        <w:tblLook w:val="04A0" w:firstRow="1" w:lastRow="0" w:firstColumn="1" w:lastColumn="0" w:noHBand="0" w:noVBand="1"/>
      </w:tblPr>
      <w:tblGrid>
        <w:gridCol w:w="1185"/>
        <w:gridCol w:w="2552"/>
        <w:gridCol w:w="1276"/>
        <w:gridCol w:w="1134"/>
        <w:gridCol w:w="1134"/>
        <w:gridCol w:w="1241"/>
      </w:tblGrid>
      <w:tr w:rsidR="004C20C6" w:rsidRPr="00E536B7" w14:paraId="1C71AB71" w14:textId="77777777" w:rsidTr="00217069">
        <w:tc>
          <w:tcPr>
            <w:tcW w:w="1185" w:type="dxa"/>
          </w:tcPr>
          <w:p w14:paraId="782CC8CA" w14:textId="77777777" w:rsidR="004C20C6" w:rsidRPr="00E536B7" w:rsidRDefault="004C20C6" w:rsidP="00D55DEE">
            <w:pPr>
              <w:bidi/>
              <w:spacing w:after="120"/>
              <w:jc w:val="center"/>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t>الإجابة</w:t>
            </w:r>
          </w:p>
        </w:tc>
        <w:tc>
          <w:tcPr>
            <w:tcW w:w="2552" w:type="dxa"/>
          </w:tcPr>
          <w:p w14:paraId="691FE81D" w14:textId="77777777" w:rsidR="004C20C6" w:rsidRPr="00E536B7" w:rsidRDefault="004C20C6" w:rsidP="00D55DEE">
            <w:pPr>
              <w:bidi/>
              <w:spacing w:after="120"/>
              <w:jc w:val="center"/>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t>غير موافق علي الاطلاق</w:t>
            </w:r>
          </w:p>
        </w:tc>
        <w:tc>
          <w:tcPr>
            <w:tcW w:w="1276" w:type="dxa"/>
          </w:tcPr>
          <w:p w14:paraId="08188EC2" w14:textId="77777777" w:rsidR="004C20C6" w:rsidRPr="00E536B7" w:rsidRDefault="004C20C6" w:rsidP="00D55DEE">
            <w:pPr>
              <w:bidi/>
              <w:spacing w:after="120"/>
              <w:jc w:val="center"/>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t>غير موافق</w:t>
            </w:r>
          </w:p>
        </w:tc>
        <w:tc>
          <w:tcPr>
            <w:tcW w:w="1134" w:type="dxa"/>
          </w:tcPr>
          <w:p w14:paraId="3129635F" w14:textId="77777777" w:rsidR="004C20C6" w:rsidRPr="00E536B7" w:rsidRDefault="004C20C6" w:rsidP="00D55DEE">
            <w:pPr>
              <w:bidi/>
              <w:spacing w:after="120"/>
              <w:jc w:val="center"/>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t>محايد</w:t>
            </w:r>
          </w:p>
        </w:tc>
        <w:tc>
          <w:tcPr>
            <w:tcW w:w="1134" w:type="dxa"/>
          </w:tcPr>
          <w:p w14:paraId="1BD60483" w14:textId="77777777" w:rsidR="004C20C6" w:rsidRPr="00E536B7" w:rsidRDefault="004C20C6" w:rsidP="00D55DEE">
            <w:pPr>
              <w:bidi/>
              <w:spacing w:after="120"/>
              <w:jc w:val="center"/>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t>موافق</w:t>
            </w:r>
          </w:p>
        </w:tc>
        <w:tc>
          <w:tcPr>
            <w:tcW w:w="1241" w:type="dxa"/>
          </w:tcPr>
          <w:p w14:paraId="7C77D6A0" w14:textId="77777777" w:rsidR="004C20C6" w:rsidRPr="00E536B7" w:rsidRDefault="004C20C6" w:rsidP="00D55DEE">
            <w:pPr>
              <w:bidi/>
              <w:spacing w:after="120"/>
              <w:jc w:val="center"/>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t>موافق تماماً</w:t>
            </w:r>
          </w:p>
        </w:tc>
      </w:tr>
      <w:tr w:rsidR="004C20C6" w:rsidRPr="00E536B7" w14:paraId="71B2C9AD" w14:textId="77777777" w:rsidTr="00217069">
        <w:tc>
          <w:tcPr>
            <w:tcW w:w="1185" w:type="dxa"/>
          </w:tcPr>
          <w:p w14:paraId="4FCAD681" w14:textId="77777777" w:rsidR="004C20C6" w:rsidRPr="00E536B7" w:rsidRDefault="004C20C6" w:rsidP="00D55DEE">
            <w:pPr>
              <w:bidi/>
              <w:spacing w:after="120"/>
              <w:jc w:val="center"/>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t>الرمز</w:t>
            </w:r>
          </w:p>
        </w:tc>
        <w:tc>
          <w:tcPr>
            <w:tcW w:w="2552" w:type="dxa"/>
          </w:tcPr>
          <w:p w14:paraId="33940581" w14:textId="77777777" w:rsidR="004C20C6" w:rsidRPr="00E536B7" w:rsidRDefault="004C20C6" w:rsidP="00D55DEE">
            <w:pPr>
              <w:bidi/>
              <w:spacing w:after="120"/>
              <w:jc w:val="center"/>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t>1</w:t>
            </w:r>
          </w:p>
        </w:tc>
        <w:tc>
          <w:tcPr>
            <w:tcW w:w="1276" w:type="dxa"/>
          </w:tcPr>
          <w:p w14:paraId="50A3FC41" w14:textId="77777777" w:rsidR="004C20C6" w:rsidRPr="00E536B7" w:rsidRDefault="004C20C6" w:rsidP="00D55DEE">
            <w:pPr>
              <w:bidi/>
              <w:spacing w:after="120"/>
              <w:jc w:val="center"/>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t>2</w:t>
            </w:r>
          </w:p>
        </w:tc>
        <w:tc>
          <w:tcPr>
            <w:tcW w:w="1134" w:type="dxa"/>
          </w:tcPr>
          <w:p w14:paraId="3E113403" w14:textId="77777777" w:rsidR="004C20C6" w:rsidRPr="00E536B7" w:rsidRDefault="004C20C6" w:rsidP="00D55DEE">
            <w:pPr>
              <w:bidi/>
              <w:spacing w:after="120"/>
              <w:jc w:val="center"/>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t>3</w:t>
            </w:r>
          </w:p>
        </w:tc>
        <w:tc>
          <w:tcPr>
            <w:tcW w:w="1134" w:type="dxa"/>
          </w:tcPr>
          <w:p w14:paraId="35052E3C" w14:textId="77777777" w:rsidR="004C20C6" w:rsidRPr="00E536B7" w:rsidRDefault="004C20C6" w:rsidP="00D55DEE">
            <w:pPr>
              <w:bidi/>
              <w:spacing w:after="120"/>
              <w:jc w:val="center"/>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t>4</w:t>
            </w:r>
          </w:p>
        </w:tc>
        <w:tc>
          <w:tcPr>
            <w:tcW w:w="1241" w:type="dxa"/>
          </w:tcPr>
          <w:p w14:paraId="22CB70CA" w14:textId="77777777" w:rsidR="004C20C6" w:rsidRPr="00E536B7" w:rsidRDefault="004C20C6" w:rsidP="00D55DEE">
            <w:pPr>
              <w:bidi/>
              <w:spacing w:after="120"/>
              <w:jc w:val="center"/>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t>5</w:t>
            </w:r>
          </w:p>
        </w:tc>
      </w:tr>
    </w:tbl>
    <w:p w14:paraId="72EFD8F2" w14:textId="77777777" w:rsidR="004C20C6" w:rsidRPr="00E536B7" w:rsidRDefault="004C20C6" w:rsidP="00D55DEE">
      <w:pPr>
        <w:bidi/>
        <w:spacing w:after="120" w:line="240" w:lineRule="auto"/>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lastRenderedPageBreak/>
        <w:t>أولاً : نتائج اختبار كرونباخ ألفا</w:t>
      </w:r>
      <w:r w:rsidRPr="00E536B7">
        <w:rPr>
          <w:rFonts w:asciiTheme="majorHAnsi" w:hAnsiTheme="majorHAnsi" w:cs="Simplified Arabic"/>
          <w:b/>
          <w:bCs/>
          <w:sz w:val="24"/>
          <w:szCs w:val="24"/>
          <w:lang w:bidi="ar-EG"/>
        </w:rPr>
        <w:t xml:space="preserve"> (</w:t>
      </w:r>
      <w:r w:rsidRPr="00E536B7">
        <w:rPr>
          <w:rFonts w:asciiTheme="majorHAnsi" w:hAnsiTheme="majorHAnsi" w:cs="Calibri"/>
          <w:b/>
          <w:bCs/>
          <w:sz w:val="24"/>
          <w:szCs w:val="24"/>
          <w:lang w:bidi="ar-EG"/>
        </w:rPr>
        <w:t>α</w:t>
      </w:r>
      <w:r w:rsidRPr="00E536B7">
        <w:rPr>
          <w:rFonts w:asciiTheme="majorHAnsi" w:hAnsiTheme="majorHAnsi" w:cs="Simplified Arabic"/>
          <w:b/>
          <w:bCs/>
          <w:sz w:val="24"/>
          <w:szCs w:val="24"/>
          <w:lang w:bidi="ar-EG"/>
        </w:rPr>
        <w:t xml:space="preserve">) </w:t>
      </w:r>
      <w:r w:rsidRPr="00E536B7">
        <w:rPr>
          <w:rFonts w:asciiTheme="majorHAnsi" w:hAnsiTheme="majorHAnsi" w:cs="Simplified Arabic"/>
          <w:b/>
          <w:bCs/>
          <w:sz w:val="24"/>
          <w:szCs w:val="24"/>
          <w:rtl/>
          <w:lang w:bidi="ar-EG"/>
        </w:rPr>
        <w:t>للصدق والثبات</w:t>
      </w:r>
    </w:p>
    <w:p w14:paraId="7662B9B7" w14:textId="77777777" w:rsidR="004C20C6" w:rsidRPr="00E536B7" w:rsidRDefault="004C20C6" w:rsidP="00D55DEE">
      <w:pPr>
        <w:bidi/>
        <w:spacing w:after="120" w:line="240" w:lineRule="auto"/>
        <w:ind w:firstLine="509"/>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 xml:space="preserve">من أجل اختبار مصداقية إجابات مفردات العينة على أسئلة الاستبيان فقد تم استخدام معامل ألفا </w:t>
      </w:r>
      <w:bookmarkStart w:id="19" w:name="_Hlk216596987"/>
      <w:bookmarkStart w:id="20" w:name="_Hlk216597010"/>
      <w:r w:rsidRPr="00E536B7">
        <w:rPr>
          <w:rFonts w:asciiTheme="majorHAnsi" w:hAnsiTheme="majorHAnsi" w:cs="Simplified Arabic"/>
          <w:sz w:val="24"/>
          <w:szCs w:val="24"/>
          <w:rtl/>
          <w:lang w:bidi="ar-EG"/>
        </w:rPr>
        <w:t xml:space="preserve">( </w:t>
      </w:r>
      <w:r w:rsidRPr="00E536B7">
        <w:rPr>
          <w:rFonts w:asciiTheme="majorHAnsi" w:hAnsiTheme="majorHAnsi" w:cs="Simplified Arabic"/>
          <w:sz w:val="24"/>
          <w:szCs w:val="24"/>
          <w:lang w:bidi="ar-EG"/>
        </w:rPr>
        <w:t>α</w:t>
      </w:r>
      <w:r w:rsidRPr="00E536B7">
        <w:rPr>
          <w:rFonts w:asciiTheme="majorHAnsi" w:hAnsiTheme="majorHAnsi" w:cs="Simplified Arabic"/>
          <w:sz w:val="24"/>
          <w:szCs w:val="24"/>
          <w:rtl/>
          <w:lang w:bidi="ar-EG"/>
        </w:rPr>
        <w:t>)</w:t>
      </w:r>
      <w:bookmarkEnd w:id="19"/>
      <w:r w:rsidRPr="00E536B7">
        <w:rPr>
          <w:rFonts w:asciiTheme="majorHAnsi" w:hAnsiTheme="majorHAnsi" w:cs="Simplified Arabic"/>
          <w:sz w:val="24"/>
          <w:szCs w:val="24"/>
          <w:rtl/>
          <w:lang w:bidi="ar-EG"/>
        </w:rPr>
        <w:t xml:space="preserve"> </w:t>
      </w:r>
      <w:bookmarkEnd w:id="20"/>
      <w:r w:rsidRPr="00E536B7">
        <w:rPr>
          <w:rFonts w:asciiTheme="majorHAnsi" w:hAnsiTheme="majorHAnsi" w:cs="Simplified Arabic"/>
          <w:sz w:val="24"/>
          <w:szCs w:val="24"/>
          <w:rtl/>
          <w:lang w:bidi="ar-EG"/>
        </w:rPr>
        <w:t>فوجد أن قيم معامل كرونباخ ألفا لكل مجموعة من العبارات ولجميع العبارات معا كما بالجدول رقم (4)</w:t>
      </w:r>
    </w:p>
    <w:p w14:paraId="447BA0C9" w14:textId="77777777" w:rsidR="004C20C6" w:rsidRPr="00E536B7" w:rsidRDefault="004C20C6" w:rsidP="00D55DEE">
      <w:pPr>
        <w:bidi/>
        <w:spacing w:after="120" w:line="240" w:lineRule="auto"/>
        <w:jc w:val="center"/>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t>جدول رقم (</w:t>
      </w:r>
      <w:r w:rsidRPr="00E536B7">
        <w:rPr>
          <w:rFonts w:asciiTheme="majorHAnsi" w:hAnsiTheme="majorHAnsi" w:cs="Simplified Arabic" w:hint="cs"/>
          <w:b/>
          <w:bCs/>
          <w:sz w:val="24"/>
          <w:szCs w:val="24"/>
          <w:rtl/>
          <w:lang w:bidi="ar-EG"/>
        </w:rPr>
        <w:t>8</w:t>
      </w:r>
      <w:r w:rsidRPr="00E536B7">
        <w:rPr>
          <w:rFonts w:asciiTheme="majorHAnsi" w:hAnsiTheme="majorHAnsi" w:cs="Simplified Arabic"/>
          <w:b/>
          <w:bCs/>
          <w:sz w:val="24"/>
          <w:szCs w:val="24"/>
          <w:rtl/>
          <w:lang w:bidi="ar-EG"/>
        </w:rPr>
        <w:t>) نتائج اختبار كرونباخ ألفا</w:t>
      </w:r>
    </w:p>
    <w:tbl>
      <w:tblPr>
        <w:tblStyle w:val="TableGrid"/>
        <w:bidiVisual/>
        <w:tblW w:w="0" w:type="auto"/>
        <w:jc w:val="center"/>
        <w:tblLook w:val="04A0" w:firstRow="1" w:lastRow="0" w:firstColumn="1" w:lastColumn="0" w:noHBand="0" w:noVBand="1"/>
      </w:tblPr>
      <w:tblGrid>
        <w:gridCol w:w="1144"/>
        <w:gridCol w:w="4907"/>
        <w:gridCol w:w="2471"/>
      </w:tblGrid>
      <w:tr w:rsidR="004C20C6" w:rsidRPr="00E536B7" w14:paraId="7072EF57" w14:textId="77777777" w:rsidTr="00217069">
        <w:trPr>
          <w:jc w:val="center"/>
        </w:trPr>
        <w:tc>
          <w:tcPr>
            <w:tcW w:w="1144" w:type="dxa"/>
          </w:tcPr>
          <w:p w14:paraId="55D409DF" w14:textId="77777777" w:rsidR="004C20C6" w:rsidRPr="00E536B7" w:rsidRDefault="004C20C6" w:rsidP="00D55DEE">
            <w:pPr>
              <w:bidi/>
              <w:spacing w:after="120"/>
              <w:jc w:val="center"/>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t>م</w:t>
            </w:r>
          </w:p>
        </w:tc>
        <w:tc>
          <w:tcPr>
            <w:tcW w:w="4907" w:type="dxa"/>
          </w:tcPr>
          <w:p w14:paraId="428B9B76" w14:textId="77777777" w:rsidR="004C20C6" w:rsidRPr="00E536B7" w:rsidRDefault="004C20C6" w:rsidP="00D55DEE">
            <w:pPr>
              <w:bidi/>
              <w:spacing w:after="120"/>
              <w:jc w:val="center"/>
              <w:rPr>
                <w:rFonts w:asciiTheme="majorHAnsi" w:hAnsiTheme="majorHAnsi" w:cs="Simplified Arabic"/>
                <w:b/>
                <w:bCs/>
                <w:sz w:val="24"/>
                <w:szCs w:val="24"/>
                <w:lang w:bidi="ar-EG"/>
              </w:rPr>
            </w:pPr>
            <w:r w:rsidRPr="00E536B7">
              <w:rPr>
                <w:rFonts w:asciiTheme="majorHAnsi" w:hAnsiTheme="majorHAnsi" w:cs="Simplified Arabic"/>
                <w:b/>
                <w:bCs/>
                <w:sz w:val="24"/>
                <w:szCs w:val="24"/>
                <w:rtl/>
                <w:lang w:bidi="ar-EG"/>
              </w:rPr>
              <w:t>مجموعة العبارات</w:t>
            </w:r>
          </w:p>
        </w:tc>
        <w:tc>
          <w:tcPr>
            <w:tcW w:w="2471" w:type="dxa"/>
          </w:tcPr>
          <w:p w14:paraId="00D7C37B" w14:textId="77777777" w:rsidR="004C20C6" w:rsidRPr="00E536B7" w:rsidRDefault="004C20C6" w:rsidP="00D55DEE">
            <w:pPr>
              <w:bidi/>
              <w:spacing w:after="120"/>
              <w:jc w:val="center"/>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t>قيمة معامل ألفا</w:t>
            </w:r>
          </w:p>
        </w:tc>
      </w:tr>
      <w:tr w:rsidR="004C20C6" w:rsidRPr="00E536B7" w14:paraId="22651FE3" w14:textId="77777777" w:rsidTr="00217069">
        <w:trPr>
          <w:jc w:val="center"/>
        </w:trPr>
        <w:tc>
          <w:tcPr>
            <w:tcW w:w="1144" w:type="dxa"/>
          </w:tcPr>
          <w:p w14:paraId="0454DC83" w14:textId="77777777" w:rsidR="004C20C6" w:rsidRPr="00E536B7" w:rsidRDefault="004C20C6" w:rsidP="00D55DEE">
            <w:pPr>
              <w:bidi/>
              <w:spacing w:after="120"/>
              <w:jc w:val="center"/>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t>1</w:t>
            </w:r>
          </w:p>
        </w:tc>
        <w:tc>
          <w:tcPr>
            <w:tcW w:w="4907" w:type="dxa"/>
          </w:tcPr>
          <w:p w14:paraId="469C4F01" w14:textId="77777777" w:rsidR="004C20C6" w:rsidRPr="00E536B7" w:rsidRDefault="004C20C6" w:rsidP="00D55DEE">
            <w:pPr>
              <w:bidi/>
              <w:spacing w:after="120"/>
              <w:jc w:val="center"/>
              <w:rPr>
                <w:rFonts w:asciiTheme="majorHAnsi" w:hAnsiTheme="majorHAnsi" w:cs="Simplified Arabic"/>
                <w:b/>
                <w:bCs/>
                <w:sz w:val="24"/>
                <w:szCs w:val="24"/>
                <w:lang w:bidi="ar-EG"/>
              </w:rPr>
            </w:pPr>
            <w:r w:rsidRPr="00E536B7">
              <w:rPr>
                <w:rFonts w:asciiTheme="majorHAnsi" w:hAnsiTheme="majorHAnsi" w:cs="Simplified Arabic"/>
                <w:b/>
                <w:bCs/>
                <w:sz w:val="24"/>
                <w:szCs w:val="24"/>
                <w:rtl/>
                <w:lang w:bidi="ar-EG"/>
              </w:rPr>
              <w:t>مستوى التدريب للعاملين بالشركات</w:t>
            </w:r>
          </w:p>
        </w:tc>
        <w:tc>
          <w:tcPr>
            <w:tcW w:w="2471" w:type="dxa"/>
          </w:tcPr>
          <w:p w14:paraId="758FA2CA" w14:textId="77777777" w:rsidR="004C20C6" w:rsidRPr="00E536B7" w:rsidRDefault="004C20C6" w:rsidP="00D55DEE">
            <w:pPr>
              <w:bidi/>
              <w:spacing w:after="120"/>
              <w:jc w:val="center"/>
              <w:rPr>
                <w:rFonts w:asciiTheme="majorHAnsi" w:hAnsiTheme="majorHAnsi" w:cs="Simplified Arabic"/>
                <w:b/>
                <w:bCs/>
                <w:sz w:val="24"/>
                <w:szCs w:val="24"/>
                <w:lang w:bidi="ar-EG"/>
              </w:rPr>
            </w:pPr>
            <w:r w:rsidRPr="00E536B7">
              <w:rPr>
                <w:rFonts w:asciiTheme="majorHAnsi" w:hAnsiTheme="majorHAnsi" w:cs="Simplified Arabic"/>
                <w:b/>
                <w:bCs/>
                <w:sz w:val="24"/>
                <w:szCs w:val="24"/>
                <w:rtl/>
                <w:lang w:bidi="ar-EG"/>
              </w:rPr>
              <w:t>0.944</w:t>
            </w:r>
          </w:p>
        </w:tc>
      </w:tr>
      <w:tr w:rsidR="004C20C6" w:rsidRPr="00E536B7" w14:paraId="50281FD6" w14:textId="77777777" w:rsidTr="00217069">
        <w:trPr>
          <w:jc w:val="center"/>
        </w:trPr>
        <w:tc>
          <w:tcPr>
            <w:tcW w:w="1144" w:type="dxa"/>
          </w:tcPr>
          <w:p w14:paraId="1C850EB9" w14:textId="77777777" w:rsidR="004C20C6" w:rsidRPr="00E536B7" w:rsidRDefault="004C20C6" w:rsidP="00D55DEE">
            <w:pPr>
              <w:bidi/>
              <w:spacing w:after="120"/>
              <w:jc w:val="center"/>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t>2</w:t>
            </w:r>
          </w:p>
        </w:tc>
        <w:tc>
          <w:tcPr>
            <w:tcW w:w="4907" w:type="dxa"/>
          </w:tcPr>
          <w:p w14:paraId="37929F15" w14:textId="77777777" w:rsidR="004C20C6" w:rsidRPr="00E536B7" w:rsidRDefault="004C20C6" w:rsidP="00D55DEE">
            <w:pPr>
              <w:bidi/>
              <w:spacing w:after="120"/>
              <w:jc w:val="center"/>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t>مستوى إنتاجية الموظفين بشركة الواحة للنفط</w:t>
            </w:r>
          </w:p>
        </w:tc>
        <w:tc>
          <w:tcPr>
            <w:tcW w:w="2471" w:type="dxa"/>
          </w:tcPr>
          <w:p w14:paraId="0EEDB43C" w14:textId="77777777" w:rsidR="004C20C6" w:rsidRPr="00E536B7" w:rsidRDefault="004C20C6" w:rsidP="00D55DEE">
            <w:pPr>
              <w:bidi/>
              <w:spacing w:after="120"/>
              <w:jc w:val="center"/>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t>0.957</w:t>
            </w:r>
          </w:p>
        </w:tc>
      </w:tr>
    </w:tbl>
    <w:p w14:paraId="2E5A3DDE" w14:textId="77777777" w:rsidR="004C20C6" w:rsidRPr="00E536B7" w:rsidRDefault="004C20C6" w:rsidP="00D55DEE">
      <w:pPr>
        <w:bidi/>
        <w:spacing w:after="120" w:line="240" w:lineRule="auto"/>
        <w:ind w:firstLine="509"/>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 xml:space="preserve">من خلال الجدول رقم (4) نلاحظ أن قيم معامل كرونباخ ألفا ( </w:t>
      </w:r>
      <w:r w:rsidRPr="00E536B7">
        <w:rPr>
          <w:rFonts w:asciiTheme="majorHAnsi" w:hAnsiTheme="majorHAnsi" w:cs="Simplified Arabic"/>
          <w:sz w:val="24"/>
          <w:szCs w:val="24"/>
          <w:lang w:bidi="ar-EG"/>
        </w:rPr>
        <w:t>α</w:t>
      </w:r>
      <w:r w:rsidRPr="00E536B7">
        <w:rPr>
          <w:rFonts w:asciiTheme="majorHAnsi" w:hAnsiTheme="majorHAnsi" w:cs="Simplified Arabic"/>
          <w:sz w:val="24"/>
          <w:szCs w:val="24"/>
          <w:rtl/>
          <w:lang w:bidi="ar-EG"/>
        </w:rPr>
        <w:t>)  لكل مجموعة من عبارات استمارة الاستبيان ولجميع العبارات أكبر من 0.60 وهذا يدل على وجود ارتباط قوي بين إجابات مفردات عينة الدراسة على كل مجموعة من عبارات استمارة الاستبيان. مما يزيد من الثقة في النتائج</w:t>
      </w:r>
      <w:r w:rsidRPr="00E536B7">
        <w:rPr>
          <w:rFonts w:asciiTheme="majorHAnsi" w:hAnsiTheme="majorHAnsi" w:cs="Simplified Arabic"/>
          <w:sz w:val="24"/>
          <w:szCs w:val="24"/>
          <w:lang w:bidi="ar-EG"/>
        </w:rPr>
        <w:t xml:space="preserve"> (alpha) </w:t>
      </w:r>
      <w:r w:rsidRPr="00E536B7">
        <w:rPr>
          <w:rFonts w:asciiTheme="majorHAnsi" w:hAnsiTheme="majorHAnsi" w:cs="Simplified Arabic"/>
          <w:sz w:val="24"/>
          <w:szCs w:val="24"/>
          <w:rtl/>
          <w:lang w:bidi="ar-EG"/>
        </w:rPr>
        <w:t>التي سوف نحصل عليها</w:t>
      </w:r>
      <w:r w:rsidRPr="00E536B7">
        <w:rPr>
          <w:rFonts w:asciiTheme="majorHAnsi" w:hAnsiTheme="majorHAnsi" w:cs="Simplified Arabic"/>
          <w:sz w:val="24"/>
          <w:szCs w:val="24"/>
          <w:lang w:bidi="ar-EG"/>
        </w:rPr>
        <w:t>.</w:t>
      </w:r>
    </w:p>
    <w:p w14:paraId="5704416B" w14:textId="77777777" w:rsidR="004C20C6" w:rsidRPr="00E536B7" w:rsidRDefault="004C20C6" w:rsidP="00D55DEE">
      <w:pPr>
        <w:bidi/>
        <w:spacing w:after="120" w:line="240" w:lineRule="auto"/>
        <w:ind w:left="-1"/>
        <w:rPr>
          <w:rFonts w:asciiTheme="majorHAnsi" w:eastAsia="Times New Roman" w:hAnsiTheme="majorHAnsi" w:cs="Simplified Arabic"/>
          <w:sz w:val="24"/>
          <w:szCs w:val="24"/>
          <w:rtl/>
        </w:rPr>
      </w:pPr>
      <w:r w:rsidRPr="00E536B7">
        <w:rPr>
          <w:rFonts w:asciiTheme="majorHAnsi" w:hAnsiTheme="majorHAnsi" w:cs="Simplified Arabic"/>
          <w:b/>
          <w:bCs/>
          <w:sz w:val="24"/>
          <w:szCs w:val="24"/>
          <w:rtl/>
          <w:lang w:bidi="ar-EG"/>
        </w:rPr>
        <w:t xml:space="preserve">(1) </w:t>
      </w:r>
      <w:r w:rsidRPr="00E536B7">
        <w:rPr>
          <w:rFonts w:asciiTheme="majorHAnsi" w:eastAsia="Times New Roman" w:hAnsiTheme="majorHAnsi" w:cs="Simplified Arabic"/>
          <w:b/>
          <w:bCs/>
          <w:sz w:val="24"/>
          <w:szCs w:val="24"/>
          <w:rtl/>
        </w:rPr>
        <w:t>خصائص أفراد الدراسة وتحليلها:</w:t>
      </w:r>
    </w:p>
    <w:p w14:paraId="594E828E" w14:textId="77777777" w:rsidR="004C20C6" w:rsidRPr="00E536B7" w:rsidRDefault="004C20C6" w:rsidP="00D55DEE">
      <w:pPr>
        <w:bidi/>
        <w:spacing w:after="120" w:line="240" w:lineRule="auto"/>
        <w:jc w:val="both"/>
        <w:outlineLvl w:val="2"/>
        <w:rPr>
          <w:rFonts w:asciiTheme="majorHAnsi" w:eastAsia="Times New Roman" w:hAnsiTheme="majorHAnsi" w:cs="Simplified Arabic"/>
          <w:b/>
          <w:bCs/>
          <w:sz w:val="24"/>
          <w:szCs w:val="24"/>
        </w:rPr>
      </w:pPr>
      <w:r w:rsidRPr="00E536B7">
        <w:rPr>
          <w:rFonts w:asciiTheme="majorHAnsi" w:eastAsia="Times New Roman" w:hAnsiTheme="majorHAnsi" w:cs="Simplified Arabic"/>
          <w:b/>
          <w:bCs/>
          <w:sz w:val="24"/>
          <w:szCs w:val="24"/>
          <w:rtl/>
        </w:rPr>
        <w:t>2)</w:t>
      </w:r>
      <w:r w:rsidRPr="00E536B7">
        <w:rPr>
          <w:rFonts w:asciiTheme="majorHAnsi" w:eastAsia="Times New Roman" w:hAnsiTheme="majorHAnsi" w:cs="Simplified Arabic"/>
          <w:b/>
          <w:bCs/>
          <w:sz w:val="24"/>
          <w:szCs w:val="24"/>
        </w:rPr>
        <w:t xml:space="preserve"> </w:t>
      </w:r>
      <w:r w:rsidRPr="00E536B7">
        <w:rPr>
          <w:rFonts w:asciiTheme="majorHAnsi" w:eastAsia="Times New Roman" w:hAnsiTheme="majorHAnsi" w:cs="Simplified Arabic"/>
          <w:b/>
          <w:bCs/>
          <w:sz w:val="24"/>
          <w:szCs w:val="24"/>
          <w:rtl/>
        </w:rPr>
        <w:t>جدول توزيع العينة حسب الديموغرافيا (الجنس، المستوي الوظيفي، العمر، المؤهل، الخبرة) — توزيع نموذجي مقترح</w:t>
      </w:r>
    </w:p>
    <w:p w14:paraId="33F375E0" w14:textId="77777777" w:rsidR="004C20C6" w:rsidRPr="00E536B7" w:rsidRDefault="004C20C6" w:rsidP="00D55DEE">
      <w:p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لأغراض منهجية وعملية التحليل قدمت تقسيمات معيارية مستخدمة بكثرة في دراسات القطاع الصناعي؛ الأرقام هي حصص من العينة الكلية</w:t>
      </w:r>
      <w:r w:rsidRPr="00E536B7">
        <w:rPr>
          <w:rFonts w:asciiTheme="majorHAnsi" w:eastAsia="Times New Roman" w:hAnsiTheme="majorHAnsi" w:cs="Simplified Arabic"/>
          <w:sz w:val="24"/>
          <w:szCs w:val="24"/>
        </w:rPr>
        <w:t xml:space="preserve"> (n = 236) </w:t>
      </w:r>
      <w:r w:rsidRPr="00E536B7">
        <w:rPr>
          <w:rFonts w:asciiTheme="majorHAnsi" w:eastAsia="Times New Roman" w:hAnsiTheme="majorHAnsi" w:cs="Simplified Arabic"/>
          <w:sz w:val="24"/>
          <w:szCs w:val="24"/>
          <w:rtl/>
        </w:rPr>
        <w:t>وتم تقريبها بحيث يكون المجموع = 236</w:t>
      </w:r>
      <w:r w:rsidRPr="00E536B7">
        <w:rPr>
          <w:rFonts w:asciiTheme="majorHAnsi" w:eastAsia="Times New Roman" w:hAnsiTheme="majorHAnsi" w:cs="Simplified Arabic"/>
          <w:sz w:val="24"/>
          <w:szCs w:val="24"/>
        </w:rPr>
        <w:t>.</w:t>
      </w:r>
    </w:p>
    <w:p w14:paraId="1DFDE89F" w14:textId="77777777" w:rsidR="004C20C6" w:rsidRPr="00E536B7" w:rsidRDefault="004C20C6" w:rsidP="00D55DEE">
      <w:pPr>
        <w:bidi/>
        <w:spacing w:after="120" w:line="240" w:lineRule="auto"/>
        <w:jc w:val="both"/>
        <w:outlineLvl w:val="3"/>
        <w:rPr>
          <w:rFonts w:asciiTheme="majorHAnsi" w:eastAsia="Times New Roman" w:hAnsiTheme="majorHAnsi" w:cs="Simplified Arabic"/>
          <w:b/>
          <w:bCs/>
          <w:sz w:val="24"/>
          <w:szCs w:val="24"/>
        </w:rPr>
      </w:pPr>
      <w:r w:rsidRPr="00E536B7">
        <w:rPr>
          <w:rFonts w:asciiTheme="majorHAnsi" w:eastAsia="Times New Roman" w:hAnsiTheme="majorHAnsi" w:cs="Simplified Arabic"/>
          <w:b/>
          <w:bCs/>
          <w:sz w:val="24"/>
          <w:szCs w:val="24"/>
          <w:rtl/>
        </w:rPr>
        <w:t>(أ) التوزيع حسب الجنس:</w:t>
      </w:r>
    </w:p>
    <w:p w14:paraId="30D1D1DC" w14:textId="77777777" w:rsidR="004C20C6" w:rsidRPr="00E536B7" w:rsidRDefault="004C20C6" w:rsidP="00D55DEE">
      <w:pPr>
        <w:bidi/>
        <w:spacing w:after="120" w:line="240" w:lineRule="auto"/>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المقترح مبني على الطابع الذكوري السائد في عيّنات قطاع النفط والغاز (قابِل للتعديل)</w:t>
      </w:r>
      <w:r w:rsidRPr="00E536B7">
        <w:rPr>
          <w:rFonts w:asciiTheme="majorHAnsi" w:eastAsia="Times New Roman" w:hAnsiTheme="majorHAnsi" w:cs="Simplified Arabic"/>
          <w:sz w:val="24"/>
          <w:szCs w:val="24"/>
        </w:rPr>
        <w:t>:</w:t>
      </w:r>
    </w:p>
    <w:p w14:paraId="7C6CC44D" w14:textId="77777777" w:rsidR="004C20C6" w:rsidRPr="00E536B7" w:rsidRDefault="004C20C6" w:rsidP="00D55DEE">
      <w:pPr>
        <w:bidi/>
        <w:spacing w:after="120" w:line="240" w:lineRule="auto"/>
        <w:jc w:val="center"/>
        <w:rPr>
          <w:rFonts w:asciiTheme="majorHAnsi" w:eastAsia="Times New Roman" w:hAnsiTheme="majorHAnsi" w:cs="Simplified Arabic"/>
          <w:b/>
          <w:bCs/>
          <w:sz w:val="24"/>
          <w:szCs w:val="24"/>
          <w:rtl/>
        </w:rPr>
      </w:pPr>
      <w:r w:rsidRPr="00E536B7">
        <w:rPr>
          <w:rFonts w:asciiTheme="majorHAnsi" w:hAnsiTheme="majorHAnsi" w:cs="Simplified Arabic"/>
          <w:b/>
          <w:bCs/>
          <w:sz w:val="24"/>
          <w:szCs w:val="24"/>
          <w:rtl/>
          <w:lang w:bidi="ar-EG"/>
        </w:rPr>
        <w:t>جدول رقم (</w:t>
      </w:r>
      <w:r w:rsidRPr="00E536B7">
        <w:rPr>
          <w:rFonts w:asciiTheme="majorHAnsi" w:hAnsiTheme="majorHAnsi" w:cs="Simplified Arabic" w:hint="cs"/>
          <w:b/>
          <w:bCs/>
          <w:sz w:val="24"/>
          <w:szCs w:val="24"/>
          <w:rtl/>
          <w:lang w:bidi="ar-EG"/>
        </w:rPr>
        <w:t>9</w:t>
      </w:r>
      <w:r w:rsidRPr="00E536B7">
        <w:rPr>
          <w:rFonts w:asciiTheme="majorHAnsi" w:hAnsiTheme="majorHAnsi" w:cs="Simplified Arabic"/>
          <w:b/>
          <w:bCs/>
          <w:sz w:val="24"/>
          <w:szCs w:val="24"/>
          <w:rtl/>
          <w:lang w:bidi="ar-EG"/>
        </w:rPr>
        <w:t>)</w:t>
      </w:r>
      <w:r w:rsidRPr="00E536B7">
        <w:rPr>
          <w:rFonts w:asciiTheme="majorHAnsi" w:eastAsia="Times New Roman" w:hAnsiTheme="majorHAnsi" w:cs="Simplified Arabic"/>
          <w:b/>
          <w:bCs/>
          <w:sz w:val="24"/>
          <w:szCs w:val="24"/>
          <w:rtl/>
        </w:rPr>
        <w:t xml:space="preserve"> توزيع عينة الدراسة وفقًا ل</w:t>
      </w:r>
      <w:r w:rsidRPr="00E536B7">
        <w:rPr>
          <w:rFonts w:asciiTheme="majorHAnsi" w:eastAsia="Times New Roman" w:hAnsiTheme="majorHAnsi" w:cs="Simplified Arabic" w:hint="cs"/>
          <w:b/>
          <w:bCs/>
          <w:sz w:val="24"/>
          <w:szCs w:val="24"/>
          <w:rtl/>
        </w:rPr>
        <w:t>لجنس</w:t>
      </w:r>
    </w:p>
    <w:tbl>
      <w:tblPr>
        <w:tblStyle w:val="TableGrid"/>
        <w:bidiVisual/>
        <w:tblW w:w="0" w:type="auto"/>
        <w:jc w:val="center"/>
        <w:tblLook w:val="04A0" w:firstRow="1" w:lastRow="0" w:firstColumn="1" w:lastColumn="0" w:noHBand="0" w:noVBand="1"/>
      </w:tblPr>
      <w:tblGrid>
        <w:gridCol w:w="2840"/>
        <w:gridCol w:w="2841"/>
        <w:gridCol w:w="2841"/>
      </w:tblGrid>
      <w:tr w:rsidR="004C20C6" w:rsidRPr="00E536B7" w14:paraId="623DA212" w14:textId="77777777" w:rsidTr="00217069">
        <w:trPr>
          <w:jc w:val="center"/>
        </w:trPr>
        <w:tc>
          <w:tcPr>
            <w:tcW w:w="2840" w:type="dxa"/>
            <w:vAlign w:val="center"/>
          </w:tcPr>
          <w:p w14:paraId="73B3C6F0" w14:textId="77777777" w:rsidR="004C20C6" w:rsidRPr="00E536B7" w:rsidRDefault="004C20C6" w:rsidP="00D55DEE">
            <w:pPr>
              <w:bidi/>
              <w:spacing w:after="120"/>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الجنس</w:t>
            </w:r>
          </w:p>
        </w:tc>
        <w:tc>
          <w:tcPr>
            <w:tcW w:w="2841" w:type="dxa"/>
            <w:vAlign w:val="center"/>
          </w:tcPr>
          <w:p w14:paraId="52E3E6E3" w14:textId="77777777" w:rsidR="004C20C6" w:rsidRPr="00E536B7" w:rsidRDefault="004C20C6" w:rsidP="00D55DEE">
            <w:pPr>
              <w:bidi/>
              <w:spacing w:after="120"/>
              <w:jc w:val="center"/>
              <w:rPr>
                <w:rFonts w:asciiTheme="majorHAnsi" w:eastAsia="Times New Roman" w:hAnsiTheme="majorHAnsi" w:cs="Simplified Arabic"/>
                <w:sz w:val="24"/>
                <w:szCs w:val="24"/>
                <w:rtl/>
              </w:rPr>
            </w:pPr>
            <w:r w:rsidRPr="00E536B7">
              <w:rPr>
                <w:rFonts w:asciiTheme="majorHAnsi" w:eastAsia="Times New Roman" w:hAnsiTheme="majorHAnsi" w:cs="Simplified Arabic"/>
                <w:b/>
                <w:bCs/>
                <w:sz w:val="24"/>
                <w:szCs w:val="24"/>
                <w:rtl/>
              </w:rPr>
              <w:t>النسبة الافتراضية</w:t>
            </w:r>
          </w:p>
        </w:tc>
        <w:tc>
          <w:tcPr>
            <w:tcW w:w="2841" w:type="dxa"/>
            <w:vAlign w:val="center"/>
          </w:tcPr>
          <w:p w14:paraId="0C1D7C7E" w14:textId="77777777" w:rsidR="004C20C6" w:rsidRPr="00E536B7" w:rsidRDefault="004C20C6" w:rsidP="00D55DEE">
            <w:pPr>
              <w:bidi/>
              <w:spacing w:after="120"/>
              <w:jc w:val="center"/>
              <w:rPr>
                <w:rFonts w:asciiTheme="majorHAnsi" w:eastAsia="Times New Roman" w:hAnsiTheme="majorHAnsi" w:cs="Simplified Arabic"/>
                <w:sz w:val="24"/>
                <w:szCs w:val="24"/>
                <w:rtl/>
              </w:rPr>
            </w:pPr>
            <w:r w:rsidRPr="00E536B7">
              <w:rPr>
                <w:rFonts w:asciiTheme="majorHAnsi" w:eastAsia="Times New Roman" w:hAnsiTheme="majorHAnsi" w:cs="Simplified Arabic"/>
                <w:b/>
                <w:bCs/>
                <w:sz w:val="24"/>
                <w:szCs w:val="24"/>
                <w:rtl/>
              </w:rPr>
              <w:t>عدد المشاركين</w:t>
            </w:r>
          </w:p>
        </w:tc>
      </w:tr>
      <w:tr w:rsidR="004C20C6" w:rsidRPr="00E536B7" w14:paraId="316EF502" w14:textId="77777777" w:rsidTr="00217069">
        <w:trPr>
          <w:jc w:val="center"/>
        </w:trPr>
        <w:tc>
          <w:tcPr>
            <w:tcW w:w="2840" w:type="dxa"/>
            <w:vAlign w:val="center"/>
          </w:tcPr>
          <w:p w14:paraId="717F847F" w14:textId="77777777" w:rsidR="004C20C6" w:rsidRPr="00E536B7" w:rsidRDefault="004C20C6" w:rsidP="00D55DEE">
            <w:pPr>
              <w:bidi/>
              <w:spacing w:after="120"/>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ذكور</w:t>
            </w:r>
          </w:p>
        </w:tc>
        <w:tc>
          <w:tcPr>
            <w:tcW w:w="2841" w:type="dxa"/>
            <w:vAlign w:val="center"/>
          </w:tcPr>
          <w:p w14:paraId="440AF4EC" w14:textId="77777777" w:rsidR="004C20C6" w:rsidRPr="00E536B7" w:rsidRDefault="004C20C6" w:rsidP="00D55DEE">
            <w:pPr>
              <w:bidi/>
              <w:spacing w:after="120"/>
              <w:jc w:val="center"/>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80.08%</w:t>
            </w:r>
          </w:p>
        </w:tc>
        <w:tc>
          <w:tcPr>
            <w:tcW w:w="2841" w:type="dxa"/>
            <w:vAlign w:val="center"/>
          </w:tcPr>
          <w:p w14:paraId="7362D414" w14:textId="77777777" w:rsidR="004C20C6" w:rsidRPr="00E536B7" w:rsidRDefault="004C20C6" w:rsidP="00D55DEE">
            <w:pPr>
              <w:bidi/>
              <w:spacing w:after="120"/>
              <w:jc w:val="center"/>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201</w:t>
            </w:r>
          </w:p>
        </w:tc>
      </w:tr>
      <w:tr w:rsidR="004C20C6" w:rsidRPr="00E536B7" w14:paraId="18B1ADDC" w14:textId="77777777" w:rsidTr="00217069">
        <w:trPr>
          <w:jc w:val="center"/>
        </w:trPr>
        <w:tc>
          <w:tcPr>
            <w:tcW w:w="2840" w:type="dxa"/>
            <w:vAlign w:val="center"/>
          </w:tcPr>
          <w:p w14:paraId="08BA1D61" w14:textId="77777777" w:rsidR="004C20C6" w:rsidRPr="00E536B7" w:rsidRDefault="004C20C6" w:rsidP="00D55DEE">
            <w:pPr>
              <w:bidi/>
              <w:spacing w:after="120"/>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إناث</w:t>
            </w:r>
          </w:p>
        </w:tc>
        <w:tc>
          <w:tcPr>
            <w:tcW w:w="2841" w:type="dxa"/>
            <w:vAlign w:val="center"/>
          </w:tcPr>
          <w:p w14:paraId="6705C8EF" w14:textId="77777777" w:rsidR="004C20C6" w:rsidRPr="00E536B7" w:rsidRDefault="004C20C6" w:rsidP="00D55DEE">
            <w:pPr>
              <w:bidi/>
              <w:spacing w:after="120"/>
              <w:jc w:val="center"/>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19.92%</w:t>
            </w:r>
          </w:p>
        </w:tc>
        <w:tc>
          <w:tcPr>
            <w:tcW w:w="2841" w:type="dxa"/>
            <w:vAlign w:val="center"/>
          </w:tcPr>
          <w:p w14:paraId="63FA6997" w14:textId="77777777" w:rsidR="004C20C6" w:rsidRPr="00E536B7" w:rsidRDefault="004C20C6" w:rsidP="00D55DEE">
            <w:pPr>
              <w:bidi/>
              <w:spacing w:after="120"/>
              <w:jc w:val="center"/>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35</w:t>
            </w:r>
          </w:p>
        </w:tc>
      </w:tr>
      <w:tr w:rsidR="004C20C6" w:rsidRPr="00E536B7" w14:paraId="249D0D80" w14:textId="77777777" w:rsidTr="00217069">
        <w:trPr>
          <w:jc w:val="center"/>
        </w:trPr>
        <w:tc>
          <w:tcPr>
            <w:tcW w:w="2840" w:type="dxa"/>
            <w:vAlign w:val="center"/>
          </w:tcPr>
          <w:p w14:paraId="736788E4" w14:textId="77777777" w:rsidR="004C20C6" w:rsidRPr="00E536B7" w:rsidRDefault="004C20C6" w:rsidP="00D55DEE">
            <w:pPr>
              <w:bidi/>
              <w:spacing w:after="120"/>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الإجمالي</w:t>
            </w:r>
          </w:p>
        </w:tc>
        <w:tc>
          <w:tcPr>
            <w:tcW w:w="2841" w:type="dxa"/>
            <w:vAlign w:val="center"/>
          </w:tcPr>
          <w:p w14:paraId="65FB86F7" w14:textId="77777777" w:rsidR="004C20C6" w:rsidRPr="00E536B7" w:rsidRDefault="004C20C6" w:rsidP="00D55DEE">
            <w:pPr>
              <w:bidi/>
              <w:spacing w:after="120"/>
              <w:jc w:val="center"/>
              <w:rPr>
                <w:rFonts w:asciiTheme="majorHAnsi" w:eastAsia="Times New Roman" w:hAnsiTheme="majorHAnsi" w:cs="Simplified Arabic"/>
                <w:sz w:val="24"/>
                <w:szCs w:val="24"/>
                <w:rtl/>
              </w:rPr>
            </w:pPr>
            <w:r w:rsidRPr="00E536B7">
              <w:rPr>
                <w:rFonts w:asciiTheme="majorHAnsi" w:eastAsia="Times New Roman" w:hAnsiTheme="majorHAnsi" w:cs="Simplified Arabic"/>
                <w:b/>
                <w:bCs/>
                <w:sz w:val="24"/>
                <w:szCs w:val="24"/>
                <w:rtl/>
              </w:rPr>
              <w:t>100%</w:t>
            </w:r>
          </w:p>
        </w:tc>
        <w:tc>
          <w:tcPr>
            <w:tcW w:w="2841" w:type="dxa"/>
            <w:vAlign w:val="center"/>
          </w:tcPr>
          <w:p w14:paraId="7D75A08C" w14:textId="77777777" w:rsidR="004C20C6" w:rsidRPr="00E536B7" w:rsidRDefault="004C20C6" w:rsidP="00D55DEE">
            <w:pPr>
              <w:bidi/>
              <w:spacing w:after="120"/>
              <w:jc w:val="center"/>
              <w:rPr>
                <w:rFonts w:asciiTheme="majorHAnsi" w:eastAsia="Times New Roman" w:hAnsiTheme="majorHAnsi" w:cs="Simplified Arabic"/>
                <w:sz w:val="24"/>
                <w:szCs w:val="24"/>
                <w:rtl/>
              </w:rPr>
            </w:pPr>
            <w:r w:rsidRPr="00E536B7">
              <w:rPr>
                <w:rFonts w:asciiTheme="majorHAnsi" w:eastAsia="Times New Roman" w:hAnsiTheme="majorHAnsi" w:cs="Simplified Arabic"/>
                <w:b/>
                <w:bCs/>
                <w:sz w:val="24"/>
                <w:szCs w:val="24"/>
                <w:rtl/>
              </w:rPr>
              <w:t>236</w:t>
            </w:r>
          </w:p>
        </w:tc>
      </w:tr>
    </w:tbl>
    <w:p w14:paraId="381BBE0B" w14:textId="77777777" w:rsidR="004C20C6" w:rsidRPr="00E536B7" w:rsidRDefault="004C20C6" w:rsidP="00D55DEE">
      <w:pPr>
        <w:bidi/>
        <w:spacing w:after="120" w:line="240" w:lineRule="auto"/>
        <w:ind w:firstLine="509"/>
        <w:jc w:val="both"/>
        <w:outlineLvl w:val="3"/>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 xml:space="preserve">يوضح جدول رقم (5) توزيع أفراد عينة الدراسة وفقًا لمتغير الجنس، حيث بلغ إجمالي أفراد العينة (236) موظفًا من العاملين في شركات النفط والغاز محل الدراسة، وهي شركات (شلمبرجير، طاقة، بيكرهيوز). وتشير البيانات إلى أن الذكور يشكلون الغالبية العظمى من أفراد العينة بعدد (201) مشارك وبنسبة (80.08%)، </w:t>
      </w:r>
      <w:r w:rsidRPr="00E536B7">
        <w:rPr>
          <w:rFonts w:asciiTheme="majorHAnsi" w:eastAsia="Times New Roman" w:hAnsiTheme="majorHAnsi" w:cs="Simplified Arabic" w:hint="cs"/>
          <w:sz w:val="24"/>
          <w:szCs w:val="24"/>
          <w:rtl/>
        </w:rPr>
        <w:t xml:space="preserve">وبلغ </w:t>
      </w:r>
      <w:r w:rsidRPr="00E536B7">
        <w:rPr>
          <w:rFonts w:asciiTheme="majorHAnsi" w:eastAsia="Times New Roman" w:hAnsiTheme="majorHAnsi" w:cs="Simplified Arabic"/>
          <w:sz w:val="24"/>
          <w:szCs w:val="24"/>
          <w:rtl/>
        </w:rPr>
        <w:t>عدد الإناث (35) مشاركة ب</w:t>
      </w:r>
      <w:r w:rsidRPr="00E536B7">
        <w:rPr>
          <w:rFonts w:asciiTheme="majorHAnsi" w:eastAsia="Times New Roman" w:hAnsiTheme="majorHAnsi" w:cs="Simplified Arabic" w:hint="cs"/>
          <w:sz w:val="24"/>
          <w:szCs w:val="24"/>
          <w:rtl/>
        </w:rPr>
        <w:t xml:space="preserve">معدل </w:t>
      </w:r>
      <w:r w:rsidRPr="00E536B7">
        <w:rPr>
          <w:rFonts w:asciiTheme="majorHAnsi" w:eastAsia="Times New Roman" w:hAnsiTheme="majorHAnsi" w:cs="Simplified Arabic"/>
          <w:sz w:val="24"/>
          <w:szCs w:val="24"/>
          <w:rtl/>
        </w:rPr>
        <w:t>(19.92%) من العينة</w:t>
      </w:r>
      <w:r w:rsidRPr="00E536B7">
        <w:rPr>
          <w:rFonts w:asciiTheme="majorHAnsi" w:eastAsia="Times New Roman" w:hAnsiTheme="majorHAnsi" w:cs="Simplified Arabic"/>
          <w:sz w:val="24"/>
          <w:szCs w:val="24"/>
        </w:rPr>
        <w:t>.</w:t>
      </w:r>
    </w:p>
    <w:p w14:paraId="1B567DF8" w14:textId="77777777" w:rsidR="004C20C6" w:rsidRPr="00E536B7" w:rsidRDefault="004C20C6" w:rsidP="00D55DEE">
      <w:pPr>
        <w:bidi/>
        <w:spacing w:after="120" w:line="240" w:lineRule="auto"/>
        <w:ind w:firstLine="509"/>
        <w:jc w:val="both"/>
        <w:outlineLvl w:val="3"/>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lastRenderedPageBreak/>
        <w:t>ويعكس هذا التوزيع الخصائص الديموغرافية السائدة في قطاع النفط والغاز بالمملكة العربية السعودية، والذي يُعد من القطاعات ذات الطابع الذكوري الغالب، نتيجة لطبيعة الأعمال الفنية والتشغيلية والميدانية التي تتطلبها هذه الصناعة. كما يرتبط هذا التفاوت بطبيعة بيئة العمل في الشركات النفطية، التي ما زالت تعتمد بدرجة أكبر على العمالة الذكورية مقارنة بالإناث، رغم الجهود المبذولة في السنوات الأخيرة لزيادة مشاركة المرأة في سوق العمل</w:t>
      </w:r>
      <w:r w:rsidRPr="00E536B7">
        <w:rPr>
          <w:rFonts w:asciiTheme="majorHAnsi" w:eastAsia="Times New Roman" w:hAnsiTheme="majorHAnsi" w:cs="Simplified Arabic"/>
          <w:sz w:val="24"/>
          <w:szCs w:val="24"/>
        </w:rPr>
        <w:t>.</w:t>
      </w:r>
    </w:p>
    <w:p w14:paraId="602B61FE" w14:textId="77777777" w:rsidR="004C20C6" w:rsidRPr="00E536B7" w:rsidRDefault="004C20C6" w:rsidP="00D55DEE">
      <w:pPr>
        <w:bidi/>
        <w:spacing w:after="120" w:line="240" w:lineRule="auto"/>
        <w:ind w:firstLine="509"/>
        <w:jc w:val="both"/>
        <w:outlineLvl w:val="3"/>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ويعد هذا التوزيع متسقًا مع طبيعة مجتمع الدراسة، الأمر الذي يعزز من تمثيل العينة للواقع الفعلي لشركات النفط والغاز محل البحث، ويُسهم في رفع درجة الصدق الخارجي للدراسة. كما أن اعتماد هذا التوزيع لا يؤثر سلبًا على أهداف البحث، حيث تركز الدراسة على قياس أثر التدريب على إنتاجية الموظفين بوجه عام، مع الاستفادة من المتغيرات الديموغرافية – ومنها الجنس – بوصفها متغيرات وصفية داعمة لتحليل النتائج وتفسيرها في إطار منهجية البحث العلمي.</w:t>
      </w:r>
    </w:p>
    <w:p w14:paraId="7B5B3160" w14:textId="77777777" w:rsidR="004C20C6" w:rsidRPr="00E536B7" w:rsidRDefault="004C20C6" w:rsidP="00D55DEE">
      <w:pPr>
        <w:bidi/>
        <w:spacing w:after="120" w:line="240" w:lineRule="auto"/>
        <w:jc w:val="center"/>
        <w:outlineLvl w:val="3"/>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noProof/>
          <w:sz w:val="24"/>
          <w:szCs w:val="24"/>
          <w:rtl/>
        </w:rPr>
        <w:drawing>
          <wp:inline distT="0" distB="0" distL="0" distR="0" wp14:anchorId="6A01436B" wp14:editId="4D843D62">
            <wp:extent cx="5274310" cy="2307590"/>
            <wp:effectExtent l="0" t="0" r="2540" b="0"/>
            <wp:docPr id="1254644587" name="Picture 8" descr="A graph of a bar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644587" name="Picture 8" descr="A graph of a bar graph&#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274310" cy="2307590"/>
                    </a:xfrm>
                    <a:prstGeom prst="rect">
                      <a:avLst/>
                    </a:prstGeom>
                  </pic:spPr>
                </pic:pic>
              </a:graphicData>
            </a:graphic>
          </wp:inline>
        </w:drawing>
      </w:r>
    </w:p>
    <w:p w14:paraId="7482237D" w14:textId="77777777" w:rsidR="004C20C6" w:rsidRPr="00E536B7" w:rsidRDefault="004C20C6" w:rsidP="00D55DEE">
      <w:pPr>
        <w:bidi/>
        <w:spacing w:after="120" w:line="240" w:lineRule="auto"/>
        <w:jc w:val="center"/>
        <w:outlineLvl w:val="3"/>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شكل رقم (</w:t>
      </w:r>
      <w:r w:rsidRPr="00E536B7">
        <w:rPr>
          <w:rFonts w:asciiTheme="majorHAnsi" w:eastAsia="Times New Roman" w:hAnsiTheme="majorHAnsi" w:cs="Simplified Arabic" w:hint="cs"/>
          <w:b/>
          <w:bCs/>
          <w:sz w:val="24"/>
          <w:szCs w:val="24"/>
          <w:rtl/>
        </w:rPr>
        <w:t>4</w:t>
      </w:r>
      <w:r w:rsidRPr="00E536B7">
        <w:rPr>
          <w:rFonts w:asciiTheme="majorHAnsi" w:eastAsia="Times New Roman" w:hAnsiTheme="majorHAnsi" w:cs="Simplified Arabic"/>
          <w:b/>
          <w:bCs/>
          <w:sz w:val="24"/>
          <w:szCs w:val="24"/>
          <w:rtl/>
        </w:rPr>
        <w:t>) التمثيل البياني للتوزيع النسبي المئوي المفردات عينة الدراسة حسب الجنس</w:t>
      </w:r>
    </w:p>
    <w:p w14:paraId="3F9856BD" w14:textId="77777777" w:rsidR="004C20C6" w:rsidRPr="00E536B7" w:rsidRDefault="004C20C6" w:rsidP="00D55DEE">
      <w:pPr>
        <w:bidi/>
        <w:spacing w:after="120" w:line="240" w:lineRule="auto"/>
        <w:jc w:val="both"/>
        <w:outlineLvl w:val="3"/>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(ب) التوزيع حسب المستوي الوظيفي:</w:t>
      </w:r>
    </w:p>
    <w:p w14:paraId="524472E4" w14:textId="77777777" w:rsidR="004C20C6" w:rsidRPr="00E536B7" w:rsidRDefault="004C20C6" w:rsidP="00D55DEE">
      <w:pPr>
        <w:bidi/>
        <w:spacing w:after="120" w:line="240" w:lineRule="auto"/>
        <w:jc w:val="center"/>
        <w:outlineLvl w:val="3"/>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جدول رقم (</w:t>
      </w:r>
      <w:r w:rsidRPr="00E536B7">
        <w:rPr>
          <w:rFonts w:asciiTheme="majorHAnsi" w:eastAsia="Times New Roman" w:hAnsiTheme="majorHAnsi" w:cs="Simplified Arabic" w:hint="cs"/>
          <w:b/>
          <w:bCs/>
          <w:sz w:val="24"/>
          <w:szCs w:val="24"/>
          <w:rtl/>
        </w:rPr>
        <w:t>10</w:t>
      </w:r>
      <w:r w:rsidRPr="00E536B7">
        <w:rPr>
          <w:rFonts w:asciiTheme="majorHAnsi" w:eastAsia="Times New Roman" w:hAnsiTheme="majorHAnsi" w:cs="Simplified Arabic"/>
          <w:b/>
          <w:bCs/>
          <w:sz w:val="24"/>
          <w:szCs w:val="24"/>
          <w:rtl/>
        </w:rPr>
        <w:t xml:space="preserve">) توزيع أفراد عينة الدراسة </w:t>
      </w:r>
      <w:bookmarkStart w:id="21" w:name="_Hlk216663972"/>
      <w:r w:rsidRPr="00E536B7">
        <w:rPr>
          <w:rFonts w:asciiTheme="majorHAnsi" w:eastAsia="Times New Roman" w:hAnsiTheme="majorHAnsi" w:cs="Simplified Arabic"/>
          <w:b/>
          <w:bCs/>
          <w:sz w:val="24"/>
          <w:szCs w:val="24"/>
          <w:rtl/>
        </w:rPr>
        <w:t>حسب المستوي الوظيفي</w:t>
      </w:r>
      <w:bookmarkEnd w:id="21"/>
    </w:p>
    <w:tbl>
      <w:tblPr>
        <w:tblStyle w:val="TableGrid"/>
        <w:bidiVisual/>
        <w:tblW w:w="0" w:type="auto"/>
        <w:jc w:val="center"/>
        <w:tblLook w:val="04A0" w:firstRow="1" w:lastRow="0" w:firstColumn="1" w:lastColumn="0" w:noHBand="0" w:noVBand="1"/>
      </w:tblPr>
      <w:tblGrid>
        <w:gridCol w:w="2130"/>
        <w:gridCol w:w="2130"/>
        <w:gridCol w:w="2131"/>
      </w:tblGrid>
      <w:tr w:rsidR="004C20C6" w:rsidRPr="00E536B7" w14:paraId="4766FA86" w14:textId="77777777" w:rsidTr="00217069">
        <w:trPr>
          <w:jc w:val="center"/>
        </w:trPr>
        <w:tc>
          <w:tcPr>
            <w:tcW w:w="2130" w:type="dxa"/>
          </w:tcPr>
          <w:p w14:paraId="26F873B0"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المستوي الوظيفي</w:t>
            </w:r>
          </w:p>
        </w:tc>
        <w:tc>
          <w:tcPr>
            <w:tcW w:w="2130" w:type="dxa"/>
            <w:vAlign w:val="center"/>
          </w:tcPr>
          <w:p w14:paraId="247AFF21"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النسبة الافتراضية</w:t>
            </w:r>
          </w:p>
        </w:tc>
        <w:tc>
          <w:tcPr>
            <w:tcW w:w="2131" w:type="dxa"/>
            <w:vAlign w:val="center"/>
          </w:tcPr>
          <w:p w14:paraId="1D9A66D0"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عدد المشاركين</w:t>
            </w:r>
          </w:p>
        </w:tc>
      </w:tr>
      <w:tr w:rsidR="004C20C6" w:rsidRPr="00E536B7" w14:paraId="14124849" w14:textId="77777777" w:rsidTr="00217069">
        <w:trPr>
          <w:jc w:val="center"/>
        </w:trPr>
        <w:tc>
          <w:tcPr>
            <w:tcW w:w="2130" w:type="dxa"/>
          </w:tcPr>
          <w:p w14:paraId="54A5D306"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مدير إدارة</w:t>
            </w:r>
          </w:p>
        </w:tc>
        <w:tc>
          <w:tcPr>
            <w:tcW w:w="2130" w:type="dxa"/>
          </w:tcPr>
          <w:p w14:paraId="789D800B"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b/>
                <w:bCs/>
                <w:sz w:val="24"/>
                <w:szCs w:val="24"/>
                <w:rtl/>
                <w:lang w:bidi="ar-EG"/>
              </w:rPr>
              <w:t>3.39%</w:t>
            </w:r>
          </w:p>
        </w:tc>
        <w:tc>
          <w:tcPr>
            <w:tcW w:w="2131" w:type="dxa"/>
          </w:tcPr>
          <w:p w14:paraId="4D46114B"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b/>
                <w:bCs/>
                <w:sz w:val="24"/>
                <w:szCs w:val="24"/>
                <w:rtl/>
                <w:lang w:bidi="ar-EG"/>
              </w:rPr>
              <w:t>8</w:t>
            </w:r>
          </w:p>
        </w:tc>
      </w:tr>
      <w:tr w:rsidR="004C20C6" w:rsidRPr="00E536B7" w14:paraId="6D91DB52" w14:textId="77777777" w:rsidTr="00217069">
        <w:trPr>
          <w:jc w:val="center"/>
        </w:trPr>
        <w:tc>
          <w:tcPr>
            <w:tcW w:w="2130" w:type="dxa"/>
          </w:tcPr>
          <w:p w14:paraId="1C6BCA6D"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رئيس قسم</w:t>
            </w:r>
          </w:p>
        </w:tc>
        <w:tc>
          <w:tcPr>
            <w:tcW w:w="2130" w:type="dxa"/>
          </w:tcPr>
          <w:p w14:paraId="6E416A06"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b/>
                <w:bCs/>
                <w:sz w:val="24"/>
                <w:szCs w:val="24"/>
                <w:rtl/>
                <w:lang w:bidi="ar-EG"/>
              </w:rPr>
              <w:t>16.95%</w:t>
            </w:r>
          </w:p>
        </w:tc>
        <w:tc>
          <w:tcPr>
            <w:tcW w:w="2131" w:type="dxa"/>
          </w:tcPr>
          <w:p w14:paraId="5E8D4B62"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b/>
                <w:bCs/>
                <w:sz w:val="24"/>
                <w:szCs w:val="24"/>
                <w:rtl/>
                <w:lang w:bidi="ar-EG"/>
              </w:rPr>
              <w:t>40</w:t>
            </w:r>
          </w:p>
        </w:tc>
      </w:tr>
      <w:tr w:rsidR="004C20C6" w:rsidRPr="00E536B7" w14:paraId="7D7F3EB7" w14:textId="77777777" w:rsidTr="00217069">
        <w:trPr>
          <w:jc w:val="center"/>
        </w:trPr>
        <w:tc>
          <w:tcPr>
            <w:tcW w:w="2130" w:type="dxa"/>
          </w:tcPr>
          <w:p w14:paraId="0F97C823"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رئيس مكتب</w:t>
            </w:r>
          </w:p>
        </w:tc>
        <w:tc>
          <w:tcPr>
            <w:tcW w:w="2130" w:type="dxa"/>
          </w:tcPr>
          <w:p w14:paraId="4CE59731"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b/>
                <w:bCs/>
                <w:sz w:val="24"/>
                <w:szCs w:val="24"/>
                <w:rtl/>
                <w:lang w:bidi="ar-EG"/>
              </w:rPr>
              <w:t>0.43%</w:t>
            </w:r>
          </w:p>
        </w:tc>
        <w:tc>
          <w:tcPr>
            <w:tcW w:w="2131" w:type="dxa"/>
          </w:tcPr>
          <w:p w14:paraId="1EE620A6"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b/>
                <w:bCs/>
                <w:sz w:val="24"/>
                <w:szCs w:val="24"/>
                <w:rtl/>
                <w:lang w:bidi="ar-EG"/>
              </w:rPr>
              <w:t>1</w:t>
            </w:r>
          </w:p>
        </w:tc>
      </w:tr>
      <w:tr w:rsidR="004C20C6" w:rsidRPr="00E536B7" w14:paraId="27BDE0DB" w14:textId="77777777" w:rsidTr="00217069">
        <w:trPr>
          <w:jc w:val="center"/>
        </w:trPr>
        <w:tc>
          <w:tcPr>
            <w:tcW w:w="2130" w:type="dxa"/>
          </w:tcPr>
          <w:p w14:paraId="1595FE73"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رئيس وحدة</w:t>
            </w:r>
          </w:p>
        </w:tc>
        <w:tc>
          <w:tcPr>
            <w:tcW w:w="2130" w:type="dxa"/>
          </w:tcPr>
          <w:p w14:paraId="364F40F1"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b/>
                <w:bCs/>
                <w:sz w:val="24"/>
                <w:szCs w:val="24"/>
                <w:rtl/>
                <w:lang w:bidi="ar-EG"/>
              </w:rPr>
              <w:t>2.54%</w:t>
            </w:r>
          </w:p>
        </w:tc>
        <w:tc>
          <w:tcPr>
            <w:tcW w:w="2131" w:type="dxa"/>
          </w:tcPr>
          <w:p w14:paraId="197B3C1D"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b/>
                <w:bCs/>
                <w:sz w:val="24"/>
                <w:szCs w:val="24"/>
                <w:rtl/>
                <w:lang w:bidi="ar-EG"/>
              </w:rPr>
              <w:t>6</w:t>
            </w:r>
          </w:p>
        </w:tc>
      </w:tr>
      <w:tr w:rsidR="004C20C6" w:rsidRPr="00E536B7" w14:paraId="4C3E23B0" w14:textId="77777777" w:rsidTr="00217069">
        <w:trPr>
          <w:jc w:val="center"/>
        </w:trPr>
        <w:tc>
          <w:tcPr>
            <w:tcW w:w="2130" w:type="dxa"/>
          </w:tcPr>
          <w:p w14:paraId="3A67ED80"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موظف</w:t>
            </w:r>
          </w:p>
        </w:tc>
        <w:tc>
          <w:tcPr>
            <w:tcW w:w="2130" w:type="dxa"/>
          </w:tcPr>
          <w:p w14:paraId="400F2D54"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b/>
                <w:bCs/>
                <w:sz w:val="24"/>
                <w:szCs w:val="24"/>
                <w:rtl/>
                <w:lang w:bidi="ar-EG"/>
              </w:rPr>
              <w:t>76.69%</w:t>
            </w:r>
          </w:p>
        </w:tc>
        <w:tc>
          <w:tcPr>
            <w:tcW w:w="2131" w:type="dxa"/>
          </w:tcPr>
          <w:p w14:paraId="214AC396"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b/>
                <w:bCs/>
                <w:sz w:val="24"/>
                <w:szCs w:val="24"/>
                <w:rtl/>
                <w:lang w:bidi="ar-EG"/>
              </w:rPr>
              <w:t>181</w:t>
            </w:r>
          </w:p>
        </w:tc>
      </w:tr>
      <w:tr w:rsidR="004C20C6" w:rsidRPr="00E536B7" w14:paraId="4B8F1274" w14:textId="77777777" w:rsidTr="00217069">
        <w:trPr>
          <w:jc w:val="center"/>
        </w:trPr>
        <w:tc>
          <w:tcPr>
            <w:tcW w:w="2130" w:type="dxa"/>
          </w:tcPr>
          <w:p w14:paraId="06EBFABF"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الإجمالي</w:t>
            </w:r>
          </w:p>
        </w:tc>
        <w:tc>
          <w:tcPr>
            <w:tcW w:w="2130" w:type="dxa"/>
          </w:tcPr>
          <w:p w14:paraId="25FF22C4"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lang w:bidi="ar-EG"/>
              </w:rPr>
              <w:t>100%</w:t>
            </w:r>
          </w:p>
        </w:tc>
        <w:tc>
          <w:tcPr>
            <w:tcW w:w="2131" w:type="dxa"/>
          </w:tcPr>
          <w:p w14:paraId="47E58794"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b/>
                <w:bCs/>
                <w:sz w:val="24"/>
                <w:szCs w:val="24"/>
                <w:rtl/>
                <w:lang w:bidi="ar-EG"/>
              </w:rPr>
              <w:t>236</w:t>
            </w:r>
          </w:p>
        </w:tc>
      </w:tr>
    </w:tbl>
    <w:p w14:paraId="4AC3D63D" w14:textId="77777777" w:rsidR="004C20C6" w:rsidRPr="00E536B7" w:rsidRDefault="004C20C6" w:rsidP="00D55DEE">
      <w:pPr>
        <w:bidi/>
        <w:spacing w:after="120" w:line="240" w:lineRule="auto"/>
        <w:ind w:firstLine="521"/>
        <w:jc w:val="both"/>
        <w:outlineLvl w:val="3"/>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lastRenderedPageBreak/>
        <w:t>يوضح جدول رقم (</w:t>
      </w:r>
      <w:r w:rsidRPr="00E536B7">
        <w:rPr>
          <w:rFonts w:asciiTheme="majorHAnsi" w:eastAsia="Times New Roman" w:hAnsiTheme="majorHAnsi" w:cs="Simplified Arabic" w:hint="cs"/>
          <w:sz w:val="24"/>
          <w:szCs w:val="24"/>
          <w:rtl/>
        </w:rPr>
        <w:t>10</w:t>
      </w:r>
      <w:r w:rsidRPr="00E536B7">
        <w:rPr>
          <w:rFonts w:asciiTheme="majorHAnsi" w:eastAsia="Times New Roman" w:hAnsiTheme="majorHAnsi" w:cs="Simplified Arabic"/>
          <w:sz w:val="24"/>
          <w:szCs w:val="24"/>
          <w:rtl/>
        </w:rPr>
        <w:t xml:space="preserve">) توزيع عينة الدراسة حسب المستوى الوظيفي، </w:t>
      </w:r>
      <w:r w:rsidRPr="00E536B7">
        <w:rPr>
          <w:rFonts w:asciiTheme="majorHAnsi" w:eastAsia="Times New Roman" w:hAnsiTheme="majorHAnsi" w:cs="Simplified Arabic" w:hint="cs"/>
          <w:sz w:val="24"/>
          <w:szCs w:val="24"/>
          <w:rtl/>
        </w:rPr>
        <w:t>كما</w:t>
      </w:r>
      <w:r w:rsidRPr="00E536B7">
        <w:rPr>
          <w:rFonts w:asciiTheme="majorHAnsi" w:eastAsia="Times New Roman" w:hAnsiTheme="majorHAnsi" w:cs="Simplified Arabic"/>
          <w:sz w:val="24"/>
          <w:szCs w:val="24"/>
          <w:rtl/>
        </w:rPr>
        <w:t xml:space="preserve"> تُظهر النتائج أن غالبية  أفراد العينة يشغلون موظف بنسبة بلغت (76.69%) وبعدد (181) مشاركًا، في حين جاءت نسبة رؤساء الأقسام في المرتبة الثانية بنسبة (16.95%) وبعدد (40) مشاركًا. أما المستويات الإدارية العليا، فقد تمثلت بنسبة محدودة، حيث بلغت نسبة مديري الإدارات (3.39%)، ورؤساء الوحدات (2.54%)، بينما سجّلت فئة رؤساء المكاتب أقل نسبة مشاركة بلغت (0.43%).</w:t>
      </w:r>
    </w:p>
    <w:p w14:paraId="55FEC3CA" w14:textId="77777777" w:rsidR="004C20C6" w:rsidRPr="00E536B7" w:rsidRDefault="004C20C6" w:rsidP="00D55DEE">
      <w:pPr>
        <w:bidi/>
        <w:spacing w:after="120" w:line="240" w:lineRule="auto"/>
        <w:ind w:firstLine="521"/>
        <w:jc w:val="both"/>
        <w:outlineLvl w:val="3"/>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ويعكس هذا التوزيع الهيكل التنظيمي السائد في شركات النفط والغاز، حيث تتركز الكتلة الأكبر من العاملين في المستويات التنفيذية والتشغيلية، مقارنة بالمستويات الإدارية والإشرافية، وهو أمر يتسق مع طبيعة هذا القطاع الذي يعتمد بدرجة كبيرة على القوى العاملة التنفيذية والفنية في تشغيل العمليات اليومية وتحقيق الأهداف الإنتاجية.</w:t>
      </w:r>
    </w:p>
    <w:p w14:paraId="29AA1039" w14:textId="77777777" w:rsidR="004C20C6" w:rsidRPr="00E536B7" w:rsidRDefault="004C20C6" w:rsidP="00D55DEE">
      <w:pPr>
        <w:bidi/>
        <w:spacing w:after="120" w:line="240" w:lineRule="auto"/>
        <w:ind w:firstLine="521"/>
        <w:jc w:val="both"/>
        <w:outlineLvl w:val="3"/>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وتتفق هذه النتيجة مع ما توصلت إليه دراسة الحضيري (2021) التي أشارت إلى أن غالبية العاملين في الشركات النفطية الليبية ينتمون إلى المستويات الوظيفية التنفيذية، وهو ما يجعل التدريب الموجه لهذه الفئة عاملًا حاسمًا في تحسين الأداء ورفع الإنتاجية. كما تتسق هذه النتائج مع دراسة أيمن حسن علي (2020) التي أكدت أن فعالية استراتيجية التدريب تنعكس بصورة أوضح على إنتاجية الموظفين في المستويات الوظيفية الدنيا والمتوسطة، نظرًا لارتباط مهامهم المباشرة بالعمليات التشغيلية.</w:t>
      </w:r>
    </w:p>
    <w:p w14:paraId="7C3D2D80" w14:textId="77777777" w:rsidR="004C20C6" w:rsidRPr="00E536B7" w:rsidRDefault="004C20C6" w:rsidP="00D55DEE">
      <w:pPr>
        <w:bidi/>
        <w:spacing w:after="120" w:line="240" w:lineRule="auto"/>
        <w:ind w:firstLine="521"/>
        <w:jc w:val="both"/>
        <w:outlineLvl w:val="3"/>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كذلك، أشارت دراسة محمد صقور (2020) إلى أن ضعف تمثيل القيادات الإدارية العليا في العينات البحثية لا يُعد قصورًا منهجيًا، بل يعكس الواقع التنظيمي للقطاع النفطي، حيث تتركز جهود التدريب والتطوير غالبًا على العاملين المنفذين، باعتبارهم الفئة الأكثر تأثرًا بالبرامج التدريبية من حيث تحسين الأداء الوظيفي والإنتاجية.</w:t>
      </w:r>
    </w:p>
    <w:p w14:paraId="52077CB0" w14:textId="77777777" w:rsidR="004C20C6" w:rsidRPr="00E536B7" w:rsidRDefault="004C20C6" w:rsidP="00D55DEE">
      <w:pPr>
        <w:bidi/>
        <w:spacing w:after="120" w:line="240" w:lineRule="auto"/>
        <w:ind w:firstLine="521"/>
        <w:jc w:val="both"/>
        <w:outlineLvl w:val="3"/>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ومن هذا المنطلق، فإن هيمنة فئة الموظفين على عينة الدراسة الحالية تُعد نقطة قوة بحثية، إذ تعزز من مصداقية نتائج الدراسة المتعلقة بأثر التدريب على إنتاجية العاملين، وتدعم إمكانية تعميم النتائج على الفئة الأكثر عددًا وتأثيرًا في العملية الإنتاجية داخل شركات النفط والغاز محل الدراسة.</w:t>
      </w:r>
    </w:p>
    <w:p w14:paraId="04474914" w14:textId="77777777" w:rsidR="004C20C6" w:rsidRPr="00E536B7" w:rsidRDefault="004C20C6" w:rsidP="00D55DEE">
      <w:pPr>
        <w:bidi/>
        <w:spacing w:after="120" w:line="240" w:lineRule="auto"/>
        <w:ind w:firstLine="521"/>
        <w:jc w:val="center"/>
        <w:outlineLvl w:val="3"/>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noProof/>
          <w:sz w:val="24"/>
          <w:szCs w:val="24"/>
          <w:rtl/>
        </w:rPr>
        <w:lastRenderedPageBreak/>
        <w:drawing>
          <wp:anchor distT="0" distB="0" distL="114300" distR="114300" simplePos="0" relativeHeight="251675648" behindDoc="1" locked="0" layoutInCell="1" allowOverlap="1" wp14:anchorId="6533A673" wp14:editId="09857F6B">
            <wp:simplePos x="0" y="0"/>
            <wp:positionH relativeFrom="column">
              <wp:posOffset>91128</wp:posOffset>
            </wp:positionH>
            <wp:positionV relativeFrom="paragraph">
              <wp:posOffset>354090</wp:posOffset>
            </wp:positionV>
            <wp:extent cx="5323840" cy="3735070"/>
            <wp:effectExtent l="0" t="0" r="0" b="0"/>
            <wp:wrapTight wrapText="bothSides">
              <wp:wrapPolygon edited="0">
                <wp:start x="0" y="0"/>
                <wp:lineTo x="0" y="21482"/>
                <wp:lineTo x="21487" y="21482"/>
                <wp:lineTo x="21487" y="0"/>
                <wp:lineTo x="0" y="0"/>
              </wp:wrapPolygon>
            </wp:wrapTight>
            <wp:docPr id="282227972" name="Picture 18" descr="A graph showing a bar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227972" name="Picture 18" descr="A graph showing a bar graph&#10;&#10;AI-generated content may be incorrect."/>
                    <pic:cNvPicPr/>
                  </pic:nvPicPr>
                  <pic:blipFill rotWithShape="1">
                    <a:blip r:embed="rId24">
                      <a:extLst>
                        <a:ext uri="{28A0092B-C50C-407E-A947-70E740481C1C}">
                          <a14:useLocalDpi xmlns:a14="http://schemas.microsoft.com/office/drawing/2010/main" val="0"/>
                        </a:ext>
                      </a:extLst>
                    </a:blip>
                    <a:srcRect l="11088" t="11495" r="19968"/>
                    <a:stretch>
                      <a:fillRect/>
                    </a:stretch>
                  </pic:blipFill>
                  <pic:spPr bwMode="auto">
                    <a:xfrm>
                      <a:off x="0" y="0"/>
                      <a:ext cx="5323840" cy="373507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3DCB2F46" w14:textId="77777777" w:rsidR="004C20C6" w:rsidRPr="00E536B7" w:rsidRDefault="004C20C6" w:rsidP="00D55DEE">
      <w:pPr>
        <w:bidi/>
        <w:spacing w:after="120" w:line="240" w:lineRule="auto"/>
        <w:jc w:val="center"/>
        <w:outlineLvl w:val="3"/>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شكل رقم (</w:t>
      </w:r>
      <w:r w:rsidRPr="00E536B7">
        <w:rPr>
          <w:rFonts w:asciiTheme="majorHAnsi" w:eastAsia="Times New Roman" w:hAnsiTheme="majorHAnsi" w:cs="Simplified Arabic" w:hint="cs"/>
          <w:b/>
          <w:bCs/>
          <w:sz w:val="24"/>
          <w:szCs w:val="24"/>
          <w:rtl/>
        </w:rPr>
        <w:t>5</w:t>
      </w:r>
      <w:r w:rsidRPr="00E536B7">
        <w:rPr>
          <w:rFonts w:asciiTheme="majorHAnsi" w:eastAsia="Times New Roman" w:hAnsiTheme="majorHAnsi" w:cs="Simplified Arabic"/>
          <w:b/>
          <w:bCs/>
          <w:sz w:val="24"/>
          <w:szCs w:val="24"/>
          <w:rtl/>
        </w:rPr>
        <w:t>) التمثيل البياني للتوزيع النسبي المئوي المفردات عينة الدراسة حسب المستوي الوظيفي</w:t>
      </w:r>
    </w:p>
    <w:p w14:paraId="36E1744F" w14:textId="77777777" w:rsidR="004C20C6" w:rsidRPr="00E536B7" w:rsidRDefault="004C20C6" w:rsidP="00D55DEE">
      <w:pPr>
        <w:bidi/>
        <w:spacing w:after="120" w:line="240" w:lineRule="auto"/>
        <w:outlineLvl w:val="3"/>
        <w:rPr>
          <w:rFonts w:asciiTheme="majorHAnsi" w:eastAsia="Times New Roman" w:hAnsiTheme="majorHAnsi" w:cs="Simplified Arabic"/>
          <w:b/>
          <w:bCs/>
          <w:sz w:val="24"/>
          <w:szCs w:val="24"/>
          <w:rtl/>
        </w:rPr>
      </w:pPr>
    </w:p>
    <w:p w14:paraId="0237D96A" w14:textId="77777777" w:rsidR="004C20C6" w:rsidRPr="00E536B7" w:rsidRDefault="004C20C6" w:rsidP="00D55DEE">
      <w:pPr>
        <w:bidi/>
        <w:spacing w:after="120" w:line="240" w:lineRule="auto"/>
        <w:jc w:val="both"/>
        <w:outlineLvl w:val="3"/>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(ج) التوزيع حسب العمر:</w:t>
      </w:r>
    </w:p>
    <w:p w14:paraId="339C5B66" w14:textId="77777777" w:rsidR="004C20C6" w:rsidRPr="00E536B7" w:rsidRDefault="004C20C6" w:rsidP="00D55DEE">
      <w:pPr>
        <w:bidi/>
        <w:spacing w:after="120" w:line="240" w:lineRule="auto"/>
        <w:jc w:val="center"/>
        <w:outlineLvl w:val="3"/>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جدول رقم (</w:t>
      </w:r>
      <w:r w:rsidRPr="00E536B7">
        <w:rPr>
          <w:rFonts w:asciiTheme="majorHAnsi" w:eastAsia="Times New Roman" w:hAnsiTheme="majorHAnsi" w:cs="Simplified Arabic" w:hint="cs"/>
          <w:b/>
          <w:bCs/>
          <w:sz w:val="24"/>
          <w:szCs w:val="24"/>
          <w:rtl/>
        </w:rPr>
        <w:t>11</w:t>
      </w:r>
      <w:r w:rsidRPr="00E536B7">
        <w:rPr>
          <w:rFonts w:asciiTheme="majorHAnsi" w:eastAsia="Times New Roman" w:hAnsiTheme="majorHAnsi" w:cs="Simplified Arabic"/>
          <w:b/>
          <w:bCs/>
          <w:sz w:val="24"/>
          <w:szCs w:val="24"/>
          <w:rtl/>
        </w:rPr>
        <w:t>) التوزيع النسبي لمفردات العينة حسب العمر</w:t>
      </w:r>
    </w:p>
    <w:tbl>
      <w:tblPr>
        <w:tblStyle w:val="TableGrid"/>
        <w:bidiVisual/>
        <w:tblW w:w="0" w:type="auto"/>
        <w:jc w:val="center"/>
        <w:tblLook w:val="04A0" w:firstRow="1" w:lastRow="0" w:firstColumn="1" w:lastColumn="0" w:noHBand="0" w:noVBand="1"/>
      </w:tblPr>
      <w:tblGrid>
        <w:gridCol w:w="2130"/>
        <w:gridCol w:w="2130"/>
        <w:gridCol w:w="2131"/>
      </w:tblGrid>
      <w:tr w:rsidR="004C20C6" w:rsidRPr="00E536B7" w14:paraId="0B550A31" w14:textId="77777777" w:rsidTr="00217069">
        <w:trPr>
          <w:jc w:val="center"/>
        </w:trPr>
        <w:tc>
          <w:tcPr>
            <w:tcW w:w="2130" w:type="dxa"/>
            <w:vAlign w:val="center"/>
          </w:tcPr>
          <w:p w14:paraId="106B3220"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الفئة العمرية</w:t>
            </w:r>
          </w:p>
        </w:tc>
        <w:tc>
          <w:tcPr>
            <w:tcW w:w="2130" w:type="dxa"/>
            <w:vAlign w:val="center"/>
          </w:tcPr>
          <w:p w14:paraId="7B6EA67A"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النسبة الافتراضية</w:t>
            </w:r>
          </w:p>
        </w:tc>
        <w:tc>
          <w:tcPr>
            <w:tcW w:w="2131" w:type="dxa"/>
            <w:vAlign w:val="center"/>
          </w:tcPr>
          <w:p w14:paraId="5EF580A4"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عدد المشاركين</w:t>
            </w:r>
          </w:p>
        </w:tc>
      </w:tr>
      <w:tr w:rsidR="004C20C6" w:rsidRPr="00E536B7" w14:paraId="68533DBF" w14:textId="77777777" w:rsidTr="00217069">
        <w:trPr>
          <w:jc w:val="center"/>
        </w:trPr>
        <w:tc>
          <w:tcPr>
            <w:tcW w:w="2130" w:type="dxa"/>
            <w:vAlign w:val="center"/>
          </w:tcPr>
          <w:p w14:paraId="5874C1E1"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أقل من 30 سنة</w:t>
            </w:r>
          </w:p>
        </w:tc>
        <w:tc>
          <w:tcPr>
            <w:tcW w:w="2130" w:type="dxa"/>
            <w:vAlign w:val="center"/>
          </w:tcPr>
          <w:p w14:paraId="123ECAE7"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sz w:val="24"/>
                <w:szCs w:val="24"/>
              </w:rPr>
              <w:t>13.56%</w:t>
            </w:r>
          </w:p>
        </w:tc>
        <w:tc>
          <w:tcPr>
            <w:tcW w:w="2131" w:type="dxa"/>
            <w:vAlign w:val="center"/>
          </w:tcPr>
          <w:p w14:paraId="0DFAC48E"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sz w:val="24"/>
                <w:szCs w:val="24"/>
              </w:rPr>
              <w:t>47</w:t>
            </w:r>
          </w:p>
        </w:tc>
      </w:tr>
      <w:tr w:rsidR="004C20C6" w:rsidRPr="00E536B7" w14:paraId="41520F15" w14:textId="77777777" w:rsidTr="00217069">
        <w:trPr>
          <w:jc w:val="center"/>
        </w:trPr>
        <w:tc>
          <w:tcPr>
            <w:tcW w:w="2130" w:type="dxa"/>
            <w:vAlign w:val="center"/>
          </w:tcPr>
          <w:p w14:paraId="5C74B123"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30 - 39</w:t>
            </w:r>
            <w:r w:rsidRPr="00E536B7">
              <w:rPr>
                <w:rFonts w:asciiTheme="majorHAnsi" w:eastAsia="Times New Roman" w:hAnsiTheme="majorHAnsi" w:cs="Simplified Arabic"/>
                <w:b/>
                <w:bCs/>
                <w:sz w:val="24"/>
                <w:szCs w:val="24"/>
              </w:rPr>
              <w:t xml:space="preserve"> </w:t>
            </w:r>
            <w:r w:rsidRPr="00E536B7">
              <w:rPr>
                <w:rFonts w:asciiTheme="majorHAnsi" w:eastAsia="Times New Roman" w:hAnsiTheme="majorHAnsi" w:cs="Simplified Arabic"/>
                <w:b/>
                <w:bCs/>
                <w:sz w:val="24"/>
                <w:szCs w:val="24"/>
                <w:rtl/>
              </w:rPr>
              <w:t>سنة</w:t>
            </w:r>
          </w:p>
        </w:tc>
        <w:tc>
          <w:tcPr>
            <w:tcW w:w="2130" w:type="dxa"/>
            <w:vAlign w:val="center"/>
          </w:tcPr>
          <w:p w14:paraId="03BC6303"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sz w:val="24"/>
                <w:szCs w:val="24"/>
              </w:rPr>
              <w:t>45.34%</w:t>
            </w:r>
          </w:p>
        </w:tc>
        <w:tc>
          <w:tcPr>
            <w:tcW w:w="2131" w:type="dxa"/>
            <w:vAlign w:val="center"/>
          </w:tcPr>
          <w:p w14:paraId="6D2F0EA7"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sz w:val="24"/>
                <w:szCs w:val="24"/>
              </w:rPr>
              <w:t>94</w:t>
            </w:r>
          </w:p>
        </w:tc>
      </w:tr>
      <w:tr w:rsidR="004C20C6" w:rsidRPr="00E536B7" w14:paraId="310D1E11" w14:textId="77777777" w:rsidTr="00217069">
        <w:trPr>
          <w:jc w:val="center"/>
        </w:trPr>
        <w:tc>
          <w:tcPr>
            <w:tcW w:w="2130" w:type="dxa"/>
            <w:vAlign w:val="center"/>
          </w:tcPr>
          <w:p w14:paraId="0419808F"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40 – 49 سنة</w:t>
            </w:r>
          </w:p>
        </w:tc>
        <w:tc>
          <w:tcPr>
            <w:tcW w:w="2130" w:type="dxa"/>
            <w:vAlign w:val="center"/>
          </w:tcPr>
          <w:p w14:paraId="61659EF3"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sz w:val="24"/>
                <w:szCs w:val="24"/>
              </w:rPr>
              <w:t>27.54%</w:t>
            </w:r>
          </w:p>
        </w:tc>
        <w:tc>
          <w:tcPr>
            <w:tcW w:w="2131" w:type="dxa"/>
            <w:vAlign w:val="center"/>
          </w:tcPr>
          <w:p w14:paraId="128FC88A"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sz w:val="24"/>
                <w:szCs w:val="24"/>
              </w:rPr>
              <w:t>71</w:t>
            </w:r>
          </w:p>
        </w:tc>
      </w:tr>
      <w:tr w:rsidR="004C20C6" w:rsidRPr="00E536B7" w14:paraId="1DDC96CC" w14:textId="77777777" w:rsidTr="00217069">
        <w:trPr>
          <w:jc w:val="center"/>
        </w:trPr>
        <w:tc>
          <w:tcPr>
            <w:tcW w:w="2130" w:type="dxa"/>
            <w:vAlign w:val="center"/>
          </w:tcPr>
          <w:p w14:paraId="5F473409"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50 سنة فأكثر</w:t>
            </w:r>
          </w:p>
        </w:tc>
        <w:tc>
          <w:tcPr>
            <w:tcW w:w="2130" w:type="dxa"/>
            <w:vAlign w:val="center"/>
          </w:tcPr>
          <w:p w14:paraId="49A43082"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sz w:val="24"/>
                <w:szCs w:val="24"/>
              </w:rPr>
              <w:t>13.56%</w:t>
            </w:r>
          </w:p>
        </w:tc>
        <w:tc>
          <w:tcPr>
            <w:tcW w:w="2131" w:type="dxa"/>
            <w:vAlign w:val="center"/>
          </w:tcPr>
          <w:p w14:paraId="3AE5D301"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sz w:val="24"/>
                <w:szCs w:val="24"/>
              </w:rPr>
              <w:t>24</w:t>
            </w:r>
          </w:p>
        </w:tc>
      </w:tr>
      <w:tr w:rsidR="004C20C6" w:rsidRPr="00E536B7" w14:paraId="7DA67E56" w14:textId="77777777" w:rsidTr="00217069">
        <w:trPr>
          <w:jc w:val="center"/>
        </w:trPr>
        <w:tc>
          <w:tcPr>
            <w:tcW w:w="2130" w:type="dxa"/>
            <w:vAlign w:val="center"/>
          </w:tcPr>
          <w:p w14:paraId="3291C3E3"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الإجمالي</w:t>
            </w:r>
          </w:p>
        </w:tc>
        <w:tc>
          <w:tcPr>
            <w:tcW w:w="2130" w:type="dxa"/>
            <w:vAlign w:val="center"/>
          </w:tcPr>
          <w:p w14:paraId="1D14A2A6"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b/>
                <w:bCs/>
                <w:sz w:val="24"/>
                <w:szCs w:val="24"/>
              </w:rPr>
              <w:t>100%</w:t>
            </w:r>
          </w:p>
        </w:tc>
        <w:tc>
          <w:tcPr>
            <w:tcW w:w="2131" w:type="dxa"/>
            <w:vAlign w:val="center"/>
          </w:tcPr>
          <w:p w14:paraId="3BB08336"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b/>
                <w:bCs/>
                <w:sz w:val="24"/>
                <w:szCs w:val="24"/>
              </w:rPr>
              <w:t>236</w:t>
            </w:r>
          </w:p>
        </w:tc>
      </w:tr>
    </w:tbl>
    <w:p w14:paraId="7749B3A2" w14:textId="77777777" w:rsidR="004C20C6" w:rsidRPr="00E536B7" w:rsidRDefault="004C20C6" w:rsidP="00D55DEE">
      <w:pPr>
        <w:bidi/>
        <w:spacing w:after="120" w:line="240" w:lineRule="auto"/>
        <w:ind w:firstLine="521"/>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يوضح جدول رقم (</w:t>
      </w:r>
      <w:r w:rsidRPr="00E536B7">
        <w:rPr>
          <w:rFonts w:asciiTheme="majorHAnsi" w:eastAsia="Times New Roman" w:hAnsiTheme="majorHAnsi" w:cs="Simplified Arabic" w:hint="cs"/>
          <w:sz w:val="24"/>
          <w:szCs w:val="24"/>
          <w:rtl/>
        </w:rPr>
        <w:t>11</w:t>
      </w:r>
      <w:r w:rsidRPr="00E536B7">
        <w:rPr>
          <w:rFonts w:asciiTheme="majorHAnsi" w:eastAsia="Times New Roman" w:hAnsiTheme="majorHAnsi" w:cs="Simplified Arabic"/>
          <w:sz w:val="24"/>
          <w:szCs w:val="24"/>
          <w:rtl/>
        </w:rPr>
        <w:t xml:space="preserve">) التوزيع النسبي لأفراد عينة الدراسة حسب </w:t>
      </w:r>
      <w:r w:rsidRPr="00E536B7">
        <w:rPr>
          <w:rFonts w:asciiTheme="majorHAnsi" w:eastAsia="Times New Roman" w:hAnsiTheme="majorHAnsi" w:cs="Simplified Arabic" w:hint="cs"/>
          <w:sz w:val="24"/>
          <w:szCs w:val="24"/>
          <w:rtl/>
        </w:rPr>
        <w:t>ف</w:t>
      </w:r>
      <w:r w:rsidRPr="00E536B7">
        <w:rPr>
          <w:rFonts w:asciiTheme="majorHAnsi" w:eastAsia="Times New Roman" w:hAnsiTheme="majorHAnsi" w:cs="Simplified Arabic"/>
          <w:sz w:val="24"/>
          <w:szCs w:val="24"/>
          <w:rtl/>
        </w:rPr>
        <w:t xml:space="preserve">ئة العمر، حيث ظهرت النتائج أن </w:t>
      </w:r>
      <w:r w:rsidRPr="00E536B7">
        <w:rPr>
          <w:rFonts w:asciiTheme="majorHAnsi" w:eastAsia="Times New Roman" w:hAnsiTheme="majorHAnsi" w:cs="Simplified Arabic" w:hint="cs"/>
          <w:sz w:val="24"/>
          <w:szCs w:val="24"/>
          <w:rtl/>
        </w:rPr>
        <w:t xml:space="preserve">هذه </w:t>
      </w:r>
      <w:r w:rsidRPr="00E536B7">
        <w:rPr>
          <w:rFonts w:asciiTheme="majorHAnsi" w:eastAsia="Times New Roman" w:hAnsiTheme="majorHAnsi" w:cs="Simplified Arabic"/>
          <w:sz w:val="24"/>
          <w:szCs w:val="24"/>
          <w:rtl/>
        </w:rPr>
        <w:t>الفئة (30–39 سنة) تمثل ال</w:t>
      </w:r>
      <w:r w:rsidRPr="00E536B7">
        <w:rPr>
          <w:rFonts w:asciiTheme="majorHAnsi" w:eastAsia="Times New Roman" w:hAnsiTheme="majorHAnsi" w:cs="Simplified Arabic" w:hint="cs"/>
          <w:sz w:val="24"/>
          <w:szCs w:val="24"/>
          <w:rtl/>
        </w:rPr>
        <w:t>معدل</w:t>
      </w:r>
      <w:r w:rsidRPr="00E536B7">
        <w:rPr>
          <w:rFonts w:asciiTheme="majorHAnsi" w:eastAsia="Times New Roman" w:hAnsiTheme="majorHAnsi" w:cs="Simplified Arabic"/>
          <w:sz w:val="24"/>
          <w:szCs w:val="24"/>
          <w:rtl/>
        </w:rPr>
        <w:t xml:space="preserve"> الأعلى من العينة بنسبة بلغت (45.34%) وبعدد (94) مشاركًا، تليها الفئة العمرية (40–49 سنة) بنسبة (27.54%)، في حين جاءت الفئتان أقل من 30 سنة و50 سنة فأكثر ب</w:t>
      </w:r>
      <w:r w:rsidRPr="00E536B7">
        <w:rPr>
          <w:rFonts w:asciiTheme="majorHAnsi" w:eastAsia="Times New Roman" w:hAnsiTheme="majorHAnsi" w:cs="Simplified Arabic" w:hint="cs"/>
          <w:sz w:val="24"/>
          <w:szCs w:val="24"/>
          <w:rtl/>
        </w:rPr>
        <w:t>معدلات</w:t>
      </w:r>
      <w:r w:rsidRPr="00E536B7">
        <w:rPr>
          <w:rFonts w:asciiTheme="majorHAnsi" w:eastAsia="Times New Roman" w:hAnsiTheme="majorHAnsi" w:cs="Simplified Arabic"/>
          <w:sz w:val="24"/>
          <w:szCs w:val="24"/>
          <w:rtl/>
        </w:rPr>
        <w:t xml:space="preserve"> مت</w:t>
      </w:r>
      <w:r w:rsidRPr="00E536B7">
        <w:rPr>
          <w:rFonts w:asciiTheme="majorHAnsi" w:eastAsia="Times New Roman" w:hAnsiTheme="majorHAnsi" w:cs="Simplified Arabic" w:hint="cs"/>
          <w:sz w:val="24"/>
          <w:szCs w:val="24"/>
          <w:rtl/>
        </w:rPr>
        <w:t>قاربه</w:t>
      </w:r>
      <w:r w:rsidRPr="00E536B7">
        <w:rPr>
          <w:rFonts w:asciiTheme="majorHAnsi" w:eastAsia="Times New Roman" w:hAnsiTheme="majorHAnsi" w:cs="Simplified Arabic"/>
          <w:sz w:val="24"/>
          <w:szCs w:val="24"/>
          <w:rtl/>
        </w:rPr>
        <w:t xml:space="preserve"> بلغت (13.56%) لكل منهم.</w:t>
      </w:r>
    </w:p>
    <w:p w14:paraId="617D3A92" w14:textId="77777777" w:rsidR="004C20C6" w:rsidRPr="00E536B7" w:rsidRDefault="004C20C6" w:rsidP="00D55DEE">
      <w:pPr>
        <w:bidi/>
        <w:spacing w:after="120" w:line="240" w:lineRule="auto"/>
        <w:ind w:firstLine="521"/>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lastRenderedPageBreak/>
        <w:t>ويعكس هذا التوزيع تركّز القوى العاملة في شركات النفط والغاز ضمن الفئات العمرية المتوسطة، وهي الفئات التي تجمع بين الخبرة العملية المتراكمة والقدرة على التكيف مع متطلبات العمل والتدريب المستمر، وهو ما يُعد سمة شائعة في الصناعات كثيفة المعرفة والتقنية مثل قطاع النفط والغاز.</w:t>
      </w:r>
    </w:p>
    <w:p w14:paraId="1C3CE276" w14:textId="77777777" w:rsidR="004C20C6" w:rsidRPr="00E536B7" w:rsidRDefault="004C20C6" w:rsidP="00D55DEE">
      <w:pPr>
        <w:bidi/>
        <w:spacing w:after="120" w:line="240" w:lineRule="auto"/>
        <w:ind w:firstLine="521"/>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 xml:space="preserve">وعلى المستوى الدولي، تتوافق هذه النتائج مع ما توصلت إليه دراسة </w:t>
      </w:r>
      <w:r w:rsidRPr="00E536B7">
        <w:rPr>
          <w:rFonts w:asciiTheme="majorHAnsi" w:eastAsia="Times New Roman" w:hAnsiTheme="majorHAnsi" w:cs="Simplified Arabic"/>
          <w:sz w:val="24"/>
          <w:szCs w:val="24"/>
        </w:rPr>
        <w:t>Oyewole et al</w:t>
      </w:r>
      <w:r w:rsidRPr="00E536B7">
        <w:rPr>
          <w:rFonts w:asciiTheme="majorHAnsi" w:eastAsia="Times New Roman" w:hAnsiTheme="majorHAnsi" w:cs="Simplified Arabic"/>
          <w:sz w:val="24"/>
          <w:szCs w:val="24"/>
          <w:rtl/>
        </w:rPr>
        <w:t>. (2024)، التي أشارت إلى أن غالبية العاملين في قطاع النفط والغاز عالميًا ينتمون إلى الفئات العمرية المتوسطة، نظرًا لما تمتلكه هذه الفئات من توازن بين الكفاءة المهنية والقدرة على الالتزام بمتطلبات السلامة والتدريب في بيئات العمل عالية المخاطر. كما أكدت الدراسة أن هذه الفئة العمرية تُعد الأكثر استفادة من برامج التدريب، خاصة تلك المرتبطة بالسلامة المهنية والتقنيات التشغيلية الحديثة.</w:t>
      </w:r>
    </w:p>
    <w:p w14:paraId="66C8802A" w14:textId="77777777" w:rsidR="004C20C6" w:rsidRPr="00E536B7" w:rsidRDefault="004C20C6" w:rsidP="00D55DEE">
      <w:pPr>
        <w:bidi/>
        <w:spacing w:after="120" w:line="240" w:lineRule="auto"/>
        <w:ind w:firstLine="521"/>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 xml:space="preserve">كما تتسق نتائج الدراسة الحالية مع ما أظهرته دراسة </w:t>
      </w:r>
      <w:r w:rsidRPr="00E536B7">
        <w:rPr>
          <w:rFonts w:asciiTheme="majorHAnsi" w:eastAsia="Times New Roman" w:hAnsiTheme="majorHAnsi" w:cs="Simplified Arabic"/>
          <w:sz w:val="24"/>
          <w:szCs w:val="24"/>
        </w:rPr>
        <w:t>Mohammed et al</w:t>
      </w:r>
      <w:r w:rsidRPr="00E536B7">
        <w:rPr>
          <w:rFonts w:asciiTheme="majorHAnsi" w:eastAsia="Times New Roman" w:hAnsiTheme="majorHAnsi" w:cs="Simplified Arabic"/>
          <w:sz w:val="24"/>
          <w:szCs w:val="24"/>
          <w:rtl/>
        </w:rPr>
        <w:t>. (2022)، والتي خلصت إلى أن أثر التدريب على الإنتاجية يكون أكثر وضوحًا لدى العاملين في منتصف المسار الوظيفي، حيث يكون لديهم استعداد أعلى لتطبيق المعارف والمهارات المكتسبة مقارنة بالفئات العمرية الأصغر التي ما تزال في مرحلة التعلّم الأولي، أو الفئات الأكبر التي قد تواجه تحديات في التكيف مع الأساليب التدريبية الحديثة.</w:t>
      </w:r>
    </w:p>
    <w:p w14:paraId="34E9A70C" w14:textId="77777777" w:rsidR="004C20C6" w:rsidRPr="00E536B7" w:rsidRDefault="004C20C6" w:rsidP="00D55DEE">
      <w:pPr>
        <w:bidi/>
        <w:spacing w:after="120" w:line="240" w:lineRule="auto"/>
        <w:ind w:firstLine="521"/>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 xml:space="preserve">من جهة أخرى، أشارت دراسات دولية مثل </w:t>
      </w:r>
      <w:r w:rsidRPr="00E536B7">
        <w:rPr>
          <w:rFonts w:asciiTheme="majorHAnsi" w:eastAsia="Times New Roman" w:hAnsiTheme="majorHAnsi" w:cs="Simplified Arabic"/>
          <w:sz w:val="24"/>
          <w:szCs w:val="24"/>
        </w:rPr>
        <w:t>Yimam</w:t>
      </w:r>
      <w:r w:rsidRPr="00E536B7">
        <w:rPr>
          <w:rFonts w:asciiTheme="majorHAnsi" w:eastAsia="Times New Roman" w:hAnsiTheme="majorHAnsi" w:cs="Simplified Arabic"/>
          <w:sz w:val="24"/>
          <w:szCs w:val="24"/>
          <w:rtl/>
        </w:rPr>
        <w:t xml:space="preserve"> (2022) و</w:t>
      </w:r>
      <w:r w:rsidRPr="00E536B7">
        <w:rPr>
          <w:rFonts w:asciiTheme="majorHAnsi" w:eastAsia="Times New Roman" w:hAnsiTheme="majorHAnsi" w:cs="Simplified Arabic"/>
          <w:sz w:val="24"/>
          <w:szCs w:val="24"/>
        </w:rPr>
        <w:t>Hidayat &amp; Aziz</w:t>
      </w:r>
      <w:r w:rsidRPr="00E536B7">
        <w:rPr>
          <w:rFonts w:asciiTheme="majorHAnsi" w:eastAsia="Times New Roman" w:hAnsiTheme="majorHAnsi" w:cs="Simplified Arabic"/>
          <w:sz w:val="24"/>
          <w:szCs w:val="24"/>
          <w:rtl/>
        </w:rPr>
        <w:t xml:space="preserve"> (2022) إلى أن الفئة العمرية (30–49 سنة) تُظهر مستويات أعلى من الأداء الوظيفي نتيجة التفاعل الإيجابي بين التدريب والخبرة العملية، وهو ما يدعم نتائج الدراسة الحالية التي تُبرز هيمنة هذه الفئات ضمن عينة البحث، بما يعزز من مصداقية النتائج المتعلقة بأثر التدريب على جودة الأداء والإنتاجية.</w:t>
      </w:r>
    </w:p>
    <w:p w14:paraId="02BA3E65" w14:textId="77777777" w:rsidR="004C20C6" w:rsidRPr="00E536B7" w:rsidRDefault="004C20C6" w:rsidP="00D55DEE">
      <w:pPr>
        <w:bidi/>
        <w:spacing w:after="120" w:line="240" w:lineRule="auto"/>
        <w:ind w:firstLine="521"/>
        <w:jc w:val="both"/>
        <w:rPr>
          <w:rFonts w:asciiTheme="majorHAnsi" w:eastAsia="Times New Roman" w:hAnsiTheme="majorHAnsi" w:cs="Simplified Arabic"/>
          <w:noProof/>
          <w:sz w:val="24"/>
          <w:szCs w:val="24"/>
          <w:rtl/>
          <w:lang w:val="ar-SA"/>
        </w:rPr>
      </w:pPr>
      <w:r w:rsidRPr="00E536B7">
        <w:rPr>
          <w:rFonts w:asciiTheme="majorHAnsi" w:eastAsia="Times New Roman" w:hAnsiTheme="majorHAnsi" w:cs="Simplified Arabic"/>
          <w:sz w:val="24"/>
          <w:szCs w:val="24"/>
          <w:rtl/>
        </w:rPr>
        <w:t>أما انخفاض تمثيل الفئة العمرية الأقل من 30 سنة، فيمكن تفسيره بخصوصية قطاع النفط والغاز الذي يتطلب في كثير من الوظائف خبرات ميدانية وتدريبًا متخصصًا لا يتوافر عادة لدى حديثي التخرج، وهو ما أشارت إليه دراسات دولية عديدة في بيئات صناعية مشابهة. كما أن محدودية تمثيل الفئة العمرية (50 سنة فأكثر) تتوافق مع ما ذكرته بعض الأدبيات الدولية حول الاتجاه التدريجي لإحلال الكفاءات متوسطة العمر في الوظائف التشغيلية ذات المتطلبات البدنية والتقنية العالية.</w:t>
      </w:r>
    </w:p>
    <w:p w14:paraId="3DF863A9" w14:textId="77777777" w:rsidR="004C20C6" w:rsidRPr="00E536B7" w:rsidRDefault="004C20C6" w:rsidP="00D55DEE">
      <w:pPr>
        <w:bidi/>
        <w:spacing w:after="120" w:line="240" w:lineRule="auto"/>
        <w:jc w:val="center"/>
        <w:rPr>
          <w:rFonts w:asciiTheme="majorHAnsi" w:eastAsia="Times New Roman" w:hAnsiTheme="majorHAnsi" w:cs="Simplified Arabic"/>
          <w:sz w:val="24"/>
          <w:szCs w:val="24"/>
          <w:rtl/>
        </w:rPr>
      </w:pPr>
      <w:r w:rsidRPr="00E536B7">
        <w:rPr>
          <w:rFonts w:asciiTheme="majorHAnsi" w:eastAsia="Times New Roman" w:hAnsiTheme="majorHAnsi" w:cs="Simplified Arabic"/>
          <w:noProof/>
          <w:sz w:val="24"/>
          <w:szCs w:val="24"/>
          <w:rtl/>
        </w:rPr>
        <w:lastRenderedPageBreak/>
        <w:drawing>
          <wp:inline distT="0" distB="0" distL="0" distR="0" wp14:anchorId="6175E617" wp14:editId="0308DF5E">
            <wp:extent cx="5068627" cy="3812876"/>
            <wp:effectExtent l="0" t="0" r="0" b="0"/>
            <wp:docPr id="1306159891" name="Picture 10" descr="A graph of a ba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159891" name="Picture 10" descr="A graph of a bar chart&#10;&#10;AI-generated content may be incorrect."/>
                    <pic:cNvPicPr/>
                  </pic:nvPicPr>
                  <pic:blipFill rotWithShape="1">
                    <a:blip r:embed="rId25">
                      <a:extLst>
                        <a:ext uri="{BEBA8EAE-BF5A-486C-A8C5-ECC9F3942E4B}">
                          <a14:imgProps xmlns:a14="http://schemas.microsoft.com/office/drawing/2010/main">
                            <a14:imgLayer r:embed="rId26">
                              <a14:imgEffect>
                                <a14:sharpenSoften amount="50000"/>
                              </a14:imgEffect>
                              <a14:imgEffect>
                                <a14:colorTemperature colorTemp="7200"/>
                              </a14:imgEffect>
                            </a14:imgLayer>
                          </a14:imgProps>
                        </a:ext>
                        <a:ext uri="{28A0092B-C50C-407E-A947-70E740481C1C}">
                          <a14:useLocalDpi xmlns:a14="http://schemas.microsoft.com/office/drawing/2010/main" val="0"/>
                        </a:ext>
                      </a:extLst>
                    </a:blip>
                    <a:srcRect l="11511" t="9255" r="14387" b="6926"/>
                    <a:stretch>
                      <a:fillRect/>
                    </a:stretch>
                  </pic:blipFill>
                  <pic:spPr bwMode="auto">
                    <a:xfrm>
                      <a:off x="0" y="0"/>
                      <a:ext cx="5121017" cy="3852286"/>
                    </a:xfrm>
                    <a:prstGeom prst="rect">
                      <a:avLst/>
                    </a:prstGeom>
                    <a:ln>
                      <a:noFill/>
                    </a:ln>
                    <a:extLst>
                      <a:ext uri="{53640926-AAD7-44D8-BBD7-CCE9431645EC}">
                        <a14:shadowObscured xmlns:a14="http://schemas.microsoft.com/office/drawing/2010/main"/>
                      </a:ext>
                    </a:extLst>
                  </pic:spPr>
                </pic:pic>
              </a:graphicData>
            </a:graphic>
          </wp:inline>
        </w:drawing>
      </w:r>
    </w:p>
    <w:p w14:paraId="7D14225C" w14:textId="77777777" w:rsidR="004C20C6" w:rsidRPr="00E536B7" w:rsidRDefault="004C20C6" w:rsidP="00D55DEE">
      <w:pPr>
        <w:bidi/>
        <w:spacing w:after="120" w:line="240" w:lineRule="auto"/>
        <w:jc w:val="center"/>
        <w:outlineLvl w:val="3"/>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شكل رقم (</w:t>
      </w:r>
      <w:r w:rsidRPr="00E536B7">
        <w:rPr>
          <w:rFonts w:asciiTheme="majorHAnsi" w:eastAsia="Times New Roman" w:hAnsiTheme="majorHAnsi" w:cs="Simplified Arabic" w:hint="cs"/>
          <w:b/>
          <w:bCs/>
          <w:sz w:val="24"/>
          <w:szCs w:val="24"/>
          <w:rtl/>
        </w:rPr>
        <w:t>6</w:t>
      </w:r>
      <w:r w:rsidRPr="00E536B7">
        <w:rPr>
          <w:rFonts w:asciiTheme="majorHAnsi" w:eastAsia="Times New Roman" w:hAnsiTheme="majorHAnsi" w:cs="Simplified Arabic"/>
          <w:b/>
          <w:bCs/>
          <w:sz w:val="24"/>
          <w:szCs w:val="24"/>
          <w:rtl/>
        </w:rPr>
        <w:t>) التمثيل البياني للتوزيع النسبي المئوي المفردات عينة الدراسة حسب العمر</w:t>
      </w:r>
    </w:p>
    <w:p w14:paraId="08771DB5" w14:textId="77777777" w:rsidR="004C20C6" w:rsidRPr="00E536B7" w:rsidRDefault="004C20C6" w:rsidP="00D55DEE">
      <w:pPr>
        <w:bidi/>
        <w:spacing w:after="120" w:line="240" w:lineRule="auto"/>
        <w:jc w:val="center"/>
        <w:outlineLvl w:val="3"/>
        <w:rPr>
          <w:rFonts w:asciiTheme="majorHAnsi" w:eastAsia="Times New Roman" w:hAnsiTheme="majorHAnsi" w:cs="Simplified Arabic"/>
          <w:b/>
          <w:bCs/>
          <w:sz w:val="24"/>
          <w:szCs w:val="24"/>
          <w:rtl/>
        </w:rPr>
      </w:pPr>
    </w:p>
    <w:p w14:paraId="5CBB6D03" w14:textId="77777777" w:rsidR="004C20C6" w:rsidRPr="00E536B7" w:rsidRDefault="004C20C6" w:rsidP="00D55DEE">
      <w:pPr>
        <w:bidi/>
        <w:spacing w:after="120" w:line="240" w:lineRule="auto"/>
        <w:jc w:val="center"/>
        <w:outlineLvl w:val="3"/>
        <w:rPr>
          <w:rFonts w:asciiTheme="majorHAnsi" w:eastAsia="Times New Roman" w:hAnsiTheme="majorHAnsi" w:cs="Simplified Arabic"/>
          <w:b/>
          <w:bCs/>
          <w:sz w:val="24"/>
          <w:szCs w:val="24"/>
          <w:rtl/>
        </w:rPr>
      </w:pPr>
    </w:p>
    <w:p w14:paraId="1D51F824" w14:textId="77777777" w:rsidR="004C20C6" w:rsidRPr="00E536B7" w:rsidRDefault="004C20C6" w:rsidP="00D55DEE">
      <w:pPr>
        <w:bidi/>
        <w:spacing w:after="120" w:line="240" w:lineRule="auto"/>
        <w:jc w:val="center"/>
        <w:outlineLvl w:val="3"/>
        <w:rPr>
          <w:rFonts w:asciiTheme="majorHAnsi" w:eastAsia="Times New Roman" w:hAnsiTheme="majorHAnsi" w:cs="Simplified Arabic"/>
          <w:b/>
          <w:bCs/>
          <w:sz w:val="24"/>
          <w:szCs w:val="24"/>
          <w:rtl/>
        </w:rPr>
      </w:pPr>
    </w:p>
    <w:p w14:paraId="6CA92DB4" w14:textId="77777777" w:rsidR="004C20C6" w:rsidRPr="00E536B7" w:rsidRDefault="004C20C6" w:rsidP="00D55DEE">
      <w:pPr>
        <w:bidi/>
        <w:spacing w:after="120" w:line="240" w:lineRule="auto"/>
        <w:jc w:val="center"/>
        <w:outlineLvl w:val="3"/>
        <w:rPr>
          <w:rFonts w:asciiTheme="majorHAnsi" w:eastAsia="Times New Roman" w:hAnsiTheme="majorHAnsi" w:cs="Simplified Arabic"/>
          <w:b/>
          <w:bCs/>
          <w:sz w:val="24"/>
          <w:szCs w:val="24"/>
          <w:rtl/>
        </w:rPr>
      </w:pPr>
    </w:p>
    <w:p w14:paraId="314B4E2C" w14:textId="77777777" w:rsidR="004C20C6" w:rsidRPr="00E536B7" w:rsidRDefault="004C20C6" w:rsidP="00D55DEE">
      <w:pPr>
        <w:bidi/>
        <w:spacing w:after="120" w:line="240" w:lineRule="auto"/>
        <w:jc w:val="center"/>
        <w:outlineLvl w:val="3"/>
        <w:rPr>
          <w:rFonts w:asciiTheme="majorHAnsi" w:eastAsia="Times New Roman" w:hAnsiTheme="majorHAnsi" w:cs="Simplified Arabic"/>
          <w:b/>
          <w:bCs/>
          <w:sz w:val="24"/>
          <w:szCs w:val="24"/>
          <w:rtl/>
        </w:rPr>
      </w:pPr>
    </w:p>
    <w:p w14:paraId="3102CA86" w14:textId="77777777" w:rsidR="004C20C6" w:rsidRPr="00E536B7" w:rsidRDefault="004C20C6" w:rsidP="00D55DEE">
      <w:pPr>
        <w:bidi/>
        <w:spacing w:after="120" w:line="240" w:lineRule="auto"/>
        <w:jc w:val="center"/>
        <w:outlineLvl w:val="3"/>
        <w:rPr>
          <w:rFonts w:asciiTheme="majorHAnsi" w:eastAsia="Times New Roman" w:hAnsiTheme="majorHAnsi" w:cs="Simplified Arabic"/>
          <w:b/>
          <w:bCs/>
          <w:sz w:val="24"/>
          <w:szCs w:val="24"/>
          <w:rtl/>
        </w:rPr>
      </w:pPr>
    </w:p>
    <w:p w14:paraId="532036AB" w14:textId="77777777" w:rsidR="004C20C6" w:rsidRPr="00E536B7" w:rsidRDefault="004C20C6" w:rsidP="00D55DEE">
      <w:pPr>
        <w:bidi/>
        <w:spacing w:after="120" w:line="240" w:lineRule="auto"/>
        <w:jc w:val="both"/>
        <w:outlineLvl w:val="3"/>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 xml:space="preserve">(د) التوزيع حسب </w:t>
      </w:r>
      <w:bookmarkStart w:id="22" w:name="_Hlk216599201"/>
      <w:r w:rsidRPr="00E536B7">
        <w:rPr>
          <w:rFonts w:asciiTheme="majorHAnsi" w:eastAsia="Times New Roman" w:hAnsiTheme="majorHAnsi" w:cs="Simplified Arabic"/>
          <w:b/>
          <w:bCs/>
          <w:sz w:val="24"/>
          <w:szCs w:val="24"/>
          <w:rtl/>
        </w:rPr>
        <w:t>المؤهل الدراسي</w:t>
      </w:r>
      <w:bookmarkEnd w:id="22"/>
    </w:p>
    <w:tbl>
      <w:tblPr>
        <w:tblStyle w:val="TableGrid"/>
        <w:tblpPr w:leftFromText="180" w:rightFromText="180" w:vertAnchor="text" w:horzAnchor="margin" w:tblpXSpec="center" w:tblpY="514"/>
        <w:bidiVisual/>
        <w:tblW w:w="0" w:type="auto"/>
        <w:tblLook w:val="04A0" w:firstRow="1" w:lastRow="0" w:firstColumn="1" w:lastColumn="0" w:noHBand="0" w:noVBand="1"/>
      </w:tblPr>
      <w:tblGrid>
        <w:gridCol w:w="2246"/>
        <w:gridCol w:w="2130"/>
        <w:gridCol w:w="2131"/>
      </w:tblGrid>
      <w:tr w:rsidR="004C20C6" w:rsidRPr="00E536B7" w14:paraId="5A794FFA" w14:textId="77777777" w:rsidTr="00217069">
        <w:tc>
          <w:tcPr>
            <w:tcW w:w="2246" w:type="dxa"/>
            <w:vAlign w:val="center"/>
          </w:tcPr>
          <w:p w14:paraId="15DE1C9C"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المؤهل الدراسي</w:t>
            </w:r>
          </w:p>
        </w:tc>
        <w:tc>
          <w:tcPr>
            <w:tcW w:w="2130" w:type="dxa"/>
            <w:vAlign w:val="center"/>
          </w:tcPr>
          <w:p w14:paraId="04FC4206"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النسبة الافتراضية</w:t>
            </w:r>
          </w:p>
        </w:tc>
        <w:tc>
          <w:tcPr>
            <w:tcW w:w="2131" w:type="dxa"/>
            <w:vAlign w:val="center"/>
          </w:tcPr>
          <w:p w14:paraId="5C7DA03E"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عدد المشاركين</w:t>
            </w:r>
          </w:p>
        </w:tc>
      </w:tr>
      <w:tr w:rsidR="004C20C6" w:rsidRPr="00E536B7" w14:paraId="3D58EFE5" w14:textId="77777777" w:rsidTr="00217069">
        <w:tc>
          <w:tcPr>
            <w:tcW w:w="2246" w:type="dxa"/>
            <w:vAlign w:val="center"/>
          </w:tcPr>
          <w:p w14:paraId="7AFE0169"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دراسات دبلوم عال</w:t>
            </w:r>
          </w:p>
        </w:tc>
        <w:tc>
          <w:tcPr>
            <w:tcW w:w="2130" w:type="dxa"/>
            <w:vAlign w:val="center"/>
          </w:tcPr>
          <w:p w14:paraId="7D88FFF1"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rtl/>
                <w:lang w:bidi="ar-EG"/>
              </w:rPr>
            </w:pPr>
            <w:r w:rsidRPr="00E536B7">
              <w:rPr>
                <w:rFonts w:asciiTheme="majorHAnsi" w:eastAsia="Times New Roman" w:hAnsiTheme="majorHAnsi" w:cs="Simplified Arabic"/>
                <w:sz w:val="24"/>
                <w:szCs w:val="24"/>
                <w:rtl/>
              </w:rPr>
              <w:t>%</w:t>
            </w:r>
            <w:r w:rsidRPr="00E536B7">
              <w:rPr>
                <w:rFonts w:asciiTheme="majorHAnsi" w:eastAsia="Times New Roman" w:hAnsiTheme="majorHAnsi" w:cs="Simplified Arabic"/>
                <w:sz w:val="24"/>
                <w:szCs w:val="24"/>
              </w:rPr>
              <w:t>15.25</w:t>
            </w:r>
          </w:p>
        </w:tc>
        <w:tc>
          <w:tcPr>
            <w:tcW w:w="2131" w:type="dxa"/>
            <w:vAlign w:val="center"/>
          </w:tcPr>
          <w:p w14:paraId="0BCFC8D9"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sz w:val="24"/>
                <w:szCs w:val="24"/>
              </w:rPr>
              <w:t>36</w:t>
            </w:r>
          </w:p>
        </w:tc>
      </w:tr>
      <w:tr w:rsidR="004C20C6" w:rsidRPr="00E536B7" w14:paraId="743234F1" w14:textId="77777777" w:rsidTr="00217069">
        <w:tc>
          <w:tcPr>
            <w:tcW w:w="2246" w:type="dxa"/>
            <w:vAlign w:val="center"/>
          </w:tcPr>
          <w:p w14:paraId="17F7ED79"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شهادة جامعية</w:t>
            </w:r>
          </w:p>
        </w:tc>
        <w:tc>
          <w:tcPr>
            <w:tcW w:w="2130" w:type="dxa"/>
            <w:vAlign w:val="center"/>
          </w:tcPr>
          <w:p w14:paraId="1D5E0729"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sz w:val="24"/>
                <w:szCs w:val="24"/>
              </w:rPr>
              <w:t>23.73%</w:t>
            </w:r>
          </w:p>
        </w:tc>
        <w:tc>
          <w:tcPr>
            <w:tcW w:w="2131" w:type="dxa"/>
            <w:vAlign w:val="center"/>
          </w:tcPr>
          <w:p w14:paraId="3B457F52"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sz w:val="24"/>
                <w:szCs w:val="24"/>
              </w:rPr>
              <w:t xml:space="preserve">56 </w:t>
            </w:r>
          </w:p>
        </w:tc>
      </w:tr>
      <w:tr w:rsidR="004C20C6" w:rsidRPr="00E536B7" w14:paraId="34B107D7" w14:textId="77777777" w:rsidTr="00217069">
        <w:tc>
          <w:tcPr>
            <w:tcW w:w="2246" w:type="dxa"/>
            <w:vAlign w:val="center"/>
          </w:tcPr>
          <w:p w14:paraId="4525FEAE" w14:textId="77777777" w:rsidR="004C20C6" w:rsidRPr="00E536B7" w:rsidRDefault="004C20C6" w:rsidP="00D55DEE">
            <w:pPr>
              <w:bidi/>
              <w:spacing w:after="120"/>
              <w:outlineLvl w:val="3"/>
              <w:rPr>
                <w:rFonts w:asciiTheme="majorHAnsi" w:eastAsia="Times New Roman" w:hAnsiTheme="majorHAnsi" w:cs="Simplified Arabic"/>
                <w:b/>
                <w:bCs/>
                <w:sz w:val="24"/>
                <w:szCs w:val="24"/>
                <w:rtl/>
                <w:lang w:bidi="ar-EG"/>
              </w:rPr>
            </w:pPr>
            <w:r w:rsidRPr="00E536B7">
              <w:rPr>
                <w:rFonts w:asciiTheme="majorHAnsi" w:eastAsia="Times New Roman" w:hAnsiTheme="majorHAnsi" w:cs="Simplified Arabic"/>
                <w:b/>
                <w:bCs/>
                <w:sz w:val="24"/>
                <w:szCs w:val="24"/>
                <w:rtl/>
                <w:lang w:bidi="ar-EG"/>
              </w:rPr>
              <w:t>شهادة إجازة العليا</w:t>
            </w:r>
          </w:p>
        </w:tc>
        <w:tc>
          <w:tcPr>
            <w:tcW w:w="2130" w:type="dxa"/>
            <w:vAlign w:val="center"/>
          </w:tcPr>
          <w:p w14:paraId="5DA8403C"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sz w:val="24"/>
                <w:szCs w:val="24"/>
              </w:rPr>
              <w:t>45.34%</w:t>
            </w:r>
          </w:p>
        </w:tc>
        <w:tc>
          <w:tcPr>
            <w:tcW w:w="2131" w:type="dxa"/>
            <w:vAlign w:val="center"/>
          </w:tcPr>
          <w:p w14:paraId="1AB534A3"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sz w:val="24"/>
                <w:szCs w:val="24"/>
              </w:rPr>
              <w:t>107</w:t>
            </w:r>
          </w:p>
        </w:tc>
      </w:tr>
      <w:tr w:rsidR="004C20C6" w:rsidRPr="00E536B7" w14:paraId="7ABFAFD9" w14:textId="77777777" w:rsidTr="00217069">
        <w:tc>
          <w:tcPr>
            <w:tcW w:w="2246" w:type="dxa"/>
            <w:vAlign w:val="center"/>
          </w:tcPr>
          <w:p w14:paraId="0686868B"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lastRenderedPageBreak/>
              <w:t>شهادة الاجازة المتوسطة</w:t>
            </w:r>
          </w:p>
        </w:tc>
        <w:tc>
          <w:tcPr>
            <w:tcW w:w="2130" w:type="dxa"/>
            <w:vAlign w:val="center"/>
          </w:tcPr>
          <w:p w14:paraId="71E44840"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sz w:val="24"/>
                <w:szCs w:val="24"/>
              </w:rPr>
              <w:t>15.68%</w:t>
            </w:r>
          </w:p>
        </w:tc>
        <w:tc>
          <w:tcPr>
            <w:tcW w:w="2131" w:type="dxa"/>
            <w:vAlign w:val="center"/>
          </w:tcPr>
          <w:p w14:paraId="5DB4C392"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sz w:val="24"/>
                <w:szCs w:val="24"/>
              </w:rPr>
              <w:t>37</w:t>
            </w:r>
          </w:p>
        </w:tc>
      </w:tr>
      <w:tr w:rsidR="004C20C6" w:rsidRPr="00E536B7" w14:paraId="66E945C4" w14:textId="77777777" w:rsidTr="00217069">
        <w:tc>
          <w:tcPr>
            <w:tcW w:w="2246" w:type="dxa"/>
            <w:vAlign w:val="center"/>
          </w:tcPr>
          <w:p w14:paraId="26CA02AF"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الإجمالي</w:t>
            </w:r>
          </w:p>
        </w:tc>
        <w:tc>
          <w:tcPr>
            <w:tcW w:w="2130" w:type="dxa"/>
            <w:vAlign w:val="center"/>
          </w:tcPr>
          <w:p w14:paraId="2ED5A7F3"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b/>
                <w:bCs/>
                <w:sz w:val="24"/>
                <w:szCs w:val="24"/>
              </w:rPr>
              <w:t>100%</w:t>
            </w:r>
          </w:p>
        </w:tc>
        <w:tc>
          <w:tcPr>
            <w:tcW w:w="2131" w:type="dxa"/>
            <w:vAlign w:val="center"/>
          </w:tcPr>
          <w:p w14:paraId="5598EDD7"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b/>
                <w:bCs/>
                <w:sz w:val="24"/>
                <w:szCs w:val="24"/>
              </w:rPr>
              <w:t>236</w:t>
            </w:r>
          </w:p>
        </w:tc>
      </w:tr>
    </w:tbl>
    <w:p w14:paraId="1E26694A" w14:textId="77777777" w:rsidR="004C20C6" w:rsidRPr="00E536B7" w:rsidRDefault="004C20C6" w:rsidP="00D55DEE">
      <w:pPr>
        <w:bidi/>
        <w:spacing w:after="120" w:line="240" w:lineRule="auto"/>
        <w:jc w:val="center"/>
        <w:outlineLvl w:val="3"/>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جدول رقم (</w:t>
      </w:r>
      <w:r w:rsidRPr="00E536B7">
        <w:rPr>
          <w:rFonts w:asciiTheme="majorHAnsi" w:eastAsia="Times New Roman" w:hAnsiTheme="majorHAnsi" w:cs="Simplified Arabic" w:hint="cs"/>
          <w:b/>
          <w:bCs/>
          <w:sz w:val="24"/>
          <w:szCs w:val="24"/>
          <w:rtl/>
        </w:rPr>
        <w:t>12</w:t>
      </w:r>
      <w:r w:rsidRPr="00E536B7">
        <w:rPr>
          <w:rFonts w:asciiTheme="majorHAnsi" w:eastAsia="Times New Roman" w:hAnsiTheme="majorHAnsi" w:cs="Simplified Arabic"/>
          <w:b/>
          <w:bCs/>
          <w:sz w:val="24"/>
          <w:szCs w:val="24"/>
          <w:rtl/>
        </w:rPr>
        <w:t>) توزيع أفراد الدراسة وفقًا لمتغير المؤهل العلمي</w:t>
      </w:r>
    </w:p>
    <w:p w14:paraId="42A203BD" w14:textId="77777777" w:rsidR="004C20C6" w:rsidRPr="00E536B7" w:rsidRDefault="004C20C6" w:rsidP="00D55DEE">
      <w:pPr>
        <w:bidi/>
        <w:spacing w:after="120" w:line="240" w:lineRule="auto"/>
        <w:jc w:val="both"/>
        <w:rPr>
          <w:rFonts w:asciiTheme="majorHAnsi" w:hAnsiTheme="majorHAnsi" w:cs="Simplified Arabic"/>
          <w:b/>
          <w:bCs/>
          <w:sz w:val="24"/>
          <w:szCs w:val="24"/>
          <w:rtl/>
        </w:rPr>
      </w:pPr>
    </w:p>
    <w:p w14:paraId="5C764AEA" w14:textId="77777777" w:rsidR="004C20C6" w:rsidRPr="00E536B7" w:rsidRDefault="004C20C6" w:rsidP="00D55DEE">
      <w:pPr>
        <w:bidi/>
        <w:spacing w:after="120" w:line="240" w:lineRule="auto"/>
        <w:jc w:val="both"/>
        <w:outlineLvl w:val="3"/>
        <w:rPr>
          <w:rFonts w:asciiTheme="majorHAnsi" w:eastAsia="Times New Roman" w:hAnsiTheme="majorHAnsi" w:cs="Simplified Arabic"/>
          <w:b/>
          <w:bCs/>
          <w:sz w:val="24"/>
          <w:szCs w:val="24"/>
          <w:rtl/>
        </w:rPr>
      </w:pPr>
    </w:p>
    <w:p w14:paraId="4124EA5E" w14:textId="77777777" w:rsidR="004C20C6" w:rsidRPr="00E536B7" w:rsidRDefault="004C20C6" w:rsidP="00D55DEE">
      <w:pPr>
        <w:bidi/>
        <w:spacing w:after="120" w:line="240" w:lineRule="auto"/>
        <w:ind w:firstLine="509"/>
        <w:jc w:val="both"/>
        <w:outlineLvl w:val="3"/>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يوضح جدول رقم (</w:t>
      </w:r>
      <w:r w:rsidRPr="00E536B7">
        <w:rPr>
          <w:rFonts w:asciiTheme="majorHAnsi" w:eastAsia="Times New Roman" w:hAnsiTheme="majorHAnsi" w:cs="Simplified Arabic" w:hint="cs"/>
          <w:sz w:val="24"/>
          <w:szCs w:val="24"/>
          <w:rtl/>
        </w:rPr>
        <w:t>12</w:t>
      </w:r>
      <w:r w:rsidRPr="00E536B7">
        <w:rPr>
          <w:rFonts w:asciiTheme="majorHAnsi" w:eastAsia="Times New Roman" w:hAnsiTheme="majorHAnsi" w:cs="Simplified Arabic"/>
          <w:sz w:val="24"/>
          <w:szCs w:val="24"/>
          <w:rtl/>
        </w:rPr>
        <w:t>) توزيع أفراد عينة الدراسة وفقًا لمتغير المؤهل الدراسي، حيث بلغ إجمالي عدد المشاركين (236) موظفاً من العاملين في شركات النفط والغاز محل الدراسة. وتبين النتائج أن فئة الحاصلين على شهادة الإجازة العليا تمثل النسبة الأكبر من أفراد العينة بعدد (107) مشاركين وبنسبة (45.34%)، الأمر الذي يعكس ارتفاع المستوى العلمي للعاملين في الشركات محل الدراسة، وما يتطلبه قطاع النفط والغاز من كوادر مؤهلة علميًا وقادرة على التعامل مع المتطلبات الفنية والإدارية المعقدة</w:t>
      </w:r>
      <w:r w:rsidRPr="00E536B7">
        <w:rPr>
          <w:rFonts w:asciiTheme="majorHAnsi" w:eastAsia="Times New Roman" w:hAnsiTheme="majorHAnsi" w:cs="Simplified Arabic"/>
          <w:sz w:val="24"/>
          <w:szCs w:val="24"/>
        </w:rPr>
        <w:t>.</w:t>
      </w:r>
    </w:p>
    <w:p w14:paraId="403FFF8D" w14:textId="77777777" w:rsidR="004C20C6" w:rsidRPr="00E536B7" w:rsidRDefault="004C20C6" w:rsidP="00D55DEE">
      <w:pPr>
        <w:bidi/>
        <w:spacing w:after="120" w:line="240" w:lineRule="auto"/>
        <w:ind w:firstLine="509"/>
        <w:jc w:val="both"/>
        <w:outlineLvl w:val="3"/>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كما أوضحت النتائج أن فئة الحاصلين على الشهادة الجامعية جاءت في المرتبة الثانية بعدد (56) مشاركاً وبنسبة (23.73%)، تليها فئة شهادة الإجازة المتوسطة بعدد (37) مشاركًا وبنسبة (15.68%)، ثم فئة دراسات الدبلوم العالي بعدد (36) مشاركاً وبنسبة (15.25%). ويعكس هذا التنوع في المؤهلات الدراسية تعدد المستويات الوظيفية والتخصصات داخل شركات النفط والغاز، وارتباط طبيعة العمل بتفاوت المتطلبات العلمية بحسب طبيعة المهام والمسؤوليات</w:t>
      </w:r>
      <w:r w:rsidRPr="00E536B7">
        <w:rPr>
          <w:rFonts w:asciiTheme="majorHAnsi" w:eastAsia="Times New Roman" w:hAnsiTheme="majorHAnsi" w:cs="Simplified Arabic"/>
          <w:sz w:val="24"/>
          <w:szCs w:val="24"/>
        </w:rPr>
        <w:t>.</w:t>
      </w:r>
    </w:p>
    <w:p w14:paraId="723B912C" w14:textId="77777777" w:rsidR="004C20C6" w:rsidRPr="00E536B7" w:rsidRDefault="004C20C6" w:rsidP="00D55DEE">
      <w:pPr>
        <w:bidi/>
        <w:spacing w:after="120" w:line="240" w:lineRule="auto"/>
        <w:ind w:firstLine="521"/>
        <w:jc w:val="both"/>
        <w:outlineLvl w:val="3"/>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 xml:space="preserve">وتشير الأدبيات الدولية إلى أن شركات النفط والغاز تعتمد بدرجة كبيرة على كوادر بشرية ذات مؤهلات علمية مرتفعة، نظرًا لتعقيد العمليات التشغيلية، والتطور المستمر في التقنيات، وارتفاع متطلبات السلامة وإدارة المخاطر. فقد أكدت دراسة </w:t>
      </w:r>
      <w:r w:rsidRPr="00E536B7">
        <w:rPr>
          <w:rFonts w:asciiTheme="majorHAnsi" w:eastAsia="Times New Roman" w:hAnsiTheme="majorHAnsi" w:cs="Simplified Arabic"/>
          <w:sz w:val="24"/>
          <w:szCs w:val="24"/>
        </w:rPr>
        <w:t>Oyewole et al</w:t>
      </w:r>
      <w:r w:rsidRPr="00E536B7">
        <w:rPr>
          <w:rFonts w:asciiTheme="majorHAnsi" w:eastAsia="Times New Roman" w:hAnsiTheme="majorHAnsi" w:cs="Simplified Arabic"/>
          <w:sz w:val="24"/>
          <w:szCs w:val="24"/>
          <w:rtl/>
        </w:rPr>
        <w:t>. (2024) أن ارتفاع المستوى التعليمي للعاملين يُعد عاملًا حاسمًا في تحسين كفاءة الأداء التشغيلي وتعزيز فعالية برامج التدريب، لا سيما في البيئات الصناعية عالية الخطورة مثل قطاع النفط والغاز.</w:t>
      </w:r>
    </w:p>
    <w:p w14:paraId="723D33BA" w14:textId="77777777" w:rsidR="004C20C6" w:rsidRPr="00E536B7" w:rsidRDefault="004C20C6" w:rsidP="00D55DEE">
      <w:pPr>
        <w:bidi/>
        <w:spacing w:after="120" w:line="240" w:lineRule="auto"/>
        <w:ind w:firstLine="521"/>
        <w:jc w:val="both"/>
        <w:outlineLvl w:val="3"/>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كما أوضحت نتائج الدراسة أن فئة الحاصلين على الشهادة الجامعية جاءت في المرتبة الثانية بنسبة (23.73%)، تليها فئة شهادة الإجازة المتوسطة بنسبة (15.68%)، ثم فئة دراسات الدبلوم العالي بنسبة (15.25%). ويعكس هذا التوزيع تنوعًا في الخلفيات التعليمية داخل الشركات محل الدراسة، وهو تنوع يتوافق مع ما أشارت إليه دراسات دولية متعددة حول هيكل القوى العاملة في قطاع النفط والغاز، حيث تتكامل المؤهلات العليا مع المؤهلات المتوسطة لتغطية مختلف المستويات الوظيفية، من الوظائف الفنية والتشغيلية إلى الوظائف الإدارية والإشرافية.</w:t>
      </w:r>
    </w:p>
    <w:p w14:paraId="30F65265" w14:textId="77777777" w:rsidR="004C20C6" w:rsidRPr="00E536B7" w:rsidRDefault="004C20C6" w:rsidP="00D55DEE">
      <w:pPr>
        <w:bidi/>
        <w:spacing w:after="120" w:line="240" w:lineRule="auto"/>
        <w:ind w:firstLine="521"/>
        <w:jc w:val="both"/>
        <w:outlineLvl w:val="3"/>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 xml:space="preserve">وفي هذا السياق، توصلت دراسة </w:t>
      </w:r>
      <w:r w:rsidRPr="00E536B7">
        <w:rPr>
          <w:rFonts w:asciiTheme="majorHAnsi" w:eastAsia="Times New Roman" w:hAnsiTheme="majorHAnsi" w:cs="Simplified Arabic"/>
          <w:sz w:val="24"/>
          <w:szCs w:val="24"/>
        </w:rPr>
        <w:t>Mohammed et al</w:t>
      </w:r>
      <w:r w:rsidRPr="00E536B7">
        <w:rPr>
          <w:rFonts w:asciiTheme="majorHAnsi" w:eastAsia="Times New Roman" w:hAnsiTheme="majorHAnsi" w:cs="Simplified Arabic"/>
          <w:sz w:val="24"/>
          <w:szCs w:val="24"/>
          <w:rtl/>
        </w:rPr>
        <w:t xml:space="preserve">. (2022) إلى أن تأثير التدريب على الإنتاجية يكون أكثر وضوحًا لدى العاملين ذوي المؤهلات العلمية الأعلى، نظرًا لقدرتهم الأكبر على استيعاب المعارف التقنية المعقدة وتطبيقها عمليًا داخل بيئة العمل. كما أكدت دراسة </w:t>
      </w:r>
      <w:r w:rsidRPr="00E536B7">
        <w:rPr>
          <w:rFonts w:asciiTheme="majorHAnsi" w:eastAsia="Times New Roman" w:hAnsiTheme="majorHAnsi" w:cs="Simplified Arabic"/>
          <w:sz w:val="24"/>
          <w:szCs w:val="24"/>
        </w:rPr>
        <w:t>Yimam</w:t>
      </w:r>
      <w:r w:rsidRPr="00E536B7">
        <w:rPr>
          <w:rFonts w:asciiTheme="majorHAnsi" w:eastAsia="Times New Roman" w:hAnsiTheme="majorHAnsi" w:cs="Simplified Arabic"/>
          <w:sz w:val="24"/>
          <w:szCs w:val="24"/>
          <w:rtl/>
        </w:rPr>
        <w:t xml:space="preserve"> (2022) أن المستوى التعليمي يُعد من المتغيرات الأساسية التي تعزز فاعلية التدريب، حيث تزداد الاستفادة من البرامج التدريبية كلما ارتفع التأهيل العلمي للعاملين.</w:t>
      </w:r>
    </w:p>
    <w:p w14:paraId="74C3AEDA" w14:textId="77777777" w:rsidR="004C20C6" w:rsidRPr="00E536B7" w:rsidRDefault="004C20C6" w:rsidP="00D55DEE">
      <w:pPr>
        <w:bidi/>
        <w:spacing w:after="120" w:line="240" w:lineRule="auto"/>
        <w:ind w:firstLine="521"/>
        <w:jc w:val="both"/>
        <w:outlineLvl w:val="3"/>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 xml:space="preserve">وعلى المستوى المقارن، تتفق نتائج الدراسة الحالية مع ما توصلت إليه دراسات أجريت في بيئات صناعية مختلفة، مثل دراسة </w:t>
      </w:r>
      <w:r w:rsidRPr="00E536B7">
        <w:rPr>
          <w:rFonts w:asciiTheme="majorHAnsi" w:eastAsia="Times New Roman" w:hAnsiTheme="majorHAnsi" w:cs="Simplified Arabic"/>
          <w:sz w:val="24"/>
          <w:szCs w:val="24"/>
        </w:rPr>
        <w:t>Hidayat &amp; Aziz</w:t>
      </w:r>
      <w:r w:rsidRPr="00E536B7">
        <w:rPr>
          <w:rFonts w:asciiTheme="majorHAnsi" w:eastAsia="Times New Roman" w:hAnsiTheme="majorHAnsi" w:cs="Simplified Arabic"/>
          <w:sz w:val="24"/>
          <w:szCs w:val="24"/>
          <w:rtl/>
        </w:rPr>
        <w:t xml:space="preserve"> (2022) التي بينت أن الخلفية التعليمية المرتفعة تُسهم في تعزيز العلاقة الإيجابية بين التدريب </w:t>
      </w:r>
      <w:r w:rsidRPr="00E536B7">
        <w:rPr>
          <w:rFonts w:asciiTheme="majorHAnsi" w:eastAsia="Times New Roman" w:hAnsiTheme="majorHAnsi" w:cs="Simplified Arabic"/>
          <w:sz w:val="24"/>
          <w:szCs w:val="24"/>
          <w:rtl/>
        </w:rPr>
        <w:lastRenderedPageBreak/>
        <w:t>وإنتاجية الموظفين، في حين أشارت بعض الدراسات إلى أن محدودية المستوى التعليمي قد تقلل من الأثر المباشر للتدريب ما لم يتم تصميم البرامج التدريبية بما يتلاءم مع قدرات المتدربين.</w:t>
      </w:r>
    </w:p>
    <w:p w14:paraId="1217C9F3" w14:textId="77777777" w:rsidR="004C20C6" w:rsidRPr="00E536B7" w:rsidRDefault="004C20C6" w:rsidP="00D55DEE">
      <w:pPr>
        <w:bidi/>
        <w:spacing w:after="120" w:line="240" w:lineRule="auto"/>
        <w:ind w:firstLine="521"/>
        <w:jc w:val="both"/>
        <w:outlineLvl w:val="3"/>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ومن ثم، فإن ارتفاع نسبة الحاصلين على مؤهلات عليا في عينة الدراسة الحالية يُعد عاملًا داعمًا لتفسير النتائج اللاحقة المتعلقة بوجود علاقة إيجابية ذات دلالة إحصائية بين التدريب وإنتاجية الموظفين. كما يعزز هذا التوزيع من موثوقية النتائج، إذ يوفّر بيئة بحثية مشابهة لما هو قائم في الشركات العالمية العاملة في قطاع النفط والغاز، ويؤكد أن نتائج الدراسة لا تقتصر على سياق محلي ضيق، بل تتسق إلى حد كبير مع الاتجاهات السائدة في الأدبيات الدولية.</w:t>
      </w:r>
    </w:p>
    <w:p w14:paraId="35AB205B" w14:textId="77777777" w:rsidR="004C20C6" w:rsidRPr="00E536B7" w:rsidRDefault="004C20C6" w:rsidP="00D55DEE">
      <w:pPr>
        <w:bidi/>
        <w:spacing w:after="120" w:line="240" w:lineRule="auto"/>
        <w:ind w:firstLine="521"/>
        <w:jc w:val="both"/>
        <w:outlineLvl w:val="3"/>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وبناءً على ذلك، يمكن القول إن متغير المؤهل الدراسي لا يمثل مجرد وصف ديموغرافي للعينة، بل يشكل عنصرًا تفسيريًا مهمًا يسهم في فهم كيفية تفاعل العاملين مع برامج التدريب، ويبرز الدور المحوري لرأس المال البشري المؤهل علميًا في تحقيق مستويات أعلى من الأداء والإنتاجية داخل شركات النفط والغاز.</w:t>
      </w:r>
    </w:p>
    <w:p w14:paraId="01051BED" w14:textId="77777777" w:rsidR="004C20C6" w:rsidRPr="00E536B7" w:rsidRDefault="004C20C6" w:rsidP="00D55DEE">
      <w:pPr>
        <w:bidi/>
        <w:spacing w:after="120" w:line="240" w:lineRule="auto"/>
        <w:jc w:val="center"/>
        <w:outlineLvl w:val="3"/>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noProof/>
          <w:sz w:val="24"/>
          <w:szCs w:val="24"/>
          <w:rtl/>
        </w:rPr>
        <w:drawing>
          <wp:inline distT="0" distB="0" distL="0" distR="0" wp14:anchorId="066DD8EB" wp14:editId="3F275297">
            <wp:extent cx="5274310" cy="2976113"/>
            <wp:effectExtent l="0" t="0" r="2540" b="0"/>
            <wp:docPr id="839106147" name="Picture 14" descr="A graph of a bar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106147" name="Picture 14" descr="A graph of a bar graph&#10;&#10;AI-generated content may be incorrect."/>
                    <pic:cNvPicPr/>
                  </pic:nvPicPr>
                  <pic:blipFill>
                    <a:blip r:embed="rId27" cstate="print">
                      <a:extLst>
                        <a:ext uri="{BEBA8EAE-BF5A-486C-A8C5-ECC9F3942E4B}">
                          <a14:imgProps xmlns:a14="http://schemas.microsoft.com/office/drawing/2010/main">
                            <a14:imgLayer r:embed="rId28">
                              <a14:imgEffect>
                                <a14:colorTemperature colorTemp="7200"/>
                              </a14:imgEffect>
                            </a14:imgLayer>
                          </a14:imgProps>
                        </a:ext>
                        <a:ext uri="{28A0092B-C50C-407E-A947-70E740481C1C}">
                          <a14:useLocalDpi xmlns:a14="http://schemas.microsoft.com/office/drawing/2010/main" val="0"/>
                        </a:ext>
                      </a:extLst>
                    </a:blip>
                    <a:stretch>
                      <a:fillRect/>
                    </a:stretch>
                  </pic:blipFill>
                  <pic:spPr>
                    <a:xfrm>
                      <a:off x="0" y="0"/>
                      <a:ext cx="5292966" cy="2986640"/>
                    </a:xfrm>
                    <a:prstGeom prst="rect">
                      <a:avLst/>
                    </a:prstGeom>
                  </pic:spPr>
                </pic:pic>
              </a:graphicData>
            </a:graphic>
          </wp:inline>
        </w:drawing>
      </w:r>
    </w:p>
    <w:p w14:paraId="3C0D16E9" w14:textId="77777777" w:rsidR="004C20C6" w:rsidRPr="00E536B7" w:rsidRDefault="004C20C6" w:rsidP="00D55DEE">
      <w:pPr>
        <w:bidi/>
        <w:spacing w:after="120" w:line="240" w:lineRule="auto"/>
        <w:jc w:val="center"/>
        <w:outlineLvl w:val="3"/>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شكل رقم (</w:t>
      </w:r>
      <w:r w:rsidRPr="00E536B7">
        <w:rPr>
          <w:rFonts w:asciiTheme="majorHAnsi" w:eastAsia="Times New Roman" w:hAnsiTheme="majorHAnsi" w:cs="Simplified Arabic" w:hint="cs"/>
          <w:b/>
          <w:bCs/>
          <w:sz w:val="24"/>
          <w:szCs w:val="24"/>
          <w:rtl/>
        </w:rPr>
        <w:t>7</w:t>
      </w:r>
      <w:r w:rsidRPr="00E536B7">
        <w:rPr>
          <w:rFonts w:asciiTheme="majorHAnsi" w:eastAsia="Times New Roman" w:hAnsiTheme="majorHAnsi" w:cs="Simplified Arabic"/>
          <w:b/>
          <w:bCs/>
          <w:sz w:val="24"/>
          <w:szCs w:val="24"/>
          <w:rtl/>
        </w:rPr>
        <w:t>) التمثيل البياني للتوزيع النسبي المئوي لمفردات عينة الدراسة حسب المؤهل</w:t>
      </w:r>
    </w:p>
    <w:p w14:paraId="5D34AAE1" w14:textId="77777777" w:rsidR="004C20C6" w:rsidRPr="00E536B7" w:rsidRDefault="004C20C6" w:rsidP="00D55DEE">
      <w:pPr>
        <w:bidi/>
        <w:spacing w:after="120" w:line="240" w:lineRule="auto"/>
        <w:jc w:val="both"/>
        <w:outlineLvl w:val="3"/>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(ه) التوزيع حسب سنوات الخبرة العملية</w:t>
      </w:r>
    </w:p>
    <w:p w14:paraId="488C74EC" w14:textId="77777777" w:rsidR="004C20C6" w:rsidRPr="00E536B7" w:rsidRDefault="004C20C6" w:rsidP="00D55DEE">
      <w:pPr>
        <w:bidi/>
        <w:spacing w:after="120" w:line="240" w:lineRule="auto"/>
        <w:jc w:val="center"/>
        <w:outlineLvl w:val="3"/>
        <w:rPr>
          <w:rFonts w:asciiTheme="majorHAnsi" w:eastAsia="Times New Roman" w:hAnsiTheme="majorHAnsi" w:cs="Simplified Arabic"/>
          <w:b/>
          <w:bCs/>
          <w:sz w:val="24"/>
          <w:szCs w:val="24"/>
        </w:rPr>
      </w:pPr>
      <w:r w:rsidRPr="00E536B7">
        <w:rPr>
          <w:rFonts w:asciiTheme="majorHAnsi" w:eastAsia="Times New Roman" w:hAnsiTheme="majorHAnsi" w:cs="Simplified Arabic"/>
          <w:b/>
          <w:bCs/>
          <w:sz w:val="24"/>
          <w:szCs w:val="24"/>
          <w:rtl/>
        </w:rPr>
        <w:t>جدول رقم (</w:t>
      </w:r>
      <w:r w:rsidRPr="00E536B7">
        <w:rPr>
          <w:rFonts w:asciiTheme="majorHAnsi" w:eastAsia="Times New Roman" w:hAnsiTheme="majorHAnsi" w:cs="Simplified Arabic" w:hint="cs"/>
          <w:b/>
          <w:bCs/>
          <w:sz w:val="24"/>
          <w:szCs w:val="24"/>
          <w:rtl/>
        </w:rPr>
        <w:t>13</w:t>
      </w:r>
      <w:r w:rsidRPr="00E536B7">
        <w:rPr>
          <w:rFonts w:asciiTheme="majorHAnsi" w:eastAsia="Times New Roman" w:hAnsiTheme="majorHAnsi" w:cs="Simplified Arabic"/>
          <w:b/>
          <w:bCs/>
          <w:sz w:val="24"/>
          <w:szCs w:val="24"/>
          <w:rtl/>
        </w:rPr>
        <w:t>) توزيع أفراد عينة الدراسة وفقًا لمتغير سنوات الخبرة العملية</w:t>
      </w:r>
    </w:p>
    <w:tbl>
      <w:tblPr>
        <w:tblStyle w:val="TableGrid"/>
        <w:tblpPr w:leftFromText="180" w:rightFromText="180" w:vertAnchor="text" w:horzAnchor="margin" w:tblpXSpec="center" w:tblpY="280"/>
        <w:bidiVisual/>
        <w:tblW w:w="0" w:type="auto"/>
        <w:tblLook w:val="04A0" w:firstRow="1" w:lastRow="0" w:firstColumn="1" w:lastColumn="0" w:noHBand="0" w:noVBand="1"/>
      </w:tblPr>
      <w:tblGrid>
        <w:gridCol w:w="2130"/>
        <w:gridCol w:w="2130"/>
        <w:gridCol w:w="2131"/>
      </w:tblGrid>
      <w:tr w:rsidR="004C20C6" w:rsidRPr="00E536B7" w14:paraId="729B75BA" w14:textId="77777777" w:rsidTr="00217069">
        <w:tc>
          <w:tcPr>
            <w:tcW w:w="2130" w:type="dxa"/>
            <w:vAlign w:val="center"/>
          </w:tcPr>
          <w:p w14:paraId="4F6E4CE3"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فئة الخبرة</w:t>
            </w:r>
          </w:p>
        </w:tc>
        <w:tc>
          <w:tcPr>
            <w:tcW w:w="2130" w:type="dxa"/>
            <w:vAlign w:val="center"/>
          </w:tcPr>
          <w:p w14:paraId="5588816C"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النسبة الافتراضية</w:t>
            </w:r>
          </w:p>
        </w:tc>
        <w:tc>
          <w:tcPr>
            <w:tcW w:w="2131" w:type="dxa"/>
            <w:vAlign w:val="center"/>
          </w:tcPr>
          <w:p w14:paraId="70D9E7B8"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عدد المشاركين</w:t>
            </w:r>
          </w:p>
        </w:tc>
      </w:tr>
      <w:tr w:rsidR="004C20C6" w:rsidRPr="00E536B7" w14:paraId="3706126D" w14:textId="77777777" w:rsidTr="00217069">
        <w:tc>
          <w:tcPr>
            <w:tcW w:w="2130" w:type="dxa"/>
            <w:vAlign w:val="center"/>
          </w:tcPr>
          <w:p w14:paraId="51005263"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أقل من 5 سنوات</w:t>
            </w:r>
          </w:p>
        </w:tc>
        <w:tc>
          <w:tcPr>
            <w:tcW w:w="2130" w:type="dxa"/>
            <w:vAlign w:val="center"/>
          </w:tcPr>
          <w:p w14:paraId="14657683"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sz w:val="24"/>
                <w:szCs w:val="24"/>
              </w:rPr>
              <w:t>25%</w:t>
            </w:r>
          </w:p>
        </w:tc>
        <w:tc>
          <w:tcPr>
            <w:tcW w:w="2131" w:type="dxa"/>
            <w:vAlign w:val="center"/>
          </w:tcPr>
          <w:p w14:paraId="13802B33"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sz w:val="24"/>
                <w:szCs w:val="24"/>
              </w:rPr>
              <w:t>59</w:t>
            </w:r>
          </w:p>
        </w:tc>
      </w:tr>
      <w:tr w:rsidR="004C20C6" w:rsidRPr="00E536B7" w14:paraId="652B266F" w14:textId="77777777" w:rsidTr="00217069">
        <w:tc>
          <w:tcPr>
            <w:tcW w:w="2130" w:type="dxa"/>
            <w:vAlign w:val="center"/>
          </w:tcPr>
          <w:p w14:paraId="7EFDC3B3"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Pr>
              <w:t xml:space="preserve">5 – 10 </w:t>
            </w:r>
            <w:r w:rsidRPr="00E536B7">
              <w:rPr>
                <w:rFonts w:asciiTheme="majorHAnsi" w:eastAsia="Times New Roman" w:hAnsiTheme="majorHAnsi" w:cs="Simplified Arabic"/>
                <w:b/>
                <w:bCs/>
                <w:sz w:val="24"/>
                <w:szCs w:val="24"/>
                <w:rtl/>
              </w:rPr>
              <w:t>سنوات</w:t>
            </w:r>
          </w:p>
        </w:tc>
        <w:tc>
          <w:tcPr>
            <w:tcW w:w="2130" w:type="dxa"/>
            <w:vAlign w:val="center"/>
          </w:tcPr>
          <w:p w14:paraId="68499DA4"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sz w:val="24"/>
                <w:szCs w:val="24"/>
              </w:rPr>
              <w:t>35%</w:t>
            </w:r>
          </w:p>
        </w:tc>
        <w:tc>
          <w:tcPr>
            <w:tcW w:w="2131" w:type="dxa"/>
            <w:vAlign w:val="center"/>
          </w:tcPr>
          <w:p w14:paraId="6B3180E8"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sz w:val="24"/>
                <w:szCs w:val="24"/>
              </w:rPr>
              <w:t xml:space="preserve">82 </w:t>
            </w:r>
          </w:p>
        </w:tc>
      </w:tr>
      <w:tr w:rsidR="004C20C6" w:rsidRPr="00E536B7" w14:paraId="335C6172" w14:textId="77777777" w:rsidTr="00217069">
        <w:tc>
          <w:tcPr>
            <w:tcW w:w="2130" w:type="dxa"/>
            <w:vAlign w:val="center"/>
          </w:tcPr>
          <w:p w14:paraId="436E6EBA"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Pr>
              <w:t xml:space="preserve">11 – 20 </w:t>
            </w:r>
            <w:r w:rsidRPr="00E536B7">
              <w:rPr>
                <w:rFonts w:asciiTheme="majorHAnsi" w:eastAsia="Times New Roman" w:hAnsiTheme="majorHAnsi" w:cs="Simplified Arabic"/>
                <w:b/>
                <w:bCs/>
                <w:sz w:val="24"/>
                <w:szCs w:val="24"/>
                <w:rtl/>
              </w:rPr>
              <w:t>سنة</w:t>
            </w:r>
          </w:p>
        </w:tc>
        <w:tc>
          <w:tcPr>
            <w:tcW w:w="2130" w:type="dxa"/>
            <w:vAlign w:val="center"/>
          </w:tcPr>
          <w:p w14:paraId="7E9ABFD1"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sz w:val="24"/>
                <w:szCs w:val="24"/>
              </w:rPr>
              <w:t>30%</w:t>
            </w:r>
          </w:p>
        </w:tc>
        <w:tc>
          <w:tcPr>
            <w:tcW w:w="2131" w:type="dxa"/>
            <w:vAlign w:val="center"/>
          </w:tcPr>
          <w:p w14:paraId="11BDA47F"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sz w:val="24"/>
                <w:szCs w:val="24"/>
              </w:rPr>
              <w:t>71</w:t>
            </w:r>
          </w:p>
        </w:tc>
      </w:tr>
      <w:tr w:rsidR="004C20C6" w:rsidRPr="00E536B7" w14:paraId="56649290" w14:textId="77777777" w:rsidTr="00217069">
        <w:tc>
          <w:tcPr>
            <w:tcW w:w="2130" w:type="dxa"/>
            <w:vAlign w:val="center"/>
          </w:tcPr>
          <w:p w14:paraId="7A132CED"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lastRenderedPageBreak/>
              <w:t>أكثر من 20 سنة</w:t>
            </w:r>
          </w:p>
        </w:tc>
        <w:tc>
          <w:tcPr>
            <w:tcW w:w="2130" w:type="dxa"/>
            <w:vAlign w:val="center"/>
          </w:tcPr>
          <w:p w14:paraId="4CAF6A1F"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sz w:val="24"/>
                <w:szCs w:val="24"/>
              </w:rPr>
              <w:t>10%</w:t>
            </w:r>
          </w:p>
        </w:tc>
        <w:tc>
          <w:tcPr>
            <w:tcW w:w="2131" w:type="dxa"/>
            <w:vAlign w:val="center"/>
          </w:tcPr>
          <w:p w14:paraId="00870201"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sz w:val="24"/>
                <w:szCs w:val="24"/>
              </w:rPr>
              <w:t>24</w:t>
            </w:r>
          </w:p>
        </w:tc>
      </w:tr>
      <w:tr w:rsidR="004C20C6" w:rsidRPr="00E536B7" w14:paraId="25B65E19" w14:textId="77777777" w:rsidTr="00217069">
        <w:tc>
          <w:tcPr>
            <w:tcW w:w="2130" w:type="dxa"/>
            <w:vAlign w:val="center"/>
          </w:tcPr>
          <w:p w14:paraId="6B5792FA"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الإجمالي</w:t>
            </w:r>
          </w:p>
        </w:tc>
        <w:tc>
          <w:tcPr>
            <w:tcW w:w="2130" w:type="dxa"/>
            <w:vAlign w:val="center"/>
          </w:tcPr>
          <w:p w14:paraId="19AE5F02"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b/>
                <w:bCs/>
                <w:sz w:val="24"/>
                <w:szCs w:val="24"/>
              </w:rPr>
              <w:t>100%</w:t>
            </w:r>
          </w:p>
        </w:tc>
        <w:tc>
          <w:tcPr>
            <w:tcW w:w="2131" w:type="dxa"/>
            <w:vAlign w:val="center"/>
          </w:tcPr>
          <w:p w14:paraId="517F8FA4" w14:textId="77777777" w:rsidR="004C20C6" w:rsidRPr="00E536B7" w:rsidRDefault="004C20C6" w:rsidP="00D55DEE">
            <w:pPr>
              <w:bidi/>
              <w:spacing w:after="120"/>
              <w:jc w:val="center"/>
              <w:outlineLvl w:val="3"/>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b/>
                <w:bCs/>
                <w:sz w:val="24"/>
                <w:szCs w:val="24"/>
              </w:rPr>
              <w:t>236</w:t>
            </w:r>
          </w:p>
        </w:tc>
      </w:tr>
    </w:tbl>
    <w:p w14:paraId="60449E8D" w14:textId="77777777" w:rsidR="004C20C6" w:rsidRPr="00E536B7" w:rsidRDefault="004C20C6" w:rsidP="00D55DEE">
      <w:pPr>
        <w:bidi/>
        <w:spacing w:after="120" w:line="240" w:lineRule="auto"/>
        <w:jc w:val="both"/>
        <w:rPr>
          <w:rFonts w:asciiTheme="majorHAnsi" w:eastAsia="Times New Roman" w:hAnsiTheme="majorHAnsi" w:cs="Simplified Arabic"/>
          <w:sz w:val="24"/>
          <w:szCs w:val="24"/>
          <w:rtl/>
        </w:rPr>
      </w:pPr>
    </w:p>
    <w:p w14:paraId="43836D46" w14:textId="77777777" w:rsidR="004C20C6" w:rsidRPr="00E536B7" w:rsidRDefault="004C20C6" w:rsidP="00D55DEE">
      <w:pPr>
        <w:bidi/>
        <w:spacing w:after="120" w:line="240" w:lineRule="auto"/>
        <w:jc w:val="both"/>
        <w:rPr>
          <w:rFonts w:asciiTheme="majorHAnsi" w:hAnsiTheme="majorHAnsi" w:cs="Simplified Arabic"/>
          <w:sz w:val="24"/>
          <w:szCs w:val="24"/>
          <w:rtl/>
        </w:rPr>
      </w:pPr>
    </w:p>
    <w:p w14:paraId="2403FF68" w14:textId="77777777" w:rsidR="004C20C6" w:rsidRPr="00E536B7" w:rsidRDefault="004C20C6" w:rsidP="00D55DEE">
      <w:pPr>
        <w:bidi/>
        <w:spacing w:after="120" w:line="240" w:lineRule="auto"/>
        <w:jc w:val="both"/>
        <w:rPr>
          <w:rFonts w:asciiTheme="majorHAnsi" w:hAnsiTheme="majorHAnsi" w:cs="Simplified Arabic"/>
          <w:sz w:val="24"/>
          <w:szCs w:val="24"/>
          <w:rtl/>
        </w:rPr>
      </w:pPr>
    </w:p>
    <w:p w14:paraId="4869FE9D" w14:textId="77777777" w:rsidR="004C20C6" w:rsidRPr="00E536B7" w:rsidRDefault="004C20C6" w:rsidP="00D55DEE">
      <w:pPr>
        <w:bidi/>
        <w:spacing w:after="120" w:line="240" w:lineRule="auto"/>
        <w:ind w:firstLine="509"/>
        <w:jc w:val="both"/>
        <w:rPr>
          <w:rFonts w:asciiTheme="majorHAnsi" w:hAnsiTheme="majorHAnsi" w:cs="Simplified Arabic"/>
          <w:sz w:val="24"/>
          <w:szCs w:val="24"/>
          <w:rtl/>
        </w:rPr>
      </w:pPr>
      <w:r w:rsidRPr="00E536B7">
        <w:rPr>
          <w:rFonts w:asciiTheme="majorHAnsi" w:hAnsiTheme="majorHAnsi" w:cs="Simplified Arabic"/>
          <w:sz w:val="24"/>
          <w:szCs w:val="24"/>
          <w:rtl/>
        </w:rPr>
        <w:t>يوضح جدول رقم (9) توزيع أفراد عينة الدراسة وفقًا لمتغير سنوات الخبرة العملية، حيث بلغ إجمالي عدد المشاركين (236) موظفًا من العاملين في شركات النفط والغاز محل الدراسة. وتُظهر النتائج أن فئة الخبرة من 5</w:t>
      </w:r>
      <w:r w:rsidRPr="00E536B7">
        <w:rPr>
          <w:rFonts w:asciiTheme="majorHAnsi" w:hAnsiTheme="majorHAnsi" w:cs="Simplified Arabic" w:hint="cs"/>
          <w:sz w:val="24"/>
          <w:szCs w:val="24"/>
          <w:rtl/>
        </w:rPr>
        <w:t xml:space="preserve"> سنوات</w:t>
      </w:r>
      <w:r w:rsidRPr="00E536B7">
        <w:rPr>
          <w:rFonts w:asciiTheme="majorHAnsi" w:hAnsiTheme="majorHAnsi" w:cs="Simplified Arabic"/>
          <w:sz w:val="24"/>
          <w:szCs w:val="24"/>
          <w:rtl/>
        </w:rPr>
        <w:t xml:space="preserve"> إلى أقل من 10 س</w:t>
      </w:r>
      <w:r w:rsidRPr="00E536B7">
        <w:rPr>
          <w:rFonts w:asciiTheme="majorHAnsi" w:hAnsiTheme="majorHAnsi" w:cs="Simplified Arabic" w:hint="cs"/>
          <w:sz w:val="24"/>
          <w:szCs w:val="24"/>
          <w:rtl/>
        </w:rPr>
        <w:t>نوا</w:t>
      </w:r>
      <w:r w:rsidRPr="00E536B7">
        <w:rPr>
          <w:rFonts w:asciiTheme="majorHAnsi" w:hAnsiTheme="majorHAnsi" w:cs="Simplified Arabic"/>
          <w:sz w:val="24"/>
          <w:szCs w:val="24"/>
          <w:rtl/>
        </w:rPr>
        <w:t>ت جاء</w:t>
      </w:r>
      <w:r w:rsidRPr="00E536B7">
        <w:rPr>
          <w:rFonts w:asciiTheme="majorHAnsi" w:hAnsiTheme="majorHAnsi" w:cs="Simplified Arabic" w:hint="cs"/>
          <w:sz w:val="24"/>
          <w:szCs w:val="24"/>
          <w:rtl/>
        </w:rPr>
        <w:t xml:space="preserve"> </w:t>
      </w:r>
      <w:r w:rsidRPr="00E536B7">
        <w:rPr>
          <w:rFonts w:asciiTheme="majorHAnsi" w:hAnsiTheme="majorHAnsi" w:cs="Simplified Arabic"/>
          <w:sz w:val="24"/>
          <w:szCs w:val="24"/>
          <w:rtl/>
        </w:rPr>
        <w:t>في المر</w:t>
      </w:r>
      <w:r w:rsidRPr="00E536B7">
        <w:rPr>
          <w:rFonts w:asciiTheme="majorHAnsi" w:hAnsiTheme="majorHAnsi" w:cs="Simplified Arabic" w:hint="cs"/>
          <w:sz w:val="24"/>
          <w:szCs w:val="24"/>
          <w:rtl/>
        </w:rPr>
        <w:t>كز الاول</w:t>
      </w:r>
      <w:r w:rsidRPr="00E536B7">
        <w:rPr>
          <w:rFonts w:asciiTheme="majorHAnsi" w:hAnsiTheme="majorHAnsi" w:cs="Simplified Arabic"/>
          <w:sz w:val="24"/>
          <w:szCs w:val="24"/>
          <w:rtl/>
        </w:rPr>
        <w:t xml:space="preserve">  بعدد (82) مشاركًا وبنسبة (35%)، مما يشير إلى أن غالبية أفراد العينة ينتمون إلى فئة تمتلك خبرة عملية متوسطة تؤهلها للتفاعل مع متطلبات العمل والاستفادة من البرامج التدريبية المقدمة</w:t>
      </w:r>
      <w:r w:rsidRPr="00E536B7">
        <w:rPr>
          <w:rFonts w:asciiTheme="majorHAnsi" w:hAnsiTheme="majorHAnsi" w:cs="Simplified Arabic"/>
          <w:sz w:val="24"/>
          <w:szCs w:val="24"/>
        </w:rPr>
        <w:t>.</w:t>
      </w:r>
    </w:p>
    <w:p w14:paraId="2559B1F7" w14:textId="77777777" w:rsidR="004C20C6" w:rsidRPr="00E536B7" w:rsidRDefault="004C20C6" w:rsidP="00D55DEE">
      <w:pPr>
        <w:bidi/>
        <w:spacing w:after="120" w:line="240" w:lineRule="auto"/>
        <w:ind w:firstLine="509"/>
        <w:jc w:val="both"/>
        <w:rPr>
          <w:rFonts w:asciiTheme="majorHAnsi" w:hAnsiTheme="majorHAnsi" w:cs="Simplified Arabic"/>
          <w:sz w:val="24"/>
          <w:szCs w:val="24"/>
          <w:rtl/>
        </w:rPr>
      </w:pPr>
    </w:p>
    <w:p w14:paraId="7D0D1DE7" w14:textId="77777777" w:rsidR="004C20C6" w:rsidRPr="00E536B7" w:rsidRDefault="004C20C6" w:rsidP="00D55DEE">
      <w:pPr>
        <w:bidi/>
        <w:spacing w:after="120" w:line="240" w:lineRule="auto"/>
        <w:ind w:firstLine="509"/>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ويعكس هذا التوزيع نمطًا شائعًا في قطاع النفط والغاز على المستوى الدولي، حيث تشير الأدبيات إلى أن الفئات ذات الخبرة المتوسطة تُعد الأكثر مشاركة في العمليات التشغيلية اليومية، والأكثر احتياجًا واستفادة من البرامج التدريبية. فقد أكدت دراسة </w:t>
      </w:r>
      <w:r w:rsidRPr="00E536B7">
        <w:rPr>
          <w:rFonts w:asciiTheme="majorHAnsi" w:hAnsiTheme="majorHAnsi" w:cs="Simplified Arabic"/>
          <w:sz w:val="24"/>
          <w:szCs w:val="24"/>
        </w:rPr>
        <w:t>Mohammed et al</w:t>
      </w:r>
      <w:r w:rsidRPr="00E536B7">
        <w:rPr>
          <w:rFonts w:asciiTheme="majorHAnsi" w:hAnsiTheme="majorHAnsi" w:cs="Simplified Arabic"/>
          <w:sz w:val="24"/>
          <w:szCs w:val="24"/>
          <w:rtl/>
        </w:rPr>
        <w:t>. (2022) أن أثر التدريب على الإنتاجية يكون أكثر وضوحًا لدى العاملين الذين يمتلكون خبرة عملية متوسطة، إذ يكونون في مرحلة مهنية تسمح لهم بدمج الخبرة السابقة مع المعارف والمهارات الجديدة المكتسبة من التدريب.</w:t>
      </w:r>
    </w:p>
    <w:p w14:paraId="7B412A90" w14:textId="77777777" w:rsidR="004C20C6" w:rsidRPr="00E536B7" w:rsidRDefault="004C20C6" w:rsidP="00D55DEE">
      <w:pPr>
        <w:bidi/>
        <w:spacing w:after="120" w:line="240" w:lineRule="auto"/>
        <w:ind w:firstLine="509"/>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وجاءت فئة الخبرة من 11 إلى أقل من 20 سنة في المرتبة الثانية بنسبة (30%) وبعدد (71) مشاركًا، وهي فئة تتميز بتراكم الخبرات المهنية والمعرفة التنظيمية، وغالبًا ما تشغل أدوارًا إشرافية أو فنية متقدمة داخل شركات النفط والغاز. وتشير الأدبيات الدولية، مثل دراسة </w:t>
      </w:r>
      <w:r w:rsidRPr="00E536B7">
        <w:rPr>
          <w:rFonts w:asciiTheme="majorHAnsi" w:hAnsiTheme="majorHAnsi" w:cs="Simplified Arabic"/>
          <w:sz w:val="24"/>
          <w:szCs w:val="24"/>
        </w:rPr>
        <w:t>Oyewole et al</w:t>
      </w:r>
      <w:r w:rsidRPr="00E536B7">
        <w:rPr>
          <w:rFonts w:asciiTheme="majorHAnsi" w:hAnsiTheme="majorHAnsi" w:cs="Simplified Arabic"/>
          <w:sz w:val="24"/>
          <w:szCs w:val="24"/>
          <w:rtl/>
        </w:rPr>
        <w:t>. (2024)، إلى أن هذه الفئة تلعب دورًا محوريًا في نقل المعرفة والخبرات داخل المنظمة، كما تسهم في تعظيم العائد من البرامج التدريبية من خلال تطبيقها العملي والإشراف على العاملين الأقل خبرة.</w:t>
      </w:r>
    </w:p>
    <w:p w14:paraId="0E0ADC10" w14:textId="77777777" w:rsidR="004C20C6" w:rsidRPr="00E536B7" w:rsidRDefault="004C20C6" w:rsidP="00D55DEE">
      <w:pPr>
        <w:bidi/>
        <w:spacing w:after="120" w:line="240" w:lineRule="auto"/>
        <w:ind w:firstLine="509"/>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أما فئة الخبرة الأقل من 5 سنوات، والتي بلغت نسبتها (25%) بعدد (59) مشاركًا، فتعكس وجود شريحة من الموظفين الجدد نسبيًا داخل الشركات محل الدراسة. وتؤكد الدراسات الدولية أن هذه الفئة تمثل الهدف الرئيس لبرامج التدريب الأساسية، حيث يسهم التدريب في تسريع عملية الاندماج الوظيفي، وتقليل الأخطاء التشغيلية، ورفع مستوى الكفاءة في المراحل الأولى من المسار المهني. وقد أشارت دراسة </w:t>
      </w:r>
      <w:r w:rsidRPr="00E536B7">
        <w:rPr>
          <w:rFonts w:asciiTheme="majorHAnsi" w:hAnsiTheme="majorHAnsi" w:cs="Simplified Arabic"/>
          <w:sz w:val="24"/>
          <w:szCs w:val="24"/>
        </w:rPr>
        <w:t>Yimam</w:t>
      </w:r>
      <w:r w:rsidRPr="00E536B7">
        <w:rPr>
          <w:rFonts w:asciiTheme="majorHAnsi" w:hAnsiTheme="majorHAnsi" w:cs="Simplified Arabic"/>
          <w:sz w:val="24"/>
          <w:szCs w:val="24"/>
          <w:rtl/>
        </w:rPr>
        <w:t xml:space="preserve"> (2022) إلى أن التدريب يُعد عاملًا حاسمًا في تحسين أداء الموظفين حديثي الخبرة، خاصة عندما يتم تصميم البرامج التدريبية بما يتناسب مع احتياجاتهم العملية.</w:t>
      </w:r>
    </w:p>
    <w:p w14:paraId="51A90E21" w14:textId="77777777" w:rsidR="004C20C6" w:rsidRPr="00E536B7" w:rsidRDefault="004C20C6" w:rsidP="00D55DEE">
      <w:pPr>
        <w:bidi/>
        <w:spacing w:after="120" w:line="240" w:lineRule="auto"/>
        <w:ind w:firstLine="509"/>
        <w:jc w:val="both"/>
        <w:rPr>
          <w:rFonts w:asciiTheme="majorHAnsi" w:hAnsiTheme="majorHAnsi" w:cs="Simplified Arabic"/>
          <w:sz w:val="24"/>
          <w:szCs w:val="24"/>
          <w:rtl/>
        </w:rPr>
      </w:pPr>
      <w:r w:rsidRPr="00E536B7">
        <w:rPr>
          <w:rFonts w:asciiTheme="majorHAnsi" w:hAnsiTheme="majorHAnsi" w:cs="Simplified Arabic"/>
          <w:sz w:val="24"/>
          <w:szCs w:val="24"/>
          <w:rtl/>
        </w:rPr>
        <w:t>في حين جاءت فئة الخبرة التي تزيد على 20 سنة بأقل نسبة بلغت (10%) بعدد (24) مشاركًا، وهو ما يت</w:t>
      </w:r>
      <w:r w:rsidRPr="00E536B7">
        <w:rPr>
          <w:rFonts w:asciiTheme="majorHAnsi" w:hAnsiTheme="majorHAnsi" w:cs="Simplified Arabic" w:hint="cs"/>
          <w:sz w:val="24"/>
          <w:szCs w:val="24"/>
          <w:rtl/>
        </w:rPr>
        <w:t>وافق</w:t>
      </w:r>
      <w:r w:rsidRPr="00E536B7">
        <w:rPr>
          <w:rFonts w:asciiTheme="majorHAnsi" w:hAnsiTheme="majorHAnsi" w:cs="Simplified Arabic"/>
          <w:sz w:val="24"/>
          <w:szCs w:val="24"/>
          <w:rtl/>
        </w:rPr>
        <w:t xml:space="preserve"> مع ما تشير إليه ال</w:t>
      </w:r>
      <w:r w:rsidRPr="00E536B7">
        <w:rPr>
          <w:rFonts w:asciiTheme="majorHAnsi" w:hAnsiTheme="majorHAnsi" w:cs="Simplified Arabic" w:hint="cs"/>
          <w:sz w:val="24"/>
          <w:szCs w:val="24"/>
          <w:rtl/>
        </w:rPr>
        <w:t>قواعد</w:t>
      </w:r>
      <w:r w:rsidRPr="00E536B7">
        <w:rPr>
          <w:rFonts w:asciiTheme="majorHAnsi" w:hAnsiTheme="majorHAnsi" w:cs="Simplified Arabic"/>
          <w:sz w:val="24"/>
          <w:szCs w:val="24"/>
          <w:rtl/>
        </w:rPr>
        <w:t xml:space="preserve"> الدولية حول الهيكل الوظيفي في الصناعات كثيفة المخاطر، حيث تقل نسبة العاملين ذوي الخبرة الطويلة في الوظائف التشغيلية المباشرة، ويتركز وجودهم غالبًا في الأدوار القيادية أو الاستشارية. كما تشير بعض الدراسات إلى أن هذه الفئة قد تكون أقل تفاعلًا مع بعض أساليب التدريب الحديثة، ما لم تُصمم البرامج التدريبية بما يتلاءم مع خبراتهم المتراكمة.</w:t>
      </w:r>
    </w:p>
    <w:p w14:paraId="5D8FEA4B" w14:textId="77777777" w:rsidR="004C20C6" w:rsidRPr="00E536B7" w:rsidRDefault="004C20C6" w:rsidP="00D55DEE">
      <w:pPr>
        <w:bidi/>
        <w:spacing w:after="120" w:line="240" w:lineRule="auto"/>
        <w:ind w:firstLine="509"/>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ومن الناحية التحليلية، يُعد هذا التوزيع حسب سنوات الخبرة مناسبًا لأهداف الدراسة ومنهجيتها، إذ يوفّر تنوعًا في مستويات الخبرة يسمح بتحليل أثر التدريب على الإنتاجية عبر شرائح مهنية مختلفة. كما يسهم هذا التنوع في تفسير النتائج التي توصلت إليها الدراسة، خاصة ما يتعلق بوجود علاقة إيجابية ذات دلالة إحصائية بين التدريب وإنتاجية الموظفين، حيث تتكامل الخبرة </w:t>
      </w:r>
      <w:r w:rsidRPr="00E536B7">
        <w:rPr>
          <w:rFonts w:asciiTheme="majorHAnsi" w:hAnsiTheme="majorHAnsi" w:cs="Simplified Arabic"/>
          <w:sz w:val="24"/>
          <w:szCs w:val="24"/>
          <w:rtl/>
        </w:rPr>
        <w:lastRenderedPageBreak/>
        <w:t>العملية مع التدريب في تعزيز الأداء والإنتاجية، وهو ما أكدته العديد من الدراسات الدولية في قطاع النفط والغاز والقطاعات الصناعية المشابهة.</w:t>
      </w:r>
    </w:p>
    <w:p w14:paraId="751C2512" w14:textId="77777777" w:rsidR="004C20C6" w:rsidRPr="00E536B7" w:rsidRDefault="004C20C6" w:rsidP="00D55DEE">
      <w:pPr>
        <w:bidi/>
        <w:spacing w:after="120" w:line="240" w:lineRule="auto"/>
        <w:ind w:firstLine="509"/>
        <w:jc w:val="both"/>
        <w:rPr>
          <w:rFonts w:asciiTheme="majorHAnsi" w:hAnsiTheme="majorHAnsi" w:cs="Simplified Arabic"/>
          <w:sz w:val="24"/>
          <w:szCs w:val="24"/>
          <w:rtl/>
        </w:rPr>
      </w:pPr>
      <w:r w:rsidRPr="00E536B7">
        <w:rPr>
          <w:rFonts w:asciiTheme="majorHAnsi" w:hAnsiTheme="majorHAnsi" w:cs="Simplified Arabic"/>
          <w:sz w:val="24"/>
          <w:szCs w:val="24"/>
          <w:rtl/>
        </w:rPr>
        <w:t>و</w:t>
      </w:r>
      <w:r w:rsidRPr="00E536B7">
        <w:rPr>
          <w:rFonts w:asciiTheme="majorHAnsi" w:hAnsiTheme="majorHAnsi" w:cs="Simplified Arabic" w:hint="cs"/>
          <w:sz w:val="24"/>
          <w:szCs w:val="24"/>
          <w:rtl/>
        </w:rPr>
        <w:t xml:space="preserve">يمككنا القول </w:t>
      </w:r>
      <w:r w:rsidRPr="00E536B7">
        <w:rPr>
          <w:rFonts w:asciiTheme="majorHAnsi" w:hAnsiTheme="majorHAnsi" w:cs="Simplified Arabic"/>
          <w:sz w:val="24"/>
          <w:szCs w:val="24"/>
          <w:rtl/>
        </w:rPr>
        <w:t>بناءً على ما سبق إن نتائج التوزيع حسب سنوات الخبرة العملية في الدراسة الحالية تتسق بدرجة كبيرة مع الاتجاهات السائدة في الأدبيات الدولية، وتعزز من موثوقية النتائج وإمكانية تعميمها، كما تؤكد أهمية مراعاة مستوى الخبرة عند تصميم وتنفيذ البرامج التدريبية لتحقيق أقصى أثر ممكن على إنتاجية الموظفين وإنتاجيتهم.</w:t>
      </w:r>
    </w:p>
    <w:p w14:paraId="53C71DF9" w14:textId="77777777" w:rsidR="004C20C6" w:rsidRPr="00E536B7" w:rsidRDefault="004C20C6" w:rsidP="00D55DEE">
      <w:pPr>
        <w:bidi/>
        <w:spacing w:after="120" w:line="240" w:lineRule="auto"/>
        <w:ind w:firstLine="509"/>
        <w:jc w:val="both"/>
        <w:rPr>
          <w:rFonts w:asciiTheme="majorHAnsi" w:hAnsiTheme="majorHAnsi" w:cs="Simplified Arabic"/>
          <w:sz w:val="24"/>
          <w:szCs w:val="24"/>
          <w:rtl/>
        </w:rPr>
      </w:pPr>
    </w:p>
    <w:p w14:paraId="18D5ABCE" w14:textId="77777777" w:rsidR="004C20C6" w:rsidRPr="00E536B7" w:rsidRDefault="004C20C6" w:rsidP="00D55DEE">
      <w:pPr>
        <w:bidi/>
        <w:spacing w:after="120" w:line="240" w:lineRule="auto"/>
        <w:jc w:val="both"/>
        <w:rPr>
          <w:rFonts w:asciiTheme="majorHAnsi" w:hAnsiTheme="majorHAnsi" w:cs="Simplified Arabic"/>
          <w:b/>
          <w:bCs/>
          <w:sz w:val="24"/>
          <w:szCs w:val="24"/>
          <w:rtl/>
        </w:rPr>
      </w:pPr>
      <w:r w:rsidRPr="00E536B7">
        <w:rPr>
          <w:rFonts w:asciiTheme="majorHAnsi" w:hAnsiTheme="majorHAnsi" w:cs="Simplified Arabic"/>
          <w:b/>
          <w:bCs/>
          <w:noProof/>
          <w:sz w:val="24"/>
          <w:szCs w:val="24"/>
          <w:rtl/>
        </w:rPr>
        <mc:AlternateContent>
          <mc:Choice Requires="wps">
            <w:drawing>
              <wp:anchor distT="0" distB="0" distL="114300" distR="114300" simplePos="0" relativeHeight="251672576" behindDoc="0" locked="0" layoutInCell="1" allowOverlap="1" wp14:anchorId="6298438F" wp14:editId="0664B845">
                <wp:simplePos x="0" y="0"/>
                <wp:positionH relativeFrom="column">
                  <wp:posOffset>558209</wp:posOffset>
                </wp:positionH>
                <wp:positionV relativeFrom="paragraph">
                  <wp:posOffset>172794</wp:posOffset>
                </wp:positionV>
                <wp:extent cx="31898" cy="2020186"/>
                <wp:effectExtent l="76200" t="38100" r="82550" b="75565"/>
                <wp:wrapNone/>
                <wp:docPr id="352123805" name="Straight Connector 16"/>
                <wp:cNvGraphicFramePr/>
                <a:graphic xmlns:a="http://schemas.openxmlformats.org/drawingml/2006/main">
                  <a:graphicData uri="http://schemas.microsoft.com/office/word/2010/wordprocessingShape">
                    <wps:wsp>
                      <wps:cNvCnPr/>
                      <wps:spPr>
                        <a:xfrm flipV="1">
                          <a:off x="0" y="0"/>
                          <a:ext cx="31898" cy="2020186"/>
                        </a:xfrm>
                        <a:prstGeom prst="line">
                          <a:avLst/>
                        </a:prstGeom>
                        <a:ln w="57150">
                          <a:solidFill>
                            <a:schemeClr val="bg1">
                              <a:lumMod val="65000"/>
                            </a:schemeClr>
                          </a:solidFill>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10493C2C" id="Straight Connector 16" o:spid="_x0000_s1026" style="position:absolute;flip:y;z-index:251672576;visibility:visible;mso-wrap-style:square;mso-wrap-distance-left:9pt;mso-wrap-distance-top:0;mso-wrap-distance-right:9pt;mso-wrap-distance-bottom:0;mso-position-horizontal:absolute;mso-position-horizontal-relative:text;mso-position-vertical:absolute;mso-position-vertical-relative:text" from="43.95pt,13.6pt" to="46.45pt,17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" strokecolor="#a5a5a5 [2092]" strokeweight="4.5pt">
                <v:stroke joinstyle="miter"/>
              </v:line>
            </w:pict>
          </mc:Fallback>
        </mc:AlternateContent>
      </w:r>
      <w:r w:rsidRPr="00E536B7">
        <w:rPr>
          <w:rFonts w:asciiTheme="majorHAnsi" w:hAnsiTheme="majorHAnsi" w:cs="Simplified Arabic"/>
          <w:b/>
          <w:bCs/>
          <w:noProof/>
          <w:sz w:val="24"/>
          <w:szCs w:val="24"/>
          <w:rtl/>
        </w:rPr>
        <w:drawing>
          <wp:inline distT="0" distB="0" distL="0" distR="0" wp14:anchorId="60FDD115" wp14:editId="044AFE4E">
            <wp:extent cx="5271998" cy="3286664"/>
            <wp:effectExtent l="0" t="0" r="5080" b="9525"/>
            <wp:docPr id="852519184" name="Picture 15" descr="A graph of a ba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519184" name="Picture 15" descr="A graph of a bar chart&#10;&#10;AI-generated content may be incorrect."/>
                    <pic:cNvPicPr/>
                  </pic:nvPicPr>
                  <pic:blipFill rotWithShape="1">
                    <a:blip r:embed="rId29" cstate="print">
                      <a:extLst>
                        <a:ext uri="{BEBA8EAE-BF5A-486C-A8C5-ECC9F3942E4B}">
                          <a14:imgProps xmlns:a14="http://schemas.microsoft.com/office/drawing/2010/main">
                            <a14:imgLayer r:embed="rId30">
                              <a14:imgEffect>
                                <a14:colorTemperature colorTemp="7200"/>
                              </a14:imgEffect>
                              <a14:imgEffect>
                                <a14:saturation sat="200000"/>
                              </a14:imgEffect>
                            </a14:imgLayer>
                          </a14:imgProps>
                        </a:ext>
                        <a:ext uri="{28A0092B-C50C-407E-A947-70E740481C1C}">
                          <a14:useLocalDpi xmlns:a14="http://schemas.microsoft.com/office/drawing/2010/main" val="0"/>
                        </a:ext>
                      </a:extLst>
                    </a:blip>
                    <a:srcRect t="6323"/>
                    <a:stretch>
                      <a:fillRect/>
                    </a:stretch>
                  </pic:blipFill>
                  <pic:spPr bwMode="auto">
                    <a:xfrm>
                      <a:off x="0" y="0"/>
                      <a:ext cx="5294199" cy="3300504"/>
                    </a:xfrm>
                    <a:prstGeom prst="rect">
                      <a:avLst/>
                    </a:prstGeom>
                    <a:ln>
                      <a:noFill/>
                    </a:ln>
                    <a:extLst>
                      <a:ext uri="{53640926-AAD7-44D8-BBD7-CCE9431645EC}">
                        <a14:shadowObscured xmlns:a14="http://schemas.microsoft.com/office/drawing/2010/main"/>
                      </a:ext>
                    </a:extLst>
                  </pic:spPr>
                </pic:pic>
              </a:graphicData>
            </a:graphic>
          </wp:inline>
        </w:drawing>
      </w:r>
    </w:p>
    <w:p w14:paraId="582CC936" w14:textId="77777777" w:rsidR="004C20C6" w:rsidRPr="00E536B7" w:rsidRDefault="004C20C6" w:rsidP="00D55DEE">
      <w:pPr>
        <w:bidi/>
        <w:spacing w:after="120" w:line="240" w:lineRule="auto"/>
        <w:jc w:val="center"/>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t>شكل رقم (</w:t>
      </w:r>
      <w:r w:rsidRPr="00E536B7">
        <w:rPr>
          <w:rFonts w:asciiTheme="majorHAnsi" w:hAnsiTheme="majorHAnsi" w:cs="Simplified Arabic" w:hint="cs"/>
          <w:b/>
          <w:bCs/>
          <w:sz w:val="24"/>
          <w:szCs w:val="24"/>
          <w:rtl/>
          <w:lang w:bidi="ar-EG"/>
        </w:rPr>
        <w:t>8</w:t>
      </w:r>
      <w:r w:rsidRPr="00E536B7">
        <w:rPr>
          <w:rFonts w:asciiTheme="majorHAnsi" w:hAnsiTheme="majorHAnsi" w:cs="Simplified Arabic"/>
          <w:b/>
          <w:bCs/>
          <w:sz w:val="24"/>
          <w:szCs w:val="24"/>
          <w:rtl/>
          <w:lang w:bidi="ar-EG"/>
        </w:rPr>
        <w:t>) التمثيل البياني للتوزيع النسبي المئوي لعينة الدراسة حسب عدد سنوات الخبرة</w:t>
      </w:r>
    </w:p>
    <w:p w14:paraId="4930127B" w14:textId="77777777" w:rsidR="004C20C6" w:rsidRPr="00E536B7" w:rsidRDefault="004C20C6" w:rsidP="00D55DEE">
      <w:pPr>
        <w:bidi/>
        <w:spacing w:after="120" w:line="240" w:lineRule="auto"/>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(2) اختبار الفرضيات</w:t>
      </w:r>
    </w:p>
    <w:p w14:paraId="5441C7CF" w14:textId="77777777" w:rsidR="004C20C6" w:rsidRPr="00E536B7" w:rsidRDefault="004C20C6" w:rsidP="00D55DEE">
      <w:pPr>
        <w:bidi/>
        <w:spacing w:after="120" w:line="240" w:lineRule="auto"/>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الفرضية الأولى: وجود انخفاض في مستوي الاهتمام بالتدريب بالشركات قيد الدراسة</w:t>
      </w:r>
      <w:r w:rsidRPr="00E536B7">
        <w:rPr>
          <w:rFonts w:asciiTheme="majorHAnsi" w:eastAsia="Times New Roman" w:hAnsiTheme="majorHAnsi" w:cs="Simplified Arabic"/>
          <w:b/>
          <w:bCs/>
          <w:sz w:val="24"/>
          <w:szCs w:val="24"/>
        </w:rPr>
        <w:t>.</w:t>
      </w:r>
    </w:p>
    <w:p w14:paraId="7A9B22D8" w14:textId="77777777" w:rsidR="004C20C6" w:rsidRPr="00E536B7" w:rsidRDefault="004C20C6" w:rsidP="00D55DEE">
      <w:pPr>
        <w:bidi/>
        <w:spacing w:after="120" w:line="240" w:lineRule="auto"/>
        <w:ind w:firstLine="509"/>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لاختبار الفرضية الأولى والثانية تم استخدام اختبار (</w:t>
      </w:r>
      <w:r w:rsidRPr="00E536B7">
        <w:rPr>
          <w:rFonts w:asciiTheme="majorHAnsi" w:eastAsia="Times New Roman" w:hAnsiTheme="majorHAnsi" w:cs="Simplified Arabic"/>
          <w:sz w:val="24"/>
          <w:szCs w:val="24"/>
        </w:rPr>
        <w:t>Z-Test</w:t>
      </w:r>
      <w:r w:rsidRPr="00E536B7">
        <w:rPr>
          <w:rFonts w:asciiTheme="majorHAnsi" w:eastAsia="Times New Roman" w:hAnsiTheme="majorHAnsi" w:cs="Simplified Arabic"/>
          <w:sz w:val="24"/>
          <w:szCs w:val="24"/>
          <w:rtl/>
        </w:rPr>
        <w:t>)، فيكون المجال سلبياً (وجود) انخفاض في مستوي الاهتمام بالتدريب بالشركة قيد الدراسة إذا كانت قيمة الدلالة الإحصائية أقل من (0.05) وقيمة متوسط الاستجابة لإجمالي المجال أقل من قيمة المتوسط المعياري (3) ، ويكون إيجابياً عدم وجود انخفاض في مستوي الاهتمام بالتدريب بالشركة قيد الدراسة إذا كانت قيمة الدلالة الإحصائية للاختبار أقل من (0.05) وقيمة متوسط الاستجابة لإجمالي المجال أكبر من قيمة المتوسط المعياري (3)، ويكون المجال متوسطاً (لا) سلبي ولا ايجابي) إذا كانت قيمة الدلالة الإحصائية للاختبار أكبر من (0.05).</w:t>
      </w:r>
    </w:p>
    <w:p w14:paraId="2C949FB9" w14:textId="77777777" w:rsidR="004C20C6" w:rsidRPr="00E536B7" w:rsidRDefault="004C20C6" w:rsidP="00D55DEE">
      <w:pPr>
        <w:bidi/>
        <w:spacing w:after="120" w:line="240" w:lineRule="auto"/>
        <w:ind w:firstLine="509"/>
        <w:jc w:val="both"/>
        <w:rPr>
          <w:rFonts w:asciiTheme="majorHAnsi" w:eastAsia="Times New Roman" w:hAnsiTheme="majorHAnsi" w:cs="Simplified Arabic"/>
          <w:sz w:val="24"/>
          <w:szCs w:val="24"/>
          <w:rtl/>
        </w:rPr>
      </w:pPr>
    </w:p>
    <w:p w14:paraId="5CC03B5F" w14:textId="77777777" w:rsidR="004C20C6" w:rsidRPr="00E536B7" w:rsidRDefault="004C20C6" w:rsidP="00D55DEE">
      <w:pPr>
        <w:bidi/>
        <w:spacing w:after="120" w:line="240" w:lineRule="auto"/>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lastRenderedPageBreak/>
        <w:t>الجدول رقم (</w:t>
      </w:r>
      <w:r w:rsidRPr="00E536B7">
        <w:rPr>
          <w:rFonts w:asciiTheme="majorHAnsi" w:eastAsia="Times New Roman" w:hAnsiTheme="majorHAnsi" w:cs="Simplified Arabic" w:hint="cs"/>
          <w:b/>
          <w:bCs/>
          <w:sz w:val="24"/>
          <w:szCs w:val="24"/>
          <w:rtl/>
        </w:rPr>
        <w:t>14</w:t>
      </w:r>
      <w:r w:rsidRPr="00E536B7">
        <w:rPr>
          <w:rFonts w:asciiTheme="majorHAnsi" w:eastAsia="Times New Roman" w:hAnsiTheme="majorHAnsi" w:cs="Simplified Arabic"/>
          <w:b/>
          <w:bCs/>
          <w:sz w:val="24"/>
          <w:szCs w:val="24"/>
          <w:rtl/>
        </w:rPr>
        <w:t xml:space="preserve">) نتائج اختبار المتوسط العام لإجابات </w:t>
      </w:r>
      <w:r w:rsidRPr="00E536B7">
        <w:rPr>
          <w:rFonts w:asciiTheme="majorHAnsi" w:eastAsia="Times New Roman" w:hAnsiTheme="majorHAnsi" w:cs="Simplified Arabic" w:hint="cs"/>
          <w:b/>
          <w:bCs/>
          <w:sz w:val="24"/>
          <w:szCs w:val="24"/>
          <w:rtl/>
        </w:rPr>
        <w:t>ال</w:t>
      </w:r>
      <w:r w:rsidRPr="00E536B7">
        <w:rPr>
          <w:rFonts w:asciiTheme="majorHAnsi" w:eastAsia="Times New Roman" w:hAnsiTheme="majorHAnsi" w:cs="Simplified Arabic"/>
          <w:b/>
          <w:bCs/>
          <w:sz w:val="24"/>
          <w:szCs w:val="24"/>
          <w:rtl/>
        </w:rPr>
        <w:t xml:space="preserve">مفردات </w:t>
      </w:r>
      <w:r w:rsidRPr="00E536B7">
        <w:rPr>
          <w:rFonts w:asciiTheme="majorHAnsi" w:eastAsia="Times New Roman" w:hAnsiTheme="majorHAnsi" w:cs="Simplified Arabic" w:hint="cs"/>
          <w:b/>
          <w:bCs/>
          <w:sz w:val="24"/>
          <w:szCs w:val="24"/>
          <w:rtl/>
        </w:rPr>
        <w:t>ل</w:t>
      </w:r>
      <w:r w:rsidRPr="00E536B7">
        <w:rPr>
          <w:rFonts w:asciiTheme="majorHAnsi" w:eastAsia="Times New Roman" w:hAnsiTheme="majorHAnsi" w:cs="Simplified Arabic"/>
          <w:b/>
          <w:bCs/>
          <w:sz w:val="24"/>
          <w:szCs w:val="24"/>
          <w:rtl/>
        </w:rPr>
        <w:t xml:space="preserve">عينة الدراسة </w:t>
      </w:r>
      <w:r w:rsidRPr="00E536B7">
        <w:rPr>
          <w:rFonts w:asciiTheme="majorHAnsi" w:eastAsia="Times New Roman" w:hAnsiTheme="majorHAnsi" w:cs="Simplified Arabic" w:hint="cs"/>
          <w:b/>
          <w:bCs/>
          <w:sz w:val="24"/>
          <w:szCs w:val="24"/>
          <w:rtl/>
        </w:rPr>
        <w:t>وذلك بناء على</w:t>
      </w:r>
      <w:r w:rsidRPr="00E536B7">
        <w:rPr>
          <w:rFonts w:asciiTheme="majorHAnsi" w:eastAsia="Times New Roman" w:hAnsiTheme="majorHAnsi" w:cs="Simplified Arabic"/>
          <w:b/>
          <w:bCs/>
          <w:sz w:val="24"/>
          <w:szCs w:val="24"/>
          <w:rtl/>
        </w:rPr>
        <w:t xml:space="preserve"> إجمالي عبارات مستوى التدريب بشركات قيد الدراسة.</w:t>
      </w:r>
    </w:p>
    <w:tbl>
      <w:tblPr>
        <w:tblStyle w:val="TableGrid"/>
        <w:bidiVisual/>
        <w:tblW w:w="0" w:type="auto"/>
        <w:tblLook w:val="04A0" w:firstRow="1" w:lastRow="0" w:firstColumn="1" w:lastColumn="0" w:noHBand="0" w:noVBand="1"/>
      </w:tblPr>
      <w:tblGrid>
        <w:gridCol w:w="1210"/>
        <w:gridCol w:w="1211"/>
        <w:gridCol w:w="1599"/>
        <w:gridCol w:w="1276"/>
        <w:gridCol w:w="1134"/>
        <w:gridCol w:w="1276"/>
        <w:gridCol w:w="816"/>
      </w:tblGrid>
      <w:tr w:rsidR="004C20C6" w:rsidRPr="00E536B7" w14:paraId="652445B9" w14:textId="77777777" w:rsidTr="00217069">
        <w:tc>
          <w:tcPr>
            <w:tcW w:w="1210" w:type="dxa"/>
          </w:tcPr>
          <w:p w14:paraId="55B28A12" w14:textId="77777777" w:rsidR="004C20C6" w:rsidRPr="00E536B7" w:rsidRDefault="004C20C6" w:rsidP="00D55DEE">
            <w:pPr>
              <w:bidi/>
              <w:spacing w:after="120"/>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المجال</w:t>
            </w:r>
          </w:p>
        </w:tc>
        <w:tc>
          <w:tcPr>
            <w:tcW w:w="1211" w:type="dxa"/>
          </w:tcPr>
          <w:p w14:paraId="3D67B738" w14:textId="77777777" w:rsidR="004C20C6" w:rsidRPr="00E536B7" w:rsidRDefault="004C20C6" w:rsidP="00D55DEE">
            <w:pPr>
              <w:bidi/>
              <w:spacing w:after="120"/>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المتوسط العام</w:t>
            </w:r>
          </w:p>
        </w:tc>
        <w:tc>
          <w:tcPr>
            <w:tcW w:w="1599" w:type="dxa"/>
          </w:tcPr>
          <w:p w14:paraId="4EECC1A6" w14:textId="77777777" w:rsidR="004C20C6" w:rsidRPr="00E536B7" w:rsidRDefault="004C20C6" w:rsidP="00D55DEE">
            <w:pPr>
              <w:bidi/>
              <w:spacing w:after="120"/>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الفرق بين متوسط الاستجابة والمتوسط المعياري</w:t>
            </w:r>
          </w:p>
        </w:tc>
        <w:tc>
          <w:tcPr>
            <w:tcW w:w="1276" w:type="dxa"/>
          </w:tcPr>
          <w:p w14:paraId="6BCDE321" w14:textId="77777777" w:rsidR="004C20C6" w:rsidRPr="00E536B7" w:rsidRDefault="004C20C6" w:rsidP="00D55DEE">
            <w:pPr>
              <w:bidi/>
              <w:spacing w:after="120"/>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الانحراف المعياري</w:t>
            </w:r>
          </w:p>
        </w:tc>
        <w:tc>
          <w:tcPr>
            <w:tcW w:w="1134" w:type="dxa"/>
          </w:tcPr>
          <w:p w14:paraId="548F636C" w14:textId="77777777" w:rsidR="004C20C6" w:rsidRPr="00E536B7" w:rsidRDefault="004C20C6" w:rsidP="00D55DEE">
            <w:pPr>
              <w:bidi/>
              <w:spacing w:after="120"/>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إحصائي الاختبار</w:t>
            </w:r>
          </w:p>
        </w:tc>
        <w:tc>
          <w:tcPr>
            <w:tcW w:w="1276" w:type="dxa"/>
          </w:tcPr>
          <w:p w14:paraId="1BE5F895" w14:textId="77777777" w:rsidR="004C20C6" w:rsidRPr="00E536B7" w:rsidRDefault="004C20C6" w:rsidP="00D55DEE">
            <w:pPr>
              <w:bidi/>
              <w:spacing w:after="120"/>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الدلالة المعنوية المحسوبة</w:t>
            </w:r>
          </w:p>
        </w:tc>
        <w:tc>
          <w:tcPr>
            <w:tcW w:w="816" w:type="dxa"/>
          </w:tcPr>
          <w:p w14:paraId="607E3781" w14:textId="77777777" w:rsidR="004C20C6" w:rsidRPr="00E536B7" w:rsidRDefault="004C20C6" w:rsidP="00D55DEE">
            <w:pPr>
              <w:bidi/>
              <w:spacing w:after="120"/>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معنوية الفروق</w:t>
            </w:r>
          </w:p>
        </w:tc>
      </w:tr>
      <w:tr w:rsidR="004C20C6" w:rsidRPr="00E536B7" w14:paraId="12624B60" w14:textId="77777777" w:rsidTr="00217069">
        <w:tc>
          <w:tcPr>
            <w:tcW w:w="1210" w:type="dxa"/>
          </w:tcPr>
          <w:p w14:paraId="3B93BFB2" w14:textId="77777777" w:rsidR="004C20C6" w:rsidRPr="00E536B7" w:rsidRDefault="004C20C6" w:rsidP="00D55DEE">
            <w:pPr>
              <w:bidi/>
              <w:spacing w:after="120"/>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مستوى التدريب</w:t>
            </w:r>
          </w:p>
        </w:tc>
        <w:tc>
          <w:tcPr>
            <w:tcW w:w="1211" w:type="dxa"/>
          </w:tcPr>
          <w:p w14:paraId="2E2DE250" w14:textId="77777777" w:rsidR="004C20C6" w:rsidRPr="00E536B7" w:rsidRDefault="004C20C6" w:rsidP="00D55DEE">
            <w:pPr>
              <w:bidi/>
              <w:spacing w:after="120"/>
              <w:jc w:val="center"/>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b/>
                <w:bCs/>
                <w:sz w:val="24"/>
                <w:szCs w:val="24"/>
                <w:lang w:bidi="ar-EG"/>
              </w:rPr>
              <w:t>3.776</w:t>
            </w:r>
          </w:p>
        </w:tc>
        <w:tc>
          <w:tcPr>
            <w:tcW w:w="1599" w:type="dxa"/>
          </w:tcPr>
          <w:p w14:paraId="314FD7F4" w14:textId="77777777" w:rsidR="004C20C6" w:rsidRPr="00E536B7" w:rsidRDefault="004C20C6" w:rsidP="00D55DEE">
            <w:pPr>
              <w:bidi/>
              <w:spacing w:after="120"/>
              <w:jc w:val="center"/>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b/>
                <w:bCs/>
                <w:sz w:val="24"/>
                <w:szCs w:val="24"/>
                <w:lang w:bidi="ar-EG"/>
              </w:rPr>
              <w:t>0.776</w:t>
            </w:r>
          </w:p>
        </w:tc>
        <w:tc>
          <w:tcPr>
            <w:tcW w:w="1276" w:type="dxa"/>
          </w:tcPr>
          <w:p w14:paraId="5F1C6AA7" w14:textId="77777777" w:rsidR="004C20C6" w:rsidRPr="00E536B7" w:rsidRDefault="004C20C6" w:rsidP="00D55DEE">
            <w:pPr>
              <w:bidi/>
              <w:spacing w:after="120"/>
              <w:jc w:val="center"/>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b/>
                <w:bCs/>
                <w:sz w:val="24"/>
                <w:szCs w:val="24"/>
                <w:lang w:bidi="ar-EG"/>
              </w:rPr>
              <w:t>0.59961</w:t>
            </w:r>
          </w:p>
        </w:tc>
        <w:tc>
          <w:tcPr>
            <w:tcW w:w="1134" w:type="dxa"/>
          </w:tcPr>
          <w:p w14:paraId="60347FA7" w14:textId="77777777" w:rsidR="004C20C6" w:rsidRPr="00E536B7" w:rsidRDefault="004C20C6" w:rsidP="00D55DEE">
            <w:pPr>
              <w:bidi/>
              <w:spacing w:after="120"/>
              <w:jc w:val="center"/>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b/>
                <w:bCs/>
                <w:sz w:val="24"/>
                <w:szCs w:val="24"/>
                <w:lang w:bidi="ar-EG"/>
              </w:rPr>
              <w:t>19.887</w:t>
            </w:r>
          </w:p>
        </w:tc>
        <w:tc>
          <w:tcPr>
            <w:tcW w:w="1276" w:type="dxa"/>
          </w:tcPr>
          <w:p w14:paraId="59121497" w14:textId="77777777" w:rsidR="004C20C6" w:rsidRPr="00E536B7" w:rsidRDefault="004C20C6" w:rsidP="00D55DEE">
            <w:pPr>
              <w:bidi/>
              <w:spacing w:after="120"/>
              <w:jc w:val="center"/>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b/>
                <w:bCs/>
                <w:sz w:val="24"/>
                <w:szCs w:val="24"/>
                <w:lang w:bidi="ar-EG"/>
              </w:rPr>
              <w:t>0.000</w:t>
            </w:r>
          </w:p>
        </w:tc>
        <w:tc>
          <w:tcPr>
            <w:tcW w:w="816" w:type="dxa"/>
          </w:tcPr>
          <w:p w14:paraId="25ACC66A" w14:textId="77777777" w:rsidR="004C20C6" w:rsidRPr="00E536B7" w:rsidRDefault="004C20C6" w:rsidP="00D55DEE">
            <w:pPr>
              <w:bidi/>
              <w:spacing w:after="120"/>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معنوي</w:t>
            </w:r>
          </w:p>
          <w:p w14:paraId="70449703" w14:textId="77777777" w:rsidR="004C20C6" w:rsidRPr="00E536B7" w:rsidRDefault="004C20C6" w:rsidP="00D55DEE">
            <w:pPr>
              <w:bidi/>
              <w:spacing w:after="120"/>
              <w:rPr>
                <w:rFonts w:asciiTheme="majorHAnsi" w:eastAsia="Times New Roman" w:hAnsiTheme="majorHAnsi" w:cs="Simplified Arabic"/>
                <w:sz w:val="24"/>
                <w:szCs w:val="24"/>
                <w:rtl/>
              </w:rPr>
            </w:pPr>
          </w:p>
        </w:tc>
      </w:tr>
    </w:tbl>
    <w:p w14:paraId="5FF249F6" w14:textId="77777777" w:rsidR="004C20C6" w:rsidRPr="00E536B7" w:rsidRDefault="004C20C6" w:rsidP="00D55DEE">
      <w:pPr>
        <w:bidi/>
        <w:spacing w:after="120" w:line="240" w:lineRule="auto"/>
        <w:ind w:firstLine="509"/>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أظهرت النتائج في الجدول رقم (</w:t>
      </w:r>
      <w:r w:rsidRPr="00E536B7">
        <w:rPr>
          <w:rFonts w:asciiTheme="majorHAnsi" w:eastAsia="Times New Roman" w:hAnsiTheme="majorHAnsi" w:cs="Simplified Arabic" w:hint="cs"/>
          <w:sz w:val="24"/>
          <w:szCs w:val="24"/>
          <w:rtl/>
        </w:rPr>
        <w:t>14</w:t>
      </w:r>
      <w:r w:rsidRPr="00E536B7">
        <w:rPr>
          <w:rFonts w:asciiTheme="majorHAnsi" w:eastAsia="Times New Roman" w:hAnsiTheme="majorHAnsi" w:cs="Simplified Arabic"/>
          <w:sz w:val="24"/>
          <w:szCs w:val="24"/>
          <w:rtl/>
        </w:rPr>
        <w:t>) أن قيمة الاختبار الإحصائي (</w:t>
      </w:r>
      <w:r w:rsidRPr="00E536B7">
        <w:rPr>
          <w:rFonts w:asciiTheme="majorHAnsi" w:eastAsia="Times New Roman" w:hAnsiTheme="majorHAnsi" w:cs="Simplified Arabic"/>
          <w:sz w:val="24"/>
          <w:szCs w:val="24"/>
          <w:lang w:bidi="ar-EG"/>
        </w:rPr>
        <w:t>19.887</w:t>
      </w:r>
      <w:r w:rsidRPr="00E536B7">
        <w:rPr>
          <w:rFonts w:asciiTheme="majorHAnsi" w:eastAsia="Times New Roman" w:hAnsiTheme="majorHAnsi" w:cs="Simplified Arabic"/>
          <w:sz w:val="24"/>
          <w:szCs w:val="24"/>
          <w:rtl/>
        </w:rPr>
        <w:t>) وهي قيمة مرتفعة وكانت قيمة متوسط الاستجابة لإجمالي مجال التدريب (</w:t>
      </w:r>
      <w:r w:rsidRPr="00E536B7">
        <w:rPr>
          <w:rFonts w:asciiTheme="majorHAnsi" w:eastAsia="Times New Roman" w:hAnsiTheme="majorHAnsi" w:cs="Simplified Arabic"/>
          <w:sz w:val="24"/>
          <w:szCs w:val="24"/>
          <w:lang w:bidi="ar-EG"/>
        </w:rPr>
        <w:t>3.776</w:t>
      </w:r>
      <w:r w:rsidRPr="00E536B7">
        <w:rPr>
          <w:rFonts w:asciiTheme="majorHAnsi" w:eastAsia="Times New Roman" w:hAnsiTheme="majorHAnsi" w:cs="Simplified Arabic"/>
          <w:sz w:val="24"/>
          <w:szCs w:val="24"/>
          <w:rtl/>
        </w:rPr>
        <w:t>) وهي أكبر من قيمة المتوسط المعياري (</w:t>
      </w:r>
      <w:r w:rsidRPr="00E536B7">
        <w:rPr>
          <w:rFonts w:asciiTheme="majorHAnsi" w:eastAsia="Times New Roman" w:hAnsiTheme="majorHAnsi" w:cs="Simplified Arabic"/>
          <w:sz w:val="24"/>
          <w:szCs w:val="24"/>
        </w:rPr>
        <w:t>3</w:t>
      </w:r>
      <w:r w:rsidRPr="00E536B7">
        <w:rPr>
          <w:rFonts w:asciiTheme="majorHAnsi" w:eastAsia="Times New Roman" w:hAnsiTheme="majorHAnsi" w:cs="Simplified Arabic"/>
          <w:sz w:val="24"/>
          <w:szCs w:val="24"/>
          <w:rtl/>
        </w:rPr>
        <w:t>) بفرق قيمته (</w:t>
      </w:r>
      <w:r w:rsidRPr="00E536B7">
        <w:rPr>
          <w:rFonts w:asciiTheme="majorHAnsi" w:eastAsia="Times New Roman" w:hAnsiTheme="majorHAnsi" w:cs="Simplified Arabic"/>
          <w:sz w:val="24"/>
          <w:szCs w:val="24"/>
          <w:lang w:bidi="ar-EG"/>
        </w:rPr>
        <w:t>0.776</w:t>
      </w:r>
      <w:r w:rsidRPr="00E536B7">
        <w:rPr>
          <w:rFonts w:asciiTheme="majorHAnsi" w:eastAsia="Times New Roman" w:hAnsiTheme="majorHAnsi" w:cs="Simplified Arabic"/>
          <w:sz w:val="24"/>
          <w:szCs w:val="24"/>
          <w:rtl/>
        </w:rPr>
        <w:t xml:space="preserve">) ولتحديد جوهرية الفروق فإن قيمة الدلالة الإحصائية للاختبار تساوي صفرا وهي أقل من 0.05 وتشير إلى معنوية الفروق وهذا يشير إلى إيجابية مستوى التدريب أي </w:t>
      </w:r>
      <w:r w:rsidRPr="00E536B7">
        <w:rPr>
          <w:rFonts w:asciiTheme="majorHAnsi" w:eastAsia="Times New Roman" w:hAnsiTheme="majorHAnsi" w:cs="Simplified Arabic" w:hint="cs"/>
          <w:sz w:val="24"/>
          <w:szCs w:val="24"/>
          <w:rtl/>
        </w:rPr>
        <w:t>(عدم</w:t>
      </w:r>
      <w:r w:rsidRPr="00E536B7">
        <w:rPr>
          <w:rFonts w:asciiTheme="majorHAnsi" w:eastAsia="Times New Roman" w:hAnsiTheme="majorHAnsi" w:cs="Simplified Arabic"/>
          <w:sz w:val="24"/>
          <w:szCs w:val="24"/>
          <w:rtl/>
        </w:rPr>
        <w:t xml:space="preserve"> وجود انخفاض في مستوي الاهتمام بالتدريب بالشركات قيد الدراسة.</w:t>
      </w:r>
    </w:p>
    <w:p w14:paraId="6D0C4306" w14:textId="77777777" w:rsidR="004C20C6" w:rsidRPr="00E536B7" w:rsidRDefault="004C20C6" w:rsidP="00D55DEE">
      <w:pPr>
        <w:bidi/>
        <w:spacing w:after="120" w:line="240" w:lineRule="auto"/>
        <w:ind w:firstLine="509"/>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وقد اتفقت هذه النتيجة مع عدد كبير من ال</w:t>
      </w:r>
      <w:r w:rsidRPr="00E536B7">
        <w:rPr>
          <w:rFonts w:asciiTheme="majorHAnsi" w:eastAsia="Times New Roman" w:hAnsiTheme="majorHAnsi" w:cs="Simplified Arabic" w:hint="cs"/>
          <w:sz w:val="24"/>
          <w:szCs w:val="24"/>
          <w:rtl/>
        </w:rPr>
        <w:t>ادبيات</w:t>
      </w:r>
      <w:r w:rsidRPr="00E536B7">
        <w:rPr>
          <w:rFonts w:asciiTheme="majorHAnsi" w:eastAsia="Times New Roman" w:hAnsiTheme="majorHAnsi" w:cs="Simplified Arabic"/>
          <w:sz w:val="24"/>
          <w:szCs w:val="24"/>
          <w:rtl/>
        </w:rPr>
        <w:t xml:space="preserve"> السابقة التي أكدت وجود علاقة إيجاب بين التدريب وأداء أو إنتاجية الموظفين. فقد توصلت دراسة</w:t>
      </w:r>
      <w:r w:rsidRPr="00E536B7">
        <w:rPr>
          <w:rFonts w:asciiTheme="majorHAnsi" w:eastAsia="Times New Roman" w:hAnsiTheme="majorHAnsi" w:cs="Simplified Arabic"/>
          <w:sz w:val="24"/>
          <w:szCs w:val="24"/>
        </w:rPr>
        <w:t xml:space="preserve"> Mohammed et al. (2022) </w:t>
      </w:r>
      <w:r w:rsidRPr="00E536B7">
        <w:rPr>
          <w:rFonts w:asciiTheme="majorHAnsi" w:eastAsia="Times New Roman" w:hAnsiTheme="majorHAnsi" w:cs="Simplified Arabic"/>
          <w:sz w:val="24"/>
          <w:szCs w:val="24"/>
          <w:rtl/>
        </w:rPr>
        <w:t>إلى أن التدريب والتطوير يؤثران تأثيرًا إيجابيًا مباشرًا على إنتاجية الموظفين، وأن المنظمات التي تستثمر في برامج تدريبية فعالة تحقق مستويات أعلى من الكفاءة والأداء. كما جاءت نتائج الدراسة الحالية متسقة مع ما توصلت إليه دراسة أيمن حسن علي (2020)، التي أثبتت وجود أثر ذي دلالة إحصائية لتطبيق استراتيجية التدريب بأبعادها المختلفة على إنتاجية الموظفين في شركات قطاع البترول المصري، حيث سجل مستوى تطبيق التدريب متوسطات مرتفعة مشابهة لما توصلت إليه الدراسة الحالية</w:t>
      </w:r>
      <w:r w:rsidRPr="00E536B7">
        <w:rPr>
          <w:rFonts w:asciiTheme="majorHAnsi" w:eastAsia="Times New Roman" w:hAnsiTheme="majorHAnsi" w:cs="Simplified Arabic"/>
          <w:sz w:val="24"/>
          <w:szCs w:val="24"/>
        </w:rPr>
        <w:t>.</w:t>
      </w:r>
    </w:p>
    <w:p w14:paraId="0A742329" w14:textId="77777777" w:rsidR="004C20C6" w:rsidRPr="00E536B7" w:rsidRDefault="004C20C6" w:rsidP="00D55DEE">
      <w:pPr>
        <w:bidi/>
        <w:spacing w:after="120" w:line="240" w:lineRule="auto"/>
        <w:ind w:firstLine="509"/>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كذلك تتوافق نتائج الدراسة الحالية مع دراسة خالد الحضيري (2021)، التي أكدت وجود علاقة إيجابية بين تبني الشركات النفطية لاستراتيجية تدريب واضحة وبين مستوى أداء الموظفين، خاصة في ظل دعم الإدارة العليا واستخدام التكنولوجيا الحديثة في تنفيذ البرامج التدريبية. كما تتقاطع نتائج الدراسة الحالية مع دراسة محمد صقور (2020) التي أثبتت وجود علاقة ارتباط قوية وموجبة بين استراتيجية التدريب والأداء الوظيفي، رغم أن مستوى تطبيق التدريب في دراسته جاء بدرجة متوسطة، وهو ما قد يُفسر باختلاف السياق التنظيمي أو مستوى النضج المؤسسي بين بيئات البحث</w:t>
      </w:r>
      <w:r w:rsidRPr="00E536B7">
        <w:rPr>
          <w:rFonts w:asciiTheme="majorHAnsi" w:eastAsia="Times New Roman" w:hAnsiTheme="majorHAnsi" w:cs="Simplified Arabic"/>
          <w:sz w:val="24"/>
          <w:szCs w:val="24"/>
        </w:rPr>
        <w:t>.</w:t>
      </w:r>
    </w:p>
    <w:p w14:paraId="2475979D" w14:textId="77777777" w:rsidR="004C20C6" w:rsidRPr="00E536B7" w:rsidRDefault="004C20C6" w:rsidP="00D55DEE">
      <w:pPr>
        <w:bidi/>
        <w:spacing w:after="120" w:line="240" w:lineRule="auto"/>
        <w:ind w:firstLine="509"/>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وعلى الصعيد الدولي، تتفق نتائج الدراسة الحالية مع ما توصلت إليه دراسة</w:t>
      </w:r>
      <w:r w:rsidRPr="00E536B7">
        <w:rPr>
          <w:rFonts w:asciiTheme="majorHAnsi" w:eastAsia="Times New Roman" w:hAnsiTheme="majorHAnsi" w:cs="Simplified Arabic"/>
          <w:sz w:val="24"/>
          <w:szCs w:val="24"/>
        </w:rPr>
        <w:t xml:space="preserve"> Hidayat &amp; Abdul Aziz (2022)</w:t>
      </w:r>
      <w:r w:rsidRPr="00E536B7">
        <w:rPr>
          <w:rFonts w:asciiTheme="majorHAnsi" w:eastAsia="Times New Roman" w:hAnsiTheme="majorHAnsi" w:cs="Simplified Arabic"/>
          <w:sz w:val="24"/>
          <w:szCs w:val="24"/>
          <w:rtl/>
        </w:rPr>
        <w:t>، التي أكدت أن مكونات العملية التدريبية المختلفة، مثل المدربين، والمتدربين، وطرق التدريب، وبيئة التدريب، لها تأثير إيجابي على أداء الموظفين. كما دعمت دراسة</w:t>
      </w:r>
      <w:r w:rsidRPr="00E536B7">
        <w:rPr>
          <w:rFonts w:asciiTheme="majorHAnsi" w:eastAsia="Times New Roman" w:hAnsiTheme="majorHAnsi" w:cs="Simplified Arabic"/>
          <w:sz w:val="24"/>
          <w:szCs w:val="24"/>
        </w:rPr>
        <w:t xml:space="preserve"> Mohammed Hassen Yimam (2022) </w:t>
      </w:r>
      <w:r w:rsidRPr="00E536B7">
        <w:rPr>
          <w:rFonts w:asciiTheme="majorHAnsi" w:eastAsia="Times New Roman" w:hAnsiTheme="majorHAnsi" w:cs="Simplified Arabic"/>
          <w:sz w:val="24"/>
          <w:szCs w:val="24"/>
          <w:rtl/>
        </w:rPr>
        <w:t>هذه النتائج، حيث أظهرت أن تصميم التدريب وتقييم الاحتياجات التدريبية وأساليب تقديم التدريب تؤثر تأثيرًا معنويًا في تحسين أداء الموظفين، وهو ما ينسجم مع دلالة المتوسط المرتفع لمستوى التدريب في الدراسة الحالية</w:t>
      </w:r>
      <w:r w:rsidRPr="00E536B7">
        <w:rPr>
          <w:rFonts w:asciiTheme="majorHAnsi" w:eastAsia="Times New Roman" w:hAnsiTheme="majorHAnsi" w:cs="Simplified Arabic"/>
          <w:sz w:val="24"/>
          <w:szCs w:val="24"/>
        </w:rPr>
        <w:t>.</w:t>
      </w:r>
    </w:p>
    <w:p w14:paraId="4E4632F5" w14:textId="77777777" w:rsidR="004C20C6" w:rsidRPr="00E536B7" w:rsidRDefault="004C20C6" w:rsidP="00D55DEE">
      <w:pPr>
        <w:bidi/>
        <w:spacing w:after="120" w:line="240" w:lineRule="auto"/>
        <w:ind w:firstLine="509"/>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وقد اختلفت نتائج الدراسة الحالية جزئيًا مع بعض الدراسات التي ركزت على جوانب أخرى غير الإنتاجية المباشرة، مثل دراسات</w:t>
      </w:r>
      <w:r w:rsidRPr="00E536B7">
        <w:rPr>
          <w:rFonts w:asciiTheme="majorHAnsi" w:eastAsia="Times New Roman" w:hAnsiTheme="majorHAnsi" w:cs="Simplified Arabic"/>
          <w:sz w:val="24"/>
          <w:szCs w:val="24"/>
        </w:rPr>
        <w:t xml:space="preserve"> Naji et al. (2022) </w:t>
      </w:r>
      <w:r w:rsidRPr="00E536B7">
        <w:rPr>
          <w:rFonts w:asciiTheme="majorHAnsi" w:eastAsia="Times New Roman" w:hAnsiTheme="majorHAnsi" w:cs="Simplified Arabic"/>
          <w:sz w:val="24"/>
          <w:szCs w:val="24"/>
          <w:rtl/>
        </w:rPr>
        <w:t>و</w:t>
      </w:r>
      <w:r w:rsidRPr="00E536B7">
        <w:rPr>
          <w:rFonts w:asciiTheme="majorHAnsi" w:eastAsia="Times New Roman" w:hAnsiTheme="majorHAnsi" w:cs="Simplified Arabic"/>
          <w:sz w:val="24"/>
          <w:szCs w:val="24"/>
        </w:rPr>
        <w:t>Fabiano et al. (</w:t>
      </w:r>
      <w:proofErr w:type="gramStart"/>
      <w:r w:rsidRPr="00E536B7">
        <w:rPr>
          <w:rFonts w:asciiTheme="majorHAnsi" w:eastAsia="Times New Roman" w:hAnsiTheme="majorHAnsi" w:cs="Simplified Arabic"/>
          <w:sz w:val="24"/>
          <w:szCs w:val="24"/>
        </w:rPr>
        <w:t>2022)</w:t>
      </w:r>
      <w:r w:rsidRPr="00E536B7">
        <w:rPr>
          <w:rFonts w:asciiTheme="majorHAnsi" w:eastAsia="Times New Roman" w:hAnsiTheme="majorHAnsi" w:cs="Simplified Arabic"/>
          <w:sz w:val="24"/>
          <w:szCs w:val="24"/>
          <w:rtl/>
        </w:rPr>
        <w:t>،</w:t>
      </w:r>
      <w:proofErr w:type="gramEnd"/>
      <w:r w:rsidRPr="00E536B7">
        <w:rPr>
          <w:rFonts w:asciiTheme="majorHAnsi" w:eastAsia="Times New Roman" w:hAnsiTheme="majorHAnsi" w:cs="Simplified Arabic"/>
          <w:sz w:val="24"/>
          <w:szCs w:val="24"/>
          <w:rtl/>
        </w:rPr>
        <w:t xml:space="preserve"> التي تناولت أثر التدريب وثقافة السلامة على الامتثال للسلامة </w:t>
      </w:r>
      <w:r w:rsidRPr="00E536B7">
        <w:rPr>
          <w:rFonts w:asciiTheme="majorHAnsi" w:eastAsia="Times New Roman" w:hAnsiTheme="majorHAnsi" w:cs="Simplified Arabic"/>
          <w:sz w:val="24"/>
          <w:szCs w:val="24"/>
          <w:rtl/>
        </w:rPr>
        <w:lastRenderedPageBreak/>
        <w:t>والمخاطر المهنية في قطاع النفط والغاز. ويُعزى هذا الاختلاف إلى اختلاف أهداف الدراسة، حيث ركزت تلك الدراسات على السلامة المهنية بوصفها متغيرًا تابعًا، في حين ركزت الدراسة الحالية على الإنتاجية. كما يعود الاختلاف إلى تنوع البيئات الثقافية والتنظيمية، واختلاف أدوات القياس المستخدمة، إضافة إلى اختلاف طبيعة العينة وحجمها</w:t>
      </w:r>
      <w:r w:rsidRPr="00E536B7">
        <w:rPr>
          <w:rFonts w:asciiTheme="majorHAnsi" w:eastAsia="Times New Roman" w:hAnsiTheme="majorHAnsi" w:cs="Simplified Arabic"/>
          <w:sz w:val="24"/>
          <w:szCs w:val="24"/>
        </w:rPr>
        <w:t>.</w:t>
      </w:r>
    </w:p>
    <w:p w14:paraId="761DC16F" w14:textId="77777777" w:rsidR="004C20C6" w:rsidRPr="00E536B7" w:rsidRDefault="004C20C6" w:rsidP="00D55DEE">
      <w:pPr>
        <w:bidi/>
        <w:spacing w:after="120" w:line="240" w:lineRule="auto"/>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hint="cs"/>
          <w:sz w:val="24"/>
          <w:szCs w:val="24"/>
          <w:rtl/>
        </w:rPr>
        <w:t xml:space="preserve">        </w:t>
      </w:r>
      <w:r w:rsidRPr="00E536B7">
        <w:rPr>
          <w:rFonts w:asciiTheme="majorHAnsi" w:eastAsia="Times New Roman" w:hAnsiTheme="majorHAnsi" w:cs="Simplified Arabic"/>
          <w:sz w:val="24"/>
          <w:szCs w:val="24"/>
          <w:rtl/>
        </w:rPr>
        <w:t>اختلاف</w:t>
      </w:r>
      <w:r w:rsidRPr="00E536B7">
        <w:rPr>
          <w:rFonts w:asciiTheme="majorHAnsi" w:eastAsia="Times New Roman" w:hAnsiTheme="majorHAnsi" w:cs="Simplified Arabic" w:hint="cs"/>
          <w:sz w:val="24"/>
          <w:szCs w:val="24"/>
          <w:rtl/>
        </w:rPr>
        <w:t xml:space="preserve"> نتائج</w:t>
      </w:r>
      <w:r w:rsidRPr="00E536B7">
        <w:rPr>
          <w:rFonts w:asciiTheme="majorHAnsi" w:eastAsia="Times New Roman" w:hAnsiTheme="majorHAnsi" w:cs="Simplified Arabic"/>
          <w:sz w:val="24"/>
          <w:szCs w:val="24"/>
          <w:rtl/>
        </w:rPr>
        <w:t xml:space="preserve"> الدراسة الحالية عن بعض الدراسا</w:t>
      </w:r>
      <w:r w:rsidRPr="00E536B7">
        <w:rPr>
          <w:rFonts w:asciiTheme="majorHAnsi" w:eastAsia="Times New Roman" w:hAnsiTheme="majorHAnsi" w:cs="Simplified Arabic" w:hint="cs"/>
          <w:sz w:val="24"/>
          <w:szCs w:val="24"/>
          <w:rtl/>
        </w:rPr>
        <w:t xml:space="preserve">ت </w:t>
      </w:r>
      <w:r w:rsidRPr="00E536B7">
        <w:rPr>
          <w:rFonts w:asciiTheme="majorHAnsi" w:eastAsia="Times New Roman" w:hAnsiTheme="majorHAnsi" w:cs="Simplified Arabic"/>
          <w:sz w:val="24"/>
          <w:szCs w:val="24"/>
          <w:rtl/>
        </w:rPr>
        <w:t xml:space="preserve">من </w:t>
      </w:r>
      <w:r w:rsidRPr="00E536B7">
        <w:rPr>
          <w:rFonts w:asciiTheme="majorHAnsi" w:eastAsia="Times New Roman" w:hAnsiTheme="majorHAnsi" w:cs="Simplified Arabic" w:hint="cs"/>
          <w:sz w:val="24"/>
          <w:szCs w:val="24"/>
          <w:rtl/>
        </w:rPr>
        <w:t>خلال</w:t>
      </w:r>
      <w:r w:rsidRPr="00E536B7">
        <w:rPr>
          <w:rFonts w:asciiTheme="majorHAnsi" w:eastAsia="Times New Roman" w:hAnsiTheme="majorHAnsi" w:cs="Simplified Arabic"/>
          <w:sz w:val="24"/>
          <w:szCs w:val="24"/>
          <w:rtl/>
        </w:rPr>
        <w:t xml:space="preserve"> مجتمع البحث وعينته، إذ إن معظم الدراسات السابقة إما تناولت شركات نفطية في دول أخرى مثل ليبيا، وماليزيا، ونيجيريا، أو ركزت على قطاعات مختلفة كالسياحة والمؤسسات الأكاديمية، بينما اقتصرت الدراسة الحالية على شركات النفط والغاز بالمملكة العربية السعودية، وهو ما قد يفسر الفروق في مستوى التدريب المدرك، نظرًا لاختلاف السياسات التدريبية، والثقافة التنظيمية، ومستوى الاستثمار في رأس المال البشري بين هذه البيئات</w:t>
      </w:r>
      <w:r w:rsidRPr="00E536B7">
        <w:rPr>
          <w:rFonts w:asciiTheme="majorHAnsi" w:eastAsia="Times New Roman" w:hAnsiTheme="majorHAnsi" w:cs="Simplified Arabic"/>
          <w:sz w:val="24"/>
          <w:szCs w:val="24"/>
        </w:rPr>
        <w:t>.</w:t>
      </w:r>
    </w:p>
    <w:p w14:paraId="6E92B6C2" w14:textId="77777777" w:rsidR="004C20C6" w:rsidRPr="00E536B7" w:rsidRDefault="004C20C6" w:rsidP="00D55DEE">
      <w:pPr>
        <w:bidi/>
        <w:spacing w:after="120" w:line="240" w:lineRule="auto"/>
        <w:ind w:firstLine="509"/>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وبوجه عام، فإن توافق نتائج الدراسة الحالية مع غالبية الدراسات السابقة العربية والأجنبية يعزز من المصداقية العلمية لنتائجها، ويؤكد الأهمية المحورية للتدريب كأداة استراتيجية لتحسين أداء وإنتاجية الموظفين. وفي الوقت ذاته، فإن أوجه الاختلاف التي ظهرت مع بعض الدراسات تُعد عامل قوة للدراسة الحالية، حيث تسلط الضوء على تأثير السياق الثقافي والتنظيمي والمنهجي في تفسير النتائج، وتبرز الإضافة العلمية التي تقدمها الدراسة من خلال تطبيقها على بيئة سعودية وفي قطاع استراتيجي بالغ الأهمية كقطاع النفط والغاز</w:t>
      </w:r>
      <w:r w:rsidRPr="00E536B7">
        <w:rPr>
          <w:rFonts w:asciiTheme="majorHAnsi" w:eastAsia="Times New Roman" w:hAnsiTheme="majorHAnsi" w:cs="Simplified Arabic"/>
          <w:sz w:val="24"/>
          <w:szCs w:val="24"/>
        </w:rPr>
        <w:t>.</w:t>
      </w:r>
    </w:p>
    <w:p w14:paraId="0D7A1F00" w14:textId="77777777" w:rsidR="004C20C6" w:rsidRPr="00E536B7" w:rsidRDefault="004C20C6" w:rsidP="00D55DEE">
      <w:pPr>
        <w:bidi/>
        <w:spacing w:after="120" w:line="240" w:lineRule="auto"/>
        <w:ind w:firstLine="509"/>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الاتفاق مع الدراسات السابقة مثل</w:t>
      </w:r>
      <w:r w:rsidRPr="00E536B7">
        <w:rPr>
          <w:rFonts w:asciiTheme="majorHAnsi" w:eastAsia="Times New Roman" w:hAnsiTheme="majorHAnsi" w:cs="Simplified Arabic"/>
          <w:sz w:val="24"/>
          <w:szCs w:val="24"/>
        </w:rPr>
        <w:t xml:space="preserve"> Mohammed et al. (2022) </w:t>
      </w:r>
      <w:r w:rsidRPr="00E536B7">
        <w:rPr>
          <w:rFonts w:asciiTheme="majorHAnsi" w:eastAsia="Times New Roman" w:hAnsiTheme="majorHAnsi" w:cs="Simplified Arabic"/>
          <w:sz w:val="24"/>
          <w:szCs w:val="24"/>
          <w:rtl/>
        </w:rPr>
        <w:t>و</w:t>
      </w:r>
      <w:r w:rsidRPr="00E536B7">
        <w:rPr>
          <w:rFonts w:asciiTheme="majorHAnsi" w:eastAsia="Times New Roman" w:hAnsiTheme="majorHAnsi" w:cs="Simplified Arabic"/>
          <w:sz w:val="24"/>
          <w:szCs w:val="24"/>
        </w:rPr>
        <w:t xml:space="preserve">Hassan Yimam (2022) </w:t>
      </w:r>
      <w:r w:rsidRPr="00E536B7">
        <w:rPr>
          <w:rFonts w:asciiTheme="majorHAnsi" w:eastAsia="Times New Roman" w:hAnsiTheme="majorHAnsi" w:cs="Simplified Arabic"/>
          <w:sz w:val="24"/>
          <w:szCs w:val="24"/>
          <w:rtl/>
        </w:rPr>
        <w:t xml:space="preserve">لا يعود فقط إلى “تحسن </w:t>
      </w:r>
      <w:proofErr w:type="gramStart"/>
      <w:r w:rsidRPr="00E536B7">
        <w:rPr>
          <w:rFonts w:asciiTheme="majorHAnsi" w:eastAsia="Times New Roman" w:hAnsiTheme="majorHAnsi" w:cs="Simplified Arabic"/>
          <w:sz w:val="24"/>
          <w:szCs w:val="24"/>
          <w:rtl/>
        </w:rPr>
        <w:t>التدريب”،</w:t>
      </w:r>
      <w:proofErr w:type="gramEnd"/>
      <w:r w:rsidRPr="00E536B7">
        <w:rPr>
          <w:rFonts w:asciiTheme="majorHAnsi" w:eastAsia="Times New Roman" w:hAnsiTheme="majorHAnsi" w:cs="Simplified Arabic"/>
          <w:sz w:val="24"/>
          <w:szCs w:val="24"/>
          <w:rtl/>
        </w:rPr>
        <w:t xml:space="preserve"> بل إلى تشابه البيئة الإدارية التي باتت تعتمد على التدريب كأداة إنتاجية مباشرة وليس كإجراء إداري تقليدي</w:t>
      </w:r>
      <w:r w:rsidRPr="00E536B7">
        <w:rPr>
          <w:rFonts w:asciiTheme="majorHAnsi" w:eastAsia="Times New Roman" w:hAnsiTheme="majorHAnsi" w:cs="Simplified Arabic"/>
          <w:sz w:val="24"/>
          <w:szCs w:val="24"/>
        </w:rPr>
        <w:t>.</w:t>
      </w:r>
    </w:p>
    <w:p w14:paraId="2103F37B" w14:textId="77777777" w:rsidR="004C20C6" w:rsidRPr="00E536B7" w:rsidRDefault="004C20C6" w:rsidP="00D55DEE">
      <w:pPr>
        <w:bidi/>
        <w:spacing w:after="120" w:line="240" w:lineRule="auto"/>
        <w:ind w:firstLine="509"/>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في المقابل، يمكن تفسير الاختلاف الجزئي مع بعض الدراسات في قطاعات أخرى بأن</w:t>
      </w:r>
      <w:r w:rsidRPr="00E536B7">
        <w:rPr>
          <w:rFonts w:asciiTheme="majorHAnsi" w:eastAsia="Times New Roman" w:hAnsiTheme="majorHAnsi" w:cs="Simplified Arabic"/>
          <w:sz w:val="24"/>
          <w:szCs w:val="24"/>
        </w:rPr>
        <w:t>:</w:t>
      </w:r>
    </w:p>
    <w:p w14:paraId="2FA07D2B" w14:textId="77777777" w:rsidR="004C20C6" w:rsidRPr="00E536B7" w:rsidRDefault="004C20C6" w:rsidP="004B5C0F">
      <w:pPr>
        <w:numPr>
          <w:ilvl w:val="0"/>
          <w:numId w:val="69"/>
        </w:num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 xml:space="preserve">بعض البيئات ما زالت تتعامل مع التدريب كـ </w:t>
      </w:r>
      <w:r w:rsidRPr="00E536B7">
        <w:rPr>
          <w:rFonts w:asciiTheme="majorHAnsi" w:eastAsia="Times New Roman" w:hAnsiTheme="majorHAnsi" w:cs="Simplified Arabic"/>
          <w:b/>
          <w:bCs/>
          <w:sz w:val="24"/>
          <w:szCs w:val="24"/>
          <w:rtl/>
        </w:rPr>
        <w:t>التزام شكلي</w:t>
      </w:r>
      <w:r w:rsidRPr="00E536B7">
        <w:rPr>
          <w:rFonts w:asciiTheme="majorHAnsi" w:eastAsia="Times New Roman" w:hAnsiTheme="majorHAnsi" w:cs="Simplified Arabic"/>
          <w:b/>
          <w:bCs/>
          <w:sz w:val="24"/>
          <w:szCs w:val="24"/>
        </w:rPr>
        <w:t xml:space="preserve"> (Compliance Training)</w:t>
      </w:r>
      <w:r w:rsidRPr="00E536B7">
        <w:rPr>
          <w:rFonts w:asciiTheme="majorHAnsi" w:eastAsia="Times New Roman" w:hAnsiTheme="majorHAnsi" w:cs="Simplified Arabic"/>
          <w:sz w:val="24"/>
          <w:szCs w:val="24"/>
        </w:rPr>
        <w:t xml:space="preserve"> </w:t>
      </w:r>
      <w:r w:rsidRPr="00E536B7">
        <w:rPr>
          <w:rFonts w:asciiTheme="majorHAnsi" w:eastAsia="Times New Roman" w:hAnsiTheme="majorHAnsi" w:cs="Simplified Arabic"/>
          <w:sz w:val="24"/>
          <w:szCs w:val="24"/>
          <w:rtl/>
        </w:rPr>
        <w:t>وليس كأداة تطوير فعلي</w:t>
      </w:r>
      <w:r w:rsidRPr="00E536B7">
        <w:rPr>
          <w:rFonts w:asciiTheme="majorHAnsi" w:eastAsia="Times New Roman" w:hAnsiTheme="majorHAnsi" w:cs="Simplified Arabic"/>
          <w:sz w:val="24"/>
          <w:szCs w:val="24"/>
        </w:rPr>
        <w:t xml:space="preserve">. </w:t>
      </w:r>
    </w:p>
    <w:p w14:paraId="3AEE9909" w14:textId="77777777" w:rsidR="004C20C6" w:rsidRPr="00E536B7" w:rsidRDefault="004C20C6" w:rsidP="004B5C0F">
      <w:pPr>
        <w:numPr>
          <w:ilvl w:val="0"/>
          <w:numId w:val="69"/>
        </w:num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اختلاف مستوى النضج المؤسسي</w:t>
      </w:r>
      <w:r w:rsidRPr="00E536B7">
        <w:rPr>
          <w:rFonts w:asciiTheme="majorHAnsi" w:eastAsia="Times New Roman" w:hAnsiTheme="majorHAnsi" w:cs="Simplified Arabic"/>
          <w:sz w:val="24"/>
          <w:szCs w:val="24"/>
        </w:rPr>
        <w:t xml:space="preserve"> (Organizational Maturity) </w:t>
      </w:r>
      <w:r w:rsidRPr="00E536B7">
        <w:rPr>
          <w:rFonts w:asciiTheme="majorHAnsi" w:eastAsia="Times New Roman" w:hAnsiTheme="majorHAnsi" w:cs="Simplified Arabic"/>
          <w:sz w:val="24"/>
          <w:szCs w:val="24"/>
          <w:rtl/>
        </w:rPr>
        <w:t>بين الشركات النفطية في السعودية وغيرها من الدول</w:t>
      </w:r>
      <w:r w:rsidRPr="00E536B7">
        <w:rPr>
          <w:rFonts w:asciiTheme="majorHAnsi" w:eastAsia="Times New Roman" w:hAnsiTheme="majorHAnsi" w:cs="Simplified Arabic"/>
          <w:sz w:val="24"/>
          <w:szCs w:val="24"/>
        </w:rPr>
        <w:t xml:space="preserve">. </w:t>
      </w:r>
    </w:p>
    <w:p w14:paraId="6E71D3DF" w14:textId="77777777" w:rsidR="004C20C6" w:rsidRPr="00E536B7" w:rsidRDefault="004C20C6" w:rsidP="004B5C0F">
      <w:pPr>
        <w:numPr>
          <w:ilvl w:val="0"/>
          <w:numId w:val="69"/>
        </w:numPr>
        <w:bidi/>
        <w:spacing w:after="120" w:line="240" w:lineRule="auto"/>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تفاوت الاستثمارات في أنظمة التدريب الرقمية</w:t>
      </w:r>
      <w:r w:rsidRPr="00E536B7">
        <w:rPr>
          <w:rFonts w:asciiTheme="majorHAnsi" w:eastAsia="Times New Roman" w:hAnsiTheme="majorHAnsi" w:cs="Simplified Arabic"/>
          <w:sz w:val="24"/>
          <w:szCs w:val="24"/>
        </w:rPr>
        <w:t xml:space="preserve"> (LMS) </w:t>
      </w:r>
      <w:r w:rsidRPr="00E536B7">
        <w:rPr>
          <w:rFonts w:asciiTheme="majorHAnsi" w:eastAsia="Times New Roman" w:hAnsiTheme="majorHAnsi" w:cs="Simplified Arabic"/>
          <w:sz w:val="24"/>
          <w:szCs w:val="24"/>
          <w:rtl/>
        </w:rPr>
        <w:t>وأساليب التعلم الحديثة</w:t>
      </w:r>
      <w:r w:rsidRPr="00E536B7">
        <w:rPr>
          <w:rFonts w:asciiTheme="majorHAnsi" w:eastAsia="Times New Roman" w:hAnsiTheme="majorHAnsi" w:cs="Simplified Arabic"/>
          <w:sz w:val="24"/>
          <w:szCs w:val="24"/>
        </w:rPr>
        <w:t>.</w:t>
      </w:r>
    </w:p>
    <w:p w14:paraId="1FD9F78B" w14:textId="77777777" w:rsidR="004C20C6" w:rsidRPr="00E536B7" w:rsidRDefault="004C20C6" w:rsidP="00D55DEE">
      <w:pPr>
        <w:bidi/>
        <w:spacing w:after="120" w:line="240" w:lineRule="auto"/>
        <w:ind w:firstLine="509"/>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وتؤكد هذه المقارنة أن نتائج الدراسة الحالية لا تأتي بمعزل عن الأدبيات السابقة، بل تُعد امتدادًا لها وإضافة نوعية تسهم في تعميق الفهم العلمي للعلاقة بين التدريب وإنتاجية الموظفين، وتدعم أهمية الاستثمار في التدريب بوصفه أحد أهم محركات التميز المؤسسي والاستدامة التنظيمية.</w:t>
      </w:r>
    </w:p>
    <w:p w14:paraId="07FA47C5" w14:textId="77777777" w:rsidR="004C20C6" w:rsidRPr="00E536B7" w:rsidRDefault="004C20C6" w:rsidP="00D55DEE">
      <w:pPr>
        <w:bidi/>
        <w:spacing w:after="120" w:line="240" w:lineRule="auto"/>
        <w:jc w:val="both"/>
        <w:rPr>
          <w:rFonts w:asciiTheme="majorHAnsi" w:eastAsia="Times New Roman" w:hAnsiTheme="majorHAnsi" w:cs="Simplified Arabic"/>
          <w:sz w:val="24"/>
          <w:szCs w:val="24"/>
          <w:rtl/>
        </w:rPr>
      </w:pPr>
    </w:p>
    <w:p w14:paraId="27A013DB" w14:textId="77777777" w:rsidR="004C20C6" w:rsidRPr="00E536B7" w:rsidRDefault="004C20C6" w:rsidP="00D55DEE">
      <w:pPr>
        <w:bidi/>
        <w:spacing w:after="120" w:line="240" w:lineRule="auto"/>
        <w:jc w:val="both"/>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الفرضية الثانية: وجود انخفاض في مستويات جودة إنتاجية الموظفين بالشركة قيد الدراسة.</w:t>
      </w:r>
    </w:p>
    <w:p w14:paraId="43267061" w14:textId="77777777" w:rsidR="004C20C6" w:rsidRPr="00E536B7" w:rsidRDefault="004C20C6" w:rsidP="00D55DEE">
      <w:pPr>
        <w:bidi/>
        <w:spacing w:after="120" w:line="240" w:lineRule="auto"/>
        <w:jc w:val="both"/>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الجدول رقم (</w:t>
      </w:r>
      <w:r w:rsidRPr="00E536B7">
        <w:rPr>
          <w:rFonts w:asciiTheme="majorHAnsi" w:eastAsia="Times New Roman" w:hAnsiTheme="majorHAnsi" w:cs="Simplified Arabic" w:hint="cs"/>
          <w:b/>
          <w:bCs/>
          <w:sz w:val="24"/>
          <w:szCs w:val="24"/>
          <w:rtl/>
        </w:rPr>
        <w:t>15</w:t>
      </w:r>
      <w:r w:rsidRPr="00E536B7">
        <w:rPr>
          <w:rFonts w:asciiTheme="majorHAnsi" w:eastAsia="Times New Roman" w:hAnsiTheme="majorHAnsi" w:cs="Simplified Arabic"/>
          <w:b/>
          <w:bCs/>
          <w:sz w:val="24"/>
          <w:szCs w:val="24"/>
          <w:rtl/>
        </w:rPr>
        <w:t xml:space="preserve">) نتائج </w:t>
      </w:r>
      <w:r w:rsidRPr="00E536B7">
        <w:rPr>
          <w:rFonts w:asciiTheme="majorHAnsi" w:eastAsia="Times New Roman" w:hAnsiTheme="majorHAnsi" w:cs="Simplified Arabic" w:hint="cs"/>
          <w:b/>
          <w:bCs/>
          <w:sz w:val="24"/>
          <w:szCs w:val="24"/>
          <w:rtl/>
        </w:rPr>
        <w:t>ال</w:t>
      </w:r>
      <w:r w:rsidRPr="00E536B7">
        <w:rPr>
          <w:rFonts w:asciiTheme="majorHAnsi" w:eastAsia="Times New Roman" w:hAnsiTheme="majorHAnsi" w:cs="Simplified Arabic"/>
          <w:b/>
          <w:bCs/>
          <w:sz w:val="24"/>
          <w:szCs w:val="24"/>
          <w:rtl/>
        </w:rPr>
        <w:t xml:space="preserve">اختبار لمتوسط اجابات عينة الدراسة على عبارات </w:t>
      </w:r>
      <w:r w:rsidRPr="00E536B7">
        <w:rPr>
          <w:rFonts w:asciiTheme="majorHAnsi" w:eastAsia="Times New Roman" w:hAnsiTheme="majorHAnsi" w:cs="Simplified Arabic" w:hint="cs"/>
          <w:b/>
          <w:bCs/>
          <w:sz w:val="24"/>
          <w:szCs w:val="24"/>
          <w:rtl/>
        </w:rPr>
        <w:t>م</w:t>
      </w:r>
      <w:r w:rsidRPr="00E536B7">
        <w:rPr>
          <w:rFonts w:asciiTheme="majorHAnsi" w:eastAsia="Times New Roman" w:hAnsiTheme="majorHAnsi" w:cs="Simplified Arabic"/>
          <w:b/>
          <w:bCs/>
          <w:sz w:val="24"/>
          <w:szCs w:val="24"/>
          <w:rtl/>
        </w:rPr>
        <w:t>ستوى إنتاجية الموظفين بشركات قيد الدراسة</w:t>
      </w:r>
    </w:p>
    <w:tbl>
      <w:tblPr>
        <w:tblStyle w:val="TableGrid"/>
        <w:bidiVisual/>
        <w:tblW w:w="0" w:type="auto"/>
        <w:jc w:val="center"/>
        <w:tblLook w:val="04A0" w:firstRow="1" w:lastRow="0" w:firstColumn="1" w:lastColumn="0" w:noHBand="0" w:noVBand="1"/>
      </w:tblPr>
      <w:tblGrid>
        <w:gridCol w:w="1210"/>
        <w:gridCol w:w="1211"/>
        <w:gridCol w:w="1599"/>
        <w:gridCol w:w="1276"/>
        <w:gridCol w:w="1134"/>
        <w:gridCol w:w="1276"/>
        <w:gridCol w:w="816"/>
      </w:tblGrid>
      <w:tr w:rsidR="004C20C6" w:rsidRPr="00E536B7" w14:paraId="3F895E5C" w14:textId="77777777" w:rsidTr="00217069">
        <w:trPr>
          <w:jc w:val="center"/>
        </w:trPr>
        <w:tc>
          <w:tcPr>
            <w:tcW w:w="1210" w:type="dxa"/>
          </w:tcPr>
          <w:p w14:paraId="34B21F71" w14:textId="77777777" w:rsidR="004C20C6" w:rsidRPr="00E536B7" w:rsidRDefault="004C20C6" w:rsidP="00D55DEE">
            <w:pPr>
              <w:bidi/>
              <w:spacing w:after="120"/>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lastRenderedPageBreak/>
              <w:t>المجال</w:t>
            </w:r>
          </w:p>
        </w:tc>
        <w:tc>
          <w:tcPr>
            <w:tcW w:w="1211" w:type="dxa"/>
          </w:tcPr>
          <w:p w14:paraId="306D029A" w14:textId="77777777" w:rsidR="004C20C6" w:rsidRPr="00E536B7" w:rsidRDefault="004C20C6" w:rsidP="00D55DEE">
            <w:pPr>
              <w:bidi/>
              <w:spacing w:after="120"/>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المتوسط العام</w:t>
            </w:r>
          </w:p>
        </w:tc>
        <w:tc>
          <w:tcPr>
            <w:tcW w:w="1599" w:type="dxa"/>
          </w:tcPr>
          <w:p w14:paraId="61098B89" w14:textId="77777777" w:rsidR="004C20C6" w:rsidRPr="00E536B7" w:rsidRDefault="004C20C6" w:rsidP="00D55DEE">
            <w:pPr>
              <w:bidi/>
              <w:spacing w:after="120"/>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الفرق بين متوسط الاستجابة والمتوسط المعياري</w:t>
            </w:r>
          </w:p>
        </w:tc>
        <w:tc>
          <w:tcPr>
            <w:tcW w:w="1276" w:type="dxa"/>
          </w:tcPr>
          <w:p w14:paraId="463AEC72" w14:textId="77777777" w:rsidR="004C20C6" w:rsidRPr="00E536B7" w:rsidRDefault="004C20C6" w:rsidP="00D55DEE">
            <w:pPr>
              <w:bidi/>
              <w:spacing w:after="120"/>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الانحراف المعياري</w:t>
            </w:r>
          </w:p>
        </w:tc>
        <w:tc>
          <w:tcPr>
            <w:tcW w:w="1134" w:type="dxa"/>
          </w:tcPr>
          <w:p w14:paraId="5D8DBDE9" w14:textId="77777777" w:rsidR="004C20C6" w:rsidRPr="00E536B7" w:rsidRDefault="004C20C6" w:rsidP="00D55DEE">
            <w:pPr>
              <w:bidi/>
              <w:spacing w:after="120"/>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إحصائي الاختبار</w:t>
            </w:r>
          </w:p>
        </w:tc>
        <w:tc>
          <w:tcPr>
            <w:tcW w:w="1276" w:type="dxa"/>
          </w:tcPr>
          <w:p w14:paraId="21BB6E16" w14:textId="77777777" w:rsidR="004C20C6" w:rsidRPr="00E536B7" w:rsidRDefault="004C20C6" w:rsidP="00D55DEE">
            <w:pPr>
              <w:bidi/>
              <w:spacing w:after="120"/>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الدلالة المعنوية المحسوبة</w:t>
            </w:r>
          </w:p>
        </w:tc>
        <w:tc>
          <w:tcPr>
            <w:tcW w:w="816" w:type="dxa"/>
          </w:tcPr>
          <w:p w14:paraId="2E7AFEAF" w14:textId="77777777" w:rsidR="004C20C6" w:rsidRPr="00E536B7" w:rsidRDefault="004C20C6" w:rsidP="00D55DEE">
            <w:pPr>
              <w:bidi/>
              <w:spacing w:after="120"/>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معنوية الفروق</w:t>
            </w:r>
          </w:p>
        </w:tc>
      </w:tr>
      <w:tr w:rsidR="004C20C6" w:rsidRPr="00E536B7" w14:paraId="7AAAAEBE" w14:textId="77777777" w:rsidTr="00217069">
        <w:trPr>
          <w:jc w:val="center"/>
        </w:trPr>
        <w:tc>
          <w:tcPr>
            <w:tcW w:w="1210" w:type="dxa"/>
          </w:tcPr>
          <w:p w14:paraId="13F5C0A6" w14:textId="77777777" w:rsidR="004C20C6" w:rsidRPr="00E536B7" w:rsidRDefault="004C20C6" w:rsidP="00D55DEE">
            <w:pPr>
              <w:bidi/>
              <w:spacing w:after="120"/>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مستوى التدريب</w:t>
            </w:r>
          </w:p>
        </w:tc>
        <w:tc>
          <w:tcPr>
            <w:tcW w:w="1211" w:type="dxa"/>
            <w:vAlign w:val="center"/>
          </w:tcPr>
          <w:p w14:paraId="55EC4FE2" w14:textId="77777777" w:rsidR="004C20C6" w:rsidRPr="00E536B7" w:rsidRDefault="004C20C6" w:rsidP="00D55DEE">
            <w:pPr>
              <w:bidi/>
              <w:spacing w:after="120"/>
              <w:jc w:val="center"/>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b/>
                <w:bCs/>
                <w:sz w:val="24"/>
                <w:szCs w:val="24"/>
                <w:lang w:bidi="ar-EG"/>
              </w:rPr>
              <w:t>3.8699</w:t>
            </w:r>
          </w:p>
        </w:tc>
        <w:tc>
          <w:tcPr>
            <w:tcW w:w="1599" w:type="dxa"/>
            <w:vAlign w:val="center"/>
          </w:tcPr>
          <w:p w14:paraId="65C1780D" w14:textId="77777777" w:rsidR="004C20C6" w:rsidRPr="00E536B7" w:rsidRDefault="004C20C6" w:rsidP="00D55DEE">
            <w:pPr>
              <w:bidi/>
              <w:spacing w:after="120"/>
              <w:jc w:val="center"/>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b/>
                <w:bCs/>
                <w:sz w:val="24"/>
                <w:szCs w:val="24"/>
                <w:lang w:bidi="ar-EG"/>
              </w:rPr>
              <w:t>0.8699</w:t>
            </w:r>
          </w:p>
        </w:tc>
        <w:tc>
          <w:tcPr>
            <w:tcW w:w="1276" w:type="dxa"/>
            <w:vAlign w:val="center"/>
          </w:tcPr>
          <w:p w14:paraId="4A277A97" w14:textId="77777777" w:rsidR="004C20C6" w:rsidRPr="00E536B7" w:rsidRDefault="004C20C6" w:rsidP="00D55DEE">
            <w:pPr>
              <w:bidi/>
              <w:spacing w:after="120"/>
              <w:jc w:val="center"/>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b/>
                <w:bCs/>
                <w:sz w:val="24"/>
                <w:szCs w:val="24"/>
                <w:lang w:bidi="ar-EG"/>
              </w:rPr>
              <w:t>0.56105</w:t>
            </w:r>
          </w:p>
        </w:tc>
        <w:tc>
          <w:tcPr>
            <w:tcW w:w="1134" w:type="dxa"/>
            <w:vAlign w:val="center"/>
          </w:tcPr>
          <w:p w14:paraId="6796D3F6" w14:textId="77777777" w:rsidR="004C20C6" w:rsidRPr="00E536B7" w:rsidRDefault="004C20C6" w:rsidP="00D55DEE">
            <w:pPr>
              <w:bidi/>
              <w:spacing w:after="120"/>
              <w:jc w:val="center"/>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b/>
                <w:bCs/>
                <w:sz w:val="24"/>
                <w:szCs w:val="24"/>
                <w:lang w:bidi="ar-EG"/>
              </w:rPr>
              <w:t>23.82</w:t>
            </w:r>
          </w:p>
        </w:tc>
        <w:tc>
          <w:tcPr>
            <w:tcW w:w="1276" w:type="dxa"/>
            <w:vAlign w:val="center"/>
          </w:tcPr>
          <w:p w14:paraId="204E6DCB" w14:textId="77777777" w:rsidR="004C20C6" w:rsidRPr="00E536B7" w:rsidRDefault="004C20C6" w:rsidP="00D55DEE">
            <w:pPr>
              <w:bidi/>
              <w:spacing w:after="120"/>
              <w:jc w:val="center"/>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b/>
                <w:bCs/>
                <w:sz w:val="24"/>
                <w:szCs w:val="24"/>
                <w:lang w:bidi="ar-EG"/>
              </w:rPr>
              <w:t>0.000</w:t>
            </w:r>
          </w:p>
        </w:tc>
        <w:tc>
          <w:tcPr>
            <w:tcW w:w="816" w:type="dxa"/>
            <w:vAlign w:val="center"/>
          </w:tcPr>
          <w:p w14:paraId="7BD6CE06" w14:textId="77777777" w:rsidR="004C20C6" w:rsidRPr="00E536B7" w:rsidRDefault="004C20C6" w:rsidP="00D55DEE">
            <w:pPr>
              <w:bidi/>
              <w:spacing w:after="120"/>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معنوي</w:t>
            </w:r>
          </w:p>
        </w:tc>
      </w:tr>
    </w:tbl>
    <w:p w14:paraId="00FEA4E4" w14:textId="77777777" w:rsidR="004C20C6" w:rsidRPr="00E536B7" w:rsidRDefault="004C20C6" w:rsidP="00D55DEE">
      <w:pPr>
        <w:bidi/>
        <w:spacing w:after="120" w:line="240" w:lineRule="auto"/>
        <w:ind w:firstLine="509"/>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أظهرت النتائج في الجدول رقم (</w:t>
      </w:r>
      <w:r w:rsidRPr="00E536B7">
        <w:rPr>
          <w:rFonts w:asciiTheme="majorHAnsi" w:eastAsia="Times New Roman" w:hAnsiTheme="majorHAnsi" w:cs="Simplified Arabic" w:hint="cs"/>
          <w:sz w:val="24"/>
          <w:szCs w:val="24"/>
          <w:rtl/>
        </w:rPr>
        <w:t>15</w:t>
      </w:r>
      <w:r w:rsidRPr="00E536B7">
        <w:rPr>
          <w:rFonts w:asciiTheme="majorHAnsi" w:eastAsia="Times New Roman" w:hAnsiTheme="majorHAnsi" w:cs="Simplified Arabic"/>
          <w:sz w:val="24"/>
          <w:szCs w:val="24"/>
          <w:rtl/>
        </w:rPr>
        <w:t>) أن قيمة الاختبار الإحصائي (</w:t>
      </w:r>
      <w:r w:rsidRPr="00E536B7">
        <w:rPr>
          <w:rFonts w:asciiTheme="majorHAnsi" w:eastAsia="Times New Roman" w:hAnsiTheme="majorHAnsi" w:cs="Simplified Arabic"/>
          <w:sz w:val="24"/>
          <w:szCs w:val="24"/>
          <w:lang w:bidi="ar-EG"/>
        </w:rPr>
        <w:t>23.82</w:t>
      </w:r>
      <w:r w:rsidRPr="00E536B7">
        <w:rPr>
          <w:rFonts w:asciiTheme="majorHAnsi" w:eastAsia="Times New Roman" w:hAnsiTheme="majorHAnsi" w:cs="Simplified Arabic"/>
          <w:sz w:val="24"/>
          <w:szCs w:val="24"/>
          <w:rtl/>
        </w:rPr>
        <w:t xml:space="preserve">) وهي قيمة مرتفعة وكانت قيمة متوسط الاستجابة لإجمالي مجال إنتاجية الموظفين </w:t>
      </w:r>
      <w:r w:rsidRPr="00E536B7">
        <w:rPr>
          <w:rFonts w:asciiTheme="majorHAnsi" w:eastAsia="Times New Roman" w:hAnsiTheme="majorHAnsi" w:cs="Simplified Arabic"/>
          <w:sz w:val="24"/>
          <w:szCs w:val="24"/>
        </w:rPr>
        <w:t xml:space="preserve">(3.8699) </w:t>
      </w:r>
      <w:r w:rsidRPr="00E536B7">
        <w:rPr>
          <w:rFonts w:asciiTheme="majorHAnsi" w:eastAsia="Times New Roman" w:hAnsiTheme="majorHAnsi" w:cs="Simplified Arabic"/>
          <w:sz w:val="24"/>
          <w:szCs w:val="24"/>
          <w:rtl/>
        </w:rPr>
        <w:t>وهي أكبر من قيمة المتوسط المعياري (</w:t>
      </w:r>
      <w:r w:rsidRPr="00E536B7">
        <w:rPr>
          <w:rFonts w:asciiTheme="majorHAnsi" w:eastAsia="Times New Roman" w:hAnsiTheme="majorHAnsi" w:cs="Simplified Arabic"/>
          <w:sz w:val="24"/>
          <w:szCs w:val="24"/>
        </w:rPr>
        <w:t>3</w:t>
      </w:r>
      <w:r w:rsidRPr="00E536B7">
        <w:rPr>
          <w:rFonts w:asciiTheme="majorHAnsi" w:eastAsia="Times New Roman" w:hAnsiTheme="majorHAnsi" w:cs="Simplified Arabic"/>
          <w:sz w:val="24"/>
          <w:szCs w:val="24"/>
          <w:rtl/>
        </w:rPr>
        <w:t>) بفرق قيمته (</w:t>
      </w:r>
      <w:r w:rsidRPr="00E536B7">
        <w:rPr>
          <w:rFonts w:asciiTheme="majorHAnsi" w:eastAsia="Times New Roman" w:hAnsiTheme="majorHAnsi" w:cs="Simplified Arabic"/>
          <w:sz w:val="24"/>
          <w:szCs w:val="24"/>
          <w:lang w:bidi="ar-EG"/>
        </w:rPr>
        <w:t>0.8699</w:t>
      </w:r>
      <w:r w:rsidRPr="00E536B7">
        <w:rPr>
          <w:rFonts w:asciiTheme="majorHAnsi" w:eastAsia="Times New Roman" w:hAnsiTheme="majorHAnsi" w:cs="Simplified Arabic"/>
          <w:sz w:val="24"/>
          <w:szCs w:val="24"/>
          <w:rtl/>
        </w:rPr>
        <w:t xml:space="preserve">) ولتحديد جوهرية الفروق فإن قيمة الدلالة الإحصائية للاختبار تساوي صفرا وهي أقل من </w:t>
      </w:r>
      <w:r w:rsidRPr="00E536B7">
        <w:rPr>
          <w:rFonts w:asciiTheme="majorHAnsi" w:eastAsia="Times New Roman" w:hAnsiTheme="majorHAnsi" w:cs="Simplified Arabic"/>
          <w:sz w:val="24"/>
          <w:szCs w:val="24"/>
        </w:rPr>
        <w:t>0.05</w:t>
      </w:r>
      <w:r w:rsidRPr="00E536B7">
        <w:rPr>
          <w:rFonts w:asciiTheme="majorHAnsi" w:eastAsia="Times New Roman" w:hAnsiTheme="majorHAnsi" w:cs="Simplified Arabic"/>
          <w:sz w:val="24"/>
          <w:szCs w:val="24"/>
          <w:rtl/>
        </w:rPr>
        <w:t xml:space="preserve"> وتشير إلى معنوية الفروق وهذا يشير إلى إيجابية مستوى الأداء أي </w:t>
      </w:r>
      <w:r w:rsidRPr="00E536B7">
        <w:rPr>
          <w:rFonts w:asciiTheme="majorHAnsi" w:eastAsia="Times New Roman" w:hAnsiTheme="majorHAnsi" w:cs="Simplified Arabic"/>
          <w:sz w:val="24"/>
          <w:szCs w:val="24"/>
        </w:rPr>
        <w:t>)</w:t>
      </w:r>
      <w:r w:rsidRPr="00E536B7">
        <w:rPr>
          <w:rFonts w:asciiTheme="majorHAnsi" w:eastAsia="Times New Roman" w:hAnsiTheme="majorHAnsi" w:cs="Simplified Arabic"/>
          <w:sz w:val="24"/>
          <w:szCs w:val="24"/>
          <w:rtl/>
        </w:rPr>
        <w:t>عدم وجود انخفاض في مستوي إنتاجية الموظفين بالشركات قيد الدراسة)</w:t>
      </w:r>
      <w:r w:rsidRPr="00E536B7">
        <w:rPr>
          <w:rFonts w:asciiTheme="majorHAnsi" w:eastAsia="Times New Roman" w:hAnsiTheme="majorHAnsi" w:cs="Simplified Arabic"/>
          <w:sz w:val="24"/>
          <w:szCs w:val="24"/>
        </w:rPr>
        <w:t>.</w:t>
      </w:r>
      <w:r w:rsidRPr="00E536B7">
        <w:rPr>
          <w:rFonts w:asciiTheme="majorHAnsi" w:eastAsia="Times New Roman" w:hAnsiTheme="majorHAnsi" w:cs="Simplified Arabic"/>
          <w:sz w:val="24"/>
          <w:szCs w:val="24"/>
          <w:rtl/>
        </w:rPr>
        <w:t xml:space="preserve"> </w:t>
      </w:r>
    </w:p>
    <w:p w14:paraId="440867AA" w14:textId="77777777" w:rsidR="004C20C6" w:rsidRPr="00E536B7" w:rsidRDefault="004C20C6" w:rsidP="00D55DEE">
      <w:pPr>
        <w:bidi/>
        <w:spacing w:after="120" w:line="240" w:lineRule="auto"/>
        <w:ind w:firstLine="509"/>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وتدعم هذه النتائج أهمية التدريب كأداة فعالة لتحسين الأداء الوظيفي للموظفين، حيث يتضح من بيانات الدراسة أن البرامج التدريبية المنفذة تساهم بشكل مباشر في تطوير مهارات العاملين، وزيادة كفاءتهم الإنتاجية، وهو ما يتماشى مع نتائج الدراسات السابقة. على سبيل المثال، أظهرت دراسة</w:t>
      </w:r>
      <w:r w:rsidRPr="00E536B7">
        <w:rPr>
          <w:rFonts w:asciiTheme="majorHAnsi" w:eastAsia="Times New Roman" w:hAnsiTheme="majorHAnsi" w:cs="Simplified Arabic"/>
          <w:sz w:val="24"/>
          <w:szCs w:val="24"/>
        </w:rPr>
        <w:t xml:space="preserve"> Mohammed Hassen Yimam (2022) </w:t>
      </w:r>
      <w:r w:rsidRPr="00E536B7">
        <w:rPr>
          <w:rFonts w:asciiTheme="majorHAnsi" w:eastAsia="Times New Roman" w:hAnsiTheme="majorHAnsi" w:cs="Simplified Arabic"/>
          <w:sz w:val="24"/>
          <w:szCs w:val="24"/>
          <w:rtl/>
        </w:rPr>
        <w:t>أن تصميم التدريب وتقييم الاحتياجات التدريبية وأساليب تقديم التدريب لها أثر إيجابي ملموس على أداء الموظفين، وهو ما ينسجم مع النتائج الحالية التي أظهرت مستويات أداء مرتفعة</w:t>
      </w:r>
      <w:r w:rsidRPr="00E536B7">
        <w:rPr>
          <w:rFonts w:asciiTheme="majorHAnsi" w:eastAsia="Times New Roman" w:hAnsiTheme="majorHAnsi" w:cs="Simplified Arabic"/>
          <w:sz w:val="24"/>
          <w:szCs w:val="24"/>
        </w:rPr>
        <w:t>.</w:t>
      </w:r>
    </w:p>
    <w:p w14:paraId="117DBE60" w14:textId="77777777" w:rsidR="004C20C6" w:rsidRPr="00E536B7" w:rsidRDefault="004C20C6" w:rsidP="00D55DEE">
      <w:pPr>
        <w:bidi/>
        <w:spacing w:after="120" w:line="240" w:lineRule="auto"/>
        <w:ind w:firstLine="509"/>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كما تتفق النتائج الحالية مع دراسة أيمن حسن علي (2020)، والتي وجدت أن تطبيق استراتيجية التدريب بمراحلها المختلفة ودعم الإدارة العليا يسهم في رفع مستوى أداء الموظفين، كما أظهرت دراسة خالد الحضيري (2021) أن وجود برامج تدريبية واضحة ومتنوعة يرتبط إيجابيًا بتحسين أداء الموظفين في الشركات النفطية</w:t>
      </w:r>
      <w:r w:rsidRPr="00E536B7">
        <w:rPr>
          <w:rFonts w:asciiTheme="majorHAnsi" w:eastAsia="Times New Roman" w:hAnsiTheme="majorHAnsi" w:cs="Simplified Arabic"/>
          <w:sz w:val="24"/>
          <w:szCs w:val="24"/>
        </w:rPr>
        <w:t>.</w:t>
      </w:r>
    </w:p>
    <w:p w14:paraId="1FFD311C" w14:textId="77777777" w:rsidR="004C20C6" w:rsidRPr="00E536B7" w:rsidRDefault="004C20C6" w:rsidP="00D55DEE">
      <w:pPr>
        <w:bidi/>
        <w:spacing w:after="120" w:line="240" w:lineRule="auto"/>
        <w:ind w:firstLine="509"/>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وعلى النقيض، قد تختلف النتائج الحالية عن بعض الدراسات التي ركزت على تأثير التدريب على مؤشرات أخرى غير الأداء المباشر، مثل السلامة المهنية أو الامتثال التنظيمي</w:t>
      </w:r>
      <w:r w:rsidRPr="00E536B7">
        <w:rPr>
          <w:rFonts w:asciiTheme="majorHAnsi" w:eastAsia="Times New Roman" w:hAnsiTheme="majorHAnsi" w:cs="Simplified Arabic"/>
          <w:sz w:val="24"/>
          <w:szCs w:val="24"/>
        </w:rPr>
        <w:t xml:space="preserve"> (Chizubem Bensonch et al., 2022; Naji et al., </w:t>
      </w:r>
      <w:proofErr w:type="gramStart"/>
      <w:r w:rsidRPr="00E536B7">
        <w:rPr>
          <w:rFonts w:asciiTheme="majorHAnsi" w:eastAsia="Times New Roman" w:hAnsiTheme="majorHAnsi" w:cs="Simplified Arabic"/>
          <w:sz w:val="24"/>
          <w:szCs w:val="24"/>
        </w:rPr>
        <w:t>2022)</w:t>
      </w:r>
      <w:r w:rsidRPr="00E536B7">
        <w:rPr>
          <w:rFonts w:asciiTheme="majorHAnsi" w:eastAsia="Times New Roman" w:hAnsiTheme="majorHAnsi" w:cs="Simplified Arabic"/>
          <w:sz w:val="24"/>
          <w:szCs w:val="24"/>
          <w:rtl/>
        </w:rPr>
        <w:t>،</w:t>
      </w:r>
      <w:proofErr w:type="gramEnd"/>
      <w:r w:rsidRPr="00E536B7">
        <w:rPr>
          <w:rFonts w:asciiTheme="majorHAnsi" w:eastAsia="Times New Roman" w:hAnsiTheme="majorHAnsi" w:cs="Simplified Arabic"/>
          <w:sz w:val="24"/>
          <w:szCs w:val="24"/>
          <w:rtl/>
        </w:rPr>
        <w:t xml:space="preserve"> حيث لم يكن الهدف من تلك الدراسات قياس الأداء الوظيفي العام. ويعزى هذا الاختلاف إلى طبيعة المتغير التابع ومستوى التطبيق في البيئات المختلفة، مما يبرز قيمة الدراسة الحالية في تقديم قياس دقيق لمستوى الأداء الوظيفي في سياق شركات النفط والغاز بالمملكة العربية السعودية</w:t>
      </w:r>
      <w:r w:rsidRPr="00E536B7">
        <w:rPr>
          <w:rFonts w:asciiTheme="majorHAnsi" w:eastAsia="Times New Roman" w:hAnsiTheme="majorHAnsi" w:cs="Simplified Arabic"/>
          <w:sz w:val="24"/>
          <w:szCs w:val="24"/>
        </w:rPr>
        <w:t>.</w:t>
      </w:r>
    </w:p>
    <w:p w14:paraId="4F51B68B" w14:textId="77777777" w:rsidR="004C20C6" w:rsidRPr="00E536B7" w:rsidRDefault="004C20C6" w:rsidP="00D55DEE">
      <w:pPr>
        <w:bidi/>
        <w:spacing w:after="120" w:line="240" w:lineRule="auto"/>
        <w:ind w:firstLine="509"/>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الاتفاق مع الدراسات السابقة لا يعني التطابق الكامل، بل يعكس أن</w:t>
      </w:r>
      <w:r w:rsidRPr="00E536B7">
        <w:rPr>
          <w:rFonts w:asciiTheme="majorHAnsi" w:eastAsia="Times New Roman" w:hAnsiTheme="majorHAnsi" w:cs="Simplified Arabic"/>
          <w:sz w:val="24"/>
          <w:szCs w:val="24"/>
        </w:rPr>
        <w:t>:</w:t>
      </w:r>
    </w:p>
    <w:p w14:paraId="0CD4D541" w14:textId="77777777" w:rsidR="004C20C6" w:rsidRPr="00E536B7" w:rsidRDefault="004C20C6" w:rsidP="004B5C0F">
      <w:pPr>
        <w:numPr>
          <w:ilvl w:val="0"/>
          <w:numId w:val="70"/>
        </w:num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 xml:space="preserve">التدريب لا يعمل </w:t>
      </w:r>
      <w:r w:rsidRPr="00E536B7">
        <w:rPr>
          <w:rFonts w:asciiTheme="majorHAnsi" w:eastAsia="Times New Roman" w:hAnsiTheme="majorHAnsi" w:cs="Simplified Arabic" w:hint="cs"/>
          <w:sz w:val="24"/>
          <w:szCs w:val="24"/>
          <w:rtl/>
        </w:rPr>
        <w:t>منفردًا</w:t>
      </w:r>
      <w:r w:rsidRPr="00E536B7">
        <w:rPr>
          <w:rFonts w:asciiTheme="majorHAnsi" w:eastAsia="Times New Roman" w:hAnsiTheme="majorHAnsi" w:cs="Simplified Arabic" w:hint="eastAsia"/>
          <w:sz w:val="24"/>
          <w:szCs w:val="24"/>
          <w:rtl/>
        </w:rPr>
        <w:t>،</w:t>
      </w:r>
      <w:r w:rsidRPr="00E536B7">
        <w:rPr>
          <w:rFonts w:asciiTheme="majorHAnsi" w:eastAsia="Times New Roman" w:hAnsiTheme="majorHAnsi" w:cs="Simplified Arabic"/>
          <w:sz w:val="24"/>
          <w:szCs w:val="24"/>
          <w:rtl/>
        </w:rPr>
        <w:t xml:space="preserve"> بل ضمن منظومة أداء متكاملة</w:t>
      </w:r>
      <w:r w:rsidRPr="00E536B7">
        <w:rPr>
          <w:rFonts w:asciiTheme="majorHAnsi" w:eastAsia="Times New Roman" w:hAnsiTheme="majorHAnsi" w:cs="Simplified Arabic"/>
          <w:sz w:val="24"/>
          <w:szCs w:val="24"/>
        </w:rPr>
        <w:t xml:space="preserve">. </w:t>
      </w:r>
    </w:p>
    <w:p w14:paraId="5C05E186" w14:textId="77777777" w:rsidR="004C20C6" w:rsidRPr="00E536B7" w:rsidRDefault="004C20C6" w:rsidP="004B5C0F">
      <w:pPr>
        <w:numPr>
          <w:ilvl w:val="0"/>
          <w:numId w:val="70"/>
        </w:num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بعض الدراسات التي ركزت على قطاعات مختلفة (مثل السلامة أو الجودة) أظهرت تأثيرًا أقل وضوحًا لأن الأداء فيها يقاس بمعايير مختلفة عن الإنتاجية المباشرة</w:t>
      </w:r>
      <w:r w:rsidRPr="00E536B7">
        <w:rPr>
          <w:rFonts w:asciiTheme="majorHAnsi" w:eastAsia="Times New Roman" w:hAnsiTheme="majorHAnsi" w:cs="Simplified Arabic"/>
          <w:sz w:val="24"/>
          <w:szCs w:val="24"/>
        </w:rPr>
        <w:t xml:space="preserve">. </w:t>
      </w:r>
    </w:p>
    <w:p w14:paraId="68A9B362" w14:textId="77777777" w:rsidR="004C20C6" w:rsidRPr="00E536B7" w:rsidRDefault="004C20C6" w:rsidP="00D55DEE">
      <w:pPr>
        <w:bidi/>
        <w:spacing w:after="120" w:line="240" w:lineRule="auto"/>
        <w:ind w:firstLine="509"/>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كما أن الدراسات التي وجدت تأثيرًا أقل قد تعود إلى</w:t>
      </w:r>
      <w:r w:rsidRPr="00E536B7">
        <w:rPr>
          <w:rFonts w:asciiTheme="majorHAnsi" w:eastAsia="Times New Roman" w:hAnsiTheme="majorHAnsi" w:cs="Simplified Arabic"/>
          <w:sz w:val="24"/>
          <w:szCs w:val="24"/>
        </w:rPr>
        <w:t>:</w:t>
      </w:r>
    </w:p>
    <w:p w14:paraId="5153B169" w14:textId="77777777" w:rsidR="004C20C6" w:rsidRPr="00E536B7" w:rsidRDefault="004C20C6" w:rsidP="004B5C0F">
      <w:pPr>
        <w:numPr>
          <w:ilvl w:val="0"/>
          <w:numId w:val="71"/>
        </w:num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ضعف ارتباط التدريب بترقيات أو مكافآت</w:t>
      </w:r>
      <w:r w:rsidRPr="00E536B7">
        <w:rPr>
          <w:rFonts w:asciiTheme="majorHAnsi" w:eastAsia="Times New Roman" w:hAnsiTheme="majorHAnsi" w:cs="Simplified Arabic"/>
          <w:sz w:val="24"/>
          <w:szCs w:val="24"/>
        </w:rPr>
        <w:t xml:space="preserve">. </w:t>
      </w:r>
    </w:p>
    <w:p w14:paraId="12C9D7D3" w14:textId="77777777" w:rsidR="004C20C6" w:rsidRPr="00E536B7" w:rsidRDefault="004C20C6" w:rsidP="004B5C0F">
      <w:pPr>
        <w:numPr>
          <w:ilvl w:val="0"/>
          <w:numId w:val="71"/>
        </w:num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lastRenderedPageBreak/>
        <w:t>غياب نقل أثر التدريب إلى بيئة العمل</w:t>
      </w:r>
      <w:r w:rsidRPr="00E536B7">
        <w:rPr>
          <w:rFonts w:asciiTheme="majorHAnsi" w:eastAsia="Times New Roman" w:hAnsiTheme="majorHAnsi" w:cs="Simplified Arabic"/>
          <w:sz w:val="24"/>
          <w:szCs w:val="24"/>
        </w:rPr>
        <w:t xml:space="preserve"> (Transfer of Training Problem). </w:t>
      </w:r>
    </w:p>
    <w:p w14:paraId="6469627D" w14:textId="77777777" w:rsidR="004C20C6" w:rsidRPr="00E536B7" w:rsidRDefault="004C20C6" w:rsidP="004B5C0F">
      <w:pPr>
        <w:numPr>
          <w:ilvl w:val="0"/>
          <w:numId w:val="71"/>
        </w:numPr>
        <w:bidi/>
        <w:spacing w:after="120" w:line="240" w:lineRule="auto"/>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ضعف متابعة ما بعد التدريب</w:t>
      </w:r>
      <w:r w:rsidRPr="00E536B7">
        <w:rPr>
          <w:rFonts w:asciiTheme="majorHAnsi" w:eastAsia="Times New Roman" w:hAnsiTheme="majorHAnsi" w:cs="Simplified Arabic"/>
          <w:sz w:val="24"/>
          <w:szCs w:val="24"/>
        </w:rPr>
        <w:t>.</w:t>
      </w:r>
    </w:p>
    <w:p w14:paraId="39F42F06" w14:textId="77777777" w:rsidR="004C20C6" w:rsidRPr="00E536B7" w:rsidRDefault="004C20C6" w:rsidP="00D55DEE">
      <w:pPr>
        <w:bidi/>
        <w:spacing w:after="120" w:line="240" w:lineRule="auto"/>
        <w:ind w:firstLine="509"/>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وقد توصلت نتائج الدراسة الحالية أن مستوى إنتاجية الموظفين المرتفع مرتبط بالإطار التدريبي المنظم والفعال الذي تتبناه الشركة، مما يعكس الأثر الإيجابي للاستثمار في رأس المال البشري ويعزز أهمية التدريب كاستراتيجية أساسية لتحسين الإنتاجية والكفاءة المؤسسية.</w:t>
      </w:r>
    </w:p>
    <w:p w14:paraId="67BCDC4F" w14:textId="77777777" w:rsidR="004C20C6" w:rsidRPr="00E536B7" w:rsidRDefault="004C20C6" w:rsidP="00D55DEE">
      <w:pPr>
        <w:bidi/>
        <w:spacing w:after="120" w:line="240" w:lineRule="auto"/>
        <w:jc w:val="both"/>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الفرضية الثالثة: توجد علاقة جوهرية ذات دلالة إحصائية بين التدريب وجودة إنتاجية الموظفين بالشركة قيد الدراسة</w:t>
      </w:r>
      <w:r w:rsidRPr="00E536B7">
        <w:rPr>
          <w:rFonts w:asciiTheme="majorHAnsi" w:eastAsia="Times New Roman" w:hAnsiTheme="majorHAnsi" w:cs="Simplified Arabic"/>
          <w:b/>
          <w:bCs/>
          <w:sz w:val="24"/>
          <w:szCs w:val="24"/>
        </w:rPr>
        <w:t>.</w:t>
      </w:r>
    </w:p>
    <w:p w14:paraId="535CA873" w14:textId="77777777" w:rsidR="004C20C6" w:rsidRPr="00E536B7" w:rsidRDefault="004C20C6" w:rsidP="00D55DEE">
      <w:pPr>
        <w:bidi/>
        <w:spacing w:after="120" w:line="240" w:lineRule="auto"/>
        <w:ind w:firstLine="509"/>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 xml:space="preserve">لتحديد جوهرية العلاقة بين التدريب وإنتاجية الموظفين </w:t>
      </w:r>
      <w:r w:rsidRPr="00E536B7">
        <w:rPr>
          <w:rFonts w:asciiTheme="majorHAnsi" w:eastAsia="Times New Roman" w:hAnsiTheme="majorHAnsi" w:cs="Simplified Arabic" w:hint="cs"/>
          <w:sz w:val="24"/>
          <w:szCs w:val="24"/>
          <w:rtl/>
        </w:rPr>
        <w:t>في الشركة،</w:t>
      </w:r>
      <w:r w:rsidRPr="00E536B7">
        <w:rPr>
          <w:rFonts w:asciiTheme="majorHAnsi" w:eastAsia="Times New Roman" w:hAnsiTheme="majorHAnsi" w:cs="Simplified Arabic"/>
          <w:sz w:val="24"/>
          <w:szCs w:val="24"/>
          <w:rtl/>
        </w:rPr>
        <w:t xml:space="preserve"> تم استخدام ارتباط بيرسون </w:t>
      </w:r>
      <w:r w:rsidRPr="00E536B7">
        <w:rPr>
          <w:rFonts w:asciiTheme="majorHAnsi" w:eastAsia="Times New Roman" w:hAnsiTheme="majorHAnsi" w:cs="Simplified Arabic" w:hint="cs"/>
          <w:sz w:val="24"/>
          <w:szCs w:val="24"/>
          <w:rtl/>
        </w:rPr>
        <w:t>فتكون</w:t>
      </w:r>
      <w:r w:rsidRPr="00E536B7">
        <w:rPr>
          <w:rFonts w:asciiTheme="majorHAnsi" w:eastAsia="Times New Roman" w:hAnsiTheme="majorHAnsi" w:cs="Simplified Arabic"/>
          <w:sz w:val="24"/>
          <w:szCs w:val="24"/>
          <w:rtl/>
        </w:rPr>
        <w:t xml:space="preserve"> العلاقة </w:t>
      </w:r>
      <w:r w:rsidRPr="00E536B7">
        <w:rPr>
          <w:rFonts w:asciiTheme="majorHAnsi" w:eastAsia="Times New Roman" w:hAnsiTheme="majorHAnsi" w:cs="Simplified Arabic" w:hint="cs"/>
          <w:sz w:val="24"/>
          <w:szCs w:val="24"/>
          <w:rtl/>
        </w:rPr>
        <w:t>(إ</w:t>
      </w:r>
      <w:r w:rsidRPr="00E536B7">
        <w:rPr>
          <w:rFonts w:asciiTheme="majorHAnsi" w:eastAsia="Times New Roman" w:hAnsiTheme="majorHAnsi" w:cs="Simplified Arabic"/>
          <w:sz w:val="24"/>
          <w:szCs w:val="24"/>
          <w:rtl/>
        </w:rPr>
        <w:t>يجابية طردية</w:t>
      </w:r>
      <w:r w:rsidRPr="00E536B7">
        <w:rPr>
          <w:rFonts w:asciiTheme="majorHAnsi" w:eastAsia="Times New Roman" w:hAnsiTheme="majorHAnsi" w:cs="Simplified Arabic" w:hint="cs"/>
          <w:sz w:val="24"/>
          <w:szCs w:val="24"/>
          <w:rtl/>
        </w:rPr>
        <w:t>)</w:t>
      </w:r>
      <w:r w:rsidRPr="00E536B7">
        <w:rPr>
          <w:rFonts w:asciiTheme="majorHAnsi" w:eastAsia="Times New Roman" w:hAnsiTheme="majorHAnsi" w:cs="Simplified Arabic"/>
          <w:sz w:val="24"/>
          <w:szCs w:val="24"/>
          <w:rtl/>
        </w:rPr>
        <w:t xml:space="preserve"> إذا كانت قيمة معامل الارتباط موجبة</w:t>
      </w:r>
      <w:r w:rsidRPr="00E536B7">
        <w:rPr>
          <w:rFonts w:asciiTheme="majorHAnsi" w:eastAsia="Times New Roman" w:hAnsiTheme="majorHAnsi" w:cs="Simplified Arabic" w:hint="cs"/>
          <w:sz w:val="24"/>
          <w:szCs w:val="24"/>
          <w:rtl/>
        </w:rPr>
        <w:t>،</w:t>
      </w:r>
      <w:r w:rsidRPr="00E536B7">
        <w:rPr>
          <w:rFonts w:asciiTheme="majorHAnsi" w:eastAsia="Times New Roman" w:hAnsiTheme="majorHAnsi" w:cs="Simplified Arabic"/>
          <w:sz w:val="24"/>
          <w:szCs w:val="24"/>
          <w:rtl/>
        </w:rPr>
        <w:t xml:space="preserve"> وتكون العلاقة </w:t>
      </w:r>
      <w:r w:rsidRPr="00E536B7">
        <w:rPr>
          <w:rFonts w:asciiTheme="majorHAnsi" w:eastAsia="Times New Roman" w:hAnsiTheme="majorHAnsi" w:cs="Simplified Arabic" w:hint="cs"/>
          <w:sz w:val="24"/>
          <w:szCs w:val="24"/>
          <w:rtl/>
        </w:rPr>
        <w:t>(</w:t>
      </w:r>
      <w:r w:rsidRPr="00E536B7">
        <w:rPr>
          <w:rFonts w:asciiTheme="majorHAnsi" w:eastAsia="Times New Roman" w:hAnsiTheme="majorHAnsi" w:cs="Simplified Arabic"/>
          <w:sz w:val="24"/>
          <w:szCs w:val="24"/>
          <w:rtl/>
        </w:rPr>
        <w:t xml:space="preserve">سلبية عكسية) إذا كانت قيمة معامل الارتباط سالبة، وتكون العلاقة جوهرية ذات دلالة إحصائية إذا كانت قيمة الدلالة الإحصائية أقل من </w:t>
      </w:r>
      <w:r w:rsidRPr="00E536B7">
        <w:rPr>
          <w:rFonts w:asciiTheme="majorHAnsi" w:eastAsia="Times New Roman" w:hAnsiTheme="majorHAnsi" w:cs="Simplified Arabic"/>
          <w:sz w:val="24"/>
          <w:szCs w:val="24"/>
        </w:rPr>
        <w:t>0.05</w:t>
      </w:r>
      <w:r w:rsidRPr="00E536B7">
        <w:rPr>
          <w:rFonts w:asciiTheme="majorHAnsi" w:eastAsia="Times New Roman" w:hAnsiTheme="majorHAnsi" w:cs="Simplified Arabic"/>
          <w:sz w:val="24"/>
          <w:szCs w:val="24"/>
          <w:rtl/>
        </w:rPr>
        <w:t xml:space="preserve"> وتكون العلاقة غير جوهرية إذا كانت قيمة الدلالة الإحصائية أكبر من.</w:t>
      </w:r>
      <w:r w:rsidRPr="00E536B7">
        <w:rPr>
          <w:rFonts w:asciiTheme="majorHAnsi" w:eastAsia="Times New Roman" w:hAnsiTheme="majorHAnsi" w:cs="Simplified Arabic"/>
          <w:sz w:val="24"/>
          <w:szCs w:val="24"/>
        </w:rPr>
        <w:t xml:space="preserve"> 0.05</w:t>
      </w:r>
      <w:r w:rsidRPr="00E536B7">
        <w:rPr>
          <w:rFonts w:asciiTheme="majorHAnsi" w:eastAsia="Times New Roman" w:hAnsiTheme="majorHAnsi" w:cs="Simplified Arabic"/>
          <w:sz w:val="24"/>
          <w:szCs w:val="24"/>
          <w:rtl/>
        </w:rPr>
        <w:t>.</w:t>
      </w:r>
    </w:p>
    <w:p w14:paraId="24B7373E" w14:textId="77777777" w:rsidR="004C20C6" w:rsidRPr="00E536B7" w:rsidRDefault="004C20C6" w:rsidP="00D55DEE">
      <w:pPr>
        <w:bidi/>
        <w:spacing w:after="120" w:line="240" w:lineRule="auto"/>
        <w:ind w:firstLine="509"/>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أثبتت نتائج الفرضية الثالثة وجود علاقة طردية معنوية ذات دلالة إحصائية بين التدريب وإنتاجية الموظفين في الشركة محل الدراسة، حيث بلغ معامل ارتباط بيرسون (0.6890) عند مستوى دلالة أقل من (0.05)، وهو ما ي</w:t>
      </w:r>
      <w:r w:rsidRPr="00E536B7">
        <w:rPr>
          <w:rFonts w:asciiTheme="majorHAnsi" w:eastAsia="Times New Roman" w:hAnsiTheme="majorHAnsi" w:cs="Simplified Arabic" w:hint="cs"/>
          <w:sz w:val="24"/>
          <w:szCs w:val="24"/>
          <w:rtl/>
        </w:rPr>
        <w:t xml:space="preserve">وضح </w:t>
      </w:r>
      <w:r w:rsidRPr="00E536B7">
        <w:rPr>
          <w:rFonts w:asciiTheme="majorHAnsi" w:eastAsia="Times New Roman" w:hAnsiTheme="majorHAnsi" w:cs="Simplified Arabic"/>
          <w:sz w:val="24"/>
          <w:szCs w:val="24"/>
          <w:rtl/>
        </w:rPr>
        <w:t>أن التدريب يُعد من العوامل المؤثرة بقوة في تحسين جودة الأداء الوظيفي. ويمكن تفسير قوة هذه العلاقة في ضوء التركيب العمري لعينة الدراسة، كما أوضحه جدول رقم (7).</w:t>
      </w:r>
    </w:p>
    <w:p w14:paraId="23CF1BD8" w14:textId="77777777" w:rsidR="004C20C6" w:rsidRPr="00E536B7" w:rsidRDefault="004C20C6" w:rsidP="00D55DEE">
      <w:pPr>
        <w:bidi/>
        <w:spacing w:after="120" w:line="240" w:lineRule="auto"/>
        <w:ind w:firstLine="509"/>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فقد أظهرت نتائج التوزيع العمري أن غالبية أفراد العينة ينتمون إلى الفئتين العمريتين (30–39 سنة) و**(40–49 سنة) ** بنسبة إجمالية بلغت (72.88%)، وهي فئات تُعد في الأدبيات الإدارية الدولية الأكثر قدرة على الاستفادة الفعلية من برامج التدريب وتحويلها إلى أداء إنتاجي ملموس. إذ تجمع هذه الفئات بين الخبرة العملية المتراكمة من جهة، والمرونة الذهنية والقدرة على التكيف مع المعارف والتقنيات الجديدة من جهة أخرى.</w:t>
      </w:r>
    </w:p>
    <w:p w14:paraId="5B6BEA89" w14:textId="77777777" w:rsidR="004C20C6" w:rsidRPr="00E536B7" w:rsidRDefault="004C20C6" w:rsidP="00D55DEE">
      <w:pPr>
        <w:bidi/>
        <w:spacing w:after="120" w:line="240" w:lineRule="auto"/>
        <w:ind w:firstLine="509"/>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 xml:space="preserve">وتدعم الأدبيات الدولية هذا التفسير؛ حيث تشير دراسة </w:t>
      </w:r>
      <w:r w:rsidRPr="00E536B7">
        <w:rPr>
          <w:rFonts w:asciiTheme="majorHAnsi" w:eastAsia="Times New Roman" w:hAnsiTheme="majorHAnsi" w:cs="Simplified Arabic"/>
          <w:sz w:val="24"/>
          <w:szCs w:val="24"/>
        </w:rPr>
        <w:t>Mohammed et al</w:t>
      </w:r>
      <w:r w:rsidRPr="00E536B7">
        <w:rPr>
          <w:rFonts w:asciiTheme="majorHAnsi" w:eastAsia="Times New Roman" w:hAnsiTheme="majorHAnsi" w:cs="Simplified Arabic"/>
          <w:sz w:val="24"/>
          <w:szCs w:val="24"/>
          <w:rtl/>
        </w:rPr>
        <w:t xml:space="preserve">. (2022) إلى أن أثر التدريب على الأداء يكون أكثر وضوحًا لدى العاملين في منتصف المسار المهني، مقارنة بالفئات الأصغر سنًا التي ما تزال في طور بناء الخبرة، أو الفئات الأكبر التي قد تواجه تحديات في تبني أساليب العمل والتدريب الحديثة. كما أكدت دراسة </w:t>
      </w:r>
      <w:r w:rsidRPr="00E536B7">
        <w:rPr>
          <w:rFonts w:asciiTheme="majorHAnsi" w:eastAsia="Times New Roman" w:hAnsiTheme="majorHAnsi" w:cs="Simplified Arabic"/>
          <w:sz w:val="24"/>
          <w:szCs w:val="24"/>
        </w:rPr>
        <w:t>Yimam</w:t>
      </w:r>
      <w:r w:rsidRPr="00E536B7">
        <w:rPr>
          <w:rFonts w:asciiTheme="majorHAnsi" w:eastAsia="Times New Roman" w:hAnsiTheme="majorHAnsi" w:cs="Simplified Arabic"/>
          <w:sz w:val="24"/>
          <w:szCs w:val="24"/>
          <w:rtl/>
        </w:rPr>
        <w:t xml:space="preserve"> (2022) أن العلاقة بين التدريب والأداء تزداد قوة عندما يكون المتدربون ضمن فئات عمرية تمتلك أساسًا معرفيًا ومهنيًا يسمح بتطبيق المهارات المكتسبة بكفاءة عالية.</w:t>
      </w:r>
    </w:p>
    <w:p w14:paraId="56116508" w14:textId="77777777" w:rsidR="004C20C6" w:rsidRPr="00E536B7" w:rsidRDefault="004C20C6" w:rsidP="00D55DEE">
      <w:pPr>
        <w:bidi/>
        <w:spacing w:after="120" w:line="240" w:lineRule="auto"/>
        <w:ind w:firstLine="509"/>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 xml:space="preserve">وعلى المستوى التطبيقي في قطاع النفط والغاز، أوضحت دراسة </w:t>
      </w:r>
      <w:r w:rsidRPr="00E536B7">
        <w:rPr>
          <w:rFonts w:asciiTheme="majorHAnsi" w:eastAsia="Times New Roman" w:hAnsiTheme="majorHAnsi" w:cs="Simplified Arabic"/>
          <w:sz w:val="24"/>
          <w:szCs w:val="24"/>
        </w:rPr>
        <w:t>Oyewole et al</w:t>
      </w:r>
      <w:r w:rsidRPr="00E536B7">
        <w:rPr>
          <w:rFonts w:asciiTheme="majorHAnsi" w:eastAsia="Times New Roman" w:hAnsiTheme="majorHAnsi" w:cs="Simplified Arabic"/>
          <w:sz w:val="24"/>
          <w:szCs w:val="24"/>
          <w:rtl/>
        </w:rPr>
        <w:t>. (2024) أن العاملين من الفئات العمرية المتوسطة يُظهرون مستويات أعلى من الالتزام بالتدريب، خاصة في مجالات السلامة والتشغيل، وهو ما ينعكس إيجابيًا على أدائهم الوظيفي وتقليل الأخطاء التشغيلية. ويتسق ذلك مع نتائج الدراسة الحالية التي أظهرت ارتفاع مستوى الأداء لدى العاملين وعدم وجود انخفاض فيه، بما يعزز العلاقة الإيجابية بين التدريب والأداء.</w:t>
      </w:r>
    </w:p>
    <w:p w14:paraId="745DC6E2" w14:textId="77777777" w:rsidR="004C20C6" w:rsidRPr="00E536B7" w:rsidRDefault="004C20C6" w:rsidP="00D55DEE">
      <w:pPr>
        <w:bidi/>
        <w:spacing w:after="120" w:line="240" w:lineRule="auto"/>
        <w:ind w:firstLine="509"/>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 xml:space="preserve">كما أن انخفاض تمثيل الفئة العمرية الأقل من 30 سنة في عينة الدراسة قد يكون عاملًا مساعدًا في تفسير قوة معامل الارتباط؛ إذ تشير بعض الدراسات الدولية إلى أن هذه الفئة، رغم استفادتها من التدريب، إلا أن أثره على الأداء الفعلي يكون أقل </w:t>
      </w:r>
      <w:r w:rsidRPr="00E536B7">
        <w:rPr>
          <w:rFonts w:asciiTheme="majorHAnsi" w:eastAsia="Times New Roman" w:hAnsiTheme="majorHAnsi" w:cs="Simplified Arabic"/>
          <w:sz w:val="24"/>
          <w:szCs w:val="24"/>
          <w:rtl/>
        </w:rPr>
        <w:lastRenderedPageBreak/>
        <w:t>نسبيًا بسبب محدودية الخبرة العملية. وبالمثل، فإن انخفاض نسبة الفئة العمرية (50 سنة فأكثر) يقلل من احتمال تأثر النتائج بعوامل مقاومة التغيير أو ضعف التكيف مع أساليب التدريب الحديثة، مما يسهم في تعزيز وضوح العلاقة الإيجابية بين التدريب والأداء.</w:t>
      </w:r>
    </w:p>
    <w:p w14:paraId="4CA3CA48" w14:textId="77777777" w:rsidR="004C20C6" w:rsidRPr="00E536B7" w:rsidRDefault="004C20C6" w:rsidP="00D55DEE">
      <w:pPr>
        <w:bidi/>
        <w:spacing w:after="120" w:line="240" w:lineRule="auto"/>
        <w:ind w:firstLine="509"/>
        <w:jc w:val="both"/>
        <w:rPr>
          <w:rFonts w:asciiTheme="majorHAnsi" w:eastAsia="Times New Roman" w:hAnsiTheme="majorHAnsi" w:cs="Simplified Arabic"/>
          <w:sz w:val="24"/>
          <w:szCs w:val="24"/>
          <w:rtl/>
        </w:rPr>
      </w:pPr>
      <w:r w:rsidRPr="00E536B7">
        <w:rPr>
          <w:rFonts w:asciiTheme="majorHAnsi" w:eastAsia="Times New Roman" w:hAnsiTheme="majorHAnsi" w:cs="Simplified Arabic"/>
          <w:sz w:val="24"/>
          <w:szCs w:val="24"/>
          <w:rtl/>
        </w:rPr>
        <w:t>وبناءً على ذلك، يمكن القول إن التركيب العمري المتوازن لعينة الدراسة يُعد من العوامل التفسيرية المهمة التي ساهمت في إظهار علاقة قوية ومعنوية بين التدريب وإنتاجية الموظفين. ويؤكد هذا أن فعالية برامج التدريب لا تعتمد فقط على محتواها أو أساليب تنفيذها، بل تتأثر أيضًا بالخصائص الديموغرافية للعاملين، وعلى رأسها العمر، وهو ما يعزز من القيمة العلمية والتطبيقية لنتائج الفرضية الثالثة في الدراسة الحالية.</w:t>
      </w:r>
    </w:p>
    <w:p w14:paraId="42940180" w14:textId="77777777" w:rsidR="004C20C6" w:rsidRPr="00E536B7" w:rsidRDefault="004C20C6" w:rsidP="00D55DEE">
      <w:pPr>
        <w:bidi/>
        <w:spacing w:after="120" w:line="240" w:lineRule="auto"/>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جدول (</w:t>
      </w:r>
      <w:r w:rsidRPr="00E536B7">
        <w:rPr>
          <w:rFonts w:asciiTheme="majorHAnsi" w:eastAsia="Times New Roman" w:hAnsiTheme="majorHAnsi" w:cs="Simplified Arabic" w:hint="cs"/>
          <w:b/>
          <w:bCs/>
          <w:sz w:val="24"/>
          <w:szCs w:val="24"/>
          <w:rtl/>
        </w:rPr>
        <w:t>16</w:t>
      </w:r>
      <w:r w:rsidRPr="00E536B7">
        <w:rPr>
          <w:rFonts w:asciiTheme="majorHAnsi" w:eastAsia="Times New Roman" w:hAnsiTheme="majorHAnsi" w:cs="Simplified Arabic"/>
          <w:b/>
          <w:bCs/>
          <w:sz w:val="24"/>
          <w:szCs w:val="24"/>
          <w:rtl/>
        </w:rPr>
        <w:t>) ارتباط بيرسون بين التدريب وإنتاجية الموظفين بالشركة</w:t>
      </w:r>
    </w:p>
    <w:tbl>
      <w:tblPr>
        <w:tblStyle w:val="TableGrid"/>
        <w:bidiVisual/>
        <w:tblW w:w="0" w:type="auto"/>
        <w:tblLook w:val="04A0" w:firstRow="1" w:lastRow="0" w:firstColumn="1" w:lastColumn="0" w:noHBand="0" w:noVBand="1"/>
      </w:tblPr>
      <w:tblGrid>
        <w:gridCol w:w="2840"/>
        <w:gridCol w:w="2841"/>
        <w:gridCol w:w="2841"/>
      </w:tblGrid>
      <w:tr w:rsidR="004C20C6" w:rsidRPr="00E536B7" w14:paraId="670AC56A" w14:textId="77777777" w:rsidTr="00217069">
        <w:tc>
          <w:tcPr>
            <w:tcW w:w="5681" w:type="dxa"/>
            <w:gridSpan w:val="2"/>
          </w:tcPr>
          <w:p w14:paraId="430A6111" w14:textId="77777777" w:rsidR="004C20C6" w:rsidRPr="00E536B7" w:rsidRDefault="004C20C6" w:rsidP="00D55DEE">
            <w:pPr>
              <w:bidi/>
              <w:spacing w:after="120"/>
              <w:jc w:val="center"/>
              <w:rPr>
                <w:rFonts w:asciiTheme="majorHAnsi" w:eastAsia="Times New Roman" w:hAnsiTheme="majorHAnsi" w:cs="Simplified Arabic"/>
                <w:b/>
                <w:bCs/>
                <w:sz w:val="24"/>
                <w:szCs w:val="24"/>
                <w:rtl/>
              </w:rPr>
            </w:pPr>
          </w:p>
        </w:tc>
        <w:tc>
          <w:tcPr>
            <w:tcW w:w="2841" w:type="dxa"/>
          </w:tcPr>
          <w:p w14:paraId="003AB3A7" w14:textId="77777777" w:rsidR="004C20C6" w:rsidRPr="00E536B7" w:rsidRDefault="004C20C6" w:rsidP="00D55DEE">
            <w:pPr>
              <w:bidi/>
              <w:spacing w:after="120"/>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إنتاجية الموظفين</w:t>
            </w:r>
          </w:p>
        </w:tc>
      </w:tr>
      <w:tr w:rsidR="004C20C6" w:rsidRPr="00E536B7" w14:paraId="71913FF1" w14:textId="77777777" w:rsidTr="00217069">
        <w:tc>
          <w:tcPr>
            <w:tcW w:w="2840" w:type="dxa"/>
            <w:vMerge w:val="restart"/>
          </w:tcPr>
          <w:p w14:paraId="234452BF" w14:textId="77777777" w:rsidR="004C20C6" w:rsidRPr="00E536B7" w:rsidRDefault="004C20C6" w:rsidP="00D55DEE">
            <w:pPr>
              <w:bidi/>
              <w:spacing w:after="120"/>
              <w:jc w:val="center"/>
              <w:rPr>
                <w:rFonts w:asciiTheme="majorHAnsi" w:eastAsia="Times New Roman" w:hAnsiTheme="majorHAnsi" w:cs="Simplified Arabic"/>
                <w:b/>
                <w:bCs/>
                <w:sz w:val="24"/>
                <w:szCs w:val="24"/>
              </w:rPr>
            </w:pPr>
            <w:r w:rsidRPr="00E536B7">
              <w:rPr>
                <w:rFonts w:asciiTheme="majorHAnsi" w:eastAsia="Times New Roman" w:hAnsiTheme="majorHAnsi" w:cs="Simplified Arabic"/>
                <w:b/>
                <w:bCs/>
                <w:sz w:val="24"/>
                <w:szCs w:val="24"/>
                <w:rtl/>
              </w:rPr>
              <w:t>التدريب</w:t>
            </w:r>
          </w:p>
        </w:tc>
        <w:tc>
          <w:tcPr>
            <w:tcW w:w="2841" w:type="dxa"/>
          </w:tcPr>
          <w:p w14:paraId="0F272615" w14:textId="77777777" w:rsidR="004C20C6" w:rsidRPr="00E536B7" w:rsidRDefault="004C20C6" w:rsidP="00D55DEE">
            <w:pPr>
              <w:bidi/>
              <w:spacing w:after="120"/>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ارتباط بيرسون</w:t>
            </w:r>
          </w:p>
        </w:tc>
        <w:tc>
          <w:tcPr>
            <w:tcW w:w="2841" w:type="dxa"/>
          </w:tcPr>
          <w:p w14:paraId="6BECAC0C" w14:textId="77777777" w:rsidR="004C20C6" w:rsidRPr="00E536B7" w:rsidRDefault="004C20C6" w:rsidP="00D55DEE">
            <w:pPr>
              <w:bidi/>
              <w:spacing w:after="120"/>
              <w:jc w:val="center"/>
              <w:rPr>
                <w:rFonts w:asciiTheme="majorHAnsi" w:eastAsia="Times New Roman" w:hAnsiTheme="majorHAnsi" w:cs="Simplified Arabic"/>
                <w:b/>
                <w:bCs/>
                <w:sz w:val="24"/>
                <w:szCs w:val="24"/>
                <w:rtl/>
                <w:lang w:bidi="ar-EG"/>
              </w:rPr>
            </w:pPr>
            <w:bookmarkStart w:id="23" w:name="_Hlk216631568"/>
            <w:r w:rsidRPr="00E536B7">
              <w:rPr>
                <w:rFonts w:asciiTheme="majorHAnsi" w:eastAsia="Times New Roman" w:hAnsiTheme="majorHAnsi" w:cs="Simplified Arabic"/>
                <w:b/>
                <w:bCs/>
                <w:sz w:val="24"/>
                <w:szCs w:val="24"/>
                <w:lang w:bidi="ar-EG"/>
              </w:rPr>
              <w:t>0.6890</w:t>
            </w:r>
            <w:bookmarkEnd w:id="23"/>
          </w:p>
        </w:tc>
      </w:tr>
      <w:tr w:rsidR="004C20C6" w:rsidRPr="00E536B7" w14:paraId="1A2B0697" w14:textId="77777777" w:rsidTr="00217069">
        <w:tc>
          <w:tcPr>
            <w:tcW w:w="2840" w:type="dxa"/>
            <w:vMerge/>
          </w:tcPr>
          <w:p w14:paraId="6C4EFCDB" w14:textId="77777777" w:rsidR="004C20C6" w:rsidRPr="00E536B7" w:rsidRDefault="004C20C6" w:rsidP="00D55DEE">
            <w:pPr>
              <w:bidi/>
              <w:spacing w:after="120"/>
              <w:jc w:val="center"/>
              <w:rPr>
                <w:rFonts w:asciiTheme="majorHAnsi" w:eastAsia="Times New Roman" w:hAnsiTheme="majorHAnsi" w:cs="Simplified Arabic"/>
                <w:b/>
                <w:bCs/>
                <w:sz w:val="24"/>
                <w:szCs w:val="24"/>
                <w:rtl/>
              </w:rPr>
            </w:pPr>
          </w:p>
        </w:tc>
        <w:tc>
          <w:tcPr>
            <w:tcW w:w="2841" w:type="dxa"/>
          </w:tcPr>
          <w:p w14:paraId="2D474496" w14:textId="77777777" w:rsidR="004C20C6" w:rsidRPr="00E536B7" w:rsidRDefault="004C20C6" w:rsidP="00D55DEE">
            <w:pPr>
              <w:bidi/>
              <w:spacing w:after="120"/>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قيمة الدلالة الإحصائية</w:t>
            </w:r>
          </w:p>
        </w:tc>
        <w:tc>
          <w:tcPr>
            <w:tcW w:w="2841" w:type="dxa"/>
          </w:tcPr>
          <w:p w14:paraId="221EFF0B" w14:textId="77777777" w:rsidR="004C20C6" w:rsidRPr="00E536B7" w:rsidRDefault="004C20C6" w:rsidP="00D55DEE">
            <w:pPr>
              <w:bidi/>
              <w:spacing w:after="120"/>
              <w:jc w:val="center"/>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b/>
                <w:bCs/>
                <w:sz w:val="24"/>
                <w:szCs w:val="24"/>
                <w:lang w:bidi="ar-EG"/>
              </w:rPr>
              <w:t>0.000</w:t>
            </w:r>
          </w:p>
        </w:tc>
      </w:tr>
      <w:tr w:rsidR="004C20C6" w:rsidRPr="00E536B7" w14:paraId="6B72AF4C" w14:textId="77777777" w:rsidTr="00217069">
        <w:tc>
          <w:tcPr>
            <w:tcW w:w="2840" w:type="dxa"/>
            <w:vMerge/>
          </w:tcPr>
          <w:p w14:paraId="7FA88E2B" w14:textId="77777777" w:rsidR="004C20C6" w:rsidRPr="00E536B7" w:rsidRDefault="004C20C6" w:rsidP="00D55DEE">
            <w:pPr>
              <w:bidi/>
              <w:spacing w:after="120"/>
              <w:jc w:val="center"/>
              <w:rPr>
                <w:rFonts w:asciiTheme="majorHAnsi" w:eastAsia="Times New Roman" w:hAnsiTheme="majorHAnsi" w:cs="Simplified Arabic"/>
                <w:b/>
                <w:bCs/>
                <w:sz w:val="24"/>
                <w:szCs w:val="24"/>
                <w:rtl/>
              </w:rPr>
            </w:pPr>
          </w:p>
        </w:tc>
        <w:tc>
          <w:tcPr>
            <w:tcW w:w="2841" w:type="dxa"/>
          </w:tcPr>
          <w:p w14:paraId="0062F41F" w14:textId="77777777" w:rsidR="004C20C6" w:rsidRPr="00E536B7" w:rsidRDefault="004C20C6" w:rsidP="00D55DEE">
            <w:pPr>
              <w:bidi/>
              <w:spacing w:after="120"/>
              <w:jc w:val="center"/>
              <w:rPr>
                <w:rFonts w:asciiTheme="majorHAnsi" w:eastAsia="Times New Roman" w:hAnsiTheme="majorHAnsi" w:cs="Simplified Arabic"/>
                <w:b/>
                <w:bCs/>
                <w:sz w:val="24"/>
                <w:szCs w:val="24"/>
                <w:rtl/>
              </w:rPr>
            </w:pPr>
            <w:r w:rsidRPr="00E536B7">
              <w:rPr>
                <w:rFonts w:asciiTheme="majorHAnsi" w:eastAsia="Times New Roman" w:hAnsiTheme="majorHAnsi" w:cs="Simplified Arabic"/>
                <w:b/>
                <w:bCs/>
                <w:sz w:val="24"/>
                <w:szCs w:val="24"/>
                <w:rtl/>
              </w:rPr>
              <w:t>عدد المشاهدات</w:t>
            </w:r>
          </w:p>
        </w:tc>
        <w:tc>
          <w:tcPr>
            <w:tcW w:w="2841" w:type="dxa"/>
          </w:tcPr>
          <w:p w14:paraId="6F3BFD56" w14:textId="77777777" w:rsidR="004C20C6" w:rsidRPr="00E536B7" w:rsidRDefault="004C20C6" w:rsidP="00D55DEE">
            <w:pPr>
              <w:bidi/>
              <w:spacing w:after="120"/>
              <w:jc w:val="center"/>
              <w:rPr>
                <w:rFonts w:asciiTheme="majorHAnsi" w:eastAsia="Times New Roman" w:hAnsiTheme="majorHAnsi" w:cs="Simplified Arabic"/>
                <w:b/>
                <w:bCs/>
                <w:sz w:val="24"/>
                <w:szCs w:val="24"/>
                <w:lang w:bidi="ar-EG"/>
              </w:rPr>
            </w:pPr>
            <w:r w:rsidRPr="00E536B7">
              <w:rPr>
                <w:rFonts w:asciiTheme="majorHAnsi" w:eastAsia="Times New Roman" w:hAnsiTheme="majorHAnsi" w:cs="Simplified Arabic"/>
                <w:b/>
                <w:bCs/>
                <w:sz w:val="24"/>
                <w:szCs w:val="24"/>
                <w:lang w:bidi="ar-EG"/>
              </w:rPr>
              <w:t>236</w:t>
            </w:r>
          </w:p>
        </w:tc>
      </w:tr>
    </w:tbl>
    <w:p w14:paraId="29BBE3C8" w14:textId="77777777" w:rsidR="004C20C6" w:rsidRPr="00E536B7" w:rsidRDefault="004C20C6" w:rsidP="00D55DEE">
      <w:pPr>
        <w:bidi/>
        <w:spacing w:after="120" w:line="240" w:lineRule="auto"/>
        <w:rPr>
          <w:rFonts w:asciiTheme="majorHAnsi" w:eastAsia="Times New Roman" w:hAnsiTheme="majorHAnsi" w:cs="Simplified Arabic"/>
          <w:sz w:val="24"/>
          <w:szCs w:val="24"/>
          <w:rtl/>
        </w:rPr>
      </w:pPr>
      <w:r w:rsidRPr="00E536B7">
        <w:rPr>
          <w:rFonts w:asciiTheme="majorHAnsi" w:eastAsia="Times New Roman" w:hAnsiTheme="majorHAnsi" w:cs="Simplified Arabic"/>
          <w:b/>
          <w:bCs/>
          <w:sz w:val="24"/>
          <w:szCs w:val="24"/>
          <w:rtl/>
        </w:rPr>
        <w:t>المصدر:</w:t>
      </w:r>
      <w:r w:rsidRPr="00E536B7">
        <w:rPr>
          <w:rFonts w:asciiTheme="majorHAnsi" w:eastAsia="Times New Roman" w:hAnsiTheme="majorHAnsi" w:cs="Simplified Arabic"/>
          <w:sz w:val="24"/>
          <w:szCs w:val="24"/>
          <w:rtl/>
        </w:rPr>
        <w:t xml:space="preserve"> الدراسة الميدانية (نتائج الاستبيان نوفمبر 2025)</w:t>
      </w:r>
    </w:p>
    <w:p w14:paraId="281E3C29" w14:textId="77777777" w:rsidR="004C20C6" w:rsidRPr="00E536B7" w:rsidRDefault="004C20C6" w:rsidP="00D55DEE">
      <w:p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أظهرت النتائج وجود علاقة طردية قوية بين التدريب وإنتاجية الموظفين</w:t>
      </w:r>
      <w:r w:rsidRPr="00E536B7">
        <w:rPr>
          <w:rFonts w:asciiTheme="majorHAnsi" w:eastAsia="Times New Roman" w:hAnsiTheme="majorHAnsi" w:cs="Simplified Arabic"/>
          <w:sz w:val="24"/>
          <w:szCs w:val="24"/>
        </w:rPr>
        <w:t xml:space="preserve"> (r = 0.689)</w:t>
      </w:r>
      <w:r w:rsidRPr="00E536B7">
        <w:rPr>
          <w:rFonts w:asciiTheme="majorHAnsi" w:eastAsia="Times New Roman" w:hAnsiTheme="majorHAnsi" w:cs="Simplified Arabic"/>
          <w:sz w:val="24"/>
          <w:szCs w:val="24"/>
          <w:rtl/>
        </w:rPr>
        <w:t>، وهي قيمة تعكس ارتباطًا قويًا نسبيًا وفق المعايير الإحصائية، وتدل على أن تحسين مستوى التدريب يرتبط بشكل واضح بتحسن الإنتاجية</w:t>
      </w:r>
      <w:r w:rsidRPr="00E536B7">
        <w:rPr>
          <w:rFonts w:asciiTheme="majorHAnsi" w:eastAsia="Times New Roman" w:hAnsiTheme="majorHAnsi" w:cs="Simplified Arabic"/>
          <w:sz w:val="24"/>
          <w:szCs w:val="24"/>
        </w:rPr>
        <w:t>.</w:t>
      </w:r>
    </w:p>
    <w:p w14:paraId="2AF6B5D5" w14:textId="77777777" w:rsidR="004C20C6" w:rsidRPr="00E536B7" w:rsidRDefault="004C20C6" w:rsidP="00D55DEE">
      <w:p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 xml:space="preserve">لكن الأهم من قيمة الارتباط هو تفسيرها تحليليًا، إذ إن هذه النتيجة تشير إلى أن التدريب لا يؤثر فقط بشكل مباشر، بل يعمل كـ </w:t>
      </w:r>
      <w:r w:rsidRPr="00E536B7">
        <w:rPr>
          <w:rFonts w:asciiTheme="majorHAnsi" w:eastAsia="Times New Roman" w:hAnsiTheme="majorHAnsi" w:cs="Simplified Arabic"/>
          <w:b/>
          <w:bCs/>
          <w:sz w:val="24"/>
          <w:szCs w:val="24"/>
          <w:rtl/>
        </w:rPr>
        <w:t>آلية تمكينية</w:t>
      </w:r>
      <w:r w:rsidRPr="00E536B7">
        <w:rPr>
          <w:rFonts w:asciiTheme="majorHAnsi" w:eastAsia="Times New Roman" w:hAnsiTheme="majorHAnsi" w:cs="Simplified Arabic"/>
          <w:b/>
          <w:bCs/>
          <w:sz w:val="24"/>
          <w:szCs w:val="24"/>
        </w:rPr>
        <w:t xml:space="preserve"> (Enabling Mechanism)</w:t>
      </w:r>
      <w:r w:rsidRPr="00E536B7">
        <w:rPr>
          <w:rFonts w:asciiTheme="majorHAnsi" w:eastAsia="Times New Roman" w:hAnsiTheme="majorHAnsi" w:cs="Simplified Arabic"/>
          <w:sz w:val="24"/>
          <w:szCs w:val="24"/>
        </w:rPr>
        <w:t xml:space="preserve"> </w:t>
      </w:r>
      <w:r w:rsidRPr="00E536B7">
        <w:rPr>
          <w:rFonts w:asciiTheme="majorHAnsi" w:eastAsia="Times New Roman" w:hAnsiTheme="majorHAnsi" w:cs="Simplified Arabic"/>
          <w:sz w:val="24"/>
          <w:szCs w:val="24"/>
          <w:rtl/>
        </w:rPr>
        <w:t>تعزز كفاءة الموظف في الأداء اليومي، من خلال تحسين المهارات الفنية والسلوكية</w:t>
      </w:r>
      <w:r w:rsidRPr="00E536B7">
        <w:rPr>
          <w:rFonts w:asciiTheme="majorHAnsi" w:eastAsia="Times New Roman" w:hAnsiTheme="majorHAnsi" w:cs="Simplified Arabic"/>
          <w:sz w:val="24"/>
          <w:szCs w:val="24"/>
        </w:rPr>
        <w:t>.</w:t>
      </w:r>
    </w:p>
    <w:p w14:paraId="55AA640D" w14:textId="77777777" w:rsidR="004C20C6" w:rsidRPr="00E536B7" w:rsidRDefault="004C20C6" w:rsidP="00D55DEE">
      <w:pPr>
        <w:bidi/>
        <w:spacing w:after="120" w:line="240" w:lineRule="auto"/>
        <w:jc w:val="both"/>
        <w:rPr>
          <w:rFonts w:asciiTheme="majorHAnsi" w:eastAsia="Times New Roman" w:hAnsiTheme="majorHAnsi" w:cs="Simplified Arabic"/>
          <w:b/>
          <w:bCs/>
          <w:sz w:val="24"/>
          <w:szCs w:val="24"/>
        </w:rPr>
      </w:pPr>
      <w:r w:rsidRPr="00E536B7">
        <w:rPr>
          <w:rFonts w:asciiTheme="majorHAnsi" w:eastAsia="Times New Roman" w:hAnsiTheme="majorHAnsi" w:cs="Simplified Arabic"/>
          <w:b/>
          <w:bCs/>
          <w:sz w:val="24"/>
          <w:szCs w:val="24"/>
          <w:rtl/>
        </w:rPr>
        <w:t>معامل التحديد</w:t>
      </w:r>
      <w:r w:rsidRPr="00E536B7">
        <w:rPr>
          <w:rFonts w:asciiTheme="majorHAnsi" w:eastAsia="Times New Roman" w:hAnsiTheme="majorHAnsi" w:cs="Simplified Arabic"/>
          <w:b/>
          <w:bCs/>
          <w:sz w:val="24"/>
          <w:szCs w:val="24"/>
        </w:rPr>
        <w:t xml:space="preserve"> (R² = 0.475)</w:t>
      </w:r>
    </w:p>
    <w:p w14:paraId="04CD1EFE" w14:textId="77777777" w:rsidR="004C20C6" w:rsidRPr="00E536B7" w:rsidRDefault="004C20C6" w:rsidP="00D55DEE">
      <w:p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يوضح أن التدريب يفسر حوالي</w:t>
      </w:r>
      <w:r w:rsidRPr="00E536B7">
        <w:rPr>
          <w:rFonts w:asciiTheme="majorHAnsi" w:eastAsia="Times New Roman" w:hAnsiTheme="majorHAnsi" w:cs="Simplified Arabic" w:hint="cs"/>
          <w:sz w:val="24"/>
          <w:szCs w:val="24"/>
          <w:rtl/>
          <w:lang w:bidi="ar-EG"/>
        </w:rPr>
        <w:t xml:space="preserve"> (47.5%)</w:t>
      </w:r>
      <w:r w:rsidRPr="00E536B7">
        <w:rPr>
          <w:rFonts w:asciiTheme="majorHAnsi" w:eastAsia="Times New Roman" w:hAnsiTheme="majorHAnsi" w:cs="Simplified Arabic"/>
          <w:sz w:val="24"/>
          <w:szCs w:val="24"/>
          <w:rtl/>
        </w:rPr>
        <w:t xml:space="preserve"> </w:t>
      </w:r>
      <w:r w:rsidRPr="00E536B7">
        <w:rPr>
          <w:rFonts w:asciiTheme="majorHAnsi" w:eastAsia="Times New Roman" w:hAnsiTheme="majorHAnsi" w:cs="Simplified Arabic"/>
          <w:b/>
          <w:bCs/>
          <w:sz w:val="24"/>
          <w:szCs w:val="24"/>
        </w:rPr>
        <w:t xml:space="preserve"> </w:t>
      </w:r>
      <w:r w:rsidRPr="00E536B7">
        <w:rPr>
          <w:rFonts w:asciiTheme="majorHAnsi" w:eastAsia="Times New Roman" w:hAnsiTheme="majorHAnsi" w:cs="Simplified Arabic"/>
          <w:b/>
          <w:bCs/>
          <w:sz w:val="24"/>
          <w:szCs w:val="24"/>
          <w:rtl/>
        </w:rPr>
        <w:t>من التغير في إنتاجية الموظفين</w:t>
      </w:r>
      <w:r w:rsidRPr="00E536B7">
        <w:rPr>
          <w:rFonts w:asciiTheme="majorHAnsi" w:eastAsia="Times New Roman" w:hAnsiTheme="majorHAnsi" w:cs="Simplified Arabic"/>
          <w:sz w:val="24"/>
          <w:szCs w:val="24"/>
          <w:rtl/>
        </w:rPr>
        <w:t>، وهو ما يُعد نسبة تفسير مرتفعة في البحوث الاجتماعية والإدارية</w:t>
      </w:r>
      <w:r w:rsidRPr="00E536B7">
        <w:rPr>
          <w:rFonts w:asciiTheme="majorHAnsi" w:eastAsia="Times New Roman" w:hAnsiTheme="majorHAnsi" w:cs="Simplified Arabic"/>
          <w:sz w:val="24"/>
          <w:szCs w:val="24"/>
        </w:rPr>
        <w:t>.</w:t>
      </w:r>
    </w:p>
    <w:p w14:paraId="4C2AA8B3" w14:textId="77777777" w:rsidR="004C20C6" w:rsidRPr="00E536B7" w:rsidRDefault="004C20C6" w:rsidP="00D55DEE">
      <w:p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وهنا تظهر نقطة تحليلية مهمة</w:t>
      </w:r>
      <w:r w:rsidRPr="00E536B7">
        <w:rPr>
          <w:rFonts w:asciiTheme="majorHAnsi" w:eastAsia="Times New Roman" w:hAnsiTheme="majorHAnsi" w:cs="Simplified Arabic"/>
          <w:sz w:val="24"/>
          <w:szCs w:val="24"/>
        </w:rPr>
        <w:t>:</w:t>
      </w:r>
      <w:r w:rsidRPr="00E536B7">
        <w:rPr>
          <w:rFonts w:asciiTheme="majorHAnsi" w:eastAsia="Times New Roman" w:hAnsiTheme="majorHAnsi" w:cs="Simplified Arabic" w:hint="cs"/>
          <w:sz w:val="24"/>
          <w:szCs w:val="24"/>
          <w:rtl/>
        </w:rPr>
        <w:t xml:space="preserve"> </w:t>
      </w:r>
      <w:r w:rsidRPr="00E536B7">
        <w:rPr>
          <w:rFonts w:asciiTheme="majorHAnsi" w:eastAsia="Times New Roman" w:hAnsiTheme="majorHAnsi" w:cs="Simplified Arabic"/>
          <w:sz w:val="24"/>
          <w:szCs w:val="24"/>
          <w:rtl/>
        </w:rPr>
        <w:t xml:space="preserve">هذه النسبة تعني أن التدريب هو </w:t>
      </w:r>
      <w:r w:rsidRPr="00E536B7">
        <w:rPr>
          <w:rFonts w:asciiTheme="majorHAnsi" w:eastAsia="Times New Roman" w:hAnsiTheme="majorHAnsi" w:cs="Simplified Arabic"/>
          <w:b/>
          <w:bCs/>
          <w:sz w:val="24"/>
          <w:szCs w:val="24"/>
          <w:rtl/>
        </w:rPr>
        <w:t>عامل رئيسي لكنه ليس الوحيد</w:t>
      </w:r>
      <w:r w:rsidRPr="00E536B7">
        <w:rPr>
          <w:rFonts w:asciiTheme="majorHAnsi" w:eastAsia="Times New Roman" w:hAnsiTheme="majorHAnsi" w:cs="Simplified Arabic"/>
          <w:sz w:val="24"/>
          <w:szCs w:val="24"/>
          <w:rtl/>
        </w:rPr>
        <w:t>، حيث إن حوالي 52.5% من التغير في الإنتاجية يعود إلى عوامل أخرى مثل</w:t>
      </w:r>
      <w:r w:rsidRPr="00E536B7">
        <w:rPr>
          <w:rFonts w:asciiTheme="majorHAnsi" w:eastAsia="Times New Roman" w:hAnsiTheme="majorHAnsi" w:cs="Simplified Arabic"/>
          <w:sz w:val="24"/>
          <w:szCs w:val="24"/>
        </w:rPr>
        <w:t>:</w:t>
      </w:r>
    </w:p>
    <w:p w14:paraId="1B96BE3C" w14:textId="77777777" w:rsidR="004C20C6" w:rsidRPr="00E536B7" w:rsidRDefault="004C20C6" w:rsidP="004B5C0F">
      <w:pPr>
        <w:numPr>
          <w:ilvl w:val="0"/>
          <w:numId w:val="72"/>
        </w:num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 xml:space="preserve">القيادة الإدارية </w:t>
      </w:r>
    </w:p>
    <w:p w14:paraId="010CCA29" w14:textId="77777777" w:rsidR="004C20C6" w:rsidRPr="00E536B7" w:rsidRDefault="004C20C6" w:rsidP="004B5C0F">
      <w:pPr>
        <w:numPr>
          <w:ilvl w:val="0"/>
          <w:numId w:val="72"/>
        </w:num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 xml:space="preserve">نظم الحوافز </w:t>
      </w:r>
    </w:p>
    <w:p w14:paraId="62B42982" w14:textId="77777777" w:rsidR="004C20C6" w:rsidRPr="00E536B7" w:rsidRDefault="004C20C6" w:rsidP="004B5C0F">
      <w:pPr>
        <w:numPr>
          <w:ilvl w:val="0"/>
          <w:numId w:val="72"/>
        </w:num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 xml:space="preserve">بيئة العمل </w:t>
      </w:r>
    </w:p>
    <w:p w14:paraId="34A95D49" w14:textId="77777777" w:rsidR="004C20C6" w:rsidRPr="00E536B7" w:rsidRDefault="004C20C6" w:rsidP="004B5C0F">
      <w:pPr>
        <w:numPr>
          <w:ilvl w:val="0"/>
          <w:numId w:val="72"/>
        </w:num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 xml:space="preserve">الرضا الوظيفي </w:t>
      </w:r>
    </w:p>
    <w:p w14:paraId="606C7E87" w14:textId="77777777" w:rsidR="004C20C6" w:rsidRPr="00E536B7" w:rsidRDefault="004C20C6" w:rsidP="004B5C0F">
      <w:pPr>
        <w:numPr>
          <w:ilvl w:val="0"/>
          <w:numId w:val="72"/>
        </w:num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 xml:space="preserve">التكنولوجيا المستخدمة </w:t>
      </w:r>
    </w:p>
    <w:p w14:paraId="3D3EE60C" w14:textId="77777777" w:rsidR="004C20C6" w:rsidRPr="00E536B7" w:rsidRDefault="004C20C6" w:rsidP="00D55DEE">
      <w:pPr>
        <w:bidi/>
        <w:spacing w:after="120" w:line="240" w:lineRule="auto"/>
        <w:jc w:val="both"/>
        <w:rPr>
          <w:rFonts w:asciiTheme="majorHAnsi" w:eastAsia="Times New Roman" w:hAnsiTheme="majorHAnsi" w:cs="Simplified Arabic"/>
          <w:sz w:val="24"/>
          <w:szCs w:val="24"/>
          <w:rtl/>
        </w:rPr>
      </w:pPr>
    </w:p>
    <w:p w14:paraId="310C2E81" w14:textId="77777777" w:rsidR="004C20C6" w:rsidRPr="00E536B7" w:rsidRDefault="004C20C6" w:rsidP="00D55DEE">
      <w:pPr>
        <w:bidi/>
        <w:spacing w:after="120" w:line="240" w:lineRule="auto"/>
        <w:jc w:val="both"/>
        <w:rPr>
          <w:rFonts w:asciiTheme="majorHAnsi" w:eastAsia="Times New Roman" w:hAnsiTheme="majorHAnsi" w:cs="Simplified Arabic"/>
          <w:b/>
          <w:bCs/>
          <w:sz w:val="24"/>
          <w:szCs w:val="24"/>
        </w:rPr>
      </w:pPr>
      <w:r w:rsidRPr="00E536B7">
        <w:rPr>
          <w:rFonts w:asciiTheme="majorHAnsi" w:eastAsia="Times New Roman" w:hAnsiTheme="majorHAnsi" w:cs="Simplified Arabic"/>
          <w:b/>
          <w:bCs/>
          <w:sz w:val="24"/>
          <w:szCs w:val="24"/>
          <w:rtl/>
        </w:rPr>
        <w:t>تفسير أعمق لقوة العلاقة</w:t>
      </w:r>
    </w:p>
    <w:p w14:paraId="3B60E407" w14:textId="77777777" w:rsidR="004C20C6" w:rsidRPr="00E536B7" w:rsidRDefault="004C20C6" w:rsidP="00D55DEE">
      <w:p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قوة العلاقة (0.689) يمكن تفسيرها من منظورين</w:t>
      </w:r>
      <w:r w:rsidRPr="00E536B7">
        <w:rPr>
          <w:rFonts w:asciiTheme="majorHAnsi" w:eastAsia="Times New Roman" w:hAnsiTheme="majorHAnsi" w:cs="Simplified Arabic"/>
          <w:sz w:val="24"/>
          <w:szCs w:val="24"/>
        </w:rPr>
        <w:t>:</w:t>
      </w:r>
    </w:p>
    <w:p w14:paraId="0F18C03B" w14:textId="77777777" w:rsidR="004C20C6" w:rsidRPr="00E536B7" w:rsidRDefault="004C20C6" w:rsidP="004B5C0F">
      <w:pPr>
        <w:pStyle w:val="ListParagraph"/>
        <w:numPr>
          <w:ilvl w:val="0"/>
          <w:numId w:val="75"/>
        </w:numPr>
        <w:bidi/>
        <w:spacing w:after="120" w:line="240" w:lineRule="auto"/>
        <w:jc w:val="both"/>
        <w:rPr>
          <w:rFonts w:asciiTheme="majorHAnsi" w:eastAsia="Times New Roman" w:hAnsiTheme="majorHAnsi" w:cs="Simplified Arabic"/>
          <w:b/>
          <w:bCs/>
        </w:rPr>
      </w:pPr>
      <w:r w:rsidRPr="00E536B7">
        <w:rPr>
          <w:rFonts w:asciiTheme="majorHAnsi" w:eastAsia="Times New Roman" w:hAnsiTheme="majorHAnsi" w:cs="Simplified Arabic"/>
          <w:b/>
          <w:bCs/>
          <w:rtl/>
        </w:rPr>
        <w:t>منظور تنظيمي</w:t>
      </w:r>
    </w:p>
    <w:p w14:paraId="43934930" w14:textId="77777777" w:rsidR="004C20C6" w:rsidRPr="00E536B7" w:rsidRDefault="004C20C6" w:rsidP="00D55DEE">
      <w:p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وجود برامج تدريبية منظمة داخل شركات النفط والغاز عادة ما يكون مرتبطًا بـ</w:t>
      </w:r>
      <w:r w:rsidRPr="00E536B7">
        <w:rPr>
          <w:rFonts w:asciiTheme="majorHAnsi" w:eastAsia="Times New Roman" w:hAnsiTheme="majorHAnsi" w:cs="Simplified Arabic"/>
          <w:sz w:val="24"/>
          <w:szCs w:val="24"/>
        </w:rPr>
        <w:t>:</w:t>
      </w:r>
    </w:p>
    <w:p w14:paraId="046B814B" w14:textId="77777777" w:rsidR="004C20C6" w:rsidRPr="00E536B7" w:rsidRDefault="004C20C6" w:rsidP="004B5C0F">
      <w:pPr>
        <w:numPr>
          <w:ilvl w:val="0"/>
          <w:numId w:val="73"/>
        </w:num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 xml:space="preserve">بيئات عمل عالية التنظيم </w:t>
      </w:r>
    </w:p>
    <w:p w14:paraId="2B4BDF55" w14:textId="77777777" w:rsidR="004C20C6" w:rsidRPr="00E536B7" w:rsidRDefault="004C20C6" w:rsidP="004B5C0F">
      <w:pPr>
        <w:numPr>
          <w:ilvl w:val="0"/>
          <w:numId w:val="73"/>
        </w:num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 xml:space="preserve">معايير أداء صارمة </w:t>
      </w:r>
    </w:p>
    <w:p w14:paraId="18C3857D" w14:textId="77777777" w:rsidR="004C20C6" w:rsidRPr="00E536B7" w:rsidRDefault="004C20C6" w:rsidP="004B5C0F">
      <w:pPr>
        <w:numPr>
          <w:ilvl w:val="0"/>
          <w:numId w:val="73"/>
        </w:num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 xml:space="preserve">ارتباط مباشر بين التدريب والترقي الوظيفي </w:t>
      </w:r>
    </w:p>
    <w:p w14:paraId="1FE4DC70" w14:textId="77777777" w:rsidR="004C20C6" w:rsidRPr="00E536B7" w:rsidRDefault="004C20C6" w:rsidP="004B5C0F">
      <w:pPr>
        <w:pStyle w:val="ListParagraph"/>
        <w:numPr>
          <w:ilvl w:val="0"/>
          <w:numId w:val="75"/>
        </w:numPr>
        <w:bidi/>
        <w:spacing w:after="120" w:line="240" w:lineRule="auto"/>
        <w:jc w:val="both"/>
        <w:rPr>
          <w:rFonts w:asciiTheme="majorHAnsi" w:eastAsia="Times New Roman" w:hAnsiTheme="majorHAnsi" w:cs="Simplified Arabic"/>
          <w:b/>
          <w:bCs/>
        </w:rPr>
      </w:pPr>
      <w:r w:rsidRPr="00E536B7">
        <w:rPr>
          <w:rFonts w:asciiTheme="majorHAnsi" w:eastAsia="Times New Roman" w:hAnsiTheme="majorHAnsi" w:cs="Simplified Arabic"/>
          <w:b/>
          <w:bCs/>
          <w:rtl/>
        </w:rPr>
        <w:t>منظور بشري</w:t>
      </w:r>
      <w:r w:rsidRPr="00E536B7">
        <w:rPr>
          <w:rFonts w:asciiTheme="majorHAnsi" w:eastAsia="Times New Roman" w:hAnsiTheme="majorHAnsi" w:cs="Simplified Arabic"/>
          <w:b/>
          <w:bCs/>
        </w:rPr>
        <w:t xml:space="preserve"> (Human Capital Theory)</w:t>
      </w:r>
    </w:p>
    <w:p w14:paraId="29E967DD" w14:textId="77777777" w:rsidR="004C20C6" w:rsidRPr="00E536B7" w:rsidRDefault="004C20C6" w:rsidP="00D55DEE">
      <w:p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وفق نظرية رأس المال البشري، فإن الاستثمار في التدريب يؤدي إلى</w:t>
      </w:r>
      <w:r w:rsidRPr="00E536B7">
        <w:rPr>
          <w:rFonts w:asciiTheme="majorHAnsi" w:eastAsia="Times New Roman" w:hAnsiTheme="majorHAnsi" w:cs="Simplified Arabic"/>
          <w:sz w:val="24"/>
          <w:szCs w:val="24"/>
        </w:rPr>
        <w:t>:</w:t>
      </w:r>
    </w:p>
    <w:p w14:paraId="7A426572" w14:textId="77777777" w:rsidR="004C20C6" w:rsidRPr="00E536B7" w:rsidRDefault="004C20C6" w:rsidP="004B5C0F">
      <w:pPr>
        <w:numPr>
          <w:ilvl w:val="0"/>
          <w:numId w:val="74"/>
        </w:num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 xml:space="preserve">رفع المهارة الإنتاجية الحدية للعامل </w:t>
      </w:r>
    </w:p>
    <w:p w14:paraId="603AB049" w14:textId="77777777" w:rsidR="004C20C6" w:rsidRPr="00E536B7" w:rsidRDefault="004C20C6" w:rsidP="004B5C0F">
      <w:pPr>
        <w:numPr>
          <w:ilvl w:val="0"/>
          <w:numId w:val="74"/>
        </w:num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 xml:space="preserve">تحسين سرعة اتخاذ القرار </w:t>
      </w:r>
    </w:p>
    <w:p w14:paraId="4689D3AF" w14:textId="77777777" w:rsidR="004C20C6" w:rsidRPr="00E536B7" w:rsidRDefault="004C20C6" w:rsidP="004B5C0F">
      <w:pPr>
        <w:numPr>
          <w:ilvl w:val="0"/>
          <w:numId w:val="74"/>
        </w:numPr>
        <w:bidi/>
        <w:spacing w:after="120" w:line="240" w:lineRule="auto"/>
        <w:jc w:val="both"/>
        <w:rPr>
          <w:rFonts w:asciiTheme="majorHAnsi" w:eastAsia="Times New Roman" w:hAnsiTheme="majorHAnsi" w:cs="Simplified Arabic"/>
          <w:sz w:val="24"/>
          <w:szCs w:val="24"/>
        </w:rPr>
      </w:pPr>
      <w:r w:rsidRPr="00E536B7">
        <w:rPr>
          <w:rFonts w:asciiTheme="majorHAnsi" w:eastAsia="Times New Roman" w:hAnsiTheme="majorHAnsi" w:cs="Simplified Arabic"/>
          <w:sz w:val="24"/>
          <w:szCs w:val="24"/>
          <w:rtl/>
        </w:rPr>
        <w:t>تقليل الأخطاء التشغيلية</w:t>
      </w:r>
    </w:p>
    <w:p w14:paraId="308AC162" w14:textId="77777777" w:rsidR="004C20C6" w:rsidRPr="00E536B7" w:rsidRDefault="004C20C6" w:rsidP="00D55DEE">
      <w:pPr>
        <w:bidi/>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br w:type="page"/>
      </w:r>
    </w:p>
    <w:p w14:paraId="56299A27" w14:textId="77777777" w:rsidR="004C20C6" w:rsidRPr="00E536B7" w:rsidRDefault="004C20C6" w:rsidP="00D55DEE">
      <w:pPr>
        <w:bidi/>
        <w:spacing w:after="120" w:line="240" w:lineRule="auto"/>
        <w:jc w:val="center"/>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lastRenderedPageBreak/>
        <w:t>الفصل الخامس</w:t>
      </w:r>
    </w:p>
    <w:p w14:paraId="150BA3EF" w14:textId="77777777" w:rsidR="004C20C6" w:rsidRPr="00E536B7" w:rsidRDefault="004C20C6" w:rsidP="00D55DEE">
      <w:pPr>
        <w:bidi/>
        <w:spacing w:after="120" w:line="240" w:lineRule="auto"/>
        <w:jc w:val="center"/>
        <w:rPr>
          <w:rFonts w:asciiTheme="majorHAnsi" w:hAnsiTheme="majorHAnsi" w:cs="Simplified Arabic"/>
          <w:b/>
          <w:bCs/>
          <w:sz w:val="24"/>
          <w:szCs w:val="24"/>
          <w:rtl/>
          <w:lang w:bidi="ar-EG"/>
        </w:rPr>
      </w:pPr>
      <w:r w:rsidRPr="00E536B7">
        <w:rPr>
          <w:rFonts w:asciiTheme="majorHAnsi" w:hAnsiTheme="majorHAnsi" w:cs="Simplified Arabic"/>
          <w:b/>
          <w:bCs/>
          <w:sz w:val="24"/>
          <w:szCs w:val="24"/>
          <w:rtl/>
          <w:lang w:bidi="ar-EG"/>
        </w:rPr>
        <w:t>خاتمة البحث</w:t>
      </w:r>
    </w:p>
    <w:p w14:paraId="7A9CD286" w14:textId="77777777" w:rsidR="004C20C6" w:rsidRPr="00E536B7" w:rsidRDefault="004C20C6" w:rsidP="00D55DEE">
      <w:pPr>
        <w:bidi/>
        <w:spacing w:after="120" w:line="240" w:lineRule="auto"/>
        <w:rPr>
          <w:rFonts w:asciiTheme="majorHAnsi" w:hAnsiTheme="majorHAnsi" w:cs="Simplified Arabic"/>
          <w:b/>
          <w:bCs/>
          <w:sz w:val="24"/>
          <w:szCs w:val="24"/>
          <w:rtl/>
          <w:lang w:bidi="ar-EG"/>
        </w:rPr>
      </w:pPr>
    </w:p>
    <w:p w14:paraId="6D45628D" w14:textId="77777777" w:rsidR="004C20C6" w:rsidRPr="00E536B7" w:rsidRDefault="004C20C6" w:rsidP="004B5C0F">
      <w:pPr>
        <w:pStyle w:val="ListParagraph"/>
        <w:numPr>
          <w:ilvl w:val="0"/>
          <w:numId w:val="44"/>
        </w:numPr>
        <w:bidi/>
        <w:spacing w:after="120" w:line="480" w:lineRule="auto"/>
        <w:ind w:left="714" w:hanging="357"/>
        <w:rPr>
          <w:rFonts w:asciiTheme="majorHAnsi" w:hAnsiTheme="majorHAnsi" w:cs="Simplified Arabic"/>
          <w:b/>
          <w:bCs/>
          <w:rtl/>
        </w:rPr>
      </w:pPr>
      <w:r w:rsidRPr="00E536B7">
        <w:rPr>
          <w:rFonts w:asciiTheme="majorHAnsi" w:hAnsiTheme="majorHAnsi" w:cs="Simplified Arabic"/>
          <w:b/>
          <w:bCs/>
          <w:rtl/>
        </w:rPr>
        <w:t>مقدمة تلخيصيه</w:t>
      </w:r>
    </w:p>
    <w:p w14:paraId="19E2AF70" w14:textId="77777777" w:rsidR="004C20C6" w:rsidRPr="00E536B7" w:rsidRDefault="004C20C6" w:rsidP="004B5C0F">
      <w:pPr>
        <w:pStyle w:val="ListParagraph"/>
        <w:numPr>
          <w:ilvl w:val="0"/>
          <w:numId w:val="44"/>
        </w:numPr>
        <w:bidi/>
        <w:spacing w:after="120" w:line="480" w:lineRule="auto"/>
        <w:ind w:left="714" w:hanging="357"/>
        <w:rPr>
          <w:rFonts w:asciiTheme="majorHAnsi" w:hAnsiTheme="majorHAnsi" w:cs="Simplified Arabic"/>
          <w:b/>
          <w:bCs/>
          <w:rtl/>
        </w:rPr>
      </w:pPr>
      <w:r w:rsidRPr="00E536B7">
        <w:rPr>
          <w:rFonts w:asciiTheme="majorHAnsi" w:hAnsiTheme="majorHAnsi" w:cs="Simplified Arabic"/>
          <w:b/>
          <w:bCs/>
          <w:rtl/>
        </w:rPr>
        <w:t>التوصيات</w:t>
      </w:r>
    </w:p>
    <w:p w14:paraId="28712B0A" w14:textId="77777777" w:rsidR="004C20C6" w:rsidRPr="00E536B7" w:rsidRDefault="004C20C6" w:rsidP="004B5C0F">
      <w:pPr>
        <w:pStyle w:val="ListParagraph"/>
        <w:numPr>
          <w:ilvl w:val="0"/>
          <w:numId w:val="44"/>
        </w:numPr>
        <w:bidi/>
        <w:spacing w:after="120" w:line="480" w:lineRule="auto"/>
        <w:ind w:left="714" w:hanging="357"/>
        <w:rPr>
          <w:rFonts w:asciiTheme="majorHAnsi" w:hAnsiTheme="majorHAnsi" w:cs="Simplified Arabic"/>
          <w:b/>
          <w:bCs/>
        </w:rPr>
      </w:pPr>
      <w:r w:rsidRPr="00E536B7">
        <w:rPr>
          <w:rFonts w:asciiTheme="majorHAnsi" w:hAnsiTheme="majorHAnsi" w:cs="Simplified Arabic"/>
          <w:b/>
          <w:bCs/>
          <w:rtl/>
        </w:rPr>
        <w:t>مقترحات مستقبلية</w:t>
      </w:r>
    </w:p>
    <w:p w14:paraId="188CDFD3" w14:textId="77777777" w:rsidR="004C20C6" w:rsidRPr="00E536B7" w:rsidRDefault="004C20C6" w:rsidP="00D55DEE">
      <w:pPr>
        <w:bidi/>
        <w:spacing w:after="120" w:line="240" w:lineRule="auto"/>
        <w:rPr>
          <w:rFonts w:asciiTheme="majorHAnsi" w:hAnsiTheme="majorHAnsi" w:cs="Simplified Arabic"/>
          <w:b/>
          <w:bCs/>
          <w:sz w:val="24"/>
          <w:szCs w:val="24"/>
          <w:rtl/>
        </w:rPr>
      </w:pPr>
      <w:r w:rsidRPr="00E536B7">
        <w:rPr>
          <w:rFonts w:asciiTheme="majorHAnsi" w:hAnsiTheme="majorHAnsi" w:cs="Simplified Arabic"/>
          <w:b/>
          <w:bCs/>
          <w:sz w:val="24"/>
          <w:szCs w:val="24"/>
          <w:rtl/>
        </w:rPr>
        <w:br w:type="page"/>
      </w:r>
    </w:p>
    <w:p w14:paraId="6F73562D" w14:textId="77777777" w:rsidR="004C20C6" w:rsidRPr="00E536B7" w:rsidRDefault="004C20C6" w:rsidP="00D55DEE">
      <w:pPr>
        <w:bidi/>
        <w:spacing w:after="120" w:line="240" w:lineRule="auto"/>
        <w:jc w:val="both"/>
        <w:rPr>
          <w:rFonts w:asciiTheme="majorHAnsi" w:hAnsiTheme="majorHAnsi" w:cs="Simplified Arabic"/>
          <w:sz w:val="24"/>
          <w:szCs w:val="24"/>
          <w:rtl/>
          <w:lang w:bidi="ar-EG"/>
        </w:rPr>
      </w:pPr>
      <w:r w:rsidRPr="00E536B7">
        <w:rPr>
          <w:rFonts w:asciiTheme="majorHAnsi" w:eastAsia="Times New Roman" w:hAnsiTheme="majorHAnsi" w:cs="Simplified Arabic"/>
          <w:b/>
          <w:bCs/>
          <w:color w:val="0F1115"/>
          <w:sz w:val="24"/>
          <w:szCs w:val="24"/>
          <w:rtl/>
        </w:rPr>
        <w:lastRenderedPageBreak/>
        <w:t>مقدمة تلخيصيه</w:t>
      </w:r>
      <w:r w:rsidRPr="00E536B7">
        <w:rPr>
          <w:rFonts w:asciiTheme="majorHAnsi" w:hAnsiTheme="majorHAnsi" w:cs="Simplified Arabic"/>
          <w:sz w:val="24"/>
          <w:szCs w:val="24"/>
          <w:rtl/>
          <w:lang w:bidi="ar-EG"/>
        </w:rPr>
        <w:t>:</w:t>
      </w:r>
    </w:p>
    <w:p w14:paraId="36BDE2DA" w14:textId="77777777" w:rsidR="004C20C6" w:rsidRPr="00E536B7" w:rsidRDefault="004C20C6" w:rsidP="00D55DEE">
      <w:pPr>
        <w:bidi/>
        <w:spacing w:after="120" w:line="240" w:lineRule="auto"/>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يختص هذا الفصل بعرض الخلاصة النهائية للدراسة المتعلقة بأثر التدريب على إنتاجية موظفي شركات النفط والغاز بالمملكة العربية السعودية، وذلك من خلال تقديم تحليل تكاملي لأبرز النتائج التي تم التوصل إليها في ضوء الإطارين النظري والتطبيقي، بما يعكس مدى تحقق أهداف الدراسة واختبار فروضها والإجابة عن تساؤلاتها البحثية. كما يتناول الفصل تفسير النتائج في ضوء الدراسات السابقة ذات الصلة، وبما يسهم في تأصيل العلاقة بين التدريب وتحسين الإنتاجية في هذا القطاع الحيوي</w:t>
      </w:r>
      <w:r w:rsidRPr="00E536B7">
        <w:rPr>
          <w:rFonts w:asciiTheme="majorHAnsi" w:hAnsiTheme="majorHAnsi" w:cs="Simplified Arabic"/>
          <w:sz w:val="24"/>
          <w:szCs w:val="24"/>
          <w:lang w:bidi="ar-EG"/>
        </w:rPr>
        <w:t>.</w:t>
      </w:r>
    </w:p>
    <w:p w14:paraId="2DB48B41" w14:textId="77777777" w:rsidR="004C20C6" w:rsidRPr="00E536B7" w:rsidRDefault="004C20C6" w:rsidP="00D55DEE">
      <w:pPr>
        <w:bidi/>
        <w:spacing w:after="120" w:line="240" w:lineRule="auto"/>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ويعرض الفصل كذلك أهم الاستنتاجات التي توضح طبيعة العلاقة بين ممارسات التدريب المختلفة ومستوى أداء وإنتاجية العاملين، ومدى إسهام التدريب كأداة استراتيجية في تعزيز الكفاءة التشغيلية داخل شركات النفط والغاز</w:t>
      </w:r>
      <w:r w:rsidRPr="00E536B7">
        <w:rPr>
          <w:rFonts w:asciiTheme="majorHAnsi" w:hAnsiTheme="majorHAnsi" w:cs="Simplified Arabic"/>
          <w:sz w:val="24"/>
          <w:szCs w:val="24"/>
          <w:lang w:bidi="ar-EG"/>
        </w:rPr>
        <w:t>.</w:t>
      </w:r>
    </w:p>
    <w:p w14:paraId="024F1016" w14:textId="77777777" w:rsidR="004C20C6" w:rsidRPr="00E536B7" w:rsidRDefault="004C20C6" w:rsidP="00D55DEE">
      <w:pPr>
        <w:bidi/>
        <w:spacing w:after="120" w:line="240" w:lineRule="auto"/>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وإلى جانب ذلك، ي</w:t>
      </w:r>
      <w:r w:rsidRPr="00E536B7">
        <w:rPr>
          <w:rFonts w:asciiTheme="majorHAnsi" w:hAnsiTheme="majorHAnsi" w:cs="Simplified Arabic" w:hint="cs"/>
          <w:sz w:val="24"/>
          <w:szCs w:val="24"/>
          <w:rtl/>
          <w:lang w:bidi="ar-EG"/>
        </w:rPr>
        <w:t xml:space="preserve">حتوي </w:t>
      </w:r>
      <w:r w:rsidRPr="00E536B7">
        <w:rPr>
          <w:rFonts w:asciiTheme="majorHAnsi" w:hAnsiTheme="majorHAnsi" w:cs="Simplified Arabic"/>
          <w:sz w:val="24"/>
          <w:szCs w:val="24"/>
          <w:rtl/>
          <w:lang w:bidi="ar-EG"/>
        </w:rPr>
        <w:t>الفصل</w:t>
      </w:r>
      <w:r w:rsidRPr="00E536B7">
        <w:rPr>
          <w:rFonts w:asciiTheme="majorHAnsi" w:hAnsiTheme="majorHAnsi" w:cs="Simplified Arabic" w:hint="cs"/>
          <w:sz w:val="24"/>
          <w:szCs w:val="24"/>
          <w:rtl/>
          <w:lang w:bidi="ar-EG"/>
        </w:rPr>
        <w:t xml:space="preserve"> على</w:t>
      </w:r>
      <w:r w:rsidRPr="00E536B7">
        <w:rPr>
          <w:rFonts w:asciiTheme="majorHAnsi" w:hAnsiTheme="majorHAnsi" w:cs="Simplified Arabic"/>
          <w:sz w:val="24"/>
          <w:szCs w:val="24"/>
          <w:rtl/>
          <w:lang w:bidi="ar-EG"/>
        </w:rPr>
        <w:t xml:space="preserve"> </w:t>
      </w:r>
      <w:r w:rsidRPr="00E536B7">
        <w:rPr>
          <w:rFonts w:asciiTheme="majorHAnsi" w:hAnsiTheme="majorHAnsi" w:cs="Simplified Arabic" w:hint="cs"/>
          <w:sz w:val="24"/>
          <w:szCs w:val="24"/>
          <w:rtl/>
          <w:lang w:bidi="ar-EG"/>
        </w:rPr>
        <w:t>عدد</w:t>
      </w:r>
      <w:r w:rsidRPr="00E536B7">
        <w:rPr>
          <w:rFonts w:asciiTheme="majorHAnsi" w:hAnsiTheme="majorHAnsi" w:cs="Simplified Arabic"/>
          <w:sz w:val="24"/>
          <w:szCs w:val="24"/>
          <w:rtl/>
          <w:lang w:bidi="ar-EG"/>
        </w:rPr>
        <w:t xml:space="preserve"> من التوصيات التطبيقية الم</w:t>
      </w:r>
      <w:r w:rsidRPr="00E536B7">
        <w:rPr>
          <w:rFonts w:asciiTheme="majorHAnsi" w:hAnsiTheme="majorHAnsi" w:cs="Simplified Arabic" w:hint="cs"/>
          <w:sz w:val="24"/>
          <w:szCs w:val="24"/>
          <w:rtl/>
          <w:lang w:bidi="ar-EG"/>
        </w:rPr>
        <w:t xml:space="preserve">عتمدة </w:t>
      </w:r>
      <w:r w:rsidRPr="00E536B7">
        <w:rPr>
          <w:rFonts w:asciiTheme="majorHAnsi" w:hAnsiTheme="majorHAnsi" w:cs="Simplified Arabic"/>
          <w:sz w:val="24"/>
          <w:szCs w:val="24"/>
          <w:rtl/>
          <w:lang w:bidi="ar-EG"/>
        </w:rPr>
        <w:t xml:space="preserve">على نتائج، من </w:t>
      </w:r>
      <w:r w:rsidRPr="00E536B7">
        <w:rPr>
          <w:rFonts w:asciiTheme="majorHAnsi" w:hAnsiTheme="majorHAnsi" w:cs="Simplified Arabic" w:hint="cs"/>
          <w:sz w:val="24"/>
          <w:szCs w:val="24"/>
          <w:rtl/>
          <w:lang w:bidi="ar-EG"/>
        </w:rPr>
        <w:t>اهمها</w:t>
      </w:r>
      <w:r w:rsidRPr="00E536B7">
        <w:rPr>
          <w:rFonts w:asciiTheme="majorHAnsi" w:hAnsiTheme="majorHAnsi" w:cs="Simplified Arabic"/>
          <w:sz w:val="24"/>
          <w:szCs w:val="24"/>
          <w:rtl/>
          <w:lang w:bidi="ar-EG"/>
        </w:rPr>
        <w:t xml:space="preserve"> دعم متخذي القرار في تطوير سياسات وبرامج تدريبية أكثر فاعلية تسهم في رفع إنتاجية الموظفين وتحسين الأداء المؤسسي</w:t>
      </w:r>
      <w:r w:rsidRPr="00E536B7">
        <w:rPr>
          <w:rFonts w:asciiTheme="majorHAnsi" w:hAnsiTheme="majorHAnsi" w:cs="Simplified Arabic"/>
          <w:sz w:val="24"/>
          <w:szCs w:val="24"/>
          <w:lang w:bidi="ar-EG"/>
        </w:rPr>
        <w:t>.</w:t>
      </w:r>
    </w:p>
    <w:p w14:paraId="2E28DCCE" w14:textId="77777777" w:rsidR="004C20C6" w:rsidRPr="00E536B7" w:rsidRDefault="004C20C6" w:rsidP="00D55DEE">
      <w:pPr>
        <w:bidi/>
        <w:spacing w:after="120" w:line="240" w:lineRule="auto"/>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كما يقدم الفصل عددًا من المقترحات البحثية المستقبلية التي يمكن أن تسهم في تعميق دراسة أثر التدريب في ظل المتغيرات الحديثة، خاصة في بيئات العمل المرتبطة بقطاع الطاقة</w:t>
      </w:r>
      <w:r w:rsidRPr="00E536B7">
        <w:rPr>
          <w:rFonts w:asciiTheme="majorHAnsi" w:hAnsiTheme="majorHAnsi" w:cs="Simplified Arabic"/>
          <w:sz w:val="24"/>
          <w:szCs w:val="24"/>
          <w:lang w:bidi="ar-EG"/>
        </w:rPr>
        <w:t>.</w:t>
      </w:r>
    </w:p>
    <w:p w14:paraId="70ABA93F" w14:textId="77777777" w:rsidR="004C20C6" w:rsidRPr="00E536B7" w:rsidRDefault="004C20C6" w:rsidP="00D55DEE">
      <w:pPr>
        <w:bidi/>
        <w:spacing w:after="120" w:line="240" w:lineRule="auto"/>
        <w:jc w:val="both"/>
        <w:rPr>
          <w:rFonts w:asciiTheme="majorHAnsi" w:hAnsiTheme="majorHAnsi" w:cs="Simplified Arabic"/>
          <w:sz w:val="24"/>
          <w:szCs w:val="24"/>
          <w:rtl/>
          <w:lang w:bidi="ar-EG"/>
        </w:rPr>
      </w:pPr>
      <w:r w:rsidRPr="00E536B7">
        <w:rPr>
          <w:rFonts w:asciiTheme="majorHAnsi" w:hAnsiTheme="majorHAnsi" w:cs="Simplified Arabic"/>
          <w:sz w:val="24"/>
          <w:szCs w:val="24"/>
          <w:rtl/>
          <w:lang w:bidi="ar-EG"/>
        </w:rPr>
        <w:t>وبذلك، يمثل هذا الفصل الإطار الختامي للدراسة، حيث يجمع بين التحليل العلمي للنتائج والتفسير المنهجي لها، ويؤسس لتوجهات تطبيقية وبحثية مستقبلية تعزز من دور التدريب في تحقيق التنمية المستدامة ورفع كفاءة الموارد البشرية في قطاع النفط والغاز</w:t>
      </w:r>
      <w:r w:rsidRPr="00E536B7">
        <w:rPr>
          <w:rFonts w:asciiTheme="majorHAnsi" w:hAnsiTheme="majorHAnsi" w:cs="Simplified Arabic"/>
          <w:sz w:val="24"/>
          <w:szCs w:val="24"/>
          <w:lang w:bidi="ar-EG"/>
        </w:rPr>
        <w:t>.</w:t>
      </w:r>
    </w:p>
    <w:p w14:paraId="0488C1A3" w14:textId="77777777" w:rsidR="004C20C6" w:rsidRPr="00E536B7" w:rsidRDefault="004C20C6" w:rsidP="00D55DEE">
      <w:pPr>
        <w:bidi/>
        <w:spacing w:after="120" w:line="240" w:lineRule="auto"/>
        <w:jc w:val="both"/>
        <w:rPr>
          <w:rFonts w:asciiTheme="majorHAnsi" w:hAnsiTheme="majorHAnsi" w:cs="Simplified Arabic"/>
          <w:sz w:val="24"/>
          <w:szCs w:val="24"/>
          <w:lang w:bidi="ar-EG"/>
        </w:rPr>
      </w:pPr>
      <w:r w:rsidRPr="00E536B7">
        <w:rPr>
          <w:rFonts w:asciiTheme="majorHAnsi" w:hAnsiTheme="majorHAnsi" w:cs="Simplified Arabic"/>
          <w:sz w:val="24"/>
          <w:szCs w:val="24"/>
          <w:rtl/>
          <w:lang w:bidi="ar-EG"/>
        </w:rPr>
        <w:t>وكانت تحددت مشكلة الدراسة في وجود تفاوت في فاعلية البرامج التدريبية داخل شركات النفط والغاز بالمملكة العربية السعودية، رغم إدراك أهميتها في تحسين الأداء والإنتاجية، وهو ما يرجع إلى عدد من التحديات المرتبطة بضعف تحديد الاحتياجات التدريبية، وقصور تصميم البرامج، وعدم ملاءمة أساليب التنفيذ، إلى جانب محدودية آليات تقييم العائد من التدريب. ومن ثم تسعى الدراسة إلى تحليل أثر التدريب بمراحله المختلفة على إنتاجية العاملين، من خلال الوقوف على مدى إسهام هذه البرامج في تحسين الأداء، وتحديد العوامل المؤثرة في فعاليتها</w:t>
      </w:r>
      <w:r w:rsidRPr="00E536B7">
        <w:rPr>
          <w:rFonts w:asciiTheme="majorHAnsi" w:hAnsiTheme="majorHAnsi" w:cs="Simplified Arabic"/>
          <w:sz w:val="24"/>
          <w:szCs w:val="24"/>
          <w:lang w:bidi="ar-EG"/>
        </w:rPr>
        <w:t>.</w:t>
      </w:r>
    </w:p>
    <w:p w14:paraId="0D79457D" w14:textId="77777777" w:rsidR="004C20C6" w:rsidRPr="00E536B7" w:rsidRDefault="004C20C6" w:rsidP="00D55DEE">
      <w:pPr>
        <w:bidi/>
        <w:spacing w:after="120" w:line="240" w:lineRule="auto"/>
        <w:jc w:val="both"/>
        <w:rPr>
          <w:rFonts w:asciiTheme="majorHAnsi" w:hAnsiTheme="majorHAnsi" w:cs="Simplified Arabic"/>
          <w:sz w:val="24"/>
          <w:szCs w:val="24"/>
          <w:lang w:bidi="ar-EG"/>
        </w:rPr>
      </w:pPr>
      <w:r w:rsidRPr="00E536B7">
        <w:rPr>
          <w:rFonts w:asciiTheme="majorHAnsi" w:hAnsiTheme="majorHAnsi" w:cs="Simplified Arabic"/>
          <w:sz w:val="24"/>
          <w:szCs w:val="24"/>
          <w:rtl/>
          <w:lang w:bidi="ar-EG"/>
        </w:rPr>
        <w:t>وتنبع أهمية الدراسة من تناولها لموضوع حيوي يمثل أحد الركائز الأساسية في تعزيز القدرة التنافسية للمؤسسات، حيث يُعد التدريب أداة استراتيجية لمواجهة التغيرات المتسارعة في بيئة الأعمال. كما تكتسب الدراسة أهميتها التطبيقية من خلال ما تقدمه من نتائج وتوصيات تسهم في دعم متخذي القرار، وتحسين كفاءة البرامج التدريبية، ورفع مستوى إنتاجية الموظفين، إلى جانب إسهامها في توفير إطار معرفي يمكن أن يفيد الباحثين والمهتمين بهذا المجال</w:t>
      </w:r>
      <w:r w:rsidRPr="00E536B7">
        <w:rPr>
          <w:rFonts w:asciiTheme="majorHAnsi" w:hAnsiTheme="majorHAnsi" w:cs="Simplified Arabic"/>
          <w:sz w:val="24"/>
          <w:szCs w:val="24"/>
          <w:lang w:bidi="ar-EG"/>
        </w:rPr>
        <w:t>.</w:t>
      </w:r>
    </w:p>
    <w:p w14:paraId="006B7387" w14:textId="77777777" w:rsidR="004C20C6" w:rsidRPr="00E536B7" w:rsidRDefault="004C20C6" w:rsidP="00D55DEE">
      <w:pPr>
        <w:bidi/>
        <w:spacing w:after="120" w:line="240" w:lineRule="auto"/>
        <w:jc w:val="both"/>
        <w:rPr>
          <w:rFonts w:asciiTheme="majorHAnsi" w:hAnsiTheme="majorHAnsi" w:cs="Simplified Arabic"/>
          <w:sz w:val="24"/>
          <w:szCs w:val="24"/>
          <w:lang w:bidi="ar-EG"/>
        </w:rPr>
      </w:pPr>
      <w:r w:rsidRPr="00E536B7">
        <w:rPr>
          <w:rFonts w:asciiTheme="majorHAnsi" w:hAnsiTheme="majorHAnsi" w:cs="Simplified Arabic"/>
          <w:sz w:val="24"/>
          <w:szCs w:val="24"/>
          <w:rtl/>
          <w:lang w:bidi="ar-EG"/>
        </w:rPr>
        <w:t>وتهدف الدراسة إلى تحليل وقياس أثر التدريب على إنتاجية العاملين في شركات النفط والغاز، وتقييم مستوى فعالية البرامج التدريبية المطبقة، والتعرف على آراء العاملين تجاهها، فضلًا عن تحديد جوانب القوة والقصور في العملية التدريبية، وصولًا إلى وضع توصيات ومقترحات تسهم في تطويرها وتحسين مردودها على الإنتاجية، وبناء إطار علمي ومنهجي يدعم تحسين ممارسات التدريب داخل هذا القطاع</w:t>
      </w:r>
      <w:r w:rsidRPr="00E536B7">
        <w:rPr>
          <w:rFonts w:asciiTheme="majorHAnsi" w:hAnsiTheme="majorHAnsi" w:cs="Simplified Arabic"/>
          <w:sz w:val="24"/>
          <w:szCs w:val="24"/>
          <w:lang w:bidi="ar-EG"/>
        </w:rPr>
        <w:t>.</w:t>
      </w:r>
    </w:p>
    <w:p w14:paraId="353BAE7A" w14:textId="77777777" w:rsidR="004C20C6" w:rsidRPr="00E536B7" w:rsidRDefault="004C20C6" w:rsidP="00D55DEE">
      <w:pPr>
        <w:bidi/>
        <w:spacing w:after="120" w:line="240" w:lineRule="auto"/>
        <w:jc w:val="both"/>
        <w:rPr>
          <w:rFonts w:asciiTheme="majorHAnsi" w:hAnsiTheme="majorHAnsi" w:cs="Simplified Arabic"/>
          <w:sz w:val="24"/>
          <w:szCs w:val="24"/>
          <w:lang w:bidi="ar-EG"/>
        </w:rPr>
      </w:pPr>
      <w:r w:rsidRPr="00E536B7">
        <w:rPr>
          <w:rFonts w:asciiTheme="majorHAnsi" w:hAnsiTheme="majorHAnsi" w:cs="Simplified Arabic"/>
          <w:sz w:val="24"/>
          <w:szCs w:val="24"/>
          <w:rtl/>
          <w:lang w:bidi="ar-EG"/>
        </w:rPr>
        <w:lastRenderedPageBreak/>
        <w:t>وترتكز الدراسة على عدد من الفروض التي تفترض وجود علاقات ذات دلالة إحصائية بين عناصر العملية التدريبية المختلفة وتحسين إنتاجية العاملين، بما في ذلك تحديد الاحتياجات التدريبية وتنفيذ البرامج، إلى جانب وجود علاقة جوهرية بين التدريب ومستوى الأداء الوظيفي داخل الشركات محل الدراسة</w:t>
      </w:r>
      <w:r w:rsidRPr="00E536B7">
        <w:rPr>
          <w:rFonts w:asciiTheme="majorHAnsi" w:hAnsiTheme="majorHAnsi" w:cs="Simplified Arabic"/>
          <w:sz w:val="24"/>
          <w:szCs w:val="24"/>
          <w:lang w:bidi="ar-EG"/>
        </w:rPr>
        <w:t>.</w:t>
      </w:r>
    </w:p>
    <w:p w14:paraId="4DA14D25" w14:textId="77777777" w:rsidR="004C20C6" w:rsidRPr="00E536B7" w:rsidRDefault="004C20C6" w:rsidP="00D55DEE">
      <w:pPr>
        <w:bidi/>
        <w:spacing w:after="120" w:line="240" w:lineRule="auto"/>
        <w:jc w:val="both"/>
        <w:rPr>
          <w:rFonts w:asciiTheme="majorHAnsi" w:hAnsiTheme="majorHAnsi" w:cs="Simplified Arabic"/>
          <w:sz w:val="24"/>
          <w:szCs w:val="24"/>
          <w:lang w:bidi="ar-EG"/>
        </w:rPr>
      </w:pPr>
      <w:r w:rsidRPr="00E536B7">
        <w:rPr>
          <w:rFonts w:asciiTheme="majorHAnsi" w:hAnsiTheme="majorHAnsi" w:cs="Simplified Arabic"/>
          <w:sz w:val="24"/>
          <w:szCs w:val="24"/>
          <w:rtl/>
          <w:lang w:bidi="ar-EG"/>
        </w:rPr>
        <w:t>وتعتمد الدراسة على مفاهيم أساسية يتمثل أبرزها في التدريب بوصفه عملية منظمة تهدف إلى تنمية مهارات ومعارف واتجاهات العاملين بما ينعكس إيجابًا على أدائهم، والإنتاجية باعتبارها مؤشرًا لمدى كفاءة استخدام الموارد لتحقيق أعلى مستوى من المخرجات بأقل تكلفة ممكنة</w:t>
      </w:r>
      <w:r w:rsidRPr="00E536B7">
        <w:rPr>
          <w:rFonts w:asciiTheme="majorHAnsi" w:hAnsiTheme="majorHAnsi" w:cs="Simplified Arabic"/>
          <w:sz w:val="24"/>
          <w:szCs w:val="24"/>
          <w:lang w:bidi="ar-EG"/>
        </w:rPr>
        <w:t>.</w:t>
      </w:r>
    </w:p>
    <w:p w14:paraId="40196D14" w14:textId="77777777" w:rsidR="004C20C6" w:rsidRPr="00E536B7" w:rsidRDefault="004C20C6" w:rsidP="00D55DEE">
      <w:pPr>
        <w:bidi/>
        <w:spacing w:after="120" w:line="240" w:lineRule="auto"/>
        <w:jc w:val="both"/>
        <w:rPr>
          <w:rFonts w:asciiTheme="majorHAnsi" w:hAnsiTheme="majorHAnsi" w:cs="Simplified Arabic"/>
          <w:sz w:val="24"/>
          <w:szCs w:val="24"/>
          <w:lang w:bidi="ar-EG"/>
        </w:rPr>
      </w:pPr>
      <w:r w:rsidRPr="00E536B7">
        <w:rPr>
          <w:rFonts w:asciiTheme="majorHAnsi" w:hAnsiTheme="majorHAnsi" w:cs="Simplified Arabic"/>
          <w:sz w:val="24"/>
          <w:szCs w:val="24"/>
          <w:rtl/>
          <w:lang w:bidi="ar-EG"/>
        </w:rPr>
        <w:t xml:space="preserve">وتنتمي الدراسة إلى البحوث الوصفية التحليلية، حيث تم </w:t>
      </w:r>
      <w:r w:rsidRPr="00E536B7">
        <w:rPr>
          <w:rFonts w:asciiTheme="majorHAnsi" w:hAnsiTheme="majorHAnsi" w:cs="Simplified Arabic" w:hint="cs"/>
          <w:sz w:val="24"/>
          <w:szCs w:val="24"/>
          <w:rtl/>
          <w:lang w:bidi="ar-EG"/>
        </w:rPr>
        <w:t xml:space="preserve">استخدام </w:t>
      </w:r>
      <w:r w:rsidRPr="00E536B7">
        <w:rPr>
          <w:rFonts w:asciiTheme="majorHAnsi" w:hAnsiTheme="majorHAnsi" w:cs="Simplified Arabic"/>
          <w:sz w:val="24"/>
          <w:szCs w:val="24"/>
          <w:rtl/>
          <w:lang w:bidi="ar-EG"/>
        </w:rPr>
        <w:t>المنهج الوصفي في الج</w:t>
      </w:r>
      <w:r w:rsidRPr="00E536B7">
        <w:rPr>
          <w:rFonts w:asciiTheme="majorHAnsi" w:hAnsiTheme="majorHAnsi" w:cs="Simplified Arabic" w:hint="cs"/>
          <w:sz w:val="24"/>
          <w:szCs w:val="24"/>
          <w:rtl/>
          <w:lang w:bidi="ar-EG"/>
        </w:rPr>
        <w:t xml:space="preserve">زء </w:t>
      </w:r>
      <w:r w:rsidRPr="00E536B7">
        <w:rPr>
          <w:rFonts w:asciiTheme="majorHAnsi" w:hAnsiTheme="majorHAnsi" w:cs="Simplified Arabic"/>
          <w:sz w:val="24"/>
          <w:szCs w:val="24"/>
          <w:rtl/>
          <w:lang w:bidi="ar-EG"/>
        </w:rPr>
        <w:t>النظري، والمنهج التطبيقي في الج</w:t>
      </w:r>
      <w:r w:rsidRPr="00E536B7">
        <w:rPr>
          <w:rFonts w:asciiTheme="majorHAnsi" w:hAnsiTheme="majorHAnsi" w:cs="Simplified Arabic" w:hint="cs"/>
          <w:sz w:val="24"/>
          <w:szCs w:val="24"/>
          <w:rtl/>
          <w:lang w:bidi="ar-EG"/>
        </w:rPr>
        <w:t>زء</w:t>
      </w:r>
      <w:r w:rsidRPr="00E536B7">
        <w:rPr>
          <w:rFonts w:asciiTheme="majorHAnsi" w:hAnsiTheme="majorHAnsi" w:cs="Simplified Arabic"/>
          <w:sz w:val="24"/>
          <w:szCs w:val="24"/>
          <w:rtl/>
          <w:lang w:bidi="ar-EG"/>
        </w:rPr>
        <w:t xml:space="preserve"> الميداني</w:t>
      </w:r>
      <w:r w:rsidRPr="00E536B7">
        <w:rPr>
          <w:rFonts w:asciiTheme="majorHAnsi" w:hAnsiTheme="majorHAnsi" w:cs="Simplified Arabic" w:hint="cs"/>
          <w:sz w:val="24"/>
          <w:szCs w:val="24"/>
          <w:rtl/>
          <w:lang w:bidi="ar-EG"/>
        </w:rPr>
        <w:t xml:space="preserve">، وذلك </w:t>
      </w:r>
      <w:r w:rsidRPr="00E536B7">
        <w:rPr>
          <w:rFonts w:asciiTheme="majorHAnsi" w:hAnsiTheme="majorHAnsi" w:cs="Simplified Arabic"/>
          <w:sz w:val="24"/>
          <w:szCs w:val="24"/>
          <w:rtl/>
          <w:lang w:bidi="ar-EG"/>
        </w:rPr>
        <w:t>من خلال استخدام أداة الاستبانة لجمع البيانات من عينة من العاملين بشركات النفط والغاز بالمملكة العربية السعودية، وتحليلها باستخدام الأساليب الإحصائية المناسبة عبر برنامج</w:t>
      </w:r>
      <w:r w:rsidRPr="00E536B7">
        <w:rPr>
          <w:rFonts w:asciiTheme="majorHAnsi" w:hAnsiTheme="majorHAnsi" w:cs="Simplified Arabic"/>
          <w:sz w:val="24"/>
          <w:szCs w:val="24"/>
          <w:lang w:bidi="ar-EG"/>
        </w:rPr>
        <w:t xml:space="preserve"> </w:t>
      </w:r>
      <w:r w:rsidRPr="00E536B7">
        <w:rPr>
          <w:rFonts w:asciiTheme="majorHAnsi" w:hAnsiTheme="majorHAnsi" w:cs="Simplified Arabic"/>
          <w:sz w:val="24"/>
          <w:szCs w:val="24"/>
          <w:rtl/>
          <w:lang w:bidi="ar-EG"/>
        </w:rPr>
        <w:t>(</w:t>
      </w:r>
      <w:r w:rsidRPr="00E536B7">
        <w:rPr>
          <w:rFonts w:asciiTheme="majorHAnsi" w:hAnsiTheme="majorHAnsi" w:cs="Simplified Arabic"/>
          <w:sz w:val="24"/>
          <w:szCs w:val="24"/>
          <w:lang w:bidi="ar-EG"/>
        </w:rPr>
        <w:t>SPSS</w:t>
      </w:r>
      <w:r w:rsidRPr="00E536B7">
        <w:rPr>
          <w:rFonts w:asciiTheme="majorHAnsi" w:hAnsiTheme="majorHAnsi" w:cs="Simplified Arabic"/>
          <w:sz w:val="24"/>
          <w:szCs w:val="24"/>
          <w:rtl/>
          <w:lang w:bidi="ar-EG"/>
        </w:rPr>
        <w:t>)، وذلك في إطار حدود موضوعية ومكانية وزمنية محددة تركز على دراسة أثر التدريب كمتغير مستقل على الإنتاجية كمتغير تابع</w:t>
      </w:r>
      <w:r w:rsidRPr="00E536B7">
        <w:rPr>
          <w:rFonts w:asciiTheme="majorHAnsi" w:hAnsiTheme="majorHAnsi" w:cs="Simplified Arabic"/>
          <w:sz w:val="24"/>
          <w:szCs w:val="24"/>
          <w:lang w:bidi="ar-EG"/>
        </w:rPr>
        <w:t>.</w:t>
      </w:r>
    </w:p>
    <w:p w14:paraId="2A7A7853" w14:textId="77777777" w:rsidR="004C20C6" w:rsidRPr="00E536B7" w:rsidRDefault="004C20C6" w:rsidP="00D55DEE">
      <w:pPr>
        <w:bidi/>
        <w:spacing w:after="120" w:line="240" w:lineRule="auto"/>
        <w:jc w:val="both"/>
        <w:rPr>
          <w:rFonts w:asciiTheme="majorHAnsi" w:eastAsia="Times New Roman" w:hAnsiTheme="majorHAnsi" w:cs="Simplified Arabic"/>
          <w:b/>
          <w:bCs/>
          <w:color w:val="0F1115"/>
          <w:sz w:val="24"/>
          <w:szCs w:val="24"/>
          <w:rtl/>
        </w:rPr>
      </w:pPr>
      <w:r w:rsidRPr="00E536B7">
        <w:rPr>
          <w:rFonts w:asciiTheme="majorHAnsi" w:eastAsia="Times New Roman" w:hAnsiTheme="majorHAnsi" w:cs="Simplified Arabic"/>
          <w:b/>
          <w:bCs/>
          <w:color w:val="0F1115"/>
          <w:sz w:val="24"/>
          <w:szCs w:val="24"/>
          <w:rtl/>
        </w:rPr>
        <w:t>أولاً: مناقشة عامة للنتائج:</w:t>
      </w:r>
    </w:p>
    <w:p w14:paraId="3766DCBF" w14:textId="77777777" w:rsidR="004C20C6" w:rsidRPr="00E536B7" w:rsidRDefault="004C20C6" w:rsidP="00D55DEE">
      <w:pPr>
        <w:bidi/>
        <w:spacing w:after="120" w:line="240" w:lineRule="auto"/>
        <w:jc w:val="both"/>
        <w:rPr>
          <w:rFonts w:asciiTheme="majorHAnsi" w:hAnsiTheme="majorHAnsi" w:cs="Simplified Arabic"/>
          <w:sz w:val="24"/>
          <w:szCs w:val="24"/>
          <w:lang w:bidi="ar-EG"/>
        </w:rPr>
      </w:pPr>
      <w:r w:rsidRPr="00E536B7">
        <w:rPr>
          <w:rFonts w:asciiTheme="majorHAnsi" w:hAnsiTheme="majorHAnsi" w:cs="Simplified Arabic"/>
          <w:sz w:val="24"/>
          <w:szCs w:val="24"/>
          <w:rtl/>
          <w:lang w:bidi="ar-EG"/>
        </w:rPr>
        <w:t>في ضوء التحليل الإحصائي لبيانات عينة الدراسة البالغ عددها (236) موظفًا من شركات النفط والغاز محل الدراسة، يمكن عرض النتائج العامة بصورة مركزة ومنهجية على النحو التالي</w:t>
      </w:r>
      <w:r w:rsidRPr="00E536B7">
        <w:rPr>
          <w:rFonts w:asciiTheme="majorHAnsi" w:hAnsiTheme="majorHAnsi" w:cs="Simplified Arabic"/>
          <w:sz w:val="24"/>
          <w:szCs w:val="24"/>
          <w:lang w:bidi="ar-EG"/>
        </w:rPr>
        <w:t>:</w:t>
      </w:r>
    </w:p>
    <w:p w14:paraId="002F6801" w14:textId="77777777" w:rsidR="004C20C6" w:rsidRPr="00E536B7" w:rsidRDefault="004C20C6" w:rsidP="004B5C0F">
      <w:pPr>
        <w:pStyle w:val="ListParagraph"/>
        <w:numPr>
          <w:ilvl w:val="0"/>
          <w:numId w:val="47"/>
        </w:numPr>
        <w:bidi/>
        <w:spacing w:after="120" w:line="240" w:lineRule="auto"/>
        <w:jc w:val="both"/>
        <w:rPr>
          <w:rFonts w:asciiTheme="majorHAnsi" w:hAnsiTheme="majorHAnsi" w:cs="Simplified Arabic"/>
          <w:b/>
          <w:bCs/>
        </w:rPr>
      </w:pPr>
      <w:r w:rsidRPr="00E536B7">
        <w:rPr>
          <w:rFonts w:asciiTheme="majorHAnsi" w:hAnsiTheme="majorHAnsi" w:cs="Simplified Arabic"/>
          <w:b/>
          <w:bCs/>
          <w:rtl/>
        </w:rPr>
        <w:t>نتائج اختبار الثبات والصدق</w:t>
      </w:r>
    </w:p>
    <w:p w14:paraId="35B58EF5" w14:textId="77777777" w:rsidR="004C20C6" w:rsidRPr="00E536B7" w:rsidRDefault="004C20C6" w:rsidP="00D55DEE">
      <w:pPr>
        <w:bidi/>
        <w:spacing w:after="120" w:line="240" w:lineRule="auto"/>
        <w:jc w:val="both"/>
        <w:rPr>
          <w:rFonts w:asciiTheme="majorHAnsi" w:hAnsiTheme="majorHAnsi" w:cs="Simplified Arabic"/>
          <w:sz w:val="24"/>
          <w:szCs w:val="24"/>
        </w:rPr>
      </w:pPr>
      <w:r w:rsidRPr="00E536B7">
        <w:rPr>
          <w:rFonts w:asciiTheme="majorHAnsi" w:hAnsiTheme="majorHAnsi" w:cs="Simplified Arabic"/>
          <w:sz w:val="24"/>
          <w:szCs w:val="24"/>
          <w:rtl/>
        </w:rPr>
        <w:t xml:space="preserve">أظهرت نتائج اختبار </w:t>
      </w:r>
      <w:r w:rsidRPr="00E536B7">
        <w:rPr>
          <w:rFonts w:asciiTheme="majorHAnsi" w:hAnsiTheme="majorHAnsi" w:cs="Simplified Arabic"/>
          <w:b/>
          <w:bCs/>
          <w:sz w:val="24"/>
          <w:szCs w:val="24"/>
          <w:rtl/>
        </w:rPr>
        <w:t>كرونباخ ألفا</w:t>
      </w:r>
      <w:r w:rsidRPr="00E536B7">
        <w:rPr>
          <w:rFonts w:asciiTheme="majorHAnsi" w:hAnsiTheme="majorHAnsi" w:cs="Simplified Arabic"/>
          <w:b/>
          <w:bCs/>
          <w:sz w:val="24"/>
          <w:szCs w:val="24"/>
        </w:rPr>
        <w:t xml:space="preserve"> (Cronbach’s Alpha)</w:t>
      </w:r>
      <w:r w:rsidRPr="00E536B7">
        <w:rPr>
          <w:rFonts w:asciiTheme="majorHAnsi" w:hAnsiTheme="majorHAnsi" w:cs="Simplified Arabic"/>
          <w:sz w:val="24"/>
          <w:szCs w:val="24"/>
        </w:rPr>
        <w:t xml:space="preserve"> </w:t>
      </w:r>
      <w:r w:rsidRPr="00E536B7">
        <w:rPr>
          <w:rFonts w:asciiTheme="majorHAnsi" w:hAnsiTheme="majorHAnsi" w:cs="Simplified Arabic"/>
          <w:sz w:val="24"/>
          <w:szCs w:val="24"/>
          <w:rtl/>
        </w:rPr>
        <w:t>ارتفاع معاملات الثبات لكافة محاور الاستبيان، حيث بلغت</w:t>
      </w:r>
      <w:r w:rsidRPr="00E536B7">
        <w:rPr>
          <w:rFonts w:asciiTheme="majorHAnsi" w:hAnsiTheme="majorHAnsi" w:cs="Simplified Arabic"/>
          <w:sz w:val="24"/>
          <w:szCs w:val="24"/>
        </w:rPr>
        <w:t>:</w:t>
      </w:r>
    </w:p>
    <w:p w14:paraId="113A275F" w14:textId="77777777" w:rsidR="004C20C6" w:rsidRPr="00E536B7" w:rsidRDefault="004C20C6" w:rsidP="004B5C0F">
      <w:pPr>
        <w:numPr>
          <w:ilvl w:val="0"/>
          <w:numId w:val="45"/>
        </w:numPr>
        <w:bidi/>
        <w:spacing w:after="120" w:line="240" w:lineRule="auto"/>
        <w:jc w:val="both"/>
        <w:rPr>
          <w:rFonts w:asciiTheme="majorHAnsi" w:hAnsiTheme="majorHAnsi" w:cs="Simplified Arabic"/>
          <w:sz w:val="24"/>
          <w:szCs w:val="24"/>
        </w:rPr>
      </w:pPr>
      <w:r w:rsidRPr="00E536B7">
        <w:rPr>
          <w:rFonts w:asciiTheme="majorHAnsi" w:hAnsiTheme="majorHAnsi" w:cs="Simplified Arabic"/>
          <w:sz w:val="24"/>
          <w:szCs w:val="24"/>
          <w:rtl/>
        </w:rPr>
        <w:t xml:space="preserve">(0.944) لمحور </w:t>
      </w:r>
      <w:r w:rsidRPr="00E536B7">
        <w:rPr>
          <w:rFonts w:asciiTheme="majorHAnsi" w:hAnsiTheme="majorHAnsi" w:cs="Simplified Arabic"/>
          <w:b/>
          <w:bCs/>
          <w:sz w:val="24"/>
          <w:szCs w:val="24"/>
          <w:rtl/>
        </w:rPr>
        <w:t>مستوى التدريب</w:t>
      </w:r>
    </w:p>
    <w:p w14:paraId="7F052B9E" w14:textId="77777777" w:rsidR="004C20C6" w:rsidRPr="00E536B7" w:rsidRDefault="004C20C6" w:rsidP="004B5C0F">
      <w:pPr>
        <w:numPr>
          <w:ilvl w:val="0"/>
          <w:numId w:val="45"/>
        </w:numPr>
        <w:bidi/>
        <w:spacing w:after="120" w:line="240" w:lineRule="auto"/>
        <w:jc w:val="both"/>
        <w:rPr>
          <w:rFonts w:asciiTheme="majorHAnsi" w:hAnsiTheme="majorHAnsi" w:cs="Simplified Arabic"/>
          <w:sz w:val="24"/>
          <w:szCs w:val="24"/>
        </w:rPr>
      </w:pPr>
      <w:r w:rsidRPr="00E536B7">
        <w:rPr>
          <w:rFonts w:asciiTheme="majorHAnsi" w:hAnsiTheme="majorHAnsi" w:cs="Simplified Arabic"/>
          <w:sz w:val="24"/>
          <w:szCs w:val="24"/>
          <w:rtl/>
        </w:rPr>
        <w:t xml:space="preserve">(0.957) لمحور </w:t>
      </w:r>
      <w:r w:rsidRPr="00E536B7">
        <w:rPr>
          <w:rFonts w:asciiTheme="majorHAnsi" w:hAnsiTheme="majorHAnsi" w:cs="Simplified Arabic"/>
          <w:b/>
          <w:bCs/>
          <w:sz w:val="24"/>
          <w:szCs w:val="24"/>
          <w:rtl/>
        </w:rPr>
        <w:t>مستوى إنتاجية الموظفين</w:t>
      </w:r>
    </w:p>
    <w:p w14:paraId="046750E0" w14:textId="77777777" w:rsidR="004C20C6" w:rsidRPr="00E536B7" w:rsidRDefault="004C20C6" w:rsidP="00D55DEE">
      <w:pPr>
        <w:bidi/>
        <w:spacing w:after="120" w:line="240" w:lineRule="auto"/>
        <w:jc w:val="both"/>
        <w:rPr>
          <w:rFonts w:asciiTheme="majorHAnsi" w:hAnsiTheme="majorHAnsi" w:cs="Simplified Arabic"/>
          <w:sz w:val="24"/>
          <w:szCs w:val="24"/>
        </w:rPr>
      </w:pPr>
      <w:r w:rsidRPr="00E536B7">
        <w:rPr>
          <w:rFonts w:asciiTheme="majorHAnsi" w:hAnsiTheme="majorHAnsi" w:cs="Simplified Arabic"/>
          <w:sz w:val="24"/>
          <w:szCs w:val="24"/>
          <w:rtl/>
        </w:rPr>
        <w:t>وهي قيم مرتفعة تتجاوز الحد المقبول علميًا (0.60)، مما يدل على اتساق داخلي قوي بين العبارات، ويؤكد موثوقية أداة الدراسة وصلاحيتها للتحليل الإحصائي واستخلاص النتائج</w:t>
      </w:r>
      <w:r w:rsidRPr="00E536B7">
        <w:rPr>
          <w:rFonts w:asciiTheme="majorHAnsi" w:hAnsiTheme="majorHAnsi" w:cs="Simplified Arabic"/>
          <w:sz w:val="24"/>
          <w:szCs w:val="24"/>
        </w:rPr>
        <w:t>.</w:t>
      </w:r>
    </w:p>
    <w:p w14:paraId="0A965A40" w14:textId="77777777" w:rsidR="004C20C6" w:rsidRPr="00E536B7" w:rsidRDefault="004C20C6" w:rsidP="004B5C0F">
      <w:pPr>
        <w:pStyle w:val="ListParagraph"/>
        <w:numPr>
          <w:ilvl w:val="0"/>
          <w:numId w:val="47"/>
        </w:numPr>
        <w:bidi/>
        <w:spacing w:after="120" w:line="240" w:lineRule="auto"/>
        <w:jc w:val="both"/>
        <w:rPr>
          <w:rFonts w:asciiTheme="majorHAnsi" w:hAnsiTheme="majorHAnsi" w:cs="Simplified Arabic"/>
          <w:b/>
          <w:bCs/>
        </w:rPr>
      </w:pPr>
      <w:r w:rsidRPr="00E536B7">
        <w:rPr>
          <w:rFonts w:asciiTheme="majorHAnsi" w:hAnsiTheme="majorHAnsi" w:cs="Simplified Arabic"/>
          <w:b/>
          <w:bCs/>
          <w:rtl/>
        </w:rPr>
        <w:t>نتائج اختبار فروض الدراسة:</w:t>
      </w:r>
    </w:p>
    <w:p w14:paraId="4510F78E" w14:textId="77777777" w:rsidR="004C20C6" w:rsidRPr="00E536B7" w:rsidRDefault="004C20C6" w:rsidP="00D55DEE">
      <w:pPr>
        <w:bidi/>
        <w:spacing w:after="120" w:line="240" w:lineRule="auto"/>
        <w:jc w:val="both"/>
        <w:rPr>
          <w:rFonts w:asciiTheme="majorHAnsi" w:hAnsiTheme="majorHAnsi" w:cs="Simplified Arabic"/>
          <w:sz w:val="24"/>
          <w:szCs w:val="24"/>
        </w:rPr>
      </w:pPr>
      <w:r w:rsidRPr="00E536B7">
        <w:rPr>
          <w:rFonts w:asciiTheme="majorHAnsi" w:hAnsiTheme="majorHAnsi" w:cs="Simplified Arabic"/>
          <w:sz w:val="24"/>
          <w:szCs w:val="24"/>
          <w:rtl/>
        </w:rPr>
        <w:t>في ضوء النتائج الإحصائية التي أسفرت عنها الدراسة، يمكن استخلاص مجموعة من الاستنتاجات العلمية المباشرة التي تعكس واقع العلاقة بين التدريب وإنتاجية العاملين في شركات النفط والغاز بالمملكة العربية السعودية</w:t>
      </w:r>
      <w:r w:rsidRPr="00E536B7">
        <w:rPr>
          <w:rFonts w:asciiTheme="majorHAnsi" w:hAnsiTheme="majorHAnsi" w:cs="Simplified Arabic"/>
          <w:sz w:val="24"/>
          <w:szCs w:val="24"/>
        </w:rPr>
        <w:t>.</w:t>
      </w:r>
    </w:p>
    <w:p w14:paraId="36F5E62B" w14:textId="77777777" w:rsidR="004C20C6" w:rsidRPr="00E536B7" w:rsidRDefault="004C20C6" w:rsidP="00D55DEE">
      <w:pPr>
        <w:bidi/>
        <w:spacing w:after="120" w:line="360" w:lineRule="auto"/>
        <w:jc w:val="both"/>
        <w:rPr>
          <w:rFonts w:asciiTheme="majorHAnsi" w:hAnsiTheme="majorHAnsi" w:cs="Simplified Arabic"/>
          <w:sz w:val="24"/>
          <w:szCs w:val="24"/>
        </w:rPr>
      </w:pPr>
      <w:r w:rsidRPr="00E536B7">
        <w:rPr>
          <w:rFonts w:asciiTheme="majorHAnsi" w:hAnsiTheme="majorHAnsi" w:cs="Simplified Arabic"/>
          <w:sz w:val="24"/>
          <w:szCs w:val="24"/>
          <w:rtl/>
        </w:rPr>
        <w:t>تُظهر نتائج الدراسة أن مستوى الاهتمام بالتدريب في الشركات محل الدراسة جاء مرتفعًا، حيث تجاوز متوسط الاستجابة القيمة المعيارية بفارق معنوي، مما يدل على عدم وجود انخفاض في مستوى التدريب، ويؤكد أن الشركات تولي اهتمامًا واضحًا بتطوير مهارات العاملين. كما تعكس هذه النتيجة وجود بيئة تنظيمية داعمة للاستثمار في رأس المال البشري، الأمر الذي ينعكس إيجابيًا على كفاءة الأداء</w:t>
      </w:r>
      <w:r w:rsidRPr="00E536B7">
        <w:rPr>
          <w:rFonts w:asciiTheme="majorHAnsi" w:hAnsiTheme="majorHAnsi" w:cs="Simplified Arabic"/>
          <w:sz w:val="24"/>
          <w:szCs w:val="24"/>
        </w:rPr>
        <w:t>.</w:t>
      </w:r>
    </w:p>
    <w:p w14:paraId="128BC276" w14:textId="77777777" w:rsidR="004C20C6" w:rsidRPr="00E536B7" w:rsidRDefault="004C20C6" w:rsidP="00D55DEE">
      <w:pPr>
        <w:bidi/>
        <w:spacing w:after="120" w:line="360" w:lineRule="auto"/>
        <w:jc w:val="both"/>
        <w:rPr>
          <w:rFonts w:asciiTheme="majorHAnsi" w:hAnsiTheme="majorHAnsi" w:cs="Simplified Arabic"/>
          <w:sz w:val="24"/>
          <w:szCs w:val="24"/>
        </w:rPr>
      </w:pPr>
      <w:r w:rsidRPr="00E536B7">
        <w:rPr>
          <w:rFonts w:asciiTheme="majorHAnsi" w:hAnsiTheme="majorHAnsi" w:cs="Simplified Arabic"/>
          <w:sz w:val="24"/>
          <w:szCs w:val="24"/>
          <w:rtl/>
        </w:rPr>
        <w:lastRenderedPageBreak/>
        <w:t>وتبين النتائج كذلك أن مستوى إنتاجية الموظفين جاء مرتفعًا وبفروق ذات دلالة إحصائية، وهو ما يشير إلى عدم وجود انخفاض في جودة الأداء الوظيفي، ويعكس قدرة العاملين على تحقيق مستويات إنتاجية عالية في ظل توافر برامج تدريبية فعالة. كما يؤكد ذلك أن التدريب يسهم بشكل مباشر في تحسين الكفاءة التشغيلية وتعزيز جودة المخرجات</w:t>
      </w:r>
      <w:r w:rsidRPr="00E536B7">
        <w:rPr>
          <w:rFonts w:asciiTheme="majorHAnsi" w:hAnsiTheme="majorHAnsi" w:cs="Simplified Arabic"/>
          <w:sz w:val="24"/>
          <w:szCs w:val="24"/>
        </w:rPr>
        <w:t>.</w:t>
      </w:r>
    </w:p>
    <w:p w14:paraId="16AFDD3F" w14:textId="77777777" w:rsidR="004C20C6" w:rsidRPr="00E536B7" w:rsidRDefault="004C20C6" w:rsidP="00D55DEE">
      <w:pPr>
        <w:bidi/>
        <w:spacing w:after="120" w:line="360" w:lineRule="auto"/>
        <w:jc w:val="both"/>
        <w:rPr>
          <w:rFonts w:asciiTheme="majorHAnsi" w:hAnsiTheme="majorHAnsi" w:cs="Simplified Arabic"/>
          <w:sz w:val="24"/>
          <w:szCs w:val="24"/>
        </w:rPr>
      </w:pPr>
      <w:r w:rsidRPr="00E536B7">
        <w:rPr>
          <w:rFonts w:asciiTheme="majorHAnsi" w:hAnsiTheme="majorHAnsi" w:cs="Simplified Arabic"/>
          <w:sz w:val="24"/>
          <w:szCs w:val="24"/>
          <w:rtl/>
        </w:rPr>
        <w:t>كما تُظهر نتائج التحليل الإحصائي وجود علاقة طردية قوية ذات دلالة إحصائية بين التدريب وإنتاجية الموظفين، حيث بلغ معامل الارتباط مستوى مرتفعًا، مما يدل على أن زيادة الاهتمام بالتدريب ترتبط بشكل مباشر بتحسن مستوى الأداء والإنتاجية. ويعزز ذلك من أهمية التدريب كأداة استراتيجية فاعلة في رفع كفاءة الموارد البشرية داخل شركات النفط والغاز</w:t>
      </w:r>
      <w:r w:rsidRPr="00E536B7">
        <w:rPr>
          <w:rFonts w:asciiTheme="majorHAnsi" w:hAnsiTheme="majorHAnsi" w:cs="Simplified Arabic"/>
          <w:sz w:val="24"/>
          <w:szCs w:val="24"/>
        </w:rPr>
        <w:t>.</w:t>
      </w:r>
    </w:p>
    <w:p w14:paraId="73C76C16" w14:textId="77777777" w:rsidR="004C20C6" w:rsidRPr="00E536B7" w:rsidRDefault="004C20C6" w:rsidP="00D55DEE">
      <w:pPr>
        <w:bidi/>
        <w:spacing w:after="120" w:line="360" w:lineRule="auto"/>
        <w:jc w:val="both"/>
        <w:rPr>
          <w:rFonts w:asciiTheme="majorHAnsi" w:hAnsiTheme="majorHAnsi" w:cs="Simplified Arabic"/>
          <w:sz w:val="24"/>
          <w:szCs w:val="24"/>
        </w:rPr>
      </w:pPr>
      <w:r w:rsidRPr="00E536B7">
        <w:rPr>
          <w:rFonts w:asciiTheme="majorHAnsi" w:hAnsiTheme="majorHAnsi" w:cs="Simplified Arabic"/>
          <w:sz w:val="24"/>
          <w:szCs w:val="24"/>
          <w:rtl/>
        </w:rPr>
        <w:t>وتشير النتائج أيضًا إلى أن الخصائص الديموغرافية للعينة، خاصة من حيث العمر، والخبرة، والمستوى التعليمي، تلعب دورًا داعمًا في تفسير العلاقة بين التدريب والأداء، حيث تركزت العينة في فئات عمرية وخبرات متوسطة تُعد الأكثر قدرة على الاستفادة من البرامج التدريبية وتحويلها إلى أداء فعلي، وهو ما ساهم في تعزيز قوة العلاقة الإيجابية بين متغيري الدراسة</w:t>
      </w:r>
      <w:r w:rsidRPr="00E536B7">
        <w:rPr>
          <w:rFonts w:asciiTheme="majorHAnsi" w:hAnsiTheme="majorHAnsi" w:cs="Simplified Arabic"/>
          <w:sz w:val="24"/>
          <w:szCs w:val="24"/>
        </w:rPr>
        <w:t>.</w:t>
      </w:r>
    </w:p>
    <w:p w14:paraId="448A7CA8" w14:textId="77777777" w:rsidR="004C20C6" w:rsidRPr="00E536B7" w:rsidRDefault="004C20C6" w:rsidP="00D55DEE">
      <w:pPr>
        <w:bidi/>
        <w:spacing w:after="120" w:line="360" w:lineRule="auto"/>
        <w:jc w:val="both"/>
        <w:rPr>
          <w:rFonts w:asciiTheme="majorHAnsi" w:hAnsiTheme="majorHAnsi" w:cs="Simplified Arabic"/>
          <w:sz w:val="24"/>
          <w:szCs w:val="24"/>
        </w:rPr>
      </w:pPr>
      <w:r w:rsidRPr="00E536B7">
        <w:rPr>
          <w:rFonts w:asciiTheme="majorHAnsi" w:hAnsiTheme="majorHAnsi" w:cs="Simplified Arabic"/>
          <w:sz w:val="24"/>
          <w:szCs w:val="24"/>
          <w:rtl/>
        </w:rPr>
        <w:t>كما تعكس النتائج أن ارتفاع المستوى التعليمي للعاملين يُعد عاملًا مساعدًا في تعظيم أثر التدريب، حيث يُسهم في تحسين القدرة على استيعاب المهارات والمعارف الجديدة وتطبيقها بكفاءة في بيئة العمل، مما يدعم تحقيق مستويات أعلى من الإنتاجية</w:t>
      </w:r>
      <w:r w:rsidRPr="00E536B7">
        <w:rPr>
          <w:rFonts w:asciiTheme="majorHAnsi" w:hAnsiTheme="majorHAnsi" w:cs="Simplified Arabic"/>
          <w:sz w:val="24"/>
          <w:szCs w:val="24"/>
        </w:rPr>
        <w:t>.</w:t>
      </w:r>
    </w:p>
    <w:p w14:paraId="0FDD0BD5" w14:textId="77777777" w:rsidR="004C20C6" w:rsidRPr="00E536B7" w:rsidRDefault="004C20C6" w:rsidP="00D55DEE">
      <w:pPr>
        <w:bidi/>
        <w:spacing w:after="120" w:line="360" w:lineRule="auto"/>
        <w:jc w:val="both"/>
        <w:rPr>
          <w:rFonts w:asciiTheme="majorHAnsi" w:hAnsiTheme="majorHAnsi" w:cs="Simplified Arabic"/>
          <w:sz w:val="24"/>
          <w:szCs w:val="24"/>
        </w:rPr>
      </w:pPr>
      <w:r w:rsidRPr="00E536B7">
        <w:rPr>
          <w:rFonts w:asciiTheme="majorHAnsi" w:hAnsiTheme="majorHAnsi" w:cs="Simplified Arabic"/>
          <w:sz w:val="24"/>
          <w:szCs w:val="24"/>
          <w:rtl/>
        </w:rPr>
        <w:t>وبناءً على نتائج اختبار الفرضيات، يمكن تحديد موقف الفروض كما يلي</w:t>
      </w:r>
      <w:r w:rsidRPr="00E536B7">
        <w:rPr>
          <w:rFonts w:asciiTheme="majorHAnsi" w:hAnsiTheme="majorHAnsi" w:cs="Simplified Arabic"/>
          <w:sz w:val="24"/>
          <w:szCs w:val="24"/>
        </w:rPr>
        <w:t>:</w:t>
      </w:r>
    </w:p>
    <w:p w14:paraId="2E1B92D7" w14:textId="77777777" w:rsidR="004C20C6" w:rsidRPr="00E536B7" w:rsidRDefault="004C20C6" w:rsidP="004B5C0F">
      <w:pPr>
        <w:pStyle w:val="ListParagraph"/>
        <w:numPr>
          <w:ilvl w:val="0"/>
          <w:numId w:val="56"/>
        </w:numPr>
        <w:bidi/>
        <w:spacing w:after="120" w:line="360" w:lineRule="auto"/>
        <w:jc w:val="both"/>
        <w:rPr>
          <w:rFonts w:asciiTheme="majorHAnsi" w:hAnsiTheme="majorHAnsi" w:cs="Simplified Arabic"/>
        </w:rPr>
      </w:pPr>
      <w:r w:rsidRPr="00E536B7">
        <w:rPr>
          <w:rFonts w:asciiTheme="majorHAnsi" w:hAnsiTheme="majorHAnsi" w:cs="Simplified Arabic"/>
          <w:b/>
          <w:bCs/>
          <w:rtl/>
        </w:rPr>
        <w:t>رفض الفرضية الأولى</w:t>
      </w:r>
      <w:r w:rsidRPr="00E536B7">
        <w:rPr>
          <w:rFonts w:asciiTheme="majorHAnsi" w:hAnsiTheme="majorHAnsi" w:cs="Simplified Arabic"/>
          <w:rtl/>
        </w:rPr>
        <w:t xml:space="preserve"> التي تنص على وجود انخفاض في مستوى الاهتمام بالتدريب بالشركات محل الدراسة، وذلك في ضوء النتائج التي أثبتت ارتفاع مستوى التدريب ودلالته الإحصائية و</w:t>
      </w:r>
      <w:r w:rsidRPr="00E536B7">
        <w:rPr>
          <w:rFonts w:asciiTheme="majorHAnsi" w:eastAsia="Times New Roman" w:hAnsiTheme="majorHAnsi" w:cs="Simplified Arabic"/>
          <w:color w:val="0F1115"/>
          <w:rtl/>
        </w:rPr>
        <w:t>لا وجد لانخفاض في مستوى التدريب.</w:t>
      </w:r>
    </w:p>
    <w:p w14:paraId="72DD1F3D" w14:textId="77777777" w:rsidR="004C20C6" w:rsidRPr="00E536B7" w:rsidRDefault="004C20C6" w:rsidP="004B5C0F">
      <w:pPr>
        <w:pStyle w:val="ListParagraph"/>
        <w:numPr>
          <w:ilvl w:val="0"/>
          <w:numId w:val="56"/>
        </w:numPr>
        <w:bidi/>
        <w:spacing w:after="120" w:line="360" w:lineRule="auto"/>
        <w:jc w:val="both"/>
        <w:rPr>
          <w:rFonts w:asciiTheme="majorHAnsi" w:hAnsiTheme="majorHAnsi" w:cs="Simplified Arabic"/>
        </w:rPr>
      </w:pPr>
      <w:r w:rsidRPr="00E536B7">
        <w:rPr>
          <w:rFonts w:asciiTheme="majorHAnsi" w:hAnsiTheme="majorHAnsi" w:cs="Simplified Arabic"/>
          <w:b/>
          <w:bCs/>
          <w:rtl/>
        </w:rPr>
        <w:t>رفض الفرضية الثانية</w:t>
      </w:r>
      <w:r w:rsidRPr="00E536B7">
        <w:rPr>
          <w:rFonts w:asciiTheme="majorHAnsi" w:hAnsiTheme="majorHAnsi" w:cs="Simplified Arabic"/>
          <w:rtl/>
        </w:rPr>
        <w:t xml:space="preserve"> التي تنص على وجود انخفاض في مستوى إنتاجية الموظفين، حيث أظهرت النتائج ارتفاع مستوى الأداء بصورة معنوية</w:t>
      </w:r>
      <w:r w:rsidRPr="00E536B7">
        <w:rPr>
          <w:rFonts w:asciiTheme="majorHAnsi" w:hAnsiTheme="majorHAnsi" w:cs="Simplified Arabic"/>
        </w:rPr>
        <w:t>.</w:t>
      </w:r>
    </w:p>
    <w:p w14:paraId="28045EE6" w14:textId="77777777" w:rsidR="004C20C6" w:rsidRPr="00E536B7" w:rsidRDefault="004C20C6" w:rsidP="004B5C0F">
      <w:pPr>
        <w:pStyle w:val="ListParagraph"/>
        <w:numPr>
          <w:ilvl w:val="0"/>
          <w:numId w:val="56"/>
        </w:numPr>
        <w:bidi/>
        <w:spacing w:after="120" w:line="360" w:lineRule="auto"/>
        <w:jc w:val="both"/>
        <w:rPr>
          <w:rFonts w:asciiTheme="majorHAnsi" w:hAnsiTheme="majorHAnsi" w:cs="Simplified Arabic"/>
        </w:rPr>
      </w:pPr>
      <w:r w:rsidRPr="00E536B7">
        <w:rPr>
          <w:rFonts w:asciiTheme="majorHAnsi" w:hAnsiTheme="majorHAnsi" w:cs="Simplified Arabic"/>
          <w:b/>
          <w:bCs/>
          <w:rtl/>
        </w:rPr>
        <w:t>قبول الفرضية الثالثة</w:t>
      </w:r>
      <w:r w:rsidRPr="00E536B7">
        <w:rPr>
          <w:rFonts w:asciiTheme="majorHAnsi" w:hAnsiTheme="majorHAnsi" w:cs="Simplified Arabic"/>
          <w:rtl/>
        </w:rPr>
        <w:t xml:space="preserve"> التي تنص على وجود علاقة ذات دلالة إحصائية بين التدريب وإنتاجية الموظفين، حيث أثبتت النتائج وجود علاقة طردية قوية بين المتغيرين</w:t>
      </w:r>
      <w:r w:rsidRPr="00E536B7">
        <w:rPr>
          <w:rFonts w:asciiTheme="majorHAnsi" w:hAnsiTheme="majorHAnsi" w:cs="Simplified Arabic"/>
        </w:rPr>
        <w:t>.</w:t>
      </w:r>
    </w:p>
    <w:p w14:paraId="4AB95B38" w14:textId="77777777" w:rsidR="004C20C6" w:rsidRPr="00E536B7" w:rsidRDefault="004C20C6" w:rsidP="00D55DEE">
      <w:pPr>
        <w:bidi/>
        <w:spacing w:after="120" w:line="360" w:lineRule="auto"/>
        <w:jc w:val="both"/>
        <w:rPr>
          <w:rFonts w:asciiTheme="majorHAnsi" w:hAnsiTheme="majorHAnsi" w:cs="Simplified Arabic"/>
          <w:sz w:val="24"/>
          <w:szCs w:val="24"/>
        </w:rPr>
      </w:pPr>
      <w:r w:rsidRPr="00E536B7">
        <w:rPr>
          <w:rFonts w:asciiTheme="majorHAnsi" w:hAnsiTheme="majorHAnsi" w:cs="Simplified Arabic"/>
          <w:sz w:val="24"/>
          <w:szCs w:val="24"/>
          <w:rtl/>
        </w:rPr>
        <w:t>وتؤكد هذه الاستنتاجات في مجملها أن التدريب يمثل عاملًا حاسمًا في تحسين أداء وإنتاجية العاملين، وأن الاستثمار في البرامج التدريبية يُعد من الركائز الأساسية لتحقيق التميز المؤسسي في قطاع النفط والغاز</w:t>
      </w:r>
      <w:r w:rsidRPr="00E536B7">
        <w:rPr>
          <w:rFonts w:asciiTheme="majorHAnsi" w:hAnsiTheme="majorHAnsi" w:cs="Simplified Arabic"/>
          <w:sz w:val="24"/>
          <w:szCs w:val="24"/>
        </w:rPr>
        <w:t>.</w:t>
      </w:r>
    </w:p>
    <w:p w14:paraId="43ED5FFD" w14:textId="77777777" w:rsidR="004C20C6" w:rsidRPr="00E536B7" w:rsidRDefault="004C20C6" w:rsidP="00D55DEE">
      <w:pPr>
        <w:bidi/>
        <w:spacing w:after="120" w:line="240" w:lineRule="auto"/>
        <w:jc w:val="both"/>
        <w:rPr>
          <w:rFonts w:asciiTheme="majorHAnsi" w:eastAsia="Times New Roman" w:hAnsiTheme="majorHAnsi" w:cs="Simplified Arabic"/>
          <w:b/>
          <w:bCs/>
          <w:color w:val="0F1115"/>
          <w:sz w:val="24"/>
          <w:szCs w:val="24"/>
        </w:rPr>
      </w:pPr>
      <w:r w:rsidRPr="00E536B7">
        <w:rPr>
          <w:rFonts w:asciiTheme="majorHAnsi" w:eastAsia="Times New Roman" w:hAnsiTheme="majorHAnsi" w:cs="Simplified Arabic"/>
          <w:b/>
          <w:bCs/>
          <w:color w:val="0F1115"/>
          <w:sz w:val="24"/>
          <w:szCs w:val="24"/>
          <w:rtl/>
        </w:rPr>
        <w:lastRenderedPageBreak/>
        <w:t>ثانياً: الاستنتاج العام للدراسة:</w:t>
      </w:r>
    </w:p>
    <w:p w14:paraId="0488554A" w14:textId="77777777" w:rsidR="004C20C6" w:rsidRPr="00E536B7" w:rsidRDefault="004C20C6" w:rsidP="00D55DEE">
      <w:pPr>
        <w:bidi/>
        <w:spacing w:after="120" w:line="240" w:lineRule="auto"/>
        <w:jc w:val="both"/>
        <w:rPr>
          <w:rFonts w:asciiTheme="majorHAnsi" w:hAnsiTheme="majorHAnsi" w:cs="Simplified Arabic"/>
          <w:sz w:val="24"/>
          <w:szCs w:val="24"/>
        </w:rPr>
      </w:pPr>
      <w:r w:rsidRPr="00E536B7">
        <w:rPr>
          <w:rFonts w:asciiTheme="majorHAnsi" w:hAnsiTheme="majorHAnsi" w:cs="Simplified Arabic"/>
          <w:sz w:val="24"/>
          <w:szCs w:val="24"/>
          <w:rtl/>
        </w:rPr>
        <w:t>يمكن استخلاص النتائج الكلية في النقاط التالية</w:t>
      </w:r>
      <w:r w:rsidRPr="00E536B7">
        <w:rPr>
          <w:rFonts w:asciiTheme="majorHAnsi" w:hAnsiTheme="majorHAnsi" w:cs="Simplified Arabic"/>
          <w:sz w:val="24"/>
          <w:szCs w:val="24"/>
        </w:rPr>
        <w:t>:</w:t>
      </w:r>
    </w:p>
    <w:p w14:paraId="7D3CAC54" w14:textId="77777777" w:rsidR="004C20C6" w:rsidRPr="00E536B7" w:rsidRDefault="004C20C6" w:rsidP="004B5C0F">
      <w:pPr>
        <w:numPr>
          <w:ilvl w:val="0"/>
          <w:numId w:val="46"/>
        </w:numPr>
        <w:bidi/>
        <w:spacing w:after="120" w:line="240" w:lineRule="auto"/>
        <w:jc w:val="both"/>
        <w:rPr>
          <w:rFonts w:asciiTheme="majorHAnsi" w:hAnsiTheme="majorHAnsi" w:cs="Simplified Arabic"/>
          <w:sz w:val="24"/>
          <w:szCs w:val="24"/>
        </w:rPr>
      </w:pPr>
      <w:r w:rsidRPr="00E536B7">
        <w:rPr>
          <w:rFonts w:asciiTheme="majorHAnsi" w:hAnsiTheme="majorHAnsi" w:cs="Simplified Arabic"/>
          <w:sz w:val="24"/>
          <w:szCs w:val="24"/>
          <w:rtl/>
        </w:rPr>
        <w:t>أظهرت النتائج أن شركات النفط والغاز في المملكة العربية السعودية محل الدراسة تولي اهتمامًا مرتفعًا بالتدريب</w:t>
      </w:r>
      <w:r w:rsidRPr="00E536B7">
        <w:rPr>
          <w:rFonts w:asciiTheme="majorHAnsi" w:hAnsiTheme="majorHAnsi" w:cs="Simplified Arabic"/>
          <w:sz w:val="24"/>
          <w:szCs w:val="24"/>
        </w:rPr>
        <w:t>.</w:t>
      </w:r>
    </w:p>
    <w:p w14:paraId="1BAC186A" w14:textId="77777777" w:rsidR="004C20C6" w:rsidRPr="00E536B7" w:rsidRDefault="004C20C6" w:rsidP="004B5C0F">
      <w:pPr>
        <w:numPr>
          <w:ilvl w:val="0"/>
          <w:numId w:val="46"/>
        </w:numPr>
        <w:bidi/>
        <w:spacing w:after="120" w:line="240" w:lineRule="auto"/>
        <w:jc w:val="both"/>
        <w:rPr>
          <w:rFonts w:asciiTheme="majorHAnsi" w:hAnsiTheme="majorHAnsi" w:cs="Simplified Arabic"/>
          <w:sz w:val="24"/>
          <w:szCs w:val="24"/>
        </w:rPr>
      </w:pPr>
      <w:r w:rsidRPr="00E536B7">
        <w:rPr>
          <w:rFonts w:asciiTheme="majorHAnsi" w:hAnsiTheme="majorHAnsi" w:cs="Simplified Arabic"/>
          <w:sz w:val="24"/>
          <w:szCs w:val="24"/>
          <w:rtl/>
        </w:rPr>
        <w:t>أكدت الدراسة على أن مستوى إنتاجية الموظفين مرتفع ويتسم بالإيجابية</w:t>
      </w:r>
      <w:r w:rsidRPr="00E536B7">
        <w:rPr>
          <w:rFonts w:asciiTheme="majorHAnsi" w:hAnsiTheme="majorHAnsi" w:cs="Simplified Arabic"/>
          <w:sz w:val="24"/>
          <w:szCs w:val="24"/>
        </w:rPr>
        <w:t>.</w:t>
      </w:r>
    </w:p>
    <w:p w14:paraId="343164C3" w14:textId="77777777" w:rsidR="004C20C6" w:rsidRPr="00E536B7" w:rsidRDefault="004C20C6" w:rsidP="004B5C0F">
      <w:pPr>
        <w:numPr>
          <w:ilvl w:val="0"/>
          <w:numId w:val="46"/>
        </w:numPr>
        <w:bidi/>
        <w:spacing w:after="120" w:line="240" w:lineRule="auto"/>
        <w:jc w:val="both"/>
        <w:rPr>
          <w:rFonts w:asciiTheme="majorHAnsi" w:hAnsiTheme="majorHAnsi" w:cs="Simplified Arabic"/>
          <w:sz w:val="24"/>
          <w:szCs w:val="24"/>
        </w:rPr>
      </w:pPr>
      <w:r w:rsidRPr="00E536B7">
        <w:rPr>
          <w:rFonts w:asciiTheme="majorHAnsi" w:hAnsiTheme="majorHAnsi" w:cs="Simplified Arabic"/>
          <w:sz w:val="24"/>
          <w:szCs w:val="24"/>
          <w:rtl/>
        </w:rPr>
        <w:t>أكدت الدراسة على وجود تأثير مباشر وقوي للتدريب على جودة إنتاجية الموظفين</w:t>
      </w:r>
      <w:r w:rsidRPr="00E536B7">
        <w:rPr>
          <w:rFonts w:asciiTheme="majorHAnsi" w:hAnsiTheme="majorHAnsi" w:cs="Simplified Arabic"/>
          <w:sz w:val="24"/>
          <w:szCs w:val="24"/>
        </w:rPr>
        <w:t>.</w:t>
      </w:r>
    </w:p>
    <w:p w14:paraId="65F366E7" w14:textId="77777777" w:rsidR="004C20C6" w:rsidRPr="00E536B7" w:rsidRDefault="004C20C6" w:rsidP="004B5C0F">
      <w:pPr>
        <w:numPr>
          <w:ilvl w:val="0"/>
          <w:numId w:val="46"/>
        </w:numPr>
        <w:bidi/>
        <w:spacing w:after="120" w:line="240" w:lineRule="auto"/>
        <w:jc w:val="both"/>
        <w:rPr>
          <w:rFonts w:asciiTheme="majorHAnsi" w:hAnsiTheme="majorHAnsi" w:cs="Simplified Arabic"/>
          <w:sz w:val="24"/>
          <w:szCs w:val="24"/>
        </w:rPr>
      </w:pPr>
      <w:r w:rsidRPr="00E536B7">
        <w:rPr>
          <w:rFonts w:asciiTheme="majorHAnsi" w:hAnsiTheme="majorHAnsi" w:cs="Simplified Arabic"/>
          <w:sz w:val="24"/>
          <w:szCs w:val="24"/>
          <w:rtl/>
        </w:rPr>
        <w:t>أظهرت الدراسة أن التدريب يمثل أداة استراتيجية فعالة لتحسين الإنتاجية والكفاءة المؤسسية</w:t>
      </w:r>
      <w:r w:rsidRPr="00E536B7">
        <w:rPr>
          <w:rFonts w:asciiTheme="majorHAnsi" w:hAnsiTheme="majorHAnsi" w:cs="Simplified Arabic"/>
          <w:sz w:val="24"/>
          <w:szCs w:val="24"/>
        </w:rPr>
        <w:t>.</w:t>
      </w:r>
    </w:p>
    <w:p w14:paraId="45BF927F" w14:textId="77777777" w:rsidR="004C20C6" w:rsidRPr="00E536B7" w:rsidRDefault="004C20C6" w:rsidP="004B5C0F">
      <w:pPr>
        <w:numPr>
          <w:ilvl w:val="0"/>
          <w:numId w:val="46"/>
        </w:numPr>
        <w:bidi/>
        <w:spacing w:after="120" w:line="240" w:lineRule="auto"/>
        <w:jc w:val="both"/>
        <w:rPr>
          <w:rFonts w:asciiTheme="majorHAnsi" w:hAnsiTheme="majorHAnsi" w:cs="Simplified Arabic"/>
          <w:sz w:val="24"/>
          <w:szCs w:val="24"/>
        </w:rPr>
      </w:pPr>
      <w:r w:rsidRPr="00E536B7">
        <w:rPr>
          <w:rFonts w:asciiTheme="majorHAnsi" w:eastAsia="Times New Roman" w:hAnsiTheme="majorHAnsi" w:cstheme="majorBidi"/>
          <w:color w:val="0F1115"/>
          <w:sz w:val="24"/>
          <w:szCs w:val="24"/>
          <w:rtl/>
        </w:rPr>
        <w:t xml:space="preserve">تؤكد الدراسة على أهمية مراعاة الخصائص الديموغرافية للموظفين </w:t>
      </w:r>
      <w:r w:rsidRPr="00E536B7">
        <w:rPr>
          <w:rFonts w:asciiTheme="majorHAnsi" w:hAnsiTheme="majorHAnsi" w:cs="Simplified Arabic"/>
          <w:sz w:val="24"/>
          <w:szCs w:val="24"/>
          <w:rtl/>
        </w:rPr>
        <w:t>(العمر، الخبرة، المؤهل) لدعم قوة العلاقة بين التدريب والأداء</w:t>
      </w:r>
      <w:r w:rsidRPr="00E536B7">
        <w:rPr>
          <w:rFonts w:asciiTheme="majorHAnsi" w:hAnsiTheme="majorHAnsi" w:cs="Simplified Arabic"/>
          <w:sz w:val="24"/>
          <w:szCs w:val="24"/>
        </w:rPr>
        <w:t>.</w:t>
      </w:r>
    </w:p>
    <w:p w14:paraId="6163DF29" w14:textId="77777777" w:rsidR="004C20C6" w:rsidRPr="00E536B7" w:rsidRDefault="004C20C6" w:rsidP="00D55DEE">
      <w:pPr>
        <w:bidi/>
        <w:spacing w:after="120" w:line="240" w:lineRule="auto"/>
        <w:jc w:val="both"/>
        <w:rPr>
          <w:rFonts w:asciiTheme="majorHAnsi" w:eastAsia="Times New Roman" w:hAnsiTheme="majorHAnsi" w:cs="Simplified Arabic"/>
          <w:b/>
          <w:bCs/>
          <w:color w:val="0F1115"/>
          <w:sz w:val="24"/>
          <w:szCs w:val="24"/>
        </w:rPr>
      </w:pPr>
      <w:r w:rsidRPr="00E536B7">
        <w:rPr>
          <w:rFonts w:asciiTheme="majorHAnsi" w:eastAsia="Times New Roman" w:hAnsiTheme="majorHAnsi" w:cs="Simplified Arabic"/>
          <w:b/>
          <w:bCs/>
          <w:color w:val="0F1115"/>
          <w:sz w:val="24"/>
          <w:szCs w:val="24"/>
          <w:rtl/>
        </w:rPr>
        <w:t>ثالثاً: التوصيات العملية المبنية على النتائج:</w:t>
      </w:r>
    </w:p>
    <w:p w14:paraId="4F751D9B" w14:textId="77777777" w:rsidR="004C20C6" w:rsidRPr="00E536B7" w:rsidRDefault="004C20C6" w:rsidP="004B5C0F">
      <w:pPr>
        <w:numPr>
          <w:ilvl w:val="0"/>
          <w:numId w:val="48"/>
        </w:numPr>
        <w:bidi/>
        <w:spacing w:after="120" w:line="240" w:lineRule="auto"/>
        <w:jc w:val="both"/>
        <w:rPr>
          <w:rFonts w:asciiTheme="majorHAnsi" w:hAnsiTheme="majorHAnsi" w:cs="Simplified Arabic"/>
          <w:sz w:val="24"/>
          <w:szCs w:val="24"/>
        </w:rPr>
      </w:pPr>
      <w:r w:rsidRPr="00E536B7">
        <w:rPr>
          <w:rFonts w:asciiTheme="majorHAnsi" w:hAnsiTheme="majorHAnsi" w:cs="Simplified Arabic"/>
          <w:b/>
          <w:bCs/>
          <w:sz w:val="24"/>
          <w:szCs w:val="24"/>
          <w:rtl/>
        </w:rPr>
        <w:t xml:space="preserve">تصميم وتنفيذ برامج تدريبية متخصصة: </w:t>
      </w:r>
    </w:p>
    <w:p w14:paraId="5AFDAADC" w14:textId="77777777" w:rsidR="004C20C6" w:rsidRPr="00E536B7" w:rsidRDefault="004C20C6" w:rsidP="00D55DEE">
      <w:pPr>
        <w:bidi/>
        <w:spacing w:after="120" w:line="240" w:lineRule="auto"/>
        <w:jc w:val="both"/>
        <w:rPr>
          <w:rFonts w:asciiTheme="majorHAnsi" w:hAnsiTheme="majorHAnsi" w:cs="Simplified Arabic"/>
          <w:sz w:val="24"/>
          <w:szCs w:val="24"/>
        </w:rPr>
      </w:pPr>
      <w:r w:rsidRPr="00E536B7">
        <w:rPr>
          <w:rFonts w:asciiTheme="majorHAnsi" w:hAnsiTheme="majorHAnsi" w:cs="Simplified Arabic"/>
          <w:sz w:val="24"/>
          <w:szCs w:val="24"/>
          <w:rtl/>
        </w:rPr>
        <w:t xml:space="preserve">أظهرت نتائج الدراسة ارتفاع مستوى التدريب بمتوسط (3.776)، وهو ما يعكس اهتمام الشركات محل الدراسة بالتدريب. وعليه، فإن التوصية بالاستمرار في تطوير البرامج التدريبية تأتي </w:t>
      </w:r>
      <w:r w:rsidRPr="00E536B7">
        <w:rPr>
          <w:rFonts w:asciiTheme="majorHAnsi" w:hAnsiTheme="majorHAnsi" w:cs="Simplified Arabic"/>
          <w:b/>
          <w:bCs/>
          <w:sz w:val="24"/>
          <w:szCs w:val="24"/>
          <w:rtl/>
        </w:rPr>
        <w:t>كتعزيز لواقع إيجابي قائم بالفعل</w:t>
      </w:r>
      <w:r w:rsidRPr="00E536B7">
        <w:rPr>
          <w:rFonts w:asciiTheme="majorHAnsi" w:hAnsiTheme="majorHAnsi" w:cs="Simplified Arabic"/>
          <w:sz w:val="24"/>
          <w:szCs w:val="24"/>
          <w:rtl/>
        </w:rPr>
        <w:t>، بهدف الحفاظ على هذا المستوى المرتفع ومواكبة التطورات التقنية في قطاع النفط والغاز، خاصة في ظل الطبيعة الديناميكية لهذا القطاع</w:t>
      </w:r>
      <w:r w:rsidRPr="00E536B7">
        <w:rPr>
          <w:rFonts w:asciiTheme="majorHAnsi" w:hAnsiTheme="majorHAnsi" w:cs="Simplified Arabic"/>
          <w:sz w:val="24"/>
          <w:szCs w:val="24"/>
        </w:rPr>
        <w:t>..</w:t>
      </w:r>
    </w:p>
    <w:p w14:paraId="509094CF" w14:textId="77777777" w:rsidR="004C20C6" w:rsidRPr="00E536B7" w:rsidRDefault="004C20C6" w:rsidP="004B5C0F">
      <w:pPr>
        <w:numPr>
          <w:ilvl w:val="0"/>
          <w:numId w:val="48"/>
        </w:numPr>
        <w:bidi/>
        <w:spacing w:after="120" w:line="240" w:lineRule="auto"/>
        <w:jc w:val="both"/>
        <w:rPr>
          <w:rFonts w:asciiTheme="majorHAnsi" w:hAnsiTheme="majorHAnsi" w:cs="Simplified Arabic"/>
          <w:sz w:val="24"/>
          <w:szCs w:val="24"/>
        </w:rPr>
      </w:pPr>
      <w:r w:rsidRPr="00E536B7">
        <w:rPr>
          <w:rFonts w:asciiTheme="majorHAnsi" w:hAnsiTheme="majorHAnsi" w:cs="Simplified Arabic"/>
          <w:b/>
          <w:bCs/>
          <w:sz w:val="24"/>
          <w:szCs w:val="24"/>
          <w:rtl/>
        </w:rPr>
        <w:t>تطوير برامج تدريبية تطبيقية موجهة للعاملين أصحاب الخبرة المتوسطة</w:t>
      </w:r>
      <w:r w:rsidRPr="00E536B7">
        <w:rPr>
          <w:rFonts w:asciiTheme="majorHAnsi" w:hAnsiTheme="majorHAnsi" w:cs="Simplified Arabic"/>
          <w:b/>
          <w:bCs/>
          <w:sz w:val="24"/>
          <w:szCs w:val="24"/>
        </w:rPr>
        <w:t>:</w:t>
      </w:r>
    </w:p>
    <w:p w14:paraId="55A9AFB3"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 xml:space="preserve"> كشفت نتائج التوزيع أن الفئة العمرية (30–49 سنة) تمثل النسبة الأكبر (72.88%)، كما أن فئة الخبرة (5–10 سنوات) جاءت في المرتبة الأولى بنسبة</w:t>
      </w:r>
      <w:r w:rsidRPr="00E536B7">
        <w:rPr>
          <w:rFonts w:asciiTheme="majorHAnsi" w:hAnsiTheme="majorHAnsi" w:cs="Simplified Arabic"/>
          <w:sz w:val="24"/>
          <w:szCs w:val="24"/>
        </w:rPr>
        <w:t xml:space="preserve"> </w:t>
      </w:r>
      <w:r w:rsidRPr="00E536B7">
        <w:rPr>
          <w:rFonts w:asciiTheme="majorHAnsi" w:hAnsiTheme="majorHAnsi" w:cs="Simplified Arabic"/>
          <w:sz w:val="24"/>
          <w:szCs w:val="24"/>
          <w:rtl/>
        </w:rPr>
        <w:t>(35%).</w:t>
      </w:r>
    </w:p>
    <w:p w14:paraId="69C65272" w14:textId="77777777" w:rsidR="004C20C6" w:rsidRPr="00E536B7" w:rsidRDefault="004C20C6" w:rsidP="00D55DEE">
      <w:pPr>
        <w:bidi/>
        <w:spacing w:after="120" w:line="240" w:lineRule="auto"/>
        <w:jc w:val="both"/>
        <w:rPr>
          <w:rFonts w:asciiTheme="majorHAnsi" w:hAnsiTheme="majorHAnsi" w:cs="Simplified Arabic"/>
          <w:sz w:val="24"/>
          <w:szCs w:val="24"/>
        </w:rPr>
      </w:pPr>
      <w:r w:rsidRPr="00E536B7">
        <w:rPr>
          <w:rFonts w:asciiTheme="majorHAnsi" w:hAnsiTheme="majorHAnsi" w:cs="Simplified Arabic"/>
          <w:sz w:val="24"/>
          <w:szCs w:val="24"/>
          <w:rtl/>
        </w:rPr>
        <w:t xml:space="preserve">وبالتالي، فإن توجيه البرامج التدريبية لهذه الفئات يُعد </w:t>
      </w:r>
      <w:r w:rsidRPr="00E536B7">
        <w:rPr>
          <w:rFonts w:asciiTheme="majorHAnsi" w:hAnsiTheme="majorHAnsi" w:cs="Simplified Arabic"/>
          <w:b/>
          <w:bCs/>
          <w:sz w:val="24"/>
          <w:szCs w:val="24"/>
          <w:rtl/>
        </w:rPr>
        <w:t>استثمارًا مباشرًا في الفئة الأكثر تأثيرًا على الإنتاجية</w:t>
      </w:r>
      <w:r w:rsidRPr="00E536B7">
        <w:rPr>
          <w:rFonts w:asciiTheme="majorHAnsi" w:hAnsiTheme="majorHAnsi" w:cs="Simplified Arabic"/>
          <w:sz w:val="24"/>
          <w:szCs w:val="24"/>
          <w:rtl/>
        </w:rPr>
        <w:t>، وهو ما يفسر قوة العلاقة الإحصائية بين التدريب والأداء التي أثبتتها الدراسة</w:t>
      </w:r>
      <w:r w:rsidRPr="00E536B7">
        <w:rPr>
          <w:rFonts w:asciiTheme="majorHAnsi" w:hAnsiTheme="majorHAnsi" w:cs="Simplified Arabic"/>
          <w:sz w:val="24"/>
          <w:szCs w:val="24"/>
        </w:rPr>
        <w:t>.</w:t>
      </w:r>
    </w:p>
    <w:p w14:paraId="7855D93F" w14:textId="77777777" w:rsidR="004C20C6" w:rsidRPr="00E536B7" w:rsidRDefault="004C20C6" w:rsidP="004B5C0F">
      <w:pPr>
        <w:numPr>
          <w:ilvl w:val="0"/>
          <w:numId w:val="48"/>
        </w:numPr>
        <w:bidi/>
        <w:spacing w:after="120" w:line="240" w:lineRule="auto"/>
        <w:jc w:val="both"/>
        <w:rPr>
          <w:rFonts w:asciiTheme="majorHAnsi" w:hAnsiTheme="majorHAnsi" w:cs="Simplified Arabic"/>
          <w:sz w:val="24"/>
          <w:szCs w:val="24"/>
        </w:rPr>
      </w:pPr>
      <w:r w:rsidRPr="00E536B7">
        <w:rPr>
          <w:rFonts w:asciiTheme="majorHAnsi" w:hAnsiTheme="majorHAnsi" w:cs="Simplified Arabic"/>
          <w:b/>
          <w:bCs/>
          <w:sz w:val="24"/>
          <w:szCs w:val="24"/>
          <w:rtl/>
        </w:rPr>
        <w:t xml:space="preserve">إعداد مسارات تدريبية متعددة المستويات تتوافق مع المؤهلات العلمية: </w:t>
      </w:r>
    </w:p>
    <w:p w14:paraId="107C2D11"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أوضحت النتائج أن نسبة (45.34%) من أفراد العينة يحملون مؤهلات عليا، وهو ما يدل على ارتفاع المستوى العلمي</w:t>
      </w:r>
      <w:r w:rsidRPr="00E536B7">
        <w:rPr>
          <w:rFonts w:asciiTheme="majorHAnsi" w:hAnsiTheme="majorHAnsi" w:cs="Simplified Arabic"/>
          <w:sz w:val="24"/>
          <w:szCs w:val="24"/>
        </w:rPr>
        <w:t>.</w:t>
      </w:r>
    </w:p>
    <w:p w14:paraId="06D99D4D" w14:textId="77777777" w:rsidR="004C20C6" w:rsidRPr="00E536B7" w:rsidRDefault="004C20C6" w:rsidP="00D55DEE">
      <w:pPr>
        <w:bidi/>
        <w:spacing w:after="120" w:line="240" w:lineRule="auto"/>
        <w:jc w:val="both"/>
        <w:rPr>
          <w:rFonts w:asciiTheme="majorHAnsi" w:hAnsiTheme="majorHAnsi" w:cs="Simplified Arabic"/>
          <w:sz w:val="24"/>
          <w:szCs w:val="24"/>
        </w:rPr>
      </w:pPr>
      <w:r w:rsidRPr="00E536B7">
        <w:rPr>
          <w:rFonts w:asciiTheme="majorHAnsi" w:hAnsiTheme="majorHAnsi" w:cs="Simplified Arabic"/>
          <w:sz w:val="24"/>
          <w:szCs w:val="24"/>
          <w:rtl/>
        </w:rPr>
        <w:t xml:space="preserve">لذلك، فإن تصميم برامج تدريبية متقدمة ومناسبة لهذا المستوى يسهم في </w:t>
      </w:r>
      <w:r w:rsidRPr="00E536B7">
        <w:rPr>
          <w:rFonts w:asciiTheme="majorHAnsi" w:hAnsiTheme="majorHAnsi" w:cs="Simplified Arabic"/>
          <w:b/>
          <w:bCs/>
          <w:sz w:val="24"/>
          <w:szCs w:val="24"/>
          <w:rtl/>
        </w:rPr>
        <w:t>تعظيم الاستفادة من القدرات المعرفية للعاملين</w:t>
      </w:r>
      <w:r w:rsidRPr="00E536B7">
        <w:rPr>
          <w:rFonts w:asciiTheme="majorHAnsi" w:hAnsiTheme="majorHAnsi" w:cs="Simplified Arabic"/>
          <w:sz w:val="24"/>
          <w:szCs w:val="24"/>
          <w:rtl/>
        </w:rPr>
        <w:t>، ويعزز من تحويل التدريب إلى أداء فعلي، وهو ما يدعم نتائج الفرضية الثالثة</w:t>
      </w:r>
      <w:r w:rsidRPr="00E536B7">
        <w:rPr>
          <w:rFonts w:asciiTheme="majorHAnsi" w:hAnsiTheme="majorHAnsi" w:cs="Simplified Arabic"/>
          <w:sz w:val="24"/>
          <w:szCs w:val="24"/>
        </w:rPr>
        <w:t>.</w:t>
      </w:r>
    </w:p>
    <w:p w14:paraId="65744852" w14:textId="77777777" w:rsidR="004C20C6" w:rsidRPr="00E536B7" w:rsidRDefault="004C20C6" w:rsidP="004B5C0F">
      <w:pPr>
        <w:numPr>
          <w:ilvl w:val="0"/>
          <w:numId w:val="48"/>
        </w:numPr>
        <w:bidi/>
        <w:spacing w:after="120" w:line="240" w:lineRule="auto"/>
        <w:jc w:val="both"/>
        <w:rPr>
          <w:rFonts w:asciiTheme="majorHAnsi" w:hAnsiTheme="majorHAnsi" w:cs="Simplified Arabic"/>
          <w:sz w:val="24"/>
          <w:szCs w:val="24"/>
        </w:rPr>
      </w:pPr>
      <w:r w:rsidRPr="00E536B7">
        <w:rPr>
          <w:rFonts w:asciiTheme="majorHAnsi" w:hAnsiTheme="majorHAnsi" w:cs="Simplified Arabic"/>
          <w:b/>
          <w:bCs/>
          <w:sz w:val="24"/>
          <w:szCs w:val="24"/>
          <w:rtl/>
        </w:rPr>
        <w:t xml:space="preserve">تصميم برامج تدريبية مرنة تعتمد على تقسيم المتدربين حسب توزيعهم الديموغرافي: </w:t>
      </w:r>
    </w:p>
    <w:p w14:paraId="39075837" w14:textId="77777777" w:rsidR="004C20C6" w:rsidRPr="00E536B7" w:rsidRDefault="004C20C6" w:rsidP="00D55DEE">
      <w:pPr>
        <w:bidi/>
        <w:spacing w:after="120"/>
        <w:jc w:val="both"/>
        <w:rPr>
          <w:rFonts w:asciiTheme="majorHAnsi" w:hAnsiTheme="majorHAnsi" w:cs="Simplified Arabic"/>
          <w:sz w:val="24"/>
          <w:szCs w:val="24"/>
          <w:rtl/>
        </w:rPr>
      </w:pPr>
      <w:r w:rsidRPr="00E536B7">
        <w:rPr>
          <w:rFonts w:asciiTheme="majorHAnsi" w:hAnsiTheme="majorHAnsi" w:cs="Simplified Arabic"/>
          <w:sz w:val="24"/>
          <w:szCs w:val="24"/>
          <w:rtl/>
        </w:rPr>
        <w:t>أظهرت الدراسة تنوعًا واضحًا في المتغيرات الديموغرافية (العمر، الخبرة، المستوى الوظيفي، الجنس)، مع هيمنة فئة الموظفين التنفيذيين</w:t>
      </w:r>
      <w:r w:rsidRPr="00E536B7">
        <w:rPr>
          <w:rFonts w:asciiTheme="majorHAnsi" w:hAnsiTheme="majorHAnsi" w:cs="Simplified Arabic"/>
          <w:sz w:val="24"/>
          <w:szCs w:val="24"/>
        </w:rPr>
        <w:t>.</w:t>
      </w:r>
    </w:p>
    <w:p w14:paraId="69D01B6E" w14:textId="77777777" w:rsidR="004C20C6" w:rsidRPr="00E536B7" w:rsidRDefault="004C20C6" w:rsidP="00D55DEE">
      <w:pPr>
        <w:bidi/>
        <w:spacing w:after="120"/>
        <w:jc w:val="both"/>
        <w:rPr>
          <w:rFonts w:asciiTheme="majorHAnsi" w:hAnsiTheme="majorHAnsi" w:cs="Simplified Arabic"/>
          <w:sz w:val="24"/>
          <w:szCs w:val="24"/>
        </w:rPr>
      </w:pPr>
      <w:r w:rsidRPr="00E536B7">
        <w:rPr>
          <w:rFonts w:asciiTheme="majorHAnsi" w:hAnsiTheme="majorHAnsi" w:cs="Simplified Arabic"/>
          <w:sz w:val="24"/>
          <w:szCs w:val="24"/>
          <w:rtl/>
        </w:rPr>
        <w:lastRenderedPageBreak/>
        <w:t xml:space="preserve">وعليه، فإن تصميم برامج تدريبية مرنة تراعي هذه الفروق يُسهم في </w:t>
      </w:r>
      <w:r w:rsidRPr="00E536B7">
        <w:rPr>
          <w:rFonts w:asciiTheme="majorHAnsi" w:hAnsiTheme="majorHAnsi" w:cs="Simplified Arabic"/>
          <w:b/>
          <w:bCs/>
          <w:sz w:val="24"/>
          <w:szCs w:val="24"/>
          <w:rtl/>
        </w:rPr>
        <w:t>تحقيق عدالة تدريبية ورفع كفاءة جميع الفئات</w:t>
      </w:r>
      <w:r w:rsidRPr="00E536B7">
        <w:rPr>
          <w:rFonts w:asciiTheme="majorHAnsi" w:hAnsiTheme="majorHAnsi" w:cs="Simplified Arabic"/>
          <w:sz w:val="24"/>
          <w:szCs w:val="24"/>
          <w:rtl/>
        </w:rPr>
        <w:t>، مما يدعم استدامة العلاقة الإيجابية بين التدريب والأداء</w:t>
      </w:r>
      <w:r w:rsidRPr="00E536B7">
        <w:rPr>
          <w:rFonts w:asciiTheme="majorHAnsi" w:hAnsiTheme="majorHAnsi" w:cs="Simplified Arabic"/>
          <w:sz w:val="24"/>
          <w:szCs w:val="24"/>
        </w:rPr>
        <w:t>.</w:t>
      </w:r>
    </w:p>
    <w:p w14:paraId="6FB948EA" w14:textId="77777777" w:rsidR="004C20C6" w:rsidRPr="00E536B7" w:rsidRDefault="004C20C6" w:rsidP="004B5C0F">
      <w:pPr>
        <w:numPr>
          <w:ilvl w:val="0"/>
          <w:numId w:val="48"/>
        </w:numPr>
        <w:bidi/>
        <w:spacing w:after="120" w:line="240" w:lineRule="auto"/>
        <w:jc w:val="both"/>
        <w:rPr>
          <w:rFonts w:asciiTheme="majorHAnsi" w:hAnsiTheme="majorHAnsi" w:cs="Simplified Arabic"/>
          <w:sz w:val="24"/>
          <w:szCs w:val="24"/>
        </w:rPr>
      </w:pPr>
      <w:r w:rsidRPr="00E536B7">
        <w:rPr>
          <w:rFonts w:asciiTheme="majorHAnsi" w:hAnsiTheme="majorHAnsi" w:cs="Simplified Arabic"/>
          <w:b/>
          <w:bCs/>
          <w:sz w:val="24"/>
          <w:szCs w:val="24"/>
          <w:rtl/>
        </w:rPr>
        <w:t xml:space="preserve">تقييم أثر التدريب دوريًا: </w:t>
      </w:r>
    </w:p>
    <w:p w14:paraId="322F1FD0"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أثبتت النتائج وجود تأثير معنوي قوي للتدريب على الأداء، حيث بلغ معامل التحديد</w:t>
      </w:r>
      <w:r w:rsidRPr="00E536B7">
        <w:rPr>
          <w:rFonts w:asciiTheme="majorHAnsi" w:hAnsiTheme="majorHAnsi" w:cs="Simplified Arabic"/>
          <w:sz w:val="24"/>
          <w:szCs w:val="24"/>
        </w:rPr>
        <w:t xml:space="preserve"> (R² = 0.475)</w:t>
      </w:r>
      <w:r w:rsidRPr="00E536B7">
        <w:rPr>
          <w:rFonts w:asciiTheme="majorHAnsi" w:hAnsiTheme="majorHAnsi" w:cs="Simplified Arabic"/>
          <w:sz w:val="24"/>
          <w:szCs w:val="24"/>
          <w:rtl/>
        </w:rPr>
        <w:t>، مما يعني أن التدريب يفسر 47.5% من التغير في الأداء</w:t>
      </w:r>
      <w:r w:rsidRPr="00E536B7">
        <w:rPr>
          <w:rFonts w:asciiTheme="majorHAnsi" w:hAnsiTheme="majorHAnsi" w:cs="Simplified Arabic"/>
          <w:sz w:val="24"/>
          <w:szCs w:val="24"/>
        </w:rPr>
        <w:t>.</w:t>
      </w:r>
    </w:p>
    <w:p w14:paraId="54E42A21" w14:textId="77777777" w:rsidR="004C20C6" w:rsidRPr="00E536B7" w:rsidRDefault="004C20C6" w:rsidP="00D55DEE">
      <w:pPr>
        <w:bidi/>
        <w:spacing w:after="120"/>
        <w:jc w:val="both"/>
        <w:rPr>
          <w:rFonts w:asciiTheme="majorHAnsi" w:hAnsiTheme="majorHAnsi" w:cs="Simplified Arabic"/>
          <w:sz w:val="24"/>
          <w:szCs w:val="24"/>
        </w:rPr>
      </w:pPr>
      <w:r w:rsidRPr="00E536B7">
        <w:rPr>
          <w:rFonts w:asciiTheme="majorHAnsi" w:hAnsiTheme="majorHAnsi" w:cs="Simplified Arabic"/>
          <w:sz w:val="24"/>
          <w:szCs w:val="24"/>
          <w:rtl/>
        </w:rPr>
        <w:t xml:space="preserve">وبالتالي يتم تطبيق نظام تقييم تدريبي ربعي يعتمد على نموذج </w:t>
      </w:r>
      <w:r w:rsidRPr="00E536B7">
        <w:rPr>
          <w:rFonts w:asciiTheme="majorHAnsi" w:hAnsiTheme="majorHAnsi" w:cs="Simplified Arabic"/>
          <w:b/>
          <w:bCs/>
          <w:sz w:val="24"/>
          <w:szCs w:val="24"/>
        </w:rPr>
        <w:t>(Kirkpatrick Model)</w:t>
      </w:r>
      <w:r w:rsidRPr="00E536B7">
        <w:rPr>
          <w:rFonts w:asciiTheme="majorHAnsi" w:hAnsiTheme="majorHAnsi" w:cs="Simplified Arabic"/>
          <w:sz w:val="24"/>
          <w:szCs w:val="24"/>
          <w:rtl/>
        </w:rPr>
        <w:t>، يشمل</w:t>
      </w:r>
      <w:r w:rsidRPr="00E536B7">
        <w:rPr>
          <w:rFonts w:asciiTheme="majorHAnsi" w:hAnsiTheme="majorHAnsi" w:cs="Simplified Arabic"/>
          <w:sz w:val="24"/>
          <w:szCs w:val="24"/>
        </w:rPr>
        <w:t>:</w:t>
      </w:r>
    </w:p>
    <w:p w14:paraId="50311D56" w14:textId="77777777" w:rsidR="004C20C6" w:rsidRPr="00E536B7" w:rsidRDefault="004C20C6" w:rsidP="004B5C0F">
      <w:pPr>
        <w:numPr>
          <w:ilvl w:val="0"/>
          <w:numId w:val="63"/>
        </w:numPr>
        <w:bidi/>
        <w:spacing w:after="120" w:line="240" w:lineRule="auto"/>
        <w:jc w:val="both"/>
        <w:rPr>
          <w:rFonts w:asciiTheme="majorHAnsi" w:hAnsiTheme="majorHAnsi" w:cs="Simplified Arabic"/>
          <w:sz w:val="24"/>
          <w:szCs w:val="24"/>
        </w:rPr>
      </w:pPr>
      <w:r w:rsidRPr="00E536B7">
        <w:rPr>
          <w:rFonts w:asciiTheme="majorHAnsi" w:hAnsiTheme="majorHAnsi" w:cs="Simplified Arabic"/>
          <w:sz w:val="24"/>
          <w:szCs w:val="24"/>
          <w:rtl/>
        </w:rPr>
        <w:t xml:space="preserve">تقييم رضا المتدربين </w:t>
      </w:r>
    </w:p>
    <w:p w14:paraId="073F54EC" w14:textId="77777777" w:rsidR="004C20C6" w:rsidRPr="00E536B7" w:rsidRDefault="004C20C6" w:rsidP="004B5C0F">
      <w:pPr>
        <w:numPr>
          <w:ilvl w:val="0"/>
          <w:numId w:val="63"/>
        </w:numPr>
        <w:bidi/>
        <w:spacing w:after="120" w:line="240" w:lineRule="auto"/>
        <w:jc w:val="both"/>
        <w:rPr>
          <w:rFonts w:asciiTheme="majorHAnsi" w:hAnsiTheme="majorHAnsi" w:cs="Simplified Arabic"/>
          <w:sz w:val="24"/>
          <w:szCs w:val="24"/>
        </w:rPr>
      </w:pPr>
      <w:r w:rsidRPr="00E536B7">
        <w:rPr>
          <w:rFonts w:asciiTheme="majorHAnsi" w:hAnsiTheme="majorHAnsi" w:cs="Simplified Arabic"/>
          <w:sz w:val="24"/>
          <w:szCs w:val="24"/>
          <w:rtl/>
        </w:rPr>
        <w:t xml:space="preserve">قياس اكتساب المهارات </w:t>
      </w:r>
    </w:p>
    <w:p w14:paraId="23A98BB2" w14:textId="77777777" w:rsidR="004C20C6" w:rsidRPr="00E536B7" w:rsidRDefault="004C20C6" w:rsidP="004B5C0F">
      <w:pPr>
        <w:numPr>
          <w:ilvl w:val="0"/>
          <w:numId w:val="63"/>
        </w:numPr>
        <w:bidi/>
        <w:spacing w:after="120" w:line="240" w:lineRule="auto"/>
        <w:jc w:val="both"/>
        <w:rPr>
          <w:rFonts w:asciiTheme="majorHAnsi" w:hAnsiTheme="majorHAnsi" w:cs="Simplified Arabic"/>
          <w:sz w:val="24"/>
          <w:szCs w:val="24"/>
        </w:rPr>
      </w:pPr>
      <w:r w:rsidRPr="00E536B7">
        <w:rPr>
          <w:rFonts w:asciiTheme="majorHAnsi" w:hAnsiTheme="majorHAnsi" w:cs="Simplified Arabic"/>
          <w:sz w:val="24"/>
          <w:szCs w:val="24"/>
          <w:rtl/>
        </w:rPr>
        <w:t xml:space="preserve">متابعة تطبيق التدريب في العمل </w:t>
      </w:r>
    </w:p>
    <w:p w14:paraId="3A60FAB7" w14:textId="77777777" w:rsidR="004C20C6" w:rsidRPr="00E536B7" w:rsidRDefault="004C20C6" w:rsidP="004B5C0F">
      <w:pPr>
        <w:numPr>
          <w:ilvl w:val="0"/>
          <w:numId w:val="63"/>
        </w:numPr>
        <w:bidi/>
        <w:spacing w:after="120" w:line="240" w:lineRule="auto"/>
        <w:jc w:val="both"/>
        <w:rPr>
          <w:rFonts w:asciiTheme="majorHAnsi" w:hAnsiTheme="majorHAnsi" w:cs="Simplified Arabic"/>
          <w:sz w:val="24"/>
          <w:szCs w:val="24"/>
        </w:rPr>
      </w:pPr>
      <w:r w:rsidRPr="00E536B7">
        <w:rPr>
          <w:rFonts w:asciiTheme="majorHAnsi" w:hAnsiTheme="majorHAnsi" w:cs="Simplified Arabic"/>
          <w:sz w:val="24"/>
          <w:szCs w:val="24"/>
          <w:rtl/>
        </w:rPr>
        <w:t xml:space="preserve">قياس تأثيره على الإنتاجية </w:t>
      </w:r>
    </w:p>
    <w:p w14:paraId="357F0A29" w14:textId="77777777" w:rsidR="004C20C6" w:rsidRPr="00E536B7" w:rsidRDefault="004C20C6" w:rsidP="00D55DEE">
      <w:pPr>
        <w:bidi/>
        <w:spacing w:after="120" w:line="240" w:lineRule="auto"/>
        <w:jc w:val="both"/>
        <w:rPr>
          <w:rFonts w:asciiTheme="majorHAnsi" w:hAnsiTheme="majorHAnsi" w:cs="Simplified Arabic"/>
          <w:sz w:val="24"/>
          <w:szCs w:val="24"/>
        </w:rPr>
      </w:pPr>
      <w:r w:rsidRPr="00E536B7">
        <w:rPr>
          <w:rFonts w:asciiTheme="majorHAnsi" w:hAnsiTheme="majorHAnsi" w:cs="Simplified Arabic"/>
          <w:sz w:val="24"/>
          <w:szCs w:val="24"/>
          <w:rtl/>
        </w:rPr>
        <w:t>مع إعداد تقارير دورية تُرفع للإدارة العليا لاتخاذ قرارات تطوير البرامج</w:t>
      </w:r>
      <w:r w:rsidRPr="00E536B7">
        <w:rPr>
          <w:rFonts w:asciiTheme="majorHAnsi" w:hAnsiTheme="majorHAnsi" w:cs="Simplified Arabic"/>
          <w:sz w:val="24"/>
          <w:szCs w:val="24"/>
        </w:rPr>
        <w:t>.</w:t>
      </w:r>
    </w:p>
    <w:p w14:paraId="65B58BE7" w14:textId="77777777" w:rsidR="004C20C6" w:rsidRPr="00E536B7" w:rsidRDefault="004C20C6" w:rsidP="004B5C0F">
      <w:pPr>
        <w:numPr>
          <w:ilvl w:val="0"/>
          <w:numId w:val="48"/>
        </w:numPr>
        <w:bidi/>
        <w:spacing w:after="120" w:line="240" w:lineRule="auto"/>
        <w:jc w:val="both"/>
        <w:rPr>
          <w:rFonts w:asciiTheme="majorHAnsi" w:hAnsiTheme="majorHAnsi" w:cs="Simplified Arabic"/>
          <w:sz w:val="24"/>
          <w:szCs w:val="24"/>
        </w:rPr>
      </w:pPr>
      <w:r w:rsidRPr="00E536B7">
        <w:rPr>
          <w:rFonts w:asciiTheme="majorHAnsi" w:hAnsiTheme="majorHAnsi" w:cs="Simplified Arabic"/>
          <w:b/>
          <w:bCs/>
          <w:sz w:val="24"/>
          <w:szCs w:val="24"/>
          <w:rtl/>
        </w:rPr>
        <w:t>تعزيز ثقافة التعلم المؤسسي</w:t>
      </w:r>
    </w:p>
    <w:p w14:paraId="00C501ED" w14:textId="77777777" w:rsidR="004C20C6" w:rsidRPr="00E536B7" w:rsidRDefault="004C20C6" w:rsidP="00D55DEE">
      <w:pPr>
        <w:bidi/>
        <w:spacing w:after="120"/>
        <w:jc w:val="both"/>
        <w:rPr>
          <w:rFonts w:asciiTheme="majorHAnsi" w:hAnsiTheme="majorHAnsi" w:cs="Simplified Arabic"/>
          <w:sz w:val="24"/>
          <w:szCs w:val="24"/>
        </w:rPr>
      </w:pPr>
      <w:r w:rsidRPr="00E536B7">
        <w:rPr>
          <w:rFonts w:asciiTheme="majorHAnsi" w:hAnsiTheme="majorHAnsi" w:cs="Simplified Arabic"/>
          <w:sz w:val="24"/>
          <w:szCs w:val="24"/>
          <w:rtl/>
        </w:rPr>
        <w:t>تعكس النتائج ارتفاع مستوى الأداء (3.8699)، وهو ما يشير إلى بيئة تنظيمية داعمة نسبيًا</w:t>
      </w:r>
      <w:r w:rsidRPr="00E536B7">
        <w:rPr>
          <w:rFonts w:asciiTheme="majorHAnsi" w:hAnsiTheme="majorHAnsi" w:cs="Simplified Arabic"/>
          <w:sz w:val="24"/>
          <w:szCs w:val="24"/>
        </w:rPr>
        <w:t>.</w:t>
      </w:r>
      <w:r w:rsidRPr="00E536B7">
        <w:rPr>
          <w:rFonts w:asciiTheme="majorHAnsi" w:hAnsiTheme="majorHAnsi" w:cs="Simplified Arabic"/>
          <w:sz w:val="24"/>
          <w:szCs w:val="24"/>
        </w:rPr>
        <w:br/>
      </w:r>
      <w:r w:rsidRPr="00E536B7">
        <w:rPr>
          <w:rFonts w:asciiTheme="majorHAnsi" w:hAnsiTheme="majorHAnsi" w:cs="Simplified Arabic"/>
          <w:sz w:val="24"/>
          <w:szCs w:val="24"/>
          <w:rtl/>
        </w:rPr>
        <w:t>ومن ثم يمكن تطبيق نظام حوافز مرتبط بالتدريب، بحيث يتم</w:t>
      </w:r>
      <w:r w:rsidRPr="00E536B7">
        <w:rPr>
          <w:rFonts w:asciiTheme="majorHAnsi" w:hAnsiTheme="majorHAnsi" w:cs="Simplified Arabic"/>
          <w:sz w:val="24"/>
          <w:szCs w:val="24"/>
        </w:rPr>
        <w:t>:</w:t>
      </w:r>
    </w:p>
    <w:p w14:paraId="20E78EE2" w14:textId="77777777" w:rsidR="004C20C6" w:rsidRPr="00E536B7" w:rsidRDefault="004C20C6" w:rsidP="004B5C0F">
      <w:pPr>
        <w:numPr>
          <w:ilvl w:val="0"/>
          <w:numId w:val="64"/>
        </w:numPr>
        <w:bidi/>
        <w:spacing w:after="120" w:line="240" w:lineRule="auto"/>
        <w:jc w:val="both"/>
        <w:rPr>
          <w:rFonts w:asciiTheme="majorHAnsi" w:hAnsiTheme="majorHAnsi" w:cs="Simplified Arabic"/>
          <w:sz w:val="24"/>
          <w:szCs w:val="24"/>
        </w:rPr>
      </w:pPr>
      <w:r w:rsidRPr="00E536B7">
        <w:rPr>
          <w:rFonts w:asciiTheme="majorHAnsi" w:hAnsiTheme="majorHAnsi" w:cs="Simplified Arabic"/>
          <w:sz w:val="24"/>
          <w:szCs w:val="24"/>
          <w:rtl/>
        </w:rPr>
        <w:t xml:space="preserve">منح مكافآت أو ترقيات جزئية للموظفين الذين يجتازون البرامج التدريبية بنجاح </w:t>
      </w:r>
    </w:p>
    <w:p w14:paraId="6E6126E7" w14:textId="77777777" w:rsidR="004C20C6" w:rsidRPr="00E536B7" w:rsidRDefault="004C20C6" w:rsidP="004B5C0F">
      <w:pPr>
        <w:numPr>
          <w:ilvl w:val="0"/>
          <w:numId w:val="64"/>
        </w:numPr>
        <w:bidi/>
        <w:spacing w:after="120" w:line="240" w:lineRule="auto"/>
        <w:jc w:val="both"/>
        <w:rPr>
          <w:rFonts w:asciiTheme="majorHAnsi" w:hAnsiTheme="majorHAnsi" w:cs="Simplified Arabic"/>
          <w:sz w:val="24"/>
          <w:szCs w:val="24"/>
        </w:rPr>
      </w:pPr>
      <w:r w:rsidRPr="00E536B7">
        <w:rPr>
          <w:rFonts w:asciiTheme="majorHAnsi" w:hAnsiTheme="majorHAnsi" w:cs="Simplified Arabic"/>
          <w:sz w:val="24"/>
          <w:szCs w:val="24"/>
          <w:rtl/>
        </w:rPr>
        <w:t xml:space="preserve">ربط المشاركة في التدريب بتقييم الأداء السنوي </w:t>
      </w:r>
    </w:p>
    <w:p w14:paraId="201E571B" w14:textId="77777777" w:rsidR="004C20C6" w:rsidRPr="00E536B7" w:rsidRDefault="004C20C6" w:rsidP="004B5C0F">
      <w:pPr>
        <w:numPr>
          <w:ilvl w:val="0"/>
          <w:numId w:val="64"/>
        </w:numPr>
        <w:bidi/>
        <w:spacing w:after="120" w:line="240" w:lineRule="auto"/>
        <w:jc w:val="both"/>
        <w:rPr>
          <w:rFonts w:asciiTheme="majorHAnsi" w:hAnsiTheme="majorHAnsi" w:cs="Simplified Arabic"/>
          <w:sz w:val="24"/>
          <w:szCs w:val="24"/>
        </w:rPr>
      </w:pPr>
      <w:r w:rsidRPr="00E536B7">
        <w:rPr>
          <w:rFonts w:asciiTheme="majorHAnsi" w:hAnsiTheme="majorHAnsi" w:cs="Simplified Arabic"/>
          <w:sz w:val="24"/>
          <w:szCs w:val="24"/>
          <w:rtl/>
        </w:rPr>
        <w:t xml:space="preserve">إنشاء منصات داخلية لمشاركة المعرفة بين العاملين </w:t>
      </w:r>
    </w:p>
    <w:p w14:paraId="47006752" w14:textId="77777777" w:rsidR="004C20C6" w:rsidRPr="00E536B7" w:rsidRDefault="004C20C6" w:rsidP="004B5C0F">
      <w:pPr>
        <w:numPr>
          <w:ilvl w:val="0"/>
          <w:numId w:val="48"/>
        </w:numPr>
        <w:bidi/>
        <w:spacing w:after="120" w:line="240" w:lineRule="auto"/>
        <w:jc w:val="both"/>
        <w:rPr>
          <w:rFonts w:asciiTheme="majorHAnsi" w:hAnsiTheme="majorHAnsi" w:cs="Simplified Arabic"/>
          <w:sz w:val="24"/>
          <w:szCs w:val="24"/>
        </w:rPr>
      </w:pPr>
      <w:r w:rsidRPr="00E536B7">
        <w:rPr>
          <w:rFonts w:asciiTheme="majorHAnsi" w:hAnsiTheme="majorHAnsi" w:cs="Simplified Arabic"/>
          <w:b/>
          <w:bCs/>
          <w:sz w:val="24"/>
          <w:szCs w:val="24"/>
          <w:rtl/>
        </w:rPr>
        <w:t xml:space="preserve">الاستثمار في التكنولوجيا التدريبية: </w:t>
      </w:r>
    </w:p>
    <w:p w14:paraId="75889DB0" w14:textId="77777777" w:rsidR="004C20C6" w:rsidRPr="00E536B7" w:rsidRDefault="004C20C6" w:rsidP="00D55DEE">
      <w:pPr>
        <w:bidi/>
        <w:spacing w:after="120" w:line="240" w:lineRule="auto"/>
        <w:jc w:val="both"/>
        <w:rPr>
          <w:rFonts w:asciiTheme="majorHAnsi" w:hAnsiTheme="majorHAnsi" w:cs="Simplified Arabic"/>
          <w:sz w:val="24"/>
          <w:szCs w:val="24"/>
        </w:rPr>
      </w:pPr>
      <w:r w:rsidRPr="00E536B7">
        <w:rPr>
          <w:rFonts w:asciiTheme="majorHAnsi" w:hAnsiTheme="majorHAnsi" w:cs="Simplified Arabic"/>
          <w:sz w:val="24"/>
          <w:szCs w:val="24"/>
          <w:rtl/>
        </w:rPr>
        <w:t>اعتماد منصات تدريب رقمية</w:t>
      </w:r>
      <w:r w:rsidRPr="00E536B7">
        <w:rPr>
          <w:rFonts w:asciiTheme="majorHAnsi" w:hAnsiTheme="majorHAnsi" w:cs="Simplified Arabic"/>
          <w:sz w:val="24"/>
          <w:szCs w:val="24"/>
        </w:rPr>
        <w:t xml:space="preserve"> (E-learning) </w:t>
      </w:r>
      <w:r w:rsidRPr="00E536B7">
        <w:rPr>
          <w:rFonts w:asciiTheme="majorHAnsi" w:hAnsiTheme="majorHAnsi" w:cs="Simplified Arabic"/>
          <w:sz w:val="24"/>
          <w:szCs w:val="24"/>
          <w:rtl/>
        </w:rPr>
        <w:t xml:space="preserve">وتطبيق تقنيات </w:t>
      </w:r>
      <w:r w:rsidRPr="00E536B7">
        <w:rPr>
          <w:rFonts w:asciiTheme="majorHAnsi" w:hAnsiTheme="majorHAnsi" w:cs="Simplified Arabic"/>
          <w:b/>
          <w:bCs/>
          <w:sz w:val="24"/>
          <w:szCs w:val="24"/>
          <w:rtl/>
        </w:rPr>
        <w:t>المحاكاة والواقع الافتراضي</w:t>
      </w:r>
      <w:r w:rsidRPr="00E536B7">
        <w:rPr>
          <w:rFonts w:asciiTheme="majorHAnsi" w:hAnsiTheme="majorHAnsi" w:cs="Simplified Arabic"/>
          <w:sz w:val="24"/>
          <w:szCs w:val="24"/>
          <w:rtl/>
        </w:rPr>
        <w:t xml:space="preserve"> في تدريب العاملين على العمليات الخطرة، مع قياس أثرها من خلال</w:t>
      </w:r>
      <w:r w:rsidRPr="00E536B7">
        <w:rPr>
          <w:rFonts w:asciiTheme="majorHAnsi" w:hAnsiTheme="majorHAnsi" w:cs="Simplified Arabic"/>
          <w:sz w:val="24"/>
          <w:szCs w:val="24"/>
        </w:rPr>
        <w:t>:</w:t>
      </w:r>
    </w:p>
    <w:p w14:paraId="15164E2B" w14:textId="77777777" w:rsidR="004C20C6" w:rsidRPr="00E536B7" w:rsidRDefault="004C20C6" w:rsidP="004B5C0F">
      <w:pPr>
        <w:numPr>
          <w:ilvl w:val="0"/>
          <w:numId w:val="65"/>
        </w:numPr>
        <w:bidi/>
        <w:spacing w:after="120" w:line="240" w:lineRule="auto"/>
        <w:jc w:val="both"/>
        <w:rPr>
          <w:rFonts w:asciiTheme="majorHAnsi" w:hAnsiTheme="majorHAnsi" w:cs="Simplified Arabic"/>
          <w:sz w:val="24"/>
          <w:szCs w:val="24"/>
        </w:rPr>
      </w:pPr>
      <w:r w:rsidRPr="00E536B7">
        <w:rPr>
          <w:rFonts w:asciiTheme="majorHAnsi" w:hAnsiTheme="majorHAnsi" w:cs="Simplified Arabic"/>
          <w:sz w:val="24"/>
          <w:szCs w:val="24"/>
          <w:rtl/>
        </w:rPr>
        <w:t xml:space="preserve">تقليل الأخطاء التشغيلية </w:t>
      </w:r>
    </w:p>
    <w:p w14:paraId="13C18A63" w14:textId="77777777" w:rsidR="004C20C6" w:rsidRPr="00E536B7" w:rsidRDefault="004C20C6" w:rsidP="004B5C0F">
      <w:pPr>
        <w:numPr>
          <w:ilvl w:val="0"/>
          <w:numId w:val="65"/>
        </w:numPr>
        <w:bidi/>
        <w:spacing w:after="120" w:line="240" w:lineRule="auto"/>
        <w:jc w:val="both"/>
        <w:rPr>
          <w:rFonts w:asciiTheme="majorHAnsi" w:hAnsiTheme="majorHAnsi" w:cs="Simplified Arabic"/>
          <w:sz w:val="24"/>
          <w:szCs w:val="24"/>
        </w:rPr>
      </w:pPr>
      <w:r w:rsidRPr="00E536B7">
        <w:rPr>
          <w:rFonts w:asciiTheme="majorHAnsi" w:hAnsiTheme="majorHAnsi" w:cs="Simplified Arabic"/>
          <w:sz w:val="24"/>
          <w:szCs w:val="24"/>
          <w:rtl/>
        </w:rPr>
        <w:t xml:space="preserve">زيادة سرعة اكتساب المهارات </w:t>
      </w:r>
    </w:p>
    <w:p w14:paraId="02E6A560" w14:textId="77777777" w:rsidR="004C20C6" w:rsidRPr="00E536B7" w:rsidRDefault="004C20C6" w:rsidP="004B5C0F">
      <w:pPr>
        <w:numPr>
          <w:ilvl w:val="0"/>
          <w:numId w:val="65"/>
        </w:numPr>
        <w:bidi/>
        <w:spacing w:after="120" w:line="240" w:lineRule="auto"/>
        <w:jc w:val="both"/>
        <w:rPr>
          <w:rFonts w:asciiTheme="majorHAnsi" w:hAnsiTheme="majorHAnsi" w:cs="Simplified Arabic"/>
          <w:sz w:val="24"/>
          <w:szCs w:val="24"/>
        </w:rPr>
      </w:pPr>
      <w:r w:rsidRPr="00E536B7">
        <w:rPr>
          <w:rFonts w:asciiTheme="majorHAnsi" w:hAnsiTheme="majorHAnsi" w:cs="Simplified Arabic"/>
          <w:sz w:val="24"/>
          <w:szCs w:val="24"/>
          <w:rtl/>
        </w:rPr>
        <w:t>تحسين نتائج اختبارات ما بعد التدريب</w:t>
      </w:r>
    </w:p>
    <w:p w14:paraId="65630A32" w14:textId="77777777" w:rsidR="004C20C6" w:rsidRPr="00E536B7" w:rsidRDefault="004C20C6" w:rsidP="00D55DEE">
      <w:pPr>
        <w:bidi/>
        <w:spacing w:after="120" w:line="240" w:lineRule="auto"/>
        <w:jc w:val="both"/>
        <w:rPr>
          <w:rFonts w:asciiTheme="majorHAnsi" w:hAnsiTheme="majorHAnsi" w:cs="Simplified Arabic"/>
          <w:sz w:val="24"/>
          <w:szCs w:val="24"/>
        </w:rPr>
      </w:pPr>
      <w:r w:rsidRPr="00E536B7">
        <w:rPr>
          <w:rFonts w:asciiTheme="majorHAnsi" w:hAnsiTheme="majorHAnsi" w:cs="Simplified Arabic"/>
          <w:sz w:val="24"/>
          <w:szCs w:val="24"/>
          <w:rtl/>
        </w:rPr>
        <w:t xml:space="preserve">وهو ما يعزز من </w:t>
      </w:r>
      <w:r w:rsidRPr="00E536B7">
        <w:rPr>
          <w:rFonts w:asciiTheme="majorHAnsi" w:hAnsiTheme="majorHAnsi" w:cs="Simplified Arabic"/>
          <w:b/>
          <w:bCs/>
          <w:sz w:val="24"/>
          <w:szCs w:val="24"/>
          <w:rtl/>
        </w:rPr>
        <w:t>قوة العلاقة الإيجابية بين التدريب والأداء التي أثبتتها الدراسة</w:t>
      </w:r>
      <w:r w:rsidRPr="00E536B7">
        <w:rPr>
          <w:rFonts w:asciiTheme="majorHAnsi" w:hAnsiTheme="majorHAnsi" w:cs="Simplified Arabic"/>
          <w:sz w:val="24"/>
          <w:szCs w:val="24"/>
        </w:rPr>
        <w:t>.</w:t>
      </w:r>
    </w:p>
    <w:p w14:paraId="238B1475" w14:textId="77777777" w:rsidR="004C20C6" w:rsidRPr="00E536B7" w:rsidRDefault="004C20C6" w:rsidP="00D55DEE">
      <w:pPr>
        <w:bidi/>
        <w:spacing w:after="120" w:line="240" w:lineRule="auto"/>
        <w:jc w:val="both"/>
        <w:rPr>
          <w:rFonts w:asciiTheme="majorHAnsi" w:hAnsiTheme="majorHAnsi" w:cs="Simplified Arabic"/>
          <w:b/>
          <w:bCs/>
          <w:sz w:val="24"/>
          <w:szCs w:val="24"/>
          <w:lang w:bidi="ar-EG"/>
        </w:rPr>
      </w:pPr>
      <w:r w:rsidRPr="00E536B7">
        <w:rPr>
          <w:rFonts w:asciiTheme="majorHAnsi" w:eastAsia="Times New Roman" w:hAnsiTheme="majorHAnsi" w:cs="Simplified Arabic"/>
          <w:b/>
          <w:bCs/>
          <w:color w:val="0F1115"/>
          <w:sz w:val="24"/>
          <w:szCs w:val="24"/>
          <w:rtl/>
        </w:rPr>
        <w:t xml:space="preserve">رابعاً: </w:t>
      </w:r>
      <w:r w:rsidRPr="00E536B7">
        <w:rPr>
          <w:rFonts w:asciiTheme="majorHAnsi" w:hAnsiTheme="majorHAnsi" w:cs="Simplified Arabic"/>
          <w:b/>
          <w:bCs/>
          <w:sz w:val="24"/>
          <w:szCs w:val="24"/>
          <w:rtl/>
          <w:lang w:bidi="ar-EG"/>
        </w:rPr>
        <w:t>مقترحات مستقبلية:</w:t>
      </w:r>
    </w:p>
    <w:p w14:paraId="299C9363"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lastRenderedPageBreak/>
        <w:t>في ضوء ما أسفرت عنه نتائج الدراسة الحالية بشأن أثر التدريب على إنتاجية العاملين في شركات النفط والغاز، وما أكدته من وجود علاقة إيجابية ذات دلالة إحصائية بين التدريب وتحسين الأداء الوظيفي، تبرز الحاجة إلى توسيع نطاق البحث العلمي في هذا المجال من خلال تناول موضوعات أكثر عمقًا وتكاملًا، بما يسهم في تطوير الممارسات التطبيقية وتعزيز كفاءة رأس المال البشري. وفي هذا السياق، يمكن اقتراح عدد من المسارات البحثية المستقبلية على النحو الآتي</w:t>
      </w:r>
      <w:r w:rsidRPr="00E536B7">
        <w:rPr>
          <w:rFonts w:asciiTheme="majorHAnsi" w:hAnsiTheme="majorHAnsi" w:cs="Simplified Arabic"/>
          <w:sz w:val="24"/>
          <w:szCs w:val="24"/>
        </w:rPr>
        <w:t>:</w:t>
      </w:r>
    </w:p>
    <w:p w14:paraId="76CF105B" w14:textId="77777777" w:rsidR="004C20C6" w:rsidRPr="00E536B7" w:rsidRDefault="004C20C6" w:rsidP="004B5C0F">
      <w:pPr>
        <w:pStyle w:val="ListParagraph"/>
        <w:numPr>
          <w:ilvl w:val="1"/>
          <w:numId w:val="26"/>
        </w:numPr>
        <w:bidi/>
        <w:spacing w:after="120" w:line="240" w:lineRule="auto"/>
        <w:jc w:val="both"/>
        <w:rPr>
          <w:rFonts w:asciiTheme="majorHAnsi" w:hAnsiTheme="majorHAnsi" w:cs="Simplified Arabic"/>
          <w:b/>
          <w:bCs/>
        </w:rPr>
      </w:pPr>
      <w:r w:rsidRPr="00E536B7">
        <w:rPr>
          <w:rFonts w:asciiTheme="majorHAnsi" w:hAnsiTheme="majorHAnsi" w:cs="Simplified Arabic"/>
          <w:b/>
          <w:bCs/>
          <w:rtl/>
        </w:rPr>
        <w:t>دور التحول الرقمي في تطوير فعالية التدريب وأثره على الإنتاجية:</w:t>
      </w:r>
    </w:p>
    <w:p w14:paraId="00B379A2"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يمكن أن تتناول الدراسات المستقبلية تحليل دور التحول الرقمي في إعادة تشكيل منظومة التدريب داخل شركات النفط والغاز، من خلال توظيف التقنيات الحديثة مثل التعلم الإلكتروني، والواقع الافتراضي، والذكاء الاصطناعي. ويُتوقع أن تسهم هذه الدراسات في الكشف عن مدى فاعلية هذه الأدوات في تحسين جودة العملية التدريبية، وتعزيز تفاعل المتدربين، وتسريع نقل المعرفة إلى التطبيق العملي، بما ينعكس إيجابًا على مستويات الإنتاجية والأداء التشغيلي</w:t>
      </w:r>
      <w:r w:rsidRPr="00E536B7">
        <w:rPr>
          <w:rFonts w:asciiTheme="majorHAnsi" w:hAnsiTheme="majorHAnsi" w:cs="Simplified Arabic"/>
          <w:sz w:val="24"/>
          <w:szCs w:val="24"/>
        </w:rPr>
        <w:t>.</w:t>
      </w:r>
    </w:p>
    <w:p w14:paraId="004DF806" w14:textId="77777777" w:rsidR="004C20C6" w:rsidRPr="00E536B7" w:rsidRDefault="004C20C6" w:rsidP="004B5C0F">
      <w:pPr>
        <w:pStyle w:val="ListParagraph"/>
        <w:numPr>
          <w:ilvl w:val="1"/>
          <w:numId w:val="26"/>
        </w:numPr>
        <w:bidi/>
        <w:spacing w:after="120" w:line="240" w:lineRule="auto"/>
        <w:jc w:val="both"/>
        <w:rPr>
          <w:rFonts w:asciiTheme="majorHAnsi" w:hAnsiTheme="majorHAnsi" w:cs="Simplified Arabic"/>
          <w:b/>
          <w:bCs/>
        </w:rPr>
      </w:pPr>
      <w:r w:rsidRPr="00E536B7">
        <w:rPr>
          <w:rFonts w:asciiTheme="majorHAnsi" w:hAnsiTheme="majorHAnsi" w:cs="Simplified Arabic"/>
          <w:b/>
          <w:bCs/>
          <w:rtl/>
        </w:rPr>
        <w:t>العلاقة بين الثقافة التنظيمية وفعالية التدريب في تحسين الأداء الوظيفي:</w:t>
      </w:r>
    </w:p>
    <w:p w14:paraId="4A30AC30"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يُعد تناول العلاقة بين الثقافة التنظيمية ونجاح البرامج التدريبية من الموضوعات البحثية المهمة، حيث يمكن للدراسات المستقبلية أن تبحث في مدى تأثير القيم التنظيمية السائدة، وأنماط الاتصال، ومستوى دعم الإدارة العليا، على فاعلية التدريب. كما يمكن أن تسهم هذه الدراسات في توضيح كيفية تعزيز بيئة تنظيمية داعمة للتعلم المستمر، بما يساعد العاملين على اكتساب المهارات وتطبيقها بكفاءة داخل بيئة العمل، وبالتالي تحسين الإنتاجية المؤسسية</w:t>
      </w:r>
      <w:r w:rsidRPr="00E536B7">
        <w:rPr>
          <w:rFonts w:asciiTheme="majorHAnsi" w:hAnsiTheme="majorHAnsi" w:cs="Simplified Arabic"/>
          <w:sz w:val="24"/>
          <w:szCs w:val="24"/>
        </w:rPr>
        <w:t>.</w:t>
      </w:r>
    </w:p>
    <w:p w14:paraId="484A80A5" w14:textId="77777777" w:rsidR="004C20C6" w:rsidRPr="00E536B7" w:rsidRDefault="004C20C6" w:rsidP="004B5C0F">
      <w:pPr>
        <w:pStyle w:val="ListParagraph"/>
        <w:numPr>
          <w:ilvl w:val="1"/>
          <w:numId w:val="26"/>
        </w:numPr>
        <w:bidi/>
        <w:spacing w:after="120" w:line="240" w:lineRule="auto"/>
        <w:jc w:val="both"/>
        <w:rPr>
          <w:rFonts w:asciiTheme="majorHAnsi" w:hAnsiTheme="majorHAnsi" w:cs="Simplified Arabic"/>
          <w:b/>
          <w:bCs/>
        </w:rPr>
      </w:pPr>
      <w:r w:rsidRPr="00E536B7">
        <w:rPr>
          <w:rFonts w:asciiTheme="majorHAnsi" w:hAnsiTheme="majorHAnsi" w:cs="Simplified Arabic"/>
          <w:b/>
          <w:bCs/>
          <w:rtl/>
        </w:rPr>
        <w:t>أثر القيادة التحويلية في تعزيز نتائج التدريب لدى العاملين</w:t>
      </w:r>
    </w:p>
    <w:p w14:paraId="6D3607CA" w14:textId="77777777" w:rsidR="004C20C6" w:rsidRPr="00E536B7" w:rsidRDefault="004C20C6" w:rsidP="00D55DEE">
      <w:pPr>
        <w:bidi/>
        <w:spacing w:after="120" w:line="240" w:lineRule="auto"/>
        <w:jc w:val="both"/>
        <w:rPr>
          <w:rFonts w:asciiTheme="majorHAnsi" w:hAnsiTheme="majorHAnsi" w:cs="Simplified Arabic"/>
          <w:sz w:val="24"/>
          <w:szCs w:val="24"/>
        </w:rPr>
      </w:pPr>
      <w:r w:rsidRPr="00E536B7">
        <w:rPr>
          <w:rFonts w:asciiTheme="majorHAnsi" w:hAnsiTheme="majorHAnsi" w:cs="Simplified Arabic"/>
          <w:sz w:val="24"/>
          <w:szCs w:val="24"/>
          <w:rtl/>
        </w:rPr>
        <w:t>يمكن توجيه الاهتمام البحثي نحو دراسة دور أنماط القيادة، وبوجه خاص القيادة التحويلية، في تعظيم العائد من البرامج التدريبية. حيث يُتوقع أن تسهم القيادة التحويلية في تحفيز العاملين، وتعزيز التزامهم بتطبيق ما تم اكتسابه من معارف ومهارات، بالإضافة إلى دعم الابتكار والتطوير المستمر. ومن ثم، فإن دراسة هذا البعد القيادي قد توضح آليات الربط بين التدريب والسلوك الوظيفي والأداء الفعلي</w:t>
      </w:r>
    </w:p>
    <w:p w14:paraId="4CD5C605" w14:textId="77777777" w:rsidR="004C20C6" w:rsidRPr="00E536B7" w:rsidRDefault="004C20C6" w:rsidP="004B5C0F">
      <w:pPr>
        <w:pStyle w:val="ListParagraph"/>
        <w:numPr>
          <w:ilvl w:val="1"/>
          <w:numId w:val="26"/>
        </w:numPr>
        <w:bidi/>
        <w:spacing w:after="120" w:line="240" w:lineRule="auto"/>
        <w:jc w:val="both"/>
        <w:rPr>
          <w:rFonts w:asciiTheme="majorHAnsi" w:hAnsiTheme="majorHAnsi" w:cs="Simplified Arabic"/>
          <w:b/>
          <w:bCs/>
        </w:rPr>
      </w:pPr>
      <w:r w:rsidRPr="00E536B7">
        <w:rPr>
          <w:rFonts w:asciiTheme="majorHAnsi" w:hAnsiTheme="majorHAnsi" w:cs="Simplified Arabic"/>
          <w:b/>
          <w:bCs/>
          <w:rtl/>
        </w:rPr>
        <w:t>تقييم العائد على الاستثمار في التدريب</w:t>
      </w:r>
      <w:r w:rsidRPr="00E536B7">
        <w:rPr>
          <w:rFonts w:asciiTheme="majorHAnsi" w:hAnsiTheme="majorHAnsi" w:cs="Simplified Arabic"/>
          <w:b/>
          <w:bCs/>
        </w:rPr>
        <w:t xml:space="preserve"> (ROI) </w:t>
      </w:r>
      <w:r w:rsidRPr="00E536B7">
        <w:rPr>
          <w:rFonts w:asciiTheme="majorHAnsi" w:hAnsiTheme="majorHAnsi" w:cs="Simplified Arabic"/>
          <w:b/>
          <w:bCs/>
          <w:rtl/>
        </w:rPr>
        <w:t>في شركات النفط والغاز</w:t>
      </w:r>
    </w:p>
    <w:p w14:paraId="401A8E8D" w14:textId="77777777" w:rsidR="004C20C6" w:rsidRPr="00E536B7" w:rsidRDefault="004C20C6" w:rsidP="00D55DEE">
      <w:pPr>
        <w:bidi/>
        <w:spacing w:after="120" w:line="240" w:lineRule="auto"/>
        <w:jc w:val="both"/>
        <w:rPr>
          <w:rFonts w:asciiTheme="majorHAnsi" w:hAnsiTheme="majorHAnsi" w:cs="Simplified Arabic"/>
          <w:sz w:val="24"/>
          <w:szCs w:val="24"/>
        </w:rPr>
      </w:pPr>
      <w:r w:rsidRPr="00E536B7">
        <w:rPr>
          <w:rFonts w:asciiTheme="majorHAnsi" w:hAnsiTheme="majorHAnsi" w:cs="Simplified Arabic"/>
          <w:sz w:val="24"/>
          <w:szCs w:val="24"/>
          <w:rtl/>
        </w:rPr>
        <w:t>تُعد مسألة قياس العائد الاقتصادي للتدريب من القضايا البحثية الحيوية، حيث يمكن للدراسات المستقبلية أن تركز على تطوير نماذج كمية لقياس العائد على الاستثمار في البرامج التدريبية، من خلال الربط بين تكاليف التدريب ومخرجاته الفعلية، مثل تحسين الإنتاجية، وتقليل الأخطاء التشغيلية، ورفع جودة الأداء. ومن شأن هذا التوجه أن يدعم متخذي القرار في تبني استراتيجيات تدريبية قائمة على الكفاءة الاقتصادية</w:t>
      </w:r>
      <w:r w:rsidRPr="00E536B7">
        <w:rPr>
          <w:rFonts w:asciiTheme="majorHAnsi" w:hAnsiTheme="majorHAnsi" w:cs="Simplified Arabic"/>
          <w:sz w:val="24"/>
          <w:szCs w:val="24"/>
        </w:rPr>
        <w:t>.</w:t>
      </w:r>
    </w:p>
    <w:p w14:paraId="55DB7DCE" w14:textId="77777777" w:rsidR="004C20C6" w:rsidRPr="00E536B7" w:rsidRDefault="004C20C6" w:rsidP="004B5C0F">
      <w:pPr>
        <w:pStyle w:val="ListParagraph"/>
        <w:numPr>
          <w:ilvl w:val="1"/>
          <w:numId w:val="26"/>
        </w:numPr>
        <w:bidi/>
        <w:spacing w:after="120" w:line="240" w:lineRule="auto"/>
        <w:jc w:val="both"/>
        <w:rPr>
          <w:rFonts w:asciiTheme="majorHAnsi" w:hAnsiTheme="majorHAnsi" w:cs="Simplified Arabic"/>
          <w:b/>
          <w:bCs/>
        </w:rPr>
      </w:pPr>
      <w:r w:rsidRPr="00E536B7">
        <w:rPr>
          <w:rFonts w:asciiTheme="majorHAnsi" w:hAnsiTheme="majorHAnsi" w:cs="Simplified Arabic"/>
          <w:b/>
          <w:bCs/>
          <w:rtl/>
        </w:rPr>
        <w:t>دور التدريب في تنمية المهارات المستقبلية وتأثيرها على الاستدامة المؤسسية</w:t>
      </w:r>
    </w:p>
    <w:p w14:paraId="607625B8" w14:textId="77777777" w:rsidR="004C20C6" w:rsidRPr="00E536B7" w:rsidRDefault="004C20C6" w:rsidP="00D55DEE">
      <w:pPr>
        <w:bidi/>
        <w:spacing w:after="120" w:line="240" w:lineRule="auto"/>
        <w:jc w:val="both"/>
        <w:rPr>
          <w:rFonts w:asciiTheme="majorHAnsi" w:hAnsiTheme="majorHAnsi" w:cs="Simplified Arabic"/>
          <w:sz w:val="24"/>
          <w:szCs w:val="24"/>
          <w:rtl/>
        </w:rPr>
      </w:pPr>
      <w:r w:rsidRPr="00E536B7">
        <w:rPr>
          <w:rFonts w:asciiTheme="majorHAnsi" w:hAnsiTheme="majorHAnsi" w:cs="Simplified Arabic"/>
          <w:sz w:val="24"/>
          <w:szCs w:val="24"/>
          <w:rtl/>
        </w:rPr>
        <w:t>في ظل التحولات المتسارعة في قطاع الطاقة، تبرز أهمية دراسة دور التدريب في تنمية المهارات المستقبلية، مثل المهارات الرقمية، والتفكير الابتكاري، وإدارة التغيير. ويمكن للدراسات المستقبلية أن تستكشف مدى قدرة البرامج التدريبية على إعداد العاملين لمتطلبات المستقبل، ومدى انعكاس ذلك على تحقيق الاستدامة المؤسسية وتعزيز القدرة التنافسية للشركات في بيئة أعمال تتسم بالتغير المستمر</w:t>
      </w:r>
      <w:r w:rsidRPr="00E536B7">
        <w:rPr>
          <w:rFonts w:asciiTheme="majorHAnsi" w:hAnsiTheme="majorHAnsi" w:cs="Simplified Arabic"/>
          <w:sz w:val="24"/>
          <w:szCs w:val="24"/>
        </w:rPr>
        <w:t>.</w:t>
      </w:r>
    </w:p>
    <w:p w14:paraId="2F91F48A" w14:textId="77777777" w:rsidR="004C20C6" w:rsidRPr="00E536B7" w:rsidRDefault="004C20C6" w:rsidP="00D55DEE">
      <w:pPr>
        <w:bidi/>
        <w:spacing w:after="120" w:line="360" w:lineRule="auto"/>
        <w:rPr>
          <w:rFonts w:asciiTheme="majorHAnsi" w:eastAsia="Times New Roman" w:hAnsiTheme="majorHAnsi" w:cs="Simplified Arabic"/>
          <w:b/>
          <w:bCs/>
          <w:color w:val="0F1115"/>
          <w:sz w:val="24"/>
          <w:szCs w:val="24"/>
          <w:rtl/>
        </w:rPr>
      </w:pPr>
      <w:r w:rsidRPr="00E536B7">
        <w:rPr>
          <w:rFonts w:asciiTheme="majorHAnsi" w:eastAsia="Times New Roman" w:hAnsiTheme="majorHAnsi" w:cs="Simplified Arabic"/>
          <w:b/>
          <w:bCs/>
          <w:color w:val="0F1115"/>
          <w:sz w:val="24"/>
          <w:szCs w:val="24"/>
          <w:rtl/>
        </w:rPr>
        <w:lastRenderedPageBreak/>
        <w:t>خامساً: إضافة نموذج مقترح</w:t>
      </w:r>
      <w:r w:rsidRPr="00E536B7">
        <w:rPr>
          <w:rFonts w:asciiTheme="majorHAnsi" w:eastAsia="Times New Roman" w:hAnsiTheme="majorHAnsi" w:cs="Simplified Arabic"/>
          <w:b/>
          <w:bCs/>
          <w:color w:val="0F1115"/>
          <w:sz w:val="24"/>
          <w:szCs w:val="24"/>
        </w:rPr>
        <w:t xml:space="preserve"> (Proposed Model):</w:t>
      </w:r>
      <w:r w:rsidRPr="00E536B7">
        <w:rPr>
          <w:rFonts w:asciiTheme="majorHAnsi" w:eastAsia="Times New Roman" w:hAnsiTheme="majorHAnsi" w:cs="Simplified Arabic"/>
          <w:color w:val="0F1115"/>
          <w:sz w:val="24"/>
          <w:szCs w:val="24"/>
        </w:rPr>
        <w:t> </w:t>
      </w:r>
      <w:r w:rsidRPr="00E536B7">
        <w:rPr>
          <w:rFonts w:asciiTheme="majorHAnsi" w:eastAsia="Times New Roman" w:hAnsiTheme="majorHAnsi" w:cs="Simplified Arabic"/>
          <w:b/>
          <w:bCs/>
          <w:color w:val="0F1115"/>
          <w:sz w:val="24"/>
          <w:szCs w:val="24"/>
          <w:rtl/>
        </w:rPr>
        <w:t>:</w:t>
      </w:r>
    </w:p>
    <w:p w14:paraId="0D5F0CCE" w14:textId="77777777" w:rsidR="004C20C6" w:rsidRPr="00E536B7" w:rsidRDefault="004C20C6" w:rsidP="00D55DEE">
      <w:pPr>
        <w:bidi/>
        <w:spacing w:after="120" w:line="240" w:lineRule="auto"/>
        <w:jc w:val="both"/>
        <w:rPr>
          <w:rFonts w:asciiTheme="majorHAnsi" w:hAnsiTheme="majorHAnsi" w:cs="Simplified Arabic"/>
          <w:b/>
          <w:bCs/>
          <w:sz w:val="24"/>
          <w:szCs w:val="24"/>
          <w:lang w:bidi="ar-EG"/>
        </w:rPr>
      </w:pPr>
      <w:r w:rsidRPr="00E536B7">
        <w:rPr>
          <w:rFonts w:asciiTheme="majorHAnsi" w:hAnsiTheme="majorHAnsi" w:cs="Simplified Arabic"/>
          <w:b/>
          <w:bCs/>
          <w:sz w:val="24"/>
          <w:szCs w:val="24"/>
          <w:rtl/>
        </w:rPr>
        <w:t>النموذج التطبيقي لعلاقة التدريب بالإنتاجية في شركات النفط والغاز:</w:t>
      </w:r>
    </w:p>
    <w:p w14:paraId="127AF6EE" w14:textId="77777777" w:rsidR="004C20C6" w:rsidRPr="00E536B7" w:rsidRDefault="004C20C6" w:rsidP="00D55DEE">
      <w:pPr>
        <w:bidi/>
        <w:spacing w:after="120" w:line="240" w:lineRule="auto"/>
        <w:jc w:val="both"/>
        <w:rPr>
          <w:rFonts w:asciiTheme="majorHAnsi" w:hAnsiTheme="majorHAnsi" w:cs="Simplified Arabic"/>
          <w:sz w:val="24"/>
          <w:szCs w:val="24"/>
          <w:lang w:bidi="ar-EG"/>
        </w:rPr>
      </w:pPr>
      <w:r w:rsidRPr="00E536B7">
        <w:rPr>
          <w:rFonts w:asciiTheme="majorHAnsi" w:hAnsiTheme="majorHAnsi" w:cs="Simplified Arabic"/>
          <w:sz w:val="24"/>
          <w:szCs w:val="24"/>
          <w:rtl/>
        </w:rPr>
        <w:t xml:space="preserve">يعتمد هذا النموذج على مدخل </w:t>
      </w:r>
      <w:r w:rsidRPr="00E536B7">
        <w:rPr>
          <w:rFonts w:asciiTheme="majorHAnsi" w:hAnsiTheme="majorHAnsi" w:cs="Simplified Arabic"/>
          <w:b/>
          <w:bCs/>
          <w:sz w:val="24"/>
          <w:szCs w:val="24"/>
          <w:rtl/>
        </w:rPr>
        <w:t>النظام المفتوح</w:t>
      </w:r>
      <w:r w:rsidRPr="00E536B7">
        <w:rPr>
          <w:rFonts w:asciiTheme="majorHAnsi" w:hAnsiTheme="majorHAnsi" w:cs="Simplified Arabic"/>
          <w:b/>
          <w:bCs/>
          <w:sz w:val="24"/>
          <w:szCs w:val="24"/>
          <w:lang w:bidi="ar-EG"/>
        </w:rPr>
        <w:t xml:space="preserve"> (Input–Process–Output Model)</w:t>
      </w:r>
      <w:r w:rsidRPr="00E536B7">
        <w:rPr>
          <w:rFonts w:asciiTheme="majorHAnsi" w:hAnsiTheme="majorHAnsi" w:cs="Simplified Arabic"/>
          <w:sz w:val="24"/>
          <w:szCs w:val="24"/>
          <w:rtl/>
        </w:rPr>
        <w:t>، حيث يُنظر إلى التدريب بوصفه نظامًا ديناميكيًا متكاملًا يتكون من مدخلات وعمليات ومخرجات، تتأثر فيما بينها بمجموعة من المتغيرات الوسيطة التي تعزز أو تضعف من فعالية العلاقة بين التدريب والإنتاجية</w:t>
      </w:r>
      <w:r w:rsidRPr="00E536B7">
        <w:rPr>
          <w:rFonts w:asciiTheme="majorHAnsi" w:hAnsiTheme="majorHAnsi" w:cs="Simplified Arabic"/>
          <w:sz w:val="24"/>
          <w:szCs w:val="24"/>
          <w:lang w:bidi="ar-EG"/>
        </w:rPr>
        <w:t>.</w:t>
      </w:r>
    </w:p>
    <w:p w14:paraId="125FD5DD" w14:textId="77777777" w:rsidR="004C20C6" w:rsidRPr="00E536B7" w:rsidRDefault="004C20C6" w:rsidP="004B5C0F">
      <w:pPr>
        <w:pStyle w:val="ListParagraph"/>
        <w:numPr>
          <w:ilvl w:val="0"/>
          <w:numId w:val="62"/>
        </w:numPr>
        <w:bidi/>
        <w:spacing w:after="120" w:line="240" w:lineRule="auto"/>
        <w:jc w:val="both"/>
        <w:rPr>
          <w:rFonts w:asciiTheme="majorHAnsi" w:hAnsiTheme="majorHAnsi" w:cs="Simplified Arabic"/>
          <w:b/>
          <w:bCs/>
        </w:rPr>
      </w:pPr>
      <w:r w:rsidRPr="00E536B7">
        <w:rPr>
          <w:rFonts w:asciiTheme="majorHAnsi" w:hAnsiTheme="majorHAnsi" w:cs="Simplified Arabic"/>
          <w:b/>
          <w:bCs/>
          <w:rtl/>
        </w:rPr>
        <w:t>المدخلات</w:t>
      </w:r>
      <w:r w:rsidRPr="00E536B7">
        <w:rPr>
          <w:rFonts w:asciiTheme="majorHAnsi" w:hAnsiTheme="majorHAnsi" w:cs="Simplified Arabic"/>
          <w:b/>
          <w:bCs/>
        </w:rPr>
        <w:t xml:space="preserve"> (Inputs) – </w:t>
      </w:r>
      <w:r w:rsidRPr="00E536B7">
        <w:rPr>
          <w:rFonts w:asciiTheme="majorHAnsi" w:hAnsiTheme="majorHAnsi" w:cs="Simplified Arabic"/>
          <w:b/>
          <w:bCs/>
          <w:rtl/>
        </w:rPr>
        <w:t>البرامج التدريبية</w:t>
      </w:r>
    </w:p>
    <w:p w14:paraId="019C4B1E" w14:textId="77777777" w:rsidR="004C20C6" w:rsidRPr="00E536B7" w:rsidRDefault="004C20C6" w:rsidP="00D55DEE">
      <w:pPr>
        <w:bidi/>
        <w:spacing w:after="120" w:line="240" w:lineRule="auto"/>
        <w:jc w:val="both"/>
        <w:rPr>
          <w:rFonts w:asciiTheme="majorHAnsi" w:hAnsiTheme="majorHAnsi" w:cs="Simplified Arabic"/>
          <w:sz w:val="24"/>
          <w:szCs w:val="24"/>
          <w:lang w:bidi="ar-EG"/>
        </w:rPr>
      </w:pPr>
      <w:r w:rsidRPr="00E536B7">
        <w:rPr>
          <w:rFonts w:asciiTheme="majorHAnsi" w:hAnsiTheme="majorHAnsi" w:cs="Simplified Arabic"/>
          <w:sz w:val="24"/>
          <w:szCs w:val="24"/>
          <w:rtl/>
        </w:rPr>
        <w:t>تمثل المدخلات الأساس الذي تُبنى عليه العملية التدريبية، وتشمل مجموعة البرامج والأنشطة التدريبية التي تقدمها الشركات للعاملين، ومن أبرزها</w:t>
      </w:r>
      <w:r w:rsidRPr="00E536B7">
        <w:rPr>
          <w:rFonts w:asciiTheme="majorHAnsi" w:hAnsiTheme="majorHAnsi" w:cs="Simplified Arabic"/>
          <w:sz w:val="24"/>
          <w:szCs w:val="24"/>
          <w:lang w:bidi="ar-EG"/>
        </w:rPr>
        <w:t>:</w:t>
      </w:r>
    </w:p>
    <w:p w14:paraId="63FA6A7B" w14:textId="77777777" w:rsidR="004C20C6" w:rsidRPr="00E536B7" w:rsidRDefault="004C20C6" w:rsidP="004B5C0F">
      <w:pPr>
        <w:numPr>
          <w:ilvl w:val="0"/>
          <w:numId w:val="57"/>
        </w:numPr>
        <w:bidi/>
        <w:spacing w:after="120" w:line="240" w:lineRule="auto"/>
        <w:jc w:val="both"/>
        <w:rPr>
          <w:rFonts w:asciiTheme="majorHAnsi" w:hAnsiTheme="majorHAnsi" w:cs="Simplified Arabic"/>
          <w:sz w:val="24"/>
          <w:szCs w:val="24"/>
          <w:lang w:bidi="ar-EG"/>
        </w:rPr>
      </w:pPr>
      <w:r w:rsidRPr="00E536B7">
        <w:rPr>
          <w:rFonts w:asciiTheme="majorHAnsi" w:hAnsiTheme="majorHAnsi" w:cs="Simplified Arabic"/>
          <w:b/>
          <w:bCs/>
          <w:sz w:val="24"/>
          <w:szCs w:val="24"/>
          <w:rtl/>
        </w:rPr>
        <w:t>برامج التدريب الفني والتشغيلي</w:t>
      </w:r>
      <w:r w:rsidRPr="00E536B7">
        <w:rPr>
          <w:rFonts w:asciiTheme="majorHAnsi" w:hAnsiTheme="majorHAnsi" w:cs="Simplified Arabic"/>
          <w:sz w:val="24"/>
          <w:szCs w:val="24"/>
          <w:lang w:bidi="ar-EG"/>
        </w:rPr>
        <w:t xml:space="preserve">: </w:t>
      </w:r>
      <w:r w:rsidRPr="00E536B7">
        <w:rPr>
          <w:rFonts w:asciiTheme="majorHAnsi" w:hAnsiTheme="majorHAnsi" w:cs="Simplified Arabic"/>
          <w:sz w:val="24"/>
          <w:szCs w:val="24"/>
          <w:rtl/>
        </w:rPr>
        <w:t>المرتبطة بتشغيل المعدات والأنظمة النفطية</w:t>
      </w:r>
      <w:r w:rsidRPr="00E536B7">
        <w:rPr>
          <w:rFonts w:asciiTheme="majorHAnsi" w:hAnsiTheme="majorHAnsi" w:cs="Simplified Arabic"/>
          <w:sz w:val="24"/>
          <w:szCs w:val="24"/>
          <w:lang w:bidi="ar-EG"/>
        </w:rPr>
        <w:t xml:space="preserve">. </w:t>
      </w:r>
    </w:p>
    <w:p w14:paraId="18D3CD73" w14:textId="77777777" w:rsidR="004C20C6" w:rsidRPr="00E536B7" w:rsidRDefault="004C20C6" w:rsidP="004B5C0F">
      <w:pPr>
        <w:numPr>
          <w:ilvl w:val="0"/>
          <w:numId w:val="57"/>
        </w:numPr>
        <w:bidi/>
        <w:spacing w:after="120" w:line="240" w:lineRule="auto"/>
        <w:jc w:val="both"/>
        <w:rPr>
          <w:rFonts w:asciiTheme="majorHAnsi" w:hAnsiTheme="majorHAnsi" w:cs="Simplified Arabic"/>
          <w:sz w:val="24"/>
          <w:szCs w:val="24"/>
          <w:lang w:bidi="ar-EG"/>
        </w:rPr>
      </w:pPr>
      <w:r w:rsidRPr="00E536B7">
        <w:rPr>
          <w:rFonts w:asciiTheme="majorHAnsi" w:hAnsiTheme="majorHAnsi" w:cs="Simplified Arabic"/>
          <w:b/>
          <w:bCs/>
          <w:sz w:val="24"/>
          <w:szCs w:val="24"/>
          <w:rtl/>
        </w:rPr>
        <w:t>برامج السلامة المهنية</w:t>
      </w:r>
      <w:r w:rsidRPr="00E536B7">
        <w:rPr>
          <w:rFonts w:asciiTheme="majorHAnsi" w:hAnsiTheme="majorHAnsi" w:cs="Simplified Arabic"/>
          <w:sz w:val="24"/>
          <w:szCs w:val="24"/>
          <w:lang w:bidi="ar-EG"/>
        </w:rPr>
        <w:t xml:space="preserve">: </w:t>
      </w:r>
      <w:r w:rsidRPr="00E536B7">
        <w:rPr>
          <w:rFonts w:asciiTheme="majorHAnsi" w:hAnsiTheme="majorHAnsi" w:cs="Simplified Arabic"/>
          <w:sz w:val="24"/>
          <w:szCs w:val="24"/>
          <w:rtl/>
        </w:rPr>
        <w:t>الخاصة بإجراءات الأمن الصناعي وتقليل المخاطر</w:t>
      </w:r>
      <w:r w:rsidRPr="00E536B7">
        <w:rPr>
          <w:rFonts w:asciiTheme="majorHAnsi" w:hAnsiTheme="majorHAnsi" w:cs="Simplified Arabic"/>
          <w:sz w:val="24"/>
          <w:szCs w:val="24"/>
          <w:lang w:bidi="ar-EG"/>
        </w:rPr>
        <w:t xml:space="preserve">. </w:t>
      </w:r>
    </w:p>
    <w:p w14:paraId="107D6EC6" w14:textId="77777777" w:rsidR="004C20C6" w:rsidRPr="00E536B7" w:rsidRDefault="004C20C6" w:rsidP="004B5C0F">
      <w:pPr>
        <w:numPr>
          <w:ilvl w:val="0"/>
          <w:numId w:val="57"/>
        </w:numPr>
        <w:bidi/>
        <w:spacing w:after="120" w:line="240" w:lineRule="auto"/>
        <w:jc w:val="both"/>
        <w:rPr>
          <w:rFonts w:asciiTheme="majorHAnsi" w:hAnsiTheme="majorHAnsi" w:cs="Simplified Arabic"/>
          <w:sz w:val="24"/>
          <w:szCs w:val="24"/>
          <w:lang w:bidi="ar-EG"/>
        </w:rPr>
      </w:pPr>
      <w:r w:rsidRPr="00E536B7">
        <w:rPr>
          <w:rFonts w:asciiTheme="majorHAnsi" w:hAnsiTheme="majorHAnsi" w:cs="Simplified Arabic"/>
          <w:b/>
          <w:bCs/>
          <w:sz w:val="24"/>
          <w:szCs w:val="24"/>
          <w:rtl/>
        </w:rPr>
        <w:t>برامج التدريب الإداري والقيادي</w:t>
      </w:r>
      <w:r w:rsidRPr="00E536B7">
        <w:rPr>
          <w:rFonts w:asciiTheme="majorHAnsi" w:hAnsiTheme="majorHAnsi" w:cs="Simplified Arabic"/>
          <w:sz w:val="24"/>
          <w:szCs w:val="24"/>
          <w:lang w:bidi="ar-EG"/>
        </w:rPr>
        <w:t xml:space="preserve">: </w:t>
      </w:r>
      <w:r w:rsidRPr="00E536B7">
        <w:rPr>
          <w:rFonts w:asciiTheme="majorHAnsi" w:hAnsiTheme="majorHAnsi" w:cs="Simplified Arabic"/>
          <w:sz w:val="24"/>
          <w:szCs w:val="24"/>
          <w:rtl/>
        </w:rPr>
        <w:t>لتنمية المهارات الإشرافية واتخاذ القرار</w:t>
      </w:r>
      <w:r w:rsidRPr="00E536B7">
        <w:rPr>
          <w:rFonts w:asciiTheme="majorHAnsi" w:hAnsiTheme="majorHAnsi" w:cs="Simplified Arabic"/>
          <w:sz w:val="24"/>
          <w:szCs w:val="24"/>
          <w:lang w:bidi="ar-EG"/>
        </w:rPr>
        <w:t xml:space="preserve">. </w:t>
      </w:r>
    </w:p>
    <w:p w14:paraId="370F6C09" w14:textId="77777777" w:rsidR="004C20C6" w:rsidRPr="00E536B7" w:rsidRDefault="004C20C6" w:rsidP="004B5C0F">
      <w:pPr>
        <w:numPr>
          <w:ilvl w:val="0"/>
          <w:numId w:val="57"/>
        </w:numPr>
        <w:bidi/>
        <w:spacing w:after="120" w:line="240" w:lineRule="auto"/>
        <w:jc w:val="both"/>
        <w:rPr>
          <w:rFonts w:asciiTheme="majorHAnsi" w:hAnsiTheme="majorHAnsi" w:cs="Simplified Arabic"/>
          <w:sz w:val="24"/>
          <w:szCs w:val="24"/>
          <w:lang w:bidi="ar-EG"/>
        </w:rPr>
      </w:pPr>
      <w:r w:rsidRPr="00E536B7">
        <w:rPr>
          <w:rFonts w:asciiTheme="majorHAnsi" w:hAnsiTheme="majorHAnsi" w:cs="Simplified Arabic"/>
          <w:b/>
          <w:bCs/>
          <w:sz w:val="24"/>
          <w:szCs w:val="24"/>
          <w:rtl/>
        </w:rPr>
        <w:t>برامج التدريب الرقمي والتقني</w:t>
      </w:r>
      <w:r w:rsidRPr="00E536B7">
        <w:rPr>
          <w:rFonts w:asciiTheme="majorHAnsi" w:hAnsiTheme="majorHAnsi" w:cs="Simplified Arabic"/>
          <w:sz w:val="24"/>
          <w:szCs w:val="24"/>
          <w:lang w:bidi="ar-EG"/>
        </w:rPr>
        <w:t xml:space="preserve">: </w:t>
      </w:r>
      <w:r w:rsidRPr="00E536B7">
        <w:rPr>
          <w:rFonts w:asciiTheme="majorHAnsi" w:hAnsiTheme="majorHAnsi" w:cs="Simplified Arabic"/>
          <w:sz w:val="24"/>
          <w:szCs w:val="24"/>
          <w:rtl/>
        </w:rPr>
        <w:t>مثل استخدام الأنظمة الذكية والتحول الرقمي</w:t>
      </w:r>
      <w:r w:rsidRPr="00E536B7">
        <w:rPr>
          <w:rFonts w:asciiTheme="majorHAnsi" w:hAnsiTheme="majorHAnsi" w:cs="Simplified Arabic"/>
          <w:sz w:val="24"/>
          <w:szCs w:val="24"/>
          <w:lang w:bidi="ar-EG"/>
        </w:rPr>
        <w:t xml:space="preserve">. </w:t>
      </w:r>
    </w:p>
    <w:p w14:paraId="65B06165" w14:textId="77777777" w:rsidR="004C20C6" w:rsidRPr="00E536B7" w:rsidRDefault="004C20C6" w:rsidP="004B5C0F">
      <w:pPr>
        <w:numPr>
          <w:ilvl w:val="0"/>
          <w:numId w:val="57"/>
        </w:numPr>
        <w:bidi/>
        <w:spacing w:after="120" w:line="240" w:lineRule="auto"/>
        <w:jc w:val="both"/>
        <w:rPr>
          <w:rFonts w:asciiTheme="majorHAnsi" w:hAnsiTheme="majorHAnsi" w:cs="Simplified Arabic"/>
          <w:sz w:val="24"/>
          <w:szCs w:val="24"/>
          <w:lang w:bidi="ar-EG"/>
        </w:rPr>
      </w:pPr>
      <w:r w:rsidRPr="00E536B7">
        <w:rPr>
          <w:rFonts w:asciiTheme="majorHAnsi" w:hAnsiTheme="majorHAnsi" w:cs="Simplified Arabic"/>
          <w:b/>
          <w:bCs/>
          <w:sz w:val="24"/>
          <w:szCs w:val="24"/>
          <w:rtl/>
        </w:rPr>
        <w:t>تحديد الاحتياجات التدريبية</w:t>
      </w:r>
      <w:r w:rsidRPr="00E536B7">
        <w:rPr>
          <w:rFonts w:asciiTheme="majorHAnsi" w:hAnsiTheme="majorHAnsi" w:cs="Simplified Arabic"/>
          <w:sz w:val="24"/>
          <w:szCs w:val="24"/>
          <w:lang w:bidi="ar-EG"/>
        </w:rPr>
        <w:t xml:space="preserve">: </w:t>
      </w:r>
      <w:r w:rsidRPr="00E536B7">
        <w:rPr>
          <w:rFonts w:asciiTheme="majorHAnsi" w:hAnsiTheme="majorHAnsi" w:cs="Simplified Arabic"/>
          <w:sz w:val="24"/>
          <w:szCs w:val="24"/>
          <w:rtl/>
        </w:rPr>
        <w:t>بناءً على تحليل فجوات الأداء</w:t>
      </w:r>
      <w:r w:rsidRPr="00E536B7">
        <w:rPr>
          <w:rFonts w:asciiTheme="majorHAnsi" w:hAnsiTheme="majorHAnsi" w:cs="Simplified Arabic"/>
          <w:sz w:val="24"/>
          <w:szCs w:val="24"/>
          <w:lang w:bidi="ar-EG"/>
        </w:rPr>
        <w:t xml:space="preserve">. </w:t>
      </w:r>
    </w:p>
    <w:p w14:paraId="3A954E83" w14:textId="77777777" w:rsidR="004C20C6" w:rsidRPr="00E536B7" w:rsidRDefault="004C20C6" w:rsidP="00D55DEE">
      <w:pPr>
        <w:bidi/>
        <w:spacing w:after="120" w:line="240" w:lineRule="auto"/>
        <w:jc w:val="both"/>
        <w:rPr>
          <w:rFonts w:asciiTheme="majorHAnsi" w:hAnsiTheme="majorHAnsi" w:cs="Simplified Arabic"/>
          <w:sz w:val="24"/>
          <w:szCs w:val="24"/>
          <w:lang w:bidi="ar-EG"/>
        </w:rPr>
      </w:pPr>
      <w:r w:rsidRPr="00E536B7">
        <w:rPr>
          <w:rFonts w:asciiTheme="majorHAnsi" w:hAnsiTheme="majorHAnsi" w:cs="Simplified Arabic"/>
          <w:sz w:val="24"/>
          <w:szCs w:val="24"/>
          <w:rtl/>
        </w:rPr>
        <w:t>وتُعد جودة تصميم هذه البرامج ومدى توافقها مع احتياجات العمل من العوامل الحاسمة في نجاح العملية التدريبية</w:t>
      </w:r>
      <w:r w:rsidRPr="00E536B7">
        <w:rPr>
          <w:rFonts w:asciiTheme="majorHAnsi" w:hAnsiTheme="majorHAnsi" w:cs="Simplified Arabic"/>
          <w:sz w:val="24"/>
          <w:szCs w:val="24"/>
          <w:lang w:bidi="ar-EG"/>
        </w:rPr>
        <w:t>.</w:t>
      </w:r>
    </w:p>
    <w:p w14:paraId="0CF1C3DF" w14:textId="77777777" w:rsidR="004C20C6" w:rsidRPr="00E536B7" w:rsidRDefault="004C20C6" w:rsidP="004B5C0F">
      <w:pPr>
        <w:pStyle w:val="ListParagraph"/>
        <w:numPr>
          <w:ilvl w:val="0"/>
          <w:numId w:val="62"/>
        </w:numPr>
        <w:bidi/>
        <w:spacing w:after="120" w:line="240" w:lineRule="auto"/>
        <w:jc w:val="both"/>
        <w:rPr>
          <w:rFonts w:asciiTheme="majorHAnsi" w:hAnsiTheme="majorHAnsi" w:cs="Simplified Arabic"/>
          <w:b/>
          <w:bCs/>
        </w:rPr>
      </w:pPr>
      <w:r w:rsidRPr="00E536B7">
        <w:rPr>
          <w:rFonts w:asciiTheme="majorHAnsi" w:hAnsiTheme="majorHAnsi" w:cs="Simplified Arabic"/>
          <w:b/>
          <w:bCs/>
          <w:rtl/>
        </w:rPr>
        <w:t>العمليات</w:t>
      </w:r>
      <w:r w:rsidRPr="00E536B7">
        <w:rPr>
          <w:rFonts w:asciiTheme="majorHAnsi" w:hAnsiTheme="majorHAnsi" w:cs="Simplified Arabic"/>
          <w:b/>
          <w:bCs/>
        </w:rPr>
        <w:t xml:space="preserve"> (Processes) – </w:t>
      </w:r>
      <w:r w:rsidRPr="00E536B7">
        <w:rPr>
          <w:rFonts w:asciiTheme="majorHAnsi" w:hAnsiTheme="majorHAnsi" w:cs="Simplified Arabic"/>
          <w:b/>
          <w:bCs/>
          <w:rtl/>
        </w:rPr>
        <w:t>تنفيذ التدريب</w:t>
      </w:r>
    </w:p>
    <w:p w14:paraId="31F3F20B" w14:textId="77777777" w:rsidR="004C20C6" w:rsidRPr="00E536B7" w:rsidRDefault="004C20C6" w:rsidP="00D55DEE">
      <w:pPr>
        <w:bidi/>
        <w:spacing w:after="120" w:line="240" w:lineRule="auto"/>
        <w:jc w:val="both"/>
        <w:rPr>
          <w:rFonts w:asciiTheme="majorHAnsi" w:hAnsiTheme="majorHAnsi" w:cs="Simplified Arabic"/>
          <w:sz w:val="24"/>
          <w:szCs w:val="24"/>
          <w:lang w:bidi="ar-EG"/>
        </w:rPr>
      </w:pPr>
      <w:r w:rsidRPr="00E536B7">
        <w:rPr>
          <w:rFonts w:asciiTheme="majorHAnsi" w:hAnsiTheme="majorHAnsi" w:cs="Simplified Arabic"/>
          <w:sz w:val="24"/>
          <w:szCs w:val="24"/>
          <w:rtl/>
        </w:rPr>
        <w:t>تشير العمليات إلى كيفية تنفيذ البرامج التدريبية وتحويلها إلى خبرات تعليمية فعلية، وتشمل</w:t>
      </w:r>
      <w:r w:rsidRPr="00E536B7">
        <w:rPr>
          <w:rFonts w:asciiTheme="majorHAnsi" w:hAnsiTheme="majorHAnsi" w:cs="Simplified Arabic"/>
          <w:sz w:val="24"/>
          <w:szCs w:val="24"/>
          <w:lang w:bidi="ar-EG"/>
        </w:rPr>
        <w:t>:</w:t>
      </w:r>
    </w:p>
    <w:p w14:paraId="76995407" w14:textId="77777777" w:rsidR="004C20C6" w:rsidRPr="00E536B7" w:rsidRDefault="004C20C6" w:rsidP="004B5C0F">
      <w:pPr>
        <w:numPr>
          <w:ilvl w:val="0"/>
          <w:numId w:val="58"/>
        </w:numPr>
        <w:bidi/>
        <w:spacing w:after="120" w:line="240" w:lineRule="auto"/>
        <w:jc w:val="both"/>
        <w:rPr>
          <w:rFonts w:asciiTheme="majorHAnsi" w:hAnsiTheme="majorHAnsi" w:cs="Simplified Arabic"/>
          <w:sz w:val="24"/>
          <w:szCs w:val="24"/>
          <w:lang w:bidi="ar-EG"/>
        </w:rPr>
      </w:pPr>
      <w:r w:rsidRPr="00E536B7">
        <w:rPr>
          <w:rFonts w:asciiTheme="majorHAnsi" w:hAnsiTheme="majorHAnsi" w:cs="Simplified Arabic"/>
          <w:b/>
          <w:bCs/>
          <w:sz w:val="24"/>
          <w:szCs w:val="24"/>
          <w:rtl/>
        </w:rPr>
        <w:t>أساليب التدريب</w:t>
      </w:r>
      <w:r w:rsidRPr="00E536B7">
        <w:rPr>
          <w:rFonts w:asciiTheme="majorHAnsi" w:hAnsiTheme="majorHAnsi" w:cs="Simplified Arabic"/>
          <w:sz w:val="24"/>
          <w:szCs w:val="24"/>
          <w:lang w:bidi="ar-EG"/>
        </w:rPr>
        <w:t xml:space="preserve">: </w:t>
      </w:r>
      <w:r w:rsidRPr="00E536B7">
        <w:rPr>
          <w:rFonts w:asciiTheme="majorHAnsi" w:hAnsiTheme="majorHAnsi" w:cs="Simplified Arabic"/>
          <w:sz w:val="24"/>
          <w:szCs w:val="24"/>
          <w:rtl/>
          <w:lang w:bidi="ar-EG"/>
        </w:rPr>
        <w:t>حضوري</w:t>
      </w:r>
      <w:r w:rsidRPr="00E536B7">
        <w:rPr>
          <w:rFonts w:asciiTheme="majorHAnsi" w:hAnsiTheme="majorHAnsi" w:cs="Simplified Arabic"/>
          <w:sz w:val="24"/>
          <w:szCs w:val="24"/>
          <w:rtl/>
        </w:rPr>
        <w:t xml:space="preserve"> – إلكتروني – محاكاة – واقع افتراضي</w:t>
      </w:r>
      <w:r w:rsidRPr="00E536B7">
        <w:rPr>
          <w:rFonts w:asciiTheme="majorHAnsi" w:hAnsiTheme="majorHAnsi" w:cs="Simplified Arabic"/>
          <w:sz w:val="24"/>
          <w:szCs w:val="24"/>
          <w:rtl/>
          <w:lang w:bidi="ar-EG"/>
        </w:rPr>
        <w:t>.</w:t>
      </w:r>
    </w:p>
    <w:p w14:paraId="73398E0C" w14:textId="77777777" w:rsidR="004C20C6" w:rsidRPr="00E536B7" w:rsidRDefault="004C20C6" w:rsidP="004B5C0F">
      <w:pPr>
        <w:numPr>
          <w:ilvl w:val="0"/>
          <w:numId w:val="58"/>
        </w:numPr>
        <w:bidi/>
        <w:spacing w:after="120" w:line="240" w:lineRule="auto"/>
        <w:jc w:val="both"/>
        <w:rPr>
          <w:rFonts w:asciiTheme="majorHAnsi" w:hAnsiTheme="majorHAnsi" w:cs="Simplified Arabic"/>
          <w:sz w:val="24"/>
          <w:szCs w:val="24"/>
          <w:lang w:bidi="ar-EG"/>
        </w:rPr>
      </w:pPr>
      <w:r w:rsidRPr="00E536B7">
        <w:rPr>
          <w:rFonts w:asciiTheme="majorHAnsi" w:hAnsiTheme="majorHAnsi" w:cs="Simplified Arabic"/>
          <w:b/>
          <w:bCs/>
          <w:sz w:val="24"/>
          <w:szCs w:val="24"/>
          <w:rtl/>
        </w:rPr>
        <w:t>كفاءة المدربين</w:t>
      </w:r>
      <w:r w:rsidRPr="00E536B7">
        <w:rPr>
          <w:rFonts w:asciiTheme="majorHAnsi" w:hAnsiTheme="majorHAnsi" w:cs="Simplified Arabic"/>
          <w:sz w:val="24"/>
          <w:szCs w:val="24"/>
          <w:lang w:bidi="ar-EG"/>
        </w:rPr>
        <w:t xml:space="preserve">: </w:t>
      </w:r>
      <w:r w:rsidRPr="00E536B7">
        <w:rPr>
          <w:rFonts w:asciiTheme="majorHAnsi" w:hAnsiTheme="majorHAnsi" w:cs="Simplified Arabic"/>
          <w:sz w:val="24"/>
          <w:szCs w:val="24"/>
          <w:rtl/>
          <w:lang w:bidi="ar-EG"/>
        </w:rPr>
        <w:t>من</w:t>
      </w:r>
      <w:r w:rsidRPr="00E536B7">
        <w:rPr>
          <w:rFonts w:asciiTheme="majorHAnsi" w:hAnsiTheme="majorHAnsi" w:cs="Simplified Arabic"/>
          <w:sz w:val="24"/>
          <w:szCs w:val="24"/>
          <w:rtl/>
        </w:rPr>
        <w:t xml:space="preserve"> حيث الخبرة المهنية والقدرة على نقل المعرفة</w:t>
      </w:r>
      <w:r w:rsidRPr="00E536B7">
        <w:rPr>
          <w:rFonts w:asciiTheme="majorHAnsi" w:hAnsiTheme="majorHAnsi" w:cs="Simplified Arabic"/>
          <w:sz w:val="24"/>
          <w:szCs w:val="24"/>
          <w:lang w:bidi="ar-EG"/>
        </w:rPr>
        <w:t xml:space="preserve">. </w:t>
      </w:r>
    </w:p>
    <w:p w14:paraId="020B45CB" w14:textId="77777777" w:rsidR="004C20C6" w:rsidRPr="00E536B7" w:rsidRDefault="004C20C6" w:rsidP="004B5C0F">
      <w:pPr>
        <w:numPr>
          <w:ilvl w:val="0"/>
          <w:numId w:val="58"/>
        </w:numPr>
        <w:bidi/>
        <w:spacing w:after="120" w:line="240" w:lineRule="auto"/>
        <w:jc w:val="both"/>
        <w:rPr>
          <w:rFonts w:asciiTheme="majorHAnsi" w:hAnsiTheme="majorHAnsi" w:cs="Simplified Arabic"/>
          <w:sz w:val="24"/>
          <w:szCs w:val="24"/>
          <w:lang w:bidi="ar-EG"/>
        </w:rPr>
      </w:pPr>
      <w:r w:rsidRPr="00E536B7">
        <w:rPr>
          <w:rFonts w:asciiTheme="majorHAnsi" w:hAnsiTheme="majorHAnsi" w:cs="Simplified Arabic"/>
          <w:b/>
          <w:bCs/>
          <w:sz w:val="24"/>
          <w:szCs w:val="24"/>
          <w:rtl/>
        </w:rPr>
        <w:t>بيئة التدريب</w:t>
      </w:r>
      <w:r w:rsidRPr="00E536B7">
        <w:rPr>
          <w:rFonts w:asciiTheme="majorHAnsi" w:hAnsiTheme="majorHAnsi" w:cs="Simplified Arabic"/>
          <w:sz w:val="24"/>
          <w:szCs w:val="24"/>
          <w:lang w:bidi="ar-EG"/>
        </w:rPr>
        <w:t xml:space="preserve">: </w:t>
      </w:r>
      <w:r w:rsidRPr="00E536B7">
        <w:rPr>
          <w:rFonts w:asciiTheme="majorHAnsi" w:hAnsiTheme="majorHAnsi" w:cs="Simplified Arabic"/>
          <w:sz w:val="24"/>
          <w:szCs w:val="24"/>
          <w:rtl/>
        </w:rPr>
        <w:t>من حيث التجهيزات، والتفاعل، والدعم التنظيمي</w:t>
      </w:r>
      <w:r w:rsidRPr="00E536B7">
        <w:rPr>
          <w:rFonts w:asciiTheme="majorHAnsi" w:hAnsiTheme="majorHAnsi" w:cs="Simplified Arabic"/>
          <w:sz w:val="24"/>
          <w:szCs w:val="24"/>
          <w:lang w:bidi="ar-EG"/>
        </w:rPr>
        <w:t xml:space="preserve">. </w:t>
      </w:r>
    </w:p>
    <w:p w14:paraId="058131B9" w14:textId="77777777" w:rsidR="004C20C6" w:rsidRPr="00E536B7" w:rsidRDefault="004C20C6" w:rsidP="004B5C0F">
      <w:pPr>
        <w:numPr>
          <w:ilvl w:val="0"/>
          <w:numId w:val="58"/>
        </w:numPr>
        <w:bidi/>
        <w:spacing w:after="120" w:line="240" w:lineRule="auto"/>
        <w:jc w:val="both"/>
        <w:rPr>
          <w:rFonts w:asciiTheme="majorHAnsi" w:hAnsiTheme="majorHAnsi" w:cs="Simplified Arabic"/>
          <w:sz w:val="24"/>
          <w:szCs w:val="24"/>
          <w:lang w:bidi="ar-EG"/>
        </w:rPr>
      </w:pPr>
      <w:r w:rsidRPr="00E536B7">
        <w:rPr>
          <w:rFonts w:asciiTheme="majorHAnsi" w:hAnsiTheme="majorHAnsi" w:cs="Simplified Arabic"/>
          <w:b/>
          <w:bCs/>
          <w:sz w:val="24"/>
          <w:szCs w:val="24"/>
          <w:rtl/>
        </w:rPr>
        <w:t>مشاركة المتدربين</w:t>
      </w:r>
      <w:r w:rsidRPr="00E536B7">
        <w:rPr>
          <w:rFonts w:asciiTheme="majorHAnsi" w:hAnsiTheme="majorHAnsi" w:cs="Simplified Arabic"/>
          <w:sz w:val="24"/>
          <w:szCs w:val="24"/>
          <w:lang w:bidi="ar-EG"/>
        </w:rPr>
        <w:t xml:space="preserve">: </w:t>
      </w:r>
      <w:r w:rsidRPr="00E536B7">
        <w:rPr>
          <w:rFonts w:asciiTheme="majorHAnsi" w:hAnsiTheme="majorHAnsi" w:cs="Simplified Arabic"/>
          <w:sz w:val="24"/>
          <w:szCs w:val="24"/>
          <w:rtl/>
        </w:rPr>
        <w:t>مستوى التفاعل والانخراط في العملية التدريبية</w:t>
      </w:r>
      <w:r w:rsidRPr="00E536B7">
        <w:rPr>
          <w:rFonts w:asciiTheme="majorHAnsi" w:hAnsiTheme="majorHAnsi" w:cs="Simplified Arabic"/>
          <w:sz w:val="24"/>
          <w:szCs w:val="24"/>
          <w:lang w:bidi="ar-EG"/>
        </w:rPr>
        <w:t xml:space="preserve">. </w:t>
      </w:r>
    </w:p>
    <w:p w14:paraId="485D49CB" w14:textId="77777777" w:rsidR="004C20C6" w:rsidRPr="00E536B7" w:rsidRDefault="004C20C6" w:rsidP="004B5C0F">
      <w:pPr>
        <w:numPr>
          <w:ilvl w:val="0"/>
          <w:numId w:val="58"/>
        </w:numPr>
        <w:bidi/>
        <w:spacing w:after="120" w:line="240" w:lineRule="auto"/>
        <w:jc w:val="both"/>
        <w:rPr>
          <w:rFonts w:asciiTheme="majorHAnsi" w:hAnsiTheme="majorHAnsi" w:cs="Simplified Arabic"/>
          <w:sz w:val="24"/>
          <w:szCs w:val="24"/>
          <w:lang w:bidi="ar-EG"/>
        </w:rPr>
      </w:pPr>
      <w:r w:rsidRPr="00E536B7">
        <w:rPr>
          <w:rFonts w:asciiTheme="majorHAnsi" w:hAnsiTheme="majorHAnsi" w:cs="Simplified Arabic"/>
          <w:b/>
          <w:bCs/>
          <w:sz w:val="24"/>
          <w:szCs w:val="24"/>
          <w:rtl/>
        </w:rPr>
        <w:t>آليات التقييم</w:t>
      </w:r>
      <w:r w:rsidRPr="00E536B7">
        <w:rPr>
          <w:rFonts w:asciiTheme="majorHAnsi" w:hAnsiTheme="majorHAnsi" w:cs="Simplified Arabic"/>
          <w:sz w:val="24"/>
          <w:szCs w:val="24"/>
          <w:lang w:bidi="ar-EG"/>
        </w:rPr>
        <w:t xml:space="preserve">: </w:t>
      </w:r>
      <w:r w:rsidRPr="00E536B7">
        <w:rPr>
          <w:rFonts w:asciiTheme="majorHAnsi" w:hAnsiTheme="majorHAnsi" w:cs="Simplified Arabic"/>
          <w:sz w:val="24"/>
          <w:szCs w:val="24"/>
          <w:rtl/>
        </w:rPr>
        <w:t>مثل الاختبارات، والتقييم العملي، وقياس ردود الفعل</w:t>
      </w:r>
      <w:r w:rsidRPr="00E536B7">
        <w:rPr>
          <w:rFonts w:asciiTheme="majorHAnsi" w:hAnsiTheme="majorHAnsi" w:cs="Simplified Arabic"/>
          <w:sz w:val="24"/>
          <w:szCs w:val="24"/>
          <w:lang w:bidi="ar-EG"/>
        </w:rPr>
        <w:t xml:space="preserve">. </w:t>
      </w:r>
    </w:p>
    <w:p w14:paraId="3DE4DB6F" w14:textId="77777777" w:rsidR="004C20C6" w:rsidRPr="00E536B7" w:rsidRDefault="004C20C6" w:rsidP="00D55DEE">
      <w:pPr>
        <w:bidi/>
        <w:spacing w:after="120" w:line="240" w:lineRule="auto"/>
        <w:jc w:val="both"/>
        <w:rPr>
          <w:rFonts w:asciiTheme="majorHAnsi" w:hAnsiTheme="majorHAnsi" w:cs="Simplified Arabic"/>
          <w:sz w:val="24"/>
          <w:szCs w:val="24"/>
          <w:lang w:bidi="ar-EG"/>
        </w:rPr>
      </w:pPr>
      <w:r w:rsidRPr="00E536B7">
        <w:rPr>
          <w:rFonts w:asciiTheme="majorHAnsi" w:hAnsiTheme="majorHAnsi" w:cs="Simplified Arabic"/>
          <w:sz w:val="24"/>
          <w:szCs w:val="24"/>
          <w:rtl/>
        </w:rPr>
        <w:t>وتُعد هذه المرحلة حلقة الوصل الأساسية التي تحدد مدى تحويل المدخلات إلى نتائج فعلية</w:t>
      </w:r>
      <w:r w:rsidRPr="00E536B7">
        <w:rPr>
          <w:rFonts w:asciiTheme="majorHAnsi" w:hAnsiTheme="majorHAnsi" w:cs="Simplified Arabic"/>
          <w:sz w:val="24"/>
          <w:szCs w:val="24"/>
          <w:lang w:bidi="ar-EG"/>
        </w:rPr>
        <w:t>.</w:t>
      </w:r>
    </w:p>
    <w:p w14:paraId="0FC3150F" w14:textId="77777777" w:rsidR="004C20C6" w:rsidRPr="00E536B7" w:rsidRDefault="004C20C6" w:rsidP="004B5C0F">
      <w:pPr>
        <w:pStyle w:val="ListParagraph"/>
        <w:numPr>
          <w:ilvl w:val="0"/>
          <w:numId w:val="62"/>
        </w:numPr>
        <w:bidi/>
        <w:spacing w:after="120" w:line="240" w:lineRule="auto"/>
        <w:jc w:val="both"/>
        <w:rPr>
          <w:rFonts w:asciiTheme="majorHAnsi" w:hAnsiTheme="majorHAnsi" w:cs="Simplified Arabic"/>
          <w:b/>
          <w:bCs/>
        </w:rPr>
      </w:pPr>
      <w:r w:rsidRPr="00E536B7">
        <w:rPr>
          <w:rFonts w:asciiTheme="majorHAnsi" w:hAnsiTheme="majorHAnsi" w:cs="Simplified Arabic"/>
          <w:b/>
          <w:bCs/>
          <w:rtl/>
        </w:rPr>
        <w:t>المتغيرات الوسيطة</w:t>
      </w:r>
      <w:r w:rsidRPr="00E536B7">
        <w:rPr>
          <w:rFonts w:asciiTheme="majorHAnsi" w:hAnsiTheme="majorHAnsi" w:cs="Simplified Arabic"/>
          <w:b/>
          <w:bCs/>
        </w:rPr>
        <w:t xml:space="preserve"> (Mediating Variables) </w:t>
      </w:r>
    </w:p>
    <w:p w14:paraId="4A0B8ADC" w14:textId="77777777" w:rsidR="004C20C6" w:rsidRPr="00E536B7" w:rsidRDefault="004C20C6" w:rsidP="00D55DEE">
      <w:pPr>
        <w:bidi/>
        <w:spacing w:after="120" w:line="240" w:lineRule="auto"/>
        <w:jc w:val="both"/>
        <w:rPr>
          <w:rFonts w:asciiTheme="majorHAnsi" w:hAnsiTheme="majorHAnsi" w:cs="Simplified Arabic"/>
          <w:sz w:val="24"/>
          <w:szCs w:val="24"/>
          <w:lang w:bidi="ar-EG"/>
        </w:rPr>
      </w:pPr>
      <w:r w:rsidRPr="00E536B7">
        <w:rPr>
          <w:rFonts w:asciiTheme="majorHAnsi" w:hAnsiTheme="majorHAnsi" w:cs="Simplified Arabic"/>
          <w:sz w:val="24"/>
          <w:szCs w:val="24"/>
          <w:rtl/>
        </w:rPr>
        <w:t>تلعب المتغيرات الوسيطة دورًا محوريًا في تفسير قوة العلاقة بين التدريب والإنتاجية، ومن أهمها</w:t>
      </w:r>
      <w:r w:rsidRPr="00E536B7">
        <w:rPr>
          <w:rFonts w:asciiTheme="majorHAnsi" w:hAnsiTheme="majorHAnsi" w:cs="Simplified Arabic"/>
          <w:sz w:val="24"/>
          <w:szCs w:val="24"/>
          <w:lang w:bidi="ar-EG"/>
        </w:rPr>
        <w:t>:</w:t>
      </w:r>
    </w:p>
    <w:p w14:paraId="37DAEC6B" w14:textId="77777777" w:rsidR="004C20C6" w:rsidRPr="00E536B7" w:rsidRDefault="004C20C6" w:rsidP="004B5C0F">
      <w:pPr>
        <w:numPr>
          <w:ilvl w:val="0"/>
          <w:numId w:val="59"/>
        </w:numPr>
        <w:bidi/>
        <w:spacing w:after="120" w:line="240" w:lineRule="auto"/>
        <w:jc w:val="both"/>
        <w:rPr>
          <w:rFonts w:asciiTheme="majorHAnsi" w:hAnsiTheme="majorHAnsi" w:cs="Simplified Arabic"/>
          <w:sz w:val="24"/>
          <w:szCs w:val="24"/>
          <w:lang w:bidi="ar-EG"/>
        </w:rPr>
      </w:pPr>
      <w:r w:rsidRPr="00E536B7">
        <w:rPr>
          <w:rFonts w:asciiTheme="majorHAnsi" w:hAnsiTheme="majorHAnsi" w:cs="Simplified Arabic"/>
          <w:b/>
          <w:bCs/>
          <w:sz w:val="24"/>
          <w:szCs w:val="24"/>
          <w:rtl/>
        </w:rPr>
        <w:t>سنوات الخبرة العملية</w:t>
      </w:r>
      <w:r w:rsidRPr="00E536B7">
        <w:rPr>
          <w:rFonts w:asciiTheme="majorHAnsi" w:hAnsiTheme="majorHAnsi" w:cs="Simplified Arabic"/>
          <w:sz w:val="24"/>
          <w:szCs w:val="24"/>
          <w:lang w:bidi="ar-EG"/>
        </w:rPr>
        <w:t>:</w:t>
      </w:r>
      <w:r w:rsidRPr="00E536B7">
        <w:rPr>
          <w:rFonts w:asciiTheme="majorHAnsi" w:hAnsiTheme="majorHAnsi" w:cs="Simplified Arabic"/>
          <w:sz w:val="24"/>
          <w:szCs w:val="24"/>
          <w:rtl/>
          <w:lang w:bidi="ar-EG"/>
        </w:rPr>
        <w:t xml:space="preserve"> </w:t>
      </w:r>
      <w:r w:rsidRPr="00E536B7">
        <w:rPr>
          <w:rFonts w:asciiTheme="majorHAnsi" w:hAnsiTheme="majorHAnsi" w:cs="Simplified Arabic"/>
          <w:sz w:val="24"/>
          <w:szCs w:val="24"/>
          <w:rtl/>
        </w:rPr>
        <w:t>حيث تزداد قدرة العاملين ذوي الخبرة المتوسطة على استيعاب التدريب وتطبيقه</w:t>
      </w:r>
      <w:r w:rsidRPr="00E536B7">
        <w:rPr>
          <w:rFonts w:asciiTheme="majorHAnsi" w:hAnsiTheme="majorHAnsi" w:cs="Simplified Arabic"/>
          <w:sz w:val="24"/>
          <w:szCs w:val="24"/>
          <w:lang w:bidi="ar-EG"/>
        </w:rPr>
        <w:t xml:space="preserve">. </w:t>
      </w:r>
    </w:p>
    <w:p w14:paraId="64AC9E2F" w14:textId="77777777" w:rsidR="004C20C6" w:rsidRPr="00E536B7" w:rsidRDefault="004C20C6" w:rsidP="00D55DEE">
      <w:pPr>
        <w:bidi/>
        <w:spacing w:after="120" w:line="240" w:lineRule="auto"/>
        <w:ind w:left="720"/>
        <w:jc w:val="both"/>
        <w:rPr>
          <w:rFonts w:asciiTheme="majorHAnsi" w:hAnsiTheme="majorHAnsi" w:cs="Simplified Arabic"/>
          <w:sz w:val="24"/>
          <w:szCs w:val="24"/>
          <w:lang w:bidi="ar-EG"/>
        </w:rPr>
      </w:pPr>
      <w:r w:rsidRPr="00E536B7">
        <w:rPr>
          <w:rFonts w:asciiTheme="majorHAnsi" w:hAnsiTheme="majorHAnsi" w:cs="Simplified Arabic"/>
          <w:b/>
          <w:bCs/>
          <w:sz w:val="24"/>
          <w:szCs w:val="24"/>
          <w:rtl/>
        </w:rPr>
        <w:lastRenderedPageBreak/>
        <w:t>المؤهل العلمي</w:t>
      </w:r>
      <w:r w:rsidRPr="00E536B7">
        <w:rPr>
          <w:rFonts w:asciiTheme="majorHAnsi" w:hAnsiTheme="majorHAnsi" w:cs="Simplified Arabic"/>
          <w:sz w:val="24"/>
          <w:szCs w:val="24"/>
          <w:lang w:bidi="ar-EG"/>
        </w:rPr>
        <w:t>:</w:t>
      </w:r>
      <w:r w:rsidRPr="00E536B7">
        <w:rPr>
          <w:rFonts w:asciiTheme="majorHAnsi" w:hAnsiTheme="majorHAnsi" w:cs="Simplified Arabic"/>
          <w:sz w:val="24"/>
          <w:szCs w:val="24"/>
          <w:rtl/>
          <w:lang w:bidi="ar-EG"/>
        </w:rPr>
        <w:t xml:space="preserve"> </w:t>
      </w:r>
      <w:r w:rsidRPr="00E536B7">
        <w:rPr>
          <w:rFonts w:asciiTheme="majorHAnsi" w:hAnsiTheme="majorHAnsi" w:cs="Simplified Arabic"/>
          <w:sz w:val="24"/>
          <w:szCs w:val="24"/>
          <w:rtl/>
        </w:rPr>
        <w:t>يسهم ارتفاع المستوى التعليمي في تعزيز الفهم العميق للمحتوى التدريبي، خاصة في المجالات التقنية</w:t>
      </w:r>
      <w:r w:rsidRPr="00E536B7">
        <w:rPr>
          <w:rFonts w:asciiTheme="majorHAnsi" w:hAnsiTheme="majorHAnsi" w:cs="Simplified Arabic"/>
          <w:sz w:val="24"/>
          <w:szCs w:val="24"/>
          <w:lang w:bidi="ar-EG"/>
        </w:rPr>
        <w:t xml:space="preserve">. </w:t>
      </w:r>
    </w:p>
    <w:p w14:paraId="4D3D5EB2" w14:textId="77777777" w:rsidR="004C20C6" w:rsidRPr="00E536B7" w:rsidRDefault="004C20C6" w:rsidP="004B5C0F">
      <w:pPr>
        <w:numPr>
          <w:ilvl w:val="0"/>
          <w:numId w:val="59"/>
        </w:numPr>
        <w:bidi/>
        <w:spacing w:after="120" w:line="240" w:lineRule="auto"/>
        <w:jc w:val="both"/>
        <w:rPr>
          <w:rFonts w:asciiTheme="majorHAnsi" w:hAnsiTheme="majorHAnsi" w:cs="Simplified Arabic"/>
          <w:sz w:val="24"/>
          <w:szCs w:val="24"/>
          <w:lang w:bidi="ar-EG"/>
        </w:rPr>
      </w:pPr>
      <w:r w:rsidRPr="00E536B7">
        <w:rPr>
          <w:rFonts w:asciiTheme="majorHAnsi" w:hAnsiTheme="majorHAnsi" w:cs="Simplified Arabic"/>
          <w:b/>
          <w:bCs/>
          <w:sz w:val="24"/>
          <w:szCs w:val="24"/>
          <w:rtl/>
        </w:rPr>
        <w:t>العمر</w:t>
      </w:r>
      <w:r w:rsidRPr="00E536B7">
        <w:rPr>
          <w:rFonts w:asciiTheme="majorHAnsi" w:hAnsiTheme="majorHAnsi" w:cs="Simplified Arabic"/>
          <w:sz w:val="24"/>
          <w:szCs w:val="24"/>
          <w:lang w:bidi="ar-EG"/>
        </w:rPr>
        <w:t>:</w:t>
      </w:r>
      <w:r w:rsidRPr="00E536B7">
        <w:rPr>
          <w:rFonts w:asciiTheme="majorHAnsi" w:hAnsiTheme="majorHAnsi" w:cs="Simplified Arabic"/>
          <w:sz w:val="24"/>
          <w:szCs w:val="24"/>
          <w:rtl/>
          <w:lang w:bidi="ar-EG"/>
        </w:rPr>
        <w:t xml:space="preserve"> </w:t>
      </w:r>
      <w:r w:rsidRPr="00E536B7">
        <w:rPr>
          <w:rFonts w:asciiTheme="majorHAnsi" w:hAnsiTheme="majorHAnsi" w:cs="Simplified Arabic"/>
          <w:sz w:val="24"/>
          <w:szCs w:val="24"/>
          <w:rtl/>
        </w:rPr>
        <w:t>ترتبط الفئات العمرية المتوسطة بمرونة أعلى في التعلم والتطبيق</w:t>
      </w:r>
      <w:r w:rsidRPr="00E536B7">
        <w:rPr>
          <w:rFonts w:asciiTheme="majorHAnsi" w:hAnsiTheme="majorHAnsi" w:cs="Simplified Arabic"/>
          <w:sz w:val="24"/>
          <w:szCs w:val="24"/>
          <w:lang w:bidi="ar-EG"/>
        </w:rPr>
        <w:t xml:space="preserve">. </w:t>
      </w:r>
    </w:p>
    <w:p w14:paraId="4666A28A" w14:textId="77777777" w:rsidR="004C20C6" w:rsidRPr="00E536B7" w:rsidRDefault="004C20C6" w:rsidP="004B5C0F">
      <w:pPr>
        <w:numPr>
          <w:ilvl w:val="0"/>
          <w:numId w:val="59"/>
        </w:numPr>
        <w:bidi/>
        <w:spacing w:after="120" w:line="240" w:lineRule="auto"/>
        <w:jc w:val="both"/>
        <w:rPr>
          <w:rFonts w:asciiTheme="majorHAnsi" w:hAnsiTheme="majorHAnsi" w:cs="Simplified Arabic"/>
          <w:sz w:val="24"/>
          <w:szCs w:val="24"/>
          <w:lang w:bidi="ar-EG"/>
        </w:rPr>
      </w:pPr>
      <w:r w:rsidRPr="00E536B7">
        <w:rPr>
          <w:rFonts w:asciiTheme="majorHAnsi" w:hAnsiTheme="majorHAnsi" w:cs="Simplified Arabic"/>
          <w:b/>
          <w:bCs/>
          <w:sz w:val="24"/>
          <w:szCs w:val="24"/>
          <w:rtl/>
        </w:rPr>
        <w:t>المستوى الوظيفي</w:t>
      </w:r>
      <w:r w:rsidRPr="00E536B7">
        <w:rPr>
          <w:rFonts w:asciiTheme="majorHAnsi" w:hAnsiTheme="majorHAnsi" w:cs="Simplified Arabic"/>
          <w:sz w:val="24"/>
          <w:szCs w:val="24"/>
          <w:lang w:bidi="ar-EG"/>
        </w:rPr>
        <w:t>:</w:t>
      </w:r>
      <w:r w:rsidRPr="00E536B7">
        <w:rPr>
          <w:rFonts w:asciiTheme="majorHAnsi" w:hAnsiTheme="majorHAnsi" w:cs="Simplified Arabic"/>
          <w:sz w:val="24"/>
          <w:szCs w:val="24"/>
          <w:rtl/>
          <w:lang w:bidi="ar-EG"/>
        </w:rPr>
        <w:t xml:space="preserve"> </w:t>
      </w:r>
      <w:r w:rsidRPr="00E536B7">
        <w:rPr>
          <w:rFonts w:asciiTheme="majorHAnsi" w:hAnsiTheme="majorHAnsi" w:cs="Simplified Arabic"/>
          <w:sz w:val="24"/>
          <w:szCs w:val="24"/>
          <w:rtl/>
        </w:rPr>
        <w:t>يؤثر في طبيعة التدريب ومدى تطبيقه في العمل</w:t>
      </w:r>
      <w:r w:rsidRPr="00E536B7">
        <w:rPr>
          <w:rFonts w:asciiTheme="majorHAnsi" w:hAnsiTheme="majorHAnsi" w:cs="Simplified Arabic"/>
          <w:sz w:val="24"/>
          <w:szCs w:val="24"/>
          <w:lang w:bidi="ar-EG"/>
        </w:rPr>
        <w:t xml:space="preserve">. </w:t>
      </w:r>
    </w:p>
    <w:p w14:paraId="6A7653BC" w14:textId="77777777" w:rsidR="004C20C6" w:rsidRPr="00E536B7" w:rsidRDefault="004C20C6" w:rsidP="004B5C0F">
      <w:pPr>
        <w:numPr>
          <w:ilvl w:val="0"/>
          <w:numId w:val="59"/>
        </w:numPr>
        <w:bidi/>
        <w:spacing w:after="120" w:line="240" w:lineRule="auto"/>
        <w:jc w:val="both"/>
        <w:rPr>
          <w:rFonts w:asciiTheme="majorHAnsi" w:hAnsiTheme="majorHAnsi" w:cs="Simplified Arabic"/>
          <w:sz w:val="24"/>
          <w:szCs w:val="24"/>
          <w:lang w:bidi="ar-EG"/>
        </w:rPr>
      </w:pPr>
      <w:r w:rsidRPr="00E536B7">
        <w:rPr>
          <w:rFonts w:asciiTheme="majorHAnsi" w:hAnsiTheme="majorHAnsi" w:cs="Simplified Arabic"/>
          <w:b/>
          <w:bCs/>
          <w:sz w:val="24"/>
          <w:szCs w:val="24"/>
          <w:rtl/>
        </w:rPr>
        <w:t>الدافعية للتعلم</w:t>
      </w:r>
      <w:r w:rsidRPr="00E536B7">
        <w:rPr>
          <w:rFonts w:asciiTheme="majorHAnsi" w:hAnsiTheme="majorHAnsi" w:cs="Simplified Arabic"/>
          <w:sz w:val="24"/>
          <w:szCs w:val="24"/>
          <w:lang w:bidi="ar-EG"/>
        </w:rPr>
        <w:t>:</w:t>
      </w:r>
      <w:r w:rsidRPr="00E536B7">
        <w:rPr>
          <w:rFonts w:asciiTheme="majorHAnsi" w:hAnsiTheme="majorHAnsi" w:cs="Simplified Arabic"/>
          <w:sz w:val="24"/>
          <w:szCs w:val="24"/>
          <w:rtl/>
          <w:lang w:bidi="ar-EG"/>
        </w:rPr>
        <w:t xml:space="preserve"> </w:t>
      </w:r>
      <w:r w:rsidRPr="00E536B7">
        <w:rPr>
          <w:rFonts w:asciiTheme="majorHAnsi" w:hAnsiTheme="majorHAnsi" w:cs="Simplified Arabic"/>
          <w:sz w:val="24"/>
          <w:szCs w:val="24"/>
          <w:rtl/>
        </w:rPr>
        <w:t>تلعب دورًا مهمًا في تحويل التدريب إلى أداء فعلي</w:t>
      </w:r>
      <w:r w:rsidRPr="00E536B7">
        <w:rPr>
          <w:rFonts w:asciiTheme="majorHAnsi" w:hAnsiTheme="majorHAnsi" w:cs="Simplified Arabic"/>
          <w:sz w:val="24"/>
          <w:szCs w:val="24"/>
          <w:lang w:bidi="ar-EG"/>
        </w:rPr>
        <w:t xml:space="preserve">. </w:t>
      </w:r>
    </w:p>
    <w:p w14:paraId="587737B3" w14:textId="77777777" w:rsidR="004C20C6" w:rsidRPr="00E536B7" w:rsidRDefault="004C20C6" w:rsidP="00D55DEE">
      <w:pPr>
        <w:bidi/>
        <w:spacing w:after="120" w:line="240" w:lineRule="auto"/>
        <w:jc w:val="both"/>
        <w:rPr>
          <w:rFonts w:asciiTheme="majorHAnsi" w:hAnsiTheme="majorHAnsi" w:cs="Simplified Arabic"/>
          <w:sz w:val="24"/>
          <w:szCs w:val="24"/>
          <w:lang w:bidi="ar-EG"/>
        </w:rPr>
      </w:pPr>
      <w:r w:rsidRPr="00E536B7">
        <w:rPr>
          <w:rFonts w:asciiTheme="majorHAnsi" w:hAnsiTheme="majorHAnsi" w:cs="Simplified Arabic"/>
          <w:sz w:val="24"/>
          <w:szCs w:val="24"/>
          <w:rtl/>
        </w:rPr>
        <w:t>وتعمل هذه المتغيرات كعوامل تعديل</w:t>
      </w:r>
      <w:r w:rsidRPr="00E536B7">
        <w:rPr>
          <w:rFonts w:asciiTheme="majorHAnsi" w:hAnsiTheme="majorHAnsi" w:cs="Simplified Arabic"/>
          <w:sz w:val="24"/>
          <w:szCs w:val="24"/>
          <w:lang w:bidi="ar-EG"/>
        </w:rPr>
        <w:t xml:space="preserve"> (Moderators) </w:t>
      </w:r>
      <w:r w:rsidRPr="00E536B7">
        <w:rPr>
          <w:rFonts w:asciiTheme="majorHAnsi" w:hAnsiTheme="majorHAnsi" w:cs="Simplified Arabic"/>
          <w:sz w:val="24"/>
          <w:szCs w:val="24"/>
          <w:rtl/>
        </w:rPr>
        <w:t>تعزز أو تقلل من تأثير التدريب على الأداء</w:t>
      </w:r>
      <w:r w:rsidRPr="00E536B7">
        <w:rPr>
          <w:rFonts w:asciiTheme="majorHAnsi" w:hAnsiTheme="majorHAnsi" w:cs="Simplified Arabic"/>
          <w:sz w:val="24"/>
          <w:szCs w:val="24"/>
          <w:lang w:bidi="ar-EG"/>
        </w:rPr>
        <w:t>.</w:t>
      </w:r>
    </w:p>
    <w:p w14:paraId="70A0B726" w14:textId="77777777" w:rsidR="004C20C6" w:rsidRPr="00E536B7" w:rsidRDefault="004C20C6" w:rsidP="004B5C0F">
      <w:pPr>
        <w:pStyle w:val="ListParagraph"/>
        <w:numPr>
          <w:ilvl w:val="0"/>
          <w:numId w:val="62"/>
        </w:numPr>
        <w:bidi/>
        <w:spacing w:after="120" w:line="240" w:lineRule="auto"/>
        <w:jc w:val="both"/>
        <w:rPr>
          <w:rFonts w:asciiTheme="majorHAnsi" w:hAnsiTheme="majorHAnsi" w:cs="Simplified Arabic"/>
          <w:b/>
          <w:bCs/>
        </w:rPr>
      </w:pPr>
      <w:r w:rsidRPr="00E536B7">
        <w:rPr>
          <w:rFonts w:asciiTheme="majorHAnsi" w:hAnsiTheme="majorHAnsi" w:cs="Simplified Arabic"/>
          <w:b/>
          <w:bCs/>
          <w:rtl/>
        </w:rPr>
        <w:t>المخرجات</w:t>
      </w:r>
      <w:r w:rsidRPr="00E536B7">
        <w:rPr>
          <w:rFonts w:asciiTheme="majorHAnsi" w:hAnsiTheme="majorHAnsi" w:cs="Simplified Arabic"/>
          <w:b/>
          <w:bCs/>
        </w:rPr>
        <w:t xml:space="preserve"> (Outputs) – </w:t>
      </w:r>
      <w:r w:rsidRPr="00E536B7">
        <w:rPr>
          <w:rFonts w:asciiTheme="majorHAnsi" w:hAnsiTheme="majorHAnsi" w:cs="Simplified Arabic"/>
          <w:b/>
          <w:bCs/>
          <w:rtl/>
        </w:rPr>
        <w:t>الأداء المحسن والإنتاجية</w:t>
      </w:r>
    </w:p>
    <w:p w14:paraId="609F26F0" w14:textId="77777777" w:rsidR="004C20C6" w:rsidRPr="00E536B7" w:rsidRDefault="004C20C6" w:rsidP="00D55DEE">
      <w:pPr>
        <w:bidi/>
        <w:spacing w:after="120" w:line="240" w:lineRule="auto"/>
        <w:jc w:val="both"/>
        <w:rPr>
          <w:rFonts w:asciiTheme="majorHAnsi" w:hAnsiTheme="majorHAnsi" w:cs="Simplified Arabic"/>
          <w:sz w:val="24"/>
          <w:szCs w:val="24"/>
          <w:lang w:bidi="ar-EG"/>
        </w:rPr>
      </w:pPr>
      <w:r w:rsidRPr="00E536B7">
        <w:rPr>
          <w:rFonts w:asciiTheme="majorHAnsi" w:hAnsiTheme="majorHAnsi" w:cs="Simplified Arabic"/>
          <w:sz w:val="24"/>
          <w:szCs w:val="24"/>
          <w:rtl/>
        </w:rPr>
        <w:t>تمثل المخرجات النتائج النهائية للعملية التدريبية، والتي تنعكس على مستوى الأداء والإنتاجية، وتشمل</w:t>
      </w:r>
      <w:r w:rsidRPr="00E536B7">
        <w:rPr>
          <w:rFonts w:asciiTheme="majorHAnsi" w:hAnsiTheme="majorHAnsi" w:cs="Simplified Arabic"/>
          <w:sz w:val="24"/>
          <w:szCs w:val="24"/>
          <w:lang w:bidi="ar-EG"/>
        </w:rPr>
        <w:t>:</w:t>
      </w:r>
    </w:p>
    <w:p w14:paraId="54A5A206" w14:textId="77777777" w:rsidR="004C20C6" w:rsidRPr="00E536B7" w:rsidRDefault="004C20C6" w:rsidP="004B5C0F">
      <w:pPr>
        <w:numPr>
          <w:ilvl w:val="0"/>
          <w:numId w:val="60"/>
        </w:numPr>
        <w:bidi/>
        <w:spacing w:after="120" w:line="240" w:lineRule="auto"/>
        <w:jc w:val="both"/>
        <w:rPr>
          <w:rFonts w:asciiTheme="majorHAnsi" w:hAnsiTheme="majorHAnsi" w:cs="Simplified Arabic"/>
          <w:sz w:val="24"/>
          <w:szCs w:val="24"/>
          <w:lang w:bidi="ar-EG"/>
        </w:rPr>
      </w:pPr>
      <w:r w:rsidRPr="00E536B7">
        <w:rPr>
          <w:rFonts w:asciiTheme="majorHAnsi" w:hAnsiTheme="majorHAnsi" w:cs="Simplified Arabic"/>
          <w:sz w:val="24"/>
          <w:szCs w:val="24"/>
          <w:rtl/>
        </w:rPr>
        <w:t xml:space="preserve">تحسين الكفاءة التشغيلية </w:t>
      </w:r>
    </w:p>
    <w:p w14:paraId="71459C0A" w14:textId="77777777" w:rsidR="004C20C6" w:rsidRPr="00E536B7" w:rsidRDefault="004C20C6" w:rsidP="004B5C0F">
      <w:pPr>
        <w:numPr>
          <w:ilvl w:val="0"/>
          <w:numId w:val="60"/>
        </w:numPr>
        <w:bidi/>
        <w:spacing w:after="120" w:line="240" w:lineRule="auto"/>
        <w:jc w:val="both"/>
        <w:rPr>
          <w:rFonts w:asciiTheme="majorHAnsi" w:hAnsiTheme="majorHAnsi" w:cs="Simplified Arabic"/>
          <w:sz w:val="24"/>
          <w:szCs w:val="24"/>
          <w:lang w:bidi="ar-EG"/>
        </w:rPr>
      </w:pPr>
      <w:r w:rsidRPr="00E536B7">
        <w:rPr>
          <w:rFonts w:asciiTheme="majorHAnsi" w:hAnsiTheme="majorHAnsi" w:cs="Simplified Arabic"/>
          <w:sz w:val="24"/>
          <w:szCs w:val="24"/>
          <w:rtl/>
        </w:rPr>
        <w:t xml:space="preserve">زيادة الإنتاجية الفردية والجماعية </w:t>
      </w:r>
    </w:p>
    <w:p w14:paraId="16802000" w14:textId="77777777" w:rsidR="004C20C6" w:rsidRPr="00E536B7" w:rsidRDefault="004C20C6" w:rsidP="004B5C0F">
      <w:pPr>
        <w:numPr>
          <w:ilvl w:val="0"/>
          <w:numId w:val="60"/>
        </w:numPr>
        <w:bidi/>
        <w:spacing w:after="120" w:line="240" w:lineRule="auto"/>
        <w:jc w:val="both"/>
        <w:rPr>
          <w:rFonts w:asciiTheme="majorHAnsi" w:hAnsiTheme="majorHAnsi" w:cs="Simplified Arabic"/>
          <w:sz w:val="24"/>
          <w:szCs w:val="24"/>
          <w:lang w:bidi="ar-EG"/>
        </w:rPr>
      </w:pPr>
      <w:r w:rsidRPr="00E536B7">
        <w:rPr>
          <w:rFonts w:asciiTheme="majorHAnsi" w:hAnsiTheme="majorHAnsi" w:cs="Simplified Arabic"/>
          <w:sz w:val="24"/>
          <w:szCs w:val="24"/>
          <w:rtl/>
        </w:rPr>
        <w:t xml:space="preserve">تقليل الأخطاء التشغيلية والحوادث </w:t>
      </w:r>
    </w:p>
    <w:p w14:paraId="4C5856EC" w14:textId="77777777" w:rsidR="004C20C6" w:rsidRPr="00E536B7" w:rsidRDefault="004C20C6" w:rsidP="004B5C0F">
      <w:pPr>
        <w:numPr>
          <w:ilvl w:val="0"/>
          <w:numId w:val="60"/>
        </w:numPr>
        <w:bidi/>
        <w:spacing w:after="120" w:line="240" w:lineRule="auto"/>
        <w:jc w:val="both"/>
        <w:rPr>
          <w:rFonts w:asciiTheme="majorHAnsi" w:hAnsiTheme="majorHAnsi" w:cs="Simplified Arabic"/>
          <w:sz w:val="24"/>
          <w:szCs w:val="24"/>
          <w:lang w:bidi="ar-EG"/>
        </w:rPr>
      </w:pPr>
      <w:r w:rsidRPr="00E536B7">
        <w:rPr>
          <w:rFonts w:asciiTheme="majorHAnsi" w:hAnsiTheme="majorHAnsi" w:cs="Simplified Arabic"/>
          <w:sz w:val="24"/>
          <w:szCs w:val="24"/>
          <w:rtl/>
        </w:rPr>
        <w:t xml:space="preserve">رفع جودة الأداء الوظيفي </w:t>
      </w:r>
    </w:p>
    <w:p w14:paraId="740B7B0A" w14:textId="77777777" w:rsidR="004C20C6" w:rsidRPr="00E536B7" w:rsidRDefault="004C20C6" w:rsidP="004B5C0F">
      <w:pPr>
        <w:numPr>
          <w:ilvl w:val="0"/>
          <w:numId w:val="60"/>
        </w:numPr>
        <w:bidi/>
        <w:spacing w:after="120" w:line="240" w:lineRule="auto"/>
        <w:jc w:val="both"/>
        <w:rPr>
          <w:rFonts w:asciiTheme="majorHAnsi" w:hAnsiTheme="majorHAnsi" w:cs="Simplified Arabic"/>
          <w:sz w:val="24"/>
          <w:szCs w:val="24"/>
          <w:lang w:bidi="ar-EG"/>
        </w:rPr>
      </w:pPr>
      <w:r w:rsidRPr="00E536B7">
        <w:rPr>
          <w:rFonts w:asciiTheme="majorHAnsi" w:hAnsiTheme="majorHAnsi" w:cs="Simplified Arabic"/>
          <w:sz w:val="24"/>
          <w:szCs w:val="24"/>
          <w:rtl/>
        </w:rPr>
        <w:t xml:space="preserve">تعزيز الالتزام بمعايير السلامة </w:t>
      </w:r>
    </w:p>
    <w:p w14:paraId="777C30A1" w14:textId="77777777" w:rsidR="004C20C6" w:rsidRPr="00E536B7" w:rsidRDefault="004C20C6" w:rsidP="004B5C0F">
      <w:pPr>
        <w:numPr>
          <w:ilvl w:val="0"/>
          <w:numId w:val="60"/>
        </w:numPr>
        <w:bidi/>
        <w:spacing w:after="120" w:line="240" w:lineRule="auto"/>
        <w:jc w:val="both"/>
        <w:rPr>
          <w:rFonts w:asciiTheme="majorHAnsi" w:hAnsiTheme="majorHAnsi" w:cs="Simplified Arabic"/>
          <w:sz w:val="24"/>
          <w:szCs w:val="24"/>
          <w:lang w:bidi="ar-EG"/>
        </w:rPr>
      </w:pPr>
      <w:r w:rsidRPr="00E536B7">
        <w:rPr>
          <w:rFonts w:asciiTheme="majorHAnsi" w:hAnsiTheme="majorHAnsi" w:cs="Simplified Arabic"/>
          <w:sz w:val="24"/>
          <w:szCs w:val="24"/>
          <w:rtl/>
        </w:rPr>
        <w:t xml:space="preserve">تحسين القدرة على حل المشكلات واتخاذ القرار </w:t>
      </w:r>
    </w:p>
    <w:p w14:paraId="72629662" w14:textId="77777777" w:rsidR="004C20C6" w:rsidRPr="00E536B7" w:rsidRDefault="004C20C6" w:rsidP="00D55DEE">
      <w:pPr>
        <w:bidi/>
        <w:spacing w:after="120" w:line="240" w:lineRule="auto"/>
        <w:jc w:val="both"/>
        <w:rPr>
          <w:rFonts w:asciiTheme="majorHAnsi" w:hAnsiTheme="majorHAnsi" w:cs="Simplified Arabic"/>
          <w:sz w:val="24"/>
          <w:szCs w:val="24"/>
          <w:lang w:bidi="ar-EG"/>
        </w:rPr>
      </w:pPr>
      <w:r w:rsidRPr="00E536B7">
        <w:rPr>
          <w:rFonts w:asciiTheme="majorHAnsi" w:hAnsiTheme="majorHAnsi" w:cs="Simplified Arabic"/>
          <w:sz w:val="24"/>
          <w:szCs w:val="24"/>
          <w:rtl/>
        </w:rPr>
        <w:t>وتُعد هذه المخرجات مؤشرات مباشرة على نجاح البرامج التدريبية وفعاليتها</w:t>
      </w:r>
      <w:r w:rsidRPr="00E536B7">
        <w:rPr>
          <w:rFonts w:asciiTheme="majorHAnsi" w:hAnsiTheme="majorHAnsi" w:cs="Simplified Arabic"/>
          <w:sz w:val="24"/>
          <w:szCs w:val="24"/>
          <w:lang w:bidi="ar-EG"/>
        </w:rPr>
        <w:t>.</w:t>
      </w:r>
    </w:p>
    <w:p w14:paraId="4B301E38" w14:textId="77777777" w:rsidR="004C20C6" w:rsidRPr="00E536B7" w:rsidRDefault="004C20C6" w:rsidP="004B5C0F">
      <w:pPr>
        <w:pStyle w:val="ListParagraph"/>
        <w:numPr>
          <w:ilvl w:val="0"/>
          <w:numId w:val="62"/>
        </w:numPr>
        <w:bidi/>
        <w:spacing w:after="120" w:line="240" w:lineRule="auto"/>
        <w:jc w:val="both"/>
        <w:rPr>
          <w:rFonts w:asciiTheme="majorHAnsi" w:hAnsiTheme="majorHAnsi" w:cs="Simplified Arabic"/>
          <w:b/>
          <w:bCs/>
        </w:rPr>
      </w:pPr>
      <w:r w:rsidRPr="00E536B7">
        <w:rPr>
          <w:rFonts w:asciiTheme="majorHAnsi" w:hAnsiTheme="majorHAnsi" w:cs="Simplified Arabic"/>
          <w:b/>
          <w:bCs/>
          <w:rtl/>
        </w:rPr>
        <w:t>التمثيل الهيكلي للنموذج</w:t>
      </w:r>
      <w:r w:rsidRPr="00E536B7">
        <w:rPr>
          <w:rFonts w:asciiTheme="majorHAnsi" w:hAnsiTheme="majorHAnsi" w:cs="Simplified Arabic"/>
          <w:b/>
          <w:bCs/>
        </w:rPr>
        <w:t>:</w:t>
      </w:r>
    </w:p>
    <w:p w14:paraId="1004247C" w14:textId="77777777" w:rsidR="004C20C6" w:rsidRPr="00E536B7" w:rsidRDefault="004C20C6" w:rsidP="00D55DEE">
      <w:pPr>
        <w:bidi/>
        <w:spacing w:after="120" w:line="240" w:lineRule="auto"/>
        <w:jc w:val="both"/>
        <w:rPr>
          <w:rFonts w:asciiTheme="majorHAnsi" w:hAnsiTheme="majorHAnsi" w:cs="Simplified Arabic"/>
          <w:sz w:val="24"/>
          <w:szCs w:val="24"/>
          <w:lang w:bidi="ar-EG"/>
        </w:rPr>
      </w:pPr>
      <w:r w:rsidRPr="00E536B7">
        <w:rPr>
          <w:rFonts w:asciiTheme="majorHAnsi" w:hAnsiTheme="majorHAnsi" w:cs="Simplified Arabic"/>
          <w:sz w:val="24"/>
          <w:szCs w:val="24"/>
          <w:rtl/>
        </w:rPr>
        <w:t>يمكن تمثيل النموذج بشكل مبسط كما يلي</w:t>
      </w:r>
      <w:r w:rsidRPr="00E536B7">
        <w:rPr>
          <w:rFonts w:asciiTheme="majorHAnsi" w:hAnsiTheme="majorHAnsi" w:cs="Simplified Arabic"/>
          <w:sz w:val="24"/>
          <w:szCs w:val="24"/>
          <w:lang w:bidi="ar-EG"/>
        </w:rPr>
        <w:t>:</w:t>
      </w:r>
    </w:p>
    <w:p w14:paraId="09F8703B" w14:textId="77777777" w:rsidR="004C20C6" w:rsidRPr="00E536B7" w:rsidRDefault="004C20C6" w:rsidP="00D55DEE">
      <w:pPr>
        <w:bidi/>
        <w:spacing w:after="120" w:line="240" w:lineRule="auto"/>
        <w:jc w:val="center"/>
        <w:rPr>
          <w:rFonts w:asciiTheme="majorHAnsi" w:hAnsiTheme="majorHAnsi" w:cs="Simplified Arabic"/>
          <w:b/>
          <w:bCs/>
          <w:sz w:val="24"/>
          <w:szCs w:val="24"/>
        </w:rPr>
      </w:pPr>
      <w:r w:rsidRPr="00E536B7">
        <w:rPr>
          <w:rFonts w:asciiTheme="majorHAnsi" w:hAnsiTheme="majorHAnsi" w:cs="Simplified Arabic"/>
          <w:b/>
          <w:bCs/>
          <w:sz w:val="24"/>
          <w:szCs w:val="24"/>
          <w:rtl/>
        </w:rPr>
        <w:t>المدخلات (البرامج التدريبية)</w:t>
      </w:r>
    </w:p>
    <w:p w14:paraId="1AF65057" w14:textId="77777777" w:rsidR="004C20C6" w:rsidRPr="00E536B7" w:rsidRDefault="004C20C6" w:rsidP="00D55DEE">
      <w:pPr>
        <w:bidi/>
        <w:spacing w:after="120" w:line="240" w:lineRule="auto"/>
        <w:jc w:val="center"/>
        <w:rPr>
          <w:rFonts w:asciiTheme="majorHAnsi" w:hAnsiTheme="majorHAnsi" w:cs="Simplified Arabic"/>
          <w:sz w:val="24"/>
          <w:szCs w:val="24"/>
          <w:lang w:bidi="ar-EG"/>
        </w:rPr>
      </w:pPr>
      <w:r w:rsidRPr="00E536B7">
        <w:rPr>
          <w:rFonts w:asciiTheme="majorHAnsi" w:hAnsiTheme="majorHAnsi" w:cs="Simplified Arabic"/>
          <w:sz w:val="24"/>
          <w:szCs w:val="24"/>
          <w:lang w:bidi="ar-EG"/>
        </w:rPr>
        <w:t>⬇</w:t>
      </w:r>
    </w:p>
    <w:p w14:paraId="7674E954" w14:textId="77777777" w:rsidR="004C20C6" w:rsidRPr="00E536B7" w:rsidRDefault="004C20C6" w:rsidP="00D55DEE">
      <w:pPr>
        <w:bidi/>
        <w:spacing w:after="120" w:line="240" w:lineRule="auto"/>
        <w:jc w:val="center"/>
        <w:rPr>
          <w:rFonts w:asciiTheme="majorHAnsi" w:hAnsiTheme="majorHAnsi" w:cs="Simplified Arabic"/>
          <w:b/>
          <w:bCs/>
          <w:sz w:val="24"/>
          <w:szCs w:val="24"/>
          <w:rtl/>
        </w:rPr>
      </w:pPr>
      <w:r w:rsidRPr="00E536B7">
        <w:rPr>
          <w:rFonts w:asciiTheme="majorHAnsi" w:hAnsiTheme="majorHAnsi" w:cs="Simplified Arabic"/>
          <w:b/>
          <w:bCs/>
          <w:sz w:val="24"/>
          <w:szCs w:val="24"/>
          <w:rtl/>
        </w:rPr>
        <w:t>العمليات (تنفيذ التدريب)</w:t>
      </w:r>
      <w:r w:rsidRPr="00E536B7">
        <w:rPr>
          <w:rFonts w:asciiTheme="majorHAnsi" w:hAnsiTheme="majorHAnsi" w:cs="Simplified Arabic"/>
          <w:sz w:val="24"/>
          <w:szCs w:val="24"/>
          <w:lang w:bidi="ar-EG"/>
        </w:rPr>
        <w:br/>
        <w:t>⬇</w:t>
      </w:r>
      <w:r w:rsidRPr="00E536B7">
        <w:rPr>
          <w:rFonts w:asciiTheme="majorHAnsi" w:hAnsiTheme="majorHAnsi" w:cs="Simplified Arabic"/>
          <w:sz w:val="24"/>
          <w:szCs w:val="24"/>
          <w:lang w:bidi="ar-EG"/>
        </w:rPr>
        <w:br/>
      </w:r>
      <w:r w:rsidRPr="00E536B7">
        <w:rPr>
          <w:rFonts w:asciiTheme="majorHAnsi" w:hAnsiTheme="majorHAnsi" w:cs="Simplified Arabic"/>
          <w:b/>
          <w:bCs/>
          <w:sz w:val="24"/>
          <w:szCs w:val="24"/>
          <w:rtl/>
        </w:rPr>
        <w:t>المخرجات (تحسين الأداء والإنتاجية)</w:t>
      </w:r>
      <w:r w:rsidRPr="00E536B7">
        <w:rPr>
          <w:rFonts w:asciiTheme="majorHAnsi" w:hAnsiTheme="majorHAnsi" w:cs="Simplified Arabic"/>
          <w:sz w:val="24"/>
          <w:szCs w:val="24"/>
          <w:lang w:bidi="ar-EG"/>
        </w:rPr>
        <w:br/>
        <w:t>⬆</w:t>
      </w:r>
      <w:r w:rsidRPr="00E536B7">
        <w:rPr>
          <w:rFonts w:asciiTheme="majorHAnsi" w:hAnsiTheme="majorHAnsi" w:cs="Simplified Arabic"/>
          <w:sz w:val="24"/>
          <w:szCs w:val="24"/>
          <w:lang w:bidi="ar-EG"/>
        </w:rPr>
        <w:br/>
      </w:r>
      <w:r w:rsidRPr="00E536B7">
        <w:rPr>
          <w:rFonts w:asciiTheme="majorHAnsi" w:hAnsiTheme="majorHAnsi" w:cs="Simplified Arabic"/>
          <w:b/>
          <w:bCs/>
          <w:sz w:val="24"/>
          <w:szCs w:val="24"/>
          <w:rtl/>
          <w:lang w:bidi="ar-EG"/>
        </w:rPr>
        <w:t>(</w:t>
      </w:r>
      <w:r w:rsidRPr="00E536B7">
        <w:rPr>
          <w:rFonts w:asciiTheme="majorHAnsi" w:hAnsiTheme="majorHAnsi" w:cs="Simplified Arabic"/>
          <w:b/>
          <w:bCs/>
          <w:sz w:val="24"/>
          <w:szCs w:val="24"/>
          <w:rtl/>
        </w:rPr>
        <w:t>تتأثر جميع المراحل بالمتغيرات الوسيطة: الخبرة – المؤهل – العمر – المستوى الوظيفي)</w:t>
      </w:r>
    </w:p>
    <w:p w14:paraId="7E281F8B" w14:textId="77777777" w:rsidR="004C20C6" w:rsidRPr="00E536B7" w:rsidRDefault="004C20C6" w:rsidP="00D55DEE">
      <w:pPr>
        <w:bidi/>
        <w:spacing w:after="120" w:line="240" w:lineRule="auto"/>
        <w:jc w:val="center"/>
        <w:rPr>
          <w:rFonts w:asciiTheme="majorHAnsi" w:hAnsiTheme="majorHAnsi" w:cs="Simplified Arabic"/>
          <w:b/>
          <w:bCs/>
          <w:sz w:val="24"/>
          <w:szCs w:val="24"/>
          <w:rtl/>
        </w:rPr>
      </w:pPr>
      <w:r w:rsidRPr="00E536B7">
        <w:rPr>
          <w:rFonts w:asciiTheme="majorHAnsi" w:hAnsiTheme="majorHAnsi" w:cs="Simplified Arabic"/>
          <w:b/>
          <w:bCs/>
          <w:sz w:val="24"/>
          <w:szCs w:val="24"/>
          <w:rtl/>
        </w:rPr>
        <w:t>شكل رقم (6) التمثيل الهيكلي للنموذج المقترح</w:t>
      </w:r>
    </w:p>
    <w:p w14:paraId="644F0437" w14:textId="77777777" w:rsidR="004C20C6" w:rsidRPr="00E536B7" w:rsidRDefault="004C20C6" w:rsidP="00D55DEE">
      <w:pPr>
        <w:bidi/>
        <w:spacing w:after="120" w:line="240" w:lineRule="auto"/>
        <w:rPr>
          <w:rFonts w:asciiTheme="majorHAnsi" w:hAnsiTheme="majorHAnsi" w:cs="Simplified Arabic"/>
          <w:sz w:val="24"/>
          <w:szCs w:val="24"/>
          <w:lang w:bidi="ar-EG"/>
        </w:rPr>
      </w:pPr>
      <w:r w:rsidRPr="00E536B7">
        <w:rPr>
          <w:rFonts w:asciiTheme="majorHAnsi" w:hAnsiTheme="majorHAnsi" w:cs="Simplified Arabic"/>
          <w:b/>
          <w:bCs/>
          <w:sz w:val="24"/>
          <w:szCs w:val="24"/>
          <w:rtl/>
        </w:rPr>
        <w:t>*المصدر: من تصميم الباحث</w:t>
      </w:r>
    </w:p>
    <w:p w14:paraId="4661A166" w14:textId="77777777" w:rsidR="004C20C6" w:rsidRPr="00E536B7" w:rsidRDefault="004C20C6" w:rsidP="00D55DEE">
      <w:pPr>
        <w:bidi/>
        <w:spacing w:after="120" w:line="240" w:lineRule="auto"/>
        <w:jc w:val="both"/>
        <w:rPr>
          <w:rFonts w:asciiTheme="majorHAnsi" w:hAnsiTheme="majorHAnsi" w:cs="Simplified Arabic"/>
          <w:b/>
          <w:bCs/>
          <w:sz w:val="24"/>
          <w:szCs w:val="24"/>
          <w:lang w:bidi="ar-EG"/>
        </w:rPr>
      </w:pPr>
      <w:r w:rsidRPr="00E536B7">
        <w:rPr>
          <w:rFonts w:asciiTheme="majorHAnsi" w:hAnsiTheme="majorHAnsi" w:cs="Simplified Arabic"/>
          <w:b/>
          <w:bCs/>
          <w:sz w:val="24"/>
          <w:szCs w:val="24"/>
          <w:rtl/>
        </w:rPr>
        <w:t>التفسير التطبيقي للنموذج</w:t>
      </w:r>
    </w:p>
    <w:p w14:paraId="2A79A3B7" w14:textId="77777777" w:rsidR="004C20C6" w:rsidRPr="00E536B7" w:rsidRDefault="004C20C6" w:rsidP="00D55DEE">
      <w:pPr>
        <w:bidi/>
        <w:spacing w:after="120" w:line="240" w:lineRule="auto"/>
        <w:jc w:val="both"/>
        <w:rPr>
          <w:rFonts w:asciiTheme="majorHAnsi" w:hAnsiTheme="majorHAnsi" w:cs="Simplified Arabic"/>
          <w:sz w:val="24"/>
          <w:szCs w:val="24"/>
          <w:lang w:bidi="ar-EG"/>
        </w:rPr>
      </w:pPr>
      <w:r w:rsidRPr="00E536B7">
        <w:rPr>
          <w:rFonts w:asciiTheme="majorHAnsi" w:hAnsiTheme="majorHAnsi" w:cs="Simplified Arabic"/>
          <w:sz w:val="24"/>
          <w:szCs w:val="24"/>
          <w:rtl/>
        </w:rPr>
        <w:lastRenderedPageBreak/>
        <w:t>يوضح هذا النموذج أن التدريب لا يؤثر على الإنتاجية بشكل مباشر فقط، بل من خلال عملية تحويل منظمة تتأثر بخصائص العاملين. فكلما تم تصميم البرامج التدريبية وفقًا لاحتياجات العاملين، وتنفيذها بأساليب فعالة، مع مراعاة الفروق الفردية والديموغرافية، زادت احتمالية تحقيق نتائج إيجابية ملموسة في الأداء والإنتاجية</w:t>
      </w:r>
      <w:r w:rsidRPr="00E536B7">
        <w:rPr>
          <w:rFonts w:asciiTheme="majorHAnsi" w:hAnsiTheme="majorHAnsi" w:cs="Simplified Arabic"/>
          <w:sz w:val="24"/>
          <w:szCs w:val="24"/>
          <w:lang w:bidi="ar-EG"/>
        </w:rPr>
        <w:t>.</w:t>
      </w:r>
    </w:p>
    <w:p w14:paraId="178A7F45" w14:textId="77777777" w:rsidR="004C20C6" w:rsidRPr="00E536B7" w:rsidRDefault="004C20C6" w:rsidP="00D55DEE">
      <w:pPr>
        <w:bidi/>
        <w:spacing w:after="120" w:line="240" w:lineRule="auto"/>
        <w:jc w:val="both"/>
        <w:rPr>
          <w:rFonts w:asciiTheme="majorHAnsi" w:hAnsiTheme="majorHAnsi" w:cs="Simplified Arabic"/>
          <w:b/>
          <w:bCs/>
          <w:sz w:val="24"/>
          <w:szCs w:val="24"/>
          <w:lang w:bidi="ar-EG"/>
        </w:rPr>
      </w:pPr>
      <w:r w:rsidRPr="00E536B7">
        <w:rPr>
          <w:rFonts w:asciiTheme="majorHAnsi" w:hAnsiTheme="majorHAnsi" w:cs="Simplified Arabic"/>
          <w:b/>
          <w:bCs/>
          <w:sz w:val="24"/>
          <w:szCs w:val="24"/>
          <w:rtl/>
        </w:rPr>
        <w:t>القيمة التطبيقية للنموذج</w:t>
      </w:r>
    </w:p>
    <w:p w14:paraId="37414119" w14:textId="77777777" w:rsidR="004C20C6" w:rsidRPr="00E536B7" w:rsidRDefault="004C20C6" w:rsidP="00D55DEE">
      <w:pPr>
        <w:bidi/>
        <w:spacing w:after="120" w:line="240" w:lineRule="auto"/>
        <w:jc w:val="both"/>
        <w:rPr>
          <w:rFonts w:asciiTheme="majorHAnsi" w:hAnsiTheme="majorHAnsi" w:cs="Simplified Arabic"/>
          <w:sz w:val="24"/>
          <w:szCs w:val="24"/>
          <w:lang w:bidi="ar-EG"/>
        </w:rPr>
      </w:pPr>
      <w:r w:rsidRPr="00E536B7">
        <w:rPr>
          <w:rFonts w:asciiTheme="majorHAnsi" w:hAnsiTheme="majorHAnsi" w:cs="Simplified Arabic"/>
          <w:sz w:val="24"/>
          <w:szCs w:val="24"/>
          <w:rtl/>
        </w:rPr>
        <w:t>يساعد هذا النموذج شركات النفط والغاز على</w:t>
      </w:r>
      <w:r w:rsidRPr="00E536B7">
        <w:rPr>
          <w:rFonts w:asciiTheme="majorHAnsi" w:hAnsiTheme="majorHAnsi" w:cs="Simplified Arabic"/>
          <w:sz w:val="24"/>
          <w:szCs w:val="24"/>
          <w:lang w:bidi="ar-EG"/>
        </w:rPr>
        <w:t>:</w:t>
      </w:r>
    </w:p>
    <w:p w14:paraId="5D6B3D6A" w14:textId="77777777" w:rsidR="004C20C6" w:rsidRPr="00E536B7" w:rsidRDefault="004C20C6" w:rsidP="004B5C0F">
      <w:pPr>
        <w:numPr>
          <w:ilvl w:val="0"/>
          <w:numId w:val="61"/>
        </w:numPr>
        <w:bidi/>
        <w:spacing w:after="120" w:line="240" w:lineRule="auto"/>
        <w:jc w:val="both"/>
        <w:rPr>
          <w:rFonts w:asciiTheme="majorHAnsi" w:hAnsiTheme="majorHAnsi" w:cs="Simplified Arabic"/>
          <w:sz w:val="24"/>
          <w:szCs w:val="24"/>
          <w:lang w:bidi="ar-EG"/>
        </w:rPr>
      </w:pPr>
      <w:r w:rsidRPr="00E536B7">
        <w:rPr>
          <w:rFonts w:asciiTheme="majorHAnsi" w:hAnsiTheme="majorHAnsi" w:cs="Simplified Arabic"/>
          <w:sz w:val="24"/>
          <w:szCs w:val="24"/>
          <w:rtl/>
        </w:rPr>
        <w:t xml:space="preserve">تصميم برامج تدريبية أكثر دقة وفعالية </w:t>
      </w:r>
    </w:p>
    <w:p w14:paraId="761FE378" w14:textId="77777777" w:rsidR="004C20C6" w:rsidRPr="00E536B7" w:rsidRDefault="004C20C6" w:rsidP="004B5C0F">
      <w:pPr>
        <w:numPr>
          <w:ilvl w:val="0"/>
          <w:numId w:val="61"/>
        </w:numPr>
        <w:bidi/>
        <w:spacing w:after="120" w:line="240" w:lineRule="auto"/>
        <w:jc w:val="both"/>
        <w:rPr>
          <w:rFonts w:asciiTheme="majorHAnsi" w:hAnsiTheme="majorHAnsi" w:cs="Simplified Arabic"/>
          <w:sz w:val="24"/>
          <w:szCs w:val="24"/>
          <w:lang w:bidi="ar-EG"/>
        </w:rPr>
      </w:pPr>
      <w:r w:rsidRPr="00E536B7">
        <w:rPr>
          <w:rFonts w:asciiTheme="majorHAnsi" w:hAnsiTheme="majorHAnsi" w:cs="Simplified Arabic"/>
          <w:sz w:val="24"/>
          <w:szCs w:val="24"/>
          <w:rtl/>
        </w:rPr>
        <w:t xml:space="preserve">تحسين استثمار الموارد البشرية </w:t>
      </w:r>
    </w:p>
    <w:p w14:paraId="40667C3D" w14:textId="77777777" w:rsidR="004C20C6" w:rsidRPr="00E536B7" w:rsidRDefault="004C20C6" w:rsidP="004B5C0F">
      <w:pPr>
        <w:numPr>
          <w:ilvl w:val="0"/>
          <w:numId w:val="61"/>
        </w:numPr>
        <w:bidi/>
        <w:spacing w:after="120" w:line="240" w:lineRule="auto"/>
        <w:jc w:val="both"/>
        <w:rPr>
          <w:rFonts w:asciiTheme="majorHAnsi" w:hAnsiTheme="majorHAnsi" w:cs="Simplified Arabic"/>
          <w:sz w:val="24"/>
          <w:szCs w:val="24"/>
          <w:lang w:bidi="ar-EG"/>
        </w:rPr>
      </w:pPr>
      <w:r w:rsidRPr="00E536B7">
        <w:rPr>
          <w:rFonts w:asciiTheme="majorHAnsi" w:hAnsiTheme="majorHAnsi" w:cs="Simplified Arabic"/>
          <w:sz w:val="24"/>
          <w:szCs w:val="24"/>
          <w:rtl/>
        </w:rPr>
        <w:t xml:space="preserve">تعظيم العائد من التدريب </w:t>
      </w:r>
    </w:p>
    <w:p w14:paraId="36B8FD90" w14:textId="77777777" w:rsidR="004C20C6" w:rsidRPr="00E536B7" w:rsidRDefault="004C20C6" w:rsidP="004B5C0F">
      <w:pPr>
        <w:numPr>
          <w:ilvl w:val="0"/>
          <w:numId w:val="61"/>
        </w:numPr>
        <w:bidi/>
        <w:spacing w:after="120" w:line="240" w:lineRule="auto"/>
        <w:jc w:val="both"/>
        <w:rPr>
          <w:rFonts w:asciiTheme="majorHAnsi" w:hAnsiTheme="majorHAnsi" w:cs="Simplified Arabic"/>
          <w:sz w:val="24"/>
          <w:szCs w:val="24"/>
          <w:lang w:bidi="ar-EG"/>
        </w:rPr>
      </w:pPr>
      <w:r w:rsidRPr="00E536B7">
        <w:rPr>
          <w:rFonts w:asciiTheme="majorHAnsi" w:hAnsiTheme="majorHAnsi" w:cs="Simplified Arabic"/>
          <w:sz w:val="24"/>
          <w:szCs w:val="24"/>
          <w:rtl/>
        </w:rPr>
        <w:t>دعم اتخاذ القرار في مجال التطوير المؤسسي</w:t>
      </w:r>
    </w:p>
    <w:p w14:paraId="71E44923" w14:textId="77777777" w:rsidR="004C20C6" w:rsidRPr="00E536B7" w:rsidRDefault="004C20C6" w:rsidP="00D55DEE">
      <w:pPr>
        <w:bidi/>
        <w:spacing w:after="120" w:line="240" w:lineRule="auto"/>
        <w:jc w:val="both"/>
        <w:rPr>
          <w:rFonts w:asciiTheme="majorHAnsi" w:hAnsiTheme="majorHAnsi" w:cs="Simplified Arabic"/>
          <w:sz w:val="24"/>
          <w:szCs w:val="24"/>
          <w:rtl/>
        </w:rPr>
      </w:pPr>
    </w:p>
    <w:p w14:paraId="5DD6BD06" w14:textId="77777777" w:rsidR="004C20C6" w:rsidRPr="00E536B7" w:rsidRDefault="004C20C6" w:rsidP="00D55DEE">
      <w:pPr>
        <w:bidi/>
        <w:spacing w:after="120" w:line="240" w:lineRule="auto"/>
        <w:jc w:val="both"/>
        <w:rPr>
          <w:rFonts w:asciiTheme="majorHAnsi" w:hAnsiTheme="majorHAnsi" w:cs="Simplified Arabic"/>
          <w:sz w:val="24"/>
          <w:szCs w:val="24"/>
          <w:rtl/>
        </w:rPr>
      </w:pPr>
    </w:p>
    <w:p w14:paraId="121E6C05" w14:textId="77777777" w:rsidR="004C20C6" w:rsidRPr="00E536B7" w:rsidRDefault="004C20C6" w:rsidP="00D55DEE">
      <w:pPr>
        <w:bidi/>
        <w:spacing w:after="120" w:line="240" w:lineRule="auto"/>
        <w:jc w:val="both"/>
        <w:rPr>
          <w:rFonts w:asciiTheme="majorHAnsi" w:hAnsiTheme="majorHAnsi" w:cs="Simplified Arabic"/>
          <w:sz w:val="24"/>
          <w:szCs w:val="24"/>
          <w:rtl/>
        </w:rPr>
      </w:pPr>
    </w:p>
    <w:p w14:paraId="3422B151" w14:textId="77777777" w:rsidR="004C20C6" w:rsidRPr="00E536B7" w:rsidRDefault="004C20C6" w:rsidP="00D55DEE">
      <w:pPr>
        <w:bidi/>
        <w:spacing w:after="120" w:line="240" w:lineRule="auto"/>
        <w:jc w:val="both"/>
        <w:rPr>
          <w:rFonts w:asciiTheme="majorHAnsi" w:hAnsiTheme="majorHAnsi" w:cs="Simplified Arabic"/>
          <w:sz w:val="24"/>
          <w:szCs w:val="24"/>
          <w:rtl/>
        </w:rPr>
      </w:pPr>
    </w:p>
    <w:p w14:paraId="31F93E6D" w14:textId="77777777" w:rsidR="004C20C6" w:rsidRPr="00E536B7" w:rsidRDefault="004C20C6" w:rsidP="00D55DEE">
      <w:pPr>
        <w:bidi/>
        <w:spacing w:after="120" w:line="240" w:lineRule="auto"/>
        <w:jc w:val="both"/>
        <w:rPr>
          <w:rFonts w:asciiTheme="majorHAnsi" w:hAnsiTheme="majorHAnsi" w:cs="Simplified Arabic"/>
          <w:b/>
          <w:bCs/>
          <w:sz w:val="24"/>
          <w:szCs w:val="24"/>
          <w:rtl/>
        </w:rPr>
      </w:pPr>
      <w:r w:rsidRPr="00E536B7">
        <w:rPr>
          <w:rFonts w:asciiTheme="majorHAnsi" w:hAnsiTheme="majorHAnsi" w:cs="Simplified Arabic"/>
          <w:b/>
          <w:bCs/>
          <w:sz w:val="24"/>
          <w:szCs w:val="24"/>
          <w:rtl/>
        </w:rPr>
        <w:t>مراجع اللغة العربية:</w:t>
      </w:r>
    </w:p>
    <w:p w14:paraId="41DCB8CF" w14:textId="77777777" w:rsidR="004C20C6" w:rsidRPr="00E536B7" w:rsidRDefault="004C20C6" w:rsidP="004B5C0F">
      <w:pPr>
        <w:pStyle w:val="ListParagraph"/>
        <w:numPr>
          <w:ilvl w:val="0"/>
          <w:numId w:val="35"/>
        </w:numPr>
        <w:tabs>
          <w:tab w:val="left" w:pos="521"/>
        </w:tabs>
        <w:bidi/>
        <w:spacing w:after="120" w:line="240" w:lineRule="auto"/>
        <w:ind w:left="26" w:hanging="72"/>
        <w:jc w:val="both"/>
        <w:rPr>
          <w:rFonts w:asciiTheme="majorHAnsi" w:hAnsiTheme="majorHAnsi" w:cs="Simplified Arabic"/>
          <w:rtl/>
        </w:rPr>
      </w:pPr>
      <w:r w:rsidRPr="00E536B7">
        <w:rPr>
          <w:rFonts w:asciiTheme="majorHAnsi" w:hAnsiTheme="majorHAnsi" w:cs="Simplified Arabic"/>
          <w:rtl/>
        </w:rPr>
        <w:t>أبو طاقية، أبرار (2017م) مدى تطبيق العقد النفسي في الجامعات الفلسطينية في قطاع غزة وأثره على إنتاجية الموظف، رسالة ماجستير، الجامعة الاسلامية غزة، فلسطين.</w:t>
      </w:r>
    </w:p>
    <w:p w14:paraId="4BAAB58A" w14:textId="77777777" w:rsidR="004C20C6" w:rsidRPr="00E536B7" w:rsidRDefault="004C20C6" w:rsidP="004B5C0F">
      <w:pPr>
        <w:pStyle w:val="HTMLPreformatted"/>
        <w:numPr>
          <w:ilvl w:val="0"/>
          <w:numId w:val="35"/>
        </w:numPr>
        <w:tabs>
          <w:tab w:val="left" w:pos="521"/>
        </w:tabs>
        <w:bidi/>
        <w:spacing w:after="120"/>
        <w:ind w:left="26" w:hanging="72"/>
        <w:contextualSpacing/>
        <w:jc w:val="both"/>
        <w:rPr>
          <w:rStyle w:val="y2iqfc"/>
          <w:rFonts w:asciiTheme="majorHAnsi" w:hAnsiTheme="majorHAnsi" w:cs="Simplified Arabic"/>
          <w:sz w:val="24"/>
          <w:szCs w:val="24"/>
          <w:rtl/>
        </w:rPr>
      </w:pPr>
      <w:r w:rsidRPr="00E536B7">
        <w:rPr>
          <w:rStyle w:val="y2iqfc"/>
          <w:rFonts w:asciiTheme="majorHAnsi" w:hAnsiTheme="majorHAnsi" w:cs="Simplified Arabic"/>
          <w:sz w:val="24"/>
          <w:szCs w:val="24"/>
          <w:rtl/>
        </w:rPr>
        <w:t xml:space="preserve">ابو غالي، زلفى يونس (2024) دور التدريب في تنمية مهارات مديري الموارد البشرية، مجلة رابطة التربويين الفلسطينيين للآداب والدراسات التربوية والنفسية، قسم الابحاث والمنشورات، المجلد الثاني، العدد الثامن. </w:t>
      </w:r>
    </w:p>
    <w:p w14:paraId="6F034EE3" w14:textId="77777777" w:rsidR="004C20C6" w:rsidRPr="00E536B7" w:rsidRDefault="004C20C6" w:rsidP="004B5C0F">
      <w:pPr>
        <w:pStyle w:val="ListParagraph"/>
        <w:numPr>
          <w:ilvl w:val="0"/>
          <w:numId w:val="35"/>
        </w:numPr>
        <w:tabs>
          <w:tab w:val="left" w:pos="521"/>
        </w:tabs>
        <w:bidi/>
        <w:spacing w:after="120" w:line="240" w:lineRule="auto"/>
        <w:ind w:left="26" w:hanging="72"/>
        <w:jc w:val="both"/>
        <w:rPr>
          <w:rFonts w:asciiTheme="majorHAnsi" w:hAnsiTheme="majorHAnsi" w:cs="Simplified Arabic"/>
          <w:shd w:val="clear" w:color="auto" w:fill="FFFFFF"/>
        </w:rPr>
      </w:pPr>
      <w:r w:rsidRPr="00E536B7">
        <w:rPr>
          <w:rFonts w:asciiTheme="majorHAnsi" w:hAnsiTheme="majorHAnsi" w:cs="Simplified Arabic"/>
          <w:shd w:val="clear" w:color="auto" w:fill="FFFFFF"/>
          <w:rtl/>
        </w:rPr>
        <w:t>بابا عبد القادر، حسين الحديد (2009) قياس دور التدريب في تثمين الموارد البشرية: دراسة ميدانية على دائرة ضريبة الدخل والمبيعات بالأردن، ورقة بحثية مقدمة ضمن الملتقى العلمي الوطني حول استراتيجيات التدريب في ظل ادارة الجودة الشاملة كمدخل لتحقيق الميزة التنافسية يومي10-11 نوفمبر، جامعة الطاهر مولاي بسعيدة، الجزائر.</w:t>
      </w:r>
    </w:p>
    <w:p w14:paraId="6CF65FE9"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Pr>
      </w:pPr>
      <w:r w:rsidRPr="00E536B7">
        <w:rPr>
          <w:rFonts w:asciiTheme="majorHAnsi" w:hAnsiTheme="majorHAnsi" w:cs="Simplified Arabic"/>
          <w:shd w:val="clear" w:color="auto" w:fill="FFFFFF"/>
          <w:rtl/>
        </w:rPr>
        <w:t>البرزنجي، آمال حسن (2009) التدريب والبرامج التدريبية وفاعليتها في الفنادق لتطوير الموارد البشرية، مجلة الادارة والاقتصاد لجامعة المستنصرية، كلية الاقتصاد، العدد74.</w:t>
      </w:r>
    </w:p>
    <w:p w14:paraId="42CA5AD1" w14:textId="77777777" w:rsidR="004C20C6" w:rsidRPr="00E536B7" w:rsidRDefault="004C20C6" w:rsidP="004B5C0F">
      <w:pPr>
        <w:pStyle w:val="HTMLPreformatted"/>
        <w:numPr>
          <w:ilvl w:val="0"/>
          <w:numId w:val="35"/>
        </w:numPr>
        <w:tabs>
          <w:tab w:val="right" w:pos="521"/>
        </w:tabs>
        <w:bidi/>
        <w:spacing w:after="120"/>
        <w:ind w:left="26" w:hanging="72"/>
        <w:contextualSpacing/>
        <w:jc w:val="both"/>
        <w:rPr>
          <w:rStyle w:val="y2iqfc"/>
          <w:rFonts w:asciiTheme="majorHAnsi" w:hAnsiTheme="majorHAnsi" w:cs="Simplified Arabic"/>
          <w:sz w:val="24"/>
          <w:szCs w:val="24"/>
          <w:rtl/>
        </w:rPr>
      </w:pPr>
      <w:r w:rsidRPr="00E536B7">
        <w:rPr>
          <w:rStyle w:val="y2iqfc"/>
          <w:rFonts w:asciiTheme="majorHAnsi" w:hAnsiTheme="majorHAnsi" w:cs="Simplified Arabic"/>
          <w:sz w:val="24"/>
          <w:szCs w:val="24"/>
          <w:rtl/>
        </w:rPr>
        <w:t>برعي،</w:t>
      </w:r>
      <w:r w:rsidRPr="00E536B7">
        <w:rPr>
          <w:rStyle w:val="y2iqfc"/>
          <w:rFonts w:asciiTheme="majorHAnsi" w:hAnsiTheme="majorHAnsi" w:cs="Simplified Arabic" w:hint="cs"/>
          <w:sz w:val="24"/>
          <w:szCs w:val="24"/>
          <w:rtl/>
        </w:rPr>
        <w:t xml:space="preserve"> </w:t>
      </w:r>
      <w:r w:rsidRPr="00E536B7">
        <w:rPr>
          <w:rStyle w:val="y2iqfc"/>
          <w:rFonts w:asciiTheme="majorHAnsi" w:hAnsiTheme="majorHAnsi" w:cs="Simplified Arabic"/>
          <w:sz w:val="24"/>
          <w:szCs w:val="24"/>
          <w:rtl/>
        </w:rPr>
        <w:t xml:space="preserve"> محمد جمال (1990) فن التدريب الحديث في مجالات التنمية، القاهرة، مكتبة مصر الحديثة. </w:t>
      </w:r>
    </w:p>
    <w:p w14:paraId="680AD06D" w14:textId="77777777" w:rsidR="004C20C6" w:rsidRPr="00E536B7" w:rsidRDefault="004C20C6" w:rsidP="004B5C0F">
      <w:pPr>
        <w:pStyle w:val="HTMLPreformatted"/>
        <w:numPr>
          <w:ilvl w:val="0"/>
          <w:numId w:val="35"/>
        </w:numPr>
        <w:tabs>
          <w:tab w:val="right" w:pos="521"/>
        </w:tabs>
        <w:bidi/>
        <w:spacing w:after="120"/>
        <w:ind w:left="26" w:hanging="72"/>
        <w:contextualSpacing/>
        <w:jc w:val="both"/>
        <w:rPr>
          <w:rStyle w:val="y2iqfc"/>
          <w:rFonts w:asciiTheme="majorHAnsi" w:hAnsiTheme="majorHAnsi" w:cs="Simplified Arabic"/>
          <w:sz w:val="24"/>
          <w:szCs w:val="24"/>
          <w:rtl/>
        </w:rPr>
      </w:pPr>
      <w:r w:rsidRPr="00E536B7">
        <w:rPr>
          <w:rStyle w:val="y2iqfc"/>
          <w:rFonts w:asciiTheme="majorHAnsi" w:hAnsiTheme="majorHAnsi" w:cs="Simplified Arabic"/>
          <w:sz w:val="24"/>
          <w:szCs w:val="24"/>
          <w:rtl/>
        </w:rPr>
        <w:t>برقي، حسين (2007) استراتيجية تنمية الموارد البشرية في المؤسسة الاقتصادية دراسة حالة شركة سوناطراك، اطروحة مقدمة لنيل دكتوراة دولة في العلوم الاقتصادية، جامعة الجزائر.</w:t>
      </w:r>
    </w:p>
    <w:p w14:paraId="01EAD0E6" w14:textId="77777777" w:rsidR="004C20C6" w:rsidRPr="00E536B7" w:rsidRDefault="004C20C6" w:rsidP="004B5C0F">
      <w:pPr>
        <w:pStyle w:val="HTMLPreformatted"/>
        <w:numPr>
          <w:ilvl w:val="0"/>
          <w:numId w:val="35"/>
        </w:numPr>
        <w:tabs>
          <w:tab w:val="left" w:pos="379"/>
          <w:tab w:val="right" w:pos="521"/>
        </w:tabs>
        <w:bidi/>
        <w:spacing w:after="120"/>
        <w:ind w:left="26" w:hanging="72"/>
        <w:contextualSpacing/>
        <w:jc w:val="both"/>
        <w:rPr>
          <w:rStyle w:val="y2iqfc"/>
          <w:rFonts w:asciiTheme="majorHAnsi" w:hAnsiTheme="majorHAnsi" w:cs="Simplified Arabic"/>
          <w:sz w:val="24"/>
          <w:szCs w:val="24"/>
          <w:rtl/>
        </w:rPr>
      </w:pPr>
      <w:r w:rsidRPr="00E536B7">
        <w:rPr>
          <w:rStyle w:val="y2iqfc"/>
          <w:rFonts w:asciiTheme="majorHAnsi" w:hAnsiTheme="majorHAnsi" w:cs="Simplified Arabic"/>
          <w:sz w:val="24"/>
          <w:szCs w:val="24"/>
          <w:rtl/>
        </w:rPr>
        <w:t xml:space="preserve">برنامج التخطيط التربوي لتطوير مهارات الكفاية الانتاجية، شعبة الادارة المدرسية للمعلمين. </w:t>
      </w:r>
    </w:p>
    <w:p w14:paraId="285CBF3A" w14:textId="77777777" w:rsidR="004C20C6" w:rsidRPr="00E536B7" w:rsidRDefault="004C20C6" w:rsidP="004B5C0F">
      <w:pPr>
        <w:pStyle w:val="ListParagraph"/>
        <w:numPr>
          <w:ilvl w:val="0"/>
          <w:numId w:val="35"/>
        </w:numPr>
        <w:tabs>
          <w:tab w:val="left" w:pos="379"/>
          <w:tab w:val="right" w:pos="521"/>
        </w:tabs>
        <w:bidi/>
        <w:spacing w:after="120" w:line="240" w:lineRule="auto"/>
        <w:ind w:left="26" w:hanging="72"/>
        <w:jc w:val="both"/>
        <w:rPr>
          <w:rFonts w:asciiTheme="majorHAnsi" w:hAnsiTheme="majorHAnsi" w:cs="Simplified Arabic"/>
          <w:shd w:val="clear" w:color="auto" w:fill="FFFFFF"/>
        </w:rPr>
      </w:pPr>
      <w:r w:rsidRPr="00E536B7">
        <w:rPr>
          <w:rFonts w:asciiTheme="majorHAnsi" w:hAnsiTheme="majorHAnsi" w:cs="Simplified Arabic"/>
          <w:shd w:val="clear" w:color="auto" w:fill="FFFFFF"/>
          <w:rtl/>
        </w:rPr>
        <w:lastRenderedPageBreak/>
        <w:t>برير، كامل (2000) إدارة الموارد البشرية وكفاية الداء التنظيمي، المؤسسة الجامعية للدراسات والنشر والتوزيع.</w:t>
      </w:r>
    </w:p>
    <w:p w14:paraId="0920EC58"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rPr>
      </w:pPr>
      <w:r w:rsidRPr="00E536B7">
        <w:rPr>
          <w:rFonts w:asciiTheme="majorHAnsi" w:hAnsiTheme="majorHAnsi" w:cs="Simplified Arabic"/>
          <w:rtl/>
        </w:rPr>
        <w:t>البكري، ثامر، غالب، آلاء، وشنيتر، عبد الرحمن (2020) أثر استخدام الهاتف الذكي على إنتاجية العاملين بحث استطلاعي في مديرية بيئة بغداد المجلة العالمية للاقتصاد والاعمال (38).</w:t>
      </w:r>
    </w:p>
    <w:p w14:paraId="4F178F09" w14:textId="77777777" w:rsidR="004C20C6" w:rsidRPr="00E536B7" w:rsidRDefault="004C20C6" w:rsidP="004B5C0F">
      <w:pPr>
        <w:pStyle w:val="HTMLPreformatted"/>
        <w:numPr>
          <w:ilvl w:val="0"/>
          <w:numId w:val="35"/>
        </w:numPr>
        <w:tabs>
          <w:tab w:val="right" w:pos="521"/>
        </w:tabs>
        <w:bidi/>
        <w:spacing w:after="120"/>
        <w:ind w:left="26" w:hanging="72"/>
        <w:contextualSpacing/>
        <w:jc w:val="both"/>
        <w:rPr>
          <w:rStyle w:val="y2iqfc"/>
          <w:rFonts w:asciiTheme="majorHAnsi" w:hAnsiTheme="majorHAnsi" w:cs="Simplified Arabic"/>
          <w:sz w:val="24"/>
          <w:szCs w:val="24"/>
        </w:rPr>
      </w:pPr>
      <w:r w:rsidRPr="00E536B7">
        <w:rPr>
          <w:rStyle w:val="y2iqfc"/>
          <w:rFonts w:asciiTheme="majorHAnsi" w:hAnsiTheme="majorHAnsi" w:cs="Simplified Arabic"/>
          <w:sz w:val="24"/>
          <w:szCs w:val="24"/>
          <w:rtl/>
        </w:rPr>
        <w:t>البنك الدولي (2007) الطريق غير السلوك اصلاح التعليم في منطقة الشرق الأوسط وشمال أفريقيا، البنك الدولي للإنشاء والتعمير واشنطن العاصمة.</w:t>
      </w:r>
    </w:p>
    <w:p w14:paraId="55D72668" w14:textId="77777777" w:rsidR="004C20C6" w:rsidRPr="00E536B7" w:rsidRDefault="004C20C6" w:rsidP="004B5C0F">
      <w:pPr>
        <w:pStyle w:val="HTMLPreformatted"/>
        <w:numPr>
          <w:ilvl w:val="0"/>
          <w:numId w:val="35"/>
        </w:numPr>
        <w:tabs>
          <w:tab w:val="right" w:pos="521"/>
        </w:tabs>
        <w:bidi/>
        <w:spacing w:after="120"/>
        <w:ind w:left="26" w:hanging="72"/>
        <w:contextualSpacing/>
        <w:jc w:val="both"/>
        <w:rPr>
          <w:rStyle w:val="y2iqfc"/>
          <w:rFonts w:asciiTheme="majorHAnsi" w:hAnsiTheme="majorHAnsi" w:cs="Simplified Arabic"/>
          <w:sz w:val="24"/>
          <w:szCs w:val="24"/>
        </w:rPr>
      </w:pPr>
      <w:r w:rsidRPr="00E536B7">
        <w:rPr>
          <w:rStyle w:val="y2iqfc"/>
          <w:rFonts w:asciiTheme="majorHAnsi" w:hAnsiTheme="majorHAnsi" w:cs="Simplified Arabic"/>
          <w:sz w:val="24"/>
          <w:szCs w:val="24"/>
          <w:rtl/>
        </w:rPr>
        <w:t>بو قطيف، محمود (2013) التكوين اثناء الخدمة ودوره في تحسين اداء الموظفين بالمؤسسة الجامعية، مذكرة تكميلية لنيل شهادة الماجستير في علم الاجتماع، كلية العلوم الانسانية، جامعة محمد حيضر بسكرة.</w:t>
      </w:r>
    </w:p>
    <w:p w14:paraId="39E95154"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rtl/>
        </w:rPr>
      </w:pPr>
      <w:r w:rsidRPr="00E536B7">
        <w:rPr>
          <w:rFonts w:asciiTheme="majorHAnsi" w:hAnsiTheme="majorHAnsi" w:cs="Simplified Arabic"/>
          <w:rtl/>
        </w:rPr>
        <w:t>بومزايد، إبراهيم (2015) أهمية إدارة الأداء في تحسين إنتاجية الموظفين، مجلة العلوم الإنسانية، جامعة محمد خيضر بسكرة 38 (39).</w:t>
      </w:r>
    </w:p>
    <w:p w14:paraId="46E1CC6C" w14:textId="77777777" w:rsidR="004C20C6" w:rsidRPr="00E536B7" w:rsidRDefault="004C20C6" w:rsidP="004B5C0F">
      <w:pPr>
        <w:pStyle w:val="ListParagraph"/>
        <w:numPr>
          <w:ilvl w:val="0"/>
          <w:numId w:val="35"/>
        </w:numPr>
        <w:tabs>
          <w:tab w:val="left" w:pos="379"/>
          <w:tab w:val="right" w:pos="521"/>
        </w:tabs>
        <w:bidi/>
        <w:spacing w:after="120" w:line="240" w:lineRule="auto"/>
        <w:ind w:left="95" w:hanging="72"/>
        <w:jc w:val="both"/>
        <w:rPr>
          <w:rFonts w:asciiTheme="majorHAnsi" w:hAnsiTheme="majorHAnsi" w:cs="Simplified Arabic"/>
          <w:shd w:val="clear" w:color="auto" w:fill="FFFFFF"/>
        </w:rPr>
      </w:pPr>
      <w:r w:rsidRPr="00E536B7">
        <w:rPr>
          <w:rFonts w:asciiTheme="majorHAnsi" w:hAnsiTheme="majorHAnsi" w:cs="Simplified Arabic"/>
          <w:shd w:val="clear" w:color="auto" w:fill="FFFFFF"/>
          <w:rtl/>
        </w:rPr>
        <w:t xml:space="preserve">البياتي، محمود مهدي (2005). تحليل البيانات الإحصائية باستخدام البرنامج الإحصائي </w:t>
      </w:r>
      <w:r w:rsidRPr="00E536B7">
        <w:rPr>
          <w:rFonts w:asciiTheme="majorHAnsi" w:hAnsiTheme="majorHAnsi" w:cs="Simplified Arabic"/>
          <w:shd w:val="clear" w:color="auto" w:fill="FFFFFF"/>
        </w:rPr>
        <w:t>SPSS</w:t>
      </w:r>
      <w:r w:rsidRPr="00E536B7">
        <w:rPr>
          <w:rFonts w:asciiTheme="majorHAnsi" w:hAnsiTheme="majorHAnsi" w:cs="Simplified Arabic"/>
          <w:shd w:val="clear" w:color="auto" w:fill="FFFFFF"/>
          <w:rtl/>
        </w:rPr>
        <w:t xml:space="preserve"> الطبعة الأولى - دار الحامد – عمان.</w:t>
      </w:r>
    </w:p>
    <w:p w14:paraId="5F6C1AF5"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Pr>
      </w:pPr>
      <w:r w:rsidRPr="00E536B7">
        <w:rPr>
          <w:rFonts w:asciiTheme="majorHAnsi" w:hAnsiTheme="majorHAnsi" w:cs="Simplified Arabic"/>
          <w:shd w:val="clear" w:color="auto" w:fill="FFFFFF"/>
          <w:rtl/>
        </w:rPr>
        <w:t>توفيق، عبد الرحمن (2004) المناهج التدريبية المتكاملة، مركز الخبرات المهنية للإدارة، القاهرة.</w:t>
      </w:r>
    </w:p>
    <w:p w14:paraId="51530D08" w14:textId="77777777" w:rsidR="004C20C6" w:rsidRPr="00E536B7" w:rsidRDefault="004C20C6" w:rsidP="004B5C0F">
      <w:pPr>
        <w:pStyle w:val="HTMLPreformatted"/>
        <w:numPr>
          <w:ilvl w:val="0"/>
          <w:numId w:val="35"/>
        </w:numPr>
        <w:tabs>
          <w:tab w:val="right" w:pos="521"/>
        </w:tabs>
        <w:bidi/>
        <w:spacing w:after="120"/>
        <w:ind w:left="26" w:hanging="72"/>
        <w:contextualSpacing/>
        <w:jc w:val="both"/>
        <w:rPr>
          <w:rStyle w:val="y2iqfc"/>
          <w:rFonts w:asciiTheme="majorHAnsi" w:hAnsiTheme="majorHAnsi" w:cs="Simplified Arabic"/>
          <w:sz w:val="24"/>
          <w:szCs w:val="24"/>
        </w:rPr>
      </w:pPr>
      <w:r w:rsidRPr="00E536B7">
        <w:rPr>
          <w:rStyle w:val="y2iqfc"/>
          <w:rFonts w:asciiTheme="majorHAnsi" w:hAnsiTheme="majorHAnsi" w:cs="Simplified Arabic"/>
          <w:sz w:val="24"/>
          <w:szCs w:val="24"/>
          <w:rtl/>
        </w:rPr>
        <w:t xml:space="preserve">التويجري، محمد ابراهيم والبرعي، محمد عبد الله (1993) معجم مصطلحات العلوم الاداريةـ الرياض، مكتبة العبيكان. </w:t>
      </w:r>
    </w:p>
    <w:p w14:paraId="7A27D88D"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Pr>
      </w:pPr>
      <w:r w:rsidRPr="00E536B7">
        <w:rPr>
          <w:rFonts w:asciiTheme="majorHAnsi" w:hAnsiTheme="majorHAnsi" w:cs="Simplified Arabic"/>
          <w:shd w:val="clear" w:color="auto" w:fill="FFFFFF"/>
          <w:rtl/>
        </w:rPr>
        <w:t>جابر، عبير عادل (2012) التدريب في القطاع الصناعي صناعة عمالة ماهرة، منظمة التعاون الصناعي في الخليج العربي، منظمة الخليج للاستشارات الصناعية، العدد 102.</w:t>
      </w:r>
    </w:p>
    <w:p w14:paraId="65AB8199"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Pr>
      </w:pPr>
      <w:r w:rsidRPr="00E536B7">
        <w:rPr>
          <w:rFonts w:asciiTheme="majorHAnsi" w:hAnsiTheme="majorHAnsi" w:cs="Simplified Arabic"/>
          <w:shd w:val="clear" w:color="auto" w:fill="FFFFFF"/>
          <w:rtl/>
        </w:rPr>
        <w:t>الجغبير، مؤمن خالد (2022) أير التدريب على إنتاجية الموظفين في محافظة جرش، المجلة العربية للنشر العلمي، مركز البحث وتطوير الموارد البشرية، رماح، العدد50.</w:t>
      </w:r>
    </w:p>
    <w:p w14:paraId="7F97A577"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tl/>
        </w:rPr>
      </w:pPr>
      <w:r w:rsidRPr="00E536B7">
        <w:rPr>
          <w:rFonts w:asciiTheme="majorHAnsi" w:hAnsiTheme="majorHAnsi" w:cs="Simplified Arabic"/>
          <w:shd w:val="clear" w:color="auto" w:fill="FFFFFF"/>
          <w:rtl/>
        </w:rPr>
        <w:t xml:space="preserve">الجغبير، مؤمن خالد (2024) أثر التدريب على إنتاجية الموظفين في محافظة جرش، مركز البحوث وتطوير الموارد البشرية، رماح، العدد الخمسون. </w:t>
      </w:r>
    </w:p>
    <w:p w14:paraId="77B3D318"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rtl/>
        </w:rPr>
      </w:pPr>
      <w:r w:rsidRPr="00E536B7">
        <w:rPr>
          <w:rFonts w:asciiTheme="majorHAnsi" w:hAnsiTheme="majorHAnsi" w:cs="Simplified Arabic"/>
          <w:rtl/>
        </w:rPr>
        <w:t>جميل، عبد الكريم أحمد (2015). إدارة الموارد البشرية، جندارية للنشر والتوزيع، الأردن.</w:t>
      </w:r>
    </w:p>
    <w:p w14:paraId="48B62C24"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Pr>
      </w:pPr>
      <w:r w:rsidRPr="00E536B7">
        <w:rPr>
          <w:rFonts w:asciiTheme="majorHAnsi" w:hAnsiTheme="majorHAnsi" w:cs="Simplified Arabic"/>
          <w:rtl/>
        </w:rPr>
        <w:t>الحرازين حاتم الراعي، محمد (2016) العوامل المؤثرة في إنتاجية العمل والأجور في قطاع الصناعة التحويلية الفلسطيني، خلال الفترة 1994-2012م، المجلة الأردنية للعلوم التطبيقية، (1)18.</w:t>
      </w:r>
    </w:p>
    <w:p w14:paraId="0FC834A0"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Pr>
      </w:pPr>
      <w:r w:rsidRPr="00E536B7">
        <w:rPr>
          <w:rFonts w:asciiTheme="majorHAnsi" w:hAnsiTheme="majorHAnsi" w:cs="Simplified Arabic"/>
          <w:shd w:val="clear" w:color="auto" w:fill="FFFFFF"/>
          <w:rtl/>
        </w:rPr>
        <w:t>حسون، محمد عوض (2015) أثر جودة التدريب في رفع كفاءة العاملين بالمصارف السودانية، مجلة المال والاقتصاد، الخرطوم، المجلد 78.</w:t>
      </w:r>
    </w:p>
    <w:p w14:paraId="0E97A5E9"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tl/>
        </w:rPr>
      </w:pPr>
      <w:r w:rsidRPr="00E536B7">
        <w:rPr>
          <w:rFonts w:asciiTheme="majorHAnsi" w:hAnsiTheme="majorHAnsi" w:cs="Simplified Arabic"/>
          <w:shd w:val="clear" w:color="auto" w:fill="FFFFFF"/>
          <w:rtl/>
        </w:rPr>
        <w:t>الحضيري، خالد المناوي (2021): إستراتيجيات التدريب الفعالة وأثرها على أداء الموظفين- دراسة تطبيقية على شركات النفط والغاز في ليبيا، مجلة الافاق العلمية، جامعة طرابلس</w:t>
      </w:r>
    </w:p>
    <w:p w14:paraId="6AC48F91"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rtl/>
        </w:rPr>
      </w:pPr>
      <w:r w:rsidRPr="00E536B7">
        <w:rPr>
          <w:rFonts w:asciiTheme="majorHAnsi" w:hAnsiTheme="majorHAnsi" w:cs="Simplified Arabic"/>
          <w:rtl/>
        </w:rPr>
        <w:t>حماد، رائد (2018) أثر المرونة الاستراتيجية على تحسين الكفاءة الإنتاجية في شركة توزيع كهرباء محافظات غزة رسالة ماجستير غير منشورة، الجامعة الإسلامية غزة، فلسطين.</w:t>
      </w:r>
    </w:p>
    <w:p w14:paraId="11C4A929"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Pr>
      </w:pPr>
      <w:r w:rsidRPr="00E536B7">
        <w:rPr>
          <w:rFonts w:asciiTheme="majorHAnsi" w:hAnsiTheme="majorHAnsi" w:cs="Simplified Arabic"/>
          <w:shd w:val="clear" w:color="auto" w:fill="FFFFFF"/>
          <w:rtl/>
        </w:rPr>
        <w:t>الحمادي، محمد عامر (2014) أثر تدريب وتأهيل الكوادر البشرية في تنمية وتطوير الإنتاج، دراسة ميدانية لشركتي الانماء للصناعات الهندسية وشركة الانماء لصناعة المواسير، مجلة جامعة الزيتونة، جامعة الزيتونة، العدد 11.</w:t>
      </w:r>
    </w:p>
    <w:p w14:paraId="409A4A8F"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rtl/>
        </w:rPr>
      </w:pPr>
      <w:r w:rsidRPr="00E536B7">
        <w:rPr>
          <w:rFonts w:asciiTheme="majorHAnsi" w:hAnsiTheme="majorHAnsi" w:cs="Simplified Arabic"/>
          <w:rtl/>
        </w:rPr>
        <w:lastRenderedPageBreak/>
        <w:t>حمزة عبد الله عبد الرحمن يحي (2018). أثر التدريب على الكفاءة الإنتاجية لدي العاملين بشركة سيقا للغلال دراسة علمية غير منشورة، جامعة الجوف، المملكة بالعربية السعودية، مجلة العلوم الاقتصادية والإدارية والقانونية، ع (5)، مج (2).</w:t>
      </w:r>
    </w:p>
    <w:p w14:paraId="7A2B206B"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rtl/>
        </w:rPr>
      </w:pPr>
      <w:r w:rsidRPr="00E536B7">
        <w:rPr>
          <w:rFonts w:asciiTheme="majorHAnsi" w:hAnsiTheme="majorHAnsi" w:cs="Simplified Arabic"/>
          <w:rtl/>
        </w:rPr>
        <w:t>حمود، خضير، وفاخوري، هايل (2001). إدارة الإنتاج والعمليات، دار الصفا، عمان.</w:t>
      </w:r>
    </w:p>
    <w:p w14:paraId="6387AC38"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tl/>
        </w:rPr>
      </w:pPr>
      <w:r w:rsidRPr="00E536B7">
        <w:rPr>
          <w:rFonts w:asciiTheme="majorHAnsi" w:hAnsiTheme="majorHAnsi" w:cs="Simplified Arabic"/>
          <w:shd w:val="clear" w:color="auto" w:fill="FFFFFF"/>
          <w:rtl/>
        </w:rPr>
        <w:t>حنفي، عبد الغفار (2007) تنظيم وادارة الاعمال، المكتب الجامعي الحديث، الاسكندرية.</w:t>
      </w:r>
    </w:p>
    <w:p w14:paraId="66E6CA37"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rtl/>
        </w:rPr>
      </w:pPr>
      <w:r w:rsidRPr="00E536B7">
        <w:rPr>
          <w:rFonts w:asciiTheme="majorHAnsi" w:hAnsiTheme="majorHAnsi" w:cs="Simplified Arabic"/>
          <w:rtl/>
        </w:rPr>
        <w:t>الخزاعي، ماهر (2009). دورة إدارة الموارد البشرية في رفع الكفاءة الإنتاجية، رسالة ماجستير، جامعة دمشق، سوريا.</w:t>
      </w:r>
    </w:p>
    <w:p w14:paraId="3EE89312"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Pr>
      </w:pPr>
      <w:r w:rsidRPr="00E536B7">
        <w:rPr>
          <w:rFonts w:asciiTheme="majorHAnsi" w:hAnsiTheme="majorHAnsi" w:cs="Simplified Arabic"/>
          <w:shd w:val="clear" w:color="auto" w:fill="FFFFFF"/>
          <w:rtl/>
        </w:rPr>
        <w:t xml:space="preserve">الخطيب، رداح (2006، التدريب الفعال، عالم المكتب الحديث، اربد، الأردن. </w:t>
      </w:r>
    </w:p>
    <w:p w14:paraId="7B5EF360"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rtl/>
        </w:rPr>
      </w:pPr>
      <w:r w:rsidRPr="00E536B7">
        <w:rPr>
          <w:rFonts w:asciiTheme="majorHAnsi" w:hAnsiTheme="majorHAnsi" w:cs="Simplified Arabic"/>
          <w:rtl/>
        </w:rPr>
        <w:t>الخطيب، علا عيسى محمود (2021). أثر تطبيق العمل عن بعد على إنتاجية الموظفين في القطاع الهندسي "الاستشارات والتصميم الهندسي" في الأردن خلال جائحة "كوفيد – 19، رسالة ماجستير، كلية الأعمال، جامعة الشرق الأوسط، الاردن.</w:t>
      </w:r>
    </w:p>
    <w:p w14:paraId="04ABA1EA" w14:textId="77777777" w:rsidR="004C20C6" w:rsidRPr="00E536B7" w:rsidRDefault="004C20C6" w:rsidP="004B5C0F">
      <w:pPr>
        <w:pStyle w:val="ListParagraph"/>
        <w:numPr>
          <w:ilvl w:val="0"/>
          <w:numId w:val="35"/>
        </w:numPr>
        <w:tabs>
          <w:tab w:val="right" w:pos="521"/>
          <w:tab w:val="left" w:pos="946"/>
        </w:tabs>
        <w:bidi/>
        <w:spacing w:after="120" w:line="240" w:lineRule="auto"/>
        <w:ind w:left="95" w:hanging="72"/>
        <w:jc w:val="both"/>
        <w:rPr>
          <w:rFonts w:asciiTheme="majorHAnsi" w:hAnsiTheme="majorHAnsi" w:cs="Simplified Arabic"/>
          <w:shd w:val="clear" w:color="auto" w:fill="FFFFFF"/>
          <w:rtl/>
        </w:rPr>
      </w:pPr>
      <w:r w:rsidRPr="00E536B7">
        <w:rPr>
          <w:rFonts w:asciiTheme="majorHAnsi" w:hAnsiTheme="majorHAnsi" w:cs="Simplified Arabic"/>
          <w:shd w:val="clear" w:color="auto" w:fill="FFFFFF"/>
          <w:rtl/>
        </w:rPr>
        <w:t>داود، جمال ابراهيم &amp; فاضل، سمير سليم (2004). تحليل الارتباط ونماذج الانحدار البسيط -دار الكتب الوطنية - بنغازي</w:t>
      </w:r>
    </w:p>
    <w:p w14:paraId="476F412F"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Pr>
      </w:pPr>
      <w:r w:rsidRPr="00E536B7">
        <w:rPr>
          <w:rFonts w:asciiTheme="majorHAnsi" w:hAnsiTheme="majorHAnsi" w:cs="Simplified Arabic"/>
          <w:shd w:val="clear" w:color="auto" w:fill="FFFFFF"/>
          <w:rtl/>
        </w:rPr>
        <w:t>الداوي الشيخ (2008) تحليل أثر التدريب والتحفيز على تنمية الموارد البشرية في البلدان الاسلامية، مجلة الباحث، الجزائر، العدد6.</w:t>
      </w:r>
    </w:p>
    <w:p w14:paraId="1224843D"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Pr>
      </w:pPr>
      <w:r w:rsidRPr="00E536B7">
        <w:rPr>
          <w:rFonts w:asciiTheme="majorHAnsi" w:hAnsiTheme="majorHAnsi" w:cs="Simplified Arabic"/>
          <w:shd w:val="clear" w:color="auto" w:fill="FFFFFF"/>
          <w:rtl/>
        </w:rPr>
        <w:t xml:space="preserve">دليل المدرب في تدريب المدربين (2003) – الاصدار الثامن من سلسلة دليل المدرب لبرنامج تنمية المجتمعات المحلية، برنامج تنمية المجتمعات المحلية، صنعاء.  </w:t>
      </w:r>
    </w:p>
    <w:p w14:paraId="1DF1DBAC"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Pr>
      </w:pPr>
      <w:r w:rsidRPr="00E536B7">
        <w:rPr>
          <w:rFonts w:asciiTheme="majorHAnsi" w:hAnsiTheme="majorHAnsi" w:cs="Simplified Arabic"/>
          <w:shd w:val="clear" w:color="auto" w:fill="FFFFFF"/>
          <w:rtl/>
        </w:rPr>
        <w:t>الدوري، زكريا (2005) أثر التدريب على الإدارة الاستراتيجية، مفاهيم وحالات دراسية، عمان، دار اليازوري.</w:t>
      </w:r>
    </w:p>
    <w:p w14:paraId="62852236"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Pr>
      </w:pPr>
      <w:r w:rsidRPr="00E536B7">
        <w:rPr>
          <w:rFonts w:asciiTheme="majorHAnsi" w:hAnsiTheme="majorHAnsi" w:cs="Simplified Arabic"/>
          <w:shd w:val="clear" w:color="auto" w:fill="FFFFFF"/>
          <w:rtl/>
        </w:rPr>
        <w:t>ديسلر، جارى (2009) ترجمة محمد سعيد إدارة الموارد البشرية، دار المريخ للنشر، الرياض المملكة العربية السعودية.</w:t>
      </w:r>
    </w:p>
    <w:p w14:paraId="287E4B75"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Pr>
      </w:pPr>
      <w:r w:rsidRPr="00E536B7">
        <w:rPr>
          <w:rFonts w:asciiTheme="majorHAnsi" w:hAnsiTheme="majorHAnsi" w:cs="Simplified Arabic"/>
          <w:shd w:val="clear" w:color="auto" w:fill="FFFFFF"/>
          <w:rtl/>
        </w:rPr>
        <w:t>ربابعة، على محمد (2003) إدارة الموارد البشرية تخصص نظم المعلومات الإدارية، دار صفاء للنشر والتوزيع، عمان والأردن.</w:t>
      </w:r>
    </w:p>
    <w:p w14:paraId="1021992E"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rtl/>
        </w:rPr>
      </w:pPr>
      <w:r w:rsidRPr="00E536B7">
        <w:rPr>
          <w:rFonts w:asciiTheme="majorHAnsi" w:hAnsiTheme="majorHAnsi" w:cs="Simplified Arabic"/>
          <w:rtl/>
        </w:rPr>
        <w:t>الربيع، بوعريوة (2007). تأثير التدريب على إنتاجية المؤسسة دراسة حالة مؤسسة سونلغار، رسالة ماجستير، جامعة محمد بوقرة بومرداس، الجزائر.</w:t>
      </w:r>
    </w:p>
    <w:p w14:paraId="73FE2CBC"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rtl/>
        </w:rPr>
      </w:pPr>
      <w:r w:rsidRPr="00E536B7">
        <w:rPr>
          <w:rFonts w:asciiTheme="majorHAnsi" w:hAnsiTheme="majorHAnsi" w:cs="Simplified Arabic"/>
          <w:rtl/>
        </w:rPr>
        <w:t>رتشمان دافيد (2001). الإدارة المعاصرة، ترجمة رفاعي محمد رفاعي، محمد سيد أحمد عبد المتعال، الرياض: دار المريخ للنشر.</w:t>
      </w:r>
    </w:p>
    <w:p w14:paraId="79071CE2" w14:textId="77777777" w:rsidR="004C20C6" w:rsidRPr="00E536B7" w:rsidRDefault="004C20C6" w:rsidP="004B5C0F">
      <w:pPr>
        <w:pStyle w:val="ListParagraph"/>
        <w:numPr>
          <w:ilvl w:val="0"/>
          <w:numId w:val="35"/>
        </w:numPr>
        <w:tabs>
          <w:tab w:val="right" w:pos="521"/>
          <w:tab w:val="left" w:pos="946"/>
        </w:tabs>
        <w:bidi/>
        <w:spacing w:after="120" w:line="240" w:lineRule="auto"/>
        <w:ind w:left="95" w:hanging="72"/>
        <w:jc w:val="both"/>
        <w:rPr>
          <w:rFonts w:asciiTheme="majorHAnsi" w:hAnsiTheme="majorHAnsi" w:cs="Simplified Arabic"/>
          <w:shd w:val="clear" w:color="auto" w:fill="FFFFFF"/>
        </w:rPr>
      </w:pPr>
      <w:r w:rsidRPr="00E536B7">
        <w:rPr>
          <w:rFonts w:asciiTheme="majorHAnsi" w:hAnsiTheme="majorHAnsi" w:cs="Simplified Arabic"/>
          <w:shd w:val="clear" w:color="auto" w:fill="FFFFFF"/>
          <w:rtl/>
        </w:rPr>
        <w:t>رزق الله، عايدة نخلة (2002). دليل الباحثيين في التحليل الاحصائي – ط1، دار الكتب، القاهرة.</w:t>
      </w:r>
    </w:p>
    <w:p w14:paraId="20EBFC38"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tl/>
        </w:rPr>
      </w:pPr>
      <w:r w:rsidRPr="00E536B7">
        <w:rPr>
          <w:rFonts w:asciiTheme="majorHAnsi" w:hAnsiTheme="majorHAnsi" w:cs="Simplified Arabic"/>
          <w:shd w:val="clear" w:color="auto" w:fill="FFFFFF"/>
          <w:rtl/>
        </w:rPr>
        <w:t xml:space="preserve">رميض، أحمد جاسم (2023) دراسة لتحليل استخدام الذكاء الاصطناعي في تدريب وتطوير مهارات الموظفين، مجلة الدراسات المستدامة، الجمعية العلمية للدراسات التربوية، المجلد الخامس. </w:t>
      </w:r>
    </w:p>
    <w:p w14:paraId="1837BC66"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Pr>
      </w:pPr>
      <w:r w:rsidRPr="00E536B7">
        <w:rPr>
          <w:rFonts w:asciiTheme="majorHAnsi" w:hAnsiTheme="majorHAnsi" w:cs="Simplified Arabic"/>
          <w:shd w:val="clear" w:color="auto" w:fill="FFFFFF"/>
          <w:rtl/>
        </w:rPr>
        <w:t>الساعدي، عبد السلام (2024) استراتيجية تدريب الموارد البشرية على أداء الموظفين، مجلة العلوم الاقتصادية والسياسية، جامعة بني وليد، كلية الاقتصاد والعلوم السياسية، بني وليد، العدد24.</w:t>
      </w:r>
    </w:p>
    <w:p w14:paraId="2D43568B"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rtl/>
        </w:rPr>
      </w:pPr>
      <w:r w:rsidRPr="00E536B7">
        <w:rPr>
          <w:rFonts w:asciiTheme="majorHAnsi" w:hAnsiTheme="majorHAnsi" w:cs="Simplified Arabic"/>
          <w:rtl/>
        </w:rPr>
        <w:t>سالم، عطية عبد الواحد؛ بن نجمة، سالم مفتاح (2021). تحسين القدرة الإنتاجية مدخل لفهم محددات التخطيط الشرائي الفعال، ورقة علمية، منشورة، جامعة طرابلس المجلة الجزائرية للاقتصاد السياسي، مج (03) ع (01).</w:t>
      </w:r>
    </w:p>
    <w:p w14:paraId="0B5BE2E6"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Pr>
      </w:pPr>
      <w:r w:rsidRPr="00E536B7">
        <w:rPr>
          <w:rFonts w:asciiTheme="majorHAnsi" w:hAnsiTheme="majorHAnsi" w:cs="Simplified Arabic"/>
          <w:shd w:val="clear" w:color="auto" w:fill="FFFFFF"/>
          <w:rtl/>
        </w:rPr>
        <w:t>السلمي، على وساطع، رسلان (1974) تحديد الاحتياجات التدريبية، مجلة المنظمة العربية للعلوم الإدارية، العدد163، الرياض، السعودية.</w:t>
      </w:r>
    </w:p>
    <w:p w14:paraId="5F1C4135"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tl/>
        </w:rPr>
      </w:pPr>
      <w:r w:rsidRPr="00E536B7">
        <w:rPr>
          <w:rFonts w:asciiTheme="majorHAnsi" w:hAnsiTheme="majorHAnsi" w:cs="Simplified Arabic"/>
          <w:shd w:val="clear" w:color="auto" w:fill="FFFFFF"/>
          <w:rtl/>
        </w:rPr>
        <w:lastRenderedPageBreak/>
        <w:t>سوما، محمد علي (2019). استراتيجية التدريب ودورها في تنمية الموارد البشرية: دراسة حالة: محلية الخرطوم في الفترة من 2017 - 2019م، رسالة ماجستير غير منشورة كلية العلوم الادارية، جامعة افريقيا العالمية، السودان.</w:t>
      </w:r>
    </w:p>
    <w:p w14:paraId="59FE7C2C"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Pr>
      </w:pPr>
      <w:r w:rsidRPr="00E536B7">
        <w:rPr>
          <w:rFonts w:asciiTheme="majorHAnsi" w:hAnsiTheme="majorHAnsi" w:cs="Simplified Arabic"/>
          <w:shd w:val="clear" w:color="auto" w:fill="FFFFFF"/>
          <w:rtl/>
        </w:rPr>
        <w:t>سيد، إيمان (2015) التدريب على رأس العمل، الجهاز المركزي المصري للتنظيم والإدارة، العدد148.</w:t>
      </w:r>
    </w:p>
    <w:p w14:paraId="12EE8FBC"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Pr>
      </w:pPr>
      <w:r w:rsidRPr="00E536B7">
        <w:rPr>
          <w:rFonts w:asciiTheme="majorHAnsi" w:hAnsiTheme="majorHAnsi" w:cs="Simplified Arabic"/>
          <w:shd w:val="clear" w:color="auto" w:fill="FFFFFF"/>
          <w:rtl/>
        </w:rPr>
        <w:t>السيد، سلوى حسين حميدة (2018) أثر التدريب على التنمية الإدارية دراسة تطبيقية على اكاديمية السودان للعلوم الإدارية 2010: 2017، رسالة ماجستير غير منشورة، كلية الاقتصاد والعلوم الإدارية، الخرطوم.</w:t>
      </w:r>
    </w:p>
    <w:p w14:paraId="650CDA6A"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Pr>
      </w:pPr>
      <w:r w:rsidRPr="00E536B7">
        <w:rPr>
          <w:rFonts w:asciiTheme="majorHAnsi" w:hAnsiTheme="majorHAnsi" w:cs="Simplified Arabic"/>
          <w:shd w:val="clear" w:color="auto" w:fill="FFFFFF"/>
          <w:rtl/>
        </w:rPr>
        <w:t>الشرعة، عطاء (2014) ادارة العملية التدريبة، عمان الأردن، دار صفاء.</w:t>
      </w:r>
    </w:p>
    <w:p w14:paraId="3923FA69"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Pr>
      </w:pPr>
      <w:r w:rsidRPr="00E536B7">
        <w:rPr>
          <w:rFonts w:asciiTheme="majorHAnsi" w:hAnsiTheme="majorHAnsi" w:cs="Simplified Arabic"/>
          <w:shd w:val="clear" w:color="auto" w:fill="FFFFFF"/>
          <w:rtl/>
        </w:rPr>
        <w:t>الشريف، محمد أحمد(1409ه) الكفايات الإدارية المرغوبة في برامج تدريب مديري المدارس المتوسطة والثانوية في المدينة المنورة، رسالة ماجستير غير منشورة، كلية التربية، جامعة الملك عبدالعزيزـ</w:t>
      </w:r>
    </w:p>
    <w:p w14:paraId="344A692F"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rtl/>
        </w:rPr>
      </w:pPr>
      <w:r w:rsidRPr="00E536B7">
        <w:rPr>
          <w:rFonts w:asciiTheme="majorHAnsi" w:hAnsiTheme="majorHAnsi" w:cs="Simplified Arabic"/>
          <w:rtl/>
        </w:rPr>
        <w:t>شيحا، أيمن (2010). أثر المرونة الاستراتيجية على الأداء التنظيمي، مجلة جامعة تشرين للبحوث والدراسات العلمية، مج (1)، ع (38).</w:t>
      </w:r>
    </w:p>
    <w:p w14:paraId="25B1FE27"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tl/>
        </w:rPr>
      </w:pPr>
      <w:r w:rsidRPr="00E536B7">
        <w:rPr>
          <w:rFonts w:asciiTheme="majorHAnsi" w:hAnsiTheme="majorHAnsi" w:cs="Simplified Arabic"/>
          <w:shd w:val="clear" w:color="auto" w:fill="FFFFFF"/>
          <w:rtl/>
        </w:rPr>
        <w:t>الصافي، حامد التاج حامد (1996) ادارة الموارد البشرية مدخل تطبيقي، الرياض، مكتبة الملك فهد الوطنية.</w:t>
      </w:r>
    </w:p>
    <w:p w14:paraId="386FDBFC"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tl/>
        </w:rPr>
      </w:pPr>
      <w:r w:rsidRPr="00E536B7">
        <w:rPr>
          <w:rFonts w:asciiTheme="majorHAnsi" w:hAnsiTheme="majorHAnsi" w:cs="Simplified Arabic"/>
          <w:shd w:val="clear" w:color="auto" w:fill="FFFFFF"/>
          <w:rtl/>
        </w:rPr>
        <w:t>صائغ، عبد الرحمن أحمد، ومتولي، مصطفى محمد (۲۰۰۵). التنسيق والتعاون والتكامل بين مؤسسات التعليم ومؤسسات الأعمال والإنتاج تجارب بعض الدول المتقدمة"، الرياض، مكتب التربية العربي لدول الخليج.</w:t>
      </w:r>
    </w:p>
    <w:p w14:paraId="365726C4"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tl/>
        </w:rPr>
      </w:pPr>
      <w:r w:rsidRPr="00E536B7">
        <w:rPr>
          <w:rFonts w:asciiTheme="majorHAnsi" w:hAnsiTheme="majorHAnsi" w:cs="Simplified Arabic"/>
          <w:shd w:val="clear" w:color="auto" w:fill="FFFFFF"/>
          <w:rtl/>
        </w:rPr>
        <w:t xml:space="preserve">صقور، محمد (2020). أثر استراتيجية التدريب في الأداء الوظيفي: دراسة ميدانية في قطاع المؤسسة العامة للنفط في سوريا، بحث منشور بمجلة </w:t>
      </w:r>
      <w:hyperlink r:id="rId31" w:tgtFrame="_blank" w:history="1">
        <w:r w:rsidRPr="00E536B7">
          <w:rPr>
            <w:rFonts w:asciiTheme="majorHAnsi" w:hAnsiTheme="majorHAnsi" w:cs="Simplified Arabic"/>
            <w:shd w:val="clear" w:color="auto" w:fill="FFFFFF"/>
            <w:rtl/>
          </w:rPr>
          <w:t>مجلة جامعة البعث سلسلة العلوم الاقتصادية</w:t>
        </w:r>
      </w:hyperlink>
      <w:r w:rsidRPr="00E536B7">
        <w:rPr>
          <w:rFonts w:asciiTheme="majorHAnsi" w:hAnsiTheme="majorHAnsi" w:cs="Simplified Arabic"/>
          <w:shd w:val="clear" w:color="auto" w:fill="FFFFFF"/>
          <w:rtl/>
        </w:rPr>
        <w:t>، جامعة البعث، مجلد 42، عدد32، سوريا</w:t>
      </w:r>
    </w:p>
    <w:p w14:paraId="48770D56"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tl/>
        </w:rPr>
      </w:pPr>
      <w:r w:rsidRPr="00E536B7">
        <w:rPr>
          <w:rFonts w:asciiTheme="majorHAnsi" w:hAnsiTheme="majorHAnsi" w:cs="Simplified Arabic"/>
          <w:shd w:val="clear" w:color="auto" w:fill="FFFFFF"/>
          <w:rtl/>
        </w:rPr>
        <w:t xml:space="preserve">الصوالحة، ايوب احمد محمد، البراشدي، مانع بن راشد بن عبد الله بن راشد (2022). أثر استراتيجية التدريب على التغيير المظمي في وزارة التنمية الاجتماعية بسلطنة عمان، بحث منشور بمجلة رماح للبحوث والدراسات، مركز البحث وتطوير الموارد البشرية – رماح، العدد66، الأردن. </w:t>
      </w:r>
    </w:p>
    <w:p w14:paraId="1A4777CF"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tl/>
        </w:rPr>
      </w:pPr>
      <w:r w:rsidRPr="00E536B7">
        <w:rPr>
          <w:rFonts w:asciiTheme="majorHAnsi" w:hAnsiTheme="majorHAnsi" w:cs="Simplified Arabic"/>
          <w:shd w:val="clear" w:color="auto" w:fill="FFFFFF"/>
          <w:rtl/>
        </w:rPr>
        <w:t>طشطوش، سليمان محمد (2001). أساسيات المعاينة الإحصائية، عمان، دار الشروق لنشر والتوزيع.</w:t>
      </w:r>
    </w:p>
    <w:p w14:paraId="42CBF254"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Pr>
      </w:pPr>
      <w:r w:rsidRPr="00E536B7">
        <w:rPr>
          <w:rFonts w:asciiTheme="majorHAnsi" w:hAnsiTheme="majorHAnsi" w:cs="Simplified Arabic"/>
          <w:shd w:val="clear" w:color="auto" w:fill="FFFFFF"/>
          <w:rtl/>
        </w:rPr>
        <w:t xml:space="preserve">الطعاني، صلاح الدين محمد عبد الباقي (2002) التدريب مفهومة وفعالياته، عمان، دار الشروق للنشر والتوزيع ـ </w:t>
      </w:r>
    </w:p>
    <w:p w14:paraId="251C47D9"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Pr>
      </w:pPr>
      <w:r w:rsidRPr="00E536B7">
        <w:rPr>
          <w:rFonts w:asciiTheme="majorHAnsi" w:hAnsiTheme="majorHAnsi" w:cs="Simplified Arabic"/>
          <w:shd w:val="clear" w:color="auto" w:fill="FFFFFF"/>
          <w:rtl/>
        </w:rPr>
        <w:t>طعاني، حسن أحمد (2002) التدريب.</w:t>
      </w:r>
    </w:p>
    <w:p w14:paraId="48FD26AC"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Pr>
      </w:pPr>
      <w:r w:rsidRPr="00E536B7">
        <w:rPr>
          <w:rFonts w:asciiTheme="majorHAnsi" w:hAnsiTheme="majorHAnsi" w:cs="Simplified Arabic"/>
          <w:shd w:val="clear" w:color="auto" w:fill="FFFFFF"/>
          <w:rtl/>
        </w:rPr>
        <w:t xml:space="preserve">طه، محمد أحمد محجوب (2009) أثر التدريب على الكفاءة الانتاجية: دراسة مقارنة بين شركة سكر كنانة ومصنع سكر حلفا الجديدة، جامعة ام درمان الاسلامية، كلية العلوم الادارية، السودان. </w:t>
      </w:r>
    </w:p>
    <w:p w14:paraId="32C18255"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Pr>
      </w:pPr>
      <w:r w:rsidRPr="00E536B7">
        <w:rPr>
          <w:rFonts w:asciiTheme="majorHAnsi" w:hAnsiTheme="majorHAnsi" w:cs="Simplified Arabic"/>
          <w:shd w:val="clear" w:color="auto" w:fill="FFFFFF"/>
          <w:rtl/>
        </w:rPr>
        <w:t>الظفيري، عبد الله (2020) تدريب مستمر مجلة الوعي الإسلامي، وزارة الأوقاف والشئون الإسلامية، العدد 663.</w:t>
      </w:r>
    </w:p>
    <w:p w14:paraId="44B1B54B"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tl/>
        </w:rPr>
      </w:pPr>
      <w:r w:rsidRPr="00E536B7">
        <w:rPr>
          <w:rFonts w:asciiTheme="majorHAnsi" w:hAnsiTheme="majorHAnsi" w:cs="Simplified Arabic"/>
          <w:shd w:val="clear" w:color="auto" w:fill="FFFFFF"/>
          <w:rtl/>
        </w:rPr>
        <w:t xml:space="preserve">عامر، جمعه محمد (2006) أساسيات علم الاقتصاد – نظرية تطبيقية على اقتصاديات سوق العمل، جمهورية مصر العربية جامعة الزقازيق. </w:t>
      </w:r>
    </w:p>
    <w:p w14:paraId="7084E3D9"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rtl/>
        </w:rPr>
      </w:pPr>
      <w:r w:rsidRPr="00E536B7">
        <w:rPr>
          <w:rFonts w:asciiTheme="majorHAnsi" w:hAnsiTheme="majorHAnsi" w:cs="Simplified Arabic"/>
          <w:rtl/>
        </w:rPr>
        <w:t>عامر، سامح عبد المطلب (2011). استراتيجيات إدارة الموارد البشرية، دار الفكر ناشرون وموزعون، الأردن.</w:t>
      </w:r>
    </w:p>
    <w:p w14:paraId="3525E15C"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rtl/>
        </w:rPr>
      </w:pPr>
      <w:r w:rsidRPr="00E536B7">
        <w:rPr>
          <w:rFonts w:asciiTheme="majorHAnsi" w:hAnsiTheme="majorHAnsi" w:cs="Simplified Arabic"/>
          <w:rtl/>
        </w:rPr>
        <w:t>العبادي، هاشم فوزي، جودت ولاء الجاف (2020). استراتيجيات تعزيز الاستغراق الوظيفي ودورها في تحقيق الأداء العالي المنظمات الأعمال دراسة استطلاعية لعينة من العاملين في القطاع المصرفي العراقي في أربيل، مجلة دورية نصف سنوية تصدر عن، كلية الإدارة والاقتصاد، مج 5، ع (9).</w:t>
      </w:r>
    </w:p>
    <w:p w14:paraId="0943650F"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Pr>
      </w:pPr>
      <w:r w:rsidRPr="00E536B7">
        <w:rPr>
          <w:rFonts w:asciiTheme="majorHAnsi" w:hAnsiTheme="majorHAnsi" w:cs="Simplified Arabic"/>
          <w:shd w:val="clear" w:color="auto" w:fill="FFFFFF"/>
          <w:rtl/>
        </w:rPr>
        <w:t>عبد الله، إيمان نجم الدين (2019) تفعيل دور التدريب في تطبيق الإدارة الالكترونية دراسة استطلاعية لأراء العاملين في الجامعة التقنية الشمالية، جامعة الموصل، كلية الإدارة والاقتصاد، المجلد 38، العدد124.</w:t>
      </w:r>
    </w:p>
    <w:p w14:paraId="7988B3BB"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Pr>
      </w:pPr>
      <w:r w:rsidRPr="00E536B7">
        <w:rPr>
          <w:rFonts w:asciiTheme="majorHAnsi" w:hAnsiTheme="majorHAnsi" w:cs="Simplified Arabic"/>
          <w:shd w:val="clear" w:color="auto" w:fill="FFFFFF"/>
          <w:rtl/>
        </w:rPr>
        <w:lastRenderedPageBreak/>
        <w:t>العبد، جعفر عبد المجيد (1971) قياس عائد استثمار التدريب، اتحاد جمعيات التنمية الإدارية، المجلد الرابع، العدد الأول.</w:t>
      </w:r>
    </w:p>
    <w:p w14:paraId="0C64117C"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tl/>
        </w:rPr>
      </w:pPr>
      <w:r w:rsidRPr="00E536B7">
        <w:rPr>
          <w:rFonts w:asciiTheme="majorHAnsi" w:hAnsiTheme="majorHAnsi" w:cs="Simplified Arabic"/>
          <w:shd w:val="clear" w:color="auto" w:fill="FFFFFF"/>
          <w:rtl/>
        </w:rPr>
        <w:t>عبيد، عاطف محمد (1997) ادارة الافراد والعلاقات الانسانية، القاهرة، دار النهضة العربية.</w:t>
      </w:r>
    </w:p>
    <w:p w14:paraId="75FF81F5"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Pr>
      </w:pPr>
      <w:r w:rsidRPr="00E536B7">
        <w:rPr>
          <w:rFonts w:asciiTheme="majorHAnsi" w:hAnsiTheme="majorHAnsi" w:cs="Simplified Arabic"/>
          <w:shd w:val="clear" w:color="auto" w:fill="FFFFFF"/>
          <w:rtl/>
        </w:rPr>
        <w:t>العدوان، ماجد احمد صالح (2013) تدريب الموظفين العموميون المشكلات والحلول دراسة مقارنة، رسالة دكتوراة، الجامعة الأردنية، كلية الدراسات العليا، عمان.</w:t>
      </w:r>
    </w:p>
    <w:p w14:paraId="662991E2"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rtl/>
        </w:rPr>
      </w:pPr>
      <w:r w:rsidRPr="00E536B7">
        <w:rPr>
          <w:rFonts w:asciiTheme="majorHAnsi" w:hAnsiTheme="majorHAnsi" w:cs="Simplified Arabic"/>
          <w:rtl/>
        </w:rPr>
        <w:t>عز الدين، سليماني (2008). التنظيم غير الرسمي والانتاجية في مطاحن الحروش في الجزائر، رسالة ماجستير، جامعة منتوري قسنطينة، الجزائر.</w:t>
      </w:r>
    </w:p>
    <w:p w14:paraId="63CE6AEF"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rtl/>
        </w:rPr>
      </w:pPr>
      <w:r w:rsidRPr="00E536B7">
        <w:rPr>
          <w:rFonts w:asciiTheme="majorHAnsi" w:hAnsiTheme="majorHAnsi" w:cs="Simplified Arabic"/>
          <w:rtl/>
        </w:rPr>
        <w:t>عزيز الرحمن، زيان عدنان (2024). الاندماج الوظيفي وأثره على إنتاجية الموظف: دراسة تطبيقية على مستشفى النور التخصصي بمكة المكرمة، مجلة العلوم الإقتصادية والإدارية والقانونية، المركز القومي للبحوث غزة، مج 8، ع 7.</w:t>
      </w:r>
    </w:p>
    <w:p w14:paraId="00E938E1"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rtl/>
        </w:rPr>
      </w:pPr>
      <w:r w:rsidRPr="00E536B7">
        <w:rPr>
          <w:rFonts w:asciiTheme="majorHAnsi" w:hAnsiTheme="majorHAnsi" w:cs="Simplified Arabic"/>
          <w:rtl/>
        </w:rPr>
        <w:t>عقيلي، عمر وصفي (2004). إدارة الموارد البشرية المعاصرة، دار وائل، عمان.</w:t>
      </w:r>
    </w:p>
    <w:p w14:paraId="0E37D25A"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Pr>
      </w:pPr>
      <w:r w:rsidRPr="00E536B7">
        <w:rPr>
          <w:rFonts w:asciiTheme="majorHAnsi" w:hAnsiTheme="majorHAnsi" w:cs="Simplified Arabic"/>
          <w:shd w:val="clear" w:color="auto" w:fill="FFFFFF"/>
          <w:rtl/>
        </w:rPr>
        <w:t>علي، ايمن حسن (2020): أثر تطبيق استراتيجية التدريب على إنتاجية الموظفين بالتطبيق على قطاع البترول المصري، مجلة الشروق للعلوم التجارية، العدد12، المعهد العالي للحاسبات وتكنولوجيا المعلومات، اكاديمية الشروق.</w:t>
      </w:r>
    </w:p>
    <w:p w14:paraId="0E8D8C88"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rtl/>
        </w:rPr>
      </w:pPr>
      <w:r w:rsidRPr="00E536B7">
        <w:rPr>
          <w:rFonts w:asciiTheme="majorHAnsi" w:hAnsiTheme="majorHAnsi" w:cs="Simplified Arabic"/>
          <w:rtl/>
        </w:rPr>
        <w:t>العلي، عبد الستار (2008). التخطيط والسيطرة على الإنتاج والعمليات، دار المسيرة للطباعة والنشر، عمان.</w:t>
      </w:r>
    </w:p>
    <w:p w14:paraId="67550779"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rtl/>
        </w:rPr>
      </w:pPr>
      <w:r w:rsidRPr="00E536B7">
        <w:rPr>
          <w:rFonts w:asciiTheme="majorHAnsi" w:hAnsiTheme="majorHAnsi" w:cs="Simplified Arabic"/>
          <w:rtl/>
        </w:rPr>
        <w:t>عودة، فؤاد (2006). استخدام معدلات الإنتاجية في بناء خطط الإنتاج عن طريق المحاكاة "دراسة تطبيقية تحليلية على قطاع النسيج والملابس في قطاع غزة"، رسالة ماجستير، الجامعة الإسلامية، غزة.</w:t>
      </w:r>
    </w:p>
    <w:p w14:paraId="440C88C8"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rtl/>
        </w:rPr>
      </w:pPr>
      <w:r w:rsidRPr="00E536B7">
        <w:rPr>
          <w:rFonts w:asciiTheme="majorHAnsi" w:hAnsiTheme="majorHAnsi" w:cs="Simplified Arabic"/>
          <w:rtl/>
        </w:rPr>
        <w:t>الغماري، وسام زهري سليم (2018م). أثر تبني الإدارة العليا لبرامج الارتقاء الذاتي على مستوى الإنتاجية لدى الموظفين، رسالة ماجستير، الجامعة الإسلامية، كلية الاقتصاد والعلوم الإدارية، فلسطين.</w:t>
      </w:r>
    </w:p>
    <w:p w14:paraId="2FE83E51"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rtl/>
        </w:rPr>
      </w:pPr>
      <w:r w:rsidRPr="00E536B7">
        <w:rPr>
          <w:rFonts w:asciiTheme="majorHAnsi" w:hAnsiTheme="majorHAnsi" w:cs="Simplified Arabic"/>
          <w:rtl/>
        </w:rPr>
        <w:t>الغوطي، محمود (2017) دور التخطيط الاستراتيجي في رفع الكفاءة الإنتاجية لدى العاملين في مؤسسات التعليم العالي بمحافظات غزة رسالة ماجستير، الجامعة الإسلامية غزة، فلسطين.</w:t>
      </w:r>
    </w:p>
    <w:p w14:paraId="7BAB8536"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Pr>
      </w:pPr>
      <w:r w:rsidRPr="00E536B7">
        <w:rPr>
          <w:rFonts w:asciiTheme="majorHAnsi" w:hAnsiTheme="majorHAnsi" w:cs="Simplified Arabic"/>
          <w:shd w:val="clear" w:color="auto" w:fill="FFFFFF"/>
          <w:rtl/>
        </w:rPr>
        <w:t>الفارس، إبراهيم بن عبد الله بن إبراهيم (2008) أهمية التدريب المستمر داخل المنشأة، اعمال ملتقيات وندوات المرجع في التدريب وإدارة الموارد البشرية، المنظمة العربية للتنمية الإدارية.</w:t>
      </w:r>
    </w:p>
    <w:p w14:paraId="7E225602"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rtl/>
        </w:rPr>
      </w:pPr>
      <w:r w:rsidRPr="00E536B7">
        <w:rPr>
          <w:rFonts w:asciiTheme="majorHAnsi" w:hAnsiTheme="majorHAnsi" w:cs="Simplified Arabic"/>
          <w:rtl/>
        </w:rPr>
        <w:t>الفاضل، نجاة علي محمد علي (2011) السلوك التنظيمي وأثره على الإنتاجية، رسالة ماجستير، جامعة الجزائر، الجزائر.</w:t>
      </w:r>
    </w:p>
    <w:p w14:paraId="064A926D"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rtl/>
        </w:rPr>
      </w:pPr>
      <w:r w:rsidRPr="00E536B7">
        <w:rPr>
          <w:rFonts w:asciiTheme="majorHAnsi" w:hAnsiTheme="majorHAnsi" w:cs="Simplified Arabic"/>
          <w:rtl/>
        </w:rPr>
        <w:t>الفضل، مؤيد محمد (2009). العلاقة بين رأس المال الفكري وخلق القيمة: دراسة ميدانية على الصناعة المصرفية في دول الخليج العربي، مجلة القادسية للعلوم الإدارية والاقتصادية، 11 190-173، (3).</w:t>
      </w:r>
    </w:p>
    <w:p w14:paraId="75E01146"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rtl/>
        </w:rPr>
      </w:pPr>
      <w:r w:rsidRPr="00E536B7">
        <w:rPr>
          <w:rFonts w:asciiTheme="majorHAnsi" w:hAnsiTheme="majorHAnsi" w:cs="Simplified Arabic"/>
          <w:rtl/>
        </w:rPr>
        <w:t>قنديل، إيمان محمد أحمد (2021). مدى الالتزام بتنفيذ الترقيات المستحقة وعلاقته بإنتاجية الموظفين، رسالة ماجستير، كلية الاقتصاد والعلوم الإدارية، الجامعة الإسلامية (غزة)، فلسطين.</w:t>
      </w:r>
    </w:p>
    <w:p w14:paraId="300394AE"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Pr>
      </w:pPr>
      <w:r w:rsidRPr="00E536B7">
        <w:rPr>
          <w:rFonts w:asciiTheme="majorHAnsi" w:hAnsiTheme="majorHAnsi" w:cs="Simplified Arabic"/>
          <w:shd w:val="clear" w:color="auto" w:fill="FFFFFF"/>
          <w:rtl/>
        </w:rPr>
        <w:t xml:space="preserve">القوالة، عبد المنعم موسي (2018). أثر تطبيق استراتيجية التدريب على أداء الموارد البشرية: دراسة تطبيقية دائرة الأرصاد الجوية الأردنية، بحث منشور </w:t>
      </w:r>
      <w:hyperlink r:id="rId32" w:tgtFrame="_blank" w:history="1">
        <w:r w:rsidRPr="00E536B7">
          <w:rPr>
            <w:rFonts w:asciiTheme="majorHAnsi" w:hAnsiTheme="majorHAnsi" w:cs="Simplified Arabic"/>
            <w:shd w:val="clear" w:color="auto" w:fill="FFFFFF"/>
            <w:rtl/>
          </w:rPr>
          <w:t>مجلة جامعة الحسين بن طلال للبحوث</w:t>
        </w:r>
      </w:hyperlink>
      <w:r w:rsidRPr="00E536B7">
        <w:rPr>
          <w:rFonts w:asciiTheme="majorHAnsi" w:hAnsiTheme="majorHAnsi" w:cs="Simplified Arabic"/>
          <w:shd w:val="clear" w:color="auto" w:fill="FFFFFF"/>
          <w:rtl/>
        </w:rPr>
        <w:t>، جامعة الحسين بن طلال - عمادة البحث العلمي والدراسات العليا، مجلد 4، عدد1، الاردن.</w:t>
      </w:r>
    </w:p>
    <w:p w14:paraId="146BA092"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rtl/>
        </w:rPr>
      </w:pPr>
      <w:r w:rsidRPr="00E536B7">
        <w:rPr>
          <w:rFonts w:asciiTheme="majorHAnsi" w:hAnsiTheme="majorHAnsi" w:cs="Simplified Arabic"/>
          <w:rtl/>
        </w:rPr>
        <w:t>القيب، سليم (2006). الكفاءة الانتاجية، ورقة عمل، أكاديمية الدراسات العليا، قسم الادارة والتنظيم، ليبيا.</w:t>
      </w:r>
    </w:p>
    <w:p w14:paraId="7FFBADD8"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Pr>
      </w:pPr>
      <w:r w:rsidRPr="00E536B7">
        <w:rPr>
          <w:rFonts w:asciiTheme="majorHAnsi" w:hAnsiTheme="majorHAnsi" w:cs="Simplified Arabic"/>
          <w:shd w:val="clear" w:color="auto" w:fill="FFFFFF"/>
          <w:rtl/>
        </w:rPr>
        <w:t>كرزازي، حنان (2023) أثر التدريب في تنمية قابلية توظيف الموظفين دراسة حالة مديرية السندات والوثائق المؤمنة بولاية الجزائر، جامعة عبد الحميد بن باديس مستغانم، دفاتر بوادكس السياسة الصناعية وتنمية المبادلات الخارجية، المجلد 12.</w:t>
      </w:r>
    </w:p>
    <w:p w14:paraId="75492922"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rtl/>
        </w:rPr>
      </w:pPr>
      <w:r w:rsidRPr="00E536B7">
        <w:rPr>
          <w:rFonts w:asciiTheme="majorHAnsi" w:hAnsiTheme="majorHAnsi" w:cs="Simplified Arabic"/>
          <w:rtl/>
        </w:rPr>
        <w:lastRenderedPageBreak/>
        <w:t>كساب، علا (2016) العوامل المؤثرة في إنتاجية العمل والأجور في قطاع الصناعة التحويلية الفلسطيني، خلال الفترة 1994-2012م، رسالة ماجستير غير منشورة، جامعة آل البيت الأردن.</w:t>
      </w:r>
    </w:p>
    <w:p w14:paraId="12BBEC53"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Pr>
      </w:pPr>
      <w:r w:rsidRPr="00E536B7">
        <w:rPr>
          <w:rFonts w:asciiTheme="majorHAnsi" w:hAnsiTheme="majorHAnsi" w:cs="Simplified Arabic"/>
          <w:shd w:val="clear" w:color="auto" w:fill="FFFFFF"/>
          <w:rtl/>
        </w:rPr>
        <w:t>كغو، زينة مراد داؤود (2009) نموذج مقترح للتدريب الالكتروني في المركز الوطني للاستشارات والتطوير الإداري في الموصل رسالة ماجستير، كلية الإدارة والاقتصاد، جامعة الموصل.</w:t>
      </w:r>
    </w:p>
    <w:p w14:paraId="4E65E014"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Pr>
      </w:pPr>
      <w:r w:rsidRPr="00E536B7">
        <w:rPr>
          <w:rFonts w:asciiTheme="majorHAnsi" w:hAnsiTheme="majorHAnsi" w:cs="Simplified Arabic"/>
          <w:shd w:val="clear" w:color="auto" w:fill="FFFFFF"/>
          <w:rtl/>
        </w:rPr>
        <w:t>لسان العرب مادة (درب) ١/٣٧٤</w:t>
      </w:r>
    </w:p>
    <w:p w14:paraId="35523463"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Pr>
      </w:pPr>
      <w:r w:rsidRPr="00E536B7">
        <w:rPr>
          <w:rFonts w:asciiTheme="majorHAnsi" w:hAnsiTheme="majorHAnsi" w:cs="Simplified Arabic"/>
          <w:shd w:val="clear" w:color="auto" w:fill="FFFFFF"/>
          <w:rtl/>
        </w:rPr>
        <w:t>محمد، جوهر يوسف (2024) العلاقة بين التدريب والكفاءة الإنتاجية في القطاع العام بالتطبيق على شركة زين السودانية (2017: 2021)، مجلة القلزم للدراسات التطبيقية، مركز بحوث ودراسات دول حوض البحر الأحمر وجامعة دنقلا، العدد التاسع.</w:t>
      </w:r>
    </w:p>
    <w:p w14:paraId="2DB07AA1"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rtl/>
        </w:rPr>
      </w:pPr>
      <w:r w:rsidRPr="00E536B7">
        <w:rPr>
          <w:rFonts w:asciiTheme="majorHAnsi" w:hAnsiTheme="majorHAnsi" w:cs="Simplified Arabic"/>
          <w:rtl/>
        </w:rPr>
        <w:t>محمد، جوهر يوسف جعفر (2024). العلاقة بين التدريب والكفاءة الإنتاجية في القطاع العام بتطبيق على شركة زين السودان 2021-2017، مجلة الفلزم للدارسات التطبيقية، مركز بحوث ودراسات دول حوض البحر الأحمر وجامعة دنقلا.</w:t>
      </w:r>
    </w:p>
    <w:p w14:paraId="665D42F6"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tl/>
        </w:rPr>
      </w:pPr>
      <w:r w:rsidRPr="00E536B7">
        <w:rPr>
          <w:rFonts w:asciiTheme="majorHAnsi" w:hAnsiTheme="majorHAnsi" w:cs="Simplified Arabic"/>
          <w:shd w:val="clear" w:color="auto" w:fill="FFFFFF"/>
          <w:rtl/>
        </w:rPr>
        <w:t>محمد، عبد الرحمن عطية (2017) تصور مقترح لتطوير إدارة التدريب الإداري بمشيخة الازهر الشريف في ضوء بعض معايير إدارة الجودة، رسالة ماجستير، كلية التربية، جامعة الأزهر.</w:t>
      </w:r>
    </w:p>
    <w:p w14:paraId="22DEB45B"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Pr>
      </w:pPr>
      <w:r w:rsidRPr="00E536B7">
        <w:rPr>
          <w:rFonts w:asciiTheme="majorHAnsi" w:hAnsiTheme="majorHAnsi" w:cs="Simplified Arabic"/>
          <w:shd w:val="clear" w:color="auto" w:fill="FFFFFF"/>
          <w:rtl/>
        </w:rPr>
        <w:t>محمد، عبد الله يوسف (2021) التدريب وعلاقته بأداء الموظفين في إدارة الإنتاج بشركة الخليج العربي للنفط، مجلة جامعة بنغازي الحديثة للعلوم والدراسات الإنسانية، العدد17.</w:t>
      </w:r>
    </w:p>
    <w:p w14:paraId="54B9CA7E"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Pr>
      </w:pPr>
      <w:r w:rsidRPr="00E536B7">
        <w:rPr>
          <w:rFonts w:asciiTheme="majorHAnsi" w:hAnsiTheme="majorHAnsi" w:cs="Simplified Arabic"/>
          <w:shd w:val="clear" w:color="auto" w:fill="FFFFFF"/>
          <w:rtl/>
        </w:rPr>
        <w:t>مرسي، جمال (2003) الإدارة الاستراتيجية للموارد البشرية، البدائل لتحقيق ميزة تنافسية لمنظمة القرن الحادي والعشرون، القاهرة، مصر، الدار الجامعية.</w:t>
      </w:r>
    </w:p>
    <w:p w14:paraId="769A2FE4"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Pr>
      </w:pPr>
      <w:r w:rsidRPr="00E536B7">
        <w:rPr>
          <w:rFonts w:asciiTheme="majorHAnsi" w:hAnsiTheme="majorHAnsi" w:cs="Simplified Arabic"/>
          <w:shd w:val="clear" w:color="auto" w:fill="FFFFFF"/>
          <w:rtl/>
        </w:rPr>
        <w:t xml:space="preserve"> مركز البحوث (1993) التدريب وأهميته للعاملين في منشآت الأعمال السعودية كتاب إرشادي 7، سلسلة مطبوعات مركز البحوث، الغرفة التجارية.</w:t>
      </w:r>
    </w:p>
    <w:p w14:paraId="142C4228"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Pr>
      </w:pPr>
      <w:r w:rsidRPr="00E536B7">
        <w:rPr>
          <w:rFonts w:asciiTheme="majorHAnsi" w:hAnsiTheme="majorHAnsi" w:cs="Simplified Arabic"/>
          <w:shd w:val="clear" w:color="auto" w:fill="FFFFFF"/>
          <w:rtl/>
        </w:rPr>
        <w:t>مسعود، على تايه (2012) دور تدريب الموارد البشرية في بناء القدرات الإدارية القيادية، بحث دكتوراة في إدارة الاعمال، جامعة سانت كليمنتس العالمية، العراق.</w:t>
      </w:r>
    </w:p>
    <w:p w14:paraId="00F2A39F"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rtl/>
        </w:rPr>
      </w:pPr>
      <w:r w:rsidRPr="00E536B7">
        <w:rPr>
          <w:rFonts w:asciiTheme="majorHAnsi" w:hAnsiTheme="majorHAnsi" w:cs="Simplified Arabic"/>
          <w:rtl/>
        </w:rPr>
        <w:t>منصور، هلا (2013). العوامل المؤثرة على إنتاجية العاملين في بلديات قطاع غزة الكبرى رسالة ماجستير. الجامعة الإسلامية. غزة.</w:t>
      </w:r>
    </w:p>
    <w:p w14:paraId="777BA8E1"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shd w:val="clear" w:color="auto" w:fill="FFFFFF"/>
        </w:rPr>
      </w:pPr>
      <w:r w:rsidRPr="00E536B7">
        <w:rPr>
          <w:rFonts w:asciiTheme="majorHAnsi" w:hAnsiTheme="majorHAnsi" w:cs="Simplified Arabic"/>
          <w:shd w:val="clear" w:color="auto" w:fill="FFFFFF"/>
          <w:rtl/>
        </w:rPr>
        <w:t>موسى، محمود عبد اللطيف (2006) الدافعية للتدريب الاداري في ضوء التحديات العالمية والمحلية، القاهرة، الدار العالمية للنشر والتوزيع.</w:t>
      </w:r>
    </w:p>
    <w:p w14:paraId="5E0AC0B1" w14:textId="77777777" w:rsidR="004C20C6" w:rsidRPr="00E536B7" w:rsidRDefault="004C20C6" w:rsidP="004B5C0F">
      <w:pPr>
        <w:pStyle w:val="ListParagraph"/>
        <w:numPr>
          <w:ilvl w:val="0"/>
          <w:numId w:val="35"/>
        </w:numPr>
        <w:tabs>
          <w:tab w:val="right" w:pos="521"/>
        </w:tabs>
        <w:bidi/>
        <w:spacing w:after="120" w:line="240" w:lineRule="auto"/>
        <w:ind w:left="26" w:hanging="72"/>
        <w:jc w:val="both"/>
        <w:rPr>
          <w:rFonts w:asciiTheme="majorHAnsi" w:hAnsiTheme="majorHAnsi" w:cs="Simplified Arabic"/>
          <w:rtl/>
        </w:rPr>
      </w:pPr>
      <w:r w:rsidRPr="00E536B7">
        <w:rPr>
          <w:rFonts w:asciiTheme="majorHAnsi" w:hAnsiTheme="majorHAnsi" w:cs="Simplified Arabic"/>
          <w:rtl/>
        </w:rPr>
        <w:t>هنية، ماجد (2005). العوامل المؤثر علي تحسين الانتاجية في القطاع الصناعي "دراسة تطبيقية على قطاع الصناعات الخشبية في قطاع غزة"، رسالة ماجستير، الجامعة الإسلامية، غزة.</w:t>
      </w:r>
    </w:p>
    <w:p w14:paraId="5D8F1C8B" w14:textId="77777777" w:rsidR="004C20C6" w:rsidRPr="00E536B7" w:rsidRDefault="004C20C6" w:rsidP="00D55DEE">
      <w:pPr>
        <w:pStyle w:val="HTMLPreformatted"/>
        <w:bidi/>
        <w:spacing w:after="120"/>
        <w:jc w:val="both"/>
        <w:rPr>
          <w:rStyle w:val="y2iqfc"/>
          <w:rFonts w:asciiTheme="majorHAnsi" w:hAnsiTheme="majorHAnsi" w:cs="Simplified Arabic"/>
          <w:b/>
          <w:bCs/>
          <w:sz w:val="24"/>
          <w:szCs w:val="24"/>
          <w:rtl/>
          <w:lang w:bidi="ar-EG"/>
        </w:rPr>
      </w:pPr>
      <w:r w:rsidRPr="00E536B7">
        <w:rPr>
          <w:rStyle w:val="y2iqfc"/>
          <w:rFonts w:asciiTheme="majorHAnsi" w:hAnsiTheme="majorHAnsi" w:cs="Simplified Arabic"/>
          <w:b/>
          <w:bCs/>
          <w:sz w:val="24"/>
          <w:szCs w:val="24"/>
          <w:rtl/>
          <w:lang w:bidi="ar-EG"/>
        </w:rPr>
        <w:t>المراجع الاجنبية:</w:t>
      </w:r>
    </w:p>
    <w:p w14:paraId="5646DCF5" w14:textId="77777777" w:rsidR="004C20C6" w:rsidRPr="00E536B7" w:rsidRDefault="004C20C6" w:rsidP="004B5C0F">
      <w:pPr>
        <w:pStyle w:val="ListParagraph"/>
        <w:numPr>
          <w:ilvl w:val="0"/>
          <w:numId w:val="36"/>
        </w:numPr>
        <w:tabs>
          <w:tab w:val="left" w:pos="630"/>
        </w:tabs>
        <w:bidi/>
        <w:spacing w:after="120" w:line="240" w:lineRule="auto"/>
        <w:jc w:val="both"/>
        <w:rPr>
          <w:rFonts w:asciiTheme="majorHAnsi" w:hAnsiTheme="majorHAnsi" w:cs="Simplified Arabic"/>
        </w:rPr>
      </w:pPr>
      <w:r w:rsidRPr="00E536B7">
        <w:rPr>
          <w:rFonts w:asciiTheme="majorHAnsi" w:hAnsiTheme="majorHAnsi" w:cs="Simplified Arabic"/>
        </w:rPr>
        <w:t xml:space="preserve">Adedoyin Tolulope Oyewole, et al (2024): </w:t>
      </w:r>
      <w:hyperlink r:id="rId33" w:history="1">
        <w:r w:rsidRPr="00E536B7">
          <w:rPr>
            <w:rFonts w:asciiTheme="majorHAnsi" w:hAnsiTheme="majorHAnsi" w:cs="Simplified Arabic"/>
          </w:rPr>
          <w:t>Human resource management strategies for safety and risk mitigation in the oil and gas industry: a review</w:t>
        </w:r>
      </w:hyperlink>
      <w:r w:rsidRPr="00E536B7">
        <w:rPr>
          <w:rFonts w:asciiTheme="majorHAnsi" w:hAnsiTheme="majorHAnsi" w:cs="Simplified Arabic"/>
        </w:rPr>
        <w:t>, International Journal of Management &amp; Entrepreneurship Research, Volume 6, Issue 3, P.No.623-633, March 2024</w:t>
      </w:r>
    </w:p>
    <w:p w14:paraId="77978262" w14:textId="77777777" w:rsidR="004C20C6" w:rsidRPr="00E536B7" w:rsidRDefault="004C20C6" w:rsidP="004B5C0F">
      <w:pPr>
        <w:pStyle w:val="NormalWeb"/>
        <w:numPr>
          <w:ilvl w:val="0"/>
          <w:numId w:val="36"/>
        </w:numPr>
        <w:bidi/>
        <w:spacing w:before="0" w:beforeAutospacing="0" w:after="120" w:afterAutospacing="0"/>
        <w:rPr>
          <w:rFonts w:asciiTheme="majorHAnsi" w:hAnsiTheme="majorHAnsi" w:cs="Simplified Arabic"/>
        </w:rPr>
      </w:pPr>
      <w:r w:rsidRPr="00E536B7">
        <w:rPr>
          <w:rFonts w:asciiTheme="majorHAnsi" w:hAnsiTheme="majorHAnsi" w:cs="Simplified Arabic"/>
        </w:rPr>
        <w:lastRenderedPageBreak/>
        <w:t>Alfaqein, O. S., &amp; Badawi, U. H. (2022). The effect of training strategies on the performance of trainees in the Kingdom of Saudi Arabia. Journal of Advanced Research in Management, 7(1). https://doi.org/10.14505/jarm.v7.1(13).06</w:t>
      </w:r>
    </w:p>
    <w:p w14:paraId="0A71F293" w14:textId="77777777" w:rsidR="004C20C6" w:rsidRPr="00E536B7" w:rsidRDefault="004C20C6" w:rsidP="004B5C0F">
      <w:pPr>
        <w:pStyle w:val="ListParagraph"/>
        <w:numPr>
          <w:ilvl w:val="0"/>
          <w:numId w:val="36"/>
        </w:numPr>
        <w:tabs>
          <w:tab w:val="left" w:pos="630"/>
        </w:tabs>
        <w:bidi/>
        <w:spacing w:after="120" w:line="240" w:lineRule="auto"/>
        <w:jc w:val="both"/>
        <w:rPr>
          <w:rFonts w:asciiTheme="majorHAnsi" w:eastAsia="Calibri" w:hAnsiTheme="majorHAnsi" w:cs="Simplified Arabic"/>
        </w:rPr>
      </w:pPr>
      <w:r w:rsidRPr="00E536B7">
        <w:rPr>
          <w:rFonts w:asciiTheme="majorHAnsi" w:eastAsia="Times New Roman" w:hAnsiTheme="majorHAnsi" w:cs="Simplified Arabic"/>
        </w:rPr>
        <w:t>Allen. V., (2003): The Value Evaluation: Addressing Larger Implication of an Intellectual capital intangible, Journal of Intellectual capital, V 1, N 1, p</w:t>
      </w:r>
      <w:proofErr w:type="gramStart"/>
      <w:r w:rsidRPr="00E536B7">
        <w:rPr>
          <w:rFonts w:asciiTheme="majorHAnsi" w:eastAsia="Times New Roman" w:hAnsiTheme="majorHAnsi" w:cs="Simplified Arabic"/>
        </w:rPr>
        <w:t>8.</w:t>
      </w:r>
      <w:r w:rsidRPr="00E536B7">
        <w:rPr>
          <w:rFonts w:asciiTheme="majorHAnsi" w:hAnsiTheme="majorHAnsi" w:cs="Simplified Arabic"/>
        </w:rPr>
        <w:t>.</w:t>
      </w:r>
      <w:proofErr w:type="gramEnd"/>
    </w:p>
    <w:p w14:paraId="5073A660" w14:textId="77777777" w:rsidR="004C20C6" w:rsidRPr="00E536B7" w:rsidRDefault="004C20C6" w:rsidP="004B5C0F">
      <w:pPr>
        <w:pStyle w:val="NormalWeb"/>
        <w:numPr>
          <w:ilvl w:val="0"/>
          <w:numId w:val="36"/>
        </w:numPr>
        <w:bidi/>
        <w:spacing w:before="0" w:beforeAutospacing="0" w:after="120" w:afterAutospacing="0"/>
        <w:rPr>
          <w:rFonts w:asciiTheme="majorHAnsi" w:hAnsiTheme="majorHAnsi" w:cs="Simplified Arabic"/>
        </w:rPr>
      </w:pPr>
      <w:r w:rsidRPr="00E536B7">
        <w:rPr>
          <w:rFonts w:asciiTheme="majorHAnsi" w:hAnsiTheme="majorHAnsi" w:cs="Simplified Arabic"/>
        </w:rPr>
        <w:t>Alsama, O., &amp; Abunar, M. (2021). The impact of training and development on employee productivity: Private companies in Saudi Arabia. PalArch’s Journal of Archaeology of Egypt / Egyptology, 18(14), 711–720.</w:t>
      </w:r>
    </w:p>
    <w:p w14:paraId="7FC29AD2" w14:textId="77777777" w:rsidR="004C20C6" w:rsidRPr="00E536B7" w:rsidRDefault="004C20C6" w:rsidP="004B5C0F">
      <w:pPr>
        <w:pStyle w:val="NormalWeb"/>
        <w:numPr>
          <w:ilvl w:val="0"/>
          <w:numId w:val="36"/>
        </w:numPr>
        <w:bidi/>
        <w:spacing w:before="0" w:beforeAutospacing="0" w:after="120" w:afterAutospacing="0"/>
        <w:rPr>
          <w:rFonts w:asciiTheme="majorHAnsi" w:hAnsiTheme="majorHAnsi" w:cs="Simplified Arabic"/>
        </w:rPr>
      </w:pPr>
      <w:r w:rsidRPr="00E536B7">
        <w:rPr>
          <w:rFonts w:asciiTheme="majorHAnsi" w:hAnsiTheme="majorHAnsi" w:cs="Simplified Arabic"/>
        </w:rPr>
        <w:t>Armstrong, M., &amp; Taylor, S. (2020). Armstrong’s handbook of human resource management practice (15th ed.). Kogan Page.</w:t>
      </w:r>
    </w:p>
    <w:p w14:paraId="67BA6458" w14:textId="77777777" w:rsidR="004C20C6" w:rsidRPr="00E536B7" w:rsidRDefault="004C20C6" w:rsidP="004B5C0F">
      <w:pPr>
        <w:pStyle w:val="NormalWeb"/>
        <w:numPr>
          <w:ilvl w:val="0"/>
          <w:numId w:val="36"/>
        </w:numPr>
        <w:bidi/>
        <w:spacing w:before="0" w:beforeAutospacing="0" w:after="120" w:afterAutospacing="0"/>
        <w:rPr>
          <w:rFonts w:asciiTheme="majorHAnsi" w:hAnsiTheme="majorHAnsi" w:cs="Simplified Arabic"/>
        </w:rPr>
      </w:pPr>
      <w:r w:rsidRPr="00E536B7">
        <w:rPr>
          <w:rFonts w:asciiTheme="majorHAnsi" w:hAnsiTheme="majorHAnsi" w:cs="Simplified Arabic"/>
        </w:rPr>
        <w:t xml:space="preserve">Birlasoft. (2024). </w:t>
      </w:r>
      <w:r w:rsidRPr="00E536B7">
        <w:rPr>
          <w:rStyle w:val="Emphasis"/>
          <w:rFonts w:asciiTheme="majorHAnsi" w:hAnsiTheme="majorHAnsi" w:cs="Simplified Arabic"/>
        </w:rPr>
        <w:t>IoT Use Cases in Oil and Gas Industry</w:t>
      </w:r>
      <w:r w:rsidRPr="00E536B7">
        <w:rPr>
          <w:rFonts w:asciiTheme="majorHAnsi" w:hAnsiTheme="majorHAnsi" w:cs="Simplified Arabic"/>
        </w:rPr>
        <w:t xml:space="preserve">. </w:t>
      </w:r>
      <w:hyperlink r:id="rId34" w:history="1">
        <w:r w:rsidRPr="00E536B7">
          <w:rPr>
            <w:rFonts w:asciiTheme="majorHAnsi" w:eastAsiaTheme="minorHAnsi" w:hAnsiTheme="majorHAnsi" w:cs="Simplified Arabic"/>
          </w:rPr>
          <w:t>IoT Use Cases in Oil &amp; Gas: Transformative Applications</w:t>
        </w:r>
      </w:hyperlink>
    </w:p>
    <w:p w14:paraId="74A8801F" w14:textId="77777777" w:rsidR="004C20C6" w:rsidRPr="00E536B7" w:rsidRDefault="004C20C6" w:rsidP="004B5C0F">
      <w:pPr>
        <w:pStyle w:val="ListParagraph"/>
        <w:numPr>
          <w:ilvl w:val="0"/>
          <w:numId w:val="36"/>
        </w:numPr>
        <w:tabs>
          <w:tab w:val="left" w:pos="630"/>
        </w:tabs>
        <w:bidi/>
        <w:spacing w:after="120" w:line="240" w:lineRule="auto"/>
        <w:jc w:val="both"/>
        <w:rPr>
          <w:rStyle w:val="y2iqfc"/>
          <w:rFonts w:asciiTheme="majorHAnsi" w:hAnsiTheme="majorHAnsi" w:cs="Simplified Arabic"/>
        </w:rPr>
      </w:pPr>
      <w:r w:rsidRPr="00E536B7">
        <w:rPr>
          <w:rStyle w:val="y2iqfc"/>
          <w:rFonts w:asciiTheme="majorHAnsi" w:hAnsiTheme="majorHAnsi" w:cs="Simplified Arabic"/>
        </w:rPr>
        <w:t xml:space="preserve">Bruno Fabiano, Margherita Pettinato, Fabio Currò, Andrea P. </w:t>
      </w:r>
      <w:proofErr w:type="gramStart"/>
      <w:r w:rsidRPr="00E536B7">
        <w:rPr>
          <w:rStyle w:val="y2iqfc"/>
          <w:rFonts w:asciiTheme="majorHAnsi" w:hAnsiTheme="majorHAnsi" w:cs="Simplified Arabic"/>
        </w:rPr>
        <w:t>Reverberi(</w:t>
      </w:r>
      <w:proofErr w:type="gramEnd"/>
      <w:r w:rsidRPr="00E536B7">
        <w:rPr>
          <w:rStyle w:val="y2iqfc"/>
          <w:rFonts w:asciiTheme="majorHAnsi" w:hAnsiTheme="majorHAnsi" w:cs="Simplified Arabic"/>
        </w:rPr>
        <w:t xml:space="preserve">2022):  A field study on human factor and safety performances in a downstream oil industry, </w:t>
      </w:r>
    </w:p>
    <w:p w14:paraId="7F4824A3" w14:textId="77777777" w:rsidR="004C20C6" w:rsidRPr="00E536B7" w:rsidRDefault="004C20C6" w:rsidP="004B5C0F">
      <w:pPr>
        <w:pStyle w:val="HTMLPreformatted"/>
        <w:numPr>
          <w:ilvl w:val="0"/>
          <w:numId w:val="36"/>
        </w:numPr>
        <w:tabs>
          <w:tab w:val="left" w:pos="630"/>
        </w:tabs>
        <w:bidi/>
        <w:spacing w:after="120"/>
        <w:jc w:val="both"/>
        <w:rPr>
          <w:rStyle w:val="y2iqfc"/>
          <w:rFonts w:asciiTheme="majorHAnsi" w:hAnsiTheme="majorHAnsi" w:cs="Simplified Arabic"/>
          <w:sz w:val="24"/>
          <w:szCs w:val="24"/>
        </w:rPr>
      </w:pPr>
      <w:r w:rsidRPr="00E536B7">
        <w:rPr>
          <w:rStyle w:val="y2iqfc"/>
          <w:rFonts w:asciiTheme="majorHAnsi" w:hAnsiTheme="majorHAnsi" w:cs="Simplified Arabic"/>
          <w:sz w:val="24"/>
          <w:szCs w:val="24"/>
        </w:rPr>
        <w:t xml:space="preserve">Chizubem </w:t>
      </w:r>
      <w:proofErr w:type="gramStart"/>
      <w:r w:rsidRPr="00E536B7">
        <w:rPr>
          <w:rStyle w:val="y2iqfc"/>
          <w:rFonts w:asciiTheme="majorHAnsi" w:hAnsiTheme="majorHAnsi" w:cs="Simplified Arabic"/>
          <w:sz w:val="24"/>
          <w:szCs w:val="24"/>
        </w:rPr>
        <w:t>Bensonch ,</w:t>
      </w:r>
      <w:proofErr w:type="gramEnd"/>
      <w:r w:rsidRPr="00E536B7">
        <w:rPr>
          <w:rStyle w:val="y2iqfc"/>
          <w:rFonts w:asciiTheme="majorHAnsi" w:hAnsiTheme="majorHAnsi" w:cs="Simplified Arabic"/>
          <w:sz w:val="24"/>
          <w:szCs w:val="24"/>
        </w:rPr>
        <w:t xml:space="preserve"> Christos D. </w:t>
      </w:r>
      <w:proofErr w:type="gramStart"/>
      <w:r w:rsidRPr="00E536B7">
        <w:rPr>
          <w:rStyle w:val="y2iqfc"/>
          <w:rFonts w:asciiTheme="majorHAnsi" w:hAnsiTheme="majorHAnsi" w:cs="Simplified Arabic"/>
          <w:sz w:val="24"/>
          <w:szCs w:val="24"/>
        </w:rPr>
        <w:t>Argyropoulos ,</w:t>
      </w:r>
      <w:proofErr w:type="gramEnd"/>
      <w:r w:rsidRPr="00E536B7">
        <w:rPr>
          <w:rStyle w:val="y2iqfc"/>
          <w:rFonts w:asciiTheme="majorHAnsi" w:hAnsiTheme="majorHAnsi" w:cs="Simplified Arabic"/>
          <w:sz w:val="24"/>
          <w:szCs w:val="24"/>
        </w:rPr>
        <w:t xml:space="preserve"> Christos </w:t>
      </w:r>
      <w:proofErr w:type="gramStart"/>
      <w:r w:rsidRPr="00E536B7">
        <w:rPr>
          <w:rStyle w:val="y2iqfc"/>
          <w:rFonts w:asciiTheme="majorHAnsi" w:hAnsiTheme="majorHAnsi" w:cs="Simplified Arabic"/>
          <w:sz w:val="24"/>
          <w:szCs w:val="24"/>
        </w:rPr>
        <w:t>Dimopoulos ,</w:t>
      </w:r>
      <w:proofErr w:type="gramEnd"/>
    </w:p>
    <w:p w14:paraId="0DB27954" w14:textId="77777777" w:rsidR="004C20C6" w:rsidRPr="00E536B7" w:rsidRDefault="004C20C6" w:rsidP="004B5C0F">
      <w:pPr>
        <w:pStyle w:val="ListParagraph"/>
        <w:numPr>
          <w:ilvl w:val="0"/>
          <w:numId w:val="36"/>
        </w:numPr>
        <w:tabs>
          <w:tab w:val="left" w:pos="630"/>
        </w:tabs>
        <w:bidi/>
        <w:spacing w:after="120" w:line="240" w:lineRule="auto"/>
        <w:jc w:val="both"/>
        <w:rPr>
          <w:rFonts w:asciiTheme="majorHAnsi" w:hAnsiTheme="majorHAnsi" w:cs="Simplified Arabic"/>
        </w:rPr>
      </w:pPr>
      <w:r w:rsidRPr="00E536B7">
        <w:rPr>
          <w:rStyle w:val="y2iqfc"/>
          <w:rFonts w:asciiTheme="majorHAnsi" w:hAnsiTheme="majorHAnsi" w:cs="Simplified Arabic"/>
        </w:rPr>
        <w:t>Cleo Varianou Mikellidou, Georgios Boustras (2022)</w:t>
      </w:r>
      <w:proofErr w:type="gramStart"/>
      <w:r w:rsidRPr="00E536B7">
        <w:rPr>
          <w:rStyle w:val="y2iqfc"/>
          <w:rFonts w:asciiTheme="majorHAnsi" w:hAnsiTheme="majorHAnsi" w:cs="Simplified Arabic"/>
        </w:rPr>
        <w:t>:  Analysis</w:t>
      </w:r>
      <w:proofErr w:type="gramEnd"/>
      <w:r w:rsidRPr="00E536B7">
        <w:rPr>
          <w:rStyle w:val="y2iqfc"/>
          <w:rFonts w:asciiTheme="majorHAnsi" w:hAnsiTheme="majorHAnsi" w:cs="Simplified Arabic"/>
        </w:rPr>
        <w:t xml:space="preserve"> of safety climate factors and safety compliance relationships in the oil and gas industry, Safety Science</w:t>
      </w:r>
    </w:p>
    <w:p w14:paraId="12E54597" w14:textId="77777777" w:rsidR="004C20C6" w:rsidRPr="00E536B7" w:rsidRDefault="004C20C6" w:rsidP="004B5C0F">
      <w:pPr>
        <w:pStyle w:val="NormalWeb"/>
        <w:numPr>
          <w:ilvl w:val="0"/>
          <w:numId w:val="36"/>
        </w:numPr>
        <w:bidi/>
        <w:spacing w:before="0" w:beforeAutospacing="0" w:after="120" w:afterAutospacing="0"/>
        <w:rPr>
          <w:rFonts w:asciiTheme="majorHAnsi" w:hAnsiTheme="majorHAnsi" w:cs="Simplified Arabic"/>
        </w:rPr>
      </w:pPr>
      <w:r w:rsidRPr="00E536B7">
        <w:rPr>
          <w:rFonts w:asciiTheme="majorHAnsi" w:hAnsiTheme="majorHAnsi" w:cs="Simplified Arabic"/>
        </w:rPr>
        <w:t xml:space="preserve">Creswell, J. W., &amp; Creswell, J. D. (2018). Research design: Qualitative, quantitative, and mixed methods </w:t>
      </w:r>
      <w:proofErr w:type="gramStart"/>
      <w:r w:rsidRPr="00E536B7">
        <w:rPr>
          <w:rFonts w:asciiTheme="majorHAnsi" w:hAnsiTheme="majorHAnsi" w:cs="Simplified Arabic"/>
        </w:rPr>
        <w:t>approaches</w:t>
      </w:r>
      <w:proofErr w:type="gramEnd"/>
      <w:r w:rsidRPr="00E536B7">
        <w:rPr>
          <w:rFonts w:asciiTheme="majorHAnsi" w:hAnsiTheme="majorHAnsi" w:cs="Simplified Arabic"/>
        </w:rPr>
        <w:t xml:space="preserve"> (5th ed.). SAGE Publications.</w:t>
      </w:r>
    </w:p>
    <w:p w14:paraId="00AB5C92" w14:textId="77777777" w:rsidR="004C20C6" w:rsidRPr="00E536B7" w:rsidRDefault="004C20C6" w:rsidP="004B5C0F">
      <w:pPr>
        <w:pStyle w:val="NormalWeb"/>
        <w:numPr>
          <w:ilvl w:val="0"/>
          <w:numId w:val="36"/>
        </w:numPr>
        <w:bidi/>
        <w:spacing w:before="0" w:beforeAutospacing="0" w:after="120" w:afterAutospacing="0"/>
        <w:rPr>
          <w:rFonts w:asciiTheme="majorHAnsi" w:hAnsiTheme="majorHAnsi" w:cs="Simplified Arabic"/>
        </w:rPr>
      </w:pPr>
      <w:r w:rsidRPr="00E536B7">
        <w:rPr>
          <w:rFonts w:asciiTheme="majorHAnsi" w:hAnsiTheme="majorHAnsi" w:cs="Simplified Arabic"/>
        </w:rPr>
        <w:t xml:space="preserve">Creswell, J. W., &amp; Creswell, J. D. (2018). Research design: Qualitative, quantitative, and mixed methods </w:t>
      </w:r>
      <w:proofErr w:type="gramStart"/>
      <w:r w:rsidRPr="00E536B7">
        <w:rPr>
          <w:rFonts w:asciiTheme="majorHAnsi" w:hAnsiTheme="majorHAnsi" w:cs="Simplified Arabic"/>
        </w:rPr>
        <w:t>approaches</w:t>
      </w:r>
      <w:proofErr w:type="gramEnd"/>
      <w:r w:rsidRPr="00E536B7">
        <w:rPr>
          <w:rFonts w:asciiTheme="majorHAnsi" w:hAnsiTheme="majorHAnsi" w:cs="Simplified Arabic"/>
        </w:rPr>
        <w:t xml:space="preserve"> (5th ed.). SAGE Publications. </w:t>
      </w:r>
    </w:p>
    <w:p w14:paraId="490AEEAF" w14:textId="77777777" w:rsidR="004C20C6" w:rsidRPr="00E536B7" w:rsidRDefault="004C20C6" w:rsidP="004B5C0F">
      <w:pPr>
        <w:pStyle w:val="NormalWeb"/>
        <w:numPr>
          <w:ilvl w:val="0"/>
          <w:numId w:val="36"/>
        </w:numPr>
        <w:bidi/>
        <w:spacing w:before="0" w:beforeAutospacing="0" w:after="120" w:afterAutospacing="0"/>
        <w:rPr>
          <w:rFonts w:asciiTheme="majorHAnsi" w:hAnsiTheme="majorHAnsi" w:cs="Simplified Arabic"/>
        </w:rPr>
      </w:pPr>
      <w:r w:rsidRPr="00E536B7">
        <w:rPr>
          <w:rFonts w:asciiTheme="majorHAnsi" w:hAnsiTheme="majorHAnsi" w:cs="Simplified Arabic"/>
        </w:rPr>
        <w:t>Cunningham, J., &amp; Hillier, E. (2013). Informal learning in the workplace: key activities and processes. Education+ Training, 55(1), 37-51.</w:t>
      </w:r>
    </w:p>
    <w:p w14:paraId="43737868" w14:textId="77777777" w:rsidR="004C20C6" w:rsidRPr="00E536B7" w:rsidRDefault="004C20C6" w:rsidP="004B5C0F">
      <w:pPr>
        <w:pStyle w:val="NormalWeb"/>
        <w:numPr>
          <w:ilvl w:val="0"/>
          <w:numId w:val="36"/>
        </w:numPr>
        <w:bidi/>
        <w:spacing w:before="0" w:beforeAutospacing="0" w:after="120" w:afterAutospacing="0"/>
        <w:rPr>
          <w:rFonts w:asciiTheme="majorHAnsi" w:hAnsiTheme="majorHAnsi" w:cs="Simplified Arabic"/>
        </w:rPr>
      </w:pPr>
      <w:r w:rsidRPr="00E536B7">
        <w:rPr>
          <w:rFonts w:asciiTheme="majorHAnsi" w:hAnsiTheme="majorHAnsi" w:cs="Simplified Arabic"/>
        </w:rPr>
        <w:t xml:space="preserve">DusunIoT. (2023). </w:t>
      </w:r>
      <w:r w:rsidRPr="00E536B7">
        <w:rPr>
          <w:rStyle w:val="Emphasis"/>
          <w:rFonts w:asciiTheme="majorHAnsi" w:hAnsiTheme="majorHAnsi" w:cs="Simplified Arabic"/>
        </w:rPr>
        <w:t>IoT in Oil and Gas Industry</w:t>
      </w:r>
      <w:r w:rsidRPr="00E536B7">
        <w:rPr>
          <w:rFonts w:asciiTheme="majorHAnsi" w:hAnsiTheme="majorHAnsi" w:cs="Simplified Arabic"/>
        </w:rPr>
        <w:t>.</w:t>
      </w:r>
      <w:r w:rsidRPr="00E536B7">
        <w:rPr>
          <w:rFonts w:asciiTheme="majorHAnsi" w:eastAsiaTheme="minorHAnsi" w:hAnsiTheme="majorHAnsi" w:cs="Simplified Arabic"/>
        </w:rPr>
        <w:t xml:space="preserve"> </w:t>
      </w:r>
      <w:hyperlink r:id="rId35" w:history="1">
        <w:r w:rsidRPr="00E536B7">
          <w:rPr>
            <w:rFonts w:asciiTheme="majorHAnsi" w:eastAsiaTheme="minorHAnsi" w:hAnsiTheme="majorHAnsi" w:cs="Simplified Arabic"/>
          </w:rPr>
          <w:t>IoT in Oil and Gas Industry, Technologies, Device List, and Implementation Guide - DusunIoT</w:t>
        </w:r>
      </w:hyperlink>
    </w:p>
    <w:p w14:paraId="3FDF0200" w14:textId="77777777" w:rsidR="004C20C6" w:rsidRPr="00E536B7" w:rsidRDefault="004C20C6" w:rsidP="004B5C0F">
      <w:pPr>
        <w:pStyle w:val="ListParagraph"/>
        <w:numPr>
          <w:ilvl w:val="0"/>
          <w:numId w:val="36"/>
        </w:numPr>
        <w:tabs>
          <w:tab w:val="left" w:pos="630"/>
        </w:tabs>
        <w:bidi/>
        <w:spacing w:after="120" w:line="240" w:lineRule="auto"/>
        <w:jc w:val="both"/>
        <w:rPr>
          <w:rStyle w:val="y2iqfc"/>
          <w:rFonts w:asciiTheme="majorHAnsi" w:hAnsiTheme="majorHAnsi" w:cs="Simplified Arabic"/>
          <w:rtl/>
        </w:rPr>
      </w:pPr>
      <w:r w:rsidRPr="00E536B7">
        <w:rPr>
          <w:rStyle w:val="y2iqfc"/>
          <w:rFonts w:asciiTheme="majorHAnsi" w:hAnsiTheme="majorHAnsi" w:cs="Simplified Arabic"/>
        </w:rPr>
        <w:t xml:space="preserve">Gehad Mohammed Ahmed Naji, Ahmad Shahrul Nizam Isha, Abdulsamad Alazzani, Muhammad Shoaib Saleem, Mohammed </w:t>
      </w:r>
      <w:proofErr w:type="gramStart"/>
      <w:r w:rsidRPr="00E536B7">
        <w:rPr>
          <w:rStyle w:val="y2iqfc"/>
          <w:rFonts w:asciiTheme="majorHAnsi" w:hAnsiTheme="majorHAnsi" w:cs="Simplified Arabic"/>
        </w:rPr>
        <w:t>Alzoraiki,(</w:t>
      </w:r>
      <w:proofErr w:type="gramEnd"/>
      <w:r w:rsidRPr="00E536B7">
        <w:rPr>
          <w:rStyle w:val="y2iqfc"/>
          <w:rFonts w:asciiTheme="majorHAnsi" w:hAnsiTheme="majorHAnsi" w:cs="Simplified Arabic"/>
        </w:rPr>
        <w:t>2022) Assessing the Mediating Role of Safety Communication Between Safety Culture and Employees Safety Performance, Frontiers in Public Health, 10.3389/fpubh.2022.840281, 10</w:t>
      </w:r>
    </w:p>
    <w:p w14:paraId="695C9A21" w14:textId="77777777" w:rsidR="004C20C6" w:rsidRPr="00E536B7" w:rsidRDefault="004C20C6" w:rsidP="004B5C0F">
      <w:pPr>
        <w:pStyle w:val="ListParagraph"/>
        <w:numPr>
          <w:ilvl w:val="0"/>
          <w:numId w:val="36"/>
        </w:numPr>
        <w:tabs>
          <w:tab w:val="left" w:pos="630"/>
        </w:tabs>
        <w:bidi/>
        <w:spacing w:after="120" w:line="240" w:lineRule="auto"/>
        <w:jc w:val="both"/>
        <w:rPr>
          <w:rFonts w:asciiTheme="majorHAnsi" w:hAnsiTheme="majorHAnsi" w:cs="Simplified Arabic"/>
        </w:rPr>
      </w:pPr>
      <w:r w:rsidRPr="00E536B7">
        <w:rPr>
          <w:rFonts w:asciiTheme="majorHAnsi" w:hAnsiTheme="majorHAnsi" w:cs="Simplified Arabic"/>
        </w:rPr>
        <w:t>Hanaysha, J. (2016). Testing the effects of employee empowerment, teamwork, and employee training on employee productivity in higher education sector. International Journal of Learning and Development, 6(1).</w:t>
      </w:r>
    </w:p>
    <w:p w14:paraId="2091E5EB" w14:textId="77777777" w:rsidR="004C20C6" w:rsidRPr="00E536B7" w:rsidRDefault="004C20C6" w:rsidP="004B5C0F">
      <w:pPr>
        <w:pStyle w:val="ListParagraph"/>
        <w:numPr>
          <w:ilvl w:val="0"/>
          <w:numId w:val="36"/>
        </w:numPr>
        <w:tabs>
          <w:tab w:val="left" w:pos="630"/>
        </w:tabs>
        <w:bidi/>
        <w:spacing w:after="120" w:line="240" w:lineRule="auto"/>
        <w:jc w:val="both"/>
        <w:rPr>
          <w:rFonts w:asciiTheme="majorHAnsi" w:hAnsiTheme="majorHAnsi" w:cs="Simplified Arabic"/>
        </w:rPr>
      </w:pPr>
      <w:r w:rsidRPr="00E536B7">
        <w:rPr>
          <w:rFonts w:asciiTheme="majorHAnsi" w:hAnsiTheme="majorHAnsi" w:cs="Simplified Arabic"/>
        </w:rPr>
        <w:t>Hidayat, A., &amp; Muh. Abdul Aziz. (2022). The Role of Job Training in Improving Employee Performance. Adpebi International Journal of Multidisciplinary Sciences, 1(1), 21–30.</w:t>
      </w:r>
    </w:p>
    <w:p w14:paraId="182E1A80" w14:textId="77777777" w:rsidR="004C20C6" w:rsidRPr="00E536B7" w:rsidRDefault="004C20C6" w:rsidP="004B5C0F">
      <w:pPr>
        <w:pStyle w:val="NormalWeb"/>
        <w:numPr>
          <w:ilvl w:val="0"/>
          <w:numId w:val="36"/>
        </w:numPr>
        <w:bidi/>
        <w:spacing w:before="0" w:beforeAutospacing="0" w:after="120" w:afterAutospacing="0"/>
        <w:rPr>
          <w:rFonts w:asciiTheme="majorHAnsi" w:hAnsiTheme="majorHAnsi" w:cs="Simplified Arabic"/>
        </w:rPr>
      </w:pPr>
      <w:r w:rsidRPr="00E536B7">
        <w:rPr>
          <w:rFonts w:asciiTheme="majorHAnsi" w:hAnsiTheme="majorHAnsi" w:cs="Simplified Arabic"/>
        </w:rPr>
        <w:lastRenderedPageBreak/>
        <w:t>Huwaishil, F. A. M. (2025). Impact of training courses on skill development and performance enhancement of private sector employees in the Eastern Region of Saudi Arabia. Journal of Economic, Administrative and Legal Sciences, 9(6), 29–51. https://doi.org/10.26389/AJSRP.H210824</w:t>
      </w:r>
    </w:p>
    <w:p w14:paraId="3BBB67D5" w14:textId="77777777" w:rsidR="004C20C6" w:rsidRPr="00E536B7" w:rsidRDefault="004C20C6" w:rsidP="004B5C0F">
      <w:pPr>
        <w:pStyle w:val="ListParagraph"/>
        <w:numPr>
          <w:ilvl w:val="0"/>
          <w:numId w:val="36"/>
        </w:numPr>
        <w:tabs>
          <w:tab w:val="left" w:pos="630"/>
        </w:tabs>
        <w:bidi/>
        <w:spacing w:after="120" w:line="240" w:lineRule="auto"/>
        <w:jc w:val="both"/>
        <w:rPr>
          <w:rFonts w:asciiTheme="majorHAnsi" w:hAnsiTheme="majorHAnsi" w:cs="Simplified Arabic"/>
        </w:rPr>
      </w:pPr>
      <w:r w:rsidRPr="00E536B7">
        <w:rPr>
          <w:rFonts w:asciiTheme="majorHAnsi" w:hAnsiTheme="majorHAnsi" w:cs="Simplified Arabic"/>
        </w:rPr>
        <w:t>Ishikawa, J. (2003). Key features of national social dialogue: A social dialogue resource book, InFocus Programme on Social Dialogue, Labour Law, and Labour Administration (Geneva, ILO)</w:t>
      </w:r>
      <w:r w:rsidRPr="00E536B7">
        <w:rPr>
          <w:rFonts w:asciiTheme="majorHAnsi" w:hAnsiTheme="majorHAnsi" w:cs="Simplified Arabic"/>
          <w:rtl/>
        </w:rPr>
        <w:t>.</w:t>
      </w:r>
    </w:p>
    <w:p w14:paraId="1F8B2D39" w14:textId="77777777" w:rsidR="004C20C6" w:rsidRPr="00E536B7" w:rsidRDefault="004C20C6" w:rsidP="004B5C0F">
      <w:pPr>
        <w:pStyle w:val="ListParagraph"/>
        <w:numPr>
          <w:ilvl w:val="0"/>
          <w:numId w:val="36"/>
        </w:numPr>
        <w:tabs>
          <w:tab w:val="left" w:pos="630"/>
        </w:tabs>
        <w:bidi/>
        <w:spacing w:after="120" w:line="240" w:lineRule="auto"/>
        <w:jc w:val="both"/>
        <w:rPr>
          <w:rFonts w:asciiTheme="majorHAnsi" w:hAnsiTheme="majorHAnsi" w:cs="Simplified Arabic"/>
        </w:rPr>
      </w:pPr>
      <w:r w:rsidRPr="00E536B7">
        <w:rPr>
          <w:rFonts w:asciiTheme="majorHAnsi" w:hAnsiTheme="majorHAnsi" w:cs="Simplified Arabic"/>
        </w:rPr>
        <w:t xml:space="preserve">Manal M B Marhil, Khairi Ahmed R </w:t>
      </w:r>
      <w:proofErr w:type="gramStart"/>
      <w:r w:rsidRPr="00E536B7">
        <w:rPr>
          <w:rFonts w:asciiTheme="majorHAnsi" w:hAnsiTheme="majorHAnsi" w:cs="Simplified Arabic"/>
        </w:rPr>
        <w:t>Masaud ,</w:t>
      </w:r>
      <w:proofErr w:type="gramEnd"/>
      <w:r w:rsidRPr="00E536B7">
        <w:rPr>
          <w:rFonts w:asciiTheme="majorHAnsi" w:hAnsiTheme="majorHAnsi" w:cs="Simplified Arabic"/>
        </w:rPr>
        <w:t xml:space="preserve"> Nahg Abdul </w:t>
      </w:r>
      <w:proofErr w:type="gramStart"/>
      <w:r w:rsidRPr="00E536B7">
        <w:rPr>
          <w:rFonts w:asciiTheme="majorHAnsi" w:hAnsiTheme="majorHAnsi" w:cs="Simplified Arabic"/>
        </w:rPr>
        <w:t>Majid(</w:t>
      </w:r>
      <w:proofErr w:type="gramEnd"/>
      <w:r w:rsidRPr="00E536B7">
        <w:rPr>
          <w:rFonts w:asciiTheme="majorHAnsi" w:hAnsiTheme="majorHAnsi" w:cs="Simplified Arabic"/>
        </w:rPr>
        <w:t>2023): The Mediating Role of Job Satisfaction on the Relationship Between Human Resources Management Strategies and Employees Performance in Waha Oil &amp; Gas Company in Libya, American Journal of Economics and Business Innovation (AJEBI).</w:t>
      </w:r>
    </w:p>
    <w:p w14:paraId="3952AB30" w14:textId="77777777" w:rsidR="004C20C6" w:rsidRPr="00E536B7" w:rsidRDefault="004C20C6" w:rsidP="004B5C0F">
      <w:pPr>
        <w:pStyle w:val="ListParagraph"/>
        <w:numPr>
          <w:ilvl w:val="0"/>
          <w:numId w:val="36"/>
        </w:numPr>
        <w:tabs>
          <w:tab w:val="left" w:pos="630"/>
        </w:tabs>
        <w:bidi/>
        <w:spacing w:after="120" w:line="240" w:lineRule="auto"/>
        <w:jc w:val="both"/>
        <w:rPr>
          <w:rFonts w:asciiTheme="majorHAnsi" w:hAnsiTheme="majorHAnsi" w:cs="Simplified Arabic"/>
        </w:rPr>
      </w:pPr>
      <w:r w:rsidRPr="00E536B7">
        <w:rPr>
          <w:rFonts w:asciiTheme="majorHAnsi" w:hAnsiTheme="majorHAnsi" w:cs="Simplified Arabic"/>
        </w:rPr>
        <w:t>Mohammed Hassen Yimam (2022) Impact of training on employee’s performance: A case study of Bahir Dar university, Ethiopia, Cogent Educatio</w:t>
      </w:r>
    </w:p>
    <w:p w14:paraId="337E3538" w14:textId="77777777" w:rsidR="004C20C6" w:rsidRPr="00E536B7" w:rsidRDefault="004C20C6" w:rsidP="004B5C0F">
      <w:pPr>
        <w:pStyle w:val="ListParagraph"/>
        <w:numPr>
          <w:ilvl w:val="0"/>
          <w:numId w:val="36"/>
        </w:numPr>
        <w:tabs>
          <w:tab w:val="left" w:pos="630"/>
        </w:tabs>
        <w:bidi/>
        <w:spacing w:after="120" w:line="240" w:lineRule="auto"/>
        <w:jc w:val="both"/>
        <w:rPr>
          <w:rFonts w:asciiTheme="majorHAnsi" w:hAnsiTheme="majorHAnsi" w:cs="Simplified Arabic"/>
        </w:rPr>
      </w:pPr>
      <w:r w:rsidRPr="00E536B7">
        <w:rPr>
          <w:rFonts w:asciiTheme="majorHAnsi" w:hAnsiTheme="majorHAnsi" w:cs="Simplified Arabic"/>
        </w:rPr>
        <w:t>Mohammed, N. A., Mohammed, D., &amp; Gana, J. (2022). THE IMPACT OF TRAINING AND DEVELOPMENT ON EMPLOYEE PRODUCTIVITY IN THE 21ST CENTURY. African Journal of Management and Business Research</w:t>
      </w:r>
    </w:p>
    <w:p w14:paraId="0BCC6496" w14:textId="77777777" w:rsidR="004C20C6" w:rsidRPr="00E536B7" w:rsidRDefault="004C20C6" w:rsidP="004B5C0F">
      <w:pPr>
        <w:pStyle w:val="ListParagraph"/>
        <w:numPr>
          <w:ilvl w:val="0"/>
          <w:numId w:val="36"/>
        </w:numPr>
        <w:tabs>
          <w:tab w:val="left" w:pos="630"/>
        </w:tabs>
        <w:bidi/>
        <w:spacing w:after="120" w:line="240" w:lineRule="auto"/>
        <w:jc w:val="both"/>
        <w:rPr>
          <w:rFonts w:asciiTheme="majorHAnsi" w:hAnsiTheme="majorHAnsi" w:cs="Simplified Arabic"/>
        </w:rPr>
      </w:pPr>
      <w:r w:rsidRPr="00E536B7">
        <w:rPr>
          <w:rFonts w:asciiTheme="majorHAnsi" w:hAnsiTheme="majorHAnsi" w:cs="Simplified Arabic"/>
        </w:rPr>
        <w:t xml:space="preserve">Mohd </w:t>
      </w:r>
      <w:proofErr w:type="gramStart"/>
      <w:r w:rsidRPr="00E536B7">
        <w:rPr>
          <w:rFonts w:asciiTheme="majorHAnsi" w:hAnsiTheme="majorHAnsi" w:cs="Simplified Arabic"/>
        </w:rPr>
        <w:t>Arwaba ,</w:t>
      </w:r>
      <w:proofErr w:type="gramEnd"/>
      <w:r w:rsidRPr="00E536B7">
        <w:rPr>
          <w:rFonts w:asciiTheme="majorHAnsi" w:hAnsiTheme="majorHAnsi" w:cs="Simplified Arabic"/>
        </w:rPr>
        <w:t xml:space="preserve"> Jamal Abdul Nasir </w:t>
      </w:r>
      <w:proofErr w:type="gramStart"/>
      <w:r w:rsidRPr="00E536B7">
        <w:rPr>
          <w:rFonts w:asciiTheme="majorHAnsi" w:hAnsiTheme="majorHAnsi" w:cs="Simplified Arabic"/>
        </w:rPr>
        <w:t>Ansari ,</w:t>
      </w:r>
      <w:proofErr w:type="gramEnd"/>
      <w:r w:rsidRPr="00E536B7">
        <w:rPr>
          <w:rFonts w:asciiTheme="majorHAnsi" w:hAnsiTheme="majorHAnsi" w:cs="Simplified Arabic"/>
        </w:rPr>
        <w:t xml:space="preserve"> Mohd Azhara, and Mohd Ashraf Ali (2023): Exploring the influence of training and development on employee’s performance: Empirical evidence from the Indian tourism industry, Management Science Letters.</w:t>
      </w:r>
    </w:p>
    <w:p w14:paraId="3B3B8DA8" w14:textId="77777777" w:rsidR="004C20C6" w:rsidRPr="00E536B7" w:rsidRDefault="004C20C6" w:rsidP="004B5C0F">
      <w:pPr>
        <w:pStyle w:val="ListParagraph"/>
        <w:numPr>
          <w:ilvl w:val="0"/>
          <w:numId w:val="36"/>
        </w:numPr>
        <w:tabs>
          <w:tab w:val="left" w:pos="630"/>
        </w:tabs>
        <w:bidi/>
        <w:spacing w:after="120" w:line="240" w:lineRule="auto"/>
        <w:jc w:val="both"/>
        <w:rPr>
          <w:rFonts w:asciiTheme="majorHAnsi" w:hAnsiTheme="majorHAnsi" w:cs="Simplified Arabic"/>
        </w:rPr>
      </w:pPr>
      <w:r w:rsidRPr="00E536B7">
        <w:rPr>
          <w:rFonts w:asciiTheme="majorHAnsi" w:hAnsiTheme="majorHAnsi" w:cs="Simplified Arabic"/>
        </w:rPr>
        <w:t>Naji, G.M.A.; Isha, A.S.N Alazzani, A.; Brough, P.; Saleem, M.S Mohyaldinn, M.E.; Alzoraiki, M. Do (2022): Leadership, Organizational Communication, and Work   vironment Impact Employees Psychosocial Hazards in the Oil and Gas Industry? Int. J. Environ. Res Public Health 2022, 19, 4432</w:t>
      </w:r>
    </w:p>
    <w:p w14:paraId="76B64496" w14:textId="77777777" w:rsidR="004C20C6" w:rsidRPr="00E536B7" w:rsidRDefault="004C20C6" w:rsidP="004B5C0F">
      <w:pPr>
        <w:pStyle w:val="ListParagraph"/>
        <w:numPr>
          <w:ilvl w:val="0"/>
          <w:numId w:val="36"/>
        </w:numPr>
        <w:tabs>
          <w:tab w:val="left" w:pos="630"/>
        </w:tabs>
        <w:bidi/>
        <w:spacing w:after="120" w:line="240" w:lineRule="auto"/>
        <w:jc w:val="both"/>
        <w:rPr>
          <w:rFonts w:asciiTheme="majorHAnsi" w:hAnsiTheme="majorHAnsi" w:cs="Simplified Arabic"/>
          <w:rtl/>
        </w:rPr>
      </w:pPr>
      <w:r w:rsidRPr="00E536B7">
        <w:rPr>
          <w:rFonts w:asciiTheme="majorHAnsi" w:hAnsiTheme="majorHAnsi" w:cs="Simplified Arabic"/>
        </w:rPr>
        <w:t>Oecd, (2017). Measuring productivity. Retrieved on: From: http://www.oecd.org.</w:t>
      </w:r>
    </w:p>
    <w:p w14:paraId="49723789" w14:textId="77777777" w:rsidR="004C20C6" w:rsidRPr="00E536B7" w:rsidRDefault="004C20C6" w:rsidP="004B5C0F">
      <w:pPr>
        <w:pStyle w:val="NormalWeb"/>
        <w:numPr>
          <w:ilvl w:val="0"/>
          <w:numId w:val="36"/>
        </w:numPr>
        <w:bidi/>
        <w:spacing w:before="0" w:beforeAutospacing="0" w:after="120" w:afterAutospacing="0"/>
        <w:rPr>
          <w:rFonts w:asciiTheme="majorHAnsi" w:hAnsiTheme="majorHAnsi" w:cs="Simplified Arabic"/>
        </w:rPr>
      </w:pPr>
      <w:r w:rsidRPr="00E536B7">
        <w:rPr>
          <w:rFonts w:asciiTheme="majorHAnsi" w:hAnsiTheme="majorHAnsi" w:cs="Simplified Arabic"/>
        </w:rPr>
        <w:t>Patton, M. Q. (2015). Qualitative research &amp; evaluation methods (4th ed.). SAGE Publications.</w:t>
      </w:r>
    </w:p>
    <w:p w14:paraId="3DC96527" w14:textId="77777777" w:rsidR="004C20C6" w:rsidRPr="00E536B7" w:rsidRDefault="004C20C6" w:rsidP="004B5C0F">
      <w:pPr>
        <w:pStyle w:val="ListParagraph"/>
        <w:numPr>
          <w:ilvl w:val="0"/>
          <w:numId w:val="36"/>
        </w:numPr>
        <w:tabs>
          <w:tab w:val="left" w:pos="630"/>
        </w:tabs>
        <w:bidi/>
        <w:spacing w:after="120" w:line="240" w:lineRule="auto"/>
        <w:jc w:val="both"/>
        <w:rPr>
          <w:rFonts w:asciiTheme="majorHAnsi" w:hAnsiTheme="majorHAnsi" w:cs="Simplified Arabic"/>
        </w:rPr>
      </w:pPr>
      <w:r w:rsidRPr="00E536B7">
        <w:rPr>
          <w:rFonts w:asciiTheme="majorHAnsi" w:hAnsiTheme="majorHAnsi" w:cs="Simplified Arabic"/>
        </w:rPr>
        <w:t>Princy, J. D., &amp; Shanmugapriya, S. (2017). Ranking of Relative Importance of Productivity Factors in Indian Construction Projects. Journal of Construction Engineering, Technology and Management, eISSN.</w:t>
      </w:r>
    </w:p>
    <w:p w14:paraId="723A4F99" w14:textId="77777777" w:rsidR="004C20C6" w:rsidRPr="00E536B7" w:rsidRDefault="004C20C6" w:rsidP="004B5C0F">
      <w:pPr>
        <w:pStyle w:val="ListParagraph"/>
        <w:numPr>
          <w:ilvl w:val="0"/>
          <w:numId w:val="36"/>
        </w:numPr>
        <w:tabs>
          <w:tab w:val="left" w:pos="630"/>
        </w:tabs>
        <w:bidi/>
        <w:spacing w:after="120" w:line="240" w:lineRule="auto"/>
        <w:jc w:val="both"/>
        <w:rPr>
          <w:rFonts w:asciiTheme="majorHAnsi" w:hAnsiTheme="majorHAnsi" w:cs="Simplified Arabic"/>
        </w:rPr>
      </w:pPr>
      <w:r w:rsidRPr="00E536B7">
        <w:rPr>
          <w:rFonts w:asciiTheme="majorHAnsi" w:hAnsiTheme="majorHAnsi" w:cs="Simplified Arabic"/>
        </w:rPr>
        <w:t>Public Health England (2015). Measuring employee productivity topic overview, Wellington House, London.</w:t>
      </w:r>
    </w:p>
    <w:p w14:paraId="420C96E5" w14:textId="77777777" w:rsidR="004C20C6" w:rsidRPr="00E536B7" w:rsidRDefault="004C20C6" w:rsidP="004B5C0F">
      <w:pPr>
        <w:pStyle w:val="NormalWeb"/>
        <w:numPr>
          <w:ilvl w:val="0"/>
          <w:numId w:val="36"/>
        </w:numPr>
        <w:bidi/>
        <w:spacing w:before="0" w:beforeAutospacing="0" w:after="120" w:afterAutospacing="0"/>
        <w:rPr>
          <w:rFonts w:asciiTheme="majorHAnsi" w:hAnsiTheme="majorHAnsi" w:cs="Simplified Arabic"/>
        </w:rPr>
      </w:pPr>
      <w:r w:rsidRPr="00E536B7">
        <w:rPr>
          <w:rFonts w:asciiTheme="majorHAnsi" w:hAnsiTheme="majorHAnsi" w:cs="Simplified Arabic"/>
        </w:rPr>
        <w:t xml:space="preserve">RiminiStreet. (2025). </w:t>
      </w:r>
      <w:r w:rsidRPr="00E536B7">
        <w:rPr>
          <w:rStyle w:val="Emphasis"/>
          <w:rFonts w:asciiTheme="majorHAnsi" w:hAnsiTheme="majorHAnsi" w:cs="Simplified Arabic"/>
        </w:rPr>
        <w:t>Digital Transformation in the Oil and Gas Sector: Navigating the Future of Energy</w:t>
      </w:r>
      <w:r w:rsidRPr="00E536B7">
        <w:rPr>
          <w:rFonts w:asciiTheme="majorHAnsi" w:hAnsiTheme="majorHAnsi" w:cs="Simplified Arabic"/>
        </w:rPr>
        <w:t>.</w:t>
      </w:r>
      <w:r w:rsidRPr="00E536B7">
        <w:rPr>
          <w:rFonts w:asciiTheme="majorHAnsi" w:eastAsiaTheme="minorHAnsi" w:hAnsiTheme="majorHAnsi" w:cs="Simplified Arabic"/>
        </w:rPr>
        <w:t xml:space="preserve"> </w:t>
      </w:r>
      <w:hyperlink r:id="rId36" w:history="1">
        <w:r w:rsidRPr="00E536B7">
          <w:rPr>
            <w:rFonts w:asciiTheme="majorHAnsi" w:eastAsiaTheme="minorHAnsi" w:hAnsiTheme="majorHAnsi" w:cs="Simplified Arabic"/>
          </w:rPr>
          <w:t>Digital Transformation in the Oil &amp; Gas Sector</w:t>
        </w:r>
      </w:hyperlink>
    </w:p>
    <w:p w14:paraId="7805A1D6" w14:textId="77777777" w:rsidR="004C20C6" w:rsidRPr="00E536B7" w:rsidRDefault="004C20C6" w:rsidP="004B5C0F">
      <w:pPr>
        <w:pStyle w:val="ListParagraph"/>
        <w:numPr>
          <w:ilvl w:val="0"/>
          <w:numId w:val="36"/>
        </w:numPr>
        <w:tabs>
          <w:tab w:val="left" w:pos="630"/>
        </w:tabs>
        <w:bidi/>
        <w:spacing w:after="120" w:line="240" w:lineRule="auto"/>
        <w:jc w:val="both"/>
        <w:rPr>
          <w:rFonts w:asciiTheme="majorHAnsi" w:hAnsiTheme="majorHAnsi" w:cs="Simplified Arabic"/>
        </w:rPr>
      </w:pPr>
      <w:hyperlink r:id="rId37" w:tooltip="Go to Safety Science on ScienceDirect" w:history="1">
        <w:r w:rsidRPr="00E536B7">
          <w:rPr>
            <w:rStyle w:val="y2iqfc"/>
            <w:rFonts w:asciiTheme="majorHAnsi" w:hAnsiTheme="majorHAnsi" w:cs="Simplified Arabic"/>
          </w:rPr>
          <w:t>Safety Science</w:t>
        </w:r>
      </w:hyperlink>
      <w:r w:rsidRPr="00E536B7">
        <w:rPr>
          <w:rStyle w:val="y2iqfc"/>
          <w:rFonts w:asciiTheme="majorHAnsi" w:hAnsiTheme="majorHAnsi" w:cs="Simplified Arabic"/>
        </w:rPr>
        <w:t xml:space="preserve">, </w:t>
      </w:r>
      <w:hyperlink r:id="rId38" w:tooltip="Go to table of contents for this volume/issue" w:history="1">
        <w:r w:rsidRPr="00E536B7">
          <w:rPr>
            <w:rStyle w:val="y2iqfc"/>
            <w:rFonts w:asciiTheme="majorHAnsi" w:hAnsiTheme="majorHAnsi" w:cs="Simplified Arabic"/>
          </w:rPr>
          <w:t>Volume 153</w:t>
        </w:r>
      </w:hyperlink>
      <w:r w:rsidRPr="00E536B7">
        <w:rPr>
          <w:rStyle w:val="y2iqfc"/>
          <w:rFonts w:asciiTheme="majorHAnsi" w:hAnsiTheme="majorHAnsi" w:cs="Simplified Arabic"/>
        </w:rPr>
        <w:t>, September 202</w:t>
      </w:r>
    </w:p>
    <w:p w14:paraId="0B1E75FF" w14:textId="77777777" w:rsidR="004C20C6" w:rsidRPr="00E536B7" w:rsidRDefault="004C20C6" w:rsidP="004B5C0F">
      <w:pPr>
        <w:numPr>
          <w:ilvl w:val="0"/>
          <w:numId w:val="36"/>
        </w:numPr>
        <w:tabs>
          <w:tab w:val="left" w:pos="630"/>
        </w:tabs>
        <w:bidi/>
        <w:spacing w:after="120" w:line="240" w:lineRule="auto"/>
        <w:jc w:val="both"/>
        <w:rPr>
          <w:rFonts w:asciiTheme="majorHAnsi" w:eastAsia="Calibri" w:hAnsiTheme="majorHAnsi" w:cs="Simplified Arabic"/>
          <w:sz w:val="24"/>
          <w:szCs w:val="24"/>
        </w:rPr>
      </w:pPr>
      <w:proofErr w:type="gramStart"/>
      <w:r w:rsidRPr="00E536B7">
        <w:rPr>
          <w:rFonts w:asciiTheme="majorHAnsi" w:eastAsia="Calibri" w:hAnsiTheme="majorHAnsi" w:cs="Simplified Arabic"/>
          <w:sz w:val="24"/>
          <w:szCs w:val="24"/>
        </w:rPr>
        <w:t>Sahinidis,G</w:t>
      </w:r>
      <w:proofErr w:type="gramEnd"/>
      <w:r w:rsidRPr="00E536B7">
        <w:rPr>
          <w:rFonts w:asciiTheme="majorHAnsi" w:eastAsia="Calibri" w:hAnsiTheme="majorHAnsi" w:cs="Simplified Arabic"/>
          <w:sz w:val="24"/>
          <w:szCs w:val="24"/>
        </w:rPr>
        <w:t xml:space="preserve">.S, </w:t>
      </w:r>
      <w:proofErr w:type="gramStart"/>
      <w:r w:rsidRPr="00E536B7">
        <w:rPr>
          <w:rFonts w:asciiTheme="majorHAnsi" w:eastAsia="Calibri" w:hAnsiTheme="majorHAnsi" w:cs="Simplified Arabic"/>
          <w:sz w:val="24"/>
          <w:szCs w:val="24"/>
        </w:rPr>
        <w:t>&amp;Bouris</w:t>
      </w:r>
      <w:proofErr w:type="gramEnd"/>
      <w:r w:rsidRPr="00E536B7">
        <w:rPr>
          <w:rFonts w:asciiTheme="majorHAnsi" w:eastAsia="Calibri" w:hAnsiTheme="majorHAnsi" w:cs="Simplified Arabic"/>
          <w:sz w:val="24"/>
          <w:szCs w:val="24"/>
        </w:rPr>
        <w:t>, J (2008). Employee Perceived training Effectiveness Relationship to employee Attitudes. Journal of European industrial training,32(1),</w:t>
      </w:r>
      <w:proofErr w:type="gramStart"/>
      <w:r w:rsidRPr="00E536B7">
        <w:rPr>
          <w:rFonts w:asciiTheme="majorHAnsi" w:eastAsia="Calibri" w:hAnsiTheme="majorHAnsi" w:cs="Simplified Arabic"/>
          <w:sz w:val="24"/>
          <w:szCs w:val="24"/>
        </w:rPr>
        <w:t xml:space="preserve">63 </w:t>
      </w:r>
      <w:r w:rsidRPr="00E536B7">
        <w:rPr>
          <w:rFonts w:asciiTheme="majorHAnsi" w:eastAsia="Calibri" w:hAnsiTheme="majorHAnsi" w:cs="Simplified Arabic"/>
          <w:sz w:val="24"/>
          <w:szCs w:val="24"/>
          <w:rtl/>
        </w:rPr>
        <w:t>.</w:t>
      </w:r>
      <w:proofErr w:type="gramEnd"/>
    </w:p>
    <w:p w14:paraId="2AA176CE" w14:textId="77777777" w:rsidR="004C20C6" w:rsidRPr="00E536B7" w:rsidRDefault="004C20C6" w:rsidP="004B5C0F">
      <w:pPr>
        <w:pStyle w:val="NormalWeb"/>
        <w:numPr>
          <w:ilvl w:val="0"/>
          <w:numId w:val="36"/>
        </w:numPr>
        <w:bidi/>
        <w:spacing w:before="0" w:beforeAutospacing="0" w:after="120" w:afterAutospacing="0"/>
        <w:rPr>
          <w:rFonts w:asciiTheme="majorHAnsi" w:hAnsiTheme="majorHAnsi" w:cs="Simplified Arabic"/>
        </w:rPr>
      </w:pPr>
      <w:r w:rsidRPr="00E536B7">
        <w:rPr>
          <w:rFonts w:asciiTheme="majorHAnsi" w:hAnsiTheme="majorHAnsi" w:cs="Simplified Arabic"/>
        </w:rPr>
        <w:t xml:space="preserve">ScienceDirect. (2021). </w:t>
      </w:r>
      <w:r w:rsidRPr="00E536B7">
        <w:rPr>
          <w:rStyle w:val="Emphasis"/>
          <w:rFonts w:asciiTheme="majorHAnsi" w:hAnsiTheme="majorHAnsi" w:cs="Simplified Arabic"/>
        </w:rPr>
        <w:t>Digitalization in Oil and Gas Industry</w:t>
      </w:r>
      <w:r w:rsidRPr="00E536B7">
        <w:rPr>
          <w:rFonts w:asciiTheme="majorHAnsi" w:hAnsiTheme="majorHAnsi" w:cs="Simplified Arabic"/>
        </w:rPr>
        <w:t>.</w:t>
      </w:r>
      <w:r w:rsidRPr="00E536B7">
        <w:rPr>
          <w:rFonts w:asciiTheme="majorHAnsi" w:eastAsiaTheme="minorHAnsi" w:hAnsiTheme="majorHAnsi" w:cs="Simplified Arabic"/>
        </w:rPr>
        <w:t xml:space="preserve"> </w:t>
      </w:r>
      <w:hyperlink r:id="rId39" w:history="1">
        <w:r w:rsidRPr="00E536B7">
          <w:rPr>
            <w:rFonts w:asciiTheme="majorHAnsi" w:eastAsiaTheme="minorHAnsi" w:hAnsiTheme="majorHAnsi" w:cs="Simplified Arabic"/>
          </w:rPr>
          <w:t>Significance of sensors for industry 4.0: Roles, capabilities, and applications - ScienceDirect</w:t>
        </w:r>
      </w:hyperlink>
    </w:p>
    <w:p w14:paraId="0F577509" w14:textId="77777777" w:rsidR="004C20C6" w:rsidRPr="00E536B7" w:rsidRDefault="004C20C6" w:rsidP="004B5C0F">
      <w:pPr>
        <w:pStyle w:val="ListParagraph"/>
        <w:numPr>
          <w:ilvl w:val="0"/>
          <w:numId w:val="36"/>
        </w:numPr>
        <w:tabs>
          <w:tab w:val="left" w:pos="630"/>
        </w:tabs>
        <w:bidi/>
        <w:spacing w:after="120" w:line="240" w:lineRule="auto"/>
        <w:jc w:val="both"/>
        <w:rPr>
          <w:rFonts w:asciiTheme="majorHAnsi" w:hAnsiTheme="majorHAnsi" w:cs="Simplified Arabic"/>
          <w:rtl/>
        </w:rPr>
      </w:pPr>
      <w:r w:rsidRPr="00E536B7">
        <w:rPr>
          <w:rFonts w:asciiTheme="majorHAnsi" w:hAnsiTheme="majorHAnsi" w:cs="Simplified Arabic"/>
        </w:rPr>
        <w:lastRenderedPageBreak/>
        <w:t>Stepanek, M., Jahanshahi, K., &amp; Millard, F. (2019). Individual, workplace, and combined effects modeling of employee productivity loss. Journal of Occupational and Environmental Medicine, 61(6).</w:t>
      </w:r>
    </w:p>
    <w:p w14:paraId="29319697" w14:textId="77777777" w:rsidR="004C20C6" w:rsidRPr="00E536B7" w:rsidRDefault="004C20C6" w:rsidP="00D55DEE">
      <w:pPr>
        <w:bidi/>
        <w:spacing w:after="120" w:line="240" w:lineRule="auto"/>
        <w:ind w:left="720"/>
        <w:jc w:val="both"/>
        <w:rPr>
          <w:rFonts w:asciiTheme="majorHAnsi" w:hAnsiTheme="majorHAnsi" w:cs="Simplified Arabic"/>
          <w:sz w:val="24"/>
          <w:szCs w:val="24"/>
          <w:shd w:val="clear" w:color="auto" w:fill="FFFFFF"/>
          <w:rtl/>
          <w:lang w:bidi="ar-EG"/>
        </w:rPr>
      </w:pPr>
    </w:p>
    <w:p w14:paraId="6E6ADACC" w14:textId="77777777" w:rsidR="004C20C6" w:rsidRPr="00E536B7" w:rsidRDefault="004C20C6" w:rsidP="00D55DEE">
      <w:pPr>
        <w:bidi/>
        <w:spacing w:after="120" w:line="240" w:lineRule="auto"/>
        <w:rPr>
          <w:rFonts w:asciiTheme="majorHAnsi" w:hAnsiTheme="majorHAnsi" w:cs="Simplified Arabic"/>
          <w:b/>
          <w:bCs/>
          <w:sz w:val="24"/>
          <w:szCs w:val="24"/>
        </w:rPr>
      </w:pPr>
    </w:p>
    <w:p w14:paraId="3CA04AF0" w14:textId="71EF4406" w:rsidR="0012283C" w:rsidRPr="00E536B7" w:rsidRDefault="0012283C" w:rsidP="00D55DEE">
      <w:pPr>
        <w:bidi/>
        <w:rPr>
          <w:sz w:val="24"/>
          <w:szCs w:val="24"/>
          <w:rtl/>
        </w:rPr>
      </w:pPr>
    </w:p>
    <w:sectPr w:rsidR="0012283C" w:rsidRPr="00E536B7">
      <w:footerReference w:type="even" r:id="rId40"/>
      <w:footerReference w:type="default" r:id="rId41"/>
      <w:footerReference w:type="first" r:id="rId4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CD144" w14:textId="77777777" w:rsidR="00C72C81" w:rsidRDefault="00C72C81" w:rsidP="001645EB">
      <w:pPr>
        <w:spacing w:after="0" w:line="240" w:lineRule="auto"/>
      </w:pPr>
      <w:r>
        <w:separator/>
      </w:r>
    </w:p>
  </w:endnote>
  <w:endnote w:type="continuationSeparator" w:id="0">
    <w:p w14:paraId="00C158E5" w14:textId="77777777" w:rsidR="00C72C81" w:rsidRDefault="00C72C81" w:rsidP="001645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 w:name="MCS TOPAZ HOR">
    <w:charset w:val="B2"/>
    <w:family w:val="auto"/>
    <w:pitch w:val="variable"/>
    <w:sig w:usb0="00002001" w:usb1="00000000" w:usb2="00000000" w:usb3="00000000" w:csb0="00000040" w:csb1="00000000"/>
  </w:font>
  <w:font w:name="Cambria">
    <w:altName w:val="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25B4B" w14:textId="098438DC" w:rsidR="001645EB" w:rsidRDefault="001645EB">
    <w:pPr>
      <w:pStyle w:val="Footer"/>
    </w:pPr>
    <w:r>
      <w:rPr>
        <w:noProof/>
      </w:rPr>
      <mc:AlternateContent>
        <mc:Choice Requires="wps">
          <w:drawing>
            <wp:anchor distT="0" distB="0" distL="0" distR="0" simplePos="0" relativeHeight="251659264" behindDoc="0" locked="0" layoutInCell="1" allowOverlap="1" wp14:anchorId="308617DB" wp14:editId="303B2C81">
              <wp:simplePos x="635" y="635"/>
              <wp:positionH relativeFrom="page">
                <wp:align>left</wp:align>
              </wp:positionH>
              <wp:positionV relativeFrom="page">
                <wp:align>bottom</wp:align>
              </wp:positionV>
              <wp:extent cx="678180" cy="357505"/>
              <wp:effectExtent l="0" t="0" r="7620" b="0"/>
              <wp:wrapNone/>
              <wp:docPr id="1207367438" name="Text Box 6"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78180" cy="357505"/>
                      </a:xfrm>
                      <a:prstGeom prst="rect">
                        <a:avLst/>
                      </a:prstGeom>
                      <a:noFill/>
                      <a:ln>
                        <a:noFill/>
                      </a:ln>
                    </wps:spPr>
                    <wps:txbx>
                      <w:txbxContent>
                        <w:p w14:paraId="14E683F3" w14:textId="6A60CAC8" w:rsidR="001645EB" w:rsidRPr="001645EB" w:rsidRDefault="001645EB" w:rsidP="001645EB">
                          <w:pPr>
                            <w:spacing w:after="0"/>
                            <w:rPr>
                              <w:rFonts w:ascii="Aptos" w:eastAsia="Aptos" w:hAnsi="Aptos" w:cs="Aptos"/>
                              <w:noProof/>
                              <w:color w:val="000000"/>
                              <w:sz w:val="20"/>
                              <w:szCs w:val="20"/>
                            </w:rPr>
                          </w:pPr>
                          <w:r w:rsidRPr="001645EB">
                            <w:rPr>
                              <w:rFonts w:ascii="Aptos" w:eastAsia="Aptos" w:hAnsi="Aptos" w:cs="Aptos"/>
                              <w:noProof/>
                              <w:color w:val="000000"/>
                              <w:sz w:val="20"/>
                              <w:szCs w:val="20"/>
                            </w:rPr>
                            <w:t>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08617DB" id="_x0000_t202" coordsize="21600,21600" o:spt="202" path="m,l,21600r21600,l21600,xe">
              <v:stroke joinstyle="miter"/>
              <v:path gradientshapeok="t" o:connecttype="rect"/>
            </v:shapetype>
            <v:shape id="Text Box 6" o:spid="_x0000_s1030" type="#_x0000_t202" alt="Internal" style="position:absolute;margin-left:0;margin-top:0;width:53.4pt;height:28.1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" filled="f" stroked="f">
              <v:textbox style="mso-fit-shape-to-text:t" inset="20pt,0,0,15pt">
                <w:txbxContent>
                  <w:p w14:paraId="14E683F3" w14:textId="6A60CAC8" w:rsidR="001645EB" w:rsidRPr="001645EB" w:rsidRDefault="001645EB" w:rsidP="001645EB">
                    <w:pPr>
                      <w:spacing w:after="0"/>
                      <w:rPr>
                        <w:rFonts w:ascii="Aptos" w:eastAsia="Aptos" w:hAnsi="Aptos" w:cs="Aptos"/>
                        <w:noProof/>
                        <w:color w:val="000000"/>
                        <w:sz w:val="20"/>
                        <w:szCs w:val="20"/>
                      </w:rPr>
                    </w:pPr>
                    <w:r w:rsidRPr="001645EB">
                      <w:rPr>
                        <w:rFonts w:ascii="Aptos" w:eastAsia="Aptos" w:hAnsi="Aptos" w:cs="Aptos"/>
                        <w:noProof/>
                        <w:color w:val="000000"/>
                        <w:sz w:val="20"/>
                        <w:szCs w:val="20"/>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44F55" w14:textId="1E28325E" w:rsidR="001645EB" w:rsidRDefault="001645EB">
    <w:pPr>
      <w:pStyle w:val="Footer"/>
    </w:pPr>
    <w:r>
      <w:rPr>
        <w:noProof/>
      </w:rPr>
      <mc:AlternateContent>
        <mc:Choice Requires="wps">
          <w:drawing>
            <wp:anchor distT="0" distB="0" distL="0" distR="0" simplePos="0" relativeHeight="251660288" behindDoc="0" locked="0" layoutInCell="1" allowOverlap="1" wp14:anchorId="072102B0" wp14:editId="5EB8F9C5">
              <wp:simplePos x="914400" y="9429750"/>
              <wp:positionH relativeFrom="page">
                <wp:align>left</wp:align>
              </wp:positionH>
              <wp:positionV relativeFrom="page">
                <wp:align>bottom</wp:align>
              </wp:positionV>
              <wp:extent cx="678180" cy="357505"/>
              <wp:effectExtent l="0" t="0" r="7620" b="0"/>
              <wp:wrapNone/>
              <wp:docPr id="327794094" name="Text Box 7"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78180" cy="357505"/>
                      </a:xfrm>
                      <a:prstGeom prst="rect">
                        <a:avLst/>
                      </a:prstGeom>
                      <a:noFill/>
                      <a:ln>
                        <a:noFill/>
                      </a:ln>
                    </wps:spPr>
                    <wps:txbx>
                      <w:txbxContent>
                        <w:p w14:paraId="1BF1F67C" w14:textId="2C89AD7E" w:rsidR="001645EB" w:rsidRPr="001645EB" w:rsidRDefault="001645EB" w:rsidP="001645EB">
                          <w:pPr>
                            <w:spacing w:after="0"/>
                            <w:rPr>
                              <w:rFonts w:ascii="Aptos" w:eastAsia="Aptos" w:hAnsi="Aptos" w:cs="Aptos"/>
                              <w:noProof/>
                              <w:color w:val="000000"/>
                              <w:sz w:val="20"/>
                              <w:szCs w:val="20"/>
                            </w:rPr>
                          </w:pPr>
                          <w:r w:rsidRPr="001645EB">
                            <w:rPr>
                              <w:rFonts w:ascii="Aptos" w:eastAsia="Aptos" w:hAnsi="Aptos" w:cs="Aptos"/>
                              <w:noProof/>
                              <w:color w:val="000000"/>
                              <w:sz w:val="20"/>
                              <w:szCs w:val="20"/>
                            </w:rPr>
                            <w:t>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72102B0" id="_x0000_t202" coordsize="21600,21600" o:spt="202" path="m,l,21600r21600,l21600,xe">
              <v:stroke joinstyle="miter"/>
              <v:path gradientshapeok="t" o:connecttype="rect"/>
            </v:shapetype>
            <v:shape id="Text Box 7" o:spid="_x0000_s1031" type="#_x0000_t202" alt="Internal" style="position:absolute;margin-left:0;margin-top:0;width:53.4pt;height:28.1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" filled="f" stroked="f">
              <v:textbox style="mso-fit-shape-to-text:t" inset="20pt,0,0,15pt">
                <w:txbxContent>
                  <w:p w14:paraId="1BF1F67C" w14:textId="2C89AD7E" w:rsidR="001645EB" w:rsidRPr="001645EB" w:rsidRDefault="001645EB" w:rsidP="001645EB">
                    <w:pPr>
                      <w:spacing w:after="0"/>
                      <w:rPr>
                        <w:rFonts w:ascii="Aptos" w:eastAsia="Aptos" w:hAnsi="Aptos" w:cs="Aptos"/>
                        <w:noProof/>
                        <w:color w:val="000000"/>
                        <w:sz w:val="20"/>
                        <w:szCs w:val="20"/>
                      </w:rPr>
                    </w:pPr>
                    <w:r w:rsidRPr="001645EB">
                      <w:rPr>
                        <w:rFonts w:ascii="Aptos" w:eastAsia="Aptos" w:hAnsi="Aptos" w:cs="Aptos"/>
                        <w:noProof/>
                        <w:color w:val="000000"/>
                        <w:sz w:val="20"/>
                        <w:szCs w:val="20"/>
                      </w:rPr>
                      <w:t>Internal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65600" w14:textId="692B79E9" w:rsidR="001645EB" w:rsidRDefault="001645EB">
    <w:pPr>
      <w:pStyle w:val="Footer"/>
    </w:pPr>
    <w:r>
      <w:rPr>
        <w:noProof/>
      </w:rPr>
      <mc:AlternateContent>
        <mc:Choice Requires="wps">
          <w:drawing>
            <wp:anchor distT="0" distB="0" distL="0" distR="0" simplePos="0" relativeHeight="251658240" behindDoc="0" locked="0" layoutInCell="1" allowOverlap="1" wp14:anchorId="43F0D967" wp14:editId="3B822F50">
              <wp:simplePos x="635" y="635"/>
              <wp:positionH relativeFrom="page">
                <wp:align>left</wp:align>
              </wp:positionH>
              <wp:positionV relativeFrom="page">
                <wp:align>bottom</wp:align>
              </wp:positionV>
              <wp:extent cx="678180" cy="357505"/>
              <wp:effectExtent l="0" t="0" r="7620" b="0"/>
              <wp:wrapNone/>
              <wp:docPr id="315847086" name="Text Box 5"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78180" cy="357505"/>
                      </a:xfrm>
                      <a:prstGeom prst="rect">
                        <a:avLst/>
                      </a:prstGeom>
                      <a:noFill/>
                      <a:ln>
                        <a:noFill/>
                      </a:ln>
                    </wps:spPr>
                    <wps:txbx>
                      <w:txbxContent>
                        <w:p w14:paraId="68FB3166" w14:textId="07A30421" w:rsidR="001645EB" w:rsidRPr="001645EB" w:rsidRDefault="001645EB" w:rsidP="001645EB">
                          <w:pPr>
                            <w:spacing w:after="0"/>
                            <w:rPr>
                              <w:rFonts w:ascii="Aptos" w:eastAsia="Aptos" w:hAnsi="Aptos" w:cs="Aptos"/>
                              <w:noProof/>
                              <w:color w:val="000000"/>
                              <w:sz w:val="20"/>
                              <w:szCs w:val="20"/>
                            </w:rPr>
                          </w:pPr>
                          <w:r w:rsidRPr="001645EB">
                            <w:rPr>
                              <w:rFonts w:ascii="Aptos" w:eastAsia="Aptos" w:hAnsi="Aptos" w:cs="Aptos"/>
                              <w:noProof/>
                              <w:color w:val="000000"/>
                              <w:sz w:val="20"/>
                              <w:szCs w:val="20"/>
                            </w:rPr>
                            <w:t>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3F0D967" id="_x0000_t202" coordsize="21600,21600" o:spt="202" path="m,l,21600r21600,l21600,xe">
              <v:stroke joinstyle="miter"/>
              <v:path gradientshapeok="t" o:connecttype="rect"/>
            </v:shapetype>
            <v:shape id="Text Box 5" o:spid="_x0000_s1032" type="#_x0000_t202" alt="Internal" style="position:absolute;margin-left:0;margin-top:0;width:53.4pt;height:28.1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" filled="f" stroked="f">
              <v:textbox style="mso-fit-shape-to-text:t" inset="20pt,0,0,15pt">
                <w:txbxContent>
                  <w:p w14:paraId="68FB3166" w14:textId="07A30421" w:rsidR="001645EB" w:rsidRPr="001645EB" w:rsidRDefault="001645EB" w:rsidP="001645EB">
                    <w:pPr>
                      <w:spacing w:after="0"/>
                      <w:rPr>
                        <w:rFonts w:ascii="Aptos" w:eastAsia="Aptos" w:hAnsi="Aptos" w:cs="Aptos"/>
                        <w:noProof/>
                        <w:color w:val="000000"/>
                        <w:sz w:val="20"/>
                        <w:szCs w:val="20"/>
                      </w:rPr>
                    </w:pPr>
                    <w:r w:rsidRPr="001645EB">
                      <w:rPr>
                        <w:rFonts w:ascii="Aptos" w:eastAsia="Aptos" w:hAnsi="Aptos" w:cs="Aptos"/>
                        <w:noProof/>
                        <w:color w:val="000000"/>
                        <w:sz w:val="20"/>
                        <w:szCs w:val="20"/>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67E8F" w14:textId="77777777" w:rsidR="00C72C81" w:rsidRDefault="00C72C81" w:rsidP="001645EB">
      <w:pPr>
        <w:spacing w:after="0" w:line="240" w:lineRule="auto"/>
      </w:pPr>
      <w:r>
        <w:separator/>
      </w:r>
    </w:p>
  </w:footnote>
  <w:footnote w:type="continuationSeparator" w:id="0">
    <w:p w14:paraId="0343E2A0" w14:textId="77777777" w:rsidR="00C72C81" w:rsidRDefault="00C72C81" w:rsidP="001645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4C88"/>
    <w:multiLevelType w:val="hybridMultilevel"/>
    <w:tmpl w:val="0532C536"/>
    <w:lvl w:ilvl="0" w:tplc="1D58103E">
      <w:start w:val="1"/>
      <w:numFmt w:val="decimal"/>
      <w:lvlText w:val="%1."/>
      <w:lvlJc w:val="left"/>
      <w:pPr>
        <w:ind w:left="720" w:hanging="360"/>
      </w:pPr>
      <w:rPr>
        <w:rFonts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C3447A"/>
    <w:multiLevelType w:val="hybridMultilevel"/>
    <w:tmpl w:val="88FA7066"/>
    <w:lvl w:ilvl="0" w:tplc="92569038">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7B4711"/>
    <w:multiLevelType w:val="hybridMultilevel"/>
    <w:tmpl w:val="46A23FAA"/>
    <w:lvl w:ilvl="0" w:tplc="9BAA5B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E217F9"/>
    <w:multiLevelType w:val="hybridMultilevel"/>
    <w:tmpl w:val="1B5289F6"/>
    <w:lvl w:ilvl="0" w:tplc="87EE5F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215FCB"/>
    <w:multiLevelType w:val="multilevel"/>
    <w:tmpl w:val="8EC810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812C71"/>
    <w:multiLevelType w:val="hybridMultilevel"/>
    <w:tmpl w:val="E46214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477FBC"/>
    <w:multiLevelType w:val="hybridMultilevel"/>
    <w:tmpl w:val="47445A14"/>
    <w:lvl w:ilvl="0" w:tplc="B596EFAA">
      <w:start w:val="1"/>
      <w:numFmt w:val="arabicAbjad"/>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A941B0"/>
    <w:multiLevelType w:val="hybridMultilevel"/>
    <w:tmpl w:val="4FE0AC82"/>
    <w:lvl w:ilvl="0" w:tplc="313647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DE07BC5"/>
    <w:multiLevelType w:val="hybridMultilevel"/>
    <w:tmpl w:val="A7748BB8"/>
    <w:lvl w:ilvl="0" w:tplc="873462C6">
      <w:start w:val="1"/>
      <w:numFmt w:val="arabicAbjad"/>
      <w:lvlText w:val="%1."/>
      <w:lvlJc w:val="left"/>
      <w:pPr>
        <w:ind w:left="720" w:hanging="360"/>
      </w:pPr>
      <w:rPr>
        <w:rFonts w:cs="Arial"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3E2D5C"/>
    <w:multiLevelType w:val="multilevel"/>
    <w:tmpl w:val="B5AAB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BC0D06"/>
    <w:multiLevelType w:val="multilevel"/>
    <w:tmpl w:val="9B44F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0048C2"/>
    <w:multiLevelType w:val="hybridMultilevel"/>
    <w:tmpl w:val="E4F633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5441E5"/>
    <w:multiLevelType w:val="hybridMultilevel"/>
    <w:tmpl w:val="CC7C56C0"/>
    <w:lvl w:ilvl="0" w:tplc="5612442C">
      <w:start w:val="1"/>
      <w:numFmt w:val="decimal"/>
      <w:lvlText w:val="%1."/>
      <w:lvlJc w:val="left"/>
      <w:pPr>
        <w:ind w:left="720" w:hanging="360"/>
      </w:pPr>
      <w:rPr>
        <w:rFonts w:cs="Simplified Arabic"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6C5484"/>
    <w:multiLevelType w:val="multilevel"/>
    <w:tmpl w:val="8B0E1314"/>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6AB50FF"/>
    <w:multiLevelType w:val="hybridMultilevel"/>
    <w:tmpl w:val="1F58CDAE"/>
    <w:lvl w:ilvl="0" w:tplc="977033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A9D28E9"/>
    <w:multiLevelType w:val="multilevel"/>
    <w:tmpl w:val="7F86B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FF623E"/>
    <w:multiLevelType w:val="multilevel"/>
    <w:tmpl w:val="749616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C150994"/>
    <w:multiLevelType w:val="hybridMultilevel"/>
    <w:tmpl w:val="4D88D9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C226C06"/>
    <w:multiLevelType w:val="multilevel"/>
    <w:tmpl w:val="F6DCFEF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D335654"/>
    <w:multiLevelType w:val="hybridMultilevel"/>
    <w:tmpl w:val="3D14713C"/>
    <w:lvl w:ilvl="0" w:tplc="977033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DFF66BA"/>
    <w:multiLevelType w:val="multilevel"/>
    <w:tmpl w:val="7A9C4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01D2079"/>
    <w:multiLevelType w:val="multilevel"/>
    <w:tmpl w:val="13422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2D44F29"/>
    <w:multiLevelType w:val="hybridMultilevel"/>
    <w:tmpl w:val="1AF0C1D0"/>
    <w:lvl w:ilvl="0" w:tplc="0409000F">
      <w:start w:val="1"/>
      <w:numFmt w:val="decimal"/>
      <w:lvlText w:val="%1."/>
      <w:lvlJc w:val="left"/>
      <w:pPr>
        <w:ind w:left="643" w:hanging="360"/>
      </w:pPr>
    </w:lvl>
    <w:lvl w:ilvl="1" w:tplc="D4CA05E6">
      <w:start w:val="1"/>
      <w:numFmt w:val="decimal"/>
      <w:lvlText w:val="%2-"/>
      <w:lvlJc w:val="left"/>
      <w:pPr>
        <w:ind w:left="691" w:hanging="408"/>
      </w:pPr>
      <w:rPr>
        <w:rFonts w:hint="default"/>
      </w:r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3" w15:restartNumberingAfterBreak="0">
    <w:nsid w:val="259B740D"/>
    <w:multiLevelType w:val="hybridMultilevel"/>
    <w:tmpl w:val="1AC0A20C"/>
    <w:lvl w:ilvl="0" w:tplc="92569038">
      <w:numFmt w:val="bullet"/>
      <w:lvlText w:val="-"/>
      <w:lvlJc w:val="left"/>
      <w:pPr>
        <w:ind w:left="728" w:hanging="360"/>
      </w:pPr>
      <w:rPr>
        <w:rFonts w:ascii="Simplified Arabic" w:eastAsia="Calibri" w:hAnsi="Simplified Arabic" w:cs="Simplified Arabic"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24" w15:restartNumberingAfterBreak="0">
    <w:nsid w:val="26C75231"/>
    <w:multiLevelType w:val="hybridMultilevel"/>
    <w:tmpl w:val="AE50E2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9C51550"/>
    <w:multiLevelType w:val="hybridMultilevel"/>
    <w:tmpl w:val="808880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D956C29"/>
    <w:multiLevelType w:val="hybridMultilevel"/>
    <w:tmpl w:val="3F88CD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F8B3398"/>
    <w:multiLevelType w:val="hybridMultilevel"/>
    <w:tmpl w:val="FFE810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02B1561"/>
    <w:multiLevelType w:val="hybridMultilevel"/>
    <w:tmpl w:val="685641AA"/>
    <w:lvl w:ilvl="0" w:tplc="04090011">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 w15:restartNumberingAfterBreak="0">
    <w:nsid w:val="31A37019"/>
    <w:multiLevelType w:val="multilevel"/>
    <w:tmpl w:val="97F28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2621D9B"/>
    <w:multiLevelType w:val="hybridMultilevel"/>
    <w:tmpl w:val="57D299EE"/>
    <w:lvl w:ilvl="0" w:tplc="5294878C">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35262FA0"/>
    <w:multiLevelType w:val="hybridMultilevel"/>
    <w:tmpl w:val="6518E576"/>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36284A19"/>
    <w:multiLevelType w:val="multilevel"/>
    <w:tmpl w:val="CF92A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79646D0"/>
    <w:multiLevelType w:val="hybridMultilevel"/>
    <w:tmpl w:val="731A47A4"/>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4" w15:restartNumberingAfterBreak="0">
    <w:nsid w:val="385378B5"/>
    <w:multiLevelType w:val="hybridMultilevel"/>
    <w:tmpl w:val="1BFE43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A7718F8"/>
    <w:multiLevelType w:val="hybridMultilevel"/>
    <w:tmpl w:val="38AA4B48"/>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36" w15:restartNumberingAfterBreak="0">
    <w:nsid w:val="3B3F1885"/>
    <w:multiLevelType w:val="hybridMultilevel"/>
    <w:tmpl w:val="A84E26EC"/>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3BF619B9"/>
    <w:multiLevelType w:val="multilevel"/>
    <w:tmpl w:val="F8F68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C0D71B8"/>
    <w:multiLevelType w:val="hybridMultilevel"/>
    <w:tmpl w:val="E86E84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C497A6C"/>
    <w:multiLevelType w:val="hybridMultilevel"/>
    <w:tmpl w:val="A036AD18"/>
    <w:lvl w:ilvl="0" w:tplc="D76CF35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E690697"/>
    <w:multiLevelType w:val="hybridMultilevel"/>
    <w:tmpl w:val="D9AE901C"/>
    <w:lvl w:ilvl="0" w:tplc="0409000F">
      <w:start w:val="1"/>
      <w:numFmt w:val="decimal"/>
      <w:lvlText w:val="%1."/>
      <w:lvlJc w:val="left"/>
      <w:pPr>
        <w:ind w:left="502" w:hanging="360"/>
      </w:pPr>
      <w:rPr>
        <w:rFont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1" w15:restartNumberingAfterBreak="0">
    <w:nsid w:val="3F392357"/>
    <w:multiLevelType w:val="hybridMultilevel"/>
    <w:tmpl w:val="EDCAFD22"/>
    <w:lvl w:ilvl="0" w:tplc="977033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21C5F05"/>
    <w:multiLevelType w:val="multilevel"/>
    <w:tmpl w:val="FFF4EB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36A6D5D"/>
    <w:multiLevelType w:val="hybridMultilevel"/>
    <w:tmpl w:val="DC52D652"/>
    <w:lvl w:ilvl="0" w:tplc="F0CC86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3D34B37"/>
    <w:multiLevelType w:val="multilevel"/>
    <w:tmpl w:val="83EA0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54D6B0C"/>
    <w:multiLevelType w:val="hybridMultilevel"/>
    <w:tmpl w:val="1396BB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5B314C8"/>
    <w:multiLevelType w:val="hybridMultilevel"/>
    <w:tmpl w:val="003C5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6E04498"/>
    <w:multiLevelType w:val="hybridMultilevel"/>
    <w:tmpl w:val="97B2FD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78B5576"/>
    <w:multiLevelType w:val="multilevel"/>
    <w:tmpl w:val="CADAC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8B74A97"/>
    <w:multiLevelType w:val="multilevel"/>
    <w:tmpl w:val="7AD82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9370918"/>
    <w:multiLevelType w:val="hybridMultilevel"/>
    <w:tmpl w:val="74D6A9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F6F2A0F"/>
    <w:multiLevelType w:val="hybridMultilevel"/>
    <w:tmpl w:val="7F3E0DDC"/>
    <w:lvl w:ilvl="0" w:tplc="92569038">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09A600A"/>
    <w:multiLevelType w:val="hybridMultilevel"/>
    <w:tmpl w:val="38AA3A12"/>
    <w:lvl w:ilvl="0" w:tplc="1F9AA04E">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53" w15:restartNumberingAfterBreak="0">
    <w:nsid w:val="511A0DBB"/>
    <w:multiLevelType w:val="hybridMultilevel"/>
    <w:tmpl w:val="13B0B3EA"/>
    <w:lvl w:ilvl="0" w:tplc="418873DE">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1450B36"/>
    <w:multiLevelType w:val="hybridMultilevel"/>
    <w:tmpl w:val="80BE9B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1C94471"/>
    <w:multiLevelType w:val="multilevel"/>
    <w:tmpl w:val="AD6A3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2E30827"/>
    <w:multiLevelType w:val="hybridMultilevel"/>
    <w:tmpl w:val="FA9027AE"/>
    <w:lvl w:ilvl="0" w:tplc="D76CF352">
      <w:start w:val="1"/>
      <w:numFmt w:val="bullet"/>
      <w:lvlText w:val=""/>
      <w:lvlJc w:val="left"/>
      <w:pPr>
        <w:ind w:left="644"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7" w15:restartNumberingAfterBreak="0">
    <w:nsid w:val="57053420"/>
    <w:multiLevelType w:val="hybridMultilevel"/>
    <w:tmpl w:val="CF1CF3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8920FB2"/>
    <w:multiLevelType w:val="multilevel"/>
    <w:tmpl w:val="A0068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9072A7D"/>
    <w:multiLevelType w:val="multilevel"/>
    <w:tmpl w:val="59BE6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9781C22"/>
    <w:multiLevelType w:val="hybridMultilevel"/>
    <w:tmpl w:val="EB967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A5D6ADF"/>
    <w:multiLevelType w:val="hybridMultilevel"/>
    <w:tmpl w:val="614ADB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AF53378"/>
    <w:multiLevelType w:val="hybridMultilevel"/>
    <w:tmpl w:val="32A8DA34"/>
    <w:lvl w:ilvl="0" w:tplc="7A86CA1C">
      <w:start w:val="1"/>
      <w:numFmt w:val="decimal"/>
      <w:lvlText w:val="%1."/>
      <w:lvlJc w:val="left"/>
      <w:pPr>
        <w:ind w:left="720" w:hanging="360"/>
      </w:pPr>
      <w:rPr>
        <w:rFonts w:asciiTheme="majorHAnsi" w:eastAsia="Calibri" w:hAnsiTheme="maj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D513865"/>
    <w:multiLevelType w:val="hybridMultilevel"/>
    <w:tmpl w:val="66D2009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15:restartNumberingAfterBreak="0">
    <w:nsid w:val="5D71028E"/>
    <w:multiLevelType w:val="multilevel"/>
    <w:tmpl w:val="6C7C3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EB927A2"/>
    <w:multiLevelType w:val="multilevel"/>
    <w:tmpl w:val="6A605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13D3CC6"/>
    <w:multiLevelType w:val="hybridMultilevel"/>
    <w:tmpl w:val="8F02D5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17873E9"/>
    <w:multiLevelType w:val="hybridMultilevel"/>
    <w:tmpl w:val="1C32F9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52339F1"/>
    <w:multiLevelType w:val="multilevel"/>
    <w:tmpl w:val="43DA7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545445E"/>
    <w:multiLevelType w:val="multilevel"/>
    <w:tmpl w:val="04AEF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57332B1"/>
    <w:multiLevelType w:val="hybridMultilevel"/>
    <w:tmpl w:val="D01EA2F2"/>
    <w:lvl w:ilvl="0" w:tplc="0409000F">
      <w:start w:val="1"/>
      <w:numFmt w:val="decimal"/>
      <w:lvlText w:val="%1."/>
      <w:lvlJc w:val="left"/>
      <w:pPr>
        <w:ind w:left="1088" w:hanging="360"/>
      </w:pPr>
    </w:lvl>
    <w:lvl w:ilvl="1" w:tplc="04090019" w:tentative="1">
      <w:start w:val="1"/>
      <w:numFmt w:val="lowerLetter"/>
      <w:lvlText w:val="%2."/>
      <w:lvlJc w:val="left"/>
      <w:pPr>
        <w:ind w:left="1808" w:hanging="360"/>
      </w:pPr>
    </w:lvl>
    <w:lvl w:ilvl="2" w:tplc="0409001B" w:tentative="1">
      <w:start w:val="1"/>
      <w:numFmt w:val="lowerRoman"/>
      <w:lvlText w:val="%3."/>
      <w:lvlJc w:val="right"/>
      <w:pPr>
        <w:ind w:left="2528" w:hanging="180"/>
      </w:pPr>
    </w:lvl>
    <w:lvl w:ilvl="3" w:tplc="0409000F" w:tentative="1">
      <w:start w:val="1"/>
      <w:numFmt w:val="decimal"/>
      <w:lvlText w:val="%4."/>
      <w:lvlJc w:val="left"/>
      <w:pPr>
        <w:ind w:left="3248" w:hanging="360"/>
      </w:pPr>
    </w:lvl>
    <w:lvl w:ilvl="4" w:tplc="04090019" w:tentative="1">
      <w:start w:val="1"/>
      <w:numFmt w:val="lowerLetter"/>
      <w:lvlText w:val="%5."/>
      <w:lvlJc w:val="left"/>
      <w:pPr>
        <w:ind w:left="3968" w:hanging="360"/>
      </w:pPr>
    </w:lvl>
    <w:lvl w:ilvl="5" w:tplc="0409001B" w:tentative="1">
      <w:start w:val="1"/>
      <w:numFmt w:val="lowerRoman"/>
      <w:lvlText w:val="%6."/>
      <w:lvlJc w:val="right"/>
      <w:pPr>
        <w:ind w:left="4688" w:hanging="180"/>
      </w:pPr>
    </w:lvl>
    <w:lvl w:ilvl="6" w:tplc="0409000F" w:tentative="1">
      <w:start w:val="1"/>
      <w:numFmt w:val="decimal"/>
      <w:lvlText w:val="%7."/>
      <w:lvlJc w:val="left"/>
      <w:pPr>
        <w:ind w:left="5408" w:hanging="360"/>
      </w:pPr>
    </w:lvl>
    <w:lvl w:ilvl="7" w:tplc="04090019" w:tentative="1">
      <w:start w:val="1"/>
      <w:numFmt w:val="lowerLetter"/>
      <w:lvlText w:val="%8."/>
      <w:lvlJc w:val="left"/>
      <w:pPr>
        <w:ind w:left="6128" w:hanging="360"/>
      </w:pPr>
    </w:lvl>
    <w:lvl w:ilvl="8" w:tplc="0409001B" w:tentative="1">
      <w:start w:val="1"/>
      <w:numFmt w:val="lowerRoman"/>
      <w:lvlText w:val="%9."/>
      <w:lvlJc w:val="right"/>
      <w:pPr>
        <w:ind w:left="6848" w:hanging="180"/>
      </w:pPr>
    </w:lvl>
  </w:abstractNum>
  <w:abstractNum w:abstractNumId="71" w15:restartNumberingAfterBreak="0">
    <w:nsid w:val="67C712A2"/>
    <w:multiLevelType w:val="hybridMultilevel"/>
    <w:tmpl w:val="2F645F8C"/>
    <w:lvl w:ilvl="0" w:tplc="D76CF352">
      <w:start w:val="1"/>
      <w:numFmt w:val="bullet"/>
      <w:lvlText w:val=""/>
      <w:lvlJc w:val="left"/>
      <w:pPr>
        <w:ind w:left="644" w:hanging="360"/>
      </w:pPr>
      <w:rPr>
        <w:rFonts w:ascii="Symbol" w:hAnsi="Symbol" w:hint="default"/>
      </w:rPr>
    </w:lvl>
    <w:lvl w:ilvl="1" w:tplc="04090003" w:tentative="1">
      <w:start w:val="1"/>
      <w:numFmt w:val="bullet"/>
      <w:lvlText w:val="o"/>
      <w:lvlJc w:val="left"/>
      <w:pPr>
        <w:ind w:left="1736" w:hanging="360"/>
      </w:pPr>
      <w:rPr>
        <w:rFonts w:ascii="Courier New" w:hAnsi="Courier New" w:cs="Courier New" w:hint="default"/>
      </w:rPr>
    </w:lvl>
    <w:lvl w:ilvl="2" w:tplc="04090005" w:tentative="1">
      <w:start w:val="1"/>
      <w:numFmt w:val="bullet"/>
      <w:lvlText w:val=""/>
      <w:lvlJc w:val="left"/>
      <w:pPr>
        <w:ind w:left="2456" w:hanging="360"/>
      </w:pPr>
      <w:rPr>
        <w:rFonts w:ascii="Wingdings" w:hAnsi="Wingdings" w:hint="default"/>
      </w:rPr>
    </w:lvl>
    <w:lvl w:ilvl="3" w:tplc="04090001" w:tentative="1">
      <w:start w:val="1"/>
      <w:numFmt w:val="bullet"/>
      <w:lvlText w:val=""/>
      <w:lvlJc w:val="left"/>
      <w:pPr>
        <w:ind w:left="3176" w:hanging="360"/>
      </w:pPr>
      <w:rPr>
        <w:rFonts w:ascii="Symbol" w:hAnsi="Symbol" w:hint="default"/>
      </w:rPr>
    </w:lvl>
    <w:lvl w:ilvl="4" w:tplc="04090003" w:tentative="1">
      <w:start w:val="1"/>
      <w:numFmt w:val="bullet"/>
      <w:lvlText w:val="o"/>
      <w:lvlJc w:val="left"/>
      <w:pPr>
        <w:ind w:left="3896" w:hanging="360"/>
      </w:pPr>
      <w:rPr>
        <w:rFonts w:ascii="Courier New" w:hAnsi="Courier New" w:cs="Courier New" w:hint="default"/>
      </w:rPr>
    </w:lvl>
    <w:lvl w:ilvl="5" w:tplc="04090005" w:tentative="1">
      <w:start w:val="1"/>
      <w:numFmt w:val="bullet"/>
      <w:lvlText w:val=""/>
      <w:lvlJc w:val="left"/>
      <w:pPr>
        <w:ind w:left="4616" w:hanging="360"/>
      </w:pPr>
      <w:rPr>
        <w:rFonts w:ascii="Wingdings" w:hAnsi="Wingdings" w:hint="default"/>
      </w:rPr>
    </w:lvl>
    <w:lvl w:ilvl="6" w:tplc="04090001" w:tentative="1">
      <w:start w:val="1"/>
      <w:numFmt w:val="bullet"/>
      <w:lvlText w:val=""/>
      <w:lvlJc w:val="left"/>
      <w:pPr>
        <w:ind w:left="5336" w:hanging="360"/>
      </w:pPr>
      <w:rPr>
        <w:rFonts w:ascii="Symbol" w:hAnsi="Symbol" w:hint="default"/>
      </w:rPr>
    </w:lvl>
    <w:lvl w:ilvl="7" w:tplc="04090003" w:tentative="1">
      <w:start w:val="1"/>
      <w:numFmt w:val="bullet"/>
      <w:lvlText w:val="o"/>
      <w:lvlJc w:val="left"/>
      <w:pPr>
        <w:ind w:left="6056" w:hanging="360"/>
      </w:pPr>
      <w:rPr>
        <w:rFonts w:ascii="Courier New" w:hAnsi="Courier New" w:cs="Courier New" w:hint="default"/>
      </w:rPr>
    </w:lvl>
    <w:lvl w:ilvl="8" w:tplc="04090005" w:tentative="1">
      <w:start w:val="1"/>
      <w:numFmt w:val="bullet"/>
      <w:lvlText w:val=""/>
      <w:lvlJc w:val="left"/>
      <w:pPr>
        <w:ind w:left="6776" w:hanging="360"/>
      </w:pPr>
      <w:rPr>
        <w:rFonts w:ascii="Wingdings" w:hAnsi="Wingdings" w:hint="default"/>
      </w:rPr>
    </w:lvl>
  </w:abstractNum>
  <w:abstractNum w:abstractNumId="72" w15:restartNumberingAfterBreak="0">
    <w:nsid w:val="68B82802"/>
    <w:multiLevelType w:val="multilevel"/>
    <w:tmpl w:val="34E22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6A297810"/>
    <w:multiLevelType w:val="multilevel"/>
    <w:tmpl w:val="7D1E6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D256414"/>
    <w:multiLevelType w:val="hybridMultilevel"/>
    <w:tmpl w:val="3BFA45D2"/>
    <w:lvl w:ilvl="0" w:tplc="0409000F">
      <w:start w:val="1"/>
      <w:numFmt w:val="decimal"/>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5" w15:restartNumberingAfterBreak="0">
    <w:nsid w:val="6FA676CB"/>
    <w:multiLevelType w:val="hybridMultilevel"/>
    <w:tmpl w:val="80024B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0B640F9"/>
    <w:multiLevelType w:val="multilevel"/>
    <w:tmpl w:val="96A4A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19F3ED1"/>
    <w:multiLevelType w:val="hybridMultilevel"/>
    <w:tmpl w:val="17F680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48738C3"/>
    <w:multiLevelType w:val="multilevel"/>
    <w:tmpl w:val="2C94ADA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4A234E9"/>
    <w:multiLevelType w:val="multilevel"/>
    <w:tmpl w:val="10448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75020D8C"/>
    <w:multiLevelType w:val="hybridMultilevel"/>
    <w:tmpl w:val="DB6C62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75797674"/>
    <w:multiLevelType w:val="hybridMultilevel"/>
    <w:tmpl w:val="681A484E"/>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82" w15:restartNumberingAfterBreak="0">
    <w:nsid w:val="76282950"/>
    <w:multiLevelType w:val="hybridMultilevel"/>
    <w:tmpl w:val="25AA766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15:restartNumberingAfterBreak="0">
    <w:nsid w:val="7662601D"/>
    <w:multiLevelType w:val="hybridMultilevel"/>
    <w:tmpl w:val="E180A7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700016F"/>
    <w:multiLevelType w:val="hybridMultilevel"/>
    <w:tmpl w:val="391C2F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70549D6"/>
    <w:multiLevelType w:val="hybridMultilevel"/>
    <w:tmpl w:val="CC768642"/>
    <w:lvl w:ilvl="0" w:tplc="0409000F">
      <w:start w:val="1"/>
      <w:numFmt w:val="decimal"/>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86" w15:restartNumberingAfterBreak="0">
    <w:nsid w:val="77375BBE"/>
    <w:multiLevelType w:val="hybridMultilevel"/>
    <w:tmpl w:val="C9AEB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75D7A7F"/>
    <w:multiLevelType w:val="hybridMultilevel"/>
    <w:tmpl w:val="5B0C32E2"/>
    <w:lvl w:ilvl="0" w:tplc="D76CF352">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8" w15:restartNumberingAfterBreak="0">
    <w:nsid w:val="796A29AE"/>
    <w:multiLevelType w:val="multilevel"/>
    <w:tmpl w:val="5A9A1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96A375A"/>
    <w:multiLevelType w:val="multilevel"/>
    <w:tmpl w:val="50A07A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7ADC2E26"/>
    <w:multiLevelType w:val="multilevel"/>
    <w:tmpl w:val="395E1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DAA42B6"/>
    <w:multiLevelType w:val="multilevel"/>
    <w:tmpl w:val="FC0E5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7F20368E"/>
    <w:multiLevelType w:val="multilevel"/>
    <w:tmpl w:val="3BAA4282"/>
    <w:lvl w:ilvl="0">
      <w:start w:val="1"/>
      <w:numFmt w:val="decimal"/>
      <w:lvlText w:val="%1."/>
      <w:lvlJc w:val="left"/>
      <w:pPr>
        <w:tabs>
          <w:tab w:val="num" w:pos="785"/>
        </w:tabs>
        <w:ind w:left="785" w:hanging="360"/>
      </w:pPr>
    </w:lvl>
    <w:lvl w:ilvl="1" w:tentative="1">
      <w:start w:val="1"/>
      <w:numFmt w:val="decimal"/>
      <w:lvlText w:val="%2."/>
      <w:lvlJc w:val="left"/>
      <w:pPr>
        <w:tabs>
          <w:tab w:val="num" w:pos="1505"/>
        </w:tabs>
        <w:ind w:left="1505" w:hanging="360"/>
      </w:pPr>
    </w:lvl>
    <w:lvl w:ilvl="2" w:tentative="1">
      <w:start w:val="1"/>
      <w:numFmt w:val="decimal"/>
      <w:lvlText w:val="%3."/>
      <w:lvlJc w:val="left"/>
      <w:pPr>
        <w:tabs>
          <w:tab w:val="num" w:pos="2225"/>
        </w:tabs>
        <w:ind w:left="2225" w:hanging="360"/>
      </w:p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abstractNum w:abstractNumId="93" w15:restartNumberingAfterBreak="0">
    <w:nsid w:val="7F5354C8"/>
    <w:multiLevelType w:val="multilevel"/>
    <w:tmpl w:val="97FAF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1788193">
    <w:abstractNumId w:val="79"/>
  </w:num>
  <w:num w:numId="2" w16cid:durableId="1159468473">
    <w:abstractNumId w:val="89"/>
  </w:num>
  <w:num w:numId="3" w16cid:durableId="1870725928">
    <w:abstractNumId w:val="16"/>
  </w:num>
  <w:num w:numId="4" w16cid:durableId="1911619883">
    <w:abstractNumId w:val="23"/>
  </w:num>
  <w:num w:numId="5" w16cid:durableId="262611101">
    <w:abstractNumId w:val="51"/>
  </w:num>
  <w:num w:numId="6" w16cid:durableId="1865753636">
    <w:abstractNumId w:val="1"/>
  </w:num>
  <w:num w:numId="7" w16cid:durableId="1835536509">
    <w:abstractNumId w:val="25"/>
  </w:num>
  <w:num w:numId="8" w16cid:durableId="1494949856">
    <w:abstractNumId w:val="60"/>
  </w:num>
  <w:num w:numId="9" w16cid:durableId="384261742">
    <w:abstractNumId w:val="30"/>
  </w:num>
  <w:num w:numId="10" w16cid:durableId="824007205">
    <w:abstractNumId w:val="39"/>
  </w:num>
  <w:num w:numId="11" w16cid:durableId="2126388971">
    <w:abstractNumId w:val="38"/>
  </w:num>
  <w:num w:numId="12" w16cid:durableId="9455842">
    <w:abstractNumId w:val="24"/>
  </w:num>
  <w:num w:numId="13" w16cid:durableId="990865468">
    <w:abstractNumId w:val="82"/>
  </w:num>
  <w:num w:numId="14" w16cid:durableId="2133742591">
    <w:abstractNumId w:val="63"/>
  </w:num>
  <w:num w:numId="15" w16cid:durableId="1344237577">
    <w:abstractNumId w:val="67"/>
  </w:num>
  <w:num w:numId="16" w16cid:durableId="634138658">
    <w:abstractNumId w:val="84"/>
  </w:num>
  <w:num w:numId="17" w16cid:durableId="1013415932">
    <w:abstractNumId w:val="34"/>
  </w:num>
  <w:num w:numId="18" w16cid:durableId="312956587">
    <w:abstractNumId w:val="83"/>
  </w:num>
  <w:num w:numId="19" w16cid:durableId="779184358">
    <w:abstractNumId w:val="50"/>
  </w:num>
  <w:num w:numId="20" w16cid:durableId="169411308">
    <w:abstractNumId w:val="27"/>
  </w:num>
  <w:num w:numId="21" w16cid:durableId="975572929">
    <w:abstractNumId w:val="92"/>
  </w:num>
  <w:num w:numId="22" w16cid:durableId="794101291">
    <w:abstractNumId w:val="47"/>
  </w:num>
  <w:num w:numId="23" w16cid:durableId="1397165929">
    <w:abstractNumId w:val="77"/>
  </w:num>
  <w:num w:numId="24" w16cid:durableId="734202726">
    <w:abstractNumId w:val="11"/>
  </w:num>
  <w:num w:numId="25" w16cid:durableId="504592950">
    <w:abstractNumId w:val="66"/>
  </w:num>
  <w:num w:numId="26" w16cid:durableId="1569727759">
    <w:abstractNumId w:val="22"/>
  </w:num>
  <w:num w:numId="27" w16cid:durableId="102308333">
    <w:abstractNumId w:val="19"/>
  </w:num>
  <w:num w:numId="28" w16cid:durableId="740904319">
    <w:abstractNumId w:val="41"/>
  </w:num>
  <w:num w:numId="29" w16cid:durableId="209148636">
    <w:abstractNumId w:val="14"/>
  </w:num>
  <w:num w:numId="30" w16cid:durableId="459304887">
    <w:abstractNumId w:val="52"/>
  </w:num>
  <w:num w:numId="31" w16cid:durableId="1305619456">
    <w:abstractNumId w:val="81"/>
  </w:num>
  <w:num w:numId="32" w16cid:durableId="570385473">
    <w:abstractNumId w:val="87"/>
  </w:num>
  <w:num w:numId="33" w16cid:durableId="2117558939">
    <w:abstractNumId w:val="71"/>
  </w:num>
  <w:num w:numId="34" w16cid:durableId="51733464">
    <w:abstractNumId w:val="56"/>
  </w:num>
  <w:num w:numId="35" w16cid:durableId="1026712266">
    <w:abstractNumId w:val="53"/>
  </w:num>
  <w:num w:numId="36" w16cid:durableId="186722415">
    <w:abstractNumId w:val="28"/>
  </w:num>
  <w:num w:numId="37" w16cid:durableId="995188432">
    <w:abstractNumId w:val="69"/>
  </w:num>
  <w:num w:numId="38" w16cid:durableId="492070568">
    <w:abstractNumId w:val="4"/>
  </w:num>
  <w:num w:numId="39" w16cid:durableId="96368806">
    <w:abstractNumId w:val="91"/>
  </w:num>
  <w:num w:numId="40" w16cid:durableId="1611085033">
    <w:abstractNumId w:val="44"/>
  </w:num>
  <w:num w:numId="41" w16cid:durableId="125895458">
    <w:abstractNumId w:val="49"/>
  </w:num>
  <w:num w:numId="42" w16cid:durableId="776370375">
    <w:abstractNumId w:val="58"/>
  </w:num>
  <w:num w:numId="43" w16cid:durableId="524100050">
    <w:abstractNumId w:val="48"/>
  </w:num>
  <w:num w:numId="44" w16cid:durableId="1461529431">
    <w:abstractNumId w:val="31"/>
  </w:num>
  <w:num w:numId="45" w16cid:durableId="1071729614">
    <w:abstractNumId w:val="29"/>
  </w:num>
  <w:num w:numId="46" w16cid:durableId="684330124">
    <w:abstractNumId w:val="72"/>
  </w:num>
  <w:num w:numId="47" w16cid:durableId="1997345012">
    <w:abstractNumId w:val="2"/>
  </w:num>
  <w:num w:numId="48" w16cid:durableId="2055812917">
    <w:abstractNumId w:val="13"/>
  </w:num>
  <w:num w:numId="49" w16cid:durableId="1152721525">
    <w:abstractNumId w:val="80"/>
  </w:num>
  <w:num w:numId="50" w16cid:durableId="1203859525">
    <w:abstractNumId w:val="17"/>
  </w:num>
  <w:num w:numId="51" w16cid:durableId="1369914976">
    <w:abstractNumId w:val="3"/>
  </w:num>
  <w:num w:numId="52" w16cid:durableId="2028484353">
    <w:abstractNumId w:val="7"/>
  </w:num>
  <w:num w:numId="53" w16cid:durableId="1415473684">
    <w:abstractNumId w:val="57"/>
  </w:num>
  <w:num w:numId="54" w16cid:durableId="103892096">
    <w:abstractNumId w:val="36"/>
  </w:num>
  <w:num w:numId="55" w16cid:durableId="2020503633">
    <w:abstractNumId w:val="54"/>
  </w:num>
  <w:num w:numId="56" w16cid:durableId="1063219621">
    <w:abstractNumId w:val="8"/>
  </w:num>
  <w:num w:numId="57" w16cid:durableId="1260409233">
    <w:abstractNumId w:val="88"/>
  </w:num>
  <w:num w:numId="58" w16cid:durableId="1799450129">
    <w:abstractNumId w:val="93"/>
  </w:num>
  <w:num w:numId="59" w16cid:durableId="1068457602">
    <w:abstractNumId w:val="90"/>
  </w:num>
  <w:num w:numId="60" w16cid:durableId="437143982">
    <w:abstractNumId w:val="32"/>
  </w:num>
  <w:num w:numId="61" w16cid:durableId="1195923651">
    <w:abstractNumId w:val="21"/>
  </w:num>
  <w:num w:numId="62" w16cid:durableId="1559054585">
    <w:abstractNumId w:val="43"/>
  </w:num>
  <w:num w:numId="63" w16cid:durableId="439253629">
    <w:abstractNumId w:val="15"/>
  </w:num>
  <w:num w:numId="64" w16cid:durableId="454450103">
    <w:abstractNumId w:val="65"/>
  </w:num>
  <w:num w:numId="65" w16cid:durableId="1007098862">
    <w:abstractNumId w:val="37"/>
  </w:num>
  <w:num w:numId="66" w16cid:durableId="272132605">
    <w:abstractNumId w:val="64"/>
  </w:num>
  <w:num w:numId="67" w16cid:durableId="750933757">
    <w:abstractNumId w:val="73"/>
  </w:num>
  <w:num w:numId="68" w16cid:durableId="173569923">
    <w:abstractNumId w:val="10"/>
  </w:num>
  <w:num w:numId="69" w16cid:durableId="263147330">
    <w:abstractNumId w:val="76"/>
  </w:num>
  <w:num w:numId="70" w16cid:durableId="1007054020">
    <w:abstractNumId w:val="20"/>
  </w:num>
  <w:num w:numId="71" w16cid:durableId="1422484838">
    <w:abstractNumId w:val="68"/>
  </w:num>
  <w:num w:numId="72" w16cid:durableId="1571111638">
    <w:abstractNumId w:val="9"/>
  </w:num>
  <w:num w:numId="73" w16cid:durableId="1754467608">
    <w:abstractNumId w:val="55"/>
  </w:num>
  <w:num w:numId="74" w16cid:durableId="2113278508">
    <w:abstractNumId w:val="59"/>
  </w:num>
  <w:num w:numId="75" w16cid:durableId="1864632115">
    <w:abstractNumId w:val="26"/>
  </w:num>
  <w:num w:numId="76" w16cid:durableId="1783497882">
    <w:abstractNumId w:val="70"/>
  </w:num>
  <w:num w:numId="77" w16cid:durableId="359552951">
    <w:abstractNumId w:val="35"/>
  </w:num>
  <w:num w:numId="78" w16cid:durableId="2005551546">
    <w:abstractNumId w:val="74"/>
  </w:num>
  <w:num w:numId="79" w16cid:durableId="1871262439">
    <w:abstractNumId w:val="85"/>
  </w:num>
  <w:num w:numId="80" w16cid:durableId="1275286835">
    <w:abstractNumId w:val="86"/>
  </w:num>
  <w:num w:numId="81" w16cid:durableId="1636445278">
    <w:abstractNumId w:val="75"/>
  </w:num>
  <w:num w:numId="82" w16cid:durableId="836118352">
    <w:abstractNumId w:val="0"/>
  </w:num>
  <w:num w:numId="83" w16cid:durableId="768962345">
    <w:abstractNumId w:val="12"/>
  </w:num>
  <w:num w:numId="84" w16cid:durableId="2145586727">
    <w:abstractNumId w:val="62"/>
  </w:num>
  <w:num w:numId="85" w16cid:durableId="241648915">
    <w:abstractNumId w:val="33"/>
  </w:num>
  <w:num w:numId="86" w16cid:durableId="1034236133">
    <w:abstractNumId w:val="46"/>
  </w:num>
  <w:num w:numId="87" w16cid:durableId="165049874">
    <w:abstractNumId w:val="42"/>
  </w:num>
  <w:num w:numId="88" w16cid:durableId="1189878492">
    <w:abstractNumId w:val="78"/>
  </w:num>
  <w:num w:numId="89" w16cid:durableId="766075266">
    <w:abstractNumId w:val="18"/>
  </w:num>
  <w:num w:numId="90" w16cid:durableId="2052340008">
    <w:abstractNumId w:val="40"/>
  </w:num>
  <w:num w:numId="91" w16cid:durableId="297421924">
    <w:abstractNumId w:val="6"/>
  </w:num>
  <w:num w:numId="92" w16cid:durableId="1535264456">
    <w:abstractNumId w:val="5"/>
  </w:num>
  <w:num w:numId="93" w16cid:durableId="1810584446">
    <w:abstractNumId w:val="45"/>
  </w:num>
  <w:num w:numId="94" w16cid:durableId="76099780">
    <w:abstractNumId w:val="61"/>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2632"/>
    <w:rsid w:val="0012283C"/>
    <w:rsid w:val="001645EB"/>
    <w:rsid w:val="001B2EB7"/>
    <w:rsid w:val="001E1960"/>
    <w:rsid w:val="0028441E"/>
    <w:rsid w:val="002D114D"/>
    <w:rsid w:val="002D494F"/>
    <w:rsid w:val="003E0D78"/>
    <w:rsid w:val="00453F3E"/>
    <w:rsid w:val="004A559E"/>
    <w:rsid w:val="004B5C0F"/>
    <w:rsid w:val="004C20C6"/>
    <w:rsid w:val="006635D3"/>
    <w:rsid w:val="00676E75"/>
    <w:rsid w:val="00763171"/>
    <w:rsid w:val="00822632"/>
    <w:rsid w:val="00875E96"/>
    <w:rsid w:val="009E60EF"/>
    <w:rsid w:val="00A31AF4"/>
    <w:rsid w:val="00A66D09"/>
    <w:rsid w:val="00AB029B"/>
    <w:rsid w:val="00B26659"/>
    <w:rsid w:val="00B360BA"/>
    <w:rsid w:val="00C13FDA"/>
    <w:rsid w:val="00C72C81"/>
    <w:rsid w:val="00D55DEE"/>
    <w:rsid w:val="00E536B7"/>
    <w:rsid w:val="00E938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661C0"/>
  <w15:chartTrackingRefBased/>
  <w15:docId w15:val="{E5970E2D-4816-4F7B-919E-99B030840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20C6"/>
    <w:pPr>
      <w:keepNext/>
      <w:keepLines/>
      <w:spacing w:before="360" w:after="80" w:line="278" w:lineRule="auto"/>
      <w:outlineLvl w:val="0"/>
    </w:pPr>
    <w:rPr>
      <w:rFonts w:asciiTheme="majorHAnsi" w:eastAsiaTheme="majorEastAsia" w:hAnsiTheme="majorHAnsi" w:cstheme="majorBidi"/>
      <w:color w:val="2E74B5"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C20C6"/>
    <w:pPr>
      <w:keepNext/>
      <w:keepLines/>
      <w:spacing w:before="160" w:after="80" w:line="278" w:lineRule="auto"/>
      <w:outlineLvl w:val="1"/>
    </w:pPr>
    <w:rPr>
      <w:rFonts w:asciiTheme="majorHAnsi" w:eastAsiaTheme="majorEastAsia" w:hAnsiTheme="majorHAnsi" w:cstheme="majorBidi"/>
      <w:color w:val="2E74B5"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4C20C6"/>
    <w:pPr>
      <w:keepNext/>
      <w:keepLines/>
      <w:spacing w:before="160" w:after="80" w:line="278" w:lineRule="auto"/>
      <w:outlineLvl w:val="2"/>
    </w:pPr>
    <w:rPr>
      <w:rFonts w:eastAsiaTheme="majorEastAsia" w:cstheme="majorBidi"/>
      <w:color w:val="2E74B5"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C20C6"/>
    <w:pPr>
      <w:keepNext/>
      <w:keepLines/>
      <w:spacing w:before="80" w:after="40" w:line="278" w:lineRule="auto"/>
      <w:outlineLvl w:val="3"/>
    </w:pPr>
    <w:rPr>
      <w:rFonts w:eastAsiaTheme="majorEastAsia" w:cstheme="majorBidi"/>
      <w:i/>
      <w:iCs/>
      <w:color w:val="2E74B5"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4C20C6"/>
    <w:pPr>
      <w:keepNext/>
      <w:keepLines/>
      <w:spacing w:before="80" w:after="40" w:line="278" w:lineRule="auto"/>
      <w:outlineLvl w:val="4"/>
    </w:pPr>
    <w:rPr>
      <w:rFonts w:eastAsiaTheme="majorEastAsia" w:cstheme="majorBidi"/>
      <w:color w:val="2E74B5"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4C20C6"/>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4C20C6"/>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4C20C6"/>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4C20C6"/>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226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cxw125700846">
    <w:name w:val="scxw125700846"/>
    <w:basedOn w:val="DefaultParagraphFont"/>
    <w:rsid w:val="00822632"/>
  </w:style>
  <w:style w:type="character" w:customStyle="1" w:styleId="eop">
    <w:name w:val="eop"/>
    <w:basedOn w:val="DefaultParagraphFont"/>
    <w:rsid w:val="00822632"/>
  </w:style>
  <w:style w:type="character" w:customStyle="1" w:styleId="normaltextrun">
    <w:name w:val="normaltextrun"/>
    <w:basedOn w:val="DefaultParagraphFont"/>
    <w:rsid w:val="00822632"/>
  </w:style>
  <w:style w:type="paragraph" w:styleId="ListParagraph">
    <w:name w:val="List Paragraph"/>
    <w:basedOn w:val="Normal"/>
    <w:uiPriority w:val="34"/>
    <w:qFormat/>
    <w:rsid w:val="00822632"/>
    <w:pPr>
      <w:spacing w:line="278" w:lineRule="auto"/>
      <w:ind w:left="720"/>
      <w:contextualSpacing/>
    </w:pPr>
    <w:rPr>
      <w:kern w:val="2"/>
      <w:sz w:val="24"/>
      <w:szCs w:val="24"/>
      <w14:ligatures w14:val="standardContextual"/>
    </w:rPr>
  </w:style>
  <w:style w:type="character" w:customStyle="1" w:styleId="scxw247763425">
    <w:name w:val="scxw247763425"/>
    <w:basedOn w:val="DefaultParagraphFont"/>
    <w:rsid w:val="006635D3"/>
  </w:style>
  <w:style w:type="paragraph" w:styleId="Footer">
    <w:name w:val="footer"/>
    <w:basedOn w:val="Normal"/>
    <w:link w:val="FooterChar"/>
    <w:uiPriority w:val="99"/>
    <w:unhideWhenUsed/>
    <w:rsid w:val="001645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45EB"/>
  </w:style>
  <w:style w:type="character" w:customStyle="1" w:styleId="Heading1Char">
    <w:name w:val="Heading 1 Char"/>
    <w:basedOn w:val="DefaultParagraphFont"/>
    <w:link w:val="Heading1"/>
    <w:uiPriority w:val="9"/>
    <w:rsid w:val="004C20C6"/>
    <w:rPr>
      <w:rFonts w:asciiTheme="majorHAnsi" w:eastAsiaTheme="majorEastAsia" w:hAnsiTheme="majorHAnsi" w:cstheme="majorBidi"/>
      <w:color w:val="2E74B5" w:themeColor="accent1" w:themeShade="BF"/>
      <w:kern w:val="2"/>
      <w:sz w:val="40"/>
      <w:szCs w:val="40"/>
      <w14:ligatures w14:val="standardContextual"/>
    </w:rPr>
  </w:style>
  <w:style w:type="character" w:customStyle="1" w:styleId="Heading2Char">
    <w:name w:val="Heading 2 Char"/>
    <w:basedOn w:val="DefaultParagraphFont"/>
    <w:link w:val="Heading2"/>
    <w:uiPriority w:val="9"/>
    <w:semiHidden/>
    <w:rsid w:val="004C20C6"/>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Heading3Char">
    <w:name w:val="Heading 3 Char"/>
    <w:basedOn w:val="DefaultParagraphFont"/>
    <w:link w:val="Heading3"/>
    <w:uiPriority w:val="9"/>
    <w:rsid w:val="004C20C6"/>
    <w:rPr>
      <w:rFonts w:eastAsiaTheme="majorEastAsia" w:cstheme="majorBidi"/>
      <w:color w:val="2E74B5" w:themeColor="accent1" w:themeShade="BF"/>
      <w:kern w:val="2"/>
      <w:sz w:val="28"/>
      <w:szCs w:val="28"/>
      <w14:ligatures w14:val="standardContextual"/>
    </w:rPr>
  </w:style>
  <w:style w:type="character" w:customStyle="1" w:styleId="Heading4Char">
    <w:name w:val="Heading 4 Char"/>
    <w:basedOn w:val="DefaultParagraphFont"/>
    <w:link w:val="Heading4"/>
    <w:uiPriority w:val="9"/>
    <w:semiHidden/>
    <w:rsid w:val="004C20C6"/>
    <w:rPr>
      <w:rFonts w:eastAsiaTheme="majorEastAsia" w:cstheme="majorBidi"/>
      <w:i/>
      <w:iCs/>
      <w:color w:val="2E74B5" w:themeColor="accent1" w:themeShade="BF"/>
      <w:kern w:val="2"/>
      <w:sz w:val="24"/>
      <w:szCs w:val="24"/>
      <w14:ligatures w14:val="standardContextual"/>
    </w:rPr>
  </w:style>
  <w:style w:type="character" w:customStyle="1" w:styleId="Heading5Char">
    <w:name w:val="Heading 5 Char"/>
    <w:basedOn w:val="DefaultParagraphFont"/>
    <w:link w:val="Heading5"/>
    <w:uiPriority w:val="9"/>
    <w:semiHidden/>
    <w:rsid w:val="004C20C6"/>
    <w:rPr>
      <w:rFonts w:eastAsiaTheme="majorEastAsia" w:cstheme="majorBidi"/>
      <w:color w:val="2E74B5" w:themeColor="accent1" w:themeShade="BF"/>
      <w:kern w:val="2"/>
      <w:sz w:val="24"/>
      <w:szCs w:val="24"/>
      <w14:ligatures w14:val="standardContextual"/>
    </w:rPr>
  </w:style>
  <w:style w:type="character" w:customStyle="1" w:styleId="Heading6Char">
    <w:name w:val="Heading 6 Char"/>
    <w:basedOn w:val="DefaultParagraphFont"/>
    <w:link w:val="Heading6"/>
    <w:uiPriority w:val="9"/>
    <w:semiHidden/>
    <w:rsid w:val="004C20C6"/>
    <w:rPr>
      <w:rFonts w:eastAsiaTheme="majorEastAsia" w:cstheme="majorBidi"/>
      <w:i/>
      <w:iCs/>
      <w:color w:val="595959" w:themeColor="text1" w:themeTint="A6"/>
      <w:kern w:val="2"/>
      <w:sz w:val="24"/>
      <w:szCs w:val="24"/>
      <w14:ligatures w14:val="standardContextual"/>
    </w:rPr>
  </w:style>
  <w:style w:type="character" w:customStyle="1" w:styleId="Heading7Char">
    <w:name w:val="Heading 7 Char"/>
    <w:basedOn w:val="DefaultParagraphFont"/>
    <w:link w:val="Heading7"/>
    <w:uiPriority w:val="9"/>
    <w:semiHidden/>
    <w:rsid w:val="004C20C6"/>
    <w:rPr>
      <w:rFonts w:eastAsiaTheme="majorEastAsia"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uiPriority w:val="9"/>
    <w:semiHidden/>
    <w:rsid w:val="004C20C6"/>
    <w:rPr>
      <w:rFonts w:eastAsiaTheme="majorEastAsia"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4C20C6"/>
    <w:rPr>
      <w:rFonts w:eastAsiaTheme="majorEastAsia" w:cstheme="majorBidi"/>
      <w:color w:val="272727" w:themeColor="text1" w:themeTint="D8"/>
      <w:kern w:val="2"/>
      <w:sz w:val="24"/>
      <w:szCs w:val="24"/>
      <w14:ligatures w14:val="standardContextual"/>
    </w:rPr>
  </w:style>
  <w:style w:type="table" w:styleId="TableGrid">
    <w:name w:val="Table Grid"/>
    <w:basedOn w:val="TableNormal"/>
    <w:uiPriority w:val="39"/>
    <w:rsid w:val="004C20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C20C6"/>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C20C6"/>
    <w:pPr>
      <w:bidi/>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20C6"/>
    <w:rPr>
      <w:rFonts w:ascii="Tahoma" w:hAnsi="Tahoma" w:cs="Tahoma"/>
      <w:sz w:val="16"/>
      <w:szCs w:val="16"/>
    </w:rPr>
  </w:style>
  <w:style w:type="paragraph" w:styleId="FootnoteText">
    <w:name w:val="footnote text"/>
    <w:basedOn w:val="Normal"/>
    <w:link w:val="FootnoteTextChar"/>
    <w:uiPriority w:val="99"/>
    <w:semiHidden/>
    <w:rsid w:val="004C20C6"/>
    <w:pPr>
      <w:bidi/>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4C20C6"/>
    <w:rPr>
      <w:rFonts w:ascii="Times New Roman" w:eastAsia="Times New Roman" w:hAnsi="Times New Roman" w:cs="Times New Roman"/>
      <w:sz w:val="20"/>
      <w:szCs w:val="20"/>
    </w:rPr>
  </w:style>
  <w:style w:type="character" w:styleId="FootnoteReference">
    <w:name w:val="footnote reference"/>
    <w:aliases w:val="Footnote Reference1,Footnote Reference2,Footnote Reference11,Footnote Reference21,Footnote Reference12,Footnote Reference22,Footnote Reference13,Footnote Reference23,Footnote Reference111,Footnote Reference211,Footnote Reference121"/>
    <w:basedOn w:val="DefaultParagraphFont"/>
    <w:semiHidden/>
    <w:rsid w:val="004C20C6"/>
    <w:rPr>
      <w:vertAlign w:val="superscript"/>
    </w:rPr>
  </w:style>
  <w:style w:type="character" w:customStyle="1" w:styleId="EndnoteTextChar">
    <w:name w:val="Endnote Text Char"/>
    <w:basedOn w:val="DefaultParagraphFont"/>
    <w:link w:val="EndnoteText"/>
    <w:uiPriority w:val="99"/>
    <w:semiHidden/>
    <w:rsid w:val="004C20C6"/>
    <w:rPr>
      <w:sz w:val="20"/>
      <w:szCs w:val="20"/>
    </w:rPr>
  </w:style>
  <w:style w:type="paragraph" w:styleId="EndnoteText">
    <w:name w:val="endnote text"/>
    <w:basedOn w:val="Normal"/>
    <w:link w:val="EndnoteTextChar"/>
    <w:uiPriority w:val="99"/>
    <w:semiHidden/>
    <w:unhideWhenUsed/>
    <w:rsid w:val="004C20C6"/>
    <w:pPr>
      <w:bidi/>
      <w:spacing w:after="0" w:line="240" w:lineRule="auto"/>
    </w:pPr>
    <w:rPr>
      <w:sz w:val="20"/>
      <w:szCs w:val="20"/>
    </w:rPr>
  </w:style>
  <w:style w:type="character" w:customStyle="1" w:styleId="EndnoteTextChar1">
    <w:name w:val="Endnote Text Char1"/>
    <w:basedOn w:val="DefaultParagraphFont"/>
    <w:uiPriority w:val="99"/>
    <w:semiHidden/>
    <w:rsid w:val="004C20C6"/>
    <w:rPr>
      <w:sz w:val="20"/>
      <w:szCs w:val="20"/>
    </w:rPr>
  </w:style>
  <w:style w:type="character" w:styleId="Hyperlink">
    <w:name w:val="Hyperlink"/>
    <w:basedOn w:val="DefaultParagraphFont"/>
    <w:uiPriority w:val="99"/>
    <w:semiHidden/>
    <w:unhideWhenUsed/>
    <w:rsid w:val="004C20C6"/>
    <w:rPr>
      <w:color w:val="0563C1" w:themeColor="hyperlink"/>
      <w:u w:val="single"/>
    </w:rPr>
  </w:style>
  <w:style w:type="paragraph" w:styleId="Header">
    <w:name w:val="header"/>
    <w:basedOn w:val="Normal"/>
    <w:link w:val="HeaderChar"/>
    <w:uiPriority w:val="99"/>
    <w:unhideWhenUsed/>
    <w:rsid w:val="004C20C6"/>
    <w:pPr>
      <w:tabs>
        <w:tab w:val="center" w:pos="4513"/>
        <w:tab w:val="right" w:pos="9026"/>
      </w:tabs>
      <w:bidi/>
      <w:spacing w:after="0" w:line="240" w:lineRule="auto"/>
    </w:pPr>
  </w:style>
  <w:style w:type="character" w:customStyle="1" w:styleId="HeaderChar">
    <w:name w:val="Header Char"/>
    <w:basedOn w:val="DefaultParagraphFont"/>
    <w:link w:val="Header"/>
    <w:uiPriority w:val="99"/>
    <w:rsid w:val="004C20C6"/>
  </w:style>
  <w:style w:type="character" w:customStyle="1" w:styleId="y2iqfc">
    <w:name w:val="y2iqfc"/>
    <w:basedOn w:val="DefaultParagraphFont"/>
    <w:rsid w:val="004C20C6"/>
  </w:style>
  <w:style w:type="paragraph" w:styleId="HTMLPreformatted">
    <w:name w:val="HTML Preformatted"/>
    <w:basedOn w:val="Normal"/>
    <w:link w:val="HTMLPreformattedChar"/>
    <w:uiPriority w:val="99"/>
    <w:unhideWhenUsed/>
    <w:rsid w:val="004C20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4C20C6"/>
    <w:rPr>
      <w:rFonts w:ascii="Courier New" w:eastAsia="Times New Roman" w:hAnsi="Courier New" w:cs="Courier New"/>
      <w:sz w:val="20"/>
      <w:szCs w:val="20"/>
    </w:rPr>
  </w:style>
  <w:style w:type="paragraph" w:styleId="Title">
    <w:name w:val="Title"/>
    <w:basedOn w:val="Normal"/>
    <w:next w:val="Normal"/>
    <w:link w:val="TitleChar"/>
    <w:uiPriority w:val="10"/>
    <w:qFormat/>
    <w:rsid w:val="004C20C6"/>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C20C6"/>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4C20C6"/>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C20C6"/>
    <w:rPr>
      <w:rFonts w:eastAsiaTheme="majorEastAsia"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4C20C6"/>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4C20C6"/>
    <w:rPr>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4C20C6"/>
    <w:rPr>
      <w:i/>
      <w:iCs/>
      <w:color w:val="2E74B5" w:themeColor="accent1" w:themeShade="BF"/>
    </w:rPr>
  </w:style>
  <w:style w:type="paragraph" w:styleId="IntenseQuote">
    <w:name w:val="Intense Quote"/>
    <w:basedOn w:val="Normal"/>
    <w:next w:val="Normal"/>
    <w:link w:val="IntenseQuoteChar"/>
    <w:uiPriority w:val="30"/>
    <w:qFormat/>
    <w:rsid w:val="004C20C6"/>
    <w:pPr>
      <w:pBdr>
        <w:top w:val="single" w:sz="4" w:space="10" w:color="2E74B5" w:themeColor="accent1" w:themeShade="BF"/>
        <w:bottom w:val="single" w:sz="4" w:space="10" w:color="2E74B5" w:themeColor="accent1" w:themeShade="BF"/>
      </w:pBdr>
      <w:spacing w:before="360" w:after="360" w:line="278" w:lineRule="auto"/>
      <w:ind w:left="864" w:right="864"/>
      <w:jc w:val="center"/>
    </w:pPr>
    <w:rPr>
      <w:i/>
      <w:iCs/>
      <w:color w:val="2E74B5"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4C20C6"/>
    <w:rPr>
      <w:i/>
      <w:iCs/>
      <w:color w:val="2E74B5" w:themeColor="accent1" w:themeShade="BF"/>
      <w:kern w:val="2"/>
      <w:sz w:val="24"/>
      <w:szCs w:val="24"/>
      <w14:ligatures w14:val="standardContextual"/>
    </w:rPr>
  </w:style>
  <w:style w:type="character" w:styleId="IntenseReference">
    <w:name w:val="Intense Reference"/>
    <w:basedOn w:val="DefaultParagraphFont"/>
    <w:uiPriority w:val="32"/>
    <w:qFormat/>
    <w:rsid w:val="004C20C6"/>
    <w:rPr>
      <w:b/>
      <w:bCs/>
      <w:smallCaps/>
      <w:color w:val="2E74B5" w:themeColor="accent1" w:themeShade="BF"/>
      <w:spacing w:val="5"/>
    </w:rPr>
  </w:style>
  <w:style w:type="character" w:styleId="PlaceholderText">
    <w:name w:val="Placeholder Text"/>
    <w:basedOn w:val="DefaultParagraphFont"/>
    <w:uiPriority w:val="99"/>
    <w:semiHidden/>
    <w:rsid w:val="004C20C6"/>
    <w:rPr>
      <w:color w:val="666666"/>
    </w:rPr>
  </w:style>
  <w:style w:type="character" w:styleId="CommentReference">
    <w:name w:val="annotation reference"/>
    <w:basedOn w:val="DefaultParagraphFont"/>
    <w:uiPriority w:val="99"/>
    <w:semiHidden/>
    <w:unhideWhenUsed/>
    <w:rsid w:val="004C20C6"/>
    <w:rPr>
      <w:sz w:val="16"/>
      <w:szCs w:val="16"/>
    </w:rPr>
  </w:style>
  <w:style w:type="paragraph" w:styleId="CommentText">
    <w:name w:val="annotation text"/>
    <w:basedOn w:val="Normal"/>
    <w:link w:val="CommentTextChar"/>
    <w:uiPriority w:val="99"/>
    <w:semiHidden/>
    <w:unhideWhenUsed/>
    <w:rsid w:val="004C20C6"/>
    <w:pPr>
      <w:spacing w:line="240" w:lineRule="auto"/>
    </w:pPr>
    <w:rPr>
      <w:kern w:val="2"/>
      <w:sz w:val="20"/>
      <w:szCs w:val="20"/>
      <w14:ligatures w14:val="standardContextual"/>
    </w:rPr>
  </w:style>
  <w:style w:type="character" w:customStyle="1" w:styleId="CommentTextChar">
    <w:name w:val="Comment Text Char"/>
    <w:basedOn w:val="DefaultParagraphFont"/>
    <w:link w:val="CommentText"/>
    <w:uiPriority w:val="99"/>
    <w:semiHidden/>
    <w:rsid w:val="004C20C6"/>
    <w:rPr>
      <w:kern w:val="2"/>
      <w:sz w:val="20"/>
      <w:szCs w:val="20"/>
      <w14:ligatures w14:val="standardContextual"/>
    </w:rPr>
  </w:style>
  <w:style w:type="paragraph" w:styleId="CommentSubject">
    <w:name w:val="annotation subject"/>
    <w:basedOn w:val="CommentText"/>
    <w:next w:val="CommentText"/>
    <w:link w:val="CommentSubjectChar"/>
    <w:uiPriority w:val="99"/>
    <w:semiHidden/>
    <w:unhideWhenUsed/>
    <w:rsid w:val="004C20C6"/>
    <w:rPr>
      <w:b/>
      <w:bCs/>
    </w:rPr>
  </w:style>
  <w:style w:type="character" w:customStyle="1" w:styleId="CommentSubjectChar">
    <w:name w:val="Comment Subject Char"/>
    <w:basedOn w:val="CommentTextChar"/>
    <w:link w:val="CommentSubject"/>
    <w:uiPriority w:val="99"/>
    <w:semiHidden/>
    <w:rsid w:val="004C20C6"/>
    <w:rPr>
      <w:b/>
      <w:bCs/>
      <w:kern w:val="2"/>
      <w:sz w:val="20"/>
      <w:szCs w:val="20"/>
      <w14:ligatures w14:val="standardContextual"/>
    </w:rPr>
  </w:style>
  <w:style w:type="character" w:styleId="Emphasis">
    <w:name w:val="Emphasis"/>
    <w:basedOn w:val="DefaultParagraphFont"/>
    <w:uiPriority w:val="20"/>
    <w:qFormat/>
    <w:rsid w:val="004C20C6"/>
    <w:rPr>
      <w:i/>
      <w:iCs/>
    </w:rPr>
  </w:style>
  <w:style w:type="character" w:styleId="Strong">
    <w:name w:val="Strong"/>
    <w:basedOn w:val="DefaultParagraphFont"/>
    <w:uiPriority w:val="22"/>
    <w:qFormat/>
    <w:rsid w:val="004C20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8742160">
      <w:bodyDiv w:val="1"/>
      <w:marLeft w:val="0"/>
      <w:marRight w:val="0"/>
      <w:marTop w:val="0"/>
      <w:marBottom w:val="0"/>
      <w:divBdr>
        <w:top w:val="none" w:sz="0" w:space="0" w:color="auto"/>
        <w:left w:val="none" w:sz="0" w:space="0" w:color="auto"/>
        <w:bottom w:val="none" w:sz="0" w:space="0" w:color="auto"/>
        <w:right w:val="none" w:sz="0" w:space="0" w:color="auto"/>
      </w:divBdr>
      <w:divsChild>
        <w:div w:id="784497472">
          <w:marLeft w:val="0"/>
          <w:marRight w:val="0"/>
          <w:marTop w:val="0"/>
          <w:marBottom w:val="0"/>
          <w:divBdr>
            <w:top w:val="none" w:sz="0" w:space="0" w:color="auto"/>
            <w:left w:val="none" w:sz="0" w:space="0" w:color="auto"/>
            <w:bottom w:val="none" w:sz="0" w:space="0" w:color="auto"/>
            <w:right w:val="none" w:sz="0" w:space="0" w:color="auto"/>
          </w:divBdr>
        </w:div>
        <w:div w:id="2041663910">
          <w:marLeft w:val="0"/>
          <w:marRight w:val="0"/>
          <w:marTop w:val="0"/>
          <w:marBottom w:val="0"/>
          <w:divBdr>
            <w:top w:val="none" w:sz="0" w:space="0" w:color="auto"/>
            <w:left w:val="none" w:sz="0" w:space="0" w:color="auto"/>
            <w:bottom w:val="none" w:sz="0" w:space="0" w:color="auto"/>
            <w:right w:val="none" w:sz="0" w:space="0" w:color="auto"/>
          </w:divBdr>
        </w:div>
        <w:div w:id="2044093359">
          <w:marLeft w:val="0"/>
          <w:marRight w:val="0"/>
          <w:marTop w:val="0"/>
          <w:marBottom w:val="0"/>
          <w:divBdr>
            <w:top w:val="none" w:sz="0" w:space="0" w:color="auto"/>
            <w:left w:val="none" w:sz="0" w:space="0" w:color="auto"/>
            <w:bottom w:val="none" w:sz="0" w:space="0" w:color="auto"/>
            <w:right w:val="none" w:sz="0" w:space="0" w:color="auto"/>
          </w:divBdr>
        </w:div>
        <w:div w:id="1109473076">
          <w:marLeft w:val="0"/>
          <w:marRight w:val="0"/>
          <w:marTop w:val="0"/>
          <w:marBottom w:val="0"/>
          <w:divBdr>
            <w:top w:val="none" w:sz="0" w:space="0" w:color="auto"/>
            <w:left w:val="none" w:sz="0" w:space="0" w:color="auto"/>
            <w:bottom w:val="none" w:sz="0" w:space="0" w:color="auto"/>
            <w:right w:val="none" w:sz="0" w:space="0" w:color="auto"/>
          </w:divBdr>
          <w:divsChild>
            <w:div w:id="1152453993">
              <w:marLeft w:val="0"/>
              <w:marRight w:val="0"/>
              <w:marTop w:val="0"/>
              <w:marBottom w:val="0"/>
              <w:divBdr>
                <w:top w:val="none" w:sz="0" w:space="0" w:color="auto"/>
                <w:left w:val="none" w:sz="0" w:space="0" w:color="auto"/>
                <w:bottom w:val="none" w:sz="0" w:space="0" w:color="auto"/>
                <w:right w:val="none" w:sz="0" w:space="0" w:color="auto"/>
              </w:divBdr>
            </w:div>
            <w:div w:id="577524342">
              <w:marLeft w:val="0"/>
              <w:marRight w:val="0"/>
              <w:marTop w:val="0"/>
              <w:marBottom w:val="0"/>
              <w:divBdr>
                <w:top w:val="none" w:sz="0" w:space="0" w:color="auto"/>
                <w:left w:val="none" w:sz="0" w:space="0" w:color="auto"/>
                <w:bottom w:val="none" w:sz="0" w:space="0" w:color="auto"/>
                <w:right w:val="none" w:sz="0" w:space="0" w:color="auto"/>
              </w:divBdr>
            </w:div>
            <w:div w:id="1764649006">
              <w:marLeft w:val="0"/>
              <w:marRight w:val="0"/>
              <w:marTop w:val="0"/>
              <w:marBottom w:val="0"/>
              <w:divBdr>
                <w:top w:val="none" w:sz="0" w:space="0" w:color="auto"/>
                <w:left w:val="none" w:sz="0" w:space="0" w:color="auto"/>
                <w:bottom w:val="none" w:sz="0" w:space="0" w:color="auto"/>
                <w:right w:val="none" w:sz="0" w:space="0" w:color="auto"/>
              </w:divBdr>
            </w:div>
            <w:div w:id="553395469">
              <w:marLeft w:val="0"/>
              <w:marRight w:val="0"/>
              <w:marTop w:val="0"/>
              <w:marBottom w:val="0"/>
              <w:divBdr>
                <w:top w:val="none" w:sz="0" w:space="0" w:color="auto"/>
                <w:left w:val="none" w:sz="0" w:space="0" w:color="auto"/>
                <w:bottom w:val="none" w:sz="0" w:space="0" w:color="auto"/>
                <w:right w:val="none" w:sz="0" w:space="0" w:color="auto"/>
              </w:divBdr>
            </w:div>
            <w:div w:id="1962372407">
              <w:marLeft w:val="0"/>
              <w:marRight w:val="0"/>
              <w:marTop w:val="0"/>
              <w:marBottom w:val="0"/>
              <w:divBdr>
                <w:top w:val="none" w:sz="0" w:space="0" w:color="auto"/>
                <w:left w:val="none" w:sz="0" w:space="0" w:color="auto"/>
                <w:bottom w:val="none" w:sz="0" w:space="0" w:color="auto"/>
                <w:right w:val="none" w:sz="0" w:space="0" w:color="auto"/>
              </w:divBdr>
            </w:div>
            <w:div w:id="1947154783">
              <w:marLeft w:val="0"/>
              <w:marRight w:val="0"/>
              <w:marTop w:val="0"/>
              <w:marBottom w:val="0"/>
              <w:divBdr>
                <w:top w:val="none" w:sz="0" w:space="0" w:color="auto"/>
                <w:left w:val="none" w:sz="0" w:space="0" w:color="auto"/>
                <w:bottom w:val="none" w:sz="0" w:space="0" w:color="auto"/>
                <w:right w:val="none" w:sz="0" w:space="0" w:color="auto"/>
              </w:divBdr>
            </w:div>
            <w:div w:id="322047292">
              <w:marLeft w:val="0"/>
              <w:marRight w:val="0"/>
              <w:marTop w:val="0"/>
              <w:marBottom w:val="0"/>
              <w:divBdr>
                <w:top w:val="none" w:sz="0" w:space="0" w:color="auto"/>
                <w:left w:val="none" w:sz="0" w:space="0" w:color="auto"/>
                <w:bottom w:val="none" w:sz="0" w:space="0" w:color="auto"/>
                <w:right w:val="none" w:sz="0" w:space="0" w:color="auto"/>
              </w:divBdr>
            </w:div>
            <w:div w:id="914359141">
              <w:marLeft w:val="0"/>
              <w:marRight w:val="0"/>
              <w:marTop w:val="0"/>
              <w:marBottom w:val="0"/>
              <w:divBdr>
                <w:top w:val="none" w:sz="0" w:space="0" w:color="auto"/>
                <w:left w:val="none" w:sz="0" w:space="0" w:color="auto"/>
                <w:bottom w:val="none" w:sz="0" w:space="0" w:color="auto"/>
                <w:right w:val="none" w:sz="0" w:space="0" w:color="auto"/>
              </w:divBdr>
            </w:div>
            <w:div w:id="129514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567579">
      <w:bodyDiv w:val="1"/>
      <w:marLeft w:val="0"/>
      <w:marRight w:val="0"/>
      <w:marTop w:val="0"/>
      <w:marBottom w:val="0"/>
      <w:divBdr>
        <w:top w:val="none" w:sz="0" w:space="0" w:color="auto"/>
        <w:left w:val="none" w:sz="0" w:space="0" w:color="auto"/>
        <w:bottom w:val="none" w:sz="0" w:space="0" w:color="auto"/>
        <w:right w:val="none" w:sz="0" w:space="0" w:color="auto"/>
      </w:divBdr>
      <w:divsChild>
        <w:div w:id="764883161">
          <w:marLeft w:val="0"/>
          <w:marRight w:val="0"/>
          <w:marTop w:val="0"/>
          <w:marBottom w:val="0"/>
          <w:divBdr>
            <w:top w:val="none" w:sz="0" w:space="0" w:color="auto"/>
            <w:left w:val="none" w:sz="0" w:space="0" w:color="auto"/>
            <w:bottom w:val="none" w:sz="0" w:space="0" w:color="auto"/>
            <w:right w:val="none" w:sz="0" w:space="0" w:color="auto"/>
          </w:divBdr>
        </w:div>
        <w:div w:id="54013663">
          <w:marLeft w:val="0"/>
          <w:marRight w:val="0"/>
          <w:marTop w:val="0"/>
          <w:marBottom w:val="0"/>
          <w:divBdr>
            <w:top w:val="none" w:sz="0" w:space="0" w:color="auto"/>
            <w:left w:val="none" w:sz="0" w:space="0" w:color="auto"/>
            <w:bottom w:val="none" w:sz="0" w:space="0" w:color="auto"/>
            <w:right w:val="none" w:sz="0" w:space="0" w:color="auto"/>
          </w:divBdr>
        </w:div>
        <w:div w:id="1209341970">
          <w:marLeft w:val="0"/>
          <w:marRight w:val="0"/>
          <w:marTop w:val="0"/>
          <w:marBottom w:val="0"/>
          <w:divBdr>
            <w:top w:val="none" w:sz="0" w:space="0" w:color="auto"/>
            <w:left w:val="none" w:sz="0" w:space="0" w:color="auto"/>
            <w:bottom w:val="none" w:sz="0" w:space="0" w:color="auto"/>
            <w:right w:val="none" w:sz="0" w:space="0" w:color="auto"/>
          </w:divBdr>
        </w:div>
        <w:div w:id="1593775292">
          <w:marLeft w:val="0"/>
          <w:marRight w:val="0"/>
          <w:marTop w:val="0"/>
          <w:marBottom w:val="0"/>
          <w:divBdr>
            <w:top w:val="none" w:sz="0" w:space="0" w:color="auto"/>
            <w:left w:val="none" w:sz="0" w:space="0" w:color="auto"/>
            <w:bottom w:val="none" w:sz="0" w:space="0" w:color="auto"/>
            <w:right w:val="none" w:sz="0" w:space="0" w:color="auto"/>
          </w:divBdr>
        </w:div>
        <w:div w:id="1226183035">
          <w:marLeft w:val="0"/>
          <w:marRight w:val="0"/>
          <w:marTop w:val="0"/>
          <w:marBottom w:val="0"/>
          <w:divBdr>
            <w:top w:val="none" w:sz="0" w:space="0" w:color="auto"/>
            <w:left w:val="none" w:sz="0" w:space="0" w:color="auto"/>
            <w:bottom w:val="none" w:sz="0" w:space="0" w:color="auto"/>
            <w:right w:val="none" w:sz="0" w:space="0" w:color="auto"/>
          </w:divBdr>
        </w:div>
        <w:div w:id="204948240">
          <w:marLeft w:val="0"/>
          <w:marRight w:val="0"/>
          <w:marTop w:val="0"/>
          <w:marBottom w:val="0"/>
          <w:divBdr>
            <w:top w:val="none" w:sz="0" w:space="0" w:color="auto"/>
            <w:left w:val="none" w:sz="0" w:space="0" w:color="auto"/>
            <w:bottom w:val="none" w:sz="0" w:space="0" w:color="auto"/>
            <w:right w:val="none" w:sz="0" w:space="0" w:color="auto"/>
          </w:divBdr>
        </w:div>
      </w:divsChild>
    </w:div>
    <w:div w:id="1960263586">
      <w:bodyDiv w:val="1"/>
      <w:marLeft w:val="0"/>
      <w:marRight w:val="0"/>
      <w:marTop w:val="0"/>
      <w:marBottom w:val="0"/>
      <w:divBdr>
        <w:top w:val="none" w:sz="0" w:space="0" w:color="auto"/>
        <w:left w:val="none" w:sz="0" w:space="0" w:color="auto"/>
        <w:bottom w:val="none" w:sz="0" w:space="0" w:color="auto"/>
        <w:right w:val="none" w:sz="0" w:space="0" w:color="auto"/>
      </w:divBdr>
      <w:divsChild>
        <w:div w:id="1896239413">
          <w:marLeft w:val="0"/>
          <w:marRight w:val="0"/>
          <w:marTop w:val="0"/>
          <w:marBottom w:val="0"/>
          <w:divBdr>
            <w:top w:val="none" w:sz="0" w:space="0" w:color="auto"/>
            <w:left w:val="none" w:sz="0" w:space="0" w:color="auto"/>
            <w:bottom w:val="none" w:sz="0" w:space="0" w:color="auto"/>
            <w:right w:val="none" w:sz="0" w:space="0" w:color="auto"/>
          </w:divBdr>
        </w:div>
        <w:div w:id="1958218892">
          <w:marLeft w:val="0"/>
          <w:marRight w:val="0"/>
          <w:marTop w:val="0"/>
          <w:marBottom w:val="0"/>
          <w:divBdr>
            <w:top w:val="none" w:sz="0" w:space="0" w:color="auto"/>
            <w:left w:val="none" w:sz="0" w:space="0" w:color="auto"/>
            <w:bottom w:val="none" w:sz="0" w:space="0" w:color="auto"/>
            <w:right w:val="none" w:sz="0" w:space="0" w:color="auto"/>
          </w:divBdr>
        </w:div>
        <w:div w:id="1777556303">
          <w:marLeft w:val="0"/>
          <w:marRight w:val="0"/>
          <w:marTop w:val="0"/>
          <w:marBottom w:val="0"/>
          <w:divBdr>
            <w:top w:val="none" w:sz="0" w:space="0" w:color="auto"/>
            <w:left w:val="none" w:sz="0" w:space="0" w:color="auto"/>
            <w:bottom w:val="none" w:sz="0" w:space="0" w:color="auto"/>
            <w:right w:val="none" w:sz="0" w:space="0" w:color="auto"/>
          </w:divBdr>
        </w:div>
        <w:div w:id="1301767542">
          <w:marLeft w:val="0"/>
          <w:marRight w:val="0"/>
          <w:marTop w:val="0"/>
          <w:marBottom w:val="0"/>
          <w:divBdr>
            <w:top w:val="none" w:sz="0" w:space="0" w:color="auto"/>
            <w:left w:val="none" w:sz="0" w:space="0" w:color="auto"/>
            <w:bottom w:val="none" w:sz="0" w:space="0" w:color="auto"/>
            <w:right w:val="none" w:sz="0" w:space="0" w:color="auto"/>
          </w:divBdr>
          <w:divsChild>
            <w:div w:id="4669182">
              <w:marLeft w:val="0"/>
              <w:marRight w:val="0"/>
              <w:marTop w:val="0"/>
              <w:marBottom w:val="0"/>
              <w:divBdr>
                <w:top w:val="none" w:sz="0" w:space="0" w:color="auto"/>
                <w:left w:val="none" w:sz="0" w:space="0" w:color="auto"/>
                <w:bottom w:val="none" w:sz="0" w:space="0" w:color="auto"/>
                <w:right w:val="none" w:sz="0" w:space="0" w:color="auto"/>
              </w:divBdr>
            </w:div>
            <w:div w:id="204176653">
              <w:marLeft w:val="0"/>
              <w:marRight w:val="0"/>
              <w:marTop w:val="0"/>
              <w:marBottom w:val="0"/>
              <w:divBdr>
                <w:top w:val="none" w:sz="0" w:space="0" w:color="auto"/>
                <w:left w:val="none" w:sz="0" w:space="0" w:color="auto"/>
                <w:bottom w:val="none" w:sz="0" w:space="0" w:color="auto"/>
                <w:right w:val="none" w:sz="0" w:space="0" w:color="auto"/>
              </w:divBdr>
            </w:div>
            <w:div w:id="851145070">
              <w:marLeft w:val="0"/>
              <w:marRight w:val="0"/>
              <w:marTop w:val="0"/>
              <w:marBottom w:val="0"/>
              <w:divBdr>
                <w:top w:val="none" w:sz="0" w:space="0" w:color="auto"/>
                <w:left w:val="none" w:sz="0" w:space="0" w:color="auto"/>
                <w:bottom w:val="none" w:sz="0" w:space="0" w:color="auto"/>
                <w:right w:val="none" w:sz="0" w:space="0" w:color="auto"/>
              </w:divBdr>
            </w:div>
            <w:div w:id="1810857064">
              <w:marLeft w:val="0"/>
              <w:marRight w:val="0"/>
              <w:marTop w:val="0"/>
              <w:marBottom w:val="0"/>
              <w:divBdr>
                <w:top w:val="none" w:sz="0" w:space="0" w:color="auto"/>
                <w:left w:val="none" w:sz="0" w:space="0" w:color="auto"/>
                <w:bottom w:val="none" w:sz="0" w:space="0" w:color="auto"/>
                <w:right w:val="none" w:sz="0" w:space="0" w:color="auto"/>
              </w:divBdr>
            </w:div>
            <w:div w:id="1160385136">
              <w:marLeft w:val="0"/>
              <w:marRight w:val="0"/>
              <w:marTop w:val="0"/>
              <w:marBottom w:val="0"/>
              <w:divBdr>
                <w:top w:val="none" w:sz="0" w:space="0" w:color="auto"/>
                <w:left w:val="none" w:sz="0" w:space="0" w:color="auto"/>
                <w:bottom w:val="none" w:sz="0" w:space="0" w:color="auto"/>
                <w:right w:val="none" w:sz="0" w:space="0" w:color="auto"/>
              </w:divBdr>
            </w:div>
            <w:div w:id="1901937771">
              <w:marLeft w:val="0"/>
              <w:marRight w:val="0"/>
              <w:marTop w:val="0"/>
              <w:marBottom w:val="0"/>
              <w:divBdr>
                <w:top w:val="none" w:sz="0" w:space="0" w:color="auto"/>
                <w:left w:val="none" w:sz="0" w:space="0" w:color="auto"/>
                <w:bottom w:val="none" w:sz="0" w:space="0" w:color="auto"/>
                <w:right w:val="none" w:sz="0" w:space="0" w:color="auto"/>
              </w:divBdr>
            </w:div>
            <w:div w:id="1641375050">
              <w:marLeft w:val="0"/>
              <w:marRight w:val="0"/>
              <w:marTop w:val="0"/>
              <w:marBottom w:val="0"/>
              <w:divBdr>
                <w:top w:val="none" w:sz="0" w:space="0" w:color="auto"/>
                <w:left w:val="none" w:sz="0" w:space="0" w:color="auto"/>
                <w:bottom w:val="none" w:sz="0" w:space="0" w:color="auto"/>
                <w:right w:val="none" w:sz="0" w:space="0" w:color="auto"/>
              </w:divBdr>
            </w:div>
            <w:div w:id="181386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microsoft.com/office/2007/relationships/hdphoto" Target="media/hdphoto2.wdp"/><Relationship Id="rId39" Type="http://schemas.openxmlformats.org/officeDocument/2006/relationships/hyperlink" Target="https://www.sciencedirect.com/science/article/pii/S2666351121000310" TargetMode="External"/><Relationship Id="rId21" Type="http://schemas.microsoft.com/office/2007/relationships/diagramDrawing" Target="diagrams/drawing2.xml"/><Relationship Id="rId34" Type="http://schemas.openxmlformats.org/officeDocument/2006/relationships/hyperlink" Target="https://www.birlasoft.com/articles/Iot-Use-Cases-In-Oil-And-Gas-Industry?utm_source=chatgpt.com" TargetMode="External"/><Relationship Id="rId42" Type="http://schemas.openxmlformats.org/officeDocument/2006/relationships/footer" Target="footer3.xml"/><Relationship Id="rId7" Type="http://schemas.openxmlformats.org/officeDocument/2006/relationships/image" Target="media/image1.jpeg"/><Relationship Id="rId2" Type="http://schemas.openxmlformats.org/officeDocument/2006/relationships/styles" Target="styles.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image" Target="media/image10.png"/><Relationship Id="rId41"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7.png"/><Relationship Id="rId32" Type="http://schemas.openxmlformats.org/officeDocument/2006/relationships/hyperlink" Target="https://0810gae2l-1106-y-https-search-mandumah-com.mplbci.ekb.eg/Databasebrowse/Tree?searchfor=&amp;db=&amp;cat=&amp;o=0397&amp;page=1&amp;from=" TargetMode="External"/><Relationship Id="rId37" Type="http://schemas.openxmlformats.org/officeDocument/2006/relationships/hyperlink" Target="https://www.sciencedirect.com/journal/safety-science"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diagramColors" Target="diagrams/colors1.xml"/><Relationship Id="rId23" Type="http://schemas.openxmlformats.org/officeDocument/2006/relationships/image" Target="media/image6.png"/><Relationship Id="rId28" Type="http://schemas.microsoft.com/office/2007/relationships/hdphoto" Target="media/hdphoto3.wdp"/><Relationship Id="rId36" Type="http://schemas.openxmlformats.org/officeDocument/2006/relationships/hyperlink" Target="https://www.riministreet.com/blog/digital-transformation-in-the-oil-and-gas-sector-navigating-the-future-of-energy/?utm_source=chatgpt.com" TargetMode="External"/><Relationship Id="rId10" Type="http://schemas.microsoft.com/office/2007/relationships/hdphoto" Target="media/hdphoto1.wdp"/><Relationship Id="rId19" Type="http://schemas.openxmlformats.org/officeDocument/2006/relationships/diagramQuickStyle" Target="diagrams/quickStyle2.xml"/><Relationship Id="rId31" Type="http://schemas.openxmlformats.org/officeDocument/2006/relationships/hyperlink" Target="https://0810gae2l-1106-y-https-search-mandumah-com.mplbci.ekb.eg/Databasebrowse/Tree?searchfor=&amp;db=&amp;cat=&amp;o=2151&amp;page=1&amp;from="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diagramQuickStyle" Target="diagrams/quickStyle1.xml"/><Relationship Id="rId22" Type="http://schemas.openxmlformats.org/officeDocument/2006/relationships/image" Target="media/image5.gif"/><Relationship Id="rId27" Type="http://schemas.openxmlformats.org/officeDocument/2006/relationships/image" Target="media/image9.png"/><Relationship Id="rId30" Type="http://schemas.microsoft.com/office/2007/relationships/hdphoto" Target="media/hdphoto4.wdp"/><Relationship Id="rId35" Type="http://schemas.openxmlformats.org/officeDocument/2006/relationships/hyperlink" Target="https://www.dusuniot.com/blog/iot-in-oil-and-gas-industry/?utm_source=chatgpt.com" TargetMode="External"/><Relationship Id="rId43" Type="http://schemas.openxmlformats.org/officeDocument/2006/relationships/fontTable" Target="fontTable.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image" Target="media/image8.png"/><Relationship Id="rId33" Type="http://schemas.openxmlformats.org/officeDocument/2006/relationships/hyperlink" Target="https://fepbl.com/index.php/ijmer/article/view/875" TargetMode="External"/><Relationship Id="rId38" Type="http://schemas.openxmlformats.org/officeDocument/2006/relationships/hyperlink" Target="https://www.sciencedirect.com/journal/safety-science/vol/153/suppl/C" TargetMode="Externa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BB02F18-EFB9-4E5E-A674-ED2195592C37}" type="doc">
      <dgm:prSet loTypeId="urn:microsoft.com/office/officeart/2005/8/layout/radial5" loCatId="cycle" qsTypeId="urn:microsoft.com/office/officeart/2005/8/quickstyle/simple3" qsCatId="simple" csTypeId="urn:microsoft.com/office/officeart/2005/8/colors/accent0_3" csCatId="mainScheme" phldr="1"/>
      <dgm:spPr/>
      <dgm:t>
        <a:bodyPr/>
        <a:lstStyle/>
        <a:p>
          <a:pPr rtl="1"/>
          <a:endParaRPr lang="ar-SA"/>
        </a:p>
      </dgm:t>
    </dgm:pt>
    <dgm:pt modelId="{6B6B7793-D279-473A-9834-AEE94F259994}">
      <dgm:prSet phldrT="[Text]"/>
      <dgm:spPr/>
      <dgm:t>
        <a:bodyPr/>
        <a:lstStyle/>
        <a:p>
          <a:pPr rtl="1">
            <a:buNone/>
          </a:pPr>
          <a:r>
            <a:rPr lang="ar-EG"/>
            <a:t>مبادئ التدريب</a:t>
          </a:r>
          <a:endParaRPr lang="ar-SA"/>
        </a:p>
      </dgm:t>
    </dgm:pt>
    <dgm:pt modelId="{6E3CE0DA-2A52-4F7C-8B01-35F506C83008}" type="parTrans" cxnId="{4795B10E-A282-4222-9652-26A3D1144ECF}">
      <dgm:prSet/>
      <dgm:spPr/>
      <dgm:t>
        <a:bodyPr/>
        <a:lstStyle/>
        <a:p>
          <a:pPr rtl="1"/>
          <a:endParaRPr lang="ar-SA"/>
        </a:p>
      </dgm:t>
    </dgm:pt>
    <dgm:pt modelId="{87412C5B-FCCD-4D48-8354-B34366E38E4B}" type="sibTrans" cxnId="{4795B10E-A282-4222-9652-26A3D1144ECF}">
      <dgm:prSet/>
      <dgm:spPr/>
      <dgm:t>
        <a:bodyPr/>
        <a:lstStyle/>
        <a:p>
          <a:pPr rtl="1"/>
          <a:endParaRPr lang="ar-SA"/>
        </a:p>
      </dgm:t>
    </dgm:pt>
    <dgm:pt modelId="{F394BEDD-119B-4C16-8A00-0283E13B9F0D}">
      <dgm:prSet phldrT="[Text]"/>
      <dgm:spPr/>
      <dgm:t>
        <a:bodyPr/>
        <a:lstStyle/>
        <a:p>
          <a:pPr rtl="1">
            <a:buNone/>
          </a:pPr>
          <a:r>
            <a:rPr lang="ar-EG"/>
            <a:t>متدرج </a:t>
          </a:r>
          <a:endParaRPr lang="ar-SA"/>
        </a:p>
      </dgm:t>
    </dgm:pt>
    <dgm:pt modelId="{767397AF-A2DA-4627-A5BC-6B8B4C1CB221}" type="parTrans" cxnId="{5F9BDEAA-9836-4DDE-A308-DD715BFF998D}">
      <dgm:prSet/>
      <dgm:spPr/>
      <dgm:t>
        <a:bodyPr/>
        <a:lstStyle/>
        <a:p>
          <a:pPr rtl="1"/>
          <a:endParaRPr lang="ar-SA"/>
        </a:p>
      </dgm:t>
    </dgm:pt>
    <dgm:pt modelId="{0F3F62CB-87F8-4912-B895-1A366A0E7C83}" type="sibTrans" cxnId="{5F9BDEAA-9836-4DDE-A308-DD715BFF998D}">
      <dgm:prSet/>
      <dgm:spPr/>
      <dgm:t>
        <a:bodyPr/>
        <a:lstStyle/>
        <a:p>
          <a:pPr rtl="1"/>
          <a:endParaRPr lang="ar-SA"/>
        </a:p>
      </dgm:t>
    </dgm:pt>
    <dgm:pt modelId="{8881430E-EA10-46E6-A988-B2F9B8197EC9}">
      <dgm:prSet phldrT="[Text]"/>
      <dgm:spPr/>
      <dgm:t>
        <a:bodyPr/>
        <a:lstStyle/>
        <a:p>
          <a:pPr rtl="1"/>
          <a:endParaRPr lang="ar-SA"/>
        </a:p>
      </dgm:t>
    </dgm:pt>
    <dgm:pt modelId="{CAC57A64-1399-433C-ACA7-FDD59E013B3E}" type="parTrans" cxnId="{0BEEA750-7EAC-43B1-A0EB-CC4E3BE3F91C}">
      <dgm:prSet/>
      <dgm:spPr/>
      <dgm:t>
        <a:bodyPr/>
        <a:lstStyle/>
        <a:p>
          <a:pPr rtl="1"/>
          <a:endParaRPr lang="ar-SA"/>
        </a:p>
      </dgm:t>
    </dgm:pt>
    <dgm:pt modelId="{E897BB62-3B86-4D44-88DE-0F1B9E58BB80}" type="sibTrans" cxnId="{0BEEA750-7EAC-43B1-A0EB-CC4E3BE3F91C}">
      <dgm:prSet/>
      <dgm:spPr/>
      <dgm:t>
        <a:bodyPr/>
        <a:lstStyle/>
        <a:p>
          <a:pPr rtl="1"/>
          <a:endParaRPr lang="ar-SA"/>
        </a:p>
      </dgm:t>
    </dgm:pt>
    <dgm:pt modelId="{1BE1CD0D-5CD4-45F9-B2BE-A698A265BB83}">
      <dgm:prSet phldrT="[Text]" phldr="1"/>
      <dgm:spPr/>
      <dgm:t>
        <a:bodyPr/>
        <a:lstStyle/>
        <a:p>
          <a:pPr rtl="1"/>
          <a:endParaRPr lang="ar-SA"/>
        </a:p>
      </dgm:t>
    </dgm:pt>
    <dgm:pt modelId="{F7374EDD-6383-422B-B084-FD9076021AF4}" type="parTrans" cxnId="{FAD9A252-1488-437C-BF39-DE3252E3DEEA}">
      <dgm:prSet/>
      <dgm:spPr/>
      <dgm:t>
        <a:bodyPr/>
        <a:lstStyle/>
        <a:p>
          <a:pPr rtl="1"/>
          <a:endParaRPr lang="ar-SA"/>
        </a:p>
      </dgm:t>
    </dgm:pt>
    <dgm:pt modelId="{F061F95E-71A6-4DCE-BB06-1545BE7A7804}" type="sibTrans" cxnId="{FAD9A252-1488-437C-BF39-DE3252E3DEEA}">
      <dgm:prSet/>
      <dgm:spPr/>
      <dgm:t>
        <a:bodyPr/>
        <a:lstStyle/>
        <a:p>
          <a:pPr rtl="1"/>
          <a:endParaRPr lang="ar-SA"/>
        </a:p>
      </dgm:t>
    </dgm:pt>
    <dgm:pt modelId="{F1301360-0DB7-4296-A79B-8A4CEF89122A}">
      <dgm:prSet phldrT="[Text]"/>
      <dgm:spPr/>
      <dgm:t>
        <a:bodyPr/>
        <a:lstStyle/>
        <a:p>
          <a:pPr rtl="1"/>
          <a:endParaRPr lang="ar-SA"/>
        </a:p>
      </dgm:t>
    </dgm:pt>
    <dgm:pt modelId="{8D6DA653-9243-4620-B5C6-0D65152622D3}" type="parTrans" cxnId="{E3E531DA-5CB0-4C07-ADC0-42878BAB9783}">
      <dgm:prSet/>
      <dgm:spPr/>
      <dgm:t>
        <a:bodyPr/>
        <a:lstStyle/>
        <a:p>
          <a:pPr rtl="1"/>
          <a:endParaRPr lang="ar-SA"/>
        </a:p>
      </dgm:t>
    </dgm:pt>
    <dgm:pt modelId="{4B535B3F-9BFB-41E8-89D2-7F92FBDC93D6}" type="sibTrans" cxnId="{E3E531DA-5CB0-4C07-ADC0-42878BAB9783}">
      <dgm:prSet/>
      <dgm:spPr/>
      <dgm:t>
        <a:bodyPr/>
        <a:lstStyle/>
        <a:p>
          <a:pPr rtl="1"/>
          <a:endParaRPr lang="ar-SA"/>
        </a:p>
      </dgm:t>
    </dgm:pt>
    <dgm:pt modelId="{2A72392C-D2BF-402D-B016-D60AE8F23942}">
      <dgm:prSet phldrT="[Text]"/>
      <dgm:spPr/>
      <dgm:t>
        <a:bodyPr/>
        <a:lstStyle/>
        <a:p>
          <a:pPr rtl="1">
            <a:buNone/>
          </a:pPr>
          <a:r>
            <a:rPr lang="ar-EG"/>
            <a:t>مستمر</a:t>
          </a:r>
          <a:endParaRPr lang="ar-SA"/>
        </a:p>
      </dgm:t>
    </dgm:pt>
    <dgm:pt modelId="{4E0D836C-C122-4187-A325-D632EBBB8E58}" type="parTrans" cxnId="{0D75B618-BEC6-4F7E-863A-1EA0ACBCE12A}">
      <dgm:prSet/>
      <dgm:spPr/>
      <dgm:t>
        <a:bodyPr/>
        <a:lstStyle/>
        <a:p>
          <a:pPr rtl="1"/>
          <a:endParaRPr lang="ar-SA"/>
        </a:p>
      </dgm:t>
    </dgm:pt>
    <dgm:pt modelId="{EE95CEF9-8521-4174-8D35-9A80DD6ADFD7}" type="sibTrans" cxnId="{0D75B618-BEC6-4F7E-863A-1EA0ACBCE12A}">
      <dgm:prSet/>
      <dgm:spPr/>
      <dgm:t>
        <a:bodyPr/>
        <a:lstStyle/>
        <a:p>
          <a:pPr rtl="1"/>
          <a:endParaRPr lang="ar-SA"/>
        </a:p>
      </dgm:t>
    </dgm:pt>
    <dgm:pt modelId="{3ADDE826-1C76-4C87-B1C8-D345EB151999}">
      <dgm:prSet phldrT="[Text]"/>
      <dgm:spPr/>
      <dgm:t>
        <a:bodyPr/>
        <a:lstStyle/>
        <a:p>
          <a:pPr rtl="1">
            <a:buNone/>
          </a:pPr>
          <a:r>
            <a:rPr lang="ar-EG"/>
            <a:t>مؤثر</a:t>
          </a:r>
          <a:endParaRPr lang="ar-SA"/>
        </a:p>
      </dgm:t>
    </dgm:pt>
    <dgm:pt modelId="{6016ECC6-3052-4CFD-9B75-BA304A1F1660}" type="parTrans" cxnId="{577149BD-7165-4F43-B791-9EADBBF0808F}">
      <dgm:prSet/>
      <dgm:spPr/>
      <dgm:t>
        <a:bodyPr/>
        <a:lstStyle/>
        <a:p>
          <a:pPr rtl="1"/>
          <a:endParaRPr lang="ar-SA"/>
        </a:p>
      </dgm:t>
    </dgm:pt>
    <dgm:pt modelId="{FBF44F12-22DD-46FD-8F93-F64B5B1E2356}" type="sibTrans" cxnId="{577149BD-7165-4F43-B791-9EADBBF0808F}">
      <dgm:prSet/>
      <dgm:spPr/>
      <dgm:t>
        <a:bodyPr/>
        <a:lstStyle/>
        <a:p>
          <a:pPr rtl="1"/>
          <a:endParaRPr lang="ar-SA"/>
        </a:p>
      </dgm:t>
    </dgm:pt>
    <dgm:pt modelId="{3FB05500-333E-4FE7-BEF2-FF7BCB4B77EF}">
      <dgm:prSet phldrT="[Text]"/>
      <dgm:spPr/>
      <dgm:t>
        <a:bodyPr/>
        <a:lstStyle/>
        <a:p>
          <a:pPr rtl="1">
            <a:buNone/>
          </a:pPr>
          <a:r>
            <a:rPr lang="ar-EG"/>
            <a:t>هادف </a:t>
          </a:r>
          <a:endParaRPr lang="ar-SA"/>
        </a:p>
      </dgm:t>
    </dgm:pt>
    <dgm:pt modelId="{31C5CC82-DBCF-4025-9A92-9BEEE4E878D2}" type="parTrans" cxnId="{EAE360F5-2B7F-4D49-953A-B35AAB502BDC}">
      <dgm:prSet/>
      <dgm:spPr/>
      <dgm:t>
        <a:bodyPr/>
        <a:lstStyle/>
        <a:p>
          <a:pPr rtl="1"/>
          <a:endParaRPr lang="ar-SA"/>
        </a:p>
      </dgm:t>
    </dgm:pt>
    <dgm:pt modelId="{ABA50599-C5BC-43C7-A876-255CBA6FA4BB}" type="sibTrans" cxnId="{EAE360F5-2B7F-4D49-953A-B35AAB502BDC}">
      <dgm:prSet/>
      <dgm:spPr/>
      <dgm:t>
        <a:bodyPr/>
        <a:lstStyle/>
        <a:p>
          <a:pPr rtl="1"/>
          <a:endParaRPr lang="ar-SA"/>
        </a:p>
      </dgm:t>
    </dgm:pt>
    <dgm:pt modelId="{518C7C7B-A3F9-45BA-BF1E-5F604CDCA509}">
      <dgm:prSet phldrT="[Text]"/>
      <dgm:spPr/>
      <dgm:t>
        <a:bodyPr/>
        <a:lstStyle/>
        <a:p>
          <a:pPr rtl="1">
            <a:buNone/>
          </a:pPr>
          <a:r>
            <a:rPr lang="ar-EG"/>
            <a:t>متطور </a:t>
          </a:r>
          <a:endParaRPr lang="ar-SA"/>
        </a:p>
      </dgm:t>
    </dgm:pt>
    <dgm:pt modelId="{C9BFD836-8EC4-4D6C-BFBB-2B6F4E7807F1}" type="parTrans" cxnId="{28C3F4BD-E94D-4184-BB29-06F9FDE4E58D}">
      <dgm:prSet/>
      <dgm:spPr/>
      <dgm:t>
        <a:bodyPr/>
        <a:lstStyle/>
        <a:p>
          <a:pPr rtl="1"/>
          <a:endParaRPr lang="ar-SA"/>
        </a:p>
      </dgm:t>
    </dgm:pt>
    <dgm:pt modelId="{484D9A00-27B4-459E-8C25-6B3220BC5EDB}" type="sibTrans" cxnId="{28C3F4BD-E94D-4184-BB29-06F9FDE4E58D}">
      <dgm:prSet/>
      <dgm:spPr/>
      <dgm:t>
        <a:bodyPr/>
        <a:lstStyle/>
        <a:p>
          <a:pPr rtl="1"/>
          <a:endParaRPr lang="ar-SA"/>
        </a:p>
      </dgm:t>
    </dgm:pt>
    <dgm:pt modelId="{43A0BE2D-D82F-4773-AA1E-7A73294B6B98}">
      <dgm:prSet phldrT="[Text]"/>
      <dgm:spPr/>
      <dgm:t>
        <a:bodyPr/>
        <a:lstStyle/>
        <a:p>
          <a:pPr rtl="1">
            <a:buNone/>
          </a:pPr>
          <a:r>
            <a:rPr lang="ar-EG"/>
            <a:t>ذو جودة عالية </a:t>
          </a:r>
          <a:endParaRPr lang="ar-SA"/>
        </a:p>
      </dgm:t>
    </dgm:pt>
    <dgm:pt modelId="{7494E34D-81B2-43A7-A342-5E520C13C03D}" type="parTrans" cxnId="{D2BEB64D-883C-43E2-84F8-A0CCA3CD9070}">
      <dgm:prSet/>
      <dgm:spPr/>
      <dgm:t>
        <a:bodyPr/>
        <a:lstStyle/>
        <a:p>
          <a:pPr rtl="1"/>
          <a:endParaRPr lang="ar-SA"/>
        </a:p>
      </dgm:t>
    </dgm:pt>
    <dgm:pt modelId="{850494DA-A418-46F8-9E29-1269679C4969}" type="sibTrans" cxnId="{D2BEB64D-883C-43E2-84F8-A0CCA3CD9070}">
      <dgm:prSet/>
      <dgm:spPr/>
      <dgm:t>
        <a:bodyPr/>
        <a:lstStyle/>
        <a:p>
          <a:pPr rtl="1"/>
          <a:endParaRPr lang="ar-SA"/>
        </a:p>
      </dgm:t>
    </dgm:pt>
    <dgm:pt modelId="{77651861-6A48-46C3-8952-795C06F7C0CC}" type="pres">
      <dgm:prSet presAssocID="{ABB02F18-EFB9-4E5E-A674-ED2195592C37}" presName="Name0" presStyleCnt="0">
        <dgm:presLayoutVars>
          <dgm:chMax val="1"/>
          <dgm:dir/>
          <dgm:animLvl val="ctr"/>
          <dgm:resizeHandles val="exact"/>
        </dgm:presLayoutVars>
      </dgm:prSet>
      <dgm:spPr/>
    </dgm:pt>
    <dgm:pt modelId="{AEA89483-3D1F-4D22-8F28-3989CB223762}" type="pres">
      <dgm:prSet presAssocID="{6B6B7793-D279-473A-9834-AEE94F259994}" presName="centerShape" presStyleLbl="node0" presStyleIdx="0" presStyleCnt="1"/>
      <dgm:spPr/>
    </dgm:pt>
    <dgm:pt modelId="{A4553043-03D2-4710-81EA-3B3D729E7C46}" type="pres">
      <dgm:prSet presAssocID="{767397AF-A2DA-4627-A5BC-6B8B4C1CB221}" presName="parTrans" presStyleLbl="sibTrans2D1" presStyleIdx="0" presStyleCnt="6"/>
      <dgm:spPr/>
    </dgm:pt>
    <dgm:pt modelId="{7DB3AD90-6B07-4F6C-9CF1-A4A0CCB6B4CC}" type="pres">
      <dgm:prSet presAssocID="{767397AF-A2DA-4627-A5BC-6B8B4C1CB221}" presName="connectorText" presStyleLbl="sibTrans2D1" presStyleIdx="0" presStyleCnt="6"/>
      <dgm:spPr/>
    </dgm:pt>
    <dgm:pt modelId="{EB4747F8-0EB4-403F-B212-50E3906BBA23}" type="pres">
      <dgm:prSet presAssocID="{F394BEDD-119B-4C16-8A00-0283E13B9F0D}" presName="node" presStyleLbl="node1" presStyleIdx="0" presStyleCnt="6" custRadScaleRad="100120">
        <dgm:presLayoutVars>
          <dgm:bulletEnabled val="1"/>
        </dgm:presLayoutVars>
      </dgm:prSet>
      <dgm:spPr/>
    </dgm:pt>
    <dgm:pt modelId="{3B13CC68-2808-4035-B221-E1C5BF665FB2}" type="pres">
      <dgm:prSet presAssocID="{4E0D836C-C122-4187-A325-D632EBBB8E58}" presName="parTrans" presStyleLbl="sibTrans2D1" presStyleIdx="1" presStyleCnt="6"/>
      <dgm:spPr/>
    </dgm:pt>
    <dgm:pt modelId="{2A6EDC2A-125C-47BD-AC06-81C90BB2F55C}" type="pres">
      <dgm:prSet presAssocID="{4E0D836C-C122-4187-A325-D632EBBB8E58}" presName="connectorText" presStyleLbl="sibTrans2D1" presStyleIdx="1" presStyleCnt="6"/>
      <dgm:spPr/>
    </dgm:pt>
    <dgm:pt modelId="{9368A709-04FD-4E7B-A356-0A399B6F626C}" type="pres">
      <dgm:prSet presAssocID="{2A72392C-D2BF-402D-B016-D60AE8F23942}" presName="node" presStyleLbl="node1" presStyleIdx="1" presStyleCnt="6">
        <dgm:presLayoutVars>
          <dgm:bulletEnabled val="1"/>
        </dgm:presLayoutVars>
      </dgm:prSet>
      <dgm:spPr/>
    </dgm:pt>
    <dgm:pt modelId="{9864A024-B861-4D72-BBDC-7C30057D7F8C}" type="pres">
      <dgm:prSet presAssocID="{6016ECC6-3052-4CFD-9B75-BA304A1F1660}" presName="parTrans" presStyleLbl="sibTrans2D1" presStyleIdx="2" presStyleCnt="6"/>
      <dgm:spPr/>
    </dgm:pt>
    <dgm:pt modelId="{7BD5FCF3-0F7E-413E-8EDF-E32F444478F3}" type="pres">
      <dgm:prSet presAssocID="{6016ECC6-3052-4CFD-9B75-BA304A1F1660}" presName="connectorText" presStyleLbl="sibTrans2D1" presStyleIdx="2" presStyleCnt="6"/>
      <dgm:spPr/>
    </dgm:pt>
    <dgm:pt modelId="{25CA65A9-01DB-4C8B-9EE4-BDD8A556274B}" type="pres">
      <dgm:prSet presAssocID="{3ADDE826-1C76-4C87-B1C8-D345EB151999}" presName="node" presStyleLbl="node1" presStyleIdx="2" presStyleCnt="6">
        <dgm:presLayoutVars>
          <dgm:bulletEnabled val="1"/>
        </dgm:presLayoutVars>
      </dgm:prSet>
      <dgm:spPr/>
    </dgm:pt>
    <dgm:pt modelId="{CDEE8E62-9CCB-4999-AE4D-20534C93D626}" type="pres">
      <dgm:prSet presAssocID="{31C5CC82-DBCF-4025-9A92-9BEEE4E878D2}" presName="parTrans" presStyleLbl="sibTrans2D1" presStyleIdx="3" presStyleCnt="6"/>
      <dgm:spPr/>
    </dgm:pt>
    <dgm:pt modelId="{123C3665-2825-4DAB-B092-AEE71E17320D}" type="pres">
      <dgm:prSet presAssocID="{31C5CC82-DBCF-4025-9A92-9BEEE4E878D2}" presName="connectorText" presStyleLbl="sibTrans2D1" presStyleIdx="3" presStyleCnt="6"/>
      <dgm:spPr/>
    </dgm:pt>
    <dgm:pt modelId="{08ECD73C-B36A-4689-A79C-85AC1A063070}" type="pres">
      <dgm:prSet presAssocID="{3FB05500-333E-4FE7-BEF2-FF7BCB4B77EF}" presName="node" presStyleLbl="node1" presStyleIdx="3" presStyleCnt="6">
        <dgm:presLayoutVars>
          <dgm:bulletEnabled val="1"/>
        </dgm:presLayoutVars>
      </dgm:prSet>
      <dgm:spPr/>
    </dgm:pt>
    <dgm:pt modelId="{FBE7547F-CD11-436A-A29E-6A90C7683844}" type="pres">
      <dgm:prSet presAssocID="{C9BFD836-8EC4-4D6C-BFBB-2B6F4E7807F1}" presName="parTrans" presStyleLbl="sibTrans2D1" presStyleIdx="4" presStyleCnt="6"/>
      <dgm:spPr/>
    </dgm:pt>
    <dgm:pt modelId="{F7732181-5E01-4886-87F5-10B61BA713B1}" type="pres">
      <dgm:prSet presAssocID="{C9BFD836-8EC4-4D6C-BFBB-2B6F4E7807F1}" presName="connectorText" presStyleLbl="sibTrans2D1" presStyleIdx="4" presStyleCnt="6"/>
      <dgm:spPr/>
    </dgm:pt>
    <dgm:pt modelId="{8289A208-BB19-4255-9F82-107EB4E4EB9E}" type="pres">
      <dgm:prSet presAssocID="{518C7C7B-A3F9-45BA-BF1E-5F604CDCA509}" presName="node" presStyleLbl="node1" presStyleIdx="4" presStyleCnt="6">
        <dgm:presLayoutVars>
          <dgm:bulletEnabled val="1"/>
        </dgm:presLayoutVars>
      </dgm:prSet>
      <dgm:spPr/>
    </dgm:pt>
    <dgm:pt modelId="{FAFE6F88-036C-4EA8-A6F7-732A5F68B138}" type="pres">
      <dgm:prSet presAssocID="{7494E34D-81B2-43A7-A342-5E520C13C03D}" presName="parTrans" presStyleLbl="sibTrans2D1" presStyleIdx="5" presStyleCnt="6"/>
      <dgm:spPr/>
    </dgm:pt>
    <dgm:pt modelId="{7D90D788-A916-4A85-9E06-C9860DC0FEA3}" type="pres">
      <dgm:prSet presAssocID="{7494E34D-81B2-43A7-A342-5E520C13C03D}" presName="connectorText" presStyleLbl="sibTrans2D1" presStyleIdx="5" presStyleCnt="6"/>
      <dgm:spPr/>
    </dgm:pt>
    <dgm:pt modelId="{329A7BF1-85FA-4B9B-98B9-181A9B1C0717}" type="pres">
      <dgm:prSet presAssocID="{43A0BE2D-D82F-4773-AA1E-7A73294B6B98}" presName="node" presStyleLbl="node1" presStyleIdx="5" presStyleCnt="6">
        <dgm:presLayoutVars>
          <dgm:bulletEnabled val="1"/>
        </dgm:presLayoutVars>
      </dgm:prSet>
      <dgm:spPr/>
    </dgm:pt>
  </dgm:ptLst>
  <dgm:cxnLst>
    <dgm:cxn modelId="{C719E404-4138-4BA7-A8FE-14DF35822D17}" type="presOf" srcId="{F394BEDD-119B-4C16-8A00-0283E13B9F0D}" destId="{EB4747F8-0EB4-403F-B212-50E3906BBA23}" srcOrd="0" destOrd="0" presId="urn:microsoft.com/office/officeart/2005/8/layout/radial5"/>
    <dgm:cxn modelId="{4795B10E-A282-4222-9652-26A3D1144ECF}" srcId="{ABB02F18-EFB9-4E5E-A674-ED2195592C37}" destId="{6B6B7793-D279-473A-9834-AEE94F259994}" srcOrd="0" destOrd="0" parTransId="{6E3CE0DA-2A52-4F7C-8B01-35F506C83008}" sibTransId="{87412C5B-FCCD-4D48-8354-B34366E38E4B}"/>
    <dgm:cxn modelId="{EC43A118-9E5E-407B-BE8C-E5CD52E3FA50}" type="presOf" srcId="{3FB05500-333E-4FE7-BEF2-FF7BCB4B77EF}" destId="{08ECD73C-B36A-4689-A79C-85AC1A063070}" srcOrd="0" destOrd="0" presId="urn:microsoft.com/office/officeart/2005/8/layout/radial5"/>
    <dgm:cxn modelId="{0D75B618-BEC6-4F7E-863A-1EA0ACBCE12A}" srcId="{6B6B7793-D279-473A-9834-AEE94F259994}" destId="{2A72392C-D2BF-402D-B016-D60AE8F23942}" srcOrd="1" destOrd="0" parTransId="{4E0D836C-C122-4187-A325-D632EBBB8E58}" sibTransId="{EE95CEF9-8521-4174-8D35-9A80DD6ADFD7}"/>
    <dgm:cxn modelId="{0B7F8D37-7BC6-487E-B67F-6CC750075B83}" type="presOf" srcId="{6B6B7793-D279-473A-9834-AEE94F259994}" destId="{AEA89483-3D1F-4D22-8F28-3989CB223762}" srcOrd="0" destOrd="0" presId="urn:microsoft.com/office/officeart/2005/8/layout/radial5"/>
    <dgm:cxn modelId="{2741CB5F-BCDA-44B7-AA86-2EB3AE6FB74F}" type="presOf" srcId="{518C7C7B-A3F9-45BA-BF1E-5F604CDCA509}" destId="{8289A208-BB19-4255-9F82-107EB4E4EB9E}" srcOrd="0" destOrd="0" presId="urn:microsoft.com/office/officeart/2005/8/layout/radial5"/>
    <dgm:cxn modelId="{CCA43A60-B041-4D81-B360-5CF6453D3146}" type="presOf" srcId="{4E0D836C-C122-4187-A325-D632EBBB8E58}" destId="{3B13CC68-2808-4035-B221-E1C5BF665FB2}" srcOrd="0" destOrd="0" presId="urn:microsoft.com/office/officeart/2005/8/layout/radial5"/>
    <dgm:cxn modelId="{D2BEB64D-883C-43E2-84F8-A0CCA3CD9070}" srcId="{6B6B7793-D279-473A-9834-AEE94F259994}" destId="{43A0BE2D-D82F-4773-AA1E-7A73294B6B98}" srcOrd="5" destOrd="0" parTransId="{7494E34D-81B2-43A7-A342-5E520C13C03D}" sibTransId="{850494DA-A418-46F8-9E29-1269679C4969}"/>
    <dgm:cxn modelId="{0BEEA750-7EAC-43B1-A0EB-CC4E3BE3F91C}" srcId="{ABB02F18-EFB9-4E5E-A674-ED2195592C37}" destId="{8881430E-EA10-46E6-A988-B2F9B8197EC9}" srcOrd="1" destOrd="0" parTransId="{CAC57A64-1399-433C-ACA7-FDD59E013B3E}" sibTransId="{E897BB62-3B86-4D44-88DE-0F1B9E58BB80}"/>
    <dgm:cxn modelId="{73D71572-09E4-4368-9F64-A6A04934077F}" type="presOf" srcId="{6016ECC6-3052-4CFD-9B75-BA304A1F1660}" destId="{9864A024-B861-4D72-BBDC-7C30057D7F8C}" srcOrd="0" destOrd="0" presId="urn:microsoft.com/office/officeart/2005/8/layout/radial5"/>
    <dgm:cxn modelId="{FAD9A252-1488-437C-BF39-DE3252E3DEEA}" srcId="{8881430E-EA10-46E6-A988-B2F9B8197EC9}" destId="{1BE1CD0D-5CD4-45F9-B2BE-A698A265BB83}" srcOrd="0" destOrd="0" parTransId="{F7374EDD-6383-422B-B084-FD9076021AF4}" sibTransId="{F061F95E-71A6-4DCE-BB06-1545BE7A7804}"/>
    <dgm:cxn modelId="{D560BB58-987B-44A6-A142-04758D8B4ABF}" type="presOf" srcId="{ABB02F18-EFB9-4E5E-A674-ED2195592C37}" destId="{77651861-6A48-46C3-8952-795C06F7C0CC}" srcOrd="0" destOrd="0" presId="urn:microsoft.com/office/officeart/2005/8/layout/radial5"/>
    <dgm:cxn modelId="{DAE2D959-FC4C-4212-8CB8-55E993497BB9}" type="presOf" srcId="{C9BFD836-8EC4-4D6C-BFBB-2B6F4E7807F1}" destId="{FBE7547F-CD11-436A-A29E-6A90C7683844}" srcOrd="0" destOrd="0" presId="urn:microsoft.com/office/officeart/2005/8/layout/radial5"/>
    <dgm:cxn modelId="{F2362883-0189-4821-A1FE-618711890334}" type="presOf" srcId="{767397AF-A2DA-4627-A5BC-6B8B4C1CB221}" destId="{7DB3AD90-6B07-4F6C-9CF1-A4A0CCB6B4CC}" srcOrd="1" destOrd="0" presId="urn:microsoft.com/office/officeart/2005/8/layout/radial5"/>
    <dgm:cxn modelId="{6517B284-CDCA-46F4-B49B-41C4AE7CCA10}" type="presOf" srcId="{2A72392C-D2BF-402D-B016-D60AE8F23942}" destId="{9368A709-04FD-4E7B-A356-0A399B6F626C}" srcOrd="0" destOrd="0" presId="urn:microsoft.com/office/officeart/2005/8/layout/radial5"/>
    <dgm:cxn modelId="{CD43A188-1D5C-4517-99A8-61002A4E4711}" type="presOf" srcId="{7494E34D-81B2-43A7-A342-5E520C13C03D}" destId="{7D90D788-A916-4A85-9E06-C9860DC0FEA3}" srcOrd="1" destOrd="0" presId="urn:microsoft.com/office/officeart/2005/8/layout/radial5"/>
    <dgm:cxn modelId="{2DE14891-AF96-4EC8-AA36-60AF0138EBCE}" type="presOf" srcId="{31C5CC82-DBCF-4025-9A92-9BEEE4E878D2}" destId="{CDEE8E62-9CCB-4999-AE4D-20534C93D626}" srcOrd="0" destOrd="0" presId="urn:microsoft.com/office/officeart/2005/8/layout/radial5"/>
    <dgm:cxn modelId="{C3621496-807F-44C4-8474-48745814BFD8}" type="presOf" srcId="{43A0BE2D-D82F-4773-AA1E-7A73294B6B98}" destId="{329A7BF1-85FA-4B9B-98B9-181A9B1C0717}" srcOrd="0" destOrd="0" presId="urn:microsoft.com/office/officeart/2005/8/layout/radial5"/>
    <dgm:cxn modelId="{5F9BDEAA-9836-4DDE-A308-DD715BFF998D}" srcId="{6B6B7793-D279-473A-9834-AEE94F259994}" destId="{F394BEDD-119B-4C16-8A00-0283E13B9F0D}" srcOrd="0" destOrd="0" parTransId="{767397AF-A2DA-4627-A5BC-6B8B4C1CB221}" sibTransId="{0F3F62CB-87F8-4912-B895-1A366A0E7C83}"/>
    <dgm:cxn modelId="{201E5CB2-4B94-4B84-AA72-B52635CEB205}" type="presOf" srcId="{31C5CC82-DBCF-4025-9A92-9BEEE4E878D2}" destId="{123C3665-2825-4DAB-B092-AEE71E17320D}" srcOrd="1" destOrd="0" presId="urn:microsoft.com/office/officeart/2005/8/layout/radial5"/>
    <dgm:cxn modelId="{A4DC80B3-C7CB-416F-8D76-011A934F446E}" type="presOf" srcId="{767397AF-A2DA-4627-A5BC-6B8B4C1CB221}" destId="{A4553043-03D2-4710-81EA-3B3D729E7C46}" srcOrd="0" destOrd="0" presId="urn:microsoft.com/office/officeart/2005/8/layout/radial5"/>
    <dgm:cxn modelId="{577149BD-7165-4F43-B791-9EADBBF0808F}" srcId="{6B6B7793-D279-473A-9834-AEE94F259994}" destId="{3ADDE826-1C76-4C87-B1C8-D345EB151999}" srcOrd="2" destOrd="0" parTransId="{6016ECC6-3052-4CFD-9B75-BA304A1F1660}" sibTransId="{FBF44F12-22DD-46FD-8F93-F64B5B1E2356}"/>
    <dgm:cxn modelId="{28C3F4BD-E94D-4184-BB29-06F9FDE4E58D}" srcId="{6B6B7793-D279-473A-9834-AEE94F259994}" destId="{518C7C7B-A3F9-45BA-BF1E-5F604CDCA509}" srcOrd="4" destOrd="0" parTransId="{C9BFD836-8EC4-4D6C-BFBB-2B6F4E7807F1}" sibTransId="{484D9A00-27B4-459E-8C25-6B3220BC5EDB}"/>
    <dgm:cxn modelId="{28352CC4-0BBC-4F97-BAA3-FA4A56047106}" type="presOf" srcId="{7494E34D-81B2-43A7-A342-5E520C13C03D}" destId="{FAFE6F88-036C-4EA8-A6F7-732A5F68B138}" srcOrd="0" destOrd="0" presId="urn:microsoft.com/office/officeart/2005/8/layout/radial5"/>
    <dgm:cxn modelId="{0DAEA0D0-8570-4373-91FA-BA3E7B3A337F}" type="presOf" srcId="{3ADDE826-1C76-4C87-B1C8-D345EB151999}" destId="{25CA65A9-01DB-4C8B-9EE4-BDD8A556274B}" srcOrd="0" destOrd="0" presId="urn:microsoft.com/office/officeart/2005/8/layout/radial5"/>
    <dgm:cxn modelId="{E3E531DA-5CB0-4C07-ADC0-42878BAB9783}" srcId="{ABB02F18-EFB9-4E5E-A674-ED2195592C37}" destId="{F1301360-0DB7-4296-A79B-8A4CEF89122A}" srcOrd="2" destOrd="0" parTransId="{8D6DA653-9243-4620-B5C6-0D65152622D3}" sibTransId="{4B535B3F-9BFB-41E8-89D2-7F92FBDC93D6}"/>
    <dgm:cxn modelId="{D066CFE4-A9C7-47D7-97EE-950567582D80}" type="presOf" srcId="{6016ECC6-3052-4CFD-9B75-BA304A1F1660}" destId="{7BD5FCF3-0F7E-413E-8EDF-E32F444478F3}" srcOrd="1" destOrd="0" presId="urn:microsoft.com/office/officeart/2005/8/layout/radial5"/>
    <dgm:cxn modelId="{53CFE9ED-0947-4385-98E0-2648DC3D327C}" type="presOf" srcId="{C9BFD836-8EC4-4D6C-BFBB-2B6F4E7807F1}" destId="{F7732181-5E01-4886-87F5-10B61BA713B1}" srcOrd="1" destOrd="0" presId="urn:microsoft.com/office/officeart/2005/8/layout/radial5"/>
    <dgm:cxn modelId="{8ADADDF1-968F-4377-8B85-05F2ED711DCF}" type="presOf" srcId="{4E0D836C-C122-4187-A325-D632EBBB8E58}" destId="{2A6EDC2A-125C-47BD-AC06-81C90BB2F55C}" srcOrd="1" destOrd="0" presId="urn:microsoft.com/office/officeart/2005/8/layout/radial5"/>
    <dgm:cxn modelId="{EAE360F5-2B7F-4D49-953A-B35AAB502BDC}" srcId="{6B6B7793-D279-473A-9834-AEE94F259994}" destId="{3FB05500-333E-4FE7-BEF2-FF7BCB4B77EF}" srcOrd="3" destOrd="0" parTransId="{31C5CC82-DBCF-4025-9A92-9BEEE4E878D2}" sibTransId="{ABA50599-C5BC-43C7-A876-255CBA6FA4BB}"/>
    <dgm:cxn modelId="{AA6970EB-CF7B-4BCC-A099-B8210419ED80}" type="presParOf" srcId="{77651861-6A48-46C3-8952-795C06F7C0CC}" destId="{AEA89483-3D1F-4D22-8F28-3989CB223762}" srcOrd="0" destOrd="0" presId="urn:microsoft.com/office/officeart/2005/8/layout/radial5"/>
    <dgm:cxn modelId="{C755A846-1764-4F33-92DF-A9A633FEDD33}" type="presParOf" srcId="{77651861-6A48-46C3-8952-795C06F7C0CC}" destId="{A4553043-03D2-4710-81EA-3B3D729E7C46}" srcOrd="1" destOrd="0" presId="urn:microsoft.com/office/officeart/2005/8/layout/radial5"/>
    <dgm:cxn modelId="{C888DFDF-EE7F-44D9-910C-6516249B6C8E}" type="presParOf" srcId="{A4553043-03D2-4710-81EA-3B3D729E7C46}" destId="{7DB3AD90-6B07-4F6C-9CF1-A4A0CCB6B4CC}" srcOrd="0" destOrd="0" presId="urn:microsoft.com/office/officeart/2005/8/layout/radial5"/>
    <dgm:cxn modelId="{F8BDF264-F527-40F9-A352-EDA9BAD4ED26}" type="presParOf" srcId="{77651861-6A48-46C3-8952-795C06F7C0CC}" destId="{EB4747F8-0EB4-403F-B212-50E3906BBA23}" srcOrd="2" destOrd="0" presId="urn:microsoft.com/office/officeart/2005/8/layout/radial5"/>
    <dgm:cxn modelId="{AB86C772-4F5F-4E96-934A-DFB097F72C9B}" type="presParOf" srcId="{77651861-6A48-46C3-8952-795C06F7C0CC}" destId="{3B13CC68-2808-4035-B221-E1C5BF665FB2}" srcOrd="3" destOrd="0" presId="urn:microsoft.com/office/officeart/2005/8/layout/radial5"/>
    <dgm:cxn modelId="{91ABC513-CE9E-4BEC-88D7-CD5BD18E2E4F}" type="presParOf" srcId="{3B13CC68-2808-4035-B221-E1C5BF665FB2}" destId="{2A6EDC2A-125C-47BD-AC06-81C90BB2F55C}" srcOrd="0" destOrd="0" presId="urn:microsoft.com/office/officeart/2005/8/layout/radial5"/>
    <dgm:cxn modelId="{1E008BEF-B9F0-4829-8F00-CDA4F2D6B93F}" type="presParOf" srcId="{77651861-6A48-46C3-8952-795C06F7C0CC}" destId="{9368A709-04FD-4E7B-A356-0A399B6F626C}" srcOrd="4" destOrd="0" presId="urn:microsoft.com/office/officeart/2005/8/layout/radial5"/>
    <dgm:cxn modelId="{0873B8C4-6C34-4173-BF27-F92C54990235}" type="presParOf" srcId="{77651861-6A48-46C3-8952-795C06F7C0CC}" destId="{9864A024-B861-4D72-BBDC-7C30057D7F8C}" srcOrd="5" destOrd="0" presId="urn:microsoft.com/office/officeart/2005/8/layout/radial5"/>
    <dgm:cxn modelId="{E22BDDD8-48B8-4BB2-BF8B-CD1827DB85E0}" type="presParOf" srcId="{9864A024-B861-4D72-BBDC-7C30057D7F8C}" destId="{7BD5FCF3-0F7E-413E-8EDF-E32F444478F3}" srcOrd="0" destOrd="0" presId="urn:microsoft.com/office/officeart/2005/8/layout/radial5"/>
    <dgm:cxn modelId="{4D3D096A-A9CA-44B2-A280-40FECDEE5CB4}" type="presParOf" srcId="{77651861-6A48-46C3-8952-795C06F7C0CC}" destId="{25CA65A9-01DB-4C8B-9EE4-BDD8A556274B}" srcOrd="6" destOrd="0" presId="urn:microsoft.com/office/officeart/2005/8/layout/radial5"/>
    <dgm:cxn modelId="{826A5E50-6AB8-477A-B480-274792820727}" type="presParOf" srcId="{77651861-6A48-46C3-8952-795C06F7C0CC}" destId="{CDEE8E62-9CCB-4999-AE4D-20534C93D626}" srcOrd="7" destOrd="0" presId="urn:microsoft.com/office/officeart/2005/8/layout/radial5"/>
    <dgm:cxn modelId="{92283829-112A-4CC1-B73F-046B410C98AA}" type="presParOf" srcId="{CDEE8E62-9CCB-4999-AE4D-20534C93D626}" destId="{123C3665-2825-4DAB-B092-AEE71E17320D}" srcOrd="0" destOrd="0" presId="urn:microsoft.com/office/officeart/2005/8/layout/radial5"/>
    <dgm:cxn modelId="{E18781DC-1E29-4868-B9E5-02422F187A0D}" type="presParOf" srcId="{77651861-6A48-46C3-8952-795C06F7C0CC}" destId="{08ECD73C-B36A-4689-A79C-85AC1A063070}" srcOrd="8" destOrd="0" presId="urn:microsoft.com/office/officeart/2005/8/layout/radial5"/>
    <dgm:cxn modelId="{8B21BAD1-06F4-4BD8-AFE8-1DD1757E714E}" type="presParOf" srcId="{77651861-6A48-46C3-8952-795C06F7C0CC}" destId="{FBE7547F-CD11-436A-A29E-6A90C7683844}" srcOrd="9" destOrd="0" presId="urn:microsoft.com/office/officeart/2005/8/layout/radial5"/>
    <dgm:cxn modelId="{434CE06D-379C-4098-A9BB-AA114AF5E1B9}" type="presParOf" srcId="{FBE7547F-CD11-436A-A29E-6A90C7683844}" destId="{F7732181-5E01-4886-87F5-10B61BA713B1}" srcOrd="0" destOrd="0" presId="urn:microsoft.com/office/officeart/2005/8/layout/radial5"/>
    <dgm:cxn modelId="{C6137BF7-3B94-4D98-B9B4-5B88A8DF94D6}" type="presParOf" srcId="{77651861-6A48-46C3-8952-795C06F7C0CC}" destId="{8289A208-BB19-4255-9F82-107EB4E4EB9E}" srcOrd="10" destOrd="0" presId="urn:microsoft.com/office/officeart/2005/8/layout/radial5"/>
    <dgm:cxn modelId="{E6B29FCC-3C86-45A0-8A42-FD47E25138D9}" type="presParOf" srcId="{77651861-6A48-46C3-8952-795C06F7C0CC}" destId="{FAFE6F88-036C-4EA8-A6F7-732A5F68B138}" srcOrd="11" destOrd="0" presId="urn:microsoft.com/office/officeart/2005/8/layout/radial5"/>
    <dgm:cxn modelId="{F7CF7BBA-BF37-4328-BB1A-259E661AFFFB}" type="presParOf" srcId="{FAFE6F88-036C-4EA8-A6F7-732A5F68B138}" destId="{7D90D788-A916-4A85-9E06-C9860DC0FEA3}" srcOrd="0" destOrd="0" presId="urn:microsoft.com/office/officeart/2005/8/layout/radial5"/>
    <dgm:cxn modelId="{4F43FE80-DA19-4FDB-A569-F07291E6B754}" type="presParOf" srcId="{77651861-6A48-46C3-8952-795C06F7C0CC}" destId="{329A7BF1-85FA-4B9B-98B9-181A9B1C0717}" srcOrd="12" destOrd="0" presId="urn:microsoft.com/office/officeart/2005/8/layout/radial5"/>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08FACA1-4E91-4237-8557-FB63DF1C1A3A}" type="doc">
      <dgm:prSet loTypeId="urn:microsoft.com/office/officeart/2005/8/layout/cycle5" loCatId="cycle" qsTypeId="urn:microsoft.com/office/officeart/2005/8/quickstyle/simple1" qsCatId="simple" csTypeId="urn:microsoft.com/office/officeart/2005/8/colors/accent4_1" csCatId="accent4" phldr="1"/>
      <dgm:spPr/>
      <dgm:t>
        <a:bodyPr/>
        <a:lstStyle/>
        <a:p>
          <a:endParaRPr lang="en-US"/>
        </a:p>
      </dgm:t>
    </dgm:pt>
    <dgm:pt modelId="{261D20C3-CE4C-4703-898B-0A5D0FEE6F3A}">
      <dgm:prSet>
        <dgm:style>
          <a:lnRef idx="1">
            <a:schemeClr val="accent2"/>
          </a:lnRef>
          <a:fillRef idx="2">
            <a:schemeClr val="accent2"/>
          </a:fillRef>
          <a:effectRef idx="1">
            <a:schemeClr val="accent2"/>
          </a:effectRef>
          <a:fontRef idx="minor">
            <a:schemeClr val="dk1"/>
          </a:fontRef>
        </dgm:style>
      </dgm:prSet>
      <dgm:spPr>
        <a:ln/>
      </dgm:spPr>
      <dgm:t>
        <a:bodyPr/>
        <a:lstStyle/>
        <a:p>
          <a:pPr>
            <a:buNone/>
          </a:pPr>
          <a:r>
            <a:rPr lang="ar-SA"/>
            <a:t>تقييم الإنتاجية</a:t>
          </a:r>
          <a:endParaRPr lang="en-US"/>
        </a:p>
      </dgm:t>
    </dgm:pt>
    <dgm:pt modelId="{FBE75E29-9FC6-4FF2-AD5A-8FBB50607BD7}" type="parTrans" cxnId="{4367AD8A-1982-48BD-80A9-9D31A4DCC5DE}">
      <dgm:prSet/>
      <dgm:spPr/>
      <dgm:t>
        <a:bodyPr/>
        <a:lstStyle/>
        <a:p>
          <a:endParaRPr lang="en-US"/>
        </a:p>
      </dgm:t>
    </dgm:pt>
    <dgm:pt modelId="{913E255A-33F4-47F2-85D7-EE534385962E}" type="sibTrans" cxnId="{4367AD8A-1982-48BD-80A9-9D31A4DCC5DE}">
      <dgm:prSet>
        <dgm:style>
          <a:lnRef idx="3">
            <a:schemeClr val="accent4"/>
          </a:lnRef>
          <a:fillRef idx="0">
            <a:schemeClr val="accent4"/>
          </a:fillRef>
          <a:effectRef idx="2">
            <a:schemeClr val="accent4"/>
          </a:effectRef>
          <a:fontRef idx="minor">
            <a:schemeClr val="tx1"/>
          </a:fontRef>
        </dgm:style>
      </dgm:prSet>
      <dgm:spPr>
        <a:ln>
          <a:solidFill>
            <a:schemeClr val="accent4"/>
          </a:solidFill>
        </a:ln>
      </dgm:spPr>
      <dgm:t>
        <a:bodyPr/>
        <a:lstStyle/>
        <a:p>
          <a:endParaRPr lang="en-US"/>
        </a:p>
      </dgm:t>
    </dgm:pt>
    <dgm:pt modelId="{89B95F05-B4B4-4137-B7A9-8748D5474F36}">
      <dgm:prSet>
        <dgm:style>
          <a:lnRef idx="1">
            <a:schemeClr val="accent2"/>
          </a:lnRef>
          <a:fillRef idx="2">
            <a:schemeClr val="accent2"/>
          </a:fillRef>
          <a:effectRef idx="1">
            <a:schemeClr val="accent2"/>
          </a:effectRef>
          <a:fontRef idx="minor">
            <a:schemeClr val="dk1"/>
          </a:fontRef>
        </dgm:style>
      </dgm:prSet>
      <dgm:spPr>
        <a:ln/>
      </dgm:spPr>
      <dgm:t>
        <a:bodyPr/>
        <a:lstStyle/>
        <a:p>
          <a:r>
            <a:rPr lang="ar-SA"/>
            <a:t>قياس الإنتاجية</a:t>
          </a:r>
          <a:endParaRPr lang="en-US"/>
        </a:p>
      </dgm:t>
    </dgm:pt>
    <dgm:pt modelId="{902A136F-EC7B-4B4E-AFDA-3C3A12C44879}" type="parTrans" cxnId="{F1F3452F-F015-43A0-AA2A-85E5CC25732C}">
      <dgm:prSet/>
      <dgm:spPr/>
      <dgm:t>
        <a:bodyPr/>
        <a:lstStyle/>
        <a:p>
          <a:endParaRPr lang="en-US"/>
        </a:p>
      </dgm:t>
    </dgm:pt>
    <dgm:pt modelId="{CEBB2F7D-A464-4EE7-B3AC-7443410229C9}" type="sibTrans" cxnId="{F1F3452F-F015-43A0-AA2A-85E5CC25732C}">
      <dgm:prSet>
        <dgm:style>
          <a:lnRef idx="3">
            <a:schemeClr val="accent4"/>
          </a:lnRef>
          <a:fillRef idx="0">
            <a:schemeClr val="accent4"/>
          </a:fillRef>
          <a:effectRef idx="2">
            <a:schemeClr val="accent4"/>
          </a:effectRef>
          <a:fontRef idx="minor">
            <a:schemeClr val="tx1"/>
          </a:fontRef>
        </dgm:style>
      </dgm:prSet>
      <dgm:spPr/>
      <dgm:t>
        <a:bodyPr/>
        <a:lstStyle/>
        <a:p>
          <a:endParaRPr lang="en-US"/>
        </a:p>
      </dgm:t>
    </dgm:pt>
    <dgm:pt modelId="{11901C3B-82D0-42C9-B396-29D8339EBAB8}">
      <dgm:prSet>
        <dgm:style>
          <a:lnRef idx="1">
            <a:schemeClr val="accent2"/>
          </a:lnRef>
          <a:fillRef idx="2">
            <a:schemeClr val="accent2"/>
          </a:fillRef>
          <a:effectRef idx="1">
            <a:schemeClr val="accent2"/>
          </a:effectRef>
          <a:fontRef idx="minor">
            <a:schemeClr val="dk1"/>
          </a:fontRef>
        </dgm:style>
      </dgm:prSet>
      <dgm:spPr>
        <a:ln/>
      </dgm:spPr>
      <dgm:t>
        <a:bodyPr/>
        <a:lstStyle/>
        <a:p>
          <a:r>
            <a:rPr lang="ar-SA"/>
            <a:t>تحسين الإنتاجية</a:t>
          </a:r>
          <a:endParaRPr lang="en-US"/>
        </a:p>
      </dgm:t>
    </dgm:pt>
    <dgm:pt modelId="{38300644-950B-4501-8696-BDCEF80217EE}" type="parTrans" cxnId="{B583C07E-51B9-49BF-9255-EFA344223797}">
      <dgm:prSet/>
      <dgm:spPr/>
      <dgm:t>
        <a:bodyPr/>
        <a:lstStyle/>
        <a:p>
          <a:endParaRPr lang="en-US"/>
        </a:p>
      </dgm:t>
    </dgm:pt>
    <dgm:pt modelId="{66F36938-9134-4836-9A13-79C7397AFD36}" type="sibTrans" cxnId="{B583C07E-51B9-49BF-9255-EFA344223797}">
      <dgm:prSet>
        <dgm:style>
          <a:lnRef idx="3">
            <a:schemeClr val="accent4"/>
          </a:lnRef>
          <a:fillRef idx="0">
            <a:schemeClr val="accent4"/>
          </a:fillRef>
          <a:effectRef idx="2">
            <a:schemeClr val="accent4"/>
          </a:effectRef>
          <a:fontRef idx="minor">
            <a:schemeClr val="tx1"/>
          </a:fontRef>
        </dgm:style>
      </dgm:prSet>
      <dgm:spPr/>
      <dgm:t>
        <a:bodyPr/>
        <a:lstStyle/>
        <a:p>
          <a:endParaRPr lang="en-US"/>
        </a:p>
      </dgm:t>
    </dgm:pt>
    <dgm:pt modelId="{F8B7CE52-5247-485D-889D-E9F7AFDA6A0C}">
      <dgm:prSet>
        <dgm:style>
          <a:lnRef idx="1">
            <a:schemeClr val="accent2"/>
          </a:lnRef>
          <a:fillRef idx="2">
            <a:schemeClr val="accent2"/>
          </a:fillRef>
          <a:effectRef idx="1">
            <a:schemeClr val="accent2"/>
          </a:effectRef>
          <a:fontRef idx="minor">
            <a:schemeClr val="dk1"/>
          </a:fontRef>
        </dgm:style>
      </dgm:prSet>
      <dgm:spPr>
        <a:ln/>
      </dgm:spPr>
      <dgm:t>
        <a:bodyPr/>
        <a:lstStyle/>
        <a:p>
          <a:r>
            <a:rPr lang="ar-SA"/>
            <a:t>تخطيط الإنتاجية</a:t>
          </a:r>
          <a:endParaRPr lang="en-US"/>
        </a:p>
      </dgm:t>
    </dgm:pt>
    <dgm:pt modelId="{AF7E7977-C286-4B00-8CB0-1501452E7E53}" type="parTrans" cxnId="{8FE7EFDF-D72C-40F3-9806-F9F6567BF986}">
      <dgm:prSet/>
      <dgm:spPr/>
      <dgm:t>
        <a:bodyPr/>
        <a:lstStyle/>
        <a:p>
          <a:endParaRPr lang="en-US"/>
        </a:p>
      </dgm:t>
    </dgm:pt>
    <dgm:pt modelId="{B1685600-FEB4-4FEF-94C1-825561373BBF}" type="sibTrans" cxnId="{8FE7EFDF-D72C-40F3-9806-F9F6567BF986}">
      <dgm:prSet>
        <dgm:style>
          <a:lnRef idx="3">
            <a:schemeClr val="accent4"/>
          </a:lnRef>
          <a:fillRef idx="0">
            <a:schemeClr val="accent4"/>
          </a:fillRef>
          <a:effectRef idx="2">
            <a:schemeClr val="accent4"/>
          </a:effectRef>
          <a:fontRef idx="minor">
            <a:schemeClr val="tx1"/>
          </a:fontRef>
        </dgm:style>
      </dgm:prSet>
      <dgm:spPr/>
      <dgm:t>
        <a:bodyPr/>
        <a:lstStyle/>
        <a:p>
          <a:endParaRPr lang="en-US"/>
        </a:p>
      </dgm:t>
    </dgm:pt>
    <dgm:pt modelId="{3FE6B6A5-594E-4EB6-BBB5-B7469D56DADC}" type="pres">
      <dgm:prSet presAssocID="{008FACA1-4E91-4237-8557-FB63DF1C1A3A}" presName="cycle" presStyleCnt="0">
        <dgm:presLayoutVars>
          <dgm:dir/>
          <dgm:resizeHandles val="exact"/>
        </dgm:presLayoutVars>
      </dgm:prSet>
      <dgm:spPr/>
    </dgm:pt>
    <dgm:pt modelId="{CDF21307-DE8C-403D-BDC9-3D78DB07645C}" type="pres">
      <dgm:prSet presAssocID="{89B95F05-B4B4-4137-B7A9-8748D5474F36}" presName="node" presStyleLbl="node1" presStyleIdx="0" presStyleCnt="4">
        <dgm:presLayoutVars>
          <dgm:bulletEnabled val="1"/>
        </dgm:presLayoutVars>
      </dgm:prSet>
      <dgm:spPr/>
    </dgm:pt>
    <dgm:pt modelId="{2AD5D64B-C53D-420D-BB36-58D1D7410579}" type="pres">
      <dgm:prSet presAssocID="{89B95F05-B4B4-4137-B7A9-8748D5474F36}" presName="spNode" presStyleCnt="0"/>
      <dgm:spPr/>
    </dgm:pt>
    <dgm:pt modelId="{28D21ACE-18DF-4913-834A-4E62841870B5}" type="pres">
      <dgm:prSet presAssocID="{CEBB2F7D-A464-4EE7-B3AC-7443410229C9}" presName="sibTrans" presStyleLbl="sibTrans1D1" presStyleIdx="0" presStyleCnt="4"/>
      <dgm:spPr/>
    </dgm:pt>
    <dgm:pt modelId="{03519574-317C-4B7F-84C6-308B2D64576C}" type="pres">
      <dgm:prSet presAssocID="{261D20C3-CE4C-4703-898B-0A5D0FEE6F3A}" presName="node" presStyleLbl="node1" presStyleIdx="1" presStyleCnt="4">
        <dgm:presLayoutVars>
          <dgm:bulletEnabled val="1"/>
        </dgm:presLayoutVars>
      </dgm:prSet>
      <dgm:spPr/>
    </dgm:pt>
    <dgm:pt modelId="{4DA795B7-C574-4A79-AF24-60A99508273F}" type="pres">
      <dgm:prSet presAssocID="{261D20C3-CE4C-4703-898B-0A5D0FEE6F3A}" presName="spNode" presStyleCnt="0"/>
      <dgm:spPr/>
    </dgm:pt>
    <dgm:pt modelId="{EA20776C-A905-4E80-B5A9-AC655BAF5F65}" type="pres">
      <dgm:prSet presAssocID="{913E255A-33F4-47F2-85D7-EE534385962E}" presName="sibTrans" presStyleLbl="sibTrans1D1" presStyleIdx="1" presStyleCnt="4"/>
      <dgm:spPr/>
    </dgm:pt>
    <dgm:pt modelId="{65A19F40-9340-468F-9B0B-31EB320C033F}" type="pres">
      <dgm:prSet presAssocID="{F8B7CE52-5247-485D-889D-E9F7AFDA6A0C}" presName="node" presStyleLbl="node1" presStyleIdx="2" presStyleCnt="4">
        <dgm:presLayoutVars>
          <dgm:bulletEnabled val="1"/>
        </dgm:presLayoutVars>
      </dgm:prSet>
      <dgm:spPr/>
    </dgm:pt>
    <dgm:pt modelId="{7A907298-CA37-40E8-93D4-DF3B8B8D48EE}" type="pres">
      <dgm:prSet presAssocID="{F8B7CE52-5247-485D-889D-E9F7AFDA6A0C}" presName="spNode" presStyleCnt="0"/>
      <dgm:spPr/>
    </dgm:pt>
    <dgm:pt modelId="{954BAD16-2727-4299-A8CF-A534ABFAA9FB}" type="pres">
      <dgm:prSet presAssocID="{B1685600-FEB4-4FEF-94C1-825561373BBF}" presName="sibTrans" presStyleLbl="sibTrans1D1" presStyleIdx="2" presStyleCnt="4"/>
      <dgm:spPr/>
    </dgm:pt>
    <dgm:pt modelId="{BE0490A7-5AD6-4F1A-B9B3-840C72696732}" type="pres">
      <dgm:prSet presAssocID="{11901C3B-82D0-42C9-B396-29D8339EBAB8}" presName="node" presStyleLbl="node1" presStyleIdx="3" presStyleCnt="4">
        <dgm:presLayoutVars>
          <dgm:bulletEnabled val="1"/>
        </dgm:presLayoutVars>
      </dgm:prSet>
      <dgm:spPr/>
    </dgm:pt>
    <dgm:pt modelId="{C88EB8A6-1285-4985-BFD2-5D3DBF07814E}" type="pres">
      <dgm:prSet presAssocID="{11901C3B-82D0-42C9-B396-29D8339EBAB8}" presName="spNode" presStyleCnt="0"/>
      <dgm:spPr/>
    </dgm:pt>
    <dgm:pt modelId="{DBE74D72-78B2-4B82-8573-7D6A8F93BD92}" type="pres">
      <dgm:prSet presAssocID="{66F36938-9134-4836-9A13-79C7397AFD36}" presName="sibTrans" presStyleLbl="sibTrans1D1" presStyleIdx="3" presStyleCnt="4"/>
      <dgm:spPr/>
    </dgm:pt>
  </dgm:ptLst>
  <dgm:cxnLst>
    <dgm:cxn modelId="{E58BD10E-8073-447C-AA94-71FF11D26C17}" type="presOf" srcId="{008FACA1-4E91-4237-8557-FB63DF1C1A3A}" destId="{3FE6B6A5-594E-4EB6-BBB5-B7469D56DADC}" srcOrd="0" destOrd="0" presId="urn:microsoft.com/office/officeart/2005/8/layout/cycle5"/>
    <dgm:cxn modelId="{FDFB0726-6FC5-4CB7-94C1-CAAD137BF686}" type="presOf" srcId="{CEBB2F7D-A464-4EE7-B3AC-7443410229C9}" destId="{28D21ACE-18DF-4913-834A-4E62841870B5}" srcOrd="0" destOrd="0" presId="urn:microsoft.com/office/officeart/2005/8/layout/cycle5"/>
    <dgm:cxn modelId="{B6A35127-4C42-4B5D-915F-85351B1A4BBD}" type="presOf" srcId="{11901C3B-82D0-42C9-B396-29D8339EBAB8}" destId="{BE0490A7-5AD6-4F1A-B9B3-840C72696732}" srcOrd="0" destOrd="0" presId="urn:microsoft.com/office/officeart/2005/8/layout/cycle5"/>
    <dgm:cxn modelId="{F1F3452F-F015-43A0-AA2A-85E5CC25732C}" srcId="{008FACA1-4E91-4237-8557-FB63DF1C1A3A}" destId="{89B95F05-B4B4-4137-B7A9-8748D5474F36}" srcOrd="0" destOrd="0" parTransId="{902A136F-EC7B-4B4E-AFDA-3C3A12C44879}" sibTransId="{CEBB2F7D-A464-4EE7-B3AC-7443410229C9}"/>
    <dgm:cxn modelId="{9D36AA7D-05A7-403D-B16B-ACF0E2D18F10}" type="presOf" srcId="{89B95F05-B4B4-4137-B7A9-8748D5474F36}" destId="{CDF21307-DE8C-403D-BDC9-3D78DB07645C}" srcOrd="0" destOrd="0" presId="urn:microsoft.com/office/officeart/2005/8/layout/cycle5"/>
    <dgm:cxn modelId="{B583C07E-51B9-49BF-9255-EFA344223797}" srcId="{008FACA1-4E91-4237-8557-FB63DF1C1A3A}" destId="{11901C3B-82D0-42C9-B396-29D8339EBAB8}" srcOrd="3" destOrd="0" parTransId="{38300644-950B-4501-8696-BDCEF80217EE}" sibTransId="{66F36938-9134-4836-9A13-79C7397AFD36}"/>
    <dgm:cxn modelId="{4367AD8A-1982-48BD-80A9-9D31A4DCC5DE}" srcId="{008FACA1-4E91-4237-8557-FB63DF1C1A3A}" destId="{261D20C3-CE4C-4703-898B-0A5D0FEE6F3A}" srcOrd="1" destOrd="0" parTransId="{FBE75E29-9FC6-4FF2-AD5A-8FBB50607BD7}" sibTransId="{913E255A-33F4-47F2-85D7-EE534385962E}"/>
    <dgm:cxn modelId="{2001D098-4347-4BC0-B3CC-7E4D2DEA6A95}" type="presOf" srcId="{913E255A-33F4-47F2-85D7-EE534385962E}" destId="{EA20776C-A905-4E80-B5A9-AC655BAF5F65}" srcOrd="0" destOrd="0" presId="urn:microsoft.com/office/officeart/2005/8/layout/cycle5"/>
    <dgm:cxn modelId="{33F184AE-BBCB-4B43-A6AB-2DE1A33EABFB}" type="presOf" srcId="{B1685600-FEB4-4FEF-94C1-825561373BBF}" destId="{954BAD16-2727-4299-A8CF-A534ABFAA9FB}" srcOrd="0" destOrd="0" presId="urn:microsoft.com/office/officeart/2005/8/layout/cycle5"/>
    <dgm:cxn modelId="{292613BA-3962-4C00-8CAD-843E9CCC5ED6}" type="presOf" srcId="{261D20C3-CE4C-4703-898B-0A5D0FEE6F3A}" destId="{03519574-317C-4B7F-84C6-308B2D64576C}" srcOrd="0" destOrd="0" presId="urn:microsoft.com/office/officeart/2005/8/layout/cycle5"/>
    <dgm:cxn modelId="{8FE7EFDF-D72C-40F3-9806-F9F6567BF986}" srcId="{008FACA1-4E91-4237-8557-FB63DF1C1A3A}" destId="{F8B7CE52-5247-485D-889D-E9F7AFDA6A0C}" srcOrd="2" destOrd="0" parTransId="{AF7E7977-C286-4B00-8CB0-1501452E7E53}" sibTransId="{B1685600-FEB4-4FEF-94C1-825561373BBF}"/>
    <dgm:cxn modelId="{5DBC27E0-7641-41A2-8E39-465F22DACE96}" type="presOf" srcId="{66F36938-9134-4836-9A13-79C7397AFD36}" destId="{DBE74D72-78B2-4B82-8573-7D6A8F93BD92}" srcOrd="0" destOrd="0" presId="urn:microsoft.com/office/officeart/2005/8/layout/cycle5"/>
    <dgm:cxn modelId="{F332E9FE-0C18-4AFF-AE03-8EE7913AE06E}" type="presOf" srcId="{F8B7CE52-5247-485D-889D-E9F7AFDA6A0C}" destId="{65A19F40-9340-468F-9B0B-31EB320C033F}" srcOrd="0" destOrd="0" presId="urn:microsoft.com/office/officeart/2005/8/layout/cycle5"/>
    <dgm:cxn modelId="{5D39D3D6-A52A-4304-B579-7D14C21087D7}" type="presParOf" srcId="{3FE6B6A5-594E-4EB6-BBB5-B7469D56DADC}" destId="{CDF21307-DE8C-403D-BDC9-3D78DB07645C}" srcOrd="0" destOrd="0" presId="urn:microsoft.com/office/officeart/2005/8/layout/cycle5"/>
    <dgm:cxn modelId="{2478B9D4-E941-48F3-BB91-F1F852324139}" type="presParOf" srcId="{3FE6B6A5-594E-4EB6-BBB5-B7469D56DADC}" destId="{2AD5D64B-C53D-420D-BB36-58D1D7410579}" srcOrd="1" destOrd="0" presId="urn:microsoft.com/office/officeart/2005/8/layout/cycle5"/>
    <dgm:cxn modelId="{1DE9EC15-0F7F-4D4C-B086-AF0ADD0B60BA}" type="presParOf" srcId="{3FE6B6A5-594E-4EB6-BBB5-B7469D56DADC}" destId="{28D21ACE-18DF-4913-834A-4E62841870B5}" srcOrd="2" destOrd="0" presId="urn:microsoft.com/office/officeart/2005/8/layout/cycle5"/>
    <dgm:cxn modelId="{DE5806D8-180A-48B7-A1AC-068614C7BBDA}" type="presParOf" srcId="{3FE6B6A5-594E-4EB6-BBB5-B7469D56DADC}" destId="{03519574-317C-4B7F-84C6-308B2D64576C}" srcOrd="3" destOrd="0" presId="urn:microsoft.com/office/officeart/2005/8/layout/cycle5"/>
    <dgm:cxn modelId="{40A02825-BF3D-4E67-A0AE-5B3B010EBFC7}" type="presParOf" srcId="{3FE6B6A5-594E-4EB6-BBB5-B7469D56DADC}" destId="{4DA795B7-C574-4A79-AF24-60A99508273F}" srcOrd="4" destOrd="0" presId="urn:microsoft.com/office/officeart/2005/8/layout/cycle5"/>
    <dgm:cxn modelId="{AD4231F3-290C-43A1-8950-4C7B9B71FFE7}" type="presParOf" srcId="{3FE6B6A5-594E-4EB6-BBB5-B7469D56DADC}" destId="{EA20776C-A905-4E80-B5A9-AC655BAF5F65}" srcOrd="5" destOrd="0" presId="urn:microsoft.com/office/officeart/2005/8/layout/cycle5"/>
    <dgm:cxn modelId="{B8E6A2EB-B53E-44F8-B81B-002664A5522A}" type="presParOf" srcId="{3FE6B6A5-594E-4EB6-BBB5-B7469D56DADC}" destId="{65A19F40-9340-468F-9B0B-31EB320C033F}" srcOrd="6" destOrd="0" presId="urn:microsoft.com/office/officeart/2005/8/layout/cycle5"/>
    <dgm:cxn modelId="{18FB2EEC-1658-40BF-99F4-B68161A30335}" type="presParOf" srcId="{3FE6B6A5-594E-4EB6-BBB5-B7469D56DADC}" destId="{7A907298-CA37-40E8-93D4-DF3B8B8D48EE}" srcOrd="7" destOrd="0" presId="urn:microsoft.com/office/officeart/2005/8/layout/cycle5"/>
    <dgm:cxn modelId="{B5D9D254-8044-4656-B4CD-30B4FC876D78}" type="presParOf" srcId="{3FE6B6A5-594E-4EB6-BBB5-B7469D56DADC}" destId="{954BAD16-2727-4299-A8CF-A534ABFAA9FB}" srcOrd="8" destOrd="0" presId="urn:microsoft.com/office/officeart/2005/8/layout/cycle5"/>
    <dgm:cxn modelId="{1321B3F8-0329-4449-AED8-81A8F1210B7E}" type="presParOf" srcId="{3FE6B6A5-594E-4EB6-BBB5-B7469D56DADC}" destId="{BE0490A7-5AD6-4F1A-B9B3-840C72696732}" srcOrd="9" destOrd="0" presId="urn:microsoft.com/office/officeart/2005/8/layout/cycle5"/>
    <dgm:cxn modelId="{4C1A8414-D72E-47AA-B304-07554E4BAE13}" type="presParOf" srcId="{3FE6B6A5-594E-4EB6-BBB5-B7469D56DADC}" destId="{C88EB8A6-1285-4985-BFD2-5D3DBF07814E}" srcOrd="10" destOrd="0" presId="urn:microsoft.com/office/officeart/2005/8/layout/cycle5"/>
    <dgm:cxn modelId="{2B9A8F4E-6B1D-4C76-82B3-397C97E3F840}" type="presParOf" srcId="{3FE6B6A5-594E-4EB6-BBB5-B7469D56DADC}" destId="{DBE74D72-78B2-4B82-8573-7D6A8F93BD92}" srcOrd="11" destOrd="0" presId="urn:microsoft.com/office/officeart/2005/8/layout/cycle5"/>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EA89483-3D1F-4D22-8F28-3989CB223762}">
      <dsp:nvSpPr>
        <dsp:cNvPr id="0" name=""/>
        <dsp:cNvSpPr/>
      </dsp:nvSpPr>
      <dsp:spPr>
        <a:xfrm>
          <a:off x="2196563" y="784958"/>
          <a:ext cx="559872" cy="559872"/>
        </a:xfrm>
        <a:prstGeom prst="ellipse">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rtl="1">
            <a:lnSpc>
              <a:spcPct val="90000"/>
            </a:lnSpc>
            <a:spcBef>
              <a:spcPct val="0"/>
            </a:spcBef>
            <a:spcAft>
              <a:spcPct val="35000"/>
            </a:spcAft>
            <a:buNone/>
          </a:pPr>
          <a:r>
            <a:rPr lang="ar-EG" sz="1100" kern="1200"/>
            <a:t>مبادئ التدريب</a:t>
          </a:r>
          <a:endParaRPr lang="ar-SA" sz="1100" kern="1200"/>
        </a:p>
      </dsp:txBody>
      <dsp:txXfrm>
        <a:off x="2278554" y="866949"/>
        <a:ext cx="395890" cy="395890"/>
      </dsp:txXfrm>
    </dsp:sp>
    <dsp:sp modelId="{A4553043-03D2-4710-81EA-3B3D729E7C46}">
      <dsp:nvSpPr>
        <dsp:cNvPr id="0" name=""/>
        <dsp:cNvSpPr/>
      </dsp:nvSpPr>
      <dsp:spPr>
        <a:xfrm rot="16200000">
          <a:off x="2416969" y="580828"/>
          <a:ext cx="119060" cy="190356"/>
        </a:xfrm>
        <a:prstGeom prst="rightArrow">
          <a:avLst>
            <a:gd name="adj1" fmla="val 60000"/>
            <a:gd name="adj2" fmla="val 50000"/>
          </a:avLst>
        </a:prstGeom>
        <a:gradFill rotWithShape="0">
          <a:gsLst>
            <a:gs pos="0">
              <a:schemeClr val="dk2">
                <a:tint val="60000"/>
                <a:hueOff val="0"/>
                <a:satOff val="0"/>
                <a:lumOff val="0"/>
                <a:alphaOff val="0"/>
                <a:lumMod val="110000"/>
                <a:satMod val="105000"/>
                <a:tint val="67000"/>
              </a:schemeClr>
            </a:gs>
            <a:gs pos="50000">
              <a:schemeClr val="dk2">
                <a:tint val="60000"/>
                <a:hueOff val="0"/>
                <a:satOff val="0"/>
                <a:lumOff val="0"/>
                <a:alphaOff val="0"/>
                <a:lumMod val="105000"/>
                <a:satMod val="103000"/>
                <a:tint val="73000"/>
              </a:schemeClr>
            </a:gs>
            <a:gs pos="100000">
              <a:schemeClr val="dk2">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55600" rtl="1">
            <a:lnSpc>
              <a:spcPct val="90000"/>
            </a:lnSpc>
            <a:spcBef>
              <a:spcPct val="0"/>
            </a:spcBef>
            <a:spcAft>
              <a:spcPct val="35000"/>
            </a:spcAft>
            <a:buNone/>
          </a:pPr>
          <a:endParaRPr lang="ar-SA" sz="800" kern="1200"/>
        </a:p>
      </dsp:txBody>
      <dsp:txXfrm>
        <a:off x="2434828" y="636758"/>
        <a:ext cx="83342" cy="114214"/>
      </dsp:txXfrm>
    </dsp:sp>
    <dsp:sp modelId="{EB4747F8-0EB4-403F-B212-50E3906BBA23}">
      <dsp:nvSpPr>
        <dsp:cNvPr id="0" name=""/>
        <dsp:cNvSpPr/>
      </dsp:nvSpPr>
      <dsp:spPr>
        <a:xfrm>
          <a:off x="2196563" y="443"/>
          <a:ext cx="559872" cy="559872"/>
        </a:xfrm>
        <a:prstGeom prst="ellipse">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rtl="1">
            <a:lnSpc>
              <a:spcPct val="90000"/>
            </a:lnSpc>
            <a:spcBef>
              <a:spcPct val="0"/>
            </a:spcBef>
            <a:spcAft>
              <a:spcPct val="35000"/>
            </a:spcAft>
            <a:buNone/>
          </a:pPr>
          <a:r>
            <a:rPr lang="ar-EG" sz="1100" kern="1200"/>
            <a:t>متدرج </a:t>
          </a:r>
          <a:endParaRPr lang="ar-SA" sz="1100" kern="1200"/>
        </a:p>
      </dsp:txBody>
      <dsp:txXfrm>
        <a:off x="2278554" y="82434"/>
        <a:ext cx="395890" cy="395890"/>
      </dsp:txXfrm>
    </dsp:sp>
    <dsp:sp modelId="{3B13CC68-2808-4035-B221-E1C5BF665FB2}">
      <dsp:nvSpPr>
        <dsp:cNvPr id="0" name=""/>
        <dsp:cNvSpPr/>
      </dsp:nvSpPr>
      <dsp:spPr>
        <a:xfrm rot="19800000">
          <a:off x="2753610" y="775500"/>
          <a:ext cx="118561" cy="190356"/>
        </a:xfrm>
        <a:prstGeom prst="rightArrow">
          <a:avLst>
            <a:gd name="adj1" fmla="val 60000"/>
            <a:gd name="adj2" fmla="val 50000"/>
          </a:avLst>
        </a:prstGeom>
        <a:gradFill rotWithShape="0">
          <a:gsLst>
            <a:gs pos="0">
              <a:schemeClr val="dk2">
                <a:tint val="60000"/>
                <a:hueOff val="0"/>
                <a:satOff val="0"/>
                <a:lumOff val="0"/>
                <a:alphaOff val="0"/>
                <a:lumMod val="110000"/>
                <a:satMod val="105000"/>
                <a:tint val="67000"/>
              </a:schemeClr>
            </a:gs>
            <a:gs pos="50000">
              <a:schemeClr val="dk2">
                <a:tint val="60000"/>
                <a:hueOff val="0"/>
                <a:satOff val="0"/>
                <a:lumOff val="0"/>
                <a:alphaOff val="0"/>
                <a:lumMod val="105000"/>
                <a:satMod val="103000"/>
                <a:tint val="73000"/>
              </a:schemeClr>
            </a:gs>
            <a:gs pos="100000">
              <a:schemeClr val="dk2">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55600" rtl="1">
            <a:lnSpc>
              <a:spcPct val="90000"/>
            </a:lnSpc>
            <a:spcBef>
              <a:spcPct val="0"/>
            </a:spcBef>
            <a:spcAft>
              <a:spcPct val="35000"/>
            </a:spcAft>
            <a:buNone/>
          </a:pPr>
          <a:endParaRPr lang="ar-SA" sz="800" kern="1200"/>
        </a:p>
      </dsp:txBody>
      <dsp:txXfrm>
        <a:off x="2755993" y="822463"/>
        <a:ext cx="82993" cy="114214"/>
      </dsp:txXfrm>
    </dsp:sp>
    <dsp:sp modelId="{9368A709-04FD-4E7B-A356-0A399B6F626C}">
      <dsp:nvSpPr>
        <dsp:cNvPr id="0" name=""/>
        <dsp:cNvSpPr/>
      </dsp:nvSpPr>
      <dsp:spPr>
        <a:xfrm>
          <a:off x="2875158" y="393171"/>
          <a:ext cx="559872" cy="559872"/>
        </a:xfrm>
        <a:prstGeom prst="ellipse">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rtl="1">
            <a:lnSpc>
              <a:spcPct val="90000"/>
            </a:lnSpc>
            <a:spcBef>
              <a:spcPct val="0"/>
            </a:spcBef>
            <a:spcAft>
              <a:spcPct val="35000"/>
            </a:spcAft>
            <a:buNone/>
          </a:pPr>
          <a:r>
            <a:rPr lang="ar-EG" sz="1100" kern="1200"/>
            <a:t>مستمر</a:t>
          </a:r>
          <a:endParaRPr lang="ar-SA" sz="1100" kern="1200"/>
        </a:p>
      </dsp:txBody>
      <dsp:txXfrm>
        <a:off x="2957149" y="475162"/>
        <a:ext cx="395890" cy="395890"/>
      </dsp:txXfrm>
    </dsp:sp>
    <dsp:sp modelId="{9864A024-B861-4D72-BBDC-7C30057D7F8C}">
      <dsp:nvSpPr>
        <dsp:cNvPr id="0" name=""/>
        <dsp:cNvSpPr/>
      </dsp:nvSpPr>
      <dsp:spPr>
        <a:xfrm rot="1800000">
          <a:off x="2753610" y="1163932"/>
          <a:ext cx="118561" cy="190356"/>
        </a:xfrm>
        <a:prstGeom prst="rightArrow">
          <a:avLst>
            <a:gd name="adj1" fmla="val 60000"/>
            <a:gd name="adj2" fmla="val 50000"/>
          </a:avLst>
        </a:prstGeom>
        <a:gradFill rotWithShape="0">
          <a:gsLst>
            <a:gs pos="0">
              <a:schemeClr val="dk2">
                <a:tint val="60000"/>
                <a:hueOff val="0"/>
                <a:satOff val="0"/>
                <a:lumOff val="0"/>
                <a:alphaOff val="0"/>
                <a:lumMod val="110000"/>
                <a:satMod val="105000"/>
                <a:tint val="67000"/>
              </a:schemeClr>
            </a:gs>
            <a:gs pos="50000">
              <a:schemeClr val="dk2">
                <a:tint val="60000"/>
                <a:hueOff val="0"/>
                <a:satOff val="0"/>
                <a:lumOff val="0"/>
                <a:alphaOff val="0"/>
                <a:lumMod val="105000"/>
                <a:satMod val="103000"/>
                <a:tint val="73000"/>
              </a:schemeClr>
            </a:gs>
            <a:gs pos="100000">
              <a:schemeClr val="dk2">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55600" rtl="1">
            <a:lnSpc>
              <a:spcPct val="90000"/>
            </a:lnSpc>
            <a:spcBef>
              <a:spcPct val="0"/>
            </a:spcBef>
            <a:spcAft>
              <a:spcPct val="35000"/>
            </a:spcAft>
            <a:buNone/>
          </a:pPr>
          <a:endParaRPr lang="ar-SA" sz="800" kern="1200"/>
        </a:p>
      </dsp:txBody>
      <dsp:txXfrm>
        <a:off x="2755993" y="1193111"/>
        <a:ext cx="82993" cy="114214"/>
      </dsp:txXfrm>
    </dsp:sp>
    <dsp:sp modelId="{25CA65A9-01DB-4C8B-9EE4-BDD8A556274B}">
      <dsp:nvSpPr>
        <dsp:cNvPr id="0" name=""/>
        <dsp:cNvSpPr/>
      </dsp:nvSpPr>
      <dsp:spPr>
        <a:xfrm>
          <a:off x="2875158" y="1176745"/>
          <a:ext cx="559872" cy="559872"/>
        </a:xfrm>
        <a:prstGeom prst="ellipse">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rtl="1">
            <a:lnSpc>
              <a:spcPct val="90000"/>
            </a:lnSpc>
            <a:spcBef>
              <a:spcPct val="0"/>
            </a:spcBef>
            <a:spcAft>
              <a:spcPct val="35000"/>
            </a:spcAft>
            <a:buNone/>
          </a:pPr>
          <a:r>
            <a:rPr lang="ar-EG" sz="1100" kern="1200"/>
            <a:t>مؤثر</a:t>
          </a:r>
          <a:endParaRPr lang="ar-SA" sz="1100" kern="1200"/>
        </a:p>
      </dsp:txBody>
      <dsp:txXfrm>
        <a:off x="2957149" y="1258736"/>
        <a:ext cx="395890" cy="395890"/>
      </dsp:txXfrm>
    </dsp:sp>
    <dsp:sp modelId="{CDEE8E62-9CCB-4999-AE4D-20534C93D626}">
      <dsp:nvSpPr>
        <dsp:cNvPr id="0" name=""/>
        <dsp:cNvSpPr/>
      </dsp:nvSpPr>
      <dsp:spPr>
        <a:xfrm rot="5400000">
          <a:off x="2417219" y="1358148"/>
          <a:ext cx="118561" cy="190356"/>
        </a:xfrm>
        <a:prstGeom prst="rightArrow">
          <a:avLst>
            <a:gd name="adj1" fmla="val 60000"/>
            <a:gd name="adj2" fmla="val 50000"/>
          </a:avLst>
        </a:prstGeom>
        <a:gradFill rotWithShape="0">
          <a:gsLst>
            <a:gs pos="0">
              <a:schemeClr val="dk2">
                <a:tint val="60000"/>
                <a:hueOff val="0"/>
                <a:satOff val="0"/>
                <a:lumOff val="0"/>
                <a:alphaOff val="0"/>
                <a:lumMod val="110000"/>
                <a:satMod val="105000"/>
                <a:tint val="67000"/>
              </a:schemeClr>
            </a:gs>
            <a:gs pos="50000">
              <a:schemeClr val="dk2">
                <a:tint val="60000"/>
                <a:hueOff val="0"/>
                <a:satOff val="0"/>
                <a:lumOff val="0"/>
                <a:alphaOff val="0"/>
                <a:lumMod val="105000"/>
                <a:satMod val="103000"/>
                <a:tint val="73000"/>
              </a:schemeClr>
            </a:gs>
            <a:gs pos="100000">
              <a:schemeClr val="dk2">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55600" rtl="1">
            <a:lnSpc>
              <a:spcPct val="90000"/>
            </a:lnSpc>
            <a:spcBef>
              <a:spcPct val="0"/>
            </a:spcBef>
            <a:spcAft>
              <a:spcPct val="35000"/>
            </a:spcAft>
            <a:buNone/>
          </a:pPr>
          <a:endParaRPr lang="ar-SA" sz="800" kern="1200"/>
        </a:p>
      </dsp:txBody>
      <dsp:txXfrm>
        <a:off x="2435003" y="1378435"/>
        <a:ext cx="82993" cy="114214"/>
      </dsp:txXfrm>
    </dsp:sp>
    <dsp:sp modelId="{08ECD73C-B36A-4689-A79C-85AC1A063070}">
      <dsp:nvSpPr>
        <dsp:cNvPr id="0" name=""/>
        <dsp:cNvSpPr/>
      </dsp:nvSpPr>
      <dsp:spPr>
        <a:xfrm>
          <a:off x="2196563" y="1568533"/>
          <a:ext cx="559872" cy="559872"/>
        </a:xfrm>
        <a:prstGeom prst="ellipse">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rtl="1">
            <a:lnSpc>
              <a:spcPct val="90000"/>
            </a:lnSpc>
            <a:spcBef>
              <a:spcPct val="0"/>
            </a:spcBef>
            <a:spcAft>
              <a:spcPct val="35000"/>
            </a:spcAft>
            <a:buNone/>
          </a:pPr>
          <a:r>
            <a:rPr lang="ar-EG" sz="1100" kern="1200"/>
            <a:t>هادف </a:t>
          </a:r>
          <a:endParaRPr lang="ar-SA" sz="1100" kern="1200"/>
        </a:p>
      </dsp:txBody>
      <dsp:txXfrm>
        <a:off x="2278554" y="1650524"/>
        <a:ext cx="395890" cy="395890"/>
      </dsp:txXfrm>
    </dsp:sp>
    <dsp:sp modelId="{FBE7547F-CD11-436A-A29E-6A90C7683844}">
      <dsp:nvSpPr>
        <dsp:cNvPr id="0" name=""/>
        <dsp:cNvSpPr/>
      </dsp:nvSpPr>
      <dsp:spPr>
        <a:xfrm rot="9000000">
          <a:off x="2080827" y="1163932"/>
          <a:ext cx="118561" cy="190356"/>
        </a:xfrm>
        <a:prstGeom prst="rightArrow">
          <a:avLst>
            <a:gd name="adj1" fmla="val 60000"/>
            <a:gd name="adj2" fmla="val 50000"/>
          </a:avLst>
        </a:prstGeom>
        <a:gradFill rotWithShape="0">
          <a:gsLst>
            <a:gs pos="0">
              <a:schemeClr val="dk2">
                <a:tint val="60000"/>
                <a:hueOff val="0"/>
                <a:satOff val="0"/>
                <a:lumOff val="0"/>
                <a:alphaOff val="0"/>
                <a:lumMod val="110000"/>
                <a:satMod val="105000"/>
                <a:tint val="67000"/>
              </a:schemeClr>
            </a:gs>
            <a:gs pos="50000">
              <a:schemeClr val="dk2">
                <a:tint val="60000"/>
                <a:hueOff val="0"/>
                <a:satOff val="0"/>
                <a:lumOff val="0"/>
                <a:alphaOff val="0"/>
                <a:lumMod val="105000"/>
                <a:satMod val="103000"/>
                <a:tint val="73000"/>
              </a:schemeClr>
            </a:gs>
            <a:gs pos="100000">
              <a:schemeClr val="dk2">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55600" rtl="1">
            <a:lnSpc>
              <a:spcPct val="90000"/>
            </a:lnSpc>
            <a:spcBef>
              <a:spcPct val="0"/>
            </a:spcBef>
            <a:spcAft>
              <a:spcPct val="35000"/>
            </a:spcAft>
            <a:buNone/>
          </a:pPr>
          <a:endParaRPr lang="ar-SA" sz="800" kern="1200"/>
        </a:p>
      </dsp:txBody>
      <dsp:txXfrm rot="10800000">
        <a:off x="2114012" y="1193111"/>
        <a:ext cx="82993" cy="114214"/>
      </dsp:txXfrm>
    </dsp:sp>
    <dsp:sp modelId="{8289A208-BB19-4255-9F82-107EB4E4EB9E}">
      <dsp:nvSpPr>
        <dsp:cNvPr id="0" name=""/>
        <dsp:cNvSpPr/>
      </dsp:nvSpPr>
      <dsp:spPr>
        <a:xfrm>
          <a:off x="1517968" y="1176745"/>
          <a:ext cx="559872" cy="559872"/>
        </a:xfrm>
        <a:prstGeom prst="ellipse">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rtl="1">
            <a:lnSpc>
              <a:spcPct val="90000"/>
            </a:lnSpc>
            <a:spcBef>
              <a:spcPct val="0"/>
            </a:spcBef>
            <a:spcAft>
              <a:spcPct val="35000"/>
            </a:spcAft>
            <a:buNone/>
          </a:pPr>
          <a:r>
            <a:rPr lang="ar-EG" sz="1100" kern="1200"/>
            <a:t>متطور </a:t>
          </a:r>
          <a:endParaRPr lang="ar-SA" sz="1100" kern="1200"/>
        </a:p>
      </dsp:txBody>
      <dsp:txXfrm>
        <a:off x="1599959" y="1258736"/>
        <a:ext cx="395890" cy="395890"/>
      </dsp:txXfrm>
    </dsp:sp>
    <dsp:sp modelId="{FAFE6F88-036C-4EA8-A6F7-732A5F68B138}">
      <dsp:nvSpPr>
        <dsp:cNvPr id="0" name=""/>
        <dsp:cNvSpPr/>
      </dsp:nvSpPr>
      <dsp:spPr>
        <a:xfrm rot="12600000">
          <a:off x="2080827" y="775500"/>
          <a:ext cx="118561" cy="190356"/>
        </a:xfrm>
        <a:prstGeom prst="rightArrow">
          <a:avLst>
            <a:gd name="adj1" fmla="val 60000"/>
            <a:gd name="adj2" fmla="val 50000"/>
          </a:avLst>
        </a:prstGeom>
        <a:gradFill rotWithShape="0">
          <a:gsLst>
            <a:gs pos="0">
              <a:schemeClr val="dk2">
                <a:tint val="60000"/>
                <a:hueOff val="0"/>
                <a:satOff val="0"/>
                <a:lumOff val="0"/>
                <a:alphaOff val="0"/>
                <a:lumMod val="110000"/>
                <a:satMod val="105000"/>
                <a:tint val="67000"/>
              </a:schemeClr>
            </a:gs>
            <a:gs pos="50000">
              <a:schemeClr val="dk2">
                <a:tint val="60000"/>
                <a:hueOff val="0"/>
                <a:satOff val="0"/>
                <a:lumOff val="0"/>
                <a:alphaOff val="0"/>
                <a:lumMod val="105000"/>
                <a:satMod val="103000"/>
                <a:tint val="73000"/>
              </a:schemeClr>
            </a:gs>
            <a:gs pos="100000">
              <a:schemeClr val="dk2">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55600" rtl="1">
            <a:lnSpc>
              <a:spcPct val="90000"/>
            </a:lnSpc>
            <a:spcBef>
              <a:spcPct val="0"/>
            </a:spcBef>
            <a:spcAft>
              <a:spcPct val="35000"/>
            </a:spcAft>
            <a:buNone/>
          </a:pPr>
          <a:endParaRPr lang="ar-SA" sz="800" kern="1200"/>
        </a:p>
      </dsp:txBody>
      <dsp:txXfrm rot="10800000">
        <a:off x="2114012" y="822463"/>
        <a:ext cx="82993" cy="114214"/>
      </dsp:txXfrm>
    </dsp:sp>
    <dsp:sp modelId="{329A7BF1-85FA-4B9B-98B9-181A9B1C0717}">
      <dsp:nvSpPr>
        <dsp:cNvPr id="0" name=""/>
        <dsp:cNvSpPr/>
      </dsp:nvSpPr>
      <dsp:spPr>
        <a:xfrm>
          <a:off x="1517968" y="393171"/>
          <a:ext cx="559872" cy="559872"/>
        </a:xfrm>
        <a:prstGeom prst="ellipse">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rtl="1">
            <a:lnSpc>
              <a:spcPct val="90000"/>
            </a:lnSpc>
            <a:spcBef>
              <a:spcPct val="0"/>
            </a:spcBef>
            <a:spcAft>
              <a:spcPct val="35000"/>
            </a:spcAft>
            <a:buNone/>
          </a:pPr>
          <a:r>
            <a:rPr lang="ar-EG" sz="1100" kern="1200"/>
            <a:t>ذو جودة عالية </a:t>
          </a:r>
          <a:endParaRPr lang="ar-SA" sz="1100" kern="1200"/>
        </a:p>
      </dsp:txBody>
      <dsp:txXfrm>
        <a:off x="1599959" y="475162"/>
        <a:ext cx="395890" cy="39589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DF21307-DE8C-403D-BDC9-3D78DB07645C}">
      <dsp:nvSpPr>
        <dsp:cNvPr id="0" name=""/>
        <dsp:cNvSpPr/>
      </dsp:nvSpPr>
      <dsp:spPr>
        <a:xfrm>
          <a:off x="1284409" y="1062"/>
          <a:ext cx="669680" cy="435292"/>
        </a:xfrm>
        <a:prstGeom prst="roundRect">
          <a:avLst/>
        </a:prstGeom>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6350" cap="flat" cmpd="sng" algn="ctr">
          <a:solidFill>
            <a:schemeClr val="accent2"/>
          </a:solidFill>
          <a:prstDash val="solid"/>
          <a:miter lim="800000"/>
        </a:ln>
        <a:effectLst/>
      </dsp:spPr>
      <dsp:style>
        <a:lnRef idx="1">
          <a:schemeClr val="accent2"/>
        </a:lnRef>
        <a:fillRef idx="2">
          <a:schemeClr val="accent2"/>
        </a:fillRef>
        <a:effectRef idx="1">
          <a:schemeClr val="accent2"/>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ar-SA" sz="1100" kern="1200"/>
            <a:t>قياس الإنتاجية</a:t>
          </a:r>
          <a:endParaRPr lang="en-US" sz="1100" kern="1200"/>
        </a:p>
      </dsp:txBody>
      <dsp:txXfrm>
        <a:off x="1305658" y="22311"/>
        <a:ext cx="627182" cy="392794"/>
      </dsp:txXfrm>
    </dsp:sp>
    <dsp:sp modelId="{28D21ACE-18DF-4913-834A-4E62841870B5}">
      <dsp:nvSpPr>
        <dsp:cNvPr id="0" name=""/>
        <dsp:cNvSpPr/>
      </dsp:nvSpPr>
      <dsp:spPr>
        <a:xfrm>
          <a:off x="900698" y="218708"/>
          <a:ext cx="1437103" cy="1437103"/>
        </a:xfrm>
        <a:custGeom>
          <a:avLst/>
          <a:gdLst/>
          <a:ahLst/>
          <a:cxnLst/>
          <a:rect l="0" t="0" r="0" b="0"/>
          <a:pathLst>
            <a:path>
              <a:moveTo>
                <a:pt x="1145658" y="140714"/>
              </a:moveTo>
              <a:arcTo wR="718551" hR="718551" stAng="18388192" swAng="1632190"/>
            </a:path>
          </a:pathLst>
        </a:custGeom>
        <a:noFill/>
        <a:ln w="19050" cap="flat" cmpd="sng" algn="ctr">
          <a:solidFill>
            <a:schemeClr val="accent4"/>
          </a:solidFill>
          <a:prstDash val="solid"/>
          <a:miter lim="800000"/>
          <a:tailEnd type="arrow"/>
        </a:ln>
        <a:effectLst/>
      </dsp:spPr>
      <dsp:style>
        <a:lnRef idx="3">
          <a:schemeClr val="accent4"/>
        </a:lnRef>
        <a:fillRef idx="0">
          <a:schemeClr val="accent4"/>
        </a:fillRef>
        <a:effectRef idx="2">
          <a:schemeClr val="accent4"/>
        </a:effectRef>
        <a:fontRef idx="minor">
          <a:schemeClr val="tx1"/>
        </a:fontRef>
      </dsp:style>
    </dsp:sp>
    <dsp:sp modelId="{03519574-317C-4B7F-84C6-308B2D64576C}">
      <dsp:nvSpPr>
        <dsp:cNvPr id="0" name=""/>
        <dsp:cNvSpPr/>
      </dsp:nvSpPr>
      <dsp:spPr>
        <a:xfrm>
          <a:off x="2002961" y="719613"/>
          <a:ext cx="669680" cy="435292"/>
        </a:xfrm>
        <a:prstGeom prst="roundRect">
          <a:avLst/>
        </a:prstGeom>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6350" cap="flat" cmpd="sng" algn="ctr">
          <a:solidFill>
            <a:schemeClr val="accent2"/>
          </a:solidFill>
          <a:prstDash val="solid"/>
          <a:miter lim="800000"/>
        </a:ln>
        <a:effectLst/>
      </dsp:spPr>
      <dsp:style>
        <a:lnRef idx="1">
          <a:schemeClr val="accent2"/>
        </a:lnRef>
        <a:fillRef idx="2">
          <a:schemeClr val="accent2"/>
        </a:fillRef>
        <a:effectRef idx="1">
          <a:schemeClr val="accent2"/>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ar-SA" sz="1100" kern="1200"/>
            <a:t>تقييم الإنتاجية</a:t>
          </a:r>
          <a:endParaRPr lang="en-US" sz="1100" kern="1200"/>
        </a:p>
      </dsp:txBody>
      <dsp:txXfrm>
        <a:off x="2024210" y="740862"/>
        <a:ext cx="627182" cy="392794"/>
      </dsp:txXfrm>
    </dsp:sp>
    <dsp:sp modelId="{EA20776C-A905-4E80-B5A9-AC655BAF5F65}">
      <dsp:nvSpPr>
        <dsp:cNvPr id="0" name=""/>
        <dsp:cNvSpPr/>
      </dsp:nvSpPr>
      <dsp:spPr>
        <a:xfrm>
          <a:off x="900698" y="218708"/>
          <a:ext cx="1437103" cy="1437103"/>
        </a:xfrm>
        <a:custGeom>
          <a:avLst/>
          <a:gdLst/>
          <a:ahLst/>
          <a:cxnLst/>
          <a:rect l="0" t="0" r="0" b="0"/>
          <a:pathLst>
            <a:path>
              <a:moveTo>
                <a:pt x="1362573" y="1037224"/>
              </a:moveTo>
              <a:arcTo wR="718551" hR="718551" stAng="1579617" swAng="1632190"/>
            </a:path>
          </a:pathLst>
        </a:custGeom>
        <a:noFill/>
        <a:ln w="19050" cap="flat" cmpd="sng" algn="ctr">
          <a:solidFill>
            <a:schemeClr val="accent4"/>
          </a:solidFill>
          <a:prstDash val="solid"/>
          <a:miter lim="800000"/>
          <a:tailEnd type="arrow"/>
        </a:ln>
        <a:effectLst/>
      </dsp:spPr>
      <dsp:style>
        <a:lnRef idx="3">
          <a:schemeClr val="accent4"/>
        </a:lnRef>
        <a:fillRef idx="0">
          <a:schemeClr val="accent4"/>
        </a:fillRef>
        <a:effectRef idx="2">
          <a:schemeClr val="accent4"/>
        </a:effectRef>
        <a:fontRef idx="minor">
          <a:schemeClr val="tx1"/>
        </a:fontRef>
      </dsp:style>
    </dsp:sp>
    <dsp:sp modelId="{65A19F40-9340-468F-9B0B-31EB320C033F}">
      <dsp:nvSpPr>
        <dsp:cNvPr id="0" name=""/>
        <dsp:cNvSpPr/>
      </dsp:nvSpPr>
      <dsp:spPr>
        <a:xfrm>
          <a:off x="1284409" y="1438165"/>
          <a:ext cx="669680" cy="435292"/>
        </a:xfrm>
        <a:prstGeom prst="roundRect">
          <a:avLst/>
        </a:prstGeom>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6350" cap="flat" cmpd="sng" algn="ctr">
          <a:solidFill>
            <a:schemeClr val="accent2"/>
          </a:solidFill>
          <a:prstDash val="solid"/>
          <a:miter lim="800000"/>
        </a:ln>
        <a:effectLst/>
      </dsp:spPr>
      <dsp:style>
        <a:lnRef idx="1">
          <a:schemeClr val="accent2"/>
        </a:lnRef>
        <a:fillRef idx="2">
          <a:schemeClr val="accent2"/>
        </a:fillRef>
        <a:effectRef idx="1">
          <a:schemeClr val="accent2"/>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ar-SA" sz="1100" kern="1200"/>
            <a:t>تخطيط الإنتاجية</a:t>
          </a:r>
          <a:endParaRPr lang="en-US" sz="1100" kern="1200"/>
        </a:p>
      </dsp:txBody>
      <dsp:txXfrm>
        <a:off x="1305658" y="1459414"/>
        <a:ext cx="627182" cy="392794"/>
      </dsp:txXfrm>
    </dsp:sp>
    <dsp:sp modelId="{954BAD16-2727-4299-A8CF-A534ABFAA9FB}">
      <dsp:nvSpPr>
        <dsp:cNvPr id="0" name=""/>
        <dsp:cNvSpPr/>
      </dsp:nvSpPr>
      <dsp:spPr>
        <a:xfrm>
          <a:off x="900698" y="218708"/>
          <a:ext cx="1437103" cy="1437103"/>
        </a:xfrm>
        <a:custGeom>
          <a:avLst/>
          <a:gdLst/>
          <a:ahLst/>
          <a:cxnLst/>
          <a:rect l="0" t="0" r="0" b="0"/>
          <a:pathLst>
            <a:path>
              <a:moveTo>
                <a:pt x="291444" y="1296389"/>
              </a:moveTo>
              <a:arcTo wR="718551" hR="718551" stAng="7588192" swAng="1632190"/>
            </a:path>
          </a:pathLst>
        </a:custGeom>
        <a:noFill/>
        <a:ln w="19050" cap="flat" cmpd="sng" algn="ctr">
          <a:solidFill>
            <a:schemeClr val="accent4"/>
          </a:solidFill>
          <a:prstDash val="solid"/>
          <a:miter lim="800000"/>
          <a:tailEnd type="arrow"/>
        </a:ln>
        <a:effectLst/>
      </dsp:spPr>
      <dsp:style>
        <a:lnRef idx="3">
          <a:schemeClr val="accent4"/>
        </a:lnRef>
        <a:fillRef idx="0">
          <a:schemeClr val="accent4"/>
        </a:fillRef>
        <a:effectRef idx="2">
          <a:schemeClr val="accent4"/>
        </a:effectRef>
        <a:fontRef idx="minor">
          <a:schemeClr val="tx1"/>
        </a:fontRef>
      </dsp:style>
    </dsp:sp>
    <dsp:sp modelId="{BE0490A7-5AD6-4F1A-B9B3-840C72696732}">
      <dsp:nvSpPr>
        <dsp:cNvPr id="0" name=""/>
        <dsp:cNvSpPr/>
      </dsp:nvSpPr>
      <dsp:spPr>
        <a:xfrm>
          <a:off x="565858" y="719613"/>
          <a:ext cx="669680" cy="435292"/>
        </a:xfrm>
        <a:prstGeom prst="roundRect">
          <a:avLst/>
        </a:prstGeom>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6350" cap="flat" cmpd="sng" algn="ctr">
          <a:solidFill>
            <a:schemeClr val="accent2"/>
          </a:solidFill>
          <a:prstDash val="solid"/>
          <a:miter lim="800000"/>
        </a:ln>
        <a:effectLst/>
      </dsp:spPr>
      <dsp:style>
        <a:lnRef idx="1">
          <a:schemeClr val="accent2"/>
        </a:lnRef>
        <a:fillRef idx="2">
          <a:schemeClr val="accent2"/>
        </a:fillRef>
        <a:effectRef idx="1">
          <a:schemeClr val="accent2"/>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ar-SA" sz="1100" kern="1200"/>
            <a:t>تحسين الإنتاجية</a:t>
          </a:r>
          <a:endParaRPr lang="en-US" sz="1100" kern="1200"/>
        </a:p>
      </dsp:txBody>
      <dsp:txXfrm>
        <a:off x="587107" y="740862"/>
        <a:ext cx="627182" cy="392794"/>
      </dsp:txXfrm>
    </dsp:sp>
    <dsp:sp modelId="{DBE74D72-78B2-4B82-8573-7D6A8F93BD92}">
      <dsp:nvSpPr>
        <dsp:cNvPr id="0" name=""/>
        <dsp:cNvSpPr/>
      </dsp:nvSpPr>
      <dsp:spPr>
        <a:xfrm>
          <a:off x="900698" y="218708"/>
          <a:ext cx="1437103" cy="1437103"/>
        </a:xfrm>
        <a:custGeom>
          <a:avLst/>
          <a:gdLst/>
          <a:ahLst/>
          <a:cxnLst/>
          <a:rect l="0" t="0" r="0" b="0"/>
          <a:pathLst>
            <a:path>
              <a:moveTo>
                <a:pt x="74529" y="399879"/>
              </a:moveTo>
              <a:arcTo wR="718551" hR="718551" stAng="12379617" swAng="1632190"/>
            </a:path>
          </a:pathLst>
        </a:custGeom>
        <a:noFill/>
        <a:ln w="19050" cap="flat" cmpd="sng" algn="ctr">
          <a:solidFill>
            <a:schemeClr val="accent4"/>
          </a:solidFill>
          <a:prstDash val="solid"/>
          <a:miter lim="800000"/>
          <a:tailEnd type="arrow"/>
        </a:ln>
        <a:effectLst/>
      </dsp:spPr>
      <dsp:style>
        <a:lnRef idx="3">
          <a:schemeClr val="accent4"/>
        </a:lnRef>
        <a:fillRef idx="0">
          <a:schemeClr val="accent4"/>
        </a:fillRef>
        <a:effectRef idx="2">
          <a:schemeClr val="accent4"/>
        </a:effectRef>
        <a:fontRef idx="minor">
          <a:schemeClr val="tx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113</Pages>
  <Words>31260</Words>
  <Characters>168806</Characters>
  <Application>Microsoft Office Word</Application>
  <DocSecurity>0</DocSecurity>
  <Lines>3591</Lines>
  <Paragraphs>2222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Bastaki, Abdullah</cp:lastModifiedBy>
  <cp:revision>13</cp:revision>
  <dcterms:created xsi:type="dcterms:W3CDTF">2026-06-14T19:11:00Z</dcterms:created>
  <dcterms:modified xsi:type="dcterms:W3CDTF">2026-06-17T23:41:00Z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1717f504-25e9-41a3-9672-f4bdbfe6615e</vt:lpwstr>
  </property>
  <property fmtid="{D5CDD505-2E9C-101B-9397-08002B2CF9AE}" pid="3" name="ClassificationContentMarkingFooterShapeIds">
    <vt:lpwstr>12d371ae,47f6f70e,1389bdae</vt:lpwstr>
  </property>
  <property fmtid="{D5CDD505-2E9C-101B-9397-08002B2CF9AE}" pid="4" name="ClassificationContentMarkingFooterFontProps">
    <vt:lpwstr>#000000,10,Aptos</vt:lpwstr>
  </property>
  <property fmtid="{D5CDD505-2E9C-101B-9397-08002B2CF9AE}" pid="5" name="ClassificationContentMarkingFooterText">
    <vt:lpwstr>Internal</vt:lpwstr>
  </property>
  <property fmtid="{D5CDD505-2E9C-101B-9397-08002B2CF9AE}" pid="6" name="MSIP_Label_e1e91894-3ef3-49f0-8e65-bae116c6f9dc_Enabled">
    <vt:lpwstr>true</vt:lpwstr>
  </property>
  <property fmtid="{D5CDD505-2E9C-101B-9397-08002B2CF9AE}" pid="7" name="MSIP_Label_e1e91894-3ef3-49f0-8e65-bae116c6f9dc_SetDate">
    <vt:lpwstr>2026-06-14T19:11:25Z</vt:lpwstr>
  </property>
  <property fmtid="{D5CDD505-2E9C-101B-9397-08002B2CF9AE}" pid="8" name="MSIP_Label_e1e91894-3ef3-49f0-8e65-bae116c6f9dc_Method">
    <vt:lpwstr>Standard</vt:lpwstr>
  </property>
  <property fmtid="{D5CDD505-2E9C-101B-9397-08002B2CF9AE}" pid="9" name="MSIP_Label_e1e91894-3ef3-49f0-8e65-bae116c6f9dc_Name">
    <vt:lpwstr>Internal Use</vt:lpwstr>
  </property>
  <property fmtid="{D5CDD505-2E9C-101B-9397-08002B2CF9AE}" pid="10" name="MSIP_Label_e1e91894-3ef3-49f0-8e65-bae116c6f9dc_SiteId">
    <vt:lpwstr>fd9b7ae4-1117-429f-9242-9b40e0d9f4c7</vt:lpwstr>
  </property>
  <property fmtid="{D5CDD505-2E9C-101B-9397-08002B2CF9AE}" pid="11" name="MSIP_Label_e1e91894-3ef3-49f0-8e65-bae116c6f9dc_ActionId">
    <vt:lpwstr>b4c6f13a-1b9d-46bc-ad08-97635762b2de</vt:lpwstr>
  </property>
  <property fmtid="{D5CDD505-2E9C-101B-9397-08002B2CF9AE}" pid="12" name="MSIP_Label_e1e91894-3ef3-49f0-8e65-bae116c6f9dc_ContentBits">
    <vt:lpwstr>2</vt:lpwstr>
  </property>
  <property fmtid="{D5CDD505-2E9C-101B-9397-08002B2CF9AE}" pid="13" name="MSIP_Label_e1e91894-3ef3-49f0-8e65-bae116c6f9dc_Tag">
    <vt:lpwstr>10, 3, 0, 1</vt:lpwstr>
  </property>
</Properties>
</file>