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CA9B3" w14:textId="77777777" w:rsidR="008709CA" w:rsidRPr="00974911" w:rsidRDefault="00000000" w:rsidP="00974911">
      <w:pPr>
        <w:pStyle w:val="FirstParagraph"/>
        <w:bidi/>
        <w:rPr>
          <w:rFonts w:ascii="Simplified Arabic" w:hAnsi="Simplified Arabic" w:cs="Simplified Arabic" w:hint="cs"/>
          <w:bCs/>
          <w:sz w:val="28"/>
          <w:szCs w:val="28"/>
        </w:rPr>
      </w:pPr>
      <w:r w:rsidRPr="00974911">
        <w:rPr>
          <w:rFonts w:ascii="Simplified Arabic" w:hAnsi="Simplified Arabic" w:cs="Simplified Arabic" w:hint="cs"/>
          <w:bCs/>
          <w:sz w:val="28"/>
          <w:szCs w:val="28"/>
          <w:rtl/>
        </w:rPr>
        <w:t>الفصل الأول: المقدمة والإطار النظري</w:t>
      </w:r>
    </w:p>
    <w:p w14:paraId="5B6725CC" w14:textId="56C27843"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1.1 </w:t>
      </w:r>
      <w:r w:rsidR="00000000" w:rsidRPr="00974911">
        <w:rPr>
          <w:rFonts w:ascii="Simplified Arabic" w:hAnsi="Simplified Arabic" w:cs="Simplified Arabic" w:hint="cs"/>
          <w:bCs/>
          <w:sz w:val="28"/>
          <w:szCs w:val="28"/>
          <w:rtl/>
        </w:rPr>
        <w:t>المقدمة</w:t>
      </w:r>
    </w:p>
    <w:p w14:paraId="1F21E0FF"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يشهد القطاع الصحي العالمي تحولات جذرية تهدف إلى تحسين جودة الرعاية الصحية ورفع كفاءتها، وتأتي "الرعاية الصحية المبنية على القيمة</w:t>
      </w:r>
      <w:r w:rsidRPr="00974911">
        <w:rPr>
          <w:rFonts w:ascii="Simplified Arabic" w:hAnsi="Simplified Arabic" w:cs="Simplified Arabic" w:hint="cs"/>
        </w:rPr>
        <w:t xml:space="preserve">" (Value-Based Healthcare - VBHC) </w:t>
      </w:r>
      <w:r w:rsidRPr="00974911">
        <w:rPr>
          <w:rFonts w:ascii="Simplified Arabic" w:hAnsi="Simplified Arabic" w:cs="Simplified Arabic" w:hint="cs"/>
          <w:rtl/>
        </w:rPr>
        <w:t>كأحد أبرز هذه التحولات. هذا النموذج، الذي قدمه لأول مرة مايكل بورتر وإليزابيث تايسبرغ، يركز على تحقيق أفضل النتائج الصحية الممكنة للمرضى مقابل التكلفة المصروفة على مدار دورة الرعاية الكاملة (</w:t>
      </w:r>
      <w:r w:rsidRPr="00974911">
        <w:rPr>
          <w:rFonts w:ascii="Simplified Arabic" w:hAnsi="Simplified Arabic" w:cs="Simplified Arabic" w:hint="cs"/>
        </w:rPr>
        <w:t>Porter &amp; Teisberg, 2006</w:t>
      </w:r>
      <w:r w:rsidRPr="00974911">
        <w:rPr>
          <w:rFonts w:ascii="Simplified Arabic" w:hAnsi="Simplified Arabic" w:cs="Simplified Arabic" w:hint="cs"/>
          <w:rtl/>
        </w:rPr>
        <w:t>). وفي ظل سعي المملكة العربية السعودية لتحقيق أهداف رؤية 2030، والتي تضع تحسين جودة الحياة والارتقاء بالخدمات الصحية ضمن أولوياتها، أصبح تبني هذا النموذج ضرورة استراتيجية وليس مجرد خياريتجاوز مفهوم الرعاية المبنية على القيمة النموذج التقليدي القائم على "الدفع مقابل الخدمة</w:t>
      </w:r>
      <w:r w:rsidRPr="00974911">
        <w:rPr>
          <w:rFonts w:ascii="Simplified Arabic" w:hAnsi="Simplified Arabic" w:cs="Simplified Arabic" w:hint="cs"/>
        </w:rPr>
        <w:t>" (Fee-for-Service)</w:t>
      </w:r>
      <w:r w:rsidRPr="00974911">
        <w:rPr>
          <w:rFonts w:ascii="Simplified Arabic" w:hAnsi="Simplified Arabic" w:cs="Simplified Arabic" w:hint="cs"/>
          <w:rtl/>
        </w:rPr>
        <w:t>، والذي يكافئ مقدمي الخدمة على كمية الخدمات المقدمة بغض النظر عن نتائجها الفعلية على صحة المريض. في المقابل، يربط نموذج القيمة بين التعويضات المالية والنتائج الصحية المحققة، مما يحفز المنشآت الصحية على الابتكار، وتحسين العمليات، وتنسيق الرعاية بشكل أفضل لضمان تحقيق قيمة حقيقية للمريض والمجتمع</w:t>
      </w:r>
      <w:r w:rsidRPr="00974911">
        <w:rPr>
          <w:rFonts w:ascii="Simplified Arabic" w:hAnsi="Simplified Arabic" w:cs="Simplified Arabic" w:hint="cs"/>
        </w:rPr>
        <w:t xml:space="preserve"> (MOH, 2018)</w:t>
      </w:r>
      <w:r w:rsidRPr="00974911">
        <w:rPr>
          <w:rFonts w:ascii="Simplified Arabic" w:hAnsi="Simplified Arabic" w:cs="Simplified Arabic" w:hint="cs"/>
          <w:rtl/>
        </w:rPr>
        <w:t>.</w:t>
      </w:r>
    </w:p>
    <w:p w14:paraId="71C160F6"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في هذا السياق، تلعب التقنيات الصحية الحديثة دوراً محورياً كأداة تمكينية أساسية لتطبيق نموذج الرعاية المبنية على القيمة بنجاح. تشمل هذه التقنيات السجلات الصحية الإلكترونية</w:t>
      </w:r>
      <w:r w:rsidRPr="00974911">
        <w:rPr>
          <w:rFonts w:ascii="Simplified Arabic" w:hAnsi="Simplified Arabic" w:cs="Simplified Arabic" w:hint="cs"/>
        </w:rPr>
        <w:t xml:space="preserve"> (EHR)</w:t>
      </w:r>
      <w:r w:rsidRPr="00974911">
        <w:rPr>
          <w:rFonts w:ascii="Simplified Arabic" w:hAnsi="Simplified Arabic" w:cs="Simplified Arabic" w:hint="cs"/>
          <w:rtl/>
        </w:rPr>
        <w:t>، أنظمة دعم القرار السريري</w:t>
      </w:r>
      <w:r w:rsidRPr="00974911">
        <w:rPr>
          <w:rFonts w:ascii="Simplified Arabic" w:hAnsi="Simplified Arabic" w:cs="Simplified Arabic" w:hint="cs"/>
        </w:rPr>
        <w:t xml:space="preserve"> (CDSS)</w:t>
      </w:r>
      <w:r w:rsidRPr="00974911">
        <w:rPr>
          <w:rFonts w:ascii="Simplified Arabic" w:hAnsi="Simplified Arabic" w:cs="Simplified Arabic" w:hint="cs"/>
          <w:rtl/>
        </w:rPr>
        <w:t>، حلول التطبيب عن بعد</w:t>
      </w:r>
      <w:r w:rsidRPr="00974911">
        <w:rPr>
          <w:rFonts w:ascii="Simplified Arabic" w:hAnsi="Simplified Arabic" w:cs="Simplified Arabic" w:hint="cs"/>
        </w:rPr>
        <w:t xml:space="preserve"> (Telemedicine)</w:t>
      </w:r>
      <w:r w:rsidRPr="00974911">
        <w:rPr>
          <w:rFonts w:ascii="Simplified Arabic" w:hAnsi="Simplified Arabic" w:cs="Simplified Arabic" w:hint="cs"/>
          <w:rtl/>
        </w:rPr>
        <w:t>، أجهزة المراقبة الصحية القابلة للارتداء، وتحليلات البيانات الضخمة</w:t>
      </w:r>
      <w:r w:rsidRPr="00974911">
        <w:rPr>
          <w:rFonts w:ascii="Simplified Arabic" w:hAnsi="Simplified Arabic" w:cs="Simplified Arabic" w:hint="cs"/>
        </w:rPr>
        <w:t xml:space="preserve"> (Big Data Analytics). </w:t>
      </w:r>
      <w:r w:rsidRPr="00974911">
        <w:rPr>
          <w:rFonts w:ascii="Simplified Arabic" w:hAnsi="Simplified Arabic" w:cs="Simplified Arabic" w:hint="cs"/>
          <w:rtl/>
        </w:rPr>
        <w:t>تساهم هذه الأدوات في جمع وتحليل البيانات الصحية بشكل دقيق، وتسهيل التواصل بين فرق الرعاية، وتمكين المرضى من المشاركة الفعالة في إدارة صحتهم، وقياس النتائج والتكاليف بشفافية، وهي جميعها ركائز أساسية لنموذج القيمة (</w:t>
      </w:r>
      <w:r w:rsidRPr="00974911">
        <w:rPr>
          <w:rFonts w:ascii="Simplified Arabic" w:hAnsi="Simplified Arabic" w:cs="Simplified Arabic" w:hint="cs"/>
        </w:rPr>
        <w:t>OECD, 2017</w:t>
      </w:r>
      <w:r w:rsidRPr="00974911">
        <w:rPr>
          <w:rFonts w:ascii="Simplified Arabic" w:hAnsi="Simplified Arabic" w:cs="Simplified Arabic" w:hint="cs"/>
          <w:rtl/>
        </w:rPr>
        <w:t>).</w:t>
      </w:r>
    </w:p>
    <w:p w14:paraId="22B1C4C4"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ومع ذلك، فإن مجرد توفير التكنولوجيا لا يضمن تحقيق القيمة المرجوة. إذ تواجه المنشآت الصحية الخاصة في المملكة تحديات متعددة في رحلتها لتبني هذا النموذج، تتراوح بين الحاجة إلى استثمارات كبيرة في البنية التحتية التقنية، ومقاومة التغيير من قبل الكوادر الطبية والإدارية، وضعف القدرة على تحليل البيانات واستخدامها لدفع عجلة التحسين، بالإضافة إلى غياب نماذج تعويضات واضحة تدعم الرعاية المبنية على القيمة. من هنا، تنبع أهمية هذه الدراسة التي تسعى إلى تقييم مدى استعداد المنشآت الصحية الخاصة لتبني هذا التحول الجوهري، وتحديداً، دراسة أثر تطبيق نموذج الرعاية الصحية المبني على القيمة على درجة تبني وتطوير التقنيات الصحية داخل هذه المنشآت. إن فهم هذه العلاقة بشكل معمق سيوفر لصناع القرار ومديري المنشآت الصحية رؤى قيمة لتوجيه استثماراتهم وجهودهم نحو بناء نظام صحي أكثر استدامة وفعالية، يضع المريض في صميم اهتماماته.</w:t>
      </w:r>
    </w:p>
    <w:p w14:paraId="18D64F60" w14:textId="23ED0416"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1.2 </w:t>
      </w:r>
      <w:r w:rsidR="00000000" w:rsidRPr="00974911">
        <w:rPr>
          <w:rFonts w:ascii="Simplified Arabic" w:hAnsi="Simplified Arabic" w:cs="Simplified Arabic" w:hint="cs"/>
          <w:bCs/>
          <w:sz w:val="28"/>
          <w:szCs w:val="28"/>
          <w:rtl/>
        </w:rPr>
        <w:t>مشكلة الدراسة</w:t>
      </w:r>
    </w:p>
    <w:p w14:paraId="70AFC3E1"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 xml:space="preserve">على الرغم من التوجه الوطني الواضح نحو تبني نموذج الرعاية الصحية المبني على القيمة كجزء من التحول الاستراتيجي للقطاع الصحي في المملكة، إلا أن التطبيق الفعلي لهذا النموذج داخل المنشآت الصحية الخاصة يواجه فجوة ملحوظة بين </w:t>
      </w:r>
      <w:r w:rsidRPr="00974911">
        <w:rPr>
          <w:rFonts w:ascii="Simplified Arabic" w:hAnsi="Simplified Arabic" w:cs="Simplified Arabic" w:hint="cs"/>
          <w:rtl/>
        </w:rPr>
        <w:lastRenderedPageBreak/>
        <w:t>الطموح والواقع. تكمن المشكلة البحثية الرئيسية في أن درجة استعداد هذه المنشآت وقدرتها على تبني هذا النموذج وتوظيف التقنيات الصحية اللازمة لدعمه لا تزال غير واضحة المعالم وتتسم بالتباين.</w:t>
      </w:r>
    </w:p>
    <w:p w14:paraId="21FA7CCF"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تتجسد هذه المشكلة في عدة أبعاد مترابطة. أولاً، هناك نقص في الفهم العميق لمتطلبات التحول نحو الرعاية المبنية على القيمة على المستويين الاستراتيجي والتشغيلي. فالعديد من المنشآت قد تفتقر إلى الوعي المؤسسي الكافي بأبعاد النموذج، والذي يتجاوز مجرد خفض التكاليف ليشمل إعادة تصميم مسارات الرعاية، وقياس النتائج التي تهم المريض، وتطوير نماذج عمل جديدة. ثانياً، هناك تحدٍ كبير يتعلق بالبنية التحتية التقنية. فالمتغير المستقل في هذه الدراسة، وهو "تطبيق نموذج الرعاية الصحية المبني على القيمة"، يعتمد بشكل كبير على وجود أنظمة معلومات متكاملة وقوية قادرة على جمع ومشاركة وتحليل البيانات الصحية بفعالية. وكثير من المنشآت لا تزال تعتمد على أنظمة مجزأة أو قديمة لا تفي بهذه المتطلبات.</w:t>
      </w:r>
    </w:p>
    <w:p w14:paraId="2192E499"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أما المتغير التابع، وهو "تبني وتطوير التقنيات الصحية"، فيمثل بحد ذاته تحدياً. فالاستثمار في التقنيات الجديدة مكلف، والعائد على هذا الاستثمار ليس مضموناً دائماً، خاصة في ظل نماذج الدفع التقليدية. وبالتالي، فإن العلاقة بين تبني نموذج القيمة والاستثمار في التكنولوجيا ليست علاقة خطية بسيطة، بل تتأثر بعوامل متعددة مثل الثقافة التنظيمية، ومهارات الكوادر البشرية، ووضوح الحوافز المالية.</w:t>
      </w:r>
    </w:p>
    <w:p w14:paraId="1B587B6E"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لذلك، تسعى هذه الدراسة إلى استجلاء هذه العلاقة المعقدة من خلال الإجابة على التساؤلات التالية:</w:t>
      </w:r>
    </w:p>
    <w:p w14:paraId="2C83E721" w14:textId="77777777" w:rsidR="008709CA" w:rsidRPr="00974911" w:rsidRDefault="00000000" w:rsidP="00974911">
      <w:pPr>
        <w:numPr>
          <w:ilvl w:val="0"/>
          <w:numId w:val="2"/>
        </w:numPr>
        <w:bidi/>
        <w:rPr>
          <w:rFonts w:ascii="Simplified Arabic" w:hAnsi="Simplified Arabic" w:cs="Simplified Arabic" w:hint="cs"/>
        </w:rPr>
      </w:pPr>
      <w:r w:rsidRPr="00974911">
        <w:rPr>
          <w:rFonts w:ascii="Simplified Arabic" w:hAnsi="Simplified Arabic" w:cs="Simplified Arabic" w:hint="cs"/>
          <w:rtl/>
        </w:rPr>
        <w:t>ما هو مستوى الاستعداد العام (الإداري، التقني، والبشري) في المنشآت الصحية الخاصة لتطبيق نموذج الرعاية الصحية المبني على القيمة؟</w:t>
      </w:r>
    </w:p>
    <w:p w14:paraId="5B46B15B" w14:textId="77777777" w:rsidR="008709CA" w:rsidRPr="00974911" w:rsidRDefault="00000000" w:rsidP="00974911">
      <w:pPr>
        <w:numPr>
          <w:ilvl w:val="0"/>
          <w:numId w:val="2"/>
        </w:numPr>
        <w:bidi/>
        <w:rPr>
          <w:rFonts w:ascii="Simplified Arabic" w:hAnsi="Simplified Arabic" w:cs="Simplified Arabic" w:hint="cs"/>
        </w:rPr>
      </w:pPr>
      <w:r w:rsidRPr="00974911">
        <w:rPr>
          <w:rFonts w:ascii="Simplified Arabic" w:hAnsi="Simplified Arabic" w:cs="Simplified Arabic" w:hint="cs"/>
          <w:rtl/>
        </w:rPr>
        <w:t>ما هو مستوى تبني وتطوير التقنيات الصحية الحديثة (مثل السجلات الصحية الإلكترونية، تحليلات البيانات، والتطبيب عن بعد) في هذه المنشآت؟</w:t>
      </w:r>
    </w:p>
    <w:p w14:paraId="420EDE21" w14:textId="77777777" w:rsidR="008709CA" w:rsidRPr="00974911" w:rsidRDefault="00000000" w:rsidP="00974911">
      <w:pPr>
        <w:numPr>
          <w:ilvl w:val="0"/>
          <w:numId w:val="2"/>
        </w:numPr>
        <w:bidi/>
        <w:rPr>
          <w:rFonts w:ascii="Simplified Arabic" w:hAnsi="Simplified Arabic" w:cs="Simplified Arabic" w:hint="cs"/>
        </w:rPr>
      </w:pPr>
      <w:r w:rsidRPr="00974911">
        <w:rPr>
          <w:rFonts w:ascii="Simplified Arabic" w:hAnsi="Simplified Arabic" w:cs="Simplified Arabic" w:hint="cs"/>
          <w:rtl/>
        </w:rPr>
        <w:t>هل يوجد أثر ذو دلالة إحصائية لتطبيق نموذج الرعاية الصحية المبني على القيمة (كمتغير مستقل) على درجة تبني وتطوير التقنيات الصحية (كمتغير تابع) في المنشآ</w:t>
      </w:r>
      <w:r w:rsidRPr="00974911">
        <w:rPr>
          <w:rFonts w:ascii="Simplified Arabic" w:hAnsi="Simplified Arabic" w:cs="Simplified Arabic" w:hint="cs"/>
        </w:rPr>
        <w:t xml:space="preserve">t </w:t>
      </w:r>
      <w:r w:rsidRPr="00974911">
        <w:rPr>
          <w:rFonts w:ascii="Simplified Arabic" w:hAnsi="Simplified Arabic" w:cs="Simplified Arabic" w:hint="cs"/>
          <w:rtl/>
        </w:rPr>
        <w:t>الصحية الخاصة؟</w:t>
      </w:r>
    </w:p>
    <w:p w14:paraId="4F6C6B4F" w14:textId="77777777" w:rsidR="008709CA" w:rsidRPr="00974911" w:rsidRDefault="00000000" w:rsidP="00974911">
      <w:pPr>
        <w:numPr>
          <w:ilvl w:val="0"/>
          <w:numId w:val="2"/>
        </w:numPr>
        <w:bidi/>
        <w:rPr>
          <w:rFonts w:ascii="Simplified Arabic" w:hAnsi="Simplified Arabic" w:cs="Simplified Arabic" w:hint="cs"/>
        </w:rPr>
      </w:pPr>
      <w:r w:rsidRPr="00974911">
        <w:rPr>
          <w:rFonts w:ascii="Simplified Arabic" w:hAnsi="Simplified Arabic" w:cs="Simplified Arabic" w:hint="cs"/>
          <w:rtl/>
        </w:rPr>
        <w:t>ما هي أبرز المعوقات والفرص التي تواجه المنشآت الصحية الخاصة في رحلة التحول نحو الرعاية المبنية على القيمة والاستفادة من التقنيات الصحية؟</w:t>
      </w:r>
    </w:p>
    <w:p w14:paraId="0D5D8EF1" w14:textId="00D5C4D6"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1.3 </w:t>
      </w:r>
      <w:r w:rsidR="00000000" w:rsidRPr="00974911">
        <w:rPr>
          <w:rFonts w:ascii="Simplified Arabic" w:hAnsi="Simplified Arabic" w:cs="Simplified Arabic" w:hint="cs"/>
          <w:bCs/>
          <w:sz w:val="28"/>
          <w:szCs w:val="28"/>
          <w:rtl/>
        </w:rPr>
        <w:t>أهمية الدراسة</w:t>
      </w:r>
    </w:p>
    <w:p w14:paraId="594173D7"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تستمد هذه الدراسة أهميتها من كونها تتناول موضوعاً حيوياً وفي قلب استراتيجية التحول الصحي في المملكة العربية السعودية، مما يمنحها بعداً علمياً وعملياً ذا قيمة مضافة عالية</w:t>
      </w:r>
      <w:r w:rsidRPr="00974911">
        <w:rPr>
          <w:rFonts w:ascii="Simplified Arabic" w:hAnsi="Simplified Arabic" w:cs="Simplified Arabic" w:hint="cs"/>
        </w:rPr>
        <w:t>.</w:t>
      </w:r>
    </w:p>
    <w:p w14:paraId="3F05D31A"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الأهمية العلمية</w:t>
      </w:r>
      <w:r w:rsidRPr="00974911">
        <w:rPr>
          <w:rFonts w:ascii="Simplified Arabic" w:hAnsi="Simplified Arabic" w:cs="Simplified Arabic" w:hint="cs"/>
          <w:b/>
        </w:rPr>
        <w:t>:</w:t>
      </w:r>
    </w:p>
    <w:p w14:paraId="5D8057AC"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 xml:space="preserve">على المستوى العلمي، تساهم هذه الدراسة في سد فجوة معرفية </w:t>
      </w:r>
      <w:proofErr w:type="gramStart"/>
      <w:r w:rsidRPr="00974911">
        <w:rPr>
          <w:rFonts w:ascii="Simplified Arabic" w:hAnsi="Simplified Arabic" w:cs="Simplified Arabic" w:hint="cs"/>
          <w:rtl/>
        </w:rPr>
        <w:t>هامة</w:t>
      </w:r>
      <w:proofErr w:type="gramEnd"/>
      <w:r w:rsidRPr="00974911">
        <w:rPr>
          <w:rFonts w:ascii="Simplified Arabic" w:hAnsi="Simplified Arabic" w:cs="Simplified Arabic" w:hint="cs"/>
          <w:rtl/>
        </w:rPr>
        <w:t xml:space="preserve"> في الأدبيات المتعلقة بالرعاية الصحية في المنطقة. ففي حين أن هناك العديد من الدراسات العالمية التي تناولت نموذج الرعاية المبنية على القيمة، إلا أن الأبحاث التي تركز على </w:t>
      </w:r>
      <w:r w:rsidRPr="00974911">
        <w:rPr>
          <w:rFonts w:ascii="Simplified Arabic" w:hAnsi="Simplified Arabic" w:cs="Simplified Arabic" w:hint="cs"/>
          <w:rtl/>
        </w:rPr>
        <w:lastRenderedPageBreak/>
        <w:t>السياق السعودي، وخصوصاً القطاع الخاص، لا تزال محدودة. من خلال تحليل العلاقة المحددة بين تطبيق نموذج القيمة وتبني التقنيات الصحية، تقدم الدراسة مساهمة أصيلة في فهم ديناميكيات هذا التحول في بيئة فريدة. كما أنها توفر إطاراً نظرياً يمكن للباحثين المستقبليين البناء عليه لاختبار فرضيات أخرى أو التوسع في دراسة متغيرات مختلفة. علاوة على ذلك، من خلال استخدام منهجية علمية لتقييم الاستعداد وقياس الأثر، فإن نتائج الدراسة ستثري الرصيد المعرفي المحلي وتوفر بيانات موثوقة يمكن الاستشهاد بها في الأبحاث المستقبلية والمناقشات الأكاديمية حول مستقبل الرعاية الصحية</w:t>
      </w:r>
      <w:r w:rsidRPr="00974911">
        <w:rPr>
          <w:rFonts w:ascii="Simplified Arabic" w:hAnsi="Simplified Arabic" w:cs="Simplified Arabic" w:hint="cs"/>
        </w:rPr>
        <w:t>.</w:t>
      </w:r>
    </w:p>
    <w:p w14:paraId="1FB0496A"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الأهمية العملية</w:t>
      </w:r>
      <w:r w:rsidRPr="00974911">
        <w:rPr>
          <w:rFonts w:ascii="Simplified Arabic" w:hAnsi="Simplified Arabic" w:cs="Simplified Arabic" w:hint="cs"/>
          <w:b/>
        </w:rPr>
        <w:t>:</w:t>
      </w:r>
    </w:p>
    <w:p w14:paraId="48FD1883"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من الناحية العملية، تكمن أهمية الدراسة في كونها تقدم رؤى قابلة للتطبيق مباشرة من قبل أصحاب المصلحة الرئيسيين في القطاع الصحي. فبالنسبة لمديري وصناع القرار في المنشآت الصحية الخاصة، ستوفر نتائج الدراسة خريطة طريق واضحة، حيث ستسلط الضوء على نقاط القوة والضعف في استعداد منشآتهم، وتساعدهم على تحديد أولويات الاستثمار في البنية التحتية التقنية وتنمية الموارد البشرية. كما ستوضح لهم كيف يمكن لتبني نموذج القيمة أن يكون محركاً استراتيجياً لتبرير وتوجيه الاستثمارات التقنية، بدلاً من النظر إليها كتكلفة تشغيلية فقط</w:t>
      </w:r>
      <w:r w:rsidRPr="00974911">
        <w:rPr>
          <w:rFonts w:ascii="Simplified Arabic" w:hAnsi="Simplified Arabic" w:cs="Simplified Arabic" w:hint="cs"/>
        </w:rPr>
        <w:t>.</w:t>
      </w:r>
    </w:p>
    <w:p w14:paraId="30A22B7D"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أما بالنسبة للجهات التنظيمية والتشريعية، مثل وزارة الصحة ومجلس الضمان الصحي، فإن الدراسة ستقدم بيانات واقعية من الميدان حول التحديات التي تواجه القطاع الخاص، مما يمكنهم من تصميم سياسات ونماذج تعويضات أكثر فعالية لتحفيز التحول نحو الرعاية المبنية على القيمة. وأخيراً، سيستفيد مطورو وموردو التقنيات الصحية من فهم أفضل لاحتياجات السوق وتوجيه جهودهم لتطوير حلول تتوافق مع متطلبات نموذج القيمة، مما يخلق دورة إيجابية من الابتكار والتحسين تعود بالنفع في نهاية المطاف على المريض، الذي سيحصل على رعاية صحية أفضل وأكثر تنسيقاً وفعالية.</w:t>
      </w:r>
    </w:p>
    <w:p w14:paraId="586B2257" w14:textId="23013833"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1.4 </w:t>
      </w:r>
      <w:r w:rsidR="00000000" w:rsidRPr="00974911">
        <w:rPr>
          <w:rFonts w:ascii="Simplified Arabic" w:hAnsi="Simplified Arabic" w:cs="Simplified Arabic" w:hint="cs"/>
          <w:bCs/>
          <w:sz w:val="28"/>
          <w:szCs w:val="28"/>
          <w:rtl/>
        </w:rPr>
        <w:t>أهداف الدراسة</w:t>
      </w:r>
    </w:p>
    <w:p w14:paraId="21114BD5"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تسعى هذه الدراسة إلى تحقيق هدف رئيسي يتمثل في "تحليل أثر تطبيق نموذج الرعاية الصحية المبني على القيمة على درجة تبني وتطوير التقنيات الصحية في المنشآت الصحية الخاصة بالمملكة العربية السعودية". ولتحقيق هذا الهدف العام، تم تحديد مجموعة من الأهداف الفرعية المحددة التالية:</w:t>
      </w:r>
    </w:p>
    <w:p w14:paraId="2F96F742"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t>قياس مستوى الوعي والفهم لنموذج الرعاية الصحية المبني على القيمة ومبادئه الأساسية لدى الكوادر الإدارية والطبية في المنشآت الصحية الخاصة.</w:t>
      </w:r>
    </w:p>
    <w:p w14:paraId="4D986063"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t>تقييم مستوى الاستعداد الحالي للمنشآت الصحية الخاصة لتطبيق نموذج الرعاية المبنية على القيمة، من خلال تحليل المحاور التنظيمية، والتقنية، والبشرية، والمالية.</w:t>
      </w:r>
    </w:p>
    <w:p w14:paraId="69B6A5C1"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t>تحديد درجة تبني وتطوير التقنيات الصحية الرئيسية (مثل السجلات الصحية الإلكترونية، أنظمة دعم القرار، تحليلات البيانات) داخل هذه المنشآت.</w:t>
      </w:r>
    </w:p>
    <w:p w14:paraId="1F01DD9E"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t>اختبار العلاقة التأثيرية بين المتغير المستقل (مستوى تطبيق نموذج الرعاية المبنية على القيمة) والمتغير التابع (مستوى تبني وتطوير التقنيات الصحية).</w:t>
      </w:r>
    </w:p>
    <w:p w14:paraId="259FBD95"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lastRenderedPageBreak/>
        <w:t>تحديد وتحليل أبرز المعوقات التي تحد من قدرة المنشآت الصحية الخاصة على تبني نموذج القيمة والاستفادة من التقنيات الصحية، بالإضافة إلى رصد الفرص المتاحة لتجاوز هذه المعوقات.</w:t>
      </w:r>
    </w:p>
    <w:p w14:paraId="7C38C608" w14:textId="77777777" w:rsidR="008709CA" w:rsidRPr="00974911" w:rsidRDefault="00000000" w:rsidP="00974911">
      <w:pPr>
        <w:numPr>
          <w:ilvl w:val="0"/>
          <w:numId w:val="3"/>
        </w:numPr>
        <w:bidi/>
        <w:rPr>
          <w:rFonts w:ascii="Simplified Arabic" w:hAnsi="Simplified Arabic" w:cs="Simplified Arabic" w:hint="cs"/>
        </w:rPr>
      </w:pPr>
      <w:r w:rsidRPr="00974911">
        <w:rPr>
          <w:rFonts w:ascii="Simplified Arabic" w:hAnsi="Simplified Arabic" w:cs="Simplified Arabic" w:hint="cs"/>
          <w:rtl/>
        </w:rPr>
        <w:t>الخروج بتوصيات عملية موجهة لصناع القرار في المنشآت الصحية والجهات التنظيمية، تهدف إلى تسريع وتيرة التحول نحو نظام صحي قائم على القيمة ومدعوم بالتقنية.</w:t>
      </w:r>
    </w:p>
    <w:p w14:paraId="291216FF" w14:textId="29B5155C"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1.5 </w:t>
      </w:r>
      <w:r w:rsidR="00000000" w:rsidRPr="00974911">
        <w:rPr>
          <w:rFonts w:ascii="Simplified Arabic" w:hAnsi="Simplified Arabic" w:cs="Simplified Arabic" w:hint="cs"/>
          <w:bCs/>
          <w:sz w:val="28"/>
          <w:szCs w:val="28"/>
          <w:rtl/>
        </w:rPr>
        <w:t>تساؤلات الدراسة</w:t>
      </w:r>
    </w:p>
    <w:p w14:paraId="3608F24E" w14:textId="77777777" w:rsidR="008709CA" w:rsidRPr="00974911" w:rsidRDefault="00000000" w:rsidP="00974911">
      <w:pPr>
        <w:pStyle w:val="Compact"/>
        <w:numPr>
          <w:ilvl w:val="0"/>
          <w:numId w:val="4"/>
        </w:numPr>
        <w:bidi/>
        <w:rPr>
          <w:rFonts w:ascii="Simplified Arabic" w:hAnsi="Simplified Arabic" w:cs="Simplified Arabic" w:hint="cs"/>
        </w:rPr>
      </w:pPr>
      <w:r w:rsidRPr="00974911">
        <w:rPr>
          <w:rFonts w:ascii="Simplified Arabic" w:hAnsi="Simplified Arabic" w:cs="Simplified Arabic" w:hint="cs"/>
          <w:rtl/>
        </w:rPr>
        <w:t>ما هو أثر تطبيق نموذج الرعاية الصحية المبني على القيمة على تبني وتطوير التقنيات الصحية في المنشآت الصحية الخاصة؟</w:t>
      </w:r>
    </w:p>
    <w:p w14:paraId="1044609F" w14:textId="77777777" w:rsidR="008709CA" w:rsidRPr="00974911" w:rsidRDefault="00000000" w:rsidP="00974911">
      <w:pPr>
        <w:pStyle w:val="FirstParagraph"/>
        <w:bidi/>
        <w:rPr>
          <w:rFonts w:ascii="Simplified Arabic" w:hAnsi="Simplified Arabic" w:cs="Simplified Arabic" w:hint="cs"/>
        </w:rPr>
      </w:pPr>
      <w:r w:rsidRPr="00974911">
        <w:rPr>
          <w:rFonts w:ascii="Simplified Arabic" w:hAnsi="Simplified Arabic" w:cs="Simplified Arabic" w:hint="cs"/>
          <w:rtl/>
        </w:rPr>
        <w:t>ويتفرع من هذا التساؤل الرئيسي الأسئلة الفرعية التالية:</w:t>
      </w:r>
    </w:p>
    <w:p w14:paraId="2A3B75C6" w14:textId="77777777" w:rsidR="008709CA" w:rsidRPr="00974911" w:rsidRDefault="00000000" w:rsidP="00974911">
      <w:pPr>
        <w:numPr>
          <w:ilvl w:val="0"/>
          <w:numId w:val="5"/>
        </w:numPr>
        <w:bidi/>
        <w:rPr>
          <w:rFonts w:ascii="Simplified Arabic" w:hAnsi="Simplified Arabic" w:cs="Simplified Arabic" w:hint="cs"/>
        </w:rPr>
      </w:pPr>
      <w:r w:rsidRPr="00974911">
        <w:rPr>
          <w:rFonts w:ascii="Simplified Arabic" w:hAnsi="Simplified Arabic" w:cs="Simplified Arabic" w:hint="cs"/>
          <w:rtl/>
        </w:rPr>
        <w:t>إلى أي مدى تدرك الكوادر العاملة في المنشآت الصحية الخاصة أهمية ومبادئ نموذج الرعاية الصحية المبني على القيمة؟</w:t>
      </w:r>
    </w:p>
    <w:p w14:paraId="462207BE" w14:textId="77777777" w:rsidR="008709CA" w:rsidRPr="00974911" w:rsidRDefault="00000000" w:rsidP="00974911">
      <w:pPr>
        <w:numPr>
          <w:ilvl w:val="0"/>
          <w:numId w:val="5"/>
        </w:numPr>
        <w:bidi/>
        <w:rPr>
          <w:rFonts w:ascii="Simplified Arabic" w:hAnsi="Simplified Arabic" w:cs="Simplified Arabic" w:hint="cs"/>
        </w:rPr>
      </w:pPr>
      <w:r w:rsidRPr="00974911">
        <w:rPr>
          <w:rFonts w:ascii="Simplified Arabic" w:hAnsi="Simplified Arabic" w:cs="Simplified Arabic" w:hint="cs"/>
          <w:rtl/>
        </w:rPr>
        <w:t>ما هو مستوى الجاهزية (التنظيمية، التقنية، البشرية) للمنشآت الصحية الخاصة لتطبيق هذا النموذج بفعالية؟</w:t>
      </w:r>
    </w:p>
    <w:p w14:paraId="228FE38F" w14:textId="77777777" w:rsidR="008709CA" w:rsidRPr="00974911" w:rsidRDefault="00000000" w:rsidP="00974911">
      <w:pPr>
        <w:numPr>
          <w:ilvl w:val="0"/>
          <w:numId w:val="5"/>
        </w:numPr>
        <w:bidi/>
        <w:rPr>
          <w:rFonts w:ascii="Simplified Arabic" w:hAnsi="Simplified Arabic" w:cs="Simplified Arabic" w:hint="cs"/>
        </w:rPr>
      </w:pPr>
      <w:r w:rsidRPr="00974911">
        <w:rPr>
          <w:rFonts w:ascii="Simplified Arabic" w:hAnsi="Simplified Arabic" w:cs="Simplified Arabic" w:hint="cs"/>
          <w:rtl/>
        </w:rPr>
        <w:t>هل توجد علاقة ذات دلالة إحصائية بين مستوى جاهزية المنشأة لتطبيق نموذج القيمة ودرجة تبنيها للتقنيات الصحية الحديثة؟</w:t>
      </w:r>
    </w:p>
    <w:p w14:paraId="0519AF22" w14:textId="77777777" w:rsidR="008709CA" w:rsidRPr="00974911" w:rsidRDefault="00000000" w:rsidP="00974911">
      <w:pPr>
        <w:numPr>
          <w:ilvl w:val="0"/>
          <w:numId w:val="5"/>
        </w:numPr>
        <w:bidi/>
        <w:rPr>
          <w:rFonts w:ascii="Simplified Arabic" w:hAnsi="Simplified Arabic" w:cs="Simplified Arabic" w:hint="cs"/>
        </w:rPr>
      </w:pPr>
      <w:r w:rsidRPr="00974911">
        <w:rPr>
          <w:rFonts w:ascii="Simplified Arabic" w:hAnsi="Simplified Arabic" w:cs="Simplified Arabic" w:hint="cs"/>
          <w:rtl/>
        </w:rPr>
        <w:t>ما هي أبرز التحديات التي تواجه المنشآت في رحلة دمج نموذج القيمة مع الحلول التقنية، وكيف يمكن التغلب عليها؟</w:t>
      </w:r>
    </w:p>
    <w:p w14:paraId="45605815" w14:textId="0CC2D6BF"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1.6 </w:t>
      </w:r>
      <w:r w:rsidR="00000000" w:rsidRPr="00974911">
        <w:rPr>
          <w:rFonts w:ascii="Simplified Arabic" w:hAnsi="Simplified Arabic" w:cs="Simplified Arabic" w:hint="cs"/>
          <w:bCs/>
          <w:sz w:val="28"/>
          <w:szCs w:val="28"/>
          <w:rtl/>
        </w:rPr>
        <w:t>فرضيات الدراسة</w:t>
      </w:r>
    </w:p>
    <w:p w14:paraId="1C200854"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لتحقيق أهداف الدراسة والإجابة على تساؤلاتها، تم صياغة الفرضيات التالية:</w:t>
      </w:r>
    </w:p>
    <w:p w14:paraId="13EC4B2C"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الفرضية الرئيسية:</w:t>
      </w:r>
    </w:p>
    <w:p w14:paraId="6B0C837D" w14:textId="77777777" w:rsidR="008709CA" w:rsidRPr="00974911" w:rsidRDefault="00000000" w:rsidP="00974911">
      <w:pPr>
        <w:pStyle w:val="Compact"/>
        <w:numPr>
          <w:ilvl w:val="0"/>
          <w:numId w:val="6"/>
        </w:numPr>
        <w:bidi/>
        <w:rPr>
          <w:rFonts w:ascii="Simplified Arabic" w:hAnsi="Simplified Arabic" w:cs="Simplified Arabic" w:hint="cs"/>
        </w:rPr>
      </w:pPr>
      <w:r w:rsidRPr="00974911">
        <w:rPr>
          <w:rFonts w:ascii="Simplified Arabic" w:hAnsi="Simplified Arabic" w:cs="Simplified Arabic" w:hint="cs"/>
        </w:rPr>
        <w:t>H1</w:t>
      </w:r>
      <w:r w:rsidRPr="00974911">
        <w:rPr>
          <w:rFonts w:ascii="Simplified Arabic" w:hAnsi="Simplified Arabic" w:cs="Simplified Arabic" w:hint="cs"/>
          <w:rtl/>
        </w:rPr>
        <w:t>: يوجد أثر إيجابي ذو دلالة إحصائية لتطبيق نموذج الرعاية الصحية المبني على القيمة على تبني وتطوير التقنيات الصحية في المنشآت الصحية الخاصة.</w:t>
      </w:r>
    </w:p>
    <w:p w14:paraId="5A1D4E91" w14:textId="77777777" w:rsidR="008709CA" w:rsidRPr="00974911" w:rsidRDefault="00000000" w:rsidP="00974911">
      <w:pPr>
        <w:pStyle w:val="FirstParagraph"/>
        <w:bidi/>
        <w:rPr>
          <w:rFonts w:ascii="Simplified Arabic" w:hAnsi="Simplified Arabic" w:cs="Simplified Arabic" w:hint="cs"/>
        </w:rPr>
      </w:pPr>
      <w:r w:rsidRPr="00974911">
        <w:rPr>
          <w:rFonts w:ascii="Simplified Arabic" w:hAnsi="Simplified Arabic" w:cs="Simplified Arabic" w:hint="cs"/>
          <w:b/>
          <w:rtl/>
        </w:rPr>
        <w:t>الفرضيات الفرعية:</w:t>
      </w:r>
    </w:p>
    <w:p w14:paraId="315BE9C4" w14:textId="77777777" w:rsidR="008709CA" w:rsidRPr="00974911" w:rsidRDefault="00000000" w:rsidP="00974911">
      <w:pPr>
        <w:numPr>
          <w:ilvl w:val="0"/>
          <w:numId w:val="7"/>
        </w:numPr>
        <w:bidi/>
        <w:rPr>
          <w:rFonts w:ascii="Simplified Arabic" w:hAnsi="Simplified Arabic" w:cs="Simplified Arabic" w:hint="cs"/>
        </w:rPr>
      </w:pPr>
      <w:r w:rsidRPr="00974911">
        <w:rPr>
          <w:rFonts w:ascii="Simplified Arabic" w:hAnsi="Simplified Arabic" w:cs="Simplified Arabic" w:hint="cs"/>
        </w:rPr>
        <w:t>H1a</w:t>
      </w:r>
      <w:r w:rsidRPr="00974911">
        <w:rPr>
          <w:rFonts w:ascii="Simplified Arabic" w:hAnsi="Simplified Arabic" w:cs="Simplified Arabic" w:hint="cs"/>
          <w:rtl/>
        </w:rPr>
        <w:t>: يوجد ارتباط إيجابي بين مستوى وعي الكوادر بنموذج القيمة ودرجة تبني التقنيات الصحية.</w:t>
      </w:r>
    </w:p>
    <w:p w14:paraId="2E23DCEB" w14:textId="77777777" w:rsidR="008709CA" w:rsidRPr="00974911" w:rsidRDefault="00000000" w:rsidP="00974911">
      <w:pPr>
        <w:numPr>
          <w:ilvl w:val="0"/>
          <w:numId w:val="7"/>
        </w:numPr>
        <w:bidi/>
        <w:rPr>
          <w:rFonts w:ascii="Simplified Arabic" w:hAnsi="Simplified Arabic" w:cs="Simplified Arabic" w:hint="cs"/>
        </w:rPr>
      </w:pPr>
      <w:r w:rsidRPr="00974911">
        <w:rPr>
          <w:rFonts w:ascii="Simplified Arabic" w:hAnsi="Simplified Arabic" w:cs="Simplified Arabic" w:hint="cs"/>
        </w:rPr>
        <w:t>H1b</w:t>
      </w:r>
      <w:r w:rsidRPr="00974911">
        <w:rPr>
          <w:rFonts w:ascii="Simplified Arabic" w:hAnsi="Simplified Arabic" w:cs="Simplified Arabic" w:hint="cs"/>
          <w:rtl/>
        </w:rPr>
        <w:t>: يوجد ارتباط إيجابي بين مستوى الجاهزية التنظيمية للمنشأة ودرجة تبني التقنيات الصحية.</w:t>
      </w:r>
    </w:p>
    <w:p w14:paraId="30DEFF9C" w14:textId="77777777" w:rsidR="008709CA" w:rsidRPr="00974911" w:rsidRDefault="00000000" w:rsidP="00974911">
      <w:pPr>
        <w:numPr>
          <w:ilvl w:val="0"/>
          <w:numId w:val="7"/>
        </w:numPr>
        <w:bidi/>
        <w:rPr>
          <w:rFonts w:ascii="Simplified Arabic" w:hAnsi="Simplified Arabic" w:cs="Simplified Arabic" w:hint="cs"/>
        </w:rPr>
      </w:pPr>
      <w:r w:rsidRPr="00974911">
        <w:rPr>
          <w:rFonts w:ascii="Simplified Arabic" w:hAnsi="Simplified Arabic" w:cs="Simplified Arabic" w:hint="cs"/>
        </w:rPr>
        <w:t>H1c</w:t>
      </w:r>
      <w:r w:rsidRPr="00974911">
        <w:rPr>
          <w:rFonts w:ascii="Simplified Arabic" w:hAnsi="Simplified Arabic" w:cs="Simplified Arabic" w:hint="cs"/>
          <w:rtl/>
        </w:rPr>
        <w:t>: يوجد ارتباط إيجابي بين وجود بنية تحتية تقنية متطورة ونجاح تطبيق نموذج الرعاية المبنية على القيمة.</w:t>
      </w:r>
    </w:p>
    <w:p w14:paraId="7600CE26" w14:textId="77777777" w:rsidR="008709CA" w:rsidRPr="00974911" w:rsidRDefault="00000000" w:rsidP="00974911">
      <w:pPr>
        <w:pStyle w:val="FirstParagraph"/>
        <w:bidi/>
        <w:rPr>
          <w:rFonts w:ascii="Simplified Arabic" w:hAnsi="Simplified Arabic" w:cs="Simplified Arabic" w:hint="cs"/>
        </w:rPr>
      </w:pPr>
      <w:r w:rsidRPr="00974911">
        <w:rPr>
          <w:rFonts w:ascii="Simplified Arabic" w:hAnsi="Simplified Arabic" w:cs="Simplified Arabic" w:hint="cs"/>
          <w:b/>
          <w:rtl/>
        </w:rPr>
        <w:t>الفصل الثاني: الإطار النظري والدراسات السابقة</w:t>
      </w:r>
    </w:p>
    <w:p w14:paraId="17F176C7" w14:textId="30E1603B"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lastRenderedPageBreak/>
        <w:t xml:space="preserve"> </w:t>
      </w:r>
      <w:r w:rsidR="00000000" w:rsidRPr="00974911">
        <w:rPr>
          <w:rFonts w:ascii="Simplified Arabic" w:hAnsi="Simplified Arabic" w:cs="Simplified Arabic" w:hint="cs"/>
          <w:bCs/>
          <w:sz w:val="28"/>
          <w:szCs w:val="28"/>
        </w:rPr>
        <w:t xml:space="preserve">1.7 </w:t>
      </w:r>
      <w:r w:rsidR="00000000" w:rsidRPr="00974911">
        <w:rPr>
          <w:rFonts w:ascii="Simplified Arabic" w:hAnsi="Simplified Arabic" w:cs="Simplified Arabic" w:hint="cs"/>
          <w:bCs/>
          <w:sz w:val="28"/>
          <w:szCs w:val="28"/>
          <w:rtl/>
        </w:rPr>
        <w:t>تمهيد</w:t>
      </w:r>
    </w:p>
    <w:p w14:paraId="25666438"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يعرض هذا الفصل الأسس النظرية المرتبطة بـ</w:t>
      </w:r>
      <w:r w:rsidRPr="00974911">
        <w:rPr>
          <w:rFonts w:ascii="Simplified Arabic" w:hAnsi="Simplified Arabic" w:cs="Simplified Arabic" w:hint="cs"/>
        </w:rPr>
        <w:t xml:space="preserve"> VBHC </w:t>
      </w:r>
      <w:r w:rsidRPr="00974911">
        <w:rPr>
          <w:rFonts w:ascii="Simplified Arabic" w:hAnsi="Simplified Arabic" w:cs="Simplified Arabic" w:hint="cs"/>
          <w:rtl/>
        </w:rPr>
        <w:t>ودور التقنيات الصحية كعامل تمكين، ونماذج تبنّي الابتكار المؤسسي، إلى جانب استعراض أبرز الدراسات السابقة لتحديد الفجوة البحثية التي تعالجها هذه الدراسة</w:t>
      </w:r>
      <w:r w:rsidRPr="00974911">
        <w:rPr>
          <w:rFonts w:ascii="Simplified Arabic" w:hAnsi="Simplified Arabic" w:cs="Simplified Arabic" w:hint="cs"/>
        </w:rPr>
        <w:t>.</w:t>
      </w:r>
    </w:p>
    <w:p w14:paraId="641F8D76" w14:textId="513581D6" w:rsidR="008709CA" w:rsidRPr="00974911" w:rsidRDefault="00974911" w:rsidP="00974911">
      <w:pPr>
        <w:pStyle w:val="FirstParagraph"/>
        <w:bidi/>
        <w:rPr>
          <w:rFonts w:ascii="Simplified Arabic" w:hAnsi="Simplified Arabic" w:cs="Simplified Arabic" w:hint="cs"/>
          <w:bCs/>
          <w:sz w:val="28"/>
          <w:szCs w:val="28"/>
        </w:rPr>
      </w:pPr>
      <w:r>
        <w:rPr>
          <w:rFonts w:ascii="Simplified Arabic" w:hAnsi="Simplified Arabic" w:cs="Simplified Arabic"/>
          <w:bCs/>
          <w:sz w:val="28"/>
          <w:szCs w:val="28"/>
        </w:rPr>
        <w:t xml:space="preserve"> </w:t>
      </w:r>
      <w:r w:rsidR="00000000" w:rsidRPr="00974911">
        <w:rPr>
          <w:rFonts w:ascii="Simplified Arabic" w:hAnsi="Simplified Arabic" w:cs="Simplified Arabic" w:hint="cs"/>
          <w:bCs/>
          <w:sz w:val="28"/>
          <w:szCs w:val="28"/>
        </w:rPr>
        <w:t xml:space="preserve">1.8 </w:t>
      </w:r>
      <w:r w:rsidR="00000000" w:rsidRPr="00974911">
        <w:rPr>
          <w:rFonts w:ascii="Simplified Arabic" w:hAnsi="Simplified Arabic" w:cs="Simplified Arabic" w:hint="cs"/>
          <w:bCs/>
          <w:sz w:val="28"/>
          <w:szCs w:val="28"/>
          <w:rtl/>
        </w:rPr>
        <w:t>الإطار النظري</w:t>
      </w:r>
    </w:p>
    <w:p w14:paraId="2982CEE5" w14:textId="77777777" w:rsidR="008709CA" w:rsidRPr="00974911" w:rsidRDefault="00000000" w:rsidP="00974911">
      <w:pPr>
        <w:pStyle w:val="FirstParagraph"/>
        <w:bidi/>
        <w:rPr>
          <w:rFonts w:ascii="Simplified Arabic" w:hAnsi="Simplified Arabic" w:cs="Simplified Arabic" w:hint="cs"/>
          <w:bCs/>
          <w:sz w:val="28"/>
          <w:szCs w:val="28"/>
        </w:rPr>
      </w:pPr>
      <w:r w:rsidRPr="00974911">
        <w:rPr>
          <w:rFonts w:ascii="Simplified Arabic" w:hAnsi="Simplified Arabic" w:cs="Simplified Arabic" w:hint="cs"/>
          <w:bCs/>
          <w:sz w:val="28"/>
          <w:szCs w:val="28"/>
          <w:rtl/>
        </w:rPr>
        <w:t>2.2.1</w:t>
      </w:r>
      <w:r w:rsidRPr="00974911">
        <w:rPr>
          <w:rFonts w:ascii="Simplified Arabic" w:hAnsi="Simplified Arabic" w:cs="Simplified Arabic" w:hint="cs"/>
          <w:bCs/>
          <w:sz w:val="28"/>
          <w:szCs w:val="28"/>
        </w:rPr>
        <w:t xml:space="preserve"> </w:t>
      </w:r>
      <w:r w:rsidRPr="00974911">
        <w:rPr>
          <w:rFonts w:ascii="Simplified Arabic" w:hAnsi="Simplified Arabic" w:cs="Simplified Arabic" w:hint="cs"/>
          <w:bCs/>
          <w:sz w:val="28"/>
          <w:szCs w:val="28"/>
          <w:rtl/>
        </w:rPr>
        <w:t>نموذج الرعاية الصحية المبني على القيمة</w:t>
      </w:r>
      <w:r w:rsidRPr="00974911">
        <w:rPr>
          <w:rFonts w:ascii="Simplified Arabic" w:hAnsi="Simplified Arabic" w:cs="Simplified Arabic" w:hint="cs"/>
          <w:bCs/>
          <w:sz w:val="28"/>
          <w:szCs w:val="28"/>
        </w:rPr>
        <w:t xml:space="preserve"> (VBHC)</w:t>
      </w:r>
    </w:p>
    <w:p w14:paraId="1A47F7AB"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يُعرّف نموذج الرعاية الصحية المبني على القيمة بأنه "إطار استراتيجي لتحسين النتائج الصحية للمرضى لكل وحدة من التكلفة" (</w:t>
      </w:r>
      <w:r w:rsidRPr="00974911">
        <w:rPr>
          <w:rFonts w:ascii="Simplified Arabic" w:hAnsi="Simplified Arabic" w:cs="Simplified Arabic" w:hint="cs"/>
        </w:rPr>
        <w:t>Porter &amp; Teisberg, 2006</w:t>
      </w:r>
      <w:r w:rsidRPr="00974911">
        <w:rPr>
          <w:rFonts w:ascii="Simplified Arabic" w:hAnsi="Simplified Arabic" w:cs="Simplified Arabic" w:hint="cs"/>
          <w:rtl/>
        </w:rPr>
        <w:t>). يقوم هذا النموذج على مبدأ أساسي وهو أن الهدف الأسمى لأي نظام صحي يجب أن يكون "القيمة" للمريض، وليس مجرد تقديم أكبر عدد من الخدمات. وتُعرَّف القيمة في هذا السياق بالمعادلة التالية</w:t>
      </w:r>
      <w:r w:rsidRPr="00974911">
        <w:rPr>
          <w:rFonts w:ascii="Simplified Arabic" w:hAnsi="Simplified Arabic" w:cs="Simplified Arabic" w:hint="cs"/>
        </w:rPr>
        <w:t>:</w:t>
      </w:r>
    </w:p>
    <w:p w14:paraId="55F511BE"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b/>
          <w:rtl/>
        </w:rPr>
        <w:t>القيمة = النتائج الصحية التي تهم المريض / التكاليف الإجمالية لتحقيق هذه النتائج</w:t>
      </w:r>
    </w:p>
    <w:p w14:paraId="35B68FD3"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 xml:space="preserve">على عكس نموذج "الدفع مقابل الخدمة" الذي يركز على المدخلات والعمليات (عدد الزيارات، عدد الإجراءات)، يركز نموذج القيمة على المخرجات والنتائج النهائية. ولتطبيق هذا النموذج بفعالية، حدد بورتر وتيسبرغ </w:t>
      </w:r>
      <w:proofErr w:type="gramStart"/>
      <w:r w:rsidRPr="00974911">
        <w:rPr>
          <w:rFonts w:ascii="Simplified Arabic" w:hAnsi="Simplified Arabic" w:cs="Simplified Arabic" w:hint="cs"/>
          <w:rtl/>
        </w:rPr>
        <w:t>أجندة</w:t>
      </w:r>
      <w:proofErr w:type="gramEnd"/>
      <w:r w:rsidRPr="00974911">
        <w:rPr>
          <w:rFonts w:ascii="Simplified Arabic" w:hAnsi="Simplified Arabic" w:cs="Simplified Arabic" w:hint="cs"/>
          <w:rtl/>
        </w:rPr>
        <w:t xml:space="preserve"> استراتيجية من ستة عناصر مترابطة</w:t>
      </w:r>
      <w:r w:rsidRPr="00974911">
        <w:rPr>
          <w:rFonts w:ascii="Simplified Arabic" w:hAnsi="Simplified Arabic" w:cs="Simplified Arabic" w:hint="cs"/>
        </w:rPr>
        <w:t>:</w:t>
      </w:r>
    </w:p>
    <w:p w14:paraId="37B85769"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تنظيم الرعاية حول الحالات الطبية للمرضى: إنشاء وحدات ممارسة متكاملة</w:t>
      </w:r>
      <w:r w:rsidRPr="00974911">
        <w:rPr>
          <w:rFonts w:ascii="Simplified Arabic" w:hAnsi="Simplified Arabic" w:cs="Simplified Arabic" w:hint="cs"/>
        </w:rPr>
        <w:t xml:space="preserve"> (Integrated Practice Units - IPUs) </w:t>
      </w:r>
      <w:r w:rsidRPr="00974911">
        <w:rPr>
          <w:rFonts w:ascii="Simplified Arabic" w:hAnsi="Simplified Arabic" w:cs="Simplified Arabic" w:hint="cs"/>
          <w:rtl/>
        </w:rPr>
        <w:t>تجمع كل التخصصات والخدمات اللازمة لعلاج حالة طبية معينة بشكل شمولي</w:t>
      </w:r>
      <w:r w:rsidRPr="00974911">
        <w:rPr>
          <w:rFonts w:ascii="Simplified Arabic" w:hAnsi="Simplified Arabic" w:cs="Simplified Arabic" w:hint="cs"/>
        </w:rPr>
        <w:t>.</w:t>
      </w:r>
    </w:p>
    <w:p w14:paraId="35FE351B"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قياس النتائج والتكاليف لكل مريض: تطوير مقاييس موحدة للنتائج الصحية (بما في ذلك الحالة الوظيفية ونوعية الحياة) وتتبع التكاليف الفعلية للرعاية على مدار الدورة الكاملة للعلاج</w:t>
      </w:r>
      <w:r w:rsidRPr="00974911">
        <w:rPr>
          <w:rFonts w:ascii="Simplified Arabic" w:hAnsi="Simplified Arabic" w:cs="Simplified Arabic" w:hint="cs"/>
        </w:rPr>
        <w:t>.</w:t>
      </w:r>
    </w:p>
    <w:p w14:paraId="74481E1A"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الانتقال إلى نماذج الدفع المجمعة</w:t>
      </w:r>
      <w:r w:rsidRPr="00974911">
        <w:rPr>
          <w:rFonts w:ascii="Simplified Arabic" w:hAnsi="Simplified Arabic" w:cs="Simplified Arabic" w:hint="cs"/>
        </w:rPr>
        <w:t xml:space="preserve"> (Bundled Payments): </w:t>
      </w:r>
      <w:r w:rsidRPr="00974911">
        <w:rPr>
          <w:rFonts w:ascii="Simplified Arabic" w:hAnsi="Simplified Arabic" w:cs="Simplified Arabic" w:hint="cs"/>
          <w:rtl/>
        </w:rPr>
        <w:t>تصميم نماذج تعويضات تدفع مبلغاً واحداً وشاملاً مقابل دورة الرعاية الكاملة لحالة معينة، مما يحفز التعاون وخفض التكاليف غير الضرورية</w:t>
      </w:r>
      <w:r w:rsidRPr="00974911">
        <w:rPr>
          <w:rFonts w:ascii="Simplified Arabic" w:hAnsi="Simplified Arabic" w:cs="Simplified Arabic" w:hint="cs"/>
        </w:rPr>
        <w:t>.</w:t>
      </w:r>
    </w:p>
    <w:p w14:paraId="0DB7CEB9"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تكامل أنظمة تقديم الرعاية: بناء شبكات متكاملة من مقدمي الخدمة لتنسيق الرعاية عبر مختلف المواقع والمستويات (رعاية أولية، مستشفيات، رعاية منزلية).</w:t>
      </w:r>
    </w:p>
    <w:p w14:paraId="5F824BAC"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توسيع النطاق الجغرافي للتميز: تمكين المراكز المتميزة من خدمة عدد أكبر من المرضى من خلال توسيع نطاقها الجغرافي، مما يزيد من خبرتها ويحسن النتائج</w:t>
      </w:r>
      <w:r w:rsidRPr="00974911">
        <w:rPr>
          <w:rFonts w:ascii="Simplified Arabic" w:hAnsi="Simplified Arabic" w:cs="Simplified Arabic" w:hint="cs"/>
        </w:rPr>
        <w:t>.</w:t>
      </w:r>
    </w:p>
    <w:p w14:paraId="249DF5BB" w14:textId="77777777" w:rsidR="008709CA" w:rsidRPr="00974911" w:rsidRDefault="00000000" w:rsidP="00974911">
      <w:pPr>
        <w:numPr>
          <w:ilvl w:val="0"/>
          <w:numId w:val="8"/>
        </w:numPr>
        <w:bidi/>
        <w:rPr>
          <w:rFonts w:ascii="Simplified Arabic" w:hAnsi="Simplified Arabic" w:cs="Simplified Arabic" w:hint="cs"/>
        </w:rPr>
      </w:pPr>
      <w:r w:rsidRPr="00974911">
        <w:rPr>
          <w:rFonts w:ascii="Simplified Arabic" w:hAnsi="Simplified Arabic" w:cs="Simplified Arabic" w:hint="cs"/>
          <w:rtl/>
        </w:rPr>
        <w:t>بناء بنية تحتية تقنية تمكينية: تطوير منصة تقنية معلومات مشتركة تربط جميع المشاركين في دورة الرعاية، وتسهل جمع البيانات، وقياس الأداء، وتنسيق الجهود</w:t>
      </w:r>
      <w:r w:rsidRPr="00974911">
        <w:rPr>
          <w:rFonts w:ascii="Simplified Arabic" w:hAnsi="Simplified Arabic" w:cs="Simplified Arabic" w:hint="cs"/>
        </w:rPr>
        <w:t>.</w:t>
      </w:r>
    </w:p>
    <w:p w14:paraId="5AE8BE28" w14:textId="77777777" w:rsidR="008709CA" w:rsidRPr="00974911" w:rsidRDefault="00000000" w:rsidP="00974911">
      <w:pPr>
        <w:pStyle w:val="FirstParagraph"/>
        <w:bidi/>
        <w:rPr>
          <w:rFonts w:ascii="Simplified Arabic" w:hAnsi="Simplified Arabic" w:cs="Simplified Arabic" w:hint="cs"/>
          <w:bCs/>
          <w:sz w:val="28"/>
          <w:szCs w:val="28"/>
        </w:rPr>
      </w:pPr>
      <w:r w:rsidRPr="00974911">
        <w:rPr>
          <w:rFonts w:ascii="Simplified Arabic" w:hAnsi="Simplified Arabic" w:cs="Simplified Arabic" w:hint="cs"/>
          <w:bCs/>
          <w:sz w:val="28"/>
          <w:szCs w:val="28"/>
          <w:rtl/>
        </w:rPr>
        <w:t>2.2.2</w:t>
      </w:r>
      <w:r w:rsidRPr="00974911">
        <w:rPr>
          <w:rFonts w:ascii="Simplified Arabic" w:hAnsi="Simplified Arabic" w:cs="Simplified Arabic" w:hint="cs"/>
          <w:bCs/>
          <w:sz w:val="28"/>
          <w:szCs w:val="28"/>
        </w:rPr>
        <w:t xml:space="preserve"> </w:t>
      </w:r>
      <w:r w:rsidRPr="00974911">
        <w:rPr>
          <w:rFonts w:ascii="Simplified Arabic" w:hAnsi="Simplified Arabic" w:cs="Simplified Arabic" w:hint="cs"/>
          <w:bCs/>
          <w:sz w:val="28"/>
          <w:szCs w:val="28"/>
          <w:rtl/>
        </w:rPr>
        <w:t>التقنيات الصحية كعامل تمكين للرعاية المبنية على القيمة</w:t>
      </w:r>
    </w:p>
    <w:p w14:paraId="2DD3D95A"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lastRenderedPageBreak/>
        <w:t xml:space="preserve">يعتبر العنصر السادس في </w:t>
      </w:r>
      <w:proofErr w:type="gramStart"/>
      <w:r w:rsidRPr="00974911">
        <w:rPr>
          <w:rFonts w:ascii="Simplified Arabic" w:hAnsi="Simplified Arabic" w:cs="Simplified Arabic" w:hint="cs"/>
          <w:rtl/>
        </w:rPr>
        <w:t>أجندة</w:t>
      </w:r>
      <w:proofErr w:type="gramEnd"/>
      <w:r w:rsidRPr="00974911">
        <w:rPr>
          <w:rFonts w:ascii="Simplified Arabic" w:hAnsi="Simplified Arabic" w:cs="Simplified Arabic" w:hint="cs"/>
          <w:rtl/>
        </w:rPr>
        <w:t xml:space="preserve"> بورتر - البنية التحتية التقنية - بمثابة العمود الفقري الذي يدعم جميع العناصر الأخرى. فلا يمكن تطبيق نموذج القيمة بفعالية بدون الاعتماد على مجموعة من التقنيات الصحية الحديثة التي تؤدي وظائف حيوية</w:t>
      </w:r>
      <w:r w:rsidRPr="00974911">
        <w:rPr>
          <w:rFonts w:ascii="Simplified Arabic" w:hAnsi="Simplified Arabic" w:cs="Simplified Arabic" w:hint="cs"/>
        </w:rPr>
        <w:t xml:space="preserve"> (OECD, 2017)</w:t>
      </w:r>
      <w:r w:rsidRPr="00974911">
        <w:rPr>
          <w:rFonts w:ascii="Simplified Arabic" w:hAnsi="Simplified Arabic" w:cs="Simplified Arabic" w:hint="cs"/>
          <w:rtl/>
        </w:rPr>
        <w:t>:</w:t>
      </w:r>
    </w:p>
    <w:p w14:paraId="33461CD9" w14:textId="77777777" w:rsidR="008709CA" w:rsidRPr="00974911" w:rsidRDefault="00000000" w:rsidP="00974911">
      <w:pPr>
        <w:numPr>
          <w:ilvl w:val="0"/>
          <w:numId w:val="9"/>
        </w:numPr>
        <w:bidi/>
        <w:rPr>
          <w:rFonts w:ascii="Simplified Arabic" w:hAnsi="Simplified Arabic" w:cs="Simplified Arabic" w:hint="cs"/>
        </w:rPr>
      </w:pPr>
      <w:r w:rsidRPr="00974911">
        <w:rPr>
          <w:rFonts w:ascii="Simplified Arabic" w:hAnsi="Simplified Arabic" w:cs="Simplified Arabic" w:hint="cs"/>
          <w:rtl/>
        </w:rPr>
        <w:t>السجلات الصحية الإلكترونية</w:t>
      </w:r>
      <w:r w:rsidRPr="00974911">
        <w:rPr>
          <w:rFonts w:ascii="Simplified Arabic" w:hAnsi="Simplified Arabic" w:cs="Simplified Arabic" w:hint="cs"/>
        </w:rPr>
        <w:t xml:space="preserve"> (EHR): </w:t>
      </w:r>
      <w:r w:rsidRPr="00974911">
        <w:rPr>
          <w:rFonts w:ascii="Simplified Arabic" w:hAnsi="Simplified Arabic" w:cs="Simplified Arabic" w:hint="cs"/>
          <w:rtl/>
        </w:rPr>
        <w:t>توفر مصدراً مركزياً وموحداً لبيانات المريض، مما يسهل الوصول إليها من قبل جميع أعضاء فريق الرعاية ويضمن استمرارية الرعاية وتنسيقها</w:t>
      </w:r>
      <w:r w:rsidRPr="00974911">
        <w:rPr>
          <w:rFonts w:ascii="Simplified Arabic" w:hAnsi="Simplified Arabic" w:cs="Simplified Arabic" w:hint="cs"/>
        </w:rPr>
        <w:t>.</w:t>
      </w:r>
    </w:p>
    <w:p w14:paraId="23CD91CB" w14:textId="77777777" w:rsidR="008709CA" w:rsidRPr="00974911" w:rsidRDefault="00000000" w:rsidP="00974911">
      <w:pPr>
        <w:numPr>
          <w:ilvl w:val="0"/>
          <w:numId w:val="9"/>
        </w:numPr>
        <w:bidi/>
        <w:rPr>
          <w:rFonts w:ascii="Simplified Arabic" w:hAnsi="Simplified Arabic" w:cs="Simplified Arabic" w:hint="cs"/>
        </w:rPr>
      </w:pPr>
      <w:r w:rsidRPr="00974911">
        <w:rPr>
          <w:rFonts w:ascii="Simplified Arabic" w:hAnsi="Simplified Arabic" w:cs="Simplified Arabic" w:hint="cs"/>
          <w:rtl/>
        </w:rPr>
        <w:t>أنظمة دعم القرار السريري</w:t>
      </w:r>
      <w:r w:rsidRPr="00974911">
        <w:rPr>
          <w:rFonts w:ascii="Simplified Arabic" w:hAnsi="Simplified Arabic" w:cs="Simplified Arabic" w:hint="cs"/>
        </w:rPr>
        <w:t xml:space="preserve"> (CDSS): </w:t>
      </w:r>
      <w:r w:rsidRPr="00974911">
        <w:rPr>
          <w:rFonts w:ascii="Simplified Arabic" w:hAnsi="Simplified Arabic" w:cs="Simplified Arabic" w:hint="cs"/>
          <w:rtl/>
        </w:rPr>
        <w:t>تساعد الأطباء على اتخاذ قرارات علاجية أفضل بناءً على الأدلة العلمية وأحدث البروتوكولات، مما يقلل من التباين غير المبرر في الرعاية ويحسن النتائج</w:t>
      </w:r>
      <w:r w:rsidRPr="00974911">
        <w:rPr>
          <w:rFonts w:ascii="Simplified Arabic" w:hAnsi="Simplified Arabic" w:cs="Simplified Arabic" w:hint="cs"/>
        </w:rPr>
        <w:t>.</w:t>
      </w:r>
    </w:p>
    <w:p w14:paraId="205ECDDF" w14:textId="77777777" w:rsidR="008709CA" w:rsidRPr="00974911" w:rsidRDefault="00000000" w:rsidP="00974911">
      <w:pPr>
        <w:numPr>
          <w:ilvl w:val="0"/>
          <w:numId w:val="9"/>
        </w:numPr>
        <w:bidi/>
        <w:rPr>
          <w:rFonts w:ascii="Simplified Arabic" w:hAnsi="Simplified Arabic" w:cs="Simplified Arabic" w:hint="cs"/>
        </w:rPr>
      </w:pPr>
      <w:r w:rsidRPr="00974911">
        <w:rPr>
          <w:rFonts w:ascii="Simplified Arabic" w:hAnsi="Simplified Arabic" w:cs="Simplified Arabic" w:hint="cs"/>
          <w:rtl/>
        </w:rPr>
        <w:t>تحليلات البيانات الضخمة</w:t>
      </w:r>
      <w:r w:rsidRPr="00974911">
        <w:rPr>
          <w:rFonts w:ascii="Simplified Arabic" w:hAnsi="Simplified Arabic" w:cs="Simplified Arabic" w:hint="cs"/>
        </w:rPr>
        <w:t xml:space="preserve"> (Big Data Analytics): </w:t>
      </w:r>
      <w:r w:rsidRPr="00974911">
        <w:rPr>
          <w:rFonts w:ascii="Simplified Arabic" w:hAnsi="Simplified Arabic" w:cs="Simplified Arabic" w:hint="cs"/>
          <w:rtl/>
        </w:rPr>
        <w:t>تمكّن المنشآت من تحليل كميات هائلة من البيانات السريرية والمالية لتحديد أفضل الممارسات، واكتشاف فرص التحسين، وتقييم أداء وحدات الممارسة المتكاملة</w:t>
      </w:r>
      <w:r w:rsidRPr="00974911">
        <w:rPr>
          <w:rFonts w:ascii="Simplified Arabic" w:hAnsi="Simplified Arabic" w:cs="Simplified Arabic" w:hint="cs"/>
        </w:rPr>
        <w:t>.</w:t>
      </w:r>
    </w:p>
    <w:p w14:paraId="700CB588" w14:textId="77777777" w:rsidR="008709CA" w:rsidRPr="00974911" w:rsidRDefault="00000000" w:rsidP="00974911">
      <w:pPr>
        <w:numPr>
          <w:ilvl w:val="0"/>
          <w:numId w:val="9"/>
        </w:numPr>
        <w:bidi/>
        <w:rPr>
          <w:rFonts w:ascii="Simplified Arabic" w:hAnsi="Simplified Arabic" w:cs="Simplified Arabic" w:hint="cs"/>
        </w:rPr>
      </w:pPr>
      <w:r w:rsidRPr="00974911">
        <w:rPr>
          <w:rFonts w:ascii="Simplified Arabic" w:hAnsi="Simplified Arabic" w:cs="Simplified Arabic" w:hint="cs"/>
          <w:rtl/>
        </w:rPr>
        <w:t>التطبيب عن بعد والرعاية الافتراضية</w:t>
      </w:r>
      <w:r w:rsidRPr="00974911">
        <w:rPr>
          <w:rFonts w:ascii="Simplified Arabic" w:hAnsi="Simplified Arabic" w:cs="Simplified Arabic" w:hint="cs"/>
        </w:rPr>
        <w:t xml:space="preserve"> (Telemedicine &amp; Virtual Care): </w:t>
      </w:r>
      <w:r w:rsidRPr="00974911">
        <w:rPr>
          <w:rFonts w:ascii="Simplified Arabic" w:hAnsi="Simplified Arabic" w:cs="Simplified Arabic" w:hint="cs"/>
          <w:rtl/>
        </w:rPr>
        <w:t>تزيد من إمكانية الوصول إلى الرعاية، وتقلل من التكاليف، وتسمح بمراقبة المرضى عن بعد، خاصة أصحاب الأمراض المزمنة</w:t>
      </w:r>
      <w:r w:rsidRPr="00974911">
        <w:rPr>
          <w:rFonts w:ascii="Simplified Arabic" w:hAnsi="Simplified Arabic" w:cs="Simplified Arabic" w:hint="cs"/>
        </w:rPr>
        <w:t>.</w:t>
      </w:r>
    </w:p>
    <w:p w14:paraId="329D1439" w14:textId="77777777" w:rsidR="008709CA" w:rsidRPr="00974911" w:rsidRDefault="00000000" w:rsidP="00974911">
      <w:pPr>
        <w:numPr>
          <w:ilvl w:val="0"/>
          <w:numId w:val="9"/>
        </w:numPr>
        <w:bidi/>
        <w:rPr>
          <w:rFonts w:ascii="Simplified Arabic" w:hAnsi="Simplified Arabic" w:cs="Simplified Arabic" w:hint="cs"/>
        </w:rPr>
      </w:pPr>
      <w:r w:rsidRPr="00974911">
        <w:rPr>
          <w:rFonts w:ascii="Simplified Arabic" w:hAnsi="Simplified Arabic" w:cs="Simplified Arabic" w:hint="cs"/>
          <w:rtl/>
        </w:rPr>
        <w:t>بوابات المرضى والأجهزة القابلة للارتداء: تمكّن المرضى من المشاركة بفعالية في رعايتهم الصحية من خلال الوصول إلى معلوماتهم، والتواصل مع أطبائهم، ومراقبة مؤشراتهم الحيوية</w:t>
      </w:r>
      <w:r w:rsidRPr="00974911">
        <w:rPr>
          <w:rFonts w:ascii="Simplified Arabic" w:hAnsi="Simplified Arabic" w:cs="Simplified Arabic" w:hint="cs"/>
        </w:rPr>
        <w:t>.</w:t>
      </w:r>
    </w:p>
    <w:p w14:paraId="4F1DA540" w14:textId="77777777" w:rsidR="008709CA" w:rsidRPr="00974911" w:rsidRDefault="00000000" w:rsidP="00974911">
      <w:pPr>
        <w:pStyle w:val="FirstParagraph"/>
        <w:bidi/>
        <w:rPr>
          <w:rFonts w:ascii="Simplified Arabic" w:hAnsi="Simplified Arabic" w:cs="Simplified Arabic" w:hint="cs"/>
          <w:bCs/>
          <w:sz w:val="28"/>
          <w:szCs w:val="28"/>
        </w:rPr>
      </w:pPr>
      <w:r w:rsidRPr="00974911">
        <w:rPr>
          <w:rFonts w:ascii="Simplified Arabic" w:hAnsi="Simplified Arabic" w:cs="Simplified Arabic" w:hint="cs"/>
          <w:bCs/>
          <w:sz w:val="28"/>
          <w:szCs w:val="28"/>
          <w:rtl/>
        </w:rPr>
        <w:t>2.2.3</w:t>
      </w:r>
      <w:r w:rsidRPr="00974911">
        <w:rPr>
          <w:rFonts w:ascii="Simplified Arabic" w:hAnsi="Simplified Arabic" w:cs="Simplified Arabic" w:hint="cs"/>
          <w:bCs/>
          <w:sz w:val="28"/>
          <w:szCs w:val="28"/>
        </w:rPr>
        <w:t xml:space="preserve"> </w:t>
      </w:r>
      <w:r w:rsidRPr="00974911">
        <w:rPr>
          <w:rFonts w:ascii="Simplified Arabic" w:hAnsi="Simplified Arabic" w:cs="Simplified Arabic" w:hint="cs"/>
          <w:bCs/>
          <w:sz w:val="28"/>
          <w:szCs w:val="28"/>
          <w:rtl/>
        </w:rPr>
        <w:t>نظريات تبني الابتكار</w:t>
      </w:r>
    </w:p>
    <w:p w14:paraId="3F595A39"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لفهم العوامل التي تؤثر على قرار المنشآت الصحية بتبني وتطوير هذه التقنيات، يمكن الاستعانة بنماذج ونظريات تبني الابتكار، مثل نموذج قبول التكنولوجيا</w:t>
      </w:r>
      <w:r w:rsidRPr="00974911">
        <w:rPr>
          <w:rFonts w:ascii="Simplified Arabic" w:hAnsi="Simplified Arabic" w:cs="Simplified Arabic" w:hint="cs"/>
        </w:rPr>
        <w:t xml:space="preserve"> (TAM) </w:t>
      </w:r>
      <w:r w:rsidRPr="00974911">
        <w:rPr>
          <w:rFonts w:ascii="Simplified Arabic" w:hAnsi="Simplified Arabic" w:cs="Simplified Arabic" w:hint="cs"/>
          <w:rtl/>
        </w:rPr>
        <w:t>ونظرية انتشار المبتكرات</w:t>
      </w:r>
      <w:r w:rsidRPr="00974911">
        <w:rPr>
          <w:rFonts w:ascii="Simplified Arabic" w:hAnsi="Simplified Arabic" w:cs="Simplified Arabic" w:hint="cs"/>
        </w:rPr>
        <w:t xml:space="preserve"> (DOI). </w:t>
      </w:r>
      <w:r w:rsidRPr="00974911">
        <w:rPr>
          <w:rFonts w:ascii="Simplified Arabic" w:hAnsi="Simplified Arabic" w:cs="Simplified Arabic" w:hint="cs"/>
          <w:rtl/>
        </w:rPr>
        <w:t>يوضح نموذج</w:t>
      </w:r>
      <w:r w:rsidRPr="00974911">
        <w:rPr>
          <w:rFonts w:ascii="Simplified Arabic" w:hAnsi="Simplified Arabic" w:cs="Simplified Arabic" w:hint="cs"/>
        </w:rPr>
        <w:t xml:space="preserve"> TAM </w:t>
      </w:r>
      <w:r w:rsidRPr="00974911">
        <w:rPr>
          <w:rFonts w:ascii="Simplified Arabic" w:hAnsi="Simplified Arabic" w:cs="Simplified Arabic" w:hint="cs"/>
          <w:rtl/>
        </w:rPr>
        <w:t>أن "سهولة الاستخدام المدركة" و"الفائدة المدركة" هما العاملان الرئيسيان اللذان يحددان نية المستخدم لتبني تقنية جديدة. أما نظرية</w:t>
      </w:r>
      <w:r w:rsidRPr="00974911">
        <w:rPr>
          <w:rFonts w:ascii="Simplified Arabic" w:hAnsi="Simplified Arabic" w:cs="Simplified Arabic" w:hint="cs"/>
        </w:rPr>
        <w:t xml:space="preserve"> DOI</w:t>
      </w:r>
      <w:r w:rsidRPr="00974911">
        <w:rPr>
          <w:rFonts w:ascii="Simplified Arabic" w:hAnsi="Simplified Arabic" w:cs="Simplified Arabic" w:hint="cs"/>
          <w:rtl/>
        </w:rPr>
        <w:t>، فتحدد خصائص الابتكار نفسه (مثل الميزة النسبية، والتعقيد، والقابلية للتجربة) وقنوات الاتصال وطبيعة النظام الاجتماعي كعوامل تؤثر على سرعة انتشاره</w:t>
      </w:r>
      <w:r w:rsidRPr="00974911">
        <w:rPr>
          <w:rFonts w:ascii="Simplified Arabic" w:hAnsi="Simplified Arabic" w:cs="Simplified Arabic" w:hint="cs"/>
        </w:rPr>
        <w:t>.</w:t>
      </w:r>
    </w:p>
    <w:p w14:paraId="61E70B9B"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في سياق هذه الدراسة، يمكن القول إن تطبيق نموذج الرعاية المبنية على القيمة يزيد من "الفائدة المدركة" للتقنيات الصحية، حيث تصبح هذه التقنيات ضرورية لتحقيق أهداف النموذج (مثل قياس النتائج وخفض التكاليف)، مما يحفز المنشآت على تبنيها.</w:t>
      </w:r>
    </w:p>
    <w:p w14:paraId="77B51D69" w14:textId="603E7520" w:rsidR="008709CA" w:rsidRPr="00974911" w:rsidRDefault="00000000" w:rsidP="00974911">
      <w:pPr>
        <w:pStyle w:val="FirstParagraph"/>
        <w:bidi/>
        <w:rPr>
          <w:rFonts w:ascii="Simplified Arabic" w:hAnsi="Simplified Arabic" w:cs="Simplified Arabic" w:hint="cs"/>
          <w:b/>
          <w:sz w:val="28"/>
          <w:szCs w:val="28"/>
        </w:rPr>
      </w:pPr>
      <w:proofErr w:type="spellStart"/>
      <w:r w:rsidRPr="00974911">
        <w:rPr>
          <w:rFonts w:ascii="Simplified Arabic" w:hAnsi="Simplified Arabic" w:cs="Simplified Arabic" w:hint="cs"/>
          <w:b/>
          <w:sz w:val="28"/>
          <w:szCs w:val="28"/>
        </w:rPr>
        <w:t>الفصل</w:t>
      </w:r>
      <w:proofErr w:type="spellEnd"/>
      <w:r w:rsidRPr="00974911">
        <w:rPr>
          <w:rFonts w:ascii="Simplified Arabic" w:hAnsi="Simplified Arabic" w:cs="Simplified Arabic" w:hint="cs"/>
          <w:b/>
          <w:sz w:val="28"/>
          <w:szCs w:val="28"/>
        </w:rPr>
        <w:t xml:space="preserve"> </w:t>
      </w:r>
      <w:proofErr w:type="spellStart"/>
      <w:r w:rsidRPr="00974911">
        <w:rPr>
          <w:rFonts w:ascii="Simplified Arabic" w:hAnsi="Simplified Arabic" w:cs="Simplified Arabic" w:hint="cs"/>
          <w:b/>
          <w:sz w:val="28"/>
          <w:szCs w:val="28"/>
        </w:rPr>
        <w:t>الثاني</w:t>
      </w:r>
      <w:proofErr w:type="spellEnd"/>
      <w:r w:rsidRPr="00974911">
        <w:rPr>
          <w:rFonts w:ascii="Simplified Arabic" w:hAnsi="Simplified Arabic" w:cs="Simplified Arabic" w:hint="cs"/>
          <w:b/>
          <w:sz w:val="28"/>
          <w:szCs w:val="28"/>
        </w:rPr>
        <w:t xml:space="preserve">: </w:t>
      </w:r>
      <w:proofErr w:type="spellStart"/>
      <w:r w:rsidRPr="00974911">
        <w:rPr>
          <w:rFonts w:ascii="Simplified Arabic" w:hAnsi="Simplified Arabic" w:cs="Simplified Arabic" w:hint="cs"/>
          <w:b/>
          <w:sz w:val="28"/>
          <w:szCs w:val="28"/>
        </w:rPr>
        <w:t>الدراسات</w:t>
      </w:r>
      <w:proofErr w:type="spellEnd"/>
      <w:r w:rsidRPr="00974911">
        <w:rPr>
          <w:rFonts w:ascii="Simplified Arabic" w:hAnsi="Simplified Arabic" w:cs="Simplified Arabic" w:hint="cs"/>
          <w:b/>
          <w:sz w:val="28"/>
          <w:szCs w:val="28"/>
        </w:rPr>
        <w:t xml:space="preserve"> </w:t>
      </w:r>
      <w:proofErr w:type="spellStart"/>
      <w:r w:rsidRPr="00974911">
        <w:rPr>
          <w:rFonts w:ascii="Simplified Arabic" w:hAnsi="Simplified Arabic" w:cs="Simplified Arabic" w:hint="cs"/>
          <w:b/>
          <w:sz w:val="28"/>
          <w:szCs w:val="28"/>
        </w:rPr>
        <w:t>السابقة</w:t>
      </w:r>
      <w:proofErr w:type="spellEnd"/>
    </w:p>
    <w:p w14:paraId="7A3638C1"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تمت مراجعة عدد من الدراسات السابقة التي تناولت العلاقة بين الرعاية المبنية على القيمة، وتبني التكنولوجيا، والأداء في القطاع الصحي. سيتم عرضها وتحليلها لتحديد أوجه الشبه والاختلاف مع الدراسة الحالية والفجوة البحثية التي سيتم تغطيتها</w:t>
      </w:r>
      <w:r w:rsidRPr="00974911">
        <w:rPr>
          <w:rFonts w:ascii="Simplified Arabic" w:hAnsi="Simplified Arabic" w:cs="Simplified Arabic" w:hint="cs"/>
        </w:rPr>
        <w:t>.</w:t>
      </w:r>
    </w:p>
    <w:p w14:paraId="0D2C4ECF" w14:textId="77777777" w:rsidR="008709CA" w:rsidRPr="00974911" w:rsidRDefault="00000000" w:rsidP="00974911">
      <w:pPr>
        <w:pStyle w:val="FirstParagraph"/>
        <w:bidi/>
        <w:rPr>
          <w:rFonts w:ascii="Simplified Arabic" w:hAnsi="Simplified Arabic" w:cs="Simplified Arabic" w:hint="cs"/>
          <w:b/>
          <w:sz w:val="28"/>
          <w:szCs w:val="28"/>
        </w:rPr>
      </w:pPr>
      <w:r w:rsidRPr="00974911">
        <w:rPr>
          <w:rFonts w:ascii="Simplified Arabic" w:hAnsi="Simplified Arabic" w:cs="Simplified Arabic" w:hint="cs"/>
          <w:b/>
          <w:sz w:val="28"/>
          <w:szCs w:val="28"/>
          <w:rtl/>
        </w:rPr>
        <w:t>2.1 دراسة (الحميد، 2023):</w:t>
      </w:r>
    </w:p>
    <w:p w14:paraId="77D81710" w14:textId="77777777" w:rsidR="008709CA" w:rsidRPr="00974911" w:rsidRDefault="00000000" w:rsidP="00974911">
      <w:pPr>
        <w:numPr>
          <w:ilvl w:val="0"/>
          <w:numId w:val="10"/>
        </w:numPr>
        <w:bidi/>
        <w:rPr>
          <w:rFonts w:ascii="Simplified Arabic" w:hAnsi="Simplified Arabic" w:cs="Simplified Arabic" w:hint="cs"/>
        </w:rPr>
      </w:pPr>
      <w:r w:rsidRPr="00974911">
        <w:rPr>
          <w:rFonts w:ascii="Simplified Arabic" w:hAnsi="Simplified Arabic" w:cs="Simplified Arabic" w:hint="cs"/>
          <w:rtl/>
        </w:rPr>
        <w:lastRenderedPageBreak/>
        <w:t>العنوان: "أثر تطبيق إدارة علاقات العملاء الصحية</w:t>
      </w:r>
      <w:r w:rsidRPr="00974911">
        <w:rPr>
          <w:rFonts w:ascii="Simplified Arabic" w:hAnsi="Simplified Arabic" w:cs="Simplified Arabic" w:hint="cs"/>
        </w:rPr>
        <w:t xml:space="preserve"> (HCRM) </w:t>
      </w:r>
      <w:r w:rsidRPr="00974911">
        <w:rPr>
          <w:rFonts w:ascii="Simplified Arabic" w:hAnsi="Simplified Arabic" w:cs="Simplified Arabic" w:hint="cs"/>
          <w:rtl/>
        </w:rPr>
        <w:t>على جودة الخدمة في المستشفيات الخاصة بالرياض</w:t>
      </w:r>
      <w:r w:rsidRPr="00974911">
        <w:rPr>
          <w:rFonts w:ascii="Simplified Arabic" w:hAnsi="Simplified Arabic" w:cs="Simplified Arabic" w:hint="cs"/>
        </w:rPr>
        <w:t>".</w:t>
      </w:r>
    </w:p>
    <w:p w14:paraId="37F9C609" w14:textId="77777777" w:rsidR="008709CA" w:rsidRPr="00974911" w:rsidRDefault="00000000" w:rsidP="00974911">
      <w:pPr>
        <w:numPr>
          <w:ilvl w:val="0"/>
          <w:numId w:val="10"/>
        </w:numPr>
        <w:bidi/>
        <w:rPr>
          <w:rFonts w:ascii="Simplified Arabic" w:hAnsi="Simplified Arabic" w:cs="Simplified Arabic" w:hint="cs"/>
        </w:rPr>
      </w:pPr>
      <w:r w:rsidRPr="00974911">
        <w:rPr>
          <w:rFonts w:ascii="Simplified Arabic" w:hAnsi="Simplified Arabic" w:cs="Simplified Arabic" w:hint="cs"/>
          <w:rtl/>
        </w:rPr>
        <w:t>الهدف: هدفت الدراسة إلى قياس أثر تطبيق أنظمة</w:t>
      </w:r>
      <w:r w:rsidRPr="00974911">
        <w:rPr>
          <w:rFonts w:ascii="Simplified Arabic" w:hAnsi="Simplified Arabic" w:cs="Simplified Arabic" w:hint="cs"/>
        </w:rPr>
        <w:t xml:space="preserve"> HCRM (</w:t>
      </w:r>
      <w:r w:rsidRPr="00974911">
        <w:rPr>
          <w:rFonts w:ascii="Simplified Arabic" w:hAnsi="Simplified Arabic" w:cs="Simplified Arabic" w:hint="cs"/>
          <w:rtl/>
        </w:rPr>
        <w:t>كنوع من التقنيات الصحية) على أبعاد جودة الخدمة الصحية من وجهة نظر المرضى</w:t>
      </w:r>
      <w:r w:rsidRPr="00974911">
        <w:rPr>
          <w:rFonts w:ascii="Simplified Arabic" w:hAnsi="Simplified Arabic" w:cs="Simplified Arabic" w:hint="cs"/>
        </w:rPr>
        <w:t>.</w:t>
      </w:r>
    </w:p>
    <w:p w14:paraId="042F1F77" w14:textId="77777777" w:rsidR="008709CA" w:rsidRPr="00974911" w:rsidRDefault="00000000" w:rsidP="00974911">
      <w:pPr>
        <w:numPr>
          <w:ilvl w:val="0"/>
          <w:numId w:val="10"/>
        </w:numPr>
        <w:bidi/>
        <w:rPr>
          <w:rFonts w:ascii="Simplified Arabic" w:hAnsi="Simplified Arabic" w:cs="Simplified Arabic" w:hint="cs"/>
        </w:rPr>
      </w:pPr>
      <w:r w:rsidRPr="00974911">
        <w:rPr>
          <w:rFonts w:ascii="Simplified Arabic" w:hAnsi="Simplified Arabic" w:cs="Simplified Arabic" w:hint="cs"/>
          <w:rtl/>
        </w:rPr>
        <w:t>المنهجية: استخدمت الدراسة المنهج الوصفي التحليلي، وتم جمع البيانات عبر استبانة وزعت على عينة من المرضى</w:t>
      </w:r>
      <w:r w:rsidRPr="00974911">
        <w:rPr>
          <w:rFonts w:ascii="Simplified Arabic" w:hAnsi="Simplified Arabic" w:cs="Simplified Arabic" w:hint="cs"/>
        </w:rPr>
        <w:t>.</w:t>
      </w:r>
    </w:p>
    <w:p w14:paraId="1ED6C3B1" w14:textId="77777777" w:rsidR="008709CA" w:rsidRPr="00974911" w:rsidRDefault="00000000" w:rsidP="00974911">
      <w:pPr>
        <w:numPr>
          <w:ilvl w:val="0"/>
          <w:numId w:val="10"/>
        </w:numPr>
        <w:bidi/>
        <w:rPr>
          <w:rFonts w:ascii="Simplified Arabic" w:hAnsi="Simplified Arabic" w:cs="Simplified Arabic" w:hint="cs"/>
        </w:rPr>
      </w:pPr>
      <w:r w:rsidRPr="00974911">
        <w:rPr>
          <w:rFonts w:ascii="Simplified Arabic" w:hAnsi="Simplified Arabic" w:cs="Simplified Arabic" w:hint="cs"/>
          <w:rtl/>
        </w:rPr>
        <w:t>النتائج: أظهرت النتائج وجود أثر إيجابي كبير لتطبيق أنظمة</w:t>
      </w:r>
      <w:r w:rsidRPr="00974911">
        <w:rPr>
          <w:rFonts w:ascii="Simplified Arabic" w:hAnsi="Simplified Arabic" w:cs="Simplified Arabic" w:hint="cs"/>
        </w:rPr>
        <w:t xml:space="preserve"> HCRM </w:t>
      </w:r>
      <w:r w:rsidRPr="00974911">
        <w:rPr>
          <w:rFonts w:ascii="Simplified Arabic" w:hAnsi="Simplified Arabic" w:cs="Simplified Arabic" w:hint="cs"/>
          <w:rtl/>
        </w:rPr>
        <w:t>على تحسين جودة الخدمة، خاصة في أبعاد الاستجابة والتعاطف</w:t>
      </w:r>
      <w:r w:rsidRPr="00974911">
        <w:rPr>
          <w:rFonts w:ascii="Simplified Arabic" w:hAnsi="Simplified Arabic" w:cs="Simplified Arabic" w:hint="cs"/>
        </w:rPr>
        <w:t>.</w:t>
      </w:r>
    </w:p>
    <w:p w14:paraId="301E1E44" w14:textId="77777777" w:rsidR="008709CA" w:rsidRPr="00974911" w:rsidRDefault="00000000" w:rsidP="00974911">
      <w:pPr>
        <w:numPr>
          <w:ilvl w:val="0"/>
          <w:numId w:val="10"/>
        </w:numPr>
        <w:bidi/>
        <w:rPr>
          <w:rFonts w:ascii="Simplified Arabic" w:hAnsi="Simplified Arabic" w:cs="Simplified Arabic" w:hint="cs"/>
        </w:rPr>
      </w:pPr>
      <w:r w:rsidRPr="00974911">
        <w:rPr>
          <w:rFonts w:ascii="Simplified Arabic" w:hAnsi="Simplified Arabic" w:cs="Simplified Arabic" w:hint="cs"/>
          <w:rtl/>
        </w:rPr>
        <w:t>أوجه الاتفاق والاختلاف: تتفق هذه الدراسة مع الدراسة الحالية في تناولها لأثر التكنولوجيا على الأداء في المستشفيات الخاصة، لكنها تركز على جانب جودة الخدمة من منظور المريض، بينما تركز الدراسة الحالية على العلاقة بين نموذج عمل استراتيجي</w:t>
      </w:r>
      <w:r w:rsidRPr="00974911">
        <w:rPr>
          <w:rFonts w:ascii="Simplified Arabic" w:hAnsi="Simplified Arabic" w:cs="Simplified Arabic" w:hint="cs"/>
        </w:rPr>
        <w:t xml:space="preserve"> (VBHC) </w:t>
      </w:r>
      <w:r w:rsidRPr="00974911">
        <w:rPr>
          <w:rFonts w:ascii="Simplified Arabic" w:hAnsi="Simplified Arabic" w:cs="Simplified Arabic" w:hint="cs"/>
          <w:rtl/>
        </w:rPr>
        <w:t>وتبني التكنولوجيا نفسها</w:t>
      </w:r>
      <w:r w:rsidRPr="00974911">
        <w:rPr>
          <w:rFonts w:ascii="Simplified Arabic" w:hAnsi="Simplified Arabic" w:cs="Simplified Arabic" w:hint="cs"/>
        </w:rPr>
        <w:t>.</w:t>
      </w:r>
    </w:p>
    <w:p w14:paraId="0E7BDCB1" w14:textId="77777777" w:rsidR="008709CA" w:rsidRPr="00974911" w:rsidRDefault="00000000" w:rsidP="00974911">
      <w:pPr>
        <w:pStyle w:val="FirstParagraph"/>
        <w:bidi/>
        <w:rPr>
          <w:rFonts w:ascii="Simplified Arabic" w:hAnsi="Simplified Arabic" w:cs="Simplified Arabic" w:hint="cs"/>
          <w:b/>
          <w:sz w:val="28"/>
          <w:szCs w:val="28"/>
        </w:rPr>
      </w:pPr>
      <w:r w:rsidRPr="00974911">
        <w:rPr>
          <w:rFonts w:ascii="Simplified Arabic" w:hAnsi="Simplified Arabic" w:cs="Simplified Arabic" w:hint="cs"/>
          <w:b/>
          <w:sz w:val="28"/>
          <w:szCs w:val="28"/>
          <w:rtl/>
        </w:rPr>
        <w:t>دراسة</w:t>
      </w:r>
      <w:r w:rsidRPr="00974911">
        <w:rPr>
          <w:rFonts w:ascii="Simplified Arabic" w:hAnsi="Simplified Arabic" w:cs="Simplified Arabic" w:hint="cs"/>
          <w:b/>
          <w:sz w:val="28"/>
          <w:szCs w:val="28"/>
        </w:rPr>
        <w:t xml:space="preserve"> (Johnson et al., 2022)</w:t>
      </w:r>
      <w:r w:rsidRPr="00974911">
        <w:rPr>
          <w:rFonts w:ascii="Simplified Arabic" w:hAnsi="Simplified Arabic" w:cs="Simplified Arabic" w:hint="cs"/>
          <w:b/>
          <w:sz w:val="28"/>
          <w:szCs w:val="28"/>
          <w:rtl/>
        </w:rPr>
        <w:t>:</w:t>
      </w:r>
    </w:p>
    <w:p w14:paraId="40CE1871" w14:textId="77777777" w:rsidR="008709CA" w:rsidRPr="00974911" w:rsidRDefault="00000000" w:rsidP="00974911">
      <w:pPr>
        <w:numPr>
          <w:ilvl w:val="0"/>
          <w:numId w:val="11"/>
        </w:numPr>
        <w:bidi/>
        <w:rPr>
          <w:rFonts w:ascii="Simplified Arabic" w:hAnsi="Simplified Arabic" w:cs="Simplified Arabic" w:hint="cs"/>
        </w:rPr>
      </w:pPr>
      <w:r w:rsidRPr="00974911">
        <w:rPr>
          <w:rFonts w:ascii="Simplified Arabic" w:hAnsi="Simplified Arabic" w:cs="Simplified Arabic" w:hint="cs"/>
          <w:rtl/>
        </w:rPr>
        <w:t>العنوان:</w:t>
      </w:r>
      <w:r w:rsidRPr="00974911">
        <w:rPr>
          <w:rFonts w:ascii="Simplified Arabic" w:hAnsi="Simplified Arabic" w:cs="Simplified Arabic" w:hint="cs"/>
        </w:rPr>
        <w:t>"The Impact of Value-Based Payment Models on Technology Adoption in U.S. Hospitals".</w:t>
      </w:r>
    </w:p>
    <w:p w14:paraId="3D8C6BFC" w14:textId="77777777" w:rsidR="008709CA" w:rsidRPr="00974911" w:rsidRDefault="00000000" w:rsidP="00974911">
      <w:pPr>
        <w:numPr>
          <w:ilvl w:val="0"/>
          <w:numId w:val="11"/>
        </w:numPr>
        <w:bidi/>
        <w:rPr>
          <w:rFonts w:ascii="Simplified Arabic" w:hAnsi="Simplified Arabic" w:cs="Simplified Arabic" w:hint="cs"/>
        </w:rPr>
      </w:pPr>
      <w:r w:rsidRPr="00974911">
        <w:rPr>
          <w:rFonts w:ascii="Simplified Arabic" w:hAnsi="Simplified Arabic" w:cs="Simplified Arabic" w:hint="cs"/>
          <w:rtl/>
        </w:rPr>
        <w:t>الهدف: بحثت الدراسة في العلاقة بين مشاركة المستشفيات الأمريكية في نماذج الدفع المبنية على القيمة (مثل الدفع المجمع) ومستوى تبنيها لتقنيات المعلومات الصحية المتقدمة</w:t>
      </w:r>
      <w:r w:rsidRPr="00974911">
        <w:rPr>
          <w:rFonts w:ascii="Simplified Arabic" w:hAnsi="Simplified Arabic" w:cs="Simplified Arabic" w:hint="cs"/>
        </w:rPr>
        <w:t>.</w:t>
      </w:r>
    </w:p>
    <w:p w14:paraId="4F178095" w14:textId="77777777" w:rsidR="008709CA" w:rsidRPr="00974911" w:rsidRDefault="00000000" w:rsidP="00974911">
      <w:pPr>
        <w:numPr>
          <w:ilvl w:val="0"/>
          <w:numId w:val="11"/>
        </w:numPr>
        <w:bidi/>
        <w:rPr>
          <w:rFonts w:ascii="Simplified Arabic" w:hAnsi="Simplified Arabic" w:cs="Simplified Arabic" w:hint="cs"/>
        </w:rPr>
      </w:pPr>
      <w:r w:rsidRPr="00974911">
        <w:rPr>
          <w:rFonts w:ascii="Simplified Arabic" w:hAnsi="Simplified Arabic" w:cs="Simplified Arabic" w:hint="cs"/>
          <w:rtl/>
        </w:rPr>
        <w:t>المنهجية: اعتمدت الدراسة على تحليل بيانات مسحية وطنية واسعة النطاق للمستشفيات الأمريكية</w:t>
      </w:r>
      <w:r w:rsidRPr="00974911">
        <w:rPr>
          <w:rFonts w:ascii="Simplified Arabic" w:hAnsi="Simplified Arabic" w:cs="Simplified Arabic" w:hint="cs"/>
        </w:rPr>
        <w:t>.</w:t>
      </w:r>
    </w:p>
    <w:p w14:paraId="53ACAC65" w14:textId="77777777" w:rsidR="008709CA" w:rsidRPr="00974911" w:rsidRDefault="00000000" w:rsidP="00974911">
      <w:pPr>
        <w:numPr>
          <w:ilvl w:val="0"/>
          <w:numId w:val="11"/>
        </w:numPr>
        <w:bidi/>
        <w:rPr>
          <w:rFonts w:ascii="Simplified Arabic" w:hAnsi="Simplified Arabic" w:cs="Simplified Arabic" w:hint="cs"/>
        </w:rPr>
      </w:pPr>
      <w:r w:rsidRPr="00974911">
        <w:rPr>
          <w:rFonts w:ascii="Simplified Arabic" w:hAnsi="Simplified Arabic" w:cs="Simplified Arabic" w:hint="cs"/>
          <w:rtl/>
        </w:rPr>
        <w:t>النتائج: وجدت الدراسة ارتباطاً إيجابياً قوياً؛ فالمستشفيات الأكثر انخراطاً في نماذج الدفع المبنية على القيمة كانت هي الأكثر تبنياً للسجلات الصحية الإلكترونية المتقدمة وأدوات تحليل البيانات</w:t>
      </w:r>
      <w:r w:rsidRPr="00974911">
        <w:rPr>
          <w:rFonts w:ascii="Simplified Arabic" w:hAnsi="Simplified Arabic" w:cs="Simplified Arabic" w:hint="cs"/>
        </w:rPr>
        <w:t>.</w:t>
      </w:r>
    </w:p>
    <w:p w14:paraId="225E777C" w14:textId="77777777" w:rsidR="008709CA" w:rsidRPr="00974911" w:rsidRDefault="00000000" w:rsidP="00974911">
      <w:pPr>
        <w:numPr>
          <w:ilvl w:val="0"/>
          <w:numId w:val="11"/>
        </w:numPr>
        <w:bidi/>
        <w:rPr>
          <w:rFonts w:ascii="Simplified Arabic" w:hAnsi="Simplified Arabic" w:cs="Simplified Arabic" w:hint="cs"/>
        </w:rPr>
      </w:pPr>
      <w:r w:rsidRPr="00974911">
        <w:rPr>
          <w:rFonts w:ascii="Simplified Arabic" w:hAnsi="Simplified Arabic" w:cs="Simplified Arabic" w:hint="cs"/>
          <w:rtl/>
        </w:rPr>
        <w:t>أوجه الاتفاق والاختلاف: هذه الدراسة قريبة جداً من الدراسة الحالية في فرضيتها الأساسية، لكنها أجريت في السياق الأمريكي الذي يختلف تنظيمياً وثقافياً عن السياق السعودي. الدراسة الحالية ستسد فجوة من خلال اختبار هذه العلاقة في بيئة القطاع الخاص السعودي</w:t>
      </w:r>
      <w:r w:rsidRPr="00974911">
        <w:rPr>
          <w:rFonts w:ascii="Simplified Arabic" w:hAnsi="Simplified Arabic" w:cs="Simplified Arabic" w:hint="cs"/>
        </w:rPr>
        <w:t>.</w:t>
      </w:r>
    </w:p>
    <w:p w14:paraId="1D1A8CE4" w14:textId="77777777" w:rsidR="008709CA" w:rsidRPr="00974911" w:rsidRDefault="00000000" w:rsidP="00974911">
      <w:pPr>
        <w:pStyle w:val="FirstParagraph"/>
        <w:bidi/>
        <w:rPr>
          <w:rFonts w:ascii="Simplified Arabic" w:hAnsi="Simplified Arabic" w:cs="Simplified Arabic" w:hint="cs"/>
          <w:b/>
          <w:sz w:val="28"/>
          <w:szCs w:val="28"/>
        </w:rPr>
      </w:pPr>
      <w:r w:rsidRPr="00974911">
        <w:rPr>
          <w:rFonts w:ascii="Simplified Arabic" w:hAnsi="Simplified Arabic" w:cs="Simplified Arabic" w:hint="cs"/>
          <w:b/>
          <w:sz w:val="28"/>
          <w:szCs w:val="28"/>
          <w:rtl/>
        </w:rPr>
        <w:t>2.3 دراسة (الغامدي، 2021):</w:t>
      </w:r>
    </w:p>
    <w:p w14:paraId="1E9BCD30" w14:textId="77777777" w:rsidR="008709CA" w:rsidRPr="00974911" w:rsidRDefault="00000000" w:rsidP="00974911">
      <w:pPr>
        <w:numPr>
          <w:ilvl w:val="0"/>
          <w:numId w:val="12"/>
        </w:numPr>
        <w:bidi/>
        <w:rPr>
          <w:rFonts w:ascii="Simplified Arabic" w:hAnsi="Simplified Arabic" w:cs="Simplified Arabic" w:hint="cs"/>
        </w:rPr>
      </w:pPr>
      <w:r w:rsidRPr="00974911">
        <w:rPr>
          <w:rFonts w:ascii="Simplified Arabic" w:hAnsi="Simplified Arabic" w:cs="Simplified Arabic" w:hint="cs"/>
          <w:rtl/>
        </w:rPr>
        <w:t>العنوان: "معوقات تطبيق السجلات الصحية الإلكترونية في مستشفيات وزارة الصحة السعودية</w:t>
      </w:r>
      <w:r w:rsidRPr="00974911">
        <w:rPr>
          <w:rFonts w:ascii="Simplified Arabic" w:hAnsi="Simplified Arabic" w:cs="Simplified Arabic" w:hint="cs"/>
        </w:rPr>
        <w:t>".</w:t>
      </w:r>
    </w:p>
    <w:p w14:paraId="5A1B736B" w14:textId="77777777" w:rsidR="008709CA" w:rsidRPr="00974911" w:rsidRDefault="00000000" w:rsidP="00974911">
      <w:pPr>
        <w:numPr>
          <w:ilvl w:val="0"/>
          <w:numId w:val="12"/>
        </w:numPr>
        <w:bidi/>
        <w:rPr>
          <w:rFonts w:ascii="Simplified Arabic" w:hAnsi="Simplified Arabic" w:cs="Simplified Arabic" w:hint="cs"/>
        </w:rPr>
      </w:pPr>
      <w:r w:rsidRPr="00974911">
        <w:rPr>
          <w:rFonts w:ascii="Simplified Arabic" w:hAnsi="Simplified Arabic" w:cs="Simplified Arabic" w:hint="cs"/>
          <w:rtl/>
        </w:rPr>
        <w:t>الهدف: هدفت الدراسة إلى تحديد أبرز المعوقات التنظيمية والبشرية والتقنية التي تواجه تطبيق السجلات الصحية الإلكترونية</w:t>
      </w:r>
      <w:r w:rsidRPr="00974911">
        <w:rPr>
          <w:rFonts w:ascii="Simplified Arabic" w:hAnsi="Simplified Arabic" w:cs="Simplified Arabic" w:hint="cs"/>
        </w:rPr>
        <w:t>.</w:t>
      </w:r>
    </w:p>
    <w:p w14:paraId="6A27A690" w14:textId="77777777" w:rsidR="008709CA" w:rsidRPr="00974911" w:rsidRDefault="00000000" w:rsidP="00974911">
      <w:pPr>
        <w:numPr>
          <w:ilvl w:val="0"/>
          <w:numId w:val="12"/>
        </w:numPr>
        <w:bidi/>
        <w:rPr>
          <w:rFonts w:ascii="Simplified Arabic" w:hAnsi="Simplified Arabic" w:cs="Simplified Arabic" w:hint="cs"/>
        </w:rPr>
      </w:pPr>
      <w:r w:rsidRPr="00974911">
        <w:rPr>
          <w:rFonts w:ascii="Simplified Arabic" w:hAnsi="Simplified Arabic" w:cs="Simplified Arabic" w:hint="cs"/>
          <w:rtl/>
        </w:rPr>
        <w:t>المنهجية: دراسة حالة متعددة المواقع باستخدام المقابلات ومجموعات التركيز مع الكوادر الطبية والإدارية</w:t>
      </w:r>
      <w:r w:rsidRPr="00974911">
        <w:rPr>
          <w:rFonts w:ascii="Simplified Arabic" w:hAnsi="Simplified Arabic" w:cs="Simplified Arabic" w:hint="cs"/>
        </w:rPr>
        <w:t>.</w:t>
      </w:r>
    </w:p>
    <w:p w14:paraId="0E2DC239" w14:textId="77777777" w:rsidR="008709CA" w:rsidRPr="00974911" w:rsidRDefault="00000000" w:rsidP="00974911">
      <w:pPr>
        <w:numPr>
          <w:ilvl w:val="0"/>
          <w:numId w:val="12"/>
        </w:numPr>
        <w:bidi/>
        <w:rPr>
          <w:rFonts w:ascii="Simplified Arabic" w:hAnsi="Simplified Arabic" w:cs="Simplified Arabic" w:hint="cs"/>
        </w:rPr>
      </w:pPr>
      <w:r w:rsidRPr="00974911">
        <w:rPr>
          <w:rFonts w:ascii="Simplified Arabic" w:hAnsi="Simplified Arabic" w:cs="Simplified Arabic" w:hint="cs"/>
          <w:rtl/>
        </w:rPr>
        <w:lastRenderedPageBreak/>
        <w:t>النتائج: توصلت الدراسة إلى أن أبرز المعوقات تشمل مقاومة التغيير، ونقص التدريب، وضعف البنية التحتية، وغياب الدعم الكافي من الإدارة العليا</w:t>
      </w:r>
      <w:r w:rsidRPr="00974911">
        <w:rPr>
          <w:rFonts w:ascii="Simplified Arabic" w:hAnsi="Simplified Arabic" w:cs="Simplified Arabic" w:hint="cs"/>
        </w:rPr>
        <w:t>.</w:t>
      </w:r>
    </w:p>
    <w:p w14:paraId="0C80CB5E" w14:textId="77777777" w:rsidR="008709CA" w:rsidRPr="00974911" w:rsidRDefault="00000000" w:rsidP="00974911">
      <w:pPr>
        <w:numPr>
          <w:ilvl w:val="0"/>
          <w:numId w:val="12"/>
        </w:numPr>
        <w:bidi/>
        <w:rPr>
          <w:rFonts w:ascii="Simplified Arabic" w:hAnsi="Simplified Arabic" w:cs="Simplified Arabic" w:hint="cs"/>
        </w:rPr>
      </w:pPr>
      <w:r w:rsidRPr="00974911">
        <w:rPr>
          <w:rFonts w:ascii="Simplified Arabic" w:hAnsi="Simplified Arabic" w:cs="Simplified Arabic" w:hint="cs"/>
          <w:rtl/>
        </w:rPr>
        <w:t xml:space="preserve">أوجه الاتفاق والاختلاف: تقدم هذه الدراسة رؤى </w:t>
      </w:r>
      <w:proofErr w:type="gramStart"/>
      <w:r w:rsidRPr="00974911">
        <w:rPr>
          <w:rFonts w:ascii="Simplified Arabic" w:hAnsi="Simplified Arabic" w:cs="Simplified Arabic" w:hint="cs"/>
          <w:rtl/>
        </w:rPr>
        <w:t>هامة</w:t>
      </w:r>
      <w:proofErr w:type="gramEnd"/>
      <w:r w:rsidRPr="00974911">
        <w:rPr>
          <w:rFonts w:ascii="Simplified Arabic" w:hAnsi="Simplified Arabic" w:cs="Simplified Arabic" w:hint="cs"/>
          <w:rtl/>
        </w:rPr>
        <w:t xml:space="preserve"> حول معوقات تبني التكنولوجيا، والتي سيتم الاستفادة منها في تصميم أداة الدراسة الحالية وتفسير نتائجها. ومع ذلك، لم تربط الدراسة بين هذه المعوقات ونموذج الرعاية المبنية على القيمة كعامل محفز أو مثبط</w:t>
      </w:r>
      <w:r w:rsidRPr="00974911">
        <w:rPr>
          <w:rFonts w:ascii="Simplified Arabic" w:hAnsi="Simplified Arabic" w:cs="Simplified Arabic" w:hint="cs"/>
        </w:rPr>
        <w:t>.</w:t>
      </w:r>
    </w:p>
    <w:p w14:paraId="440693A4" w14:textId="77777777" w:rsidR="008709CA" w:rsidRPr="00974911" w:rsidRDefault="00000000" w:rsidP="00974911">
      <w:pPr>
        <w:pStyle w:val="FirstParagraph"/>
        <w:bidi/>
        <w:rPr>
          <w:rFonts w:ascii="Simplified Arabic" w:hAnsi="Simplified Arabic" w:cs="Simplified Arabic" w:hint="cs"/>
          <w:b/>
          <w:sz w:val="28"/>
          <w:szCs w:val="28"/>
        </w:rPr>
      </w:pPr>
      <w:r w:rsidRPr="00974911">
        <w:rPr>
          <w:rFonts w:ascii="Simplified Arabic" w:hAnsi="Simplified Arabic" w:cs="Simplified Arabic" w:hint="cs"/>
          <w:b/>
          <w:sz w:val="28"/>
          <w:szCs w:val="28"/>
          <w:rtl/>
        </w:rPr>
        <w:t>الفجوة البحثية</w:t>
      </w:r>
      <w:r w:rsidRPr="00974911">
        <w:rPr>
          <w:rFonts w:ascii="Simplified Arabic" w:hAnsi="Simplified Arabic" w:cs="Simplified Arabic" w:hint="cs"/>
          <w:b/>
          <w:sz w:val="28"/>
          <w:szCs w:val="28"/>
        </w:rPr>
        <w:t>:</w:t>
      </w:r>
    </w:p>
    <w:p w14:paraId="4B5AC0C9" w14:textId="77777777" w:rsidR="008709CA" w:rsidRPr="00974911" w:rsidRDefault="00000000" w:rsidP="00974911">
      <w:pPr>
        <w:pStyle w:val="BodyText"/>
        <w:bidi/>
        <w:rPr>
          <w:rFonts w:ascii="Simplified Arabic" w:hAnsi="Simplified Arabic" w:cs="Simplified Arabic" w:hint="cs"/>
        </w:rPr>
      </w:pPr>
      <w:r w:rsidRPr="00974911">
        <w:rPr>
          <w:rFonts w:ascii="Simplified Arabic" w:hAnsi="Simplified Arabic" w:cs="Simplified Arabic" w:hint="cs"/>
          <w:rtl/>
        </w:rPr>
        <w:t>من خلال استعراض الدراسات السابقة، يتضح أن هناك نقصاً في الأبحاث التي تربط بشكل مباشر بين استراتيجية الرعاية المبنية على القيمة كمتغير مستقل وتبني التقنيات الصحية كمتغير تابع في السياق السعودي الخاص. معظم الدراسات إما تناولت التكنولوجيا بشكل منفصل، أو ركزت على نماذج الدفع في سياقات دولية مختلفة. لذا، تأتي هذه الدراسة لتقديم مساهمة نوعية من خلال تحليل هذه العلاقة الديناميكية وتقديم توصيات عملية تتناسب مع بيئة القطاع الصحي الخاص في المملكة.</w:t>
      </w:r>
    </w:p>
    <w:sectPr w:rsidR="008709CA" w:rsidRPr="009749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DA818" w14:textId="77777777" w:rsidR="00392E52" w:rsidRDefault="00392E52">
      <w:pPr>
        <w:spacing w:after="0"/>
      </w:pPr>
      <w:r>
        <w:separator/>
      </w:r>
    </w:p>
  </w:endnote>
  <w:endnote w:type="continuationSeparator" w:id="0">
    <w:p w14:paraId="61ABEDDE" w14:textId="77777777" w:rsidR="00392E52" w:rsidRDefault="00392E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05362" w14:textId="77777777" w:rsidR="00392E52" w:rsidRDefault="00392E52">
      <w:r>
        <w:separator/>
      </w:r>
    </w:p>
  </w:footnote>
  <w:footnote w:type="continuationSeparator" w:id="0">
    <w:p w14:paraId="7DB93983" w14:textId="77777777" w:rsidR="00392E52" w:rsidRDefault="00392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454B4C"/>
    <w:multiLevelType w:val="multilevel"/>
    <w:tmpl w:val="8ABA7CA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1" w15:restartNumberingAfterBreak="0">
    <w:nsid w:val="2C1AE401"/>
    <w:multiLevelType w:val="multilevel"/>
    <w:tmpl w:val="015C6A0C"/>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1347294046">
    <w:abstractNumId w:val="1"/>
  </w:num>
  <w:num w:numId="2" w16cid:durableId="1774394264">
    <w:abstractNumId w:val="0"/>
  </w:num>
  <w:num w:numId="3" w16cid:durableId="601495186">
    <w:abstractNumId w:val="0"/>
  </w:num>
  <w:num w:numId="4" w16cid:durableId="1396277160">
    <w:abstractNumId w:val="0"/>
  </w:num>
  <w:num w:numId="5" w16cid:durableId="873425029">
    <w:abstractNumId w:val="0"/>
  </w:num>
  <w:num w:numId="6" w16cid:durableId="1075399676">
    <w:abstractNumId w:val="0"/>
  </w:num>
  <w:num w:numId="7" w16cid:durableId="971181009">
    <w:abstractNumId w:val="0"/>
  </w:num>
  <w:num w:numId="8" w16cid:durableId="1142843562">
    <w:abstractNumId w:val="0"/>
  </w:num>
  <w:num w:numId="9" w16cid:durableId="1115641531">
    <w:abstractNumId w:val="0"/>
  </w:num>
  <w:num w:numId="10" w16cid:durableId="1032149795">
    <w:abstractNumId w:val="0"/>
  </w:num>
  <w:num w:numId="11" w16cid:durableId="333801900">
    <w:abstractNumId w:val="0"/>
  </w:num>
  <w:num w:numId="12" w16cid:durableId="1362390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0D07"/>
    <w:rsid w:val="00011C8B"/>
    <w:rsid w:val="00392E52"/>
    <w:rsid w:val="004E29B3"/>
    <w:rsid w:val="00583F6D"/>
    <w:rsid w:val="00590D07"/>
    <w:rsid w:val="00784D58"/>
    <w:rsid w:val="008709CA"/>
    <w:rsid w:val="008D6863"/>
    <w:rsid w:val="00974911"/>
    <w:rsid w:val="00B86B75"/>
    <w:rsid w:val="00BC48D5"/>
    <w:rsid w:val="00C36279"/>
    <w:rsid w:val="00E315A3"/>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D0BF7E9"/>
  <w15:docId w15:val="{327CC648-AFAB-A14E-B169-DA1599AB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2350</Words>
  <Characters>13401</Characters>
  <Application>Microsoft Office Word</Application>
  <DocSecurity>0</DocSecurity>
  <Lines>111</Lines>
  <Paragraphs>31</Paragraphs>
  <ScaleCrop>false</ScaleCrop>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Rayan Almutairi</cp:lastModifiedBy>
  <cp:revision>2</cp:revision>
  <dcterms:created xsi:type="dcterms:W3CDTF">2025-12-06T18:56:00Z</dcterms:created>
  <dcterms:modified xsi:type="dcterms:W3CDTF">2025-12-06T19:01:00Z</dcterms:modified>
</cp:coreProperties>
</file>