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7A5" w:rsidRPr="00994D19" w:rsidRDefault="003B37A5" w:rsidP="003B37A5">
      <w:pPr>
        <w:jc w:val="center"/>
        <w:rPr>
          <w:rFonts w:cstheme="minorHAnsi"/>
          <w:b/>
          <w:bCs/>
          <w:sz w:val="48"/>
          <w:szCs w:val="48"/>
          <w:rtl/>
        </w:rPr>
      </w:pPr>
      <w:r w:rsidRPr="00994D19">
        <w:rPr>
          <w:rFonts w:cstheme="minorHAnsi"/>
          <w:b/>
          <w:bCs/>
          <w:sz w:val="48"/>
          <w:szCs w:val="48"/>
          <w:rtl/>
        </w:rPr>
        <w:t>الفصل الأول : الإطار العام للدراسة</w:t>
      </w:r>
    </w:p>
    <w:p w:rsidR="003B37A5" w:rsidRPr="00994D19" w:rsidRDefault="003B37A5" w:rsidP="003B37A5">
      <w:pPr>
        <w:rPr>
          <w:rFonts w:cstheme="minorHAnsi"/>
          <w:b/>
          <w:bCs/>
          <w:sz w:val="32"/>
          <w:szCs w:val="32"/>
          <w:rtl/>
        </w:rPr>
      </w:pPr>
    </w:p>
    <w:p w:rsidR="003B37A5" w:rsidRPr="00994D19" w:rsidRDefault="003B37A5" w:rsidP="003B37A5">
      <w:pPr>
        <w:rPr>
          <w:rFonts w:cstheme="minorHAnsi"/>
          <w:b/>
          <w:bCs/>
          <w:sz w:val="40"/>
          <w:szCs w:val="40"/>
          <w:rtl/>
        </w:rPr>
      </w:pPr>
      <w:r w:rsidRPr="00994D19">
        <w:rPr>
          <w:rFonts w:cstheme="minorHAnsi"/>
          <w:b/>
          <w:bCs/>
          <w:sz w:val="40"/>
          <w:szCs w:val="40"/>
        </w:rPr>
        <w:t xml:space="preserve"> 1.1 </w:t>
      </w:r>
      <w:r w:rsidRPr="00994D19">
        <w:rPr>
          <w:rFonts w:cstheme="minorHAnsi"/>
          <w:b/>
          <w:bCs/>
          <w:sz w:val="40"/>
          <w:szCs w:val="40"/>
          <w:rtl/>
        </w:rPr>
        <w:t>المقدمة :</w:t>
      </w:r>
    </w:p>
    <w:p w:rsidR="003B37A5" w:rsidRPr="00EF1564" w:rsidRDefault="003B37A5" w:rsidP="003B37A5">
      <w:pPr>
        <w:spacing w:before="100" w:beforeAutospacing="1" w:after="100" w:afterAutospacing="1" w:line="240" w:lineRule="auto"/>
        <w:rPr>
          <w:rFonts w:eastAsia="Times New Roman" w:cstheme="minorHAnsi"/>
          <w:kern w:val="0"/>
          <w:sz w:val="24"/>
          <w:szCs w:val="24"/>
          <w14:ligatures w14:val="none"/>
        </w:rPr>
      </w:pPr>
      <w:r w:rsidRPr="00EF1564">
        <w:rPr>
          <w:rFonts w:eastAsia="Times New Roman" w:cstheme="minorHAnsi"/>
          <w:color w:val="000000"/>
          <w:kern w:val="0"/>
          <w:sz w:val="24"/>
          <w:szCs w:val="24"/>
          <w:rtl/>
          <w14:ligatures w14:val="none"/>
        </w:rPr>
        <w:t>شهدت بيئات العمل خلال السنوات الأخيرة تغيرات متسارعة في أساليب الإدارة وتنظيم العمل، نتيجة التطور التقني المتواصل، والتحول الرقمي، وزيادة الاعتماد على تقنيات الاتصال الحديثة، الأمر الذي أسهم في إعادة تشكيل طبيعة الوظائف وأساليب أداء الأعمال داخل المؤسسات. وقد أدى هذا التحول إلى انتشار أنماط العمل المرنة، وفي مقدمتها العمل عن بُعد، الذي أصبح خيارًا استراتيجيًا للعديد من المؤسسات في القطاعين العام والخاص، لما يوفره من مرونة في إدارة الموارد البشرية، واستمرارية الأعمال، وخفض بعض التكاليف التشغيلية، إلى جانب إتاحة فرص أوسع لاستقطاب الكفاءات دون التقيد بالموقع الجغرافي. كما ساهمت الظروف العالمية التي شهدها العالم خلال السنوات الأخيرة في تسريع تبني هذا النمط من العمل، مما جعل المؤسسات تعيد النظر في نماذج القيادة التقليدية، وتبحث عن ممارسات إدارية أكثر قدرة على التعامل مع متطلبات البيئة الرقمية والمحافظة على كفاءة العاملين وفاعليتهم.</w:t>
      </w:r>
    </w:p>
    <w:p w:rsidR="003B37A5" w:rsidRPr="00EF1564"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EF1564">
        <w:rPr>
          <w:rFonts w:eastAsia="Times New Roman" w:cstheme="minorHAnsi"/>
          <w:color w:val="000000"/>
          <w:kern w:val="0"/>
          <w:sz w:val="24"/>
          <w:szCs w:val="24"/>
          <w:rtl/>
          <w14:ligatures w14:val="none"/>
        </w:rPr>
        <w:t>وفي ظل هذه التحولات، لم يعد نجاح المؤسسات يعتمد فقط على امتلاكها للتقنيات الحديثة أو الموارد المالية، بل أصبح مرتبطًا بدرجة كبيرة بقدرتها على إدارة العنصر البشري، وتعزيز مشاركته، والمحافظة على مستوى مرتفع من الدافعية والالتزام والارتباط الوظيفي. فالعاملون يمثلون المورد الأكثر أهمية في المؤسسات، ويعد الاستثمار في تطويرهم وتحفيزهم أحد العوامل الرئيسة لتحقيق التميز المؤسسي والقدرة على المنافسة والاستدامة. ومن هذا المنطلق، ازدادت أهمية الأنماط القيادية التي تركز على بناء العلاقات الإنسانية، وتعزيز الثقة، وإيجاد بيئة عمل قائمة على الاحترام والتقدير والمشاركة.</w:t>
      </w:r>
    </w:p>
    <w:p w:rsidR="003B37A5" w:rsidRPr="00EF1564"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EF1564">
        <w:rPr>
          <w:rFonts w:eastAsia="Times New Roman" w:cstheme="minorHAnsi"/>
          <w:color w:val="000000"/>
          <w:kern w:val="0"/>
          <w:sz w:val="24"/>
          <w:szCs w:val="24"/>
          <w:rtl/>
          <w14:ligatures w14:val="none"/>
        </w:rPr>
        <w:t>وتُعد القيادة الشمولية من الاتجاهات القيادية الحديثة التي حظيت باهتمام متزايد في الأدبيات الإدارية والتنظيمية، نظرًا لما تقوم عليه من مبادئ تعزز العدالة، والمشاركة، والانفتاح، واحترام التنوع والاختلاف بين العاملين. ويقوم هذا النمط القيادي على إتاحة الفرصة لجميع الموظفين للمشاركة في مناقشة الأفكار، والتعبير عن آرائهم بحرية، والمساهمة في اتخاذ القرارات، مع توفير بيئة عمل يشعر فيها الجميع بالتقدير والاحترام، بغض النظر عن اختلاف خلفياتهم أو خبراتهم أو مواقعهم التنظيمية. كما يسعى القائد الشمولي إلى بناء علاقات إيجابية مع العاملين، وتشجيعهم على التعاون وتبادل المعرفة، وإشعارهم بأنهم جزء مهم من نجاح المؤسسة وتحقيق أهدافها.</w:t>
      </w:r>
    </w:p>
    <w:p w:rsidR="003B37A5" w:rsidRPr="00EF1564"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EF1564">
        <w:rPr>
          <w:rFonts w:eastAsia="Times New Roman" w:cstheme="minorHAnsi"/>
          <w:color w:val="000000"/>
          <w:kern w:val="0"/>
          <w:sz w:val="24"/>
          <w:szCs w:val="24"/>
          <w:rtl/>
          <w14:ligatures w14:val="none"/>
        </w:rPr>
        <w:t>ولا تقتصر القيادة الشمولية على قبول التنوع داخل المؤسسة، بل تمتد إلى خلق ثقافة تنظيمية يشعر فيها العاملون بالأمان النفسي، بحيث يستطيعون طرح آرائهم ومبادراتهم والإفصاح عن التحديات التي تواجههم دون الخوف من الانتقاد أو التهميش. كما تسهم هذه القيادة في تعزيز الثقة المتبادلة بين القائد والموظفين، وتنمية روح التعاون والعمل الجماعي، وتحفيز الإبداع والابتكار، وهو ما ينعكس بصورة إيجابية على الأداء الفردي والجماعي، ويساعد المؤسسات على التكيف مع التغيرات المتسارعة في بيئة الأعمال.</w:t>
      </w:r>
    </w:p>
    <w:p w:rsidR="003B37A5" w:rsidRPr="00EF1564"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EF1564">
        <w:rPr>
          <w:rFonts w:eastAsia="Times New Roman" w:cstheme="minorHAnsi"/>
          <w:color w:val="000000"/>
          <w:kern w:val="0"/>
          <w:sz w:val="24"/>
          <w:szCs w:val="24"/>
          <w:rtl/>
          <w14:ligatures w14:val="none"/>
        </w:rPr>
        <w:t>ومن ناحية أخرى، يمثل الارتباط الوظيفي أحد أهم المفاهيم التي حظيت باهتمام واسع في مجال إدارة الموارد البشرية والسلوك التنظيمي، لما له من دور محوري في رفع مستويات الأداء وتحقيق الأهداف التنظيمية. ويعبر الارتباط الوظيفي عن الحالة النفسية الإيجابية التي يشعر بها الموظف تجاه عمله، والتي تتجسد في الحماس، والطاقة، والتفاني، والاندماج الكامل أثناء أداء المهام الوظيفية. ويتميز الموظف المرتبط بوظيفته برغبته في بذل جهود إضافية، وحرصه على جودة الأداء، والتزامه بتحقيق أهداف المؤسسة، واستعداده للمساهمة في تطوير العمل وتحسينه بصورة مستمرة.</w:t>
      </w:r>
    </w:p>
    <w:p w:rsidR="003B37A5" w:rsidRPr="00EF1564"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EF1564">
        <w:rPr>
          <w:rFonts w:eastAsia="Times New Roman" w:cstheme="minorHAnsi"/>
          <w:color w:val="000000"/>
          <w:kern w:val="0"/>
          <w:sz w:val="24"/>
          <w:szCs w:val="24"/>
          <w:rtl/>
          <w14:ligatures w14:val="none"/>
        </w:rPr>
        <w:t xml:space="preserve">وتشير الأدبيات الإدارية إلى أن ارتفاع مستوى الارتباط الوظيفي يرتبط بالعديد من النتائج الإيجابية، مثل زيادة الإنتاجية، وتحسن جودة الخدمات، وتعزيز رضا المستفيدين، وانخفاض معدلات الغياب ودوران العمل، </w:t>
      </w:r>
      <w:r w:rsidRPr="00EF1564">
        <w:rPr>
          <w:rFonts w:eastAsia="Times New Roman" w:cstheme="minorHAnsi"/>
          <w:color w:val="000000"/>
          <w:kern w:val="0"/>
          <w:sz w:val="24"/>
          <w:szCs w:val="24"/>
          <w:rtl/>
          <w14:ligatures w14:val="none"/>
        </w:rPr>
        <w:lastRenderedPageBreak/>
        <w:t>إضافة إلى ارتفاع مستويات الولاء التنظيمي والالتزام المؤسسي. وفي المقابل، فإن انخفاض الارتباط الوظيفي قد يؤدي إلى ضعف الدافعية، وتراجع الأداء، وارتفاع احتمالات ترك العمل، مما ينعكس سلبًا على كفاءة المؤسسة وقدرتها على تحقيق أهدافها الاستراتيجية.</w:t>
      </w:r>
    </w:p>
    <w:p w:rsidR="003B37A5" w:rsidRPr="00EF1564"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EF1564">
        <w:rPr>
          <w:rFonts w:eastAsia="Times New Roman" w:cstheme="minorHAnsi"/>
          <w:color w:val="000000"/>
          <w:kern w:val="0"/>
          <w:sz w:val="24"/>
          <w:szCs w:val="24"/>
          <w:rtl/>
          <w14:ligatures w14:val="none"/>
        </w:rPr>
        <w:t>ومع الانتشار المتزايد للعمل عن بُعد، ظهرت مجموعة من التحديات التي أثرت في طبيعة العلاقة بين القادة والموظفين. فغياب التفاعل المباشر داخل بيئة العمل قد يقلل من فرص التواصل اليومي، ويؤثر في بناء العلاقات المهنية، كما قد يؤدي إلى شعور بعض العاملين بالعزلة المهنية أو ضعف الانتماء للمؤسسة، خاصة إذا لم تتوافر آليات فعالة للتواصل والدعم والمتابعة. كذلك يواجه العاملون عن بُعد تحديات تتعلق بصعوبة الفصل بين الحياة الشخصية والحياة المهنية، وتعدد المسؤوليات، واختلاف البيئات المنزلية، وهو ما قد يؤثر في مستوى الرضا والارتباط الوظيفي لديهم.</w:t>
      </w:r>
    </w:p>
    <w:p w:rsidR="003B37A5" w:rsidRPr="00EF1564"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EF1564">
        <w:rPr>
          <w:rFonts w:eastAsia="Times New Roman" w:cstheme="minorHAnsi"/>
          <w:color w:val="000000"/>
          <w:kern w:val="0"/>
          <w:sz w:val="24"/>
          <w:szCs w:val="24"/>
          <w:rtl/>
          <w14:ligatures w14:val="none"/>
        </w:rPr>
        <w:t>وفي هذا السياق، تبرز أهمية القيادة الشمولية بوصفها أحد الأساليب القيادية القادرة على الحد من الآثار السلبية المرتبطة بالعمل عن بُعد، وذلك من خلال تعزيز التواصل المستمر، وإشراك العاملين في اتخاذ القرارات، والاستماع إلى احتياجاتهم، وتقديم التغذية الراجعة بصورة منتظمة، وتوفير الدعم النفسي والمهني اللازم لهم. كما تساعد القيادة الشمولية على بناء بيئة عمل افتراضية تتسم بالثقة والتعاون والانفتاح، مما يعزز شعور العاملين بالانتماء، ويزيد من التزامهم بأهداف المؤسسة، ويحفزهم على تقديم أفضل ما لديهم رغم التباعد الجغرافي.</w:t>
      </w:r>
    </w:p>
    <w:p w:rsidR="003B37A5" w:rsidRPr="00EF1564"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EF1564">
        <w:rPr>
          <w:rFonts w:eastAsia="Times New Roman" w:cstheme="minorHAnsi"/>
          <w:color w:val="000000"/>
          <w:kern w:val="0"/>
          <w:sz w:val="24"/>
          <w:szCs w:val="24"/>
          <w:rtl/>
          <w14:ligatures w14:val="none"/>
        </w:rPr>
        <w:t>ويكتسب موضوع القيادة الشمولية والارتباط الوظيفي في بيئة العمل عن بُعد أهمية خاصة في ظل التوجه العالمي نحو التحول الرقمي، واعتماد المؤسسات على فرق عمل موزعة جغرافيًا، الأمر الذي يتطلب إعادة النظر في الممارسات القيادية التقليدية، وتطوير أساليب أكثر مرونة وإنسانية تستجيب لاحتياجات العاملين في البيئات الافتراضية. كما أن نجاح المؤسسات في هذا السياق لا يعتمد على التكنولوجيا وحدها، وإنما يرتبط بقدرتها على بناء ثقافة تنظيمية قائمة على الثقة، والاحترام المتبادل، والتواصل الفعال، والمشاركة في اتخاذ القرار.</w:t>
      </w:r>
    </w:p>
    <w:p w:rsidR="003B37A5" w:rsidRPr="00EF1564"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EF1564">
        <w:rPr>
          <w:rFonts w:eastAsia="Times New Roman" w:cstheme="minorHAnsi"/>
          <w:color w:val="000000"/>
          <w:kern w:val="0"/>
          <w:sz w:val="24"/>
          <w:szCs w:val="24"/>
          <w:rtl/>
          <w14:ligatures w14:val="none"/>
        </w:rPr>
        <w:t>وعلى الرغم من تزايد الدراسات التي تناولت القيادة الشمولية والارتباط الوظيفي كل على حدة، فإن العلاقة بينهما في سياق العمل عن بُعد ما تزال بحاجة إلى مزيد من الدراسة، خصوصًا في ظل اختلاف طبيعة المؤسسات والبيئات التنظيمية، وتباين ممارسات القيادة، وتعدد العوامل التي قد تؤثر في مستوى ارتباط العاملين بوظائفهم. ومن هنا تبرز الحاجة إلى إجراء دراسات تسهم في توضيح طبيعة هذه العلاقة، وتحديد مدى إسهام القيادة الشمولية في تعزيز الارتباط الوظيفي لدى العاملين في بيئات العمل عن بُعد، بما يدعم صناع القرار في تبني ممارسات قيادية أكثر فاعلية.</w:t>
      </w:r>
    </w:p>
    <w:p w:rsidR="003B37A5" w:rsidRPr="00EF1564"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EF1564">
        <w:rPr>
          <w:rFonts w:eastAsia="Times New Roman" w:cstheme="minorHAnsi"/>
          <w:color w:val="000000"/>
          <w:kern w:val="0"/>
          <w:sz w:val="24"/>
          <w:szCs w:val="24"/>
          <w:rtl/>
          <w14:ligatures w14:val="none"/>
        </w:rPr>
        <w:t>وانطلاقًا من ذلك، تسعى الدراسة الحالية إلى التعرف على أثر القيادة الشمولية في الارتباط الوظيفي لدى العاملين في بيئة العمل عن بُعد، والكشف عن طبيعة العلاقة بين متغيرات الدراسة، وتحليل مدى إسهام القيادة الشمولية في تعزيز اندماج العاملين والتزامهم وتحفيزهم على الأداء المتميز. كما تهدف الدراسة إلى تقديم نتائج علمية يمكن أن تسهم في إثراء الأدبيات العربية في هذا المجال، إلى جانب تقديم توصيات عملية تساعد المؤسسات على تطوير ممارساتها القيادية، وتعزيز جودة إدارة الموارد البشرية، ورفع مستوى الارتباط الوظيفي للعاملين بما يتوافق مع متطلبات بيئات العمل الحديثة والتحول الرقمي.</w:t>
      </w:r>
    </w:p>
    <w:p w:rsidR="003B37A5" w:rsidRPr="00994D19" w:rsidRDefault="003B37A5" w:rsidP="003B37A5">
      <w:pPr>
        <w:pStyle w:val="a4"/>
        <w:rPr>
          <w:rFonts w:cstheme="minorHAnsi"/>
          <w:b/>
          <w:bCs/>
          <w:sz w:val="32"/>
          <w:szCs w:val="32"/>
          <w:rtl/>
        </w:rPr>
      </w:pPr>
    </w:p>
    <w:p w:rsidR="003B37A5" w:rsidRPr="00994D19" w:rsidRDefault="003B37A5" w:rsidP="003B37A5">
      <w:pPr>
        <w:rPr>
          <w:rFonts w:cstheme="minorHAnsi"/>
          <w:sz w:val="28"/>
          <w:szCs w:val="28"/>
          <w:u w:val="single"/>
          <w:rtl/>
        </w:rPr>
      </w:pPr>
    </w:p>
    <w:p w:rsidR="003B37A5" w:rsidRPr="00994D19" w:rsidRDefault="003B37A5" w:rsidP="003B37A5">
      <w:pPr>
        <w:rPr>
          <w:rFonts w:cstheme="minorHAnsi"/>
          <w:sz w:val="28"/>
          <w:szCs w:val="28"/>
          <w:u w:val="single"/>
          <w:rtl/>
        </w:rPr>
      </w:pPr>
    </w:p>
    <w:p w:rsidR="003B37A5" w:rsidRPr="00994D19" w:rsidRDefault="003B37A5" w:rsidP="003B37A5">
      <w:pPr>
        <w:rPr>
          <w:rFonts w:cstheme="minorHAnsi"/>
          <w:sz w:val="28"/>
          <w:szCs w:val="28"/>
          <w:u w:val="single"/>
          <w:rtl/>
        </w:rPr>
      </w:pPr>
    </w:p>
    <w:p w:rsidR="003B37A5" w:rsidRPr="00994D19" w:rsidRDefault="003B37A5" w:rsidP="003B37A5">
      <w:pPr>
        <w:spacing w:after="0" w:line="240" w:lineRule="auto"/>
        <w:rPr>
          <w:rFonts w:eastAsia="Times New Roman" w:cstheme="minorHAnsi"/>
          <w:color w:val="000000"/>
          <w:kern w:val="0"/>
          <w:sz w:val="24"/>
          <w:szCs w:val="24"/>
          <w14:ligatures w14:val="none"/>
        </w:rPr>
      </w:pPr>
    </w:p>
    <w:p w:rsidR="003B37A5" w:rsidRPr="00994D19" w:rsidRDefault="003B37A5" w:rsidP="003B37A5">
      <w:pPr>
        <w:spacing w:after="0" w:line="240" w:lineRule="auto"/>
        <w:rPr>
          <w:rFonts w:eastAsia="Times New Roman" w:cstheme="minorHAnsi"/>
          <w:color w:val="000000"/>
          <w:kern w:val="0"/>
          <w:sz w:val="24"/>
          <w:szCs w:val="24"/>
          <w:rtl/>
          <w14:ligatures w14:val="none"/>
        </w:rPr>
      </w:pPr>
    </w:p>
    <w:p w:rsidR="003B37A5" w:rsidRPr="00994D19" w:rsidRDefault="003B37A5" w:rsidP="003B37A5">
      <w:pPr>
        <w:spacing w:after="0" w:line="240" w:lineRule="auto"/>
        <w:rPr>
          <w:rFonts w:eastAsia="Times New Roman" w:cstheme="minorHAnsi"/>
          <w:color w:val="000000"/>
          <w:kern w:val="0"/>
          <w:sz w:val="24"/>
          <w:szCs w:val="24"/>
          <w:rtl/>
          <w14:ligatures w14:val="none"/>
        </w:rPr>
      </w:pPr>
    </w:p>
    <w:p w:rsidR="003B37A5" w:rsidRPr="00994D19"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Pr="00994D19" w:rsidRDefault="003B37A5" w:rsidP="003B37A5">
      <w:pPr>
        <w:spacing w:after="0" w:line="240" w:lineRule="auto"/>
        <w:rPr>
          <w:rFonts w:eastAsia="Times New Roman" w:cstheme="minorHAnsi"/>
          <w:color w:val="000000"/>
          <w:kern w:val="0"/>
          <w:sz w:val="24"/>
          <w:szCs w:val="24"/>
          <w:rtl/>
          <w14:ligatures w14:val="none"/>
        </w:rPr>
      </w:pPr>
    </w:p>
    <w:p w:rsidR="003B37A5" w:rsidRPr="00994D19" w:rsidRDefault="003B37A5" w:rsidP="003B37A5">
      <w:pPr>
        <w:spacing w:after="0" w:line="240" w:lineRule="auto"/>
        <w:rPr>
          <w:rFonts w:eastAsia="Times New Roman" w:cstheme="minorHAnsi"/>
          <w:color w:val="000000"/>
          <w:kern w:val="0"/>
          <w:sz w:val="24"/>
          <w:szCs w:val="24"/>
          <w:rtl/>
          <w14:ligatures w14:val="none"/>
        </w:rPr>
      </w:pPr>
    </w:p>
    <w:p w:rsidR="003B37A5" w:rsidRPr="00994D19" w:rsidRDefault="003B37A5" w:rsidP="003B37A5">
      <w:pPr>
        <w:spacing w:after="0" w:line="240" w:lineRule="auto"/>
        <w:rPr>
          <w:rFonts w:eastAsia="Times New Roman" w:cstheme="minorHAnsi"/>
          <w:b/>
          <w:bCs/>
          <w:color w:val="000000"/>
          <w:kern w:val="0"/>
          <w:sz w:val="32"/>
          <w:szCs w:val="32"/>
          <w:rtl/>
          <w14:ligatures w14:val="none"/>
        </w:rPr>
      </w:pPr>
      <w:r w:rsidRPr="00994D19">
        <w:rPr>
          <w:rFonts w:eastAsia="Times New Roman" w:cstheme="minorHAnsi"/>
          <w:b/>
          <w:bCs/>
          <w:color w:val="000000"/>
          <w:kern w:val="0"/>
          <w:sz w:val="32"/>
          <w:szCs w:val="32"/>
          <w14:ligatures w14:val="none"/>
        </w:rPr>
        <w:t>2.1</w:t>
      </w:r>
      <w:r w:rsidRPr="00994D19">
        <w:rPr>
          <w:rFonts w:eastAsia="Times New Roman" w:cstheme="minorHAnsi"/>
          <w:b/>
          <w:bCs/>
          <w:color w:val="000000"/>
          <w:kern w:val="0"/>
          <w:sz w:val="32"/>
          <w:szCs w:val="32"/>
          <w:rtl/>
          <w14:ligatures w14:val="none"/>
        </w:rPr>
        <w:t xml:space="preserve"> </w:t>
      </w:r>
      <w:r w:rsidRPr="00994D19">
        <w:rPr>
          <w:rFonts w:eastAsia="Times New Roman" w:cstheme="minorHAnsi"/>
          <w:b/>
          <w:bCs/>
          <w:color w:val="000000"/>
          <w:kern w:val="0"/>
          <w:sz w:val="44"/>
          <w:szCs w:val="44"/>
          <w:rtl/>
          <w14:ligatures w14:val="none"/>
        </w:rPr>
        <w:t xml:space="preserve">مشكلة الدراسة : </w:t>
      </w:r>
    </w:p>
    <w:p w:rsidR="003B37A5" w:rsidRPr="00994D19" w:rsidRDefault="003B37A5" w:rsidP="003B37A5">
      <w:pPr>
        <w:spacing w:after="0" w:line="240" w:lineRule="auto"/>
        <w:rPr>
          <w:rFonts w:eastAsia="Times New Roman" w:cstheme="minorHAnsi"/>
          <w:b/>
          <w:bCs/>
          <w:color w:val="000000"/>
          <w:kern w:val="0"/>
          <w:sz w:val="32"/>
          <w:szCs w:val="32"/>
          <w:rtl/>
          <w14:ligatures w14:val="none"/>
        </w:rPr>
      </w:pPr>
    </w:p>
    <w:p w:rsidR="003B37A5" w:rsidRPr="00994D19" w:rsidRDefault="003B37A5" w:rsidP="003B37A5">
      <w:pPr>
        <w:spacing w:after="0" w:line="240" w:lineRule="auto"/>
        <w:rPr>
          <w:rFonts w:eastAsia="Times New Roman" w:cstheme="minorHAnsi"/>
          <w:color w:val="000000"/>
          <w:kern w:val="0"/>
          <w:sz w:val="24"/>
          <w:szCs w:val="24"/>
          <w:rtl/>
          <w14:ligatures w14:val="none"/>
        </w:rPr>
      </w:pPr>
    </w:p>
    <w:p w:rsidR="003B37A5" w:rsidRPr="00400E69" w:rsidRDefault="003B37A5" w:rsidP="003B37A5">
      <w:pPr>
        <w:spacing w:after="0" w:line="240" w:lineRule="auto"/>
        <w:rPr>
          <w:rFonts w:eastAsia="Times New Roman" w:cstheme="minorHAnsi"/>
          <w:color w:val="000000"/>
          <w:kern w:val="0"/>
          <w:sz w:val="24"/>
          <w:szCs w:val="24"/>
          <w14:ligatures w14:val="none"/>
        </w:rPr>
      </w:pPr>
      <w:r w:rsidRPr="00400E69">
        <w:rPr>
          <w:rFonts w:eastAsia="Times New Roman" w:cstheme="minorHAnsi"/>
          <w:color w:val="000000"/>
          <w:kern w:val="0"/>
          <w:sz w:val="24"/>
          <w:szCs w:val="24"/>
          <w:rtl/>
          <w14:ligatures w14:val="none"/>
        </w:rPr>
        <w:t>أدى التطور المتسارع في تقنيات الاتصال والتحول الرقمي إلى انتشار نمط العمل عن بُعد بوصفه أحد الأساليب الحديثة في إدارة الأعمال وتنظيم الموارد البشرية، حيث أصبح خيارًا استراتيجيًا للعديد من المنظمات لما يوفره من مرونة في أداء المهام، وتحسين استغلال الوقت، وتقليل التكاليف التشغيلية، وزيادة قدرة المؤسسات على استقطاب الكفاءات من مختلف المواقع الجغرافية. وقد ساهمت المتغيرات العالمية والتطورات التقنية في تعزيز الاعتماد على هذا النمط من العمل، مما أدى إلى تغير طبيعة العلاقة بين القادة والعاملين، وأساليب الإشراف والمتابعة، وطرق التواصل واتخاذ القرارات داخل بيئة العمل.</w:t>
      </w:r>
    </w:p>
    <w:p w:rsidR="003B37A5" w:rsidRPr="00400E69" w:rsidRDefault="003B37A5" w:rsidP="003B37A5">
      <w:pPr>
        <w:spacing w:after="0" w:line="240" w:lineRule="auto"/>
        <w:rPr>
          <w:rFonts w:eastAsia="Times New Roman" w:cstheme="minorHAnsi"/>
          <w:color w:val="000000"/>
          <w:kern w:val="0"/>
          <w:sz w:val="24"/>
          <w:szCs w:val="24"/>
          <w:rtl/>
          <w14:ligatures w14:val="none"/>
        </w:rPr>
      </w:pPr>
    </w:p>
    <w:p w:rsidR="003B37A5" w:rsidRPr="00400E69" w:rsidRDefault="003B37A5" w:rsidP="003B37A5">
      <w:pPr>
        <w:spacing w:after="0" w:line="240" w:lineRule="auto"/>
        <w:rPr>
          <w:rFonts w:eastAsia="Times New Roman" w:cstheme="minorHAnsi"/>
          <w:color w:val="000000"/>
          <w:kern w:val="0"/>
          <w:sz w:val="24"/>
          <w:szCs w:val="24"/>
          <w:rtl/>
          <w14:ligatures w14:val="none"/>
        </w:rPr>
      </w:pPr>
      <w:r w:rsidRPr="00400E69">
        <w:rPr>
          <w:rFonts w:eastAsia="Times New Roman" w:cstheme="minorHAnsi"/>
          <w:color w:val="000000"/>
          <w:kern w:val="0"/>
          <w:sz w:val="24"/>
          <w:szCs w:val="24"/>
          <w:rtl/>
          <w14:ligatures w14:val="none"/>
        </w:rPr>
        <w:t>وعلى الرغم من المزايا العديدة التي يوفرها العمل عن بُعد، إلا أنه يفرض مجموعة من التحديات التنظيمية والسلوكية التي قد تؤثر في تجربة الموظفين ومستوى ارتباطهم بالمنظمة. فقد يواجه العاملون عن بُعد صعوبات تتعلق بضعف التواصل المباشر مع القادة والزملاء، والشعور بالعزلة المهنية، وانخفاض فرص المشاركة في الأنشطة التنظيمية، إضافة إلى احتمالية تراجع الإحساس بالانتماء والتقدير نتيجة محدودية التفاعل اليومي داخل بيئة العمل التقليدية. وتعد هذه التحديات من العوامل التي قد تؤثر بشكل مباشر في مستوى الارتباط الوظيفي، والذي يمثل أحد المؤشرات المهمة على مدى اندماج الموظف وارتباطه النفسي والعاطفي بالمنظمة واستعداده لبذل الجهد لتحقيق أهدافها.</w:t>
      </w:r>
    </w:p>
    <w:p w:rsidR="003B37A5" w:rsidRPr="00400E69" w:rsidRDefault="003B37A5" w:rsidP="003B37A5">
      <w:pPr>
        <w:spacing w:after="0" w:line="240" w:lineRule="auto"/>
        <w:rPr>
          <w:rFonts w:eastAsia="Times New Roman" w:cstheme="minorHAnsi"/>
          <w:color w:val="000000"/>
          <w:kern w:val="0"/>
          <w:sz w:val="24"/>
          <w:szCs w:val="24"/>
          <w:rtl/>
          <w14:ligatures w14:val="none"/>
        </w:rPr>
      </w:pPr>
    </w:p>
    <w:p w:rsidR="003B37A5" w:rsidRPr="00400E69" w:rsidRDefault="003B37A5" w:rsidP="003B37A5">
      <w:pPr>
        <w:spacing w:after="0" w:line="240" w:lineRule="auto"/>
        <w:rPr>
          <w:rFonts w:eastAsia="Times New Roman" w:cstheme="minorHAnsi"/>
          <w:color w:val="000000"/>
          <w:kern w:val="0"/>
          <w:sz w:val="24"/>
          <w:szCs w:val="24"/>
          <w:rtl/>
          <w14:ligatures w14:val="none"/>
        </w:rPr>
      </w:pPr>
      <w:r w:rsidRPr="00400E69">
        <w:rPr>
          <w:rFonts w:eastAsia="Times New Roman" w:cstheme="minorHAnsi"/>
          <w:color w:val="000000"/>
          <w:kern w:val="0"/>
          <w:sz w:val="24"/>
          <w:szCs w:val="24"/>
          <w:rtl/>
          <w14:ligatures w14:val="none"/>
        </w:rPr>
        <w:t>وفي ظل هذه التغيرات، أصبحت الممارسات القيادية الفعالة عنصرًا أساسيًا في نجاح بيئات العمل عن بُعد، حيث لم يعد دور القائد مقتصرًا على توزيع المهام ومتابعة الأداء، بل أصبح يتطلب القدرة على بناء علاقات قائمة على الثقة والتواصل والدعم والمشاركة. ومن هنا تبرز أهمية القيادة الشمولية باعتبارها أحد الأنماط القيادية الحديثة التي تركز على إشراك العاملين، وتعزيز شعورهم بالقيمة والأهمية داخل المنظمة، والاستماع إلى آرائهم ومقترحاتهم، وتوفير بيئة عمل يشعر فيها جميع الموظفين بالتقدير والاحترام بغض النظر عن اختلاف مواقعهم أو ظروف عملهم.</w:t>
      </w:r>
    </w:p>
    <w:p w:rsidR="003B37A5" w:rsidRPr="00400E69" w:rsidRDefault="003B37A5" w:rsidP="003B37A5">
      <w:pPr>
        <w:spacing w:after="0" w:line="240" w:lineRule="auto"/>
        <w:rPr>
          <w:rFonts w:eastAsia="Times New Roman" w:cstheme="minorHAnsi"/>
          <w:color w:val="000000"/>
          <w:kern w:val="0"/>
          <w:sz w:val="24"/>
          <w:szCs w:val="24"/>
          <w:rtl/>
          <w14:ligatures w14:val="none"/>
        </w:rPr>
      </w:pPr>
    </w:p>
    <w:p w:rsidR="003B37A5" w:rsidRPr="00400E69" w:rsidRDefault="003B37A5" w:rsidP="003B37A5">
      <w:pPr>
        <w:spacing w:after="0" w:line="240" w:lineRule="auto"/>
        <w:rPr>
          <w:rFonts w:eastAsia="Times New Roman" w:cstheme="minorHAnsi"/>
          <w:color w:val="000000"/>
          <w:kern w:val="0"/>
          <w:sz w:val="24"/>
          <w:szCs w:val="24"/>
          <w:rtl/>
          <w14:ligatures w14:val="none"/>
        </w:rPr>
      </w:pPr>
      <w:r w:rsidRPr="00400E69">
        <w:rPr>
          <w:rFonts w:eastAsia="Times New Roman" w:cstheme="minorHAnsi"/>
          <w:color w:val="000000"/>
          <w:kern w:val="0"/>
          <w:sz w:val="24"/>
          <w:szCs w:val="24"/>
          <w:rtl/>
          <w14:ligatures w14:val="none"/>
        </w:rPr>
        <w:t>وتشير القيادة الشمولية إلى قدرة القائد على خلق بيئة تنظيمية يشعر فيها العاملون بأنهم جزء مهم من المنظمة، من خلال تعزيز العدالة والمشاركة والانفتاح في التواصل، مما قد يسهم في رفع مستويات الرضا والالتزام والارتباط الوظيفي. وتزداد أهمية هذا النمط القيادي في بيئات العمل عن بُعد؛ نظرًا لحاجة العاملين إلى قادة قادرين على تقليل آثار التباعد الجغرافي، وتعزيز التواصل المستمر، ودعم العلاقات المهنية، والمحافظة على روح الفريق والانتماء التنظيمي.</w:t>
      </w:r>
    </w:p>
    <w:p w:rsidR="003B37A5" w:rsidRPr="00400E69" w:rsidRDefault="003B37A5" w:rsidP="003B37A5">
      <w:pPr>
        <w:spacing w:after="0" w:line="240" w:lineRule="auto"/>
        <w:rPr>
          <w:rFonts w:eastAsia="Times New Roman" w:cstheme="minorHAnsi"/>
          <w:color w:val="000000"/>
          <w:kern w:val="0"/>
          <w:sz w:val="24"/>
          <w:szCs w:val="24"/>
          <w:rtl/>
          <w14:ligatures w14:val="none"/>
        </w:rPr>
      </w:pPr>
    </w:p>
    <w:p w:rsidR="003B37A5" w:rsidRPr="00400E69" w:rsidRDefault="003B37A5" w:rsidP="003B37A5">
      <w:pPr>
        <w:spacing w:after="0" w:line="240" w:lineRule="auto"/>
        <w:rPr>
          <w:rFonts w:eastAsia="Times New Roman" w:cstheme="minorHAnsi"/>
          <w:color w:val="000000"/>
          <w:kern w:val="0"/>
          <w:sz w:val="24"/>
          <w:szCs w:val="24"/>
          <w:rtl/>
          <w14:ligatures w14:val="none"/>
        </w:rPr>
      </w:pPr>
      <w:r w:rsidRPr="00400E69">
        <w:rPr>
          <w:rFonts w:eastAsia="Times New Roman" w:cstheme="minorHAnsi"/>
          <w:color w:val="000000"/>
          <w:kern w:val="0"/>
          <w:sz w:val="24"/>
          <w:szCs w:val="24"/>
          <w:rtl/>
          <w14:ligatures w14:val="none"/>
        </w:rPr>
        <w:t>وعلى الرغم من الاهتمام المتزايد بدراسة القيادة الشمولية والارتباط الوظيفي في الأدبيات الإدارية الحديثة، إلا أن الدراسات التي تناولت العلاقة بين هذين المتغيرين في سياق العمل عن بُعد لا تزال بحاجة إلى مزيد من البحث، خاصة في القطاعات الخاصة التي تشهد توسعًا مستمرًا في تطبيق أنماط العمل المرنة. كما أن اختلاف البيئات التنظيمية والثقافية وطبيعة الوظائف والفئات المستهدفة قد يؤدي إلى اختلاف نتائج الدراسات السابقة، مما يجعل من الضروري إجراء دراسة تستكشف طبيعة العلاقة بين القيادة الشمولية والارتباط الوظيفي لدى العاملين في بيئة العمل عن بُعد.</w:t>
      </w:r>
    </w:p>
    <w:p w:rsidR="003B37A5" w:rsidRPr="00400E69" w:rsidRDefault="003B37A5" w:rsidP="003B37A5">
      <w:pPr>
        <w:spacing w:after="0" w:line="240" w:lineRule="auto"/>
        <w:rPr>
          <w:rFonts w:eastAsia="Times New Roman" w:cstheme="minorHAnsi"/>
          <w:color w:val="000000"/>
          <w:kern w:val="0"/>
          <w:sz w:val="24"/>
          <w:szCs w:val="24"/>
          <w:rtl/>
          <w14:ligatures w14:val="none"/>
        </w:rPr>
      </w:pPr>
    </w:p>
    <w:p w:rsidR="003B37A5" w:rsidRPr="00994D19" w:rsidRDefault="003B37A5" w:rsidP="003B37A5">
      <w:pPr>
        <w:spacing w:after="0" w:line="240" w:lineRule="auto"/>
        <w:rPr>
          <w:rFonts w:eastAsia="Times New Roman" w:cstheme="minorHAnsi"/>
          <w:color w:val="000000"/>
          <w:kern w:val="0"/>
          <w:sz w:val="24"/>
          <w:szCs w:val="24"/>
          <w:rtl/>
          <w14:ligatures w14:val="none"/>
        </w:rPr>
      </w:pPr>
      <w:r w:rsidRPr="00400E69">
        <w:rPr>
          <w:rFonts w:eastAsia="Times New Roman" w:cstheme="minorHAnsi"/>
          <w:color w:val="000000"/>
          <w:kern w:val="0"/>
          <w:sz w:val="24"/>
          <w:szCs w:val="24"/>
          <w:rtl/>
          <w14:ligatures w14:val="none"/>
        </w:rPr>
        <w:lastRenderedPageBreak/>
        <w:t>وبناءً على ما سبق، تتمثل مشكلة الدراسة الحالية في وجود حاجة علمية وعملية للكشف عن مدى تأثير القيادة الشمولية بأبعادها المختلفة في مستوى الارتباط الوظيفي لدى العاملين في بيئة العمل عن بُعد، ومعرفة الدور الذي يمكن أن تؤديه الممارسات القيادية الشمولية في تعزيز اندماج الموظفين وارتباطهم بالمنظمة، بما يسهم في تحسين فعالية إدارة الموارد البشرية ورفع مستوى الأداء التنظيمي في بيئات العمل الحديثة.</w:t>
      </w:r>
    </w:p>
    <w:p w:rsidR="003B37A5" w:rsidRPr="00400E69" w:rsidRDefault="003B37A5" w:rsidP="003B37A5">
      <w:pPr>
        <w:spacing w:after="0" w:line="240" w:lineRule="auto"/>
        <w:rPr>
          <w:rFonts w:eastAsia="Times New Roman" w:cstheme="minorHAnsi"/>
          <w:color w:val="000000"/>
          <w:kern w:val="0"/>
          <w:sz w:val="24"/>
          <w:szCs w:val="24"/>
          <w:rtl/>
          <w14:ligatures w14:val="none"/>
        </w:rPr>
      </w:pPr>
    </w:p>
    <w:p w:rsidR="003B37A5" w:rsidRPr="00994D19" w:rsidRDefault="003B37A5" w:rsidP="003B37A5">
      <w:pPr>
        <w:rPr>
          <w:rFonts w:cstheme="minorHAnsi"/>
          <w:sz w:val="24"/>
          <w:szCs w:val="24"/>
          <w:u w:val="single"/>
          <w:rtl/>
        </w:rPr>
      </w:pPr>
    </w:p>
    <w:p w:rsidR="003B37A5" w:rsidRPr="00994D19" w:rsidRDefault="003B37A5" w:rsidP="003B37A5">
      <w:pPr>
        <w:rPr>
          <w:rFonts w:cstheme="minorHAnsi"/>
          <w:sz w:val="24"/>
          <w:szCs w:val="24"/>
          <w:u w:val="single"/>
          <w:rtl/>
        </w:rPr>
      </w:pPr>
    </w:p>
    <w:p w:rsidR="003B37A5" w:rsidRPr="00994D19" w:rsidRDefault="003B37A5" w:rsidP="003B37A5">
      <w:pPr>
        <w:rPr>
          <w:rFonts w:cstheme="minorHAnsi"/>
          <w:sz w:val="24"/>
          <w:szCs w:val="24"/>
          <w:u w:val="single"/>
          <w:rtl/>
        </w:rPr>
      </w:pPr>
    </w:p>
    <w:p w:rsidR="003B37A5" w:rsidRDefault="003B37A5" w:rsidP="003B37A5">
      <w:pPr>
        <w:rPr>
          <w:rFonts w:cstheme="minorHAnsi"/>
          <w:sz w:val="24"/>
          <w:szCs w:val="24"/>
          <w:u w:val="single"/>
          <w:rtl/>
        </w:rPr>
      </w:pPr>
    </w:p>
    <w:p w:rsidR="003B37A5" w:rsidRDefault="003B37A5" w:rsidP="003B37A5">
      <w:pPr>
        <w:rPr>
          <w:rFonts w:cstheme="minorHAnsi"/>
          <w:sz w:val="24"/>
          <w:szCs w:val="24"/>
          <w:u w:val="single"/>
          <w:rtl/>
        </w:rPr>
      </w:pPr>
    </w:p>
    <w:p w:rsidR="003B37A5" w:rsidRDefault="003B37A5" w:rsidP="003B37A5">
      <w:pPr>
        <w:rPr>
          <w:rFonts w:cstheme="minorHAnsi"/>
          <w:sz w:val="24"/>
          <w:szCs w:val="24"/>
          <w:u w:val="single"/>
          <w:rtl/>
        </w:rPr>
      </w:pPr>
    </w:p>
    <w:p w:rsidR="003B37A5" w:rsidRPr="00994D19" w:rsidRDefault="003B37A5" w:rsidP="003B37A5">
      <w:pPr>
        <w:rPr>
          <w:rFonts w:cstheme="minorHAnsi"/>
          <w:sz w:val="24"/>
          <w:szCs w:val="24"/>
          <w:u w:val="single"/>
          <w:rtl/>
        </w:rPr>
      </w:pPr>
    </w:p>
    <w:p w:rsidR="003B37A5" w:rsidRPr="00BA058B" w:rsidRDefault="003B37A5" w:rsidP="003B37A5">
      <w:pPr>
        <w:spacing w:before="100" w:beforeAutospacing="1" w:after="100" w:afterAutospacing="1" w:line="240" w:lineRule="auto"/>
        <w:rPr>
          <w:rFonts w:eastAsia="Times New Roman" w:cstheme="minorHAnsi"/>
          <w:kern w:val="0"/>
          <w:sz w:val="36"/>
          <w:szCs w:val="36"/>
          <w14:ligatures w14:val="none"/>
        </w:rPr>
      </w:pPr>
      <w:r w:rsidRPr="00BA058B">
        <w:rPr>
          <w:rFonts w:eastAsia="Times New Roman" w:cstheme="minorHAnsi"/>
          <w:b/>
          <w:bCs/>
          <w:color w:val="000000"/>
          <w:kern w:val="0"/>
          <w:sz w:val="36"/>
          <w:szCs w:val="36"/>
          <w14:ligatures w14:val="none"/>
        </w:rPr>
        <w:t>3.1</w:t>
      </w:r>
      <w:r w:rsidRPr="00BA058B">
        <w:rPr>
          <w:rFonts w:eastAsia="Times New Roman" w:cstheme="minorHAnsi"/>
          <w:b/>
          <w:bCs/>
          <w:color w:val="000000"/>
          <w:kern w:val="0"/>
          <w:sz w:val="36"/>
          <w:szCs w:val="36"/>
          <w:rtl/>
          <w14:ligatures w14:val="none"/>
        </w:rPr>
        <w:t xml:space="preserve"> أهمية الدراسة</w:t>
      </w:r>
      <w:r w:rsidRPr="00BA058B">
        <w:rPr>
          <w:rFonts w:eastAsia="Times New Roman" w:cstheme="minorHAnsi"/>
          <w:kern w:val="0"/>
          <w:sz w:val="36"/>
          <w:szCs w:val="36"/>
          <w:rtl/>
          <w14:ligatures w14:val="none"/>
        </w:rPr>
        <w:t xml:space="preserve"> : </w:t>
      </w:r>
    </w:p>
    <w:p w:rsidR="003B37A5" w:rsidRPr="00994D19" w:rsidRDefault="003B37A5" w:rsidP="003B37A5">
      <w:pPr>
        <w:spacing w:before="100" w:beforeAutospacing="1" w:after="100" w:afterAutospacing="1" w:line="240" w:lineRule="auto"/>
        <w:rPr>
          <w:rFonts w:eastAsia="Times New Roman" w:cstheme="minorHAnsi"/>
          <w:kern w:val="0"/>
          <w:sz w:val="28"/>
          <w:szCs w:val="28"/>
          <w:rtl/>
          <w14:ligatures w14:val="none"/>
        </w:rPr>
      </w:pPr>
      <w:r w:rsidRPr="00994D19">
        <w:rPr>
          <w:rFonts w:eastAsia="Times New Roman" w:cstheme="minorHAnsi"/>
          <w:color w:val="000000"/>
          <w:kern w:val="0"/>
          <w:sz w:val="28"/>
          <w:szCs w:val="28"/>
          <w:rtl/>
          <w14:ligatures w14:val="none"/>
        </w:rPr>
        <w:t>تكتسب هذه الدراسة أهميتها من تناولها العلاقة بين القيادة الشمولية والارتباط الوظيفي في بيئة العمل عن بُعد، وهو موضوع يحظى باهتمام متزايد في ظل التحولات التي تشهدها بيئات العمل الحديثة. وتسعى الدراسة إلى الإسهام في إثراء المعرفة العلمية من خلال توفير بيانات ونتائج ميدانية توضح طبيعة العلاقة بين القيادة الشمولية والارتباط الوظيفي، بما يدعم الأدبيات الإدارية ويعزز الفهم النظري لهذا المجال.</w:t>
      </w:r>
    </w:p>
    <w:p w:rsidR="003B37A5" w:rsidRPr="00994D19" w:rsidRDefault="003B37A5" w:rsidP="003B37A5">
      <w:pPr>
        <w:spacing w:before="100" w:beforeAutospacing="1" w:after="100" w:afterAutospacing="1" w:line="240" w:lineRule="auto"/>
        <w:rPr>
          <w:rFonts w:eastAsia="Times New Roman" w:cstheme="minorHAnsi"/>
          <w:kern w:val="0"/>
          <w:sz w:val="28"/>
          <w:szCs w:val="28"/>
          <w:rtl/>
          <w14:ligatures w14:val="none"/>
        </w:rPr>
      </w:pPr>
      <w:r w:rsidRPr="00994D19">
        <w:rPr>
          <w:rFonts w:eastAsia="Times New Roman" w:cstheme="minorHAnsi"/>
          <w:color w:val="000000"/>
          <w:kern w:val="0"/>
          <w:sz w:val="28"/>
          <w:szCs w:val="28"/>
          <w:rtl/>
          <w14:ligatures w14:val="none"/>
        </w:rPr>
        <w:t>كما تتمثل أهمية الدراسة في توضيح الدور الذي تؤديه ممارسات القيادة الشمولية، مثل الانفتاح، والمشاركة في اتخاذ القرار، واحترام التنوع، وتقدير آراء العاملين، في تعزيز مستويات الارتباط الوظيفي لدى العاملين في بيئات العمل عن بُعد. كذلك تقدم الدراسة إطارًا مفاهيميًا يمكن الاستفادة منه في تفسير آليات تأثير القيادة الشمولية في الحماس والتفاني والاندماج الوظيفي، خاصة في ظل محدودية التفاعل المباشر بين القادة والعاملين.</w:t>
      </w:r>
    </w:p>
    <w:p w:rsidR="003B37A5" w:rsidRPr="00994D19" w:rsidRDefault="003B37A5" w:rsidP="003B37A5">
      <w:pPr>
        <w:spacing w:before="100" w:beforeAutospacing="1" w:after="100" w:afterAutospacing="1" w:line="240" w:lineRule="auto"/>
        <w:rPr>
          <w:rFonts w:eastAsia="Times New Roman" w:cstheme="minorHAnsi"/>
          <w:kern w:val="0"/>
          <w:sz w:val="28"/>
          <w:szCs w:val="28"/>
          <w:rtl/>
          <w14:ligatures w14:val="none"/>
        </w:rPr>
      </w:pPr>
      <w:r w:rsidRPr="00994D19">
        <w:rPr>
          <w:rFonts w:eastAsia="Times New Roman" w:cstheme="minorHAnsi"/>
          <w:color w:val="000000"/>
          <w:kern w:val="0"/>
          <w:sz w:val="28"/>
          <w:szCs w:val="28"/>
          <w:rtl/>
          <w14:ligatures w14:val="none"/>
        </w:rPr>
        <w:t>ومن الناحية العملية، يُتوقع أن تسهم نتائج الدراسة في مساعدة القيادات الإدارية وصناع القرار على تبني ممارسات قيادية أكثر شمولًا تسهم في رفع مستوى الارتباط الوظيفي وتحسين الأداء التنظيمي في بيئات العمل عن بُعد. كما يمكن أن يستفيد الباحثون من نتائجها في تطوير أدوات قياس، واختبار نماذج علمية، وإجراء دراسات مستقبلية أو مقارنة في قطاعات وبيئات تنظيمية مختلفة.</w:t>
      </w:r>
    </w:p>
    <w:p w:rsidR="003B37A5" w:rsidRPr="00994D19" w:rsidRDefault="003B37A5" w:rsidP="003B37A5">
      <w:pPr>
        <w:pStyle w:val="a4"/>
        <w:numPr>
          <w:ilvl w:val="0"/>
          <w:numId w:val="3"/>
        </w:numPr>
        <w:spacing w:before="100" w:beforeAutospacing="1" w:after="100" w:afterAutospacing="1" w:line="240" w:lineRule="auto"/>
        <w:rPr>
          <w:rFonts w:eastAsia="Times New Roman" w:cstheme="minorHAnsi"/>
          <w:kern w:val="0"/>
          <w:sz w:val="24"/>
          <w:szCs w:val="24"/>
          <w14:ligatures w14:val="none"/>
        </w:rPr>
      </w:pPr>
      <w:r w:rsidRPr="00994D19">
        <w:rPr>
          <w:rFonts w:eastAsia="Times New Roman" w:cstheme="minorHAnsi"/>
          <w:b/>
          <w:bCs/>
          <w:color w:val="000000"/>
          <w:kern w:val="0"/>
          <w:sz w:val="24"/>
          <w:szCs w:val="24"/>
          <w:rtl/>
          <w14:ligatures w14:val="none"/>
        </w:rPr>
        <w:t>الأهمية العلمية والنظرية </w:t>
      </w:r>
      <w:r w:rsidRPr="00994D19">
        <w:rPr>
          <w:rFonts w:eastAsia="Times New Roman" w:cstheme="minorHAnsi"/>
          <w:kern w:val="0"/>
          <w:sz w:val="24"/>
          <w:szCs w:val="24"/>
          <w:rtl/>
          <w14:ligatures w14:val="none"/>
        </w:rPr>
        <w:t>:</w:t>
      </w:r>
    </w:p>
    <w:p w:rsidR="003B37A5" w:rsidRPr="00994D19"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994D19">
        <w:rPr>
          <w:rFonts w:eastAsia="Times New Roman" w:cstheme="minorHAnsi"/>
          <w:color w:val="000000"/>
          <w:kern w:val="0"/>
          <w:sz w:val="24"/>
          <w:szCs w:val="24"/>
          <w:rtl/>
          <w14:ligatures w14:val="none"/>
        </w:rPr>
        <w:t>تتمثل الأهمية العلمية للدراسة في سعيها إلى فحص العلاقة بين القيادة الشمولية والارتباط الوظيفي في بيئة العمل عن بُعد بصورة علمية ومنهجية، بما يساعد على توفير نتائج وبيانات ميدانية يمكن الاستفادة منها في تطوير المعرفة الإدارية المتعلقة بهذا المجال.</w:t>
      </w:r>
    </w:p>
    <w:p w:rsidR="003B37A5" w:rsidRPr="00994D19"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994D19">
        <w:rPr>
          <w:rFonts w:eastAsia="Times New Roman" w:cstheme="minorHAnsi"/>
          <w:color w:val="000000"/>
          <w:kern w:val="0"/>
          <w:sz w:val="24"/>
          <w:szCs w:val="24"/>
          <w:rtl/>
          <w14:ligatures w14:val="none"/>
        </w:rPr>
        <w:t xml:space="preserve">كما يُتوقع أن تسهم نتائج الدراسة في الكشف عن مدى تأثير ممارسات القيادة الشمولية، مثل الانفتاح وإتاحة الفرصة للمشاركة وتقدير آراء العاملين، في تعزيز ارتباطهم بوظائفهم. وتكمن أهميتها العلمية كذلك في إمكانية </w:t>
      </w:r>
      <w:r w:rsidRPr="00994D19">
        <w:rPr>
          <w:rFonts w:eastAsia="Times New Roman" w:cstheme="minorHAnsi"/>
          <w:color w:val="000000"/>
          <w:kern w:val="0"/>
          <w:sz w:val="24"/>
          <w:szCs w:val="24"/>
          <w:rtl/>
          <w14:ligatures w14:val="none"/>
        </w:rPr>
        <w:lastRenderedPageBreak/>
        <w:t>الاستفادة من نتائجها في بناء أدوات بحثية، واختبار نماذج وعلاقات علمية، وإجراء دراسات مقارنة أو مستقبلية في قطاعات وبيئات تنظيمية مختلفة.</w:t>
      </w:r>
    </w:p>
    <w:p w:rsidR="003B37A5" w:rsidRPr="00994D19"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994D19">
        <w:rPr>
          <w:rFonts w:eastAsia="Times New Roman" w:cstheme="minorHAnsi"/>
          <w:color w:val="000000"/>
          <w:kern w:val="0"/>
          <w:sz w:val="24"/>
          <w:szCs w:val="24"/>
          <w:rtl/>
          <w14:ligatures w14:val="none"/>
        </w:rPr>
        <w:t>تنبع الأهمية النظرية للدراسة من تناولها مفهوم القيادة الشمولية بوصفه أحد الاتجاهات الحديثة في الفكر الإداري، وربطه بمفهوم الارتباط الوظيفي في سياق العمل عن بُعد. ويسهم هذا الربط في توسيع الفهم النظري لطبيعة العلاقة بين الممارسات القيادية ومستويات الحماس والتفاني والاندماج لدى العاملين في بيئات العمل الافتراضية.</w:t>
      </w:r>
    </w:p>
    <w:p w:rsidR="003B37A5" w:rsidRPr="00994D19" w:rsidRDefault="003B37A5" w:rsidP="003B37A5">
      <w:pPr>
        <w:spacing w:before="100" w:beforeAutospacing="1" w:after="100" w:afterAutospacing="1" w:line="240" w:lineRule="auto"/>
        <w:rPr>
          <w:rFonts w:eastAsia="Times New Roman" w:cstheme="minorHAnsi"/>
          <w:kern w:val="0"/>
          <w:sz w:val="24"/>
          <w:szCs w:val="24"/>
          <w14:ligatures w14:val="none"/>
        </w:rPr>
      </w:pPr>
      <w:r w:rsidRPr="00994D19">
        <w:rPr>
          <w:rFonts w:eastAsia="Times New Roman" w:cstheme="minorHAnsi"/>
          <w:color w:val="000000"/>
          <w:kern w:val="0"/>
          <w:sz w:val="24"/>
          <w:szCs w:val="24"/>
          <w:rtl/>
          <w14:ligatures w14:val="none"/>
        </w:rPr>
        <w:t>كما تتمثل الأهمية النظرية للدراسة في تقديم إطار مفاهيمي يوضح الآليات التي يمكن من خلالها للقيادة الشمولية أن تؤثر في الارتباط الوظيفي، ولا سيما في ظل انخفاض فرص التواصل المباشر والتفاعل الاجتماعي بين القادة والعاملين. وقد يسهم هذا الإطار في دعم الأدبيات العربية المتعلقة بالقيادة والسلوك التنظيمي، وتوفير أساس نظري يمكن الاستناد إليه في الدراسات المستقبلية.</w:t>
      </w:r>
    </w:p>
    <w:p w:rsidR="003B37A5" w:rsidRPr="00994D19" w:rsidRDefault="003B37A5" w:rsidP="003B37A5">
      <w:pPr>
        <w:pStyle w:val="a4"/>
        <w:numPr>
          <w:ilvl w:val="0"/>
          <w:numId w:val="3"/>
        </w:numPr>
        <w:spacing w:before="100" w:beforeAutospacing="1" w:after="100" w:afterAutospacing="1" w:line="240" w:lineRule="auto"/>
        <w:rPr>
          <w:rFonts w:eastAsia="Times New Roman" w:cstheme="minorHAnsi"/>
          <w:kern w:val="0"/>
          <w:sz w:val="24"/>
          <w:szCs w:val="24"/>
          <w:rtl/>
          <w14:ligatures w14:val="none"/>
        </w:rPr>
      </w:pPr>
      <w:r w:rsidRPr="00994D19">
        <w:rPr>
          <w:rFonts w:eastAsia="Times New Roman" w:cstheme="minorHAnsi"/>
          <w:b/>
          <w:bCs/>
          <w:color w:val="000000"/>
          <w:kern w:val="0"/>
          <w:sz w:val="24"/>
          <w:szCs w:val="24"/>
          <w:rtl/>
          <w14:ligatures w14:val="none"/>
        </w:rPr>
        <w:t xml:space="preserve"> الأهمية التطبيقية والتنظيمية </w:t>
      </w:r>
    </w:p>
    <w:p w:rsidR="003B37A5" w:rsidRPr="00994D19"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994D19">
        <w:rPr>
          <w:rFonts w:eastAsia="Times New Roman" w:cstheme="minorHAnsi"/>
          <w:color w:val="000000"/>
          <w:kern w:val="0"/>
          <w:sz w:val="24"/>
          <w:szCs w:val="24"/>
          <w:rtl/>
          <w14:ligatures w14:val="none"/>
        </w:rPr>
        <w:t>تتمثل الأهمية التطبيقية للدراسة في إمكانية الاستفادة من نتائجها في تطوير الممارسات القيادية داخل المؤسسات التي تعتمد على العمل عن بُعد أو العمل الهجين، من خلال تعزيز تطبيق مبادئ القيادة الشمولية بما يسهم في رفع مستويات الارتباط الوظيفي لدى العاملين. كما يمكن أن تساعد نتائج الدراسة في تصميم برامج تدريبية لتأهيل القادة على تبني سلوكيات قيادية أكثر شمولًا، وتعزيز مشاركة العاملين في اتخاذ القرارات، وتحسين قنوات التواصل، بما ينعكس إيجابًا على أداء العاملين وإنتاجيتهم.</w:t>
      </w:r>
    </w:p>
    <w:p w:rsidR="003B37A5" w:rsidRPr="00994D19" w:rsidRDefault="003B37A5" w:rsidP="003B37A5">
      <w:pPr>
        <w:spacing w:before="100" w:beforeAutospacing="1" w:after="100" w:afterAutospacing="1" w:line="240" w:lineRule="auto"/>
        <w:rPr>
          <w:rFonts w:eastAsia="Times New Roman" w:cstheme="minorHAnsi"/>
          <w:kern w:val="0"/>
          <w:sz w:val="24"/>
          <w:szCs w:val="24"/>
          <w:rtl/>
          <w14:ligatures w14:val="none"/>
        </w:rPr>
      </w:pPr>
      <w:r w:rsidRPr="00994D19">
        <w:rPr>
          <w:rFonts w:eastAsia="Times New Roman" w:cstheme="minorHAnsi"/>
          <w:color w:val="000000"/>
          <w:kern w:val="0"/>
          <w:sz w:val="24"/>
          <w:szCs w:val="24"/>
          <w:rtl/>
          <w14:ligatures w14:val="none"/>
        </w:rPr>
        <w:t>تنبع الأهمية التنظيمية للدراسة من إسهامها في دعم المؤسسات في بناء بيئة عمل تنظيمية أكثر شمولًا وتفاعلًا، من خلال توضيح أثر القيادة الشمولية في تعزيز الارتباط الوظيفي لدى العاملين في بيئات العمل عن بُعد. كما توفر الدراسة مؤشرات يمكن أن يستفيد منها متخذو القرار في تطوير السياسات والإجراءات الإدارية المتعلقة بالقيادة وإدارة الموارد البشرية، بما يعزز رضا العاملين، ويزيد من التزامهم التنظيمي، ويسهم في تحقيق أهداف المؤسسة ورفع كفاءتها في ظل التحولات الرقمية وأنماط العمل الحديثة.</w:t>
      </w:r>
    </w:p>
    <w:p w:rsidR="003B37A5" w:rsidRPr="00994D19" w:rsidRDefault="003B37A5" w:rsidP="003B37A5">
      <w:pPr>
        <w:pStyle w:val="a3"/>
        <w:bidi/>
        <w:rPr>
          <w:rFonts w:asciiTheme="minorHAnsi" w:hAnsiTheme="minorHAnsi" w:cstheme="minorHAnsi"/>
          <w:sz w:val="36"/>
          <w:szCs w:val="36"/>
          <w:rtl/>
        </w:rPr>
      </w:pPr>
      <w:r w:rsidRPr="00994D19">
        <w:rPr>
          <w:rFonts w:asciiTheme="minorHAnsi" w:hAnsiTheme="minorHAnsi" w:cstheme="minorHAnsi"/>
          <w:b/>
          <w:bCs/>
          <w:color w:val="000000"/>
          <w:sz w:val="36"/>
          <w:szCs w:val="36"/>
        </w:rPr>
        <w:t xml:space="preserve"> 4.1 </w:t>
      </w:r>
      <w:r w:rsidRPr="00994D19">
        <w:rPr>
          <w:rFonts w:asciiTheme="minorHAnsi" w:hAnsiTheme="minorHAnsi" w:cstheme="minorHAnsi"/>
          <w:b/>
          <w:bCs/>
          <w:color w:val="000000"/>
          <w:sz w:val="36"/>
          <w:szCs w:val="36"/>
          <w:rtl/>
        </w:rPr>
        <w:t>أهداف الدراسة</w:t>
      </w:r>
      <w:r w:rsidRPr="00994D19">
        <w:rPr>
          <w:rFonts w:asciiTheme="minorHAnsi" w:hAnsiTheme="minorHAnsi" w:cstheme="minorHAnsi"/>
          <w:sz w:val="36"/>
          <w:szCs w:val="36"/>
          <w:rtl/>
        </w:rPr>
        <w:t xml:space="preserve"> : </w:t>
      </w:r>
    </w:p>
    <w:p w:rsidR="003B37A5" w:rsidRDefault="003B37A5" w:rsidP="003B37A5">
      <w:pPr>
        <w:pStyle w:val="a3"/>
        <w:bidi/>
        <w:rPr>
          <w:rFonts w:asciiTheme="minorHAnsi" w:hAnsiTheme="minorHAnsi" w:cstheme="minorHAnsi"/>
          <w:color w:val="000000"/>
          <w:sz w:val="28"/>
          <w:szCs w:val="28"/>
          <w:rtl/>
        </w:rPr>
      </w:pPr>
      <w:r w:rsidRPr="00994D19">
        <w:rPr>
          <w:rFonts w:asciiTheme="minorHAnsi" w:hAnsiTheme="minorHAnsi" w:cstheme="minorHAnsi"/>
          <w:color w:val="000000"/>
          <w:sz w:val="28"/>
          <w:szCs w:val="28"/>
          <w:rtl/>
        </w:rPr>
        <w:t>تهدف هذه الدراسة بصفة رئيسة إلى استقصاء أثر القيادة الشمولية في تعزيز الارتباط الوظيفي لدى العاملين في بيئة العمل عن بُعد، بما يسهم في تقديم فهم أعمق لطبيعة العلاقة بين المتغيرين في ظل التحولات الرقمية التي تشهدها بيئات العمل الحديثة. ولتحقيق هذا الهدف الرئيس</w:t>
      </w:r>
      <w:r>
        <w:rPr>
          <w:rFonts w:asciiTheme="minorHAnsi" w:hAnsiTheme="minorHAnsi" w:cstheme="minorHAnsi" w:hint="cs"/>
          <w:color w:val="000000"/>
          <w:sz w:val="28"/>
          <w:szCs w:val="28"/>
          <w:rtl/>
        </w:rPr>
        <w:t>ي</w:t>
      </w:r>
    </w:p>
    <w:p w:rsidR="003B37A5" w:rsidRPr="00994D19" w:rsidRDefault="003B37A5" w:rsidP="003B37A5">
      <w:pPr>
        <w:pStyle w:val="a3"/>
        <w:bidi/>
        <w:rPr>
          <w:rFonts w:asciiTheme="minorHAnsi" w:hAnsiTheme="minorHAnsi" w:cstheme="minorHAnsi"/>
          <w:sz w:val="28"/>
          <w:szCs w:val="28"/>
          <w:rtl/>
        </w:rPr>
      </w:pPr>
      <w:r w:rsidRPr="00994D19">
        <w:rPr>
          <w:rFonts w:asciiTheme="minorHAnsi" w:hAnsiTheme="minorHAnsi" w:cstheme="minorHAnsi"/>
          <w:color w:val="000000"/>
          <w:sz w:val="28"/>
          <w:szCs w:val="28"/>
          <w:rtl/>
        </w:rPr>
        <w:t xml:space="preserve"> تسعى الدراسة إلى تحقيق الأهداف الفرعية الآتية:</w:t>
      </w:r>
    </w:p>
    <w:p w:rsidR="003B37A5" w:rsidRPr="00994D19" w:rsidRDefault="003B37A5" w:rsidP="003B37A5">
      <w:pPr>
        <w:pStyle w:val="a3"/>
        <w:numPr>
          <w:ilvl w:val="0"/>
          <w:numId w:val="4"/>
        </w:numPr>
        <w:bidi/>
        <w:rPr>
          <w:rFonts w:asciiTheme="minorHAnsi" w:hAnsiTheme="minorHAnsi" w:cstheme="minorHAnsi"/>
          <w:color w:val="000000"/>
          <w:sz w:val="28"/>
          <w:szCs w:val="28"/>
          <w:rtl/>
        </w:rPr>
      </w:pPr>
      <w:r w:rsidRPr="00994D19">
        <w:rPr>
          <w:rFonts w:asciiTheme="minorHAnsi" w:hAnsiTheme="minorHAnsi" w:cstheme="minorHAnsi"/>
          <w:color w:val="000000"/>
          <w:sz w:val="28"/>
          <w:szCs w:val="28"/>
          <w:rtl/>
        </w:rPr>
        <w:t>التعرف على مستوى ممارسة القيادة الشمولية في بيئة العمل عن بُعد من وجهة نظر العاملين.</w:t>
      </w:r>
      <w:r>
        <w:rPr>
          <w:rFonts w:asciiTheme="minorHAnsi" w:hAnsiTheme="minorHAnsi" w:cstheme="minorHAnsi"/>
          <w:color w:val="000000"/>
          <w:sz w:val="28"/>
          <w:szCs w:val="28"/>
          <w:rtl/>
        </w:rPr>
        <w:br/>
      </w:r>
    </w:p>
    <w:p w:rsidR="003B37A5" w:rsidRPr="00994D19" w:rsidRDefault="003B37A5" w:rsidP="003B37A5">
      <w:pPr>
        <w:pStyle w:val="a3"/>
        <w:numPr>
          <w:ilvl w:val="0"/>
          <w:numId w:val="4"/>
        </w:numPr>
        <w:bidi/>
        <w:rPr>
          <w:rFonts w:asciiTheme="minorHAnsi" w:hAnsiTheme="minorHAnsi" w:cstheme="minorHAnsi"/>
          <w:color w:val="000000"/>
          <w:sz w:val="28"/>
          <w:szCs w:val="28"/>
          <w:rtl/>
        </w:rPr>
      </w:pPr>
      <w:r w:rsidRPr="00994D19">
        <w:rPr>
          <w:rFonts w:asciiTheme="minorHAnsi" w:hAnsiTheme="minorHAnsi" w:cstheme="minorHAnsi"/>
          <w:color w:val="000000"/>
          <w:sz w:val="28"/>
          <w:szCs w:val="28"/>
          <w:rtl/>
        </w:rPr>
        <w:t>قياس مستوى الارتباط الوظيفي لدى العاملين في بيئة العمل عن بُعد، من خلال أبعاده المختلفة.</w:t>
      </w:r>
      <w:r>
        <w:rPr>
          <w:rFonts w:asciiTheme="minorHAnsi" w:hAnsiTheme="minorHAnsi" w:cstheme="minorHAnsi"/>
          <w:color w:val="000000"/>
          <w:sz w:val="28"/>
          <w:szCs w:val="28"/>
          <w:rtl/>
        </w:rPr>
        <w:br/>
      </w:r>
    </w:p>
    <w:p w:rsidR="003B37A5" w:rsidRPr="00994D19" w:rsidRDefault="003B37A5" w:rsidP="003B37A5">
      <w:pPr>
        <w:pStyle w:val="a3"/>
        <w:numPr>
          <w:ilvl w:val="0"/>
          <w:numId w:val="4"/>
        </w:numPr>
        <w:bidi/>
        <w:rPr>
          <w:rFonts w:asciiTheme="minorHAnsi" w:hAnsiTheme="minorHAnsi" w:cstheme="minorHAnsi"/>
          <w:color w:val="000000"/>
          <w:sz w:val="28"/>
          <w:szCs w:val="28"/>
          <w:rtl/>
        </w:rPr>
      </w:pPr>
      <w:r w:rsidRPr="00994D19">
        <w:rPr>
          <w:rFonts w:asciiTheme="minorHAnsi" w:hAnsiTheme="minorHAnsi" w:cstheme="minorHAnsi"/>
          <w:color w:val="000000"/>
          <w:sz w:val="28"/>
          <w:szCs w:val="28"/>
          <w:rtl/>
        </w:rPr>
        <w:t>تحليل طبيعة العلاقة بين القيادة الشمولية والارتباط الوظيفي، وبيان اتجاهها وقوتها.</w:t>
      </w:r>
      <w:r>
        <w:rPr>
          <w:rFonts w:asciiTheme="minorHAnsi" w:hAnsiTheme="minorHAnsi" w:cstheme="minorHAnsi"/>
          <w:color w:val="000000"/>
          <w:sz w:val="28"/>
          <w:szCs w:val="28"/>
          <w:rtl/>
        </w:rPr>
        <w:br/>
      </w:r>
    </w:p>
    <w:p w:rsidR="003B37A5" w:rsidRPr="00994D19" w:rsidRDefault="003B37A5" w:rsidP="003B37A5">
      <w:pPr>
        <w:pStyle w:val="a3"/>
        <w:numPr>
          <w:ilvl w:val="0"/>
          <w:numId w:val="4"/>
        </w:numPr>
        <w:bidi/>
        <w:rPr>
          <w:rFonts w:asciiTheme="minorHAnsi" w:hAnsiTheme="minorHAnsi" w:cstheme="minorHAnsi"/>
          <w:color w:val="000000"/>
          <w:sz w:val="28"/>
          <w:szCs w:val="28"/>
          <w:rtl/>
        </w:rPr>
      </w:pPr>
      <w:r w:rsidRPr="00994D19">
        <w:rPr>
          <w:rFonts w:asciiTheme="minorHAnsi" w:hAnsiTheme="minorHAnsi" w:cstheme="minorHAnsi"/>
          <w:color w:val="000000"/>
          <w:sz w:val="28"/>
          <w:szCs w:val="28"/>
          <w:rtl/>
        </w:rPr>
        <w:lastRenderedPageBreak/>
        <w:t>قياس أثر القيادة الشمولية في الارتباط الوظيفي لدى العاملين في بيئة العمل عن بُعد.</w:t>
      </w:r>
      <w:r>
        <w:rPr>
          <w:rFonts w:asciiTheme="minorHAnsi" w:hAnsiTheme="minorHAnsi" w:cstheme="minorHAnsi"/>
          <w:color w:val="000000"/>
          <w:sz w:val="28"/>
          <w:szCs w:val="28"/>
          <w:rtl/>
        </w:rPr>
        <w:br/>
      </w:r>
    </w:p>
    <w:p w:rsidR="003B37A5" w:rsidRPr="00994D19" w:rsidRDefault="003B37A5" w:rsidP="003B37A5">
      <w:pPr>
        <w:pStyle w:val="a3"/>
        <w:numPr>
          <w:ilvl w:val="0"/>
          <w:numId w:val="4"/>
        </w:numPr>
        <w:bidi/>
        <w:rPr>
          <w:rFonts w:asciiTheme="minorHAnsi" w:hAnsiTheme="minorHAnsi" w:cstheme="minorHAnsi"/>
          <w:color w:val="000000"/>
          <w:sz w:val="28"/>
          <w:szCs w:val="28"/>
          <w:rtl/>
        </w:rPr>
      </w:pPr>
      <w:r w:rsidRPr="00994D19">
        <w:rPr>
          <w:rFonts w:asciiTheme="minorHAnsi" w:hAnsiTheme="minorHAnsi" w:cstheme="minorHAnsi"/>
          <w:color w:val="000000"/>
          <w:sz w:val="28"/>
          <w:szCs w:val="28"/>
          <w:rtl/>
        </w:rPr>
        <w:t>تحديد أثر كل بُعد من أبعاد القيادة الشمولية في كل بُعد من أبعاد الارتباط الوظيفي، بما يوضح أكثر الممارسات القيادية تأثيرًا.</w:t>
      </w:r>
      <w:r>
        <w:rPr>
          <w:rFonts w:asciiTheme="minorHAnsi" w:hAnsiTheme="minorHAnsi" w:cstheme="minorHAnsi"/>
          <w:color w:val="000000"/>
          <w:sz w:val="28"/>
          <w:szCs w:val="28"/>
          <w:rtl/>
        </w:rPr>
        <w:br/>
      </w:r>
    </w:p>
    <w:p w:rsidR="003B37A5" w:rsidRPr="00994D19" w:rsidRDefault="003B37A5" w:rsidP="003B37A5">
      <w:pPr>
        <w:pStyle w:val="a3"/>
        <w:numPr>
          <w:ilvl w:val="0"/>
          <w:numId w:val="4"/>
        </w:numPr>
        <w:bidi/>
        <w:rPr>
          <w:rFonts w:asciiTheme="minorHAnsi" w:hAnsiTheme="minorHAnsi" w:cstheme="minorHAnsi"/>
          <w:color w:val="000000"/>
          <w:sz w:val="28"/>
          <w:szCs w:val="28"/>
          <w:rtl/>
        </w:rPr>
      </w:pPr>
      <w:r w:rsidRPr="00994D19">
        <w:rPr>
          <w:rFonts w:asciiTheme="minorHAnsi" w:hAnsiTheme="minorHAnsi" w:cstheme="minorHAnsi"/>
          <w:color w:val="000000"/>
          <w:sz w:val="28"/>
          <w:szCs w:val="28"/>
          <w:rtl/>
        </w:rPr>
        <w:t>التعرف على مدى اختلاف إدراكات العاملين لمستوى القيادة الشمولية والارتباط الوظيفي باختلاف المتغيرات الديموغرافية والوظيفية، مثل الجنس، والعمر، والمؤهل العلمي، وسنوات الخبرة، والمستوى الوظيفي.</w:t>
      </w:r>
      <w:r>
        <w:rPr>
          <w:rFonts w:asciiTheme="minorHAnsi" w:hAnsiTheme="minorHAnsi" w:cstheme="minorHAnsi"/>
          <w:color w:val="000000"/>
          <w:sz w:val="28"/>
          <w:szCs w:val="28"/>
          <w:rtl/>
        </w:rPr>
        <w:br/>
      </w:r>
    </w:p>
    <w:p w:rsidR="003B37A5" w:rsidRPr="00994D19" w:rsidRDefault="003B37A5" w:rsidP="003B37A5">
      <w:pPr>
        <w:pStyle w:val="a3"/>
        <w:numPr>
          <w:ilvl w:val="0"/>
          <w:numId w:val="4"/>
        </w:numPr>
        <w:bidi/>
        <w:rPr>
          <w:rFonts w:asciiTheme="minorHAnsi" w:hAnsiTheme="minorHAnsi" w:cstheme="minorHAnsi"/>
          <w:color w:val="000000"/>
          <w:sz w:val="28"/>
          <w:szCs w:val="28"/>
          <w:rtl/>
        </w:rPr>
      </w:pPr>
      <w:r w:rsidRPr="00994D19">
        <w:rPr>
          <w:rFonts w:asciiTheme="minorHAnsi" w:hAnsiTheme="minorHAnsi" w:cstheme="minorHAnsi"/>
          <w:color w:val="000000"/>
          <w:sz w:val="28"/>
          <w:szCs w:val="28"/>
          <w:rtl/>
        </w:rPr>
        <w:t>استكشاف الممارسات القيادية التي تسهم في تعزيز اندماج العاملين، وزيادة حماسهم، ورفع مستوى تفانيهم في بيئات العمل الافتراضية.</w:t>
      </w:r>
      <w:r>
        <w:rPr>
          <w:rFonts w:asciiTheme="minorHAnsi" w:hAnsiTheme="minorHAnsi" w:cstheme="minorHAnsi"/>
          <w:color w:val="000000"/>
          <w:sz w:val="28"/>
          <w:szCs w:val="28"/>
          <w:rtl/>
        </w:rPr>
        <w:br/>
      </w:r>
    </w:p>
    <w:p w:rsidR="003B37A5" w:rsidRPr="00994D19" w:rsidRDefault="003B37A5" w:rsidP="003B37A5">
      <w:pPr>
        <w:pStyle w:val="a3"/>
        <w:numPr>
          <w:ilvl w:val="0"/>
          <w:numId w:val="4"/>
        </w:numPr>
        <w:bidi/>
        <w:rPr>
          <w:rFonts w:asciiTheme="minorHAnsi" w:hAnsiTheme="minorHAnsi" w:cstheme="minorHAnsi"/>
          <w:color w:val="000000"/>
          <w:sz w:val="28"/>
          <w:szCs w:val="28"/>
          <w:rtl/>
        </w:rPr>
      </w:pPr>
      <w:r w:rsidRPr="00994D19">
        <w:rPr>
          <w:rFonts w:asciiTheme="minorHAnsi" w:hAnsiTheme="minorHAnsi" w:cstheme="minorHAnsi"/>
          <w:color w:val="000000"/>
          <w:sz w:val="28"/>
          <w:szCs w:val="28"/>
          <w:rtl/>
        </w:rPr>
        <w:t>الإسهام في بناء قاعدة معرفية تدعم الأدبيات العربية المتعلقة بالقيادة الشمولية والارتباط الوظيفي، ولا سيما في سياق العمل عن بُعد.</w:t>
      </w:r>
      <w:r>
        <w:rPr>
          <w:rFonts w:asciiTheme="minorHAnsi" w:hAnsiTheme="minorHAnsi" w:cstheme="minorHAnsi"/>
          <w:color w:val="000000"/>
          <w:sz w:val="28"/>
          <w:szCs w:val="28"/>
          <w:rtl/>
        </w:rPr>
        <w:br/>
      </w:r>
    </w:p>
    <w:p w:rsidR="003B37A5" w:rsidRPr="00994D19" w:rsidRDefault="003B37A5" w:rsidP="003B37A5">
      <w:pPr>
        <w:pStyle w:val="a3"/>
        <w:numPr>
          <w:ilvl w:val="0"/>
          <w:numId w:val="4"/>
        </w:numPr>
        <w:bidi/>
        <w:rPr>
          <w:rFonts w:asciiTheme="minorHAnsi" w:hAnsiTheme="minorHAnsi" w:cstheme="minorHAnsi"/>
          <w:color w:val="000000"/>
          <w:sz w:val="28"/>
          <w:szCs w:val="28"/>
          <w:rtl/>
        </w:rPr>
      </w:pPr>
      <w:r w:rsidRPr="00994D19">
        <w:rPr>
          <w:rFonts w:asciiTheme="minorHAnsi" w:hAnsiTheme="minorHAnsi" w:cstheme="minorHAnsi"/>
          <w:color w:val="000000"/>
          <w:sz w:val="28"/>
          <w:szCs w:val="28"/>
          <w:rtl/>
        </w:rPr>
        <w:t>تقديم إطار علمي يمكن الاستفادة منه في تطوير الدراسات المستقبلية التي تتناول القيادة الشمولية وعلاقتها بمتغيرات تنظيمية أخرى.</w:t>
      </w:r>
      <w:r>
        <w:rPr>
          <w:rFonts w:asciiTheme="minorHAnsi" w:hAnsiTheme="minorHAnsi" w:cstheme="minorHAnsi"/>
          <w:color w:val="000000"/>
          <w:sz w:val="28"/>
          <w:szCs w:val="28"/>
          <w:rtl/>
        </w:rPr>
        <w:br/>
      </w:r>
    </w:p>
    <w:p w:rsidR="003B37A5" w:rsidRPr="00994D19" w:rsidRDefault="003B37A5" w:rsidP="003B37A5">
      <w:pPr>
        <w:pStyle w:val="a3"/>
        <w:numPr>
          <w:ilvl w:val="0"/>
          <w:numId w:val="4"/>
        </w:numPr>
        <w:bidi/>
        <w:rPr>
          <w:rFonts w:asciiTheme="minorHAnsi" w:hAnsiTheme="minorHAnsi" w:cstheme="minorHAnsi"/>
          <w:color w:val="000000"/>
          <w:sz w:val="28"/>
          <w:szCs w:val="28"/>
          <w:rtl/>
        </w:rPr>
      </w:pPr>
      <w:r w:rsidRPr="00994D19">
        <w:rPr>
          <w:rFonts w:asciiTheme="minorHAnsi" w:hAnsiTheme="minorHAnsi" w:cstheme="minorHAnsi"/>
          <w:color w:val="000000"/>
          <w:sz w:val="28"/>
          <w:szCs w:val="28"/>
          <w:rtl/>
        </w:rPr>
        <w:t>تقديم توصيات عملية لصناع القرار والقيادات الإدارية تسهم في تطوير السياسات والممارسات القيادية التي تعزز الارتباط الوظيفي، وترفع كفاءة الأداء المؤسسي، وتدعم نجاح العمل عن بُعد بما يتوافق مع متطلبات التحول الرقمي ورؤية المملكة العربية السعودية 2030</w:t>
      </w:r>
      <w:r>
        <w:rPr>
          <w:rFonts w:asciiTheme="minorHAnsi" w:hAnsiTheme="minorHAnsi" w:cstheme="minorHAnsi" w:hint="cs"/>
          <w:color w:val="000000"/>
          <w:sz w:val="28"/>
          <w:szCs w:val="28"/>
          <w:rtl/>
        </w:rPr>
        <w:t xml:space="preserve">م </w:t>
      </w:r>
      <w:r w:rsidRPr="00994D19">
        <w:rPr>
          <w:rFonts w:asciiTheme="minorHAnsi" w:hAnsiTheme="minorHAnsi" w:cstheme="minorHAnsi"/>
          <w:color w:val="000000"/>
          <w:sz w:val="28"/>
          <w:szCs w:val="28"/>
          <w:rtl/>
        </w:rPr>
        <w:t>.</w:t>
      </w:r>
    </w:p>
    <w:p w:rsidR="003B37A5" w:rsidRPr="00994D19" w:rsidRDefault="003B37A5" w:rsidP="003B37A5">
      <w:pPr>
        <w:pStyle w:val="a3"/>
        <w:bidi/>
        <w:rPr>
          <w:rFonts w:asciiTheme="minorHAnsi" w:hAnsiTheme="minorHAnsi" w:cstheme="minorHAnsi"/>
          <w:rtl/>
        </w:rPr>
      </w:pPr>
    </w:p>
    <w:p w:rsidR="003B37A5" w:rsidRPr="00994D19" w:rsidRDefault="003B37A5" w:rsidP="003B37A5">
      <w:pPr>
        <w:pStyle w:val="a3"/>
        <w:bidi/>
        <w:rPr>
          <w:rFonts w:asciiTheme="minorHAnsi" w:hAnsiTheme="minorHAnsi" w:cstheme="minorHAnsi"/>
          <w:sz w:val="36"/>
          <w:szCs w:val="36"/>
        </w:rPr>
      </w:pPr>
      <w:r w:rsidRPr="00994D19">
        <w:rPr>
          <w:rFonts w:asciiTheme="minorHAnsi" w:hAnsiTheme="minorHAnsi" w:cstheme="minorHAnsi"/>
          <w:sz w:val="36"/>
          <w:szCs w:val="36"/>
        </w:rPr>
        <w:t xml:space="preserve">5.1 </w:t>
      </w:r>
      <w:r w:rsidRPr="00994D19">
        <w:rPr>
          <w:rFonts w:asciiTheme="minorHAnsi" w:hAnsiTheme="minorHAnsi" w:cstheme="minorHAnsi" w:hint="cs"/>
          <w:b/>
          <w:bCs/>
          <w:color w:val="000000"/>
          <w:sz w:val="36"/>
          <w:szCs w:val="36"/>
          <w:rtl/>
        </w:rPr>
        <w:t xml:space="preserve"> </w:t>
      </w:r>
      <w:r w:rsidRPr="00994D19">
        <w:rPr>
          <w:rFonts w:asciiTheme="minorHAnsi" w:hAnsiTheme="minorHAnsi" w:cstheme="minorHAnsi"/>
          <w:b/>
          <w:bCs/>
          <w:color w:val="000000"/>
          <w:sz w:val="36"/>
          <w:szCs w:val="36"/>
          <w:rtl/>
        </w:rPr>
        <w:t>تساؤلات الدراسة</w:t>
      </w:r>
      <w:r w:rsidRPr="00994D19">
        <w:rPr>
          <w:rFonts w:asciiTheme="minorHAnsi" w:hAnsiTheme="minorHAnsi" w:cstheme="minorHAnsi" w:hint="cs"/>
          <w:sz w:val="36"/>
          <w:szCs w:val="36"/>
          <w:rtl/>
        </w:rPr>
        <w:t xml:space="preserve"> :</w:t>
      </w:r>
    </w:p>
    <w:p w:rsidR="003B37A5" w:rsidRPr="00994D19" w:rsidRDefault="003B37A5" w:rsidP="003B37A5">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94D19">
        <w:rPr>
          <w:rFonts w:ascii="Calibri" w:eastAsia="Times New Roman" w:hAnsi="Calibri" w:cs="Calibri"/>
          <w:b/>
          <w:bCs/>
          <w:color w:val="000000"/>
          <w:kern w:val="0"/>
          <w:sz w:val="32"/>
          <w:szCs w:val="32"/>
          <w:rtl/>
          <w14:ligatures w14:val="none"/>
        </w:rPr>
        <w:t>السؤال الرئيسي :</w:t>
      </w:r>
    </w:p>
    <w:p w:rsidR="003B37A5" w:rsidRPr="00994D19" w:rsidRDefault="003B37A5" w:rsidP="003B37A5">
      <w:pPr>
        <w:numPr>
          <w:ilvl w:val="0"/>
          <w:numId w:val="5"/>
        </w:numPr>
        <w:spacing w:after="0" w:line="240" w:lineRule="auto"/>
        <w:rPr>
          <w:rFonts w:ascii="Calibri" w:eastAsia="Times New Roman" w:hAnsi="Calibri" w:cs="Calibri"/>
          <w:color w:val="000000"/>
          <w:kern w:val="0"/>
          <w:sz w:val="28"/>
          <w:szCs w:val="28"/>
          <w:rtl/>
          <w14:ligatures w14:val="none"/>
        </w:rPr>
      </w:pPr>
      <w:r w:rsidRPr="00994D19">
        <w:rPr>
          <w:rFonts w:ascii="Calibri" w:eastAsia="Times New Roman" w:hAnsi="Calibri" w:cs="Calibri"/>
          <w:color w:val="000000"/>
          <w:kern w:val="0"/>
          <w:sz w:val="28"/>
          <w:szCs w:val="28"/>
          <w:rtl/>
          <w14:ligatures w14:val="none"/>
        </w:rPr>
        <w:t>ما دور القيادة الشمولية في تعزيز الارتباط الوظيفي لدى العاملين في بيئة العمل عن بُعد، وما طبيعة العلاقة بينهما </w:t>
      </w:r>
    </w:p>
    <w:p w:rsidR="003B37A5" w:rsidRPr="00994D19" w:rsidRDefault="003B37A5" w:rsidP="003B37A5">
      <w:pPr>
        <w:spacing w:beforeAutospacing="1" w:after="0" w:afterAutospacing="1" w:line="240" w:lineRule="auto"/>
        <w:ind w:left="720"/>
        <w:rPr>
          <w:rFonts w:ascii="Calibri" w:eastAsia="Times New Roman" w:hAnsi="Calibri" w:cs="Calibri"/>
          <w:color w:val="000000"/>
          <w:kern w:val="0"/>
          <w:sz w:val="28"/>
          <w:szCs w:val="28"/>
          <w:rtl/>
          <w14:ligatures w14:val="none"/>
        </w:rPr>
      </w:pPr>
      <w:r w:rsidRPr="00994D19">
        <w:rPr>
          <w:rFonts w:ascii="Calibri" w:eastAsia="Times New Roman" w:hAnsi="Calibri" w:cs="Calibri"/>
          <w:b/>
          <w:bCs/>
          <w:color w:val="000000"/>
          <w:kern w:val="0"/>
          <w:sz w:val="28"/>
          <w:szCs w:val="28"/>
          <w:rtl/>
          <w14:ligatures w14:val="none"/>
        </w:rPr>
        <w:t>وهل يوجد اثر في اسهام  القيادة الشمولية في تعزيز الارتباط الوظيفي لدى العاملين في بيئة العمل عن بُعد، وما طبيعة العلاقة بين أبعادها وأبعاد الارتباط الوظيفي؟</w:t>
      </w:r>
    </w:p>
    <w:p w:rsidR="003B37A5" w:rsidRPr="00994D19" w:rsidRDefault="003B37A5" w:rsidP="003B37A5">
      <w:pPr>
        <w:spacing w:beforeAutospacing="1" w:after="0" w:afterAutospacing="1" w:line="240" w:lineRule="auto"/>
        <w:ind w:left="720"/>
        <w:rPr>
          <w:rFonts w:ascii="Calibri" w:eastAsia="Times New Roman" w:hAnsi="Calibri" w:cs="Calibri"/>
          <w:color w:val="000000"/>
          <w:kern w:val="0"/>
          <w:sz w:val="28"/>
          <w:szCs w:val="28"/>
          <w:rtl/>
          <w14:ligatures w14:val="none"/>
        </w:rPr>
      </w:pPr>
    </w:p>
    <w:p w:rsidR="003B37A5" w:rsidRPr="00994D19"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94D19">
        <w:rPr>
          <w:rFonts w:ascii="Calibri" w:eastAsia="Times New Roman" w:hAnsi="Calibri" w:cs="Calibri"/>
          <w:color w:val="000000"/>
          <w:kern w:val="0"/>
          <w:sz w:val="28"/>
          <w:szCs w:val="28"/>
          <w:rtl/>
          <w14:ligatures w14:val="none"/>
        </w:rPr>
        <w:t>ويتفرع من السؤال الرئيسي مجموعة من الاسئلة الفرعية التي تتمثل فيما يلي  : </w:t>
      </w:r>
    </w:p>
    <w:p w:rsidR="003B37A5" w:rsidRPr="00994D19" w:rsidRDefault="003B37A5" w:rsidP="003B37A5">
      <w:pPr>
        <w:spacing w:line="240" w:lineRule="auto"/>
        <w:rPr>
          <w:rFonts w:ascii="Calibri" w:eastAsia="Times New Roman" w:hAnsi="Calibri" w:cs="Calibri"/>
          <w:color w:val="000000"/>
          <w:kern w:val="0"/>
          <w:sz w:val="32"/>
          <w:szCs w:val="32"/>
          <w:rtl/>
          <w14:ligatures w14:val="none"/>
        </w:rPr>
      </w:pPr>
      <w:r w:rsidRPr="00994D19">
        <w:rPr>
          <w:rFonts w:ascii="Calibri" w:eastAsia="Times New Roman" w:hAnsi="Calibri" w:cs="Calibri"/>
          <w:b/>
          <w:bCs/>
          <w:color w:val="000000"/>
          <w:kern w:val="0"/>
          <w:sz w:val="32"/>
          <w:szCs w:val="32"/>
          <w:rtl/>
          <w14:ligatures w14:val="none"/>
        </w:rPr>
        <w:t>السؤال الفرعي الأول:</w:t>
      </w:r>
    </w:p>
    <w:p w:rsidR="003B37A5" w:rsidRPr="00994D19" w:rsidRDefault="003B37A5" w:rsidP="003B37A5">
      <w:pPr>
        <w:numPr>
          <w:ilvl w:val="0"/>
          <w:numId w:val="6"/>
        </w:numPr>
        <w:spacing w:before="100" w:beforeAutospacing="1" w:after="100" w:afterAutospacing="1" w:line="240" w:lineRule="auto"/>
        <w:rPr>
          <w:rFonts w:ascii="Calibri" w:eastAsia="Times New Roman" w:hAnsi="Calibri" w:cs="Calibri"/>
          <w:color w:val="000000"/>
          <w:kern w:val="0"/>
          <w:sz w:val="28"/>
          <w:szCs w:val="28"/>
          <w:rtl/>
          <w14:ligatures w14:val="none"/>
        </w:rPr>
      </w:pPr>
      <w:r w:rsidRPr="00994D19">
        <w:rPr>
          <w:rFonts w:ascii="Calibri" w:eastAsia="Times New Roman" w:hAnsi="Calibri" w:cs="Calibri"/>
          <w:color w:val="000000"/>
          <w:kern w:val="0"/>
          <w:sz w:val="28"/>
          <w:szCs w:val="28"/>
          <w:rtl/>
          <w14:ligatures w14:val="none"/>
        </w:rPr>
        <w:lastRenderedPageBreak/>
        <w:t>ما مستوى ممارسة القيادة الشمولية لدى العاملين في بيئة العمل عن بُعد من وجهة نظرهم؟</w:t>
      </w:r>
    </w:p>
    <w:p w:rsidR="003B37A5" w:rsidRPr="00994D19" w:rsidRDefault="003B37A5" w:rsidP="003B37A5">
      <w:pPr>
        <w:spacing w:before="100" w:beforeAutospacing="1" w:after="100" w:afterAutospacing="1" w:line="240" w:lineRule="auto"/>
        <w:rPr>
          <w:rFonts w:ascii="Times New Roman" w:eastAsia="Times New Roman" w:hAnsi="Times New Roman" w:cs="Times New Roman"/>
          <w:kern w:val="0"/>
          <w:sz w:val="32"/>
          <w:szCs w:val="32"/>
          <w:rtl/>
          <w14:ligatures w14:val="none"/>
        </w:rPr>
      </w:pPr>
      <w:r w:rsidRPr="00994D19">
        <w:rPr>
          <w:rFonts w:ascii="Calibri" w:eastAsia="Times New Roman" w:hAnsi="Calibri" w:cs="Calibri"/>
          <w:b/>
          <w:bCs/>
          <w:color w:val="000000"/>
          <w:kern w:val="0"/>
          <w:sz w:val="32"/>
          <w:szCs w:val="32"/>
          <w:rtl/>
          <w14:ligatures w14:val="none"/>
        </w:rPr>
        <w:t>السؤال الفرعي الثاني:</w:t>
      </w:r>
    </w:p>
    <w:p w:rsidR="003B37A5" w:rsidRPr="00994D19" w:rsidRDefault="003B37A5" w:rsidP="003B37A5">
      <w:pPr>
        <w:numPr>
          <w:ilvl w:val="0"/>
          <w:numId w:val="7"/>
        </w:numPr>
        <w:spacing w:before="100" w:beforeAutospacing="1" w:after="100" w:afterAutospacing="1" w:line="240" w:lineRule="auto"/>
        <w:rPr>
          <w:rFonts w:ascii="Calibri" w:eastAsia="Times New Roman" w:hAnsi="Calibri" w:cs="Calibri"/>
          <w:color w:val="000000"/>
          <w:kern w:val="0"/>
          <w:sz w:val="28"/>
          <w:szCs w:val="28"/>
          <w:rtl/>
          <w14:ligatures w14:val="none"/>
        </w:rPr>
      </w:pPr>
      <w:r w:rsidRPr="00994D19">
        <w:rPr>
          <w:rFonts w:ascii="Calibri" w:eastAsia="Times New Roman" w:hAnsi="Calibri" w:cs="Calibri"/>
          <w:color w:val="000000"/>
          <w:kern w:val="0"/>
          <w:sz w:val="28"/>
          <w:szCs w:val="28"/>
          <w:rtl/>
          <w14:ligatures w14:val="none"/>
        </w:rPr>
        <w:t>ما مستوى الارتباط الوظيفي لدى العاملين في بيئة العمل عن بُعد؟</w:t>
      </w:r>
    </w:p>
    <w:p w:rsidR="003B37A5" w:rsidRPr="00994D19" w:rsidRDefault="003B37A5" w:rsidP="003B37A5">
      <w:pPr>
        <w:spacing w:before="100" w:beforeAutospacing="1" w:after="100" w:afterAutospacing="1" w:line="240" w:lineRule="auto"/>
        <w:rPr>
          <w:rFonts w:ascii="Times New Roman" w:eastAsia="Times New Roman" w:hAnsi="Times New Roman" w:cs="Times New Roman"/>
          <w:kern w:val="0"/>
          <w:sz w:val="32"/>
          <w:szCs w:val="32"/>
          <w:rtl/>
          <w14:ligatures w14:val="none"/>
        </w:rPr>
      </w:pPr>
      <w:r w:rsidRPr="00994D19">
        <w:rPr>
          <w:rFonts w:ascii="Calibri" w:eastAsia="Times New Roman" w:hAnsi="Calibri" w:cs="Calibri"/>
          <w:b/>
          <w:bCs/>
          <w:color w:val="000000"/>
          <w:kern w:val="0"/>
          <w:sz w:val="32"/>
          <w:szCs w:val="32"/>
          <w:rtl/>
          <w14:ligatures w14:val="none"/>
        </w:rPr>
        <w:t>السؤال الفرعي الثالث:</w:t>
      </w:r>
    </w:p>
    <w:p w:rsidR="003B37A5" w:rsidRPr="00994D19" w:rsidRDefault="003B37A5" w:rsidP="003B37A5">
      <w:pPr>
        <w:numPr>
          <w:ilvl w:val="0"/>
          <w:numId w:val="8"/>
        </w:numPr>
        <w:spacing w:before="100" w:beforeAutospacing="1" w:after="100" w:afterAutospacing="1" w:line="240" w:lineRule="auto"/>
        <w:rPr>
          <w:rFonts w:ascii="Calibri" w:eastAsia="Times New Roman" w:hAnsi="Calibri" w:cs="Calibri"/>
          <w:color w:val="000000"/>
          <w:kern w:val="0"/>
          <w:sz w:val="28"/>
          <w:szCs w:val="28"/>
          <w:rtl/>
          <w14:ligatures w14:val="none"/>
        </w:rPr>
      </w:pPr>
      <w:r w:rsidRPr="00994D19">
        <w:rPr>
          <w:rFonts w:ascii="Calibri" w:eastAsia="Times New Roman" w:hAnsi="Calibri" w:cs="Calibri"/>
          <w:color w:val="000000"/>
          <w:kern w:val="0"/>
          <w:sz w:val="28"/>
          <w:szCs w:val="28"/>
          <w:rtl/>
          <w14:ligatures w14:val="none"/>
        </w:rPr>
        <w:t>هل توجد علاقة ذات دلالة إحصائية بين القيادة الشمولية والارتباط الوظيفي لدى العاملين في بيئة العمل عن بُعد؟</w:t>
      </w:r>
    </w:p>
    <w:p w:rsidR="003B37A5" w:rsidRPr="00994D19" w:rsidRDefault="003B37A5" w:rsidP="003B37A5">
      <w:pPr>
        <w:spacing w:before="100" w:beforeAutospacing="1" w:after="100" w:afterAutospacing="1" w:line="240" w:lineRule="auto"/>
        <w:rPr>
          <w:rFonts w:ascii="Times New Roman" w:eastAsia="Times New Roman" w:hAnsi="Times New Roman" w:cs="Times New Roman"/>
          <w:kern w:val="0"/>
          <w:sz w:val="32"/>
          <w:szCs w:val="32"/>
          <w:rtl/>
          <w14:ligatures w14:val="none"/>
        </w:rPr>
      </w:pPr>
      <w:r w:rsidRPr="00994D19">
        <w:rPr>
          <w:rFonts w:ascii="Calibri" w:eastAsia="Times New Roman" w:hAnsi="Calibri" w:cs="Calibri"/>
          <w:b/>
          <w:bCs/>
          <w:color w:val="000000"/>
          <w:kern w:val="0"/>
          <w:sz w:val="32"/>
          <w:szCs w:val="32"/>
          <w:rtl/>
          <w14:ligatures w14:val="none"/>
        </w:rPr>
        <w:t>السؤال الفرعي الرابع:</w:t>
      </w:r>
    </w:p>
    <w:p w:rsidR="003B37A5" w:rsidRPr="00994D19" w:rsidRDefault="003B37A5" w:rsidP="003B37A5">
      <w:pPr>
        <w:numPr>
          <w:ilvl w:val="0"/>
          <w:numId w:val="9"/>
        </w:numPr>
        <w:spacing w:before="100" w:beforeAutospacing="1" w:after="100" w:afterAutospacing="1" w:line="240" w:lineRule="auto"/>
        <w:rPr>
          <w:rFonts w:ascii="Calibri" w:eastAsia="Times New Roman" w:hAnsi="Calibri" w:cs="Calibri"/>
          <w:color w:val="000000"/>
          <w:kern w:val="0"/>
          <w:sz w:val="28"/>
          <w:szCs w:val="28"/>
          <w:rtl/>
          <w14:ligatures w14:val="none"/>
        </w:rPr>
      </w:pPr>
      <w:r w:rsidRPr="00994D19">
        <w:rPr>
          <w:rFonts w:ascii="Calibri" w:eastAsia="Times New Roman" w:hAnsi="Calibri" w:cs="Calibri"/>
          <w:color w:val="000000"/>
          <w:kern w:val="0"/>
          <w:sz w:val="28"/>
          <w:szCs w:val="28"/>
          <w:rtl/>
          <w14:ligatures w14:val="none"/>
        </w:rPr>
        <w:t>ما مدى إسهام القيادة الشمولية في التنبؤ بالارتباط الوظيفي لدى العاملين في بيئة العمل عن بُعد؟</w:t>
      </w:r>
    </w:p>
    <w:p w:rsidR="003B37A5" w:rsidRPr="00BA058B" w:rsidRDefault="003B37A5" w:rsidP="003B37A5">
      <w:pPr>
        <w:pStyle w:val="a3"/>
        <w:bidi/>
        <w:rPr>
          <w:rFonts w:asciiTheme="minorHAnsi" w:hAnsiTheme="minorHAnsi" w:cstheme="minorHAnsi"/>
          <w:sz w:val="28"/>
          <w:szCs w:val="28"/>
          <w:rtl/>
        </w:rPr>
      </w:pPr>
    </w:p>
    <w:p w:rsidR="003B37A5" w:rsidRDefault="003B37A5" w:rsidP="003B37A5">
      <w:pPr>
        <w:pStyle w:val="a3"/>
        <w:bidi/>
        <w:rPr>
          <w:rFonts w:asciiTheme="minorHAnsi" w:hAnsiTheme="minorHAnsi" w:cstheme="minorHAnsi"/>
          <w:sz w:val="28"/>
          <w:szCs w:val="28"/>
          <w:rtl/>
        </w:rPr>
      </w:pPr>
    </w:p>
    <w:p w:rsidR="003B37A5" w:rsidRPr="00BA058B" w:rsidRDefault="003B37A5" w:rsidP="003B37A5">
      <w:pPr>
        <w:pStyle w:val="a3"/>
        <w:bidi/>
        <w:rPr>
          <w:rFonts w:asciiTheme="minorHAnsi" w:hAnsiTheme="minorHAnsi" w:cstheme="minorHAnsi"/>
          <w:sz w:val="28"/>
          <w:szCs w:val="28"/>
          <w:rtl/>
        </w:rPr>
      </w:pPr>
    </w:p>
    <w:p w:rsidR="003B37A5" w:rsidRPr="00BA058B" w:rsidRDefault="003B37A5" w:rsidP="003B37A5">
      <w:pPr>
        <w:pStyle w:val="a3"/>
        <w:bidi/>
        <w:rPr>
          <w:rFonts w:asciiTheme="minorHAnsi" w:hAnsiTheme="minorHAnsi" w:cstheme="minorHAnsi"/>
          <w:sz w:val="36"/>
          <w:szCs w:val="36"/>
          <w:rtl/>
        </w:rPr>
      </w:pPr>
      <w:r w:rsidRPr="00BA058B">
        <w:rPr>
          <w:rFonts w:asciiTheme="minorHAnsi" w:hAnsiTheme="minorHAnsi" w:cstheme="minorHAnsi"/>
          <w:b/>
          <w:bCs/>
          <w:color w:val="000000"/>
          <w:sz w:val="36"/>
          <w:szCs w:val="36"/>
        </w:rPr>
        <w:t xml:space="preserve">6.1 </w:t>
      </w:r>
      <w:r w:rsidRPr="00BA058B">
        <w:rPr>
          <w:rFonts w:asciiTheme="minorHAnsi" w:hAnsiTheme="minorHAnsi" w:cstheme="minorHAnsi" w:hint="cs"/>
          <w:b/>
          <w:bCs/>
          <w:color w:val="000000"/>
          <w:sz w:val="36"/>
          <w:szCs w:val="36"/>
          <w:rtl/>
        </w:rPr>
        <w:t xml:space="preserve"> </w:t>
      </w:r>
      <w:r>
        <w:rPr>
          <w:rFonts w:asciiTheme="minorHAnsi" w:hAnsiTheme="minorHAnsi" w:cstheme="minorHAnsi" w:hint="cs"/>
          <w:b/>
          <w:bCs/>
          <w:color w:val="000000"/>
          <w:sz w:val="36"/>
          <w:szCs w:val="36"/>
          <w:rtl/>
        </w:rPr>
        <w:t>فروض</w:t>
      </w:r>
      <w:r w:rsidRPr="00BA058B">
        <w:rPr>
          <w:rFonts w:asciiTheme="minorHAnsi" w:hAnsiTheme="minorHAnsi" w:cstheme="minorHAnsi"/>
          <w:b/>
          <w:bCs/>
          <w:color w:val="000000"/>
          <w:sz w:val="36"/>
          <w:szCs w:val="36"/>
          <w:rtl/>
        </w:rPr>
        <w:t xml:space="preserve"> الدراسة</w:t>
      </w:r>
      <w:r w:rsidRPr="00BA058B">
        <w:rPr>
          <w:rFonts w:asciiTheme="minorHAnsi" w:hAnsiTheme="minorHAnsi" w:cstheme="minorHAnsi" w:hint="cs"/>
          <w:sz w:val="36"/>
          <w:szCs w:val="36"/>
          <w:rtl/>
        </w:rPr>
        <w:t xml:space="preserve"> : </w:t>
      </w:r>
    </w:p>
    <w:p w:rsidR="003B37A5" w:rsidRPr="00BA058B" w:rsidRDefault="003B37A5" w:rsidP="003B37A5">
      <w:pPr>
        <w:pStyle w:val="a3"/>
        <w:bidi/>
        <w:rPr>
          <w:rFonts w:asciiTheme="minorHAnsi" w:hAnsiTheme="minorHAnsi" w:cstheme="minorHAnsi"/>
          <w:sz w:val="28"/>
          <w:szCs w:val="28"/>
          <w:rtl/>
        </w:rPr>
      </w:pPr>
      <w:r w:rsidRPr="00BA058B">
        <w:rPr>
          <w:rFonts w:asciiTheme="minorHAnsi" w:hAnsiTheme="minorHAnsi" w:cstheme="minorHAnsi"/>
          <w:color w:val="000000"/>
          <w:sz w:val="28"/>
          <w:szCs w:val="28"/>
          <w:rtl/>
        </w:rPr>
        <w:t>تسعى الدراسة إلى اختبار الفرضية الرئيسة الآتية:</w:t>
      </w:r>
    </w:p>
    <w:p w:rsidR="003B37A5" w:rsidRPr="00BA058B" w:rsidRDefault="003B37A5" w:rsidP="003B37A5">
      <w:pPr>
        <w:pStyle w:val="a3"/>
        <w:bidi/>
        <w:rPr>
          <w:rFonts w:asciiTheme="minorHAnsi" w:hAnsiTheme="minorHAnsi" w:cstheme="minorHAnsi"/>
          <w:sz w:val="28"/>
          <w:szCs w:val="28"/>
          <w:rtl/>
        </w:rPr>
      </w:pPr>
      <w:r w:rsidRPr="00BA058B">
        <w:rPr>
          <w:rFonts w:asciiTheme="minorHAnsi" w:hAnsiTheme="minorHAnsi" w:cstheme="minorHAnsi"/>
          <w:b/>
          <w:bCs/>
          <w:color w:val="000000"/>
          <w:sz w:val="28"/>
          <w:szCs w:val="28"/>
          <w:rtl/>
        </w:rPr>
        <w:t>الفرضية الرئيسة:</w:t>
      </w:r>
    </w:p>
    <w:p w:rsidR="003B37A5" w:rsidRPr="00BA058B" w:rsidRDefault="003B37A5" w:rsidP="003B37A5">
      <w:pPr>
        <w:pStyle w:val="a3"/>
        <w:bidi/>
        <w:rPr>
          <w:rFonts w:asciiTheme="minorHAnsi" w:hAnsiTheme="minorHAnsi" w:cstheme="minorHAnsi"/>
          <w:sz w:val="28"/>
          <w:szCs w:val="28"/>
          <w:rtl/>
        </w:rPr>
      </w:pPr>
      <w:r w:rsidRPr="00BA058B">
        <w:rPr>
          <w:rFonts w:asciiTheme="minorHAnsi" w:hAnsiTheme="minorHAnsi" w:cstheme="minorHAnsi"/>
          <w:color w:val="000000"/>
          <w:sz w:val="28"/>
          <w:szCs w:val="28"/>
          <w:rtl/>
        </w:rPr>
        <w:t>لا توجد علاقة ذات دلالة إحصائية عند مستوى الدلالة (</w:t>
      </w:r>
      <w:r w:rsidRPr="00BA058B">
        <w:rPr>
          <w:rFonts w:asciiTheme="minorHAnsi" w:hAnsiTheme="minorHAnsi" w:cstheme="minorHAnsi"/>
          <w:color w:val="000000"/>
          <w:sz w:val="28"/>
          <w:szCs w:val="28"/>
        </w:rPr>
        <w:t>α ≤ 0.05</w:t>
      </w:r>
      <w:r w:rsidRPr="00BA058B">
        <w:rPr>
          <w:rFonts w:asciiTheme="minorHAnsi" w:hAnsiTheme="minorHAnsi" w:cstheme="minorHAnsi"/>
          <w:color w:val="000000"/>
          <w:sz w:val="28"/>
          <w:szCs w:val="28"/>
          <w:rtl/>
        </w:rPr>
        <w:t>) بين القيادة الشمولية والارتباط الوظيفي لدى العاملين في بيئة العمل عن بُعد.</w:t>
      </w:r>
    </w:p>
    <w:p w:rsidR="003B37A5" w:rsidRPr="00BA058B" w:rsidRDefault="003B37A5" w:rsidP="003B37A5">
      <w:pPr>
        <w:pStyle w:val="a3"/>
        <w:bidi/>
        <w:rPr>
          <w:rFonts w:asciiTheme="minorHAnsi" w:hAnsiTheme="minorHAnsi" w:cstheme="minorHAnsi"/>
          <w:sz w:val="28"/>
          <w:szCs w:val="28"/>
          <w:rtl/>
        </w:rPr>
      </w:pPr>
      <w:r w:rsidRPr="00BA058B">
        <w:rPr>
          <w:rFonts w:asciiTheme="minorHAnsi" w:hAnsiTheme="minorHAnsi" w:cstheme="minorHAnsi"/>
          <w:color w:val="000000"/>
          <w:sz w:val="28"/>
          <w:szCs w:val="28"/>
          <w:rtl/>
        </w:rPr>
        <w:t>ويتفرع عن الفرضية الرئيسة الفرضيات الفرعية الآتية:</w:t>
      </w:r>
    </w:p>
    <w:p w:rsidR="003B37A5" w:rsidRPr="00BA058B" w:rsidRDefault="003B37A5" w:rsidP="003B37A5">
      <w:pPr>
        <w:pStyle w:val="a3"/>
        <w:bidi/>
        <w:rPr>
          <w:rFonts w:asciiTheme="minorHAnsi" w:hAnsiTheme="minorHAnsi" w:cstheme="minorHAnsi"/>
          <w:sz w:val="28"/>
          <w:szCs w:val="28"/>
          <w:rtl/>
        </w:rPr>
      </w:pPr>
      <w:r w:rsidRPr="00BA058B">
        <w:rPr>
          <w:rFonts w:asciiTheme="minorHAnsi" w:hAnsiTheme="minorHAnsi" w:cstheme="minorHAnsi"/>
          <w:b/>
          <w:bCs/>
          <w:color w:val="000000"/>
          <w:sz w:val="28"/>
          <w:szCs w:val="28"/>
          <w:rtl/>
        </w:rPr>
        <w:t>أولًا: فرضيات العلاقة بين القيادة الشمولية والارتباط الوظيفي</w:t>
      </w:r>
    </w:p>
    <w:p w:rsidR="003B37A5" w:rsidRPr="00BA058B" w:rsidRDefault="003B37A5" w:rsidP="003B37A5">
      <w:pPr>
        <w:pStyle w:val="a3"/>
        <w:numPr>
          <w:ilvl w:val="0"/>
          <w:numId w:val="1"/>
        </w:numPr>
        <w:bidi/>
        <w:rPr>
          <w:rFonts w:asciiTheme="minorHAnsi" w:hAnsiTheme="minorHAnsi" w:cstheme="minorHAnsi"/>
          <w:color w:val="000000"/>
          <w:sz w:val="28"/>
          <w:szCs w:val="28"/>
          <w:rtl/>
        </w:rPr>
      </w:pPr>
      <w:r w:rsidRPr="00BA058B">
        <w:rPr>
          <w:rFonts w:asciiTheme="minorHAnsi" w:hAnsiTheme="minorHAnsi" w:cstheme="minorHAnsi"/>
          <w:color w:val="000000"/>
          <w:sz w:val="28"/>
          <w:szCs w:val="28"/>
          <w:rtl/>
        </w:rPr>
        <w:t>لا توجد علاقة ذات دلالة إحصائية عند مستوى الدلالة (</w:t>
      </w:r>
      <w:r w:rsidRPr="00BA058B">
        <w:rPr>
          <w:rFonts w:asciiTheme="minorHAnsi" w:hAnsiTheme="minorHAnsi" w:cstheme="minorHAnsi"/>
          <w:color w:val="000000"/>
          <w:sz w:val="28"/>
          <w:szCs w:val="28"/>
        </w:rPr>
        <w:t>α ≤ 0.05</w:t>
      </w:r>
      <w:r w:rsidRPr="00BA058B">
        <w:rPr>
          <w:rFonts w:asciiTheme="minorHAnsi" w:hAnsiTheme="minorHAnsi" w:cstheme="minorHAnsi"/>
          <w:color w:val="000000"/>
          <w:sz w:val="28"/>
          <w:szCs w:val="28"/>
          <w:rtl/>
        </w:rPr>
        <w:t>) بين بُعد الانفتاح في القيادة الشمولية ومستوى الارتباط الوظيفي لدى العاملين في بيئة العمل عن بُعد.</w:t>
      </w:r>
    </w:p>
    <w:p w:rsidR="003B37A5" w:rsidRPr="00BA058B" w:rsidRDefault="003B37A5" w:rsidP="003B37A5">
      <w:pPr>
        <w:pStyle w:val="a3"/>
        <w:numPr>
          <w:ilvl w:val="0"/>
          <w:numId w:val="1"/>
        </w:numPr>
        <w:bidi/>
        <w:rPr>
          <w:rFonts w:asciiTheme="minorHAnsi" w:hAnsiTheme="minorHAnsi" w:cstheme="minorHAnsi"/>
          <w:color w:val="000000"/>
          <w:sz w:val="28"/>
          <w:szCs w:val="28"/>
          <w:rtl/>
        </w:rPr>
      </w:pPr>
      <w:r w:rsidRPr="00BA058B">
        <w:rPr>
          <w:rFonts w:asciiTheme="minorHAnsi" w:hAnsiTheme="minorHAnsi" w:cstheme="minorHAnsi"/>
          <w:color w:val="000000"/>
          <w:sz w:val="28"/>
          <w:szCs w:val="28"/>
          <w:rtl/>
        </w:rPr>
        <w:t>لا توجد علاقة ذات دلالة إحصائية عند مستوى الدلالة (</w:t>
      </w:r>
      <w:r w:rsidRPr="00BA058B">
        <w:rPr>
          <w:rFonts w:asciiTheme="minorHAnsi" w:hAnsiTheme="minorHAnsi" w:cstheme="minorHAnsi"/>
          <w:color w:val="000000"/>
          <w:sz w:val="28"/>
          <w:szCs w:val="28"/>
        </w:rPr>
        <w:t>α ≤ 0.05</w:t>
      </w:r>
      <w:r w:rsidRPr="00BA058B">
        <w:rPr>
          <w:rFonts w:asciiTheme="minorHAnsi" w:hAnsiTheme="minorHAnsi" w:cstheme="minorHAnsi"/>
          <w:color w:val="000000"/>
          <w:sz w:val="28"/>
          <w:szCs w:val="28"/>
          <w:rtl/>
        </w:rPr>
        <w:t>) بين بُعد الإتاحة في القيادة الشمولية ومستوى الارتباط الوظيفي لدى العاملين في بيئة العمل عن بُعد.</w:t>
      </w:r>
    </w:p>
    <w:p w:rsidR="003B37A5" w:rsidRPr="00BA058B" w:rsidRDefault="003B37A5" w:rsidP="003B37A5">
      <w:pPr>
        <w:pStyle w:val="a3"/>
        <w:numPr>
          <w:ilvl w:val="0"/>
          <w:numId w:val="1"/>
        </w:numPr>
        <w:bidi/>
        <w:rPr>
          <w:rFonts w:asciiTheme="minorHAnsi" w:hAnsiTheme="minorHAnsi" w:cstheme="minorHAnsi"/>
          <w:color w:val="000000"/>
          <w:sz w:val="28"/>
          <w:szCs w:val="28"/>
          <w:rtl/>
        </w:rPr>
      </w:pPr>
      <w:r w:rsidRPr="00BA058B">
        <w:rPr>
          <w:rFonts w:asciiTheme="minorHAnsi" w:hAnsiTheme="minorHAnsi" w:cstheme="minorHAnsi"/>
          <w:color w:val="000000"/>
          <w:sz w:val="28"/>
          <w:szCs w:val="28"/>
          <w:rtl/>
        </w:rPr>
        <w:t>لا توجد علاقة ذات دلالة إحصائية عند مستوى الدلالة (</w:t>
      </w:r>
      <w:r w:rsidRPr="00BA058B">
        <w:rPr>
          <w:rFonts w:asciiTheme="minorHAnsi" w:hAnsiTheme="minorHAnsi" w:cstheme="minorHAnsi"/>
          <w:color w:val="000000"/>
          <w:sz w:val="28"/>
          <w:szCs w:val="28"/>
        </w:rPr>
        <w:t>α ≤ 0.05</w:t>
      </w:r>
      <w:r w:rsidRPr="00BA058B">
        <w:rPr>
          <w:rFonts w:asciiTheme="minorHAnsi" w:hAnsiTheme="minorHAnsi" w:cstheme="minorHAnsi"/>
          <w:color w:val="000000"/>
          <w:sz w:val="28"/>
          <w:szCs w:val="28"/>
          <w:rtl/>
        </w:rPr>
        <w:t>) بين بُعد سهولة الوصول في القيادة الشمولية ومستوى الارتباط الوظيفي لدى العاملين في بيئة العمل عن بُعد.</w:t>
      </w:r>
    </w:p>
    <w:p w:rsidR="003B37A5" w:rsidRPr="00BA058B" w:rsidRDefault="003B37A5" w:rsidP="003B37A5">
      <w:pPr>
        <w:pStyle w:val="a3"/>
        <w:bidi/>
        <w:rPr>
          <w:rFonts w:asciiTheme="minorHAnsi" w:hAnsiTheme="minorHAnsi" w:cstheme="minorHAnsi"/>
          <w:sz w:val="28"/>
          <w:szCs w:val="28"/>
          <w:rtl/>
        </w:rPr>
      </w:pPr>
      <w:r w:rsidRPr="00BA058B">
        <w:rPr>
          <w:rFonts w:asciiTheme="minorHAnsi" w:hAnsiTheme="minorHAnsi" w:cstheme="minorHAnsi"/>
          <w:b/>
          <w:bCs/>
          <w:color w:val="000000"/>
          <w:sz w:val="28"/>
          <w:szCs w:val="28"/>
          <w:rtl/>
        </w:rPr>
        <w:lastRenderedPageBreak/>
        <w:t>ثانيًا: فرضيات أثر أبعاد القيادة الشمولية في أبعاد الارتباط الوظيفي</w:t>
      </w:r>
    </w:p>
    <w:p w:rsidR="003B37A5" w:rsidRPr="00BA058B" w:rsidRDefault="003B37A5" w:rsidP="003B37A5">
      <w:pPr>
        <w:pStyle w:val="a3"/>
        <w:numPr>
          <w:ilvl w:val="0"/>
          <w:numId w:val="10"/>
        </w:numPr>
        <w:bidi/>
        <w:rPr>
          <w:rFonts w:asciiTheme="minorHAnsi" w:hAnsiTheme="minorHAnsi" w:cstheme="minorHAnsi"/>
          <w:color w:val="000000"/>
          <w:sz w:val="28"/>
          <w:szCs w:val="28"/>
          <w:rtl/>
        </w:rPr>
      </w:pPr>
      <w:r w:rsidRPr="00BA058B">
        <w:rPr>
          <w:rFonts w:asciiTheme="minorHAnsi" w:hAnsiTheme="minorHAnsi" w:cstheme="minorHAnsi"/>
          <w:color w:val="000000"/>
          <w:sz w:val="28"/>
          <w:szCs w:val="28"/>
          <w:rtl/>
        </w:rPr>
        <w:t>لا يوجد أثر ذو دلالة إحصائية عند مستوى الدلالة (</w:t>
      </w:r>
      <w:r w:rsidRPr="00BA058B">
        <w:rPr>
          <w:rFonts w:asciiTheme="minorHAnsi" w:hAnsiTheme="minorHAnsi" w:cstheme="minorHAnsi"/>
          <w:color w:val="000000"/>
          <w:sz w:val="28"/>
          <w:szCs w:val="28"/>
        </w:rPr>
        <w:t>α ≤ 0.05</w:t>
      </w:r>
      <w:r w:rsidRPr="00BA058B">
        <w:rPr>
          <w:rFonts w:asciiTheme="minorHAnsi" w:hAnsiTheme="minorHAnsi" w:cstheme="minorHAnsi"/>
          <w:color w:val="000000"/>
          <w:sz w:val="28"/>
          <w:szCs w:val="28"/>
          <w:rtl/>
        </w:rPr>
        <w:t>) للقيادة الشمولية بأبعادها (الانفتاح، الإتاحة، سهولة الوصول) في بُعد الحيوية لدى العاملين في بيئة العمل عن بُعد.</w:t>
      </w:r>
    </w:p>
    <w:p w:rsidR="003B37A5" w:rsidRPr="00BA058B" w:rsidRDefault="003B37A5" w:rsidP="003B37A5">
      <w:pPr>
        <w:pStyle w:val="a3"/>
        <w:numPr>
          <w:ilvl w:val="0"/>
          <w:numId w:val="10"/>
        </w:numPr>
        <w:bidi/>
        <w:rPr>
          <w:rFonts w:asciiTheme="minorHAnsi" w:hAnsiTheme="minorHAnsi" w:cstheme="minorHAnsi"/>
          <w:color w:val="000000"/>
          <w:sz w:val="28"/>
          <w:szCs w:val="28"/>
          <w:rtl/>
        </w:rPr>
      </w:pPr>
      <w:r w:rsidRPr="00BA058B">
        <w:rPr>
          <w:rFonts w:asciiTheme="minorHAnsi" w:hAnsiTheme="minorHAnsi" w:cstheme="minorHAnsi"/>
          <w:color w:val="000000"/>
          <w:sz w:val="28"/>
          <w:szCs w:val="28"/>
          <w:rtl/>
        </w:rPr>
        <w:t>لا يوجد أثر ذو دلالة إحصائية عند مستوى الدلالة (</w:t>
      </w:r>
      <w:r w:rsidRPr="00BA058B">
        <w:rPr>
          <w:rFonts w:asciiTheme="minorHAnsi" w:hAnsiTheme="minorHAnsi" w:cstheme="minorHAnsi"/>
          <w:color w:val="000000"/>
          <w:sz w:val="28"/>
          <w:szCs w:val="28"/>
        </w:rPr>
        <w:t>α ≤ 0.05</w:t>
      </w:r>
      <w:r w:rsidRPr="00BA058B">
        <w:rPr>
          <w:rFonts w:asciiTheme="minorHAnsi" w:hAnsiTheme="minorHAnsi" w:cstheme="minorHAnsi"/>
          <w:color w:val="000000"/>
          <w:sz w:val="28"/>
          <w:szCs w:val="28"/>
          <w:rtl/>
        </w:rPr>
        <w:t>) للقيادة الشمولية بأبعادها (الانفتاح، الإتاحة، سهولة الوصول) في بُعد التفاني لدى العاملين في بيئة العمل عن بُعد.</w:t>
      </w:r>
    </w:p>
    <w:p w:rsidR="003B37A5" w:rsidRPr="00BA058B" w:rsidRDefault="003B37A5" w:rsidP="003B37A5">
      <w:pPr>
        <w:pStyle w:val="a3"/>
        <w:numPr>
          <w:ilvl w:val="0"/>
          <w:numId w:val="10"/>
        </w:numPr>
        <w:bidi/>
        <w:rPr>
          <w:rFonts w:asciiTheme="minorHAnsi" w:hAnsiTheme="minorHAnsi" w:cstheme="minorHAnsi"/>
          <w:color w:val="000000"/>
          <w:sz w:val="28"/>
          <w:szCs w:val="28"/>
          <w:rtl/>
        </w:rPr>
      </w:pPr>
      <w:r w:rsidRPr="00BA058B">
        <w:rPr>
          <w:rFonts w:asciiTheme="minorHAnsi" w:hAnsiTheme="minorHAnsi" w:cstheme="minorHAnsi"/>
          <w:color w:val="000000"/>
          <w:sz w:val="28"/>
          <w:szCs w:val="28"/>
          <w:rtl/>
        </w:rPr>
        <w:t>لا يوجد أثر ذو دلالة إحصائية عند مستوى الدلالة (</w:t>
      </w:r>
      <w:r w:rsidRPr="00BA058B">
        <w:rPr>
          <w:rFonts w:asciiTheme="minorHAnsi" w:hAnsiTheme="minorHAnsi" w:cstheme="minorHAnsi"/>
          <w:color w:val="000000"/>
          <w:sz w:val="28"/>
          <w:szCs w:val="28"/>
        </w:rPr>
        <w:t>α ≤ 0.05</w:t>
      </w:r>
      <w:r w:rsidRPr="00BA058B">
        <w:rPr>
          <w:rFonts w:asciiTheme="minorHAnsi" w:hAnsiTheme="minorHAnsi" w:cstheme="minorHAnsi"/>
          <w:color w:val="000000"/>
          <w:sz w:val="28"/>
          <w:szCs w:val="28"/>
          <w:rtl/>
        </w:rPr>
        <w:t>) للقيادة الشمولية بأبعادها (الانفتاح، الإتاحة، سهولة الوصول) في بُعد الاندماج لدى العاملين في بيئة العمل عن بُعد.</w:t>
      </w:r>
    </w:p>
    <w:p w:rsidR="003B37A5" w:rsidRPr="00BA058B" w:rsidRDefault="003B37A5" w:rsidP="003B37A5">
      <w:pPr>
        <w:pStyle w:val="a3"/>
        <w:bidi/>
        <w:rPr>
          <w:rFonts w:asciiTheme="minorHAnsi" w:hAnsiTheme="minorHAnsi" w:cstheme="minorHAnsi"/>
          <w:sz w:val="28"/>
          <w:szCs w:val="28"/>
          <w:rtl/>
        </w:rPr>
      </w:pPr>
      <w:r w:rsidRPr="00BA058B">
        <w:rPr>
          <w:rFonts w:asciiTheme="minorHAnsi" w:hAnsiTheme="minorHAnsi" w:cstheme="minorHAnsi"/>
          <w:b/>
          <w:bCs/>
          <w:color w:val="000000"/>
          <w:sz w:val="28"/>
          <w:szCs w:val="28"/>
          <w:rtl/>
        </w:rPr>
        <w:t>ثالثًا: فرضيات الفروق الديموغرافية</w:t>
      </w:r>
    </w:p>
    <w:p w:rsidR="003B37A5" w:rsidRPr="00BA058B" w:rsidRDefault="003B37A5" w:rsidP="003B37A5">
      <w:pPr>
        <w:pStyle w:val="a3"/>
        <w:numPr>
          <w:ilvl w:val="0"/>
          <w:numId w:val="2"/>
        </w:numPr>
        <w:bidi/>
        <w:rPr>
          <w:rFonts w:asciiTheme="minorHAnsi" w:hAnsiTheme="minorHAnsi" w:cstheme="minorHAnsi"/>
          <w:color w:val="000000"/>
          <w:sz w:val="28"/>
          <w:szCs w:val="28"/>
          <w:rtl/>
        </w:rPr>
      </w:pPr>
      <w:r w:rsidRPr="00BA058B">
        <w:rPr>
          <w:rFonts w:asciiTheme="minorHAnsi" w:hAnsiTheme="minorHAnsi" w:cstheme="minorHAnsi"/>
          <w:color w:val="000000"/>
          <w:sz w:val="28"/>
          <w:szCs w:val="28"/>
          <w:rtl/>
        </w:rPr>
        <w:t>لا توجد فروق ذات دلالة إحصائية عند مستوى الدلالة (</w:t>
      </w:r>
      <w:r w:rsidRPr="00BA058B">
        <w:rPr>
          <w:rFonts w:asciiTheme="minorHAnsi" w:hAnsiTheme="minorHAnsi" w:cstheme="minorHAnsi"/>
          <w:color w:val="000000"/>
          <w:sz w:val="28"/>
          <w:szCs w:val="28"/>
        </w:rPr>
        <w:t>α ≤ 0.05</w:t>
      </w:r>
      <w:r w:rsidRPr="00BA058B">
        <w:rPr>
          <w:rFonts w:asciiTheme="minorHAnsi" w:hAnsiTheme="minorHAnsi" w:cstheme="minorHAnsi"/>
          <w:color w:val="000000"/>
          <w:sz w:val="28"/>
          <w:szCs w:val="28"/>
          <w:rtl/>
        </w:rPr>
        <w:t>) في مستوى ممارسة القيادة الشمولية لدى العاملين في بيئة العمل عن بُعد تُعزى للمتغيرات الديموغرافية والوظيفية (الجنس، العمر، المؤهل العلمي، سنوات الخبرة، المستوى الوظيفي).</w:t>
      </w:r>
    </w:p>
    <w:p w:rsidR="003B37A5" w:rsidRPr="00BA058B" w:rsidRDefault="003B37A5" w:rsidP="003B37A5">
      <w:pPr>
        <w:pStyle w:val="a3"/>
        <w:numPr>
          <w:ilvl w:val="0"/>
          <w:numId w:val="2"/>
        </w:numPr>
        <w:bidi/>
        <w:rPr>
          <w:rFonts w:asciiTheme="minorHAnsi" w:hAnsiTheme="minorHAnsi" w:cstheme="minorHAnsi"/>
          <w:color w:val="000000"/>
          <w:sz w:val="28"/>
          <w:szCs w:val="28"/>
          <w:rtl/>
        </w:rPr>
      </w:pPr>
      <w:r w:rsidRPr="00BA058B">
        <w:rPr>
          <w:rFonts w:asciiTheme="minorHAnsi" w:hAnsiTheme="minorHAnsi" w:cstheme="minorHAnsi"/>
          <w:color w:val="000000"/>
          <w:sz w:val="28"/>
          <w:szCs w:val="28"/>
          <w:rtl/>
        </w:rPr>
        <w:t>لا توجد فروق ذات دلالة إحصائية عند مستوى الدلالة (</w:t>
      </w:r>
      <w:r w:rsidRPr="00BA058B">
        <w:rPr>
          <w:rFonts w:asciiTheme="minorHAnsi" w:hAnsiTheme="minorHAnsi" w:cstheme="minorHAnsi"/>
          <w:color w:val="000000"/>
          <w:sz w:val="28"/>
          <w:szCs w:val="28"/>
        </w:rPr>
        <w:t>α ≤ 0.05</w:t>
      </w:r>
      <w:r w:rsidRPr="00BA058B">
        <w:rPr>
          <w:rFonts w:asciiTheme="minorHAnsi" w:hAnsiTheme="minorHAnsi" w:cstheme="minorHAnsi"/>
          <w:color w:val="000000"/>
          <w:sz w:val="28"/>
          <w:szCs w:val="28"/>
          <w:rtl/>
        </w:rPr>
        <w:t>) في مستوى الارتباط الوظيفي لدى العاملين في بيئة العمل عن بُعد تُعزى للمتغيرات الديموغرافية والوظيفية (الجنس، العمر، المؤهل العلمي، سنوات الخبرة، المستوى الوظيفي).</w:t>
      </w:r>
    </w:p>
    <w:p w:rsidR="003B37A5" w:rsidRPr="00BA058B" w:rsidRDefault="003B37A5" w:rsidP="003B37A5">
      <w:pPr>
        <w:pStyle w:val="a3"/>
        <w:bidi/>
        <w:rPr>
          <w:rFonts w:asciiTheme="minorHAnsi" w:hAnsiTheme="minorHAnsi" w:cstheme="minorHAnsi"/>
          <w:sz w:val="28"/>
          <w:szCs w:val="28"/>
          <w:rtl/>
        </w:rPr>
      </w:pPr>
    </w:p>
    <w:p w:rsidR="003B37A5" w:rsidRDefault="003B37A5" w:rsidP="003B37A5">
      <w:pPr>
        <w:pStyle w:val="a3"/>
        <w:bidi/>
        <w:rPr>
          <w:rFonts w:asciiTheme="minorHAnsi" w:hAnsiTheme="minorHAnsi" w:cstheme="minorHAnsi"/>
          <w:rtl/>
        </w:rPr>
      </w:pPr>
    </w:p>
    <w:p w:rsidR="003B37A5" w:rsidRDefault="003B37A5" w:rsidP="003B37A5">
      <w:pPr>
        <w:pStyle w:val="a3"/>
        <w:bidi/>
        <w:rPr>
          <w:rFonts w:asciiTheme="minorHAnsi" w:hAnsiTheme="minorHAnsi" w:cstheme="minorHAnsi"/>
          <w:rtl/>
        </w:rPr>
      </w:pPr>
    </w:p>
    <w:p w:rsidR="003B37A5" w:rsidRPr="00994D19" w:rsidRDefault="003B37A5" w:rsidP="003B37A5">
      <w:pPr>
        <w:pStyle w:val="a3"/>
        <w:bidi/>
        <w:rPr>
          <w:rFonts w:asciiTheme="minorHAnsi" w:hAnsiTheme="minorHAnsi" w:cstheme="minorHAnsi"/>
          <w:rtl/>
        </w:rPr>
      </w:pPr>
    </w:p>
    <w:p w:rsidR="003B37A5" w:rsidRPr="00BA058B" w:rsidRDefault="003B37A5" w:rsidP="003B37A5">
      <w:pPr>
        <w:pStyle w:val="a3"/>
        <w:bidi/>
        <w:rPr>
          <w:rFonts w:asciiTheme="minorHAnsi" w:hAnsiTheme="minorHAnsi" w:cstheme="minorHAnsi"/>
          <w:sz w:val="36"/>
          <w:szCs w:val="36"/>
        </w:rPr>
      </w:pPr>
      <w:r w:rsidRPr="00BA058B">
        <w:rPr>
          <w:rFonts w:asciiTheme="minorHAnsi" w:hAnsiTheme="minorHAnsi" w:cstheme="minorHAnsi"/>
          <w:sz w:val="36"/>
          <w:szCs w:val="36"/>
        </w:rPr>
        <w:t xml:space="preserve">7.1 </w:t>
      </w:r>
      <w:r w:rsidRPr="00BA058B">
        <w:rPr>
          <w:rFonts w:asciiTheme="minorHAnsi" w:hAnsiTheme="minorHAnsi" w:cstheme="minorHAnsi" w:hint="cs"/>
          <w:sz w:val="36"/>
          <w:szCs w:val="36"/>
          <w:rtl/>
        </w:rPr>
        <w:t xml:space="preserve"> </w:t>
      </w:r>
      <w:r w:rsidRPr="00BA058B">
        <w:rPr>
          <w:rFonts w:asciiTheme="minorHAnsi" w:hAnsiTheme="minorHAnsi" w:cstheme="minorHAnsi"/>
          <w:b/>
          <w:bCs/>
          <w:color w:val="000000"/>
          <w:sz w:val="36"/>
          <w:szCs w:val="36"/>
          <w:rtl/>
        </w:rPr>
        <w:t>نموذج الدراسة</w:t>
      </w:r>
      <w:r w:rsidRPr="00BA058B">
        <w:rPr>
          <w:rFonts w:asciiTheme="minorHAnsi" w:hAnsiTheme="minorHAnsi" w:cstheme="minorHAnsi" w:hint="cs"/>
          <w:sz w:val="36"/>
          <w:szCs w:val="36"/>
          <w:rtl/>
        </w:rPr>
        <w:t xml:space="preserve"> :</w:t>
      </w:r>
    </w:p>
    <w:p w:rsidR="003B37A5" w:rsidRPr="007D3495" w:rsidRDefault="003B37A5" w:rsidP="003B37A5">
      <w:pPr>
        <w:spacing w:after="0" w:line="240" w:lineRule="auto"/>
        <w:rPr>
          <w:rFonts w:ascii="Calibri" w:eastAsia="Times New Roman" w:hAnsi="Calibri" w:cs="Calibri"/>
          <w:color w:val="000000"/>
          <w:kern w:val="0"/>
          <w:sz w:val="24"/>
          <w:szCs w:val="24"/>
          <w14:ligatures w14:val="none"/>
        </w:rPr>
      </w:pPr>
    </w:p>
    <w:p w:rsidR="003B37A5" w:rsidRPr="007D3495" w:rsidRDefault="003B37A5" w:rsidP="003B37A5">
      <w:pPr>
        <w:spacing w:after="0" w:line="240" w:lineRule="auto"/>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يهدف هذا النموذج إلى التعرف على أثر القيادة الشمولية بأبعادها المختلفة في تعزيز الارتباط الوظيفي لدى العاملين في بيئة العمل عن بُعد.</w:t>
      </w:r>
    </w:p>
    <w:p w:rsidR="003B37A5" w:rsidRPr="007D3495"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7D3495" w:rsidRDefault="003B37A5" w:rsidP="003B37A5">
      <w:pPr>
        <w:spacing w:after="0" w:line="240" w:lineRule="auto"/>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المتغير المستقل: القيادة الشمولية بأبعادها ( العدالة والمساواة بين العاملين - تعزيز المشاركة في اتخاذ القرارات - الانفتاح في التواصل - دعم وتقدير العاملين - تمكين العاملين )</w:t>
      </w:r>
    </w:p>
    <w:p w:rsidR="003B37A5" w:rsidRPr="007D3495"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7D3495"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7D3495"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7D3495" w:rsidRDefault="003B37A5" w:rsidP="003B37A5">
      <w:pPr>
        <w:spacing w:after="0" w:line="240" w:lineRule="auto"/>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lastRenderedPageBreak/>
        <w:t>المتغير التابع: الارتباط الوظيفي بأبعاده( الارتباط العاطفي بالعمل- الارتباط المعرفي (الاندماج في أداء المهام) - الارتباط السلوكي الحماس وبذل الجهد)</w:t>
      </w: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r>
        <w:rPr>
          <w:rFonts w:eastAsia="Times New Roman" w:cstheme="minorHAnsi"/>
          <w:noProof/>
          <w:color w:val="000000"/>
          <w:kern w:val="0"/>
          <w:sz w:val="24"/>
          <w:szCs w:val="24"/>
          <w:rtl/>
        </w:rPr>
        <mc:AlternateContent>
          <mc:Choice Requires="wps">
            <w:drawing>
              <wp:anchor distT="0" distB="0" distL="114300" distR="114300" simplePos="0" relativeHeight="251659264" behindDoc="1" locked="0" layoutInCell="1" allowOverlap="1" wp14:anchorId="0D3317BE" wp14:editId="7C227909">
                <wp:simplePos x="0" y="0"/>
                <wp:positionH relativeFrom="column">
                  <wp:posOffset>4061460</wp:posOffset>
                </wp:positionH>
                <wp:positionV relativeFrom="paragraph">
                  <wp:posOffset>111760</wp:posOffset>
                </wp:positionV>
                <wp:extent cx="2430780" cy="2484120"/>
                <wp:effectExtent l="0" t="0" r="26670" b="11430"/>
                <wp:wrapNone/>
                <wp:docPr id="6" name="مستطيل مستدير الزوايا 6"/>
                <wp:cNvGraphicFramePr/>
                <a:graphic xmlns:a="http://schemas.openxmlformats.org/drawingml/2006/main">
                  <a:graphicData uri="http://schemas.microsoft.com/office/word/2010/wordprocessingShape">
                    <wps:wsp>
                      <wps:cNvSpPr/>
                      <wps:spPr>
                        <a:xfrm>
                          <a:off x="0" y="0"/>
                          <a:ext cx="2430780" cy="2484120"/>
                        </a:xfrm>
                        <a:prstGeom prst="roundRect">
                          <a:avLst>
                            <a:gd name="adj" fmla="val 16966"/>
                          </a:avLst>
                        </a:prstGeom>
                        <a:ln>
                          <a:solidFill>
                            <a:schemeClr val="tx1">
                              <a:lumMod val="95000"/>
                              <a:lumOff val="5000"/>
                            </a:schemeClr>
                          </a:solidFill>
                        </a:ln>
                      </wps:spPr>
                      <wps:style>
                        <a:lnRef idx="1">
                          <a:schemeClr val="accent4"/>
                        </a:lnRef>
                        <a:fillRef idx="2">
                          <a:schemeClr val="accent4"/>
                        </a:fillRef>
                        <a:effectRef idx="1">
                          <a:schemeClr val="accent4"/>
                        </a:effectRef>
                        <a:fontRef idx="minor">
                          <a:schemeClr val="dk1"/>
                        </a:fontRef>
                      </wps:style>
                      <wps:txbx>
                        <w:txbxContent>
                          <w:p w:rsidR="003B37A5" w:rsidRDefault="003B37A5" w:rsidP="003B37A5"/>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3317BE" id="مستطيل مستدير الزوايا 6" o:spid="_x0000_s1026" style="position:absolute;left:0;text-align:left;margin-left:319.8pt;margin-top:8.8pt;width:191.4pt;height:195.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11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" fillcolor="#ffd555 [2167]" strokecolor="#0d0d0d [3069]" strokeweight=".5pt">
                <v:fill color2="#ffcc31 [2615]" rotate="t" colors="0 #ffdd9c;.5 #ffd78e;1 #ffd479" focus="100%" type="gradient">
                  <o:fill v:ext="view" type="gradientUnscaled"/>
                </v:fill>
                <v:stroke joinstyle="miter"/>
                <v:textbox>
                  <w:txbxContent>
                    <w:p w:rsidR="003B37A5" w:rsidRDefault="003B37A5" w:rsidP="003B37A5"/>
                  </w:txbxContent>
                </v:textbox>
              </v:roundrect>
            </w:pict>
          </mc:Fallback>
        </mc:AlternateContent>
      </w:r>
      <w:r>
        <w:rPr>
          <w:rFonts w:eastAsia="Times New Roman" w:cstheme="minorHAnsi"/>
          <w:noProof/>
          <w:color w:val="000000"/>
          <w:kern w:val="0"/>
          <w:sz w:val="24"/>
          <w:szCs w:val="24"/>
          <w:rtl/>
        </w:rPr>
        <mc:AlternateContent>
          <mc:Choice Requires="wps">
            <w:drawing>
              <wp:anchor distT="0" distB="0" distL="114300" distR="114300" simplePos="0" relativeHeight="251661312" behindDoc="0" locked="0" layoutInCell="1" allowOverlap="1" wp14:anchorId="518A4422" wp14:editId="40649B8D">
                <wp:simplePos x="0" y="0"/>
                <wp:positionH relativeFrom="column">
                  <wp:posOffset>144780</wp:posOffset>
                </wp:positionH>
                <wp:positionV relativeFrom="paragraph">
                  <wp:posOffset>5080</wp:posOffset>
                </wp:positionV>
                <wp:extent cx="2362200" cy="2278380"/>
                <wp:effectExtent l="0" t="0" r="19050" b="26670"/>
                <wp:wrapNone/>
                <wp:docPr id="8" name="مستطيل مستدير الزوايا 8"/>
                <wp:cNvGraphicFramePr/>
                <a:graphic xmlns:a="http://schemas.openxmlformats.org/drawingml/2006/main">
                  <a:graphicData uri="http://schemas.microsoft.com/office/word/2010/wordprocessingShape">
                    <wps:wsp>
                      <wps:cNvSpPr/>
                      <wps:spPr>
                        <a:xfrm>
                          <a:off x="0" y="0"/>
                          <a:ext cx="2362200" cy="2278380"/>
                        </a:xfrm>
                        <a:prstGeom prst="roundRect">
                          <a:avLst/>
                        </a:prstGeom>
                        <a:ln>
                          <a:solidFill>
                            <a:schemeClr val="tx1">
                              <a:lumMod val="95000"/>
                              <a:lumOff val="5000"/>
                            </a:schemeClr>
                          </a:solid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D071E3" id="مستطيل مستدير الزوايا 8" o:spid="_x0000_s1026" style="position:absolute;left:0;text-align:left;margin-left:11.4pt;margin-top:.4pt;width:186pt;height:17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" fillcolor="#ffd555 [2167]" strokecolor="#0d0d0d [3069]" strokeweight=".5pt">
                <v:fill color2="#ffcc31 [2615]" rotate="t" colors="0 #ffdd9c;.5 #ffd78e;1 #ffd479" focus="100%" type="gradient">
                  <o:fill v:ext="view" type="gradientUnscaled"/>
                </v:fill>
                <v:stroke joinstyle="miter"/>
              </v:roundrect>
            </w:pict>
          </mc:Fallback>
        </mc:AlternateContent>
      </w:r>
    </w:p>
    <w:p w:rsidR="003B37A5" w:rsidRDefault="003B37A5" w:rsidP="003B37A5">
      <w:pPr>
        <w:spacing w:after="0" w:line="240" w:lineRule="auto"/>
        <w:rPr>
          <w:rFonts w:eastAsia="Times New Roman" w:cstheme="minorHAnsi"/>
          <w:color w:val="000000"/>
          <w:kern w:val="0"/>
          <w:sz w:val="24"/>
          <w:szCs w:val="24"/>
          <w:rtl/>
          <w14:ligatures w14:val="none"/>
        </w:rPr>
      </w:pPr>
      <w:r>
        <w:rPr>
          <w:rFonts w:eastAsia="Times New Roman" w:cstheme="minorHAnsi"/>
          <w:noProof/>
          <w:color w:val="000000"/>
          <w:kern w:val="0"/>
          <w:sz w:val="24"/>
          <w:szCs w:val="24"/>
          <w:rtl/>
        </w:rPr>
        <mc:AlternateContent>
          <mc:Choice Requires="wps">
            <w:drawing>
              <wp:anchor distT="0" distB="0" distL="114300" distR="114300" simplePos="0" relativeHeight="251662336" behindDoc="0" locked="0" layoutInCell="1" allowOverlap="1" wp14:anchorId="6EB049D6" wp14:editId="7C0D79DE">
                <wp:simplePos x="0" y="0"/>
                <wp:positionH relativeFrom="column">
                  <wp:posOffset>4213860</wp:posOffset>
                </wp:positionH>
                <wp:positionV relativeFrom="paragraph">
                  <wp:posOffset>9525</wp:posOffset>
                </wp:positionV>
                <wp:extent cx="2240280" cy="2400300"/>
                <wp:effectExtent l="0" t="0" r="0" b="0"/>
                <wp:wrapNone/>
                <wp:docPr id="9" name="مربع نص 9"/>
                <wp:cNvGraphicFramePr/>
                <a:graphic xmlns:a="http://schemas.openxmlformats.org/drawingml/2006/main">
                  <a:graphicData uri="http://schemas.microsoft.com/office/word/2010/wordprocessingShape">
                    <wps:wsp>
                      <wps:cNvSpPr txBox="1"/>
                      <wps:spPr>
                        <a:xfrm>
                          <a:off x="0" y="0"/>
                          <a:ext cx="2240280" cy="2400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37A5" w:rsidRDefault="003B37A5" w:rsidP="003B37A5">
                            <w:pPr>
                              <w:jc w:val="center"/>
                              <w:rPr>
                                <w:color w:val="525252" w:themeColor="accent3" w:themeShade="80"/>
                                <w:sz w:val="28"/>
                                <w:szCs w:val="28"/>
                                <w:u w:val="single"/>
                                <w:rtl/>
                              </w:rPr>
                            </w:pPr>
                            <w:r w:rsidRPr="00F41862">
                              <w:rPr>
                                <w:rFonts w:ascii="Calibri" w:eastAsia="Times New Roman" w:hAnsi="Calibri" w:cs="Calibri" w:hint="cs"/>
                                <w:color w:val="525252" w:themeColor="accent3" w:themeShade="80"/>
                                <w:kern w:val="0"/>
                                <w:sz w:val="36"/>
                                <w:szCs w:val="36"/>
                                <w:u w:val="single"/>
                                <w:rtl/>
                                <w14:ligatures w14:val="none"/>
                              </w:rPr>
                              <w:t>القيادة الشمولية بأبعادها</w:t>
                            </w:r>
                          </w:p>
                          <w:p w:rsidR="003B37A5" w:rsidRDefault="003B37A5" w:rsidP="003B37A5">
                            <w:pPr>
                              <w:jc w:val="center"/>
                              <w:rPr>
                                <w:color w:val="525252" w:themeColor="accent3" w:themeShade="80"/>
                                <w:sz w:val="28"/>
                                <w:szCs w:val="28"/>
                                <w:u w:val="single"/>
                                <w:rtl/>
                              </w:rPr>
                            </w:pPr>
                          </w:p>
                          <w:p w:rsidR="003B37A5" w:rsidRDefault="003B37A5" w:rsidP="003B37A5">
                            <w:pPr>
                              <w:jc w:val="center"/>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 xml:space="preserve">العدالة والمساواة بين العاملين </w:t>
                            </w:r>
                          </w:p>
                          <w:p w:rsidR="003B37A5" w:rsidRDefault="003B37A5" w:rsidP="003B37A5">
                            <w:pPr>
                              <w:jc w:val="center"/>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 xml:space="preserve"> تع</w:t>
                            </w:r>
                            <w:r>
                              <w:rPr>
                                <w:rFonts w:ascii="Calibri" w:eastAsia="Times New Roman" w:hAnsi="Calibri" w:cs="Calibri"/>
                                <w:color w:val="000000"/>
                                <w:kern w:val="0"/>
                                <w:sz w:val="28"/>
                                <w:szCs w:val="28"/>
                                <w:rtl/>
                                <w14:ligatures w14:val="none"/>
                              </w:rPr>
                              <w:t xml:space="preserve">زيز المشاركة في اتخاذ القرارات </w:t>
                            </w:r>
                          </w:p>
                          <w:p w:rsidR="003B37A5" w:rsidRDefault="003B37A5" w:rsidP="003B37A5">
                            <w:pPr>
                              <w:jc w:val="center"/>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 xml:space="preserve"> الانفتاح في التواصل </w:t>
                            </w:r>
                          </w:p>
                          <w:p w:rsidR="003B37A5" w:rsidRDefault="003B37A5" w:rsidP="003B37A5">
                            <w:pPr>
                              <w:jc w:val="center"/>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 xml:space="preserve"> دعم وتقدير العاملين </w:t>
                            </w:r>
                          </w:p>
                          <w:p w:rsidR="003B37A5" w:rsidRDefault="003B37A5" w:rsidP="003B37A5">
                            <w:pPr>
                              <w:jc w:val="center"/>
                              <w:rPr>
                                <w:color w:val="525252" w:themeColor="accent3" w:themeShade="80"/>
                                <w:sz w:val="28"/>
                                <w:szCs w:val="28"/>
                                <w:u w:val="single"/>
                                <w:rtl/>
                              </w:rPr>
                            </w:pPr>
                            <w:r w:rsidRPr="007D3495">
                              <w:rPr>
                                <w:rFonts w:ascii="Calibri" w:eastAsia="Times New Roman" w:hAnsi="Calibri" w:cs="Calibri"/>
                                <w:color w:val="000000"/>
                                <w:kern w:val="0"/>
                                <w:sz w:val="28"/>
                                <w:szCs w:val="28"/>
                                <w:rtl/>
                                <w14:ligatures w14:val="none"/>
                              </w:rPr>
                              <w:t xml:space="preserve"> تمكين العاملين</w:t>
                            </w:r>
                          </w:p>
                          <w:p w:rsidR="003B37A5" w:rsidRPr="00F41862" w:rsidRDefault="003B37A5" w:rsidP="003B37A5">
                            <w:pPr>
                              <w:jc w:val="center"/>
                              <w:rPr>
                                <w:color w:val="525252" w:themeColor="accent3" w:themeShade="80"/>
                                <w:sz w:val="28"/>
                                <w:szCs w:val="28"/>
                                <w:u w:val="single"/>
                              </w:rPr>
                            </w:pPr>
                          </w:p>
                          <w:p w:rsidR="003B37A5" w:rsidRDefault="003B37A5" w:rsidP="003B37A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B049D6" id="_x0000_t202" coordsize="21600,21600" o:spt="202" path="m,l,21600r21600,l21600,xe">
                <v:stroke joinstyle="miter"/>
                <v:path gradientshapeok="t" o:connecttype="rect"/>
              </v:shapetype>
              <v:shape id="مربع نص 9" o:spid="_x0000_s1027" type="#_x0000_t202" style="position:absolute;left:0;text-align:left;margin-left:331.8pt;margin-top:.75pt;width:176.4pt;height:18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" filled="f" stroked="f" strokeweight=".5pt">
                <v:textbox>
                  <w:txbxContent>
                    <w:p w:rsidR="003B37A5" w:rsidRDefault="003B37A5" w:rsidP="003B37A5">
                      <w:pPr>
                        <w:jc w:val="center"/>
                        <w:rPr>
                          <w:color w:val="525252" w:themeColor="accent3" w:themeShade="80"/>
                          <w:sz w:val="28"/>
                          <w:szCs w:val="28"/>
                          <w:u w:val="single"/>
                          <w:rtl/>
                        </w:rPr>
                      </w:pPr>
                      <w:r w:rsidRPr="00F41862">
                        <w:rPr>
                          <w:rFonts w:ascii="Calibri" w:eastAsia="Times New Roman" w:hAnsi="Calibri" w:cs="Calibri" w:hint="cs"/>
                          <w:color w:val="525252" w:themeColor="accent3" w:themeShade="80"/>
                          <w:kern w:val="0"/>
                          <w:sz w:val="36"/>
                          <w:szCs w:val="36"/>
                          <w:u w:val="single"/>
                          <w:rtl/>
                          <w14:ligatures w14:val="none"/>
                        </w:rPr>
                        <w:t>القيادة الشمولية بأبعادها</w:t>
                      </w:r>
                    </w:p>
                    <w:p w:rsidR="003B37A5" w:rsidRDefault="003B37A5" w:rsidP="003B37A5">
                      <w:pPr>
                        <w:jc w:val="center"/>
                        <w:rPr>
                          <w:color w:val="525252" w:themeColor="accent3" w:themeShade="80"/>
                          <w:sz w:val="28"/>
                          <w:szCs w:val="28"/>
                          <w:u w:val="single"/>
                          <w:rtl/>
                        </w:rPr>
                      </w:pPr>
                    </w:p>
                    <w:p w:rsidR="003B37A5" w:rsidRDefault="003B37A5" w:rsidP="003B37A5">
                      <w:pPr>
                        <w:jc w:val="center"/>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 xml:space="preserve">العدالة والمساواة بين العاملين </w:t>
                      </w:r>
                    </w:p>
                    <w:p w:rsidR="003B37A5" w:rsidRDefault="003B37A5" w:rsidP="003B37A5">
                      <w:pPr>
                        <w:jc w:val="center"/>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 xml:space="preserve"> تع</w:t>
                      </w:r>
                      <w:r>
                        <w:rPr>
                          <w:rFonts w:ascii="Calibri" w:eastAsia="Times New Roman" w:hAnsi="Calibri" w:cs="Calibri"/>
                          <w:color w:val="000000"/>
                          <w:kern w:val="0"/>
                          <w:sz w:val="28"/>
                          <w:szCs w:val="28"/>
                          <w:rtl/>
                          <w14:ligatures w14:val="none"/>
                        </w:rPr>
                        <w:t xml:space="preserve">زيز المشاركة في اتخاذ القرارات </w:t>
                      </w:r>
                    </w:p>
                    <w:p w:rsidR="003B37A5" w:rsidRDefault="003B37A5" w:rsidP="003B37A5">
                      <w:pPr>
                        <w:jc w:val="center"/>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 xml:space="preserve"> الانفتاح في التواصل </w:t>
                      </w:r>
                    </w:p>
                    <w:p w:rsidR="003B37A5" w:rsidRDefault="003B37A5" w:rsidP="003B37A5">
                      <w:pPr>
                        <w:jc w:val="center"/>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 xml:space="preserve"> دعم وتقدير العاملين </w:t>
                      </w:r>
                    </w:p>
                    <w:p w:rsidR="003B37A5" w:rsidRDefault="003B37A5" w:rsidP="003B37A5">
                      <w:pPr>
                        <w:jc w:val="center"/>
                        <w:rPr>
                          <w:color w:val="525252" w:themeColor="accent3" w:themeShade="80"/>
                          <w:sz w:val="28"/>
                          <w:szCs w:val="28"/>
                          <w:u w:val="single"/>
                          <w:rtl/>
                        </w:rPr>
                      </w:pPr>
                      <w:r w:rsidRPr="007D3495">
                        <w:rPr>
                          <w:rFonts w:ascii="Calibri" w:eastAsia="Times New Roman" w:hAnsi="Calibri" w:cs="Calibri"/>
                          <w:color w:val="000000"/>
                          <w:kern w:val="0"/>
                          <w:sz w:val="28"/>
                          <w:szCs w:val="28"/>
                          <w:rtl/>
                          <w14:ligatures w14:val="none"/>
                        </w:rPr>
                        <w:t xml:space="preserve"> تمكين العاملين</w:t>
                      </w:r>
                    </w:p>
                    <w:p w:rsidR="003B37A5" w:rsidRPr="00F41862" w:rsidRDefault="003B37A5" w:rsidP="003B37A5">
                      <w:pPr>
                        <w:jc w:val="center"/>
                        <w:rPr>
                          <w:color w:val="525252" w:themeColor="accent3" w:themeShade="80"/>
                          <w:sz w:val="28"/>
                          <w:szCs w:val="28"/>
                          <w:u w:val="single"/>
                        </w:rPr>
                      </w:pPr>
                    </w:p>
                    <w:p w:rsidR="003B37A5" w:rsidRDefault="003B37A5" w:rsidP="003B37A5"/>
                  </w:txbxContent>
                </v:textbox>
              </v:shape>
            </w:pict>
          </mc:Fallback>
        </mc:AlternateContent>
      </w:r>
      <w:r>
        <w:rPr>
          <w:rFonts w:eastAsia="Times New Roman" w:cstheme="minorHAnsi"/>
          <w:noProof/>
          <w:color w:val="000000"/>
          <w:kern w:val="0"/>
          <w:sz w:val="24"/>
          <w:szCs w:val="24"/>
          <w:rtl/>
        </w:rPr>
        <mc:AlternateContent>
          <mc:Choice Requires="wps">
            <w:drawing>
              <wp:anchor distT="0" distB="0" distL="114300" distR="114300" simplePos="0" relativeHeight="251663360" behindDoc="0" locked="0" layoutInCell="1" allowOverlap="1" wp14:anchorId="2C0945D7" wp14:editId="7AC91D3F">
                <wp:simplePos x="0" y="0"/>
                <wp:positionH relativeFrom="column">
                  <wp:posOffset>129540</wp:posOffset>
                </wp:positionH>
                <wp:positionV relativeFrom="paragraph">
                  <wp:posOffset>1905</wp:posOffset>
                </wp:positionV>
                <wp:extent cx="2354580" cy="2651760"/>
                <wp:effectExtent l="0" t="0" r="0" b="0"/>
                <wp:wrapNone/>
                <wp:docPr id="10" name="مربع نص 10"/>
                <wp:cNvGraphicFramePr/>
                <a:graphic xmlns:a="http://schemas.openxmlformats.org/drawingml/2006/main">
                  <a:graphicData uri="http://schemas.microsoft.com/office/word/2010/wordprocessingShape">
                    <wps:wsp>
                      <wps:cNvSpPr txBox="1"/>
                      <wps:spPr>
                        <a:xfrm>
                          <a:off x="0" y="0"/>
                          <a:ext cx="2354580" cy="2651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37A5" w:rsidRDefault="003B37A5" w:rsidP="003B37A5">
                            <w:pPr>
                              <w:jc w:val="center"/>
                              <w:rPr>
                                <w:color w:val="525252" w:themeColor="accent3" w:themeShade="80"/>
                                <w:sz w:val="28"/>
                                <w:szCs w:val="28"/>
                                <w:u w:val="single"/>
                                <w:rtl/>
                              </w:rPr>
                            </w:pPr>
                            <w:r w:rsidRPr="007D3495">
                              <w:rPr>
                                <w:rFonts w:ascii="Calibri" w:eastAsia="Times New Roman" w:hAnsi="Calibri" w:cs="Calibri"/>
                                <w:color w:val="525252" w:themeColor="accent3" w:themeShade="80"/>
                                <w:kern w:val="0"/>
                                <w:sz w:val="36"/>
                                <w:szCs w:val="36"/>
                                <w:u w:val="single"/>
                                <w:rtl/>
                                <w14:ligatures w14:val="none"/>
                              </w:rPr>
                              <w:t>الارتباط الوظيفي بأبعاده</w:t>
                            </w:r>
                          </w:p>
                          <w:p w:rsidR="003B37A5" w:rsidRDefault="003B37A5" w:rsidP="003B37A5">
                            <w:pPr>
                              <w:spacing w:after="0" w:line="240" w:lineRule="auto"/>
                              <w:jc w:val="center"/>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الارتباط العاطفي بالعمل</w:t>
                            </w:r>
                          </w:p>
                          <w:p w:rsidR="003B37A5" w:rsidRDefault="003B37A5" w:rsidP="003B37A5">
                            <w:pPr>
                              <w:spacing w:after="0" w:line="240" w:lineRule="auto"/>
                              <w:jc w:val="center"/>
                              <w:rPr>
                                <w:rFonts w:ascii="Calibri" w:eastAsia="Times New Roman" w:hAnsi="Calibri" w:cs="Calibri"/>
                                <w:color w:val="000000"/>
                                <w:kern w:val="0"/>
                                <w:sz w:val="28"/>
                                <w:szCs w:val="28"/>
                                <w:rtl/>
                                <w14:ligatures w14:val="none"/>
                              </w:rPr>
                            </w:pPr>
                          </w:p>
                          <w:p w:rsidR="003B37A5" w:rsidRDefault="003B37A5" w:rsidP="003B37A5">
                            <w:pPr>
                              <w:spacing w:after="0" w:line="240" w:lineRule="auto"/>
                              <w:jc w:val="center"/>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 xml:space="preserve">الارتباط المعرفي </w:t>
                            </w:r>
                            <w:r>
                              <w:rPr>
                                <w:rFonts w:ascii="Calibri" w:eastAsia="Times New Roman" w:hAnsi="Calibri" w:cs="Calibri"/>
                                <w:color w:val="000000"/>
                                <w:kern w:val="0"/>
                                <w:sz w:val="28"/>
                                <w:szCs w:val="28"/>
                                <w:rtl/>
                                <w14:ligatures w14:val="none"/>
                              </w:rPr>
                              <w:br/>
                            </w:r>
                            <w:r w:rsidRPr="007D3495">
                              <w:rPr>
                                <w:rFonts w:ascii="Calibri" w:eastAsia="Times New Roman" w:hAnsi="Calibri" w:cs="Calibri"/>
                                <w:color w:val="000000"/>
                                <w:kern w:val="0"/>
                                <w:sz w:val="28"/>
                                <w:szCs w:val="28"/>
                                <w:rtl/>
                                <w14:ligatures w14:val="none"/>
                              </w:rPr>
                              <w:t>(الاندماج في أداء المهام)</w:t>
                            </w:r>
                          </w:p>
                          <w:p w:rsidR="003B37A5" w:rsidRDefault="003B37A5" w:rsidP="003B37A5">
                            <w:pPr>
                              <w:spacing w:after="0" w:line="240" w:lineRule="auto"/>
                              <w:jc w:val="center"/>
                              <w:rPr>
                                <w:rFonts w:ascii="Calibri" w:eastAsia="Times New Roman" w:hAnsi="Calibri" w:cs="Calibri"/>
                                <w:color w:val="000000"/>
                                <w:kern w:val="0"/>
                                <w:sz w:val="28"/>
                                <w:szCs w:val="28"/>
                                <w:rtl/>
                                <w14:ligatures w14:val="none"/>
                              </w:rPr>
                            </w:pPr>
                          </w:p>
                          <w:p w:rsidR="003B37A5" w:rsidRPr="007D3495" w:rsidRDefault="003B37A5" w:rsidP="003B37A5">
                            <w:pPr>
                              <w:spacing w:after="0" w:line="240" w:lineRule="auto"/>
                              <w:jc w:val="center"/>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الا</w:t>
                            </w:r>
                            <w:r>
                              <w:rPr>
                                <w:rFonts w:ascii="Calibri" w:eastAsia="Times New Roman" w:hAnsi="Calibri" w:cs="Calibri"/>
                                <w:color w:val="000000"/>
                                <w:kern w:val="0"/>
                                <w:sz w:val="28"/>
                                <w:szCs w:val="28"/>
                                <w:rtl/>
                                <w14:ligatures w14:val="none"/>
                              </w:rPr>
                              <w:t>رتباط السلوكي الحماس وبذل الجهد</w:t>
                            </w:r>
                          </w:p>
                          <w:p w:rsidR="003B37A5" w:rsidRDefault="003B37A5" w:rsidP="003B37A5">
                            <w:pPr>
                              <w:spacing w:after="0" w:line="240" w:lineRule="auto"/>
                              <w:jc w:val="center"/>
                              <w:rPr>
                                <w:rFonts w:eastAsia="Times New Roman" w:cstheme="minorHAnsi"/>
                                <w:color w:val="000000"/>
                                <w:kern w:val="0"/>
                                <w:sz w:val="24"/>
                                <w:szCs w:val="24"/>
                                <w:rtl/>
                                <w14:ligatures w14:val="none"/>
                              </w:rPr>
                            </w:pPr>
                          </w:p>
                          <w:p w:rsidR="003B37A5" w:rsidRPr="00F41862" w:rsidRDefault="003B37A5" w:rsidP="003B37A5">
                            <w:pPr>
                              <w:jc w:val="center"/>
                              <w:rPr>
                                <w:color w:val="525252" w:themeColor="accent3" w:themeShade="80"/>
                                <w:sz w:val="28"/>
                                <w:szCs w:val="28"/>
                                <w:u w:val="single"/>
                              </w:rPr>
                            </w:pPr>
                          </w:p>
                          <w:p w:rsidR="003B37A5" w:rsidRDefault="003B37A5" w:rsidP="003B37A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945D7" id="مربع نص 10" o:spid="_x0000_s1028" type="#_x0000_t202" style="position:absolute;left:0;text-align:left;margin-left:10.2pt;margin-top:.15pt;width:185.4pt;height:20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" filled="f" stroked="f" strokeweight=".5pt">
                <v:textbox>
                  <w:txbxContent>
                    <w:p w:rsidR="003B37A5" w:rsidRDefault="003B37A5" w:rsidP="003B37A5">
                      <w:pPr>
                        <w:jc w:val="center"/>
                        <w:rPr>
                          <w:color w:val="525252" w:themeColor="accent3" w:themeShade="80"/>
                          <w:sz w:val="28"/>
                          <w:szCs w:val="28"/>
                          <w:u w:val="single"/>
                          <w:rtl/>
                        </w:rPr>
                      </w:pPr>
                      <w:r w:rsidRPr="007D3495">
                        <w:rPr>
                          <w:rFonts w:ascii="Calibri" w:eastAsia="Times New Roman" w:hAnsi="Calibri" w:cs="Calibri"/>
                          <w:color w:val="525252" w:themeColor="accent3" w:themeShade="80"/>
                          <w:kern w:val="0"/>
                          <w:sz w:val="36"/>
                          <w:szCs w:val="36"/>
                          <w:u w:val="single"/>
                          <w:rtl/>
                          <w14:ligatures w14:val="none"/>
                        </w:rPr>
                        <w:t>الارتباط الوظيفي بأبعاده</w:t>
                      </w:r>
                    </w:p>
                    <w:p w:rsidR="003B37A5" w:rsidRDefault="003B37A5" w:rsidP="003B37A5">
                      <w:pPr>
                        <w:spacing w:after="0" w:line="240" w:lineRule="auto"/>
                        <w:jc w:val="center"/>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الارتباط العاطفي بالعمل</w:t>
                      </w:r>
                    </w:p>
                    <w:p w:rsidR="003B37A5" w:rsidRDefault="003B37A5" w:rsidP="003B37A5">
                      <w:pPr>
                        <w:spacing w:after="0" w:line="240" w:lineRule="auto"/>
                        <w:jc w:val="center"/>
                        <w:rPr>
                          <w:rFonts w:ascii="Calibri" w:eastAsia="Times New Roman" w:hAnsi="Calibri" w:cs="Calibri"/>
                          <w:color w:val="000000"/>
                          <w:kern w:val="0"/>
                          <w:sz w:val="28"/>
                          <w:szCs w:val="28"/>
                          <w:rtl/>
                          <w14:ligatures w14:val="none"/>
                        </w:rPr>
                      </w:pPr>
                    </w:p>
                    <w:p w:rsidR="003B37A5" w:rsidRDefault="003B37A5" w:rsidP="003B37A5">
                      <w:pPr>
                        <w:spacing w:after="0" w:line="240" w:lineRule="auto"/>
                        <w:jc w:val="center"/>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 xml:space="preserve">الارتباط المعرفي </w:t>
                      </w:r>
                      <w:r>
                        <w:rPr>
                          <w:rFonts w:ascii="Calibri" w:eastAsia="Times New Roman" w:hAnsi="Calibri" w:cs="Calibri"/>
                          <w:color w:val="000000"/>
                          <w:kern w:val="0"/>
                          <w:sz w:val="28"/>
                          <w:szCs w:val="28"/>
                          <w:rtl/>
                          <w14:ligatures w14:val="none"/>
                        </w:rPr>
                        <w:br/>
                      </w:r>
                      <w:r w:rsidRPr="007D3495">
                        <w:rPr>
                          <w:rFonts w:ascii="Calibri" w:eastAsia="Times New Roman" w:hAnsi="Calibri" w:cs="Calibri"/>
                          <w:color w:val="000000"/>
                          <w:kern w:val="0"/>
                          <w:sz w:val="28"/>
                          <w:szCs w:val="28"/>
                          <w:rtl/>
                          <w14:ligatures w14:val="none"/>
                        </w:rPr>
                        <w:t>(الاندماج في أداء المهام)</w:t>
                      </w:r>
                    </w:p>
                    <w:p w:rsidR="003B37A5" w:rsidRDefault="003B37A5" w:rsidP="003B37A5">
                      <w:pPr>
                        <w:spacing w:after="0" w:line="240" w:lineRule="auto"/>
                        <w:jc w:val="center"/>
                        <w:rPr>
                          <w:rFonts w:ascii="Calibri" w:eastAsia="Times New Roman" w:hAnsi="Calibri" w:cs="Calibri"/>
                          <w:color w:val="000000"/>
                          <w:kern w:val="0"/>
                          <w:sz w:val="28"/>
                          <w:szCs w:val="28"/>
                          <w:rtl/>
                          <w14:ligatures w14:val="none"/>
                        </w:rPr>
                      </w:pPr>
                    </w:p>
                    <w:p w:rsidR="003B37A5" w:rsidRPr="007D3495" w:rsidRDefault="003B37A5" w:rsidP="003B37A5">
                      <w:pPr>
                        <w:spacing w:after="0" w:line="240" w:lineRule="auto"/>
                        <w:jc w:val="center"/>
                        <w:rPr>
                          <w:rFonts w:ascii="Calibri" w:eastAsia="Times New Roman" w:hAnsi="Calibri" w:cs="Calibri"/>
                          <w:color w:val="000000"/>
                          <w:kern w:val="0"/>
                          <w:sz w:val="28"/>
                          <w:szCs w:val="28"/>
                          <w:rtl/>
                          <w14:ligatures w14:val="none"/>
                        </w:rPr>
                      </w:pPr>
                      <w:r w:rsidRPr="007D3495">
                        <w:rPr>
                          <w:rFonts w:ascii="Calibri" w:eastAsia="Times New Roman" w:hAnsi="Calibri" w:cs="Calibri"/>
                          <w:color w:val="000000"/>
                          <w:kern w:val="0"/>
                          <w:sz w:val="28"/>
                          <w:szCs w:val="28"/>
                          <w:rtl/>
                          <w14:ligatures w14:val="none"/>
                        </w:rPr>
                        <w:t>الا</w:t>
                      </w:r>
                      <w:r>
                        <w:rPr>
                          <w:rFonts w:ascii="Calibri" w:eastAsia="Times New Roman" w:hAnsi="Calibri" w:cs="Calibri"/>
                          <w:color w:val="000000"/>
                          <w:kern w:val="0"/>
                          <w:sz w:val="28"/>
                          <w:szCs w:val="28"/>
                          <w:rtl/>
                          <w14:ligatures w14:val="none"/>
                        </w:rPr>
                        <w:t>رتباط السلوكي الحماس وبذل الجهد</w:t>
                      </w:r>
                    </w:p>
                    <w:p w:rsidR="003B37A5" w:rsidRDefault="003B37A5" w:rsidP="003B37A5">
                      <w:pPr>
                        <w:spacing w:after="0" w:line="240" w:lineRule="auto"/>
                        <w:jc w:val="center"/>
                        <w:rPr>
                          <w:rFonts w:eastAsia="Times New Roman" w:cstheme="minorHAnsi"/>
                          <w:color w:val="000000"/>
                          <w:kern w:val="0"/>
                          <w:sz w:val="24"/>
                          <w:szCs w:val="24"/>
                          <w:rtl/>
                          <w14:ligatures w14:val="none"/>
                        </w:rPr>
                      </w:pPr>
                    </w:p>
                    <w:p w:rsidR="003B37A5" w:rsidRPr="00F41862" w:rsidRDefault="003B37A5" w:rsidP="003B37A5">
                      <w:pPr>
                        <w:jc w:val="center"/>
                        <w:rPr>
                          <w:color w:val="525252" w:themeColor="accent3" w:themeShade="80"/>
                          <w:sz w:val="28"/>
                          <w:szCs w:val="28"/>
                          <w:u w:val="single"/>
                        </w:rPr>
                      </w:pPr>
                    </w:p>
                    <w:p w:rsidR="003B37A5" w:rsidRDefault="003B37A5" w:rsidP="003B37A5"/>
                  </w:txbxContent>
                </v:textbox>
              </v:shape>
            </w:pict>
          </mc:Fallback>
        </mc:AlternateContent>
      </w: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r>
        <w:rPr>
          <w:rFonts w:eastAsia="Times New Roman" w:cstheme="minorHAnsi"/>
          <w:noProof/>
          <w:color w:val="000000"/>
          <w:kern w:val="0"/>
          <w:sz w:val="24"/>
          <w:szCs w:val="24"/>
          <w:rtl/>
        </w:rPr>
        <mc:AlternateContent>
          <mc:Choice Requires="wps">
            <w:drawing>
              <wp:anchor distT="0" distB="0" distL="114300" distR="114300" simplePos="0" relativeHeight="251660288" behindDoc="0" locked="0" layoutInCell="1" allowOverlap="1" wp14:anchorId="1073F96B" wp14:editId="4C343757">
                <wp:simplePos x="0" y="0"/>
                <wp:positionH relativeFrom="column">
                  <wp:posOffset>2796540</wp:posOffset>
                </wp:positionH>
                <wp:positionV relativeFrom="paragraph">
                  <wp:posOffset>22860</wp:posOffset>
                </wp:positionV>
                <wp:extent cx="1036320" cy="807720"/>
                <wp:effectExtent l="19050" t="19050" r="11430" b="30480"/>
                <wp:wrapNone/>
                <wp:docPr id="7" name="سهم إلى اليسار 7"/>
                <wp:cNvGraphicFramePr/>
                <a:graphic xmlns:a="http://schemas.openxmlformats.org/drawingml/2006/main">
                  <a:graphicData uri="http://schemas.microsoft.com/office/word/2010/wordprocessingShape">
                    <wps:wsp>
                      <wps:cNvSpPr/>
                      <wps:spPr>
                        <a:xfrm>
                          <a:off x="0" y="0"/>
                          <a:ext cx="1036320" cy="807720"/>
                        </a:xfrm>
                        <a:prstGeom prst="leftArrow">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B83C7A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7" o:spid="_x0000_s1026" type="#_x0000_t66" style="position:absolute;left:0;text-align:left;margin-left:220.2pt;margin-top:1.8pt;width:81.6pt;height:63.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" adj="8418" fillcolor="white [3201]" strokecolor="#ffc000 [3207]" strokeweight="1pt"/>
            </w:pict>
          </mc:Fallback>
        </mc:AlternateContent>
      </w: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r>
        <w:rPr>
          <w:rFonts w:eastAsia="Times New Roman" w:cstheme="minorHAnsi" w:hint="cs"/>
          <w:color w:val="000000"/>
          <w:kern w:val="0"/>
          <w:sz w:val="24"/>
          <w:szCs w:val="24"/>
          <w:rtl/>
          <w14:ligatures w14:val="none"/>
        </w:rPr>
        <w:t xml:space="preserve">                    </w:t>
      </w: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r>
        <w:rPr>
          <w:rFonts w:eastAsia="Times New Roman" w:cstheme="minorHAnsi" w:hint="cs"/>
          <w:color w:val="000000"/>
          <w:kern w:val="0"/>
          <w:sz w:val="24"/>
          <w:szCs w:val="24"/>
          <w:rtl/>
          <w14:ligatures w14:val="none"/>
        </w:rPr>
        <w:t xml:space="preserve">     </w:t>
      </w:r>
    </w:p>
    <w:p w:rsidR="003B37A5" w:rsidRDefault="003B37A5" w:rsidP="003B37A5">
      <w:pPr>
        <w:spacing w:after="0" w:line="240" w:lineRule="auto"/>
        <w:jc w:val="center"/>
        <w:rPr>
          <w:rFonts w:eastAsia="Times New Roman" w:cstheme="minorHAnsi"/>
          <w:color w:val="000000"/>
          <w:kern w:val="0"/>
          <w:sz w:val="24"/>
          <w:szCs w:val="24"/>
          <w:rtl/>
          <w14:ligatures w14:val="none"/>
        </w:rPr>
      </w:pPr>
      <w:r>
        <w:rPr>
          <w:rFonts w:eastAsia="Times New Roman" w:cstheme="minorHAnsi" w:hint="cs"/>
          <w:color w:val="000000"/>
          <w:kern w:val="0"/>
          <w:sz w:val="24"/>
          <w:szCs w:val="24"/>
          <w:rtl/>
          <w14:ligatures w14:val="none"/>
        </w:rPr>
        <w:t xml:space="preserve">شكل ( 1) متغيرات الدراسة </w:t>
      </w: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jc w:val="center"/>
        <w:rPr>
          <w:rFonts w:eastAsia="Times New Roman" w:cstheme="minorHAnsi"/>
          <w:color w:val="000000"/>
          <w:kern w:val="0"/>
          <w:sz w:val="24"/>
          <w:szCs w:val="24"/>
          <w:rtl/>
          <w14:ligatures w14:val="none"/>
        </w:rPr>
      </w:pPr>
      <w:r>
        <w:rPr>
          <w:rFonts w:eastAsia="Times New Roman" w:cstheme="minorHAnsi" w:hint="cs"/>
          <w:color w:val="000000"/>
          <w:kern w:val="0"/>
          <w:sz w:val="24"/>
          <w:szCs w:val="24"/>
          <w:rtl/>
          <w14:ligatures w14:val="none"/>
        </w:rPr>
        <w:t xml:space="preserve">من إعداد الباحث </w:t>
      </w:r>
    </w:p>
    <w:p w:rsidR="003B37A5" w:rsidRDefault="003B37A5" w:rsidP="003B37A5">
      <w:pPr>
        <w:spacing w:after="0" w:line="240" w:lineRule="auto"/>
        <w:jc w:val="center"/>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b/>
          <w:bCs/>
          <w:color w:val="000000"/>
          <w:kern w:val="0"/>
          <w:sz w:val="36"/>
          <w:szCs w:val="36"/>
          <w:rtl/>
          <w14:ligatures w14:val="none"/>
        </w:rPr>
      </w:pPr>
      <w:r w:rsidRPr="00F41862">
        <w:rPr>
          <w:rFonts w:eastAsia="Times New Roman" w:cstheme="minorHAnsi"/>
          <w:b/>
          <w:bCs/>
          <w:color w:val="000000"/>
          <w:kern w:val="0"/>
          <w:sz w:val="36"/>
          <w:szCs w:val="36"/>
          <w14:ligatures w14:val="none"/>
        </w:rPr>
        <w:t>8.1</w:t>
      </w:r>
      <w:r w:rsidRPr="00F41862">
        <w:rPr>
          <w:rFonts w:eastAsia="Times New Roman" w:cstheme="minorHAnsi" w:hint="cs"/>
          <w:b/>
          <w:bCs/>
          <w:color w:val="000000"/>
          <w:kern w:val="0"/>
          <w:sz w:val="36"/>
          <w:szCs w:val="36"/>
          <w:rtl/>
          <w14:ligatures w14:val="none"/>
        </w:rPr>
        <w:t xml:space="preserve"> الدراسات السابقة :</w:t>
      </w:r>
    </w:p>
    <w:p w:rsidR="003B37A5" w:rsidRDefault="003B37A5" w:rsidP="003B37A5">
      <w:pPr>
        <w:spacing w:after="0" w:line="240" w:lineRule="auto"/>
        <w:rPr>
          <w:rFonts w:eastAsia="Times New Roman" w:cstheme="minorHAnsi"/>
          <w:b/>
          <w:bCs/>
          <w:color w:val="000000"/>
          <w:kern w:val="0"/>
          <w:sz w:val="36"/>
          <w:szCs w:val="36"/>
          <w:rtl/>
          <w14:ligatures w14:val="none"/>
        </w:rPr>
      </w:pPr>
    </w:p>
    <w:p w:rsidR="003B37A5" w:rsidRPr="00F41862" w:rsidRDefault="003B37A5" w:rsidP="003B37A5">
      <w:pPr>
        <w:spacing w:after="0" w:line="240" w:lineRule="auto"/>
        <w:rPr>
          <w:rFonts w:ascii="Calibri" w:eastAsia="Times New Roman" w:hAnsi="Calibri" w:cs="Calibri"/>
          <w:color w:val="000000"/>
          <w:kern w:val="0"/>
          <w:sz w:val="36"/>
          <w:szCs w:val="36"/>
          <w14:ligatures w14:val="none"/>
        </w:rPr>
      </w:pPr>
      <w:r w:rsidRPr="00F41862">
        <w:rPr>
          <w:rFonts w:ascii="Calibri" w:eastAsia="Times New Roman" w:hAnsi="Calibri" w:cs="Calibri"/>
          <w:color w:val="000000"/>
          <w:kern w:val="0"/>
          <w:sz w:val="36"/>
          <w:szCs w:val="36"/>
          <w:rtl/>
          <w14:ligatures w14:val="none"/>
        </w:rPr>
        <w:t xml:space="preserve">1- دراسة </w:t>
      </w:r>
      <w:r w:rsidRPr="00F41862">
        <w:rPr>
          <w:rFonts w:ascii="Calibri" w:eastAsia="Times New Roman" w:hAnsi="Calibri" w:cs="Calibri"/>
          <w:color w:val="000000"/>
          <w:kern w:val="0"/>
          <w:sz w:val="36"/>
          <w:szCs w:val="36"/>
          <w14:ligatures w14:val="none"/>
        </w:rPr>
        <w:t>Carmeli, Reiter-Palmon</w:t>
      </w:r>
      <w:r w:rsidRPr="00F41862">
        <w:rPr>
          <w:rFonts w:ascii="Calibri" w:eastAsia="Times New Roman" w:hAnsi="Calibri" w:cs="Calibri"/>
          <w:color w:val="000000"/>
          <w:kern w:val="0"/>
          <w:sz w:val="36"/>
          <w:szCs w:val="36"/>
          <w:rtl/>
          <w14:ligatures w14:val="none"/>
        </w:rPr>
        <w:t xml:space="preserve"> &amp; </w:t>
      </w:r>
      <w:r w:rsidRPr="00F41862">
        <w:rPr>
          <w:rFonts w:ascii="Calibri" w:eastAsia="Times New Roman" w:hAnsi="Calibri" w:cs="Calibri"/>
          <w:color w:val="000000"/>
          <w:kern w:val="0"/>
          <w:sz w:val="36"/>
          <w:szCs w:val="36"/>
          <w14:ligatures w14:val="none"/>
        </w:rPr>
        <w:t>Ziv</w:t>
      </w:r>
      <w:r w:rsidRPr="00F41862">
        <w:rPr>
          <w:rFonts w:ascii="Calibri" w:eastAsia="Times New Roman" w:hAnsi="Calibri" w:cs="Calibri"/>
          <w:color w:val="000000"/>
          <w:kern w:val="0"/>
          <w:sz w:val="36"/>
          <w:szCs w:val="36"/>
          <w:rtl/>
          <w14:ligatures w14:val="none"/>
        </w:rPr>
        <w:t xml:space="preserve"> (2010)</w:t>
      </w:r>
    </w:p>
    <w:p w:rsidR="003B37A5" w:rsidRPr="00F41862" w:rsidRDefault="003B37A5" w:rsidP="003B37A5">
      <w:pPr>
        <w:spacing w:after="0" w:line="240" w:lineRule="auto"/>
        <w:rPr>
          <w:rFonts w:ascii="Calibri" w:eastAsia="Times New Roman" w:hAnsi="Calibri" w:cs="Calibri"/>
          <w:color w:val="000000"/>
          <w:kern w:val="0"/>
          <w:sz w:val="24"/>
          <w:szCs w:val="24"/>
          <w:rtl/>
          <w14:ligatures w14:val="none"/>
        </w:rPr>
      </w:pPr>
    </w:p>
    <w:p w:rsidR="003B37A5" w:rsidRPr="00F41862" w:rsidRDefault="003B37A5" w:rsidP="003B37A5">
      <w:pPr>
        <w:spacing w:after="0" w:line="240" w:lineRule="auto"/>
        <w:rPr>
          <w:rFonts w:ascii="Calibri" w:eastAsia="Times New Roman" w:hAnsi="Calibri" w:cs="Calibri"/>
          <w:color w:val="000000"/>
          <w:kern w:val="0"/>
          <w:sz w:val="28"/>
          <w:szCs w:val="28"/>
          <w:rtl/>
          <w14:ligatures w14:val="none"/>
        </w:rPr>
      </w:pPr>
      <w:r w:rsidRPr="00F41862">
        <w:rPr>
          <w:rFonts w:ascii="Calibri" w:eastAsia="Times New Roman" w:hAnsi="Calibri" w:cs="Calibri"/>
          <w:color w:val="000000"/>
          <w:kern w:val="0"/>
          <w:sz w:val="28"/>
          <w:szCs w:val="28"/>
          <w:rtl/>
          <w14:ligatures w14:val="none"/>
        </w:rPr>
        <w:t>عنوان الدراسة: القيادة الشمولية ومشاركة العاملين في المهام الإبداعية: الدور الوسيط للأمان النفسي.</w:t>
      </w:r>
    </w:p>
    <w:p w:rsidR="003B37A5" w:rsidRPr="00F41862"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F41862" w:rsidRDefault="003B37A5" w:rsidP="003B37A5">
      <w:pPr>
        <w:spacing w:after="0" w:line="240" w:lineRule="auto"/>
        <w:rPr>
          <w:rFonts w:ascii="Calibri" w:eastAsia="Times New Roman" w:hAnsi="Calibri" w:cs="Calibri"/>
          <w:color w:val="000000"/>
          <w:kern w:val="0"/>
          <w:sz w:val="28"/>
          <w:szCs w:val="28"/>
          <w:rtl/>
          <w14:ligatures w14:val="none"/>
        </w:rPr>
      </w:pPr>
      <w:r w:rsidRPr="00F41862">
        <w:rPr>
          <w:rFonts w:ascii="Calibri" w:eastAsia="Times New Roman" w:hAnsi="Calibri" w:cs="Calibri"/>
          <w:color w:val="000000"/>
          <w:kern w:val="0"/>
          <w:sz w:val="28"/>
          <w:szCs w:val="28"/>
          <w:rtl/>
          <w14:ligatures w14:val="none"/>
        </w:rPr>
        <w:t>هدفت الدراسة إلى التعرف على أثر القيادة الشمولية في تعزيز مشاركة العاملين داخل المنظمة. اعتمدت الدراسة على عينة من (150) موظفًا، واستخدمت المنهج الكمي.</w:t>
      </w:r>
    </w:p>
    <w:p w:rsidR="003B37A5" w:rsidRPr="00F41862" w:rsidRDefault="003B37A5" w:rsidP="003B37A5">
      <w:pPr>
        <w:spacing w:after="0" w:line="240" w:lineRule="auto"/>
        <w:rPr>
          <w:rFonts w:ascii="Calibri" w:eastAsia="Times New Roman" w:hAnsi="Calibri" w:cs="Calibri"/>
          <w:color w:val="000000"/>
          <w:kern w:val="0"/>
          <w:sz w:val="28"/>
          <w:szCs w:val="28"/>
          <w:rtl/>
          <w14:ligatures w14:val="none"/>
        </w:rPr>
      </w:pPr>
      <w:r w:rsidRPr="00F41862">
        <w:rPr>
          <w:rFonts w:ascii="Calibri" w:eastAsia="Times New Roman" w:hAnsi="Calibri" w:cs="Calibri"/>
          <w:color w:val="000000"/>
          <w:kern w:val="0"/>
          <w:sz w:val="28"/>
          <w:szCs w:val="28"/>
          <w:rtl/>
          <w14:ligatures w14:val="none"/>
        </w:rPr>
        <w:t>أظهرت النتائج أن القيادة الشمولية التي تعتمد على الانفتاح وإتاحة الوصول للقائد والاستماع للعاملين تسهم في تعزيز الأمان النفسي وزيادة مشاركة الموظفين في الأعمال الإبداعية.</w:t>
      </w:r>
    </w:p>
    <w:p w:rsidR="003B37A5" w:rsidRPr="00F41862" w:rsidRDefault="003B37A5" w:rsidP="003B37A5">
      <w:pPr>
        <w:spacing w:after="0" w:line="240" w:lineRule="auto"/>
        <w:rPr>
          <w:rFonts w:ascii="Calibri" w:eastAsia="Times New Roman" w:hAnsi="Calibri" w:cs="Calibri"/>
          <w:color w:val="000000"/>
          <w:kern w:val="0"/>
          <w:sz w:val="28"/>
          <w:szCs w:val="28"/>
          <w:rtl/>
          <w14:ligatures w14:val="none"/>
        </w:rPr>
      </w:pPr>
      <w:r w:rsidRPr="00F41862">
        <w:rPr>
          <w:rFonts w:ascii="Calibri" w:eastAsia="Times New Roman" w:hAnsi="Calibri" w:cs="Calibri"/>
          <w:color w:val="000000"/>
          <w:kern w:val="0"/>
          <w:sz w:val="28"/>
          <w:szCs w:val="28"/>
          <w:rtl/>
          <w14:ligatures w14:val="none"/>
        </w:rPr>
        <w:t>وتفيد هذه الدراسة البحث الحالي في توضيح أهمية القيادة الشمولية في بناء بيئة عمل يشعر فيها الموظفون بالتقدير والمشاركة.  </w:t>
      </w:r>
    </w:p>
    <w:p w:rsidR="003B37A5" w:rsidRDefault="003B37A5" w:rsidP="003B37A5">
      <w:pPr>
        <w:spacing w:after="0" w:line="240" w:lineRule="auto"/>
        <w:rPr>
          <w:rFonts w:eastAsia="Times New Roman" w:cstheme="minorHAnsi"/>
          <w:b/>
          <w:bCs/>
          <w:color w:val="000000"/>
          <w:kern w:val="0"/>
          <w:sz w:val="28"/>
          <w:szCs w:val="28"/>
          <w:rtl/>
          <w14:ligatures w14:val="none"/>
        </w:rPr>
      </w:pPr>
    </w:p>
    <w:p w:rsidR="003B37A5" w:rsidRPr="00F41862"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1862">
        <w:rPr>
          <w:rFonts w:ascii="Calibri" w:eastAsia="Times New Roman" w:hAnsi="Calibri" w:cs="Calibri"/>
          <w:b/>
          <w:bCs/>
          <w:color w:val="000000"/>
          <w:kern w:val="0"/>
          <w:sz w:val="28"/>
          <w:szCs w:val="28"/>
          <w:rtl/>
          <w14:ligatures w14:val="none"/>
        </w:rPr>
        <w:t xml:space="preserve">2- دراسة </w:t>
      </w:r>
      <w:r w:rsidRPr="00F41862">
        <w:rPr>
          <w:rFonts w:ascii="Calibri" w:eastAsia="Times New Roman" w:hAnsi="Calibri" w:cs="Calibri"/>
          <w:b/>
          <w:bCs/>
          <w:color w:val="000000"/>
          <w:kern w:val="0"/>
          <w:sz w:val="28"/>
          <w:szCs w:val="28"/>
          <w14:ligatures w14:val="none"/>
        </w:rPr>
        <w:t>Nembhard</w:t>
      </w:r>
      <w:r w:rsidRPr="00F41862">
        <w:rPr>
          <w:rFonts w:ascii="Calibri" w:eastAsia="Times New Roman" w:hAnsi="Calibri" w:cs="Calibri"/>
          <w:b/>
          <w:bCs/>
          <w:color w:val="000000"/>
          <w:kern w:val="0"/>
          <w:sz w:val="28"/>
          <w:szCs w:val="28"/>
          <w:rtl/>
          <w14:ligatures w14:val="none"/>
        </w:rPr>
        <w:t xml:space="preserve"> &amp; </w:t>
      </w:r>
      <w:r w:rsidRPr="00F41862">
        <w:rPr>
          <w:rFonts w:ascii="Calibri" w:eastAsia="Times New Roman" w:hAnsi="Calibri" w:cs="Calibri"/>
          <w:b/>
          <w:bCs/>
          <w:color w:val="000000"/>
          <w:kern w:val="0"/>
          <w:sz w:val="28"/>
          <w:szCs w:val="28"/>
          <w14:ligatures w14:val="none"/>
        </w:rPr>
        <w:t>Edmondson</w:t>
      </w:r>
      <w:r w:rsidRPr="00F41862">
        <w:rPr>
          <w:rFonts w:ascii="Calibri" w:eastAsia="Times New Roman" w:hAnsi="Calibri" w:cs="Calibri"/>
          <w:b/>
          <w:bCs/>
          <w:color w:val="000000"/>
          <w:kern w:val="0"/>
          <w:sz w:val="28"/>
          <w:szCs w:val="28"/>
          <w:rtl/>
          <w14:ligatures w14:val="none"/>
        </w:rPr>
        <w:t xml:space="preserve"> (2006)</w:t>
      </w:r>
    </w:p>
    <w:p w:rsidR="003B37A5" w:rsidRPr="00F41862"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F41862">
        <w:rPr>
          <w:rFonts w:ascii="Calibri" w:eastAsia="Times New Roman" w:hAnsi="Calibri" w:cs="Calibri"/>
          <w:b/>
          <w:bCs/>
          <w:color w:val="000000"/>
          <w:kern w:val="0"/>
          <w:sz w:val="28"/>
          <w:szCs w:val="28"/>
          <w:rtl/>
          <w14:ligatures w14:val="none"/>
        </w:rPr>
        <w:t>عنوان الدراسة:</w:t>
      </w:r>
      <w:r w:rsidRPr="00F41862">
        <w:rPr>
          <w:rFonts w:ascii="Calibri" w:eastAsia="Times New Roman" w:hAnsi="Calibri" w:cs="Calibri"/>
          <w:color w:val="000000"/>
          <w:kern w:val="0"/>
          <w:sz w:val="28"/>
          <w:szCs w:val="28"/>
          <w:rtl/>
          <w14:ligatures w14:val="none"/>
        </w:rPr>
        <w:t xml:space="preserve"> القيادة المتواضعة والشمولية والأمان النفسي في فرق العمل.</w:t>
      </w:r>
    </w:p>
    <w:p w:rsidR="003B37A5" w:rsidRPr="00F41862"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F41862">
        <w:rPr>
          <w:rFonts w:ascii="Calibri" w:eastAsia="Times New Roman" w:hAnsi="Calibri" w:cs="Calibri"/>
          <w:color w:val="000000"/>
          <w:kern w:val="0"/>
          <w:sz w:val="28"/>
          <w:szCs w:val="28"/>
          <w:rtl/>
          <w14:ligatures w14:val="none"/>
        </w:rPr>
        <w:t xml:space="preserve">هدفت الدراسة إلى استقصاء الدور الذي تؤديه القيادة الشمولية في بناء بيئة تنظيمية تتسم بالأمان النفسي، وذلك من خلال تحليل الكيفية التي تسهم بها ممارسات القائد القائمة على </w:t>
      </w:r>
      <w:r w:rsidRPr="00F41862">
        <w:rPr>
          <w:rFonts w:ascii="Calibri" w:eastAsia="Times New Roman" w:hAnsi="Calibri" w:cs="Calibri"/>
          <w:color w:val="000000"/>
          <w:kern w:val="0"/>
          <w:sz w:val="28"/>
          <w:szCs w:val="28"/>
          <w:rtl/>
          <w14:ligatures w14:val="none"/>
        </w:rPr>
        <w:lastRenderedPageBreak/>
        <w:t>الانفتاح، والتواضع، واحترام التنوع، وتشجيع الحوار، في تعزيز شعور العاملين بالثقة والقبول داخل فرق العمل. وانطلقت الدراسة من افتراض أن فعالية الفرق لا تعتمد فقط على الكفاءة الفنية لأفرادها، وإنما تتأثر بدرجة كبيرة بالمناخ القيادي الذي يهيئ للأفراد مساحة آمنة للتعبير عن آرائهم، وطرح أفكارهم، والإفصاح عن الأخطاء أو المخاوف دون الخشية من اللوم أو التهميش. كما ركزت الدراسة على بيان أن القيادة الشمولية لا تقتصر على إشراك العاملين في اتخاذ القرارات، بل تمتد إلى بناء علاقات إنسانية قائمة على الاحترام المتبادل، وتقدير الاختلافات الفردية، وتعزيز الشعور بالانتماء والمشاركة الفاعلة.</w:t>
      </w: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F41862">
        <w:rPr>
          <w:rFonts w:ascii="Calibri" w:eastAsia="Times New Roman" w:hAnsi="Calibri" w:cs="Calibri"/>
          <w:color w:val="000000"/>
          <w:kern w:val="0"/>
          <w:sz w:val="28"/>
          <w:szCs w:val="28"/>
          <w:rtl/>
          <w14:ligatures w14:val="none"/>
        </w:rPr>
        <w:t>وأظهرت نتائج الدراسة أن القادة الذين يتبنون سلوكيات قيادية شمولية يسهمون بصورة مباشرة في رفع مستوى الأمان النفسي لدى العاملين، حيث يشعر الموظفون بأن آراءهم محل تقدير وأن مشاركاتهم تلقى اهتمامًا حقيقيًا من القيادة، الأمر الذي يعزز الثقة المتبادلة بين القائد وأعضاء الفريق. كما بينت النتائج أن هذا المناخ الإيجابي ينعكس على زيادة التعاون بين العاملين، وتحسين جودة التواصل، وتشجيع تبادل المعرفة والخبرات، ورفع مستويات التعلم الجماعي والابتكار، إلى جانب تعزيز قدرة الفرق على معالجة المشكلات واتخاذ القرارات بصورة أكثر فاعلية. وأكدت الدراسة أن القيادة الشمولية تمثل مدخلًا أساسيًا لبناء فرق عمل عالية الأداء، لما لها من أثر في ترسيخ ثقافة تنظيمية تقوم على المشاركة، والانفتاح، والاحترام، بما يدعم تحقيق الأهداف التنظيمية ويعزز استدامة الأداء المؤسسي.</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36"/>
          <w:szCs w:val="36"/>
          <w14:ligatures w14:val="none"/>
        </w:rPr>
      </w:pPr>
      <w:r w:rsidRPr="009F3CF4">
        <w:rPr>
          <w:rFonts w:ascii="Calibri" w:eastAsia="Times New Roman" w:hAnsi="Calibri" w:cs="Calibri"/>
          <w:b/>
          <w:bCs/>
          <w:color w:val="000000"/>
          <w:kern w:val="0"/>
          <w:sz w:val="36"/>
          <w:szCs w:val="36"/>
          <w:rtl/>
          <w14:ligatures w14:val="none"/>
        </w:rPr>
        <w:t xml:space="preserve">3- دراسة </w:t>
      </w:r>
      <w:r w:rsidRPr="009F3CF4">
        <w:rPr>
          <w:rFonts w:ascii="Calibri" w:eastAsia="Times New Roman" w:hAnsi="Calibri" w:cs="Calibri"/>
          <w:b/>
          <w:bCs/>
          <w:color w:val="000000"/>
          <w:kern w:val="0"/>
          <w:sz w:val="36"/>
          <w:szCs w:val="36"/>
          <w14:ligatures w14:val="none"/>
        </w:rPr>
        <w:t>Mitchell et al</w:t>
      </w:r>
      <w:r w:rsidRPr="009F3CF4">
        <w:rPr>
          <w:rFonts w:ascii="Calibri" w:eastAsia="Times New Roman" w:hAnsi="Calibri" w:cs="Calibri"/>
          <w:b/>
          <w:bCs/>
          <w:color w:val="000000"/>
          <w:kern w:val="0"/>
          <w:sz w:val="36"/>
          <w:szCs w:val="36"/>
          <w:rtl/>
          <w14:ligatures w14:val="none"/>
        </w:rPr>
        <w:t>. (2015)</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b/>
          <w:bCs/>
          <w:color w:val="000000"/>
          <w:kern w:val="0"/>
          <w:sz w:val="28"/>
          <w:szCs w:val="28"/>
          <w:rtl/>
          <w14:ligatures w14:val="none"/>
        </w:rPr>
        <w:t>عنوان الدراسة:</w:t>
      </w:r>
      <w:r w:rsidRPr="009F3CF4">
        <w:rPr>
          <w:rFonts w:ascii="Calibri" w:eastAsia="Times New Roman" w:hAnsi="Calibri" w:cs="Calibri"/>
          <w:color w:val="000000"/>
          <w:kern w:val="0"/>
          <w:sz w:val="28"/>
          <w:szCs w:val="28"/>
          <w:rtl/>
          <w14:ligatures w14:val="none"/>
        </w:rPr>
        <w:t xml:space="preserve"> القيادة الشمولية وتأثيرها على سلوك العاملين.</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هدفت الدراسة إلى استكشاف أثر القيادة الشمولية في سلوك العاملين داخل المنظمات، وذلك من خلال التعرف إلى الكيفية التي تؤثر بها ممارسات القادة الشموليين في تعزيز السلوكيات الإيجابية لدى الموظفين، والحد من السلوكيات السلبية التي قد تنشأ نتيجة الشعور بالإقصاء أو ضعف المشاركة في بيئة العمل. وانطلقت الدراسة من فرضية مفادها أن القيادة الشمولية تمثل أحد الأساليب القيادية الحديثة التي تركز على احتواء العاملين، وإشراكهم في العمليات التنظيمية، وإتاحة الفرصة لهم للتعبير عن آرائهم وأفكارهم بحرية، بما يسهم في خلق بيئة عمل قائمة على العدالة والاحترام والثقة المتبادلة.</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وركزت الدراسة على مفهوم القيادة الشمولية باعتباره نمطًا قياديًا يقوم على مجموعة من السلوكيات التي تتضمن الانفتاح على أفكار العاملين، والإنصات الفعّال لوجهات نظرهم، واحترام اختلافاتهم الفردية والثقافية، وإشراكهم في اتخاذ القرارات المتعلقة بالعمل، إضافة إلى توفير الدعم المعنوي والمهني الذي يساعدهم على أداء مهامهم بكفاءة. كما أشارت الدراسة إلى أن هذا النمط القيادي يسهم في بناء علاقات إيجابية بين القائد والعاملين، ويعزز شعورهم بأنهم أعضاء ذوو قيمة داخل المنظمة، وأن مساهماتهم تحظى بالتقدير والاهتمام.</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 xml:space="preserve">واعتمدت الدراسة على تحليل العلاقة بين القيادة الشمولية وعدد من السلوكيات التنظيمية الإيجابية، مثل المشاركة في العمل، والمبادرة، والتعاون، وتبادل المعرفة، والالتزام التنظيمي، إلى جانب دراسة أثرها في الحد من بعض السلوكيات السلبية، مثل الانسحاب الوظيفي، والعزلة داخل بيئة العمل، والشعور بالاستبعاد التنظيمي. كما تناولت الدراسة الدور الذي </w:t>
      </w:r>
      <w:r w:rsidRPr="009F3CF4">
        <w:rPr>
          <w:rFonts w:ascii="Calibri" w:eastAsia="Times New Roman" w:hAnsi="Calibri" w:cs="Calibri"/>
          <w:color w:val="000000"/>
          <w:kern w:val="0"/>
          <w:sz w:val="28"/>
          <w:szCs w:val="28"/>
          <w:rtl/>
          <w14:ligatures w14:val="none"/>
        </w:rPr>
        <w:lastRenderedPageBreak/>
        <w:t>تؤديه القيادة الشمولية في تكوين مناخ تنظيمي داعم يشجع العاملين على التفاعل الإيجابي مع زملائهم ورؤسائهم، ويعزز قدرتهم على الإبداع والمشاركة في تحقيق أهداف المنظمة.</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وأظهرت نتائج الدراسة وجود علاقة إيجابية ذات دلالة بين القيادة الشمولية والسلوكيات الإيجابية للعاملين، حيث تبين أن القادة الذين يتبنون ممارسات قيادية تتسم بالشمول والانفتاح والعدالة يسهمون في رفع مستوى مشاركة العاملين في الأنشطة التنظيمية، ويزيدون من استعدادهم لتقديم الأفكار والمقترحات التي تسهم في تطوير العمل وتحسين الأداء. كما أوضحت النتائج أن القيادة الشمولية تعزز شعور العاملين بالانتماء إلى المنظمة، وترفع مستوى الثقة المتبادلة بين القائد والمرؤوسين، مما ينعكس إيجابًا على جودة العلاقات التنظيمية ويزيد من فاعلية العمل الجماعي.</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وبينت الدراسة كذلك أن القيادة الشمولية تؤدي دورًا مهمًا في الحد من الشعور بالاستبعاد التنظيمي، إذ يشعر العاملون في ظل هذا النمط القيادي بأنهم يحظون بالاحترام والتقدير، وأن اختلافاتهم الشخصية والمهنية لا تمثل عائقًا أمام مشاركتهم في العمل أو حصولهم على فرص عادلة للنمو والتطور. وأسهم ذلك في تقليل مشاعر العزلة والإقصاء، وتعزيز شعور العاملين بالأمان والانتماء، الأمر الذي انعكس بصورة إيجابية على مستويات الرضا الوظيفي، والالتزام التنظيمي، والرغبة في الاستمرار بالعمل داخل المنظمة.</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وأكدت الدراسة أن القيادة الشمولية لا تقتصر على تحقيق نتائج إيجابية على مستوى الأفراد فحسب، وإنما تمتد آثارها إلى المنظمة ككل، إذ تسهم في بناء ثقافة تنظيمية قائمة على الاحترام المتبادل، وقبول التنوع، وتعزيز التعاون بين العاملين، بما يدعم الابتكار، ويرفع كفاءة الأداء، ويزيد من قدرة المنظمة على مواجهة التحديات والتغيرات في بيئة العمل. كما أشارت إلى أن نجاح المنظمات في تطبيق ممارسات القيادة الشمولية يتطلب إعداد القيادات الإدارية وتدريبها على مهارات التواصل الفعّال، وإدارة التنوع، وتمكين العاملين، وتشجيعهم على المشاركة في اتخاذ القرارات، بما يعزز مناخًا تنظيميًا أكثر شمولًا واستدامة.</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وتبرز أهمية هذه الدراسة في أنها دعمت الاتجاهات الحديثة التي تؤكد أن القيادة الشمولية تعد من المداخل الإدارية الفاعلة في تعزيز السلوك التنظيمي الإيجابي، من خلال بناء بيئة عمل يشعر فيها جميع العاملين بالتقدير والمساواة، ويملكون الفرصة للإسهام في تحقيق أهداف المنظمة دون تمييز أو تهميش. كما تعد نتائجها ذات أهمية كبيرة للدراسات التي تتناول القيادة الشمولية وعلاقتها بالارتباط الوظيفي، حيث تشير إلى أن توفير بيئة عمل شمولية يسهم في رفع مستويات المشاركة والانتماء وتقليل الشعور بالاستبعاد، وهي متغيرات ترتبط ارتباطًا وثيقًا بارتفاع مستوى الارتباط الوظيفي لدى العاملين.</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CF4">
        <w:rPr>
          <w:rFonts w:ascii="Calibri" w:eastAsia="Times New Roman" w:hAnsi="Calibri" w:cs="Calibri"/>
          <w:b/>
          <w:bCs/>
          <w:color w:val="000000"/>
          <w:kern w:val="0"/>
          <w:sz w:val="28"/>
          <w:szCs w:val="28"/>
          <w:rtl/>
          <w14:ligatures w14:val="none"/>
        </w:rPr>
        <w:t xml:space="preserve">4- دراسة </w:t>
      </w:r>
      <w:r w:rsidRPr="009F3CF4">
        <w:rPr>
          <w:rFonts w:ascii="Calibri" w:eastAsia="Times New Roman" w:hAnsi="Calibri" w:cs="Calibri"/>
          <w:b/>
          <w:bCs/>
          <w:color w:val="000000"/>
          <w:kern w:val="0"/>
          <w:sz w:val="28"/>
          <w:szCs w:val="28"/>
          <w14:ligatures w14:val="none"/>
        </w:rPr>
        <w:t>Qi</w:t>
      </w:r>
      <w:r w:rsidRPr="009F3CF4">
        <w:rPr>
          <w:rFonts w:ascii="Calibri" w:eastAsia="Times New Roman" w:hAnsi="Calibri" w:cs="Calibri"/>
          <w:b/>
          <w:bCs/>
          <w:color w:val="000000"/>
          <w:kern w:val="0"/>
          <w:sz w:val="28"/>
          <w:szCs w:val="28"/>
          <w:rtl/>
          <w14:ligatures w14:val="none"/>
        </w:rPr>
        <w:t xml:space="preserve"> &amp; </w:t>
      </w:r>
      <w:r w:rsidRPr="009F3CF4">
        <w:rPr>
          <w:rFonts w:ascii="Calibri" w:eastAsia="Times New Roman" w:hAnsi="Calibri" w:cs="Calibri"/>
          <w:b/>
          <w:bCs/>
          <w:color w:val="000000"/>
          <w:kern w:val="0"/>
          <w:sz w:val="28"/>
          <w:szCs w:val="28"/>
          <w14:ligatures w14:val="none"/>
        </w:rPr>
        <w:t>Liu</w:t>
      </w:r>
      <w:r w:rsidRPr="009F3CF4">
        <w:rPr>
          <w:rFonts w:ascii="Calibri" w:eastAsia="Times New Roman" w:hAnsi="Calibri" w:cs="Calibri"/>
          <w:b/>
          <w:bCs/>
          <w:color w:val="000000"/>
          <w:kern w:val="0"/>
          <w:sz w:val="28"/>
          <w:szCs w:val="28"/>
          <w:rtl/>
          <w14:ligatures w14:val="none"/>
        </w:rPr>
        <w:t xml:space="preserve"> (2017)</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b/>
          <w:bCs/>
          <w:color w:val="000000"/>
          <w:kern w:val="0"/>
          <w:sz w:val="28"/>
          <w:szCs w:val="28"/>
          <w:rtl/>
          <w14:ligatures w14:val="none"/>
        </w:rPr>
        <w:t>عنوان الدراسة:</w:t>
      </w:r>
      <w:r w:rsidRPr="009F3CF4">
        <w:rPr>
          <w:rFonts w:ascii="Calibri" w:eastAsia="Times New Roman" w:hAnsi="Calibri" w:cs="Calibri"/>
          <w:color w:val="000000"/>
          <w:kern w:val="0"/>
          <w:sz w:val="28"/>
          <w:szCs w:val="28"/>
          <w:rtl/>
          <w14:ligatures w14:val="none"/>
        </w:rPr>
        <w:t xml:space="preserve"> القيادة الشمولية والإبداع الوظيفي.</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 xml:space="preserve">هدفت الدراسة إلى التعرف على أثر القيادة الشمولية في تعزيز الإبداع الوظيفي لدى العاملين، من خلال استكشاف طبيعة العلاقة بين الممارسات القيادية الشمولية وبين قدرة العاملين على تقديم الأفكار الجديدة والمبادرات الإبداعية داخل بيئة العمل. وانطلقت الدراسة من فرضية أساسية مفادها أن الإبداع التنظيمي لا يعتمد فقط على القدرات الفردية للعاملين، وإنما يتأثر </w:t>
      </w:r>
      <w:r w:rsidRPr="009F3CF4">
        <w:rPr>
          <w:rFonts w:ascii="Calibri" w:eastAsia="Times New Roman" w:hAnsi="Calibri" w:cs="Calibri"/>
          <w:color w:val="000000"/>
          <w:kern w:val="0"/>
          <w:sz w:val="28"/>
          <w:szCs w:val="28"/>
          <w:rtl/>
          <w14:ligatures w14:val="none"/>
        </w:rPr>
        <w:lastRenderedPageBreak/>
        <w:t>بدرجة كبيرة بالمناخ القيادي الذي يهيئ بيئة عمل داعمة ومحفزة تسمح للأفراد بالتعبير عن أفكارهم بحرية، وتقبل اختلاف وجهات النظر، وتشجعهم على التجريب والابتكار دون الخوف من التعرض للنقد أو العقاب عند ارتكاب الأخطاء غير المقصودة.</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وأشارت الدراسة إلى أن القيادة الشمولية تعد من المداخل القيادية الحديثة التي تركز على بناء بيئة عمل تتسم بالاحترام المتبادل، والعدالة، والانفتاح على الأفكار المختلفة، وإشراك العاملين في عمليات اتخاذ القرار، بما يعزز شعورهم بأهمية أدوارهم داخل المنظمة. كما بينت أن القائد الشمولي لا يقتصر دوره على توجيه العاملين والإشراف عليهم، بل يمتد إلى توفير الدعم النفسي والمهني، والاستماع إلى آرائهم، وتشجيعهم على المشاركة الفاعلة في تطوير أساليب العمل، الأمر الذي يسهم في إطلاق الطاقات الإبداعية الكامنة لديهم.</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وأكدت الدراسة أن الإبداع الوظيفي يمثل أحد أهم الموارد الاستراتيجية للمنظمات المعاصرة، في ظل ما تشهده بيئات الأعمال من تغيرات متسارعة وتحديات متزايدة تتطلب البحث المستمر عن حلول مبتكرة وأساليب عمل أكثر كفاءة. ومن هذا المنطلق، أوضحت الدراسة أن المنظمات التي تتبنى ممارسات القيادة الشمولية تكون أكثر قدرة على استثمار الإمكانات الفكرية للعاملين، وتحويل المعرفة والخبرات الفردية إلى قيمة تنظيمية تسهم في تحقيق الميزة التنافسية واستدامة الأداء.</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كما أوضحت الدراسة أن اهتمام القائد بآراء العاملين، وإتاحة الفرصة لهم للمشاركة في الحوار، وتقدير مقترحاتهم، يعزز شعورهم بالتمكين النفسي، ويزيد من إحساسهم بأن المنظمة تثق بقدراتهم وتقدر مساهماتهم. وينعكس هذا الشعور بصورة مباشرة على مستوى الثقة بالنفس، والرغبة في المبادرة، والاستعداد لتحمل المسؤولية، وهي جميعها عوامل ترتبط ارتباطًا وثيقًا بالسلوك الإبداعي داخل بيئة العمل.</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وبينت نتائج الدراسة وجود أثر إيجابي للقيادة الشمولية في تعزيز الإبداع الوظيفي، حيث تبين أن القادة الذين يتبنون سلوكيات قائمة على الانفتاح والتشجيع والدعم يسهمون في خلق مناخ تنظيمي يسمح للعاملين بطرح أفكار جديدة، والمشاركة في حل المشكلات، والبحث عن أساليب أكثر فاعلية لإنجاز المهام. كما أشارت النتائج إلى أن العاملين الذين يشعرون بأن قادتهم يصغون إليهم ويهتمون بآرائهم يكونون أكثر ميلًا إلى الابتكار، وأكثر استعدادًا للمشاركة في تطوير العمليات والإجراءات التنظيمية.</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وأوضحت الدراسة كذلك أن العلاقة بين القيادة الشمولية والإبداع الوظيفي لا تقوم فقط على توفير الموارد أو منح الصلاحيات، وإنما تعتمد بصورة أساسية على بناء علاقة قائمة على الثقة والاحترام المتبادل بين القائد والعاملين. فكلما شعر الموظف بأن أفكاره تحظى بالتقدير، وأن مساهماته تلقى قبولًا من الإدارة، ارتفعت درجة اندماجه في العمل، وزادت رغبته في تقديم حلول مبتكرة تسهم في تحسين الأداء الفردي والجماعي.</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 xml:space="preserve">وأكدت الدراسة أن القائد الشمولي يسهم في تقليل الحواجز النفسية التي قد تمنع العاملين من التعبير عن آرائهم أو مشاركة أفكارهم، إذ يعمل على ترسيخ ثقافة تنظيمية تشجع الحوار المفتوح، وتقبل التنوع الفكري، والنظر إلى الاختلاف باعتباره مصدرًا للإبداع وليس سببًا </w:t>
      </w:r>
      <w:r w:rsidRPr="009F3CF4">
        <w:rPr>
          <w:rFonts w:ascii="Calibri" w:eastAsia="Times New Roman" w:hAnsi="Calibri" w:cs="Calibri"/>
          <w:color w:val="000000"/>
          <w:kern w:val="0"/>
          <w:sz w:val="28"/>
          <w:szCs w:val="28"/>
          <w:rtl/>
          <w14:ligatures w14:val="none"/>
        </w:rPr>
        <w:lastRenderedPageBreak/>
        <w:t>للصراع. ويساعد هذا المناخ التنظيمي على تنمية روح المبادرة، وتعزيز التعلم المستمر، وزيادة قدرة العاملين على التكيف مع المتغيرات والتحديات التنظيمية.</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وفي ضوء هذه النتائج، خلصت الدراسة إلى أن القيادة الشمولية تمثل أحد العوامل الرئيسة في تعزيز الإبداع الوظيفي، لما توفره من بيئة عمل داعمة تقوم على الثقة، والتمكين، والمشاركة، والاحترام المتبادل. كما أكدت أن المنظمات التي تسعى إلى رفع مستويات الابتكار وتحسين الأداء المؤسسي ينبغي أن تستثمر في تطوير القيادات الإدارية، وتنمية مهاراتها في التواصل الفعال، وتمكين العاملين، وتشجيعهم على طرح الأفكار الجديدة والمشاركة في صنع القرار، بما يسهم في بناء ثقافة تنظيمية داعمة للإبداع والتميز المؤسسي.</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CF4">
        <w:rPr>
          <w:rFonts w:ascii="Calibri" w:eastAsia="Times New Roman" w:hAnsi="Calibri" w:cs="Calibri"/>
          <w:b/>
          <w:bCs/>
          <w:color w:val="000000"/>
          <w:kern w:val="0"/>
          <w:sz w:val="28"/>
          <w:szCs w:val="28"/>
          <w:rtl/>
          <w14:ligatures w14:val="none"/>
        </w:rPr>
        <w:t xml:space="preserve">5- دراسة </w:t>
      </w:r>
      <w:r w:rsidRPr="009F3CF4">
        <w:rPr>
          <w:rFonts w:ascii="Calibri" w:eastAsia="Times New Roman" w:hAnsi="Calibri" w:cs="Calibri"/>
          <w:b/>
          <w:bCs/>
          <w:color w:val="000000"/>
          <w:kern w:val="0"/>
          <w:sz w:val="28"/>
          <w:szCs w:val="28"/>
          <w14:ligatures w14:val="none"/>
        </w:rPr>
        <w:t>Randel et al</w:t>
      </w:r>
      <w:r w:rsidRPr="009F3CF4">
        <w:rPr>
          <w:rFonts w:ascii="Calibri" w:eastAsia="Times New Roman" w:hAnsi="Calibri" w:cs="Calibri"/>
          <w:b/>
          <w:bCs/>
          <w:color w:val="000000"/>
          <w:kern w:val="0"/>
          <w:sz w:val="28"/>
          <w:szCs w:val="28"/>
          <w:rtl/>
          <w14:ligatures w14:val="none"/>
        </w:rPr>
        <w:t>. (2018)</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b/>
          <w:bCs/>
          <w:color w:val="000000"/>
          <w:kern w:val="0"/>
          <w:sz w:val="28"/>
          <w:szCs w:val="28"/>
          <w:rtl/>
          <w14:ligatures w14:val="none"/>
        </w:rPr>
        <w:t>عنوان الدراسة:</w:t>
      </w:r>
      <w:r w:rsidRPr="009F3CF4">
        <w:rPr>
          <w:rFonts w:ascii="Calibri" w:eastAsia="Times New Roman" w:hAnsi="Calibri" w:cs="Calibri"/>
          <w:color w:val="000000"/>
          <w:kern w:val="0"/>
          <w:sz w:val="28"/>
          <w:szCs w:val="28"/>
          <w:rtl/>
          <w14:ligatures w14:val="none"/>
        </w:rPr>
        <w:t xml:space="preserve"> القيادة الشمولية وبناء بيئة عمل قائمة على الانتماء.</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هدفت الدراسة إلى استكشاف دور القيادة الشمولية في بناء بيئة عمل تعزز شعور العاملين بالانتماء، وذلك من خلال توضيح الكيفية التي تسهم بها ممارسات القادة في إيجاد مناخ تنظيمي يتسم بالاحتواء والاحترام المتبادل وقبول التنوع بين العاملين. وانطلقت الدراسة من فكرة أن نجاح المنظمات الحديثة لا يعتمد فقط على تحقيق الكفاءة والإنتاجية، وإنما يرتبط أيضًا بقدرتها على توفير بيئة عمل يشعر فيها جميع الموظفين بأنهم أعضاء فاعلون يحظون بالتقدير والاحترام، وأن اختلافاتهم الشخصية أو المهنية لا تشكل عائقًا أمام مشاركتهم أو إسهامهم في تحقيق أهداف المنظمة. كما سعت الدراسة إلى إبراز أهمية القيادة الشمولية باعتبارها أحد الأساليب القيادية الحديثة التي تركز على تهيئة بيئة عمل يشعر فيها جميع العاملين بالعدالة والمساواة، بما يسهم في تعزيز العلاقات الإنسانية داخل المنظمة ورفع مستوى التماسك بين أفرادها.</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وأشارت الدراسة إلى أن القيادة الشمولية تقوم على مجموعة من السلوكيات القيادية التي تتضمن الانفتاح على العاملين، والاستماع إلى آرائهم، وتشجيعهم على المشاركة في اتخاذ القرارات، واحترام الاختلافات الفردية والثقافية، وتقدير مساهماتهم دون تمييز. وبينت أن القائد الشمولي يسعى إلى بناء علاقات قائمة على الثقة والاحترام المتبادل، ويعمل على إزالة الحواجز التنظيمية التي قد تؤدي إلى شعور بعض العاملين بالإقصاء أو التهميش، الأمر الذي ينعكس إيجابًا على مستوى الانتماء التنظيمي لديهم. كما أكدت الدراسة أن توفير بيئة عمل يشعر فيها الموظفون بأنهم محل اهتمام وتقدير يسهم في زيادة دافعيتهم للعمل، ويشجعهم على التعاون وتبادل الخبرات والمشاركة الإيجابية في مختلف الأنشطة التنظيمية.</w:t>
      </w: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 xml:space="preserve">وأوضحت نتائج الدراسة أن القيادة الشمولية تؤدي دورًا محوريًا في تعزيز شعور العاملين بالانتماء داخل المنظمة، حيث تبين أن القادة الذين يحرصون على إشراك العاملين في الحوار، ويقدرون أفكارهم، ويوفرون لهم فرصًا متكافئة للمشاركة والتطور، يسهمون في بناء مناخ تنظيمي يتسم بالألفة والثقة والتعاون. كما بينت النتائج أن هذا النمط القيادي يساعد على تقليل الشعور بالعزلة والاستبعاد التنظيمي، ويعزز جودة العلاقات المهنية بين العاملين، الأمر الذي يؤدي إلى زيادة التفاعل الإيجابي بينهم، وارتفاع مستوى الالتزام التنظيمي، وتحسين الأداء الفردي والجماعي. وأكدت الدراسة أن شعور الموظفين بالانتماء لا يتحقق من خلال </w:t>
      </w:r>
      <w:r w:rsidRPr="009F3CF4">
        <w:rPr>
          <w:rFonts w:ascii="Calibri" w:eastAsia="Times New Roman" w:hAnsi="Calibri" w:cs="Calibri"/>
          <w:color w:val="000000"/>
          <w:kern w:val="0"/>
          <w:sz w:val="28"/>
          <w:szCs w:val="28"/>
          <w:rtl/>
          <w14:ligatures w14:val="none"/>
        </w:rPr>
        <w:lastRenderedPageBreak/>
        <w:t>السياسات التنظيمية وحدها، وإنما يتطلب وجود قيادة شمولية قادرة على بناء ثقافة تنظيمية قائمة على الاحترام، والعدالة، والتواصل الفعّال، بما يسهم في تحقيق بيئة عمل أكثر استقرارًا وإنتاجية، ويعزز قدرة المنظمة على الاحتفاظ بالكفاءات وتحقيق أهدافها الاستراتيجية.</w:t>
      </w: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CF4">
        <w:rPr>
          <w:rFonts w:ascii="Calibri" w:eastAsia="Times New Roman" w:hAnsi="Calibri" w:cs="Calibri"/>
          <w:b/>
          <w:bCs/>
          <w:color w:val="000000"/>
          <w:kern w:val="0"/>
          <w:sz w:val="28"/>
          <w:szCs w:val="28"/>
          <w:rtl/>
          <w14:ligatures w14:val="none"/>
        </w:rPr>
        <w:t>ثانياً: الدراسات المتعلقة بالارتباط الوظيفي</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b/>
          <w:bCs/>
          <w:color w:val="000000"/>
          <w:kern w:val="0"/>
          <w:sz w:val="28"/>
          <w:szCs w:val="28"/>
          <w:rtl/>
          <w14:ligatures w14:val="none"/>
        </w:rPr>
        <w:t xml:space="preserve">6- دراسة </w:t>
      </w:r>
      <w:r w:rsidRPr="009F3CF4">
        <w:rPr>
          <w:rFonts w:ascii="Calibri" w:eastAsia="Times New Roman" w:hAnsi="Calibri" w:cs="Calibri"/>
          <w:b/>
          <w:bCs/>
          <w:color w:val="000000"/>
          <w:kern w:val="0"/>
          <w:sz w:val="28"/>
          <w:szCs w:val="28"/>
          <w14:ligatures w14:val="none"/>
        </w:rPr>
        <w:t>Schaufeli, Salanova, González-Romá</w:t>
      </w:r>
      <w:r w:rsidRPr="009F3CF4">
        <w:rPr>
          <w:rFonts w:ascii="Calibri" w:eastAsia="Times New Roman" w:hAnsi="Calibri" w:cs="Calibri"/>
          <w:b/>
          <w:bCs/>
          <w:color w:val="000000"/>
          <w:kern w:val="0"/>
          <w:sz w:val="28"/>
          <w:szCs w:val="28"/>
          <w:rtl/>
          <w14:ligatures w14:val="none"/>
        </w:rPr>
        <w:t xml:space="preserve"> &amp; </w:t>
      </w:r>
      <w:r w:rsidRPr="009F3CF4">
        <w:rPr>
          <w:rFonts w:ascii="Calibri" w:eastAsia="Times New Roman" w:hAnsi="Calibri" w:cs="Calibri"/>
          <w:b/>
          <w:bCs/>
          <w:color w:val="000000"/>
          <w:kern w:val="0"/>
          <w:sz w:val="28"/>
          <w:szCs w:val="28"/>
          <w14:ligatures w14:val="none"/>
        </w:rPr>
        <w:t>Bakker</w:t>
      </w:r>
      <w:r w:rsidRPr="009F3CF4">
        <w:rPr>
          <w:rFonts w:ascii="Calibri" w:eastAsia="Times New Roman" w:hAnsi="Calibri" w:cs="Calibri"/>
          <w:b/>
          <w:bCs/>
          <w:color w:val="000000"/>
          <w:kern w:val="0"/>
          <w:sz w:val="28"/>
          <w:szCs w:val="28"/>
          <w:rtl/>
          <w14:ligatures w14:val="none"/>
        </w:rPr>
        <w:t xml:space="preserve"> (2002)</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b/>
          <w:bCs/>
          <w:color w:val="000000"/>
          <w:kern w:val="0"/>
          <w:sz w:val="28"/>
          <w:szCs w:val="28"/>
          <w:rtl/>
          <w14:ligatures w14:val="none"/>
        </w:rPr>
        <w:t>عنوان الدراسة:</w:t>
      </w:r>
      <w:r w:rsidRPr="009F3CF4">
        <w:rPr>
          <w:rFonts w:ascii="Calibri" w:eastAsia="Times New Roman" w:hAnsi="Calibri" w:cs="Calibri"/>
          <w:color w:val="000000"/>
          <w:kern w:val="0"/>
          <w:sz w:val="28"/>
          <w:szCs w:val="28"/>
          <w:rtl/>
          <w14:ligatures w14:val="none"/>
        </w:rPr>
        <w:t xml:space="preserve"> قياس الارتباط الوظيفي والاحتراق الوظيفي.</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تُعد هذه الدراسة من الدراسات التأسيسية في مجال الارتباط الوظيفي، إذ أسهمت في ترسيخ المفهوم العلمي للارتباط الوظيفي وتمييزه عن مفهوم الاحتراق الوظيفي، وقدمت إطارًا نظريًا أسهم في توجيه العديد من الدراسات اللاحقة في هذا المجال. وهدفت الدراسة إلى تطوير مقياس علمي يتمتع بدرجة عالية من الصدق والثبات لقياس الارتباط الوظيفي، مع توضيح أبعاده الرئيسة والعوامل التي تميزه عن الاحتراق الوظيفي، وذلك في ضوء التغيرات التي شهدتها بيئات العمل الحديثة، والتي أصبحت تتطلب موظفين يتمتعون بدرجة عالية من الحماس والطاقة والاندماج في أداء أعمالهم.</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وانطلقت الدراسة من منظور علم النفس الإيجابي، الذي يركز على دراسة الجوانب الإيجابية في بيئة العمل بدلاً من الاقتصار على المشكلات والضغوط النفسية. وأوضحت أن الارتباط الوظيفي يمثل حالة نفسية إيجابية ومستقرة نسبيًا، تتسم بارتفاع مستويات النشاط والحماس والانغماس في أداء العمل، ولا يقتصر على مجرد الرضا الوظيفي أو الالتزام التنظيمي، بل يعكس علاقة عميقة بين الفرد وعمله تجعله يؤدي مهامه بدافع داخلي ورغبة حقيقية في الإنجاز وتحقيق الأهداف التنظيمية.</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 xml:space="preserve">وقدمت الدراسة نموذجًا لقياس الارتباط الوظيفي يعتمد على ثلاثة أبعاد رئيسة، تمثلت في </w:t>
      </w:r>
      <w:r w:rsidRPr="009F3CF4">
        <w:rPr>
          <w:rFonts w:ascii="Calibri" w:eastAsia="Times New Roman" w:hAnsi="Calibri" w:cs="Calibri"/>
          <w:b/>
          <w:bCs/>
          <w:color w:val="000000"/>
          <w:kern w:val="0"/>
          <w:sz w:val="28"/>
          <w:szCs w:val="28"/>
          <w:rtl/>
          <w14:ligatures w14:val="none"/>
        </w:rPr>
        <w:t>الحيوية، والتفاني، والاستغراق في العمل</w:t>
      </w:r>
      <w:r w:rsidRPr="009F3CF4">
        <w:rPr>
          <w:rFonts w:ascii="Calibri" w:eastAsia="Times New Roman" w:hAnsi="Calibri" w:cs="Calibri"/>
          <w:color w:val="000000"/>
          <w:kern w:val="0"/>
          <w:sz w:val="28"/>
          <w:szCs w:val="28"/>
          <w:rtl/>
          <w14:ligatures w14:val="none"/>
        </w:rPr>
        <w:t xml:space="preserve">. ويشير بعد </w:t>
      </w:r>
      <w:r w:rsidRPr="009F3CF4">
        <w:rPr>
          <w:rFonts w:ascii="Calibri" w:eastAsia="Times New Roman" w:hAnsi="Calibri" w:cs="Calibri"/>
          <w:b/>
          <w:bCs/>
          <w:color w:val="000000"/>
          <w:kern w:val="0"/>
          <w:sz w:val="28"/>
          <w:szCs w:val="28"/>
          <w:rtl/>
          <w14:ligatures w14:val="none"/>
        </w:rPr>
        <w:t>الحيوية</w:t>
      </w:r>
      <w:r w:rsidRPr="009F3CF4">
        <w:rPr>
          <w:rFonts w:ascii="Calibri" w:eastAsia="Times New Roman" w:hAnsi="Calibri" w:cs="Calibri"/>
          <w:color w:val="000000"/>
          <w:kern w:val="0"/>
          <w:sz w:val="28"/>
          <w:szCs w:val="28"/>
          <w:rtl/>
          <w14:ligatures w14:val="none"/>
        </w:rPr>
        <w:t xml:space="preserve"> إلى امتلاك الموظف مستويات مرتفعة من الطاقة والنشاط أثناء أداء العمل، وقدرته على بذل الجهد والاستمرار في مواجهة التحديات والصعوبات دون الشعور بالإرهاق أو فقدان الحماس. أما بعد </w:t>
      </w:r>
      <w:r w:rsidRPr="009F3CF4">
        <w:rPr>
          <w:rFonts w:ascii="Calibri" w:eastAsia="Times New Roman" w:hAnsi="Calibri" w:cs="Calibri"/>
          <w:b/>
          <w:bCs/>
          <w:color w:val="000000"/>
          <w:kern w:val="0"/>
          <w:sz w:val="28"/>
          <w:szCs w:val="28"/>
          <w:rtl/>
          <w14:ligatures w14:val="none"/>
        </w:rPr>
        <w:t>التفاني</w:t>
      </w:r>
      <w:r w:rsidRPr="009F3CF4">
        <w:rPr>
          <w:rFonts w:ascii="Calibri" w:eastAsia="Times New Roman" w:hAnsi="Calibri" w:cs="Calibri"/>
          <w:color w:val="000000"/>
          <w:kern w:val="0"/>
          <w:sz w:val="28"/>
          <w:szCs w:val="28"/>
          <w:rtl/>
          <w14:ligatures w14:val="none"/>
        </w:rPr>
        <w:t xml:space="preserve"> فيعبر عن شعور الموظف بالفخر والاعتزاز بعمله، وإحساسه بأهمية ما يقوم به، وارتباطه الوجداني بالمهام الموكلة إليه، الأمر الذي يجعله أكثر التزامًا بتحقيق أهداف المنظمة. في حين يشير بعد </w:t>
      </w:r>
      <w:r w:rsidRPr="009F3CF4">
        <w:rPr>
          <w:rFonts w:ascii="Calibri" w:eastAsia="Times New Roman" w:hAnsi="Calibri" w:cs="Calibri"/>
          <w:b/>
          <w:bCs/>
          <w:color w:val="000000"/>
          <w:kern w:val="0"/>
          <w:sz w:val="28"/>
          <w:szCs w:val="28"/>
          <w:rtl/>
          <w14:ligatures w14:val="none"/>
        </w:rPr>
        <w:t>الاستغراق في العمل</w:t>
      </w:r>
      <w:r w:rsidRPr="009F3CF4">
        <w:rPr>
          <w:rFonts w:ascii="Calibri" w:eastAsia="Times New Roman" w:hAnsi="Calibri" w:cs="Calibri"/>
          <w:color w:val="000000"/>
          <w:kern w:val="0"/>
          <w:sz w:val="28"/>
          <w:szCs w:val="28"/>
          <w:rtl/>
          <w14:ligatures w14:val="none"/>
        </w:rPr>
        <w:t xml:space="preserve"> إلى اندماج الموظف الكامل في أداء مهامه، بحيث يوجه تركيزه واهتمامه نحو العمل إلى درجة قد يفقد معها الإحساس بالوقت نتيجة انهماكه في أداء مسؤولياته.</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 xml:space="preserve">وأوضحت الدراسة أن هذه الأبعاد الثلاثة مترابطة ومتكاملة، إذ إن ارتفاع مستوى الحيوية يسهم في زيادة التفاني، ويقود كلاهما إلى تعزيز الاستغراق في العمل، مما يؤدي في النهاية إلى </w:t>
      </w:r>
      <w:r w:rsidRPr="009F3CF4">
        <w:rPr>
          <w:rFonts w:ascii="Calibri" w:eastAsia="Times New Roman" w:hAnsi="Calibri" w:cs="Calibri"/>
          <w:color w:val="000000"/>
          <w:kern w:val="0"/>
          <w:sz w:val="28"/>
          <w:szCs w:val="28"/>
          <w:rtl/>
          <w14:ligatures w14:val="none"/>
        </w:rPr>
        <w:lastRenderedPageBreak/>
        <w:t>رفع مستوى الارتباط الوظيفي. كما أكدت أن الموظفين الذين يتمتعون بدرجات مرتفعة من الارتباط الوظيفي يكونون أكثر قدرة على التكيف مع ضغوط العمل، وأكثر استعدادًا لبذل جهود إضافية تتجاوز متطلبات الوظيفة الرسمية، وهو ما ينعكس إيجابًا على مستوى الأداء الفردي والجماعي داخل المنظمة.</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وأظهرت نتائج الدراسة أن العاملين ذوي الارتباط الوظيفي المرتفع يتميزون بمستويات أعلى من النشاط والحيوية، ويظهرون قدرًا أكبر من الحماس والمثابرة والالتزام في أداء أعمالهم مقارنة بغيرهم. كما بينت النتائج أن هؤلاء العاملين أكثر ميلًا للمشاركة في الأنشطة التنظيمية، وأكثر قدرة على مواجهة التحديات المهنية، وأقل عرضة للاحتراق الوظيفي، نتيجة امتلاكهم موارد نفسية وشخصية تساعدهم على المحافظة على مستوى مرتفع من الدافعية والإنتاجية.</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وأكدت الدراسة كذلك أن الارتباط الوظيفي يعد مؤشرًا مهمًا على الصحة النفسية للعاملين وجودة بيئة العمل، إذ يرتبط إيجابيًا بالرضا الوظيفي، والالتزام التنظيمي، والإبداع، والأداء الوظيفي، في حين يرتبط سلبًا بالغياب الوظيفي، ودوران العمل، والاحتراق الوظيفي. كما أشارت إلى أن المنظمات التي تسعى إلى رفع مستويات الأداء وتحقيق التميز المؤسسي ينبغي أن تعمل على توفير بيئة عمل داعمة تشجع العاملين على المشاركة، وتمنحهم الثقة والاستقلالية والتقدير، بما يسهم في تعزيز ارتباطهم بوظائفهم.</w:t>
      </w:r>
    </w:p>
    <w:p w:rsidR="003B37A5" w:rsidRPr="009F3CF4"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F3CF4">
        <w:rPr>
          <w:rFonts w:ascii="Calibri" w:eastAsia="Times New Roman" w:hAnsi="Calibri" w:cs="Calibri"/>
          <w:color w:val="000000"/>
          <w:kern w:val="0"/>
          <w:sz w:val="28"/>
          <w:szCs w:val="28"/>
          <w:rtl/>
          <w14:ligatures w14:val="none"/>
        </w:rPr>
        <w:t>وتبرز أهمية هذه الدراسة في أنها أرست الأساس النظري والقياسي لمفهوم الارتباط الوظيفي، وأصبحت مرجعًا رئيسًا اعتمدت عليه معظم الدراسات اللاحقة في قياس هذا المتغير وتفسير أبعاده. كما اكتسبت أهميتها من تقديمها لمقياس الارتباط الوظيفي (</w:t>
      </w:r>
      <w:r w:rsidRPr="009F3CF4">
        <w:rPr>
          <w:rFonts w:ascii="Calibri" w:eastAsia="Times New Roman" w:hAnsi="Calibri" w:cs="Calibri"/>
          <w:color w:val="000000"/>
          <w:kern w:val="0"/>
          <w:sz w:val="28"/>
          <w:szCs w:val="28"/>
          <w14:ligatures w14:val="none"/>
        </w:rPr>
        <w:t>UWES</w:t>
      </w:r>
      <w:r w:rsidRPr="009F3CF4">
        <w:rPr>
          <w:rFonts w:ascii="Calibri" w:eastAsia="Times New Roman" w:hAnsi="Calibri" w:cs="Calibri"/>
          <w:color w:val="000000"/>
          <w:kern w:val="0"/>
          <w:sz w:val="28"/>
          <w:szCs w:val="28"/>
          <w:rtl/>
          <w14:ligatures w14:val="none"/>
        </w:rPr>
        <w:t>)، الذي يُعد من أكثر المقاييس استخدامًا في الدراسات الإدارية والتنظيمية، وأسهم في توحيد أساليب قياس الارتباط الوظيفي في مختلف البيئات والثقافات. وتكتسب هذه الدراسة أهمية خاصة بالنسبة للدراسة الحالية؛ لأنها تقدم الإطار النظري الذي تستند إليه في قياس الارتباط الوظيفي لدى العاملين في بيئة العمل عن بُعد، وتوضح الأبعاد الرئيسة التي يمكن أن تتأثر بممارسات القيادة الشمولية، بما يدعم فهم العلاقة بين المتغيرين محل الدراسة.</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44DC">
        <w:rPr>
          <w:rFonts w:ascii="Calibri" w:eastAsia="Times New Roman" w:hAnsi="Calibri" w:cs="Calibri"/>
          <w:b/>
          <w:bCs/>
          <w:color w:val="000000"/>
          <w:kern w:val="0"/>
          <w:sz w:val="28"/>
          <w:szCs w:val="28"/>
          <w:rtl/>
          <w14:ligatures w14:val="none"/>
        </w:rPr>
        <w:t xml:space="preserve">7- دراسة </w:t>
      </w:r>
      <w:r w:rsidRPr="00B644DC">
        <w:rPr>
          <w:rFonts w:ascii="Calibri" w:eastAsia="Times New Roman" w:hAnsi="Calibri" w:cs="Calibri"/>
          <w:b/>
          <w:bCs/>
          <w:color w:val="000000"/>
          <w:kern w:val="0"/>
          <w:sz w:val="28"/>
          <w:szCs w:val="28"/>
          <w14:ligatures w14:val="none"/>
        </w:rPr>
        <w:t>Bakker</w:t>
      </w:r>
      <w:r w:rsidRPr="00B644DC">
        <w:rPr>
          <w:rFonts w:ascii="Calibri" w:eastAsia="Times New Roman" w:hAnsi="Calibri" w:cs="Calibri"/>
          <w:b/>
          <w:bCs/>
          <w:color w:val="000000"/>
          <w:kern w:val="0"/>
          <w:sz w:val="28"/>
          <w:szCs w:val="28"/>
          <w:rtl/>
          <w14:ligatures w14:val="none"/>
        </w:rPr>
        <w:t xml:space="preserve"> &amp; </w:t>
      </w:r>
      <w:r w:rsidRPr="00B644DC">
        <w:rPr>
          <w:rFonts w:ascii="Calibri" w:eastAsia="Times New Roman" w:hAnsi="Calibri" w:cs="Calibri"/>
          <w:b/>
          <w:bCs/>
          <w:color w:val="000000"/>
          <w:kern w:val="0"/>
          <w:sz w:val="28"/>
          <w:szCs w:val="28"/>
          <w14:ligatures w14:val="none"/>
        </w:rPr>
        <w:t>Bal</w:t>
      </w:r>
      <w:r w:rsidRPr="00B644DC">
        <w:rPr>
          <w:rFonts w:ascii="Calibri" w:eastAsia="Times New Roman" w:hAnsi="Calibri" w:cs="Calibri"/>
          <w:b/>
          <w:bCs/>
          <w:color w:val="000000"/>
          <w:kern w:val="0"/>
          <w:sz w:val="28"/>
          <w:szCs w:val="28"/>
          <w:rtl/>
          <w14:ligatures w14:val="none"/>
        </w:rPr>
        <w:t xml:space="preserve"> (2010)</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b/>
          <w:bCs/>
          <w:color w:val="000000"/>
          <w:kern w:val="0"/>
          <w:sz w:val="28"/>
          <w:szCs w:val="28"/>
          <w:rtl/>
          <w14:ligatures w14:val="none"/>
        </w:rPr>
        <w:t>عنوان الدراسة:</w:t>
      </w:r>
      <w:r w:rsidRPr="00B644DC">
        <w:rPr>
          <w:rFonts w:ascii="Calibri" w:eastAsia="Times New Roman" w:hAnsi="Calibri" w:cs="Calibri"/>
          <w:color w:val="000000"/>
          <w:kern w:val="0"/>
          <w:sz w:val="28"/>
          <w:szCs w:val="28"/>
          <w:rtl/>
          <w14:ligatures w14:val="none"/>
        </w:rPr>
        <w:t xml:space="preserve"> العلاقة بين الموارد الوظيفية والارتباط الوظيفي.</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 xml:space="preserve">هدفت دراسة </w:t>
      </w:r>
      <w:r w:rsidRPr="00B644DC">
        <w:rPr>
          <w:rFonts w:ascii="Calibri" w:eastAsia="Times New Roman" w:hAnsi="Calibri" w:cs="Calibri"/>
          <w:color w:val="000000"/>
          <w:kern w:val="0"/>
          <w:sz w:val="28"/>
          <w:szCs w:val="28"/>
          <w14:ligatures w14:val="none"/>
        </w:rPr>
        <w:t>Bakker</w:t>
      </w:r>
      <w:r w:rsidRPr="00B644DC">
        <w:rPr>
          <w:rFonts w:ascii="Calibri" w:eastAsia="Times New Roman" w:hAnsi="Calibri" w:cs="Calibri"/>
          <w:color w:val="000000"/>
          <w:kern w:val="0"/>
          <w:sz w:val="28"/>
          <w:szCs w:val="28"/>
          <w:rtl/>
          <w14:ligatures w14:val="none"/>
        </w:rPr>
        <w:t xml:space="preserve"> &amp; </w:t>
      </w:r>
      <w:r w:rsidRPr="00B644DC">
        <w:rPr>
          <w:rFonts w:ascii="Calibri" w:eastAsia="Times New Roman" w:hAnsi="Calibri" w:cs="Calibri"/>
          <w:color w:val="000000"/>
          <w:kern w:val="0"/>
          <w:sz w:val="28"/>
          <w:szCs w:val="28"/>
          <w14:ligatures w14:val="none"/>
        </w:rPr>
        <w:t>Bal</w:t>
      </w:r>
      <w:r w:rsidRPr="00B644DC">
        <w:rPr>
          <w:rFonts w:ascii="Calibri" w:eastAsia="Times New Roman" w:hAnsi="Calibri" w:cs="Calibri"/>
          <w:color w:val="000000"/>
          <w:kern w:val="0"/>
          <w:sz w:val="28"/>
          <w:szCs w:val="28"/>
          <w:rtl/>
          <w14:ligatures w14:val="none"/>
        </w:rPr>
        <w:t xml:space="preserve"> (2010) إلى التعرف على أثر الموارد الوظيفية المتاحة في بيئة العمل على مستوى الارتباط الوظيفي لدى العاملين، وذلك من خلال دراسة الدور الذي تؤديه العوامل التنظيمية والقيادية في تشكيل خبرة الموظف اليومية تجاه عمله. وانطلقت الدراسة من منظور أن الارتباط الوظيفي لا يتكون بصورة تلقائية لدى العاملين، وإنما يتشكل نتيجة تفاعل مستمر بين الفرد وبيئة العمل المحيطة به، حيث تؤثر طبيعة الموارد التي توفرها المنظمة، ومستوى الدعم الذي يتلقاه الموظف، وطبيعة العلاقة مع القيادة، في درجة حماسه واندماجه واستعداده لبذل الجهد في أداء مهامه.</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 xml:space="preserve">وتستند الدراسة إلى نموذج </w:t>
      </w:r>
      <w:r w:rsidRPr="00B644DC">
        <w:rPr>
          <w:rFonts w:ascii="Calibri" w:eastAsia="Times New Roman" w:hAnsi="Calibri" w:cs="Calibri"/>
          <w:b/>
          <w:bCs/>
          <w:color w:val="000000"/>
          <w:kern w:val="0"/>
          <w:sz w:val="28"/>
          <w:szCs w:val="28"/>
          <w:rtl/>
          <w14:ligatures w14:val="none"/>
        </w:rPr>
        <w:t>متطلبات العمل والموارد الوظيفية</w:t>
      </w:r>
      <w:r w:rsidRPr="00B644DC">
        <w:rPr>
          <w:rFonts w:ascii="Calibri" w:eastAsia="Times New Roman" w:hAnsi="Calibri" w:cs="Calibri"/>
          <w:color w:val="000000"/>
          <w:kern w:val="0"/>
          <w:sz w:val="28"/>
          <w:szCs w:val="28"/>
          <w:rtl/>
          <w14:ligatures w14:val="none"/>
        </w:rPr>
        <w:t xml:space="preserve"> (</w:t>
      </w:r>
      <w:r w:rsidRPr="00B644DC">
        <w:rPr>
          <w:rFonts w:ascii="Calibri" w:eastAsia="Times New Roman" w:hAnsi="Calibri" w:cs="Calibri"/>
          <w:color w:val="000000"/>
          <w:kern w:val="0"/>
          <w:sz w:val="28"/>
          <w:szCs w:val="28"/>
          <w14:ligatures w14:val="none"/>
        </w:rPr>
        <w:t>Job Demands–Resources Model</w:t>
      </w:r>
      <w:r w:rsidRPr="00B644DC">
        <w:rPr>
          <w:rFonts w:ascii="Calibri" w:eastAsia="Times New Roman" w:hAnsi="Calibri" w:cs="Calibri"/>
          <w:color w:val="000000"/>
          <w:kern w:val="0"/>
          <w:sz w:val="28"/>
          <w:szCs w:val="28"/>
          <w:rtl/>
          <w14:ligatures w14:val="none"/>
        </w:rPr>
        <w:t xml:space="preserve">)، الذي يفترض أن بيئة العمل تتكون من جانبين رئيسين؛ يتمثل الأول في متطلبات العمل التي تحتاج إلى جهد جسدي أو نفسي مستمر من العاملين، بينما يتمثل </w:t>
      </w:r>
      <w:r w:rsidRPr="00B644DC">
        <w:rPr>
          <w:rFonts w:ascii="Calibri" w:eastAsia="Times New Roman" w:hAnsi="Calibri" w:cs="Calibri"/>
          <w:color w:val="000000"/>
          <w:kern w:val="0"/>
          <w:sz w:val="28"/>
          <w:szCs w:val="28"/>
          <w:rtl/>
          <w14:ligatures w14:val="none"/>
        </w:rPr>
        <w:lastRenderedPageBreak/>
        <w:t>الجانب الثاني في الموارد الوظيفية التي تساعد الموظفين على تحقيق أهدافهم، وتقليل آثار ضغوط العمل، وتحفيز النمو والتطور المهني. ووفقًا لهذا النموذج، فإن توافر الموارد الوظيفية لا يساعد فقط في تحسين الأداء، بل يؤدي أيضًا إلى تعزيز الطاقة النفسية للعاملين وزيادة ارتباطهم بالعمل.</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وأوضحت الدراسة أن الموارد الوظيفية تمثل عنصرًا أساسيًا في بناء علاقة إيجابية بين الموظف والمنظمة، حيث يشعر العامل عندما تتوفر له الموارد المناسبة بأنه يمتلك القدرة والدعم اللازمين للقيام بمهامه بكفاءة. ولا تقتصر هذه الموارد على الجوانب المادية أو التقنية، بل تشمل أيضًا الموارد الاجتماعية والنفسية، مثل الدعم الذي يقدمه القائد، والتقدير، والتغذية الراجعة المستمرة، وفرص التعلم والتطور، ووضوح الأدوار والمسؤوليات. وتعد هذه الموارد بمثابة رسالة ضمنية للعاملين بأن المنظمة تهتم بجهودهم وتسعى إلى تمكينهم، مما يعزز لديهم الشعور بالقيمة والانتماء.</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ركزت الدراسة بشكل خاص على أهمية الدعم القيادي والتغذية الراجعة الإيجابية باعتبارهما من الموارد التنظيمية المؤثرة في تشكيل مستوى الارتباط الوظيفي. فالقائد الذي يقدم الدعم والتوجيه ويعترف بجهود العاملين لا يؤدي فقط وظيفة إدارية تقليدية، بل يسهم في بناء علاقة نفسية إيجابية مع الموظفين، تجعلهم أكثر ثقة بقدراتهم وأكثر استعدادًا للمشاركة الفاعلة في العمل. كما أن التغذية الراجعة المستمرة تساعد الموظف على فهم مستوى أدائه، وتحديد نقاط القوة والجوانب التي تحتاج إلى تطوير، مما يعزز الشعور بالكفاءة والدافعية نحو التحسين المستمر.</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وأظهرت نتائج الدراسة أن وجود الموارد الوظيفية يرتبط بصورة إيجابية بمستويات أعلى من الارتباط الوظيفي، حيث تبين أن العاملين الذين يحصلون على الدعم المناسب من قادتهم وبيئتهم التنظيمية يظهرون مستويات أكبر من الحيوية والتفاني والاستغراق في العمل. كما أشارت النتائج إلى أن الموظفين الذين يشعرون بأن جهودهم محل تقدير وأن لديهم فرصًا للتعلم والنمو يكونون أكثر انخراطًا في أداء أعمالهم، وأكثر استعدادًا لبذل جهود إضافية لتحقيق أهداف المنظمة.</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وتشير الدراسة إلى أن الارتباط الوظيفي يمثل نتيجة طبيعية لوجود علاقة متوازنة بين ما تقدمه المنظمة للعاملين وما يتوقع منهم تقديمه في المقابل. فعندما يشعر الموظف بأن المنظمة توفر له الموارد والدعم والثقة، فإنه يطور علاقة إيجابية مع عمله، ويصبح العمل بالنسبة له أكثر من مجرد مجموعة من المهام والمسؤوليات؛ بل يتحول إلى مجال لتحقيق الذات وإظهار القدرات والمساهمة في النجاح التنظيمي. ومن هذا المنظور، فإن الموارد الوظيفية لا تؤدي دورًا وظيفيًا فقط، وإنما تؤدي دورًا نفسيًا في تشكيل معنى العمل لدى الموظف.</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 xml:space="preserve">كما أكدت الدراسة أن القيادة الإدارية تمثل أحد أهم مصادر الموارد الوظيفية، إذ إن القائد يعد حلقة الوصل الأساسية بين المنظمة والعاملين، ومن خلال سلوكياته اليومية يمكن أن يعزز شعور الموظفين بالدعم أو يؤدي إلى إضعاف ارتباطهم بالعمل. فالقائد الذي يتواصل بفاعلية، ويستمع إلى الموظفين، ويقدم التقدير والتوجيه، يسهم في خلق مناخ تنظيمي إيجابي يدفع العاملين إلى المشاركة والانخراط بصورة أكبر. وهذا الجانب يرتبط بشكل مباشر بمفهوم </w:t>
      </w:r>
      <w:r w:rsidRPr="00B644DC">
        <w:rPr>
          <w:rFonts w:ascii="Calibri" w:eastAsia="Times New Roman" w:hAnsi="Calibri" w:cs="Calibri"/>
          <w:color w:val="000000"/>
          <w:kern w:val="0"/>
          <w:sz w:val="28"/>
          <w:szCs w:val="28"/>
          <w:rtl/>
          <w14:ligatures w14:val="none"/>
        </w:rPr>
        <w:lastRenderedPageBreak/>
        <w:t>القيادة الشمولية، التي تقوم على إشراك العاملين واحترام آرائهم وتعزيز شعورهم بالأهمية داخل المنظمة.</w:t>
      </w: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وتبرز أهمية هذه الدراسة في أنها أوضحت أن تعزيز الارتباط الوظيفي لا يعتمد فقط على خصائص الفرد الشخصية، وإنما يتأثر بدرجة كبيرة بالبيئة التنظيمية والممارسات الإدارية التي تحيط به. كما قدمت دليلًا على أن توفير الموارد الوظيفية، وخاصة الدعم القيادي والتواصل الفعال، يعد من العوامل الأساسية التي تساعد المنظمات على بناء قوة عاملة أكثر ارتباطًا وإنتاجية. وتكتسب هذه الدراسة أهمية خاصة في سياق العمل عن بُعد، حيث تصبح الموارد القيادية والاجتماعية أكثر أهمية بسبب محدودية التفاعل المباشر، مما يجعل الدعم المستمر والتواصل الفعال من المتطلبات الأساسية للحفاظ على ارتباط العاملين بأعمالهم ومنظماتهم.</w:t>
      </w:r>
    </w:p>
    <w:p w:rsidR="003B37A5" w:rsidRPr="00B644DC" w:rsidRDefault="003B37A5" w:rsidP="003B37A5">
      <w:pPr>
        <w:spacing w:after="0" w:line="240" w:lineRule="auto"/>
        <w:rPr>
          <w:rFonts w:ascii="Times New Roman" w:eastAsia="Times New Roman" w:hAnsi="Times New Roman" w:cs="Times New Roman"/>
          <w:kern w:val="0"/>
          <w:sz w:val="24"/>
          <w:szCs w:val="24"/>
          <w14:ligatures w14:val="none"/>
        </w:rPr>
      </w:pP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b/>
          <w:bCs/>
          <w:color w:val="000000"/>
          <w:kern w:val="0"/>
          <w:sz w:val="28"/>
          <w:szCs w:val="28"/>
          <w:rtl/>
          <w14:ligatures w14:val="none"/>
        </w:rPr>
        <w:t xml:space="preserve">8- دراسة </w:t>
      </w:r>
      <w:r w:rsidRPr="00B644DC">
        <w:rPr>
          <w:rFonts w:ascii="Calibri" w:eastAsia="Times New Roman" w:hAnsi="Calibri" w:cs="Calibri"/>
          <w:b/>
          <w:bCs/>
          <w:color w:val="000000"/>
          <w:kern w:val="0"/>
          <w:sz w:val="28"/>
          <w:szCs w:val="28"/>
          <w14:ligatures w14:val="none"/>
        </w:rPr>
        <w:t>Saks</w:t>
      </w:r>
      <w:r w:rsidRPr="00B644DC">
        <w:rPr>
          <w:rFonts w:ascii="Calibri" w:eastAsia="Times New Roman" w:hAnsi="Calibri" w:cs="Calibri"/>
          <w:b/>
          <w:bCs/>
          <w:color w:val="000000"/>
          <w:kern w:val="0"/>
          <w:sz w:val="28"/>
          <w:szCs w:val="28"/>
          <w:rtl/>
          <w14:ligatures w14:val="none"/>
        </w:rPr>
        <w:t xml:space="preserve"> (2006)</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b/>
          <w:bCs/>
          <w:color w:val="000000"/>
          <w:kern w:val="0"/>
          <w:sz w:val="28"/>
          <w:szCs w:val="28"/>
          <w:rtl/>
          <w14:ligatures w14:val="none"/>
        </w:rPr>
        <w:t>عنوان الدراسة:</w:t>
      </w:r>
      <w:r w:rsidRPr="00B644DC">
        <w:rPr>
          <w:rFonts w:ascii="Calibri" w:eastAsia="Times New Roman" w:hAnsi="Calibri" w:cs="Calibri"/>
          <w:color w:val="000000"/>
          <w:kern w:val="0"/>
          <w:sz w:val="28"/>
          <w:szCs w:val="28"/>
          <w:rtl/>
          <w14:ligatures w14:val="none"/>
        </w:rPr>
        <w:t xml:space="preserve"> العوامل المؤثرة في ارتباط الموظفين بالعمل والمنظمة.</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 xml:space="preserve">هدفت دراسة </w:t>
      </w:r>
      <w:r w:rsidRPr="00B644DC">
        <w:rPr>
          <w:rFonts w:ascii="Calibri" w:eastAsia="Times New Roman" w:hAnsi="Calibri" w:cs="Calibri"/>
          <w:color w:val="000000"/>
          <w:kern w:val="0"/>
          <w:sz w:val="28"/>
          <w:szCs w:val="28"/>
          <w14:ligatures w14:val="none"/>
        </w:rPr>
        <w:t>Saks</w:t>
      </w:r>
      <w:r w:rsidRPr="00B644DC">
        <w:rPr>
          <w:rFonts w:ascii="Calibri" w:eastAsia="Times New Roman" w:hAnsi="Calibri" w:cs="Calibri"/>
          <w:color w:val="000000"/>
          <w:kern w:val="0"/>
          <w:sz w:val="28"/>
          <w:szCs w:val="28"/>
          <w:rtl/>
          <w14:ligatures w14:val="none"/>
        </w:rPr>
        <w:t xml:space="preserve"> (2006) إلى التعرف على العوامل المؤثرة في ارتباط الموظفين بالعمل والمنظمة، من خلال دراسة طبيعة العلاقة بين الممارسات التنظيمية من جهة، ومستوى ارتباط العاملين من جهة أخرى. وانطلقت الدراسة من فكرة أساسية مفادها أن ارتباط الموظف لا يتشكل فقط نتيجة خصائصه الشخصية أو طبيعة المهام التي يؤديها، بل يتأثر بدرجة كبيرة بالبيئة التنظيمية التي يعمل داخلها، وبمدى شعوره بأن المنظمة تقدر جهوده وتهتم برفاهيته وتدعمه لتحقيق النجاح المهني. وقد ركزت الدراسة على أهمية العلاقة التبادلية بين الموظف والمنظمة، حيث إن شعور العامل بأن المنظمة تقدم له الدعم والاهتمام يؤدي إلى بناء علاقة نفسية إيجابية تدفعه إلى زيادة مستوى مشاركته وانخراطه في العمل.</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تناولت الدراسة مفهوم الارتباط الوظيفي باعتباره حالة نفسية تعكس درجة ارتباط الموظف بدوره الوظيفي وبالمنظمة التي ينتمي إليها، حيث يظهر الموظف المرتبط وظيفيًا مستوى مرتفعًا من الحماس والطاقة والاستعداد لبذل جهود إضافية تتجاوز المتطلبات الأساسية للوظيفة. كما أوضحت أن ارتباط الموظفين لا يقتصر على أداء المهام اليومية، وإنما يتضمن الجانب العاطفي والمعرفي والسلوكي لعلاقة الفرد بعمله، مما يجعله أكثر اندماجًا وشعورًا بالمسؤولية تجاه نجاح المنظمة.</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 xml:space="preserve">وركزت الدراسة على دور </w:t>
      </w:r>
      <w:r w:rsidRPr="00B644DC">
        <w:rPr>
          <w:rFonts w:ascii="Calibri" w:eastAsia="Times New Roman" w:hAnsi="Calibri" w:cs="Calibri"/>
          <w:b/>
          <w:bCs/>
          <w:color w:val="000000"/>
          <w:kern w:val="0"/>
          <w:sz w:val="28"/>
          <w:szCs w:val="28"/>
          <w:rtl/>
          <w14:ligatures w14:val="none"/>
        </w:rPr>
        <w:t>دعم المنظمة المدرك</w:t>
      </w:r>
      <w:r w:rsidRPr="00B644DC">
        <w:rPr>
          <w:rFonts w:ascii="Calibri" w:eastAsia="Times New Roman" w:hAnsi="Calibri" w:cs="Calibri"/>
          <w:color w:val="000000"/>
          <w:kern w:val="0"/>
          <w:sz w:val="28"/>
          <w:szCs w:val="28"/>
          <w:rtl/>
          <w14:ligatures w14:val="none"/>
        </w:rPr>
        <w:t xml:space="preserve"> باعتباره أحد العوامل الرئيسة المؤثرة في ارتباط الموظفين، حيث أشارت إلى أن الموظفين يميلون إلى تطوير اتجاهات إيجابية نحو المنظمة عندما يشعرون بأنها تهتم بمساهماتهم وتقدر جهودهم وتحرص على توفير بيئة عمل مناسبة لهم. ويؤدي هذا الشعور إلى تعزيز مبدأ التبادل الاجتماعي بين الموظف والمنظمة؛ فكلما شعر الموظف بأن المنظمة تدعمه وتحترمه، زادت رغبته في تقديم أداء متميز وإظهار مستويات أعلى من الالتزام والولاء.</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lastRenderedPageBreak/>
        <w:t>وأظهرت نتائج الدراسة أن دعم المنظمة يرتبط بصورة إيجابية بمستوى ارتباط الموظفين بالعمل والمنظمة، حيث إن العاملين الذين يدركون وجود اهتمام حقيقي من قبل المنظمة يكونون أكثر استعدادًا للمشاركة الفاعلة، وأكثر ارتباطًا بأهدافها وقيمها. كما بينت النتائج أن العلاقة الإيجابية بين الموظف والمنظمة تساعد في تعزيز الشعور بالانتماء وتقليل احتمالية الانسحاب النفسي أو الفعلي من العمل، مما ينعكس على استقرار القوى العاملة وتحسين الأداء التنظيمي.</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كما أكدت الدراسة أن دور القيادة يعد عنصرًا مهمًا في تشكيل إدراك الموظفين لدعم المنظمة، إذ إن القادة يمثلون الصورة المباشرة التي من خلالها يختبر الموظف مدى اهتمام المنظمة به. فالقائد الذي يقدم الدعم، ويستمع إلى العاملين، ويقدر جهودهم، ويسهم في حل مشكلاتهم، يعزز لديهم الشعور بأن المنظمة تهتم بهم وتقدر قيمتهم. وهذا بدوره يزيد من ارتباطهم الوظيفي، ويرفع مستوى الثقة المتبادلة بينهم وبين المنظمة.</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وتكمن أهمية هذه الدراسة في أنها أوضحت أن ارتباط الموظفين لا يمكن تحقيقه من خلال الحوافز المادية فقط، بل يتطلب بناء بيئة تنظيمية يشعر فيها العاملون بالأمان والتقدير والاحترام. كما أكدت أن العلاقة بين الموظف والمنظمة تقوم على أسس نفسية واجتماعية، وأن اهتمام المنظمة بالعاملين يمثل استثمارًا طويل الأمد يسهم في تعزيز الولاء والانتماء وتحسين الأداء. وتعد هذه النتائج ذات أهمية كبيرة في دراسة العلاقة بين القيادة الشمولية والارتباط الوظيفي، حيث إن القيادة الشمولية بما تتضمنه من دعم ومشاركة واهتمام بالعاملين يمكن أن تمثل أحد الآليات المهمة التي تعزز إدراك الموظف لدعم المنظمة، وبالتالي تزيد من مستوى ارتباطه بعمله في بيئات العمل التقليدية وعن بُعد.</w:t>
      </w:r>
    </w:p>
    <w:p w:rsidR="003B37A5" w:rsidRPr="00B644DC" w:rsidRDefault="003B37A5" w:rsidP="003B37A5">
      <w:pPr>
        <w:spacing w:after="0" w:line="240" w:lineRule="auto"/>
        <w:rPr>
          <w:rFonts w:ascii="Calibri" w:eastAsia="Times New Roman" w:hAnsi="Calibri" w:cs="Calibri"/>
          <w:color w:val="000000"/>
          <w:kern w:val="0"/>
          <w:sz w:val="32"/>
          <w:szCs w:val="32"/>
          <w14:ligatures w14:val="none"/>
        </w:rPr>
      </w:pPr>
      <w:r w:rsidRPr="00B644DC">
        <w:rPr>
          <w:rFonts w:ascii="Calibri" w:eastAsia="Times New Roman" w:hAnsi="Calibri" w:cs="Calibri"/>
          <w:color w:val="000000"/>
          <w:kern w:val="0"/>
          <w:sz w:val="32"/>
          <w:szCs w:val="32"/>
          <w:rtl/>
          <w14:ligatures w14:val="none"/>
        </w:rPr>
        <w:t xml:space="preserve">9- دراسة </w:t>
      </w:r>
      <w:r w:rsidRPr="00B644DC">
        <w:rPr>
          <w:rFonts w:ascii="Calibri" w:eastAsia="Times New Roman" w:hAnsi="Calibri" w:cs="Calibri"/>
          <w:color w:val="000000"/>
          <w:kern w:val="0"/>
          <w:sz w:val="32"/>
          <w:szCs w:val="32"/>
          <w14:ligatures w14:val="none"/>
        </w:rPr>
        <w:t>Kahn</w:t>
      </w:r>
      <w:r w:rsidRPr="00B644DC">
        <w:rPr>
          <w:rFonts w:ascii="Calibri" w:eastAsia="Times New Roman" w:hAnsi="Calibri" w:cs="Calibri"/>
          <w:color w:val="000000"/>
          <w:kern w:val="0"/>
          <w:sz w:val="32"/>
          <w:szCs w:val="32"/>
          <w:rtl/>
          <w14:ligatures w14:val="none"/>
        </w:rPr>
        <w:t xml:space="preserve"> (1990)</w:t>
      </w:r>
    </w:p>
    <w:p w:rsidR="003B37A5" w:rsidRPr="00B644DC" w:rsidRDefault="003B37A5" w:rsidP="003B37A5">
      <w:pPr>
        <w:spacing w:after="0" w:line="240" w:lineRule="auto"/>
        <w:rPr>
          <w:rFonts w:ascii="Calibri" w:eastAsia="Times New Roman" w:hAnsi="Calibri" w:cs="Calibri"/>
          <w:color w:val="000000"/>
          <w:kern w:val="0"/>
          <w:sz w:val="24"/>
          <w:szCs w:val="24"/>
          <w:rtl/>
          <w14:ligatures w14:val="none"/>
        </w:rPr>
      </w:pPr>
    </w:p>
    <w:p w:rsidR="003B37A5" w:rsidRPr="00B644DC" w:rsidRDefault="003B37A5" w:rsidP="003B37A5">
      <w:pPr>
        <w:spacing w:after="0" w:line="240" w:lineRule="auto"/>
        <w:rPr>
          <w:rFonts w:ascii="Calibri" w:eastAsia="Times New Roman" w:hAnsi="Calibri" w:cs="Calibri"/>
          <w:color w:val="000000"/>
          <w:kern w:val="0"/>
          <w:sz w:val="28"/>
          <w:szCs w:val="28"/>
          <w:rtl/>
          <w14:ligatures w14:val="none"/>
        </w:rPr>
      </w:pPr>
      <w:r w:rsidRPr="00B644DC">
        <w:rPr>
          <w:rFonts w:ascii="Calibri" w:eastAsia="Times New Roman" w:hAnsi="Calibri" w:cs="Calibri"/>
          <w:color w:val="000000"/>
          <w:kern w:val="0"/>
          <w:sz w:val="28"/>
          <w:szCs w:val="28"/>
          <w:rtl/>
          <w14:ligatures w14:val="none"/>
        </w:rPr>
        <w:t>عنوان الدراسة: الظروف النفسية للارتباط الشخصي في العمل.</w:t>
      </w:r>
    </w:p>
    <w:p w:rsidR="003B37A5" w:rsidRPr="00B644DC"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B644DC" w:rsidRDefault="003B37A5" w:rsidP="003B37A5">
      <w:pPr>
        <w:spacing w:after="0" w:line="240" w:lineRule="auto"/>
        <w:rPr>
          <w:rFonts w:ascii="Calibri" w:eastAsia="Times New Roman" w:hAnsi="Calibri" w:cs="Calibri"/>
          <w:color w:val="000000"/>
          <w:kern w:val="0"/>
          <w:sz w:val="28"/>
          <w:szCs w:val="28"/>
          <w:rtl/>
          <w14:ligatures w14:val="none"/>
        </w:rPr>
      </w:pPr>
      <w:r w:rsidRPr="00B644DC">
        <w:rPr>
          <w:rFonts w:ascii="Calibri" w:eastAsia="Times New Roman" w:hAnsi="Calibri" w:cs="Calibri"/>
          <w:color w:val="000000"/>
          <w:kern w:val="0"/>
          <w:sz w:val="28"/>
          <w:szCs w:val="28"/>
          <w:rtl/>
          <w14:ligatures w14:val="none"/>
        </w:rPr>
        <w:t>تعد من الدراسات المؤسسة لمفهوم الارتباط الوظيفي.</w:t>
      </w:r>
    </w:p>
    <w:p w:rsidR="003B37A5" w:rsidRPr="00B644DC" w:rsidRDefault="003B37A5" w:rsidP="003B37A5">
      <w:pPr>
        <w:spacing w:after="0" w:line="240" w:lineRule="auto"/>
        <w:rPr>
          <w:rFonts w:ascii="Calibri" w:eastAsia="Times New Roman" w:hAnsi="Calibri" w:cs="Calibri"/>
          <w:color w:val="000000"/>
          <w:kern w:val="0"/>
          <w:sz w:val="28"/>
          <w:szCs w:val="28"/>
          <w:rtl/>
          <w14:ligatures w14:val="none"/>
        </w:rPr>
      </w:pPr>
      <w:r w:rsidRPr="00B644DC">
        <w:rPr>
          <w:rFonts w:ascii="Calibri" w:eastAsia="Times New Roman" w:hAnsi="Calibri" w:cs="Calibri"/>
          <w:color w:val="000000"/>
          <w:kern w:val="0"/>
          <w:sz w:val="28"/>
          <w:szCs w:val="28"/>
          <w:rtl/>
          <w14:ligatures w14:val="none"/>
        </w:rPr>
        <w:t>أوضحت أن الموظف يصبح أكثر ارتباطًا عندما تتوفر لديه ثلاثة عوامل:</w:t>
      </w:r>
    </w:p>
    <w:p w:rsidR="003B37A5" w:rsidRPr="00B644DC"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B644DC" w:rsidRDefault="003B37A5" w:rsidP="003B37A5">
      <w:pPr>
        <w:spacing w:after="0" w:line="240" w:lineRule="auto"/>
        <w:rPr>
          <w:rFonts w:ascii="Calibri" w:eastAsia="Times New Roman" w:hAnsi="Calibri" w:cs="Calibri"/>
          <w:color w:val="000000"/>
          <w:kern w:val="0"/>
          <w:sz w:val="28"/>
          <w:szCs w:val="28"/>
          <w:rtl/>
          <w14:ligatures w14:val="none"/>
        </w:rPr>
      </w:pPr>
      <w:r w:rsidRPr="00B644DC">
        <w:rPr>
          <w:rFonts w:ascii="Calibri" w:eastAsia="Times New Roman" w:hAnsi="Calibri" w:cs="Calibri"/>
          <w:color w:val="000000"/>
          <w:kern w:val="0"/>
          <w:sz w:val="28"/>
          <w:szCs w:val="28"/>
          <w:rtl/>
          <w14:ligatures w14:val="none"/>
        </w:rPr>
        <w:t>* الشعور بالأمان.</w:t>
      </w:r>
    </w:p>
    <w:p w:rsidR="003B37A5" w:rsidRPr="00B644DC" w:rsidRDefault="003B37A5" w:rsidP="003B37A5">
      <w:pPr>
        <w:spacing w:after="0" w:line="240" w:lineRule="auto"/>
        <w:rPr>
          <w:rFonts w:ascii="Calibri" w:eastAsia="Times New Roman" w:hAnsi="Calibri" w:cs="Calibri"/>
          <w:color w:val="000000"/>
          <w:kern w:val="0"/>
          <w:sz w:val="28"/>
          <w:szCs w:val="28"/>
          <w:rtl/>
          <w14:ligatures w14:val="none"/>
        </w:rPr>
      </w:pPr>
      <w:r w:rsidRPr="00B644DC">
        <w:rPr>
          <w:rFonts w:ascii="Calibri" w:eastAsia="Times New Roman" w:hAnsi="Calibri" w:cs="Calibri"/>
          <w:color w:val="000000"/>
          <w:kern w:val="0"/>
          <w:sz w:val="28"/>
          <w:szCs w:val="28"/>
          <w:rtl/>
          <w14:ligatures w14:val="none"/>
        </w:rPr>
        <w:t>* الإحساس بقيمة العمل.</w:t>
      </w:r>
    </w:p>
    <w:p w:rsidR="003B37A5" w:rsidRPr="00B644DC" w:rsidRDefault="003B37A5" w:rsidP="003B37A5">
      <w:pPr>
        <w:spacing w:after="0" w:line="240" w:lineRule="auto"/>
        <w:rPr>
          <w:rFonts w:ascii="Calibri" w:eastAsia="Times New Roman" w:hAnsi="Calibri" w:cs="Calibri"/>
          <w:color w:val="000000"/>
          <w:kern w:val="0"/>
          <w:sz w:val="28"/>
          <w:szCs w:val="28"/>
          <w:rtl/>
          <w14:ligatures w14:val="none"/>
        </w:rPr>
      </w:pPr>
      <w:r w:rsidRPr="00B644DC">
        <w:rPr>
          <w:rFonts w:ascii="Calibri" w:eastAsia="Times New Roman" w:hAnsi="Calibri" w:cs="Calibri"/>
          <w:color w:val="000000"/>
          <w:kern w:val="0"/>
          <w:sz w:val="28"/>
          <w:szCs w:val="28"/>
          <w:rtl/>
          <w14:ligatures w14:val="none"/>
        </w:rPr>
        <w:t>* القدرة على التعبير عن الذات.</w:t>
      </w: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44DC">
        <w:rPr>
          <w:rFonts w:ascii="Calibri" w:eastAsia="Times New Roman" w:hAnsi="Calibri" w:cs="Calibri"/>
          <w:b/>
          <w:bCs/>
          <w:color w:val="000000"/>
          <w:kern w:val="0"/>
          <w:sz w:val="28"/>
          <w:szCs w:val="28"/>
          <w:rtl/>
          <w14:ligatures w14:val="none"/>
        </w:rPr>
        <w:t xml:space="preserve">10- دراسة </w:t>
      </w:r>
      <w:r w:rsidRPr="00B644DC">
        <w:rPr>
          <w:rFonts w:ascii="Calibri" w:eastAsia="Times New Roman" w:hAnsi="Calibri" w:cs="Calibri"/>
          <w:b/>
          <w:bCs/>
          <w:color w:val="000000"/>
          <w:kern w:val="0"/>
          <w:sz w:val="28"/>
          <w:szCs w:val="28"/>
          <w14:ligatures w14:val="none"/>
        </w:rPr>
        <w:t>Harter, Schmidt</w:t>
      </w:r>
      <w:r w:rsidRPr="00B644DC">
        <w:rPr>
          <w:rFonts w:ascii="Calibri" w:eastAsia="Times New Roman" w:hAnsi="Calibri" w:cs="Calibri"/>
          <w:b/>
          <w:bCs/>
          <w:color w:val="000000"/>
          <w:kern w:val="0"/>
          <w:sz w:val="28"/>
          <w:szCs w:val="28"/>
          <w:rtl/>
          <w14:ligatures w14:val="none"/>
        </w:rPr>
        <w:t xml:space="preserve"> &amp; </w:t>
      </w:r>
      <w:r w:rsidRPr="00B644DC">
        <w:rPr>
          <w:rFonts w:ascii="Calibri" w:eastAsia="Times New Roman" w:hAnsi="Calibri" w:cs="Calibri"/>
          <w:b/>
          <w:bCs/>
          <w:color w:val="000000"/>
          <w:kern w:val="0"/>
          <w:sz w:val="28"/>
          <w:szCs w:val="28"/>
          <w14:ligatures w14:val="none"/>
        </w:rPr>
        <w:t>Hayes</w:t>
      </w:r>
      <w:r w:rsidRPr="00B644DC">
        <w:rPr>
          <w:rFonts w:ascii="Calibri" w:eastAsia="Times New Roman" w:hAnsi="Calibri" w:cs="Calibri"/>
          <w:b/>
          <w:bCs/>
          <w:color w:val="000000"/>
          <w:kern w:val="0"/>
          <w:sz w:val="28"/>
          <w:szCs w:val="28"/>
          <w:rtl/>
          <w14:ligatures w14:val="none"/>
        </w:rPr>
        <w:t xml:space="preserve"> (2002)</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b/>
          <w:bCs/>
          <w:kern w:val="0"/>
          <w:sz w:val="28"/>
          <w:szCs w:val="28"/>
          <w:rtl/>
          <w14:ligatures w14:val="none"/>
        </w:rPr>
      </w:pPr>
      <w:r w:rsidRPr="00B644DC">
        <w:rPr>
          <w:rFonts w:ascii="Calibri" w:eastAsia="Times New Roman" w:hAnsi="Calibri" w:cs="Calibri"/>
          <w:b/>
          <w:bCs/>
          <w:color w:val="000000"/>
          <w:kern w:val="0"/>
          <w:sz w:val="28"/>
          <w:szCs w:val="28"/>
          <w:rtl/>
          <w14:ligatures w14:val="none"/>
        </w:rPr>
        <w:t>عنوان الدراسة: العلاقة بين ارتباط الموظفين ونتائج الأداء التنظيمي.</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 xml:space="preserve">هدفت دراسة </w:t>
      </w:r>
      <w:r w:rsidRPr="00B644DC">
        <w:rPr>
          <w:rFonts w:ascii="Calibri" w:eastAsia="Times New Roman" w:hAnsi="Calibri" w:cs="Calibri"/>
          <w:color w:val="000000"/>
          <w:kern w:val="0"/>
          <w:sz w:val="28"/>
          <w:szCs w:val="28"/>
          <w14:ligatures w14:val="none"/>
        </w:rPr>
        <w:t>Harter, Schmidt</w:t>
      </w:r>
      <w:r w:rsidRPr="00B644DC">
        <w:rPr>
          <w:rFonts w:ascii="Calibri" w:eastAsia="Times New Roman" w:hAnsi="Calibri" w:cs="Calibri"/>
          <w:color w:val="000000"/>
          <w:kern w:val="0"/>
          <w:sz w:val="28"/>
          <w:szCs w:val="28"/>
          <w:rtl/>
          <w14:ligatures w14:val="none"/>
        </w:rPr>
        <w:t xml:space="preserve"> &amp; </w:t>
      </w:r>
      <w:r w:rsidRPr="00B644DC">
        <w:rPr>
          <w:rFonts w:ascii="Calibri" w:eastAsia="Times New Roman" w:hAnsi="Calibri" w:cs="Calibri"/>
          <w:color w:val="000000"/>
          <w:kern w:val="0"/>
          <w:sz w:val="28"/>
          <w:szCs w:val="28"/>
          <w14:ligatures w14:val="none"/>
        </w:rPr>
        <w:t>Hayes</w:t>
      </w:r>
      <w:r w:rsidRPr="00B644DC">
        <w:rPr>
          <w:rFonts w:ascii="Calibri" w:eastAsia="Times New Roman" w:hAnsi="Calibri" w:cs="Calibri"/>
          <w:color w:val="000000"/>
          <w:kern w:val="0"/>
          <w:sz w:val="28"/>
          <w:szCs w:val="28"/>
          <w:rtl/>
          <w14:ligatures w14:val="none"/>
        </w:rPr>
        <w:t xml:space="preserve"> (2002) إلى التعرف على العلاقة بين مستوى ارتباط الموظفين ونتائج الأداء التنظيمي، من خلال تحليل أثر ارتباط العاملين بعملهم على مجموعة من المؤشرات التنظيمية مثل الإنتاجية، وجودة الأداء، ومعدلات الغياب، ودوران </w:t>
      </w:r>
      <w:r w:rsidRPr="00B644DC">
        <w:rPr>
          <w:rFonts w:ascii="Calibri" w:eastAsia="Times New Roman" w:hAnsi="Calibri" w:cs="Calibri"/>
          <w:color w:val="000000"/>
          <w:kern w:val="0"/>
          <w:sz w:val="28"/>
          <w:szCs w:val="28"/>
          <w:rtl/>
          <w14:ligatures w14:val="none"/>
        </w:rPr>
        <w:lastRenderedPageBreak/>
        <w:t>الموظفين. وانطلقت الدراسة من فكرة أن الموظف المرتبط وظيفيًا لا يؤدي مهامه باعتبارها واجبات روتينية فقط، بل يتعامل معها باعتبارها جزءًا من دوره في نجاح المنظمة وتحقيق أهدافها، مما يدفعه إلى بذل جهد أكبر وإظهار مستويات أعلى من الالتزام والمبادرة.</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وأوضحت نتائج الدراسة أن ارتفاع مستوى ارتباط الموظفين يرتبط بصورة إيجابية بتحسن الأداء الفردي والتنظيمي، حيث أظهرت أن العاملين الذين يتمتعون بدرجات مرتفعة من الارتباط الوظيفي يكونون أكثر إنتاجية، وأكثر حرصًا على جودة العمل، وأكثر قدرة على الإسهام في تحقيق النتائج التنظيمية. كما بينت الدراسة أن بيئات العمل التي تتميز بارتفاع ارتباط الموظفين تشهد انخفاضًا في معدلات الغياب ودوران العاملين، نتيجة زيادة شعور الموظفين بالانتماء والرضا والرغبة في الاستمرار داخل المنظمة.</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644DC">
        <w:rPr>
          <w:rFonts w:ascii="Calibri" w:eastAsia="Times New Roman" w:hAnsi="Calibri" w:cs="Calibri"/>
          <w:color w:val="000000"/>
          <w:kern w:val="0"/>
          <w:sz w:val="28"/>
          <w:szCs w:val="28"/>
          <w:rtl/>
          <w14:ligatures w14:val="none"/>
        </w:rPr>
        <w:t>وتبرز أهمية هذه الدراسة في تأكيدها أن الارتباط الوظيفي يمثل أحد العوامل الاستراتيجية التي تؤثر في نجاح المنظمات، وأن الاستثمار في تعزيز ارتباط العاملين يعد وسيلة فعالة لتحسين الأداء والمحافظة على الكفاءات، وهو ما يرتبط بأهمية توفير ممارسات قيادية داعمة وشاملة تسهم في بناء بيئة عمل محفزة، خاصة في بيئات العمل الحديثة مثل العمل عن بُعد.</w:t>
      </w:r>
    </w:p>
    <w:p w:rsidR="003B37A5" w:rsidRDefault="003B37A5" w:rsidP="003B37A5">
      <w:pPr>
        <w:spacing w:after="0" w:line="240" w:lineRule="auto"/>
        <w:rPr>
          <w:rFonts w:eastAsia="Times New Roman" w:cstheme="minorHAnsi"/>
          <w:color w:val="000000"/>
          <w:kern w:val="0"/>
          <w:sz w:val="32"/>
          <w:szCs w:val="32"/>
          <w:rtl/>
          <w14:ligatures w14:val="none"/>
        </w:rPr>
      </w:pPr>
      <w:r w:rsidRPr="00B644DC">
        <w:rPr>
          <w:rFonts w:eastAsia="Times New Roman" w:cstheme="minorHAnsi" w:hint="cs"/>
          <w:color w:val="000000"/>
          <w:kern w:val="0"/>
          <w:sz w:val="32"/>
          <w:szCs w:val="32"/>
          <w:rtl/>
          <w14:ligatures w14:val="none"/>
        </w:rPr>
        <w:t xml:space="preserve">ثانياً : الدراسات الأجنبية </w:t>
      </w:r>
    </w:p>
    <w:p w:rsidR="003B37A5" w:rsidRDefault="003B37A5" w:rsidP="003B37A5">
      <w:pPr>
        <w:spacing w:after="0" w:line="240" w:lineRule="auto"/>
        <w:rPr>
          <w:rFonts w:eastAsia="Times New Roman" w:cstheme="minorHAnsi"/>
          <w:color w:val="000000"/>
          <w:kern w:val="0"/>
          <w:sz w:val="32"/>
          <w:szCs w:val="32"/>
          <w:rtl/>
          <w14:ligatures w14:val="none"/>
        </w:rPr>
      </w:pPr>
    </w:p>
    <w:p w:rsidR="003B37A5" w:rsidRPr="003F66AB" w:rsidRDefault="003B37A5" w:rsidP="003B37A5">
      <w:pPr>
        <w:pStyle w:val="a3"/>
        <w:numPr>
          <w:ilvl w:val="0"/>
          <w:numId w:val="11"/>
        </w:numPr>
        <w:bidi/>
        <w:rPr>
          <w:rFonts w:ascii="Calibri" w:hAnsi="Calibri" w:cs="Calibri"/>
          <w:color w:val="000000"/>
          <w:sz w:val="28"/>
          <w:szCs w:val="28"/>
        </w:rPr>
      </w:pPr>
      <w:r w:rsidRPr="003F66AB">
        <w:rPr>
          <w:rFonts w:ascii="Calibri" w:hAnsi="Calibri" w:cs="Calibri"/>
          <w:b/>
          <w:bCs/>
          <w:color w:val="000000"/>
          <w:sz w:val="28"/>
          <w:szCs w:val="28"/>
          <w:rtl/>
        </w:rPr>
        <w:t xml:space="preserve">دراسة </w:t>
      </w:r>
      <w:r w:rsidRPr="003F66AB">
        <w:rPr>
          <w:rFonts w:ascii="Calibri" w:hAnsi="Calibri" w:cs="Calibri"/>
          <w:b/>
          <w:bCs/>
          <w:color w:val="000000"/>
          <w:sz w:val="28"/>
          <w:szCs w:val="28"/>
        </w:rPr>
        <w:t>Cenkci, Bircan</w:t>
      </w:r>
      <w:r w:rsidRPr="003F66AB">
        <w:rPr>
          <w:rFonts w:ascii="Calibri" w:hAnsi="Calibri" w:cs="Calibri"/>
          <w:b/>
          <w:bCs/>
          <w:color w:val="000000"/>
          <w:sz w:val="28"/>
          <w:szCs w:val="28"/>
          <w:rtl/>
        </w:rPr>
        <w:t xml:space="preserve">, &amp; </w:t>
      </w:r>
      <w:r w:rsidRPr="003F66AB">
        <w:rPr>
          <w:rFonts w:ascii="Calibri" w:hAnsi="Calibri" w:cs="Calibri"/>
          <w:b/>
          <w:bCs/>
          <w:color w:val="000000"/>
          <w:sz w:val="28"/>
          <w:szCs w:val="28"/>
        </w:rPr>
        <w:t>Zimmerman</w:t>
      </w:r>
      <w:r w:rsidRPr="003F66AB">
        <w:rPr>
          <w:rFonts w:ascii="Calibri" w:hAnsi="Calibri" w:cs="Calibri"/>
          <w:b/>
          <w:bCs/>
          <w:color w:val="000000"/>
          <w:sz w:val="28"/>
          <w:szCs w:val="28"/>
          <w:rtl/>
        </w:rPr>
        <w:t xml:space="preserve"> (2021):</w:t>
      </w:r>
    </w:p>
    <w:p w:rsidR="003B37A5" w:rsidRPr="003F66AB" w:rsidRDefault="003B37A5" w:rsidP="003B37A5">
      <w:pPr>
        <w:pStyle w:val="a3"/>
        <w:bidi/>
        <w:rPr>
          <w:sz w:val="28"/>
          <w:szCs w:val="28"/>
          <w:rtl/>
        </w:rPr>
      </w:pPr>
      <w:r w:rsidRPr="003F66AB">
        <w:rPr>
          <w:rFonts w:ascii="Calibri" w:hAnsi="Calibri" w:cs="Calibri"/>
          <w:color w:val="000000"/>
          <w:sz w:val="28"/>
          <w:szCs w:val="28"/>
          <w:rtl/>
        </w:rPr>
        <w:t xml:space="preserve">هدفت دراسة </w:t>
      </w:r>
      <w:r w:rsidRPr="003F66AB">
        <w:rPr>
          <w:rFonts w:ascii="Calibri" w:hAnsi="Calibri" w:cs="Calibri"/>
          <w:color w:val="000000"/>
          <w:sz w:val="28"/>
          <w:szCs w:val="28"/>
        </w:rPr>
        <w:t>Cenkci, Bircan</w:t>
      </w:r>
      <w:r w:rsidRPr="003F66AB">
        <w:rPr>
          <w:rFonts w:ascii="Calibri" w:hAnsi="Calibri" w:cs="Calibri"/>
          <w:color w:val="000000"/>
          <w:sz w:val="28"/>
          <w:szCs w:val="28"/>
          <w:rtl/>
        </w:rPr>
        <w:t xml:space="preserve">, &amp; </w:t>
      </w:r>
      <w:r w:rsidRPr="003F66AB">
        <w:rPr>
          <w:rFonts w:ascii="Calibri" w:hAnsi="Calibri" w:cs="Calibri"/>
          <w:color w:val="000000"/>
          <w:sz w:val="28"/>
          <w:szCs w:val="28"/>
        </w:rPr>
        <w:t>Zimmerman</w:t>
      </w:r>
      <w:r w:rsidRPr="003F66AB">
        <w:rPr>
          <w:rFonts w:ascii="Calibri" w:hAnsi="Calibri" w:cs="Calibri"/>
          <w:color w:val="000000"/>
          <w:sz w:val="28"/>
          <w:szCs w:val="28"/>
          <w:rtl/>
        </w:rPr>
        <w:t xml:space="preserve"> (2021) إلى دراسة العلاقة بين القيادة الشمولية والارتباط الوظيفي لدى العاملين، مع التركيز على الدور الذي تؤديه العدالة الإجرائية بوصفها آلية تفسيرية تساعد في فهم كيفية تأثير القيادة الشمولية في مواقف وسلوكيات الموظفين. وقد سعت الدراسة إلى توضيح الكيفية التي يمكن من خلالها للممارسات القيادية القائمة على الشمول والمشاركة والانفتاح أن تسهم في تعزيز ارتباط العاملين بأعمالهم، وذلك من خلال خلق بيئة تنظيمية يشعر فيها الموظفون بالتقدير والاحترام والإنصاف.</w:t>
      </w:r>
    </w:p>
    <w:p w:rsidR="003B37A5" w:rsidRPr="003F66AB" w:rsidRDefault="003B37A5" w:rsidP="003B37A5">
      <w:pPr>
        <w:pStyle w:val="a3"/>
        <w:bidi/>
        <w:rPr>
          <w:sz w:val="28"/>
          <w:szCs w:val="28"/>
          <w:rtl/>
        </w:rPr>
      </w:pPr>
      <w:r w:rsidRPr="003F66AB">
        <w:rPr>
          <w:rFonts w:ascii="Calibri" w:hAnsi="Calibri" w:cs="Calibri"/>
          <w:color w:val="000000"/>
          <w:sz w:val="28"/>
          <w:szCs w:val="28"/>
          <w:rtl/>
        </w:rPr>
        <w:t>وانطلقت الدراسة من افتراض أن العاملين لا ينظرون فقط إلى نتائج القرارات التنظيمية، بل يهتمون كذلك بالطريقة التي يتم من خلالها اتخاذ هذه القرارات، ومدى شعورهم بأن الإجراءات المتبعة داخل المنظمة تتسم بالعدالة والشفافية. ومن هذا المنطلق، ركزت الدراسة على أن القيادة الشمولية قد تؤدي دورًا مهمًا في تعزيز إدراك العاملين للعدالة الإجرائية، من خلال إشراكهم في النقاشات المتعلقة بالعمل، وإتاحة الفرصة لهم للتعبير عن آرائهم، والاستماع إلى وجهات نظرهم، مما يعزز شعورهم بأنهم أعضاء مؤثرون داخل المنظمة وليسوا مجرد منفذين للمهام.</w:t>
      </w:r>
    </w:p>
    <w:p w:rsidR="003B37A5" w:rsidRPr="003F66AB" w:rsidRDefault="003B37A5" w:rsidP="003B37A5">
      <w:pPr>
        <w:pStyle w:val="a3"/>
        <w:bidi/>
        <w:rPr>
          <w:sz w:val="28"/>
          <w:szCs w:val="28"/>
          <w:rtl/>
        </w:rPr>
      </w:pPr>
      <w:r w:rsidRPr="003F66AB">
        <w:rPr>
          <w:rFonts w:ascii="Calibri" w:hAnsi="Calibri" w:cs="Calibri"/>
          <w:color w:val="000000"/>
          <w:sz w:val="28"/>
          <w:szCs w:val="28"/>
          <w:rtl/>
        </w:rPr>
        <w:t xml:space="preserve">كما هدفت الدراسة إلى الكشف عن الأبعاد النفسية والتنظيمية التي تربط بين سلوك القائد ومستوى ارتباط الموظف بعمله، إذ ترى أن القيادة الشمولية تسهم في بناء علاقة قائمة على الثقة المتبادلة بين القائد والعاملين، وأن هذه العلاقة تزيد من شعور الموظف بالأمان والانتماء، وتدفعه إلى استثمار مزيد من الطاقة والجهد في أداء مهامه. فكلما شعر العامل بأن </w:t>
      </w:r>
      <w:r w:rsidRPr="003F66AB">
        <w:rPr>
          <w:rFonts w:ascii="Calibri" w:hAnsi="Calibri" w:cs="Calibri"/>
          <w:color w:val="000000"/>
          <w:sz w:val="28"/>
          <w:szCs w:val="28"/>
          <w:rtl/>
        </w:rPr>
        <w:lastRenderedPageBreak/>
        <w:t>صوته مسموع وأن معاملته تتم وفق إجراءات عادلة، زادت احتمالية انخراطه في العمل وارتباطه بأهداف المنظمة.</w:t>
      </w:r>
    </w:p>
    <w:p w:rsidR="003B37A5" w:rsidRPr="003F66AB" w:rsidRDefault="003B37A5" w:rsidP="003B37A5">
      <w:pPr>
        <w:pStyle w:val="a3"/>
        <w:bidi/>
        <w:rPr>
          <w:sz w:val="28"/>
          <w:szCs w:val="28"/>
          <w:rtl/>
        </w:rPr>
      </w:pPr>
      <w:r w:rsidRPr="003F66AB">
        <w:rPr>
          <w:rFonts w:ascii="Calibri" w:hAnsi="Calibri" w:cs="Calibri"/>
          <w:color w:val="000000"/>
          <w:sz w:val="28"/>
          <w:szCs w:val="28"/>
          <w:rtl/>
        </w:rPr>
        <w:t>وبصورة عامة، هدفت الدراسة إلى تقديم فهم أعمق للعوامل التي تفسر كيفية انتقال أثر القيادة الشمولية إلى نتائج إيجابية لدى العاملين، موضحة أن تعزيز الارتباط الوظيفي لا يعتمد على وجود قائد داعم فقط، بل يتطلب أيضًا بناء نظام تنظيمي يشعر فيه الموظفون بالعدالة والمساواة والاحترام. وتكتسب هذه الدراسة أهمية خاصة في سياق الدراسات التي تبحث العلاقة بين القيادة الشمولية والارتباط الوظيفي، لأنها توضح أن القيادة الشمولية قد تكون وسيلة فعالة لبناء بيئات عمل أكثر شمولًا وتفاعلًا، خصوصًا في ظل بيئات العمل الحديثة التي تتطلب مستويات مرتفعة من الثقة والمشاركة بين القادة والعاملين.</w:t>
      </w:r>
    </w:p>
    <w:p w:rsidR="003B37A5" w:rsidRPr="00B644DC"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44DC">
        <w:rPr>
          <w:rFonts w:ascii="Times New Roman" w:eastAsia="Times New Roman" w:hAnsi="Times New Roman" w:cs="Times New Roman"/>
          <w:b/>
          <w:bCs/>
          <w:color w:val="000000"/>
          <w:kern w:val="0"/>
          <w:sz w:val="28"/>
          <w:szCs w:val="28"/>
          <w:rtl/>
          <w14:ligatures w14:val="none"/>
        </w:rPr>
        <w:t xml:space="preserve">2. دراسة </w:t>
      </w:r>
      <w:r w:rsidRPr="00B644DC">
        <w:rPr>
          <w:rFonts w:ascii="Times New Roman" w:eastAsia="Times New Roman" w:hAnsi="Times New Roman" w:cs="Times New Roman"/>
          <w:b/>
          <w:bCs/>
          <w:color w:val="000000"/>
          <w:kern w:val="0"/>
          <w:sz w:val="28"/>
          <w:szCs w:val="28"/>
          <w14:ligatures w14:val="none"/>
        </w:rPr>
        <w:t>Qi, Liu, Wei</w:t>
      </w:r>
      <w:r w:rsidRPr="00B644DC">
        <w:rPr>
          <w:rFonts w:ascii="Times New Roman" w:eastAsia="Times New Roman" w:hAnsi="Times New Roman" w:cs="Times New Roman"/>
          <w:b/>
          <w:bCs/>
          <w:color w:val="000000"/>
          <w:kern w:val="0"/>
          <w:sz w:val="28"/>
          <w:szCs w:val="28"/>
          <w:rtl/>
          <w14:ligatures w14:val="none"/>
        </w:rPr>
        <w:t xml:space="preserve">, &amp; </w:t>
      </w:r>
      <w:r w:rsidRPr="00B644DC">
        <w:rPr>
          <w:rFonts w:ascii="Times New Roman" w:eastAsia="Times New Roman" w:hAnsi="Times New Roman" w:cs="Times New Roman"/>
          <w:b/>
          <w:bCs/>
          <w:color w:val="000000"/>
          <w:kern w:val="0"/>
          <w:sz w:val="28"/>
          <w:szCs w:val="28"/>
          <w14:ligatures w14:val="none"/>
        </w:rPr>
        <w:t>Hu</w:t>
      </w:r>
      <w:r w:rsidRPr="00B644DC">
        <w:rPr>
          <w:rFonts w:ascii="Times New Roman" w:eastAsia="Times New Roman" w:hAnsi="Times New Roman" w:cs="Times New Roman"/>
          <w:b/>
          <w:bCs/>
          <w:color w:val="000000"/>
          <w:kern w:val="0"/>
          <w:sz w:val="28"/>
          <w:szCs w:val="28"/>
          <w:rtl/>
          <w14:ligatures w14:val="none"/>
        </w:rPr>
        <w:t xml:space="preserve"> (2021):</w:t>
      </w:r>
    </w:p>
    <w:p w:rsidR="003B37A5" w:rsidRPr="003F66AB" w:rsidRDefault="003B37A5" w:rsidP="003B37A5">
      <w:pPr>
        <w:spacing w:before="100" w:beforeAutospacing="1" w:after="100" w:afterAutospacing="1" w:line="240" w:lineRule="auto"/>
        <w:rPr>
          <w:rFonts w:eastAsia="Times New Roman" w:cstheme="minorHAnsi"/>
          <w:kern w:val="0"/>
          <w:sz w:val="28"/>
          <w:szCs w:val="28"/>
          <w:rtl/>
          <w14:ligatures w14:val="none"/>
        </w:rPr>
      </w:pPr>
      <w:r w:rsidRPr="003F66AB">
        <w:rPr>
          <w:rFonts w:eastAsia="Times New Roman" w:cstheme="minorHAnsi"/>
          <w:color w:val="000000"/>
          <w:kern w:val="0"/>
          <w:sz w:val="28"/>
          <w:szCs w:val="28"/>
          <w:rtl/>
          <w14:ligatures w14:val="none"/>
        </w:rPr>
        <w:t xml:space="preserve">هدفت دراسة </w:t>
      </w:r>
      <w:r w:rsidRPr="003F66AB">
        <w:rPr>
          <w:rFonts w:eastAsia="Times New Roman" w:cstheme="minorHAnsi"/>
          <w:color w:val="000000"/>
          <w:kern w:val="0"/>
          <w:sz w:val="28"/>
          <w:szCs w:val="28"/>
          <w14:ligatures w14:val="none"/>
        </w:rPr>
        <w:t>Qi, Liu, Wei</w:t>
      </w:r>
      <w:r w:rsidRPr="003F66AB">
        <w:rPr>
          <w:rFonts w:eastAsia="Times New Roman" w:cstheme="minorHAnsi"/>
          <w:color w:val="000000"/>
          <w:kern w:val="0"/>
          <w:sz w:val="28"/>
          <w:szCs w:val="28"/>
          <w:rtl/>
          <w14:ligatures w14:val="none"/>
        </w:rPr>
        <w:t xml:space="preserve">, &amp; </w:t>
      </w:r>
      <w:r w:rsidRPr="003F66AB">
        <w:rPr>
          <w:rFonts w:eastAsia="Times New Roman" w:cstheme="minorHAnsi"/>
          <w:color w:val="000000"/>
          <w:kern w:val="0"/>
          <w:sz w:val="28"/>
          <w:szCs w:val="28"/>
          <w14:ligatures w14:val="none"/>
        </w:rPr>
        <w:t>Hu</w:t>
      </w:r>
      <w:r w:rsidRPr="003F66AB">
        <w:rPr>
          <w:rFonts w:eastAsia="Times New Roman" w:cstheme="minorHAnsi"/>
          <w:color w:val="000000"/>
          <w:kern w:val="0"/>
          <w:sz w:val="28"/>
          <w:szCs w:val="28"/>
          <w:rtl/>
          <w14:ligatures w14:val="none"/>
        </w:rPr>
        <w:t xml:space="preserve"> (2021) إلى التعرف على طبيعة تأثير القيادة الشمولية في تعزيز الارتباط الوظيفي لدى العاملين، وذلك من خلال دراسة الكيفية التي تسهم بها السلوكيات القيادية القائمة على الدعم والمشاركة والاهتمام بالموظفين في رفع مستوى اندماجهم وحماسهم تجاه العمل. كما سعت الدراسة إلى تجاوز النظر إلى العلاقة بين القيادة الشمولية والارتباط الوظيفي باعتبارها علاقة مباشرة فقط، من خلال البحث في الآليات النفسية والتنظيمية التي تفسر كيفية انتقال أثر القيادة الشمولية إلى سلوكيات العاملين واتجاهاتهم نحو وظائفهم.</w:t>
      </w:r>
    </w:p>
    <w:p w:rsidR="003B37A5" w:rsidRPr="003F66AB" w:rsidRDefault="003B37A5" w:rsidP="003B37A5">
      <w:pPr>
        <w:spacing w:before="100" w:beforeAutospacing="1" w:after="100" w:afterAutospacing="1" w:line="240" w:lineRule="auto"/>
        <w:rPr>
          <w:rFonts w:eastAsia="Times New Roman" w:cstheme="minorHAnsi"/>
          <w:kern w:val="0"/>
          <w:sz w:val="28"/>
          <w:szCs w:val="28"/>
          <w:rtl/>
          <w14:ligatures w14:val="none"/>
        </w:rPr>
      </w:pPr>
      <w:r w:rsidRPr="003F66AB">
        <w:rPr>
          <w:rFonts w:eastAsia="Times New Roman" w:cstheme="minorHAnsi"/>
          <w:color w:val="000000"/>
          <w:kern w:val="0"/>
          <w:sz w:val="28"/>
          <w:szCs w:val="28"/>
          <w:rtl/>
          <w14:ligatures w14:val="none"/>
        </w:rPr>
        <w:t xml:space="preserve">وركزت الدراسة بشكل خاص على دور </w:t>
      </w:r>
      <w:r w:rsidRPr="003F66AB">
        <w:rPr>
          <w:rFonts w:eastAsia="Times New Roman" w:cstheme="minorHAnsi"/>
          <w:b/>
          <w:bCs/>
          <w:color w:val="000000"/>
          <w:kern w:val="0"/>
          <w:sz w:val="28"/>
          <w:szCs w:val="28"/>
          <w:rtl/>
          <w14:ligatures w14:val="none"/>
        </w:rPr>
        <w:t>ملاءمة الفرد للوظيفة</w:t>
      </w:r>
      <w:r w:rsidRPr="003F66AB">
        <w:rPr>
          <w:rFonts w:eastAsia="Times New Roman" w:cstheme="minorHAnsi"/>
          <w:color w:val="000000"/>
          <w:kern w:val="0"/>
          <w:sz w:val="28"/>
          <w:szCs w:val="28"/>
          <w:rtl/>
          <w14:ligatures w14:val="none"/>
        </w:rPr>
        <w:t xml:space="preserve"> بوصفها متغيرًا وسيطًا، بهدف توضيح ما إذا كان توافق قدرات الموظف واهتماماته وقيمه مع متطلبات وظيفته يسهم في تفسير العلاقة بين القيادة الشمولية والارتباط الوظيفي. وانطلقت الدراسة من فكرة أن القائد الشمولي لا يعزز ارتباط الموظفين من خلال توفير الدعم والمشاركة فقط، بل يسهم أيضًا في خلق بيئة تساعد العاملين على إدراك مدى توافقهم مع أدوارهم الوظيفية، مما يزيد شعورهم بالرضا والثقة والدافعية نحو العمل.</w:t>
      </w:r>
    </w:p>
    <w:p w:rsidR="003B37A5" w:rsidRDefault="003B37A5" w:rsidP="003B37A5">
      <w:pPr>
        <w:spacing w:before="100" w:beforeAutospacing="1" w:after="100" w:afterAutospacing="1" w:line="240" w:lineRule="auto"/>
        <w:rPr>
          <w:rFonts w:eastAsia="Times New Roman" w:cstheme="minorHAnsi"/>
          <w:kern w:val="0"/>
          <w:sz w:val="28"/>
          <w:szCs w:val="28"/>
          <w:rtl/>
          <w14:ligatures w14:val="none"/>
        </w:rPr>
      </w:pPr>
      <w:r w:rsidRPr="003F66AB">
        <w:rPr>
          <w:rFonts w:eastAsia="Times New Roman" w:cstheme="minorHAnsi"/>
          <w:color w:val="000000"/>
          <w:kern w:val="0"/>
          <w:sz w:val="28"/>
          <w:szCs w:val="28"/>
          <w:rtl/>
          <w14:ligatures w14:val="none"/>
        </w:rPr>
        <w:t>كما هدفت الدراسة إلى توضيح أهمية العوامل النفسية المرتبطة بالموظف في تعزيز أثر القيادة الشمولية، مثل الشعور بالمسؤولية تجاه العمل والإحساس بقيمة الدور الذي يؤديه الفرد داخل المنظمة. وتنبع أهمية هذا الهدف من أن الارتباط الوظيفي يعد نتيجة لتفاعل مجموعة من العوامل القيادية والتنظيمية والشخصية، وليس مجرد استجابة مباشرة لسلوك القائد. لذلك سعت الدراسة إلى تقديم فهم أكثر شمولًا للعلاقة بين القيادة الشمولية والارتباط الوظيفي، بما يساعد المنظمات على تطوير ممارسات قيادية تسهم في بناء بيئات عمل أكثر دعمًا واندماجًا.</w:t>
      </w:r>
    </w:p>
    <w:p w:rsidR="003B37A5" w:rsidRDefault="003B37A5" w:rsidP="003B37A5">
      <w:pPr>
        <w:spacing w:before="100" w:beforeAutospacing="1" w:after="100" w:afterAutospacing="1" w:line="240" w:lineRule="auto"/>
        <w:rPr>
          <w:rFonts w:eastAsia="Times New Roman" w:cstheme="minorHAnsi"/>
          <w:kern w:val="0"/>
          <w:sz w:val="28"/>
          <w:szCs w:val="28"/>
          <w:rtl/>
          <w14:ligatures w14:val="none"/>
        </w:rPr>
      </w:pPr>
    </w:p>
    <w:p w:rsidR="003B37A5" w:rsidRPr="003F66AB" w:rsidRDefault="003B37A5" w:rsidP="003B37A5">
      <w:pPr>
        <w:spacing w:before="100" w:beforeAutospacing="1" w:after="100" w:afterAutospacing="1" w:line="240" w:lineRule="auto"/>
        <w:rPr>
          <w:rFonts w:eastAsia="Times New Roman" w:cstheme="minorHAnsi"/>
          <w:kern w:val="0"/>
          <w:sz w:val="28"/>
          <w:szCs w:val="28"/>
          <w:rtl/>
          <w14:ligatures w14:val="none"/>
        </w:rPr>
      </w:pPr>
    </w:p>
    <w:p w:rsidR="003B37A5" w:rsidRPr="003F66AB"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3F66AB">
        <w:rPr>
          <w:rFonts w:ascii="Times New Roman" w:eastAsia="Times New Roman" w:hAnsi="Times New Roman" w:cs="Times New Roman"/>
          <w:b/>
          <w:bCs/>
          <w:color w:val="000000"/>
          <w:kern w:val="0"/>
          <w:sz w:val="28"/>
          <w:szCs w:val="28"/>
          <w:rtl/>
          <w14:ligatures w14:val="none"/>
        </w:rPr>
        <w:t xml:space="preserve">3. دراسة </w:t>
      </w:r>
      <w:r w:rsidRPr="003F66AB">
        <w:rPr>
          <w:rFonts w:ascii="Times New Roman" w:eastAsia="Times New Roman" w:hAnsi="Times New Roman" w:cs="Times New Roman"/>
          <w:b/>
          <w:bCs/>
          <w:color w:val="000000"/>
          <w:kern w:val="0"/>
          <w:sz w:val="28"/>
          <w:szCs w:val="28"/>
          <w14:ligatures w14:val="none"/>
        </w:rPr>
        <w:t>Aslan, Mert</w:t>
      </w:r>
      <w:r w:rsidRPr="003F66AB">
        <w:rPr>
          <w:rFonts w:ascii="Times New Roman" w:eastAsia="Times New Roman" w:hAnsi="Times New Roman" w:cs="Times New Roman"/>
          <w:b/>
          <w:bCs/>
          <w:color w:val="000000"/>
          <w:kern w:val="0"/>
          <w:sz w:val="28"/>
          <w:szCs w:val="28"/>
          <w:rtl/>
          <w14:ligatures w14:val="none"/>
        </w:rPr>
        <w:t xml:space="preserve">, &amp; </w:t>
      </w:r>
      <w:r w:rsidRPr="003F66AB">
        <w:rPr>
          <w:rFonts w:ascii="Times New Roman" w:eastAsia="Times New Roman" w:hAnsi="Times New Roman" w:cs="Times New Roman"/>
          <w:b/>
          <w:bCs/>
          <w:color w:val="000000"/>
          <w:kern w:val="0"/>
          <w:sz w:val="28"/>
          <w:szCs w:val="28"/>
          <w14:ligatures w14:val="none"/>
        </w:rPr>
        <w:t>Şen</w:t>
      </w:r>
      <w:r w:rsidRPr="003F66AB">
        <w:rPr>
          <w:rFonts w:ascii="Times New Roman" w:eastAsia="Times New Roman" w:hAnsi="Times New Roman" w:cs="Times New Roman"/>
          <w:b/>
          <w:bCs/>
          <w:color w:val="000000"/>
          <w:kern w:val="0"/>
          <w:sz w:val="28"/>
          <w:szCs w:val="28"/>
          <w:rtl/>
          <w14:ligatures w14:val="none"/>
        </w:rPr>
        <w:t xml:space="preserve"> (2021):</w:t>
      </w:r>
    </w:p>
    <w:p w:rsidR="003B37A5" w:rsidRPr="003F66AB"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3F66AB">
        <w:rPr>
          <w:rFonts w:ascii="Times New Roman" w:eastAsia="Times New Roman" w:hAnsi="Times New Roman" w:cs="Times New Roman"/>
          <w:color w:val="000000"/>
          <w:kern w:val="0"/>
          <w:sz w:val="28"/>
          <w:szCs w:val="28"/>
          <w:rtl/>
          <w14:ligatures w14:val="none"/>
        </w:rPr>
        <w:lastRenderedPageBreak/>
        <w:t xml:space="preserve">هدفت دراسة </w:t>
      </w:r>
      <w:r w:rsidRPr="003F66AB">
        <w:rPr>
          <w:rFonts w:ascii="Times New Roman" w:eastAsia="Times New Roman" w:hAnsi="Times New Roman" w:cs="Times New Roman"/>
          <w:color w:val="000000"/>
          <w:kern w:val="0"/>
          <w:sz w:val="28"/>
          <w:szCs w:val="28"/>
          <w14:ligatures w14:val="none"/>
        </w:rPr>
        <w:t>Aslan, Mert</w:t>
      </w:r>
      <w:r w:rsidRPr="003F66AB">
        <w:rPr>
          <w:rFonts w:ascii="Times New Roman" w:eastAsia="Times New Roman" w:hAnsi="Times New Roman" w:cs="Times New Roman"/>
          <w:color w:val="000000"/>
          <w:kern w:val="0"/>
          <w:sz w:val="28"/>
          <w:szCs w:val="28"/>
          <w:rtl/>
          <w14:ligatures w14:val="none"/>
        </w:rPr>
        <w:t xml:space="preserve">, &amp; </w:t>
      </w:r>
      <w:r w:rsidRPr="003F66AB">
        <w:rPr>
          <w:rFonts w:ascii="Times New Roman" w:eastAsia="Times New Roman" w:hAnsi="Times New Roman" w:cs="Times New Roman"/>
          <w:color w:val="000000"/>
          <w:kern w:val="0"/>
          <w:sz w:val="28"/>
          <w:szCs w:val="28"/>
          <w14:ligatures w14:val="none"/>
        </w:rPr>
        <w:t>Şen</w:t>
      </w:r>
      <w:r w:rsidRPr="003F66AB">
        <w:rPr>
          <w:rFonts w:ascii="Times New Roman" w:eastAsia="Times New Roman" w:hAnsi="Times New Roman" w:cs="Times New Roman"/>
          <w:color w:val="000000"/>
          <w:kern w:val="0"/>
          <w:sz w:val="28"/>
          <w:szCs w:val="28"/>
          <w:rtl/>
          <w14:ligatures w14:val="none"/>
        </w:rPr>
        <w:t xml:space="preserve"> (2021) إلى بحث أثر القيادة الشمولية في تعزيز الارتباط الوظيفي لدى العاملين، من خلال دراسة الدور الذي تؤديه السلوكيات القيادية الداعمة والمشاركة في بناء علاقة إيجابية بين القادة والموظفين. كما سعت الدراسة إلى توضيح كيفية تأثير القائد الشمولي في مستوى اندماج العاملين وحماسهم تجاه أعمالهم، وذلك من خلال توفير بيئة عمل يشعر فيها الموظفون بالتقدير والاحترام والقدرة على المشاركة في القرارات المتعلقة بعملهم.</w:t>
      </w:r>
    </w:p>
    <w:p w:rsidR="003B37A5" w:rsidRPr="003F66AB"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3F66AB">
        <w:rPr>
          <w:rFonts w:ascii="Times New Roman" w:eastAsia="Times New Roman" w:hAnsi="Times New Roman" w:cs="Times New Roman"/>
          <w:color w:val="000000"/>
          <w:kern w:val="0"/>
          <w:sz w:val="28"/>
          <w:szCs w:val="28"/>
          <w:rtl/>
          <w14:ligatures w14:val="none"/>
        </w:rPr>
        <w:t>كما هدفت الدراسة إلى اختبار الدور الوسيط للأمان النفسي في تفسير العلاقة بين القيادة الشمولية والارتباط الوظيفي، انطلاقًا من أن شعور الموظف بالأمان داخل بيئة العمل يعد عاملًا أساسيًا يؤثر في استعداده للتعبير عن آرائه، والمشاركة الفاعلة، وبذل جهود إضافية في أداء مهامه. وقد ركزت الدراسة على أن القيادة الشمولية لا تقتصر على إشراك العاملين إداريًا فقط، بل تسهم في خلق مناخ نفسي إيجابي يقل فيه الخوف من الخطأ أو الانتقاد، مما يعزز الثقة والانتماء والارتباط بالعمل.</w:t>
      </w:r>
    </w:p>
    <w:p w:rsidR="003B37A5" w:rsidRPr="003F66AB"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3F66AB">
        <w:rPr>
          <w:rFonts w:ascii="Times New Roman" w:eastAsia="Times New Roman" w:hAnsi="Times New Roman" w:cs="Times New Roman"/>
          <w:color w:val="000000"/>
          <w:kern w:val="0"/>
          <w:sz w:val="28"/>
          <w:szCs w:val="28"/>
          <w:rtl/>
          <w14:ligatures w14:val="none"/>
        </w:rPr>
        <w:t>وسعت الدراسة كذلك إلى تقديم فهم أعمق للآليات التي تجعل القيادة الشمولية أكثر تأثيرًا في سلوك العاملين، من خلال بيان أن وجود قائد يتبنى ممارسات قائمة على الانفتاح والدعم والاستماع لا يؤدي فقط إلى تحسين العلاقة بين الموظف والمنظمة، بل يساعد أيضًا في بناء حالة نفسية إيجابية لدى العاملين تتمثل في الشعور بالأمان والثقة، وهو ما ينعكس بدوره على ارتفاع مستويات الارتباط الوظيفي وزيادة الحماس والمشاركة في العمل.</w:t>
      </w:r>
    </w:p>
    <w:p w:rsidR="003B37A5" w:rsidRDefault="003B37A5" w:rsidP="003B37A5">
      <w:pPr>
        <w:spacing w:after="0" w:line="240" w:lineRule="auto"/>
        <w:rPr>
          <w:rFonts w:eastAsia="Times New Roman" w:cstheme="minorHAnsi"/>
          <w:color w:val="000000"/>
          <w:kern w:val="0"/>
          <w:sz w:val="32"/>
          <w:szCs w:val="32"/>
          <w:rtl/>
          <w14:ligatures w14:val="none"/>
        </w:rPr>
      </w:pPr>
    </w:p>
    <w:p w:rsidR="003B37A5" w:rsidRPr="003F66AB"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3F66AB">
        <w:rPr>
          <w:rFonts w:ascii="Times New Roman" w:eastAsia="Times New Roman" w:hAnsi="Times New Roman" w:cs="Times New Roman"/>
          <w:b/>
          <w:bCs/>
          <w:color w:val="000000"/>
          <w:kern w:val="0"/>
          <w:sz w:val="28"/>
          <w:szCs w:val="28"/>
          <w:rtl/>
          <w14:ligatures w14:val="none"/>
        </w:rPr>
        <w:t xml:space="preserve">4. دراسة </w:t>
      </w:r>
      <w:r w:rsidRPr="003F66AB">
        <w:rPr>
          <w:rFonts w:ascii="Times New Roman" w:eastAsia="Times New Roman" w:hAnsi="Times New Roman" w:cs="Times New Roman"/>
          <w:b/>
          <w:bCs/>
          <w:color w:val="000000"/>
          <w:kern w:val="0"/>
          <w:sz w:val="28"/>
          <w:szCs w:val="28"/>
          <w14:ligatures w14:val="none"/>
        </w:rPr>
        <w:t>Schaufeli</w:t>
      </w:r>
      <w:r w:rsidRPr="003F66AB">
        <w:rPr>
          <w:rFonts w:ascii="Times New Roman" w:eastAsia="Times New Roman" w:hAnsi="Times New Roman" w:cs="Times New Roman"/>
          <w:b/>
          <w:bCs/>
          <w:color w:val="000000"/>
          <w:kern w:val="0"/>
          <w:sz w:val="28"/>
          <w:szCs w:val="28"/>
          <w:rtl/>
          <w14:ligatures w14:val="none"/>
        </w:rPr>
        <w:t xml:space="preserve"> (2021):</w:t>
      </w:r>
    </w:p>
    <w:p w:rsidR="003B37A5" w:rsidRPr="003F66AB"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3F66AB">
        <w:rPr>
          <w:rFonts w:ascii="Times New Roman" w:eastAsia="Times New Roman" w:hAnsi="Times New Roman" w:cs="Times New Roman"/>
          <w:color w:val="000000"/>
          <w:kern w:val="0"/>
          <w:sz w:val="28"/>
          <w:szCs w:val="28"/>
          <w:rtl/>
          <w14:ligatures w14:val="none"/>
        </w:rPr>
        <w:t xml:space="preserve">هدفت دراسة </w:t>
      </w:r>
      <w:r w:rsidRPr="003F66AB">
        <w:rPr>
          <w:rFonts w:ascii="Times New Roman" w:eastAsia="Times New Roman" w:hAnsi="Times New Roman" w:cs="Times New Roman"/>
          <w:color w:val="000000"/>
          <w:kern w:val="0"/>
          <w:sz w:val="28"/>
          <w:szCs w:val="28"/>
          <w14:ligatures w14:val="none"/>
        </w:rPr>
        <w:t>Schaufeli</w:t>
      </w:r>
      <w:r w:rsidRPr="003F66AB">
        <w:rPr>
          <w:rFonts w:ascii="Times New Roman" w:eastAsia="Times New Roman" w:hAnsi="Times New Roman" w:cs="Times New Roman"/>
          <w:color w:val="000000"/>
          <w:kern w:val="0"/>
          <w:sz w:val="28"/>
          <w:szCs w:val="28"/>
          <w:rtl/>
          <w14:ligatures w14:val="none"/>
        </w:rPr>
        <w:t xml:space="preserve"> (2021) إلى استكشاف مفهوم </w:t>
      </w:r>
      <w:r w:rsidRPr="003F66AB">
        <w:rPr>
          <w:rFonts w:ascii="Times New Roman" w:eastAsia="Times New Roman" w:hAnsi="Times New Roman" w:cs="Times New Roman"/>
          <w:b/>
          <w:bCs/>
          <w:color w:val="000000"/>
          <w:kern w:val="0"/>
          <w:sz w:val="28"/>
          <w:szCs w:val="28"/>
          <w:rtl/>
          <w14:ligatures w14:val="none"/>
        </w:rPr>
        <w:t>القيادة المعززة للارتباط الوظيفي (</w:t>
      </w:r>
      <w:r w:rsidRPr="003F66AB">
        <w:rPr>
          <w:rFonts w:ascii="Times New Roman" w:eastAsia="Times New Roman" w:hAnsi="Times New Roman" w:cs="Times New Roman"/>
          <w:b/>
          <w:bCs/>
          <w:color w:val="000000"/>
          <w:kern w:val="0"/>
          <w:sz w:val="28"/>
          <w:szCs w:val="28"/>
          <w14:ligatures w14:val="none"/>
        </w:rPr>
        <w:t>Engaging Leadership</w:t>
      </w:r>
      <w:r w:rsidRPr="003F66AB">
        <w:rPr>
          <w:rFonts w:ascii="Times New Roman" w:eastAsia="Times New Roman" w:hAnsi="Times New Roman" w:cs="Times New Roman"/>
          <w:b/>
          <w:bCs/>
          <w:color w:val="000000"/>
          <w:kern w:val="0"/>
          <w:sz w:val="28"/>
          <w:szCs w:val="28"/>
          <w:rtl/>
          <w14:ligatures w14:val="none"/>
        </w:rPr>
        <w:t>)</w:t>
      </w:r>
      <w:r w:rsidRPr="003F66AB">
        <w:rPr>
          <w:rFonts w:ascii="Times New Roman" w:eastAsia="Times New Roman" w:hAnsi="Times New Roman" w:cs="Times New Roman"/>
          <w:color w:val="000000"/>
          <w:kern w:val="0"/>
          <w:sz w:val="28"/>
          <w:szCs w:val="28"/>
          <w:rtl/>
          <w14:ligatures w14:val="none"/>
        </w:rPr>
        <w:t>، والتعرف على الكيفية التي يمكن من خلالها للقادة بناء بيئات عمل تساعد العاملين على الوصول إلى مستويات أعلى من الحماس والاندماج والاستثمار النفسي في أعمالهم. وسعت الدراسة إلى توضيح أن دور القيادة في المنظمات الحديثة لم يعد يقتصر على التخطيط والتوجيه والرقابة، بل أصبح يمتد إلى بناء علاقات إنسانية وتنظيمية قادرة على تحفيز العاملين وإطلاق طاقاتهم الداخلية، بما يجعلهم أكثر ارتباطًا بأدوارهم الوظيفية وأكثر قدرة على الإسهام في تحقيق أهداف المنظمة.</w:t>
      </w:r>
    </w:p>
    <w:p w:rsidR="003B37A5" w:rsidRPr="003F66AB"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3F66AB">
        <w:rPr>
          <w:rFonts w:ascii="Times New Roman" w:eastAsia="Times New Roman" w:hAnsi="Times New Roman" w:cs="Times New Roman"/>
          <w:color w:val="000000"/>
          <w:kern w:val="0"/>
          <w:sz w:val="28"/>
          <w:szCs w:val="28"/>
          <w:rtl/>
          <w14:ligatures w14:val="none"/>
        </w:rPr>
        <w:t>وانطلقت الدراسة من رؤية مفادها أن الارتباط الوظيفي لا يمثل مجرد حالة فردية مرتبطة بشخصية الموظف، وإنما هو نتاج تفاعل مستمر بين الفرد والبيئة التنظيمية المحيطة به، حيث تؤدي ممارسات القائد دورًا جوهريًا في تشكيل تجربة الموظف اليومية تجاه عمله. فالقائد الذي يوفر الدعم، ويمنح العاملين الثقة والاستقلالية، ويشجعهم على التطور والتعلم، يسهم في خلق مناخ يشعر فيه الموظفون بأن أعمالهم ذات قيمة ومعنى، الأمر الذي يعزز لديهم الشعور بالحيوية والتفاني والاستغراق في العمل.</w:t>
      </w:r>
    </w:p>
    <w:p w:rsidR="003B37A5" w:rsidRPr="003F66AB"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3F66AB">
        <w:rPr>
          <w:rFonts w:ascii="Times New Roman" w:eastAsia="Times New Roman" w:hAnsi="Times New Roman" w:cs="Times New Roman"/>
          <w:color w:val="000000"/>
          <w:kern w:val="0"/>
          <w:sz w:val="28"/>
          <w:szCs w:val="28"/>
          <w:rtl/>
          <w14:ligatures w14:val="none"/>
        </w:rPr>
        <w:t>كما هدفت الدراسة إلى تحليل الآليات القيادية التي تسهم في تعزيز ارتباط العاملين، من خلال التركيز على مجموعة من السلوكيات القيادية الأساسية، مثل التواصل الفعال، والتمكين، والإلهام، وتقديم الدعم المستمر. وأوضحت أن القادة القادرين على بناء علاقات قائمة على الثقة والاحترام يستطيعون التأثير في دوافع العاملين الداخلية، وتحويل العمل من مجرد مجموعة من المهام إلى تجربة مهنية يشعر فيها الموظف بالانتماء والمسؤولية والرغبة في الإنجاز.</w:t>
      </w:r>
    </w:p>
    <w:p w:rsidR="003B37A5" w:rsidRPr="003F66AB"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3F66AB">
        <w:rPr>
          <w:rFonts w:ascii="Times New Roman" w:eastAsia="Times New Roman" w:hAnsi="Times New Roman" w:cs="Times New Roman"/>
          <w:color w:val="000000"/>
          <w:kern w:val="0"/>
          <w:sz w:val="28"/>
          <w:szCs w:val="28"/>
          <w:rtl/>
          <w14:ligatures w14:val="none"/>
        </w:rPr>
        <w:lastRenderedPageBreak/>
        <w:t>وتسعى الدراسة كذلك إلى تقديم إطار نظري يوضح العلاقة بين القيادة والارتباط الوظيفي، مؤكدة أن نجاح المنظمات في تعزيز اندماج العاملين يتطلب الانتقال من الأساليب القيادية التقليدية التي تركز على المتابعة والسيطرة، إلى أساليب أكثر إنسانية تقوم على المشاركة والتمكين وإشراك الموظفين في صناعة النجاح التنظيمي. وتكتسب هذه الرؤية أهمية خاصة في ظل بيئات العمل الحديثة، ومنها العمل عن بُعد، حيث يصبح دور القيادة أكثر ارتباطًا بقدرتها على الحفاظ على التواصل والثقة والدعم النفسي للعاملين رغم اختلاف أماكن العمل.</w:t>
      </w:r>
    </w:p>
    <w:p w:rsidR="003B37A5" w:rsidRPr="003F66AB"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3F66AB">
        <w:rPr>
          <w:rFonts w:ascii="Times New Roman" w:eastAsia="Times New Roman" w:hAnsi="Times New Roman" w:cs="Times New Roman"/>
          <w:color w:val="000000"/>
          <w:kern w:val="0"/>
          <w:sz w:val="28"/>
          <w:szCs w:val="28"/>
          <w:rtl/>
          <w14:ligatures w14:val="none"/>
        </w:rPr>
        <w:t>وبذلك هدفت الدراسة إلى إثراء الفهم العلمي لدور القيادة في بناء قوة عاملة أكثر ارتباطًا وتفاعلًا، وتأكيد أن القائد يمثل عنصرًا محوريًا في تشكيل المناخ التنظيمي الذي يحدد مدى استعداد الموظفين لبذل جهودهم، والمشاركة في تحقيق أهداف المنظمة، والشعور بأن عملهم يمثل قيمة حقيقية لهم وللمؤسسة التي ينتمون إليها.</w:t>
      </w:r>
    </w:p>
    <w:p w:rsidR="003B37A5" w:rsidRPr="00A35009" w:rsidRDefault="003B37A5" w:rsidP="003B37A5">
      <w:pPr>
        <w:spacing w:after="0" w:line="240" w:lineRule="auto"/>
        <w:rPr>
          <w:rFonts w:eastAsia="Times New Roman" w:cstheme="minorHAnsi"/>
          <w:b/>
          <w:bCs/>
          <w:color w:val="000000"/>
          <w:kern w:val="0"/>
          <w:sz w:val="36"/>
          <w:szCs w:val="36"/>
          <w:rtl/>
          <w14:ligatures w14:val="none"/>
        </w:rPr>
      </w:pPr>
      <w:r w:rsidRPr="00A35009">
        <w:rPr>
          <w:rFonts w:eastAsia="Times New Roman" w:cstheme="minorHAnsi"/>
          <w:b/>
          <w:bCs/>
          <w:color w:val="000000"/>
          <w:kern w:val="0"/>
          <w:sz w:val="36"/>
          <w:szCs w:val="36"/>
          <w14:ligatures w14:val="none"/>
        </w:rPr>
        <w:t xml:space="preserve"> 9.1 </w:t>
      </w:r>
      <w:r w:rsidRPr="00A35009">
        <w:rPr>
          <w:rFonts w:eastAsia="Times New Roman" w:cstheme="minorHAnsi" w:hint="cs"/>
          <w:b/>
          <w:bCs/>
          <w:color w:val="000000"/>
          <w:kern w:val="0"/>
          <w:sz w:val="36"/>
          <w:szCs w:val="36"/>
          <w:rtl/>
          <w14:ligatures w14:val="none"/>
        </w:rPr>
        <w:t xml:space="preserve">المنطلقات النظرية للدراسة : </w:t>
      </w:r>
    </w:p>
    <w:p w:rsidR="003B37A5" w:rsidRPr="0029357E"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9357E">
        <w:rPr>
          <w:rFonts w:ascii="Calibri" w:eastAsia="Times New Roman" w:hAnsi="Calibri" w:cs="Calibri"/>
          <w:color w:val="000000"/>
          <w:kern w:val="0"/>
          <w:sz w:val="28"/>
          <w:szCs w:val="28"/>
          <w:rtl/>
          <w14:ligatures w14:val="none"/>
        </w:rPr>
        <w:t>تستند الدراسة الحالية إلى مجموعة من النظريات الإدارية والسلوكية التي تفسر العلاقة بين القيادة الشمولية والارتباط الوظيفي لدى العاملين في بيئة العمل عن بُعد، باعتبار أن القيادة تؤثر في اتجاهات العاملين وسلوكياتهم، وأن الارتباط الوظيفي يعكس مستوى اندماج الموظف وارتباطه النفسي والعاطفي بعمله ومنظمته.</w:t>
      </w:r>
    </w:p>
    <w:p w:rsidR="003B37A5" w:rsidRPr="0029357E"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29357E">
        <w:rPr>
          <w:rFonts w:ascii="Calibri" w:eastAsia="Times New Roman" w:hAnsi="Calibri" w:cs="Calibri"/>
          <w:color w:val="000000"/>
          <w:kern w:val="0"/>
          <w:sz w:val="28"/>
          <w:szCs w:val="28"/>
          <w:rtl/>
          <w14:ligatures w14:val="none"/>
        </w:rPr>
        <w:t xml:space="preserve">وتعتمد الدراسة على </w:t>
      </w:r>
      <w:r w:rsidRPr="0029357E">
        <w:rPr>
          <w:rFonts w:ascii="Calibri" w:eastAsia="Times New Roman" w:hAnsi="Calibri" w:cs="Calibri"/>
          <w:b/>
          <w:bCs/>
          <w:color w:val="000000"/>
          <w:kern w:val="0"/>
          <w:sz w:val="28"/>
          <w:szCs w:val="28"/>
          <w:rtl/>
          <w14:ligatures w14:val="none"/>
        </w:rPr>
        <w:t>نظرية التبادل الاجتماعي (</w:t>
      </w:r>
      <w:r w:rsidRPr="0029357E">
        <w:rPr>
          <w:rFonts w:ascii="Calibri" w:eastAsia="Times New Roman" w:hAnsi="Calibri" w:cs="Calibri"/>
          <w:b/>
          <w:bCs/>
          <w:color w:val="000000"/>
          <w:kern w:val="0"/>
          <w:sz w:val="28"/>
          <w:szCs w:val="28"/>
          <w14:ligatures w14:val="none"/>
        </w:rPr>
        <w:t>Social Exchange Theory</w:t>
      </w:r>
      <w:r w:rsidRPr="0029357E">
        <w:rPr>
          <w:rFonts w:ascii="Calibri" w:eastAsia="Times New Roman" w:hAnsi="Calibri" w:cs="Calibri"/>
          <w:b/>
          <w:bCs/>
          <w:color w:val="000000"/>
          <w:kern w:val="0"/>
          <w:sz w:val="28"/>
          <w:szCs w:val="28"/>
          <w:rtl/>
          <w14:ligatures w14:val="none"/>
        </w:rPr>
        <w:t>)</w:t>
      </w:r>
      <w:r w:rsidRPr="0029357E">
        <w:rPr>
          <w:rFonts w:ascii="Calibri" w:eastAsia="Times New Roman" w:hAnsi="Calibri" w:cs="Calibri"/>
          <w:color w:val="000000"/>
          <w:kern w:val="0"/>
          <w:sz w:val="28"/>
          <w:szCs w:val="28"/>
          <w:rtl/>
          <w14:ligatures w14:val="none"/>
        </w:rPr>
        <w:t xml:space="preserve"> التي توضح أن العلاقة بين الموظف والمنظمة تقوم على التبادل المتبادل؛ فعندما يشعر العامل بالدعم والتقدير والاهتمام من قبل القيادة، فإنه يميل إلى تقديم مزيد من الالتزام والجهد والارتباط بالعمل. ومن هذا المنطلق، تسهم ممارسات القيادة الشمولية القائمة على المشاركة والاستماع والثقة في تعزيز شعور الموظفين بالانتماء والتقدير.</w:t>
      </w:r>
    </w:p>
    <w:p w:rsidR="003B37A5" w:rsidRPr="0029357E"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29357E">
        <w:rPr>
          <w:rFonts w:ascii="Calibri" w:eastAsia="Times New Roman" w:hAnsi="Calibri" w:cs="Calibri"/>
          <w:color w:val="000000"/>
          <w:kern w:val="0"/>
          <w:sz w:val="28"/>
          <w:szCs w:val="28"/>
          <w:rtl/>
          <w14:ligatures w14:val="none"/>
        </w:rPr>
        <w:t xml:space="preserve">كما تستند الدراسة إلى </w:t>
      </w:r>
      <w:r w:rsidRPr="0029357E">
        <w:rPr>
          <w:rFonts w:ascii="Calibri" w:eastAsia="Times New Roman" w:hAnsi="Calibri" w:cs="Calibri"/>
          <w:b/>
          <w:bCs/>
          <w:color w:val="000000"/>
          <w:kern w:val="0"/>
          <w:sz w:val="28"/>
          <w:szCs w:val="28"/>
          <w:rtl/>
          <w14:ligatures w14:val="none"/>
        </w:rPr>
        <w:t>نظرية الأمان النفسي (</w:t>
      </w:r>
      <w:r w:rsidRPr="0029357E">
        <w:rPr>
          <w:rFonts w:ascii="Calibri" w:eastAsia="Times New Roman" w:hAnsi="Calibri" w:cs="Calibri"/>
          <w:b/>
          <w:bCs/>
          <w:color w:val="000000"/>
          <w:kern w:val="0"/>
          <w:sz w:val="28"/>
          <w:szCs w:val="28"/>
          <w14:ligatures w14:val="none"/>
        </w:rPr>
        <w:t>Psychological Safety Theory</w:t>
      </w:r>
      <w:r w:rsidRPr="0029357E">
        <w:rPr>
          <w:rFonts w:ascii="Calibri" w:eastAsia="Times New Roman" w:hAnsi="Calibri" w:cs="Calibri"/>
          <w:b/>
          <w:bCs/>
          <w:color w:val="000000"/>
          <w:kern w:val="0"/>
          <w:sz w:val="28"/>
          <w:szCs w:val="28"/>
          <w:rtl/>
          <w14:ligatures w14:val="none"/>
        </w:rPr>
        <w:t>)</w:t>
      </w:r>
      <w:r w:rsidRPr="0029357E">
        <w:rPr>
          <w:rFonts w:ascii="Calibri" w:eastAsia="Times New Roman" w:hAnsi="Calibri" w:cs="Calibri"/>
          <w:color w:val="000000"/>
          <w:kern w:val="0"/>
          <w:sz w:val="28"/>
          <w:szCs w:val="28"/>
          <w:rtl/>
          <w14:ligatures w14:val="none"/>
        </w:rPr>
        <w:t xml:space="preserve"> التي تؤكد أهمية توفير بيئة يشعر فيها العاملون بالقدرة على التعبير عن آرائهم وأفكارهم بحرية، خاصة في بيئة العمل عن بُعد التي تتطلب مستويات عالية من الثقة والتواصل لتقليل العزلة وتعزيز المشاركة.</w:t>
      </w:r>
    </w:p>
    <w:p w:rsidR="003B37A5" w:rsidRPr="0029357E"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29357E">
        <w:rPr>
          <w:rFonts w:ascii="Calibri" w:eastAsia="Times New Roman" w:hAnsi="Calibri" w:cs="Calibri"/>
          <w:color w:val="000000"/>
          <w:kern w:val="0"/>
          <w:sz w:val="28"/>
          <w:szCs w:val="28"/>
          <w:rtl/>
          <w14:ligatures w14:val="none"/>
        </w:rPr>
        <w:t xml:space="preserve">وتوظف الدراسة كذلك </w:t>
      </w:r>
      <w:r w:rsidRPr="0029357E">
        <w:rPr>
          <w:rFonts w:ascii="Calibri" w:eastAsia="Times New Roman" w:hAnsi="Calibri" w:cs="Calibri"/>
          <w:b/>
          <w:bCs/>
          <w:color w:val="000000"/>
          <w:kern w:val="0"/>
          <w:sz w:val="28"/>
          <w:szCs w:val="28"/>
          <w:rtl/>
          <w14:ligatures w14:val="none"/>
        </w:rPr>
        <w:t>نظرية متطلبات وموارد العمل (</w:t>
      </w:r>
      <w:r w:rsidRPr="0029357E">
        <w:rPr>
          <w:rFonts w:ascii="Calibri" w:eastAsia="Times New Roman" w:hAnsi="Calibri" w:cs="Calibri"/>
          <w:b/>
          <w:bCs/>
          <w:color w:val="000000"/>
          <w:kern w:val="0"/>
          <w:sz w:val="28"/>
          <w:szCs w:val="28"/>
          <w14:ligatures w14:val="none"/>
        </w:rPr>
        <w:t>Job Demands–Resources Model</w:t>
      </w:r>
      <w:r w:rsidRPr="0029357E">
        <w:rPr>
          <w:rFonts w:ascii="Calibri" w:eastAsia="Times New Roman" w:hAnsi="Calibri" w:cs="Calibri"/>
          <w:b/>
          <w:bCs/>
          <w:color w:val="000000"/>
          <w:kern w:val="0"/>
          <w:sz w:val="28"/>
          <w:szCs w:val="28"/>
          <w:rtl/>
          <w14:ligatures w14:val="none"/>
        </w:rPr>
        <w:t>)</w:t>
      </w:r>
      <w:r w:rsidRPr="0029357E">
        <w:rPr>
          <w:rFonts w:ascii="Calibri" w:eastAsia="Times New Roman" w:hAnsi="Calibri" w:cs="Calibri"/>
          <w:color w:val="000000"/>
          <w:kern w:val="0"/>
          <w:sz w:val="28"/>
          <w:szCs w:val="28"/>
          <w:rtl/>
          <w14:ligatures w14:val="none"/>
        </w:rPr>
        <w:t xml:space="preserve"> التي تشير إلى أن توفر الموارد الوظيفية، مثل الدعم القيادي والاستقلالية والتغذية الراجعة، يساعد العاملين على مواجهة تحديات العمل وزيادة ارتباطهم الوظيفي. ويعد القائد الشمولي أحد أهم الموارد التنظيمية التي تدعم التواصل والتمكين في بيئات العمل الافتراضية.</w:t>
      </w: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29357E">
        <w:rPr>
          <w:rFonts w:ascii="Calibri" w:eastAsia="Times New Roman" w:hAnsi="Calibri" w:cs="Calibri"/>
          <w:color w:val="000000"/>
          <w:kern w:val="0"/>
          <w:sz w:val="28"/>
          <w:szCs w:val="28"/>
          <w:rtl/>
          <w14:ligatures w14:val="none"/>
        </w:rPr>
        <w:t>وبناءً على هذه المنطلقات، تنظر الدراسة إلى القيادة الشمولية باعتبارها نمطًا قياديًا يسهم في تعزيز المشاركة والانتماء والثقة لدى العاملين، مما يؤدي إلى رفع مستوى الارتباط الوظيفي، خاصة في بيئة العمل عن بُعد التي تحتاج إلى قيادة قائمة على الدعم والتواصل والتمكين.</w:t>
      </w: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Pr="0029357E"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Pr="00A35009" w:rsidRDefault="003B37A5" w:rsidP="003B37A5">
      <w:pPr>
        <w:spacing w:after="0" w:line="240" w:lineRule="auto"/>
        <w:rPr>
          <w:rFonts w:eastAsia="Times New Roman" w:cstheme="minorHAnsi"/>
          <w:b/>
          <w:bCs/>
          <w:color w:val="000000"/>
          <w:kern w:val="0"/>
          <w:sz w:val="36"/>
          <w:szCs w:val="36"/>
          <w:rtl/>
          <w14:ligatures w14:val="none"/>
        </w:rPr>
      </w:pPr>
      <w:r w:rsidRPr="00A35009">
        <w:rPr>
          <w:rFonts w:eastAsia="Times New Roman" w:cstheme="minorHAnsi"/>
          <w:b/>
          <w:bCs/>
          <w:color w:val="000000"/>
          <w:kern w:val="0"/>
          <w:sz w:val="36"/>
          <w:szCs w:val="36"/>
          <w14:ligatures w14:val="none"/>
        </w:rPr>
        <w:t>10.1</w:t>
      </w:r>
      <w:r w:rsidRPr="00A35009">
        <w:rPr>
          <w:rFonts w:eastAsia="Times New Roman" w:cstheme="minorHAnsi" w:hint="cs"/>
          <w:b/>
          <w:bCs/>
          <w:color w:val="000000"/>
          <w:kern w:val="0"/>
          <w:sz w:val="36"/>
          <w:szCs w:val="36"/>
          <w:rtl/>
          <w14:ligatures w14:val="none"/>
        </w:rPr>
        <w:t xml:space="preserve"> المنهجية وطرق البحث : </w:t>
      </w:r>
    </w:p>
    <w:p w:rsidR="003B37A5" w:rsidRPr="0029357E"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9357E">
        <w:rPr>
          <w:rFonts w:ascii="Calibri" w:eastAsia="Times New Roman" w:hAnsi="Calibri" w:cs="Calibri"/>
          <w:color w:val="000000"/>
          <w:kern w:val="0"/>
          <w:sz w:val="28"/>
          <w:szCs w:val="28"/>
          <w:rtl/>
          <w14:ligatures w14:val="none"/>
        </w:rPr>
        <w:t>نظرًا لطبيعة الدراسة الحالية التي تهدف إلى التعرف على أثر القيادة الشمولية في الارتباط الوظيفي لدى العاملين في بيئة العمل عن بُعد، فقد تم اختيار منهجية بحثية تتناسب مع طبيعة المشكلة البحثية وأهداف الدراسة وتساؤلاتها، بما يساعد على الوصول إلى نتائج علمية دقيقة وموضوعية حول طبيعة العلاقة بين متغيرات الدراسة، وتفسير الدور الذي تؤديه ممارسات القيادة الشمولية في تعزيز ارتباط العاملين بأعمالهم في ظل التحولات الحديثة في بيئات العمل.</w:t>
      </w:r>
    </w:p>
    <w:p w:rsidR="003B37A5" w:rsidRPr="0029357E"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29357E">
        <w:rPr>
          <w:rFonts w:ascii="Calibri" w:eastAsia="Times New Roman" w:hAnsi="Calibri" w:cs="Calibri"/>
          <w:color w:val="000000"/>
          <w:kern w:val="0"/>
          <w:sz w:val="28"/>
          <w:szCs w:val="28"/>
          <w:rtl/>
          <w14:ligatures w14:val="none"/>
        </w:rPr>
        <w:t>وتتضمن الإجراءات المنهجية المتبعة تحديد منهج الدراسة المناسب، ووصف مجتمع الدراسة والعينة المختارة، وتوضيح أداة جمع البيانات المستخدمة، بالإضافة إلى بيان إجراءات التحقق من صدق الأداة وثباتها، والأساليب الإحصائية التي تم الاعتماد عليها في تحليل البيانات واختبار تساؤلات الدراسة. كما تهدف هذه الإجراءات إلى ضمان تنفيذ الدراسة وفق أسس علمية ومنهجية واضحة، بما يعزز دقة النتائج وموثوقيتها، ويساعد في الوصول إلى استنتاجات يمكن الاعتماد عليها في تفسير الظاهرة محل الدراسة.</w:t>
      </w:r>
    </w:p>
    <w:p w:rsidR="003B37A5" w:rsidRPr="0029357E"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29357E">
        <w:rPr>
          <w:rFonts w:ascii="Calibri" w:eastAsia="Times New Roman" w:hAnsi="Calibri" w:cs="Calibri"/>
          <w:color w:val="000000"/>
          <w:kern w:val="0"/>
          <w:sz w:val="28"/>
          <w:szCs w:val="28"/>
          <w:rtl/>
          <w14:ligatures w14:val="none"/>
        </w:rPr>
        <w:t>وقد روعي عند اختيار المنهج والأدوات البحثية مدى ملاءمتها لطبيعة الدراسات الإدارية والسلوكية التي تهتم بدراسة الظواهر التنظيمية والعلاقات بين المتغيرات المختلفة، حيث تتطلب دراسة القيادة الشمولية والارتباط الوظيفي استخدام أساليب علمية قادرة على قياس اتجاهات العاملين وتحليل مستوى إدراكهم للممارسات القيادية ومستوى ارتباطهم الوظيفي. كما تم الأخذ في الاعتبار خصوصية بيئة العمل عن بُعد باعتبارها نمطًا حديثًا من أنماط العمل يختلف عن بيئات العمل التقليدية، إذ يعتمد بدرجة كبيرة على التواصل الافتراضي، والثقة، والتمكين، وقدرة القادة على المحافظة على تفاعل العاملين وانتمائهم رغم اختلاف المواقع الجغرافية.</w:t>
      </w:r>
    </w:p>
    <w:p w:rsidR="003B37A5" w:rsidRPr="0029357E"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29357E">
        <w:rPr>
          <w:rFonts w:ascii="Calibri" w:eastAsia="Times New Roman" w:hAnsi="Calibri" w:cs="Calibri"/>
          <w:color w:val="000000"/>
          <w:kern w:val="0"/>
          <w:sz w:val="28"/>
          <w:szCs w:val="28"/>
          <w:rtl/>
          <w14:ligatures w14:val="none"/>
        </w:rPr>
        <w:t>كما تسعى هذه الإجراءات المنهجية إلى تحليل واقع ممارسة القيادة الشمولية لدى العاملين في بيئة العمل عن بُعد، وقياس مستوى الارتباط الوظيفي لديهم، والكشف عن طبيعة العلاقة بين المتغيرين، إضافة إلى التعرف على مدى إسهام القيادة الشمولية في تفسير التغيرات المرتبطة بمستوى ارتباط العاملين بالعمل. ويأتي ذلك في ضوء أهمية القيادة الحديثة في توفير بيئات عمل أكثر دعمًا وشمولًا، قادرة على تعزيز المشاركة والثقة والانتماء لدى الموظفين.</w:t>
      </w:r>
    </w:p>
    <w:p w:rsidR="003B37A5" w:rsidRPr="0029357E" w:rsidRDefault="003B37A5" w:rsidP="003B37A5">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29357E">
        <w:rPr>
          <w:rFonts w:ascii="Calibri" w:eastAsia="Times New Roman" w:hAnsi="Calibri" w:cs="Calibri"/>
          <w:color w:val="000000"/>
          <w:kern w:val="0"/>
          <w:sz w:val="28"/>
          <w:szCs w:val="28"/>
          <w:rtl/>
          <w14:ligatures w14:val="none"/>
        </w:rPr>
        <w:t>ومن خلال هذه المنهجية، تسعى الدراسة إلى تقديم نتائج علمية تسهم في إثراء المعرفة الإدارية المتعلقة بالقيادة الشمولية والارتباط الوظيفي، وتقديم مؤشرات يمكن الاستفادة منها في تطوير ممارسات القيادة وإدارة الموارد البشرية، بما يدعم قدرة المنظمات على تحسين تجربة العاملين، ورفع مستويات التفاعل والأداء في بيئات العمل الحديثة، وخاصة بيئات العمل القائمة على العمل عن بُعد</w:t>
      </w:r>
      <w:r w:rsidRPr="0029357E">
        <w:rPr>
          <w:rFonts w:ascii="Calibri" w:eastAsia="Times New Roman" w:hAnsi="Calibri" w:cs="Calibri"/>
          <w:color w:val="000000"/>
          <w:kern w:val="0"/>
          <w:sz w:val="24"/>
          <w:szCs w:val="24"/>
          <w:rtl/>
          <w14:ligatures w14:val="none"/>
        </w:rPr>
        <w:t>.</w:t>
      </w:r>
    </w:p>
    <w:p w:rsidR="003B37A5" w:rsidRPr="0029357E" w:rsidRDefault="003B37A5" w:rsidP="003B37A5">
      <w:pPr>
        <w:spacing w:line="240" w:lineRule="auto"/>
        <w:rPr>
          <w:rFonts w:ascii="Calibri" w:eastAsia="Times New Roman" w:hAnsi="Calibri" w:cs="Calibr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b/>
          <w:bCs/>
          <w:color w:val="000000"/>
          <w:kern w:val="0"/>
          <w:sz w:val="36"/>
          <w:szCs w:val="36"/>
          <w:rtl/>
          <w14:ligatures w14:val="none"/>
        </w:rPr>
      </w:pPr>
      <w:r w:rsidRPr="003F66AB">
        <w:rPr>
          <w:rFonts w:eastAsia="Times New Roman" w:cstheme="minorHAnsi"/>
          <w:b/>
          <w:bCs/>
          <w:color w:val="000000"/>
          <w:kern w:val="0"/>
          <w:sz w:val="36"/>
          <w:szCs w:val="36"/>
          <w14:ligatures w14:val="none"/>
        </w:rPr>
        <w:t>11.1</w:t>
      </w:r>
      <w:r w:rsidRPr="003F66AB">
        <w:rPr>
          <w:rFonts w:eastAsia="Times New Roman" w:cstheme="minorHAnsi" w:hint="cs"/>
          <w:b/>
          <w:bCs/>
          <w:color w:val="000000"/>
          <w:kern w:val="0"/>
          <w:sz w:val="36"/>
          <w:szCs w:val="36"/>
          <w:rtl/>
          <w14:ligatures w14:val="none"/>
        </w:rPr>
        <w:t xml:space="preserve"> مصادر البيانات : </w:t>
      </w:r>
    </w:p>
    <w:p w:rsidR="003B37A5" w:rsidRPr="003F66AB" w:rsidRDefault="003B37A5" w:rsidP="003B37A5">
      <w:pPr>
        <w:spacing w:after="0" w:line="240" w:lineRule="auto"/>
        <w:rPr>
          <w:rFonts w:ascii="Calibri" w:eastAsia="Times New Roman" w:hAnsi="Calibri" w:cs="Calibri"/>
          <w:color w:val="000000"/>
          <w:kern w:val="0"/>
          <w:sz w:val="24"/>
          <w:szCs w:val="24"/>
          <w:rtl/>
          <w14:ligatures w14:val="none"/>
        </w:rPr>
      </w:pPr>
    </w:p>
    <w:p w:rsidR="003B37A5" w:rsidRPr="003F66AB" w:rsidRDefault="003B37A5" w:rsidP="003B37A5">
      <w:pPr>
        <w:spacing w:after="0" w:line="240" w:lineRule="auto"/>
        <w:rPr>
          <w:rFonts w:ascii="Calibri" w:eastAsia="Times New Roman" w:hAnsi="Calibri" w:cs="Calibri"/>
          <w:color w:val="000000"/>
          <w:kern w:val="0"/>
          <w:sz w:val="28"/>
          <w:szCs w:val="28"/>
          <w:rtl/>
          <w14:ligatures w14:val="none"/>
        </w:rPr>
      </w:pPr>
      <w:r w:rsidRPr="003F66AB">
        <w:rPr>
          <w:rFonts w:ascii="Calibri" w:eastAsia="Times New Roman" w:hAnsi="Calibri" w:cs="Calibri"/>
          <w:color w:val="000000"/>
          <w:kern w:val="0"/>
          <w:sz w:val="28"/>
          <w:szCs w:val="28"/>
          <w:rtl/>
          <w14:ligatures w14:val="none"/>
        </w:rPr>
        <w:t>اعتمدت الدراسة الحالية على مصدرين رئيسيين لجمع البيانات، وهما:</w:t>
      </w:r>
    </w:p>
    <w:p w:rsidR="003B37A5" w:rsidRPr="003F66AB"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3F66AB" w:rsidRDefault="003B37A5" w:rsidP="003B37A5">
      <w:pPr>
        <w:spacing w:after="0" w:line="240" w:lineRule="auto"/>
        <w:rPr>
          <w:rFonts w:ascii="Calibri" w:eastAsia="Times New Roman" w:hAnsi="Calibri" w:cs="Calibri"/>
          <w:b/>
          <w:bCs/>
          <w:color w:val="000000"/>
          <w:kern w:val="0"/>
          <w:sz w:val="28"/>
          <w:szCs w:val="28"/>
          <w:rtl/>
          <w14:ligatures w14:val="none"/>
        </w:rPr>
      </w:pPr>
      <w:r w:rsidRPr="003F66AB">
        <w:rPr>
          <w:rFonts w:ascii="Calibri" w:eastAsia="Times New Roman" w:hAnsi="Calibri" w:cs="Calibri"/>
          <w:b/>
          <w:bCs/>
          <w:color w:val="000000"/>
          <w:kern w:val="0"/>
          <w:sz w:val="28"/>
          <w:szCs w:val="28"/>
          <w:rtl/>
          <w14:ligatures w14:val="none"/>
        </w:rPr>
        <w:t>أولاً: المصادر الثانوية</w:t>
      </w:r>
      <w:r>
        <w:rPr>
          <w:rFonts w:ascii="Calibri" w:eastAsia="Times New Roman" w:hAnsi="Calibri" w:cs="Calibri" w:hint="cs"/>
          <w:b/>
          <w:bCs/>
          <w:color w:val="000000"/>
          <w:kern w:val="0"/>
          <w:sz w:val="28"/>
          <w:szCs w:val="28"/>
          <w:rtl/>
          <w14:ligatures w14:val="none"/>
        </w:rPr>
        <w:t xml:space="preserve">: </w:t>
      </w:r>
      <w:r w:rsidRPr="003F66AB">
        <w:rPr>
          <w:rFonts w:ascii="Calibri" w:eastAsia="Times New Roman" w:hAnsi="Calibri" w:cs="Calibri"/>
          <w:color w:val="000000"/>
          <w:kern w:val="0"/>
          <w:sz w:val="28"/>
          <w:szCs w:val="28"/>
          <w:rtl/>
          <w14:ligatures w14:val="none"/>
        </w:rPr>
        <w:t>تم الاعتماد على المصادر الثانوية للحصول على الإطار النظري والدراسات السابقة المتعلقة بمتغيرات الدراسة، وذلك من خلال الرجوع إلى الكتب والمراجع العلمية، والأبحاث والدراسات المنشورة في الدوريات العلمية المحكمة، والرسائل الجامعية، بالإضافة إلى قواعد البيانات العلمية ذات الصلة بموضوع القيادة الشمولية والارتباط الوظيفي والعمل عن بُعد. وقد ساهمت هذه المصادر في بناء الإطار النظري للدراسة، وتحديد أبعاد المتغيرات، وصياغة تساؤلات الدراسة وفرضياتها.</w:t>
      </w:r>
    </w:p>
    <w:p w:rsidR="003B37A5" w:rsidRPr="003F66AB"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Default="003B37A5" w:rsidP="003B37A5">
      <w:pPr>
        <w:spacing w:after="0" w:line="240" w:lineRule="auto"/>
        <w:rPr>
          <w:rFonts w:ascii="Calibri" w:eastAsia="Times New Roman" w:hAnsi="Calibri" w:cs="Calibri"/>
          <w:b/>
          <w:bCs/>
          <w:color w:val="000000"/>
          <w:kern w:val="0"/>
          <w:sz w:val="28"/>
          <w:szCs w:val="28"/>
          <w:rtl/>
          <w14:ligatures w14:val="none"/>
        </w:rPr>
      </w:pPr>
      <w:r w:rsidRPr="003F66AB">
        <w:rPr>
          <w:rFonts w:ascii="Calibri" w:eastAsia="Times New Roman" w:hAnsi="Calibri" w:cs="Calibri"/>
          <w:b/>
          <w:bCs/>
          <w:color w:val="000000"/>
          <w:kern w:val="0"/>
          <w:sz w:val="28"/>
          <w:szCs w:val="28"/>
          <w:rtl/>
          <w14:ligatures w14:val="none"/>
        </w:rPr>
        <w:t>ثانياً: المصادر الأولية</w:t>
      </w:r>
      <w:r>
        <w:rPr>
          <w:rFonts w:ascii="Calibri" w:eastAsia="Times New Roman" w:hAnsi="Calibri" w:cs="Calibri" w:hint="cs"/>
          <w:b/>
          <w:bCs/>
          <w:color w:val="000000"/>
          <w:kern w:val="0"/>
          <w:sz w:val="28"/>
          <w:szCs w:val="28"/>
          <w:rtl/>
          <w14:ligatures w14:val="none"/>
        </w:rPr>
        <w:t xml:space="preserve">: </w:t>
      </w:r>
      <w:r w:rsidRPr="003F66AB">
        <w:rPr>
          <w:rFonts w:ascii="Calibri" w:eastAsia="Times New Roman" w:hAnsi="Calibri" w:cs="Calibri"/>
          <w:color w:val="000000"/>
          <w:kern w:val="0"/>
          <w:sz w:val="28"/>
          <w:szCs w:val="28"/>
          <w:rtl/>
          <w14:ligatures w14:val="none"/>
        </w:rPr>
        <w:t>تم الاعتماد على الاستبانة كأداة رئيسية لجمع البيانات الأولية من أفراد عينة الدراسة، حيث تم توزيعها على العاملين في بيئة العمل عن بُعد بهدف قياس مستوى ممارسة القيادة الشمولية، ومستوى الارتباط الوظيفي لديهم، والتعرف على طبيعة العلاقة بين المتغيرين. وقد تم تصميم الاستبانة بالاعتماد على المقاييس المستخدمة في الدراسات السابقة، مع إجراء التعديلات اللازمة بما يتناسب مع أهداف الدراسة وبيئة العمل المستهدفة.</w:t>
      </w:r>
    </w:p>
    <w:p w:rsidR="003B37A5" w:rsidRDefault="003B37A5" w:rsidP="003B37A5">
      <w:pPr>
        <w:spacing w:after="0" w:line="240" w:lineRule="auto"/>
        <w:rPr>
          <w:rFonts w:ascii="Calibri" w:eastAsia="Times New Roman" w:hAnsi="Calibri" w:cs="Calibri"/>
          <w:b/>
          <w:bCs/>
          <w:color w:val="000000"/>
          <w:kern w:val="0"/>
          <w:sz w:val="28"/>
          <w:szCs w:val="28"/>
          <w:rtl/>
          <w14:ligatures w14:val="none"/>
        </w:rPr>
      </w:pPr>
    </w:p>
    <w:p w:rsidR="003B37A5" w:rsidRDefault="003B37A5" w:rsidP="003B37A5">
      <w:pPr>
        <w:spacing w:after="0" w:line="240" w:lineRule="auto"/>
        <w:rPr>
          <w:rFonts w:ascii="Calibri" w:eastAsia="Times New Roman" w:hAnsi="Calibri" w:cs="Calibri"/>
          <w:b/>
          <w:bCs/>
          <w:color w:val="000000"/>
          <w:kern w:val="0"/>
          <w:sz w:val="36"/>
          <w:szCs w:val="36"/>
          <w:rtl/>
          <w14:ligatures w14:val="none"/>
        </w:rPr>
      </w:pPr>
      <w:r w:rsidRPr="003F66AB">
        <w:rPr>
          <w:rFonts w:ascii="Calibri" w:eastAsia="Times New Roman" w:hAnsi="Calibri" w:cs="Calibri"/>
          <w:b/>
          <w:bCs/>
          <w:color w:val="000000"/>
          <w:kern w:val="0"/>
          <w:sz w:val="36"/>
          <w:szCs w:val="36"/>
          <w14:ligatures w14:val="none"/>
        </w:rPr>
        <w:t>12.1</w:t>
      </w:r>
      <w:r w:rsidRPr="003F66AB">
        <w:rPr>
          <w:rFonts w:ascii="Calibri" w:eastAsia="Times New Roman" w:hAnsi="Calibri" w:cs="Calibri" w:hint="cs"/>
          <w:b/>
          <w:bCs/>
          <w:color w:val="000000"/>
          <w:kern w:val="0"/>
          <w:sz w:val="36"/>
          <w:szCs w:val="36"/>
          <w:rtl/>
          <w14:ligatures w14:val="none"/>
        </w:rPr>
        <w:t xml:space="preserve">  أدوات الدراسة : </w:t>
      </w:r>
    </w:p>
    <w:p w:rsidR="003B37A5" w:rsidRPr="003F66AB" w:rsidRDefault="003B37A5" w:rsidP="003B37A5">
      <w:pPr>
        <w:spacing w:after="0" w:line="240" w:lineRule="auto"/>
        <w:rPr>
          <w:rFonts w:ascii="Calibri" w:eastAsia="Times New Roman" w:hAnsi="Calibri" w:cs="Calibri"/>
          <w:b/>
          <w:bCs/>
          <w:color w:val="000000"/>
          <w:kern w:val="0"/>
          <w:sz w:val="40"/>
          <w:szCs w:val="40"/>
          <w:rtl/>
          <w14:ligatures w14:val="none"/>
        </w:rPr>
      </w:pPr>
    </w:p>
    <w:p w:rsidR="003B37A5" w:rsidRPr="003F66AB" w:rsidRDefault="003B37A5" w:rsidP="003B37A5">
      <w:pPr>
        <w:spacing w:after="0" w:line="240" w:lineRule="auto"/>
        <w:rPr>
          <w:rFonts w:ascii="Calibri" w:eastAsia="Times New Roman" w:hAnsi="Calibri" w:cs="Calibri"/>
          <w:color w:val="000000"/>
          <w:kern w:val="0"/>
          <w:sz w:val="28"/>
          <w:szCs w:val="28"/>
          <w:rtl/>
          <w14:ligatures w14:val="none"/>
        </w:rPr>
      </w:pPr>
      <w:r w:rsidRPr="003F66AB">
        <w:rPr>
          <w:rFonts w:ascii="Calibri" w:eastAsia="Times New Roman" w:hAnsi="Calibri" w:cs="Calibri"/>
          <w:color w:val="000000"/>
          <w:kern w:val="0"/>
          <w:sz w:val="28"/>
          <w:szCs w:val="28"/>
          <w:rtl/>
          <w14:ligatures w14:val="none"/>
        </w:rPr>
        <w:t>اعتمدت الدراسة الحالية على الاستبانة كأداة رئيسية لجمع البيانات، وذلك لملاءمتها لطبيعة الدراسة التي تهدف إلى قياس أثر القيادة الشمولية في الارتباط الوظيفي لدى العاملين في بيئة العمل عن بُعد. وتم إعداد الاستبانة بالاعتماد على الأدبيات والدراسات السابقة ذات العلاقة، مع تعديل بعض الفقرات بما يتناسب مع أهداف الدراسة وبيئة العمل عن بُعد، كما روعي وضوح العبارات وارتباطها بمتغيرات الدراسة.</w:t>
      </w:r>
    </w:p>
    <w:p w:rsidR="003B37A5" w:rsidRPr="003F66AB" w:rsidRDefault="003B37A5" w:rsidP="003B37A5">
      <w:pPr>
        <w:spacing w:after="0" w:line="240" w:lineRule="auto"/>
        <w:rPr>
          <w:rFonts w:ascii="Calibri" w:eastAsia="Times New Roman" w:hAnsi="Calibri" w:cs="Calibri"/>
          <w:color w:val="000000"/>
          <w:kern w:val="0"/>
          <w:sz w:val="28"/>
          <w:szCs w:val="28"/>
          <w:rtl/>
          <w14:ligatures w14:val="none"/>
        </w:rPr>
      </w:pPr>
      <w:r w:rsidRPr="003F66AB">
        <w:rPr>
          <w:rFonts w:ascii="Calibri" w:eastAsia="Times New Roman" w:hAnsi="Calibri" w:cs="Calibri"/>
          <w:color w:val="000000"/>
          <w:kern w:val="0"/>
          <w:sz w:val="28"/>
          <w:szCs w:val="28"/>
          <w:rtl/>
          <w14:ligatures w14:val="none"/>
        </w:rPr>
        <w:t>وتتكو</w:t>
      </w:r>
      <w:r>
        <w:rPr>
          <w:rFonts w:ascii="Calibri" w:eastAsia="Times New Roman" w:hAnsi="Calibri" w:cs="Calibri"/>
          <w:color w:val="000000"/>
          <w:kern w:val="0"/>
          <w:sz w:val="28"/>
          <w:szCs w:val="28"/>
          <w:rtl/>
          <w14:ligatures w14:val="none"/>
        </w:rPr>
        <w:t>ن أداة الدراسة من قسمين رئيسيين</w:t>
      </w:r>
    </w:p>
    <w:p w:rsidR="003B37A5" w:rsidRPr="003F66AB" w:rsidRDefault="003B37A5" w:rsidP="003B37A5">
      <w:pPr>
        <w:spacing w:after="0" w:line="240" w:lineRule="auto"/>
        <w:rPr>
          <w:rFonts w:ascii="Calibri" w:eastAsia="Times New Roman" w:hAnsi="Calibri" w:cs="Calibri"/>
          <w:color w:val="000000"/>
          <w:kern w:val="0"/>
          <w:sz w:val="28"/>
          <w:szCs w:val="28"/>
          <w:rtl/>
          <w14:ligatures w14:val="none"/>
        </w:rPr>
      </w:pPr>
      <w:r w:rsidRPr="003F66AB">
        <w:rPr>
          <w:rFonts w:ascii="Calibri" w:eastAsia="Times New Roman" w:hAnsi="Calibri" w:cs="Calibri"/>
          <w:color w:val="000000"/>
          <w:kern w:val="0"/>
          <w:sz w:val="28"/>
          <w:szCs w:val="28"/>
          <w:rtl/>
          <w14:ligatures w14:val="none"/>
        </w:rPr>
        <w:t>القسم الأول: البيانات الديموغرافية والوظيفية</w:t>
      </w:r>
    </w:p>
    <w:p w:rsidR="003B37A5" w:rsidRPr="003F66AB" w:rsidRDefault="003B37A5" w:rsidP="003B37A5">
      <w:pPr>
        <w:spacing w:after="0" w:line="240" w:lineRule="auto"/>
        <w:rPr>
          <w:rFonts w:ascii="Calibri" w:eastAsia="Times New Roman" w:hAnsi="Calibri" w:cs="Calibri"/>
          <w:color w:val="000000"/>
          <w:kern w:val="0"/>
          <w:sz w:val="28"/>
          <w:szCs w:val="28"/>
          <w:rtl/>
          <w14:ligatures w14:val="none"/>
        </w:rPr>
      </w:pPr>
      <w:r w:rsidRPr="003F66AB">
        <w:rPr>
          <w:rFonts w:ascii="Calibri" w:eastAsia="Times New Roman" w:hAnsi="Calibri" w:cs="Calibri"/>
          <w:color w:val="000000"/>
          <w:kern w:val="0"/>
          <w:sz w:val="28"/>
          <w:szCs w:val="28"/>
          <w:rtl/>
          <w14:ligatures w14:val="none"/>
        </w:rPr>
        <w:t>ويشمل: الجنس، العمر، المؤهل العلمي، سنوات الخبرة، المستوى الوظيفي، ومدة العمل عن بُعد.</w:t>
      </w:r>
    </w:p>
    <w:p w:rsidR="003B37A5" w:rsidRPr="003F66AB" w:rsidRDefault="003B37A5" w:rsidP="003B37A5">
      <w:pPr>
        <w:spacing w:after="0" w:line="240" w:lineRule="auto"/>
        <w:rPr>
          <w:rFonts w:ascii="Calibri" w:eastAsia="Times New Roman" w:hAnsi="Calibri" w:cs="Calibri"/>
          <w:color w:val="000000"/>
          <w:kern w:val="0"/>
          <w:sz w:val="28"/>
          <w:szCs w:val="28"/>
          <w:rtl/>
          <w14:ligatures w14:val="none"/>
        </w:rPr>
      </w:pPr>
      <w:r w:rsidRPr="003F66AB">
        <w:rPr>
          <w:rFonts w:ascii="Calibri" w:eastAsia="Times New Roman" w:hAnsi="Calibri" w:cs="Calibri"/>
          <w:color w:val="000000"/>
          <w:kern w:val="0"/>
          <w:sz w:val="28"/>
          <w:szCs w:val="28"/>
          <w:rtl/>
          <w14:ligatures w14:val="none"/>
        </w:rPr>
        <w:t>القسم الثاني: محاور الدراسة</w:t>
      </w:r>
    </w:p>
    <w:p w:rsidR="003B37A5" w:rsidRPr="003F66AB" w:rsidRDefault="003B37A5" w:rsidP="003B37A5">
      <w:pPr>
        <w:spacing w:after="0" w:line="240" w:lineRule="auto"/>
        <w:rPr>
          <w:rFonts w:ascii="Calibri" w:eastAsia="Times New Roman" w:hAnsi="Calibri" w:cs="Calibri"/>
          <w:color w:val="000000"/>
          <w:kern w:val="0"/>
          <w:sz w:val="28"/>
          <w:szCs w:val="28"/>
          <w:rtl/>
          <w14:ligatures w14:val="none"/>
        </w:rPr>
      </w:pPr>
      <w:r w:rsidRPr="003F66AB">
        <w:rPr>
          <w:rFonts w:ascii="Calibri" w:eastAsia="Times New Roman" w:hAnsi="Calibri" w:cs="Calibri"/>
          <w:color w:val="000000"/>
          <w:kern w:val="0"/>
          <w:sz w:val="28"/>
          <w:szCs w:val="28"/>
          <w:rtl/>
          <w14:ligatures w14:val="none"/>
        </w:rPr>
        <w:t>ويتضمن محورين:</w:t>
      </w:r>
    </w:p>
    <w:p w:rsidR="003B37A5" w:rsidRPr="003F66AB" w:rsidRDefault="003B37A5" w:rsidP="003B37A5">
      <w:pPr>
        <w:spacing w:after="0" w:line="240" w:lineRule="auto"/>
        <w:rPr>
          <w:rFonts w:ascii="Calibri" w:eastAsia="Times New Roman" w:hAnsi="Calibri" w:cs="Calibri"/>
          <w:color w:val="000000"/>
          <w:kern w:val="0"/>
          <w:sz w:val="28"/>
          <w:szCs w:val="28"/>
          <w:rtl/>
          <w14:ligatures w14:val="none"/>
        </w:rPr>
      </w:pPr>
      <w:r w:rsidRPr="003F66AB">
        <w:rPr>
          <w:rFonts w:ascii="Calibri" w:eastAsia="Times New Roman" w:hAnsi="Calibri" w:cs="Calibri"/>
          <w:color w:val="000000"/>
          <w:kern w:val="0"/>
          <w:sz w:val="28"/>
          <w:szCs w:val="28"/>
          <w:rtl/>
          <w14:ligatures w14:val="none"/>
        </w:rPr>
        <w:lastRenderedPageBreak/>
        <w:t>* القيادة الشمولية (المتغير المستقل): ويقاس من خلال أبعاد التواصل والانفتاح، المشاركة في اتخاذ القرارات، الدعم والتقدير، العدالة والتمكين.</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r w:rsidRPr="003F66AB">
        <w:rPr>
          <w:rFonts w:ascii="Calibri" w:eastAsia="Times New Roman" w:hAnsi="Calibri" w:cs="Calibri"/>
          <w:color w:val="000000"/>
          <w:kern w:val="0"/>
          <w:sz w:val="28"/>
          <w:szCs w:val="28"/>
          <w:rtl/>
          <w14:ligatures w14:val="none"/>
        </w:rPr>
        <w:t>* الارتباط الوظيفي (المتغير التابع): ويقاس من خلال أبعاد الحيوية، التفاني، والاستغراق في العمل.</w:t>
      </w:r>
      <w:r>
        <w:rPr>
          <w:rFonts w:ascii="Calibri" w:eastAsia="Times New Roman" w:hAnsi="Calibri" w:cs="Calibri"/>
          <w:color w:val="000000"/>
          <w:kern w:val="0"/>
          <w:sz w:val="28"/>
          <w:szCs w:val="28"/>
          <w:rtl/>
          <w14:ligatures w14:val="none"/>
        </w:rPr>
        <w:br/>
      </w:r>
    </w:p>
    <w:p w:rsidR="003B37A5" w:rsidRDefault="003B37A5" w:rsidP="003B37A5">
      <w:pPr>
        <w:spacing w:after="0" w:line="240" w:lineRule="auto"/>
        <w:rPr>
          <w:rFonts w:ascii="Calibri" w:eastAsia="Times New Roman" w:hAnsi="Calibri" w:cs="Calibri"/>
          <w:b/>
          <w:bCs/>
          <w:color w:val="000000"/>
          <w:kern w:val="0"/>
          <w:sz w:val="36"/>
          <w:szCs w:val="36"/>
          <w:rtl/>
          <w14:ligatures w14:val="none"/>
        </w:rPr>
      </w:pPr>
      <w:r>
        <w:rPr>
          <w:rFonts w:ascii="Calibri" w:eastAsia="Times New Roman" w:hAnsi="Calibri" w:cs="Calibri"/>
          <w:b/>
          <w:bCs/>
          <w:color w:val="000000"/>
          <w:kern w:val="0"/>
          <w:sz w:val="36"/>
          <w:szCs w:val="36"/>
          <w14:ligatures w14:val="none"/>
        </w:rPr>
        <w:t xml:space="preserve">13.1 </w:t>
      </w:r>
      <w:r>
        <w:rPr>
          <w:rFonts w:ascii="Calibri" w:eastAsia="Times New Roman" w:hAnsi="Calibri" w:cs="Calibri" w:hint="cs"/>
          <w:b/>
          <w:bCs/>
          <w:color w:val="000000"/>
          <w:kern w:val="0"/>
          <w:sz w:val="36"/>
          <w:szCs w:val="36"/>
          <w:rtl/>
          <w14:ligatures w14:val="none"/>
        </w:rPr>
        <w:t xml:space="preserve"> الأساليب الإحصائية المستخدمة : </w:t>
      </w:r>
    </w:p>
    <w:p w:rsidR="003B37A5" w:rsidRDefault="003B37A5" w:rsidP="003B37A5">
      <w:pPr>
        <w:spacing w:after="0" w:line="240" w:lineRule="auto"/>
        <w:rPr>
          <w:rFonts w:ascii="Calibri" w:eastAsia="Times New Roman" w:hAnsi="Calibri" w:cs="Calibri"/>
          <w:b/>
          <w:bCs/>
          <w:color w:val="000000"/>
          <w:kern w:val="0"/>
          <w:sz w:val="36"/>
          <w:szCs w:val="36"/>
          <w:rtl/>
          <w14:ligatures w14:val="none"/>
        </w:rPr>
      </w:pP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r w:rsidRPr="00FA4201">
        <w:rPr>
          <w:rFonts w:ascii="Calibri" w:eastAsia="Times New Roman" w:hAnsi="Calibri" w:cs="Calibri"/>
          <w:color w:val="000000"/>
          <w:kern w:val="0"/>
          <w:sz w:val="28"/>
          <w:szCs w:val="28"/>
          <w:rtl/>
          <w14:ligatures w14:val="none"/>
        </w:rPr>
        <w:t>تم استخدام مجموعة من الأساليب الإحصائية المناسبة لتحليل بيانات الدراسة واختبار تساؤلاتها وفرضياتها، وذلك باستخدام برنامج التحليل الإحصائي (</w:t>
      </w:r>
      <w:r w:rsidRPr="00FA4201">
        <w:rPr>
          <w:rFonts w:ascii="Calibri" w:eastAsia="Times New Roman" w:hAnsi="Calibri" w:cs="Calibri"/>
          <w:color w:val="000000"/>
          <w:kern w:val="0"/>
          <w:sz w:val="28"/>
          <w:szCs w:val="28"/>
          <w14:ligatures w14:val="none"/>
        </w:rPr>
        <w:t>SPSS</w:t>
      </w:r>
      <w:r w:rsidRPr="00FA4201">
        <w:rPr>
          <w:rFonts w:ascii="Calibri" w:eastAsia="Times New Roman" w:hAnsi="Calibri" w:cs="Calibri"/>
          <w:color w:val="000000"/>
          <w:kern w:val="0"/>
          <w:sz w:val="28"/>
          <w:szCs w:val="28"/>
          <w:rtl/>
          <w14:ligatures w14:val="none"/>
        </w:rPr>
        <w:t>)، وتم تقسيمها إلى قسمين كما يلي:</w:t>
      </w:r>
      <w:r>
        <w:rPr>
          <w:rFonts w:ascii="Calibri" w:eastAsia="Times New Roman" w:hAnsi="Calibri" w:cs="Calibri"/>
          <w:color w:val="000000"/>
          <w:kern w:val="0"/>
          <w:sz w:val="28"/>
          <w:szCs w:val="28"/>
          <w:rtl/>
          <w14:ligatures w14:val="none"/>
        </w:rPr>
        <w:br/>
      </w:r>
    </w:p>
    <w:p w:rsidR="003B37A5" w:rsidRPr="00FA4201" w:rsidRDefault="003B37A5" w:rsidP="003B37A5">
      <w:pPr>
        <w:spacing w:after="0" w:line="240" w:lineRule="auto"/>
        <w:rPr>
          <w:rFonts w:ascii="Calibri" w:eastAsia="Times New Roman" w:hAnsi="Calibri" w:cs="Calibri"/>
          <w:b/>
          <w:bCs/>
          <w:color w:val="000000"/>
          <w:kern w:val="0"/>
          <w:sz w:val="32"/>
          <w:szCs w:val="32"/>
          <w:rtl/>
          <w14:ligatures w14:val="none"/>
        </w:rPr>
      </w:pPr>
      <w:r w:rsidRPr="00FA4201">
        <w:rPr>
          <w:rFonts w:ascii="Calibri" w:eastAsia="Times New Roman" w:hAnsi="Calibri" w:cs="Calibri"/>
          <w:b/>
          <w:bCs/>
          <w:color w:val="000000"/>
          <w:kern w:val="0"/>
          <w:sz w:val="32"/>
          <w:szCs w:val="32"/>
          <w:rtl/>
          <w14:ligatures w14:val="none"/>
        </w:rPr>
        <w:t>أولاً: الإحصاء الوصفي</w:t>
      </w:r>
      <w:r w:rsidRPr="00FA4201">
        <w:rPr>
          <w:rFonts w:ascii="Calibri" w:eastAsia="Times New Roman" w:hAnsi="Calibri" w:cs="Calibri" w:hint="cs"/>
          <w:b/>
          <w:bCs/>
          <w:color w:val="000000"/>
          <w:kern w:val="0"/>
          <w:sz w:val="32"/>
          <w:szCs w:val="32"/>
          <w:rtl/>
          <w14:ligatures w14:val="none"/>
        </w:rPr>
        <w:t xml:space="preserve"> : </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r w:rsidRPr="00FA4201">
        <w:rPr>
          <w:rFonts w:ascii="Calibri" w:eastAsia="Times New Roman" w:hAnsi="Calibri" w:cs="Calibri"/>
          <w:color w:val="000000"/>
          <w:kern w:val="0"/>
          <w:sz w:val="28"/>
          <w:szCs w:val="28"/>
          <w:rtl/>
          <w14:ligatures w14:val="none"/>
        </w:rPr>
        <w:t>تم استخدام الأساليب الإحصائية الوصفية بهدف وصف خصائص أفراد عينة الدراسة وقياس اتجاهات استجاباتهم، وتشمل:</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r w:rsidRPr="00FA4201">
        <w:rPr>
          <w:rFonts w:ascii="Calibri" w:eastAsia="Times New Roman" w:hAnsi="Calibri" w:cs="Calibri"/>
          <w:color w:val="000000"/>
          <w:kern w:val="0"/>
          <w:sz w:val="28"/>
          <w:szCs w:val="28"/>
          <w:rtl/>
          <w14:ligatures w14:val="none"/>
        </w:rPr>
        <w:t>* التكرارات والنسب المئوية: لوصف الخصائص الديموغرافية والوظيفية لأفراد العينة.</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r w:rsidRPr="00FA4201">
        <w:rPr>
          <w:rFonts w:ascii="Calibri" w:eastAsia="Times New Roman" w:hAnsi="Calibri" w:cs="Calibri"/>
          <w:color w:val="000000"/>
          <w:kern w:val="0"/>
          <w:sz w:val="28"/>
          <w:szCs w:val="28"/>
          <w:rtl/>
          <w14:ligatures w14:val="none"/>
        </w:rPr>
        <w:t>* المتوسطات الحسابية والانحرافات المعيارية: لقياس مستوى ممارسة القيادة الشمولية ومستوى الارتباط الوظيفي لدى أفراد الدراسة.</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r w:rsidRPr="00FA4201">
        <w:rPr>
          <w:rFonts w:ascii="Calibri" w:eastAsia="Times New Roman" w:hAnsi="Calibri" w:cs="Calibri"/>
          <w:color w:val="000000"/>
          <w:kern w:val="0"/>
          <w:sz w:val="28"/>
          <w:szCs w:val="28"/>
          <w:rtl/>
          <w14:ligatures w14:val="none"/>
        </w:rPr>
        <w:t>* معامل ألفا كرونباخ (</w:t>
      </w:r>
      <w:r w:rsidRPr="00FA4201">
        <w:rPr>
          <w:rFonts w:ascii="Calibri" w:eastAsia="Times New Roman" w:hAnsi="Calibri" w:cs="Calibri"/>
          <w:color w:val="000000"/>
          <w:kern w:val="0"/>
          <w:sz w:val="28"/>
          <w:szCs w:val="28"/>
          <w14:ligatures w14:val="none"/>
        </w:rPr>
        <w:t>Cronbach’s Alpha</w:t>
      </w:r>
      <w:r w:rsidRPr="00FA4201">
        <w:rPr>
          <w:rFonts w:ascii="Calibri" w:eastAsia="Times New Roman" w:hAnsi="Calibri" w:cs="Calibri"/>
          <w:color w:val="000000"/>
          <w:kern w:val="0"/>
          <w:sz w:val="28"/>
          <w:szCs w:val="28"/>
          <w:rtl/>
          <w14:ligatures w14:val="none"/>
        </w:rPr>
        <w:t>): للتحقق من ثبات أداة الدراسة واتساق فقراتها.</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FA4201" w:rsidRDefault="003B37A5" w:rsidP="003B37A5">
      <w:pPr>
        <w:spacing w:after="0" w:line="240" w:lineRule="auto"/>
        <w:rPr>
          <w:rFonts w:ascii="Calibri" w:eastAsia="Times New Roman" w:hAnsi="Calibri" w:cs="Calibri"/>
          <w:b/>
          <w:bCs/>
          <w:color w:val="000000"/>
          <w:kern w:val="0"/>
          <w:sz w:val="32"/>
          <w:szCs w:val="32"/>
          <w:rtl/>
          <w14:ligatures w14:val="none"/>
        </w:rPr>
      </w:pPr>
      <w:r w:rsidRPr="00FA4201">
        <w:rPr>
          <w:rFonts w:ascii="Calibri" w:eastAsia="Times New Roman" w:hAnsi="Calibri" w:cs="Calibri"/>
          <w:b/>
          <w:bCs/>
          <w:color w:val="000000"/>
          <w:kern w:val="0"/>
          <w:sz w:val="32"/>
          <w:szCs w:val="32"/>
          <w:rtl/>
          <w14:ligatures w14:val="none"/>
        </w:rPr>
        <w:t>ثانياً: الإحصاء التحليلي</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r w:rsidRPr="00FA4201">
        <w:rPr>
          <w:rFonts w:ascii="Calibri" w:eastAsia="Times New Roman" w:hAnsi="Calibri" w:cs="Calibri"/>
          <w:color w:val="000000"/>
          <w:kern w:val="0"/>
          <w:sz w:val="28"/>
          <w:szCs w:val="28"/>
          <w:rtl/>
          <w14:ligatures w14:val="none"/>
        </w:rPr>
        <w:t>تم استخدام الأساليب الإحصائية التحليلية لاختبار العلاقات والفروق بين متغيرات الدراسة، وتشمل:</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r w:rsidRPr="00FA4201">
        <w:rPr>
          <w:rFonts w:ascii="Calibri" w:eastAsia="Times New Roman" w:hAnsi="Calibri" w:cs="Calibri"/>
          <w:color w:val="000000"/>
          <w:kern w:val="0"/>
          <w:sz w:val="28"/>
          <w:szCs w:val="28"/>
          <w:rtl/>
          <w14:ligatures w14:val="none"/>
        </w:rPr>
        <w:t>* معامل ارتباط بيرسون (</w:t>
      </w:r>
      <w:r w:rsidRPr="00FA4201">
        <w:rPr>
          <w:rFonts w:ascii="Calibri" w:eastAsia="Times New Roman" w:hAnsi="Calibri" w:cs="Calibri"/>
          <w:color w:val="000000"/>
          <w:kern w:val="0"/>
          <w:sz w:val="28"/>
          <w:szCs w:val="28"/>
          <w14:ligatures w14:val="none"/>
        </w:rPr>
        <w:t>Pearson Correlation</w:t>
      </w:r>
      <w:r w:rsidRPr="00FA4201">
        <w:rPr>
          <w:rFonts w:ascii="Calibri" w:eastAsia="Times New Roman" w:hAnsi="Calibri" w:cs="Calibri"/>
          <w:color w:val="000000"/>
          <w:kern w:val="0"/>
          <w:sz w:val="28"/>
          <w:szCs w:val="28"/>
          <w:rtl/>
          <w14:ligatures w14:val="none"/>
        </w:rPr>
        <w:t>): لقياس طبيعة وقوة العلاقة بين القيادة الشمولية والارتباط الوظيفي.</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r w:rsidRPr="00FA4201">
        <w:rPr>
          <w:rFonts w:ascii="Calibri" w:eastAsia="Times New Roman" w:hAnsi="Calibri" w:cs="Calibri"/>
          <w:color w:val="000000"/>
          <w:kern w:val="0"/>
          <w:sz w:val="28"/>
          <w:szCs w:val="28"/>
          <w:rtl/>
          <w14:ligatures w14:val="none"/>
        </w:rPr>
        <w:t>* تحليل الانحدار الخطي (</w:t>
      </w:r>
      <w:r w:rsidRPr="00FA4201">
        <w:rPr>
          <w:rFonts w:ascii="Calibri" w:eastAsia="Times New Roman" w:hAnsi="Calibri" w:cs="Calibri"/>
          <w:color w:val="000000"/>
          <w:kern w:val="0"/>
          <w:sz w:val="28"/>
          <w:szCs w:val="28"/>
          <w14:ligatures w14:val="none"/>
        </w:rPr>
        <w:t>Linear Regression</w:t>
      </w:r>
      <w:r w:rsidRPr="00FA4201">
        <w:rPr>
          <w:rFonts w:ascii="Calibri" w:eastAsia="Times New Roman" w:hAnsi="Calibri" w:cs="Calibri"/>
          <w:color w:val="000000"/>
          <w:kern w:val="0"/>
          <w:sz w:val="28"/>
          <w:szCs w:val="28"/>
          <w:rtl/>
          <w14:ligatures w14:val="none"/>
        </w:rPr>
        <w:t>): لقياس أثر القيادة الشمولية في التنبؤ بمستوى الارتباط الوظيفي.</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r w:rsidRPr="00FA4201">
        <w:rPr>
          <w:rFonts w:ascii="Calibri" w:eastAsia="Times New Roman" w:hAnsi="Calibri" w:cs="Calibri"/>
          <w:color w:val="000000"/>
          <w:kern w:val="0"/>
          <w:sz w:val="28"/>
          <w:szCs w:val="28"/>
          <w:rtl/>
          <w14:ligatures w14:val="none"/>
        </w:rPr>
        <w:t>* اختبار (</w:t>
      </w:r>
      <w:r w:rsidRPr="00FA4201">
        <w:rPr>
          <w:rFonts w:ascii="Calibri" w:eastAsia="Times New Roman" w:hAnsi="Calibri" w:cs="Calibri"/>
          <w:color w:val="000000"/>
          <w:kern w:val="0"/>
          <w:sz w:val="28"/>
          <w:szCs w:val="28"/>
          <w14:ligatures w14:val="none"/>
        </w:rPr>
        <w:t>T-test</w:t>
      </w:r>
      <w:r w:rsidRPr="00FA4201">
        <w:rPr>
          <w:rFonts w:ascii="Calibri" w:eastAsia="Times New Roman" w:hAnsi="Calibri" w:cs="Calibri"/>
          <w:color w:val="000000"/>
          <w:kern w:val="0"/>
          <w:sz w:val="28"/>
          <w:szCs w:val="28"/>
          <w:rtl/>
          <w14:ligatures w14:val="none"/>
        </w:rPr>
        <w:t>) وتحليل التباين الأحادي (</w:t>
      </w:r>
      <w:r w:rsidRPr="00FA4201">
        <w:rPr>
          <w:rFonts w:ascii="Calibri" w:eastAsia="Times New Roman" w:hAnsi="Calibri" w:cs="Calibri"/>
          <w:color w:val="000000"/>
          <w:kern w:val="0"/>
          <w:sz w:val="28"/>
          <w:szCs w:val="28"/>
          <w14:ligatures w14:val="none"/>
        </w:rPr>
        <w:t>One Way ANOVA</w:t>
      </w:r>
      <w:r w:rsidRPr="00FA4201">
        <w:rPr>
          <w:rFonts w:ascii="Calibri" w:eastAsia="Times New Roman" w:hAnsi="Calibri" w:cs="Calibri"/>
          <w:color w:val="000000"/>
          <w:kern w:val="0"/>
          <w:sz w:val="28"/>
          <w:szCs w:val="28"/>
          <w:rtl/>
          <w14:ligatures w14:val="none"/>
        </w:rPr>
        <w:t>): للكشف عن الفروق في استجابات أفراد العينة وفقًا للمتغيرات الديموغرافية والوظيفية.</w:t>
      </w:r>
    </w:p>
    <w:p w:rsidR="003B37A5" w:rsidRPr="003F66AB" w:rsidRDefault="003B37A5" w:rsidP="003B37A5">
      <w:pPr>
        <w:spacing w:after="0" w:line="240" w:lineRule="auto"/>
        <w:rPr>
          <w:rFonts w:ascii="Calibri" w:eastAsia="Times New Roman" w:hAnsi="Calibri" w:cs="Calibri"/>
          <w:b/>
          <w:bCs/>
          <w:color w:val="000000"/>
          <w:kern w:val="0"/>
          <w:sz w:val="36"/>
          <w:szCs w:val="36"/>
          <w:rtl/>
          <w14:ligatures w14:val="none"/>
        </w:rPr>
      </w:pPr>
    </w:p>
    <w:p w:rsidR="003B37A5" w:rsidRDefault="003B37A5" w:rsidP="003B37A5">
      <w:pPr>
        <w:spacing w:after="0" w:line="240" w:lineRule="auto"/>
        <w:rPr>
          <w:rFonts w:eastAsia="Times New Roman" w:cstheme="minorHAnsi"/>
          <w:b/>
          <w:bCs/>
          <w:color w:val="000000"/>
          <w:kern w:val="0"/>
          <w:sz w:val="36"/>
          <w:szCs w:val="36"/>
          <w:rtl/>
          <w14:ligatures w14:val="none"/>
        </w:rPr>
      </w:pPr>
      <w:r>
        <w:rPr>
          <w:rFonts w:eastAsia="Times New Roman" w:cstheme="minorHAnsi"/>
          <w:b/>
          <w:bCs/>
          <w:color w:val="000000"/>
          <w:kern w:val="0"/>
          <w:sz w:val="36"/>
          <w:szCs w:val="36"/>
          <w14:ligatures w14:val="none"/>
        </w:rPr>
        <w:t>14.1</w:t>
      </w:r>
      <w:r>
        <w:rPr>
          <w:rFonts w:eastAsia="Times New Roman" w:cstheme="minorHAnsi" w:hint="cs"/>
          <w:b/>
          <w:bCs/>
          <w:color w:val="000000"/>
          <w:kern w:val="0"/>
          <w:sz w:val="36"/>
          <w:szCs w:val="36"/>
          <w:rtl/>
          <w14:ligatures w14:val="none"/>
        </w:rPr>
        <w:t xml:space="preserve"> حدود الدراسة : </w:t>
      </w:r>
    </w:p>
    <w:p w:rsidR="003B37A5" w:rsidRDefault="003B37A5" w:rsidP="003B37A5">
      <w:pPr>
        <w:spacing w:after="0" w:line="240" w:lineRule="auto"/>
        <w:rPr>
          <w:rFonts w:eastAsia="Times New Roman" w:cstheme="minorHAnsi"/>
          <w:b/>
          <w:bCs/>
          <w:color w:val="000000"/>
          <w:kern w:val="0"/>
          <w:sz w:val="36"/>
          <w:szCs w:val="36"/>
          <w:rtl/>
          <w14:ligatures w14:val="none"/>
        </w:rPr>
      </w:pPr>
    </w:p>
    <w:p w:rsidR="003B37A5" w:rsidRPr="00FA4201" w:rsidRDefault="003B37A5" w:rsidP="003B37A5">
      <w:pPr>
        <w:spacing w:after="0" w:line="240" w:lineRule="auto"/>
        <w:rPr>
          <w:rFonts w:ascii="Calibri" w:eastAsia="Times New Roman" w:hAnsi="Calibri" w:cs="Calibri"/>
          <w:color w:val="000000"/>
          <w:kern w:val="0"/>
          <w:sz w:val="28"/>
          <w:szCs w:val="28"/>
          <w14:ligatures w14:val="none"/>
        </w:rPr>
      </w:pPr>
      <w:r w:rsidRPr="00FA4201">
        <w:rPr>
          <w:rFonts w:ascii="Calibri" w:eastAsia="Times New Roman" w:hAnsi="Calibri" w:cs="Calibri"/>
          <w:color w:val="000000"/>
          <w:kern w:val="0"/>
          <w:sz w:val="28"/>
          <w:szCs w:val="28"/>
          <w:rtl/>
          <w14:ligatures w14:val="none"/>
        </w:rPr>
        <w:t>تمثل حدود الدراسة الحالية فيما يلي:</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FA4201" w:rsidRDefault="003B37A5" w:rsidP="003B37A5">
      <w:pPr>
        <w:spacing w:after="0" w:line="240" w:lineRule="auto"/>
        <w:rPr>
          <w:rFonts w:ascii="Calibri" w:eastAsia="Times New Roman" w:hAnsi="Calibri" w:cs="Calibri"/>
          <w:b/>
          <w:bCs/>
          <w:color w:val="000000"/>
          <w:kern w:val="0"/>
          <w:sz w:val="28"/>
          <w:szCs w:val="28"/>
          <w:rtl/>
          <w14:ligatures w14:val="none"/>
        </w:rPr>
      </w:pPr>
      <w:r w:rsidRPr="00FA4201">
        <w:rPr>
          <w:rFonts w:ascii="Calibri" w:eastAsia="Times New Roman" w:hAnsi="Calibri" w:cs="Calibri"/>
          <w:b/>
          <w:bCs/>
          <w:color w:val="000000"/>
          <w:kern w:val="0"/>
          <w:sz w:val="28"/>
          <w:szCs w:val="28"/>
          <w:rtl/>
          <w14:ligatures w14:val="none"/>
        </w:rPr>
        <w:t>أولاً: الحدود الموضوعية</w:t>
      </w:r>
      <w:r>
        <w:rPr>
          <w:rFonts w:ascii="Calibri" w:eastAsia="Times New Roman" w:hAnsi="Calibri" w:cs="Calibri" w:hint="cs"/>
          <w:b/>
          <w:bCs/>
          <w:color w:val="000000"/>
          <w:kern w:val="0"/>
          <w:sz w:val="28"/>
          <w:szCs w:val="28"/>
          <w:rtl/>
          <w14:ligatures w14:val="none"/>
        </w:rPr>
        <w:t>:</w:t>
      </w:r>
      <w:r>
        <w:rPr>
          <w:rFonts w:ascii="Calibri" w:eastAsia="Times New Roman" w:hAnsi="Calibri" w:cs="Calibri"/>
          <w:b/>
          <w:bCs/>
          <w:color w:val="000000"/>
          <w:kern w:val="0"/>
          <w:sz w:val="28"/>
          <w:szCs w:val="28"/>
          <w:rtl/>
          <w14:ligatures w14:val="none"/>
        </w:rPr>
        <w:br/>
      </w:r>
      <w:r>
        <w:rPr>
          <w:rFonts w:ascii="Calibri" w:eastAsia="Times New Roman" w:hAnsi="Calibri" w:cs="Calibri" w:hint="cs"/>
          <w:b/>
          <w:bCs/>
          <w:color w:val="000000"/>
          <w:kern w:val="0"/>
          <w:sz w:val="28"/>
          <w:szCs w:val="28"/>
          <w:rtl/>
          <w14:ligatures w14:val="none"/>
        </w:rPr>
        <w:t xml:space="preserve"> </w:t>
      </w:r>
      <w:r w:rsidRPr="00FA4201">
        <w:rPr>
          <w:rFonts w:ascii="Calibri" w:eastAsia="Times New Roman" w:hAnsi="Calibri" w:cs="Calibri"/>
          <w:color w:val="000000"/>
          <w:kern w:val="0"/>
          <w:sz w:val="28"/>
          <w:szCs w:val="28"/>
          <w:rtl/>
          <w14:ligatures w14:val="none"/>
        </w:rPr>
        <w:t xml:space="preserve">تقتصر الدراسة على بحث أثر القيادة الشمولية باعتبارها المتغير المستقل في الارتباط </w:t>
      </w:r>
      <w:r w:rsidRPr="00FA4201">
        <w:rPr>
          <w:rFonts w:ascii="Calibri" w:eastAsia="Times New Roman" w:hAnsi="Calibri" w:cs="Calibri"/>
          <w:color w:val="000000"/>
          <w:kern w:val="0"/>
          <w:sz w:val="28"/>
          <w:szCs w:val="28"/>
          <w:rtl/>
          <w14:ligatures w14:val="none"/>
        </w:rPr>
        <w:lastRenderedPageBreak/>
        <w:t>الوظيفي باعتباره المتغير التابع لدى العاملين في بيئة العمل عن بُعد، وذلك من خلال دراسة أبعاد القيادة الشمولية ومستويات الارتباط الوظيفي والعلاقة بينهما.</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FA4201" w:rsidRDefault="003B37A5" w:rsidP="003B37A5">
      <w:pPr>
        <w:spacing w:after="0" w:line="240" w:lineRule="auto"/>
        <w:rPr>
          <w:rFonts w:ascii="Calibri" w:eastAsia="Times New Roman" w:hAnsi="Calibri" w:cs="Calibri"/>
          <w:b/>
          <w:bCs/>
          <w:color w:val="000000"/>
          <w:kern w:val="0"/>
          <w:sz w:val="28"/>
          <w:szCs w:val="28"/>
          <w:rtl/>
          <w14:ligatures w14:val="none"/>
        </w:rPr>
      </w:pPr>
      <w:r w:rsidRPr="00FA4201">
        <w:rPr>
          <w:rFonts w:ascii="Calibri" w:eastAsia="Times New Roman" w:hAnsi="Calibri" w:cs="Calibri"/>
          <w:b/>
          <w:bCs/>
          <w:color w:val="000000"/>
          <w:kern w:val="0"/>
          <w:sz w:val="28"/>
          <w:szCs w:val="28"/>
          <w:rtl/>
          <w14:ligatures w14:val="none"/>
        </w:rPr>
        <w:t>ثانياً: الحدود المكانية</w:t>
      </w:r>
      <w:r>
        <w:rPr>
          <w:rFonts w:ascii="Calibri" w:eastAsia="Times New Roman" w:hAnsi="Calibri" w:cs="Calibri" w:hint="cs"/>
          <w:b/>
          <w:bCs/>
          <w:color w:val="000000"/>
          <w:kern w:val="0"/>
          <w:sz w:val="28"/>
          <w:szCs w:val="28"/>
          <w:rtl/>
          <w14:ligatures w14:val="none"/>
        </w:rPr>
        <w:t xml:space="preserve"> : </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r w:rsidRPr="00FA4201">
        <w:rPr>
          <w:rFonts w:ascii="Calibri" w:eastAsia="Times New Roman" w:hAnsi="Calibri" w:cs="Calibri"/>
          <w:color w:val="000000"/>
          <w:kern w:val="0"/>
          <w:sz w:val="28"/>
          <w:szCs w:val="28"/>
          <w:rtl/>
          <w14:ligatures w14:val="none"/>
        </w:rPr>
        <w:t>تُطبق هذه الدراسة على العاملين في المنظمات التي تطبق نظام العمل عن بُعد في القطاع الخاص.</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FA4201" w:rsidRDefault="003B37A5" w:rsidP="003B37A5">
      <w:pPr>
        <w:spacing w:after="0" w:line="240" w:lineRule="auto"/>
        <w:rPr>
          <w:rFonts w:ascii="Calibri" w:eastAsia="Times New Roman" w:hAnsi="Calibri" w:cs="Calibri"/>
          <w:b/>
          <w:bCs/>
          <w:color w:val="000000"/>
          <w:kern w:val="0"/>
          <w:sz w:val="28"/>
          <w:szCs w:val="28"/>
          <w:rtl/>
          <w14:ligatures w14:val="none"/>
        </w:rPr>
      </w:pPr>
      <w:r w:rsidRPr="00FA4201">
        <w:rPr>
          <w:rFonts w:ascii="Calibri" w:eastAsia="Times New Roman" w:hAnsi="Calibri" w:cs="Calibri"/>
          <w:b/>
          <w:bCs/>
          <w:color w:val="000000"/>
          <w:kern w:val="0"/>
          <w:sz w:val="28"/>
          <w:szCs w:val="28"/>
          <w:rtl/>
          <w14:ligatures w14:val="none"/>
        </w:rPr>
        <w:t>ثالثاً: الحدود الزمانية</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r w:rsidRPr="00FA4201">
        <w:rPr>
          <w:rFonts w:ascii="Calibri" w:eastAsia="Times New Roman" w:hAnsi="Calibri" w:cs="Calibri"/>
          <w:color w:val="000000"/>
          <w:kern w:val="0"/>
          <w:sz w:val="28"/>
          <w:szCs w:val="28"/>
          <w:rtl/>
          <w14:ligatures w14:val="none"/>
        </w:rPr>
        <w:t>تُجرى هذه الدراسة خلال العام الدراسي 2026م، وهي الفترة التي يتم خلالها جمع البيانات وتحليلها.</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FA4201" w:rsidRDefault="003B37A5" w:rsidP="003B37A5">
      <w:pPr>
        <w:spacing w:after="0" w:line="240" w:lineRule="auto"/>
        <w:rPr>
          <w:rFonts w:ascii="Calibri" w:eastAsia="Times New Roman" w:hAnsi="Calibri" w:cs="Calibri"/>
          <w:b/>
          <w:bCs/>
          <w:color w:val="000000"/>
          <w:kern w:val="0"/>
          <w:sz w:val="28"/>
          <w:szCs w:val="28"/>
          <w:rtl/>
          <w14:ligatures w14:val="none"/>
        </w:rPr>
      </w:pPr>
      <w:r w:rsidRPr="00FA4201">
        <w:rPr>
          <w:rFonts w:ascii="Calibri" w:eastAsia="Times New Roman" w:hAnsi="Calibri" w:cs="Calibri"/>
          <w:b/>
          <w:bCs/>
          <w:color w:val="000000"/>
          <w:kern w:val="0"/>
          <w:sz w:val="28"/>
          <w:szCs w:val="28"/>
          <w:rtl/>
          <w14:ligatures w14:val="none"/>
        </w:rPr>
        <w:t>رابعاً: الحدود البشرية</w:t>
      </w:r>
    </w:p>
    <w:p w:rsidR="003B37A5" w:rsidRPr="00FA4201" w:rsidRDefault="003B37A5" w:rsidP="003B37A5">
      <w:pPr>
        <w:spacing w:after="0" w:line="240" w:lineRule="auto"/>
        <w:rPr>
          <w:rFonts w:ascii="Calibri" w:eastAsia="Times New Roman" w:hAnsi="Calibri" w:cs="Calibri"/>
          <w:color w:val="000000"/>
          <w:kern w:val="0"/>
          <w:sz w:val="28"/>
          <w:szCs w:val="28"/>
          <w:rtl/>
          <w14:ligatures w14:val="none"/>
        </w:rPr>
      </w:pPr>
      <w:r w:rsidRPr="00FA4201">
        <w:rPr>
          <w:rFonts w:ascii="Calibri" w:eastAsia="Times New Roman" w:hAnsi="Calibri" w:cs="Calibri"/>
          <w:color w:val="000000"/>
          <w:kern w:val="0"/>
          <w:sz w:val="28"/>
          <w:szCs w:val="28"/>
          <w:rtl/>
          <w14:ligatures w14:val="none"/>
        </w:rPr>
        <w:t>تقتصر الدراسة على العاملين الذين لديهم خبرة أو ممارسة فعلية للعمل عن بُعد، باعتبارهم الفئة المستهدفة القادرة على تقييم ممارسات القيادة الشمولية ومستوى ارتباطهم الوظيفي.</w:t>
      </w:r>
    </w:p>
    <w:p w:rsidR="003B37A5" w:rsidRPr="003F66AB" w:rsidRDefault="003B37A5" w:rsidP="003B37A5">
      <w:pPr>
        <w:spacing w:after="0" w:line="240" w:lineRule="auto"/>
        <w:rPr>
          <w:rFonts w:eastAsia="Times New Roman" w:cstheme="minorHAnsi"/>
          <w:b/>
          <w:bCs/>
          <w:color w:val="000000"/>
          <w:kern w:val="0"/>
          <w:sz w:val="36"/>
          <w:szCs w:val="36"/>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jc w:val="center"/>
        <w:rPr>
          <w:rFonts w:eastAsia="Times New Roman" w:cstheme="minorHAnsi"/>
          <w:b/>
          <w:bCs/>
          <w:color w:val="000000"/>
          <w:kern w:val="0"/>
          <w:sz w:val="40"/>
          <w:szCs w:val="40"/>
          <w:rtl/>
          <w14:ligatures w14:val="none"/>
        </w:rPr>
      </w:pPr>
      <w:r w:rsidRPr="00FA4201">
        <w:rPr>
          <w:rFonts w:eastAsia="Times New Roman" w:cstheme="minorHAnsi" w:hint="cs"/>
          <w:b/>
          <w:bCs/>
          <w:color w:val="000000"/>
          <w:kern w:val="0"/>
          <w:sz w:val="40"/>
          <w:szCs w:val="40"/>
          <w:rtl/>
          <w14:ligatures w14:val="none"/>
        </w:rPr>
        <w:t>الفصل الثاني : الإطار النظري</w:t>
      </w:r>
    </w:p>
    <w:p w:rsidR="003B37A5" w:rsidRDefault="003B37A5" w:rsidP="003B37A5">
      <w:pPr>
        <w:spacing w:after="0" w:line="240" w:lineRule="auto"/>
        <w:jc w:val="center"/>
        <w:rPr>
          <w:rFonts w:eastAsia="Times New Roman" w:cstheme="minorHAnsi"/>
          <w:b/>
          <w:bCs/>
          <w:color w:val="000000"/>
          <w:kern w:val="0"/>
          <w:sz w:val="40"/>
          <w:szCs w:val="40"/>
          <w:rtl/>
          <w14:ligatures w14:val="none"/>
        </w:rPr>
      </w:pPr>
    </w:p>
    <w:p w:rsidR="003B37A5" w:rsidRPr="00FA4201" w:rsidRDefault="003B37A5" w:rsidP="003B37A5">
      <w:pPr>
        <w:spacing w:after="0" w:line="240" w:lineRule="auto"/>
        <w:rPr>
          <w:rFonts w:ascii="Calibri" w:eastAsia="Times New Roman" w:hAnsi="Calibri" w:cs="Calibri"/>
          <w:color w:val="000000"/>
          <w:kern w:val="0"/>
          <w:sz w:val="36"/>
          <w:szCs w:val="36"/>
          <w14:ligatures w14:val="none"/>
        </w:rPr>
      </w:pPr>
      <w:r w:rsidRPr="00FA4201">
        <w:rPr>
          <w:rFonts w:ascii="Calibri" w:eastAsia="Times New Roman" w:hAnsi="Calibri" w:cs="Calibri"/>
          <w:color w:val="000000"/>
          <w:kern w:val="0"/>
          <w:sz w:val="36"/>
          <w:szCs w:val="36"/>
          <w:rtl/>
          <w14:ligatures w14:val="none"/>
        </w:rPr>
        <w:t>تمهيد</w:t>
      </w:r>
      <w:r>
        <w:rPr>
          <w:rFonts w:ascii="Calibri" w:eastAsia="Times New Roman" w:hAnsi="Calibri" w:cs="Calibri" w:hint="cs"/>
          <w:color w:val="000000"/>
          <w:kern w:val="0"/>
          <w:sz w:val="36"/>
          <w:szCs w:val="36"/>
          <w:rtl/>
          <w14:ligatures w14:val="none"/>
        </w:rPr>
        <w:t xml:space="preserve">  : </w:t>
      </w:r>
    </w:p>
    <w:p w:rsidR="003B37A5" w:rsidRPr="00FA4201" w:rsidRDefault="003B37A5" w:rsidP="003B37A5">
      <w:pPr>
        <w:spacing w:after="0" w:line="240" w:lineRule="auto"/>
        <w:rPr>
          <w:rFonts w:ascii="Calibri" w:eastAsia="Times New Roman" w:hAnsi="Calibri" w:cs="Calibri"/>
          <w:color w:val="000000"/>
          <w:kern w:val="0"/>
          <w:sz w:val="24"/>
          <w:szCs w:val="24"/>
          <w:rtl/>
          <w14:ligatures w14:val="none"/>
        </w:rPr>
      </w:pPr>
    </w:p>
    <w:p w:rsidR="003B37A5" w:rsidRPr="00FA4201" w:rsidRDefault="003B37A5" w:rsidP="003B37A5">
      <w:pPr>
        <w:spacing w:after="0" w:line="240" w:lineRule="auto"/>
        <w:rPr>
          <w:rFonts w:ascii="Calibri" w:eastAsia="Times New Roman" w:hAnsi="Calibri" w:cs="Calibri"/>
          <w:color w:val="000000"/>
          <w:kern w:val="0"/>
          <w:sz w:val="32"/>
          <w:szCs w:val="32"/>
          <w:rtl/>
          <w14:ligatures w14:val="none"/>
        </w:rPr>
      </w:pPr>
      <w:r w:rsidRPr="00FA4201">
        <w:rPr>
          <w:rFonts w:ascii="Calibri" w:eastAsia="Times New Roman" w:hAnsi="Calibri" w:cs="Calibri"/>
          <w:color w:val="000000"/>
          <w:kern w:val="0"/>
          <w:sz w:val="32"/>
          <w:szCs w:val="32"/>
          <w:rtl/>
          <w14:ligatures w14:val="none"/>
        </w:rPr>
        <w:t>يشهد عالم الأعمال في الوقت الحالي العديد من التحولات التنظيمية والتقنية التي أثرت بشكل كبير في طبيعة العمل وأساليب الإدارة والقيادة داخل المنظمات، ومن أبرز هذه التحولات انتشار نمط العمل عن بُعد الذي أصبح أحد الأساليب الحديثة في إدارة الموارد البشرية. وقد أدى هذا التحول إلى ظهور تحديات جديدة أمام المنظمات، خاصة فيما يتعلق بالحفاظ على التواصل الفعال، وتعزيز مشاركة العاملين، وبناء علاقات تنظيمية إيجابية في ظل غياب التفاعل المباشر بين القادة والموظفين.</w:t>
      </w:r>
    </w:p>
    <w:p w:rsidR="003B37A5" w:rsidRPr="00FA4201" w:rsidRDefault="003B37A5" w:rsidP="003B37A5">
      <w:pPr>
        <w:spacing w:after="0" w:line="240" w:lineRule="auto"/>
        <w:rPr>
          <w:rFonts w:ascii="Calibri" w:eastAsia="Times New Roman" w:hAnsi="Calibri" w:cs="Calibri"/>
          <w:color w:val="000000"/>
          <w:kern w:val="0"/>
          <w:sz w:val="32"/>
          <w:szCs w:val="32"/>
          <w:rtl/>
          <w14:ligatures w14:val="none"/>
        </w:rPr>
      </w:pPr>
    </w:p>
    <w:p w:rsidR="003B37A5" w:rsidRPr="00FA4201" w:rsidRDefault="003B37A5" w:rsidP="003B37A5">
      <w:pPr>
        <w:spacing w:after="0" w:line="240" w:lineRule="auto"/>
        <w:rPr>
          <w:rFonts w:ascii="Calibri" w:eastAsia="Times New Roman" w:hAnsi="Calibri" w:cs="Calibri"/>
          <w:color w:val="000000"/>
          <w:kern w:val="0"/>
          <w:sz w:val="32"/>
          <w:szCs w:val="32"/>
          <w:rtl/>
          <w14:ligatures w14:val="none"/>
        </w:rPr>
      </w:pPr>
      <w:r w:rsidRPr="00FA4201">
        <w:rPr>
          <w:rFonts w:ascii="Calibri" w:eastAsia="Times New Roman" w:hAnsi="Calibri" w:cs="Calibri"/>
          <w:color w:val="000000"/>
          <w:kern w:val="0"/>
          <w:sz w:val="32"/>
          <w:szCs w:val="32"/>
          <w:rtl/>
          <w14:ligatures w14:val="none"/>
        </w:rPr>
        <w:t>وفي ظل هذه التغيرات، أصبحت القيادة الفعالة عنصرًا أساسيًا في نجاح بيئات العمل الحديثة، حيث لم تعد الأساليب القيادية التقليدية كافية للتعامل مع متطلبات العمل المرن والافتراضي، مما أدى إلى زيادة الاهتمام بأنماط قيادية حديثة، ومن أبرزها القيادة الشمولية التي تركز على إشراك العاملين، والاستماع إلى آرائهم، وتعزيز شعورهم بالقيمة والانتماء، وتوفير بيئة عمل قائمة على الثقة والدعم والعدالة.</w:t>
      </w:r>
    </w:p>
    <w:p w:rsidR="003B37A5" w:rsidRPr="00FA4201" w:rsidRDefault="003B37A5" w:rsidP="003B37A5">
      <w:pPr>
        <w:spacing w:after="0" w:line="240" w:lineRule="auto"/>
        <w:rPr>
          <w:rFonts w:ascii="Calibri" w:eastAsia="Times New Roman" w:hAnsi="Calibri" w:cs="Calibri"/>
          <w:color w:val="000000"/>
          <w:kern w:val="0"/>
          <w:sz w:val="32"/>
          <w:szCs w:val="32"/>
          <w:rtl/>
          <w14:ligatures w14:val="none"/>
        </w:rPr>
      </w:pPr>
    </w:p>
    <w:p w:rsidR="003B37A5" w:rsidRPr="00FA4201" w:rsidRDefault="003B37A5" w:rsidP="003B37A5">
      <w:pPr>
        <w:spacing w:after="0" w:line="240" w:lineRule="auto"/>
        <w:rPr>
          <w:rFonts w:ascii="Calibri" w:eastAsia="Times New Roman" w:hAnsi="Calibri" w:cs="Calibri"/>
          <w:color w:val="000000"/>
          <w:kern w:val="0"/>
          <w:sz w:val="32"/>
          <w:szCs w:val="32"/>
          <w:rtl/>
          <w14:ligatures w14:val="none"/>
        </w:rPr>
      </w:pPr>
      <w:r w:rsidRPr="00FA4201">
        <w:rPr>
          <w:rFonts w:ascii="Calibri" w:eastAsia="Times New Roman" w:hAnsi="Calibri" w:cs="Calibri"/>
          <w:color w:val="000000"/>
          <w:kern w:val="0"/>
          <w:sz w:val="32"/>
          <w:szCs w:val="32"/>
          <w:rtl/>
          <w14:ligatures w14:val="none"/>
        </w:rPr>
        <w:lastRenderedPageBreak/>
        <w:t>كما يمثل الارتباط الوظيفي أحد المفاهيم المهمة في مجال السلوك التنظيمي وإدارة الموارد البشرية، لما له من دور في تعزيز أداء العاملين ورفع مستوى التزامهم واستعدادهم لبذل الجهد لتحقيق أهداف المنظمة. ويزداد الاهتمام بهذا المفهوم في بيئات العمل عن بُعد؛ نظرًا للحاجة إلى المحافظة على اندماج الموظفين وتقليل الآثار السلبية المحتملة مثل العزلة المهنية وضعف التواصل التنظيمي.</w:t>
      </w:r>
    </w:p>
    <w:p w:rsidR="003B37A5" w:rsidRPr="00FA4201" w:rsidRDefault="003B37A5" w:rsidP="003B37A5">
      <w:pPr>
        <w:spacing w:after="0" w:line="240" w:lineRule="auto"/>
        <w:rPr>
          <w:rFonts w:ascii="Calibri" w:eastAsia="Times New Roman" w:hAnsi="Calibri" w:cs="Calibri"/>
          <w:color w:val="000000"/>
          <w:kern w:val="0"/>
          <w:sz w:val="32"/>
          <w:szCs w:val="32"/>
          <w:rtl/>
          <w14:ligatures w14:val="none"/>
        </w:rPr>
      </w:pPr>
    </w:p>
    <w:p w:rsidR="003B37A5" w:rsidRPr="00FA4201" w:rsidRDefault="003B37A5" w:rsidP="003B37A5">
      <w:pPr>
        <w:spacing w:after="0" w:line="240" w:lineRule="auto"/>
        <w:rPr>
          <w:rFonts w:ascii="Calibri" w:eastAsia="Times New Roman" w:hAnsi="Calibri" w:cs="Calibri"/>
          <w:color w:val="000000"/>
          <w:kern w:val="0"/>
          <w:sz w:val="32"/>
          <w:szCs w:val="32"/>
          <w:rtl/>
          <w14:ligatures w14:val="none"/>
        </w:rPr>
      </w:pPr>
      <w:r w:rsidRPr="00FA4201">
        <w:rPr>
          <w:rFonts w:ascii="Calibri" w:eastAsia="Times New Roman" w:hAnsi="Calibri" w:cs="Calibri"/>
          <w:color w:val="000000"/>
          <w:kern w:val="0"/>
          <w:sz w:val="32"/>
          <w:szCs w:val="32"/>
          <w:rtl/>
          <w14:ligatures w14:val="none"/>
        </w:rPr>
        <w:t>وبناءً على أهمية العلاقة بين القيادة الشمولية والارتباط الوظيفي، يتناول هذا الفصل الإطار النظري لمتغيرات الدراسة من خلال استعراض مفهوم القيادة الشمولية وأبعادها وأهميتها في بيئة العمل الحديثة، ثم توضيح مفهوم الارتباط الوظيفي وأبعاده والعوامل المؤثرة فيه، بالإضافة إلى مناقشة طبيعة العلاقة بين المتغيرين في سياق العمل عن بُعد. كما يستعرض الفصل مجموعة من الدراسات السابقة ذات الصلة بموضوع الدراسة، بهدف التعرف على أهم نتائجها والاستفادة منها في بناء نموذج الدراسة الحالي وتحديد الفجوة البحثية التي تسعى الدراسة الحالية إلى معالجتها.</w:t>
      </w:r>
    </w:p>
    <w:p w:rsidR="003B37A5" w:rsidRPr="00FA4201" w:rsidRDefault="003B37A5" w:rsidP="003B37A5">
      <w:pPr>
        <w:spacing w:after="0" w:line="240" w:lineRule="auto"/>
        <w:jc w:val="center"/>
        <w:rPr>
          <w:rFonts w:eastAsia="Times New Roman" w:cstheme="minorHAnsi"/>
          <w:b/>
          <w:bCs/>
          <w:color w:val="000000"/>
          <w:kern w:val="0"/>
          <w:sz w:val="40"/>
          <w:szCs w:val="40"/>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jc w:val="center"/>
        <w:rPr>
          <w:rFonts w:eastAsia="Times New Roman" w:cstheme="minorHAnsi"/>
          <w:color w:val="000000"/>
          <w:kern w:val="0"/>
          <w:sz w:val="24"/>
          <w:szCs w:val="24"/>
          <w:rtl/>
          <w14:ligatures w14:val="none"/>
        </w:rPr>
      </w:pPr>
      <w:r w:rsidRPr="001555C6">
        <w:rPr>
          <w:rFonts w:eastAsia="Times New Roman" w:cstheme="minorHAnsi" w:hint="cs"/>
          <w:b/>
          <w:bCs/>
          <w:color w:val="000000"/>
          <w:kern w:val="0"/>
          <w:sz w:val="32"/>
          <w:szCs w:val="32"/>
          <w:rtl/>
          <w14:ligatures w14:val="none"/>
        </w:rPr>
        <w:t>المبحث الأول : القيادة الشمولية ( المتغير المستقل )</w:t>
      </w:r>
      <w:r w:rsidRPr="001555C6">
        <w:rPr>
          <w:rFonts w:eastAsia="Times New Roman" w:cstheme="minorHAnsi" w:hint="cs"/>
          <w:color w:val="000000"/>
          <w:kern w:val="0"/>
          <w:sz w:val="24"/>
          <w:szCs w:val="24"/>
          <w:rtl/>
          <w14:ligatures w14:val="none"/>
        </w:rPr>
        <w:t xml:space="preserve"> </w:t>
      </w:r>
    </w:p>
    <w:p w:rsidR="003B37A5" w:rsidRDefault="003B37A5" w:rsidP="003B37A5">
      <w:pPr>
        <w:spacing w:after="0" w:line="240" w:lineRule="auto"/>
        <w:jc w:val="center"/>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b/>
          <w:bCs/>
          <w:color w:val="000000"/>
          <w:kern w:val="0"/>
          <w:sz w:val="36"/>
          <w:szCs w:val="36"/>
          <w:rtl/>
          <w14:ligatures w14:val="none"/>
        </w:rPr>
      </w:pPr>
      <w:r w:rsidRPr="001555C6">
        <w:rPr>
          <w:rFonts w:eastAsia="Times New Roman" w:cstheme="minorHAnsi"/>
          <w:b/>
          <w:bCs/>
          <w:color w:val="000000"/>
          <w:kern w:val="0"/>
          <w:sz w:val="36"/>
          <w:szCs w:val="36"/>
          <w14:ligatures w14:val="none"/>
        </w:rPr>
        <w:t>1.1.2</w:t>
      </w:r>
      <w:r w:rsidRPr="001555C6">
        <w:rPr>
          <w:rFonts w:eastAsia="Times New Roman" w:cstheme="minorHAnsi" w:hint="cs"/>
          <w:b/>
          <w:bCs/>
          <w:color w:val="000000"/>
          <w:kern w:val="0"/>
          <w:sz w:val="36"/>
          <w:szCs w:val="36"/>
          <w:rtl/>
          <w14:ligatures w14:val="none"/>
        </w:rPr>
        <w:t xml:space="preserve"> مقدمة : </w:t>
      </w:r>
    </w:p>
    <w:p w:rsidR="003B37A5" w:rsidRPr="001555C6" w:rsidRDefault="003B37A5" w:rsidP="003B37A5">
      <w:pPr>
        <w:spacing w:after="0" w:line="240" w:lineRule="auto"/>
        <w:rPr>
          <w:rFonts w:eastAsia="Times New Roman" w:cstheme="minorHAnsi"/>
          <w:b/>
          <w:bCs/>
          <w:color w:val="000000"/>
          <w:kern w:val="0"/>
          <w:sz w:val="32"/>
          <w:szCs w:val="32"/>
          <w:rtl/>
          <w14:ligatures w14:val="none"/>
        </w:rPr>
      </w:pP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555C6">
        <w:rPr>
          <w:rFonts w:ascii="Calibri" w:eastAsia="Times New Roman" w:hAnsi="Calibri" w:cs="Calibri"/>
          <w:color w:val="000000"/>
          <w:kern w:val="0"/>
          <w:sz w:val="28"/>
          <w:szCs w:val="28"/>
          <w:rtl/>
          <w14:ligatures w14:val="none"/>
        </w:rPr>
        <w:t>تُعد القيادة أحد العناصر الأساسية في نجاح المنظمات وتحقيق أهدافها، لما لها من دور جوهري في تشكيل سلوك العاملين، وتوجيه جهودهم نحو تحقيق الرؤية التنظيمية، وبناء ثقافة عمل تدعم التعاون والابتكار والإنجاز. فالقيادة لا تقتصر على إصدار الأوامر أو متابعة تنفيذ المهام، بل تمثل عملية تأثير متبادلة بين القائد والعاملين تهدف إلى توجيه الطاقات البشرية واستثمارها بطريقة تسهم في تحسين الأداء وتحقيق الاستدامة التنظيمية. ومع التطورات المتسارعة في بيئات العمل الحديثة، وما صاحبها من تغيرات في طبيعة الوظائف وأساليب إنجاز الأعمال، ظهرت الحاجة إلى أنماط قيادية أكثر مرونة وقدرة على الاستجابة لاحتياجات العاملين المتنوعة.</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1555C6">
        <w:rPr>
          <w:rFonts w:ascii="Calibri" w:eastAsia="Times New Roman" w:hAnsi="Calibri" w:cs="Calibri"/>
          <w:color w:val="000000"/>
          <w:kern w:val="0"/>
          <w:sz w:val="28"/>
          <w:szCs w:val="28"/>
          <w:rtl/>
          <w14:ligatures w14:val="none"/>
        </w:rPr>
        <w:t xml:space="preserve">وقد أدى انتشار أنماط العمل المرنة والعمل عن بُعد إلى إعادة النظر في الأساليب القيادية التقليدية التي كانت تعتمد بصورة أكبر على المتابعة المباشرة والوجود المكاني للقائد مع الموظفين. وأصبحت المنظمات تواجه تحديات جديدة تتعلق بالمحافظة على التواصل الفعال، وتعزيز الثقة، وضمان استمرار مشاركة العاملين وشعورهم بالانتماء رغم اختلاف </w:t>
      </w:r>
      <w:r w:rsidRPr="001555C6">
        <w:rPr>
          <w:rFonts w:ascii="Calibri" w:eastAsia="Times New Roman" w:hAnsi="Calibri" w:cs="Calibri"/>
          <w:color w:val="000000"/>
          <w:kern w:val="0"/>
          <w:sz w:val="28"/>
          <w:szCs w:val="28"/>
          <w:rtl/>
          <w14:ligatures w14:val="none"/>
        </w:rPr>
        <w:lastRenderedPageBreak/>
        <w:t>المواقع الجغرافية. ومن هنا برزت أهمية تطوير ممارسات قيادية تركز على بناء العلاقات الإنسانية، وتمكين العاملين، وتعزيز شعورهم بأنهم جزء أساسي من المنظمة وليسوا مجرد منفذين للمهام.</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1555C6">
        <w:rPr>
          <w:rFonts w:ascii="Calibri" w:eastAsia="Times New Roman" w:hAnsi="Calibri" w:cs="Calibri"/>
          <w:color w:val="000000"/>
          <w:kern w:val="0"/>
          <w:sz w:val="28"/>
          <w:szCs w:val="28"/>
          <w:rtl/>
          <w14:ligatures w14:val="none"/>
        </w:rPr>
        <w:t xml:space="preserve">وفي هذا السياق ظهر مفهوم </w:t>
      </w:r>
      <w:r w:rsidRPr="001555C6">
        <w:rPr>
          <w:rFonts w:ascii="Calibri" w:eastAsia="Times New Roman" w:hAnsi="Calibri" w:cs="Calibri"/>
          <w:b/>
          <w:bCs/>
          <w:color w:val="000000"/>
          <w:kern w:val="0"/>
          <w:sz w:val="28"/>
          <w:szCs w:val="28"/>
          <w:rtl/>
          <w14:ligatures w14:val="none"/>
        </w:rPr>
        <w:t>القيادة الشمولية</w:t>
      </w:r>
      <w:r w:rsidRPr="001555C6">
        <w:rPr>
          <w:rFonts w:ascii="Calibri" w:eastAsia="Times New Roman" w:hAnsi="Calibri" w:cs="Calibri"/>
          <w:color w:val="000000"/>
          <w:kern w:val="0"/>
          <w:sz w:val="28"/>
          <w:szCs w:val="28"/>
          <w:rtl/>
          <w14:ligatures w14:val="none"/>
        </w:rPr>
        <w:t xml:space="preserve"> باعتباره أحد الاتجاهات القيادية الحديثة التي تستجيب لمتطلبات بيئات العمل المعاصرة، حيث تركز على جعل العاملين يشعرون بالتقدير والقبول والمشاركة الفاعلة داخل المنظمة. وتقوم القيادة الشمولية على مبدأ أن نجاح المنظمة يعتمد على قدرتها على الاستفادة من مختلف خبرات وأفكار العاملين، وأن التنوع بين الأفراد يمثل مصدرًا للقوة والإبداع وليس عائقًا أمام تحقيق الأهداف. لذلك يسعى القائد الشمولي إلى خلق بيئة يشعر فيها الموظفون بأن أصواتهم مسموعة، وأن مساهماتهم ذات قيمة، وأن لديهم فرصًا عادلة للمشاركة والتطور.</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1555C6">
        <w:rPr>
          <w:rFonts w:ascii="Calibri" w:eastAsia="Times New Roman" w:hAnsi="Calibri" w:cs="Calibri"/>
          <w:color w:val="000000"/>
          <w:kern w:val="0"/>
          <w:sz w:val="28"/>
          <w:szCs w:val="28"/>
          <w:rtl/>
          <w14:ligatures w14:val="none"/>
        </w:rPr>
        <w:t>وتتجسد ممارسات القيادة الشمولية في مجموعة من السلوكيات القيادية التي تشمل الانفتاح على العاملين، وسهولة الوصول إلى القائد، والاستماع الفعّال لآرائهم ومقترحاتهم، وتشجيع الحوار، ودعم المشاركة في اتخاذ القرارات، إضافة إلى توفير الدعم النفسي والمهني للعاملين. وتسهم هذه الممارسات في بناء علاقات قائمة على الثقة والاحترام المتبادل، مما يعزز شعور الموظفين بالأمان والانتماء، ويزيد من استعدادهم للمشاركة وتقديم الأفكار الجديدة وتحمل المسؤولية.</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1555C6">
        <w:rPr>
          <w:rFonts w:ascii="Calibri" w:eastAsia="Times New Roman" w:hAnsi="Calibri" w:cs="Calibri"/>
          <w:color w:val="000000"/>
          <w:kern w:val="0"/>
          <w:sz w:val="28"/>
          <w:szCs w:val="28"/>
          <w:rtl/>
          <w14:ligatures w14:val="none"/>
        </w:rPr>
        <w:t>وتكتسب القيادة الشمولية أهمية أكبر في بيئات العمل عن بُعد، حيث تقل فرص التفاعل المباشر بين القادة والعاملين، وقد تظهر تحديات مرتبطة بالعزلة الاجتماعية وضعف التواصل والشعور بالابتعاد عن المنظمة. وفي مثل هذه البيئات يصبح دور القائد أكثر ارتباطًا بقدرته على بناء جسور التواصل الافتراضي، وتوفير الدعم المستمر، وتعزيز الشعور بالاندماج والانتماء لدى العاملين. فالقائد الشمولي في بيئة العمل عن بُعد لا يركز فقط على متابعة إنجاز المهام، وإنما يهتم كذلك بتجربة الموظف النفسية والاجتماعية، ويعمل على المحافظة على مشاركته وارتباطه بالعمل.</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1555C6">
        <w:rPr>
          <w:rFonts w:ascii="Calibri" w:eastAsia="Times New Roman" w:hAnsi="Calibri" w:cs="Calibri"/>
          <w:color w:val="000000"/>
          <w:kern w:val="0"/>
          <w:sz w:val="28"/>
          <w:szCs w:val="28"/>
          <w:rtl/>
          <w14:ligatures w14:val="none"/>
        </w:rPr>
        <w:t>كما ترتبط القيادة الشمولية ارتباطًا وثيقًا بمفهوم الارتباط الوظيفي، إذ إن شعور العاملين بالتقدير والمشاركة والثقة يسهم في رفع مستوى حماسهم واندماجهم في العمل. فعندما يدرك الموظف أن القائد يهتم بآرائه ويقدر جهوده ويوفر له الدعم اللازم، فإنه يصبح أكثر استعدادًا لبذل جهود إضافية والمساهمة في تحقيق أهداف المنظمة. ومن هذا المنطلق تعد القيادة الشمولية أحد العوامل المؤثرة في بناء بيئة عمل إيجابية تعزز الارتباط الوظيفي وتحسن تجربة العاملين.</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1555C6">
        <w:rPr>
          <w:rFonts w:ascii="Calibri" w:eastAsia="Times New Roman" w:hAnsi="Calibri" w:cs="Calibri"/>
          <w:color w:val="000000"/>
          <w:kern w:val="0"/>
          <w:sz w:val="28"/>
          <w:szCs w:val="28"/>
          <w:rtl/>
          <w14:ligatures w14:val="none"/>
        </w:rPr>
        <w:t>ويتناول هذا المبحث مفهوم القيادة الشمولية، ونشأتها وتطورها، وأهميتها في بيئات العمل الحديثة، وخصائص القائد الشمولي وممارساته، بالإضافة إلى أبعاد القيادة الشمولية والنظريات المفسرة لها، واستعراض أبرز الدراسات المرتبطة بها بما يخدم أهداف الدراسة الحالية، ويوضح الأساس النظري للعلاقة بين القيادة الشمولية والارتباط الوظيفي لدى العاملين في بيئة العمل عن بُعد.</w:t>
      </w:r>
    </w:p>
    <w:p w:rsidR="003B37A5" w:rsidRDefault="003B37A5" w:rsidP="003B37A5">
      <w:pPr>
        <w:spacing w:after="0" w:line="240" w:lineRule="auto"/>
        <w:rPr>
          <w:rFonts w:eastAsia="Times New Roman" w:cstheme="minorHAnsi"/>
          <w:b/>
          <w:bCs/>
          <w:color w:val="000000"/>
          <w:kern w:val="0"/>
          <w:sz w:val="36"/>
          <w:szCs w:val="36"/>
          <w:rtl/>
          <w14:ligatures w14:val="none"/>
        </w:rPr>
      </w:pPr>
      <w:r w:rsidRPr="001555C6">
        <w:rPr>
          <w:rFonts w:eastAsia="Times New Roman" w:cstheme="minorHAnsi"/>
          <w:b/>
          <w:bCs/>
          <w:color w:val="000000"/>
          <w:kern w:val="0"/>
          <w:sz w:val="36"/>
          <w:szCs w:val="36"/>
          <w14:ligatures w14:val="none"/>
        </w:rPr>
        <w:t>2.1.2</w:t>
      </w:r>
      <w:r w:rsidRPr="001555C6">
        <w:rPr>
          <w:rFonts w:eastAsia="Times New Roman" w:cstheme="minorHAnsi" w:hint="cs"/>
          <w:b/>
          <w:bCs/>
          <w:color w:val="000000"/>
          <w:kern w:val="0"/>
          <w:sz w:val="36"/>
          <w:szCs w:val="36"/>
          <w:rtl/>
          <w14:ligatures w14:val="none"/>
        </w:rPr>
        <w:t xml:space="preserve"> مفهوم القيادة الشمولية : </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555C6">
        <w:rPr>
          <w:rFonts w:ascii="Calibri" w:eastAsia="Times New Roman" w:hAnsi="Calibri" w:cs="Calibri"/>
          <w:color w:val="000000"/>
          <w:kern w:val="0"/>
          <w:sz w:val="28"/>
          <w:szCs w:val="28"/>
          <w:rtl/>
          <w14:ligatures w14:val="none"/>
        </w:rPr>
        <w:lastRenderedPageBreak/>
        <w:t>تُعد القيادة الشمولية (</w:t>
      </w:r>
      <w:r w:rsidRPr="001555C6">
        <w:rPr>
          <w:rFonts w:ascii="Calibri" w:eastAsia="Times New Roman" w:hAnsi="Calibri" w:cs="Calibri"/>
          <w:color w:val="000000"/>
          <w:kern w:val="0"/>
          <w:sz w:val="28"/>
          <w:szCs w:val="28"/>
          <w14:ligatures w14:val="none"/>
        </w:rPr>
        <w:t>Inclusive Leadership</w:t>
      </w:r>
      <w:r w:rsidRPr="001555C6">
        <w:rPr>
          <w:rFonts w:ascii="Calibri" w:eastAsia="Times New Roman" w:hAnsi="Calibri" w:cs="Calibri"/>
          <w:color w:val="000000"/>
          <w:kern w:val="0"/>
          <w:sz w:val="28"/>
          <w:szCs w:val="28"/>
          <w:rtl/>
          <w14:ligatures w14:val="none"/>
        </w:rPr>
        <w:t>) أحد الأنماط القيادية الحديثة التي حظيت باهتمام متزايد في مجال الإدارة والسلوك التنظيمي خلال السنوات الأخيرة، وذلك نتيجة للتغيرات المتسارعة التي شهدتها بيئات العمل المعاصرة، والتي فرضت على المنظمات الحاجة إلى تبني أساليب قيادية أكثر مرونة وقدرة على التعامل مع التنوع والاختلاف بين العاملين. فلم تعد المنظمات الحديثة تعتمد فقط على الهياكل الإدارية التقليدية أو أساليب القيادة القائمة على التوجيه والرقابة، بل أصبحت بحاجة إلى قيادات قادرة على بناء علاقات إيجابية مع الموظفين، وتعزيز شعورهم بالانتماء، والاستفادة من خبراتهم وأفكارهم المختلفة لتحقيق أهداف المنظمة.</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1555C6">
        <w:rPr>
          <w:rFonts w:ascii="Calibri" w:eastAsia="Times New Roman" w:hAnsi="Calibri" w:cs="Calibri"/>
          <w:color w:val="000000"/>
          <w:kern w:val="0"/>
          <w:sz w:val="28"/>
          <w:szCs w:val="28"/>
          <w:rtl/>
          <w14:ligatures w14:val="none"/>
        </w:rPr>
        <w:t>وتقوم القيادة الشمولية على فكرة أساسية مفادها أن جميع العاملين يمثلون موردًا مهمًا للمنظمة، وأن تحقيق النجاح التنظيمي يتطلب الاستفادة من تنوع المعرفة والخبرات ووجهات النظر الموجودة لدى الأفراد. ولذلك يركز القائد الشمولي على خلق بيئة عمل يشعر فيها جميع الموظفين بأنهم جزء مهم من المنظمة، وأن لديهم قيمة حقيقية ومساهمة مؤثرة في تحقيق النتائج. كما يسعى هذا النمط القيادي إلى إزالة الحواجز التي قد تحد من مشاركة العاملين، من خلال تعزيز الحوار المفتوح، وتشجيع التعبير عن الأفكار، وتوفير فرص عادلة للمشاركة في القرارات المرتبطة بالعمل.</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1555C6">
        <w:rPr>
          <w:rFonts w:ascii="Calibri" w:eastAsia="Times New Roman" w:hAnsi="Calibri" w:cs="Calibri"/>
          <w:color w:val="000000"/>
          <w:kern w:val="0"/>
          <w:sz w:val="28"/>
          <w:szCs w:val="28"/>
          <w:rtl/>
          <w14:ligatures w14:val="none"/>
        </w:rPr>
        <w:t xml:space="preserve">ويُعرف </w:t>
      </w:r>
      <w:r w:rsidRPr="001555C6">
        <w:rPr>
          <w:rFonts w:ascii="Calibri" w:eastAsia="Times New Roman" w:hAnsi="Calibri" w:cs="Calibri"/>
          <w:color w:val="000000"/>
          <w:kern w:val="0"/>
          <w:sz w:val="28"/>
          <w:szCs w:val="28"/>
          <w14:ligatures w14:val="none"/>
        </w:rPr>
        <w:t>Nembhard</w:t>
      </w:r>
      <w:r w:rsidRPr="001555C6">
        <w:rPr>
          <w:rFonts w:ascii="Calibri" w:eastAsia="Times New Roman" w:hAnsi="Calibri" w:cs="Calibri"/>
          <w:color w:val="000000"/>
          <w:kern w:val="0"/>
          <w:sz w:val="28"/>
          <w:szCs w:val="28"/>
          <w:rtl/>
          <w14:ligatures w14:val="none"/>
        </w:rPr>
        <w:t xml:space="preserve"> &amp; </w:t>
      </w:r>
      <w:r w:rsidRPr="001555C6">
        <w:rPr>
          <w:rFonts w:ascii="Calibri" w:eastAsia="Times New Roman" w:hAnsi="Calibri" w:cs="Calibri"/>
          <w:color w:val="000000"/>
          <w:kern w:val="0"/>
          <w:sz w:val="28"/>
          <w:szCs w:val="28"/>
          <w14:ligatures w14:val="none"/>
        </w:rPr>
        <w:t>Edmondson</w:t>
      </w:r>
      <w:r w:rsidRPr="001555C6">
        <w:rPr>
          <w:rFonts w:ascii="Calibri" w:eastAsia="Times New Roman" w:hAnsi="Calibri" w:cs="Calibri"/>
          <w:color w:val="000000"/>
          <w:kern w:val="0"/>
          <w:sz w:val="28"/>
          <w:szCs w:val="28"/>
          <w:rtl/>
          <w14:ligatures w14:val="none"/>
        </w:rPr>
        <w:t xml:space="preserve"> (2006) القيادة الشمولية بأنها مجموعة من السلوكيات القيادية التي تشجع أعضاء الفريق على المشاركة وإبداء آرائهم وأفكارهم، من خلال بناء بيئة يشعر فيها العاملون بالأمان النفسي والقدرة على التعبير عن وجهات نظرهم دون الخوف من الانتقاد أو الاستبعاد. ويشير هذا التعريف إلى أن جوهر القيادة الشمولية لا يتمثل فقط في السماح للعاملين بالمشاركة بشكل شكلي، وإنما في خلق مناخ تنظيمي يشعر فيه الموظفون بأن مشاركتهم مسموعة ومقدرة، وأن آراءهم يمكن أن تسهم في تحسين العمل وتطوير الأداء.</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1555C6">
        <w:rPr>
          <w:rFonts w:ascii="Calibri" w:eastAsia="Times New Roman" w:hAnsi="Calibri" w:cs="Calibri"/>
          <w:color w:val="000000"/>
          <w:kern w:val="0"/>
          <w:sz w:val="28"/>
          <w:szCs w:val="28"/>
          <w:rtl/>
          <w14:ligatures w14:val="none"/>
        </w:rPr>
        <w:t xml:space="preserve">كما أوضح </w:t>
      </w:r>
      <w:r w:rsidRPr="001555C6">
        <w:rPr>
          <w:rFonts w:ascii="Calibri" w:eastAsia="Times New Roman" w:hAnsi="Calibri" w:cs="Calibri"/>
          <w:color w:val="000000"/>
          <w:kern w:val="0"/>
          <w:sz w:val="28"/>
          <w:szCs w:val="28"/>
          <w14:ligatures w14:val="none"/>
        </w:rPr>
        <w:t>Carmeli, Reiter-Palmon</w:t>
      </w:r>
      <w:r w:rsidRPr="001555C6">
        <w:rPr>
          <w:rFonts w:ascii="Calibri" w:eastAsia="Times New Roman" w:hAnsi="Calibri" w:cs="Calibri"/>
          <w:color w:val="000000"/>
          <w:kern w:val="0"/>
          <w:sz w:val="28"/>
          <w:szCs w:val="28"/>
          <w:rtl/>
          <w14:ligatures w14:val="none"/>
        </w:rPr>
        <w:t xml:space="preserve"> &amp; </w:t>
      </w:r>
      <w:r w:rsidRPr="001555C6">
        <w:rPr>
          <w:rFonts w:ascii="Calibri" w:eastAsia="Times New Roman" w:hAnsi="Calibri" w:cs="Calibri"/>
          <w:color w:val="000000"/>
          <w:kern w:val="0"/>
          <w:sz w:val="28"/>
          <w:szCs w:val="28"/>
          <w14:ligatures w14:val="none"/>
        </w:rPr>
        <w:t>Ziv</w:t>
      </w:r>
      <w:r w:rsidRPr="001555C6">
        <w:rPr>
          <w:rFonts w:ascii="Calibri" w:eastAsia="Times New Roman" w:hAnsi="Calibri" w:cs="Calibri"/>
          <w:color w:val="000000"/>
          <w:kern w:val="0"/>
          <w:sz w:val="28"/>
          <w:szCs w:val="28"/>
          <w:rtl/>
          <w14:ligatures w14:val="none"/>
        </w:rPr>
        <w:t xml:space="preserve"> (2010) أن القيادة الشمولية تتمثل في انفتاح القائد على العاملين، وسهولة الوصول إليه، واستعداده للاستماع إلى أفكارهم ومقترحاتهم، إضافة إلى إظهار الاهتمام الحقيقي بآرائهم واحتياجاتهم. فالقائد الشمولي لا ينظر إلى الموظفين باعتبارهم منفذين للتعليمات فقط، بل باعتبارهم شركاء يمتلكون المعرفة والخبرة التي يمكن أن تسهم في تطوير المنظمة. ومن خلال هذا التوجه، يعمل القائد على تعزيز شعور العاملين بالأهمية والثقة، مما يزيد من استعدادهم للمشاركة وتقديم الأفكار والمبادرات التي تخدم أهداف المنظمة.</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1555C6">
        <w:rPr>
          <w:rFonts w:ascii="Calibri" w:eastAsia="Times New Roman" w:hAnsi="Calibri" w:cs="Calibri"/>
          <w:color w:val="000000"/>
          <w:kern w:val="0"/>
          <w:sz w:val="28"/>
          <w:szCs w:val="28"/>
          <w:rtl/>
          <w14:ligatures w14:val="none"/>
        </w:rPr>
        <w:t>وتتميز القيادة الشمولية بتركيزها على بناء علاقات إنسانية وتنظيمية قائمة على الثقة والاحترام المتبادل بين القائد والعاملين. فالقائد الشمولي يحرص على فهم احتياجات الموظفين، وتقدير جهودهم، وتقديم الدعم اللازم لهم، كما يعمل على تعزيز العدالة والمساواة في التعامل مع جميع أفراد المنظمة. ويؤدي هذا السلوك إلى بناء ثقافة تنظيمية يشعر فيها العاملون بالأمان والانتماء، مما ينعكس على مستويات الدافعية والرضا والالتزام والارتباط الوظيفي لديهم.</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1555C6">
        <w:rPr>
          <w:rFonts w:ascii="Calibri" w:eastAsia="Times New Roman" w:hAnsi="Calibri" w:cs="Calibri"/>
          <w:color w:val="000000"/>
          <w:kern w:val="0"/>
          <w:sz w:val="28"/>
          <w:szCs w:val="28"/>
          <w:rtl/>
          <w14:ligatures w14:val="none"/>
        </w:rPr>
        <w:t xml:space="preserve">كما ترتبط القيادة الشمولية بمفهوم التمكين الوظيفي، حيث يسعى القائد إلى منح العاملين مساحة من الاستقلالية والثقة في أداء مهامهم، وتشجيعهم على تحمل المسؤولية واتخاذ </w:t>
      </w:r>
      <w:r w:rsidRPr="001555C6">
        <w:rPr>
          <w:rFonts w:ascii="Calibri" w:eastAsia="Times New Roman" w:hAnsi="Calibri" w:cs="Calibri"/>
          <w:color w:val="000000"/>
          <w:kern w:val="0"/>
          <w:sz w:val="28"/>
          <w:szCs w:val="28"/>
          <w:rtl/>
          <w14:ligatures w14:val="none"/>
        </w:rPr>
        <w:lastRenderedPageBreak/>
        <w:t>المبادرات. فكلما شعر الموظف بأن القائد يثق بقدراته ويمنحه فرصة للمشاركة والتأثير، ارتفع مستوى إحساسه بقيمة دوره داخل المنظمة، وأصبح أكثر ارتباطًا بعمله وأكثر استعدادًا لبذل جهود إضافية لتحقيق الأهداف التنظيمية.</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1555C6">
        <w:rPr>
          <w:rFonts w:ascii="Calibri" w:eastAsia="Times New Roman" w:hAnsi="Calibri" w:cs="Calibri"/>
          <w:color w:val="000000"/>
          <w:kern w:val="0"/>
          <w:sz w:val="28"/>
          <w:szCs w:val="28"/>
          <w:rtl/>
          <w14:ligatures w14:val="none"/>
        </w:rPr>
        <w:t>وتزداد أهمية القيادة الشمولية في بيئات العمل الحديثة، وبشكل خاص في بيئة العمل عن بُعد، التي تختلف عن بيئات العمل التقليدية من حيث طبيعة التواصل والتفاعل بين القادة والعاملين. فقد أدى الانتقال إلى العمل عن بُعد إلى ظهور تحديات جديدة تتمثل في ضعف التفاعل المباشر، واحتمالية الشعور بالعزلة، وصعوبة بناء العلاقات المهنية بنفس الطريقة التي تحدث في بيئات العمل الحضورية. ومن هنا يظهر دور القيادة الشمولية في توفير بيئة افتراضية داعمة تعتمد على التواصل المستمر، والثقة، والتمكين، والمتابعة القائمة على الدعم بدلًا من الرقابة المباشرة.</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1555C6">
        <w:rPr>
          <w:rFonts w:ascii="Calibri" w:eastAsia="Times New Roman" w:hAnsi="Calibri" w:cs="Calibri"/>
          <w:color w:val="000000"/>
          <w:kern w:val="0"/>
          <w:sz w:val="28"/>
          <w:szCs w:val="28"/>
          <w:rtl/>
          <w14:ligatures w14:val="none"/>
        </w:rPr>
        <w:t>وفي سياق العمل عن بُعد، يصبح القائد الشمولي مسؤولًا عن المحافظة على شعور العاملين بالانتماء والاندماج، من خلال استخدام وسائل التواصل الفعالة، وإشراك الموظفين في النقاشات والقرارات، والاهتمام بتجاربهم واحتياجاتهم المهنية. فنجاح العمل عن بُعد لا يعتمد فقط على توفر التقنيات الحديثة، وإنما يعتمد بدرجة كبيرة على قدرة القيادة على بناء علاقات قائمة على الثقة والدعم والمحافظة على ارتباط الموظفين بالمنظمة.</w:t>
      </w:r>
    </w:p>
    <w:p w:rsidR="003B37A5" w:rsidRPr="001555C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1555C6">
        <w:rPr>
          <w:rFonts w:ascii="Calibri" w:eastAsia="Times New Roman" w:hAnsi="Calibri" w:cs="Calibri"/>
          <w:color w:val="000000"/>
          <w:kern w:val="0"/>
          <w:sz w:val="28"/>
          <w:szCs w:val="28"/>
          <w:rtl/>
          <w14:ligatures w14:val="none"/>
        </w:rPr>
        <w:t>كما تشير الأدبيات الإدارية إلى أن القيادة الشمولية ترتبط بعدد من النتائج التنظيمية الإيجابية، مثل زيادة الإبداع الوظيفي، وتحسين تبادل المعرفة، وتعزيز التعاون بين العاملين، ورفع مستويات الارتباط الوظيفي. ويرجع ذلك إلى أن الموظفين الذين يشعرون بأنهم محل تقدير واحترام يكونون أكثر استعدادًا للمشاركة الفاعلة، وأكثر قدرة على تقديم الأفكار الجديدة، وأكثر ارتباطًا بأهداف المنظمة وقيمها.</w:t>
      </w:r>
    </w:p>
    <w:p w:rsidR="003B37A5" w:rsidRDefault="003B37A5" w:rsidP="003B37A5">
      <w:pPr>
        <w:spacing w:before="100" w:beforeAutospacing="1" w:after="100" w:afterAutospacing="1" w:line="240" w:lineRule="auto"/>
        <w:rPr>
          <w:rFonts w:ascii="Calibri" w:eastAsia="Times New Roman" w:hAnsi="Calibri" w:cs="Calibri"/>
          <w:color w:val="000000"/>
          <w:kern w:val="0"/>
          <w:sz w:val="28"/>
          <w:szCs w:val="28"/>
          <w14:ligatures w14:val="none"/>
        </w:rPr>
      </w:pPr>
      <w:r w:rsidRPr="001555C6">
        <w:rPr>
          <w:rFonts w:ascii="Calibri" w:eastAsia="Times New Roman" w:hAnsi="Calibri" w:cs="Calibri"/>
          <w:color w:val="000000"/>
          <w:kern w:val="0"/>
          <w:sz w:val="28"/>
          <w:szCs w:val="28"/>
          <w:rtl/>
          <w14:ligatures w14:val="none"/>
        </w:rPr>
        <w:t>وبناءً على ما سبق، يمكن تعريف القيادة الشمولية إجرائيًا في هذه الدراسة بأنها: مجموعة من الممارسات والسلوكيات القيادية التي يمارسها القائد بهدف تعزيز مشاركة العاملين، وتوفير بيئة عمل قائمة على الانفتاح والتواصل والدعم والعدالة والثقة، بما يساعد على تعزيز شعور الموظفين بالانتماء والمشاركة، ويسهم في رفع مستوى الارتباط الوظيفي لدى العاملين في بيئة العمل عن بُعد.</w:t>
      </w:r>
    </w:p>
    <w:p w:rsidR="003B37A5" w:rsidRPr="0047109D" w:rsidRDefault="003B37A5" w:rsidP="003B37A5">
      <w:pPr>
        <w:pStyle w:val="a3"/>
        <w:bidi/>
        <w:rPr>
          <w:sz w:val="20"/>
          <w:szCs w:val="20"/>
        </w:rPr>
      </w:pPr>
      <w:r>
        <w:rPr>
          <w:rFonts w:ascii="Calibri" w:hAnsi="Calibri" w:cs="Calibri"/>
          <w:b/>
          <w:bCs/>
          <w:color w:val="000000"/>
          <w:sz w:val="36"/>
          <w:szCs w:val="36"/>
        </w:rPr>
        <w:t xml:space="preserve"> </w:t>
      </w:r>
      <w:r w:rsidRPr="0047109D">
        <w:rPr>
          <w:rFonts w:ascii="Calibri" w:hAnsi="Calibri" w:cs="Calibri"/>
          <w:b/>
          <w:bCs/>
          <w:color w:val="000000"/>
          <w:sz w:val="36"/>
          <w:szCs w:val="36"/>
        </w:rPr>
        <w:t>3.1.2</w:t>
      </w:r>
      <w:r w:rsidRPr="0047109D">
        <w:rPr>
          <w:rFonts w:cstheme="minorHAnsi" w:hint="cs"/>
          <w:b/>
          <w:bCs/>
          <w:color w:val="000000"/>
          <w:sz w:val="36"/>
          <w:szCs w:val="36"/>
          <w:rtl/>
        </w:rPr>
        <w:t xml:space="preserve">نشأة مفهوم القيادة الشمولية  </w:t>
      </w:r>
      <w:r>
        <w:rPr>
          <w:rFonts w:hint="cs"/>
          <w:b/>
          <w:bCs/>
          <w:sz w:val="36"/>
          <w:szCs w:val="36"/>
          <w:rtl/>
        </w:rPr>
        <w:t>:</w:t>
      </w:r>
      <w:r>
        <w:rPr>
          <w:b/>
          <w:bCs/>
          <w:sz w:val="36"/>
          <w:szCs w:val="36"/>
          <w:rtl/>
        </w:rPr>
        <w:br/>
      </w:r>
      <w:r w:rsidRPr="0047109D">
        <w:rPr>
          <w:rFonts w:ascii="Calibri" w:hAnsi="Calibri" w:cs="Calibri"/>
          <w:color w:val="000000"/>
          <w:sz w:val="28"/>
          <w:szCs w:val="28"/>
          <w:rtl/>
        </w:rPr>
        <w:t>نشأ مفهوم القيادة الشمولية نتيجة التطورات المتلاحقة في الفكر الإداري والقيادي، والتي انتقلت من التركيز على أساليب القيادة التقليدية القائمة على السلطة والتوجيه المباشر إلى الاهتمام بالجانب الإنساني للعاملين ودورهم في نجاح المنظمات. فقد كانت النظريات القيادية التقليدية تنظر إلى القائد باعتباره المصدر الرئيس للمعرفة واتخاذ القرار، بينما كان دور العاملين يتركز غالبًا في تنفيذ التعليمات وتحقيق الأهداف المحددة. ومع تطور الفكر الإداري وظهور الاتجاهات الحديثة في إدارة الموارد البشرية، أصبح العاملون يُنظر إليهم باعتبارهم شركاء استراتيجيين يمتلكون المعرفة والخبرات والقدرات التي يمكن أن تسهم في تطوير المنظمة وتحقيق قدرتها التنافسية.</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lastRenderedPageBreak/>
        <w:t>وقد أدت التغيرات في بيئات العمل، وزيادة التنوع بين الموظفين، وظهور المنظمات القائمة على المعرفة، إلى الحاجة لأنماط قيادية أكثر قدرة على تعزيز المشاركة والانتماء والاستفادة من مختلف القدرات والخبرات داخل المنظمة. فلم تعد قدرة المنظمة على النجاح مرتبطة فقط بالموارد المالية أو التقنية، بل أصبحت تعتمد بدرجة كبيرة على قدرتها في إدارة رأس المال البشري، وتحفيز العاملين، وخلق بيئة تنظيمية تسمح بتبادل الأفكار والخبرات والاستفادة من التنوع الموجود بين أفرادها.</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ويرتبط ظهور مفهوم القيادة الشمولية بشكل أساسي بتطور مفاهيم التنوع والاندماج التنظيمي (</w:t>
      </w:r>
      <w:r w:rsidRPr="0047109D">
        <w:rPr>
          <w:rFonts w:ascii="Calibri" w:eastAsia="Times New Roman" w:hAnsi="Calibri" w:cs="Calibri"/>
          <w:color w:val="000000"/>
          <w:kern w:val="0"/>
          <w:sz w:val="28"/>
          <w:szCs w:val="28"/>
          <w14:ligatures w14:val="none"/>
        </w:rPr>
        <w:t>Diversity and Inclusion</w:t>
      </w:r>
      <w:r w:rsidRPr="0047109D">
        <w:rPr>
          <w:rFonts w:ascii="Calibri" w:eastAsia="Times New Roman" w:hAnsi="Calibri" w:cs="Calibri"/>
          <w:color w:val="000000"/>
          <w:kern w:val="0"/>
          <w:sz w:val="28"/>
          <w:szCs w:val="28"/>
          <w:rtl/>
          <w14:ligatures w14:val="none"/>
        </w:rPr>
        <w:t>)، حيث بدأت المنظمات تدرك أن الاختلاف بين العاملين من حيث الخبرات والخلفيات ووجهات النظر يمثل مصدرًا مهمًا للابتكار وتحسين الأداء، وليس مجرد تحدٍ إداري يحتاج إلى التعامل معه. ومن هذا المنطلق ظهر دور القيادة في ضمان أن يشعر جميع الموظفين بأنهم مقبولون ومقدرون داخل المنظمة، وأن لديهم فرصًا متساوية للمشاركة والتأثير، بغض النظر عن اختلافاتهم الفردية أو مواقعهم الوظيفية.</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وقد أصبح مفهوم الشمولية يتجاوز مجرد وجود التنوع داخل المنظمة ليشير إلى قدرة المنظمة على الاستفادة الفعلية من هذا التنوع من خلال توفير بيئة يشعر فيها الأفراد بالانتماء والاحترام. فوجود أفراد من خلفيات مختلفة لا يؤدي بالضرورة إلى تحقيق فوائد تنظيمية ما لم توجد قيادة قادرة على إدارة هذا الاختلاف بطريقة إيجابية، وتحويله إلى مصدر للقيمة والإبداع. وهنا يظهر الدور الأساسي للقائد الشمولي باعتباره المسؤول عن بناء ثقافة تنظيمية تشجع المشاركة، وتحترم الآراء المختلفة، وتدعم التعاون بين العاملين.</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وقد ساهمت الدراسات المتعلقة بالأمان النفسي في فرق العمل في تعزيز ظهور مفهوم القيادة الشمولية، حيث أوضحت أهمية توفير بيئة يستطيع فيها العاملون التعبير عن أفكارهم ومقترحاتهم دون خوف من الرفض أو الانتقاد أو التأثيرات السلبية. ويعد الأمان النفسي من المفاهيم المهمة المرتبطة بالقيادة الشمولية، لأنه يعكس مدى شعور الموظف بالثقة والراحة في التفاعل مع الآخرين ومشاركة أفكاره، وهو ما يعد عنصرًا أساسيًا لتعزيز التعلم التنظيمي والإبداع والمشاركة الفاعلة.</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 xml:space="preserve">وفي هذا السياق قدم </w:t>
      </w:r>
      <w:r w:rsidRPr="0047109D">
        <w:rPr>
          <w:rFonts w:ascii="Calibri" w:eastAsia="Times New Roman" w:hAnsi="Calibri" w:cs="Calibri"/>
          <w:color w:val="000000"/>
          <w:kern w:val="0"/>
          <w:sz w:val="28"/>
          <w:szCs w:val="28"/>
          <w14:ligatures w14:val="none"/>
        </w:rPr>
        <w:t>Nembhard</w:t>
      </w:r>
      <w:r w:rsidRPr="0047109D">
        <w:rPr>
          <w:rFonts w:ascii="Calibri" w:eastAsia="Times New Roman" w:hAnsi="Calibri" w:cs="Calibri"/>
          <w:color w:val="000000"/>
          <w:kern w:val="0"/>
          <w:sz w:val="28"/>
          <w:szCs w:val="28"/>
          <w:rtl/>
          <w14:ligatures w14:val="none"/>
        </w:rPr>
        <w:t xml:space="preserve"> &amp; </w:t>
      </w:r>
      <w:r w:rsidRPr="0047109D">
        <w:rPr>
          <w:rFonts w:ascii="Calibri" w:eastAsia="Times New Roman" w:hAnsi="Calibri" w:cs="Calibri"/>
          <w:color w:val="000000"/>
          <w:kern w:val="0"/>
          <w:sz w:val="28"/>
          <w:szCs w:val="28"/>
          <w14:ligatures w14:val="none"/>
        </w:rPr>
        <w:t>Edmondson</w:t>
      </w:r>
      <w:r w:rsidRPr="0047109D">
        <w:rPr>
          <w:rFonts w:ascii="Calibri" w:eastAsia="Times New Roman" w:hAnsi="Calibri" w:cs="Calibri"/>
          <w:color w:val="000000"/>
          <w:kern w:val="0"/>
          <w:sz w:val="28"/>
          <w:szCs w:val="28"/>
          <w:rtl/>
          <w14:ligatures w14:val="none"/>
        </w:rPr>
        <w:t xml:space="preserve"> (2006) إسهامات مهمة في توضيح دور القادة في تعزيز المشاركة والأمان النفسي داخل فرق العمل، حيث أكدت أعمالهم أن القادة الذين يشجعون الحوار والانفتاح والاستماع إلى آراء العاملين يسهمون في خلق بيئات عمل أكثر قدرة على التعلم والتطوير. وقد شكلت هذه الإسهامات أساسًا مهمًا لفهم العلاقة بين سلوك القائد وشعور العاملين بالقدرة على المشاركة والتعبير عن آرائهم، وهو ما أصبح لاحقًا أحد المرتكزات الأساسية لمفهوم القيادة الشمولية.</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 xml:space="preserve">وفي مرحلة لاحقة، قدم </w:t>
      </w:r>
      <w:r w:rsidRPr="0047109D">
        <w:rPr>
          <w:rFonts w:ascii="Calibri" w:eastAsia="Times New Roman" w:hAnsi="Calibri" w:cs="Calibri"/>
          <w:color w:val="000000"/>
          <w:kern w:val="0"/>
          <w:sz w:val="28"/>
          <w:szCs w:val="28"/>
          <w14:ligatures w14:val="none"/>
        </w:rPr>
        <w:t>Carmeli, Reiter-Palmon</w:t>
      </w:r>
      <w:r w:rsidRPr="0047109D">
        <w:rPr>
          <w:rFonts w:ascii="Calibri" w:eastAsia="Times New Roman" w:hAnsi="Calibri" w:cs="Calibri"/>
          <w:color w:val="000000"/>
          <w:kern w:val="0"/>
          <w:sz w:val="28"/>
          <w:szCs w:val="28"/>
          <w:rtl/>
          <w14:ligatures w14:val="none"/>
        </w:rPr>
        <w:t xml:space="preserve"> &amp; </w:t>
      </w:r>
      <w:r w:rsidRPr="0047109D">
        <w:rPr>
          <w:rFonts w:ascii="Calibri" w:eastAsia="Times New Roman" w:hAnsi="Calibri" w:cs="Calibri"/>
          <w:color w:val="000000"/>
          <w:kern w:val="0"/>
          <w:sz w:val="28"/>
          <w:szCs w:val="28"/>
          <w14:ligatures w14:val="none"/>
        </w:rPr>
        <w:t>Ziv</w:t>
      </w:r>
      <w:r w:rsidRPr="0047109D">
        <w:rPr>
          <w:rFonts w:ascii="Calibri" w:eastAsia="Times New Roman" w:hAnsi="Calibri" w:cs="Calibri"/>
          <w:color w:val="000000"/>
          <w:kern w:val="0"/>
          <w:sz w:val="28"/>
          <w:szCs w:val="28"/>
          <w:rtl/>
          <w14:ligatures w14:val="none"/>
        </w:rPr>
        <w:t xml:space="preserve"> (2010) مفهوم القيادة الشمولية بصورة أكثر وضوحًا، حيث ركزوا على ثلاثة أبعاد رئيسية لسلوك القائد الشمولي تتمثل في: الانفتاح على العاملين، وسهولة الوصول إلى القائد، وتوافر القائد لدعم الموظفين. وأكدت هذه الدراسات أن القيادة الشمولية لا تعتمد فقط على إظهار القبول تجاه العاملين، وإنما تتطلب ممارسات عملية تظهر من خلال التواصل المستمر، والاستجابة للأفكار والمقترحات، وإشراك الموظفين في القضايا التي تؤثر على أعمالهم.</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lastRenderedPageBreak/>
        <w:t>كما ساعدت الدراسات اللاحقة في توسيع فهم القيادة الشمولية من خلال ربطها بالعديد من النتائج التنظيمية الإيجابية، مثل زيادة الإبداع الوظيفي، وتعزيز تبادل المعرفة، ورفع مستوى الثقة بين القادة والعاملين، وتحسين الالتزام والارتباط الوظيفي. وقد أوضحت هذه الدراسات أن العاملين عندما يشعرون بأن قادتهم يهتمون بمشاركتهم ويقدرون مساهماتهم، فإنهم يكونون أكثر استعدادًا لبذل جهود إضافية والمشاركة بصورة إيجابية في تحقيق أهداف المنظمة.</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ومع التطورات الحديثة في بيئات العمل الرقمية وانتشار العمل عن بُعد، ازدادت أهمية القيادة الشمولية؛ بسبب الحاجة إلى أساليب قيادية قادرة على إدارة العلاقات المهنية في ظل التباعد المكاني. فقد أصبح القائد في البيئة الافتراضية يواجه تحديات تتعلق بالحفاظ على التواصل الفعال، وتعزيز الشعور بالانتماء، ومتابعة أداء العاملين بطريقة لا تعتمد على الرقابة المباشرة. ولذلك أصبحت القيادة القائمة على الثقة والتمكين والدعم أكثر أهمية من الأساليب التقليدية التي تعتمد على الحضور المكاني والمتابعة المستمرة.</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وفي بيئة العمل عن بُعد، تؤدي القيادة الشمولية دورًا مهمًا في تقليل الآثار السلبية الناتجة عن ضعف التفاعل المباشر، مثل الشعور بالعزلة أو ضعف الارتباط بالمنظمة. فمن خلال التواصل المستمر، وإشراك العاملين في القرارات، وتقديم الدعم النفسي والمهني، يستطيع القائد الشمولي المحافظة على تفاعل الموظفين وتعزيز شعورهم بأنهم جزء أساسي من المنظمة، حتى في ظل اختلاف أماكن العمل.</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وبذلك تطور مفهوم القيادة الشمولية من مجرد الاهتمام بالتنوع داخل المنظمة إلى مفهوم قيادي متكامل يركز على بناء بيئة عمل قائمة على المشاركة والاحترام والثقة والتمكين. وأصبحت القيادة الشمولية من الاتجاهات القيادية الحديثة المرتبطة بتحسين العديد من المخرجات التنظيمية، ومن أبرزها تعزيز الارتباط الوظيفي، وزيادة المشاركة، وتحسين الأداء، وهو ما يتوافق مع موضوع الدراسة الحالية التي تبحث دور القيادة الشمولية في تعزيز ارتباط العاملين في بيئة العمل عن بُعد.</w:t>
      </w:r>
    </w:p>
    <w:p w:rsidR="003B37A5" w:rsidRDefault="003B37A5" w:rsidP="003B37A5">
      <w:pPr>
        <w:spacing w:before="100" w:beforeAutospacing="1" w:after="100" w:afterAutospacing="1" w:line="240" w:lineRule="auto"/>
        <w:rPr>
          <w:rFonts w:ascii="Times New Roman" w:eastAsia="Times New Roman" w:hAnsi="Times New Roman" w:cs="Times New Roman"/>
          <w:b/>
          <w:bCs/>
          <w:kern w:val="0"/>
          <w:sz w:val="28"/>
          <w:szCs w:val="28"/>
          <w:rtl/>
          <w14:ligatures w14:val="none"/>
        </w:rPr>
      </w:pPr>
      <w:r w:rsidRPr="0047109D">
        <w:rPr>
          <w:rFonts w:ascii="Calibri" w:eastAsia="Times New Roman" w:hAnsi="Calibri" w:cs="Calibri"/>
          <w:b/>
          <w:bCs/>
          <w:color w:val="000000"/>
          <w:kern w:val="0"/>
          <w:sz w:val="36"/>
          <w:szCs w:val="36"/>
          <w14:ligatures w14:val="none"/>
        </w:rPr>
        <w:t>3.1.2</w:t>
      </w:r>
      <w:r>
        <w:rPr>
          <w:rFonts w:eastAsia="Times New Roman" w:cstheme="minorHAnsi" w:hint="cs"/>
          <w:b/>
          <w:bCs/>
          <w:color w:val="000000"/>
          <w:kern w:val="0"/>
          <w:sz w:val="36"/>
          <w:szCs w:val="36"/>
          <w:rtl/>
          <w14:ligatures w14:val="none"/>
        </w:rPr>
        <w:t xml:space="preserve"> تطور </w:t>
      </w:r>
      <w:r w:rsidRPr="0047109D">
        <w:rPr>
          <w:rFonts w:eastAsia="Times New Roman" w:cstheme="minorHAnsi" w:hint="cs"/>
          <w:b/>
          <w:bCs/>
          <w:color w:val="000000"/>
          <w:kern w:val="0"/>
          <w:sz w:val="36"/>
          <w:szCs w:val="36"/>
          <w:rtl/>
          <w14:ligatures w14:val="none"/>
        </w:rPr>
        <w:t xml:space="preserve">مفهوم القيادة الشمولية  </w:t>
      </w:r>
      <w:r>
        <w:rPr>
          <w:rFonts w:ascii="Times New Roman" w:eastAsia="Times New Roman" w:hAnsi="Times New Roman" w:cs="Times New Roman" w:hint="cs"/>
          <w:b/>
          <w:bCs/>
          <w:kern w:val="0"/>
          <w:sz w:val="36"/>
          <w:szCs w:val="36"/>
          <w:rtl/>
          <w14:ligatures w14:val="none"/>
        </w:rPr>
        <w:t>:</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47109D">
        <w:rPr>
          <w:rFonts w:ascii="Calibri" w:eastAsia="Times New Roman" w:hAnsi="Calibri" w:cs="Calibri"/>
          <w:color w:val="000000"/>
          <w:kern w:val="0"/>
          <w:sz w:val="28"/>
          <w:szCs w:val="28"/>
          <w:rtl/>
          <w14:ligatures w14:val="none"/>
        </w:rPr>
        <w:t>شهد مفهوم القيادة الشمولية تطورًا تدريجيًا نتيجة التحولات المتلاحقة التي طرأت على الفكر الإداري وطبيعة بيئات العمل، حيث انتقلت المنظمات عبر مراحل مختلفة من الاعتماد على أساليب القيادة التقليدية القائمة على السلطة والسيطرة والتوجيه المباشر إلى تبني أساليب قيادية أكثر اهتمامًا بالعامل الإنساني، وبناء العلاقات التنظيمية القائمة على المشاركة والثقة والتمكين. ويعكس هذا التطور تغير النظرة إلى العاملين داخل المنظمة؛ إذ لم يعد الموظف يُنظر إليه باعتباره مجرد منفذ للتعليمات، بل أصبح يُعد أحد أهم الموارد الاستراتيجية التي تمتلك المعرفة والخبرة والقدرة على الإسهام في تطوير المنظمة وتحقيق أهدافها.</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 xml:space="preserve">ففي المراحل الأولى من تطور الفكر الإداري، وخاصة مع ظهور المدارس الإدارية التقليدية، كان الاهتمام الأساسي ينصب على رفع الكفاءة الإنتاجية، وتحقيق الانضباط، وتقسيم العمل، وتحديد المسؤوليات بصورة واضحة. وكان القائد في تلك المرحلة يؤدي دورًا يرتكز على التخطيط والتنظيم والرقابة واتخاذ القرارات، بينما كانت مشاركة العاملين في العمليات الإدارية </w:t>
      </w:r>
      <w:r w:rsidRPr="0047109D">
        <w:rPr>
          <w:rFonts w:ascii="Calibri" w:eastAsia="Times New Roman" w:hAnsi="Calibri" w:cs="Calibri"/>
          <w:color w:val="000000"/>
          <w:kern w:val="0"/>
          <w:sz w:val="28"/>
          <w:szCs w:val="28"/>
          <w:rtl/>
          <w14:ligatures w14:val="none"/>
        </w:rPr>
        <w:lastRenderedPageBreak/>
        <w:t>محدودة، حيث كانت العلاقة بين القائد والمرؤوس تقوم بدرجة كبيرة على السلطة الرسمية وتنفيذ التعليمات. وقد ساعد هذا النمط القيادي على تحقيق مستويات معينة من التنظيم والكفاءة، إلا أنه لم يكن قادرًا على تلبية الاحتياجات النفسية والاجتماعية للعاملين أو الاستفادة من قدراتهم الإبداعية والمعرفية.</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ومع تطور الفكر الإداري وظهور الاتجاهات السلوكية في الإدارة، بدأ الاهتمام يتزايد بالجانب الإنساني للعاملين، وأصبحت الدراسات الإدارية تركز على أهمية العلاقات الاجتماعية داخل بيئة العمل، ودور المشاعر والدوافع في التأثير على أداء الموظفين. وأظهرت هذه الاتجاهات أن نجاح المنظمة لا يعتمد فقط على الأنظمة والإجراءات، بل يرتبط أيضًا بقدرة القيادة على فهم احتياجات العاملين، وتحفيزهم، وبناء بيئة عمل تشجع التعاون والمشاركة. ومن هنا بدأت تظهر مفاهيم قيادية جديدة تؤكد أهمية إشراك العاملين ومنحهم دورًا أكبر في تحقيق الأهداف التنظيمية.</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وفي مراحل لاحقة، ساهمت التطورات الاقتصادية والاجتماعية والتقنية في تعزيز الحاجة إلى أنماط قيادية أكثر مرونة وقدرة على التعامل مع بيئات العمل المتنوعة. فقد أصبحت المنظمات تضم أفرادًا يختلفون في الخبرات، والثقافات، والمهارات، وطرق التفكير، مما جعل إدارة هذا التنوع تحديًا مهمًا أمام القادة. ولم يعد الهدف مقتصرًا على وجود التنوع داخل المنظمة، وإنما أصبح يتمثل في القدرة على الاستفادة من هذا التنوع وتحويله إلى مصدر للابتكار وتحسين الأداء. ومن هنا ظهرت مفاهيم مثل التنوع التنظيمي والاندماج الوظيفي، والتي شكلت أساسًا مهمًا لتطور مفهوم القيادة الشمولية.</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ويُعد مفهوم القيادة الشمولية امتدادًا لعدد من الاتجاهات القيادية الحديثة مثل القيادة التشاركية والقيادة الداعمة والقيادة التحويلية، إلا أنه يتميز بتركيزه على ضمان شعور جميع العاملين بأنهم أعضاء مهمون داخل المنظمة، وأن لديهم فرصًا عادلة للمشاركة والتأثير. فالقيادة الشمولية لا تقتصر على السماح بالمشاركة فقط، بل تهدف إلى بناء بيئة يشعر فيها الموظفون بأن آراءهم مسموعة، وأن مساهماتهم محل تقدير، وأن اختلافاتهم الفردية تمثل قيمة مضافة للمنظمة وليست عائقًا أمام تحقيق أهدافها.</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 xml:space="preserve">وقد شهد مفهوم القيادة الشمولية تطورًا واضحًا مع الإسهامات العلمية التي قدمها </w:t>
      </w:r>
      <w:r w:rsidRPr="0047109D">
        <w:rPr>
          <w:rFonts w:ascii="Calibri" w:eastAsia="Times New Roman" w:hAnsi="Calibri" w:cs="Calibri"/>
          <w:color w:val="000000"/>
          <w:kern w:val="0"/>
          <w:sz w:val="28"/>
          <w:szCs w:val="28"/>
          <w14:ligatures w14:val="none"/>
        </w:rPr>
        <w:t>Nembhard</w:t>
      </w:r>
      <w:r w:rsidRPr="0047109D">
        <w:rPr>
          <w:rFonts w:ascii="Calibri" w:eastAsia="Times New Roman" w:hAnsi="Calibri" w:cs="Calibri"/>
          <w:color w:val="000000"/>
          <w:kern w:val="0"/>
          <w:sz w:val="28"/>
          <w:szCs w:val="28"/>
          <w:rtl/>
          <w14:ligatures w14:val="none"/>
        </w:rPr>
        <w:t xml:space="preserve"> &amp; </w:t>
      </w:r>
      <w:r w:rsidRPr="0047109D">
        <w:rPr>
          <w:rFonts w:ascii="Calibri" w:eastAsia="Times New Roman" w:hAnsi="Calibri" w:cs="Calibri"/>
          <w:color w:val="000000"/>
          <w:kern w:val="0"/>
          <w:sz w:val="28"/>
          <w:szCs w:val="28"/>
          <w14:ligatures w14:val="none"/>
        </w:rPr>
        <w:t>Edmondson</w:t>
      </w:r>
      <w:r w:rsidRPr="0047109D">
        <w:rPr>
          <w:rFonts w:ascii="Calibri" w:eastAsia="Times New Roman" w:hAnsi="Calibri" w:cs="Calibri"/>
          <w:color w:val="000000"/>
          <w:kern w:val="0"/>
          <w:sz w:val="28"/>
          <w:szCs w:val="28"/>
          <w:rtl/>
          <w14:ligatures w14:val="none"/>
        </w:rPr>
        <w:t xml:space="preserve"> (2006)، حيث ركزا على أهمية دور القائد في تعزيز الأمان النفسي داخل فرق العمل. وأوضحت هذه الإسهامات أن العاملين يكونون أكثر استعدادًا للمشاركة وتقديم الأفكار عندما يشعرون بالأمان والقدرة على التعبير عن آرائهم دون الخوف من الانتقاد أو التهميش. وقد شكل مفهوم الأمان النفسي نقطة مهمة في تطور القيادة الشمولية، لأنه أوضح أن دور القائد لا يقتصر على إدارة المهام، بل يمتد إلى بناء مناخ نفسي واجتماعي يساعد العاملين على التفاعل والتعلم والمشاركة الفاعلة.</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 xml:space="preserve">ثم جاءت إسهامات </w:t>
      </w:r>
      <w:r w:rsidRPr="0047109D">
        <w:rPr>
          <w:rFonts w:ascii="Calibri" w:eastAsia="Times New Roman" w:hAnsi="Calibri" w:cs="Calibri"/>
          <w:color w:val="000000"/>
          <w:kern w:val="0"/>
          <w:sz w:val="28"/>
          <w:szCs w:val="28"/>
          <w14:ligatures w14:val="none"/>
        </w:rPr>
        <w:t>Carmeli, Reiter-Palmon</w:t>
      </w:r>
      <w:r w:rsidRPr="0047109D">
        <w:rPr>
          <w:rFonts w:ascii="Calibri" w:eastAsia="Times New Roman" w:hAnsi="Calibri" w:cs="Calibri"/>
          <w:color w:val="000000"/>
          <w:kern w:val="0"/>
          <w:sz w:val="28"/>
          <w:szCs w:val="28"/>
          <w:rtl/>
          <w14:ligatures w14:val="none"/>
        </w:rPr>
        <w:t xml:space="preserve"> &amp; </w:t>
      </w:r>
      <w:r w:rsidRPr="0047109D">
        <w:rPr>
          <w:rFonts w:ascii="Calibri" w:eastAsia="Times New Roman" w:hAnsi="Calibri" w:cs="Calibri"/>
          <w:color w:val="000000"/>
          <w:kern w:val="0"/>
          <w:sz w:val="28"/>
          <w:szCs w:val="28"/>
          <w14:ligatures w14:val="none"/>
        </w:rPr>
        <w:t>Ziv</w:t>
      </w:r>
      <w:r w:rsidRPr="0047109D">
        <w:rPr>
          <w:rFonts w:ascii="Calibri" w:eastAsia="Times New Roman" w:hAnsi="Calibri" w:cs="Calibri"/>
          <w:color w:val="000000"/>
          <w:kern w:val="0"/>
          <w:sz w:val="28"/>
          <w:szCs w:val="28"/>
          <w:rtl/>
          <w14:ligatures w14:val="none"/>
        </w:rPr>
        <w:t xml:space="preserve"> (2010) لتقدم تصورًا أكثر تحديدًا لمفهوم القيادة الشمولية، حيث ركزت على مجموعة من السلوكيات الأساسية التي تميز القائد الشمولي، والمتمثلة في الانفتاح على العاملين، وسهولة الوصول إلى القائد، وتقديم الدعم المستمر للموظفين. وقد أوضحت هذه الإسهامات أن القيادة الشمولية تظهر من خلال </w:t>
      </w:r>
      <w:r w:rsidRPr="0047109D">
        <w:rPr>
          <w:rFonts w:ascii="Calibri" w:eastAsia="Times New Roman" w:hAnsi="Calibri" w:cs="Calibri"/>
          <w:color w:val="000000"/>
          <w:kern w:val="0"/>
          <w:sz w:val="28"/>
          <w:szCs w:val="28"/>
          <w:rtl/>
          <w14:ligatures w14:val="none"/>
        </w:rPr>
        <w:lastRenderedPageBreak/>
        <w:t>الممارسات اليومية للقائد، مثل الاستماع إلى أفكار العاملين، وتشجيع الحوار، وإشراك الموظفين في القرارات، وتقديم الدعم الذي يساعدهم على أداء أعمالهم بكفاءة.</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كما ساهمت الدراسات اللاحقة في توسيع فهم القيادة الشمولية من خلال ربطها بالعديد من النتائج التنظيمية الإيجابية، مثل تعزيز الإبداع الوظيفي، وزيادة الثقة بين القادة والعاملين، وتحسين تبادل المعرفة، ورفع مستوى الارتباط الوظيفي. فقد بينت هذه الدراسات أن الموظفين الذين يشعرون بأن قادتهم يهتمون بآرائهم ويقدرون جهودهم يكونون أكثر استعدادًا للمشاركة الفاعلة، وأكثر ارتباطًا بأهداف المنظمة، وأكثر قدرة على تقديم أفكار جديدة تسهم في تحسين الأداء.</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وفي ظل التحولات الرقمية وانتشار أنماط العمل الحديثة، وخاصة العمل عن بُعد، أصبح مفهوم القيادة الشمولية أكثر أهمية من أي وقت مضى. فقد فرضت بيئات العمل الافتراضية تحديات جديدة أمام القادة، تتمثل في المحافظة على التواصل الفعال، وبناء الثقة، وتقليل الشعور بالعزلة، وتعزيز الانتماء التنظيمي رغم غياب التفاعل المباشر. ولذلك أصبحت القيادة الشمولية من الأساليب المناسبة لهذه البيئات، لأنها تعتمد على التواصل المفتوح، والتمكين، والدعم المستمر، بدلًا من الاعتماد على الرقابة المباشرة أو الوجود المكاني.</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وفي بيئة العمل عن بُعد، أصبح القائد مطالبًا بتطوير أساليب جديدة للحفاظ على ارتباط العاملين بالمنظمة، من خلال تعزيز المشاركة الافتراضية، وتوفير فرص التعبير عن الرأي، ومتابعة احتياجات الموظفين، وإشعارهم بأنهم جزء أساسي من الفريق رغم اختلاف مواقعهم. فنجاح العمل عن بُعد لا يعتمد فقط على توفر التقنيات الحديثة، وإنما يعتمد بدرجة كبيرة على قدرة القيادة على بناء علاقات قائمة على الثقة والدعم والانتماء.</w:t>
      </w:r>
    </w:p>
    <w:p w:rsidR="003B37A5" w:rsidRPr="0047109D"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47109D">
        <w:rPr>
          <w:rFonts w:ascii="Calibri" w:eastAsia="Times New Roman" w:hAnsi="Calibri" w:cs="Calibri"/>
          <w:color w:val="000000"/>
          <w:kern w:val="0"/>
          <w:sz w:val="28"/>
          <w:szCs w:val="28"/>
          <w:rtl/>
          <w14:ligatures w14:val="none"/>
        </w:rPr>
        <w:t>وبذلك يمكن القول إن مفهوم القيادة الشمولية مرّ بمراحل تطورية متعددة، بدأ فيها التركيز على مشاركة العاملين، ثم تطور ليصبح نمطًا قياديًا متكاملًا يهتم ببناء بيئة عمل قائمة على الثقة والعدالة والاحترام والتمكين. وأصبحت القيادة الشمولية تمثل أحد الاتجاهات القيادية الحديثة التي تتناسب مع طبيعة المنظمات المعاصرة، لما لها من دور في تعزيز مشاركة العاملين ورفع مستوى ارتباطهم الوظيفي، وخاصة في بيئات العمل عن بُعد التي تتطلب قيادة أكثر إنسانية ومرونة وقدرة على إدارة العلاقات في ظل التغيرات المستمرة.</w:t>
      </w:r>
    </w:p>
    <w:p w:rsidR="003B37A5" w:rsidRDefault="003B37A5" w:rsidP="003B37A5">
      <w:pPr>
        <w:spacing w:before="100" w:beforeAutospacing="1" w:after="100" w:afterAutospacing="1" w:line="240" w:lineRule="auto"/>
        <w:rPr>
          <w:rFonts w:ascii="Times New Roman" w:eastAsia="Times New Roman" w:hAnsi="Times New Roman" w:cs="Times New Roman"/>
          <w:b/>
          <w:bCs/>
          <w:kern w:val="0"/>
          <w:sz w:val="36"/>
          <w:szCs w:val="36"/>
          <w:rtl/>
          <w14:ligatures w14:val="none"/>
        </w:rPr>
      </w:pPr>
      <w:r w:rsidRPr="00D45EC5">
        <w:rPr>
          <w:rFonts w:ascii="Times New Roman" w:eastAsia="Times New Roman" w:hAnsi="Times New Roman" w:cs="Times New Roman"/>
          <w:b/>
          <w:bCs/>
          <w:kern w:val="0"/>
          <w:sz w:val="36"/>
          <w:szCs w:val="36"/>
          <w14:ligatures w14:val="none"/>
        </w:rPr>
        <w:t>4.1.2</w:t>
      </w:r>
      <w:r w:rsidRPr="00D45EC5">
        <w:rPr>
          <w:rFonts w:ascii="Times New Roman" w:eastAsia="Times New Roman" w:hAnsi="Times New Roman" w:cs="Times New Roman" w:hint="cs"/>
          <w:b/>
          <w:bCs/>
          <w:kern w:val="0"/>
          <w:sz w:val="36"/>
          <w:szCs w:val="36"/>
          <w:rtl/>
          <w14:ligatures w14:val="none"/>
        </w:rPr>
        <w:t xml:space="preserve"> أهمية القيادة الشمولية في بيئات العمل الحديثة : </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D45EC5">
        <w:rPr>
          <w:rFonts w:ascii="Calibri" w:eastAsia="Times New Roman" w:hAnsi="Calibri" w:cs="Calibri"/>
          <w:color w:val="000000"/>
          <w:kern w:val="0"/>
          <w:sz w:val="28"/>
          <w:szCs w:val="28"/>
          <w:rtl/>
          <w14:ligatures w14:val="none"/>
        </w:rPr>
        <w:t>تكتسب القيادة الشمولية أهمية متزايدة في بيئات العمل الحديثة نتيجة التحولات العميقة التي طرأت على طبيعة المنظمات وأساليب إدارة العاملين، حيث أصبحت بيئات العمل أكثر تنوعًا وتعقيدًا مقارنة بالماضي. فقد شهدت المنظمات تغيرات متسارعة تمثلت في زيادة التنوع بين الموظفين من حيث الخبرات والثقافات والمهارات، وانتشار أنماط العمل المرنة والعمل عن بُعد، إضافة إلى الاعتماد المتزايد على المعرفة والتكنولوجيا في تنفيذ المهام وتحقيق الأهداف. التحولات فرضت الحاجة إلى نماذج قيادية حديثة تتجاوز الأساليب التقليدية القائمة على الرقابة والتوجيه المباشر، وتتجه نحو بناء علاقات قائمة على الثقة والمشاركة والتمكين.</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D45EC5">
        <w:rPr>
          <w:rFonts w:ascii="Calibri" w:eastAsia="Times New Roman" w:hAnsi="Calibri" w:cs="Calibri"/>
          <w:color w:val="000000"/>
          <w:kern w:val="0"/>
          <w:sz w:val="28"/>
          <w:szCs w:val="28"/>
          <w:rtl/>
          <w14:ligatures w14:val="none"/>
        </w:rPr>
        <w:lastRenderedPageBreak/>
        <w:t>وتنبع أهمية القيادة الشمولية من قدرتها على خلق بيئة تنظيمية يشعر فيها العاملون بأنهم جزء أساسي من المنظمة، وأن آراءهم ومساهماتهم تحظى بالتقدير والاهتمام. فالقائد الشمولي لا ينظر إلى الموظفين باعتبارهم مجرد أفراد يقومون بتنفيذ المهام المطلوبة منهم، بل يراهم شركاء يمتلكون المعرفة والخبرة والقدرة على تقديم الإسهامات التي تساعد المنظمة على التطور والنجاح. ومن خلال هذا التوجه، تعمل القيادة الشمولية على تعزيز شعور العاملين بالقيمة والأهمية، مما يؤدي إلى بناء علاقة إيجابية بين الموظف والمنظمة قائمة على الثقة والانتماء.</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D45EC5">
        <w:rPr>
          <w:rFonts w:ascii="Calibri" w:eastAsia="Times New Roman" w:hAnsi="Calibri" w:cs="Calibri"/>
          <w:color w:val="000000"/>
          <w:kern w:val="0"/>
          <w:sz w:val="28"/>
          <w:szCs w:val="28"/>
          <w:rtl/>
          <w14:ligatures w14:val="none"/>
        </w:rPr>
        <w:t>كما تتمثل أهمية القيادة الشمولية في قدرتها على تعزيز المشاركة التنظيمية، حيث توفر للعاملين فرصًا أكبر للتعبير عن آرائهم، وتقديم المقترحات، والمساهمة في عملية اتخاذ القرارات المتعلقة بأعمالهم. وتعد المشاركة من العوامل المهمة التي تؤثر في شعور الموظف بالمسؤولية تجاه عمله، إذ إن العامل الذي يشعر بأن صوته مسموع وأن أفكاره محل اهتمام يكون أكثر استعدادًا للمبادرة وتحمل المسؤولية وبذل جهود إضافية لتحقيق أهداف المنظمة. لذلك فإن القيادة الشمولية تسهم في الانتقال من نموذج القيادة التقليدي الذي يركز على العلاقة الهرمية بين القائد والموظف إلى نموذج أكثر تعاونًا وشراكة.</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D45EC5">
        <w:rPr>
          <w:rFonts w:ascii="Calibri" w:eastAsia="Times New Roman" w:hAnsi="Calibri" w:cs="Calibri"/>
          <w:color w:val="000000"/>
          <w:kern w:val="0"/>
          <w:sz w:val="28"/>
          <w:szCs w:val="28"/>
          <w:rtl/>
          <w14:ligatures w14:val="none"/>
        </w:rPr>
        <w:t>وتبرز أهمية القيادة الشمولية كذلك في دورها في تعزيز الارتباط الوظيفي لدى العاملين، حيث تشير الأدبيات الإدارية إلى أن شعور الموظف بالدعم والتقدير والاهتمام من قبل القائد يمثل أحد العوامل المؤثرة في مستوى اندماجه وحماسه تجاه العمل. فعندما يوفر القائد بيئة قائمة على الاحترام والثقة، ويمنح العاملين فرصًا للمشاركة والتطور، فإن ذلك يعزز لديهم الشعور بالمعنى والقيمة في العمل، ويزيد من ارتباطهم النفسي والعاطفي بالمنظمة. ويظهر ذلك من خلال ارتفاع مستويات الحيوية والتفاني والاستغراق في أداء المهام، وهي الأبعاد الأساسية للارتباط الوظيفي.</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D45EC5">
        <w:rPr>
          <w:rFonts w:ascii="Calibri" w:eastAsia="Times New Roman" w:hAnsi="Calibri" w:cs="Calibri"/>
          <w:color w:val="000000"/>
          <w:kern w:val="0"/>
          <w:sz w:val="28"/>
          <w:szCs w:val="28"/>
          <w:rtl/>
          <w14:ligatures w14:val="none"/>
        </w:rPr>
        <w:t>كما تساعد القيادة الشمولية في بناء بيئة عمل تتميز بالأمان النفسي، حيث يشعر العاملون بالقدرة على التعبير عن أفكارهم وطرح آرائهم ومناقشة المشكلات دون الخوف من التعرض للرفض أو الانتقاد. ويعد الأمان النفسي عنصرًا مهمًا في بيئات العمل الحديثة، لأنه يشجع على التعلم التنظيمي وتبادل المعرفة والابتكار. فالعاملون الذين يشعرون بالأمان والثقة يكونون أكثر استعدادًا للمشاركة وتقديم أفكار جديدة، مما يسهم في تحسين الأداء الفردي والجماعي داخل المنظمة.</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D45EC5">
        <w:rPr>
          <w:rFonts w:ascii="Calibri" w:eastAsia="Times New Roman" w:hAnsi="Calibri" w:cs="Calibri"/>
          <w:color w:val="000000"/>
          <w:kern w:val="0"/>
          <w:sz w:val="28"/>
          <w:szCs w:val="28"/>
          <w:rtl/>
          <w14:ligatures w14:val="none"/>
        </w:rPr>
        <w:t>وتزداد أهمية القيادة الشمولية في بيئات العمل عن بُعد بشكل خاص، نظرًا لما تفرضه هذه البيئة من تحديات تختلف عن بيئات العمل التقليدية. فالتباعد الجغرافي بين القادة والعاملين قد يؤدي إلى ضعف التواصل المباشر، وانخفاض فرص التفاعل الاجتماعي، وظهور مشاعر العزلة أو الابتعاد عن المنظمة. ومن هنا يصبح دور القائد الشمولي أكثر أهمية في المحافظة على الروابط المهنية وتعزيز شعور العاملين بالانتماء، من خلال استخدام وسائل التواصل الفعالة، وتوفير الدعم المستمر، وإشراك الموظفين في القرارات، والاهتمام بتجاربهم واحتياجاتهم المهنية.</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D45EC5">
        <w:rPr>
          <w:rFonts w:ascii="Calibri" w:eastAsia="Times New Roman" w:hAnsi="Calibri" w:cs="Calibri"/>
          <w:color w:val="000000"/>
          <w:kern w:val="0"/>
          <w:sz w:val="28"/>
          <w:szCs w:val="28"/>
          <w:rtl/>
          <w14:ligatures w14:val="none"/>
        </w:rPr>
        <w:t xml:space="preserve">كما تساعد القيادة الشمولية في تجاوز بعض التحديات المرتبطة بالعمل عن بُعد من خلال بناء ثقافة تنظيمية تعتمد على الثقة بدلًا من الرقابة المباشرة. ففي بيئات العمل الافتراضية، لا </w:t>
      </w:r>
      <w:r w:rsidRPr="00D45EC5">
        <w:rPr>
          <w:rFonts w:ascii="Calibri" w:eastAsia="Times New Roman" w:hAnsi="Calibri" w:cs="Calibri"/>
          <w:color w:val="000000"/>
          <w:kern w:val="0"/>
          <w:sz w:val="28"/>
          <w:szCs w:val="28"/>
          <w:rtl/>
          <w14:ligatures w14:val="none"/>
        </w:rPr>
        <w:lastRenderedPageBreak/>
        <w:t>يستطيع القائد الاعتماد بشكل كامل على المتابعة اليومية المباشرة، ولذلك تصبح القدرة على بناء الثقة وتمكين الموظفين من أداء مهامهم باستقلالية من العوامل الأساسية لنجاح العمل. ويسهم القائد الشمولي في تحقيق ذلك من خلال منح العاملين الشعور بالدعم والثقة بقدراتهم، مع المحافظة على التواصل المستمر والتوجيه المناسب.</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D45EC5">
        <w:rPr>
          <w:rFonts w:ascii="Calibri" w:eastAsia="Times New Roman" w:hAnsi="Calibri" w:cs="Calibri"/>
          <w:color w:val="000000"/>
          <w:kern w:val="0"/>
          <w:sz w:val="28"/>
          <w:szCs w:val="28"/>
          <w:rtl/>
          <w14:ligatures w14:val="none"/>
        </w:rPr>
        <w:t>ومن الجوانب المهمة للقيادة الشمولية أيضًا دورها في دعم الابتكار والإبداع داخل المنظمات، إذ إن البيئة التي تشجع على مشاركة الأفكار وتقبل وجهات النظر المختلفة تساعد على ظهور حلول جديدة وأساليب أكثر فاعلية في أداء الأعمال. فالتنوع في الخبرات والأفكار يمثل مصدرًا مهمًا للابتكار عندما تتم إدارته بطريقة صحيحة من خلال قيادة قادرة على الاستماع والتفاعل مع مختلف الآراء. ولذلك فإن القائد الشمولي يسهم في تحويل التنوع الموجود بين العاملين إلى ميزة تنافسية تدعم تطور المنظمة.</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0"/>
          <w:szCs w:val="20"/>
          <w:rtl/>
          <w14:ligatures w14:val="none"/>
        </w:rPr>
      </w:pPr>
      <w:r w:rsidRPr="00D45EC5">
        <w:rPr>
          <w:rFonts w:ascii="Calibri" w:eastAsia="Times New Roman" w:hAnsi="Calibri" w:cs="Calibri"/>
          <w:color w:val="000000"/>
          <w:kern w:val="0"/>
          <w:sz w:val="28"/>
          <w:szCs w:val="28"/>
          <w:rtl/>
          <w14:ligatures w14:val="none"/>
        </w:rPr>
        <w:t>إضافة إلى ذلك، تسهم القيادة الشمولية في تعزيز العدالة التنظيمية من خلال التأكيد على منح جميع العاملين فرصًا متساوية للمشاركة والتطور، وعدم استبعاد أي فرد بسبب موقعه الوظيفي أو طبيعة عمله أو مكان وجوده. وتزداد أهمية هذا الجانب في بيئات العمل عن بُعد، حيث قد يشعر بعض الموظفين بأنهم أقل حضورًا أو تأثيرًا مقارنة بالعاملين في البيئات التقليدية. لذلك تعمل القيادة الشمولية على ضمان إشراك جميع الموظفين وإشعارهم بأنهم جزء متكامل من الفريق التنظيمي.وبناءً على ما سبق، يمكن القول إن القيادة الشمولية أصبحت من المتطلبات الأساسية لنجاح المنظمات الحديثة، لما توفره من قدرة على بناء بيئات عمل أكثر تعاونًا ومرونة واستجابة للتغيرات. فهي لا تركز فقط على تحقيق النتائج التنظيمية، بل تهتم كذلك بتجربة الموظف واحتياجاته النفسية والمهنية، مما يسهم في رفع مستوى الرضا والارتباط الوظيفي وتحسين الأداء. وتزداد أهمية هذا النمط القيادي في ظل انتشار العمل عن بُعد، حيث تمثل الثقة والتواصل والانتماء عناصر رئيسية لضمان استمرار فعالية العاملين وتحقيق أهداف المنظمة في بيئات العمل المتغيرة.</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5.1.2</w:t>
      </w:r>
      <w:r>
        <w:rPr>
          <w:rFonts w:ascii="Times New Roman" w:eastAsia="Times New Roman" w:hAnsi="Times New Roman" w:cs="Times New Roman" w:hint="cs"/>
          <w:b/>
          <w:bCs/>
          <w:kern w:val="0"/>
          <w:sz w:val="36"/>
          <w:szCs w:val="36"/>
          <w:rtl/>
          <w14:ligatures w14:val="none"/>
        </w:rPr>
        <w:t xml:space="preserve"> خصائص القائد الشمولي : </w:t>
      </w:r>
    </w:p>
    <w:p w:rsidR="003B37A5" w:rsidRPr="00D45EC5" w:rsidRDefault="003B37A5" w:rsidP="003B37A5">
      <w:pPr>
        <w:rPr>
          <w:rFonts w:ascii="Calibri" w:hAnsi="Calibri" w:cs="Calibri"/>
          <w:color w:val="000000"/>
          <w:sz w:val="28"/>
          <w:szCs w:val="28"/>
          <w:rtl/>
        </w:rPr>
      </w:pPr>
      <w:r w:rsidRPr="00D45EC5">
        <w:rPr>
          <w:rFonts w:ascii="Calibri" w:hAnsi="Calibri" w:cs="Calibri"/>
          <w:color w:val="000000"/>
          <w:sz w:val="28"/>
          <w:szCs w:val="28"/>
          <w:rtl/>
        </w:rPr>
        <w:t>يتميز القائد الشمولي بمجموعة من الخصائص والسلوكيات التي تجعله قادرًا على بناء بيئة عمل قائمة على المشاركة والثقة والاحترام المتبادل بين القائد والعاملين. ولا يقتصر دور القائد الشمولي على إدارة المهام وتحقيق الأهداف التنظيمية، بل يمتد إلى الاهتمام بالعلاقات الإنسانية وتعزيز شعور الموظفين بأهميتهم ومكانتهم داخل المنظمة.</w:t>
      </w:r>
    </w:p>
    <w:p w:rsidR="003B37A5" w:rsidRPr="00D45EC5" w:rsidRDefault="003B37A5" w:rsidP="003B37A5">
      <w:pPr>
        <w:rPr>
          <w:rFonts w:ascii="Calibri" w:hAnsi="Calibri" w:cs="Calibri"/>
          <w:b/>
          <w:bCs/>
          <w:color w:val="000000"/>
          <w:sz w:val="28"/>
          <w:szCs w:val="28"/>
          <w:rtl/>
        </w:rPr>
      </w:pPr>
      <w:r w:rsidRPr="00D45EC5">
        <w:rPr>
          <w:rFonts w:ascii="Calibri" w:hAnsi="Calibri" w:cs="Calibri"/>
          <w:b/>
          <w:bCs/>
          <w:color w:val="000000"/>
          <w:sz w:val="28"/>
          <w:szCs w:val="28"/>
          <w:rtl/>
        </w:rPr>
        <w:t>ومن أبرز خصائص القائد الشمولي ما يلي:</w:t>
      </w:r>
    </w:p>
    <w:p w:rsidR="003B37A5" w:rsidRPr="00D45EC5" w:rsidRDefault="003B37A5" w:rsidP="003B37A5">
      <w:pPr>
        <w:rPr>
          <w:rFonts w:ascii="Calibri" w:hAnsi="Calibri" w:cs="Calibri"/>
          <w:b/>
          <w:bCs/>
          <w:color w:val="000000"/>
          <w:sz w:val="28"/>
          <w:szCs w:val="28"/>
          <w:rtl/>
        </w:rPr>
      </w:pPr>
      <w:r w:rsidRPr="00D45EC5">
        <w:rPr>
          <w:rFonts w:ascii="Calibri" w:hAnsi="Calibri" w:cs="Calibri"/>
          <w:b/>
          <w:bCs/>
          <w:color w:val="000000"/>
          <w:sz w:val="28"/>
          <w:szCs w:val="28"/>
          <w:rtl/>
        </w:rPr>
        <w:t>1- الانفتاح في التواصل</w:t>
      </w:r>
    </w:p>
    <w:p w:rsidR="003B37A5" w:rsidRDefault="003B37A5" w:rsidP="003B37A5">
      <w:pPr>
        <w:rPr>
          <w:rFonts w:ascii="Calibri" w:hAnsi="Calibri" w:cs="Calibri"/>
          <w:color w:val="000000"/>
          <w:sz w:val="28"/>
          <w:szCs w:val="28"/>
          <w:rtl/>
        </w:rPr>
      </w:pPr>
      <w:r w:rsidRPr="00D45EC5">
        <w:rPr>
          <w:rFonts w:ascii="Calibri" w:hAnsi="Calibri" w:cs="Calibri"/>
          <w:color w:val="000000"/>
          <w:sz w:val="28"/>
          <w:szCs w:val="28"/>
          <w:rtl/>
        </w:rPr>
        <w:t>يتميز القائد الشمولي بالقدرة على التواصل الفعال مع العاملين، والاستماع إلى آرائهم ومقترحاتهم، وتشجيع الحوار المفتوح. ويسهم هذا السلوك في تعزيز الثقة وتقليل الحواجز بين القائد والموظفين، خاصة في بيئات العمل عن بُعد التي تعتمد بشكل كبير على التواصل الافتراضي.</w:t>
      </w:r>
    </w:p>
    <w:p w:rsidR="003B37A5" w:rsidRPr="00D45EC5" w:rsidRDefault="003B37A5" w:rsidP="003B37A5">
      <w:pPr>
        <w:rPr>
          <w:rFonts w:ascii="Calibri" w:hAnsi="Calibri" w:cs="Calibri"/>
          <w:color w:val="000000"/>
          <w:sz w:val="28"/>
          <w:szCs w:val="28"/>
          <w:rtl/>
        </w:rPr>
      </w:pPr>
    </w:p>
    <w:p w:rsidR="003B37A5" w:rsidRPr="00D45EC5" w:rsidRDefault="003B37A5" w:rsidP="003B37A5">
      <w:pPr>
        <w:rPr>
          <w:rFonts w:ascii="Calibri" w:hAnsi="Calibri" w:cs="Calibri"/>
          <w:b/>
          <w:bCs/>
          <w:color w:val="000000"/>
          <w:sz w:val="28"/>
          <w:szCs w:val="28"/>
          <w:rtl/>
        </w:rPr>
      </w:pPr>
      <w:r w:rsidRPr="00D45EC5">
        <w:rPr>
          <w:rFonts w:ascii="Calibri" w:hAnsi="Calibri" w:cs="Calibri"/>
          <w:b/>
          <w:bCs/>
          <w:color w:val="000000"/>
          <w:sz w:val="28"/>
          <w:szCs w:val="28"/>
          <w:rtl/>
        </w:rPr>
        <w:lastRenderedPageBreak/>
        <w:t>2- سهولة الوصول إلى القائد</w:t>
      </w:r>
    </w:p>
    <w:p w:rsidR="003B37A5" w:rsidRDefault="003B37A5" w:rsidP="003B37A5">
      <w:pPr>
        <w:rPr>
          <w:rFonts w:ascii="Calibri" w:hAnsi="Calibri" w:cs="Calibri"/>
          <w:color w:val="000000"/>
          <w:sz w:val="28"/>
          <w:szCs w:val="28"/>
          <w:rtl/>
        </w:rPr>
      </w:pPr>
      <w:r w:rsidRPr="00D45EC5">
        <w:rPr>
          <w:rFonts w:ascii="Calibri" w:hAnsi="Calibri" w:cs="Calibri"/>
          <w:color w:val="000000"/>
          <w:sz w:val="28"/>
          <w:szCs w:val="28"/>
          <w:rtl/>
        </w:rPr>
        <w:t>يحرص القائد الشمولي على أن يكون متاحًا للعاملين وقريبًا منهم، بحيث يشعر الموظفون بإمكانية التواصل معه وطلب الدعم عند الحاجة. وتعد هذه الخاصية من العوامل المهمة في تعزيز شعور العاملين بالاهتمام والانتماء للمنظمة.</w:t>
      </w:r>
    </w:p>
    <w:p w:rsidR="003B37A5" w:rsidRPr="00D45EC5" w:rsidRDefault="003B37A5" w:rsidP="003B37A5">
      <w:pPr>
        <w:rPr>
          <w:rFonts w:ascii="Calibri" w:hAnsi="Calibri" w:cs="Calibri"/>
          <w:color w:val="000000"/>
          <w:sz w:val="28"/>
          <w:szCs w:val="28"/>
          <w:rtl/>
        </w:rPr>
      </w:pPr>
    </w:p>
    <w:p w:rsidR="003B37A5" w:rsidRPr="00D45EC5" w:rsidRDefault="003B37A5" w:rsidP="003B37A5">
      <w:pPr>
        <w:rPr>
          <w:rFonts w:ascii="Calibri" w:hAnsi="Calibri" w:cs="Calibri"/>
          <w:b/>
          <w:bCs/>
          <w:color w:val="000000"/>
          <w:sz w:val="28"/>
          <w:szCs w:val="28"/>
          <w:rtl/>
        </w:rPr>
      </w:pPr>
      <w:r w:rsidRPr="00D45EC5">
        <w:rPr>
          <w:rFonts w:ascii="Calibri" w:hAnsi="Calibri" w:cs="Calibri"/>
          <w:b/>
          <w:bCs/>
          <w:color w:val="000000"/>
          <w:sz w:val="28"/>
          <w:szCs w:val="28"/>
          <w:rtl/>
        </w:rPr>
        <w:t>3- دعم مشاركة العاملين</w:t>
      </w:r>
    </w:p>
    <w:p w:rsidR="003B37A5" w:rsidRDefault="003B37A5" w:rsidP="003B37A5">
      <w:pPr>
        <w:rPr>
          <w:rFonts w:ascii="Calibri" w:hAnsi="Calibri" w:cs="Calibri"/>
          <w:color w:val="000000"/>
          <w:sz w:val="28"/>
          <w:szCs w:val="28"/>
          <w:rtl/>
        </w:rPr>
      </w:pPr>
      <w:r w:rsidRPr="00D45EC5">
        <w:rPr>
          <w:rFonts w:ascii="Calibri" w:hAnsi="Calibri" w:cs="Calibri"/>
          <w:color w:val="000000"/>
          <w:sz w:val="28"/>
          <w:szCs w:val="28"/>
          <w:rtl/>
        </w:rPr>
        <w:t>يسعى القائد الشمولي إلى إشراك الموظفين في اتخاذ القرارات المتعلقة بالعمل، والاستفادة من خبراتهم وأفكارهم، مما يعزز شعورهم بالمسؤولية ويزيد من اندماجهم في أداء المهام.</w:t>
      </w:r>
    </w:p>
    <w:p w:rsidR="003B37A5" w:rsidRPr="00D45EC5" w:rsidRDefault="003B37A5" w:rsidP="003B37A5">
      <w:pPr>
        <w:rPr>
          <w:rFonts w:ascii="Calibri" w:hAnsi="Calibri" w:cs="Calibri"/>
          <w:color w:val="000000"/>
          <w:sz w:val="28"/>
          <w:szCs w:val="28"/>
          <w:rtl/>
        </w:rPr>
      </w:pPr>
    </w:p>
    <w:p w:rsidR="003B37A5" w:rsidRPr="00D45EC5" w:rsidRDefault="003B37A5" w:rsidP="003B37A5">
      <w:pPr>
        <w:rPr>
          <w:rFonts w:ascii="Calibri" w:hAnsi="Calibri" w:cs="Calibri"/>
          <w:b/>
          <w:bCs/>
          <w:color w:val="000000"/>
          <w:sz w:val="28"/>
          <w:szCs w:val="28"/>
          <w:rtl/>
        </w:rPr>
      </w:pPr>
      <w:r w:rsidRPr="00D45EC5">
        <w:rPr>
          <w:rFonts w:ascii="Calibri" w:hAnsi="Calibri" w:cs="Calibri"/>
          <w:b/>
          <w:bCs/>
          <w:color w:val="000000"/>
          <w:sz w:val="28"/>
          <w:szCs w:val="28"/>
          <w:rtl/>
        </w:rPr>
        <w:t>4- تقدير جهود العاملين</w:t>
      </w:r>
    </w:p>
    <w:p w:rsidR="003B37A5" w:rsidRDefault="003B37A5" w:rsidP="003B37A5">
      <w:pPr>
        <w:rPr>
          <w:rFonts w:ascii="Calibri" w:hAnsi="Calibri" w:cs="Calibri"/>
          <w:color w:val="000000"/>
          <w:sz w:val="28"/>
          <w:szCs w:val="28"/>
          <w:rtl/>
        </w:rPr>
      </w:pPr>
      <w:r w:rsidRPr="00D45EC5">
        <w:rPr>
          <w:rFonts w:ascii="Calibri" w:hAnsi="Calibri" w:cs="Calibri"/>
          <w:color w:val="000000"/>
          <w:sz w:val="28"/>
          <w:szCs w:val="28"/>
          <w:rtl/>
        </w:rPr>
        <w:t>يهتم القائد الشمولي بتقدير مساهمات الموظفين والاعتراف بجهودهم، سواء من خلال التقدير المعنوي أو الدعم المستمر، مما يرفع مستوى الرضا والارتباط الوظيفي لديهم.</w:t>
      </w:r>
    </w:p>
    <w:p w:rsidR="003B37A5" w:rsidRPr="00D45EC5" w:rsidRDefault="003B37A5" w:rsidP="003B37A5">
      <w:pPr>
        <w:rPr>
          <w:rFonts w:ascii="Calibri" w:hAnsi="Calibri" w:cs="Calibri"/>
          <w:color w:val="000000"/>
          <w:sz w:val="28"/>
          <w:szCs w:val="28"/>
          <w:rtl/>
        </w:rPr>
      </w:pPr>
    </w:p>
    <w:p w:rsidR="003B37A5" w:rsidRPr="00D45EC5" w:rsidRDefault="003B37A5" w:rsidP="003B37A5">
      <w:pPr>
        <w:rPr>
          <w:rFonts w:ascii="Calibri" w:hAnsi="Calibri" w:cs="Calibri"/>
          <w:b/>
          <w:bCs/>
          <w:color w:val="000000"/>
          <w:sz w:val="28"/>
          <w:szCs w:val="28"/>
          <w:rtl/>
        </w:rPr>
      </w:pPr>
      <w:r w:rsidRPr="00D45EC5">
        <w:rPr>
          <w:rFonts w:ascii="Calibri" w:hAnsi="Calibri" w:cs="Calibri"/>
          <w:b/>
          <w:bCs/>
          <w:color w:val="000000"/>
          <w:sz w:val="28"/>
          <w:szCs w:val="28"/>
          <w:rtl/>
        </w:rPr>
        <w:t>5- تعزيز العدالة والمساواة</w:t>
      </w:r>
    </w:p>
    <w:p w:rsidR="003B37A5" w:rsidRDefault="003B37A5" w:rsidP="003B37A5">
      <w:pPr>
        <w:rPr>
          <w:rFonts w:ascii="Calibri" w:hAnsi="Calibri" w:cs="Calibri"/>
          <w:color w:val="000000"/>
          <w:sz w:val="28"/>
          <w:szCs w:val="28"/>
          <w:rtl/>
        </w:rPr>
      </w:pPr>
      <w:r w:rsidRPr="00D45EC5">
        <w:rPr>
          <w:rFonts w:ascii="Calibri" w:hAnsi="Calibri" w:cs="Calibri"/>
          <w:color w:val="000000"/>
          <w:sz w:val="28"/>
          <w:szCs w:val="28"/>
          <w:rtl/>
        </w:rPr>
        <w:t>يحرص القائد الشمولي على التعامل مع جميع العاملين بعدالة واحترام، وتوفير فرص متساوية للمشاركة والتطور، بغض النظر عن اختلاف مواقعهم أو خلفياتهم أو طبيعة عملهم.</w:t>
      </w:r>
    </w:p>
    <w:p w:rsidR="003B37A5" w:rsidRDefault="003B37A5" w:rsidP="003B37A5">
      <w:pPr>
        <w:rPr>
          <w:rFonts w:ascii="Calibri" w:hAnsi="Calibri" w:cs="Calibri"/>
          <w:color w:val="000000"/>
          <w:sz w:val="28"/>
          <w:szCs w:val="28"/>
          <w:rtl/>
        </w:rPr>
      </w:pPr>
    </w:p>
    <w:p w:rsidR="003B37A5" w:rsidRPr="00D45EC5" w:rsidRDefault="003B37A5" w:rsidP="003B37A5">
      <w:pPr>
        <w:rPr>
          <w:rFonts w:ascii="Calibri" w:hAnsi="Calibri" w:cs="Calibri"/>
          <w:color w:val="000000"/>
          <w:sz w:val="28"/>
          <w:szCs w:val="28"/>
          <w:rtl/>
        </w:rPr>
      </w:pPr>
    </w:p>
    <w:p w:rsidR="003B37A5" w:rsidRPr="00D45EC5" w:rsidRDefault="003B37A5" w:rsidP="003B37A5">
      <w:pPr>
        <w:rPr>
          <w:rFonts w:ascii="Calibri" w:hAnsi="Calibri" w:cs="Calibri"/>
          <w:b/>
          <w:bCs/>
          <w:color w:val="000000"/>
          <w:sz w:val="28"/>
          <w:szCs w:val="28"/>
          <w:rtl/>
        </w:rPr>
      </w:pPr>
      <w:r w:rsidRPr="00D45EC5">
        <w:rPr>
          <w:rFonts w:ascii="Calibri" w:hAnsi="Calibri" w:cs="Calibri"/>
          <w:b/>
          <w:bCs/>
          <w:color w:val="000000"/>
          <w:sz w:val="28"/>
          <w:szCs w:val="28"/>
          <w:rtl/>
        </w:rPr>
        <w:t>6- التمكين ومنح الثقة</w:t>
      </w:r>
    </w:p>
    <w:p w:rsidR="003B37A5" w:rsidRDefault="003B37A5" w:rsidP="003B37A5">
      <w:pPr>
        <w:rPr>
          <w:rFonts w:ascii="Calibri" w:hAnsi="Calibri" w:cs="Calibri"/>
          <w:color w:val="000000"/>
          <w:sz w:val="28"/>
          <w:szCs w:val="28"/>
          <w:rtl/>
        </w:rPr>
      </w:pPr>
      <w:r w:rsidRPr="00D45EC5">
        <w:rPr>
          <w:rFonts w:ascii="Calibri" w:hAnsi="Calibri" w:cs="Calibri"/>
          <w:color w:val="000000"/>
          <w:sz w:val="28"/>
          <w:szCs w:val="28"/>
          <w:rtl/>
        </w:rPr>
        <w:t>يعتمد القائد الشمولي على تمكين العاملين ومنحهم درجة من الاستقلالية في أداء مهامهم، مما يعزز ثقتهم بقدراتهم ويحفزهم على تحمل المسؤولية واتخاذ المبادرات.</w:t>
      </w:r>
    </w:p>
    <w:p w:rsidR="003B37A5" w:rsidRPr="00D45EC5" w:rsidRDefault="003B37A5" w:rsidP="003B37A5">
      <w:pPr>
        <w:rPr>
          <w:rFonts w:ascii="Calibri" w:hAnsi="Calibri" w:cs="Calibri"/>
          <w:color w:val="000000"/>
          <w:sz w:val="28"/>
          <w:szCs w:val="28"/>
          <w:rtl/>
        </w:rPr>
      </w:pPr>
    </w:p>
    <w:p w:rsidR="003B37A5" w:rsidRPr="00D45EC5" w:rsidRDefault="003B37A5" w:rsidP="003B37A5">
      <w:pPr>
        <w:rPr>
          <w:rFonts w:ascii="Calibri" w:hAnsi="Calibri" w:cs="Calibri"/>
          <w:b/>
          <w:bCs/>
          <w:color w:val="000000"/>
          <w:sz w:val="28"/>
          <w:szCs w:val="28"/>
          <w:rtl/>
        </w:rPr>
      </w:pPr>
      <w:r w:rsidRPr="00D45EC5">
        <w:rPr>
          <w:rFonts w:ascii="Calibri" w:hAnsi="Calibri" w:cs="Calibri"/>
          <w:b/>
          <w:bCs/>
          <w:color w:val="000000"/>
          <w:sz w:val="28"/>
          <w:szCs w:val="28"/>
          <w:rtl/>
        </w:rPr>
        <w:t>7- تعزيز الأمان النفسي</w:t>
      </w:r>
      <w:r w:rsidRPr="00D45EC5">
        <w:rPr>
          <w:rFonts w:ascii="Calibri" w:hAnsi="Calibri" w:cs="Calibri" w:hint="cs"/>
          <w:b/>
          <w:bCs/>
          <w:color w:val="000000"/>
          <w:sz w:val="28"/>
          <w:szCs w:val="28"/>
          <w:rtl/>
        </w:rPr>
        <w:t xml:space="preserve"> </w:t>
      </w:r>
    </w:p>
    <w:p w:rsidR="003B37A5" w:rsidRPr="00D45EC5" w:rsidRDefault="003B37A5" w:rsidP="003B37A5">
      <w:pPr>
        <w:rPr>
          <w:rFonts w:ascii="Calibri" w:hAnsi="Calibri" w:cs="Calibri"/>
          <w:color w:val="000000"/>
          <w:sz w:val="28"/>
          <w:szCs w:val="28"/>
          <w:rtl/>
        </w:rPr>
      </w:pPr>
      <w:r w:rsidRPr="00D45EC5">
        <w:rPr>
          <w:rFonts w:ascii="Calibri" w:hAnsi="Calibri" w:cs="Calibri"/>
          <w:color w:val="000000"/>
          <w:sz w:val="28"/>
          <w:szCs w:val="28"/>
          <w:rtl/>
        </w:rPr>
        <w:t>يوفر القائد الشمولي بيئة يشعر فيها العاملون بالأمان عند التعبير عن آرائهم وأفكارهم، مما يشجع على الابتكار والمشاركة الفعالة دون الخوف من النقد أو الاستبعاد.</w:t>
      </w:r>
    </w:p>
    <w:p w:rsidR="003B37A5" w:rsidRPr="00D45EC5" w:rsidRDefault="003B37A5" w:rsidP="003B37A5">
      <w:pPr>
        <w:rPr>
          <w:rFonts w:ascii="Calibri" w:hAnsi="Calibri" w:cs="Calibri"/>
          <w:color w:val="000000"/>
          <w:sz w:val="28"/>
          <w:szCs w:val="28"/>
          <w:rtl/>
        </w:rPr>
      </w:pPr>
      <w:r w:rsidRPr="00D45EC5">
        <w:rPr>
          <w:rFonts w:ascii="Calibri" w:hAnsi="Calibri" w:cs="Calibri"/>
          <w:color w:val="000000"/>
          <w:sz w:val="28"/>
          <w:szCs w:val="28"/>
          <w:rtl/>
        </w:rPr>
        <w:t>وبناءً على ذلك، فإن القائد الشمولي يمثل نموذجًا قياديًا يركز على بناء علاقات إيجابية مع العاملين، وتعزيز مشاركتهم وتمكينهم، وهو ما يجعله مناسبًا لبيئات العمل الحديثة، خصوصًا بيئات العمل عن بُعد التي تتطلب مستويات عالية من الثقة والتواصل والدعم.</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b/>
          <w:bCs/>
          <w:kern w:val="0"/>
          <w:sz w:val="36"/>
          <w:szCs w:val="36"/>
          <w:rtl/>
          <w14:ligatures w14:val="none"/>
        </w:rPr>
      </w:pPr>
      <w:r w:rsidRPr="00D45EC5">
        <w:rPr>
          <w:rFonts w:ascii="Times New Roman" w:eastAsia="Times New Roman" w:hAnsi="Times New Roman" w:cs="Times New Roman"/>
          <w:b/>
          <w:bCs/>
          <w:kern w:val="0"/>
          <w:sz w:val="36"/>
          <w:szCs w:val="36"/>
          <w14:ligatures w14:val="none"/>
        </w:rPr>
        <w:t xml:space="preserve">6.1.2 </w:t>
      </w:r>
      <w:r w:rsidRPr="00D45EC5">
        <w:rPr>
          <w:rFonts w:ascii="Times New Roman" w:eastAsia="Times New Roman" w:hAnsi="Times New Roman" w:cs="Times New Roman" w:hint="cs"/>
          <w:b/>
          <w:bCs/>
          <w:kern w:val="0"/>
          <w:sz w:val="36"/>
          <w:szCs w:val="36"/>
          <w:rtl/>
          <w14:ligatures w14:val="none"/>
        </w:rPr>
        <w:t xml:space="preserve"> أبعاد القيادة الشمولية : </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D45EC5">
        <w:rPr>
          <w:rFonts w:ascii="Times New Roman" w:eastAsia="Times New Roman" w:hAnsi="Times New Roman" w:cs="Times New Roman"/>
          <w:kern w:val="0"/>
          <w:sz w:val="28"/>
          <w:szCs w:val="28"/>
          <w:rtl/>
          <w14:ligatures w14:val="none"/>
        </w:rPr>
        <w:lastRenderedPageBreak/>
        <w:t xml:space="preserve">تتكون القيادة الشمولية من مجموعة من الأبعاد التي تعكس السلوكيات والممارسات التي يتبعها القائد في التعامل مع العاملين، وتهدف إلى تعزيز مشاركتهم وشعورهم بالانتماء والثقة داخل المنظمة. وقد أشار </w:t>
      </w:r>
      <w:r w:rsidRPr="00D45EC5">
        <w:rPr>
          <w:rFonts w:ascii="Times New Roman" w:eastAsia="Times New Roman" w:hAnsi="Times New Roman" w:cs="Times New Roman"/>
          <w:kern w:val="0"/>
          <w:sz w:val="28"/>
          <w:szCs w:val="28"/>
          <w14:ligatures w14:val="none"/>
        </w:rPr>
        <w:t>Carmeli, Reiter-Palmon &amp; Ziv</w:t>
      </w:r>
      <w:r w:rsidRPr="00D45EC5">
        <w:rPr>
          <w:rFonts w:ascii="Times New Roman" w:eastAsia="Times New Roman" w:hAnsi="Times New Roman" w:cs="Times New Roman"/>
          <w:kern w:val="0"/>
          <w:sz w:val="28"/>
          <w:szCs w:val="28"/>
          <w:rtl/>
          <w14:ligatures w14:val="none"/>
        </w:rPr>
        <w:t xml:space="preserve"> (2010) إلى أن القيادة الشمولية تقوم على ثلاثة أبعاد رئيسية تتمثل في: الانفتاح، وسهولة الوصول، وتوافر القائد لدعم العاملين، بينما توسعت بعض الدراسات الحديثة في قياسها من خلال أبعاد إضافية تتناسب مع طبيعة بيئات العمل الحديثة.</w:t>
      </w:r>
    </w:p>
    <w:p w:rsidR="003B37A5" w:rsidRPr="002942FF" w:rsidRDefault="003B37A5" w:rsidP="003B37A5">
      <w:pPr>
        <w:spacing w:before="100" w:beforeAutospacing="1" w:after="100" w:afterAutospacing="1" w:line="240" w:lineRule="auto"/>
        <w:rPr>
          <w:rFonts w:ascii="Times New Roman" w:eastAsia="Times New Roman" w:hAnsi="Times New Roman" w:cs="Times New Roman"/>
          <w:b/>
          <w:bCs/>
          <w:kern w:val="0"/>
          <w:sz w:val="28"/>
          <w:szCs w:val="28"/>
          <w:rtl/>
          <w14:ligatures w14:val="none"/>
        </w:rPr>
      </w:pPr>
      <w:r w:rsidRPr="002942FF">
        <w:rPr>
          <w:rFonts w:ascii="Times New Roman" w:eastAsia="Times New Roman" w:hAnsi="Times New Roman" w:cs="Times New Roman"/>
          <w:b/>
          <w:bCs/>
          <w:kern w:val="0"/>
          <w:sz w:val="28"/>
          <w:szCs w:val="28"/>
          <w:rtl/>
          <w14:ligatures w14:val="none"/>
        </w:rPr>
        <w:t>وتتمثل أهم أبعاد القيادة الشمولية فيما يلي:</w:t>
      </w:r>
    </w:p>
    <w:p w:rsidR="003B37A5" w:rsidRPr="002942FF" w:rsidRDefault="003B37A5" w:rsidP="003B37A5">
      <w:pPr>
        <w:spacing w:before="100" w:beforeAutospacing="1" w:after="100" w:afterAutospacing="1" w:line="240" w:lineRule="auto"/>
        <w:rPr>
          <w:rFonts w:ascii="Times New Roman" w:eastAsia="Times New Roman" w:hAnsi="Times New Roman" w:cs="Times New Roman"/>
          <w:b/>
          <w:bCs/>
          <w:kern w:val="0"/>
          <w:sz w:val="28"/>
          <w:szCs w:val="28"/>
          <w:rtl/>
          <w14:ligatures w14:val="none"/>
        </w:rPr>
      </w:pPr>
      <w:r w:rsidRPr="002942FF">
        <w:rPr>
          <w:rFonts w:ascii="Times New Roman" w:eastAsia="Times New Roman" w:hAnsi="Times New Roman" w:cs="Times New Roman"/>
          <w:b/>
          <w:bCs/>
          <w:kern w:val="0"/>
          <w:sz w:val="28"/>
          <w:szCs w:val="28"/>
          <w:rtl/>
          <w14:ligatures w14:val="none"/>
        </w:rPr>
        <w:t>أولاً: الانفتاح (</w:t>
      </w:r>
      <w:r w:rsidRPr="002942FF">
        <w:rPr>
          <w:rFonts w:ascii="Times New Roman" w:eastAsia="Times New Roman" w:hAnsi="Times New Roman" w:cs="Times New Roman"/>
          <w:b/>
          <w:bCs/>
          <w:kern w:val="0"/>
          <w:sz w:val="28"/>
          <w:szCs w:val="28"/>
          <w14:ligatures w14:val="none"/>
        </w:rPr>
        <w:t>Openness</w:t>
      </w:r>
      <w:r w:rsidRPr="002942FF">
        <w:rPr>
          <w:rFonts w:ascii="Times New Roman" w:eastAsia="Times New Roman" w:hAnsi="Times New Roman" w:cs="Times New Roman"/>
          <w:b/>
          <w:bCs/>
          <w:kern w:val="0"/>
          <w:sz w:val="28"/>
          <w:szCs w:val="28"/>
          <w:rtl/>
          <w14:ligatures w14:val="none"/>
        </w:rPr>
        <w:t>)</w:t>
      </w: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D45EC5">
        <w:rPr>
          <w:rFonts w:ascii="Times New Roman" w:eastAsia="Times New Roman" w:hAnsi="Times New Roman" w:cs="Times New Roman"/>
          <w:kern w:val="0"/>
          <w:sz w:val="28"/>
          <w:szCs w:val="28"/>
          <w:rtl/>
          <w14:ligatures w14:val="none"/>
        </w:rPr>
        <w:t>يشير هذا البعد إلى مدى استعداد القائد للاستماع إلى العاملين وتقبل أفكارهم وآرائهم المختلفة، وتشجيع الحوار والمناقشة داخل المنظمة. فالقائد الشمولي يتصف بالمرونة والانفتاح على وجهات النظر المتنوعة، مما يساعد على خلق بيئة عمل يشعر فيها الموظفون بأن آراءهم مسموعة وذات قيمة.</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Pr="002942FF" w:rsidRDefault="003B37A5" w:rsidP="003B37A5">
      <w:pPr>
        <w:spacing w:before="100" w:beforeAutospacing="1" w:after="100" w:afterAutospacing="1" w:line="240" w:lineRule="auto"/>
        <w:rPr>
          <w:rFonts w:ascii="Times New Roman" w:eastAsia="Times New Roman" w:hAnsi="Times New Roman" w:cs="Times New Roman"/>
          <w:b/>
          <w:bCs/>
          <w:kern w:val="0"/>
          <w:sz w:val="28"/>
          <w:szCs w:val="28"/>
          <w:rtl/>
          <w14:ligatures w14:val="none"/>
        </w:rPr>
      </w:pPr>
      <w:r w:rsidRPr="002942FF">
        <w:rPr>
          <w:rFonts w:ascii="Times New Roman" w:eastAsia="Times New Roman" w:hAnsi="Times New Roman" w:cs="Times New Roman"/>
          <w:b/>
          <w:bCs/>
          <w:kern w:val="0"/>
          <w:sz w:val="28"/>
          <w:szCs w:val="28"/>
          <w:rtl/>
          <w14:ligatures w14:val="none"/>
        </w:rPr>
        <w:t>ثانيًا: سهولة الوصول إلى القائد (</w:t>
      </w:r>
      <w:r w:rsidRPr="002942FF">
        <w:rPr>
          <w:rFonts w:ascii="Times New Roman" w:eastAsia="Times New Roman" w:hAnsi="Times New Roman" w:cs="Times New Roman"/>
          <w:b/>
          <w:bCs/>
          <w:kern w:val="0"/>
          <w:sz w:val="28"/>
          <w:szCs w:val="28"/>
          <w14:ligatures w14:val="none"/>
        </w:rPr>
        <w:t>Accessibility</w:t>
      </w:r>
      <w:r w:rsidRPr="002942FF">
        <w:rPr>
          <w:rFonts w:ascii="Times New Roman" w:eastAsia="Times New Roman" w:hAnsi="Times New Roman" w:cs="Times New Roman"/>
          <w:b/>
          <w:bCs/>
          <w:kern w:val="0"/>
          <w:sz w:val="28"/>
          <w:szCs w:val="28"/>
          <w:rtl/>
          <w14:ligatures w14:val="none"/>
        </w:rPr>
        <w:t>)</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D45EC5">
        <w:rPr>
          <w:rFonts w:ascii="Times New Roman" w:eastAsia="Times New Roman" w:hAnsi="Times New Roman" w:cs="Times New Roman"/>
          <w:kern w:val="0"/>
          <w:sz w:val="28"/>
          <w:szCs w:val="28"/>
          <w:rtl/>
          <w14:ligatures w14:val="none"/>
        </w:rPr>
        <w:t>يعكس هذا البعد مدى قرب القائد من العاملين وإمكانية تواصلهم معه عند الحاجة، حيث يحرص القائد الشمولي على إزالة الحواجز الرسمية التي قد تعيق التواصل، ويوفر فرصًا للتفاعل المستمر مع الموظفين. وتزداد أهمية هذا البعد في بيئات العمل عن بُعد بسبب الحاجة إلى تعزيز التواصل والثقة بين القائد والعاملين.</w:t>
      </w: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Pr="002942FF" w:rsidRDefault="003B37A5" w:rsidP="003B37A5">
      <w:pPr>
        <w:spacing w:before="100" w:beforeAutospacing="1" w:after="100" w:afterAutospacing="1" w:line="240" w:lineRule="auto"/>
        <w:rPr>
          <w:rFonts w:ascii="Times New Roman" w:eastAsia="Times New Roman" w:hAnsi="Times New Roman" w:cs="Times New Roman"/>
          <w:b/>
          <w:bCs/>
          <w:kern w:val="0"/>
          <w:sz w:val="28"/>
          <w:szCs w:val="28"/>
          <w:rtl/>
          <w14:ligatures w14:val="none"/>
        </w:rPr>
      </w:pPr>
      <w:r w:rsidRPr="002942FF">
        <w:rPr>
          <w:rFonts w:ascii="Times New Roman" w:eastAsia="Times New Roman" w:hAnsi="Times New Roman" w:cs="Times New Roman"/>
          <w:b/>
          <w:bCs/>
          <w:kern w:val="0"/>
          <w:sz w:val="28"/>
          <w:szCs w:val="28"/>
          <w:rtl/>
          <w14:ligatures w14:val="none"/>
        </w:rPr>
        <w:t>ثالثًا: توافر القائد لدعم العاملين (</w:t>
      </w:r>
      <w:r w:rsidRPr="002942FF">
        <w:rPr>
          <w:rFonts w:ascii="Times New Roman" w:eastAsia="Times New Roman" w:hAnsi="Times New Roman" w:cs="Times New Roman"/>
          <w:b/>
          <w:bCs/>
          <w:kern w:val="0"/>
          <w:sz w:val="28"/>
          <w:szCs w:val="28"/>
          <w14:ligatures w14:val="none"/>
        </w:rPr>
        <w:t>Availability</w:t>
      </w:r>
      <w:r w:rsidRPr="002942FF">
        <w:rPr>
          <w:rFonts w:ascii="Times New Roman" w:eastAsia="Times New Roman" w:hAnsi="Times New Roman" w:cs="Times New Roman"/>
          <w:b/>
          <w:bCs/>
          <w:kern w:val="0"/>
          <w:sz w:val="28"/>
          <w:szCs w:val="28"/>
          <w:rtl/>
          <w14:ligatures w14:val="none"/>
        </w:rPr>
        <w:t>)</w:t>
      </w: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D45EC5">
        <w:rPr>
          <w:rFonts w:ascii="Times New Roman" w:eastAsia="Times New Roman" w:hAnsi="Times New Roman" w:cs="Times New Roman"/>
          <w:kern w:val="0"/>
          <w:sz w:val="28"/>
          <w:szCs w:val="28"/>
          <w:rtl/>
          <w14:ligatures w14:val="none"/>
        </w:rPr>
        <w:t>يقصد به استعداد القائد لتقديم المساعدة والدعم للموظفين، سواء من خلال توفير الموارد اللازمة، أو تقديم التوجيه، أو الاهتمام باحتياجاتهم المهنية. ويسهم هذا البعد في تعزيز شعور العاملين بأن المنظمة تهتم بهم وتدعم نجاحهم.</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Pr="002942FF" w:rsidRDefault="003B37A5" w:rsidP="003B37A5">
      <w:pPr>
        <w:spacing w:before="100" w:beforeAutospacing="1" w:after="100" w:afterAutospacing="1" w:line="240" w:lineRule="auto"/>
        <w:rPr>
          <w:rFonts w:ascii="Times New Roman" w:eastAsia="Times New Roman" w:hAnsi="Times New Roman" w:cs="Times New Roman"/>
          <w:b/>
          <w:bCs/>
          <w:kern w:val="0"/>
          <w:sz w:val="28"/>
          <w:szCs w:val="28"/>
          <w:rtl/>
          <w14:ligatures w14:val="none"/>
        </w:rPr>
      </w:pPr>
      <w:r w:rsidRPr="002942FF">
        <w:rPr>
          <w:rFonts w:ascii="Times New Roman" w:eastAsia="Times New Roman" w:hAnsi="Times New Roman" w:cs="Times New Roman"/>
          <w:b/>
          <w:bCs/>
          <w:kern w:val="0"/>
          <w:sz w:val="28"/>
          <w:szCs w:val="28"/>
          <w:rtl/>
          <w14:ligatures w14:val="none"/>
        </w:rPr>
        <w:t>رابعًا: المشاركة في اتخاذ القرارات</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D45EC5">
        <w:rPr>
          <w:rFonts w:ascii="Times New Roman" w:eastAsia="Times New Roman" w:hAnsi="Times New Roman" w:cs="Times New Roman"/>
          <w:kern w:val="0"/>
          <w:sz w:val="28"/>
          <w:szCs w:val="28"/>
          <w:rtl/>
          <w14:ligatures w14:val="none"/>
        </w:rPr>
        <w:t>يعبر هذا البعد عن مدى إشراك القائد للعاملين في القرارات المتعلقة بمهامهم وبيئة عملهم، والاستفادة من خبراتهم وأفكارهم. وتؤدي المشاركة إلى زيادة إحساس الموظفين بالمسؤولية وتعزيز ارتباطهم بالمنظمة.</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Pr="002942FF" w:rsidRDefault="003B37A5" w:rsidP="003B37A5">
      <w:pPr>
        <w:spacing w:before="100" w:beforeAutospacing="1" w:after="100" w:afterAutospacing="1" w:line="240" w:lineRule="auto"/>
        <w:rPr>
          <w:rFonts w:ascii="Times New Roman" w:eastAsia="Times New Roman" w:hAnsi="Times New Roman" w:cs="Times New Roman"/>
          <w:b/>
          <w:bCs/>
          <w:kern w:val="0"/>
          <w:sz w:val="28"/>
          <w:szCs w:val="28"/>
          <w:rtl/>
          <w14:ligatures w14:val="none"/>
        </w:rPr>
      </w:pPr>
      <w:r w:rsidRPr="002942FF">
        <w:rPr>
          <w:rFonts w:ascii="Times New Roman" w:eastAsia="Times New Roman" w:hAnsi="Times New Roman" w:cs="Times New Roman"/>
          <w:b/>
          <w:bCs/>
          <w:kern w:val="0"/>
          <w:sz w:val="28"/>
          <w:szCs w:val="28"/>
          <w:rtl/>
          <w14:ligatures w14:val="none"/>
        </w:rPr>
        <w:t>خامسًا: التمكين والثقة بالعاملين</w:t>
      </w: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D45EC5">
        <w:rPr>
          <w:rFonts w:ascii="Times New Roman" w:eastAsia="Times New Roman" w:hAnsi="Times New Roman" w:cs="Times New Roman"/>
          <w:kern w:val="0"/>
          <w:sz w:val="28"/>
          <w:szCs w:val="28"/>
          <w:rtl/>
          <w14:ligatures w14:val="none"/>
        </w:rPr>
        <w:t>يشير إلى منح الموظفين الصلاحيات والثقة اللازمة لأداء أعمالهم باستقلالية، وتشجيعهم على اتخاذ المبادرات وتحمل المسؤولية. ويسهم التمكين في رفع الدافعية وتعزيز الشعور بالكفاءة المهنية.</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Pr="002942FF" w:rsidRDefault="003B37A5" w:rsidP="003B37A5">
      <w:pPr>
        <w:spacing w:before="100" w:beforeAutospacing="1" w:after="100" w:afterAutospacing="1" w:line="240" w:lineRule="auto"/>
        <w:rPr>
          <w:rFonts w:ascii="Times New Roman" w:eastAsia="Times New Roman" w:hAnsi="Times New Roman" w:cs="Times New Roman"/>
          <w:b/>
          <w:bCs/>
          <w:kern w:val="0"/>
          <w:sz w:val="28"/>
          <w:szCs w:val="28"/>
          <w:rtl/>
          <w14:ligatures w14:val="none"/>
        </w:rPr>
      </w:pPr>
      <w:r w:rsidRPr="002942FF">
        <w:rPr>
          <w:rFonts w:ascii="Times New Roman" w:eastAsia="Times New Roman" w:hAnsi="Times New Roman" w:cs="Times New Roman"/>
          <w:b/>
          <w:bCs/>
          <w:kern w:val="0"/>
          <w:sz w:val="28"/>
          <w:szCs w:val="28"/>
          <w:rtl/>
          <w14:ligatures w14:val="none"/>
        </w:rPr>
        <w:t>سادسًا: العدالة وتعزيز الشعور بالانتماء</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D45EC5">
        <w:rPr>
          <w:rFonts w:ascii="Times New Roman" w:eastAsia="Times New Roman" w:hAnsi="Times New Roman" w:cs="Times New Roman"/>
          <w:kern w:val="0"/>
          <w:sz w:val="28"/>
          <w:szCs w:val="28"/>
          <w:rtl/>
          <w14:ligatures w14:val="none"/>
        </w:rPr>
        <w:t>يركز هذا البعد على معاملة جميع العاملين بعدالة واحترام، وتوفير فرص متساوية للمشاركة والتطور، بما يعزز شعور الموظفين بأنهم جزء مهم من المنظمة بغض النظر عن مواقعهم أو ظروف عملهم.</w:t>
      </w:r>
    </w:p>
    <w:p w:rsidR="003B37A5" w:rsidRPr="00D45EC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D45EC5">
        <w:rPr>
          <w:rFonts w:ascii="Times New Roman" w:eastAsia="Times New Roman" w:hAnsi="Times New Roman" w:cs="Times New Roman"/>
          <w:kern w:val="0"/>
          <w:sz w:val="28"/>
          <w:szCs w:val="28"/>
          <w:rtl/>
          <w14:ligatures w14:val="none"/>
        </w:rPr>
        <w:t>وبناءً على ما سبق، تعتمد الدراسة الحالية أبعاد القيادة الشمولية المتمثلة في الانفتاح، وسهولة الوصول، ودعم العاملين، والمشاركة، والتمكين، والعدالة؛ لكونها أكثر ارتباطًا بطبيعة بيئة العمل عن بُعد، ودورها المتوقع في تعزيز الارتباط الوظيفي لدى العاملين.</w:t>
      </w: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rsidR="003B37A5" w:rsidRDefault="003B37A5" w:rsidP="003B37A5">
      <w:pPr>
        <w:spacing w:before="100" w:beforeAutospacing="1" w:after="100" w:afterAutospacing="1" w:line="240" w:lineRule="auto"/>
        <w:rPr>
          <w:rFonts w:ascii="Times New Roman" w:eastAsia="Times New Roman" w:hAnsi="Times New Roman" w:cs="Times New Roman"/>
          <w:b/>
          <w:bCs/>
          <w:kern w:val="0"/>
          <w:sz w:val="36"/>
          <w:szCs w:val="36"/>
          <w:rtl/>
          <w14:ligatures w14:val="none"/>
        </w:rPr>
      </w:pPr>
      <w:r w:rsidRPr="002942FF">
        <w:rPr>
          <w:rFonts w:ascii="Times New Roman" w:eastAsia="Times New Roman" w:hAnsi="Times New Roman" w:cs="Times New Roman"/>
          <w:b/>
          <w:bCs/>
          <w:kern w:val="0"/>
          <w:sz w:val="36"/>
          <w:szCs w:val="36"/>
          <w14:ligatures w14:val="none"/>
        </w:rPr>
        <w:t>7.1.2</w:t>
      </w:r>
      <w:r w:rsidRPr="002942FF">
        <w:rPr>
          <w:rFonts w:ascii="Times New Roman" w:eastAsia="Times New Roman" w:hAnsi="Times New Roman" w:cs="Times New Roman" w:hint="cs"/>
          <w:b/>
          <w:bCs/>
          <w:kern w:val="0"/>
          <w:sz w:val="36"/>
          <w:szCs w:val="36"/>
          <w:rtl/>
          <w14:ligatures w14:val="none"/>
        </w:rPr>
        <w:t xml:space="preserve"> العدالة القيادية : </w:t>
      </w:r>
    </w:p>
    <w:p w:rsidR="003B37A5" w:rsidRDefault="003B37A5" w:rsidP="003B37A5">
      <w:pPr>
        <w:pStyle w:val="3"/>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تُعد العدالة القيادية من المفاهيم الأساسية المرتبطة بالقيادة الحديثة والسلوك التنظيمي، حيث تمثل أحد العناصر المهمة في بناء علاقة إيجابية بين القائد والعاملين، وتعزيز الثقة والانتماء داخل المنظمة. ولم تعد القيادة في بيئات العمل المعاصرة تقتصر على توجيه الموظفين ومتابعة أدائهم، بل أصبحت تعتمد على قدرة القائد على تحقيق التوازن والإنصاف في التعامل مع مختلف أفراد المنظمة، وضمان حصولهم على فرص متساوية للمشاركة والتطور والتقدير.</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وتشير العدالة القيادية إلى مدى إدراك العاملين بأن القائد يتعامل معهم بإنصاف وموضوعية، ويطبق السياسات والإجراءات بطريقة عادلة، ويوفر فرصًا متساوية للحصول على الموارد والدعم والمشاركة في القرارات. ويؤثر إدراك الموظفين لمستوى العدالة التي يمارسها القائد بشكل مباشر في اتجاهاتهم وسلوكياتهم داخل المنظمة، حيث إن الشعور بالعدالة يعزز الرضا الوظيفي والثقة بالقائد، بينما قد يؤدي الشعور بعدم العدالة إلى انخفاض الدافعية وضعف الارتباط بالعمل.</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وتنبع أهمية العدالة القيادية من كونها أحد الأسس التي تقوم عليها العلاقات التنظيمية الناجحة، فالعاملون لا يقيمون المنظمة فقط من خلال النتائج التي يحصلون عليها، بل يهتمون أيضًا بالطريقة التي يتم من خلالها اتخاذ القرارات ومعاملتهم من قبل القادة. لذلك فإن القائد الذي يطبق مبادئ العدالة يعزز شعور الموظفين بالاحترام والتقدير، مما يساهم في خلق بيئة عمل إيجابية قائمة على التعاون والثقة المتبادلة.</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b/>
          <w:bCs/>
          <w:color w:val="000000"/>
          <w:sz w:val="28"/>
          <w:szCs w:val="28"/>
          <w:rtl/>
        </w:rPr>
      </w:pPr>
      <w:r w:rsidRPr="002942FF">
        <w:rPr>
          <w:rFonts w:cstheme="minorHAnsi"/>
          <w:b/>
          <w:bCs/>
          <w:color w:val="000000"/>
          <w:sz w:val="28"/>
          <w:szCs w:val="28"/>
          <w:rtl/>
        </w:rPr>
        <w:t>مفهوم العدالة القيادية</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يمكن تعريف العدالة القيادية بأنها مجموعة السلوكيات والممارسات التي يقوم بها القائد بهدف ضمان معاملة العاملين بإنصاف واحترام، وتوفير فرص متساوية لهم في المشاركة والحصول على الدعم والتقدير، بعيدًا عن التحيز أو التمييز. كما تعكس مدى التزام القائد بالموضوعية والشفافية عند اتخاذ القرارات المتعلقة بالعاملين.</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وترتبط العدالة القيادية بشكل وثيق بمفهوم العدالة التنظيمية، إلا أنها تركز بشكل أكبر على دور القائد المباشر في تطبيق العدالة داخل بيئة العمل. فالقائد يمثل الواجهة التي يتفاعل معها الموظف بشكل مستمر، ولذلك فإن أسلوبه في التعامل واتخاذ القرارات يؤثر بصورة كبيرة على إدراك العاملين لمدى عدالة المنظمة.</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وفي سياق القيادة الشمولية، تمثل العدالة القيادية عنصرًا أساسيًا، حيث يسعى القائد الشمولي إلى ضمان مشاركة جميع العاملين واحترام اختلافاتهم وتوفير فرص متكافئة لهم، بما يجعلهم يشعرون بأنهم أعضاء مهمون داخل المنظمة.</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b/>
          <w:bCs/>
          <w:color w:val="000000"/>
          <w:sz w:val="28"/>
          <w:szCs w:val="28"/>
          <w:rtl/>
        </w:rPr>
      </w:pPr>
      <w:r w:rsidRPr="002942FF">
        <w:rPr>
          <w:rFonts w:cstheme="minorHAnsi"/>
          <w:b/>
          <w:bCs/>
          <w:color w:val="000000"/>
          <w:sz w:val="28"/>
          <w:szCs w:val="28"/>
          <w:rtl/>
        </w:rPr>
        <w:t>أهمية العدالة القيادية في بيئة العمل</w:t>
      </w:r>
    </w:p>
    <w:p w:rsidR="003B37A5" w:rsidRPr="002942FF" w:rsidRDefault="003B37A5" w:rsidP="003B37A5">
      <w:pPr>
        <w:rPr>
          <w:rFonts w:cstheme="minorHAnsi"/>
          <w:color w:val="000000"/>
          <w:sz w:val="28"/>
          <w:szCs w:val="28"/>
          <w:rtl/>
        </w:rPr>
      </w:pPr>
      <w:r w:rsidRPr="002942FF">
        <w:rPr>
          <w:rFonts w:cstheme="minorHAnsi"/>
          <w:color w:val="000000"/>
          <w:sz w:val="28"/>
          <w:szCs w:val="28"/>
          <w:rtl/>
        </w:rPr>
        <w:t>تؤدي العدالة القيادية دورًا مهمًا في تحسين العديد من المخرجات التنظيمية، ويمكن توضيح أهميتها فيما يلي:</w:t>
      </w:r>
    </w:p>
    <w:p w:rsidR="003B37A5"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b/>
          <w:bCs/>
          <w:color w:val="000000"/>
          <w:sz w:val="28"/>
          <w:szCs w:val="28"/>
          <w:rtl/>
        </w:rPr>
      </w:pPr>
      <w:r w:rsidRPr="002942FF">
        <w:rPr>
          <w:rFonts w:cstheme="minorHAnsi"/>
          <w:b/>
          <w:bCs/>
          <w:color w:val="000000"/>
          <w:sz w:val="28"/>
          <w:szCs w:val="28"/>
          <w:rtl/>
        </w:rPr>
        <w:t>أولاً: تعزيز الثقة بين القائد والعاملين</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lastRenderedPageBreak/>
        <w:t>تُعد الثقة من أهم نتائج العدالة القيادية، فعندما يشعر الموظفون بأن قائدهم يتعامل معهم بعدالة وشفافية، فإن ذلك يؤدي إلى بناء علاقة قائمة على الثقة والاحترام المتبادل. كما أن الثقة بالقائد تساعد العاملين على التعاون معه وتقبل القرارات التنظيمية بصورة أكبر.</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b/>
          <w:bCs/>
          <w:color w:val="000000"/>
          <w:sz w:val="28"/>
          <w:szCs w:val="28"/>
          <w:rtl/>
        </w:rPr>
      </w:pPr>
      <w:r w:rsidRPr="002942FF">
        <w:rPr>
          <w:rFonts w:cstheme="minorHAnsi"/>
          <w:b/>
          <w:bCs/>
          <w:color w:val="000000"/>
          <w:sz w:val="28"/>
          <w:szCs w:val="28"/>
          <w:rtl/>
        </w:rPr>
        <w:t>ثانيًا: رفع مستوى الارتباط الوظيفي</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تسهم العدالة القيادية في تعزيز الارتباط الوظيفي من خلال شعور الموظفين بأنهم مقدرون ومحترمون داخل المنظمة. فعندما يلاحظ العاملون أن جهودهم يتم الاعتراف بها وأن فرص التطور والمشاركة متاحة للجميع بعدالة، فإن ذلك يزيد من ارتباطهم النفسي والعاطفي بالعمل.</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وتزداد أهمية ذلك في بيئات العمل عن بُعد؛ لأن العاملين قد يشعرون أحيانًا بالبعد عن المنظمة أو انخفاض مستوى التواصل، ولذلك فإن ممارسة القائد للعدالة تساعد في تقوية العلاقة التنظيمية وتعزيز الانتماء رغم التباعد المكاني.</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b/>
          <w:bCs/>
          <w:color w:val="000000"/>
          <w:sz w:val="28"/>
          <w:szCs w:val="28"/>
          <w:rtl/>
        </w:rPr>
      </w:pPr>
      <w:r w:rsidRPr="002942FF">
        <w:rPr>
          <w:rFonts w:cstheme="minorHAnsi"/>
          <w:b/>
          <w:bCs/>
          <w:color w:val="000000"/>
          <w:sz w:val="28"/>
          <w:szCs w:val="28"/>
          <w:rtl/>
        </w:rPr>
        <w:t>ثالثًا: تعزيز الشعور بالانتماء التنظيمي</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يساعد القائد العادل في بناء بيئة يشعر فيها الموظفون بأنهم جزء مهم من المنظمة، حيث تؤدي المعاملة المنصفة إلى زيادة إحساس العاملين بالقيمة والأهمية، مما ينعكس على استعدادهم للمساهمة في تحقيق أهداف المنظمة.</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b/>
          <w:bCs/>
          <w:color w:val="000000"/>
          <w:sz w:val="28"/>
          <w:szCs w:val="28"/>
          <w:rtl/>
        </w:rPr>
      </w:pPr>
      <w:r w:rsidRPr="002942FF">
        <w:rPr>
          <w:rFonts w:cstheme="minorHAnsi"/>
          <w:b/>
          <w:bCs/>
          <w:color w:val="000000"/>
          <w:sz w:val="28"/>
          <w:szCs w:val="28"/>
          <w:rtl/>
        </w:rPr>
        <w:t>رابعًا: تقليل الصراعات التنظيمية</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تساعد العدالة القيادية في تقليل الخلافات والصراعات بين العاملين، وذلك بسبب وضوح القرارات وشعور الموظفين بأن القائد يطبق المعايير نفسها على الجميع دون تحيز.</w:t>
      </w:r>
    </w:p>
    <w:p w:rsidR="003B37A5" w:rsidRDefault="003B37A5" w:rsidP="003B37A5">
      <w:pPr>
        <w:rPr>
          <w:rFonts w:cstheme="minorHAnsi"/>
          <w:color w:val="000000"/>
          <w:sz w:val="28"/>
          <w:szCs w:val="28"/>
          <w:rtl/>
        </w:rPr>
      </w:pPr>
    </w:p>
    <w:p w:rsidR="003B37A5"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b/>
          <w:bCs/>
          <w:color w:val="000000"/>
          <w:sz w:val="28"/>
          <w:szCs w:val="28"/>
          <w:rtl/>
        </w:rPr>
      </w:pPr>
      <w:r w:rsidRPr="002942FF">
        <w:rPr>
          <w:rFonts w:cstheme="minorHAnsi"/>
          <w:b/>
          <w:bCs/>
          <w:color w:val="000000"/>
          <w:sz w:val="28"/>
          <w:szCs w:val="28"/>
          <w:rtl/>
        </w:rPr>
        <w:t>أبعاد العدالة القيادية</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يمكن تناول العدالة القيادية من خلال مجموعة من الأبعاد الرئيسية، وهي:</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b/>
          <w:bCs/>
          <w:color w:val="000000"/>
          <w:sz w:val="28"/>
          <w:szCs w:val="28"/>
          <w:rtl/>
        </w:rPr>
      </w:pPr>
      <w:r w:rsidRPr="002942FF">
        <w:rPr>
          <w:rFonts w:cstheme="minorHAnsi"/>
          <w:b/>
          <w:bCs/>
          <w:color w:val="000000"/>
          <w:sz w:val="28"/>
          <w:szCs w:val="28"/>
          <w:rtl/>
        </w:rPr>
        <w:t>1- العدالة التوزيعية</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تشير العدالة التوزيعية إلى مدى عدالة توزيع النتائج والمكافآت والفرص بين العاملين، مثل توزيع الحوافز، والترقيات، والمهام، والتقدير الوظيفي. ويشعر الموظفون بالعدالة عندما تكون هذه المخرجات متناسبة مع جهودهم وإسهاماتهم.</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وفي بيئة العمل عن بُعد، تظهر أهمية العدالة التوزيعية في ضمان عدم حصول العاملين الموجودين في مواقع العمل التقليدية على فرص أكبر مقارنة بالعاملين عن بُعد، سواء فيما يتعلق بالتقدير أو التطوير المهني أو المشاركة في المشاريع المهمة.</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b/>
          <w:bCs/>
          <w:color w:val="000000"/>
          <w:sz w:val="28"/>
          <w:szCs w:val="28"/>
          <w:rtl/>
        </w:rPr>
      </w:pPr>
      <w:r w:rsidRPr="002942FF">
        <w:rPr>
          <w:rFonts w:cstheme="minorHAnsi"/>
          <w:b/>
          <w:bCs/>
          <w:color w:val="000000"/>
          <w:sz w:val="28"/>
          <w:szCs w:val="28"/>
          <w:rtl/>
        </w:rPr>
        <w:t>2- العدالة الإجرائية</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تعبر العدالة الإجرائية عن مدى عدالة الإجراءات والطرق المستخدمة في اتخاذ القرارات داخل المنظمة. فليس المهم فقط أن تكون النتيجة عادلة، بل يجب أن تكون الطريقة التي تم الوصول بها إلى هذه النتيجة واضحة وموضوعية.</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ويظهر دور القائد هنا من خلال إشراك العاملين، وشرح أسباب القرارات، والسماح لهم بإبداء آرائهم، مما يزيد من تقبلهم للقرارات حتى وإن لم تحقق رغباتهم بشكل كامل.</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b/>
          <w:bCs/>
          <w:color w:val="000000"/>
          <w:sz w:val="28"/>
          <w:szCs w:val="28"/>
          <w:rtl/>
        </w:rPr>
      </w:pPr>
      <w:r w:rsidRPr="002942FF">
        <w:rPr>
          <w:rFonts w:cstheme="minorHAnsi"/>
          <w:b/>
          <w:bCs/>
          <w:color w:val="000000"/>
          <w:sz w:val="28"/>
          <w:szCs w:val="28"/>
          <w:rtl/>
        </w:rPr>
        <w:t>3- العدالة التفاعلية</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ترتبط العدالة التفاعلية بطريقة تعامل القائد مع الموظفين أثناء التواصل معهم، وتشمل الاحترام، والاهتمام، والشفافية، وحفظ كرامة العاملين. ويعد هذا البعد مهمًا جدًا في القيادة الشمولية؛ لأن العلاقة اليومية بين القائد والموظف تؤثر بشكل كبير على تجربة الموظف داخل المنظمة.</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b/>
          <w:bCs/>
          <w:color w:val="000000"/>
          <w:sz w:val="28"/>
          <w:szCs w:val="28"/>
          <w:rtl/>
        </w:rPr>
      </w:pPr>
      <w:r w:rsidRPr="002942FF">
        <w:rPr>
          <w:rFonts w:cstheme="minorHAnsi"/>
          <w:b/>
          <w:bCs/>
          <w:color w:val="000000"/>
          <w:sz w:val="28"/>
          <w:szCs w:val="28"/>
          <w:rtl/>
        </w:rPr>
        <w:lastRenderedPageBreak/>
        <w:t>4- العدالة المعلوماتية</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تشير إلى مدى توفير القائد للمعلومات اللازمة للعاملين وشرح القرارات والسياسات بوضوح. وتزداد أهمية هذا البعد في العمل عن بُعد، حيث يعتمد الموظفون بشكل أكبر على المعلومات الرقمية والتواصل الافتراضي لإنجاز مهامهم.</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b/>
          <w:bCs/>
          <w:color w:val="000000"/>
          <w:sz w:val="28"/>
          <w:szCs w:val="28"/>
          <w:rtl/>
        </w:rPr>
      </w:pPr>
      <w:r w:rsidRPr="002942FF">
        <w:rPr>
          <w:rFonts w:cstheme="minorHAnsi"/>
          <w:b/>
          <w:bCs/>
          <w:color w:val="000000"/>
          <w:sz w:val="28"/>
          <w:szCs w:val="28"/>
          <w:rtl/>
        </w:rPr>
        <w:t>العدالة القيادية في بيئة العمل عن بُعد</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أدى انتشار العمل عن بُعد إلى زيادة الحاجة إلى ممارسات قيادية عادلة، بسبب اختلاف ظروف العمل وطرق التواصل بين الموظفين. فالقائد في البيئة الافتراضية يواجه تحديًا يتمثل في المحافظة على شعور جميع العاملين بالمساواة وعدم التمييز بناءً على الموقع الجغرافي أو مستوى التفاعل المباشر.</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b/>
          <w:bCs/>
          <w:color w:val="000000"/>
          <w:sz w:val="28"/>
          <w:szCs w:val="28"/>
          <w:rtl/>
        </w:rPr>
      </w:pPr>
      <w:r w:rsidRPr="002942FF">
        <w:rPr>
          <w:rFonts w:cstheme="minorHAnsi"/>
          <w:b/>
          <w:bCs/>
          <w:color w:val="000000"/>
          <w:sz w:val="28"/>
          <w:szCs w:val="28"/>
          <w:rtl/>
        </w:rPr>
        <w:t>وتساعد العدالة القيادية في بيئة العمل عن بُعد على تحقيق عدة فوائد، منها:</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 تعزيز الثقة بين القائد والعاملين.</w:t>
      </w:r>
    </w:p>
    <w:p w:rsidR="003B37A5" w:rsidRPr="002942FF" w:rsidRDefault="003B37A5" w:rsidP="003B37A5">
      <w:pPr>
        <w:rPr>
          <w:rFonts w:cstheme="minorHAnsi"/>
          <w:color w:val="000000"/>
          <w:sz w:val="28"/>
          <w:szCs w:val="28"/>
          <w:rtl/>
        </w:rPr>
      </w:pPr>
      <w:r w:rsidRPr="002942FF">
        <w:rPr>
          <w:rFonts w:cstheme="minorHAnsi"/>
          <w:color w:val="000000"/>
          <w:sz w:val="28"/>
          <w:szCs w:val="28"/>
          <w:rtl/>
        </w:rPr>
        <w:t>* ضمان وصول جميع الموظفين إلى المعلومات والفرص.</w:t>
      </w:r>
    </w:p>
    <w:p w:rsidR="003B37A5" w:rsidRPr="002942FF" w:rsidRDefault="003B37A5" w:rsidP="003B37A5">
      <w:pPr>
        <w:rPr>
          <w:rFonts w:cstheme="minorHAnsi"/>
          <w:color w:val="000000"/>
          <w:sz w:val="28"/>
          <w:szCs w:val="28"/>
          <w:rtl/>
        </w:rPr>
      </w:pPr>
      <w:r w:rsidRPr="002942FF">
        <w:rPr>
          <w:rFonts w:cstheme="minorHAnsi"/>
          <w:color w:val="000000"/>
          <w:sz w:val="28"/>
          <w:szCs w:val="28"/>
          <w:rtl/>
        </w:rPr>
        <w:t>* زيادة المشاركة في القرارات.</w:t>
      </w:r>
    </w:p>
    <w:p w:rsidR="003B37A5" w:rsidRPr="002942FF" w:rsidRDefault="003B37A5" w:rsidP="003B37A5">
      <w:pPr>
        <w:rPr>
          <w:rFonts w:cstheme="minorHAnsi"/>
          <w:color w:val="000000"/>
          <w:sz w:val="28"/>
          <w:szCs w:val="28"/>
          <w:rtl/>
        </w:rPr>
      </w:pPr>
      <w:r w:rsidRPr="002942FF">
        <w:rPr>
          <w:rFonts w:cstheme="minorHAnsi"/>
          <w:color w:val="000000"/>
          <w:sz w:val="28"/>
          <w:szCs w:val="28"/>
          <w:rtl/>
        </w:rPr>
        <w:t>* تقليل الشعور بالعزلة المهنية.</w:t>
      </w:r>
    </w:p>
    <w:p w:rsidR="003B37A5" w:rsidRPr="002942FF" w:rsidRDefault="003B37A5" w:rsidP="003B37A5">
      <w:pPr>
        <w:rPr>
          <w:rFonts w:cstheme="minorHAnsi"/>
          <w:color w:val="000000"/>
          <w:sz w:val="28"/>
          <w:szCs w:val="28"/>
          <w:rtl/>
        </w:rPr>
      </w:pPr>
      <w:r w:rsidRPr="002942FF">
        <w:rPr>
          <w:rFonts w:cstheme="minorHAnsi"/>
          <w:color w:val="000000"/>
          <w:sz w:val="28"/>
          <w:szCs w:val="28"/>
          <w:rtl/>
        </w:rPr>
        <w:t>* دعم الارتباط الوظيفي والانتماء التنظيمي.</w:t>
      </w:r>
    </w:p>
    <w:p w:rsidR="003B37A5" w:rsidRPr="002942FF" w:rsidRDefault="003B37A5" w:rsidP="003B37A5">
      <w:pPr>
        <w:rPr>
          <w:rFonts w:cstheme="minorHAnsi"/>
          <w:color w:val="000000"/>
          <w:sz w:val="28"/>
          <w:szCs w:val="28"/>
          <w:rtl/>
        </w:rPr>
      </w:pPr>
    </w:p>
    <w:p w:rsidR="003B37A5" w:rsidRPr="002942FF" w:rsidRDefault="003B37A5" w:rsidP="003B37A5">
      <w:pPr>
        <w:rPr>
          <w:rFonts w:cstheme="minorHAnsi"/>
          <w:color w:val="000000"/>
          <w:sz w:val="28"/>
          <w:szCs w:val="28"/>
          <w:rtl/>
        </w:rPr>
      </w:pPr>
      <w:r w:rsidRPr="002942FF">
        <w:rPr>
          <w:rFonts w:cstheme="minorHAnsi"/>
          <w:color w:val="000000"/>
          <w:sz w:val="28"/>
          <w:szCs w:val="28"/>
          <w:rtl/>
        </w:rPr>
        <w:t>وبناءً على ذلك، تعد العدالة القيادية أحد الأبعاد المهمة للقيادة الشمولية، حيث تعكس قدرة القائد على التعامل مع العاملين بإنصاف واحترام، وتوفير بيئة عمل يشعر فيها الجميع بالتقدير والمشاركة. كما أن تطبيق مبادئ العدالة القيادية في بيئات العمل عن بُعد يمثل عاملًا مهمًا في تعزيز ارتباط الموظفين بالعمل وتحسين تجربتهم التنظيمية.</w:t>
      </w:r>
    </w:p>
    <w:p w:rsidR="003B37A5" w:rsidRDefault="003B37A5" w:rsidP="003B37A5">
      <w:pPr>
        <w:rPr>
          <w:rFonts w:ascii="Calibri" w:hAnsi="Calibri" w:cs="Calibri"/>
          <w:color w:val="000000"/>
          <w:rtl/>
        </w:rPr>
      </w:pPr>
    </w:p>
    <w:p w:rsidR="003B37A5" w:rsidRPr="002942FF" w:rsidRDefault="003B37A5" w:rsidP="003B37A5">
      <w:pPr>
        <w:spacing w:before="100" w:beforeAutospacing="1" w:after="100" w:afterAutospacing="1" w:line="240" w:lineRule="auto"/>
        <w:rPr>
          <w:rFonts w:ascii="Times New Roman" w:eastAsia="Times New Roman" w:hAnsi="Times New Roman" w:cs="Times New Roman"/>
          <w:b/>
          <w:bCs/>
          <w:kern w:val="0"/>
          <w:sz w:val="36"/>
          <w:szCs w:val="36"/>
          <w:rtl/>
          <w14:ligatures w14:val="none"/>
        </w:rPr>
      </w:pPr>
    </w:p>
    <w:p w:rsidR="003B37A5" w:rsidRPr="00D45EC5" w:rsidRDefault="003B37A5" w:rsidP="003B37A5">
      <w:pPr>
        <w:spacing w:after="0" w:line="240" w:lineRule="auto"/>
        <w:ind w:left="360"/>
        <w:rPr>
          <w:rFonts w:ascii="Calibri" w:eastAsia="Times New Roman" w:hAnsi="Calibri" w:cs="Calibri"/>
          <w:color w:val="000000"/>
          <w:kern w:val="0"/>
          <w:sz w:val="18"/>
          <w:szCs w:val="18"/>
          <w:rtl/>
          <w14:ligatures w14:val="none"/>
        </w:rPr>
      </w:pPr>
    </w:p>
    <w:p w:rsidR="003B37A5" w:rsidRPr="0047109D" w:rsidRDefault="003B37A5" w:rsidP="003B37A5">
      <w:pPr>
        <w:spacing w:after="0" w:line="240" w:lineRule="auto"/>
        <w:ind w:left="360"/>
        <w:rPr>
          <w:rFonts w:ascii="Calibri" w:eastAsia="Times New Roman" w:hAnsi="Calibri" w:cs="Calibri"/>
          <w:color w:val="000000"/>
          <w:kern w:val="0"/>
          <w:rtl/>
          <w14:ligatures w14:val="none"/>
        </w:rPr>
      </w:pPr>
    </w:p>
    <w:p w:rsidR="003B37A5" w:rsidRPr="0047109D" w:rsidRDefault="003B37A5" w:rsidP="003B37A5">
      <w:pPr>
        <w:spacing w:after="0" w:line="240" w:lineRule="auto"/>
        <w:ind w:left="360"/>
        <w:rPr>
          <w:rFonts w:ascii="Calibri" w:eastAsia="Times New Roman" w:hAnsi="Calibri" w:cs="Calibri"/>
          <w:color w:val="000000"/>
          <w:kern w:val="0"/>
          <w:rtl/>
          <w14:ligatures w14:val="none"/>
        </w:rPr>
      </w:pPr>
    </w:p>
    <w:p w:rsidR="003B37A5" w:rsidRDefault="003B37A5" w:rsidP="003B37A5">
      <w:pPr>
        <w:pStyle w:val="a4"/>
        <w:spacing w:after="0" w:line="240" w:lineRule="auto"/>
        <w:ind w:left="1440"/>
        <w:rPr>
          <w:rFonts w:eastAsia="Times New Roman" w:cstheme="minorHAnsi"/>
          <w:b/>
          <w:bCs/>
          <w:color w:val="000000"/>
          <w:kern w:val="0"/>
          <w:sz w:val="32"/>
          <w:szCs w:val="32"/>
          <w:rtl/>
          <w14:ligatures w14:val="none"/>
        </w:rPr>
      </w:pPr>
      <w:r>
        <w:rPr>
          <w:rFonts w:eastAsia="Times New Roman" w:cstheme="minorHAnsi" w:hint="cs"/>
          <w:b/>
          <w:bCs/>
          <w:color w:val="000000"/>
          <w:kern w:val="0"/>
          <w:sz w:val="32"/>
          <w:szCs w:val="32"/>
          <w:rtl/>
          <w14:ligatures w14:val="none"/>
        </w:rPr>
        <w:t xml:space="preserve">المبحث الثاني : الارتباط الوظيفي ( المتغير التابع ) </w:t>
      </w:r>
    </w:p>
    <w:p w:rsidR="003B37A5" w:rsidRDefault="003B37A5" w:rsidP="003B37A5">
      <w:pPr>
        <w:spacing w:after="0" w:line="240" w:lineRule="auto"/>
        <w:rPr>
          <w:rFonts w:eastAsia="Times New Roman" w:cstheme="minorHAnsi"/>
          <w:b/>
          <w:bCs/>
          <w:color w:val="000000"/>
          <w:kern w:val="0"/>
          <w:sz w:val="32"/>
          <w:szCs w:val="32"/>
          <w:rtl/>
          <w14:ligatures w14:val="none"/>
        </w:rPr>
      </w:pPr>
    </w:p>
    <w:p w:rsidR="003B37A5" w:rsidRDefault="003B37A5" w:rsidP="003B37A5">
      <w:pPr>
        <w:spacing w:after="0" w:line="240" w:lineRule="auto"/>
        <w:rPr>
          <w:rFonts w:eastAsia="Times New Roman" w:cstheme="minorHAnsi"/>
          <w:b/>
          <w:bCs/>
          <w:color w:val="000000"/>
          <w:kern w:val="0"/>
          <w:sz w:val="32"/>
          <w:szCs w:val="32"/>
          <w:rtl/>
          <w14:ligatures w14:val="none"/>
        </w:rPr>
      </w:pPr>
      <w:r>
        <w:rPr>
          <w:rFonts w:eastAsia="Times New Roman" w:cstheme="minorHAnsi"/>
          <w:b/>
          <w:bCs/>
          <w:color w:val="000000"/>
          <w:kern w:val="0"/>
          <w:sz w:val="32"/>
          <w:szCs w:val="32"/>
          <w14:ligatures w14:val="none"/>
        </w:rPr>
        <w:t>1.2.2</w:t>
      </w:r>
      <w:r w:rsidRPr="002942FF">
        <w:rPr>
          <w:rFonts w:eastAsia="Times New Roman" w:cstheme="minorHAnsi" w:hint="cs"/>
          <w:b/>
          <w:bCs/>
          <w:color w:val="000000"/>
          <w:kern w:val="0"/>
          <w:sz w:val="32"/>
          <w:szCs w:val="32"/>
          <w:rtl/>
          <w14:ligatures w14:val="none"/>
        </w:rPr>
        <w:t xml:space="preserve"> تمهيد :</w:t>
      </w:r>
    </w:p>
    <w:p w:rsidR="003B37A5" w:rsidRPr="00934D51" w:rsidRDefault="003B37A5" w:rsidP="003B37A5">
      <w:pPr>
        <w:spacing w:after="0" w:line="240" w:lineRule="auto"/>
        <w:rPr>
          <w:rFonts w:eastAsia="Times New Roman" w:cstheme="minorHAnsi"/>
          <w:b/>
          <w:bCs/>
          <w:color w:val="000000"/>
          <w:kern w:val="0"/>
          <w:sz w:val="32"/>
          <w:szCs w:val="32"/>
          <w:rtl/>
          <w14:ligatures w14:val="none"/>
        </w:rPr>
      </w:pPr>
    </w:p>
    <w:p w:rsidR="003B37A5" w:rsidRPr="00934D51" w:rsidRDefault="003B37A5" w:rsidP="003B37A5">
      <w:pPr>
        <w:rPr>
          <w:rFonts w:ascii="Calibri" w:hAnsi="Calibri" w:cs="Calibri"/>
          <w:color w:val="000000"/>
          <w:sz w:val="28"/>
          <w:szCs w:val="28"/>
          <w:rtl/>
        </w:rPr>
      </w:pPr>
      <w:r w:rsidRPr="00934D51">
        <w:rPr>
          <w:rFonts w:ascii="Calibri" w:hAnsi="Calibri" w:cs="Calibri"/>
          <w:color w:val="000000"/>
          <w:sz w:val="28"/>
          <w:szCs w:val="28"/>
          <w:rtl/>
        </w:rPr>
        <w:t>يُعد الارتباط الوظيفي من المفاهيم المهمة في مجال إدارة الموارد البشرية والسلوك التنظيمي، لما له من دور في تعزيز أداء العاملين وتحقيق أهداف المنظمات. ويعبر الارتباط الوظيفي عن الحالة النفسية الإيجابية التي يشعر بها الموظف تجاه عمله، والتي تظهر من خلال الحماس والطاقة والتفاني والاستغراق في أداء المهام الوظيفية.</w:t>
      </w:r>
    </w:p>
    <w:p w:rsidR="003B37A5" w:rsidRPr="00934D51" w:rsidRDefault="003B37A5" w:rsidP="003B37A5">
      <w:pPr>
        <w:rPr>
          <w:rFonts w:ascii="Calibri" w:hAnsi="Calibri" w:cs="Calibri"/>
          <w:color w:val="000000"/>
          <w:sz w:val="28"/>
          <w:szCs w:val="28"/>
          <w:rtl/>
        </w:rPr>
      </w:pPr>
      <w:r w:rsidRPr="00934D51">
        <w:rPr>
          <w:rFonts w:ascii="Calibri" w:hAnsi="Calibri" w:cs="Calibri"/>
          <w:color w:val="000000"/>
          <w:sz w:val="28"/>
          <w:szCs w:val="28"/>
          <w:rtl/>
        </w:rPr>
        <w:t>وقد ازداد الاهتمام بمفهوم الارتباط الوظيفي في ظل التغيرات الحديثة في بيئات العمل، خاصة مع انتشار العمل عن بُعد، حيث أصبحت المنظمات تواجه تحديات تتعلق بالمحافظة على تواصل العاملين وتعزيز شعورهم بالانتماء وتقليل الشعور بالعزلة المهنية. لذلك أصبح تعزيز ارتباط الموظفين بالعمل من الأولويات المهمة لتحقيق الاستقرار ورفع مستوى الأداء التنظيمي.</w:t>
      </w:r>
    </w:p>
    <w:p w:rsidR="003B37A5" w:rsidRPr="00934D51" w:rsidRDefault="003B37A5" w:rsidP="003B37A5">
      <w:pPr>
        <w:rPr>
          <w:rFonts w:ascii="Calibri" w:hAnsi="Calibri" w:cs="Calibri"/>
          <w:color w:val="000000"/>
          <w:sz w:val="28"/>
          <w:szCs w:val="28"/>
          <w:rtl/>
        </w:rPr>
      </w:pPr>
      <w:r w:rsidRPr="00934D51">
        <w:rPr>
          <w:rFonts w:ascii="Calibri" w:hAnsi="Calibri" w:cs="Calibri"/>
          <w:color w:val="000000"/>
          <w:sz w:val="28"/>
          <w:szCs w:val="28"/>
          <w:rtl/>
        </w:rPr>
        <w:t>ويتأثر مستوى الارتباط الوظيفي بعدد من العوامل التنظيمية، ومن أبرزها نمط القيادة، والدعم التنظيمي، والثقة، وبيئة العمل المحفزة. وتبرز هنا أهمية القيادة الشمولية التي تركز على إشراك العاملين، والاستماع إلى آرائهم، وتقدير جهودهم، مما قد يسهم في تعزيز شعورهم بالقيمة والانتماء ورفع مستوى ارتباطهم الوظيفي.</w:t>
      </w:r>
    </w:p>
    <w:p w:rsidR="003B37A5" w:rsidRDefault="003B37A5" w:rsidP="003B37A5">
      <w:pPr>
        <w:rPr>
          <w:rFonts w:ascii="Calibri" w:hAnsi="Calibri" w:cs="Calibri"/>
          <w:color w:val="000000"/>
          <w:sz w:val="28"/>
          <w:szCs w:val="28"/>
          <w:rtl/>
        </w:rPr>
      </w:pPr>
      <w:r w:rsidRPr="00934D51">
        <w:rPr>
          <w:rFonts w:ascii="Calibri" w:hAnsi="Calibri" w:cs="Calibri"/>
          <w:color w:val="000000"/>
          <w:sz w:val="28"/>
          <w:szCs w:val="28"/>
          <w:rtl/>
        </w:rPr>
        <w:t>ويتناول هذا المبحث مفهوم الارتباط الوظيفي، ونشأته وتطوره، وأهميته، وأبعاده، والعوامل المؤثرة فيه، بالإضافة إلى علاقته ببيئة العمل عن بُعد بما يخدم أهداف الدراسة الحالية.</w:t>
      </w:r>
    </w:p>
    <w:p w:rsidR="003B37A5" w:rsidRDefault="003B37A5" w:rsidP="003B37A5">
      <w:pPr>
        <w:rPr>
          <w:rFonts w:ascii="Calibri" w:hAnsi="Calibri" w:cs="Calibri"/>
          <w:color w:val="000000"/>
          <w:sz w:val="28"/>
          <w:szCs w:val="28"/>
          <w:rtl/>
        </w:rPr>
      </w:pPr>
    </w:p>
    <w:p w:rsidR="003B37A5" w:rsidRDefault="003B37A5" w:rsidP="003B37A5">
      <w:pPr>
        <w:rPr>
          <w:rFonts w:ascii="Calibri" w:hAnsi="Calibri" w:cs="Calibri"/>
          <w:b/>
          <w:bCs/>
          <w:color w:val="000000"/>
          <w:sz w:val="36"/>
          <w:szCs w:val="36"/>
          <w:rtl/>
        </w:rPr>
      </w:pPr>
      <w:r w:rsidRPr="00934D51">
        <w:rPr>
          <w:rFonts w:ascii="Calibri" w:hAnsi="Calibri" w:cs="Calibri"/>
          <w:b/>
          <w:bCs/>
          <w:color w:val="000000"/>
          <w:sz w:val="36"/>
          <w:szCs w:val="36"/>
        </w:rPr>
        <w:t>2.2.2</w:t>
      </w:r>
      <w:r w:rsidRPr="00934D51">
        <w:rPr>
          <w:rFonts w:ascii="Calibri" w:hAnsi="Calibri" w:cs="Calibri" w:hint="cs"/>
          <w:b/>
          <w:bCs/>
          <w:color w:val="000000"/>
          <w:sz w:val="36"/>
          <w:szCs w:val="36"/>
          <w:rtl/>
        </w:rPr>
        <w:t xml:space="preserve"> تعريف الإرتباط الوظيفي  : </w:t>
      </w:r>
    </w:p>
    <w:p w:rsidR="003B37A5" w:rsidRDefault="003B37A5" w:rsidP="003B37A5">
      <w:pPr>
        <w:rPr>
          <w:rFonts w:ascii="Calibri" w:hAnsi="Calibri" w:cs="Calibri"/>
          <w:b/>
          <w:bCs/>
          <w:color w:val="000000"/>
          <w:sz w:val="36"/>
          <w:szCs w:val="36"/>
          <w:rtl/>
        </w:rPr>
      </w:pPr>
    </w:p>
    <w:p w:rsidR="003B37A5" w:rsidRPr="00934D51"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34D51">
        <w:rPr>
          <w:rFonts w:ascii="Calibri" w:eastAsia="Times New Roman" w:hAnsi="Calibri" w:cs="Calibri"/>
          <w:color w:val="000000"/>
          <w:kern w:val="0"/>
          <w:sz w:val="28"/>
          <w:szCs w:val="28"/>
          <w:rtl/>
          <w14:ligatures w14:val="none"/>
        </w:rPr>
        <w:t>يُعد الارتباط الوظيفي (</w:t>
      </w:r>
      <w:r w:rsidRPr="00934D51">
        <w:rPr>
          <w:rFonts w:ascii="Calibri" w:eastAsia="Times New Roman" w:hAnsi="Calibri" w:cs="Calibri"/>
          <w:color w:val="000000"/>
          <w:kern w:val="0"/>
          <w:sz w:val="28"/>
          <w:szCs w:val="28"/>
          <w14:ligatures w14:val="none"/>
        </w:rPr>
        <w:t>Work Engagement</w:t>
      </w:r>
      <w:r w:rsidRPr="00934D51">
        <w:rPr>
          <w:rFonts w:ascii="Calibri" w:eastAsia="Times New Roman" w:hAnsi="Calibri" w:cs="Calibri"/>
          <w:color w:val="000000"/>
          <w:kern w:val="0"/>
          <w:sz w:val="28"/>
          <w:szCs w:val="28"/>
          <w:rtl/>
          <w14:ligatures w14:val="none"/>
        </w:rPr>
        <w:t>) من المفاهيم الحديثة والبارزة في مجال السلوك التنظيمي وإدارة الموارد البشرية، وقد حظي باهتمام متزايد من قبل الباحثين والممارسين الإداريين نظرًا لما يمثله من مؤشر مهم يعكس طبيعة العلاقة النفسية بين الموظف وعمله والمنظمة التي ينتمي إليها. فلم تعد المنظمات الحديثة تنظر إلى أداء العاملين باعتباره نتيجة مباشرة للمهارات والمعارف فقط، بل أصبحت تدرك أن الجوانب النفسية والعاطفية للعاملين تؤدي دورًا جوهريًا في تحديد مستوى الأداء، والاستعداد للمبادرة، والرغبة في تحقيق الأهداف التنظيمية.</w:t>
      </w:r>
    </w:p>
    <w:p w:rsidR="003B37A5" w:rsidRPr="00934D51"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34D51">
        <w:rPr>
          <w:rFonts w:ascii="Calibri" w:eastAsia="Times New Roman" w:hAnsi="Calibri" w:cs="Calibri"/>
          <w:color w:val="000000"/>
          <w:kern w:val="0"/>
          <w:sz w:val="28"/>
          <w:szCs w:val="28"/>
          <w:rtl/>
          <w14:ligatures w14:val="none"/>
        </w:rPr>
        <w:t xml:space="preserve">ويشير مفهوم الارتباط الوظيفي إلى حالة نفسية إيجابية تتسم بارتفاع مستوى التفاعل والاندماج الذي يظهره الموظف تجاه عمله، حيث لا يقتصر ارتباط الفرد على مجرد تنفيذ المهام المطلوبة منه، بل يمتد ليشمل شعوره بالحماس والطاقة والرغبة الداخلية في تقديم </w:t>
      </w:r>
      <w:r w:rsidRPr="00934D51">
        <w:rPr>
          <w:rFonts w:ascii="Calibri" w:eastAsia="Times New Roman" w:hAnsi="Calibri" w:cs="Calibri"/>
          <w:color w:val="000000"/>
          <w:kern w:val="0"/>
          <w:sz w:val="28"/>
          <w:szCs w:val="28"/>
          <w:rtl/>
          <w14:ligatures w14:val="none"/>
        </w:rPr>
        <w:lastRenderedPageBreak/>
        <w:t>أفضل ما لديه. فالموظف المرتبط وظيفيًا لا ينظر إلى العمل باعتباره مجموعة من الواجبات الروتينية فقط، وإنما يدرك قيمته ومعناه، ويشعر بأن دوره يمثل جزءًا مهمًا من نجاح المنظمة وتحقيق أهدافها.</w:t>
      </w:r>
    </w:p>
    <w:p w:rsidR="003B37A5" w:rsidRPr="00934D51"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34D51">
        <w:rPr>
          <w:rFonts w:ascii="Calibri" w:eastAsia="Times New Roman" w:hAnsi="Calibri" w:cs="Calibri"/>
          <w:color w:val="000000"/>
          <w:kern w:val="0"/>
          <w:sz w:val="28"/>
          <w:szCs w:val="28"/>
          <w:rtl/>
          <w14:ligatures w14:val="none"/>
        </w:rPr>
        <w:t xml:space="preserve">وقد عرّف </w:t>
      </w:r>
      <w:r w:rsidRPr="00934D51">
        <w:rPr>
          <w:rFonts w:ascii="Calibri" w:eastAsia="Times New Roman" w:hAnsi="Calibri" w:cs="Calibri"/>
          <w:color w:val="000000"/>
          <w:kern w:val="0"/>
          <w:sz w:val="28"/>
          <w:szCs w:val="28"/>
          <w14:ligatures w14:val="none"/>
        </w:rPr>
        <w:t>Kahn</w:t>
      </w:r>
      <w:r w:rsidRPr="00934D51">
        <w:rPr>
          <w:rFonts w:ascii="Calibri" w:eastAsia="Times New Roman" w:hAnsi="Calibri" w:cs="Calibri"/>
          <w:color w:val="000000"/>
          <w:kern w:val="0"/>
          <w:sz w:val="28"/>
          <w:szCs w:val="28"/>
          <w:rtl/>
          <w14:ligatures w14:val="none"/>
        </w:rPr>
        <w:t xml:space="preserve"> (1990) الارتباط الوظيفي بأنه حالة يقوم فيها العاملون بتوظيف ذواتهم جسديًا ومعرفيًا وعاطفيًا أثناء أداء أدوارهم الوظيفية، بحيث يكون الموظف حاضرًا بصورة كاملة في العمل من خلال استخدام قدراته الفكرية ومشاعره وجهوده الجسدية. ويشير هذا التعريف إلى أن الارتباط الوظيفي يمثل حالة من الحضور الكامل للفرد في بيئة العمل، حيث تتكامل الجوانب العقلية والعاطفية والسلوكية للموظف أثناء أداء مهامه، مما يؤدي إلى ارتفاع مستوى المشاركة والشعور بالمسؤولية تجاه العمل.</w:t>
      </w:r>
    </w:p>
    <w:p w:rsidR="003B37A5" w:rsidRPr="00934D51"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34D51">
        <w:rPr>
          <w:rFonts w:ascii="Calibri" w:eastAsia="Times New Roman" w:hAnsi="Calibri" w:cs="Calibri"/>
          <w:color w:val="000000"/>
          <w:kern w:val="0"/>
          <w:sz w:val="28"/>
          <w:szCs w:val="28"/>
          <w:rtl/>
          <w14:ligatures w14:val="none"/>
        </w:rPr>
        <w:t>وتكمن أهمية هذا المفهوم في أنه يركز على العلاقة العميقة بين الموظف وعمله، فالعامل المرتبط وظيفيًا لا يؤدي مهامه بهدف الحصول على المقابل المادي فقط، بل يشعر بأن العمل يمثل مجالًا لتحقيق الذات وإظهار القدرات والمساهمة في تحقيق قيمة حقيقية للمنظمة. ومن هذا المنطلق أصبح الارتباط الوظيفي أحد المفاهيم الأساسية التي تساعد المنظمات على فهم دوافع العاملين، وتحديد العوامل التي تجعل الموظفين أكثر استعدادًا للعطاء والمشاركة الفاعلة.</w:t>
      </w:r>
    </w:p>
    <w:p w:rsidR="003B37A5" w:rsidRPr="00934D51"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34D51">
        <w:rPr>
          <w:rFonts w:ascii="Calibri" w:eastAsia="Times New Roman" w:hAnsi="Calibri" w:cs="Calibri"/>
          <w:color w:val="000000"/>
          <w:kern w:val="0"/>
          <w:sz w:val="28"/>
          <w:szCs w:val="28"/>
          <w:rtl/>
          <w14:ligatures w14:val="none"/>
        </w:rPr>
        <w:t xml:space="preserve">كما عرّف </w:t>
      </w:r>
      <w:r w:rsidRPr="00934D51">
        <w:rPr>
          <w:rFonts w:ascii="Calibri" w:eastAsia="Times New Roman" w:hAnsi="Calibri" w:cs="Calibri"/>
          <w:color w:val="000000"/>
          <w:kern w:val="0"/>
          <w:sz w:val="28"/>
          <w:szCs w:val="28"/>
          <w14:ligatures w14:val="none"/>
        </w:rPr>
        <w:t>Schaufeli et al</w:t>
      </w:r>
      <w:r w:rsidRPr="00934D51">
        <w:rPr>
          <w:rFonts w:ascii="Calibri" w:eastAsia="Times New Roman" w:hAnsi="Calibri" w:cs="Calibri"/>
          <w:color w:val="000000"/>
          <w:kern w:val="0"/>
          <w:sz w:val="28"/>
          <w:szCs w:val="28"/>
          <w:rtl/>
          <w14:ligatures w14:val="none"/>
        </w:rPr>
        <w:t xml:space="preserve">. (2002) الارتباط الوظيفي بأنه حالة ذهنية إيجابية ومرضية مرتبطة بالعمل، تتميز بثلاثة أبعاد رئيسية هي: </w:t>
      </w:r>
      <w:r w:rsidRPr="00934D51">
        <w:rPr>
          <w:rFonts w:ascii="Calibri" w:eastAsia="Times New Roman" w:hAnsi="Calibri" w:cs="Calibri"/>
          <w:b/>
          <w:bCs/>
          <w:color w:val="000000"/>
          <w:kern w:val="0"/>
          <w:sz w:val="28"/>
          <w:szCs w:val="28"/>
          <w:rtl/>
          <w14:ligatures w14:val="none"/>
        </w:rPr>
        <w:t>الحيوية، والتفاني، والاستغراق في العمل</w:t>
      </w:r>
      <w:r w:rsidRPr="00934D51">
        <w:rPr>
          <w:rFonts w:ascii="Calibri" w:eastAsia="Times New Roman" w:hAnsi="Calibri" w:cs="Calibri"/>
          <w:color w:val="000000"/>
          <w:kern w:val="0"/>
          <w:sz w:val="28"/>
          <w:szCs w:val="28"/>
          <w:rtl/>
          <w14:ligatures w14:val="none"/>
        </w:rPr>
        <w:t>. ويعد هذا التعريف من أكثر التعريفات انتشارًا في الأدبيات الإدارية؛ لما يقدمه من تصور متكامل لطبيعة ارتباط الموظف بعمله. فالحيوية تشير إلى امتلاك الموظف مستوى مرتفعًا من الطاقة والنشاط والقدرة على مواجهة متطلبات العمل والتحديات المختلفة، كما تعكس الاستعداد لبذل جهد مستمر أثناء أداء المهام.</w:t>
      </w:r>
    </w:p>
    <w:p w:rsidR="003B37A5" w:rsidRPr="00934D51"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34D51">
        <w:rPr>
          <w:rFonts w:ascii="Calibri" w:eastAsia="Times New Roman" w:hAnsi="Calibri" w:cs="Calibri"/>
          <w:color w:val="000000"/>
          <w:kern w:val="0"/>
          <w:sz w:val="28"/>
          <w:szCs w:val="28"/>
          <w:rtl/>
          <w14:ligatures w14:val="none"/>
        </w:rPr>
        <w:t>أما التفاني فيشير إلى شعور الموظف بأهمية عمله وقيمته، وارتباطه العاطفي بما يقوم به من مهام، حيث يظهر ذلك من خلال الحماس والفخر والشعور بالمسؤولية تجاه العمل والمنظمة. بينما يعبر الاستغراق في العمل عن حالة التركيز والاندماج الكامل أثناء أداء المهام، بحيث يصبح الموظف منغمسًا في عمله بدرجة تجعله يشعر بالمتعة والتركيز العالي أثناء الإنجاز.</w:t>
      </w:r>
    </w:p>
    <w:p w:rsidR="003B37A5" w:rsidRPr="00934D51"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34D51">
        <w:rPr>
          <w:rFonts w:ascii="Calibri" w:eastAsia="Times New Roman" w:hAnsi="Calibri" w:cs="Calibri"/>
          <w:color w:val="000000"/>
          <w:kern w:val="0"/>
          <w:sz w:val="28"/>
          <w:szCs w:val="28"/>
          <w:rtl/>
          <w14:ligatures w14:val="none"/>
        </w:rPr>
        <w:t>ويختلف الارتباط الوظيفي عن بعض المفاهيم التنظيمية القريبة منه مثل الرضا الوظيفي والالتزام التنظيمي، فعلى الرغم من وجود علاقة بينها، إلا أن لكل مفهوم طبيعته الخاصة. فالرضا الوظيفي يرتبط بدرجة شعور الموظف بالرضا تجاه ظروف العمل ومزاياه، بينما يشير الالتزام التنظيمي إلى قوة ارتباط الفرد بالمنظمة ورغبته في الاستمرار فيها. أما الارتباط الوظيفي فيركز بشكل أكبر على مستوى الطاقة والحماس والانغماس الذي يظهره الموظف أثناء أداء عمله، ومدى استعداده لبذل جهود إضافية لتحقيق النجاح الفردي والتنظيمي.</w:t>
      </w:r>
    </w:p>
    <w:p w:rsidR="003B37A5" w:rsidRPr="00934D51"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34D51">
        <w:rPr>
          <w:rFonts w:ascii="Calibri" w:eastAsia="Times New Roman" w:hAnsi="Calibri" w:cs="Calibri"/>
          <w:color w:val="000000"/>
          <w:kern w:val="0"/>
          <w:sz w:val="28"/>
          <w:szCs w:val="28"/>
          <w:rtl/>
          <w14:ligatures w14:val="none"/>
        </w:rPr>
        <w:t xml:space="preserve">وتبرز أهمية الارتباط الوظيفي للمنظمات من خلال تأثيره في العديد من النتائج التنظيمية الإيجابية، حيث يرتبط بارتفاع مستويات الأداء والإنتاجية، وزيادة الإبداع والمبادرة، وتحسين جودة العمل، إضافة إلى انخفاض معدلات الغياب ودوران الموظفين. فالعاملون الذين </w:t>
      </w:r>
      <w:r w:rsidRPr="00934D51">
        <w:rPr>
          <w:rFonts w:ascii="Calibri" w:eastAsia="Times New Roman" w:hAnsi="Calibri" w:cs="Calibri"/>
          <w:color w:val="000000"/>
          <w:kern w:val="0"/>
          <w:sz w:val="28"/>
          <w:szCs w:val="28"/>
          <w:rtl/>
          <w14:ligatures w14:val="none"/>
        </w:rPr>
        <w:lastRenderedPageBreak/>
        <w:t>يتمتعون بمستويات مرتفعة من الارتباط الوظيفي غالبًا ما يظهرون التزامًا أكبر تجاه مهامهم، ويكونون أكثر قدرة على التكيف مع التغيرات التنظيمية، وأكثر استعدادًا للمشاركة في تطوير العمل وتحسينه.</w:t>
      </w:r>
    </w:p>
    <w:p w:rsidR="003B37A5" w:rsidRPr="00934D51"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34D51">
        <w:rPr>
          <w:rFonts w:ascii="Calibri" w:eastAsia="Times New Roman" w:hAnsi="Calibri" w:cs="Calibri"/>
          <w:color w:val="000000"/>
          <w:kern w:val="0"/>
          <w:sz w:val="28"/>
          <w:szCs w:val="28"/>
          <w:rtl/>
          <w14:ligatures w14:val="none"/>
        </w:rPr>
        <w:t>وفي ظل التحولات الحديثة في بيئات العمل، وخاصة انتشار العمل عن بُعد، أصبح موضوع الارتباط الوظيفي أكثر أهمية؛ نظرًا للتحديات التي قد تواجه المنظمات في المحافظة على اندماج العاملين وشعورهم بالانتماء في ظل انخفاض فرص التفاعل المباشر. فالعمل عن بُعد يوفر العديد من المزايا مثل المرونة والاستقلالية، إلا أنه قد يؤدي في بعض الحالات إلى الشعور بالعزلة أو ضعف التواصل أو انخفاض الارتباط بالمنظمة إذا لم تتوفر ممارسات إدارية وقيادية داعمة.</w:t>
      </w:r>
    </w:p>
    <w:p w:rsidR="003B37A5" w:rsidRPr="00934D51"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34D51">
        <w:rPr>
          <w:rFonts w:ascii="Calibri" w:eastAsia="Times New Roman" w:hAnsi="Calibri" w:cs="Calibri"/>
          <w:color w:val="000000"/>
          <w:kern w:val="0"/>
          <w:sz w:val="28"/>
          <w:szCs w:val="28"/>
          <w:rtl/>
          <w14:ligatures w14:val="none"/>
        </w:rPr>
        <w:t>ومن هنا يظهر الدور المهم للقيادة في تعزيز الارتباط الوظيفي لدى العاملين عن بُعد، حيث يحتاج الموظفون في هذه البيئة إلى قادة قادرين على بناء الثقة، وتوفير الدعم، وتعزيز التواصل، وإشعارهم بأنهم جزء أساسي من المنظمة. وتعد القيادة الشمولية من الأنماط القيادية التي يمكن أن تسهم في رفع مستوى الارتباط الوظيفي، نظرًا لتركيزها على المشاركة، والاستماع إلى العاملين، وتقدير مساهماتهم، وبناء بيئة عمل يشعر فيها الموظف بالقيمة والانتماء.</w:t>
      </w:r>
    </w:p>
    <w:p w:rsidR="003B37A5" w:rsidRPr="00934D51"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34D51">
        <w:rPr>
          <w:rFonts w:ascii="Calibri" w:eastAsia="Times New Roman" w:hAnsi="Calibri" w:cs="Calibri"/>
          <w:color w:val="000000"/>
          <w:kern w:val="0"/>
          <w:sz w:val="28"/>
          <w:szCs w:val="28"/>
          <w:rtl/>
          <w14:ligatures w14:val="none"/>
        </w:rPr>
        <w:t>وبناءً على ذلك، يمثل الارتباط الوظيفي أحد المفاهيم الأساسية لفهم سلوك العاملين في المنظمات الحديثة، حيث يعكس مدى استعداد الموظف للاندماج الكامل في عمله وتوظيف طاقاته وقدراته لتحقيق الأهداف التنظيمية. وفي ضوء بيئات العمل المتغيرة، وخاصة العمل عن بُعد، أصبح تعزيز الارتباط الوظيفي تحديًا استراتيجيًا للمنظمات التي تسعى إلى المحافظة على أداء العاملين ورفع مستوى مشاركتهم واستمرار ارتباطهم بالمنظمة.</w:t>
      </w: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34D51">
        <w:rPr>
          <w:rFonts w:ascii="Calibri" w:eastAsia="Times New Roman" w:hAnsi="Calibri" w:cs="Calibri"/>
          <w:color w:val="000000"/>
          <w:kern w:val="0"/>
          <w:sz w:val="28"/>
          <w:szCs w:val="28"/>
          <w:rtl/>
          <w14:ligatures w14:val="none"/>
        </w:rPr>
        <w:t xml:space="preserve">وتعرف الدراسة الحالية الارتباط الوظيفي إجرائيًا بأنه: </w:t>
      </w:r>
      <w:r w:rsidRPr="00934D51">
        <w:rPr>
          <w:rFonts w:ascii="Calibri" w:eastAsia="Times New Roman" w:hAnsi="Calibri" w:cs="Calibri"/>
          <w:b/>
          <w:bCs/>
          <w:color w:val="000000"/>
          <w:kern w:val="0"/>
          <w:sz w:val="28"/>
          <w:szCs w:val="28"/>
          <w:rtl/>
          <w14:ligatures w14:val="none"/>
        </w:rPr>
        <w:t>مستوى الاندماج النفسي والسلوكي والعاطفي الذي يظهره العاملون في بيئة العمل عن بُعد تجاه مهامهم وأدوارهم الوظيفية، والذي يعكس درجة حماسهم وحيويتهم وتفانيهم واستغراقهم في العمل، ويتم قياسه من خلال أبعاد الحيوية والتفاني والاستغراق في العمل.</w:t>
      </w:r>
    </w:p>
    <w:p w:rsidR="003B37A5" w:rsidRDefault="003B37A5" w:rsidP="003B37A5">
      <w:pPr>
        <w:spacing w:before="100" w:beforeAutospacing="1" w:after="100" w:afterAutospacing="1" w:line="240" w:lineRule="auto"/>
        <w:rPr>
          <w:rFonts w:ascii="Times New Roman" w:eastAsia="Times New Roman" w:hAnsi="Times New Roman" w:cs="Times New Roman"/>
          <w:b/>
          <w:bCs/>
          <w:kern w:val="0"/>
          <w:sz w:val="36"/>
          <w:szCs w:val="36"/>
          <w:rtl/>
          <w14:ligatures w14:val="none"/>
        </w:rPr>
      </w:pPr>
      <w:r w:rsidRPr="00934D51">
        <w:rPr>
          <w:rFonts w:ascii="Times New Roman" w:eastAsia="Times New Roman" w:hAnsi="Times New Roman" w:cs="Times New Roman"/>
          <w:b/>
          <w:bCs/>
          <w:kern w:val="0"/>
          <w:sz w:val="36"/>
          <w:szCs w:val="36"/>
          <w14:ligatures w14:val="none"/>
        </w:rPr>
        <w:t>3.2.2</w:t>
      </w:r>
      <w:r w:rsidRPr="00934D51">
        <w:rPr>
          <w:rFonts w:ascii="Times New Roman" w:eastAsia="Times New Roman" w:hAnsi="Times New Roman" w:cs="Times New Roman" w:hint="cs"/>
          <w:b/>
          <w:bCs/>
          <w:kern w:val="0"/>
          <w:sz w:val="36"/>
          <w:szCs w:val="36"/>
          <w:rtl/>
          <w14:ligatures w14:val="none"/>
        </w:rPr>
        <w:t xml:space="preserve"> أهمية الارتباط الوظيفي في المنظمات الحديثة : </w:t>
      </w:r>
    </w:p>
    <w:p w:rsidR="003B37A5" w:rsidRPr="00934D51" w:rsidRDefault="003B37A5" w:rsidP="003B37A5">
      <w:pPr>
        <w:spacing w:after="0" w:line="240" w:lineRule="auto"/>
        <w:rPr>
          <w:rFonts w:ascii="Times New Roman" w:eastAsia="Times New Roman" w:hAnsi="Times New Roman" w:cs="Times New Roman"/>
          <w:kern w:val="0"/>
          <w:sz w:val="24"/>
          <w:szCs w:val="24"/>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يُعد الارتباط الوظيفي من المفاهيم الأساسية التي تسهم في نجاح المنظمات الحديثة، نظرًا لدوره في تعزيز أداء العاملين وتحقيق الأهداف التنظيمية. فلم تعد المنظمات تعتمد فقط على مهارات الموظفين وخبراتهم، بل أصبحت تهتم بدرجة اندماجهم وحماسهم واستعدادهم لبذل جهود إضافية لتحقيق النجاح والتميز.</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وتتمثل أهمية الارتباط الوظيفي في المنظمات الحديثة فيما يلي:</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أولاً: تحسين أداء العاملين</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lastRenderedPageBreak/>
        <w:t>يسهم الارتباط الوظيفي المرتفع في زيادة مستوى الحماس والطاقة لدى الموظفين، مما ينعكس إيجابيًا على جودة الأداء والإنتاجية. فالعاملون المرتبطون وظيفيًا يكونون أكثر استعدادًا لتحمل المسؤولية وتقديم أفضل ما لديهم لإنجاز المهام المطلوبة.</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ثانيًا: تعزيز الالتزام والانتماء التنظيمي</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يساعد الارتباط الوظيفي في تعزيز العلاقة بين الموظف والمنظمة، حيث يشعر العاملون بأنهم جزء مهم من المؤسسة، مما يزيد من رغبتهم في الاستمرار والمساهمة في تحقيق أهدافها.</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ثالثًا: زيادة الابتكار والمبادرة</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تتميز المنظمات التي تمتلك مستويات مرتفعة من ارتباط العاملين بقدرتها على تشجيع الإبداع وتقديم الأفكار الجديدة، لأن الموظفين المرتبطين بالعمل يكونون أكثر استعدادًا للمشاركة واقتراح الحلول وتحسين أساليب العمل.</w:t>
      </w:r>
    </w:p>
    <w:p w:rsidR="003B37A5"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رابعًا: تقليل معدلات الغياب ودوران الموظفين</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يسهم ارتفاع مستوى الارتباط الوظيفي في تقليل احتمالية ترك الموظفين للمنظمة، وزيادة شعورهم بالرضا والاستقرار، مما يساعد المنظمات على الاحتفاظ بالكفاءات والخبرات.</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خامسًا: دعم نجاح بيئات العمل الحديثة والعمل عن بُعد</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تزداد أهمية الارتباط الوظيفي في ظل انتشار العمل عن بُعد، حيث يساعد على المحافظة على تفاعل الموظفين وشعورهم بالانتماء رغم التباعد المكاني. كما يساهم في مواجهة تحديات مثل العزلة المهنية وضعف التواصل، من خلال تعزيز الثقة والدافعية والشعور بالارتباط بالمنظمة.</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وبناءً على ذلك، يمثل الارتباط الوظيفي أحد العوامل الاستراتيجية التي تعتمد عليها المنظمات الحديثة لتحقيق الاستدامة والتميز، حيث يسهم في تحسين أداء العاملين، وتعزيز علاقتهم بالمنظمة، ورفع قدرتها على التكيف مع التغيرات في بيئات العمل المعاصرة.</w:t>
      </w:r>
    </w:p>
    <w:p w:rsidR="003B37A5" w:rsidRDefault="003B37A5" w:rsidP="003B37A5">
      <w:pPr>
        <w:spacing w:before="100" w:beforeAutospacing="1" w:after="100" w:afterAutospacing="1" w:line="240" w:lineRule="auto"/>
        <w:rPr>
          <w:rFonts w:ascii="Times New Roman" w:eastAsia="Times New Roman" w:hAnsi="Times New Roman" w:cs="Times New Roman"/>
          <w:b/>
          <w:bCs/>
          <w:kern w:val="0"/>
          <w:sz w:val="36"/>
          <w:szCs w:val="36"/>
          <w:rtl/>
          <w14:ligatures w14:val="none"/>
        </w:rPr>
      </w:pPr>
      <w:r>
        <w:rPr>
          <w:rFonts w:ascii="Times New Roman" w:eastAsia="Times New Roman" w:hAnsi="Times New Roman" w:cs="Times New Roman"/>
          <w:b/>
          <w:bCs/>
          <w:kern w:val="0"/>
          <w:sz w:val="36"/>
          <w:szCs w:val="36"/>
          <w14:ligatures w14:val="none"/>
        </w:rPr>
        <w:t>4.2.2</w:t>
      </w:r>
      <w:r>
        <w:rPr>
          <w:rFonts w:ascii="Times New Roman" w:eastAsia="Times New Roman" w:hAnsi="Times New Roman" w:cs="Times New Roman" w:hint="cs"/>
          <w:b/>
          <w:bCs/>
          <w:kern w:val="0"/>
          <w:sz w:val="36"/>
          <w:szCs w:val="36"/>
          <w:rtl/>
          <w14:ligatures w14:val="none"/>
        </w:rPr>
        <w:t xml:space="preserve"> أهداف الارتباط الوظيفي : </w:t>
      </w:r>
    </w:p>
    <w:p w:rsidR="003B37A5" w:rsidRPr="00934D51" w:rsidRDefault="003B37A5" w:rsidP="003B37A5">
      <w:pPr>
        <w:spacing w:after="0" w:line="240" w:lineRule="auto"/>
        <w:rPr>
          <w:rFonts w:ascii="Times New Roman" w:eastAsia="Times New Roman" w:hAnsi="Times New Roman" w:cs="Times New Roman"/>
          <w:kern w:val="0"/>
          <w:sz w:val="28"/>
          <w:szCs w:val="28"/>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تسعى المنظمات الحديثة إلى تعزيز مستوى الارتباط الوظيفي لدى العاملين لما له من دور في تحسين سلوكيات الموظفين ورفع كفاءة الأداء التنظيمي. وتتمثل أهم أهداف الارتباط الوظيفي فيما يلي:</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أولاً: تعزيز اندماج العاملين في العمل</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lastRenderedPageBreak/>
        <w:t>يهدف الارتباط الوظيفي إلى زيادة مستوى مشاركة الموظفين واندماجهم في أداء مهامهم، بحيث يشعر العامل بأهمية دوره وقيمة ما يقدمه للمنظمة، مما يدفعه إلى بذل مزيد من الجهد لتحقيق الأهداف المطلوبة.</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ثانيًا: رفع مستوى الدافعية والحماس لدى الموظفين</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يساعد الارتباط الوظيفي على تعزيز شعور العاملين بالحماس والطاقة الإيجابية تجاه العمل، مما ينعكس على رغبتهم في الإنجاز وتحسين مستوى أدائهم الوظيفي.</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ثالثًا: تحسين الأداء والإنتاجية التنظيمية</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يسهم ارتفاع مستوى الارتباط الوظيفي في تحسين جودة العمل وزيادة الإنتاجية، من خلال وجود موظفين أكثر التزامًا واستعدادًا للمبادرة وتحمل المسؤولية.</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رابعًا: تعزيز الولاء والانتماء للمنظمة</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يهدف الارتباط الوظيفي إلى تقوية العلاقة بين الموظف والمنظمة، وزيادة شعوره بالانتماء والرغبة في الاستمرار والمساهمة في نجاح المؤسسة.</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خامسًا: دعم الابتكار والمشاركة</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يساعد الارتباط الوظيفي على خلق بيئة تشجع العاملين على تقديم الأفكار والمقترحات والمشاركة في تطوير أساليب العمل، مما يعزز قدرة المنظمة على التطور والتكيف.</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سادسًا: تقليل السلوكيات السلبية في العمل</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يسهم تعزيز الارتباط الوظيفي في الحد من الغياب المتكرر، وانخفاض الأداء، ورغبة الموظفين في ترك المنظمة، من خلال زيادة الرضا والشعور بالاستقرار الوظيفي.</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سابعًا: تعزيز نجاح العمل عن بُعد</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في بيئات العمل عن بُعد، يهدف الارتباط الوظيفي إلى المحافظة على تفاعل الموظفين وتواصلهم مع المنظمة، وتقليل آثار العزلة المهنية، وتعزيز الشعور بالانتماء رغم اختلاف مواقع العمل.</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t>وبناءً على ذلك، يمثل الارتباط الوظيفي هدفًا استراتيجيًا للمنظمات الحديثة، لأنه يساعد على بناء قوة عاملة أكثر تفاعلًا والتزامًا وقدرة على تحقيق الأهداف التنظيمية.</w:t>
      </w:r>
    </w:p>
    <w:p w:rsidR="003B37A5"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Default="003B37A5" w:rsidP="003B37A5">
      <w:pPr>
        <w:spacing w:after="0" w:line="240" w:lineRule="auto"/>
        <w:rPr>
          <w:rFonts w:ascii="Calibri" w:eastAsia="Times New Roman" w:hAnsi="Calibri" w:cs="Calibri"/>
          <w:b/>
          <w:bCs/>
          <w:color w:val="000000"/>
          <w:kern w:val="0"/>
          <w:sz w:val="36"/>
          <w:szCs w:val="36"/>
          <w:rtl/>
          <w14:ligatures w14:val="none"/>
        </w:rPr>
      </w:pPr>
      <w:r w:rsidRPr="00934D51">
        <w:rPr>
          <w:rFonts w:ascii="Calibri" w:eastAsia="Times New Roman" w:hAnsi="Calibri" w:cs="Calibri"/>
          <w:b/>
          <w:bCs/>
          <w:color w:val="000000"/>
          <w:kern w:val="0"/>
          <w:sz w:val="36"/>
          <w:szCs w:val="36"/>
          <w14:ligatures w14:val="none"/>
        </w:rPr>
        <w:t>5.2.2</w:t>
      </w:r>
      <w:r w:rsidRPr="00934D51">
        <w:rPr>
          <w:rFonts w:ascii="Calibri" w:eastAsia="Times New Roman" w:hAnsi="Calibri" w:cs="Calibri" w:hint="cs"/>
          <w:b/>
          <w:bCs/>
          <w:color w:val="000000"/>
          <w:kern w:val="0"/>
          <w:sz w:val="36"/>
          <w:szCs w:val="36"/>
          <w:rtl/>
          <w14:ligatures w14:val="none"/>
        </w:rPr>
        <w:t xml:space="preserve"> مراحل الارتباط الوظيفي : </w:t>
      </w:r>
    </w:p>
    <w:p w:rsidR="003B37A5" w:rsidRPr="00934D51" w:rsidRDefault="003B37A5" w:rsidP="003B37A5">
      <w:pPr>
        <w:spacing w:after="0" w:line="240" w:lineRule="auto"/>
        <w:rPr>
          <w:rFonts w:ascii="Times New Roman" w:eastAsia="Times New Roman" w:hAnsi="Times New Roman" w:cs="Times New Roman"/>
          <w:kern w:val="0"/>
          <w:sz w:val="28"/>
          <w:szCs w:val="28"/>
          <w14:ligatures w14:val="none"/>
        </w:rPr>
      </w:pP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r w:rsidRPr="00934D51">
        <w:rPr>
          <w:rFonts w:ascii="Calibri" w:eastAsia="Times New Roman" w:hAnsi="Calibri" w:cs="Calibri"/>
          <w:color w:val="000000"/>
          <w:kern w:val="0"/>
          <w:sz w:val="28"/>
          <w:szCs w:val="28"/>
          <w:rtl/>
          <w14:ligatures w14:val="none"/>
        </w:rPr>
        <w:lastRenderedPageBreak/>
        <w:t>يمر الارتباط الوظيفي لدى العاملين بعدة مراحل تعكس تطور العلاقة النفسية والعاطفية بين الموظف وعمله، حيث يبدأ من إدراك الموظف لمعنى العمل وأهميته، ثم يتطور إلى مرحلة المشاركة والاندماج، وصولًا إلى مرحلة الارتباط الكامل والاستعداد لبذل الجهد لتحقيق أهداف المنظمة. ويمكن توضيح مراحل الارتباط الوظيفي في ثلاث مراحل رئيسية كما يلي:</w:t>
      </w: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أولاً: مرحلة الاستعداد النفسي للعمل (</w:t>
      </w:r>
      <w:r w:rsidRPr="00934D51">
        <w:rPr>
          <w:rFonts w:ascii="Calibri" w:eastAsia="Times New Roman" w:hAnsi="Calibri" w:cs="Calibri"/>
          <w:b/>
          <w:bCs/>
          <w:color w:val="000000"/>
          <w:kern w:val="0"/>
          <w:sz w:val="28"/>
          <w:szCs w:val="28"/>
          <w14:ligatures w14:val="none"/>
        </w:rPr>
        <w:t>Psychological Meaningfulness</w:t>
      </w:r>
      <w:r w:rsidRPr="00934D51">
        <w:rPr>
          <w:rFonts w:ascii="Calibri" w:eastAsia="Times New Roman" w:hAnsi="Calibri" w:cs="Calibri"/>
          <w:b/>
          <w:bCs/>
          <w:color w:val="000000"/>
          <w:kern w:val="0"/>
          <w:sz w:val="28"/>
          <w:szCs w:val="28"/>
          <w:rtl/>
          <w14:ligatures w14:val="none"/>
        </w:rPr>
        <w:t>)</w:t>
      </w:r>
      <w:r w:rsidRPr="00934D51">
        <w:rPr>
          <w:rFonts w:ascii="Calibri" w:eastAsia="Times New Roman" w:hAnsi="Calibri" w:cs="Calibri"/>
          <w:color w:val="000000"/>
          <w:kern w:val="0"/>
          <w:sz w:val="28"/>
          <w:szCs w:val="28"/>
          <w:rtl/>
          <w14:ligatures w14:val="none"/>
        </w:rPr>
        <w:t>تتمثل هذه المرحلة في شعور الموظف بأن العمل الذي يقوم به له قيمة ومعنى، وأن جهوده تسهم في تحقيق أهداف المنظمة. ويزداد هذا الشعور عندما تتوافر بيئة عمل داعمة، ويشعر الموظف بالتقدير والاحترام من قبل القادة والزملاء. وتعد هذه المرحلة الأساس الذي يبني عليه الموظف ارتباطه بالعمل، حيث إن إدراك أهمية الدور الوظيفي يعزز الرغبة في المشاركة والعطاء.</w:t>
      </w: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ثانيًا: مرحلة الأمان النفسي (</w:t>
      </w:r>
      <w:r w:rsidRPr="00934D51">
        <w:rPr>
          <w:rFonts w:ascii="Calibri" w:eastAsia="Times New Roman" w:hAnsi="Calibri" w:cs="Calibri"/>
          <w:b/>
          <w:bCs/>
          <w:color w:val="000000"/>
          <w:kern w:val="0"/>
          <w:sz w:val="28"/>
          <w:szCs w:val="28"/>
          <w14:ligatures w14:val="none"/>
        </w:rPr>
        <w:t>Psychological Safety</w:t>
      </w:r>
      <w:r w:rsidRPr="00934D51">
        <w:rPr>
          <w:rFonts w:ascii="Calibri" w:eastAsia="Times New Roman" w:hAnsi="Calibri" w:cs="Calibri"/>
          <w:b/>
          <w:bCs/>
          <w:color w:val="000000"/>
          <w:kern w:val="0"/>
          <w:sz w:val="28"/>
          <w:szCs w:val="28"/>
          <w:rtl/>
          <w14:ligatures w14:val="none"/>
        </w:rPr>
        <w:t>)</w:t>
      </w:r>
      <w:r w:rsidRPr="00934D51">
        <w:rPr>
          <w:rFonts w:ascii="Calibri" w:eastAsia="Times New Roman" w:hAnsi="Calibri" w:cs="Calibri"/>
          <w:color w:val="000000"/>
          <w:kern w:val="0"/>
          <w:sz w:val="28"/>
          <w:szCs w:val="28"/>
          <w:rtl/>
          <w14:ligatures w14:val="none"/>
        </w:rPr>
        <w:t>تشير هذه المرحلة إلى شعور الموظف بالثقة والأمان داخل بيئة العمل، وقدرته على التعبير عن آرائه وأفكاره والمشاركة دون الخوف من النقد أو العقوبات. ويؤدي توفر الأمان النفسي إلى زيادة التفاعل والمبادرة وتحمل المسؤولية، كما يساهم أسلوب القيادة الداعم والشامل في تعزيز هذه المرحلة، خاصة في بيئات العمل عن بُعد التي تحتاج إلى مستويات مرتفعة من الثقة والتواصل.</w:t>
      </w:r>
    </w:p>
    <w:p w:rsidR="003B37A5" w:rsidRPr="00934D51" w:rsidRDefault="003B37A5" w:rsidP="003B37A5">
      <w:pPr>
        <w:spacing w:after="0" w:line="240" w:lineRule="auto"/>
        <w:rPr>
          <w:rFonts w:ascii="Calibri" w:eastAsia="Times New Roman" w:hAnsi="Calibri" w:cs="Calibri"/>
          <w:b/>
          <w:bCs/>
          <w:color w:val="000000"/>
          <w:kern w:val="0"/>
          <w:sz w:val="28"/>
          <w:szCs w:val="28"/>
          <w:rtl/>
          <w14:ligatures w14:val="none"/>
        </w:rPr>
      </w:pPr>
      <w:r w:rsidRPr="00934D51">
        <w:rPr>
          <w:rFonts w:ascii="Calibri" w:eastAsia="Times New Roman" w:hAnsi="Calibri" w:cs="Calibri"/>
          <w:b/>
          <w:bCs/>
          <w:color w:val="000000"/>
          <w:kern w:val="0"/>
          <w:sz w:val="28"/>
          <w:szCs w:val="28"/>
          <w:rtl/>
          <w14:ligatures w14:val="none"/>
        </w:rPr>
        <w:t>ثالثًا: مرحلة التوافر النفسي (</w:t>
      </w:r>
      <w:r w:rsidRPr="00934D51">
        <w:rPr>
          <w:rFonts w:ascii="Calibri" w:eastAsia="Times New Roman" w:hAnsi="Calibri" w:cs="Calibri"/>
          <w:b/>
          <w:bCs/>
          <w:color w:val="000000"/>
          <w:kern w:val="0"/>
          <w:sz w:val="28"/>
          <w:szCs w:val="28"/>
          <w14:ligatures w14:val="none"/>
        </w:rPr>
        <w:t>Psychological Availability</w:t>
      </w:r>
      <w:r w:rsidRPr="00934D51">
        <w:rPr>
          <w:rFonts w:ascii="Calibri" w:eastAsia="Times New Roman" w:hAnsi="Calibri" w:cs="Calibri"/>
          <w:b/>
          <w:bCs/>
          <w:color w:val="000000"/>
          <w:kern w:val="0"/>
          <w:sz w:val="28"/>
          <w:szCs w:val="28"/>
          <w:rtl/>
          <w14:ligatures w14:val="none"/>
        </w:rPr>
        <w:t>)</w:t>
      </w:r>
      <w:r w:rsidRPr="00934D51">
        <w:rPr>
          <w:rFonts w:ascii="Calibri" w:eastAsia="Times New Roman" w:hAnsi="Calibri" w:cs="Calibri"/>
          <w:color w:val="000000"/>
          <w:kern w:val="0"/>
          <w:sz w:val="28"/>
          <w:szCs w:val="28"/>
          <w:rtl/>
          <w14:ligatures w14:val="none"/>
        </w:rPr>
        <w:t>تعبر هذه المرحلة عن استعداد الموظف لتوظيف طاقاته وقدراته بشكل كامل في أداء مهامه الوظيفية، من خلال توفر الطاقة والدافعية والموارد اللازمة للعمل. وفي هذه المرحلة يصبح الموظف أكثر اندماجًا وحماسًا، ويظهر مستويات مرتفعة من الحيوية والتفاني والاستغراق في العمل.</w:t>
      </w:r>
    </w:p>
    <w:p w:rsidR="003B37A5" w:rsidRPr="00934D51"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Default="003B37A5" w:rsidP="003B37A5">
      <w:pPr>
        <w:spacing w:after="0" w:line="240" w:lineRule="auto"/>
        <w:rPr>
          <w:rFonts w:ascii="Calibri" w:eastAsia="Times New Roman" w:hAnsi="Calibri" w:cs="Calibri"/>
          <w:b/>
          <w:bCs/>
          <w:color w:val="000000"/>
          <w:kern w:val="0"/>
          <w:sz w:val="44"/>
          <w:szCs w:val="44"/>
          <w:rtl/>
          <w14:ligatures w14:val="none"/>
        </w:rPr>
      </w:pPr>
      <w:r w:rsidRPr="00B1571A">
        <w:rPr>
          <w:rFonts w:ascii="Calibri" w:eastAsia="Times New Roman" w:hAnsi="Calibri" w:cs="Calibri"/>
          <w:b/>
          <w:bCs/>
          <w:color w:val="000000"/>
          <w:kern w:val="0"/>
          <w:sz w:val="32"/>
          <w:szCs w:val="32"/>
          <w14:ligatures w14:val="none"/>
        </w:rPr>
        <w:t>6.2.2</w:t>
      </w:r>
      <w:r w:rsidRPr="00B1571A">
        <w:rPr>
          <w:rFonts w:ascii="Calibri" w:eastAsia="Times New Roman" w:hAnsi="Calibri" w:cs="Calibri" w:hint="cs"/>
          <w:b/>
          <w:bCs/>
          <w:color w:val="000000"/>
          <w:kern w:val="0"/>
          <w:sz w:val="32"/>
          <w:szCs w:val="32"/>
          <w:rtl/>
          <w14:ligatures w14:val="none"/>
        </w:rPr>
        <w:t xml:space="preserve"> العقبات التي تواجه الارتباط الوظيفي : </w:t>
      </w:r>
    </w:p>
    <w:p w:rsidR="003B37A5"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1571A">
        <w:rPr>
          <w:rFonts w:ascii="Calibri" w:eastAsia="Times New Roman" w:hAnsi="Calibri" w:cs="Calibri"/>
          <w:color w:val="000000"/>
          <w:kern w:val="0"/>
          <w:sz w:val="28"/>
          <w:szCs w:val="28"/>
          <w:rtl/>
          <w14:ligatures w14:val="none"/>
        </w:rPr>
        <w:t>تواجه المنظمات الحديثة العديد من التحديات التي قد تؤثر في مستوى الارتباط الوظيفي لدى العاملين، حيث يتأثر ارتباط الموظف بمجموعة من العوامل التنظيمية والقيادية والبيئية، وتزداد هذه التحديات في بيئات العمل عن بُعد نتيجة اختلاف طبيعة التواص</w:t>
      </w:r>
      <w:r>
        <w:rPr>
          <w:rFonts w:ascii="Calibri" w:eastAsia="Times New Roman" w:hAnsi="Calibri" w:cs="Calibri"/>
          <w:color w:val="000000"/>
          <w:kern w:val="0"/>
          <w:sz w:val="28"/>
          <w:szCs w:val="28"/>
          <w:rtl/>
          <w14:ligatures w14:val="none"/>
        </w:rPr>
        <w:t>ل والتفاعل بين العاملين والقادة</w:t>
      </w:r>
      <w:r>
        <w:rPr>
          <w:rFonts w:ascii="Calibri" w:eastAsia="Times New Roman" w:hAnsi="Calibri" w:cs="Calibri" w:hint="cs"/>
          <w:color w:val="000000"/>
          <w:kern w:val="0"/>
          <w:sz w:val="28"/>
          <w:szCs w:val="28"/>
          <w:rtl/>
          <w14:ligatures w14:val="none"/>
        </w:rPr>
        <w:t xml:space="preserve"> </w:t>
      </w:r>
      <w:r w:rsidRPr="00B1571A">
        <w:rPr>
          <w:rFonts w:ascii="Calibri" w:eastAsia="Times New Roman" w:hAnsi="Calibri" w:cs="Calibri"/>
          <w:color w:val="000000"/>
          <w:kern w:val="0"/>
          <w:sz w:val="28"/>
          <w:szCs w:val="28"/>
          <w:rtl/>
          <w14:ligatures w14:val="none"/>
        </w:rPr>
        <w:t>ومن أبرز هذه التحديات ضعف التواصل التنظيمي، حيث يؤدي انخفاض التفاعل بين القادة والموظفين إلى ضعف الشعور بالانتماء والمشاركة. كما يمثل غياب الدعم القيادي عاملًا مؤثرًا في انخفاض الارتباط الوظيفي، إذ يحتاج العاملون إلى التوجيه والتقدير والشعور بالاهتمام من قبل ال</w:t>
      </w:r>
      <w:r>
        <w:rPr>
          <w:rFonts w:ascii="Calibri" w:eastAsia="Times New Roman" w:hAnsi="Calibri" w:cs="Calibri"/>
          <w:color w:val="000000"/>
          <w:kern w:val="0"/>
          <w:sz w:val="28"/>
          <w:szCs w:val="28"/>
          <w:rtl/>
          <w14:ligatures w14:val="none"/>
        </w:rPr>
        <w:t>قادة</w:t>
      </w:r>
      <w:r>
        <w:rPr>
          <w:rFonts w:ascii="Calibri" w:eastAsia="Times New Roman" w:hAnsi="Calibri" w:cs="Calibri" w:hint="cs"/>
          <w:color w:val="000000"/>
          <w:kern w:val="0"/>
          <w:sz w:val="28"/>
          <w:szCs w:val="28"/>
          <w:rtl/>
          <w14:ligatures w14:val="none"/>
        </w:rPr>
        <w:t xml:space="preserve"> </w:t>
      </w:r>
      <w:r w:rsidRPr="00B1571A">
        <w:rPr>
          <w:rFonts w:ascii="Calibri" w:eastAsia="Times New Roman" w:hAnsi="Calibri" w:cs="Calibri"/>
          <w:color w:val="000000"/>
          <w:kern w:val="0"/>
          <w:sz w:val="28"/>
          <w:szCs w:val="28"/>
          <w:rtl/>
          <w14:ligatures w14:val="none"/>
        </w:rPr>
        <w:t>كذلك قد يؤدي الشعور بالعزلة المهنية في بيئات العمل عن بُعد إلى ضعف العلاقات التنظيمية وانخفاض التفاعل الاجتماعي، إضافة إلى أن ضعف فرص المشاركة في اتخاذ القرار قد يجعل الموظفين يشعرون بأن دورهم محدود داخل المنظمة. كما يؤثر غياب التقدير والتحفيز وعدم وضوح الأدوار والمسؤوليات في م</w:t>
      </w:r>
      <w:r>
        <w:rPr>
          <w:rFonts w:ascii="Calibri" w:eastAsia="Times New Roman" w:hAnsi="Calibri" w:cs="Calibri"/>
          <w:color w:val="000000"/>
          <w:kern w:val="0"/>
          <w:sz w:val="28"/>
          <w:szCs w:val="28"/>
          <w:rtl/>
          <w14:ligatures w14:val="none"/>
        </w:rPr>
        <w:t>ستوى الحماس والدافعية نحو العمل</w:t>
      </w:r>
      <w:r>
        <w:rPr>
          <w:rFonts w:ascii="Calibri" w:eastAsia="Times New Roman" w:hAnsi="Calibri" w:cs="Calibri" w:hint="cs"/>
          <w:color w:val="000000"/>
          <w:kern w:val="0"/>
          <w:sz w:val="28"/>
          <w:szCs w:val="28"/>
          <w:rtl/>
          <w14:ligatures w14:val="none"/>
        </w:rPr>
        <w:t xml:space="preserve"> </w:t>
      </w:r>
      <w:r w:rsidRPr="00B1571A">
        <w:rPr>
          <w:rFonts w:ascii="Calibri" w:eastAsia="Times New Roman" w:hAnsi="Calibri" w:cs="Calibri"/>
          <w:color w:val="000000"/>
          <w:kern w:val="0"/>
          <w:sz w:val="28"/>
          <w:szCs w:val="28"/>
          <w:rtl/>
          <w14:ligatures w14:val="none"/>
        </w:rPr>
        <w:t>وتعد ضغوط العمل وضعف التوازن بين الحياة الشخصية والعمل من التحديات المهمة التي قد تؤدي إلى الإرهاق وانخفاض الارتباط الوظيفي، إلى جانب تأثير ضعف العدالة التنظيمية في مستوى الثقة بين العاملين والمن</w:t>
      </w:r>
      <w:r>
        <w:rPr>
          <w:rFonts w:ascii="Calibri" w:eastAsia="Times New Roman" w:hAnsi="Calibri" w:cs="Calibri"/>
          <w:color w:val="000000"/>
          <w:kern w:val="0"/>
          <w:sz w:val="28"/>
          <w:szCs w:val="28"/>
          <w:rtl/>
          <w14:ligatures w14:val="none"/>
        </w:rPr>
        <w:t>ظمة</w:t>
      </w:r>
      <w:r>
        <w:rPr>
          <w:rFonts w:ascii="Calibri" w:eastAsia="Times New Roman" w:hAnsi="Calibri" w:cs="Calibri" w:hint="cs"/>
          <w:color w:val="000000"/>
          <w:kern w:val="0"/>
          <w:sz w:val="28"/>
          <w:szCs w:val="28"/>
          <w:rtl/>
          <w14:ligatures w14:val="none"/>
        </w:rPr>
        <w:t xml:space="preserve"> </w:t>
      </w:r>
      <w:r w:rsidRPr="00B1571A">
        <w:rPr>
          <w:rFonts w:ascii="Calibri" w:eastAsia="Times New Roman" w:hAnsi="Calibri" w:cs="Calibri"/>
          <w:color w:val="000000"/>
          <w:kern w:val="0"/>
          <w:sz w:val="28"/>
          <w:szCs w:val="28"/>
          <w:rtl/>
          <w14:ligatures w14:val="none"/>
        </w:rPr>
        <w:t>وبناءً على ذلك، فإن تعزيز الارتباط الوظيفي يتطلب تبني ممارسات قيادية فعالة، ومن أبرزها القيادة الشمولية التي تركز على التواصل، والدعم، والمشاركة، والعدالة، بما يساعد على بناء بيئة عمل أكثر اندماجًا، خاصة في بيئات العمل عن بُعد.</w:t>
      </w:r>
    </w:p>
    <w:p w:rsidR="003B37A5" w:rsidRDefault="003B37A5" w:rsidP="003B37A5">
      <w:pPr>
        <w:spacing w:before="100" w:beforeAutospacing="1" w:after="100" w:afterAutospacing="1" w:line="240" w:lineRule="auto"/>
        <w:rPr>
          <w:rFonts w:eastAsia="Times New Roman" w:cstheme="minorHAnsi"/>
          <w:b/>
          <w:bCs/>
          <w:kern w:val="0"/>
          <w:sz w:val="36"/>
          <w:szCs w:val="36"/>
          <w:rtl/>
          <w14:ligatures w14:val="none"/>
        </w:rPr>
      </w:pPr>
      <w:r w:rsidRPr="00B1571A">
        <w:rPr>
          <w:rFonts w:eastAsia="Times New Roman" w:cstheme="minorHAnsi"/>
          <w:b/>
          <w:bCs/>
          <w:kern w:val="0"/>
          <w:sz w:val="36"/>
          <w:szCs w:val="36"/>
          <w14:ligatures w14:val="none"/>
        </w:rPr>
        <w:lastRenderedPageBreak/>
        <w:t>7.2.2</w:t>
      </w:r>
      <w:r w:rsidRPr="00B1571A">
        <w:rPr>
          <w:rFonts w:eastAsia="Times New Roman" w:cstheme="minorHAnsi"/>
          <w:b/>
          <w:bCs/>
          <w:kern w:val="0"/>
          <w:sz w:val="36"/>
          <w:szCs w:val="36"/>
          <w:rtl/>
          <w14:ligatures w14:val="none"/>
        </w:rPr>
        <w:t xml:space="preserve"> خصائص الارتباط الوظيفي  : </w:t>
      </w:r>
    </w:p>
    <w:p w:rsidR="003B37A5" w:rsidRPr="00B1571A" w:rsidRDefault="003B37A5" w:rsidP="003B37A5">
      <w:pPr>
        <w:spacing w:after="0" w:line="240" w:lineRule="auto"/>
        <w:rPr>
          <w:rFonts w:ascii="Times New Roman" w:eastAsia="Times New Roman" w:hAnsi="Times New Roman" w:cs="Times New Roman"/>
          <w:kern w:val="0"/>
          <w:sz w:val="28"/>
          <w:szCs w:val="28"/>
          <w14:ligatures w14:val="none"/>
        </w:rPr>
      </w:pP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r w:rsidRPr="00B1571A">
        <w:rPr>
          <w:rFonts w:ascii="Calibri" w:eastAsia="Times New Roman" w:hAnsi="Calibri" w:cs="Calibri"/>
          <w:color w:val="000000"/>
          <w:kern w:val="0"/>
          <w:sz w:val="28"/>
          <w:szCs w:val="28"/>
          <w:rtl/>
          <w14:ligatures w14:val="none"/>
        </w:rPr>
        <w:t>يتميز الارتباط الوظيفي بمجموعة من الخصائص التي تعكس طبيعة العلاقة الإيجابية بين الموظف وعمله، حيث لا يقتصر على مجرد أداء المهام الوظيفية، بل يمثل حالة نفسية وسلوكية تدفع العامل إلى التفاعل والمشاركة الفاعلة في بيئة العمل. ومن أبرز خصائص الارتباط الوظيفي ما يلي:</w:t>
      </w: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B1571A" w:rsidRDefault="003B37A5" w:rsidP="003B37A5">
      <w:pPr>
        <w:spacing w:after="0" w:line="240" w:lineRule="auto"/>
        <w:rPr>
          <w:rFonts w:ascii="Calibri" w:eastAsia="Times New Roman" w:hAnsi="Calibri" w:cs="Calibri"/>
          <w:b/>
          <w:bCs/>
          <w:color w:val="000000"/>
          <w:kern w:val="0"/>
          <w:sz w:val="28"/>
          <w:szCs w:val="28"/>
          <w:rtl/>
          <w14:ligatures w14:val="none"/>
        </w:rPr>
      </w:pPr>
      <w:r w:rsidRPr="00B1571A">
        <w:rPr>
          <w:rFonts w:ascii="Calibri" w:eastAsia="Times New Roman" w:hAnsi="Calibri" w:cs="Calibri"/>
          <w:b/>
          <w:bCs/>
          <w:color w:val="000000"/>
          <w:kern w:val="0"/>
          <w:sz w:val="28"/>
          <w:szCs w:val="28"/>
          <w:rtl/>
          <w14:ligatures w14:val="none"/>
        </w:rPr>
        <w:t>أولاً: الحماس والطاقة في العمل (الحيوية)</w:t>
      </w: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r w:rsidRPr="00B1571A">
        <w:rPr>
          <w:rFonts w:ascii="Calibri" w:eastAsia="Times New Roman" w:hAnsi="Calibri" w:cs="Calibri"/>
          <w:color w:val="000000"/>
          <w:kern w:val="0"/>
          <w:sz w:val="28"/>
          <w:szCs w:val="28"/>
          <w:rtl/>
          <w14:ligatures w14:val="none"/>
        </w:rPr>
        <w:t>تتمثل في امتلاك الموظف مستوى مرتفعًا من النشاط والحيوية أثناء أداء مهامه، وقدرته على مواجهة متطلبات العمل والتحديات المختلفة بروح إيجابية، حيث يظهر العامل المرتبط وظيفيًا رغبة أكبر في الإنجاز والاستمرار في بذل الجهد.</w:t>
      </w: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B1571A" w:rsidRDefault="003B37A5" w:rsidP="003B37A5">
      <w:pPr>
        <w:spacing w:after="0" w:line="240" w:lineRule="auto"/>
        <w:rPr>
          <w:rFonts w:ascii="Calibri" w:eastAsia="Times New Roman" w:hAnsi="Calibri" w:cs="Calibri"/>
          <w:b/>
          <w:bCs/>
          <w:color w:val="000000"/>
          <w:kern w:val="0"/>
          <w:sz w:val="28"/>
          <w:szCs w:val="28"/>
          <w:rtl/>
          <w14:ligatures w14:val="none"/>
        </w:rPr>
      </w:pPr>
      <w:r w:rsidRPr="00B1571A">
        <w:rPr>
          <w:rFonts w:ascii="Calibri" w:eastAsia="Times New Roman" w:hAnsi="Calibri" w:cs="Calibri"/>
          <w:b/>
          <w:bCs/>
          <w:color w:val="000000"/>
          <w:kern w:val="0"/>
          <w:sz w:val="28"/>
          <w:szCs w:val="28"/>
          <w:rtl/>
          <w14:ligatures w14:val="none"/>
        </w:rPr>
        <w:t>ثانيًا: الشعور بأهمية العمل (التفاني)</w:t>
      </w: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r w:rsidRPr="00B1571A">
        <w:rPr>
          <w:rFonts w:ascii="Calibri" w:eastAsia="Times New Roman" w:hAnsi="Calibri" w:cs="Calibri"/>
          <w:color w:val="000000"/>
          <w:kern w:val="0"/>
          <w:sz w:val="28"/>
          <w:szCs w:val="28"/>
          <w:rtl/>
          <w14:ligatures w14:val="none"/>
        </w:rPr>
        <w:t>يعكس هذا الجانب مدى شعور الموظف بقيمة عمله وأهميته، وارتباطه بالأهداف التي تسعى المنظمة إلى تحقيقها. فالموظف المتفاني يشعر بالفخر تجاه عمله ويظهر مستوى مرتفعًا من الالتزام والمسؤولية.</w:t>
      </w: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B1571A" w:rsidRDefault="003B37A5" w:rsidP="003B37A5">
      <w:pPr>
        <w:spacing w:after="0" w:line="240" w:lineRule="auto"/>
        <w:rPr>
          <w:rFonts w:ascii="Calibri" w:eastAsia="Times New Roman" w:hAnsi="Calibri" w:cs="Calibri"/>
          <w:b/>
          <w:bCs/>
          <w:color w:val="000000"/>
          <w:kern w:val="0"/>
          <w:sz w:val="28"/>
          <w:szCs w:val="28"/>
          <w:rtl/>
          <w14:ligatures w14:val="none"/>
        </w:rPr>
      </w:pPr>
      <w:r w:rsidRPr="00B1571A">
        <w:rPr>
          <w:rFonts w:ascii="Calibri" w:eastAsia="Times New Roman" w:hAnsi="Calibri" w:cs="Calibri"/>
          <w:b/>
          <w:bCs/>
          <w:color w:val="000000"/>
          <w:kern w:val="0"/>
          <w:sz w:val="28"/>
          <w:szCs w:val="28"/>
          <w:rtl/>
          <w14:ligatures w14:val="none"/>
        </w:rPr>
        <w:t>ثالثًا: الاندماج الكامل في أداء المهام (الاستغراق)</w:t>
      </w:r>
    </w:p>
    <w:p w:rsidR="003B37A5" w:rsidRDefault="003B37A5" w:rsidP="003B37A5">
      <w:pPr>
        <w:spacing w:after="0" w:line="240" w:lineRule="auto"/>
        <w:rPr>
          <w:rFonts w:ascii="Calibri" w:eastAsia="Times New Roman" w:hAnsi="Calibri" w:cs="Calibri"/>
          <w:color w:val="000000"/>
          <w:kern w:val="0"/>
          <w:sz w:val="28"/>
          <w:szCs w:val="28"/>
          <w:rtl/>
          <w14:ligatures w14:val="none"/>
        </w:rPr>
      </w:pPr>
      <w:r w:rsidRPr="00B1571A">
        <w:rPr>
          <w:rFonts w:ascii="Calibri" w:eastAsia="Times New Roman" w:hAnsi="Calibri" w:cs="Calibri"/>
          <w:color w:val="000000"/>
          <w:kern w:val="0"/>
          <w:sz w:val="28"/>
          <w:szCs w:val="28"/>
          <w:rtl/>
          <w14:ligatures w14:val="none"/>
        </w:rPr>
        <w:t>يشير إلى مدى تركيز الموظف وانشغاله الإيجابي بعمله، بحيث يكون مندمجًا في المهام التي يؤديها ويشعر بالمتعة أثناء إنجازها، مما ينعكس على جودة الأداء والإنتاجية.</w:t>
      </w:r>
    </w:p>
    <w:p w:rsidR="003B37A5"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B1571A" w:rsidRDefault="003B37A5" w:rsidP="003B37A5">
      <w:pPr>
        <w:spacing w:after="0" w:line="240" w:lineRule="auto"/>
        <w:rPr>
          <w:rFonts w:ascii="Calibri" w:eastAsia="Times New Roman" w:hAnsi="Calibri" w:cs="Calibri"/>
          <w:b/>
          <w:bCs/>
          <w:color w:val="000000"/>
          <w:kern w:val="0"/>
          <w:sz w:val="28"/>
          <w:szCs w:val="28"/>
          <w:rtl/>
          <w14:ligatures w14:val="none"/>
        </w:rPr>
      </w:pPr>
      <w:r w:rsidRPr="00B1571A">
        <w:rPr>
          <w:rFonts w:ascii="Calibri" w:eastAsia="Times New Roman" w:hAnsi="Calibri" w:cs="Calibri"/>
          <w:b/>
          <w:bCs/>
          <w:color w:val="000000"/>
          <w:kern w:val="0"/>
          <w:sz w:val="28"/>
          <w:szCs w:val="28"/>
          <w:rtl/>
          <w14:ligatures w14:val="none"/>
        </w:rPr>
        <w:t>رابعًا: المبادرة وتحمل المسؤولية</w:t>
      </w: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r w:rsidRPr="00B1571A">
        <w:rPr>
          <w:rFonts w:ascii="Calibri" w:eastAsia="Times New Roman" w:hAnsi="Calibri" w:cs="Calibri"/>
          <w:color w:val="000000"/>
          <w:kern w:val="0"/>
          <w:sz w:val="28"/>
          <w:szCs w:val="28"/>
          <w:rtl/>
          <w14:ligatures w14:val="none"/>
        </w:rPr>
        <w:t>يتميز الموظفون ذوو الارتباط الوظيفي المرتفع بقدرتهم على المبادرة وتقديم الأفكار والمقترحات، وتحمل مسؤوليات إضافية تتجاوز الحد الأدنى من المتطلبات الوظيفية.</w:t>
      </w: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B1571A" w:rsidRDefault="003B37A5" w:rsidP="003B37A5">
      <w:pPr>
        <w:spacing w:after="0" w:line="240" w:lineRule="auto"/>
        <w:rPr>
          <w:rFonts w:ascii="Calibri" w:eastAsia="Times New Roman" w:hAnsi="Calibri" w:cs="Calibri"/>
          <w:b/>
          <w:bCs/>
          <w:color w:val="000000"/>
          <w:kern w:val="0"/>
          <w:sz w:val="28"/>
          <w:szCs w:val="28"/>
          <w:rtl/>
          <w14:ligatures w14:val="none"/>
        </w:rPr>
      </w:pPr>
      <w:r w:rsidRPr="00B1571A">
        <w:rPr>
          <w:rFonts w:ascii="Calibri" w:eastAsia="Times New Roman" w:hAnsi="Calibri" w:cs="Calibri"/>
          <w:b/>
          <w:bCs/>
          <w:color w:val="000000"/>
          <w:kern w:val="0"/>
          <w:sz w:val="28"/>
          <w:szCs w:val="28"/>
          <w:rtl/>
          <w14:ligatures w14:val="none"/>
        </w:rPr>
        <w:t>خامسًا: الشعور بالانتماء للمنظمة</w:t>
      </w: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r w:rsidRPr="00B1571A">
        <w:rPr>
          <w:rFonts w:ascii="Calibri" w:eastAsia="Times New Roman" w:hAnsi="Calibri" w:cs="Calibri"/>
          <w:color w:val="000000"/>
          <w:kern w:val="0"/>
          <w:sz w:val="28"/>
          <w:szCs w:val="28"/>
          <w:rtl/>
          <w14:ligatures w14:val="none"/>
        </w:rPr>
        <w:t>يرتبط الارتباط الوظيفي بشعور الموظف بأنه جزء مهم من المنظمة، مما يزيد من رغبته في المساهمة في نجاحها والمحافظة على استمراريته فيها.</w:t>
      </w: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B1571A" w:rsidRDefault="003B37A5" w:rsidP="003B37A5">
      <w:pPr>
        <w:spacing w:after="0" w:line="240" w:lineRule="auto"/>
        <w:rPr>
          <w:rFonts w:ascii="Calibri" w:eastAsia="Times New Roman" w:hAnsi="Calibri" w:cs="Calibri"/>
          <w:b/>
          <w:bCs/>
          <w:color w:val="000000"/>
          <w:kern w:val="0"/>
          <w:sz w:val="28"/>
          <w:szCs w:val="28"/>
          <w:rtl/>
          <w14:ligatures w14:val="none"/>
        </w:rPr>
      </w:pPr>
      <w:r w:rsidRPr="00B1571A">
        <w:rPr>
          <w:rFonts w:ascii="Calibri" w:eastAsia="Times New Roman" w:hAnsi="Calibri" w:cs="Calibri"/>
          <w:b/>
          <w:bCs/>
          <w:color w:val="000000"/>
          <w:kern w:val="0"/>
          <w:sz w:val="28"/>
          <w:szCs w:val="28"/>
          <w:rtl/>
          <w14:ligatures w14:val="none"/>
        </w:rPr>
        <w:t>سادسًا: الاستعداد لبذل جهد إضافي</w:t>
      </w: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r w:rsidRPr="00B1571A">
        <w:rPr>
          <w:rFonts w:ascii="Calibri" w:eastAsia="Times New Roman" w:hAnsi="Calibri" w:cs="Calibri"/>
          <w:color w:val="000000"/>
          <w:kern w:val="0"/>
          <w:sz w:val="28"/>
          <w:szCs w:val="28"/>
          <w:rtl/>
          <w14:ligatures w14:val="none"/>
        </w:rPr>
        <w:t>يميل الموظفون المرتبطون وظيفيًا إلى تقديم جهود إضافية لتحقيق أهداف المنظمة، نتيجة شعورهم بالمسؤولية والدافعية الداخلية تجاه العمل.</w:t>
      </w: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B1571A" w:rsidRDefault="003B37A5" w:rsidP="003B37A5">
      <w:pPr>
        <w:spacing w:after="0" w:line="240" w:lineRule="auto"/>
        <w:rPr>
          <w:rFonts w:ascii="Calibri" w:eastAsia="Times New Roman" w:hAnsi="Calibri" w:cs="Calibri"/>
          <w:b/>
          <w:bCs/>
          <w:color w:val="000000"/>
          <w:kern w:val="0"/>
          <w:sz w:val="28"/>
          <w:szCs w:val="28"/>
          <w:rtl/>
          <w14:ligatures w14:val="none"/>
        </w:rPr>
      </w:pPr>
      <w:r w:rsidRPr="00B1571A">
        <w:rPr>
          <w:rFonts w:ascii="Calibri" w:eastAsia="Times New Roman" w:hAnsi="Calibri" w:cs="Calibri"/>
          <w:b/>
          <w:bCs/>
          <w:color w:val="000000"/>
          <w:kern w:val="0"/>
          <w:sz w:val="28"/>
          <w:szCs w:val="28"/>
          <w:rtl/>
          <w14:ligatures w14:val="none"/>
        </w:rPr>
        <w:t>سابعًا: الإيجابية والقدرة على التكيف</w:t>
      </w: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r>
        <w:rPr>
          <w:rFonts w:ascii="Calibri" w:eastAsia="Times New Roman" w:hAnsi="Calibri" w:cs="Calibri" w:hint="cs"/>
          <w:color w:val="000000"/>
          <w:kern w:val="0"/>
          <w:sz w:val="28"/>
          <w:szCs w:val="28"/>
          <w:rtl/>
          <w14:ligatures w14:val="none"/>
        </w:rPr>
        <w:t>ي</w:t>
      </w:r>
      <w:r w:rsidRPr="00B1571A">
        <w:rPr>
          <w:rFonts w:ascii="Calibri" w:eastAsia="Times New Roman" w:hAnsi="Calibri" w:cs="Calibri"/>
          <w:color w:val="000000"/>
          <w:kern w:val="0"/>
          <w:sz w:val="28"/>
          <w:szCs w:val="28"/>
          <w:rtl/>
          <w14:ligatures w14:val="none"/>
        </w:rPr>
        <w:t>تميز الموظف المرتبط وظيفيًا بالنظرة الإيجابية تجاه العمل، والقدرة على التكيف مع التغيرات التنظيمية، وهو أمر مهم خصوصًا في بيئات العمل الحديثة والعمل عن بُعد.</w:t>
      </w: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B1571A" w:rsidRDefault="003B37A5" w:rsidP="003B37A5">
      <w:pPr>
        <w:spacing w:after="0" w:line="240" w:lineRule="auto"/>
        <w:rPr>
          <w:rFonts w:ascii="Calibri" w:eastAsia="Times New Roman" w:hAnsi="Calibri" w:cs="Calibri"/>
          <w:color w:val="000000"/>
          <w:kern w:val="0"/>
          <w:sz w:val="28"/>
          <w:szCs w:val="28"/>
          <w:rtl/>
          <w14:ligatures w14:val="none"/>
        </w:rPr>
      </w:pPr>
      <w:r w:rsidRPr="00B1571A">
        <w:rPr>
          <w:rFonts w:ascii="Calibri" w:eastAsia="Times New Roman" w:hAnsi="Calibri" w:cs="Calibri"/>
          <w:color w:val="000000"/>
          <w:kern w:val="0"/>
          <w:sz w:val="28"/>
          <w:szCs w:val="28"/>
          <w:rtl/>
          <w14:ligatures w14:val="none"/>
        </w:rPr>
        <w:t>وبناءً على ذلك، فإن الارتباط الوظيفي يمثل حالة متكاملة تجمع بين الجوانب العاطفية والمعرفية والسلوكية للموظف، وتساعد على بناء قوة عاملة أكثر تفاعلًا وإنتاجية، كما تعد من العوامل المهمة التي تسعى المنظمات الحديثة إلى تعزيزها من خلال ممارسات قيادية داعمة وشاملة.</w:t>
      </w:r>
    </w:p>
    <w:p w:rsidR="003B37A5" w:rsidRDefault="003B37A5" w:rsidP="003B37A5">
      <w:pPr>
        <w:spacing w:before="100" w:beforeAutospacing="1" w:after="100" w:afterAutospacing="1" w:line="240" w:lineRule="auto"/>
        <w:rPr>
          <w:rFonts w:eastAsia="Times New Roman" w:cstheme="minorHAnsi"/>
          <w:b/>
          <w:bCs/>
          <w:kern w:val="0"/>
          <w:sz w:val="36"/>
          <w:szCs w:val="36"/>
          <w:rtl/>
          <w14:ligatures w14:val="none"/>
        </w:rPr>
      </w:pPr>
      <w:r>
        <w:rPr>
          <w:rFonts w:eastAsia="Times New Roman" w:cstheme="minorHAnsi"/>
          <w:b/>
          <w:bCs/>
          <w:kern w:val="0"/>
          <w:sz w:val="36"/>
          <w:szCs w:val="36"/>
          <w14:ligatures w14:val="none"/>
        </w:rPr>
        <w:t>8.2.2</w:t>
      </w:r>
      <w:r>
        <w:rPr>
          <w:rFonts w:eastAsia="Times New Roman" w:cstheme="minorHAnsi" w:hint="cs"/>
          <w:b/>
          <w:bCs/>
          <w:kern w:val="0"/>
          <w:sz w:val="36"/>
          <w:szCs w:val="36"/>
          <w:rtl/>
          <w14:ligatures w14:val="none"/>
        </w:rPr>
        <w:t xml:space="preserve"> ابعاد الارتباط الوظيفي : </w:t>
      </w:r>
    </w:p>
    <w:p w:rsidR="003B37A5" w:rsidRPr="00E94466" w:rsidRDefault="003B37A5" w:rsidP="003B37A5">
      <w:pPr>
        <w:pStyle w:val="2"/>
        <w:spacing w:before="240" w:after="240"/>
        <w:rPr>
          <w:sz w:val="28"/>
          <w:szCs w:val="28"/>
        </w:rPr>
      </w:pPr>
      <w:r w:rsidRPr="00E94466">
        <w:rPr>
          <w:rFonts w:ascii="Calibri" w:hAnsi="Calibri" w:cs="Calibri"/>
          <w:color w:val="000000"/>
          <w:sz w:val="28"/>
          <w:szCs w:val="28"/>
          <w:rtl/>
        </w:rPr>
        <w:t>يُعد الارتباط الوظيفي (</w:t>
      </w:r>
      <w:r w:rsidRPr="00E94466">
        <w:rPr>
          <w:rFonts w:ascii="Calibri" w:hAnsi="Calibri" w:cs="Calibri"/>
          <w:color w:val="000000"/>
          <w:sz w:val="28"/>
          <w:szCs w:val="28"/>
        </w:rPr>
        <w:t>Work Engagement</w:t>
      </w:r>
      <w:r w:rsidRPr="00E94466">
        <w:rPr>
          <w:rFonts w:ascii="Calibri" w:hAnsi="Calibri" w:cs="Calibri"/>
          <w:color w:val="000000"/>
          <w:sz w:val="28"/>
          <w:szCs w:val="28"/>
          <w:rtl/>
        </w:rPr>
        <w:t>) من المفاهيم المحورية في الدراسات الحديثة المتعلقة بالسلوك التنظيمي وإدارة الموارد البشرية، وذلك لما يعكسه من فهم أعمق لطبيعة العلاقة بين الإنسان وعمله. فقد انتقلت النظرة الإدارية للعاملين خلال العقود الماضية من اعتبارهم مجرد عناصر إنتاجية تؤدي مهام محددة إلى النظر إليهم باعتبارهم أفرادًا يمتلكون مشاعر ودوافع وقيمًا تؤثر بصورة مباشرة في مستوى عطائهم وأدائهم داخل المنظمة. ومن هذا المنطلق أصبح الاهتمام لا يقتصر على كيفية زيادة إنتاجية الموظفين فقط، بل امتد إلى البحث في الكيفية التي يمكن من خلالها خلق بيئة عمل تجعل الموظف راغبًا في المشاركة والعطاء والشعور بأن عمله يمثل جزءًا من هويته وقيمته الشخصية.</w:t>
      </w:r>
    </w:p>
    <w:p w:rsidR="003B37A5" w:rsidRPr="00E94466" w:rsidRDefault="003B37A5" w:rsidP="003B37A5">
      <w:pPr>
        <w:pStyle w:val="a3"/>
        <w:bidi/>
        <w:rPr>
          <w:sz w:val="28"/>
          <w:szCs w:val="28"/>
          <w:rtl/>
        </w:rPr>
      </w:pPr>
      <w:r w:rsidRPr="00E94466">
        <w:rPr>
          <w:rFonts w:ascii="Calibri" w:hAnsi="Calibri" w:cs="Calibri"/>
          <w:color w:val="000000"/>
          <w:sz w:val="28"/>
          <w:szCs w:val="28"/>
          <w:rtl/>
        </w:rPr>
        <w:t>ويشير الارتباط الوظيفي إلى حالة نفسية إيجابية يعيشها الموظف تجاه عمله، تظهر من خلال مستوى مرتفع من الطاقة والحماس والانغماس في أداء المهام. فهو يمثل العلاقة التفاعلية التي تنشأ بين الفرد والوظيفة، حيث لا يكون الموظف مجرد منفذ للتعليمات، وإنما يصبح طرفًا فاعلًا يسعى إلى تحقيق الأهداف التنظيمية من خلال توظيف خبراته وقدراته ومهاراته بصورة كاملة. ولذلك فإن الارتباط الوظيفي يعبر عن مستوى أعمق من مجرد أداء الواجبات الوظيفية، إذ يرتبط بالشعور بالمعنى والقيمة والهدف الذي يمنحه العمل للفرد.</w:t>
      </w:r>
    </w:p>
    <w:p w:rsidR="003B37A5" w:rsidRPr="00E94466" w:rsidRDefault="003B37A5" w:rsidP="003B37A5">
      <w:pPr>
        <w:pStyle w:val="a3"/>
        <w:bidi/>
        <w:rPr>
          <w:sz w:val="28"/>
          <w:szCs w:val="28"/>
          <w:rtl/>
        </w:rPr>
      </w:pPr>
      <w:r w:rsidRPr="00E94466">
        <w:rPr>
          <w:rFonts w:ascii="Calibri" w:hAnsi="Calibri" w:cs="Calibri"/>
          <w:color w:val="000000"/>
          <w:sz w:val="28"/>
          <w:szCs w:val="28"/>
          <w:rtl/>
        </w:rPr>
        <w:t>وتزداد أهمية هذا المفهوم في ظل التغيرات التي تشهدها بيئات العمل الحديثة، حيث أصبحت المنظمات تواجه تحديات مرتبطة بالمحافظة على دافعية العاملين واستمرار ارتباطهم بالمنظمة، خاصة مع انتشار العمل المرن والعمل عن بُعد. فلم يعد وجود الموظف داخل مقر المنظمة مؤشرًا كافيًا على ارتباطه الحقيقي بالعمل، بل أصبح التركيز على مدى اندماجه النفسي واستعداده للمساهمة الفاعلة حتى في ظل التباعد المكاني.</w:t>
      </w:r>
    </w:p>
    <w:p w:rsidR="003B37A5" w:rsidRPr="00E94466" w:rsidRDefault="003B37A5" w:rsidP="003B37A5">
      <w:pPr>
        <w:pStyle w:val="a3"/>
        <w:bidi/>
        <w:rPr>
          <w:sz w:val="28"/>
          <w:szCs w:val="28"/>
          <w:rtl/>
        </w:rPr>
      </w:pPr>
      <w:r w:rsidRPr="00E94466">
        <w:rPr>
          <w:rFonts w:ascii="Calibri" w:hAnsi="Calibri" w:cs="Calibri"/>
          <w:color w:val="000000"/>
          <w:sz w:val="28"/>
          <w:szCs w:val="28"/>
          <w:rtl/>
        </w:rPr>
        <w:t>ويختلف الارتباط الوظيفي عن المفاهيم التنظيمية المرتبطة به؛ فالرضا الوظيفي يعبر عن درجة قبول الموظف لظروف العمل ومميزاته، بينما يشير الالتزام التنظيمي إلى ارتباط الفرد بالمنظمة ورغبته في الاستمرار فيها. أما الارتباط الوظيفي فيتعلق بدرجة استثمار الموظف لذاته أثناء أداء العمل، من خلال الحضور العقلي والعاطفي والسلوكي، بحيث يصبح العمل مجالًا للتعبير عن القدرات وتحقيق الإنجاز وليس مجرد مصدر للدخل.</w:t>
      </w:r>
    </w:p>
    <w:p w:rsidR="003B37A5" w:rsidRPr="00E94466" w:rsidRDefault="003B37A5" w:rsidP="003B37A5">
      <w:pPr>
        <w:pStyle w:val="a3"/>
        <w:bidi/>
        <w:rPr>
          <w:sz w:val="28"/>
          <w:szCs w:val="28"/>
          <w:rtl/>
        </w:rPr>
      </w:pPr>
      <w:r w:rsidRPr="00E94466">
        <w:rPr>
          <w:rFonts w:ascii="Calibri" w:hAnsi="Calibri" w:cs="Calibri"/>
          <w:color w:val="000000"/>
          <w:sz w:val="28"/>
          <w:szCs w:val="28"/>
          <w:rtl/>
        </w:rPr>
        <w:t xml:space="preserve">وقد أوضح </w:t>
      </w:r>
      <w:r w:rsidRPr="00E94466">
        <w:rPr>
          <w:rFonts w:ascii="Calibri" w:hAnsi="Calibri" w:cs="Calibri"/>
          <w:color w:val="000000"/>
          <w:sz w:val="28"/>
          <w:szCs w:val="28"/>
        </w:rPr>
        <w:t>Schaufeli et al</w:t>
      </w:r>
      <w:r w:rsidRPr="00E94466">
        <w:rPr>
          <w:rFonts w:ascii="Calibri" w:hAnsi="Calibri" w:cs="Calibri"/>
          <w:color w:val="000000"/>
          <w:sz w:val="28"/>
          <w:szCs w:val="28"/>
          <w:rtl/>
        </w:rPr>
        <w:t xml:space="preserve">. (2002) أن الارتباط الوظيفي يتكون من ثلاثة أبعاد رئيسية تتمثل في: </w:t>
      </w:r>
      <w:r w:rsidRPr="00E94466">
        <w:rPr>
          <w:rFonts w:ascii="Calibri" w:hAnsi="Calibri" w:cs="Calibri"/>
          <w:b/>
          <w:bCs/>
          <w:color w:val="000000"/>
          <w:sz w:val="28"/>
          <w:szCs w:val="28"/>
          <w:rtl/>
        </w:rPr>
        <w:t>الحيوية، والتفاني، والاستغراق في العمل</w:t>
      </w:r>
      <w:r w:rsidRPr="00E94466">
        <w:rPr>
          <w:rFonts w:ascii="Calibri" w:hAnsi="Calibri" w:cs="Calibri"/>
          <w:color w:val="000000"/>
          <w:sz w:val="28"/>
          <w:szCs w:val="28"/>
          <w:rtl/>
        </w:rPr>
        <w:t xml:space="preserve">، حيث تمثل هذه الأبعاد الثلاثة الجوانب الأساسية للحالة النفسية الإيجابية المرتبطة بالعمل. وتتميز هذه الأبعاد بأنها تقدم تصورًا متكاملًا لطبيعة ارتباط الموظف بوظيفته؛ فالحيوية تعكس الجانب الطاقي والدافعي، والتفاني </w:t>
      </w:r>
      <w:r w:rsidRPr="00E94466">
        <w:rPr>
          <w:rFonts w:ascii="Calibri" w:hAnsi="Calibri" w:cs="Calibri"/>
          <w:color w:val="000000"/>
          <w:sz w:val="28"/>
          <w:szCs w:val="28"/>
          <w:rtl/>
        </w:rPr>
        <w:lastRenderedPageBreak/>
        <w:t>يعكس الجانب العاطفي والمعنوي، بينما يمثل الاستغراق الجانب المعرفي المرتبط بالتركيز والاندماج.</w:t>
      </w:r>
    </w:p>
    <w:p w:rsidR="003B37A5" w:rsidRPr="00E94466" w:rsidRDefault="003B37A5" w:rsidP="003B37A5">
      <w:pPr>
        <w:pStyle w:val="3"/>
        <w:rPr>
          <w:sz w:val="28"/>
          <w:szCs w:val="28"/>
          <w:rtl/>
        </w:rPr>
      </w:pPr>
      <w:r w:rsidRPr="00E94466">
        <w:rPr>
          <w:rFonts w:ascii="Calibri" w:hAnsi="Calibri" w:cs="Calibri"/>
          <w:color w:val="000000"/>
          <w:sz w:val="28"/>
          <w:szCs w:val="28"/>
          <w:rtl/>
        </w:rPr>
        <w:t>أولاً: الحيوية (</w:t>
      </w:r>
      <w:r w:rsidRPr="00E94466">
        <w:rPr>
          <w:rFonts w:ascii="Calibri" w:hAnsi="Calibri" w:cs="Calibri"/>
          <w:color w:val="000000"/>
          <w:sz w:val="28"/>
          <w:szCs w:val="28"/>
        </w:rPr>
        <w:t>Vigor</w:t>
      </w:r>
      <w:r w:rsidRPr="00E94466">
        <w:rPr>
          <w:rFonts w:ascii="Calibri" w:hAnsi="Calibri" w:cs="Calibri"/>
          <w:color w:val="000000"/>
          <w:sz w:val="28"/>
          <w:szCs w:val="28"/>
          <w:rtl/>
        </w:rPr>
        <w:t>)</w:t>
      </w:r>
    </w:p>
    <w:p w:rsidR="003B37A5" w:rsidRPr="00E94466" w:rsidRDefault="003B37A5" w:rsidP="003B37A5">
      <w:pPr>
        <w:pStyle w:val="a3"/>
        <w:bidi/>
        <w:rPr>
          <w:sz w:val="28"/>
          <w:szCs w:val="28"/>
          <w:rtl/>
        </w:rPr>
      </w:pPr>
      <w:r w:rsidRPr="00E94466">
        <w:rPr>
          <w:rFonts w:ascii="Calibri" w:hAnsi="Calibri" w:cs="Calibri"/>
          <w:color w:val="000000"/>
          <w:sz w:val="28"/>
          <w:szCs w:val="28"/>
          <w:rtl/>
        </w:rPr>
        <w:t>تمثل الحيوية أحد الركائز الأساسية للارتباط الوظيفي، وتشير إلى مستوى الطاقة والنشاط والحماس الذي يظهره الموظف أثناء أداء عمله، إضافة إلى قدرته على الاستمرار والمثابرة في مواجهة التحديات ومتطلبات الوظيفة. ولا تقتصر الحيوية على امتلاك القدرة الجسدية لإنجاز المهام، وإنما تتضمن حالة داخلية من الدافعية والشعور بالاستعداد لبذل الجهد والمحافظة على مستوى مرتفع من الأداء.</w:t>
      </w:r>
    </w:p>
    <w:p w:rsidR="003B37A5" w:rsidRPr="00E94466" w:rsidRDefault="003B37A5" w:rsidP="003B37A5">
      <w:pPr>
        <w:pStyle w:val="a3"/>
        <w:bidi/>
        <w:rPr>
          <w:sz w:val="28"/>
          <w:szCs w:val="28"/>
          <w:rtl/>
        </w:rPr>
      </w:pPr>
      <w:r w:rsidRPr="00E94466">
        <w:rPr>
          <w:rFonts w:ascii="Calibri" w:hAnsi="Calibri" w:cs="Calibri"/>
          <w:color w:val="000000"/>
          <w:sz w:val="28"/>
          <w:szCs w:val="28"/>
          <w:rtl/>
        </w:rPr>
        <w:t>ويعكس هذا البعد مدى استعداد الموظف لتجاوز الحد الأدنى من المتطلبات الوظيفية، حيث إن الموظف الذي يتمتع بمستوى مرتفع من الحيوية لا يكتفي بأداء المهام المطلوبة منه، بل يسعى إلى تحسين طرق العمل والمبادرة في حل المشكلات وتقديم أفكار جديدة. فالحيوية تمثل الطاقة التي تدفع الفرد إلى المشاركة الإيجابية في بيئة العمل، وتحويل العمل من مجرد التزام وظيفي إلى تجربة قائمة على الإنجاز والتطور.</w:t>
      </w:r>
    </w:p>
    <w:p w:rsidR="003B37A5" w:rsidRPr="00E94466" w:rsidRDefault="003B37A5" w:rsidP="003B37A5">
      <w:pPr>
        <w:pStyle w:val="a3"/>
        <w:bidi/>
        <w:rPr>
          <w:sz w:val="28"/>
          <w:szCs w:val="28"/>
          <w:rtl/>
        </w:rPr>
      </w:pPr>
      <w:r w:rsidRPr="00E94466">
        <w:rPr>
          <w:rFonts w:ascii="Calibri" w:hAnsi="Calibri" w:cs="Calibri"/>
          <w:color w:val="000000"/>
          <w:sz w:val="28"/>
          <w:szCs w:val="28"/>
          <w:rtl/>
        </w:rPr>
        <w:t>ومن منظور السلوك التنظيمي، ترتبط الحيوية بوجود بيئة عمل داعمة يشعر فيها الموظف بالأمان والثقة والتقدير. فالعامل الذي يشعر بأن جهوده معترف بها وأن المنظمة تهتم بظروفه المهنية يكون أكثر قدرة على المحافظة على طاقته ودافعيته. وعلى العكس من ذلك، فإن غياب الدعم أو الشعور بعدم التقدير قد يؤدي إلى انخفاض الحماس وتحول العمل إلى أداء روتيني يفتقر إلى المبادرة والإبداع.</w:t>
      </w:r>
    </w:p>
    <w:p w:rsidR="003B37A5" w:rsidRPr="00E94466" w:rsidRDefault="003B37A5" w:rsidP="003B37A5">
      <w:pPr>
        <w:pStyle w:val="a3"/>
        <w:bidi/>
        <w:rPr>
          <w:sz w:val="28"/>
          <w:szCs w:val="28"/>
          <w:rtl/>
        </w:rPr>
      </w:pPr>
      <w:r w:rsidRPr="00E94466">
        <w:rPr>
          <w:rFonts w:ascii="Calibri" w:hAnsi="Calibri" w:cs="Calibri"/>
          <w:color w:val="000000"/>
          <w:sz w:val="28"/>
          <w:szCs w:val="28"/>
          <w:rtl/>
        </w:rPr>
        <w:t>وفي بيئة العمل عن بُعد، تكتسب الحيوية أهمية أكبر؛ لأن الموظف يتحمل مسؤولية أكبر في إدارة وقته وتنظيم جهده والمحافظة على مستوى إنتاجيته دون وجود تفاعل مباشر ومستمر مع بيئة العمل التقليدية. وقد يؤدي ضعف التواصل أو غياب الدعم القيادي إلى انخفاض الطاقة النفسية لدى العاملين وشعورهم بالابتعاد عن المنظمة. لذلك تصبح القيادة الشمولية عاملًا مهمًا في المحافظة على حيوية الموظفين من خلال التواصل المستمر، وإظهار الاهتمام، وتقديم الدعم الذي يعزز شعور الموظف بأنه حاضر ومؤثر رغم البعد المكاني.</w:t>
      </w:r>
    </w:p>
    <w:p w:rsidR="003B37A5" w:rsidRPr="00E94466" w:rsidRDefault="003B37A5" w:rsidP="003B37A5">
      <w:pPr>
        <w:pStyle w:val="3"/>
        <w:rPr>
          <w:sz w:val="28"/>
          <w:szCs w:val="28"/>
          <w:rtl/>
        </w:rPr>
      </w:pPr>
      <w:r w:rsidRPr="00E94466">
        <w:rPr>
          <w:rFonts w:ascii="Calibri" w:hAnsi="Calibri" w:cs="Calibri"/>
          <w:color w:val="000000"/>
          <w:sz w:val="28"/>
          <w:szCs w:val="28"/>
          <w:rtl/>
        </w:rPr>
        <w:t>ثانيًا: التفاني (</w:t>
      </w:r>
      <w:r w:rsidRPr="00E94466">
        <w:rPr>
          <w:rFonts w:ascii="Calibri" w:hAnsi="Calibri" w:cs="Calibri"/>
          <w:color w:val="000000"/>
          <w:sz w:val="28"/>
          <w:szCs w:val="28"/>
        </w:rPr>
        <w:t>Dedication</w:t>
      </w:r>
      <w:r w:rsidRPr="00E94466">
        <w:rPr>
          <w:rFonts w:ascii="Calibri" w:hAnsi="Calibri" w:cs="Calibri"/>
          <w:color w:val="000000"/>
          <w:sz w:val="28"/>
          <w:szCs w:val="28"/>
          <w:rtl/>
        </w:rPr>
        <w:t>)</w:t>
      </w:r>
    </w:p>
    <w:p w:rsidR="003B37A5" w:rsidRPr="00E94466" w:rsidRDefault="003B37A5" w:rsidP="003B37A5">
      <w:pPr>
        <w:pStyle w:val="a3"/>
        <w:bidi/>
        <w:rPr>
          <w:sz w:val="28"/>
          <w:szCs w:val="28"/>
          <w:rtl/>
        </w:rPr>
      </w:pPr>
      <w:r w:rsidRPr="00E94466">
        <w:rPr>
          <w:rFonts w:ascii="Calibri" w:hAnsi="Calibri" w:cs="Calibri"/>
          <w:color w:val="000000"/>
          <w:sz w:val="28"/>
          <w:szCs w:val="28"/>
          <w:rtl/>
        </w:rPr>
        <w:t>يُعد التفاني البعد الذي يعكس الجانب العاطفي والمعنوي في علاقة الموظف بعمله، حيث يشير إلى مدى شعور الفرد بأهمية وظيفته وقيمتها، ودرجة ارتباطه بها من خلال مشاعر الحماس والفخر والإلهام. فالموظف المتفاني لا يرى العمل على أنه مجموعة من المهام التي ينبغي إنجازها فقط، بل ينظر إليه باعتباره مجالًا لتحقيق الذات والمساهمة في تحقيق أهداف أكبر تتجاوز المصلحة الفردية.</w:t>
      </w:r>
    </w:p>
    <w:p w:rsidR="003B37A5" w:rsidRPr="00E94466" w:rsidRDefault="003B37A5" w:rsidP="003B37A5">
      <w:pPr>
        <w:pStyle w:val="a3"/>
        <w:bidi/>
        <w:rPr>
          <w:sz w:val="28"/>
          <w:szCs w:val="28"/>
          <w:rtl/>
        </w:rPr>
      </w:pPr>
      <w:r w:rsidRPr="00E94466">
        <w:rPr>
          <w:rFonts w:ascii="Calibri" w:hAnsi="Calibri" w:cs="Calibri"/>
          <w:color w:val="000000"/>
          <w:sz w:val="28"/>
          <w:szCs w:val="28"/>
          <w:rtl/>
        </w:rPr>
        <w:t xml:space="preserve">ويعبر التفاني عن قوة العلاقة المعنوية بين الموظف والمنظمة، حيث يشعر الفرد بأن جهوده لها أثر وأن دوره يمثل قيمة حقيقية داخل المؤسسة. وهذا الشعور لا يتكون بصورة تلقائية، بل يتأثر بالبيئة التنظيمية وطبيعة تعامل القادة مع العاملين. فكلما شعر الموظف بأن المنظمة </w:t>
      </w:r>
      <w:r w:rsidRPr="00E94466">
        <w:rPr>
          <w:rFonts w:ascii="Calibri" w:hAnsi="Calibri" w:cs="Calibri"/>
          <w:color w:val="000000"/>
          <w:sz w:val="28"/>
          <w:szCs w:val="28"/>
          <w:rtl/>
        </w:rPr>
        <w:lastRenderedPageBreak/>
        <w:t>تستمع إليه وتحترم أفكاره وتقدر مساهماته، زاد شعوره بالانتماء والرغبة في تقديم مستويات أعلى من الأداء.</w:t>
      </w:r>
    </w:p>
    <w:p w:rsidR="003B37A5" w:rsidRPr="00E94466" w:rsidRDefault="003B37A5" w:rsidP="003B37A5">
      <w:pPr>
        <w:pStyle w:val="a3"/>
        <w:bidi/>
        <w:rPr>
          <w:sz w:val="28"/>
          <w:szCs w:val="28"/>
          <w:rtl/>
        </w:rPr>
      </w:pPr>
      <w:r w:rsidRPr="00E94466">
        <w:rPr>
          <w:rFonts w:ascii="Calibri" w:hAnsi="Calibri" w:cs="Calibri"/>
          <w:color w:val="000000"/>
          <w:sz w:val="28"/>
          <w:szCs w:val="28"/>
          <w:rtl/>
        </w:rPr>
        <w:t>وترتبط القيادة الشمولية بهذا البعد ارتباطًا وثيقًا، حيث تقوم على بناء علاقة إنسانية بين القائد والموظف تتجاوز العلاقة الرسمية القائمة على الأوامر والتنفيذ. فالقائد الشمولي يعمل على إشراك العاملين وإشعارهم بأنهم جزء أساسي من نجاح المنظمة، مما يعزز لديهم الشعور بالمسؤولية والفخر بالعمل.</w:t>
      </w:r>
    </w:p>
    <w:p w:rsidR="003B37A5" w:rsidRPr="00E94466" w:rsidRDefault="003B37A5" w:rsidP="003B37A5">
      <w:pPr>
        <w:pStyle w:val="a3"/>
        <w:bidi/>
        <w:rPr>
          <w:sz w:val="28"/>
          <w:szCs w:val="28"/>
          <w:rtl/>
        </w:rPr>
      </w:pPr>
      <w:r w:rsidRPr="00E94466">
        <w:rPr>
          <w:rFonts w:ascii="Calibri" w:hAnsi="Calibri" w:cs="Calibri"/>
          <w:color w:val="000000"/>
          <w:sz w:val="28"/>
          <w:szCs w:val="28"/>
          <w:rtl/>
        </w:rPr>
        <w:t>وفي سياق العمل عن بُعد، يمثل الحفاظ على التفاني تحديًا مهمًا، إذ قد يشعر الموظفون أحيانًا بانخفاض ارتباطهم بثقافة المنظمة نتيجة قلة التفاعل المباشر. ومن هنا تظهر أهمية الممارسات القيادية التي تعزز الانتماء، مثل مشاركة الأهداف، والاحتفاء بالإنجازات، وإشراك الموظفين في القرارات، مما يساعد على المحافظة على ارتباطهم العاطفي بالمنظمة.</w:t>
      </w:r>
    </w:p>
    <w:p w:rsidR="003B37A5" w:rsidRPr="00E94466" w:rsidRDefault="003B37A5" w:rsidP="003B37A5">
      <w:pPr>
        <w:pStyle w:val="3"/>
        <w:rPr>
          <w:sz w:val="28"/>
          <w:szCs w:val="28"/>
          <w:rtl/>
        </w:rPr>
      </w:pPr>
      <w:r w:rsidRPr="00E94466">
        <w:rPr>
          <w:rFonts w:ascii="Calibri" w:hAnsi="Calibri" w:cs="Calibri"/>
          <w:color w:val="000000"/>
          <w:sz w:val="28"/>
          <w:szCs w:val="28"/>
          <w:rtl/>
        </w:rPr>
        <w:t>ثالثًا: الاستغراق في العمل (</w:t>
      </w:r>
      <w:r w:rsidRPr="00E94466">
        <w:rPr>
          <w:rFonts w:ascii="Calibri" w:hAnsi="Calibri" w:cs="Calibri"/>
          <w:color w:val="000000"/>
          <w:sz w:val="28"/>
          <w:szCs w:val="28"/>
        </w:rPr>
        <w:t>Absorption</w:t>
      </w:r>
      <w:r w:rsidRPr="00E94466">
        <w:rPr>
          <w:rFonts w:ascii="Calibri" w:hAnsi="Calibri" w:cs="Calibri"/>
          <w:color w:val="000000"/>
          <w:sz w:val="28"/>
          <w:szCs w:val="28"/>
          <w:rtl/>
        </w:rPr>
        <w:t>)</w:t>
      </w:r>
    </w:p>
    <w:p w:rsidR="003B37A5" w:rsidRPr="00E94466" w:rsidRDefault="003B37A5" w:rsidP="003B37A5">
      <w:pPr>
        <w:pStyle w:val="a3"/>
        <w:bidi/>
        <w:rPr>
          <w:sz w:val="28"/>
          <w:szCs w:val="28"/>
          <w:rtl/>
        </w:rPr>
      </w:pPr>
      <w:r w:rsidRPr="00E94466">
        <w:rPr>
          <w:rFonts w:ascii="Calibri" w:hAnsi="Calibri" w:cs="Calibri"/>
          <w:color w:val="000000"/>
          <w:sz w:val="28"/>
          <w:szCs w:val="28"/>
          <w:rtl/>
        </w:rPr>
        <w:t>يمثل الاستغراق الجانب المعرفي للارتباط الوظيفي، ويشير إلى درجة تركيز الموظف واندماجه الكامل أثناء أداء مهامه. ويعني ذلك أن الموظف يكون حاضرًا ذهنيًا بصورة كاملة في العمل، بحيث يوجه اهتمامه وطاقاته العقلية نحو إنجاز المهام وتحقيق النتائج المطلوبة.</w:t>
      </w:r>
    </w:p>
    <w:p w:rsidR="003B37A5" w:rsidRPr="00E94466" w:rsidRDefault="003B37A5" w:rsidP="003B37A5">
      <w:pPr>
        <w:pStyle w:val="a3"/>
        <w:bidi/>
        <w:rPr>
          <w:sz w:val="28"/>
          <w:szCs w:val="28"/>
          <w:rtl/>
        </w:rPr>
      </w:pPr>
      <w:r w:rsidRPr="00E94466">
        <w:rPr>
          <w:rFonts w:ascii="Calibri" w:hAnsi="Calibri" w:cs="Calibri"/>
          <w:color w:val="000000"/>
          <w:sz w:val="28"/>
          <w:szCs w:val="28"/>
          <w:rtl/>
        </w:rPr>
        <w:t>ويتميز الموظفون الذين يمتلكون مستوى مرتفعًا من الاستغراق بقدرتهم على التركيز والاستمرار في العمل بكفاءة، كما يشعرون بالمتعة أثناء أداء المهام نتيجة ارتباطهم بما يقومون به. فالاستغراق لا ينتج فقط عن طبيعة العمل ذاته، وإنما يتأثر أيضًا بمدى توفر بيئة تنظيمية تمنح الموظف الثقة والاستقلالية والشعور بالقدرة على الإنجاز.</w:t>
      </w:r>
    </w:p>
    <w:p w:rsidR="003B37A5" w:rsidRPr="00E94466" w:rsidRDefault="003B37A5" w:rsidP="003B37A5">
      <w:pPr>
        <w:pStyle w:val="a3"/>
        <w:bidi/>
        <w:rPr>
          <w:sz w:val="28"/>
          <w:szCs w:val="28"/>
          <w:rtl/>
        </w:rPr>
      </w:pPr>
      <w:r w:rsidRPr="00E94466">
        <w:rPr>
          <w:rFonts w:ascii="Calibri" w:hAnsi="Calibri" w:cs="Calibri"/>
          <w:color w:val="000000"/>
          <w:sz w:val="28"/>
          <w:szCs w:val="28"/>
          <w:rtl/>
        </w:rPr>
        <w:t>وفي بيئة العمل عن بُعد، يصبح الاستغراق عنصرًا أساسيًا في نجاح الموظف، نظرًا لاعتماده بدرجة أكبر على التنظيم الذاتي وإدارة الوقت. فغياب البيئة التقليدية للعمل قد يؤدي إلى وجود تحديات تتعلق بالمشتتات أو ضعف التواصل، ولذلك فإن وضوح الأهداف، وتحديد المسؤوليات، وتوفير الدعم القيادي تعد عوامل مهمة لتعزيز قدرة الموظفين على التركيز والاندماج.</w:t>
      </w:r>
    </w:p>
    <w:p w:rsidR="003B37A5" w:rsidRPr="00E94466" w:rsidRDefault="003B37A5" w:rsidP="003B37A5">
      <w:pPr>
        <w:pStyle w:val="a3"/>
        <w:bidi/>
        <w:rPr>
          <w:sz w:val="28"/>
          <w:szCs w:val="28"/>
          <w:rtl/>
        </w:rPr>
      </w:pPr>
      <w:r w:rsidRPr="00E94466">
        <w:rPr>
          <w:rFonts w:ascii="Calibri" w:hAnsi="Calibri" w:cs="Calibri"/>
          <w:color w:val="000000"/>
          <w:sz w:val="28"/>
          <w:szCs w:val="28"/>
          <w:rtl/>
        </w:rPr>
        <w:t>وتسهم القيادة الشمولية في تعزيز الاستغراق من خلال بناء بيئة قائمة على الثقة والتمكين، حيث يمنح القائد الموظفين مساحة مناسبة لاتخاذ القرارات المتعلقة بعملهم، مع توفير التوجيه والدعم عند الحاجة. وعندما يشعر الموظف بأن قائد المنظمة يثق بقدراته ويقدر جهوده، فإنه يصبح أكثر استعدادًا للانغماس في العمل وتحقيق مستويات أعلى من الأداء.</w:t>
      </w:r>
    </w:p>
    <w:p w:rsidR="003B37A5" w:rsidRPr="00E94466" w:rsidRDefault="003B37A5" w:rsidP="003B37A5">
      <w:pPr>
        <w:pStyle w:val="a3"/>
        <w:bidi/>
        <w:rPr>
          <w:sz w:val="28"/>
          <w:szCs w:val="28"/>
          <w:rtl/>
        </w:rPr>
      </w:pPr>
      <w:r w:rsidRPr="00E94466">
        <w:rPr>
          <w:rFonts w:ascii="Calibri" w:hAnsi="Calibri" w:cs="Calibri"/>
          <w:color w:val="000000"/>
          <w:sz w:val="28"/>
          <w:szCs w:val="28"/>
          <w:rtl/>
        </w:rPr>
        <w:t xml:space="preserve">وبناءً على ذلك، فإن أبعاد الارتباط الوظيفي الثلاثة </w:t>
      </w:r>
      <w:r w:rsidRPr="00E94466">
        <w:rPr>
          <w:rFonts w:ascii="Calibri" w:hAnsi="Calibri" w:cs="Calibri"/>
          <w:b/>
          <w:bCs/>
          <w:color w:val="000000"/>
          <w:sz w:val="28"/>
          <w:szCs w:val="28"/>
          <w:rtl/>
        </w:rPr>
        <w:t>(الحيوية، والتفاني، والاستغراق)</w:t>
      </w:r>
      <w:r w:rsidRPr="00E94466">
        <w:rPr>
          <w:rFonts w:ascii="Calibri" w:hAnsi="Calibri" w:cs="Calibri"/>
          <w:color w:val="000000"/>
          <w:sz w:val="28"/>
          <w:szCs w:val="28"/>
          <w:rtl/>
        </w:rPr>
        <w:t xml:space="preserve"> تمثل منظومة متكاملة تعكس طبيعة العلاقة بين الموظف وعمله. فالحيوية تمثل الطاقة والدافعية، والتفاني يعبر عن المعنى والانتماء العاطفي، والاستغراق يعكس التركيز والاندماج الكامل. ولا يمكن النظر إلى هذه الأبعاد بصورة منفصلة، بل إنها تتفاعل معًا لتشكيل الحالة العامة لارتباط الموظف بوظيفته.</w:t>
      </w:r>
    </w:p>
    <w:p w:rsidR="003B37A5" w:rsidRPr="00E94466" w:rsidRDefault="003B37A5" w:rsidP="003B37A5">
      <w:pPr>
        <w:pStyle w:val="a3"/>
        <w:bidi/>
        <w:rPr>
          <w:rFonts w:ascii="Calibri" w:hAnsi="Calibri" w:cs="Calibri"/>
          <w:color w:val="000000"/>
          <w:sz w:val="28"/>
          <w:szCs w:val="28"/>
          <w:rtl/>
        </w:rPr>
      </w:pPr>
      <w:r w:rsidRPr="00E94466">
        <w:rPr>
          <w:rFonts w:ascii="Calibri" w:hAnsi="Calibri" w:cs="Calibri"/>
          <w:color w:val="000000"/>
          <w:sz w:val="28"/>
          <w:szCs w:val="28"/>
          <w:rtl/>
        </w:rPr>
        <w:lastRenderedPageBreak/>
        <w:t>ومن هذا المنطلق، تعتمد الدراسة الحالية على هذه الأبعاد باعتبارها إطارًا مناسبًا لقياس مستوى الارتباط الوظيفي لدى العاملين في بيئة العمل عن بُعد، والكشف عن الدور الذي يمكن أن تؤديه القيادة الشمولية في تعزيز هذا الارتباط. فكلما تمكنت المنظمة من توفير بيئة قائمة على الثقة والمشاركة والدعم والعدالة، زادت قدرتها على بناء قوة عاملة أكثر اندماجًا واستعدادًا للمساهمة في تحقيق أهدافها في ظل التحولات الحديثة في عالم العمل</w:t>
      </w:r>
    </w:p>
    <w:p w:rsidR="003B37A5" w:rsidRPr="00E94466" w:rsidRDefault="003B37A5" w:rsidP="003B37A5">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94466">
        <w:rPr>
          <w:rFonts w:ascii="Calibri" w:eastAsia="Times New Roman" w:hAnsi="Calibri" w:cs="Calibri"/>
          <w:color w:val="000000"/>
          <w:kern w:val="0"/>
          <w:sz w:val="28"/>
          <w:szCs w:val="28"/>
          <w:rtl/>
          <w14:ligatures w14:val="none"/>
        </w:rPr>
        <w:t>ولا يقتصر مفهوم الارتباط الوظيفي على كونه مؤشرًا لقياس مستوى أداء العاملين أو درجة التزامهم بالمهام المطلوبة، بل يمثل انعكاسًا لطبيعة العلاقة النفسية التي تتشكل بين الفرد والمنظمة. فالموظف المرتبط وظيفيًا لا يؤدي عمله بدافع الالتزام الرسمي فقط، وإنما ينطلق من شعور داخلي بالمسؤولية والرغبة في الإسهام، حيث يصبح العمل جزءًا من منظومة القيم الشخصية التي يحملها الفرد. ومن هنا فإن الارتباط الوظيفي يعد نتيجة لتفاعل مجموعة من العوامل التنظيمية والنفسية والاجتماعية التي تحدد مدى قدرة المنظمة على بناء علاقة إيجابية ومستدامة مع العاملين.</w:t>
      </w:r>
    </w:p>
    <w:p w:rsidR="003B37A5" w:rsidRPr="00E9446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E94466">
        <w:rPr>
          <w:rFonts w:ascii="Calibri" w:eastAsia="Times New Roman" w:hAnsi="Calibri" w:cs="Calibri"/>
          <w:color w:val="000000"/>
          <w:kern w:val="0"/>
          <w:sz w:val="28"/>
          <w:szCs w:val="28"/>
          <w:rtl/>
          <w14:ligatures w14:val="none"/>
        </w:rPr>
        <w:t>وتشير الأدبيات الإدارية الحديثة إلى أن المنظمات التي تهتم بتعزيز الارتباط الوظيفي تكون أكثر قدرة على تحقيق الاستقرار التنظيمي والمحافظة على الكفاءات البشرية، وذلك لأن الموظفين المرتبطين بأعمالهم يميلون إلى إظهار مستويات أعلى من المبادرة والإبداع وتحمل المسؤولية. كما أنهم يكونون أكثر استعدادًا للتكيف مع التغيرات التنظيمية، والتعامل مع التحديات الجديدة باعتبارها فرصًا للتطوير وليس مجرد أعباء إضافية. وهذا يوضح أن الارتباط الوظيفي يمثل موردًا تنظيميًا غير ملموس يمكن أن يسهم في تعزيز القدرة التنافسية للمنظمات.</w:t>
      </w:r>
    </w:p>
    <w:p w:rsidR="003B37A5" w:rsidRPr="00E9446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E94466">
        <w:rPr>
          <w:rFonts w:ascii="Calibri" w:eastAsia="Times New Roman" w:hAnsi="Calibri" w:cs="Calibri"/>
          <w:color w:val="000000"/>
          <w:kern w:val="0"/>
          <w:sz w:val="28"/>
          <w:szCs w:val="28"/>
          <w:rtl/>
          <w14:ligatures w14:val="none"/>
        </w:rPr>
        <w:t>وفي ظل التحولات التي يشهدها عالم العمل، أصبح مفهوم الارتباط الوظيفي أكثر تعقيدًا نتيجة تغير طبيعة العلاقة بين الموظف والمنظمة. فقد كانت بيئات العمل التقليدية توفر فرصًا مستمرة للتفاعل المباشر بين العاملين والقادة، مما يسهم في بناء العلاقات المهنية وتعزيز الشعور بالانتماء. أما في بيئات العمل عن بُعد، فقد أصبحت هذه العلاقة تعتمد بدرجة أكبر على جودة التواصل الرقمي، ومستوى الثقة المتبادلة، وقدرة القادة على الحفاظ على الروابط التنظيمية رغم غياب التفاعل المكاني المباشر.</w:t>
      </w:r>
    </w:p>
    <w:p w:rsidR="003B37A5" w:rsidRPr="00E9446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E94466">
        <w:rPr>
          <w:rFonts w:ascii="Calibri" w:eastAsia="Times New Roman" w:hAnsi="Calibri" w:cs="Calibri"/>
          <w:color w:val="000000"/>
          <w:kern w:val="0"/>
          <w:sz w:val="28"/>
          <w:szCs w:val="28"/>
          <w:rtl/>
          <w14:ligatures w14:val="none"/>
        </w:rPr>
        <w:t>ومن هذا المنطلق، فإن العمل عن بُعد لا يمثل مجرد تغيير في مكان أداء العمل، بل يمثل تحولًا في طبيعة التجربة الوظيفية ذاتها. فالموظف عن بُعد يحتاج إلى الشعور بأنه لا يزال جزءًا من المنظمة، وأن مساهماته مرئية ومقدرة رغم عدم وجوده داخل بيئة العمل التقليدية. ولذلك فإن انخفاض التواصل أو ضعف الدعم التنظيمي قد يؤدي إلى تراجع الشعور بالانتماء، ومن ثم انخفاض مستويات الارتباط الوظيفي. وفي المقابل، فإن وجود قيادة قادرة على بناء الثقة وتعزيز المشاركة يمكن أن يحول العمل عن بُعد إلى تجربة إيجابية تزيد من استقلالية الموظف ودافعيته.</w:t>
      </w:r>
    </w:p>
    <w:p w:rsidR="003B37A5" w:rsidRPr="00E9446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E94466">
        <w:rPr>
          <w:rFonts w:ascii="Calibri" w:eastAsia="Times New Roman" w:hAnsi="Calibri" w:cs="Calibri"/>
          <w:color w:val="000000"/>
          <w:kern w:val="0"/>
          <w:sz w:val="28"/>
          <w:szCs w:val="28"/>
          <w:rtl/>
          <w14:ligatures w14:val="none"/>
        </w:rPr>
        <w:t xml:space="preserve">وتبرز هنا أهمية القيادة الشمولية باعتبارها أحد المداخل القيادية الحديثة التي يمكن أن تسهم في بناء وتعزيز الارتباط الوظيفي. فالقيادة الشمولية لا تنظر إلى الموظف باعتباره منفذًا للمهام فقط، وإنما باعتباره شريكًا يمتلك المعرفة والخبرة والقدرة على الإسهام في تطوير المنظمة. ومن خلال ممارسات مثل الاستماع للعاملين، وإشراكهم في القرارات، وتقديم الدعم المستمر، </w:t>
      </w:r>
      <w:r w:rsidRPr="00E94466">
        <w:rPr>
          <w:rFonts w:ascii="Calibri" w:eastAsia="Times New Roman" w:hAnsi="Calibri" w:cs="Calibri"/>
          <w:color w:val="000000"/>
          <w:kern w:val="0"/>
          <w:sz w:val="28"/>
          <w:szCs w:val="28"/>
          <w:rtl/>
          <w14:ligatures w14:val="none"/>
        </w:rPr>
        <w:lastRenderedPageBreak/>
        <w:t>يعمل القائد الشمولي على تعزيز شعور الموظف بالقيمة والأهمية، وهو ما ينعكس بصورة مباشرة على مستوى ارتباطه بعمله.</w:t>
      </w:r>
    </w:p>
    <w:p w:rsidR="003B37A5" w:rsidRPr="00E9446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E94466">
        <w:rPr>
          <w:rFonts w:ascii="Calibri" w:eastAsia="Times New Roman" w:hAnsi="Calibri" w:cs="Calibri"/>
          <w:color w:val="000000"/>
          <w:kern w:val="0"/>
          <w:sz w:val="28"/>
          <w:szCs w:val="28"/>
          <w:rtl/>
          <w14:ligatures w14:val="none"/>
        </w:rPr>
        <w:t>كما أن العلاقة بين القيادة الشمولية والارتباط الوظيفي يمكن تفسيرها من خلال الجانب النفسي للعاملين؛ إذ إن شعور الموظف بأن صوته مسموع وأن أفكاره محل اهتمام يخلق لديه حالة من الأمان والثقة، مما يدفعه إلى استثمار قدراته بصورة أكبر في العمل. فالعامل الذي يشعر بالقبول والاحترام داخل المنظمة يكون أكثر استعدادًا للتفاعل والمشاركة، بينما قد يؤدي الشعور بالتهميش أو الاستبعاد إلى انخفاض الدافعية وضعف الارتباط بالعمل.</w:t>
      </w:r>
    </w:p>
    <w:p w:rsidR="003B37A5" w:rsidRPr="00E9446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E94466">
        <w:rPr>
          <w:rFonts w:ascii="Calibri" w:eastAsia="Times New Roman" w:hAnsi="Calibri" w:cs="Calibri"/>
          <w:color w:val="000000"/>
          <w:kern w:val="0"/>
          <w:sz w:val="28"/>
          <w:szCs w:val="28"/>
          <w:rtl/>
          <w14:ligatures w14:val="none"/>
        </w:rPr>
        <w:t>وتزداد أهمية هذا الجانب في بيئات العمل عن بُعد، حيث يصبح القائد مسؤولًا عن إدارة العلاقة الإنسانية وليس فقط متابعة إنجاز المهام. فنجاح القيادة في البيئة الافتراضية لا يعتمد على الرقابة المباشرة، وإنما على القدرة على بناء الثقة والتمكين والتواصل الفعال. فكلما استطاع القائد خلق شعور بالقرب والدعم رغم البعد المكاني، زادت قدرة الموظفين على الحفاظ على مستويات مرتفعة من الارتباط الوظيفي.</w:t>
      </w:r>
    </w:p>
    <w:p w:rsidR="003B37A5" w:rsidRPr="00E9446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E94466">
        <w:rPr>
          <w:rFonts w:ascii="Calibri" w:eastAsia="Times New Roman" w:hAnsi="Calibri" w:cs="Calibri"/>
          <w:color w:val="000000"/>
          <w:kern w:val="0"/>
          <w:sz w:val="28"/>
          <w:szCs w:val="28"/>
          <w:rtl/>
          <w14:ligatures w14:val="none"/>
        </w:rPr>
        <w:t>كما يرتبط الارتباط الوظيفي بمفهوم رأس المال النفسي للعاملين، والذي يشمل مشاعر الأمل والثقة والكفاءة والقدرة على مواجهة التحديات. فالبيئة التنظيمية التي توفر الدعم والتقدير تساعد الموظفين على تطوير نظرة إيجابية تجاه العمل، وتجعلهم أكثر قدرة على التعامل مع الضغوط والمتغيرات. ومن هنا فإن تعزيز الارتباط الوظيفي لا يمثل هدفًا قصير المدى لتحسين الأداء فقط، بل يعد استثمارًا طويل المدى في بناء موارد بشرية أكثر قدرة على التكيف والاستمرار.</w:t>
      </w:r>
    </w:p>
    <w:p w:rsidR="003B37A5" w:rsidRPr="00E9446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E94466">
        <w:rPr>
          <w:rFonts w:ascii="Calibri" w:eastAsia="Times New Roman" w:hAnsi="Calibri" w:cs="Calibri"/>
          <w:color w:val="000000"/>
          <w:kern w:val="0"/>
          <w:sz w:val="28"/>
          <w:szCs w:val="28"/>
          <w:rtl/>
          <w14:ligatures w14:val="none"/>
        </w:rPr>
        <w:t>وبناءً على ذلك، يمكن النظر إلى الارتباط الوظيفي باعتباره عملية ديناميكية تتأثر باستمرار بالتفاعل بين الفرد وبيئة العمل والقيادة التنظيمية. فهو ليس حالة ثابتة لدى الموظف، وإنما يتغير تبعًا لمدى توفر الظروف التي تدعم شعوره بالقيمة والانتماء والتمكين. ولذلك فإن المنظمات الحديثة مطالبة بتطوير ممارسات إدارية وقيادية تركز على الإنسان باعتباره محور النجاح التنظيمي، وليس مجرد عنصر من عناصر الإنتاج.</w:t>
      </w:r>
    </w:p>
    <w:p w:rsidR="003B37A5" w:rsidRPr="00E94466" w:rsidRDefault="003B37A5" w:rsidP="003B37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E94466">
        <w:rPr>
          <w:rFonts w:ascii="Calibri" w:eastAsia="Times New Roman" w:hAnsi="Calibri" w:cs="Calibri"/>
          <w:color w:val="000000"/>
          <w:kern w:val="0"/>
          <w:sz w:val="28"/>
          <w:szCs w:val="28"/>
          <w:rtl/>
          <w14:ligatures w14:val="none"/>
        </w:rPr>
        <w:t>وفي ضوء ما سبق، فإن دراسة العلاقة بين القيادة الشمولية والارتباط الوظيفي لدى العاملين في بيئة العمل عن بُعد تمثل موضوعًا ذا أهمية علمية وتطبيقية؛ لأنها تسلط الضوء على كيفية قدرة الأنماط القيادية الحديثة على مواجهة تحديات العمل الافتراضي وتعزيز العلاقة بين الموظف والمنظمة. كما تسهم في فهم الآليات التي يمكن من خلالها بناء بيئة عمل أكثر شمولًا ودعمًا، بما يؤدي إلى رفع مستويات الحماس والمشاركة والانتماء لدى العاملين، وتحقيق أداء تنظيمي أكثر استدامة في ظل التحولات المتسارعة في بيئات العمل المعاصرة.</w:t>
      </w:r>
    </w:p>
    <w:p w:rsidR="003B37A5" w:rsidRDefault="003B37A5" w:rsidP="003B37A5">
      <w:pPr>
        <w:pStyle w:val="a3"/>
        <w:bidi/>
        <w:rPr>
          <w:b/>
          <w:bCs/>
          <w:sz w:val="36"/>
          <w:szCs w:val="36"/>
          <w:rtl/>
        </w:rPr>
      </w:pPr>
      <w:r w:rsidRPr="00E94466">
        <w:rPr>
          <w:b/>
          <w:bCs/>
          <w:sz w:val="36"/>
          <w:szCs w:val="36"/>
        </w:rPr>
        <w:t xml:space="preserve">9.2.2 </w:t>
      </w:r>
      <w:r w:rsidRPr="00E94466">
        <w:rPr>
          <w:rFonts w:hint="cs"/>
          <w:b/>
          <w:bCs/>
          <w:sz w:val="36"/>
          <w:szCs w:val="36"/>
          <w:rtl/>
        </w:rPr>
        <w:t xml:space="preserve"> الارتباط الوظيفي في بيئات العمل عن بعد : </w:t>
      </w:r>
    </w:p>
    <w:p w:rsidR="003B37A5" w:rsidRPr="00E94466" w:rsidRDefault="003B37A5" w:rsidP="003B37A5">
      <w:pPr>
        <w:spacing w:after="0" w:line="240" w:lineRule="auto"/>
        <w:rPr>
          <w:rFonts w:ascii="Times New Roman" w:eastAsia="Times New Roman" w:hAnsi="Times New Roman" w:cs="Times New Roman"/>
          <w:kern w:val="0"/>
          <w:sz w:val="24"/>
          <w:szCs w:val="24"/>
          <w14:ligatures w14:val="none"/>
        </w:rPr>
      </w:pPr>
    </w:p>
    <w:p w:rsidR="003B37A5" w:rsidRPr="00E94466" w:rsidRDefault="003B37A5" w:rsidP="003B37A5">
      <w:pPr>
        <w:spacing w:after="0" w:line="240" w:lineRule="auto"/>
        <w:rPr>
          <w:rFonts w:ascii="Calibri" w:eastAsia="Times New Roman" w:hAnsi="Calibri" w:cs="Calibri"/>
          <w:color w:val="000000"/>
          <w:kern w:val="0"/>
          <w:sz w:val="28"/>
          <w:szCs w:val="28"/>
          <w:rtl/>
          <w14:ligatures w14:val="none"/>
        </w:rPr>
      </w:pPr>
      <w:r w:rsidRPr="00E94466">
        <w:rPr>
          <w:rFonts w:ascii="Calibri" w:eastAsia="Times New Roman" w:hAnsi="Calibri" w:cs="Calibri"/>
          <w:color w:val="000000"/>
          <w:kern w:val="0"/>
          <w:sz w:val="28"/>
          <w:szCs w:val="28"/>
          <w:rtl/>
          <w14:ligatures w14:val="none"/>
        </w:rPr>
        <w:t>أدى التطور التقني والتحول الرقمي إلى انتشار بيئات العمل عن بُعد كأحد الأنماط الحديثة في إدارة الأعمال، مما أدى إلى تغير طبيعة العلاقة بين الموظفين والمنظمات، وأساليب التواصل والإشراف والمتابعة. وفي ظل هذه التحولات أصبح الحفاظ على مستوى مرتفع من الارتباط الوظيفي لدى العاملين عن بُعد أحد التحديات المهمة التي تواجه المنظمات الحديثة.</w:t>
      </w:r>
    </w:p>
    <w:p w:rsidR="003B37A5" w:rsidRPr="00E94466"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E94466" w:rsidRDefault="003B37A5" w:rsidP="003B37A5">
      <w:pPr>
        <w:spacing w:after="0" w:line="240" w:lineRule="auto"/>
        <w:rPr>
          <w:rFonts w:ascii="Calibri" w:eastAsia="Times New Roman" w:hAnsi="Calibri" w:cs="Calibri"/>
          <w:color w:val="000000"/>
          <w:kern w:val="0"/>
          <w:sz w:val="28"/>
          <w:szCs w:val="28"/>
          <w:rtl/>
          <w14:ligatures w14:val="none"/>
        </w:rPr>
      </w:pPr>
      <w:r w:rsidRPr="00E94466">
        <w:rPr>
          <w:rFonts w:ascii="Calibri" w:eastAsia="Times New Roman" w:hAnsi="Calibri" w:cs="Calibri"/>
          <w:color w:val="000000"/>
          <w:kern w:val="0"/>
          <w:sz w:val="28"/>
          <w:szCs w:val="28"/>
          <w:rtl/>
          <w14:ligatures w14:val="none"/>
        </w:rPr>
        <w:t>ويشير الارتباط الوظيفي في بيئة العمل عن بُعد إلى مدى اندماج الموظف وحماسه واستعداده لبذل الجهد في أداء مهامه رغم عدم وجود تفاعل مباشر ومستمر مع مكان العمل التقليدي. ويعتمد تحقيق هذا الارتباط على قدرة المنظمة والقادة على توفير بيئة عمل داعمة تعزز الثقة والتواصل والشعور بالانتماء.</w:t>
      </w:r>
    </w:p>
    <w:p w:rsidR="003B37A5" w:rsidRPr="00E94466"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E94466" w:rsidRDefault="003B37A5" w:rsidP="003B37A5">
      <w:pPr>
        <w:spacing w:after="0" w:line="240" w:lineRule="auto"/>
        <w:rPr>
          <w:rFonts w:ascii="Calibri" w:eastAsia="Times New Roman" w:hAnsi="Calibri" w:cs="Calibri"/>
          <w:color w:val="000000"/>
          <w:kern w:val="0"/>
          <w:sz w:val="28"/>
          <w:szCs w:val="28"/>
          <w:rtl/>
          <w14:ligatures w14:val="none"/>
        </w:rPr>
      </w:pPr>
      <w:r w:rsidRPr="00E94466">
        <w:rPr>
          <w:rFonts w:ascii="Calibri" w:eastAsia="Times New Roman" w:hAnsi="Calibri" w:cs="Calibri"/>
          <w:color w:val="000000"/>
          <w:kern w:val="0"/>
          <w:sz w:val="28"/>
          <w:szCs w:val="28"/>
          <w:rtl/>
          <w14:ligatures w14:val="none"/>
        </w:rPr>
        <w:t>وتواجه بيئات العمل عن بُعد عددًا من التحديات التي قد تؤثر في مستوى الارتباط الوظيفي، ومن أبرزها الشعور بالعزلة المهنية، وضعف التفاعل الاجتماعي، وصعوبة بناء العلاقات التنظيمية، إضافة إلى احتمالية انخفاض وضوح الأدوار أو ضعف التواصل بين القادة والعاملين. لذلك تحتاج المنظمات إلى تبني ممارسات إدارية وقيادية تساعد على تجاوز هذه التحديات والمحافظة على اندماج الموظفين.</w:t>
      </w:r>
    </w:p>
    <w:p w:rsidR="003B37A5" w:rsidRPr="00E94466"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E94466" w:rsidRDefault="003B37A5" w:rsidP="003B37A5">
      <w:pPr>
        <w:spacing w:after="0" w:line="240" w:lineRule="auto"/>
        <w:rPr>
          <w:rFonts w:ascii="Calibri" w:eastAsia="Times New Roman" w:hAnsi="Calibri" w:cs="Calibri"/>
          <w:color w:val="000000"/>
          <w:kern w:val="0"/>
          <w:sz w:val="28"/>
          <w:szCs w:val="28"/>
          <w:rtl/>
          <w14:ligatures w14:val="none"/>
        </w:rPr>
      </w:pPr>
      <w:r w:rsidRPr="00E94466">
        <w:rPr>
          <w:rFonts w:ascii="Calibri" w:eastAsia="Times New Roman" w:hAnsi="Calibri" w:cs="Calibri"/>
          <w:color w:val="000000"/>
          <w:kern w:val="0"/>
          <w:sz w:val="28"/>
          <w:szCs w:val="28"/>
          <w:rtl/>
          <w14:ligatures w14:val="none"/>
        </w:rPr>
        <w:t>وتبرز أهمية القيادة في تعزيز الارتباط الوظيفي للعاملين عن بُعد، حيث يسهم القائد الداعم والشامل في بناء الثقة، وتوفير التغذية الراجعة المستمرة، وإشراك الموظفين في القرارات، وتقدير جهودهم، مما يساعد على تعزيز شعورهم بالقيمة والانتماء للمنظمة. كما أن التواصل الفعال واستخدام التقنيات الحديثة للتفاعل يعدان من العوامل الأساسية للحفاظ على العلاقة الإيجابية بين الموظف والمنظمة.</w:t>
      </w:r>
    </w:p>
    <w:p w:rsidR="003B37A5" w:rsidRPr="00E94466"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E94466" w:rsidRDefault="003B37A5" w:rsidP="003B37A5">
      <w:pPr>
        <w:spacing w:after="0" w:line="240" w:lineRule="auto"/>
        <w:rPr>
          <w:rFonts w:ascii="Calibri" w:eastAsia="Times New Roman" w:hAnsi="Calibri" w:cs="Calibri"/>
          <w:color w:val="000000"/>
          <w:kern w:val="0"/>
          <w:sz w:val="28"/>
          <w:szCs w:val="28"/>
          <w:rtl/>
          <w14:ligatures w14:val="none"/>
        </w:rPr>
      </w:pPr>
      <w:r w:rsidRPr="00E94466">
        <w:rPr>
          <w:rFonts w:ascii="Calibri" w:eastAsia="Times New Roman" w:hAnsi="Calibri" w:cs="Calibri"/>
          <w:color w:val="000000"/>
          <w:kern w:val="0"/>
          <w:sz w:val="28"/>
          <w:szCs w:val="28"/>
          <w:rtl/>
          <w14:ligatures w14:val="none"/>
        </w:rPr>
        <w:t>كما توفر بيئات العمل عن بُعد بعض الفرص التي قد تعزز الارتباط الوظيفي، مثل زيادة المرونة والاستقلالية في أداء المهام، وتحقيق توازن أفضل بين الحياة الشخصية والعمل، مما قد يرفع مستوى الرضا والدافعية لدى العاملين عند توفر الدعم التنظيمي المناسب.</w:t>
      </w:r>
    </w:p>
    <w:p w:rsidR="003B37A5" w:rsidRPr="00E94466" w:rsidRDefault="003B37A5" w:rsidP="003B37A5">
      <w:pPr>
        <w:spacing w:after="0" w:line="240" w:lineRule="auto"/>
        <w:rPr>
          <w:rFonts w:ascii="Calibri" w:eastAsia="Times New Roman" w:hAnsi="Calibri" w:cs="Calibri"/>
          <w:color w:val="000000"/>
          <w:kern w:val="0"/>
          <w:sz w:val="28"/>
          <w:szCs w:val="28"/>
          <w:rtl/>
          <w14:ligatures w14:val="none"/>
        </w:rPr>
      </w:pPr>
    </w:p>
    <w:p w:rsidR="003B37A5" w:rsidRPr="00E94466" w:rsidRDefault="003B37A5" w:rsidP="003B37A5">
      <w:pPr>
        <w:spacing w:after="0" w:line="240" w:lineRule="auto"/>
        <w:rPr>
          <w:rFonts w:ascii="Calibri" w:eastAsia="Times New Roman" w:hAnsi="Calibri" w:cs="Calibri"/>
          <w:color w:val="000000"/>
          <w:kern w:val="0"/>
          <w:sz w:val="28"/>
          <w:szCs w:val="28"/>
          <w:rtl/>
          <w14:ligatures w14:val="none"/>
        </w:rPr>
      </w:pPr>
      <w:r w:rsidRPr="00E94466">
        <w:rPr>
          <w:rFonts w:ascii="Calibri" w:eastAsia="Times New Roman" w:hAnsi="Calibri" w:cs="Calibri"/>
          <w:color w:val="000000"/>
          <w:kern w:val="0"/>
          <w:sz w:val="28"/>
          <w:szCs w:val="28"/>
          <w:rtl/>
          <w14:ligatures w14:val="none"/>
        </w:rPr>
        <w:t>وبناءً على ذلك، يمثل الارتباط الوظيفي في بيئات العمل عن بُعد عنصرًا أساسيًا لنجاح المنظمات الحديثة، حيث يتطلب تحقيقه وجود قيادة قادرة على تعزيز التواصل والثقة والمشاركة، وهو ما يبرز أهمية دراسة دور القيادة الشمولية في دعم ارتباط العاملين بأعمالهم في ظل التحول نحو أنماط العمل المرنة.</w:t>
      </w:r>
    </w:p>
    <w:p w:rsidR="003B37A5" w:rsidRPr="00E94466" w:rsidRDefault="003B37A5" w:rsidP="003B37A5">
      <w:pPr>
        <w:pStyle w:val="a3"/>
        <w:bidi/>
        <w:rPr>
          <w:b/>
          <w:bCs/>
          <w:sz w:val="36"/>
          <w:szCs w:val="36"/>
          <w:rtl/>
        </w:rPr>
      </w:pPr>
    </w:p>
    <w:p w:rsidR="003B37A5" w:rsidRPr="00934D51" w:rsidRDefault="003B37A5" w:rsidP="003B37A5">
      <w:pPr>
        <w:spacing w:before="100" w:beforeAutospacing="1" w:after="100" w:afterAutospacing="1" w:line="240" w:lineRule="auto"/>
        <w:rPr>
          <w:rFonts w:ascii="Times New Roman" w:eastAsia="Times New Roman" w:hAnsi="Times New Roman" w:cs="Times New Roman"/>
          <w:b/>
          <w:bCs/>
          <w:kern w:val="0"/>
          <w:sz w:val="36"/>
          <w:szCs w:val="36"/>
          <w:rtl/>
          <w14:ligatures w14:val="none"/>
        </w:rPr>
      </w:pPr>
    </w:p>
    <w:p w:rsidR="003B37A5" w:rsidRPr="00934D51" w:rsidRDefault="003B37A5" w:rsidP="003B37A5">
      <w:pPr>
        <w:rPr>
          <w:rFonts w:ascii="Calibri" w:hAnsi="Calibri" w:cs="Calibri"/>
          <w:b/>
          <w:bCs/>
          <w:color w:val="000000"/>
          <w:sz w:val="36"/>
          <w:szCs w:val="36"/>
          <w:rtl/>
        </w:rPr>
      </w:pPr>
    </w:p>
    <w:p w:rsidR="003B37A5" w:rsidRPr="002942FF" w:rsidRDefault="003B37A5" w:rsidP="003B37A5">
      <w:pPr>
        <w:spacing w:after="0" w:line="240" w:lineRule="auto"/>
        <w:rPr>
          <w:rFonts w:eastAsia="Times New Roman" w:cstheme="minorHAnsi"/>
          <w:b/>
          <w:bCs/>
          <w:color w:val="000000"/>
          <w:kern w:val="0"/>
          <w:sz w:val="32"/>
          <w:szCs w:val="32"/>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Default="003B37A5" w:rsidP="003B37A5">
      <w:pPr>
        <w:spacing w:after="0" w:line="240" w:lineRule="auto"/>
        <w:rPr>
          <w:rFonts w:eastAsia="Times New Roman" w:cstheme="minorHAnsi"/>
          <w:color w:val="000000"/>
          <w:kern w:val="0"/>
          <w:sz w:val="24"/>
          <w:szCs w:val="24"/>
          <w:rtl/>
          <w14:ligatures w14:val="none"/>
        </w:rPr>
      </w:pPr>
    </w:p>
    <w:p w:rsidR="003B37A5" w:rsidRPr="00994D19" w:rsidRDefault="003B37A5" w:rsidP="003B37A5">
      <w:pPr>
        <w:jc w:val="center"/>
        <w:rPr>
          <w:rFonts w:cstheme="minorHAnsi"/>
          <w:b/>
          <w:bCs/>
          <w:sz w:val="48"/>
          <w:szCs w:val="48"/>
          <w:u w:val="single"/>
          <w:rtl/>
        </w:rPr>
      </w:pPr>
    </w:p>
    <w:p w:rsidR="003B37A5" w:rsidRPr="00994D19" w:rsidRDefault="003B37A5" w:rsidP="003B37A5">
      <w:pPr>
        <w:jc w:val="center"/>
        <w:rPr>
          <w:rFonts w:cstheme="minorHAnsi"/>
          <w:b/>
          <w:bCs/>
          <w:sz w:val="48"/>
          <w:szCs w:val="48"/>
          <w:u w:val="single"/>
          <w:rtl/>
        </w:rPr>
      </w:pPr>
    </w:p>
    <w:p w:rsidR="003B37A5" w:rsidRPr="00994D19" w:rsidRDefault="003B37A5" w:rsidP="003B37A5">
      <w:pPr>
        <w:rPr>
          <w:rFonts w:cstheme="minorHAnsi"/>
          <w:sz w:val="28"/>
          <w:szCs w:val="28"/>
          <w:u w:val="single"/>
          <w:rtl/>
        </w:rPr>
      </w:pPr>
    </w:p>
    <w:p w:rsidR="003B37A5" w:rsidRPr="00994D19" w:rsidRDefault="003B37A5" w:rsidP="003B37A5">
      <w:pPr>
        <w:spacing w:after="0" w:line="240" w:lineRule="auto"/>
        <w:rPr>
          <w:rFonts w:eastAsia="Times New Roman" w:cstheme="minorHAnsi"/>
          <w:color w:val="000000"/>
          <w:kern w:val="0"/>
          <w:sz w:val="24"/>
          <w:szCs w:val="24"/>
          <w:rtl/>
          <w14:ligatures w14:val="none"/>
        </w:rPr>
      </w:pPr>
    </w:p>
    <w:p w:rsidR="00856CFB" w:rsidRDefault="00856CFB">
      <w:bookmarkStart w:id="0" w:name="_GoBack"/>
      <w:bookmarkEnd w:id="0"/>
    </w:p>
    <w:sectPr w:rsidR="00856CFB" w:rsidSect="003B37A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F40F6"/>
    <w:multiLevelType w:val="hybridMultilevel"/>
    <w:tmpl w:val="BC245848"/>
    <w:lvl w:ilvl="0" w:tplc="C172E250">
      <w:start w:val="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B26C88"/>
    <w:multiLevelType w:val="multilevel"/>
    <w:tmpl w:val="5F3637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85BDB"/>
    <w:multiLevelType w:val="multilevel"/>
    <w:tmpl w:val="F5B859FE"/>
    <w:lvl w:ilvl="0">
      <w:start w:val="1"/>
      <w:numFmt w:val="decimal"/>
      <w:lvlText w:val="%1."/>
      <w:lvlJc w:val="left"/>
      <w:pPr>
        <w:ind w:left="720" w:hanging="360"/>
      </w:pPr>
      <w:rPr>
        <w:rFonts w:hint="default"/>
      </w:rPr>
    </w:lvl>
    <w:lvl w:ilvl="1">
      <w:start w:val="1"/>
      <w:numFmt w:val="decimal"/>
      <w:isLgl/>
      <w:lvlText w:val="%1.%2"/>
      <w:lvlJc w:val="left"/>
      <w:pPr>
        <w:ind w:left="1176" w:hanging="816"/>
      </w:pPr>
      <w:rPr>
        <w:rFonts w:hint="default"/>
      </w:rPr>
    </w:lvl>
    <w:lvl w:ilvl="2">
      <w:start w:val="2"/>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1F926746"/>
    <w:multiLevelType w:val="multilevel"/>
    <w:tmpl w:val="85B87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0055CB"/>
    <w:multiLevelType w:val="multilevel"/>
    <w:tmpl w:val="0722F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4815DF"/>
    <w:multiLevelType w:val="multilevel"/>
    <w:tmpl w:val="8A6CE534"/>
    <w:lvl w:ilvl="0">
      <w:start w:val="1"/>
      <w:numFmt w:val="decimal"/>
      <w:lvlText w:val="%1."/>
      <w:lvlJc w:val="left"/>
      <w:pPr>
        <w:tabs>
          <w:tab w:val="num" w:pos="720"/>
        </w:tabs>
        <w:ind w:left="720" w:hanging="360"/>
      </w:pPr>
      <w:rPr>
        <w:rFonts w:asciiTheme="minorHAnsi" w:eastAsia="Times New Roman" w:hAnsiTheme="minorHAnsi" w:cstheme="minorHAns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493C6C"/>
    <w:multiLevelType w:val="hybridMultilevel"/>
    <w:tmpl w:val="739CC8B4"/>
    <w:lvl w:ilvl="0" w:tplc="6B6A2CA8">
      <w:start w:val="3"/>
      <w:numFmt w:val="bullet"/>
      <w:lvlText w:val=""/>
      <w:lvlJc w:val="left"/>
      <w:pPr>
        <w:ind w:left="720" w:hanging="360"/>
      </w:pPr>
      <w:rPr>
        <w:rFonts w:ascii="Symbol" w:eastAsia="Times New Roman" w:hAnsi="Symbol" w:cs="Calibri"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1A0A77"/>
    <w:multiLevelType w:val="multilevel"/>
    <w:tmpl w:val="366A1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4A116C"/>
    <w:multiLevelType w:val="multilevel"/>
    <w:tmpl w:val="1ECC0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8B1668"/>
    <w:multiLevelType w:val="multilevel"/>
    <w:tmpl w:val="198A28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hAnsi="Calibri" w:cs="Calibri" w:hint="default"/>
        <w:color w:val="000000"/>
        <w:sz w:val="36"/>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270355"/>
    <w:multiLevelType w:val="multilevel"/>
    <w:tmpl w:val="1198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6"/>
  </w:num>
  <w:num w:numId="4">
    <w:abstractNumId w:val="0"/>
  </w:num>
  <w:num w:numId="5">
    <w:abstractNumId w:val="8"/>
  </w:num>
  <w:num w:numId="6">
    <w:abstractNumId w:val="10"/>
  </w:num>
  <w:num w:numId="7">
    <w:abstractNumId w:val="9"/>
  </w:num>
  <w:num w:numId="8">
    <w:abstractNumId w:val="1"/>
  </w:num>
  <w:num w:numId="9">
    <w:abstractNumId w:val="4"/>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7A5"/>
    <w:rsid w:val="001E51C5"/>
    <w:rsid w:val="003B37A5"/>
    <w:rsid w:val="00856CFB"/>
    <w:rsid w:val="00B76F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92CC42-17E0-4983-B8C5-A8040D73B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37A5"/>
    <w:pPr>
      <w:bidi/>
    </w:pPr>
    <w:rPr>
      <w:kern w:val="2"/>
      <w14:ligatures w14:val="standardContextual"/>
    </w:rPr>
  </w:style>
  <w:style w:type="paragraph" w:styleId="2">
    <w:name w:val="heading 2"/>
    <w:basedOn w:val="a"/>
    <w:next w:val="a"/>
    <w:link w:val="2Char"/>
    <w:uiPriority w:val="9"/>
    <w:unhideWhenUsed/>
    <w:qFormat/>
    <w:rsid w:val="003B37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semiHidden/>
    <w:unhideWhenUsed/>
    <w:qFormat/>
    <w:rsid w:val="003B37A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3B37A5"/>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3Char">
    <w:name w:val="عنوان 3 Char"/>
    <w:basedOn w:val="a0"/>
    <w:link w:val="3"/>
    <w:uiPriority w:val="9"/>
    <w:semiHidden/>
    <w:rsid w:val="003B37A5"/>
    <w:rPr>
      <w:rFonts w:asciiTheme="majorHAnsi" w:eastAsiaTheme="majorEastAsia" w:hAnsiTheme="majorHAnsi" w:cstheme="majorBidi"/>
      <w:color w:val="1F4D78" w:themeColor="accent1" w:themeShade="7F"/>
      <w:kern w:val="2"/>
      <w:sz w:val="24"/>
      <w:szCs w:val="24"/>
      <w14:ligatures w14:val="standardContextual"/>
    </w:rPr>
  </w:style>
  <w:style w:type="paragraph" w:styleId="a3">
    <w:name w:val="Normal (Web)"/>
    <w:basedOn w:val="a"/>
    <w:uiPriority w:val="99"/>
    <w:unhideWhenUsed/>
    <w:rsid w:val="003B37A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4">
    <w:name w:val="List Paragraph"/>
    <w:basedOn w:val="a"/>
    <w:uiPriority w:val="34"/>
    <w:qFormat/>
    <w:rsid w:val="003B37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57</Pages>
  <Words>18247</Words>
  <Characters>104013</Characters>
  <Application>Microsoft Office Word</Application>
  <DocSecurity>0</DocSecurity>
  <Lines>866</Lines>
  <Paragraphs>244</Paragraphs>
  <ScaleCrop>false</ScaleCrop>
  <HeadingPairs>
    <vt:vector size="2" baseType="variant">
      <vt:variant>
        <vt:lpstr>العنوان</vt:lpstr>
      </vt:variant>
      <vt:variant>
        <vt:i4>1</vt:i4>
      </vt:variant>
    </vt:vector>
  </HeadingPairs>
  <TitlesOfParts>
    <vt:vector size="1" baseType="lpstr">
      <vt:lpstr/>
    </vt:vector>
  </TitlesOfParts>
  <Company>HP</Company>
  <LinksUpToDate>false</LinksUpToDate>
  <CharactersWithSpaces>122016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1</cp:revision>
  <dcterms:created xsi:type="dcterms:W3CDTF">2026-07-17T10:27:00Z</dcterms:created>
  <dcterms:modified xsi:type="dcterms:W3CDTF">2026-07-17T10:28:00Z</dcterms:modified>
</cp:coreProperties>
</file>