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FF2F" w14:textId="7452D5C3" w:rsidR="0012712D" w:rsidRDefault="00093C9D">
      <w:pPr>
        <w:rPr>
          <w:noProof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2885F22" wp14:editId="31AC4B51">
            <wp:simplePos x="0" y="0"/>
            <wp:positionH relativeFrom="margin">
              <wp:align>center</wp:align>
            </wp:positionH>
            <wp:positionV relativeFrom="paragraph">
              <wp:posOffset>-450850</wp:posOffset>
            </wp:positionV>
            <wp:extent cx="6902450" cy="704850"/>
            <wp:effectExtent l="0" t="0" r="0" b="0"/>
            <wp:wrapNone/>
            <wp:docPr id="170439327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393270" name="صورة 1704393270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24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F52F3" w14:textId="77777777" w:rsidR="00C011DB" w:rsidRPr="00C011DB" w:rsidRDefault="00C011DB" w:rsidP="00C011DB"/>
    <w:p w14:paraId="4E9F8C03" w14:textId="09C6C2E4" w:rsidR="00C011DB" w:rsidRPr="00C011DB" w:rsidRDefault="00C011DB" w:rsidP="00C011DB">
      <w:pPr>
        <w:tabs>
          <w:tab w:val="left" w:pos="3616"/>
        </w:tabs>
        <w:rPr>
          <w:b/>
          <w:bCs/>
          <w:sz w:val="52"/>
          <w:szCs w:val="52"/>
          <w:rtl/>
        </w:rPr>
      </w:pPr>
      <w:r>
        <w:rPr>
          <w:rtl/>
        </w:rPr>
        <w:tab/>
      </w:r>
      <w:r w:rsidRPr="00C011DB">
        <w:rPr>
          <w:rFonts w:hint="cs"/>
          <w:b/>
          <w:bCs/>
          <w:sz w:val="52"/>
          <w:szCs w:val="52"/>
          <w:rtl/>
        </w:rPr>
        <w:t>الفصل الثالث</w:t>
      </w:r>
    </w:p>
    <w:p w14:paraId="7B22D768" w14:textId="77777777" w:rsidR="00C011DB" w:rsidRPr="00CE07C7" w:rsidRDefault="00C011DB" w:rsidP="00C011DB">
      <w:pPr>
        <w:jc w:val="center"/>
        <w:rPr>
          <w:sz w:val="56"/>
          <w:szCs w:val="56"/>
          <w:rtl/>
        </w:rPr>
      </w:pPr>
      <w:r w:rsidRPr="00CE07C7">
        <w:rPr>
          <w:rFonts w:hint="cs"/>
          <w:sz w:val="56"/>
          <w:szCs w:val="56"/>
          <w:rtl/>
        </w:rPr>
        <w:t>من رسالة الدكتوراه</w:t>
      </w:r>
    </w:p>
    <w:p w14:paraId="02AE9E08" w14:textId="77777777" w:rsidR="00C011DB" w:rsidRPr="008C38EA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8C38EA"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الإحسان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التربوي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بوصفه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إطاراً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قيمياً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لتنمية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مهارات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التعلم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الاجتماعي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والانفعالي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(</w:t>
      </w:r>
      <w:r w:rsidRPr="008C38EA">
        <w:rPr>
          <w:rFonts w:ascii="Traditional Arabic" w:hAnsi="Traditional Arabic" w:cs="Traditional Arabic"/>
          <w:b/>
          <w:bCs/>
          <w:sz w:val="40"/>
          <w:szCs w:val="40"/>
        </w:rPr>
        <w:t>SEL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)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لدى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معلمات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المرحلة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المتوسطة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دراسة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تحليلية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ميدانية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بمدينة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الرياض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>"</w:t>
      </w:r>
    </w:p>
    <w:p w14:paraId="7FF14616" w14:textId="77777777" w:rsidR="00C011DB" w:rsidRPr="008C38EA" w:rsidRDefault="00C011DB" w:rsidP="00C011DB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8C38EA">
        <w:rPr>
          <w:rFonts w:ascii="Simplified Arabic" w:hAnsi="Simplified Arabic" w:cs="Simplified Arabic"/>
          <w:b/>
          <w:bCs/>
          <w:sz w:val="32"/>
          <w:szCs w:val="32"/>
        </w:rPr>
        <w:t>"Educational Ihsan as a Value-Based Framework for Developing Social and Emotional Learning (SEL) Skills among Middle School Female Teachers: An Analytical Field Study in Riyadh"</w:t>
      </w:r>
    </w:p>
    <w:p w14:paraId="661AA823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27B13815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اسم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فاطمة زيد الفضلي</w:t>
      </w:r>
    </w:p>
    <w:p w14:paraId="54C150A6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173FD409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الرقم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الأكاديمي :</w:t>
      </w:r>
      <w:proofErr w:type="gramEnd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232001445</w:t>
      </w:r>
    </w:p>
    <w:p w14:paraId="06B62E0C" w14:textId="77777777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( دكتوراه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</w:t>
      </w: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التربية )</w:t>
      </w:r>
      <w:proofErr w:type="gramEnd"/>
    </w:p>
    <w:p w14:paraId="16112E7F" w14:textId="7237EBA1" w:rsidR="00C011DB" w:rsidRDefault="00C011DB" w:rsidP="00C011DB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144</w:t>
      </w:r>
      <w:r w:rsidR="001914C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8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هـ -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2026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28EC15CA" w14:textId="77777777" w:rsidR="00C011DB" w:rsidRDefault="00C011DB">
      <w:pPr>
        <w:bidi w:val="0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br w:type="page"/>
      </w:r>
    </w:p>
    <w:p w14:paraId="78052611" w14:textId="162D5ED1" w:rsidR="00D82EC5" w:rsidRDefault="00D82EC5" w:rsidP="001B3A9F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B3A9F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lastRenderedPageBreak/>
        <w:t>تمهيد</w:t>
      </w:r>
    </w:p>
    <w:p w14:paraId="4B995141" w14:textId="77777777" w:rsidR="001B3A9F" w:rsidRPr="001B3A9F" w:rsidRDefault="001B3A9F" w:rsidP="001B3A9F">
      <w:pPr>
        <w:spacing w:line="360" w:lineRule="auto"/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1B0D5AF9" w14:textId="6E6A1DC6" w:rsidR="00C011DB" w:rsidRPr="001914C5" w:rsidRDefault="00FB17C0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في هذا الفصل سيتم عرض الإجراءات المنهجية التي اتبعتها الباحثة لتحقيق أهداف الدراسة والإجابة عن أسئلتها والتحقق من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فرضياتها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وذلك من خلال عرض منهج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وتحديد مجتمع الدراسة وعينتها، ووصف أداة جمع البيانات وإجراءات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بنائها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وبيان متغيرات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وإجراءات تنفيذها، إضافة إلى الأساليب الإحصائية المستخدمة في تحليل البيانات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ومعالجتها .</w:t>
      </w:r>
      <w:proofErr w:type="gramEnd"/>
    </w:p>
    <w:p w14:paraId="3ABD0102" w14:textId="0F03349C" w:rsidR="00FB17C0" w:rsidRPr="001914C5" w:rsidRDefault="00FB17C0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أولاً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منهج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البحث :</w:t>
      </w:r>
      <w:proofErr w:type="gramEnd"/>
    </w:p>
    <w:p w14:paraId="479CFDFD" w14:textId="4C987B81" w:rsidR="00FB17C0" w:rsidRPr="001914C5" w:rsidRDefault="00FB17C0" w:rsidP="001B2BCC">
      <w:pPr>
        <w:spacing w:line="360" w:lineRule="auto"/>
        <w:rPr>
          <w:rFonts w:ascii="Traditional Arabic" w:hAnsi="Traditional Arabic" w:cs="Traditional Arabic" w:hint="cs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اعتمدت الدراسة الحالية على المنهج الوصفي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الارتباطي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لملائمته لطبيعة الدراسة </w:t>
      </w:r>
      <w:r w:rsidR="004E285C">
        <w:rPr>
          <w:rFonts w:ascii="Traditional Arabic" w:hAnsi="Traditional Arabic" w:cs="Traditional Arabic" w:hint="cs"/>
          <w:sz w:val="28"/>
          <w:szCs w:val="28"/>
          <w:rtl/>
        </w:rPr>
        <w:t xml:space="preserve">التي تستهدف </w:t>
      </w:r>
      <w:r w:rsidR="00A37672">
        <w:rPr>
          <w:rFonts w:ascii="Traditional Arabic" w:hAnsi="Traditional Arabic" w:cs="Traditional Arabic" w:hint="cs"/>
          <w:sz w:val="28"/>
          <w:szCs w:val="28"/>
          <w:rtl/>
        </w:rPr>
        <w:t xml:space="preserve">وصف الظاهرة والكشف عن طبيعة العلاقات بين متغيراتها دون التدخل </w:t>
      </w:r>
      <w:r w:rsidR="00130BEB">
        <w:rPr>
          <w:rFonts w:ascii="Traditional Arabic" w:hAnsi="Traditional Arabic" w:cs="Traditional Arabic" w:hint="cs"/>
          <w:sz w:val="28"/>
          <w:szCs w:val="28"/>
          <w:rtl/>
        </w:rPr>
        <w:t xml:space="preserve">في ضبطها أو التأثير </w:t>
      </w:r>
      <w:proofErr w:type="gramStart"/>
      <w:r w:rsidR="00130BEB">
        <w:rPr>
          <w:rFonts w:ascii="Traditional Arabic" w:hAnsi="Traditional Arabic" w:cs="Traditional Arabic" w:hint="cs"/>
          <w:sz w:val="28"/>
          <w:szCs w:val="28"/>
          <w:rtl/>
        </w:rPr>
        <w:t>فيها .</w:t>
      </w:r>
      <w:proofErr w:type="gramEnd"/>
    </w:p>
    <w:p w14:paraId="4478C673" w14:textId="509BACB6" w:rsidR="009C2278" w:rsidRPr="001914C5" w:rsidRDefault="009C2278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تم اختيار هذا المنهج لكون الدراسة الحالية تسعى إلى التعرف على مستوى ممارسة الإحسان </w:t>
      </w:r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التربوي لدى معلمات المرحلة المتوسطة بمدينة </w:t>
      </w:r>
      <w:proofErr w:type="gramStart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>الرياض ،</w:t>
      </w:r>
      <w:proofErr w:type="gramEnd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 والتعرف على مستوى مهارات التعلم الاجتماعي </w:t>
      </w:r>
      <w:proofErr w:type="gramStart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والانفعالي </w:t>
      </w:r>
      <w:r w:rsidR="00281925" w:rsidRPr="001914C5">
        <w:rPr>
          <w:rFonts w:ascii="Traditional Arabic" w:hAnsi="Traditional Arabic" w:cs="Traditional Arabic"/>
          <w:sz w:val="28"/>
          <w:szCs w:val="28"/>
        </w:rPr>
        <w:t xml:space="preserve"> (</w:t>
      </w:r>
      <w:proofErr w:type="gramEnd"/>
      <w:r w:rsidR="00281925" w:rsidRPr="001914C5">
        <w:rPr>
          <w:rFonts w:ascii="Traditional Arabic" w:hAnsi="Traditional Arabic" w:cs="Traditional Arabic"/>
          <w:sz w:val="28"/>
          <w:szCs w:val="28"/>
        </w:rPr>
        <w:t>SEL)</w:t>
      </w:r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، والكشف عن طبيعة العلاقة </w:t>
      </w:r>
      <w:proofErr w:type="gramStart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>بينهما ،</w:t>
      </w:r>
      <w:proofErr w:type="gramEnd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 xml:space="preserve"> إضافة إلى التعرف على الفروق في مستوى الممارسة تبعاً لبعض المتغيرات </w:t>
      </w:r>
      <w:proofErr w:type="gramStart"/>
      <w:r w:rsidR="00281925" w:rsidRPr="001914C5">
        <w:rPr>
          <w:rFonts w:ascii="Traditional Arabic" w:hAnsi="Traditional Arabic" w:cs="Traditional Arabic"/>
          <w:sz w:val="28"/>
          <w:szCs w:val="28"/>
          <w:rtl/>
        </w:rPr>
        <w:t>الديموغرافية .</w:t>
      </w:r>
      <w:proofErr w:type="gramEnd"/>
    </w:p>
    <w:p w14:paraId="77E88AF1" w14:textId="5938E9E2" w:rsidR="00281925" w:rsidRPr="001914C5" w:rsidRDefault="00281925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وهذا المنهج يتيح إمكانية الوصول إلى مؤشرات كمية تساعد في تفسير الواقع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التربوي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وفهم طبيعة العلاقات بين المتغيرات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المدروسة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الأمر الذي يسهم في تقديم نتائج علمية يمكن الاستفادة منها في تطوير الممارسات التربوية وتعزيز مهارات التعلم الاجتماعي والانفعالي لدى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المعلمات .</w:t>
      </w:r>
      <w:proofErr w:type="gramEnd"/>
    </w:p>
    <w:p w14:paraId="47918BD2" w14:textId="77777777" w:rsidR="001B3A9F" w:rsidRPr="001914C5" w:rsidRDefault="001B3A9F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54FB84B8" w14:textId="400DEDA0" w:rsidR="00281925" w:rsidRPr="001914C5" w:rsidRDefault="00281925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ثانياً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مجتمع الدراسة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وعينتها :</w:t>
      </w:r>
      <w:proofErr w:type="gramEnd"/>
    </w:p>
    <w:p w14:paraId="6A113B94" w14:textId="77777777" w:rsidR="001B3A9F" w:rsidRPr="001914C5" w:rsidRDefault="001B3A9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4201929" w14:textId="123C22B7" w:rsidR="00281925" w:rsidRPr="001914C5" w:rsidRDefault="00281925" w:rsidP="001B2BCC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lastRenderedPageBreak/>
        <w:t xml:space="preserve">مجتمع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ويقصد به جميع الأفراد الذين تنطبق عليهم خصائص الدراسة وتسعى الباحثة إلى تعميم نتائجها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عليهم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ويتكون مجتمع الدراسة الحالية من جميع معلمات المرحلة المتوسطة في المدارس الحكومية بمدينة الرياض خلال العام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الدراسي  1447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>ه - 2026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DD1708">
        <w:rPr>
          <w:rFonts w:ascii="Traditional Arabic" w:hAnsi="Traditional Arabic" w:cs="Traditional Arabic" w:hint="cs"/>
          <w:sz w:val="28"/>
          <w:szCs w:val="28"/>
          <w:rtl/>
        </w:rPr>
        <w:t>وبلغ عددهم الإجمالي</w:t>
      </w:r>
      <w:r w:rsidR="000F759B">
        <w:rPr>
          <w:rFonts w:ascii="Traditional Arabic" w:hAnsi="Traditional Arabic" w:cs="Traditional Arabic" w:hint="cs"/>
          <w:sz w:val="28"/>
          <w:szCs w:val="28"/>
          <w:rtl/>
        </w:rPr>
        <w:t xml:space="preserve"> تقريباً</w:t>
      </w:r>
      <w:r w:rsidR="00DD1708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="00461AEE">
        <w:rPr>
          <w:rFonts w:ascii="Traditional Arabic" w:hAnsi="Traditional Arabic" w:cs="Traditional Arabic" w:hint="cs"/>
          <w:sz w:val="28"/>
          <w:szCs w:val="28"/>
          <w:rtl/>
        </w:rPr>
        <w:t>10</w:t>
      </w:r>
      <w:r w:rsidR="002A38AC">
        <w:rPr>
          <w:rFonts w:ascii="Traditional Arabic" w:hAnsi="Traditional Arabic" w:cs="Traditional Arabic" w:hint="cs"/>
          <w:sz w:val="28"/>
          <w:szCs w:val="28"/>
          <w:rtl/>
        </w:rPr>
        <w:t>716</w:t>
      </w:r>
      <w:r w:rsidR="00AD226C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proofErr w:type="gramStart"/>
      <w:r w:rsidR="00AD226C">
        <w:rPr>
          <w:rFonts w:ascii="Traditional Arabic" w:hAnsi="Traditional Arabic" w:cs="Traditional Arabic" w:hint="cs"/>
          <w:sz w:val="28"/>
          <w:szCs w:val="28"/>
          <w:rtl/>
        </w:rPr>
        <w:t>معلمة ،</w:t>
      </w:r>
      <w:proofErr w:type="gramEnd"/>
      <w:r w:rsidR="00AD226C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وذلك لارتباط هذه الفئة بصورة مباشرة بموضوع الدراسة وأهدافها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.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وقد اختيرت معلمات المرحلة المتوسطة نظراً لما تؤديه هذه المرحلة من دور محوري في بناء شخصية الطالبة وتنمية جوانبها المعرفية والاجتماعية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والانفعالية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فضلاً عن أهمية الدور الذي تؤديه المعلمة في ترسيخ القيم التربوية وتنمية المهارات الحياتية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المختلفة .</w:t>
      </w:r>
      <w:proofErr w:type="gramEnd"/>
    </w:p>
    <w:p w14:paraId="066923BC" w14:textId="2AAB46BE" w:rsidR="00281925" w:rsidRPr="001914C5" w:rsidRDefault="00281925" w:rsidP="001B2BCC">
      <w:pPr>
        <w:pStyle w:val="a6"/>
        <w:numPr>
          <w:ilvl w:val="0"/>
          <w:numId w:val="1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عينة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تكونت عينة الدراسة من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( 120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) معلمة من معلمات المرحلة المتوسطة في المدارس الحكومية بمدينة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الرياض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وقد تم اختيار أفراد العينة باستخدام أسلوب العينة العشوائية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البسيطة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نظراً لملاءمته لطبيعة الدراسة </w:t>
      </w:r>
      <w:proofErr w:type="gramStart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>الحالية ،</w:t>
      </w:r>
      <w:proofErr w:type="gramEnd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 حيث يتيح هذا الأسلوب فرصاً متساوية لجميع أفراد المجتمع للدخول في </w:t>
      </w:r>
      <w:proofErr w:type="gramStart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>العينة ،</w:t>
      </w:r>
      <w:proofErr w:type="gramEnd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 مما يسهم في الحد من التحيز وزيادة درجة تمثيل العينة للمجتمع </w:t>
      </w:r>
      <w:proofErr w:type="gramStart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>الأصلي .</w:t>
      </w:r>
      <w:proofErr w:type="gramEnd"/>
      <w:r w:rsidR="00E446DE" w:rsidRPr="001914C5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="009455BA">
        <w:rPr>
          <w:rFonts w:ascii="Traditional Arabic" w:hAnsi="Traditional Arabic" w:cs="Traditional Arabic" w:hint="cs"/>
          <w:sz w:val="28"/>
          <w:szCs w:val="28"/>
          <w:rtl/>
        </w:rPr>
        <w:t>روعي عند تحديد حجم العينة أن يكون ملا</w:t>
      </w:r>
      <w:r w:rsidR="00730E19">
        <w:rPr>
          <w:rFonts w:ascii="Traditional Arabic" w:hAnsi="Traditional Arabic" w:cs="Traditional Arabic" w:hint="cs"/>
          <w:sz w:val="28"/>
          <w:szCs w:val="28"/>
          <w:rtl/>
        </w:rPr>
        <w:t xml:space="preserve">ئماً لطبيعة الدراسة الوصفية الارتباطية </w:t>
      </w:r>
      <w:proofErr w:type="gramStart"/>
      <w:r w:rsidR="00730E19">
        <w:rPr>
          <w:rFonts w:ascii="Traditional Arabic" w:hAnsi="Traditional Arabic" w:cs="Traditional Arabic" w:hint="cs"/>
          <w:sz w:val="28"/>
          <w:szCs w:val="28"/>
          <w:rtl/>
        </w:rPr>
        <w:t xml:space="preserve">وأهدافها </w:t>
      </w:r>
      <w:r w:rsidR="00284915">
        <w:rPr>
          <w:rFonts w:ascii="Traditional Arabic" w:hAnsi="Traditional Arabic" w:cs="Traditional Arabic" w:hint="cs"/>
          <w:sz w:val="28"/>
          <w:szCs w:val="28"/>
          <w:rtl/>
        </w:rPr>
        <w:t>،</w:t>
      </w:r>
      <w:proofErr w:type="gramEnd"/>
      <w:r w:rsidR="00284915">
        <w:rPr>
          <w:rFonts w:ascii="Traditional Arabic" w:hAnsi="Traditional Arabic" w:cs="Traditional Arabic" w:hint="cs"/>
          <w:sz w:val="28"/>
          <w:szCs w:val="28"/>
          <w:rtl/>
        </w:rPr>
        <w:t xml:space="preserve"> </w:t>
      </w:r>
      <w:r w:rsidR="00F2301B">
        <w:rPr>
          <w:rFonts w:ascii="Traditional Arabic" w:hAnsi="Traditional Arabic" w:cs="Traditional Arabic" w:hint="cs"/>
          <w:sz w:val="28"/>
          <w:szCs w:val="28"/>
          <w:rtl/>
        </w:rPr>
        <w:t xml:space="preserve">وأن يتيح إجراء </w:t>
      </w:r>
      <w:r w:rsidR="00C04C94">
        <w:rPr>
          <w:rFonts w:ascii="Traditional Arabic" w:hAnsi="Traditional Arabic" w:cs="Traditional Arabic" w:hint="cs"/>
          <w:sz w:val="28"/>
          <w:szCs w:val="28"/>
          <w:rtl/>
        </w:rPr>
        <w:t xml:space="preserve">المعالجات الإحصائية اللازمة </w:t>
      </w:r>
      <w:r w:rsidR="009A37B2">
        <w:rPr>
          <w:rFonts w:ascii="Traditional Arabic" w:hAnsi="Traditional Arabic" w:cs="Traditional Arabic" w:hint="cs"/>
          <w:sz w:val="28"/>
          <w:szCs w:val="28"/>
          <w:rtl/>
        </w:rPr>
        <w:t xml:space="preserve">للإجابة عن أسئلة الدراسة واختبار </w:t>
      </w:r>
      <w:proofErr w:type="gramStart"/>
      <w:r w:rsidR="009A37B2">
        <w:rPr>
          <w:rFonts w:ascii="Traditional Arabic" w:hAnsi="Traditional Arabic" w:cs="Traditional Arabic" w:hint="cs"/>
          <w:sz w:val="28"/>
          <w:szCs w:val="28"/>
          <w:rtl/>
        </w:rPr>
        <w:t xml:space="preserve">فرضياتها </w:t>
      </w:r>
      <w:r w:rsidR="00810905">
        <w:rPr>
          <w:rFonts w:ascii="Traditional Arabic" w:hAnsi="Traditional Arabic" w:cs="Traditional Arabic" w:hint="cs"/>
          <w:sz w:val="28"/>
          <w:szCs w:val="28"/>
          <w:rtl/>
        </w:rPr>
        <w:t>،</w:t>
      </w:r>
      <w:proofErr w:type="gramEnd"/>
      <w:r w:rsidR="00810905">
        <w:rPr>
          <w:rFonts w:ascii="Traditional Arabic" w:hAnsi="Traditional Arabic" w:cs="Traditional Arabic" w:hint="cs"/>
          <w:sz w:val="28"/>
          <w:szCs w:val="28"/>
          <w:rtl/>
        </w:rPr>
        <w:t xml:space="preserve"> والكشف عن العلاقات والفروق بين متغيراتها بما يحقق </w:t>
      </w:r>
      <w:r w:rsidR="00100809">
        <w:rPr>
          <w:rFonts w:ascii="Traditional Arabic" w:hAnsi="Traditional Arabic" w:cs="Traditional Arabic" w:hint="cs"/>
          <w:sz w:val="28"/>
          <w:szCs w:val="28"/>
          <w:rtl/>
        </w:rPr>
        <w:t xml:space="preserve">درجة مناسبة من الدقة في النتائج </w:t>
      </w:r>
      <w:r w:rsidR="00F3313B">
        <w:rPr>
          <w:rFonts w:ascii="Traditional Arabic" w:hAnsi="Traditional Arabic" w:cs="Traditional Arabic" w:hint="cs"/>
          <w:sz w:val="28"/>
          <w:szCs w:val="28"/>
          <w:rtl/>
        </w:rPr>
        <w:t xml:space="preserve">وإمكانية تعميمها في حدود مجتمع </w:t>
      </w:r>
      <w:proofErr w:type="gramStart"/>
      <w:r w:rsidR="00F3313B">
        <w:rPr>
          <w:rFonts w:ascii="Traditional Arabic" w:hAnsi="Traditional Arabic" w:cs="Traditional Arabic" w:hint="cs"/>
          <w:sz w:val="28"/>
          <w:szCs w:val="28"/>
          <w:rtl/>
        </w:rPr>
        <w:t>الدراسة .</w:t>
      </w:r>
      <w:proofErr w:type="gramEnd"/>
    </w:p>
    <w:p w14:paraId="5BC1102D" w14:textId="77777777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30AF4121" w14:textId="0672ECB8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ثالثاً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أداة جمع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البيانات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:</w:t>
      </w:r>
      <w:proofErr w:type="gramEnd"/>
    </w:p>
    <w:p w14:paraId="6D8D8CDE" w14:textId="6BABED85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اعتمدت الباحثة على الاستبانة أداةً لجمع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البيانات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نظراً لملائمتها لطبيعة الدراسة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الحالية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وقدرتها على جمع المعلومات بسهولة من أفراد الدراسة في وقت مناسب وبدرجة عالية من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الموضوعية .</w:t>
      </w:r>
      <w:proofErr w:type="gramEnd"/>
    </w:p>
    <w:p w14:paraId="2372B5B9" w14:textId="1C6438CC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مراحل بناء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الاستبانة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</w:p>
    <w:p w14:paraId="762CD4A5" w14:textId="7E3AA128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مراجعة الأدبيات التربوية والدراسات السابقة ذات العلاقة بموضوع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</w:p>
    <w:p w14:paraId="47AB6167" w14:textId="5A99624A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تحديد الأبعاد الرئيسة لمتغيرات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</w:p>
    <w:p w14:paraId="01E0433D" w14:textId="110D2CF8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إعداد الصورة الأولية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للاستبانة .</w:t>
      </w:r>
      <w:proofErr w:type="gramEnd"/>
    </w:p>
    <w:p w14:paraId="52D9139C" w14:textId="11DE5A1E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عرض الأداة على محكمين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متخصصين .</w:t>
      </w:r>
      <w:proofErr w:type="gramEnd"/>
    </w:p>
    <w:p w14:paraId="533D4F03" w14:textId="71EFFAA6" w:rsidR="00E446DE" w:rsidRPr="001914C5" w:rsidRDefault="00E446DE" w:rsidP="001B2BCC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إجراء التعديلات اللازمة في ضوء ملاحظات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المحكمين .</w:t>
      </w:r>
      <w:proofErr w:type="gramEnd"/>
    </w:p>
    <w:p w14:paraId="48296A74" w14:textId="348AC4FC" w:rsidR="00E446DE" w:rsidRPr="001914C5" w:rsidRDefault="00E446DE" w:rsidP="001B3A9F">
      <w:pPr>
        <w:pStyle w:val="a6"/>
        <w:numPr>
          <w:ilvl w:val="0"/>
          <w:numId w:val="2"/>
        </w:num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إخراج الأداة بصورتها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النهائية .</w:t>
      </w:r>
      <w:proofErr w:type="gramEnd"/>
    </w:p>
    <w:p w14:paraId="2A882B2D" w14:textId="14869CEC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وصف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الاستبانة :</w:t>
      </w:r>
      <w:proofErr w:type="gramEnd"/>
    </w:p>
    <w:p w14:paraId="7FFEFD05" w14:textId="3A3B52EA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تكونت الاستبانة من قسمين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رئيسيين :</w:t>
      </w:r>
      <w:proofErr w:type="gramEnd"/>
    </w:p>
    <w:p w14:paraId="46AEA5B3" w14:textId="3D43FD6F" w:rsidR="00E446DE" w:rsidRPr="001914C5" w:rsidRDefault="00E446DE" w:rsidP="001B2BCC">
      <w:pPr>
        <w:pStyle w:val="a6"/>
        <w:numPr>
          <w:ilvl w:val="0"/>
          <w:numId w:val="3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البيانات الأولية وتضمنت </w:t>
      </w:r>
    </w:p>
    <w:p w14:paraId="63C654A7" w14:textId="50D08885" w:rsidR="00E446DE" w:rsidRPr="001914C5" w:rsidRDefault="00E446DE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التخصص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الأكاديمي .</w:t>
      </w:r>
      <w:proofErr w:type="gramEnd"/>
    </w:p>
    <w:p w14:paraId="3796F49F" w14:textId="1794B84F" w:rsidR="00E446DE" w:rsidRPr="001914C5" w:rsidRDefault="00E446DE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سنوات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الخبرة .</w:t>
      </w:r>
      <w:proofErr w:type="gramEnd"/>
    </w:p>
    <w:p w14:paraId="3088F956" w14:textId="5ED93706" w:rsidR="00E446DE" w:rsidRPr="001914C5" w:rsidRDefault="00E446DE" w:rsidP="001B2BCC">
      <w:pPr>
        <w:pStyle w:val="a6"/>
        <w:numPr>
          <w:ilvl w:val="0"/>
          <w:numId w:val="3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محاور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:</w:t>
      </w:r>
      <w:proofErr w:type="gramEnd"/>
    </w:p>
    <w:p w14:paraId="5976F7B1" w14:textId="217EC61E" w:rsidR="00E446DE" w:rsidRPr="001914C5" w:rsidRDefault="008D435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المحور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الأول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="00E446DE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الإحسان التربوي </w:t>
      </w:r>
    </w:p>
    <w:p w14:paraId="469FA121" w14:textId="385147DA" w:rsidR="00E446DE" w:rsidRPr="001914C5" w:rsidRDefault="00E446DE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ويتضمن </w:t>
      </w:r>
      <w:r w:rsidR="008D435F" w:rsidRPr="001914C5">
        <w:rPr>
          <w:rFonts w:ascii="Traditional Arabic" w:hAnsi="Traditional Arabic" w:cs="Traditional Arabic"/>
          <w:sz w:val="28"/>
          <w:szCs w:val="28"/>
          <w:rtl/>
        </w:rPr>
        <w:t xml:space="preserve">أربعة </w:t>
      </w:r>
      <w:proofErr w:type="gramStart"/>
      <w:r w:rsidR="008D435F" w:rsidRPr="001914C5">
        <w:rPr>
          <w:rFonts w:ascii="Traditional Arabic" w:hAnsi="Traditional Arabic" w:cs="Traditional Arabic"/>
          <w:sz w:val="28"/>
          <w:szCs w:val="28"/>
          <w:rtl/>
        </w:rPr>
        <w:t>أبعاد :</w:t>
      </w:r>
      <w:proofErr w:type="gramEnd"/>
    </w:p>
    <w:p w14:paraId="6BD0FAA0" w14:textId="7D8D4BC9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الأخلاقي</w:t>
      </w:r>
    </w:p>
    <w:p w14:paraId="386F30A0" w14:textId="0A5023E4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المهني</w:t>
      </w:r>
    </w:p>
    <w:p w14:paraId="4DA23C5B" w14:textId="0557E847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الانفعالي</w:t>
      </w:r>
    </w:p>
    <w:p w14:paraId="1A6FA43D" w14:textId="5A9A18AE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البعد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التشاركي .</w:t>
      </w:r>
      <w:proofErr w:type="gramEnd"/>
    </w:p>
    <w:p w14:paraId="123A65AD" w14:textId="082C965C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اشتمل هذا المحور على 10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فقرات .</w:t>
      </w:r>
      <w:proofErr w:type="gramEnd"/>
    </w:p>
    <w:p w14:paraId="52DCA204" w14:textId="2015E81A" w:rsidR="008D435F" w:rsidRPr="001914C5" w:rsidRDefault="008D435F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المحور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الثاني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مهارات التعلم الاجتماعي والانفعالي</w:t>
      </w:r>
      <w:r w:rsidRPr="001914C5">
        <w:rPr>
          <w:rFonts w:ascii="Traditional Arabic" w:hAnsi="Traditional Arabic" w:cs="Traditional Arabic"/>
          <w:b/>
          <w:bCs/>
          <w:sz w:val="28"/>
          <w:szCs w:val="28"/>
        </w:rPr>
        <w:t xml:space="preserve"> (SEL) </w:t>
      </w:r>
    </w:p>
    <w:p w14:paraId="5E6796B4" w14:textId="3FDD7AF8" w:rsidR="008D435F" w:rsidRPr="001914C5" w:rsidRDefault="008D435F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ويتضمن خمسة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أبعاد :</w:t>
      </w:r>
      <w:proofErr w:type="gramEnd"/>
    </w:p>
    <w:p w14:paraId="168B0616" w14:textId="29AD3DE4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الوعي الذاتي</w:t>
      </w:r>
    </w:p>
    <w:p w14:paraId="154E8869" w14:textId="507D9AE6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إدارة الذات </w:t>
      </w:r>
    </w:p>
    <w:p w14:paraId="573D2D5C" w14:textId="7C2E7C4E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الاجتماعي</w:t>
      </w:r>
    </w:p>
    <w:p w14:paraId="71FFFA91" w14:textId="5468FB3D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مهارات الاتصال</w:t>
      </w:r>
    </w:p>
    <w:p w14:paraId="44D2EFA5" w14:textId="40DD3BC0" w:rsidR="008D435F" w:rsidRPr="001914C5" w:rsidRDefault="008D435F" w:rsidP="001B2BCC">
      <w:pPr>
        <w:pStyle w:val="a6"/>
        <w:numPr>
          <w:ilvl w:val="0"/>
          <w:numId w:val="4"/>
        </w:numPr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اتخاذ القرارات</w:t>
      </w:r>
    </w:p>
    <w:p w14:paraId="6B78270C" w14:textId="11A89812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اشتمل هذا المحور على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( 11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) فقرة</w:t>
      </w:r>
    </w:p>
    <w:p w14:paraId="79D3496B" w14:textId="56D6A840" w:rsidR="008D435F" w:rsidRPr="001914C5" w:rsidRDefault="008D435F" w:rsidP="001B2BCC">
      <w:pPr>
        <w:spacing w:line="360" w:lineRule="auto"/>
        <w:ind w:left="720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وبلغ إجمالي فقرات الاستبانة 21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فقرة .</w:t>
      </w:r>
      <w:proofErr w:type="gramEnd"/>
    </w:p>
    <w:p w14:paraId="4BA87836" w14:textId="6CE38220" w:rsidR="008D435F" w:rsidRPr="001914C5" w:rsidRDefault="006D1EE9" w:rsidP="001B2BCC">
      <w:pPr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مقياس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 :</w:t>
      </w:r>
      <w:proofErr w:type="gramEnd"/>
    </w:p>
    <w:p w14:paraId="059A67A3" w14:textId="007E7917" w:rsidR="006D1EE9" w:rsidRPr="001914C5" w:rsidRDefault="006D1EE9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اعتمدت الدراسة على مقياس </w:t>
      </w:r>
      <w:proofErr w:type="spellStart"/>
      <w:r w:rsidRPr="001914C5">
        <w:rPr>
          <w:rFonts w:ascii="Traditional Arabic" w:hAnsi="Traditional Arabic" w:cs="Traditional Arabic"/>
          <w:sz w:val="28"/>
          <w:szCs w:val="28"/>
          <w:rtl/>
        </w:rPr>
        <w:t>ليكرت</w:t>
      </w:r>
      <w:proofErr w:type="spell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الثلاثي وذلك وفق البدائل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التالية :</w:t>
      </w:r>
      <w:proofErr w:type="gramEnd"/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6D1EE9" w:rsidRPr="001914C5" w14:paraId="4416F4A3" w14:textId="77777777" w:rsidTr="006D1EE9">
        <w:tc>
          <w:tcPr>
            <w:tcW w:w="4148" w:type="dxa"/>
          </w:tcPr>
          <w:p w14:paraId="36756AC4" w14:textId="1F1B9D9F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درجة الاستجابة</w:t>
            </w:r>
          </w:p>
        </w:tc>
        <w:tc>
          <w:tcPr>
            <w:tcW w:w="4148" w:type="dxa"/>
          </w:tcPr>
          <w:p w14:paraId="518DB2F3" w14:textId="701EFCAA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الوزن</w:t>
            </w:r>
          </w:p>
        </w:tc>
      </w:tr>
      <w:tr w:rsidR="006D1EE9" w:rsidRPr="001914C5" w14:paraId="5E5093D3" w14:textId="77777777" w:rsidTr="006D1EE9">
        <w:tc>
          <w:tcPr>
            <w:tcW w:w="4148" w:type="dxa"/>
          </w:tcPr>
          <w:p w14:paraId="3FB3DB52" w14:textId="42AF27A4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موافق</w:t>
            </w:r>
          </w:p>
        </w:tc>
        <w:tc>
          <w:tcPr>
            <w:tcW w:w="4148" w:type="dxa"/>
          </w:tcPr>
          <w:p w14:paraId="71F1A4EA" w14:textId="6FCFF267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3</w:t>
            </w:r>
          </w:p>
        </w:tc>
      </w:tr>
      <w:tr w:rsidR="006D1EE9" w:rsidRPr="001914C5" w14:paraId="53726081" w14:textId="77777777" w:rsidTr="006D1EE9">
        <w:tc>
          <w:tcPr>
            <w:tcW w:w="4148" w:type="dxa"/>
          </w:tcPr>
          <w:p w14:paraId="5443F85E" w14:textId="2F25A03D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موافق إلى حد ما</w:t>
            </w:r>
          </w:p>
        </w:tc>
        <w:tc>
          <w:tcPr>
            <w:tcW w:w="4148" w:type="dxa"/>
          </w:tcPr>
          <w:p w14:paraId="4E9C0B82" w14:textId="179341F2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2</w:t>
            </w:r>
          </w:p>
        </w:tc>
      </w:tr>
      <w:tr w:rsidR="006D1EE9" w:rsidRPr="001914C5" w14:paraId="02952998" w14:textId="77777777" w:rsidTr="006D1EE9">
        <w:tc>
          <w:tcPr>
            <w:tcW w:w="4148" w:type="dxa"/>
          </w:tcPr>
          <w:p w14:paraId="65ED0C61" w14:textId="27CE694B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غير موافق</w:t>
            </w:r>
          </w:p>
        </w:tc>
        <w:tc>
          <w:tcPr>
            <w:tcW w:w="4148" w:type="dxa"/>
          </w:tcPr>
          <w:p w14:paraId="5200C512" w14:textId="0755A361" w:rsidR="006D1EE9" w:rsidRPr="001914C5" w:rsidRDefault="006D1EE9" w:rsidP="001B2BCC">
            <w:pPr>
              <w:spacing w:line="360" w:lineRule="auto"/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1914C5">
              <w:rPr>
                <w:rFonts w:ascii="Traditional Arabic" w:hAnsi="Traditional Arabic" w:cs="Traditional Arabic"/>
                <w:sz w:val="28"/>
                <w:szCs w:val="28"/>
                <w:rtl/>
              </w:rPr>
              <w:t>1</w:t>
            </w:r>
          </w:p>
        </w:tc>
      </w:tr>
    </w:tbl>
    <w:p w14:paraId="61801427" w14:textId="77777777" w:rsidR="006D1EE9" w:rsidRPr="001914C5" w:rsidRDefault="006D1EE9" w:rsidP="001B2BCC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432217E" w14:textId="79712C8A" w:rsidR="008D435F" w:rsidRPr="001914C5" w:rsidRDefault="00D34192" w:rsidP="009C52B3">
      <w:pPr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>
        <w:rPr>
          <w:rFonts w:ascii="Traditional Arabic" w:hAnsi="Traditional Arabic" w:cs="Traditional Arabic" w:hint="cs"/>
          <w:sz w:val="28"/>
          <w:szCs w:val="28"/>
          <w:rtl/>
        </w:rPr>
        <w:t xml:space="preserve">أبقت الباحثة على استخدام مقياس </w:t>
      </w:r>
      <w:proofErr w:type="spellStart"/>
      <w:r>
        <w:rPr>
          <w:rFonts w:ascii="Traditional Arabic" w:hAnsi="Traditional Arabic" w:cs="Traditional Arabic" w:hint="cs"/>
          <w:sz w:val="28"/>
          <w:szCs w:val="28"/>
          <w:rtl/>
        </w:rPr>
        <w:t>ليكرت</w:t>
      </w:r>
      <w:proofErr w:type="spellEnd"/>
      <w:r>
        <w:rPr>
          <w:rFonts w:ascii="Traditional Arabic" w:hAnsi="Traditional Arabic" w:cs="Traditional Arabic" w:hint="cs"/>
          <w:sz w:val="28"/>
          <w:szCs w:val="28"/>
          <w:rtl/>
        </w:rPr>
        <w:t xml:space="preserve"> الثلاثي </w:t>
      </w:r>
      <w:r w:rsidR="00AC7915">
        <w:rPr>
          <w:rFonts w:ascii="Traditional Arabic" w:hAnsi="Traditional Arabic" w:cs="Traditional Arabic" w:hint="cs"/>
          <w:sz w:val="28"/>
          <w:szCs w:val="28"/>
          <w:rtl/>
        </w:rPr>
        <w:t xml:space="preserve">لأنه يتناسب مع طبيعة الدراسة الحالية ويسهم في تبسيط </w:t>
      </w:r>
      <w:r w:rsidR="00640FA8">
        <w:rPr>
          <w:rFonts w:ascii="Traditional Arabic" w:hAnsi="Traditional Arabic" w:cs="Traditional Arabic" w:hint="cs"/>
          <w:sz w:val="28"/>
          <w:szCs w:val="28"/>
          <w:rtl/>
        </w:rPr>
        <w:t xml:space="preserve">بدائل الاستجابة وتقليل التداخل </w:t>
      </w:r>
      <w:r w:rsidR="00D46201">
        <w:rPr>
          <w:rFonts w:ascii="Traditional Arabic" w:hAnsi="Traditional Arabic" w:cs="Traditional Arabic" w:hint="cs"/>
          <w:sz w:val="28"/>
          <w:szCs w:val="28"/>
          <w:rtl/>
        </w:rPr>
        <w:t xml:space="preserve">بين الخيارات </w:t>
      </w:r>
      <w:proofErr w:type="gramStart"/>
      <w:r w:rsidR="00D46201">
        <w:rPr>
          <w:rFonts w:ascii="Traditional Arabic" w:hAnsi="Traditional Arabic" w:cs="Traditional Arabic" w:hint="cs"/>
          <w:sz w:val="28"/>
          <w:szCs w:val="28"/>
          <w:rtl/>
        </w:rPr>
        <w:t>المتقاربة ،</w:t>
      </w:r>
      <w:proofErr w:type="gramEnd"/>
      <w:r w:rsidR="00D46201">
        <w:rPr>
          <w:rFonts w:ascii="Traditional Arabic" w:hAnsi="Traditional Arabic" w:cs="Traditional Arabic" w:hint="cs"/>
          <w:sz w:val="28"/>
          <w:szCs w:val="28"/>
          <w:rtl/>
        </w:rPr>
        <w:t xml:space="preserve"> وهذا يساعد أفراد الدراسة </w:t>
      </w:r>
      <w:r w:rsidR="004E27A6">
        <w:rPr>
          <w:rFonts w:ascii="Traditional Arabic" w:hAnsi="Traditional Arabic" w:cs="Traditional Arabic" w:hint="cs"/>
          <w:sz w:val="28"/>
          <w:szCs w:val="28"/>
          <w:rtl/>
        </w:rPr>
        <w:t xml:space="preserve">على اختيار البديل الذي يعبر بدقة عن آرائهم </w:t>
      </w:r>
      <w:r w:rsidR="00813C71">
        <w:rPr>
          <w:rFonts w:ascii="Traditional Arabic" w:hAnsi="Traditional Arabic" w:cs="Traditional Arabic" w:hint="cs"/>
          <w:sz w:val="28"/>
          <w:szCs w:val="28"/>
          <w:rtl/>
        </w:rPr>
        <w:t xml:space="preserve">ويحد من التردد في </w:t>
      </w:r>
      <w:proofErr w:type="gramStart"/>
      <w:r w:rsidR="00813C71">
        <w:rPr>
          <w:rFonts w:ascii="Traditional Arabic" w:hAnsi="Traditional Arabic" w:cs="Traditional Arabic" w:hint="cs"/>
          <w:sz w:val="28"/>
          <w:szCs w:val="28"/>
          <w:rtl/>
        </w:rPr>
        <w:t>الإجابة ،</w:t>
      </w:r>
      <w:proofErr w:type="gramEnd"/>
      <w:r w:rsidR="00813C71">
        <w:rPr>
          <w:rFonts w:ascii="Traditional Arabic" w:hAnsi="Traditional Arabic" w:cs="Traditional Arabic" w:hint="cs"/>
          <w:sz w:val="28"/>
          <w:szCs w:val="28"/>
          <w:rtl/>
        </w:rPr>
        <w:t xml:space="preserve"> كما </w:t>
      </w:r>
      <w:r w:rsidR="00397EA5">
        <w:rPr>
          <w:rFonts w:ascii="Traditional Arabic" w:hAnsi="Traditional Arabic" w:cs="Traditional Arabic" w:hint="cs"/>
          <w:sz w:val="28"/>
          <w:szCs w:val="28"/>
          <w:rtl/>
        </w:rPr>
        <w:t xml:space="preserve">أن هذا المقياس يعد مناسباً </w:t>
      </w:r>
      <w:r w:rsidR="00116B41">
        <w:rPr>
          <w:rFonts w:ascii="Traditional Arabic" w:hAnsi="Traditional Arabic" w:cs="Traditional Arabic" w:hint="cs"/>
          <w:sz w:val="28"/>
          <w:szCs w:val="28"/>
          <w:rtl/>
        </w:rPr>
        <w:t xml:space="preserve">في الدراسات التربوية التي تهدف إلى قياس مستوى </w:t>
      </w:r>
      <w:proofErr w:type="gramStart"/>
      <w:r w:rsidR="00116B41">
        <w:rPr>
          <w:rFonts w:ascii="Traditional Arabic" w:hAnsi="Traditional Arabic" w:cs="Traditional Arabic" w:hint="cs"/>
          <w:sz w:val="28"/>
          <w:szCs w:val="28"/>
          <w:rtl/>
        </w:rPr>
        <w:t xml:space="preserve">الممارسة </w:t>
      </w:r>
      <w:r w:rsidR="00CA0F88">
        <w:rPr>
          <w:rFonts w:ascii="Traditional Arabic" w:hAnsi="Traditional Arabic" w:cs="Traditional Arabic" w:hint="cs"/>
          <w:sz w:val="28"/>
          <w:szCs w:val="28"/>
          <w:rtl/>
        </w:rPr>
        <w:t>.</w:t>
      </w:r>
      <w:proofErr w:type="gramEnd"/>
    </w:p>
    <w:p w14:paraId="6044A2BC" w14:textId="4AD3AA7F" w:rsidR="00C011DB" w:rsidRPr="001914C5" w:rsidRDefault="00150B2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ثالثاً :</w:t>
      </w:r>
      <w:proofErr w:type="gramEnd"/>
      <w:r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</w:t>
      </w:r>
      <w:r w:rsidR="00273507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صدق </w:t>
      </w:r>
      <w:proofErr w:type="gramStart"/>
      <w:r w:rsidR="00273507"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الأداة :</w:t>
      </w:r>
      <w:proofErr w:type="gramEnd"/>
    </w:p>
    <w:p w14:paraId="3F3DF021" w14:textId="4AFB4AFE" w:rsidR="00273507" w:rsidRPr="001914C5" w:rsidRDefault="00273507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أولاً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الصدق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الظاهري :</w:t>
      </w:r>
      <w:proofErr w:type="gramEnd"/>
    </w:p>
    <w:p w14:paraId="264105F3" w14:textId="3264616A" w:rsidR="00273507" w:rsidRPr="001914C5" w:rsidRDefault="00273507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للتحقق من الصدق الظاهري للاستبانة تم عرضها على أعضاء هيئة التدريس المتخصصين في التربية والقياس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والتقويم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وذلك بهدف التأكد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من .</w:t>
      </w:r>
      <w:proofErr w:type="gramEnd"/>
    </w:p>
    <w:p w14:paraId="42784D2B" w14:textId="23A12C22" w:rsidR="00273507" w:rsidRPr="001914C5" w:rsidRDefault="00273507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مدى مناسبة </w:t>
      </w:r>
      <w:r w:rsidR="00645192" w:rsidRPr="001914C5">
        <w:rPr>
          <w:rFonts w:ascii="Traditional Arabic" w:hAnsi="Traditional Arabic" w:cs="Traditional Arabic"/>
          <w:sz w:val="28"/>
          <w:szCs w:val="28"/>
          <w:rtl/>
        </w:rPr>
        <w:t>الفقرات لأهداف الدراسة</w:t>
      </w:r>
    </w:p>
    <w:p w14:paraId="6281A285" w14:textId="43474928" w:rsidR="00645192" w:rsidRPr="001914C5" w:rsidRDefault="00645192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سلامة الصياغة اللغوية</w:t>
      </w:r>
    </w:p>
    <w:p w14:paraId="24DB99F9" w14:textId="32C140E1" w:rsidR="00645192" w:rsidRPr="001914C5" w:rsidRDefault="00645192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وضوح العبارات</w:t>
      </w:r>
    </w:p>
    <w:p w14:paraId="264D7D74" w14:textId="5B18C321" w:rsidR="00645192" w:rsidRPr="001914C5" w:rsidRDefault="00645192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انتماء كل فقرة للبعد الذي تقيسه</w:t>
      </w:r>
    </w:p>
    <w:p w14:paraId="6023611A" w14:textId="73C4D2AE" w:rsidR="00645192" w:rsidRPr="001914C5" w:rsidRDefault="00645192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مدى شمول الفقرات لمتغيرات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</w:p>
    <w:p w14:paraId="27B93CFF" w14:textId="107CE572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وقد أبدى المحكمون عدداً من الملاحظات والمقترحات المتعلقة بإعادة صياغة بعض الفقرات وتعديل بعض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المسميات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وتم إجراء التعديلات المقترحة والأخذ بها حتى أصبحت الأداة بصورتها النهائية الجاهزة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للتطبيق .</w:t>
      </w:r>
      <w:proofErr w:type="gramEnd"/>
    </w:p>
    <w:p w14:paraId="65EACDCE" w14:textId="7D900F75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ثانياً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صدق الاتساق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الداخلي :</w:t>
      </w:r>
      <w:proofErr w:type="gramEnd"/>
    </w:p>
    <w:p w14:paraId="1C25E88A" w14:textId="5CAE8256" w:rsidR="00645192" w:rsidRPr="001914C5" w:rsidRDefault="00645192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سيتم التحقق من </w:t>
      </w:r>
      <w:proofErr w:type="spellStart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من</w:t>
      </w:r>
      <w:proofErr w:type="spellEnd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 xml:space="preserve"> صدق الاتساق الداخلي من خلال حساب معاملات ارتباط بيرسون بين درجة كل فقرة والدرجة الكلية للبعد الذي تنتمي </w:t>
      </w:r>
      <w:proofErr w:type="gramStart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إليه ،</w:t>
      </w:r>
      <w:proofErr w:type="gramEnd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 xml:space="preserve"> وكذلك بين الأبعاد والدرجة الكلية </w:t>
      </w:r>
      <w:proofErr w:type="gramStart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للمحور ،</w:t>
      </w:r>
      <w:proofErr w:type="gramEnd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 xml:space="preserve"> وذلك بعد تطبيق الأداة على أفراد </w:t>
      </w:r>
      <w:proofErr w:type="gramStart"/>
      <w:r w:rsidR="0048458F"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</w:p>
    <w:p w14:paraId="5F1C6ACC" w14:textId="7A3F4609" w:rsidR="0048458F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ثبات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الأداة :</w:t>
      </w:r>
      <w:proofErr w:type="gramEnd"/>
    </w:p>
    <w:p w14:paraId="128AEAA0" w14:textId="3B87AB7F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سيتم التحقق من ثبات الاستبانة باستخدام معامل ألفا </w:t>
      </w:r>
      <w:proofErr w:type="spellStart"/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كرونباخ</w:t>
      </w:r>
      <w:proofErr w:type="spell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</w:rPr>
        <w:t>Cronbach's Alpha)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، وذلك للتأكد من درجة الاتساق الداخلي بين فقرات الأداة</w:t>
      </w:r>
      <w:r w:rsidRPr="001914C5">
        <w:rPr>
          <w:rFonts w:ascii="Traditional Arabic" w:hAnsi="Traditional Arabic" w:cs="Traditional Arabic"/>
          <w:sz w:val="28"/>
          <w:szCs w:val="28"/>
        </w:rPr>
        <w:t>.</w:t>
      </w:r>
    </w:p>
    <w:p w14:paraId="7657B01F" w14:textId="2BF1740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كما سيتم حساب معاملات الثبات للأبعاد الفرعية والدرجة الكلية لكل محور من محاور الدراسة، وتُعد قيم الثبات المقبولة إحصائياً تلك التي لا تقل عن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(0.70).</w:t>
      </w:r>
    </w:p>
    <w:p w14:paraId="7B4C311F" w14:textId="77777777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96DAE70" w14:textId="458B4EB8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رابعاً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متغيرات الدراسة </w:t>
      </w:r>
    </w:p>
    <w:p w14:paraId="1F7DF21C" w14:textId="7F6195FA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تضمنت الدراسة المتغيرات التالية</w:t>
      </w:r>
    </w:p>
    <w:p w14:paraId="32028311" w14:textId="798BBAA7" w:rsidR="002B22D4" w:rsidRPr="001914C5" w:rsidRDefault="002B22D4" w:rsidP="00150B24">
      <w:pPr>
        <w:pStyle w:val="a6"/>
        <w:numPr>
          <w:ilvl w:val="0"/>
          <w:numId w:val="8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المتغير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المستقل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</w:p>
    <w:p w14:paraId="393FAC66" w14:textId="79CC7069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الإحسان التربوي ويتكون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من :</w:t>
      </w:r>
      <w:proofErr w:type="gramEnd"/>
    </w:p>
    <w:p w14:paraId="572DD4F2" w14:textId="39275362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الأخلاقي</w:t>
      </w:r>
    </w:p>
    <w:p w14:paraId="5D3D2C02" w14:textId="658F90D8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المهني</w:t>
      </w:r>
    </w:p>
    <w:p w14:paraId="606FFBBC" w14:textId="75278048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الانفعالي</w:t>
      </w:r>
    </w:p>
    <w:p w14:paraId="1D8F7C01" w14:textId="28E20016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البعد التشاركي</w:t>
      </w:r>
    </w:p>
    <w:p w14:paraId="450BBF57" w14:textId="454E4216" w:rsidR="002B22D4" w:rsidRPr="001914C5" w:rsidRDefault="002B22D4" w:rsidP="00150B24">
      <w:pPr>
        <w:pStyle w:val="a6"/>
        <w:numPr>
          <w:ilvl w:val="0"/>
          <w:numId w:val="8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المتغير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التابع :</w:t>
      </w:r>
      <w:proofErr w:type="gramEnd"/>
    </w:p>
    <w:p w14:paraId="4065CC9A" w14:textId="448B7609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مهارات التعلم الاجتماعي والانفعالي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( </w:t>
      </w:r>
      <w:proofErr w:type="spellStart"/>
      <w:r w:rsidRPr="001914C5">
        <w:rPr>
          <w:rFonts w:ascii="Traditional Arabic" w:hAnsi="Traditional Arabic" w:cs="Traditional Arabic"/>
          <w:sz w:val="28"/>
          <w:szCs w:val="28"/>
        </w:rPr>
        <w:t>sel</w:t>
      </w:r>
      <w:proofErr w:type="spellEnd"/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) ويتكون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من :</w:t>
      </w:r>
      <w:proofErr w:type="gramEnd"/>
    </w:p>
    <w:p w14:paraId="5F1B11CE" w14:textId="3ED16881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الذاتي</w:t>
      </w:r>
    </w:p>
    <w:p w14:paraId="404C8FA9" w14:textId="4D6DC2B8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إدارة الذات</w:t>
      </w:r>
    </w:p>
    <w:p w14:paraId="0C762008" w14:textId="18B922BD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الوعي الاجتماعي</w:t>
      </w:r>
    </w:p>
    <w:p w14:paraId="064FE503" w14:textId="2BAEFEA8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مهارات الاتصال</w:t>
      </w:r>
    </w:p>
    <w:p w14:paraId="19A8FCE6" w14:textId="01760E49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اتخاذ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القرارات .</w:t>
      </w:r>
      <w:proofErr w:type="gramEnd"/>
    </w:p>
    <w:p w14:paraId="34A92152" w14:textId="7431837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المتغيرات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الديموغرافية :</w:t>
      </w:r>
      <w:proofErr w:type="gramEnd"/>
    </w:p>
    <w:p w14:paraId="6AE20A8D" w14:textId="4E973CB2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التخصص الأكاديمي</w:t>
      </w:r>
    </w:p>
    <w:p w14:paraId="74A984B5" w14:textId="19198326" w:rsidR="002B22D4" w:rsidRPr="001914C5" w:rsidRDefault="002B22D4" w:rsidP="001B2BCC">
      <w:pPr>
        <w:pStyle w:val="a6"/>
        <w:numPr>
          <w:ilvl w:val="0"/>
          <w:numId w:val="4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سنوات الخبرة</w:t>
      </w:r>
    </w:p>
    <w:p w14:paraId="1A3C85FC" w14:textId="77777777" w:rsidR="000E13E9" w:rsidRPr="001914C5" w:rsidRDefault="000E13E9" w:rsidP="000E13E9">
      <w:pPr>
        <w:pStyle w:val="a6"/>
        <w:tabs>
          <w:tab w:val="left" w:pos="3616"/>
        </w:tabs>
        <w:spacing w:line="360" w:lineRule="auto"/>
        <w:ind w:left="1080"/>
        <w:rPr>
          <w:rFonts w:ascii="Traditional Arabic" w:hAnsi="Traditional Arabic" w:cs="Traditional Arabic"/>
          <w:sz w:val="28"/>
          <w:szCs w:val="28"/>
        </w:rPr>
      </w:pPr>
    </w:p>
    <w:p w14:paraId="7318CC9C" w14:textId="074263F1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خامساً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إجراءات تنفيذ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الدراسة :</w:t>
      </w:r>
      <w:proofErr w:type="gramEnd"/>
    </w:p>
    <w:p w14:paraId="7F4642E1" w14:textId="77777777" w:rsidR="000E13E9" w:rsidRPr="001914C5" w:rsidRDefault="000E13E9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4F2E98E5" w14:textId="3E5565FD" w:rsidR="002B22D4" w:rsidRPr="001914C5" w:rsidRDefault="002B22D4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 xml:space="preserve">تم تنفيذ الدراسة وفق الإجراءات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التالية :</w:t>
      </w:r>
      <w:proofErr w:type="gramEnd"/>
    </w:p>
    <w:p w14:paraId="5D0FDC96" w14:textId="5FCB2B74" w:rsidR="002B22D4" w:rsidRPr="001914C5" w:rsidRDefault="002B22D4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مراجعة الأدبيات والدراسات السابقة المرتبطة بموضوع الدراسة </w:t>
      </w:r>
    </w:p>
    <w:p w14:paraId="412FE76F" w14:textId="2174A7FD" w:rsidR="002B22D4" w:rsidRPr="001914C5" w:rsidRDefault="002B22D4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إعداد أداة الدراسة في صورتها الأولية</w:t>
      </w:r>
    </w:p>
    <w:p w14:paraId="7CCB8E57" w14:textId="6F8518DA" w:rsidR="002B22D4" w:rsidRPr="001914C5" w:rsidRDefault="002B22D4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عرض الأداة على محكمين متخصصين</w:t>
      </w:r>
    </w:p>
    <w:p w14:paraId="7814426D" w14:textId="7A9B6612" w:rsidR="002B22D4" w:rsidRPr="001914C5" w:rsidRDefault="002B22D4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إجراء التعديلات اللازمة وفق ملاحظات المحكمين</w:t>
      </w:r>
    </w:p>
    <w:p w14:paraId="5E2F5875" w14:textId="4C30579F" w:rsidR="002B22D4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إعداد الصورة النهائية للأداة</w:t>
      </w:r>
    </w:p>
    <w:p w14:paraId="54F22681" w14:textId="30779C89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توزيع الاستبانة إلكترونياً على أفراد العينة</w:t>
      </w:r>
    </w:p>
    <w:p w14:paraId="2A4730C7" w14:textId="28CA97C1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مراجعة الاستبانات وتحليلها</w:t>
      </w:r>
    </w:p>
    <w:p w14:paraId="6AA6AAA9" w14:textId="3731D806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ترميز البيانات </w:t>
      </w:r>
    </w:p>
    <w:p w14:paraId="4069B48E" w14:textId="29832CEC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تحليل البيانات باستخدام برنامج الاكسل</w:t>
      </w:r>
    </w:p>
    <w:p w14:paraId="66058EB0" w14:textId="4F0649F2" w:rsidR="00C86461" w:rsidRPr="001914C5" w:rsidRDefault="00C86461" w:rsidP="001B2BCC">
      <w:pPr>
        <w:pStyle w:val="a6"/>
        <w:numPr>
          <w:ilvl w:val="0"/>
          <w:numId w:val="6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تفسير النتائج ومناقشتها في ضوء الدراسات السابقة</w:t>
      </w:r>
    </w:p>
    <w:p w14:paraId="6C54A118" w14:textId="77777777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24443C93" w14:textId="4580AF18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سادساً :</w:t>
      </w:r>
      <w:proofErr w:type="gramEnd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تصميم الدراسة والمعالجة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الإحصائية </w:t>
      </w:r>
      <w:r w:rsidR="000E13E9" w:rsidRPr="001914C5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:</w:t>
      </w:r>
      <w:proofErr w:type="gramEnd"/>
    </w:p>
    <w:p w14:paraId="049D5820" w14:textId="77777777" w:rsidR="000E13E9" w:rsidRPr="001914C5" w:rsidRDefault="000E13E9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5FCDEDE3" w14:textId="5D8BDD3A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ستعتمد الدراسة على برنامج 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Microsoft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</w:rPr>
        <w:t xml:space="preserve">Excel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في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تنظيم البيانات ومعالجتها إحصائياً وتحليل نتائج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الدراسة ،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وذلك بهدف الإجابة عن أسئلة الدراسة وتحقيق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أهدافها .</w:t>
      </w:r>
      <w:proofErr w:type="gramEnd"/>
    </w:p>
    <w:p w14:paraId="40FBEF54" w14:textId="132C7025" w:rsidR="00C86461" w:rsidRPr="001914C5" w:rsidRDefault="00C86461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وستستخدم الباحثة الأساليب الإحصائية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التالية :</w:t>
      </w:r>
      <w:proofErr w:type="gramEnd"/>
    </w:p>
    <w:p w14:paraId="14A68761" w14:textId="1B46F63E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>التكرارات والنسب المئوية لوصف الخصائص الديموغرافية لأفراد عينة الدراسة</w:t>
      </w:r>
    </w:p>
    <w:p w14:paraId="3D4588A9" w14:textId="3EFE9771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المتوسطات الحسابية والانحرافات المعيارية للتعرف على مستوى استجابات أفراد الدراسة تجاه محاور الاستبانة وأبعادها </w:t>
      </w:r>
    </w:p>
    <w:p w14:paraId="757D6E95" w14:textId="4F9B1108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lastRenderedPageBreak/>
        <w:t>معامل ارتباط بيرسون للكشف عن طبيعة العلاقة بين الإحسان التربوي ومهارات التعلم الاجتماعي والانفعالي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(SEL) </w:t>
      </w:r>
    </w:p>
    <w:p w14:paraId="34165AFE" w14:textId="32179DD2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معامل ألفا </w:t>
      </w:r>
      <w:proofErr w:type="spellStart"/>
      <w:r w:rsidRPr="001914C5">
        <w:rPr>
          <w:rFonts w:ascii="Traditional Arabic" w:hAnsi="Traditional Arabic" w:cs="Traditional Arabic"/>
          <w:sz w:val="28"/>
          <w:szCs w:val="28"/>
          <w:rtl/>
        </w:rPr>
        <w:t>كرونباخ</w:t>
      </w:r>
      <w:proofErr w:type="spell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للتحقق من ثبات أداة الدراسة وقياس درجة الاتساق الداخلي بين فقراتها</w:t>
      </w:r>
    </w:p>
    <w:p w14:paraId="775128FB" w14:textId="32B09FCB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تحليل التباين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الأحادي</w:t>
      </w:r>
      <w:r w:rsidRPr="001914C5">
        <w:rPr>
          <w:rFonts w:ascii="Traditional Arabic" w:hAnsi="Traditional Arabic" w:cs="Traditional Arabic"/>
          <w:sz w:val="28"/>
          <w:szCs w:val="28"/>
        </w:rPr>
        <w:t xml:space="preserve">  (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</w:rPr>
        <w:t xml:space="preserve">One Way ANOVA) </w:t>
      </w:r>
      <w:r w:rsidRPr="001914C5">
        <w:rPr>
          <w:rFonts w:ascii="Traditional Arabic" w:hAnsi="Traditional Arabic" w:cs="Traditional Arabic"/>
          <w:sz w:val="28"/>
          <w:szCs w:val="28"/>
          <w:rtl/>
        </w:rPr>
        <w:t>للكشف عن الفروق ذات الدلالة الإحصائية في مستوى ممارسة الإحسان التربوي تبعاً لمتغير سنوات الخبرة</w:t>
      </w:r>
    </w:p>
    <w:p w14:paraId="38827BAA" w14:textId="621D8D02" w:rsidR="00C86461" w:rsidRPr="001914C5" w:rsidRDefault="00C86461" w:rsidP="001B2BCC">
      <w:pPr>
        <w:pStyle w:val="a6"/>
        <w:numPr>
          <w:ilvl w:val="0"/>
          <w:numId w:val="7"/>
        </w:num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تحليل </w:t>
      </w:r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>التباين الأحادي</w:t>
      </w:r>
      <w:r w:rsidR="007A59EA" w:rsidRPr="001914C5">
        <w:rPr>
          <w:rFonts w:ascii="Traditional Arabic" w:hAnsi="Traditional Arabic" w:cs="Traditional Arabic"/>
          <w:sz w:val="28"/>
          <w:szCs w:val="28"/>
        </w:rPr>
        <w:t xml:space="preserve"> (One Way ANOVA) </w:t>
      </w:r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 xml:space="preserve">للكشف عن الفروق ذات الدلالة الإحصائية في مستوى ممارسة الإحسان التربوي تبعاً لمتغير التخصص </w:t>
      </w:r>
      <w:proofErr w:type="gramStart"/>
      <w:r w:rsidR="007A59EA" w:rsidRPr="001914C5">
        <w:rPr>
          <w:rFonts w:ascii="Traditional Arabic" w:hAnsi="Traditional Arabic" w:cs="Traditional Arabic"/>
          <w:sz w:val="28"/>
          <w:szCs w:val="28"/>
          <w:rtl/>
        </w:rPr>
        <w:t>الأكاديمي .</w:t>
      </w:r>
      <w:proofErr w:type="gramEnd"/>
    </w:p>
    <w:p w14:paraId="74019F7F" w14:textId="77777777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6A2DBBAA" w14:textId="7D998DCC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معيار تفسير المتوسطات </w:t>
      </w:r>
      <w:proofErr w:type="gramStart"/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>الحسابية :</w:t>
      </w:r>
      <w:proofErr w:type="gramEnd"/>
    </w:p>
    <w:p w14:paraId="1DD19E5E" w14:textId="49EDA21C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تم تحديد مستويات الاستجابة وفق المقياس الثلاثي من خلال حساب طول الفئة كما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يلي :</w:t>
      </w:r>
      <w:proofErr w:type="gramEnd"/>
    </w:p>
    <w:p w14:paraId="53208828" w14:textId="5B4B2D44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طول الفئة =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( أكبر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قيمة – أصغر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>قيمة )</w:t>
      </w:r>
      <w:proofErr w:type="gramEnd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 ÷ عدد الفئات</w:t>
      </w:r>
    </w:p>
    <w:p w14:paraId="20EAC9C5" w14:textId="31D2803D" w:rsidR="007A59EA" w:rsidRPr="001914C5" w:rsidRDefault="007A59EA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= (3-1) ÷ 3 = </w:t>
      </w:r>
      <w:r w:rsidR="0023710D" w:rsidRPr="001914C5">
        <w:rPr>
          <w:rFonts w:ascii="Traditional Arabic" w:hAnsi="Traditional Arabic" w:cs="Traditional Arabic"/>
          <w:sz w:val="28"/>
          <w:szCs w:val="28"/>
          <w:rtl/>
        </w:rPr>
        <w:t>0.67</w:t>
      </w:r>
    </w:p>
    <w:p w14:paraId="39291E57" w14:textId="77777777" w:rsidR="0023710D" w:rsidRPr="001914C5" w:rsidRDefault="0023710D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</w:p>
    <w:p w14:paraId="7B5D5226" w14:textId="26CD6A13" w:rsidR="009433EE" w:rsidRPr="001914C5" w:rsidRDefault="009433EE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ملخص الفصل الثالث </w:t>
      </w:r>
    </w:p>
    <w:p w14:paraId="2A626B6E" w14:textId="650AAEFE" w:rsidR="00617145" w:rsidRPr="001914C5" w:rsidRDefault="009433EE" w:rsidP="001B2BCC">
      <w:pPr>
        <w:tabs>
          <w:tab w:val="left" w:pos="3616"/>
        </w:tabs>
        <w:spacing w:line="360" w:lineRule="auto"/>
        <w:rPr>
          <w:rFonts w:ascii="Traditional Arabic" w:hAnsi="Traditional Arabic" w:cs="Traditional Arabic"/>
          <w:sz w:val="28"/>
          <w:szCs w:val="28"/>
          <w:rtl/>
        </w:rPr>
      </w:pPr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تناول هذا الفصل الإجراءات المنهجية للدراسة </w:t>
      </w:r>
      <w:proofErr w:type="gramStart"/>
      <w:r w:rsidRPr="001914C5">
        <w:rPr>
          <w:rFonts w:ascii="Traditional Arabic" w:hAnsi="Traditional Arabic" w:cs="Traditional Arabic"/>
          <w:sz w:val="28"/>
          <w:szCs w:val="28"/>
          <w:rtl/>
        </w:rPr>
        <w:t xml:space="preserve">الحالية </w:t>
      </w:r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>،</w:t>
      </w:r>
      <w:proofErr w:type="gramEnd"/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 xml:space="preserve"> حيث عرض منهج الدراسة ومجتمعها </w:t>
      </w:r>
      <w:proofErr w:type="gramStart"/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>وعينتها ،</w:t>
      </w:r>
      <w:proofErr w:type="gramEnd"/>
      <w:r w:rsidR="00C60609" w:rsidRPr="001914C5">
        <w:rPr>
          <w:rFonts w:ascii="Traditional Arabic" w:hAnsi="Traditional Arabic" w:cs="Traditional Arabic"/>
          <w:sz w:val="28"/>
          <w:szCs w:val="28"/>
          <w:rtl/>
        </w:rPr>
        <w:t xml:space="preserve"> ووصف أداة الدراسة وخطوات بنائها </w:t>
      </w:r>
      <w:r w:rsidR="00D413B3" w:rsidRPr="001914C5">
        <w:rPr>
          <w:rFonts w:ascii="Traditional Arabic" w:hAnsi="Traditional Arabic" w:cs="Traditional Arabic"/>
          <w:sz w:val="28"/>
          <w:szCs w:val="28"/>
          <w:rtl/>
        </w:rPr>
        <w:t xml:space="preserve">والتحقق من صدقها </w:t>
      </w:r>
      <w:proofErr w:type="gramStart"/>
      <w:r w:rsidR="00D413B3" w:rsidRPr="001914C5">
        <w:rPr>
          <w:rFonts w:ascii="Traditional Arabic" w:hAnsi="Traditional Arabic" w:cs="Traditional Arabic"/>
          <w:sz w:val="28"/>
          <w:szCs w:val="28"/>
          <w:rtl/>
        </w:rPr>
        <w:t>وثباتها ،</w:t>
      </w:r>
      <w:proofErr w:type="gramEnd"/>
      <w:r w:rsidR="00D413B3" w:rsidRPr="001914C5">
        <w:rPr>
          <w:rFonts w:ascii="Traditional Arabic" w:hAnsi="Traditional Arabic" w:cs="Traditional Arabic"/>
          <w:sz w:val="28"/>
          <w:szCs w:val="28"/>
          <w:rtl/>
        </w:rPr>
        <w:t xml:space="preserve"> كما تم </w:t>
      </w:r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 xml:space="preserve">تحديد متغيرات الدراسة والإجراءات المتبعة في </w:t>
      </w:r>
      <w:proofErr w:type="gramStart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>تنفيذها ،</w:t>
      </w:r>
      <w:proofErr w:type="gramEnd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 xml:space="preserve"> إضافة إلى عرض الأساليب الإحصائية المستخدمة في تحليل البيانات والإجابة عن أسئلة </w:t>
      </w:r>
      <w:proofErr w:type="gramStart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>الدراسة .</w:t>
      </w:r>
      <w:proofErr w:type="gramEnd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 xml:space="preserve"> ويعد هذا الفصل الأساس المنهجي الذي تستند إليه الدراسة في عرض نتائجها ومناقشتها في الفصل </w:t>
      </w:r>
      <w:proofErr w:type="gramStart"/>
      <w:r w:rsidR="0096058D" w:rsidRPr="001914C5">
        <w:rPr>
          <w:rFonts w:ascii="Traditional Arabic" w:hAnsi="Traditional Arabic" w:cs="Traditional Arabic"/>
          <w:sz w:val="28"/>
          <w:szCs w:val="28"/>
          <w:rtl/>
        </w:rPr>
        <w:t>التالي .</w:t>
      </w:r>
      <w:proofErr w:type="gramEnd"/>
    </w:p>
    <w:sectPr w:rsidR="00617145" w:rsidRPr="001914C5" w:rsidSect="00B020F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53DAA"/>
    <w:multiLevelType w:val="hybridMultilevel"/>
    <w:tmpl w:val="059A4018"/>
    <w:lvl w:ilvl="0" w:tplc="6A6669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36DBE"/>
    <w:multiLevelType w:val="hybridMultilevel"/>
    <w:tmpl w:val="73002B70"/>
    <w:lvl w:ilvl="0" w:tplc="C23C2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1F52"/>
    <w:multiLevelType w:val="hybridMultilevel"/>
    <w:tmpl w:val="129C6A84"/>
    <w:lvl w:ilvl="0" w:tplc="67825C08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F6950"/>
    <w:multiLevelType w:val="hybridMultilevel"/>
    <w:tmpl w:val="E6BEC6D8"/>
    <w:lvl w:ilvl="0" w:tplc="CFF8FA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264848"/>
    <w:multiLevelType w:val="hybridMultilevel"/>
    <w:tmpl w:val="25EC12C8"/>
    <w:lvl w:ilvl="0" w:tplc="2E04A3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38287F"/>
    <w:multiLevelType w:val="hybridMultilevel"/>
    <w:tmpl w:val="AD3ECA82"/>
    <w:lvl w:ilvl="0" w:tplc="7AA0C0FA">
      <w:start w:val="1"/>
      <w:numFmt w:val="bullet"/>
      <w:lvlText w:val="-"/>
      <w:lvlJc w:val="left"/>
      <w:pPr>
        <w:ind w:left="1080" w:hanging="360"/>
      </w:pPr>
      <w:rPr>
        <w:rFonts w:ascii="Traditional Arabic" w:eastAsiaTheme="minorHAnsi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6513AE"/>
    <w:multiLevelType w:val="hybridMultilevel"/>
    <w:tmpl w:val="DF2ACEE0"/>
    <w:lvl w:ilvl="0" w:tplc="D742A0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E0B3B"/>
    <w:multiLevelType w:val="hybridMultilevel"/>
    <w:tmpl w:val="F718FCA0"/>
    <w:lvl w:ilvl="0" w:tplc="7458B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10324">
    <w:abstractNumId w:val="3"/>
  </w:num>
  <w:num w:numId="2" w16cid:durableId="1396860001">
    <w:abstractNumId w:val="4"/>
  </w:num>
  <w:num w:numId="3" w16cid:durableId="1874030243">
    <w:abstractNumId w:val="0"/>
  </w:num>
  <w:num w:numId="4" w16cid:durableId="330330401">
    <w:abstractNumId w:val="5"/>
  </w:num>
  <w:num w:numId="5" w16cid:durableId="970016249">
    <w:abstractNumId w:val="2"/>
  </w:num>
  <w:num w:numId="6" w16cid:durableId="552469818">
    <w:abstractNumId w:val="7"/>
  </w:num>
  <w:num w:numId="7" w16cid:durableId="1226991028">
    <w:abstractNumId w:val="6"/>
  </w:num>
  <w:num w:numId="8" w16cid:durableId="1265771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51"/>
    <w:rsid w:val="00093C9D"/>
    <w:rsid w:val="000E13E9"/>
    <w:rsid w:val="000F759B"/>
    <w:rsid w:val="00100809"/>
    <w:rsid w:val="00116B41"/>
    <w:rsid w:val="0012712D"/>
    <w:rsid w:val="00130BEB"/>
    <w:rsid w:val="00150B24"/>
    <w:rsid w:val="001914C5"/>
    <w:rsid w:val="00196E44"/>
    <w:rsid w:val="001B2BCC"/>
    <w:rsid w:val="001B3A9F"/>
    <w:rsid w:val="0023710D"/>
    <w:rsid w:val="00273507"/>
    <w:rsid w:val="00281925"/>
    <w:rsid w:val="00284915"/>
    <w:rsid w:val="002A38AC"/>
    <w:rsid w:val="002B22D4"/>
    <w:rsid w:val="00397EA5"/>
    <w:rsid w:val="00461AEE"/>
    <w:rsid w:val="0048458F"/>
    <w:rsid w:val="00492551"/>
    <w:rsid w:val="004E27A6"/>
    <w:rsid w:val="004E285C"/>
    <w:rsid w:val="00617145"/>
    <w:rsid w:val="00640FA8"/>
    <w:rsid w:val="00645192"/>
    <w:rsid w:val="006D1EE9"/>
    <w:rsid w:val="006D2E4B"/>
    <w:rsid w:val="00730E19"/>
    <w:rsid w:val="007A59EA"/>
    <w:rsid w:val="00810905"/>
    <w:rsid w:val="00813C71"/>
    <w:rsid w:val="00835D95"/>
    <w:rsid w:val="008A708A"/>
    <w:rsid w:val="008D435F"/>
    <w:rsid w:val="009330EE"/>
    <w:rsid w:val="009433EE"/>
    <w:rsid w:val="00945559"/>
    <w:rsid w:val="009455BA"/>
    <w:rsid w:val="0096058D"/>
    <w:rsid w:val="009A37B2"/>
    <w:rsid w:val="009C2278"/>
    <w:rsid w:val="009C52B3"/>
    <w:rsid w:val="00A1244E"/>
    <w:rsid w:val="00A37672"/>
    <w:rsid w:val="00A43BBE"/>
    <w:rsid w:val="00AC7915"/>
    <w:rsid w:val="00AD226C"/>
    <w:rsid w:val="00B01490"/>
    <w:rsid w:val="00B020F5"/>
    <w:rsid w:val="00C011DB"/>
    <w:rsid w:val="00C04C94"/>
    <w:rsid w:val="00C60609"/>
    <w:rsid w:val="00C86461"/>
    <w:rsid w:val="00CA0F88"/>
    <w:rsid w:val="00D34192"/>
    <w:rsid w:val="00D413B3"/>
    <w:rsid w:val="00D46201"/>
    <w:rsid w:val="00D82EC5"/>
    <w:rsid w:val="00DD1708"/>
    <w:rsid w:val="00E446DE"/>
    <w:rsid w:val="00ED7A0B"/>
    <w:rsid w:val="00F2301B"/>
    <w:rsid w:val="00F30141"/>
    <w:rsid w:val="00F3313B"/>
    <w:rsid w:val="00FB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E6A8ED"/>
  <w15:chartTrackingRefBased/>
  <w15:docId w15:val="{75FF8761-105D-4AE3-BBAB-390627CB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92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92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925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925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925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925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925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925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925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492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92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925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9255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9255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9255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9255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9255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925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925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92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925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925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925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9255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9255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9255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92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9255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9255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6D1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1288</Words>
  <Characters>6469</Characters>
  <Application>Microsoft Office Word</Application>
  <DocSecurity>0</DocSecurity>
  <Lines>184</Lines>
  <Paragraphs>146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fatmah alfadhli</cp:lastModifiedBy>
  <cp:revision>2</cp:revision>
  <dcterms:created xsi:type="dcterms:W3CDTF">2026-07-06T18:55:00Z</dcterms:created>
  <dcterms:modified xsi:type="dcterms:W3CDTF">2026-07-06T18:55:00Z</dcterms:modified>
</cp:coreProperties>
</file>