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8A1F4AB" w:rsidR="009125CE" w:rsidRPr="001902DB" w:rsidRDefault="00C624BF" w:rsidP="00C624BF">
      <w:pPr>
        <w:bidi w:val="0"/>
        <w:spacing w:line="480" w:lineRule="auto"/>
        <w:ind w:left="-450"/>
        <w:rPr>
          <w:rFonts w:ascii="Sakkal Majalla" w:hAnsi="Sakkal Majalla" w:cs="Sakkal Majalla"/>
          <w:b/>
          <w:bCs/>
          <w:sz w:val="28"/>
          <w:szCs w:val="28"/>
          <w:lang w:bidi="ar-EG"/>
        </w:rPr>
      </w:pPr>
      <w:r w:rsidRPr="00C624BF">
        <w:rPr>
          <w:rFonts w:ascii="Sakkal Majalla" w:hAnsi="Sakkal Majalla" w:cs="Sakkal Majalla"/>
          <w:b/>
          <w:bCs/>
          <w:noProof/>
          <w:sz w:val="32"/>
          <w:szCs w:val="32"/>
        </w:rPr>
        <w:drawing>
          <wp:anchor distT="0" distB="0" distL="114300" distR="114300" simplePos="0" relativeHeight="251659264" behindDoc="0" locked="0" layoutInCell="1" allowOverlap="1" wp14:anchorId="3D0535EB" wp14:editId="2E9C3961">
            <wp:simplePos x="0" y="0"/>
            <wp:positionH relativeFrom="margin">
              <wp:posOffset>3707379</wp:posOffset>
            </wp:positionH>
            <wp:positionV relativeFrom="margin">
              <wp:posOffset>-497178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24BF">
        <w:rPr>
          <w:rStyle w:val="Strong"/>
          <w:sz w:val="24"/>
          <w:szCs w:val="24"/>
        </w:rPr>
        <w:t>MidOcean University</w:t>
      </w:r>
      <w:r w:rsidRPr="00C624BF">
        <w:rPr>
          <w:sz w:val="24"/>
          <w:szCs w:val="24"/>
        </w:rPr>
        <w:br/>
      </w:r>
      <w:r w:rsidRPr="00C624BF">
        <w:rPr>
          <w:rStyle w:val="Strong"/>
          <w:sz w:val="24"/>
          <w:szCs w:val="24"/>
        </w:rPr>
        <w:t>College of Administration</w:t>
      </w:r>
      <w:r w:rsidRPr="00C624BF">
        <w:rPr>
          <w:sz w:val="24"/>
          <w:szCs w:val="24"/>
        </w:rPr>
        <w:br/>
      </w:r>
      <w:r w:rsidRPr="00C624BF">
        <w:rPr>
          <w:rStyle w:val="Strong"/>
          <w:sz w:val="24"/>
          <w:szCs w:val="24"/>
        </w:rPr>
        <w:t>Department / Specialization: ____________________</w:t>
      </w:r>
      <w:r w:rsidR="009125CE" w:rsidRPr="00C624BF">
        <w:rPr>
          <w:rFonts w:ascii="Sakkal Majalla" w:hAnsi="Sakkal Majalla" w:cs="Sakkal Majalla"/>
          <w:b/>
          <w:bCs/>
          <w:sz w:val="32"/>
          <w:szCs w:val="32"/>
          <w:rtl/>
          <w:lang w:bidi="ar-EG"/>
        </w:rPr>
        <w:t xml:space="preserve"> </w:t>
      </w:r>
    </w:p>
    <w:p w14:paraId="1E957002" w14:textId="7E55B23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15C28831" w14:textId="324F0097" w:rsidR="009125CE" w:rsidRDefault="009724C1" w:rsidP="009125CE">
      <w:pPr>
        <w:jc w:val="center"/>
        <w:rPr>
          <w:b/>
          <w:bCs/>
          <w:sz w:val="36"/>
          <w:szCs w:val="36"/>
        </w:rPr>
      </w:pPr>
      <w:r w:rsidRPr="009724C1">
        <w:rPr>
          <w:b/>
          <w:bCs/>
          <w:sz w:val="36"/>
          <w:szCs w:val="36"/>
        </w:rPr>
        <w:t>Research Title</w:t>
      </w:r>
    </w:p>
    <w:p w14:paraId="1BD66677" w14:textId="77777777" w:rsidR="009724C1" w:rsidRPr="009724C1" w:rsidRDefault="009724C1" w:rsidP="009125CE">
      <w:pPr>
        <w:jc w:val="center"/>
        <w:rPr>
          <w:b/>
          <w:bCs/>
          <w:sz w:val="36"/>
          <w:szCs w:val="36"/>
        </w:rPr>
      </w:pPr>
    </w:p>
    <w:p w14:paraId="0D067D57" w14:textId="6EFAE052" w:rsidR="009724C1" w:rsidRPr="009724C1" w:rsidRDefault="009724C1" w:rsidP="009724C1">
      <w:pPr>
        <w:spacing w:line="240" w:lineRule="auto"/>
        <w:jc w:val="center"/>
        <w:rPr>
          <w:rFonts w:ascii="Sakkal Majalla" w:hAnsi="Sakkal Majalla" w:cs="Sakkal Majalla"/>
          <w:b/>
          <w:bCs/>
          <w:sz w:val="40"/>
          <w:szCs w:val="40"/>
          <w:rtl/>
          <w:lang w:bidi="ar-EG"/>
        </w:rPr>
      </w:pPr>
      <w:r w:rsidRPr="009724C1">
        <w:rPr>
          <w:rFonts w:ascii="Sakkal Majalla" w:hAnsi="Sakkal Majalla" w:cs="Sakkal Majalla"/>
          <w:b/>
          <w:bCs/>
          <w:sz w:val="40"/>
          <w:szCs w:val="40"/>
          <w:lang w:bidi="ar-EG"/>
        </w:rPr>
        <w:t xml:space="preserve">The </w:t>
      </w:r>
      <w:r>
        <w:rPr>
          <w:rFonts w:ascii="Sakkal Majalla" w:hAnsi="Sakkal Majalla" w:cs="Sakkal Majalla"/>
          <w:b/>
          <w:bCs/>
          <w:sz w:val="40"/>
          <w:szCs w:val="40"/>
          <w:lang w:bidi="ar-EG"/>
        </w:rPr>
        <w:t>I</w:t>
      </w:r>
      <w:r w:rsidRPr="009724C1">
        <w:rPr>
          <w:rFonts w:ascii="Sakkal Majalla" w:hAnsi="Sakkal Majalla" w:cs="Sakkal Majalla"/>
          <w:b/>
          <w:bCs/>
          <w:sz w:val="40"/>
          <w:szCs w:val="40"/>
          <w:lang w:bidi="ar-EG"/>
        </w:rPr>
        <w:t>mpact of Artificial Intelligence on Healthcare Efficiency in the Kingdom of Saudi Arabia</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76AA45C9" w14:textId="3E1EC854" w:rsidR="009125CE" w:rsidRPr="009724C1" w:rsidRDefault="009724C1" w:rsidP="009125CE">
      <w:pPr>
        <w:jc w:val="center"/>
        <w:rPr>
          <w:rFonts w:ascii="Sakkal Majalla" w:hAnsi="Sakkal Majalla" w:cs="Sakkal Majalla"/>
          <w:b/>
          <w:bCs/>
          <w:sz w:val="28"/>
          <w:szCs w:val="28"/>
          <w:rtl/>
          <w:lang w:bidi="ar-EG"/>
        </w:rPr>
      </w:pPr>
      <w:r w:rsidRPr="009724C1">
        <w:rPr>
          <w:b/>
          <w:bCs/>
        </w:rPr>
        <w:t>Prepared by</w:t>
      </w:r>
    </w:p>
    <w:p w14:paraId="3D3CBDF8" w14:textId="490BE095" w:rsidR="009125CE" w:rsidRDefault="009C2D7F" w:rsidP="009125CE">
      <w:pPr>
        <w:jc w:val="center"/>
        <w:rPr>
          <w:rFonts w:ascii="Sakkal Majalla" w:hAnsi="Sakkal Majalla" w:cs="Sakkal Majalla"/>
          <w:b/>
          <w:bCs/>
          <w:sz w:val="28"/>
          <w:szCs w:val="28"/>
          <w:lang w:val="en-GB" w:bidi="ar-EG"/>
        </w:rPr>
      </w:pPr>
      <w:r>
        <w:rPr>
          <w:rFonts w:ascii="Sakkal Majalla" w:hAnsi="Sakkal Majalla" w:cs="Sakkal Majalla"/>
          <w:b/>
          <w:bCs/>
          <w:sz w:val="28"/>
          <w:szCs w:val="28"/>
          <w:lang w:val="en-GB" w:bidi="ar-EG"/>
        </w:rPr>
        <w:t xml:space="preserve">Essa </w:t>
      </w:r>
      <w:proofErr w:type="spellStart"/>
      <w:r>
        <w:rPr>
          <w:rFonts w:ascii="Sakkal Majalla" w:hAnsi="Sakkal Majalla" w:cs="Sakkal Majalla"/>
          <w:b/>
          <w:bCs/>
          <w:sz w:val="28"/>
          <w:szCs w:val="28"/>
          <w:lang w:val="en-GB" w:bidi="ar-EG"/>
        </w:rPr>
        <w:t>Jaafari</w:t>
      </w:r>
      <w:proofErr w:type="spellEnd"/>
      <w:r>
        <w:rPr>
          <w:rFonts w:ascii="Sakkal Majalla" w:hAnsi="Sakkal Majalla" w:cs="Sakkal Majalla"/>
          <w:b/>
          <w:bCs/>
          <w:sz w:val="28"/>
          <w:szCs w:val="28"/>
          <w:lang w:val="en-GB" w:bidi="ar-EG"/>
        </w:rPr>
        <w:t xml:space="preserve"> </w:t>
      </w:r>
    </w:p>
    <w:p w14:paraId="6FDB636F" w14:textId="7C979AC1" w:rsidR="009C2D7F" w:rsidRPr="009C2D7F" w:rsidRDefault="004A56EF" w:rsidP="009125CE">
      <w:pPr>
        <w:jc w:val="center"/>
        <w:rPr>
          <w:rFonts w:ascii="Sakkal Majalla" w:hAnsi="Sakkal Majalla" w:cs="Sakkal Majalla"/>
          <w:b/>
          <w:bCs/>
          <w:sz w:val="28"/>
          <w:szCs w:val="28"/>
          <w:lang w:val="en-GB" w:bidi="ar-EG"/>
        </w:rPr>
      </w:pPr>
      <w:r>
        <w:rPr>
          <w:rFonts w:ascii="Sakkal Majalla" w:hAnsi="Sakkal Majalla" w:cs="Sakkal Majalla"/>
          <w:b/>
          <w:bCs/>
          <w:sz w:val="28"/>
          <w:szCs w:val="28"/>
          <w:lang w:val="en-GB" w:bidi="ar-EG"/>
        </w:rPr>
        <w:t>242000407</w:t>
      </w:r>
    </w:p>
    <w:p w14:paraId="58D6152F" w14:textId="5D5CC91B" w:rsidR="009125CE" w:rsidRDefault="009125CE" w:rsidP="009125CE">
      <w:pPr>
        <w:jc w:val="center"/>
        <w:rPr>
          <w:rFonts w:ascii="Sakkal Majalla" w:hAnsi="Sakkal Majalla" w:cs="Sakkal Majalla"/>
          <w:b/>
          <w:bCs/>
          <w:sz w:val="28"/>
          <w:szCs w:val="28"/>
          <w:lang w:bidi="ar-EG"/>
        </w:rPr>
      </w:pPr>
    </w:p>
    <w:p w14:paraId="4B9BED58" w14:textId="77777777" w:rsidR="009724C1" w:rsidRPr="001902DB" w:rsidRDefault="009724C1" w:rsidP="009125CE">
      <w:pPr>
        <w:jc w:val="center"/>
        <w:rPr>
          <w:rFonts w:ascii="Sakkal Majalla" w:hAnsi="Sakkal Majalla" w:cs="Sakkal Majalla"/>
          <w:b/>
          <w:bCs/>
          <w:sz w:val="28"/>
          <w:szCs w:val="28"/>
          <w:rtl/>
          <w:lang w:bidi="ar-EG"/>
        </w:rPr>
      </w:pPr>
    </w:p>
    <w:p w14:paraId="5F4EE2DE" w14:textId="27AC98A2" w:rsidR="009125CE" w:rsidRPr="009724C1" w:rsidRDefault="009724C1" w:rsidP="009125CE">
      <w:pPr>
        <w:jc w:val="center"/>
        <w:rPr>
          <w:b/>
          <w:bCs/>
          <w:rtl/>
        </w:rPr>
      </w:pPr>
      <w:r w:rsidRPr="009724C1">
        <w:rPr>
          <w:b/>
          <w:bCs/>
        </w:rPr>
        <w:t>Supervised by</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5DBA947E" w14:textId="0EB7519F" w:rsidR="009125CE" w:rsidRPr="009724C1" w:rsidRDefault="009724C1" w:rsidP="009125CE">
      <w:pPr>
        <w:jc w:val="center"/>
        <w:rPr>
          <w:b/>
          <w:bCs/>
        </w:rPr>
      </w:pPr>
      <w:r w:rsidRPr="009724C1">
        <w:rPr>
          <w:b/>
          <w:bCs/>
        </w:rPr>
        <w:t>Academic Year</w:t>
      </w:r>
    </w:p>
    <w:p w14:paraId="29C2EE8B" w14:textId="0F224F75" w:rsidR="009724C1" w:rsidRPr="001902DB" w:rsidRDefault="009724C1"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405A9E27" w14:textId="77777777" w:rsidR="009724C1" w:rsidRDefault="009724C1" w:rsidP="00622D62">
      <w:pPr>
        <w:bidi w:val="0"/>
        <w:spacing w:before="100" w:beforeAutospacing="1" w:after="100" w:afterAutospacing="1" w:line="360" w:lineRule="auto"/>
        <w:rPr>
          <w:rFonts w:ascii="Times New Roman" w:eastAsia="Times New Roman" w:hAnsi="Times New Roman" w:cs="Times New Roman"/>
          <w:b/>
          <w:bCs/>
          <w:kern w:val="0"/>
          <w:sz w:val="24"/>
          <w:szCs w:val="24"/>
          <w:u w:val="single"/>
          <w14:ligatures w14:val="none"/>
        </w:rPr>
      </w:pPr>
    </w:p>
    <w:p w14:paraId="01E9E6DC" w14:textId="77777777" w:rsidR="000E73C2" w:rsidRDefault="000E73C2" w:rsidP="009724C1">
      <w:pPr>
        <w:bidi w:val="0"/>
        <w:spacing w:before="100" w:beforeAutospacing="1" w:after="100" w:afterAutospacing="1" w:line="360" w:lineRule="auto"/>
        <w:rPr>
          <w:rFonts w:ascii="Times New Roman" w:eastAsia="Times New Roman" w:hAnsi="Times New Roman" w:cs="Times New Roman"/>
          <w:b/>
          <w:bCs/>
          <w:kern w:val="0"/>
          <w:sz w:val="24"/>
          <w:szCs w:val="24"/>
          <w:u w:val="single"/>
          <w14:ligatures w14:val="none"/>
        </w:rPr>
      </w:pPr>
    </w:p>
    <w:p w14:paraId="37503B94" w14:textId="1A2B15A4" w:rsidR="009125CE" w:rsidRPr="00AC4E39" w:rsidRDefault="00AC4E39" w:rsidP="000E73C2">
      <w:pPr>
        <w:bidi w:val="0"/>
        <w:spacing w:before="100" w:beforeAutospacing="1" w:after="100" w:afterAutospacing="1" w:line="360" w:lineRule="auto"/>
        <w:rPr>
          <w:rFonts w:ascii="Times New Roman" w:eastAsia="Times New Roman" w:hAnsi="Times New Roman" w:cs="Times New Roman"/>
          <w:b/>
          <w:bCs/>
          <w:kern w:val="0"/>
          <w:sz w:val="24"/>
          <w:szCs w:val="24"/>
          <w:u w:val="single"/>
          <w14:ligatures w14:val="none"/>
        </w:rPr>
      </w:pPr>
      <w:r w:rsidRPr="00AC4E39">
        <w:rPr>
          <w:rFonts w:ascii="Times New Roman" w:eastAsia="Times New Roman" w:hAnsi="Times New Roman" w:cs="Times New Roman"/>
          <w:b/>
          <w:bCs/>
          <w:kern w:val="0"/>
          <w:sz w:val="24"/>
          <w:szCs w:val="24"/>
          <w:u w:val="single"/>
          <w14:ligatures w14:val="none"/>
        </w:rPr>
        <w:t>Introduction</w:t>
      </w:r>
    </w:p>
    <w:p w14:paraId="627030EA" w14:textId="3B84B01D" w:rsidR="00AC4E39" w:rsidRPr="00AC4E39" w:rsidRDefault="00694358"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Globally, the h</w:t>
      </w:r>
      <w:r w:rsidR="00AC4E39" w:rsidRPr="00AC4E39">
        <w:rPr>
          <w:rFonts w:ascii="Times New Roman" w:eastAsia="Times New Roman" w:hAnsi="Times New Roman" w:cs="Times New Roman"/>
          <w:kern w:val="0"/>
          <w:sz w:val="24"/>
          <w:szCs w:val="24"/>
          <w14:ligatures w14:val="none"/>
        </w:rPr>
        <w:t xml:space="preserve">ealthcare systems </w:t>
      </w:r>
      <w:r>
        <w:rPr>
          <w:rFonts w:ascii="Times New Roman" w:eastAsia="Times New Roman" w:hAnsi="Times New Roman" w:cs="Times New Roman"/>
          <w:kern w:val="0"/>
          <w:sz w:val="24"/>
          <w:szCs w:val="24"/>
          <w14:ligatures w14:val="none"/>
        </w:rPr>
        <w:t>showed</w:t>
      </w:r>
      <w:r w:rsidR="00AC4E39" w:rsidRPr="00AC4E39">
        <w:rPr>
          <w:rFonts w:ascii="Times New Roman" w:eastAsia="Times New Roman" w:hAnsi="Times New Roman" w:cs="Times New Roman"/>
          <w:kern w:val="0"/>
          <w:sz w:val="24"/>
          <w:szCs w:val="24"/>
          <w14:ligatures w14:val="none"/>
        </w:rPr>
        <w:t xml:space="preserve"> rapid transformation, </w:t>
      </w:r>
      <w:r>
        <w:rPr>
          <w:rFonts w:ascii="Times New Roman" w:eastAsia="Times New Roman" w:hAnsi="Times New Roman" w:cs="Times New Roman"/>
          <w:kern w:val="0"/>
          <w:sz w:val="24"/>
          <w:szCs w:val="24"/>
          <w14:ligatures w14:val="none"/>
        </w:rPr>
        <w:t>mostly due to d</w:t>
      </w:r>
      <w:r w:rsidR="00AC4E39" w:rsidRPr="00AC4E39">
        <w:rPr>
          <w:rFonts w:ascii="Times New Roman" w:eastAsia="Times New Roman" w:hAnsi="Times New Roman" w:cs="Times New Roman"/>
          <w:kern w:val="0"/>
          <w:sz w:val="24"/>
          <w:szCs w:val="24"/>
          <w14:ligatures w14:val="none"/>
        </w:rPr>
        <w:t xml:space="preserve">igital innovation and the </w:t>
      </w:r>
      <w:r w:rsidRPr="00AC4E39">
        <w:rPr>
          <w:rFonts w:ascii="Times New Roman" w:eastAsia="Times New Roman" w:hAnsi="Times New Roman" w:cs="Times New Roman"/>
          <w:kern w:val="0"/>
          <w:sz w:val="24"/>
          <w:szCs w:val="24"/>
          <w14:ligatures w14:val="none"/>
        </w:rPr>
        <w:t>rising</w:t>
      </w:r>
      <w:r w:rsidR="00AC4E39" w:rsidRPr="00AC4E39">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need</w:t>
      </w:r>
      <w:r w:rsidR="00AC4E39" w:rsidRPr="00AC4E39">
        <w:rPr>
          <w:rFonts w:ascii="Times New Roman" w:eastAsia="Times New Roman" w:hAnsi="Times New Roman" w:cs="Times New Roman"/>
          <w:kern w:val="0"/>
          <w:sz w:val="24"/>
          <w:szCs w:val="24"/>
          <w14:ligatures w14:val="none"/>
        </w:rPr>
        <w:t xml:space="preserve"> for higher-quality care delivered with limited resources</w:t>
      </w:r>
      <w:r>
        <w:rPr>
          <w:rFonts w:ascii="Times New Roman" w:eastAsia="Times New Roman" w:hAnsi="Times New Roman" w:cs="Times New Roman"/>
          <w:kern w:val="0"/>
          <w:sz w:val="24"/>
          <w:szCs w:val="24"/>
          <w14:ligatures w14:val="none"/>
        </w:rPr>
        <w:t xml:space="preserve"> [1]</w:t>
      </w:r>
      <w:r w:rsidR="00AC4E39" w:rsidRPr="00AC4E39">
        <w:rPr>
          <w:rFonts w:ascii="Times New Roman" w:eastAsia="Times New Roman" w:hAnsi="Times New Roman" w:cs="Times New Roman"/>
          <w:kern w:val="0"/>
          <w:sz w:val="24"/>
          <w:szCs w:val="24"/>
          <w14:ligatures w14:val="none"/>
        </w:rPr>
        <w:t xml:space="preserve">. Among these </w:t>
      </w:r>
      <w:r>
        <w:rPr>
          <w:rFonts w:ascii="Times New Roman" w:eastAsia="Times New Roman" w:hAnsi="Times New Roman" w:cs="Times New Roman"/>
          <w:kern w:val="0"/>
          <w:sz w:val="24"/>
          <w:szCs w:val="24"/>
          <w14:ligatures w14:val="none"/>
        </w:rPr>
        <w:t>updated issues</w:t>
      </w:r>
      <w:r w:rsidR="00AC4E39" w:rsidRPr="00AC4E39">
        <w:rPr>
          <w:rFonts w:ascii="Times New Roman" w:eastAsia="Times New Roman" w:hAnsi="Times New Roman" w:cs="Times New Roman"/>
          <w:kern w:val="0"/>
          <w:sz w:val="24"/>
          <w:szCs w:val="24"/>
          <w14:ligatures w14:val="none"/>
        </w:rPr>
        <w:t xml:space="preserve">, artificial intelligence (AI) has attracted </w:t>
      </w:r>
      <w:r w:rsidRPr="00AC4E39">
        <w:rPr>
          <w:rFonts w:ascii="Times New Roman" w:eastAsia="Times New Roman" w:hAnsi="Times New Roman" w:cs="Times New Roman"/>
          <w:kern w:val="0"/>
          <w:sz w:val="24"/>
          <w:szCs w:val="24"/>
          <w14:ligatures w14:val="none"/>
        </w:rPr>
        <w:t>specific</w:t>
      </w:r>
      <w:r w:rsidR="00AC4E39" w:rsidRPr="00AC4E39">
        <w:rPr>
          <w:rFonts w:ascii="Times New Roman" w:eastAsia="Times New Roman" w:hAnsi="Times New Roman" w:cs="Times New Roman"/>
          <w:kern w:val="0"/>
          <w:sz w:val="24"/>
          <w:szCs w:val="24"/>
          <w14:ligatures w14:val="none"/>
        </w:rPr>
        <w:t xml:space="preserve"> attention. AI refers to computational systems capable of analyzing complex data, learning from patterns, and supporting decision-making in ways that simulate aspects of human cognition</w:t>
      </w:r>
      <w:r w:rsidR="007A5C31">
        <w:rPr>
          <w:rFonts w:ascii="Times New Roman" w:eastAsia="Times New Roman" w:hAnsi="Times New Roman" w:cs="Times New Roman"/>
          <w:kern w:val="0"/>
          <w:sz w:val="24"/>
          <w:szCs w:val="24"/>
          <w14:ligatures w14:val="none"/>
        </w:rPr>
        <w:t xml:space="preserve"> [2]</w:t>
      </w:r>
      <w:r w:rsidR="00AC4E39" w:rsidRPr="00AC4E39">
        <w:rPr>
          <w:rFonts w:ascii="Times New Roman" w:eastAsia="Times New Roman" w:hAnsi="Times New Roman" w:cs="Times New Roman"/>
          <w:kern w:val="0"/>
          <w:sz w:val="24"/>
          <w:szCs w:val="24"/>
          <w14:ligatures w14:val="none"/>
        </w:rPr>
        <w:t xml:space="preserve">. In healthcare, AI applications </w:t>
      </w:r>
      <w:r w:rsidR="007A5C31">
        <w:rPr>
          <w:rFonts w:ascii="Times New Roman" w:eastAsia="Times New Roman" w:hAnsi="Times New Roman" w:cs="Times New Roman"/>
          <w:kern w:val="0"/>
          <w:sz w:val="24"/>
          <w:szCs w:val="24"/>
          <w14:ligatures w14:val="none"/>
        </w:rPr>
        <w:t xml:space="preserve">are </w:t>
      </w:r>
      <w:r w:rsidR="00AC4E39" w:rsidRPr="00AC4E39">
        <w:rPr>
          <w:rFonts w:ascii="Times New Roman" w:eastAsia="Times New Roman" w:hAnsi="Times New Roman" w:cs="Times New Roman"/>
          <w:kern w:val="0"/>
          <w:sz w:val="24"/>
          <w:szCs w:val="24"/>
          <w14:ligatures w14:val="none"/>
        </w:rPr>
        <w:t xml:space="preserve">now </w:t>
      </w:r>
      <w:r w:rsidR="007A5C31">
        <w:rPr>
          <w:rFonts w:ascii="Times New Roman" w:eastAsia="Times New Roman" w:hAnsi="Times New Roman" w:cs="Times New Roman"/>
          <w:kern w:val="0"/>
          <w:sz w:val="24"/>
          <w:szCs w:val="24"/>
          <w14:ligatures w14:val="none"/>
        </w:rPr>
        <w:t xml:space="preserve">widely used as </w:t>
      </w:r>
      <w:r w:rsidR="00AC4E39" w:rsidRPr="00AC4E39">
        <w:rPr>
          <w:rFonts w:ascii="Times New Roman" w:eastAsia="Times New Roman" w:hAnsi="Times New Roman" w:cs="Times New Roman"/>
          <w:kern w:val="0"/>
          <w:sz w:val="24"/>
          <w:szCs w:val="24"/>
          <w14:ligatures w14:val="none"/>
        </w:rPr>
        <w:t>they are actively used in medical imaging, predictive analytics, drug discovery, robotic surgery, virtual triage, and hospital administration</w:t>
      </w:r>
      <w:r w:rsidR="007A5C31">
        <w:rPr>
          <w:rFonts w:ascii="Times New Roman" w:eastAsia="Times New Roman" w:hAnsi="Times New Roman" w:cs="Times New Roman"/>
          <w:kern w:val="0"/>
          <w:sz w:val="24"/>
          <w:szCs w:val="24"/>
          <w14:ligatures w14:val="none"/>
        </w:rPr>
        <w:t xml:space="preserve"> [3]</w:t>
      </w:r>
      <w:r w:rsidR="00AC4E39" w:rsidRPr="00AC4E39">
        <w:rPr>
          <w:rFonts w:ascii="Times New Roman" w:eastAsia="Times New Roman" w:hAnsi="Times New Roman" w:cs="Times New Roman"/>
          <w:kern w:val="0"/>
          <w:sz w:val="24"/>
          <w:szCs w:val="24"/>
          <w14:ligatures w14:val="none"/>
        </w:rPr>
        <w:t>.</w:t>
      </w:r>
    </w:p>
    <w:p w14:paraId="05116E7B" w14:textId="70DA4525" w:rsidR="00AC4E39" w:rsidRPr="00AC4E39" w:rsidRDefault="00AC4E39"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C4E39">
        <w:rPr>
          <w:rFonts w:ascii="Times New Roman" w:eastAsia="Times New Roman" w:hAnsi="Times New Roman" w:cs="Times New Roman"/>
          <w:kern w:val="0"/>
          <w:sz w:val="24"/>
          <w:szCs w:val="24"/>
          <w14:ligatures w14:val="none"/>
        </w:rPr>
        <w:t xml:space="preserve">Over the past decade, </w:t>
      </w:r>
      <w:r w:rsidR="007A5C31" w:rsidRPr="00AC4E39">
        <w:rPr>
          <w:rFonts w:ascii="Times New Roman" w:eastAsia="Times New Roman" w:hAnsi="Times New Roman" w:cs="Times New Roman"/>
          <w:kern w:val="0"/>
          <w:sz w:val="24"/>
          <w:szCs w:val="24"/>
          <w14:ligatures w14:val="none"/>
        </w:rPr>
        <w:t>developments</w:t>
      </w:r>
      <w:r w:rsidRPr="00AC4E39">
        <w:rPr>
          <w:rFonts w:ascii="Times New Roman" w:eastAsia="Times New Roman" w:hAnsi="Times New Roman" w:cs="Times New Roman"/>
          <w:kern w:val="0"/>
          <w:sz w:val="24"/>
          <w:szCs w:val="24"/>
          <w14:ligatures w14:val="none"/>
        </w:rPr>
        <w:t xml:space="preserve"> in machine learning and deep learning have significantly expanded AI’s clinical capabilities</w:t>
      </w:r>
      <w:r w:rsidR="007A5C31">
        <w:rPr>
          <w:rFonts w:ascii="Times New Roman" w:eastAsia="Times New Roman" w:hAnsi="Times New Roman" w:cs="Times New Roman"/>
          <w:kern w:val="0"/>
          <w:sz w:val="24"/>
          <w:szCs w:val="24"/>
          <w14:ligatures w14:val="none"/>
        </w:rPr>
        <w:t xml:space="preserve"> [4]</w:t>
      </w:r>
      <w:r w:rsidRPr="00AC4E39">
        <w:rPr>
          <w:rFonts w:ascii="Times New Roman" w:eastAsia="Times New Roman" w:hAnsi="Times New Roman" w:cs="Times New Roman"/>
          <w:kern w:val="0"/>
          <w:sz w:val="24"/>
          <w:szCs w:val="24"/>
          <w14:ligatures w14:val="none"/>
        </w:rPr>
        <w:t xml:space="preserve">. </w:t>
      </w:r>
      <w:r w:rsidR="007A5C31">
        <w:rPr>
          <w:rFonts w:ascii="Times New Roman" w:eastAsia="Times New Roman" w:hAnsi="Times New Roman" w:cs="Times New Roman"/>
          <w:kern w:val="0"/>
          <w:sz w:val="24"/>
          <w:szCs w:val="24"/>
          <w14:ligatures w14:val="none"/>
        </w:rPr>
        <w:t>L</w:t>
      </w:r>
      <w:r w:rsidRPr="00AC4E39">
        <w:rPr>
          <w:rFonts w:ascii="Times New Roman" w:eastAsia="Times New Roman" w:hAnsi="Times New Roman" w:cs="Times New Roman"/>
          <w:kern w:val="0"/>
          <w:sz w:val="24"/>
          <w:szCs w:val="24"/>
          <w14:ligatures w14:val="none"/>
        </w:rPr>
        <w:t xml:space="preserve">andmark studies have </w:t>
      </w:r>
      <w:r w:rsidR="007A5C31">
        <w:rPr>
          <w:rFonts w:ascii="Times New Roman" w:eastAsia="Times New Roman" w:hAnsi="Times New Roman" w:cs="Times New Roman"/>
          <w:kern w:val="0"/>
          <w:sz w:val="24"/>
          <w:szCs w:val="24"/>
          <w14:ligatures w14:val="none"/>
        </w:rPr>
        <w:t>shown</w:t>
      </w:r>
      <w:r w:rsidRPr="00AC4E39">
        <w:rPr>
          <w:rFonts w:ascii="Times New Roman" w:eastAsia="Times New Roman" w:hAnsi="Times New Roman" w:cs="Times New Roman"/>
          <w:kern w:val="0"/>
          <w:sz w:val="24"/>
          <w:szCs w:val="24"/>
          <w14:ligatures w14:val="none"/>
        </w:rPr>
        <w:t xml:space="preserve"> that deep neural networks can achieve dermatologist-level performance in skin cancer classification [</w:t>
      </w:r>
      <w:r w:rsidR="007A5C31">
        <w:rPr>
          <w:rFonts w:ascii="Times New Roman" w:eastAsia="Times New Roman" w:hAnsi="Times New Roman" w:cs="Times New Roman"/>
          <w:kern w:val="0"/>
          <w:sz w:val="24"/>
          <w:szCs w:val="24"/>
          <w14:ligatures w14:val="none"/>
        </w:rPr>
        <w:t>5, 6</w:t>
      </w:r>
      <w:r w:rsidRPr="00AC4E39">
        <w:rPr>
          <w:rFonts w:ascii="Times New Roman" w:eastAsia="Times New Roman" w:hAnsi="Times New Roman" w:cs="Times New Roman"/>
          <w:kern w:val="0"/>
          <w:sz w:val="24"/>
          <w:szCs w:val="24"/>
          <w14:ligatures w14:val="none"/>
        </w:rPr>
        <w:t>] and radiologist-level accuracy in breast cancer screening [</w:t>
      </w:r>
      <w:r w:rsidR="007A5C31">
        <w:rPr>
          <w:rFonts w:ascii="Times New Roman" w:eastAsia="Times New Roman" w:hAnsi="Times New Roman" w:cs="Times New Roman"/>
          <w:kern w:val="0"/>
          <w:sz w:val="24"/>
          <w:szCs w:val="24"/>
          <w14:ligatures w14:val="none"/>
        </w:rPr>
        <w:t>7</w:t>
      </w:r>
      <w:r w:rsidRPr="00AC4E39">
        <w:rPr>
          <w:rFonts w:ascii="Times New Roman" w:eastAsia="Times New Roman" w:hAnsi="Times New Roman" w:cs="Times New Roman"/>
          <w:kern w:val="0"/>
          <w:sz w:val="24"/>
          <w:szCs w:val="24"/>
          <w14:ligatures w14:val="none"/>
        </w:rPr>
        <w:t xml:space="preserve">]. Similar </w:t>
      </w:r>
      <w:r w:rsidR="007A5C31" w:rsidRPr="00AC4E39">
        <w:rPr>
          <w:rFonts w:ascii="Times New Roman" w:eastAsia="Times New Roman" w:hAnsi="Times New Roman" w:cs="Times New Roman"/>
          <w:kern w:val="0"/>
          <w:sz w:val="24"/>
          <w:szCs w:val="24"/>
          <w14:ligatures w14:val="none"/>
        </w:rPr>
        <w:t>advancement</w:t>
      </w:r>
      <w:r w:rsidRPr="00AC4E39">
        <w:rPr>
          <w:rFonts w:ascii="Times New Roman" w:eastAsia="Times New Roman" w:hAnsi="Times New Roman" w:cs="Times New Roman"/>
          <w:kern w:val="0"/>
          <w:sz w:val="24"/>
          <w:szCs w:val="24"/>
          <w14:ligatures w14:val="none"/>
        </w:rPr>
        <w:t xml:space="preserve"> has been observed in ophthalmology and other image-based specialties, where AI systems assist in early disease detection and triage [</w:t>
      </w:r>
      <w:r w:rsidR="00EA6EAC">
        <w:rPr>
          <w:rFonts w:ascii="Times New Roman" w:eastAsia="Times New Roman" w:hAnsi="Times New Roman" w:cs="Times New Roman"/>
          <w:kern w:val="0"/>
          <w:sz w:val="24"/>
          <w:szCs w:val="24"/>
          <w14:ligatures w14:val="none"/>
        </w:rPr>
        <w:t>8</w:t>
      </w:r>
      <w:r w:rsidRPr="00AC4E39">
        <w:rPr>
          <w:rFonts w:ascii="Times New Roman" w:eastAsia="Times New Roman" w:hAnsi="Times New Roman" w:cs="Times New Roman"/>
          <w:kern w:val="0"/>
          <w:sz w:val="24"/>
          <w:szCs w:val="24"/>
          <w14:ligatures w14:val="none"/>
        </w:rPr>
        <w:t xml:space="preserve">]. While these findings primarily highlight diagnostic accuracy, they also </w:t>
      </w:r>
      <w:r w:rsidR="00EA6EAC" w:rsidRPr="00AC4E39">
        <w:rPr>
          <w:rFonts w:ascii="Times New Roman" w:eastAsia="Times New Roman" w:hAnsi="Times New Roman" w:cs="Times New Roman"/>
          <w:kern w:val="0"/>
          <w:sz w:val="24"/>
          <w:szCs w:val="24"/>
          <w14:ligatures w14:val="none"/>
        </w:rPr>
        <w:t>indicate</w:t>
      </w:r>
      <w:r w:rsidRPr="00AC4E39">
        <w:rPr>
          <w:rFonts w:ascii="Times New Roman" w:eastAsia="Times New Roman" w:hAnsi="Times New Roman" w:cs="Times New Roman"/>
          <w:kern w:val="0"/>
          <w:sz w:val="24"/>
          <w:szCs w:val="24"/>
          <w14:ligatures w14:val="none"/>
        </w:rPr>
        <w:t xml:space="preserve"> an important secondary outcome: improved efficiency. Faster image interpretation, earlier diagnosis, and automated </w:t>
      </w:r>
      <w:r w:rsidR="00EA6EAC">
        <w:rPr>
          <w:rFonts w:ascii="Times New Roman" w:eastAsia="Times New Roman" w:hAnsi="Times New Roman" w:cs="Times New Roman"/>
          <w:kern w:val="0"/>
          <w:sz w:val="24"/>
          <w:szCs w:val="24"/>
          <w14:ligatures w14:val="none"/>
        </w:rPr>
        <w:t>case prioritization</w:t>
      </w:r>
      <w:r w:rsidRPr="00AC4E39">
        <w:rPr>
          <w:rFonts w:ascii="Times New Roman" w:eastAsia="Times New Roman" w:hAnsi="Times New Roman" w:cs="Times New Roman"/>
          <w:kern w:val="0"/>
          <w:sz w:val="24"/>
          <w:szCs w:val="24"/>
          <w14:ligatures w14:val="none"/>
        </w:rPr>
        <w:t xml:space="preserve"> can reduce waiting times and optimize clinical workflows.</w:t>
      </w:r>
    </w:p>
    <w:p w14:paraId="353F2CAE" w14:textId="76B2CF99" w:rsidR="00EA6EAC" w:rsidRDefault="00AC4E39"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C4E39">
        <w:rPr>
          <w:rFonts w:ascii="Times New Roman" w:eastAsia="Times New Roman" w:hAnsi="Times New Roman" w:cs="Times New Roman"/>
          <w:kern w:val="0"/>
          <w:sz w:val="24"/>
          <w:szCs w:val="24"/>
          <w14:ligatures w14:val="none"/>
        </w:rPr>
        <w:t xml:space="preserve">Beyond diagnostics, AI is increasingly being integrated into clinical decision support systems. By analyzing large volumes of electronic health records and real-time patient data, AI tools can assist clinicians in risk stratification, </w:t>
      </w:r>
      <w:r w:rsidR="00EA6EAC">
        <w:rPr>
          <w:rFonts w:ascii="Times New Roman" w:eastAsia="Times New Roman" w:hAnsi="Times New Roman" w:cs="Times New Roman"/>
          <w:kern w:val="0"/>
          <w:sz w:val="24"/>
          <w:szCs w:val="24"/>
          <w14:ligatures w14:val="none"/>
        </w:rPr>
        <w:t>complication prediction, and personalized treatment planning</w:t>
      </w:r>
      <w:r w:rsidRPr="00AC4E39">
        <w:rPr>
          <w:rFonts w:ascii="Times New Roman" w:eastAsia="Times New Roman" w:hAnsi="Times New Roman" w:cs="Times New Roman"/>
          <w:kern w:val="0"/>
          <w:sz w:val="24"/>
          <w:szCs w:val="24"/>
          <w14:ligatures w14:val="none"/>
        </w:rPr>
        <w:t xml:space="preserve"> [</w:t>
      </w:r>
      <w:r w:rsidR="00EA6EAC">
        <w:rPr>
          <w:rFonts w:ascii="Times New Roman" w:eastAsia="Times New Roman" w:hAnsi="Times New Roman" w:cs="Times New Roman"/>
          <w:kern w:val="0"/>
          <w:sz w:val="24"/>
          <w:szCs w:val="24"/>
          <w14:ligatures w14:val="none"/>
        </w:rPr>
        <w:t>9</w:t>
      </w:r>
      <w:r w:rsidRPr="00AC4E39">
        <w:rPr>
          <w:rFonts w:ascii="Times New Roman" w:eastAsia="Times New Roman" w:hAnsi="Times New Roman" w:cs="Times New Roman"/>
          <w:kern w:val="0"/>
          <w:sz w:val="24"/>
          <w:szCs w:val="24"/>
          <w14:ligatures w14:val="none"/>
        </w:rPr>
        <w:t>]. Such applications may reduce unnecessary testing, prevent avoidable hospital admissions, and improve resource allocation</w:t>
      </w:r>
      <w:r w:rsidR="00EA6EAC">
        <w:rPr>
          <w:rFonts w:ascii="Times New Roman" w:eastAsia="Times New Roman" w:hAnsi="Times New Roman" w:cs="Times New Roman"/>
          <w:kern w:val="0"/>
          <w:sz w:val="24"/>
          <w:szCs w:val="24"/>
          <w14:ligatures w14:val="none"/>
        </w:rPr>
        <w:t xml:space="preserve"> [10]</w:t>
      </w:r>
      <w:r w:rsidRPr="00AC4E39">
        <w:rPr>
          <w:rFonts w:ascii="Times New Roman" w:eastAsia="Times New Roman" w:hAnsi="Times New Roman" w:cs="Times New Roman"/>
          <w:kern w:val="0"/>
          <w:sz w:val="24"/>
          <w:szCs w:val="24"/>
          <w14:ligatures w14:val="none"/>
        </w:rPr>
        <w:t xml:space="preserve">. At the operational level, AI-driven automation of scheduling, documentation, and supply chain management has been shown to decrease administrative burden and </w:t>
      </w:r>
      <w:r w:rsidR="00EA6EAC" w:rsidRPr="00AC4E39">
        <w:rPr>
          <w:rFonts w:ascii="Times New Roman" w:eastAsia="Times New Roman" w:hAnsi="Times New Roman" w:cs="Times New Roman"/>
          <w:kern w:val="0"/>
          <w:sz w:val="24"/>
          <w:szCs w:val="24"/>
          <w14:ligatures w14:val="none"/>
        </w:rPr>
        <w:t>improve</w:t>
      </w:r>
      <w:r w:rsidRPr="00AC4E39">
        <w:rPr>
          <w:rFonts w:ascii="Times New Roman" w:eastAsia="Times New Roman" w:hAnsi="Times New Roman" w:cs="Times New Roman"/>
          <w:kern w:val="0"/>
          <w:sz w:val="24"/>
          <w:szCs w:val="24"/>
          <w14:ligatures w14:val="none"/>
        </w:rPr>
        <w:t xml:space="preserve"> productivity [</w:t>
      </w:r>
      <w:r w:rsidR="00EA6EAC">
        <w:rPr>
          <w:rFonts w:ascii="Times New Roman" w:eastAsia="Times New Roman" w:hAnsi="Times New Roman" w:cs="Times New Roman"/>
          <w:kern w:val="0"/>
          <w:sz w:val="24"/>
          <w:szCs w:val="24"/>
          <w14:ligatures w14:val="none"/>
        </w:rPr>
        <w:t>11</w:t>
      </w:r>
      <w:r w:rsidRPr="00AC4E39">
        <w:rPr>
          <w:rFonts w:ascii="Times New Roman" w:eastAsia="Times New Roman" w:hAnsi="Times New Roman" w:cs="Times New Roman"/>
          <w:kern w:val="0"/>
          <w:sz w:val="24"/>
          <w:szCs w:val="24"/>
          <w14:ligatures w14:val="none"/>
        </w:rPr>
        <w:t xml:space="preserve">]. </w:t>
      </w:r>
    </w:p>
    <w:p w14:paraId="017E759C" w14:textId="1DBD3584" w:rsidR="00AC4E39" w:rsidRPr="00AC4E39" w:rsidRDefault="00AC4E39"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C4E39">
        <w:rPr>
          <w:rFonts w:ascii="Times New Roman" w:eastAsia="Times New Roman" w:hAnsi="Times New Roman" w:cs="Times New Roman"/>
          <w:kern w:val="0"/>
          <w:sz w:val="24"/>
          <w:szCs w:val="24"/>
          <w14:ligatures w14:val="none"/>
        </w:rPr>
        <w:t>The concept of healthcare efficiency</w:t>
      </w:r>
      <w:r w:rsidR="00EA6EAC">
        <w:rPr>
          <w:rFonts w:ascii="Times New Roman" w:eastAsia="Times New Roman" w:hAnsi="Times New Roman" w:cs="Times New Roman"/>
          <w:kern w:val="0"/>
          <w:sz w:val="24"/>
          <w:szCs w:val="24"/>
          <w14:ligatures w14:val="none"/>
        </w:rPr>
        <w:t xml:space="preserve">, </w:t>
      </w:r>
      <w:r w:rsidRPr="00AC4E39">
        <w:rPr>
          <w:rFonts w:ascii="Times New Roman" w:eastAsia="Times New Roman" w:hAnsi="Times New Roman" w:cs="Times New Roman"/>
          <w:kern w:val="0"/>
          <w:sz w:val="24"/>
          <w:szCs w:val="24"/>
          <w14:ligatures w14:val="none"/>
        </w:rPr>
        <w:t>defined by the World Health Organization as achieving better health outcomes with optimal use of available resources</w:t>
      </w:r>
      <w:r w:rsidR="00EA6EAC">
        <w:rPr>
          <w:rFonts w:ascii="Times New Roman" w:eastAsia="Times New Roman" w:hAnsi="Times New Roman" w:cs="Times New Roman"/>
          <w:kern w:val="0"/>
          <w:sz w:val="24"/>
          <w:szCs w:val="24"/>
          <w14:ligatures w14:val="none"/>
        </w:rPr>
        <w:t xml:space="preserve">, </w:t>
      </w:r>
      <w:r w:rsidRPr="00AC4E39">
        <w:rPr>
          <w:rFonts w:ascii="Times New Roman" w:eastAsia="Times New Roman" w:hAnsi="Times New Roman" w:cs="Times New Roman"/>
          <w:kern w:val="0"/>
          <w:sz w:val="24"/>
          <w:szCs w:val="24"/>
          <w14:ligatures w14:val="none"/>
        </w:rPr>
        <w:t>has become a central policy priority worldwide</w:t>
      </w:r>
      <w:r w:rsidR="00EA6EAC">
        <w:rPr>
          <w:rFonts w:ascii="Times New Roman" w:eastAsia="Times New Roman" w:hAnsi="Times New Roman" w:cs="Times New Roman"/>
          <w:kern w:val="0"/>
          <w:sz w:val="24"/>
          <w:szCs w:val="24"/>
          <w14:ligatures w14:val="none"/>
        </w:rPr>
        <w:t xml:space="preserve"> [12]</w:t>
      </w:r>
      <w:r w:rsidRPr="00AC4E39">
        <w:rPr>
          <w:rFonts w:ascii="Times New Roman" w:eastAsia="Times New Roman" w:hAnsi="Times New Roman" w:cs="Times New Roman"/>
          <w:kern w:val="0"/>
          <w:sz w:val="24"/>
          <w:szCs w:val="24"/>
          <w14:ligatures w14:val="none"/>
        </w:rPr>
        <w:t xml:space="preserve">. </w:t>
      </w:r>
      <w:r w:rsidR="00EA6EAC">
        <w:rPr>
          <w:rFonts w:ascii="Times New Roman" w:eastAsia="Times New Roman" w:hAnsi="Times New Roman" w:cs="Times New Roman"/>
          <w:kern w:val="0"/>
          <w:sz w:val="24"/>
          <w:szCs w:val="24"/>
          <w14:ligatures w14:val="none"/>
        </w:rPr>
        <w:t>Increasing</w:t>
      </w:r>
      <w:r w:rsidRPr="00AC4E39">
        <w:rPr>
          <w:rFonts w:ascii="Times New Roman" w:eastAsia="Times New Roman" w:hAnsi="Times New Roman" w:cs="Times New Roman"/>
          <w:kern w:val="0"/>
          <w:sz w:val="24"/>
          <w:szCs w:val="24"/>
          <w14:ligatures w14:val="none"/>
        </w:rPr>
        <w:t xml:space="preserve"> healthcare </w:t>
      </w:r>
      <w:r w:rsidR="00EA6EAC" w:rsidRPr="00AC4E39">
        <w:rPr>
          <w:rFonts w:ascii="Times New Roman" w:eastAsia="Times New Roman" w:hAnsi="Times New Roman" w:cs="Times New Roman"/>
          <w:kern w:val="0"/>
          <w:sz w:val="24"/>
          <w:szCs w:val="24"/>
          <w14:ligatures w14:val="none"/>
        </w:rPr>
        <w:t>expenses</w:t>
      </w:r>
      <w:r w:rsidRPr="00AC4E39">
        <w:rPr>
          <w:rFonts w:ascii="Times New Roman" w:eastAsia="Times New Roman" w:hAnsi="Times New Roman" w:cs="Times New Roman"/>
          <w:kern w:val="0"/>
          <w:sz w:val="24"/>
          <w:szCs w:val="24"/>
          <w14:ligatures w14:val="none"/>
        </w:rPr>
        <w:t xml:space="preserve">, aging populations, and the increasing prevalence of chronic diseases place </w:t>
      </w:r>
      <w:r w:rsidR="00EA6EAC" w:rsidRPr="00AC4E39">
        <w:rPr>
          <w:rFonts w:ascii="Times New Roman" w:eastAsia="Times New Roman" w:hAnsi="Times New Roman" w:cs="Times New Roman"/>
          <w:kern w:val="0"/>
          <w:sz w:val="24"/>
          <w:szCs w:val="24"/>
          <w14:ligatures w14:val="none"/>
        </w:rPr>
        <w:t>extensive</w:t>
      </w:r>
      <w:r w:rsidRPr="00AC4E39">
        <w:rPr>
          <w:rFonts w:ascii="Times New Roman" w:eastAsia="Times New Roman" w:hAnsi="Times New Roman" w:cs="Times New Roman"/>
          <w:kern w:val="0"/>
          <w:sz w:val="24"/>
          <w:szCs w:val="24"/>
          <w14:ligatures w14:val="none"/>
        </w:rPr>
        <w:t xml:space="preserve"> pressure on national health </w:t>
      </w:r>
      <w:r w:rsidRPr="00AC4E39">
        <w:rPr>
          <w:rFonts w:ascii="Times New Roman" w:eastAsia="Times New Roman" w:hAnsi="Times New Roman" w:cs="Times New Roman"/>
          <w:kern w:val="0"/>
          <w:sz w:val="24"/>
          <w:szCs w:val="24"/>
          <w14:ligatures w14:val="none"/>
        </w:rPr>
        <w:lastRenderedPageBreak/>
        <w:t xml:space="preserve">systems. In this </w:t>
      </w:r>
      <w:r w:rsidR="00EA6EAC">
        <w:rPr>
          <w:rFonts w:ascii="Times New Roman" w:eastAsia="Times New Roman" w:hAnsi="Times New Roman" w:cs="Times New Roman"/>
          <w:kern w:val="0"/>
          <w:sz w:val="24"/>
          <w:szCs w:val="24"/>
          <w14:ligatures w14:val="none"/>
        </w:rPr>
        <w:t>issue</w:t>
      </w:r>
      <w:r w:rsidRPr="00AC4E39">
        <w:rPr>
          <w:rFonts w:ascii="Times New Roman" w:eastAsia="Times New Roman" w:hAnsi="Times New Roman" w:cs="Times New Roman"/>
          <w:kern w:val="0"/>
          <w:sz w:val="24"/>
          <w:szCs w:val="24"/>
          <w14:ligatures w14:val="none"/>
        </w:rPr>
        <w:t xml:space="preserve">, AI is frequently described as a strategic </w:t>
      </w:r>
      <w:r w:rsidR="00EA6EAC">
        <w:rPr>
          <w:rFonts w:ascii="Times New Roman" w:eastAsia="Times New Roman" w:hAnsi="Times New Roman" w:cs="Times New Roman"/>
          <w:kern w:val="0"/>
          <w:sz w:val="24"/>
          <w:szCs w:val="24"/>
          <w14:ligatures w14:val="none"/>
        </w:rPr>
        <w:t>tool</w:t>
      </w:r>
      <w:r w:rsidRPr="00AC4E39">
        <w:rPr>
          <w:rFonts w:ascii="Times New Roman" w:eastAsia="Times New Roman" w:hAnsi="Times New Roman" w:cs="Times New Roman"/>
          <w:kern w:val="0"/>
          <w:sz w:val="24"/>
          <w:szCs w:val="24"/>
          <w14:ligatures w14:val="none"/>
        </w:rPr>
        <w:t xml:space="preserve"> of sustainable healthcare delivery, capable of enhancing both clinical effectiveness and operational performance [</w:t>
      </w:r>
      <w:r w:rsidR="00EA6EAC">
        <w:rPr>
          <w:rFonts w:ascii="Times New Roman" w:eastAsia="Times New Roman" w:hAnsi="Times New Roman" w:cs="Times New Roman"/>
          <w:kern w:val="0"/>
          <w:sz w:val="24"/>
          <w:szCs w:val="24"/>
          <w14:ligatures w14:val="none"/>
        </w:rPr>
        <w:t>13</w:t>
      </w:r>
      <w:r w:rsidRPr="00AC4E39">
        <w:rPr>
          <w:rFonts w:ascii="Times New Roman" w:eastAsia="Times New Roman" w:hAnsi="Times New Roman" w:cs="Times New Roman"/>
          <w:kern w:val="0"/>
          <w:sz w:val="24"/>
          <w:szCs w:val="24"/>
          <w14:ligatures w14:val="none"/>
        </w:rPr>
        <w:t xml:space="preserve">]. Nevertheless, experts caution that successful implementation requires careful governance, ethical </w:t>
      </w:r>
      <w:r w:rsidR="00EA6EAC">
        <w:rPr>
          <w:rFonts w:ascii="Times New Roman" w:eastAsia="Times New Roman" w:hAnsi="Times New Roman" w:cs="Times New Roman"/>
          <w:kern w:val="0"/>
          <w:sz w:val="24"/>
          <w:szCs w:val="24"/>
          <w14:ligatures w14:val="none"/>
        </w:rPr>
        <w:t>oversight</w:t>
      </w:r>
      <w:r w:rsidRPr="00AC4E39">
        <w:rPr>
          <w:rFonts w:ascii="Times New Roman" w:eastAsia="Times New Roman" w:hAnsi="Times New Roman" w:cs="Times New Roman"/>
          <w:kern w:val="0"/>
          <w:sz w:val="24"/>
          <w:szCs w:val="24"/>
          <w14:ligatures w14:val="none"/>
        </w:rPr>
        <w:t xml:space="preserve">, </w:t>
      </w:r>
      <w:r w:rsidR="00EA6EAC" w:rsidRPr="00AC4E39">
        <w:rPr>
          <w:rFonts w:ascii="Times New Roman" w:eastAsia="Times New Roman" w:hAnsi="Times New Roman" w:cs="Times New Roman"/>
          <w:kern w:val="0"/>
          <w:sz w:val="24"/>
          <w:szCs w:val="24"/>
          <w14:ligatures w14:val="none"/>
        </w:rPr>
        <w:t>staff</w:t>
      </w:r>
      <w:r w:rsidRPr="00AC4E39">
        <w:rPr>
          <w:rFonts w:ascii="Times New Roman" w:eastAsia="Times New Roman" w:hAnsi="Times New Roman" w:cs="Times New Roman"/>
          <w:kern w:val="0"/>
          <w:sz w:val="24"/>
          <w:szCs w:val="24"/>
          <w14:ligatures w14:val="none"/>
        </w:rPr>
        <w:t xml:space="preserve"> training, and </w:t>
      </w:r>
      <w:r w:rsidR="00EA6EAC" w:rsidRPr="00AC4E39">
        <w:rPr>
          <w:rFonts w:ascii="Times New Roman" w:eastAsia="Times New Roman" w:hAnsi="Times New Roman" w:cs="Times New Roman"/>
          <w:kern w:val="0"/>
          <w:sz w:val="24"/>
          <w:szCs w:val="24"/>
          <w14:ligatures w14:val="none"/>
        </w:rPr>
        <w:t>strong</w:t>
      </w:r>
      <w:r w:rsidRPr="00AC4E39">
        <w:rPr>
          <w:rFonts w:ascii="Times New Roman" w:eastAsia="Times New Roman" w:hAnsi="Times New Roman" w:cs="Times New Roman"/>
          <w:kern w:val="0"/>
          <w:sz w:val="24"/>
          <w:szCs w:val="24"/>
          <w14:ligatures w14:val="none"/>
        </w:rPr>
        <w:t xml:space="preserve"> data infrastructure [</w:t>
      </w:r>
      <w:r w:rsidR="00EA6EAC">
        <w:rPr>
          <w:rFonts w:ascii="Times New Roman" w:eastAsia="Times New Roman" w:hAnsi="Times New Roman" w:cs="Times New Roman"/>
          <w:kern w:val="0"/>
          <w:sz w:val="24"/>
          <w:szCs w:val="24"/>
          <w14:ligatures w14:val="none"/>
        </w:rPr>
        <w:t>14</w:t>
      </w:r>
      <w:r w:rsidRPr="00AC4E39">
        <w:rPr>
          <w:rFonts w:ascii="Times New Roman" w:eastAsia="Times New Roman" w:hAnsi="Times New Roman" w:cs="Times New Roman"/>
          <w:kern w:val="0"/>
          <w:sz w:val="24"/>
          <w:szCs w:val="24"/>
          <w14:ligatures w14:val="none"/>
        </w:rPr>
        <w:t>].</w:t>
      </w:r>
    </w:p>
    <w:p w14:paraId="6B729EF6" w14:textId="4B89274C" w:rsidR="00AC4E39" w:rsidRPr="00AC4E39" w:rsidRDefault="00AC4E39"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C4E39">
        <w:rPr>
          <w:rFonts w:ascii="Times New Roman" w:eastAsia="Times New Roman" w:hAnsi="Times New Roman" w:cs="Times New Roman"/>
          <w:kern w:val="0"/>
          <w:sz w:val="24"/>
          <w:szCs w:val="24"/>
          <w14:ligatures w14:val="none"/>
        </w:rPr>
        <w:t xml:space="preserve">In the Kingdom of Saudi Arabia (KSA), healthcare </w:t>
      </w:r>
      <w:r w:rsidR="00EA6EAC" w:rsidRPr="00AC4E39">
        <w:rPr>
          <w:rFonts w:ascii="Times New Roman" w:eastAsia="Times New Roman" w:hAnsi="Times New Roman" w:cs="Times New Roman"/>
          <w:kern w:val="0"/>
          <w:sz w:val="24"/>
          <w:szCs w:val="24"/>
          <w14:ligatures w14:val="none"/>
        </w:rPr>
        <w:t>transformation</w:t>
      </w:r>
      <w:r w:rsidRPr="00AC4E39">
        <w:rPr>
          <w:rFonts w:ascii="Times New Roman" w:eastAsia="Times New Roman" w:hAnsi="Times New Roman" w:cs="Times New Roman"/>
          <w:kern w:val="0"/>
          <w:sz w:val="24"/>
          <w:szCs w:val="24"/>
          <w14:ligatures w14:val="none"/>
        </w:rPr>
        <w:t xml:space="preserve"> forms a core component of the national </w:t>
      </w:r>
      <w:r w:rsidR="00EA6EAC" w:rsidRPr="00AC4E39">
        <w:rPr>
          <w:rFonts w:ascii="Times New Roman" w:eastAsia="Times New Roman" w:hAnsi="Times New Roman" w:cs="Times New Roman"/>
          <w:kern w:val="0"/>
          <w:sz w:val="24"/>
          <w:szCs w:val="24"/>
          <w14:ligatures w14:val="none"/>
        </w:rPr>
        <w:t>improvement</w:t>
      </w:r>
      <w:r w:rsidRPr="00AC4E39">
        <w:rPr>
          <w:rFonts w:ascii="Times New Roman" w:eastAsia="Times New Roman" w:hAnsi="Times New Roman" w:cs="Times New Roman"/>
          <w:kern w:val="0"/>
          <w:sz w:val="24"/>
          <w:szCs w:val="24"/>
          <w14:ligatures w14:val="none"/>
        </w:rPr>
        <w:t xml:space="preserve"> strategy under Saudi Vision 2030</w:t>
      </w:r>
      <w:r w:rsidR="00EA6EAC">
        <w:rPr>
          <w:rFonts w:ascii="Times New Roman" w:eastAsia="Times New Roman" w:hAnsi="Times New Roman" w:cs="Times New Roman"/>
          <w:kern w:val="0"/>
          <w:sz w:val="24"/>
          <w:szCs w:val="24"/>
          <w14:ligatures w14:val="none"/>
        </w:rPr>
        <w:t xml:space="preserve"> [15]</w:t>
      </w:r>
      <w:r w:rsidRPr="00AC4E39">
        <w:rPr>
          <w:rFonts w:ascii="Times New Roman" w:eastAsia="Times New Roman" w:hAnsi="Times New Roman" w:cs="Times New Roman"/>
          <w:kern w:val="0"/>
          <w:sz w:val="24"/>
          <w:szCs w:val="24"/>
          <w14:ligatures w14:val="none"/>
        </w:rPr>
        <w:t xml:space="preserve">. Vision 2030 </w:t>
      </w:r>
      <w:r w:rsidR="00EA6EAC">
        <w:rPr>
          <w:rFonts w:ascii="Times New Roman" w:eastAsia="Times New Roman" w:hAnsi="Times New Roman" w:cs="Times New Roman"/>
          <w:kern w:val="0"/>
          <w:sz w:val="24"/>
          <w:szCs w:val="24"/>
          <w14:ligatures w14:val="none"/>
        </w:rPr>
        <w:t>necessitates</w:t>
      </w:r>
      <w:r w:rsidRPr="00AC4E39">
        <w:rPr>
          <w:rFonts w:ascii="Times New Roman" w:eastAsia="Times New Roman" w:hAnsi="Times New Roman" w:cs="Times New Roman"/>
          <w:kern w:val="0"/>
          <w:sz w:val="24"/>
          <w:szCs w:val="24"/>
          <w14:ligatures w14:val="none"/>
        </w:rPr>
        <w:t xml:space="preserve"> digital transformation, privatization, and innovation to </w:t>
      </w:r>
      <w:r w:rsidR="00EA6EAC" w:rsidRPr="00AC4E39">
        <w:rPr>
          <w:rFonts w:ascii="Times New Roman" w:eastAsia="Times New Roman" w:hAnsi="Times New Roman" w:cs="Times New Roman"/>
          <w:kern w:val="0"/>
          <w:sz w:val="24"/>
          <w:szCs w:val="24"/>
          <w14:ligatures w14:val="none"/>
        </w:rPr>
        <w:t>increase</w:t>
      </w:r>
      <w:r w:rsidRPr="00AC4E39">
        <w:rPr>
          <w:rFonts w:ascii="Times New Roman" w:eastAsia="Times New Roman" w:hAnsi="Times New Roman" w:cs="Times New Roman"/>
          <w:kern w:val="0"/>
          <w:sz w:val="24"/>
          <w:szCs w:val="24"/>
          <w14:ligatures w14:val="none"/>
        </w:rPr>
        <w:t xml:space="preserve"> healthcare quality and system sustainability</w:t>
      </w:r>
      <w:r w:rsidR="00EA6EAC">
        <w:rPr>
          <w:rFonts w:ascii="Times New Roman" w:eastAsia="Times New Roman" w:hAnsi="Times New Roman" w:cs="Times New Roman"/>
          <w:kern w:val="0"/>
          <w:sz w:val="24"/>
          <w:szCs w:val="24"/>
          <w14:ligatures w14:val="none"/>
        </w:rPr>
        <w:t xml:space="preserve"> [15]</w:t>
      </w:r>
      <w:r w:rsidRPr="00AC4E39">
        <w:rPr>
          <w:rFonts w:ascii="Times New Roman" w:eastAsia="Times New Roman" w:hAnsi="Times New Roman" w:cs="Times New Roman"/>
          <w:kern w:val="0"/>
          <w:sz w:val="24"/>
          <w:szCs w:val="24"/>
          <w14:ligatures w14:val="none"/>
        </w:rPr>
        <w:t xml:space="preserve">. </w:t>
      </w:r>
      <w:r w:rsidR="00EA6EAC">
        <w:rPr>
          <w:rFonts w:ascii="Times New Roman" w:eastAsia="Times New Roman" w:hAnsi="Times New Roman" w:cs="Times New Roman"/>
          <w:kern w:val="0"/>
          <w:sz w:val="24"/>
          <w:szCs w:val="24"/>
          <w14:ligatures w14:val="none"/>
        </w:rPr>
        <w:t xml:space="preserve">Based on </w:t>
      </w:r>
      <w:r w:rsidRPr="00AC4E39">
        <w:rPr>
          <w:rFonts w:ascii="Times New Roman" w:eastAsia="Times New Roman" w:hAnsi="Times New Roman" w:cs="Times New Roman"/>
          <w:kern w:val="0"/>
          <w:sz w:val="24"/>
          <w:szCs w:val="24"/>
          <w14:ligatures w14:val="none"/>
        </w:rPr>
        <w:t xml:space="preserve">this vision, Saudi Arabia has invested </w:t>
      </w:r>
      <w:r w:rsidR="00EA6EAC" w:rsidRPr="00AC4E39">
        <w:rPr>
          <w:rFonts w:ascii="Times New Roman" w:eastAsia="Times New Roman" w:hAnsi="Times New Roman" w:cs="Times New Roman"/>
          <w:kern w:val="0"/>
          <w:sz w:val="24"/>
          <w:szCs w:val="24"/>
          <w14:ligatures w14:val="none"/>
        </w:rPr>
        <w:t>seriously</w:t>
      </w:r>
      <w:r w:rsidRPr="00AC4E39">
        <w:rPr>
          <w:rFonts w:ascii="Times New Roman" w:eastAsia="Times New Roman" w:hAnsi="Times New Roman" w:cs="Times New Roman"/>
          <w:kern w:val="0"/>
          <w:sz w:val="24"/>
          <w:szCs w:val="24"/>
          <w14:ligatures w14:val="none"/>
        </w:rPr>
        <w:t xml:space="preserve"> in digital health infrastructure, including electronic health records, telemedicine platforms, smart hospitals, and AI-based diagnostic solutions. The establishment of the Saudi Data and Artificial Intelligence Authority (SDAIA) further reflects the Kingdom’s commitment to advancing AI governance, research, and application across sectors, including healthcare</w:t>
      </w:r>
      <w:r w:rsidR="00EA6EAC">
        <w:rPr>
          <w:rFonts w:ascii="Times New Roman" w:eastAsia="Times New Roman" w:hAnsi="Times New Roman" w:cs="Times New Roman"/>
          <w:kern w:val="0"/>
          <w:sz w:val="24"/>
          <w:szCs w:val="24"/>
          <w14:ligatures w14:val="none"/>
        </w:rPr>
        <w:t xml:space="preserve"> [16]</w:t>
      </w:r>
      <w:r w:rsidRPr="00AC4E39">
        <w:rPr>
          <w:rFonts w:ascii="Times New Roman" w:eastAsia="Times New Roman" w:hAnsi="Times New Roman" w:cs="Times New Roman"/>
          <w:kern w:val="0"/>
          <w:sz w:val="24"/>
          <w:szCs w:val="24"/>
          <w14:ligatures w14:val="none"/>
        </w:rPr>
        <w:t>.</w:t>
      </w:r>
    </w:p>
    <w:p w14:paraId="3E4AF100" w14:textId="6CF6AA5B" w:rsidR="00AC4E39" w:rsidRPr="00AC4E39" w:rsidRDefault="00AC4E39" w:rsidP="00622D6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C4E39">
        <w:rPr>
          <w:rFonts w:ascii="Times New Roman" w:eastAsia="Times New Roman" w:hAnsi="Times New Roman" w:cs="Times New Roman"/>
          <w:kern w:val="0"/>
          <w:sz w:val="24"/>
          <w:szCs w:val="24"/>
          <w14:ligatures w14:val="none"/>
        </w:rPr>
        <w:t xml:space="preserve">Therefore, </w:t>
      </w:r>
      <w:r w:rsidR="007D0187">
        <w:rPr>
          <w:rFonts w:ascii="Times New Roman" w:eastAsia="Times New Roman" w:hAnsi="Times New Roman" w:cs="Times New Roman"/>
          <w:kern w:val="0"/>
          <w:sz w:val="24"/>
          <w:szCs w:val="24"/>
          <w14:ligatures w14:val="none"/>
        </w:rPr>
        <w:t>studying</w:t>
      </w:r>
      <w:r w:rsidRPr="00AC4E39">
        <w:rPr>
          <w:rFonts w:ascii="Times New Roman" w:eastAsia="Times New Roman" w:hAnsi="Times New Roman" w:cs="Times New Roman"/>
          <w:kern w:val="0"/>
          <w:sz w:val="24"/>
          <w:szCs w:val="24"/>
          <w14:ligatures w14:val="none"/>
        </w:rPr>
        <w:t xml:space="preserve"> the impact of artificial intelligence on healthcare efficiency in the Kingdom of Saudi Arabia is both timely and strategically important. Understanding whether and how AI </w:t>
      </w:r>
      <w:r w:rsidR="007D0187">
        <w:rPr>
          <w:rFonts w:ascii="Times New Roman" w:eastAsia="Times New Roman" w:hAnsi="Times New Roman" w:cs="Times New Roman"/>
          <w:kern w:val="0"/>
          <w:sz w:val="24"/>
          <w:szCs w:val="24"/>
          <w14:ligatures w14:val="none"/>
        </w:rPr>
        <w:t>helps</w:t>
      </w:r>
      <w:r w:rsidRPr="00AC4E39">
        <w:rPr>
          <w:rFonts w:ascii="Times New Roman" w:eastAsia="Times New Roman" w:hAnsi="Times New Roman" w:cs="Times New Roman"/>
          <w:kern w:val="0"/>
          <w:sz w:val="24"/>
          <w:szCs w:val="24"/>
          <w14:ligatures w14:val="none"/>
        </w:rPr>
        <w:t xml:space="preserve"> to </w:t>
      </w:r>
      <w:r w:rsidR="007D0187">
        <w:rPr>
          <w:rFonts w:ascii="Times New Roman" w:eastAsia="Times New Roman" w:hAnsi="Times New Roman" w:cs="Times New Roman"/>
          <w:kern w:val="0"/>
          <w:sz w:val="24"/>
          <w:szCs w:val="24"/>
          <w14:ligatures w14:val="none"/>
        </w:rPr>
        <w:t>improve</w:t>
      </w:r>
      <w:r w:rsidRPr="00AC4E39">
        <w:rPr>
          <w:rFonts w:ascii="Times New Roman" w:eastAsia="Times New Roman" w:hAnsi="Times New Roman" w:cs="Times New Roman"/>
          <w:kern w:val="0"/>
          <w:sz w:val="24"/>
          <w:szCs w:val="24"/>
          <w14:ligatures w14:val="none"/>
        </w:rPr>
        <w:t xml:space="preserve"> efficiency will not only inform national policy and investment decisions but also provide insights for healthcare leaders seeking to balance </w:t>
      </w:r>
      <w:r w:rsidR="007D0187" w:rsidRPr="00AC4E39">
        <w:rPr>
          <w:rFonts w:ascii="Times New Roman" w:eastAsia="Times New Roman" w:hAnsi="Times New Roman" w:cs="Times New Roman"/>
          <w:kern w:val="0"/>
          <w:sz w:val="24"/>
          <w:szCs w:val="24"/>
          <w14:ligatures w14:val="none"/>
        </w:rPr>
        <w:t>novelty</w:t>
      </w:r>
      <w:r w:rsidRPr="00AC4E39">
        <w:rPr>
          <w:rFonts w:ascii="Times New Roman" w:eastAsia="Times New Roman" w:hAnsi="Times New Roman" w:cs="Times New Roman"/>
          <w:kern w:val="0"/>
          <w:sz w:val="24"/>
          <w:szCs w:val="24"/>
          <w14:ligatures w14:val="none"/>
        </w:rPr>
        <w:t xml:space="preserve"> with sustainability.</w:t>
      </w:r>
    </w:p>
    <w:p w14:paraId="7C81DC4E" w14:textId="77777777" w:rsidR="00622D62" w:rsidRDefault="00622D62" w:rsidP="00622D62">
      <w:pPr>
        <w:bidi w:val="0"/>
        <w:rPr>
          <w:b/>
          <w:bCs/>
          <w:sz w:val="24"/>
          <w:szCs w:val="24"/>
          <w:u w:val="single"/>
        </w:rPr>
      </w:pPr>
    </w:p>
    <w:p w14:paraId="61DA9478" w14:textId="77777777" w:rsidR="00622D62" w:rsidRDefault="00622D62" w:rsidP="00622D62">
      <w:pPr>
        <w:bidi w:val="0"/>
        <w:rPr>
          <w:b/>
          <w:bCs/>
          <w:sz w:val="24"/>
          <w:szCs w:val="24"/>
          <w:u w:val="single"/>
        </w:rPr>
      </w:pPr>
    </w:p>
    <w:p w14:paraId="29E21CB6" w14:textId="77777777" w:rsidR="00622D62" w:rsidRDefault="00622D62" w:rsidP="00622D62">
      <w:pPr>
        <w:bidi w:val="0"/>
        <w:rPr>
          <w:b/>
          <w:bCs/>
          <w:sz w:val="24"/>
          <w:szCs w:val="24"/>
          <w:u w:val="single"/>
        </w:rPr>
      </w:pPr>
    </w:p>
    <w:p w14:paraId="2153B608" w14:textId="77777777" w:rsidR="00622D62" w:rsidRDefault="00622D62" w:rsidP="00622D62">
      <w:pPr>
        <w:bidi w:val="0"/>
        <w:rPr>
          <w:b/>
          <w:bCs/>
          <w:sz w:val="24"/>
          <w:szCs w:val="24"/>
          <w:u w:val="single"/>
        </w:rPr>
      </w:pPr>
    </w:p>
    <w:p w14:paraId="46A258E1" w14:textId="77777777" w:rsidR="00622D62" w:rsidRDefault="00622D62" w:rsidP="00622D62">
      <w:pPr>
        <w:bidi w:val="0"/>
        <w:rPr>
          <w:b/>
          <w:bCs/>
          <w:sz w:val="24"/>
          <w:szCs w:val="24"/>
          <w:u w:val="single"/>
        </w:rPr>
      </w:pPr>
    </w:p>
    <w:p w14:paraId="5BFD3034" w14:textId="77777777" w:rsidR="00622D62" w:rsidRDefault="00622D62" w:rsidP="00622D62">
      <w:pPr>
        <w:bidi w:val="0"/>
        <w:rPr>
          <w:b/>
          <w:bCs/>
          <w:sz w:val="24"/>
          <w:szCs w:val="24"/>
          <w:u w:val="single"/>
        </w:rPr>
      </w:pPr>
    </w:p>
    <w:p w14:paraId="7C9F0909" w14:textId="77777777" w:rsidR="00622D62" w:rsidRDefault="00622D62" w:rsidP="00622D62">
      <w:pPr>
        <w:bidi w:val="0"/>
        <w:rPr>
          <w:b/>
          <w:bCs/>
          <w:sz w:val="24"/>
          <w:szCs w:val="24"/>
          <w:u w:val="single"/>
        </w:rPr>
      </w:pPr>
    </w:p>
    <w:p w14:paraId="09FA3A8A" w14:textId="77777777" w:rsidR="00622D62" w:rsidRDefault="00622D62" w:rsidP="00622D62">
      <w:pPr>
        <w:bidi w:val="0"/>
        <w:rPr>
          <w:b/>
          <w:bCs/>
          <w:sz w:val="24"/>
          <w:szCs w:val="24"/>
          <w:u w:val="single"/>
        </w:rPr>
      </w:pPr>
    </w:p>
    <w:p w14:paraId="41788A6A" w14:textId="77777777" w:rsidR="00622D62" w:rsidRDefault="00622D62" w:rsidP="00622D62">
      <w:pPr>
        <w:bidi w:val="0"/>
        <w:rPr>
          <w:b/>
          <w:bCs/>
          <w:sz w:val="24"/>
          <w:szCs w:val="24"/>
          <w:u w:val="single"/>
        </w:rPr>
      </w:pPr>
    </w:p>
    <w:p w14:paraId="14F002E3" w14:textId="77777777" w:rsidR="00622D62" w:rsidRDefault="00622D62" w:rsidP="00622D62">
      <w:pPr>
        <w:bidi w:val="0"/>
        <w:rPr>
          <w:b/>
          <w:bCs/>
          <w:sz w:val="24"/>
          <w:szCs w:val="24"/>
          <w:u w:val="single"/>
        </w:rPr>
      </w:pPr>
    </w:p>
    <w:p w14:paraId="08CF0CC8" w14:textId="77777777" w:rsidR="00622D62" w:rsidRDefault="00622D62" w:rsidP="00622D62">
      <w:pPr>
        <w:bidi w:val="0"/>
        <w:rPr>
          <w:b/>
          <w:bCs/>
          <w:sz w:val="24"/>
          <w:szCs w:val="24"/>
          <w:u w:val="single"/>
        </w:rPr>
      </w:pPr>
    </w:p>
    <w:p w14:paraId="0805A35B" w14:textId="77777777" w:rsidR="00622D62" w:rsidRDefault="00622D62" w:rsidP="00622D62">
      <w:pPr>
        <w:bidi w:val="0"/>
        <w:rPr>
          <w:b/>
          <w:bCs/>
          <w:sz w:val="24"/>
          <w:szCs w:val="24"/>
          <w:u w:val="single"/>
        </w:rPr>
      </w:pPr>
    </w:p>
    <w:p w14:paraId="716DF917" w14:textId="77777777" w:rsidR="00622D62" w:rsidRDefault="00622D62" w:rsidP="00622D62">
      <w:pPr>
        <w:bidi w:val="0"/>
        <w:rPr>
          <w:b/>
          <w:bCs/>
          <w:sz w:val="24"/>
          <w:szCs w:val="24"/>
          <w:u w:val="single"/>
        </w:rPr>
      </w:pPr>
    </w:p>
    <w:p w14:paraId="67D36F17" w14:textId="77777777" w:rsidR="00622D62" w:rsidRDefault="00622D62" w:rsidP="00622D62">
      <w:pPr>
        <w:bidi w:val="0"/>
        <w:rPr>
          <w:b/>
          <w:bCs/>
          <w:sz w:val="24"/>
          <w:szCs w:val="24"/>
          <w:u w:val="single"/>
        </w:rPr>
      </w:pPr>
    </w:p>
    <w:p w14:paraId="566F8142" w14:textId="763B966A" w:rsidR="009125CE" w:rsidRDefault="00622D62" w:rsidP="00622D62">
      <w:pPr>
        <w:bidi w:val="0"/>
        <w:rPr>
          <w:rFonts w:asciiTheme="majorBidi" w:hAnsiTheme="majorBidi" w:cstheme="majorBidi"/>
          <w:b/>
          <w:bCs/>
          <w:sz w:val="24"/>
          <w:szCs w:val="24"/>
          <w:u w:val="single"/>
        </w:rPr>
      </w:pPr>
      <w:r w:rsidRPr="00622D62">
        <w:rPr>
          <w:rFonts w:asciiTheme="majorBidi" w:hAnsiTheme="majorBidi" w:cstheme="majorBidi"/>
          <w:b/>
          <w:bCs/>
          <w:sz w:val="24"/>
          <w:szCs w:val="24"/>
          <w:u w:val="single"/>
        </w:rPr>
        <w:t>Problem Statement</w:t>
      </w:r>
    </w:p>
    <w:p w14:paraId="505C8171" w14:textId="58CAC8BD" w:rsidR="00E44F75" w:rsidRPr="00E44F75" w:rsidRDefault="00E44F75" w:rsidP="00E44F75">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4F75">
        <w:rPr>
          <w:rFonts w:ascii="Times New Roman" w:eastAsia="Times New Roman" w:hAnsi="Times New Roman" w:cs="Times New Roman"/>
          <w:kern w:val="0"/>
          <w:sz w:val="24"/>
          <w:szCs w:val="24"/>
          <w14:ligatures w14:val="none"/>
        </w:rPr>
        <w:t>Saudi Arabia’s healthcare system is facing increasing pressure due to population growth, rising chronic disease rates, and growing demand for high-quality services</w:t>
      </w:r>
      <w:r w:rsidR="00AA3463">
        <w:rPr>
          <w:rFonts w:ascii="Times New Roman" w:eastAsia="Times New Roman" w:hAnsi="Times New Roman" w:cs="Times New Roman"/>
          <w:kern w:val="0"/>
          <w:sz w:val="24"/>
          <w:szCs w:val="24"/>
          <w14:ligatures w14:val="none"/>
        </w:rPr>
        <w:t xml:space="preserve"> [17]</w:t>
      </w:r>
      <w:r w:rsidRPr="00E44F75">
        <w:rPr>
          <w:rFonts w:ascii="Times New Roman" w:eastAsia="Times New Roman" w:hAnsi="Times New Roman" w:cs="Times New Roman"/>
          <w:kern w:val="0"/>
          <w:sz w:val="24"/>
          <w:szCs w:val="24"/>
          <w14:ligatures w14:val="none"/>
        </w:rPr>
        <w:t xml:space="preserve">. Although significant investments have been made in artificial intelligence as part of Saudi Vision 2030 and national digital transformation efforts led by the Saudi Data and Artificial Intelligence Authority, there is limited </w:t>
      </w:r>
      <w:r w:rsidR="00F3259A" w:rsidRPr="00E44F75">
        <w:rPr>
          <w:rFonts w:ascii="Times New Roman" w:eastAsia="Times New Roman" w:hAnsi="Times New Roman" w:cs="Times New Roman"/>
          <w:kern w:val="0"/>
          <w:sz w:val="24"/>
          <w:szCs w:val="24"/>
          <w14:ligatures w14:val="none"/>
        </w:rPr>
        <w:t>observed</w:t>
      </w:r>
      <w:r w:rsidRPr="00E44F75">
        <w:rPr>
          <w:rFonts w:ascii="Times New Roman" w:eastAsia="Times New Roman" w:hAnsi="Times New Roman" w:cs="Times New Roman"/>
          <w:kern w:val="0"/>
          <w:sz w:val="24"/>
          <w:szCs w:val="24"/>
          <w14:ligatures w14:val="none"/>
        </w:rPr>
        <w:t xml:space="preserve"> evidence </w:t>
      </w:r>
      <w:r w:rsidR="00F3259A" w:rsidRPr="00E44F75">
        <w:rPr>
          <w:rFonts w:ascii="Times New Roman" w:eastAsia="Times New Roman" w:hAnsi="Times New Roman" w:cs="Times New Roman"/>
          <w:kern w:val="0"/>
          <w:sz w:val="24"/>
          <w:szCs w:val="24"/>
          <w14:ligatures w14:val="none"/>
        </w:rPr>
        <w:t>representing</w:t>
      </w:r>
      <w:r w:rsidRPr="00E44F75">
        <w:rPr>
          <w:rFonts w:ascii="Times New Roman" w:eastAsia="Times New Roman" w:hAnsi="Times New Roman" w:cs="Times New Roman"/>
          <w:kern w:val="0"/>
          <w:sz w:val="24"/>
          <w:szCs w:val="24"/>
          <w14:ligatures w14:val="none"/>
        </w:rPr>
        <w:t xml:space="preserve"> whether AI has actually improved healthcare efficiency in practice.</w:t>
      </w:r>
    </w:p>
    <w:p w14:paraId="07DEA2E5" w14:textId="0DBFF27A" w:rsidR="00E44F75" w:rsidRDefault="00E44F75" w:rsidP="00E44F75">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4F75">
        <w:rPr>
          <w:rFonts w:ascii="Times New Roman" w:eastAsia="Times New Roman" w:hAnsi="Times New Roman" w:cs="Times New Roman"/>
          <w:kern w:val="0"/>
          <w:sz w:val="24"/>
          <w:szCs w:val="24"/>
          <w14:ligatures w14:val="none"/>
        </w:rPr>
        <w:t xml:space="preserve">Most existing studies focus on technical performance rather than operational outcomes such as reduced waiting times, improved resource utilization, cost-effectiveness, and workflow optimization. Therefore, </w:t>
      </w:r>
      <w:r w:rsidR="00F3259A">
        <w:rPr>
          <w:rFonts w:ascii="Times New Roman" w:eastAsia="Times New Roman" w:hAnsi="Times New Roman" w:cs="Times New Roman"/>
          <w:kern w:val="0"/>
          <w:sz w:val="24"/>
          <w:szCs w:val="24"/>
          <w14:ligatures w14:val="none"/>
        </w:rPr>
        <w:t>an</w:t>
      </w:r>
      <w:r w:rsidRPr="00E44F75">
        <w:rPr>
          <w:rFonts w:ascii="Times New Roman" w:eastAsia="Times New Roman" w:hAnsi="Times New Roman" w:cs="Times New Roman"/>
          <w:kern w:val="0"/>
          <w:sz w:val="24"/>
          <w:szCs w:val="24"/>
          <w14:ligatures w14:val="none"/>
        </w:rPr>
        <w:t xml:space="preserve"> </w:t>
      </w:r>
      <w:r w:rsidR="00F3259A">
        <w:rPr>
          <w:rFonts w:ascii="Times New Roman" w:eastAsia="Times New Roman" w:hAnsi="Times New Roman" w:cs="Times New Roman"/>
          <w:kern w:val="0"/>
          <w:sz w:val="24"/>
          <w:szCs w:val="24"/>
          <w14:ligatures w14:val="none"/>
        </w:rPr>
        <w:t>obvious</w:t>
      </w:r>
      <w:r w:rsidRPr="00E44F75">
        <w:rPr>
          <w:rFonts w:ascii="Times New Roman" w:eastAsia="Times New Roman" w:hAnsi="Times New Roman" w:cs="Times New Roman"/>
          <w:kern w:val="0"/>
          <w:sz w:val="24"/>
          <w:szCs w:val="24"/>
          <w14:ligatures w14:val="none"/>
        </w:rPr>
        <w:t xml:space="preserve"> gap exists in evaluating the real impact of AI implementation on healthcare efficiency within the Saudi context. This study seeks to address that gap by examining whether AI </w:t>
      </w:r>
      <w:r w:rsidR="00F3259A" w:rsidRPr="00E44F75">
        <w:rPr>
          <w:rFonts w:ascii="Times New Roman" w:eastAsia="Times New Roman" w:hAnsi="Times New Roman" w:cs="Times New Roman"/>
          <w:kern w:val="0"/>
          <w:sz w:val="24"/>
          <w:szCs w:val="24"/>
          <w14:ligatures w14:val="none"/>
        </w:rPr>
        <w:t>acceptance</w:t>
      </w:r>
      <w:r w:rsidRPr="00E44F75">
        <w:rPr>
          <w:rFonts w:ascii="Times New Roman" w:eastAsia="Times New Roman" w:hAnsi="Times New Roman" w:cs="Times New Roman"/>
          <w:kern w:val="0"/>
          <w:sz w:val="24"/>
          <w:szCs w:val="24"/>
          <w14:ligatures w14:val="none"/>
        </w:rPr>
        <w:t xml:space="preserve"> meaningfully contributes to improving healthcare system performance in the Kingdom.</w:t>
      </w:r>
    </w:p>
    <w:p w14:paraId="17C5F981" w14:textId="017FE389" w:rsidR="007908F7" w:rsidRPr="000B4FAE" w:rsidRDefault="007908F7" w:rsidP="000B4FAE">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0B4FAE">
        <w:rPr>
          <w:rFonts w:ascii="Times New Roman" w:eastAsia="Times New Roman" w:hAnsi="Times New Roman" w:cs="Times New Roman"/>
          <w:b/>
          <w:bCs/>
          <w:kern w:val="0"/>
          <w:sz w:val="24"/>
          <w:szCs w:val="24"/>
          <w:u w:val="single"/>
          <w14:ligatures w14:val="none"/>
        </w:rPr>
        <w:t xml:space="preserve">Significance of the Study </w:t>
      </w:r>
    </w:p>
    <w:p w14:paraId="6BFB032D" w14:textId="6DFE544D" w:rsidR="000B4FAE" w:rsidRPr="000B4FAE" w:rsidRDefault="000B4FAE" w:rsidP="000B4FA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B4FAE">
        <w:rPr>
          <w:rFonts w:ascii="Times New Roman" w:eastAsia="Times New Roman" w:hAnsi="Times New Roman" w:cs="Times New Roman"/>
          <w:kern w:val="0"/>
          <w:sz w:val="24"/>
          <w:szCs w:val="24"/>
          <w14:ligatures w14:val="none"/>
        </w:rPr>
        <w:t xml:space="preserve">This study is important because it examines whether artificial intelligence is truly improving healthcare efficiency in Saudi Arabia, rather than simply being </w:t>
      </w:r>
      <w:r>
        <w:rPr>
          <w:rFonts w:ascii="Times New Roman" w:eastAsia="Times New Roman" w:hAnsi="Times New Roman" w:cs="Times New Roman"/>
          <w:kern w:val="0"/>
          <w:sz w:val="24"/>
          <w:szCs w:val="24"/>
          <w14:ligatures w14:val="none"/>
        </w:rPr>
        <w:t>used</w:t>
      </w:r>
      <w:r w:rsidRPr="000B4FAE">
        <w:rPr>
          <w:rFonts w:ascii="Times New Roman" w:eastAsia="Times New Roman" w:hAnsi="Times New Roman" w:cs="Times New Roman"/>
          <w:kern w:val="0"/>
          <w:sz w:val="24"/>
          <w:szCs w:val="24"/>
          <w14:ligatures w14:val="none"/>
        </w:rPr>
        <w:t xml:space="preserve"> as a technological trend. While major investments have been made under Saudi Vision 2030 and national AI creativities led by the Saudi Data and Artificial Intelligence Authority, clear evidence about the real operational impact of these technologies remains limited.</w:t>
      </w:r>
    </w:p>
    <w:p w14:paraId="17B5BB67" w14:textId="1B111423" w:rsidR="000B4FAE" w:rsidRDefault="000B4FAE" w:rsidP="000B4FAE">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B4FAE">
        <w:rPr>
          <w:rFonts w:ascii="Times New Roman" w:eastAsia="Times New Roman" w:hAnsi="Times New Roman" w:cs="Times New Roman"/>
          <w:kern w:val="0"/>
          <w:sz w:val="24"/>
          <w:szCs w:val="24"/>
          <w14:ligatures w14:val="none"/>
        </w:rPr>
        <w:t xml:space="preserve">By evaluating how AI influences factors such as waiting times, workflow performance, resource utilization, and service quality, this research can provide practical insights for policymakers, healthcare administrators, and decision-makers. The findings may </w:t>
      </w:r>
      <w:r>
        <w:rPr>
          <w:rFonts w:ascii="Times New Roman" w:eastAsia="Times New Roman" w:hAnsi="Times New Roman" w:cs="Times New Roman"/>
          <w:kern w:val="0"/>
          <w:sz w:val="24"/>
          <w:szCs w:val="24"/>
          <w14:ligatures w14:val="none"/>
        </w:rPr>
        <w:t>be used for</w:t>
      </w:r>
      <w:r w:rsidRPr="000B4FAE">
        <w:rPr>
          <w:rFonts w:ascii="Times New Roman" w:eastAsia="Times New Roman" w:hAnsi="Times New Roman" w:cs="Times New Roman"/>
          <w:kern w:val="0"/>
          <w:sz w:val="24"/>
          <w:szCs w:val="24"/>
          <w14:ligatures w14:val="none"/>
        </w:rPr>
        <w:t xml:space="preserve"> future investment decisions, improve application strategies, and confirm that AI applications contribute effectively to building a more efficient and sustainable healthcare system in the Kingdom.</w:t>
      </w:r>
    </w:p>
    <w:p w14:paraId="793E54D5" w14:textId="67497294" w:rsidR="00535E26" w:rsidRDefault="00535E26" w:rsidP="00535E2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07BD73B5" w14:textId="0A0C955D" w:rsidR="00535E26" w:rsidRDefault="00535E26" w:rsidP="00535E2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FCAC384" w14:textId="40BB514E" w:rsidR="00535E26" w:rsidRDefault="00535E26" w:rsidP="00535E2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4DB923D" w14:textId="1501B86D" w:rsidR="009125CE" w:rsidRDefault="00535E26" w:rsidP="00535E26">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535E26">
        <w:rPr>
          <w:rFonts w:ascii="Times New Roman" w:eastAsia="Times New Roman" w:hAnsi="Times New Roman" w:cs="Times New Roman"/>
          <w:b/>
          <w:bCs/>
          <w:kern w:val="0"/>
          <w:sz w:val="24"/>
          <w:szCs w:val="24"/>
          <w:u w:val="single"/>
          <w14:ligatures w14:val="none"/>
        </w:rPr>
        <w:t xml:space="preserve">Objectives </w:t>
      </w:r>
      <w:r>
        <w:rPr>
          <w:rFonts w:ascii="Times New Roman" w:eastAsia="Times New Roman" w:hAnsi="Times New Roman" w:cs="Times New Roman"/>
          <w:b/>
          <w:bCs/>
          <w:kern w:val="0"/>
          <w:sz w:val="24"/>
          <w:szCs w:val="24"/>
          <w:u w:val="single"/>
          <w14:ligatures w14:val="none"/>
        </w:rPr>
        <w:t>of the study</w:t>
      </w:r>
    </w:p>
    <w:p w14:paraId="40651CFB" w14:textId="77777777" w:rsidR="00E72C4B" w:rsidRPr="00E72C4B" w:rsidRDefault="00E72C4B" w:rsidP="00E72C4B">
      <w:pPr>
        <w:pStyle w:val="Heading3"/>
        <w:bidi w:val="0"/>
        <w:spacing w:line="360" w:lineRule="auto"/>
        <w:jc w:val="both"/>
        <w:rPr>
          <w:rFonts w:asciiTheme="majorBidi" w:hAnsiTheme="majorBidi"/>
          <w:b/>
          <w:bCs/>
          <w:color w:val="000000" w:themeColor="text1"/>
        </w:rPr>
      </w:pPr>
      <w:r w:rsidRPr="00E72C4B">
        <w:rPr>
          <w:rFonts w:asciiTheme="majorBidi" w:hAnsiTheme="majorBidi"/>
          <w:b/>
          <w:bCs/>
          <w:color w:val="000000" w:themeColor="text1"/>
        </w:rPr>
        <w:t>General Objective</w:t>
      </w:r>
    </w:p>
    <w:p w14:paraId="021596E3" w14:textId="77777777" w:rsidR="00E72C4B" w:rsidRPr="00E72C4B" w:rsidRDefault="00E72C4B" w:rsidP="00E72C4B">
      <w:pPr>
        <w:pStyle w:val="NormalWeb"/>
        <w:spacing w:line="36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To assess the impact of artificial intelligence on healthcare efficiency in the Kingdom of Saudi Arabia.</w:t>
      </w:r>
    </w:p>
    <w:p w14:paraId="114A43CE" w14:textId="77777777" w:rsidR="00E72C4B" w:rsidRPr="00E72C4B" w:rsidRDefault="00E72C4B" w:rsidP="00E72C4B">
      <w:pPr>
        <w:pStyle w:val="Heading3"/>
        <w:bidi w:val="0"/>
        <w:spacing w:line="360" w:lineRule="auto"/>
        <w:jc w:val="both"/>
        <w:rPr>
          <w:rFonts w:asciiTheme="majorBidi" w:hAnsiTheme="majorBidi"/>
          <w:b/>
          <w:bCs/>
          <w:color w:val="000000" w:themeColor="text1"/>
        </w:rPr>
      </w:pPr>
      <w:r w:rsidRPr="00E72C4B">
        <w:rPr>
          <w:rFonts w:asciiTheme="majorBidi" w:hAnsiTheme="majorBidi"/>
          <w:b/>
          <w:bCs/>
          <w:color w:val="000000" w:themeColor="text1"/>
        </w:rPr>
        <w:t>Specific Objectives</w:t>
      </w:r>
    </w:p>
    <w:p w14:paraId="6917F84C" w14:textId="0944E953" w:rsidR="00E72C4B" w:rsidRPr="00E72C4B" w:rsidRDefault="00E72C4B" w:rsidP="00E72C4B">
      <w:pPr>
        <w:pStyle w:val="NormalWeb"/>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w:t>
      </w:r>
      <w:r>
        <w:rPr>
          <w:rFonts w:asciiTheme="majorBidi" w:hAnsiTheme="majorBidi" w:cstheme="majorBidi"/>
          <w:color w:val="000000" w:themeColor="text1"/>
        </w:rPr>
        <w:t>assess</w:t>
      </w:r>
      <w:r w:rsidRPr="00E72C4B">
        <w:rPr>
          <w:rFonts w:asciiTheme="majorBidi" w:hAnsiTheme="majorBidi" w:cstheme="majorBidi"/>
          <w:color w:val="000000" w:themeColor="text1"/>
        </w:rPr>
        <w:t xml:space="preserve"> the extent of artificial intelligence implementation in healthcare institutions in Saudi Arabia.</w:t>
      </w:r>
    </w:p>
    <w:p w14:paraId="579D70DF" w14:textId="77777777" w:rsidR="00E72C4B" w:rsidRPr="00E72C4B" w:rsidRDefault="00E72C4B" w:rsidP="00E72C4B">
      <w:pPr>
        <w:pStyle w:val="NormalWeb"/>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To evaluate the effect of AI applications on operational efficiency indicators such as waiting time, patient flow, and service delivery speed.</w:t>
      </w:r>
    </w:p>
    <w:p w14:paraId="4DFFFF1E" w14:textId="7835BA41" w:rsidR="00E72C4B" w:rsidRPr="00E72C4B" w:rsidRDefault="00E72C4B" w:rsidP="00E72C4B">
      <w:pPr>
        <w:pStyle w:val="NormalWeb"/>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w:t>
      </w:r>
      <w:r>
        <w:rPr>
          <w:rFonts w:asciiTheme="majorBidi" w:hAnsiTheme="majorBidi" w:cstheme="majorBidi"/>
          <w:color w:val="000000" w:themeColor="text1"/>
        </w:rPr>
        <w:t>investigate</w:t>
      </w:r>
      <w:r w:rsidRPr="00E72C4B">
        <w:rPr>
          <w:rFonts w:asciiTheme="majorBidi" w:hAnsiTheme="majorBidi" w:cstheme="majorBidi"/>
          <w:color w:val="000000" w:themeColor="text1"/>
        </w:rPr>
        <w:t xml:space="preserve"> the role of AI in optimizing resource utilization, including workforce productivity and cost management.</w:t>
      </w:r>
    </w:p>
    <w:p w14:paraId="70EAEF26" w14:textId="62DF5E3B" w:rsidR="00E72C4B" w:rsidRPr="00E72C4B" w:rsidRDefault="00E72C4B" w:rsidP="00E72C4B">
      <w:pPr>
        <w:pStyle w:val="NormalWeb"/>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 xml:space="preserve">To explore healthcare professionals’ perceptions of AI’s </w:t>
      </w:r>
      <w:r>
        <w:rPr>
          <w:rFonts w:asciiTheme="majorBidi" w:hAnsiTheme="majorBidi" w:cstheme="majorBidi"/>
          <w:color w:val="000000" w:themeColor="text1"/>
        </w:rPr>
        <w:t>role in</w:t>
      </w:r>
      <w:r w:rsidRPr="00E72C4B">
        <w:rPr>
          <w:rFonts w:asciiTheme="majorBidi" w:hAnsiTheme="majorBidi" w:cstheme="majorBidi"/>
          <w:color w:val="000000" w:themeColor="text1"/>
        </w:rPr>
        <w:t xml:space="preserve"> improving efficiency.</w:t>
      </w:r>
    </w:p>
    <w:p w14:paraId="7FE5690E" w14:textId="77777777" w:rsidR="00E72C4B" w:rsidRPr="00E72C4B" w:rsidRDefault="00E72C4B" w:rsidP="00E72C4B">
      <w:pPr>
        <w:pStyle w:val="NormalWeb"/>
        <w:numPr>
          <w:ilvl w:val="0"/>
          <w:numId w:val="1"/>
        </w:numPr>
        <w:spacing w:line="480" w:lineRule="auto"/>
        <w:jc w:val="both"/>
        <w:rPr>
          <w:rFonts w:asciiTheme="majorBidi" w:hAnsiTheme="majorBidi" w:cstheme="majorBidi"/>
          <w:color w:val="000000" w:themeColor="text1"/>
        </w:rPr>
      </w:pPr>
      <w:r w:rsidRPr="00E72C4B">
        <w:rPr>
          <w:rFonts w:asciiTheme="majorBidi" w:hAnsiTheme="majorBidi" w:cstheme="majorBidi"/>
          <w:color w:val="000000" w:themeColor="text1"/>
        </w:rPr>
        <w:t>To identify challenges and barriers that may affect the effective implementation of AI in the Saudi healthcare system.</w:t>
      </w:r>
    </w:p>
    <w:p w14:paraId="7E0CFCA5" w14:textId="77777777" w:rsidR="00E72C4B" w:rsidRPr="00535E26" w:rsidRDefault="00E72C4B" w:rsidP="00E72C4B">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rtl/>
          <w14:ligatures w14:val="none"/>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1CA35D16" w14:textId="0DC151BA" w:rsidR="00A74F76" w:rsidRDefault="00E72C4B" w:rsidP="00E72C4B">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E72C4B">
        <w:rPr>
          <w:rFonts w:ascii="Times New Roman" w:eastAsia="Times New Roman" w:hAnsi="Times New Roman" w:cs="Times New Roman"/>
          <w:b/>
          <w:bCs/>
          <w:kern w:val="0"/>
          <w:sz w:val="24"/>
          <w:szCs w:val="24"/>
          <w:u w:val="single"/>
          <w14:ligatures w14:val="none"/>
        </w:rPr>
        <w:t xml:space="preserve">Research Questions </w:t>
      </w:r>
    </w:p>
    <w:p w14:paraId="2B7221DD" w14:textId="69317F27" w:rsidR="00E66AFC" w:rsidRPr="00E66AFC" w:rsidRDefault="00E66AFC" w:rsidP="00E66AFC">
      <w:pPr>
        <w:pStyle w:val="ListParagraph"/>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 xml:space="preserve">What is the current level of artificial intelligence </w:t>
      </w:r>
      <w:r w:rsidR="003F4AE4">
        <w:rPr>
          <w:rFonts w:asciiTheme="majorBidi" w:eastAsia="Times New Roman" w:hAnsiTheme="majorBidi" w:cstheme="majorBidi"/>
          <w:kern w:val="0"/>
          <w:sz w:val="24"/>
          <w:szCs w:val="24"/>
          <w14:ligatures w14:val="none"/>
        </w:rPr>
        <w:t>utilization</w:t>
      </w:r>
      <w:r w:rsidRPr="00E66AFC">
        <w:rPr>
          <w:rFonts w:asciiTheme="majorBidi" w:eastAsia="Times New Roman" w:hAnsiTheme="majorBidi" w:cstheme="majorBidi"/>
          <w:kern w:val="0"/>
          <w:sz w:val="24"/>
          <w:szCs w:val="24"/>
          <w14:ligatures w14:val="none"/>
        </w:rPr>
        <w:t xml:space="preserve"> in healthcare institutions in the Kingdom of Saudi Arabia?</w:t>
      </w:r>
    </w:p>
    <w:p w14:paraId="5489DBF3" w14:textId="433FAA7A" w:rsidR="00E66AFC" w:rsidRPr="00E66AFC" w:rsidRDefault="00E66AFC" w:rsidP="00E66AFC">
      <w:pPr>
        <w:pStyle w:val="ListParagraph"/>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How does the use of artificial intelligence affect healthcare efficiency indicators such as waiting time, patient flow, and service delivery speed?</w:t>
      </w:r>
    </w:p>
    <w:p w14:paraId="47C7C9C0" w14:textId="1B3C44D6" w:rsidR="00E66AFC" w:rsidRPr="00E66AFC" w:rsidRDefault="00E66AFC" w:rsidP="00E66AFC">
      <w:pPr>
        <w:pStyle w:val="ListParagraph"/>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 xml:space="preserve">To what extent does artificial intelligence </w:t>
      </w:r>
      <w:r w:rsidR="003F4AE4">
        <w:rPr>
          <w:rFonts w:asciiTheme="majorBidi" w:eastAsia="Times New Roman" w:hAnsiTheme="majorBidi" w:cstheme="majorBidi"/>
          <w:kern w:val="0"/>
          <w:sz w:val="24"/>
          <w:szCs w:val="24"/>
          <w14:ligatures w14:val="none"/>
        </w:rPr>
        <w:t>help</w:t>
      </w:r>
      <w:r w:rsidRPr="00E66AFC">
        <w:rPr>
          <w:rFonts w:asciiTheme="majorBidi" w:eastAsia="Times New Roman" w:hAnsiTheme="majorBidi" w:cstheme="majorBidi"/>
          <w:kern w:val="0"/>
          <w:sz w:val="24"/>
          <w:szCs w:val="24"/>
          <w14:ligatures w14:val="none"/>
        </w:rPr>
        <w:t xml:space="preserve"> to </w:t>
      </w:r>
      <w:r w:rsidR="003F4AE4">
        <w:rPr>
          <w:rFonts w:asciiTheme="majorBidi" w:eastAsia="Times New Roman" w:hAnsiTheme="majorBidi" w:cstheme="majorBidi"/>
          <w:kern w:val="0"/>
          <w:sz w:val="24"/>
          <w:szCs w:val="24"/>
          <w14:ligatures w14:val="none"/>
        </w:rPr>
        <w:t>improve</w:t>
      </w:r>
      <w:r w:rsidRPr="00E66AFC">
        <w:rPr>
          <w:rFonts w:asciiTheme="majorBidi" w:eastAsia="Times New Roman" w:hAnsiTheme="majorBidi" w:cstheme="majorBidi"/>
          <w:kern w:val="0"/>
          <w:sz w:val="24"/>
          <w:szCs w:val="24"/>
          <w14:ligatures w14:val="none"/>
        </w:rPr>
        <w:t xml:space="preserve"> resource utilization, including workforce productivity and cost management?</w:t>
      </w:r>
    </w:p>
    <w:p w14:paraId="5693A7BC" w14:textId="09185800" w:rsidR="00E66AFC" w:rsidRPr="00E66AFC" w:rsidRDefault="00E66AFC" w:rsidP="00E66AFC">
      <w:pPr>
        <w:pStyle w:val="ListParagraph"/>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How do healthcare professionals perceive the impact of artificial intelligence on operational efficiency?</w:t>
      </w:r>
    </w:p>
    <w:p w14:paraId="7996C118" w14:textId="639A7DFC" w:rsidR="00E66AFC" w:rsidRPr="00E66AFC" w:rsidRDefault="00E66AFC" w:rsidP="00E66AFC">
      <w:pPr>
        <w:pStyle w:val="ListParagraph"/>
        <w:numPr>
          <w:ilvl w:val="0"/>
          <w:numId w:val="3"/>
        </w:numPr>
        <w:bidi w:val="0"/>
        <w:spacing w:before="100" w:beforeAutospacing="1" w:after="100" w:afterAutospacing="1" w:line="480" w:lineRule="auto"/>
        <w:ind w:left="360"/>
        <w:rPr>
          <w:rFonts w:asciiTheme="majorBidi" w:eastAsia="Times New Roman" w:hAnsiTheme="majorBidi" w:cstheme="majorBidi"/>
          <w:kern w:val="0"/>
          <w:sz w:val="24"/>
          <w:szCs w:val="24"/>
          <w14:ligatures w14:val="none"/>
        </w:rPr>
      </w:pPr>
      <w:r w:rsidRPr="00E66AFC">
        <w:rPr>
          <w:rFonts w:asciiTheme="majorBidi" w:eastAsia="Times New Roman" w:hAnsiTheme="majorBidi" w:cstheme="majorBidi"/>
          <w:kern w:val="0"/>
          <w:sz w:val="24"/>
          <w:szCs w:val="24"/>
          <w14:ligatures w14:val="none"/>
        </w:rPr>
        <w:t>What challenges or barriers influence the effective implementation of artificial intelligence in the Saudi healthcare system?</w:t>
      </w:r>
    </w:p>
    <w:p w14:paraId="4C690E6F" w14:textId="77777777" w:rsidR="00E66AFC" w:rsidRPr="00E72C4B" w:rsidRDefault="00E66AFC" w:rsidP="00E66AFC">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rtl/>
          <w14:ligatures w14:val="none"/>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105A6D8" w14:textId="19DAEC6D" w:rsidR="00A74F76" w:rsidRDefault="003F4AE4" w:rsidP="003F4AE4">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14:ligatures w14:val="none"/>
        </w:rPr>
      </w:pPr>
      <w:r w:rsidRPr="003F4AE4">
        <w:rPr>
          <w:rFonts w:ascii="Times New Roman" w:eastAsia="Times New Roman" w:hAnsi="Times New Roman" w:cs="Times New Roman"/>
          <w:b/>
          <w:bCs/>
          <w:kern w:val="0"/>
          <w:sz w:val="24"/>
          <w:szCs w:val="24"/>
          <w:u w:val="single"/>
          <w14:ligatures w14:val="none"/>
        </w:rPr>
        <w:t xml:space="preserve">Research Hypotheses </w:t>
      </w:r>
    </w:p>
    <w:p w14:paraId="677B4F5E" w14:textId="33FF8658" w:rsidR="00DE2E6F" w:rsidRPr="00DE2E6F" w:rsidRDefault="00DE2E6F" w:rsidP="00DE2E6F">
      <w:pPr>
        <w:pStyle w:val="NormalWeb"/>
        <w:rPr>
          <w:rFonts w:asciiTheme="majorBidi" w:hAnsiTheme="majorBidi" w:cstheme="majorBidi"/>
          <w:color w:val="000000" w:themeColor="text1"/>
        </w:rPr>
      </w:pPr>
      <w:r>
        <w:rPr>
          <w:rFonts w:asciiTheme="majorBidi" w:hAnsiTheme="majorBidi" w:cstheme="majorBidi"/>
          <w:color w:val="000000" w:themeColor="text1"/>
        </w:rPr>
        <w:t>With reference</w:t>
      </w:r>
      <w:r w:rsidRPr="00DE2E6F">
        <w:rPr>
          <w:rFonts w:asciiTheme="majorBidi" w:hAnsiTheme="majorBidi" w:cstheme="majorBidi"/>
          <w:color w:val="000000" w:themeColor="text1"/>
        </w:rPr>
        <w:t xml:space="preserve"> to the study objectives and research questions, the following hypotheses are proposed:</w:t>
      </w:r>
    </w:p>
    <w:p w14:paraId="00A0BD84" w14:textId="1C0043BF" w:rsidR="00DE2E6F" w:rsidRPr="00DE2E6F" w:rsidRDefault="00DE2E6F" w:rsidP="00DE2E6F">
      <w:pPr>
        <w:pStyle w:val="Heading3"/>
        <w:bidi w:val="0"/>
        <w:rPr>
          <w:rFonts w:asciiTheme="majorBidi" w:hAnsiTheme="majorBidi"/>
          <w:b/>
          <w:bCs/>
          <w:color w:val="000000" w:themeColor="text1"/>
        </w:rPr>
      </w:pPr>
      <w:r>
        <w:rPr>
          <w:rFonts w:asciiTheme="majorBidi" w:hAnsiTheme="majorBidi"/>
          <w:b/>
          <w:bCs/>
          <w:color w:val="000000" w:themeColor="text1"/>
        </w:rPr>
        <w:t xml:space="preserve">Researcher </w:t>
      </w:r>
      <w:r w:rsidRPr="00DE2E6F">
        <w:rPr>
          <w:rFonts w:asciiTheme="majorBidi" w:hAnsiTheme="majorBidi"/>
          <w:b/>
          <w:bCs/>
          <w:color w:val="000000" w:themeColor="text1"/>
        </w:rPr>
        <w:t>Hypothesis</w:t>
      </w:r>
    </w:p>
    <w:p w14:paraId="319327CD" w14:textId="77777777" w:rsidR="00DE2E6F" w:rsidRPr="00DE2E6F" w:rsidRDefault="00DE2E6F" w:rsidP="00DE2E6F">
      <w:pPr>
        <w:pStyle w:val="NormalWeb"/>
        <w:rPr>
          <w:rFonts w:asciiTheme="majorBidi" w:hAnsiTheme="majorBidi" w:cstheme="majorBidi"/>
          <w:color w:val="000000" w:themeColor="text1"/>
        </w:rPr>
      </w:pPr>
      <w:r w:rsidRPr="00DE2E6F">
        <w:rPr>
          <w:rStyle w:val="Strong"/>
          <w:rFonts w:asciiTheme="majorBidi" w:hAnsiTheme="majorBidi" w:cstheme="majorBidi"/>
          <w:color w:val="000000" w:themeColor="text1"/>
        </w:rPr>
        <w:t>H1:</w:t>
      </w:r>
      <w:r w:rsidRPr="00DE2E6F">
        <w:rPr>
          <w:rFonts w:asciiTheme="majorBidi" w:hAnsiTheme="majorBidi" w:cstheme="majorBidi"/>
          <w:color w:val="000000" w:themeColor="text1"/>
        </w:rPr>
        <w:t xml:space="preserve"> Artificial intelligence has a statistically significant positive impact on healthcare efficiency in the Kingdom of Saudi Arabia.</w:t>
      </w:r>
    </w:p>
    <w:p w14:paraId="1AB405D3" w14:textId="17D136FD" w:rsidR="00DE2E6F" w:rsidRPr="00DE2E6F" w:rsidRDefault="00DE2E6F" w:rsidP="00DE2E6F">
      <w:pPr>
        <w:pStyle w:val="NormalWeb"/>
        <w:rPr>
          <w:rFonts w:asciiTheme="majorBidi" w:hAnsiTheme="majorBidi" w:cstheme="majorBidi"/>
          <w:color w:val="000000" w:themeColor="text1"/>
        </w:rPr>
      </w:pPr>
      <w:r w:rsidRPr="00DE2E6F">
        <w:rPr>
          <w:rStyle w:val="Strong"/>
          <w:rFonts w:asciiTheme="majorBidi" w:hAnsiTheme="majorBidi" w:cstheme="majorBidi"/>
          <w:color w:val="000000" w:themeColor="text1"/>
        </w:rPr>
        <w:t>H</w:t>
      </w:r>
      <w:r>
        <w:rPr>
          <w:rStyle w:val="Strong"/>
          <w:rFonts w:asciiTheme="majorBidi" w:hAnsiTheme="majorBidi" w:cstheme="majorBidi"/>
          <w:color w:val="000000" w:themeColor="text1"/>
        </w:rPr>
        <w:t>2</w:t>
      </w:r>
      <w:r w:rsidRPr="00DE2E6F">
        <w:rPr>
          <w:rStyle w:val="Strong"/>
          <w:rFonts w:asciiTheme="majorBidi" w:hAnsiTheme="majorBidi" w:cstheme="majorBidi"/>
          <w:color w:val="000000" w:themeColor="text1"/>
        </w:rPr>
        <w:t>:</w:t>
      </w:r>
      <w:r w:rsidRPr="00DE2E6F">
        <w:rPr>
          <w:rFonts w:asciiTheme="majorBidi" w:hAnsiTheme="majorBidi" w:cstheme="majorBidi"/>
          <w:color w:val="000000" w:themeColor="text1"/>
        </w:rPr>
        <w:t xml:space="preserve"> The </w:t>
      </w:r>
      <w:r w:rsidR="004B2807">
        <w:rPr>
          <w:rFonts w:asciiTheme="majorBidi" w:hAnsiTheme="majorBidi" w:cstheme="majorBidi"/>
          <w:color w:val="000000" w:themeColor="text1"/>
        </w:rPr>
        <w:t>utilization</w:t>
      </w:r>
      <w:r w:rsidRPr="00DE2E6F">
        <w:rPr>
          <w:rFonts w:asciiTheme="majorBidi" w:hAnsiTheme="majorBidi" w:cstheme="majorBidi"/>
          <w:color w:val="000000" w:themeColor="text1"/>
        </w:rPr>
        <w:t xml:space="preserve"> of artificial intelligence is significantly associated with reduced patient waiting times.</w:t>
      </w:r>
    </w:p>
    <w:p w14:paraId="07503710" w14:textId="614F6299" w:rsidR="00DE2E6F" w:rsidRPr="00DE2E6F" w:rsidRDefault="00DE2E6F" w:rsidP="00DE2E6F">
      <w:pPr>
        <w:pStyle w:val="NormalWeb"/>
        <w:rPr>
          <w:rFonts w:asciiTheme="majorBidi" w:hAnsiTheme="majorBidi" w:cstheme="majorBidi"/>
          <w:color w:val="000000" w:themeColor="text1"/>
        </w:rPr>
      </w:pPr>
      <w:r w:rsidRPr="00DE2E6F">
        <w:rPr>
          <w:rStyle w:val="Strong"/>
          <w:rFonts w:asciiTheme="majorBidi" w:hAnsiTheme="majorBidi" w:cstheme="majorBidi"/>
          <w:color w:val="000000" w:themeColor="text1"/>
        </w:rPr>
        <w:t>H</w:t>
      </w:r>
      <w:r>
        <w:rPr>
          <w:rStyle w:val="Strong"/>
          <w:rFonts w:asciiTheme="majorBidi" w:hAnsiTheme="majorBidi" w:cstheme="majorBidi"/>
          <w:color w:val="000000" w:themeColor="text1"/>
        </w:rPr>
        <w:t>3</w:t>
      </w:r>
      <w:r w:rsidRPr="00DE2E6F">
        <w:rPr>
          <w:rStyle w:val="Strong"/>
          <w:rFonts w:asciiTheme="majorBidi" w:hAnsiTheme="majorBidi" w:cstheme="majorBidi"/>
          <w:color w:val="000000" w:themeColor="text1"/>
        </w:rPr>
        <w:t>:</w:t>
      </w:r>
      <w:r w:rsidRPr="00DE2E6F">
        <w:rPr>
          <w:rFonts w:asciiTheme="majorBidi" w:hAnsiTheme="majorBidi" w:cstheme="majorBidi"/>
          <w:color w:val="000000" w:themeColor="text1"/>
        </w:rPr>
        <w:t xml:space="preserve"> The use of artificial intelligence significantly improves patient flow and service delivery speed.</w:t>
      </w:r>
    </w:p>
    <w:p w14:paraId="2B5D1843" w14:textId="6A8D38CA" w:rsidR="00DE2E6F" w:rsidRPr="00DE2E6F" w:rsidRDefault="00DE2E6F" w:rsidP="00DE2E6F">
      <w:pPr>
        <w:pStyle w:val="NormalWeb"/>
        <w:rPr>
          <w:rFonts w:asciiTheme="majorBidi" w:hAnsiTheme="majorBidi" w:cstheme="majorBidi"/>
          <w:color w:val="000000" w:themeColor="text1"/>
        </w:rPr>
      </w:pPr>
      <w:r w:rsidRPr="00DE2E6F">
        <w:rPr>
          <w:rStyle w:val="Strong"/>
          <w:rFonts w:asciiTheme="majorBidi" w:hAnsiTheme="majorBidi" w:cstheme="majorBidi"/>
          <w:color w:val="000000" w:themeColor="text1"/>
        </w:rPr>
        <w:t>H</w:t>
      </w:r>
      <w:r>
        <w:rPr>
          <w:rStyle w:val="Strong"/>
          <w:rFonts w:asciiTheme="majorBidi" w:hAnsiTheme="majorBidi" w:cstheme="majorBidi"/>
          <w:color w:val="000000" w:themeColor="text1"/>
        </w:rPr>
        <w:t>4</w:t>
      </w:r>
      <w:r w:rsidRPr="00DE2E6F">
        <w:rPr>
          <w:rStyle w:val="Strong"/>
          <w:rFonts w:asciiTheme="majorBidi" w:hAnsiTheme="majorBidi" w:cstheme="majorBidi"/>
          <w:color w:val="000000" w:themeColor="text1"/>
        </w:rPr>
        <w:t>:</w:t>
      </w:r>
      <w:r w:rsidRPr="00DE2E6F">
        <w:rPr>
          <w:rFonts w:asciiTheme="majorBidi" w:hAnsiTheme="majorBidi" w:cstheme="majorBidi"/>
          <w:color w:val="000000" w:themeColor="text1"/>
        </w:rPr>
        <w:t xml:space="preserve"> Artificial intelligence implementation significantly enhances resource utilization, including workforce productivity and operational cost efficiency.</w:t>
      </w:r>
    </w:p>
    <w:p w14:paraId="2D7885B4" w14:textId="147B6CE8" w:rsidR="00DE2E6F" w:rsidRPr="00DE2E6F" w:rsidRDefault="00DE2E6F" w:rsidP="00DE2E6F">
      <w:pPr>
        <w:pStyle w:val="NormalWeb"/>
        <w:rPr>
          <w:rFonts w:asciiTheme="majorBidi" w:hAnsiTheme="majorBidi" w:cstheme="majorBidi"/>
          <w:color w:val="000000" w:themeColor="text1"/>
        </w:rPr>
      </w:pPr>
      <w:r w:rsidRPr="00DE2E6F">
        <w:rPr>
          <w:rStyle w:val="Strong"/>
          <w:rFonts w:asciiTheme="majorBidi" w:hAnsiTheme="majorBidi" w:cstheme="majorBidi"/>
          <w:color w:val="000000" w:themeColor="text1"/>
        </w:rPr>
        <w:t>H</w:t>
      </w:r>
      <w:r>
        <w:rPr>
          <w:rStyle w:val="Strong"/>
          <w:rFonts w:asciiTheme="majorBidi" w:hAnsiTheme="majorBidi" w:cstheme="majorBidi"/>
          <w:color w:val="000000" w:themeColor="text1"/>
        </w:rPr>
        <w:t>5</w:t>
      </w:r>
      <w:r w:rsidRPr="00DE2E6F">
        <w:rPr>
          <w:rStyle w:val="Strong"/>
          <w:rFonts w:asciiTheme="majorBidi" w:hAnsiTheme="majorBidi" w:cstheme="majorBidi"/>
          <w:color w:val="000000" w:themeColor="text1"/>
        </w:rPr>
        <w:t>:</w:t>
      </w:r>
      <w:r w:rsidRPr="00DE2E6F">
        <w:rPr>
          <w:rFonts w:asciiTheme="majorBidi" w:hAnsiTheme="majorBidi" w:cstheme="majorBidi"/>
          <w:color w:val="000000" w:themeColor="text1"/>
        </w:rPr>
        <w:t xml:space="preserve"> Healthcare professionals’ positive perceptions of artificial intelligence are significantly associated with higher reported levels of healthcare efficiency.</w:t>
      </w:r>
    </w:p>
    <w:p w14:paraId="03AE092F" w14:textId="77777777" w:rsidR="00DE2E6F" w:rsidRPr="00DE2E6F" w:rsidRDefault="00DE2E6F" w:rsidP="00DE2E6F">
      <w:pPr>
        <w:pStyle w:val="Heading3"/>
        <w:bidi w:val="0"/>
        <w:rPr>
          <w:rFonts w:asciiTheme="majorBidi" w:hAnsiTheme="majorBidi"/>
          <w:b/>
          <w:bCs/>
          <w:color w:val="000000" w:themeColor="text1"/>
        </w:rPr>
      </w:pPr>
      <w:r w:rsidRPr="00DE2E6F">
        <w:rPr>
          <w:rFonts w:asciiTheme="majorBidi" w:hAnsiTheme="majorBidi"/>
          <w:b/>
          <w:bCs/>
          <w:color w:val="000000" w:themeColor="text1"/>
        </w:rPr>
        <w:t>Null Hypothesis</w:t>
      </w:r>
    </w:p>
    <w:p w14:paraId="46A30BCB" w14:textId="77777777" w:rsidR="00DE2E6F" w:rsidRPr="00DE2E6F" w:rsidRDefault="00DE2E6F" w:rsidP="00DE2E6F">
      <w:pPr>
        <w:pStyle w:val="NormalWeb"/>
        <w:rPr>
          <w:rFonts w:asciiTheme="majorBidi" w:hAnsiTheme="majorBidi" w:cstheme="majorBidi"/>
          <w:color w:val="000000" w:themeColor="text1"/>
        </w:rPr>
      </w:pPr>
      <w:r w:rsidRPr="00DE2E6F">
        <w:rPr>
          <w:rStyle w:val="Strong"/>
          <w:rFonts w:asciiTheme="majorBidi" w:hAnsiTheme="majorBidi" w:cstheme="majorBidi"/>
          <w:color w:val="000000" w:themeColor="text1"/>
        </w:rPr>
        <w:t>H0:</w:t>
      </w:r>
      <w:r w:rsidRPr="00DE2E6F">
        <w:rPr>
          <w:rFonts w:asciiTheme="majorBidi" w:hAnsiTheme="majorBidi" w:cstheme="majorBidi"/>
          <w:color w:val="000000" w:themeColor="text1"/>
        </w:rPr>
        <w:t xml:space="preserve"> Artificial intelligence has no statistically significant impact on healthcare efficiency in the Kingdom of Saudi Arabia.</w:t>
      </w:r>
    </w:p>
    <w:p w14:paraId="7EACCE10" w14:textId="77777777" w:rsidR="00DE2E6F" w:rsidRPr="003F4AE4" w:rsidRDefault="00DE2E6F" w:rsidP="00DE2E6F">
      <w:pPr>
        <w:bidi w:val="0"/>
        <w:spacing w:before="100" w:beforeAutospacing="1" w:after="100" w:afterAutospacing="1" w:line="360" w:lineRule="auto"/>
        <w:jc w:val="both"/>
        <w:rPr>
          <w:rFonts w:ascii="Times New Roman" w:eastAsia="Times New Roman" w:hAnsi="Times New Roman" w:cs="Times New Roman"/>
          <w:b/>
          <w:bCs/>
          <w:kern w:val="0"/>
          <w:sz w:val="24"/>
          <w:szCs w:val="24"/>
          <w:u w:val="single"/>
          <w:rtl/>
          <w14:ligatures w14:val="none"/>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67AE299B" w:rsidR="00A74F76" w:rsidRDefault="00A74F76" w:rsidP="00D22171">
      <w:pPr>
        <w:rPr>
          <w:rFonts w:ascii="Sakkal Majalla" w:hAnsi="Sakkal Majalla" w:cs="Sakkal Majalla"/>
          <w:sz w:val="28"/>
          <w:szCs w:val="28"/>
          <w:u w:val="single"/>
        </w:rPr>
      </w:pPr>
    </w:p>
    <w:p w14:paraId="1F7F1DCA" w14:textId="77777777" w:rsidR="00F97DB0" w:rsidRDefault="00F97DB0" w:rsidP="00D22171">
      <w:pPr>
        <w:rPr>
          <w:rFonts w:ascii="Sakkal Majalla" w:hAnsi="Sakkal Majalla" w:cs="Sakkal Majalla"/>
          <w:sz w:val="28"/>
          <w:szCs w:val="28"/>
          <w:u w:val="single"/>
          <w:rtl/>
        </w:rPr>
      </w:pPr>
    </w:p>
    <w:p w14:paraId="76D397BE" w14:textId="6AA6993C" w:rsidR="00D22171" w:rsidRDefault="00F97DB0" w:rsidP="00F97DB0">
      <w:pPr>
        <w:bidi w:val="0"/>
        <w:rPr>
          <w:rFonts w:asciiTheme="majorBidi" w:hAnsiTheme="majorBidi" w:cstheme="majorBidi"/>
          <w:b/>
          <w:bCs/>
          <w:sz w:val="24"/>
          <w:szCs w:val="24"/>
          <w:u w:val="single"/>
        </w:rPr>
      </w:pPr>
      <w:r w:rsidRPr="00F97DB0">
        <w:rPr>
          <w:rFonts w:asciiTheme="majorBidi" w:hAnsiTheme="majorBidi" w:cstheme="majorBidi"/>
          <w:b/>
          <w:bCs/>
          <w:sz w:val="24"/>
          <w:szCs w:val="24"/>
          <w:u w:val="single"/>
        </w:rPr>
        <w:t>Review of Literature</w:t>
      </w:r>
    </w:p>
    <w:p w14:paraId="3ED1F454" w14:textId="77777777" w:rsidR="004D55C4" w:rsidRPr="004D55C4" w:rsidRDefault="004D55C4" w:rsidP="00C63CEB">
      <w:pPr>
        <w:bidi w:val="0"/>
        <w:spacing w:before="100" w:beforeAutospacing="1" w:after="100" w:afterAutospacing="1" w:line="360" w:lineRule="auto"/>
        <w:jc w:val="both"/>
        <w:rPr>
          <w:rFonts w:asciiTheme="majorBidi" w:hAnsiTheme="majorBidi" w:cstheme="majorBidi"/>
          <w:b/>
          <w:bCs/>
          <w:color w:val="222222"/>
          <w:sz w:val="24"/>
          <w:szCs w:val="24"/>
          <w:shd w:val="clear" w:color="auto" w:fill="FFFFFF"/>
        </w:rPr>
      </w:pPr>
      <w:r w:rsidRPr="004D55C4">
        <w:rPr>
          <w:rFonts w:asciiTheme="majorBidi" w:hAnsiTheme="majorBidi" w:cstheme="majorBidi"/>
          <w:b/>
          <w:bCs/>
          <w:color w:val="222222"/>
          <w:sz w:val="24"/>
          <w:szCs w:val="24"/>
          <w:shd w:val="clear" w:color="auto" w:fill="FFFFFF"/>
        </w:rPr>
        <w:t>Internationally</w:t>
      </w:r>
    </w:p>
    <w:p w14:paraId="14517E3F" w14:textId="2443243D" w:rsidR="00F97DB0" w:rsidRDefault="00C63CEB" w:rsidP="004D55C4">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r w:rsidRPr="00093943">
        <w:rPr>
          <w:rFonts w:asciiTheme="majorBidi" w:hAnsiTheme="majorBidi" w:cstheme="majorBidi"/>
          <w:color w:val="222222"/>
          <w:sz w:val="24"/>
          <w:szCs w:val="24"/>
          <w:shd w:val="clear" w:color="auto" w:fill="FFFFFF"/>
        </w:rPr>
        <w:t>Faiyazuddin</w:t>
      </w:r>
      <w:proofErr w:type="spellEnd"/>
      <w:r w:rsidRPr="00093943">
        <w:rPr>
          <w:rFonts w:asciiTheme="majorBidi" w:hAnsiTheme="majorBidi" w:cstheme="majorBidi"/>
          <w:color w:val="222222"/>
          <w:sz w:val="24"/>
          <w:szCs w:val="24"/>
          <w:shd w:val="clear" w:color="auto" w:fill="FFFFFF"/>
        </w:rPr>
        <w:t xml:space="preserve"> </w:t>
      </w:r>
      <w:r>
        <w:rPr>
          <w:rFonts w:asciiTheme="majorBidi" w:hAnsiTheme="majorBidi" w:cstheme="majorBidi"/>
          <w:color w:val="222222"/>
          <w:sz w:val="24"/>
          <w:szCs w:val="24"/>
          <w:shd w:val="clear" w:color="auto" w:fill="FFFFFF"/>
        </w:rPr>
        <w:t xml:space="preserve">et al. [18] conducted a </w:t>
      </w:r>
      <w:r w:rsidR="00F97DB0" w:rsidRPr="00F97DB0">
        <w:rPr>
          <w:rFonts w:ascii="Times New Roman" w:eastAsia="Times New Roman" w:hAnsi="Times New Roman" w:cs="Times New Roman"/>
          <w:kern w:val="0"/>
          <w:sz w:val="24"/>
          <w:szCs w:val="24"/>
          <w14:ligatures w14:val="none"/>
        </w:rPr>
        <w:t xml:space="preserve">review </w:t>
      </w:r>
      <w:r>
        <w:rPr>
          <w:rFonts w:ascii="Times New Roman" w:eastAsia="Times New Roman" w:hAnsi="Times New Roman" w:cs="Times New Roman"/>
          <w:kern w:val="0"/>
          <w:sz w:val="24"/>
          <w:szCs w:val="24"/>
          <w14:ligatures w14:val="none"/>
        </w:rPr>
        <w:t xml:space="preserve">that </w:t>
      </w:r>
      <w:r w:rsidR="00F97DB0" w:rsidRPr="00F97DB0">
        <w:rPr>
          <w:rFonts w:ascii="Times New Roman" w:eastAsia="Times New Roman" w:hAnsi="Times New Roman" w:cs="Times New Roman"/>
          <w:kern w:val="0"/>
          <w:sz w:val="24"/>
          <w:szCs w:val="24"/>
          <w14:ligatures w14:val="none"/>
        </w:rPr>
        <w:t xml:space="preserve">examined the growing role of artificial intelligence (AI) in healthcare by analyzing publications indexed in Web of Science between 2014 and 2024. Using keywords related to AI, machine learning, and healthcare applications, the authors synthesized recent research along with real-world examples such as Google Health and IBM Watson Health. The review focused on how AI technologies are being applied in clinical and operational settings, while also addressing practical challenges such as data security concerns and limited financial or technical </w:t>
      </w:r>
      <w:r w:rsidRPr="00F97DB0">
        <w:rPr>
          <w:rFonts w:ascii="Times New Roman" w:eastAsia="Times New Roman" w:hAnsi="Times New Roman" w:cs="Times New Roman"/>
          <w:kern w:val="0"/>
          <w:sz w:val="24"/>
          <w:szCs w:val="24"/>
          <w14:ligatures w14:val="none"/>
        </w:rPr>
        <w:t>resources. The</w:t>
      </w:r>
      <w:r w:rsidR="00F97DB0" w:rsidRPr="00F97DB0">
        <w:rPr>
          <w:rFonts w:ascii="Times New Roman" w:eastAsia="Times New Roman" w:hAnsi="Times New Roman" w:cs="Times New Roman"/>
          <w:kern w:val="0"/>
          <w:sz w:val="24"/>
          <w:szCs w:val="24"/>
          <w14:ligatures w14:val="none"/>
        </w:rPr>
        <w:t xml:space="preserve"> findings show a clear and steady increase in AI-related healthcare research over the past decade, rising from 158 publications (3.54%) in 2014 to 731 publications (16.33%) in 2024. AI applications were found to enhance diagnostic accuracy, support clinical decision-making, and enable more personalized treatment strategies. In addition, tools such as remote patient monitoring and predictive analytics contribute to improved efficiency and stronger patient engagement. Despite these benefits, significant barriers remain, particularly regarding data privacy, ethical considerations, and cost-related constraints that limit large-scale implementation.</w:t>
      </w:r>
      <w:r>
        <w:rPr>
          <w:rFonts w:ascii="Times New Roman" w:eastAsia="Times New Roman" w:hAnsi="Times New Roman" w:cs="Times New Roman"/>
          <w:kern w:val="0"/>
          <w:sz w:val="24"/>
          <w:szCs w:val="24"/>
          <w14:ligatures w14:val="none"/>
        </w:rPr>
        <w:t xml:space="preserve"> </w:t>
      </w:r>
    </w:p>
    <w:p w14:paraId="2B6377E2" w14:textId="1324B8EA" w:rsidR="00C63CEB" w:rsidRPr="00C63CEB" w:rsidRDefault="00C63CEB" w:rsidP="00C63CEB">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Another systematic review by </w:t>
      </w:r>
      <w:r w:rsidRPr="00093943">
        <w:rPr>
          <w:rFonts w:asciiTheme="majorBidi" w:hAnsiTheme="majorBidi" w:cstheme="majorBidi"/>
          <w:color w:val="222222"/>
          <w:sz w:val="24"/>
          <w:szCs w:val="24"/>
          <w:shd w:val="clear" w:color="auto" w:fill="FFFFFF"/>
        </w:rPr>
        <w:t xml:space="preserve">Wolff </w:t>
      </w:r>
      <w:r>
        <w:rPr>
          <w:rFonts w:asciiTheme="majorBidi" w:hAnsiTheme="majorBidi" w:cstheme="majorBidi"/>
          <w:color w:val="222222"/>
          <w:sz w:val="24"/>
          <w:szCs w:val="24"/>
          <w:shd w:val="clear" w:color="auto" w:fill="FFFFFF"/>
        </w:rPr>
        <w:t xml:space="preserve">et al. [19] </w:t>
      </w:r>
      <w:r w:rsidRPr="00C63CEB">
        <w:rPr>
          <w:rFonts w:ascii="Times New Roman" w:eastAsia="Times New Roman" w:hAnsi="Times New Roman" w:cs="Times New Roman"/>
          <w:kern w:val="0"/>
          <w:sz w:val="24"/>
          <w:szCs w:val="24"/>
          <w14:ligatures w14:val="none"/>
        </w:rPr>
        <w:t>assessed the cost-effectiveness of artificial intelligence (AI) applications in healthcare and evaluated whether existing studies meet accepted methodological standards for economic evaluation.</w:t>
      </w:r>
      <w:r>
        <w:rPr>
          <w:rFonts w:ascii="Times New Roman" w:eastAsia="Times New Roman" w:hAnsi="Times New Roman" w:cs="Times New Roman"/>
          <w:kern w:val="0"/>
          <w:sz w:val="24"/>
          <w:szCs w:val="24"/>
          <w14:ligatures w14:val="none"/>
        </w:rPr>
        <w:t xml:space="preserve"> </w:t>
      </w:r>
      <w:r w:rsidRPr="00C63CEB">
        <w:rPr>
          <w:rFonts w:ascii="Times New Roman" w:eastAsia="Times New Roman" w:hAnsi="Times New Roman" w:cs="Times New Roman"/>
          <w:kern w:val="0"/>
          <w:sz w:val="24"/>
          <w:szCs w:val="24"/>
          <w14:ligatures w14:val="none"/>
        </w:rPr>
        <w:t>The authors first established a set of quality criteria for assessing economic impact, drawing on recognized frameworks for cost-effectiveness and cost-impact analyses. They then conducted a structured literature review using predefined inclusion and exclusion criteria to identify relevant studies. Finally, the selected publications were critically appraised against the defined quality benchmarks.</w:t>
      </w:r>
      <w:r>
        <w:rPr>
          <w:rFonts w:ascii="Times New Roman" w:eastAsia="Times New Roman" w:hAnsi="Times New Roman" w:cs="Times New Roman"/>
          <w:kern w:val="0"/>
          <w:sz w:val="24"/>
          <w:szCs w:val="24"/>
          <w14:ligatures w14:val="none"/>
        </w:rPr>
        <w:t xml:space="preserve"> </w:t>
      </w:r>
      <w:r w:rsidRPr="00C63CEB">
        <w:rPr>
          <w:rFonts w:ascii="Times New Roman" w:eastAsia="Times New Roman" w:hAnsi="Times New Roman" w:cs="Times New Roman"/>
          <w:kern w:val="0"/>
          <w:sz w:val="24"/>
          <w:szCs w:val="24"/>
          <w14:ligatures w14:val="none"/>
        </w:rPr>
        <w:t xml:space="preserve">The results revealed a substantial gap in high-quality economic evaluations of AI in healthcare. Although 66 publications were initially identified, only six met the inclusion criteria for detailed analysis. Importantly, none of these six studies conducted a fully comprehensive and methodologically sound cost-impact assessment. The review highlighted two key weaknesses: most studies failed to account for the full spectrum of initial investment </w:t>
      </w:r>
      <w:r w:rsidRPr="00C63CEB">
        <w:rPr>
          <w:rFonts w:ascii="Times New Roman" w:eastAsia="Times New Roman" w:hAnsi="Times New Roman" w:cs="Times New Roman"/>
          <w:kern w:val="0"/>
          <w:sz w:val="24"/>
          <w:szCs w:val="24"/>
          <w14:ligatures w14:val="none"/>
        </w:rPr>
        <w:lastRenderedPageBreak/>
        <w:t>and ongoing operational costs associated with AI infrastructure, and they rarely compared AI interventions with alternative strategies that could achieve similar outcomes.</w:t>
      </w:r>
    </w:p>
    <w:p w14:paraId="472B6D70" w14:textId="2E265987" w:rsidR="00C63CEB" w:rsidRDefault="00C63CEB" w:rsidP="00C63CEB">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63CEB">
        <w:rPr>
          <w:rFonts w:ascii="Times New Roman" w:eastAsia="Times New Roman" w:hAnsi="Times New Roman" w:cs="Times New Roman"/>
          <w:kern w:val="0"/>
          <w:sz w:val="24"/>
          <w:szCs w:val="24"/>
          <w14:ligatures w14:val="none"/>
        </w:rPr>
        <w:t>I</w:t>
      </w:r>
      <w:r>
        <w:rPr>
          <w:rFonts w:ascii="Times New Roman" w:eastAsia="Times New Roman" w:hAnsi="Times New Roman" w:cs="Times New Roman"/>
          <w:kern w:val="0"/>
          <w:sz w:val="24"/>
          <w:szCs w:val="24"/>
          <w14:ligatures w14:val="none"/>
        </w:rPr>
        <w:t>n</w:t>
      </w:r>
      <w:r w:rsidRPr="00C63CEB">
        <w:rPr>
          <w:rFonts w:ascii="Times New Roman" w:eastAsia="Times New Roman" w:hAnsi="Times New Roman" w:cs="Times New Roman"/>
          <w:kern w:val="0"/>
          <w:sz w:val="24"/>
          <w:szCs w:val="24"/>
          <w14:ligatures w14:val="none"/>
        </w:rPr>
        <w:t xml:space="preserve"> </w:t>
      </w:r>
      <w:r w:rsidR="00A836B7">
        <w:rPr>
          <w:rFonts w:ascii="Times New Roman" w:eastAsia="Times New Roman" w:hAnsi="Times New Roman" w:cs="Times New Roman"/>
          <w:kern w:val="0"/>
          <w:sz w:val="24"/>
          <w:szCs w:val="24"/>
          <w14:ligatures w14:val="none"/>
        </w:rPr>
        <w:t xml:space="preserve">the </w:t>
      </w:r>
      <w:r w:rsidRPr="00C63CEB">
        <w:rPr>
          <w:rFonts w:ascii="Times New Roman" w:eastAsia="Times New Roman" w:hAnsi="Times New Roman" w:cs="Times New Roman"/>
          <w:kern w:val="0"/>
          <w:sz w:val="24"/>
          <w:szCs w:val="24"/>
          <w14:ligatures w14:val="none"/>
        </w:rPr>
        <w:t>UK, Dave M and Patel N [</w:t>
      </w:r>
      <w:r w:rsidR="00A836B7">
        <w:rPr>
          <w:rFonts w:ascii="Times New Roman" w:eastAsia="Times New Roman" w:hAnsi="Times New Roman" w:cs="Times New Roman"/>
          <w:kern w:val="0"/>
          <w:sz w:val="24"/>
          <w:szCs w:val="24"/>
          <w14:ligatures w14:val="none"/>
        </w:rPr>
        <w:t>20</w:t>
      </w:r>
      <w:r w:rsidRPr="00C63CEB">
        <w:rPr>
          <w:rFonts w:ascii="Times New Roman" w:eastAsia="Times New Roman" w:hAnsi="Times New Roman" w:cs="Times New Roman"/>
          <w:kern w:val="0"/>
          <w:sz w:val="24"/>
          <w:szCs w:val="24"/>
          <w14:ligatures w14:val="none"/>
        </w:rPr>
        <w:t xml:space="preserve">] provided a comprehensive overview of how artificial intelligence (AI) is reshaping healthcare, as well as medical and dental education. </w:t>
      </w:r>
      <w:r>
        <w:rPr>
          <w:rFonts w:ascii="Times New Roman" w:eastAsia="Times New Roman" w:hAnsi="Times New Roman" w:cs="Times New Roman"/>
          <w:kern w:val="0"/>
          <w:sz w:val="24"/>
          <w:szCs w:val="24"/>
          <w14:ligatures w14:val="none"/>
        </w:rPr>
        <w:t>They</w:t>
      </w:r>
      <w:r w:rsidRPr="00C63CE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examine</w:t>
      </w:r>
      <w:r w:rsidRPr="00C63CEB">
        <w:rPr>
          <w:rFonts w:ascii="Times New Roman" w:eastAsia="Times New Roman" w:hAnsi="Times New Roman" w:cs="Times New Roman"/>
          <w:kern w:val="0"/>
          <w:sz w:val="24"/>
          <w:szCs w:val="24"/>
          <w14:ligatures w14:val="none"/>
        </w:rPr>
        <w:t xml:space="preserve"> the expanding role of AI in clinical practice, particularly in improving patient care, supporting diagnosis and treatment decisions, and enhancing efficiency for healthcare professionals. The authors highlight how AI tools can assist clinicians in routine and complex tasks, ultimately contributing to better clinical outcomes and workflow optimization.</w:t>
      </w:r>
      <w:r>
        <w:rPr>
          <w:rFonts w:ascii="Times New Roman" w:eastAsia="Times New Roman" w:hAnsi="Times New Roman" w:cs="Times New Roman"/>
          <w:kern w:val="0"/>
          <w:sz w:val="24"/>
          <w:szCs w:val="24"/>
          <w14:ligatures w14:val="none"/>
        </w:rPr>
        <w:t xml:space="preserve"> </w:t>
      </w:r>
      <w:r w:rsidRPr="00C63CEB">
        <w:rPr>
          <w:rFonts w:ascii="Times New Roman" w:eastAsia="Times New Roman" w:hAnsi="Times New Roman" w:cs="Times New Roman"/>
          <w:kern w:val="0"/>
          <w:sz w:val="24"/>
          <w:szCs w:val="24"/>
          <w14:ligatures w14:val="none"/>
        </w:rPr>
        <w:t>Beyond clinical settings, the article explores the growing influence of AI in medical and dental education. It discusses how AI-driven technologies are changing teaching methods and learning experiences, offering personalized learning pathways, simulation-based training, and automated assessment tools. While these innovations provide clear educational benefits, the authors also address potential challenges, including ethical concerns, dependency on technology, and the need for faculty training and curriculum adaptation.</w:t>
      </w:r>
      <w:r>
        <w:rPr>
          <w:rFonts w:ascii="Times New Roman" w:eastAsia="Times New Roman" w:hAnsi="Times New Roman" w:cs="Times New Roman"/>
          <w:kern w:val="0"/>
          <w:sz w:val="24"/>
          <w:szCs w:val="24"/>
          <w14:ligatures w14:val="none"/>
        </w:rPr>
        <w:t xml:space="preserve"> </w:t>
      </w:r>
      <w:r w:rsidRPr="00C63CEB">
        <w:rPr>
          <w:rFonts w:ascii="Times New Roman" w:eastAsia="Times New Roman" w:hAnsi="Times New Roman" w:cs="Times New Roman"/>
          <w:kern w:val="0"/>
          <w:sz w:val="24"/>
          <w:szCs w:val="24"/>
          <w14:ligatures w14:val="none"/>
        </w:rPr>
        <w:t>The article further examines the role of AI in scientific publishing. With the increasing number of manuscript submissions, AI is being used to streamline editorial processes, assist in peer review, and enhance quality control. The authors suggest that AI may also promote reproducibility and enable new publication models. Notably, the paper itself was written using AI tools, serving as a practical demonstration of AI’s capabilities in academic writing and marking a significant example of technology-assisted scholarly production.</w:t>
      </w:r>
    </w:p>
    <w:p w14:paraId="5B284F81" w14:textId="4B4D6E9E" w:rsidR="001E6057" w:rsidRPr="001E6057" w:rsidRDefault="001E6057" w:rsidP="001E605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r w:rsidRPr="001E6057">
        <w:rPr>
          <w:rFonts w:ascii="Times New Roman" w:eastAsia="Times New Roman" w:hAnsi="Times New Roman" w:cs="Times New Roman"/>
          <w:kern w:val="0"/>
          <w:sz w:val="24"/>
          <w:szCs w:val="24"/>
          <w14:ligatures w14:val="none"/>
        </w:rPr>
        <w:t>Olawade</w:t>
      </w:r>
      <w:proofErr w:type="spellEnd"/>
      <w:r w:rsidRPr="001E6057">
        <w:rPr>
          <w:rFonts w:ascii="Times New Roman" w:eastAsia="Times New Roman" w:hAnsi="Times New Roman" w:cs="Times New Roman"/>
          <w:kern w:val="0"/>
          <w:sz w:val="24"/>
          <w:szCs w:val="24"/>
          <w14:ligatures w14:val="none"/>
        </w:rPr>
        <w:t xml:space="preserve"> et al. [21] provided a broad overview of how artificial intelligence (AI) is being integrated into healthcare and the implications of this transformation. Using a systematic search of major databases—including PubMed, </w:t>
      </w:r>
      <w:proofErr w:type="spellStart"/>
      <w:r w:rsidRPr="001E6057">
        <w:rPr>
          <w:rFonts w:ascii="Times New Roman" w:eastAsia="Times New Roman" w:hAnsi="Times New Roman" w:cs="Times New Roman"/>
          <w:kern w:val="0"/>
          <w:sz w:val="24"/>
          <w:szCs w:val="24"/>
          <w14:ligatures w14:val="none"/>
        </w:rPr>
        <w:t>Scopus</w:t>
      </w:r>
      <w:proofErr w:type="spellEnd"/>
      <w:r w:rsidRPr="001E6057">
        <w:rPr>
          <w:rFonts w:ascii="Times New Roman" w:eastAsia="Times New Roman" w:hAnsi="Times New Roman" w:cs="Times New Roman"/>
          <w:kern w:val="0"/>
          <w:sz w:val="24"/>
          <w:szCs w:val="24"/>
          <w14:ligatures w14:val="none"/>
        </w:rPr>
        <w:t xml:space="preserve">, </w:t>
      </w:r>
      <w:proofErr w:type="spellStart"/>
      <w:r w:rsidRPr="001E6057">
        <w:rPr>
          <w:rFonts w:ascii="Times New Roman" w:eastAsia="Times New Roman" w:hAnsi="Times New Roman" w:cs="Times New Roman"/>
          <w:kern w:val="0"/>
          <w:sz w:val="24"/>
          <w:szCs w:val="24"/>
          <w14:ligatures w14:val="none"/>
        </w:rPr>
        <w:t>Embase</w:t>
      </w:r>
      <w:proofErr w:type="spellEnd"/>
      <w:r w:rsidRPr="001E6057">
        <w:rPr>
          <w:rFonts w:ascii="Times New Roman" w:eastAsia="Times New Roman" w:hAnsi="Times New Roman" w:cs="Times New Roman"/>
          <w:kern w:val="0"/>
          <w:sz w:val="24"/>
          <w:szCs w:val="24"/>
          <w14:ligatures w14:val="none"/>
        </w:rPr>
        <w:t>, and ScienceDirect—the authors identified peer-reviewed English-language studies published from January 2010 onward. The review synthesizes current evidence on the clinical and operational roles of AI across healthcare systems.</w:t>
      </w:r>
    </w:p>
    <w:p w14:paraId="347EF0C4" w14:textId="77777777" w:rsidR="001E6057" w:rsidRPr="001E6057" w:rsidRDefault="001E6057" w:rsidP="001E605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E6057">
        <w:rPr>
          <w:rFonts w:ascii="Times New Roman" w:eastAsia="Times New Roman" w:hAnsi="Times New Roman" w:cs="Times New Roman"/>
          <w:kern w:val="0"/>
          <w:sz w:val="24"/>
          <w:szCs w:val="24"/>
          <w14:ligatures w14:val="none"/>
        </w:rPr>
        <w:t xml:space="preserve">The findings highlight AI’s growing contribution to improving diagnostic accuracy, particularly in medical image analysis, where algorithms demonstrate high performance in detecting and classifying diseases. AI also supports personalized medicine by analyzing large volumes of patient data to tailor treatment plans. In addition, predictive analytics tools help identify high-risk patients, enabling earlier and more proactive interventions. Operationally, AI-driven systems streamline administrative and clinical workflows, enhance efficiency, and </w:t>
      </w:r>
      <w:r w:rsidRPr="001E6057">
        <w:rPr>
          <w:rFonts w:ascii="Times New Roman" w:eastAsia="Times New Roman" w:hAnsi="Times New Roman" w:cs="Times New Roman"/>
          <w:kern w:val="0"/>
          <w:sz w:val="24"/>
          <w:szCs w:val="24"/>
          <w14:ligatures w14:val="none"/>
        </w:rPr>
        <w:lastRenderedPageBreak/>
        <w:t>improve patient experience. The review also discusses the expanding role of AI-powered robotics, especially in surgical procedures and rehabilitation settings.</w:t>
      </w:r>
    </w:p>
    <w:p w14:paraId="04E74E12" w14:textId="00408A37" w:rsidR="001E6057" w:rsidRDefault="001E6057" w:rsidP="001E605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E6057">
        <w:rPr>
          <w:rFonts w:ascii="Times New Roman" w:eastAsia="Times New Roman" w:hAnsi="Times New Roman" w:cs="Times New Roman"/>
          <w:kern w:val="0"/>
          <w:sz w:val="24"/>
          <w:szCs w:val="24"/>
          <w14:ligatures w14:val="none"/>
        </w:rPr>
        <w:t>Despite these advances, the authors emphasize persistent challenges, including concerns about data quality, algorithmic bias, lack of transparency and interpretability, and insufficient regulatory oversight. To address these issues, the review calls for strong ethical and legal frameworks, structured human–AI collaboration, rigorous safety validation, professional education, and comprehensive regulation. Overall, the study underscores AI’s substantial transformative potential in healthcare while stressing that responsible implementation is essential to ensure safety, equity, and effectiveness.</w:t>
      </w:r>
    </w:p>
    <w:p w14:paraId="47030FA2" w14:textId="17970EE3" w:rsidR="001E6057" w:rsidRDefault="001E6057" w:rsidP="001E6057">
      <w:pPr>
        <w:bidi w:val="0"/>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4D55C4">
        <w:rPr>
          <w:rFonts w:ascii="Times New Roman" w:eastAsia="Times New Roman" w:hAnsi="Times New Roman" w:cs="Times New Roman"/>
          <w:b/>
          <w:bCs/>
          <w:kern w:val="0"/>
          <w:sz w:val="24"/>
          <w:szCs w:val="24"/>
          <w14:ligatures w14:val="none"/>
        </w:rPr>
        <w:t>Locally</w:t>
      </w:r>
    </w:p>
    <w:p w14:paraId="5A198D94" w14:textId="7DEE865C" w:rsidR="004D55C4" w:rsidRDefault="004D55C4" w:rsidP="007A5A0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In</w:t>
      </w:r>
      <w:r w:rsidRPr="004D55C4">
        <w:rPr>
          <w:rFonts w:ascii="Times New Roman" w:eastAsia="Times New Roman" w:hAnsi="Times New Roman" w:cs="Times New Roman"/>
          <w:kern w:val="0"/>
          <w:sz w:val="24"/>
          <w:szCs w:val="24"/>
          <w14:ligatures w14:val="none"/>
        </w:rPr>
        <w:t xml:space="preserve"> Saudi Arabia, </w:t>
      </w:r>
      <w:r w:rsidRPr="004D64CA">
        <w:rPr>
          <w:rFonts w:asciiTheme="majorBidi" w:hAnsiTheme="majorBidi" w:cstheme="majorBidi"/>
          <w:color w:val="222222"/>
          <w:sz w:val="24"/>
          <w:szCs w:val="24"/>
          <w:shd w:val="clear" w:color="auto" w:fill="FFFFFF"/>
        </w:rPr>
        <w:t xml:space="preserve">Kumar </w:t>
      </w:r>
      <w:r>
        <w:rPr>
          <w:rFonts w:asciiTheme="majorBidi" w:hAnsiTheme="majorBidi" w:cstheme="majorBidi"/>
          <w:color w:val="222222"/>
          <w:sz w:val="24"/>
          <w:szCs w:val="24"/>
          <w:shd w:val="clear" w:color="auto" w:fill="FFFFFF"/>
        </w:rPr>
        <w:t xml:space="preserve">et al. [22] </w:t>
      </w:r>
      <w:r w:rsidRPr="004D55C4">
        <w:rPr>
          <w:rFonts w:ascii="Times New Roman" w:eastAsia="Times New Roman" w:hAnsi="Times New Roman" w:cs="Times New Roman"/>
          <w:kern w:val="0"/>
          <w:sz w:val="24"/>
          <w:szCs w:val="24"/>
          <w14:ligatures w14:val="none"/>
        </w:rPr>
        <w:t>examined healthcare professionals’ perceptions of AI-based Operational Management Systems (OMSs) using the Theory of Planned Behavior as a conceptual framework. The aim was to understand how adopting AI-driven systems influences operational efficiency and staff attitudes within healthcare organizations in the Kingdom.</w:t>
      </w:r>
      <w:r w:rsidR="007A5A02">
        <w:rPr>
          <w:rFonts w:ascii="Times New Roman" w:eastAsia="Times New Roman" w:hAnsi="Times New Roman" w:cs="Times New Roman"/>
          <w:kern w:val="0"/>
          <w:sz w:val="24"/>
          <w:szCs w:val="24"/>
          <w14:ligatures w14:val="none"/>
        </w:rPr>
        <w:t xml:space="preserve"> </w:t>
      </w:r>
      <w:r w:rsidRPr="004D55C4">
        <w:rPr>
          <w:rFonts w:ascii="Times New Roman" w:eastAsia="Times New Roman" w:hAnsi="Times New Roman" w:cs="Times New Roman"/>
          <w:kern w:val="0"/>
          <w:sz w:val="24"/>
          <w:szCs w:val="24"/>
          <w14:ligatures w14:val="none"/>
        </w:rPr>
        <w:t xml:space="preserve">The researchers </w:t>
      </w:r>
      <w:r w:rsidR="007A5A02">
        <w:rPr>
          <w:rFonts w:ascii="Times New Roman" w:eastAsia="Times New Roman" w:hAnsi="Times New Roman" w:cs="Times New Roman"/>
          <w:kern w:val="0"/>
          <w:sz w:val="24"/>
          <w:szCs w:val="24"/>
          <w14:ligatures w14:val="none"/>
        </w:rPr>
        <w:t>used</w:t>
      </w:r>
      <w:r w:rsidRPr="004D55C4">
        <w:rPr>
          <w:rFonts w:ascii="Times New Roman" w:eastAsia="Times New Roman" w:hAnsi="Times New Roman" w:cs="Times New Roman"/>
          <w:kern w:val="0"/>
          <w:sz w:val="24"/>
          <w:szCs w:val="24"/>
          <w14:ligatures w14:val="none"/>
        </w:rPr>
        <w:t xml:space="preserve"> a quantitative cross-sectional design and collected survey data from 287 healthcare professionals working in different hospitals across Saudi Arabia. Data were analyzed using Partial Least Squares Structural Equation Modeling (PLS-SEM) to test the proposed relationships between AI-based OMSs, staff attitudes, and operational efficiency.</w:t>
      </w:r>
      <w:r w:rsidR="007A5A02">
        <w:rPr>
          <w:rFonts w:ascii="Times New Roman" w:eastAsia="Times New Roman" w:hAnsi="Times New Roman" w:cs="Times New Roman"/>
          <w:kern w:val="0"/>
          <w:sz w:val="24"/>
          <w:szCs w:val="24"/>
          <w14:ligatures w14:val="none"/>
        </w:rPr>
        <w:t xml:space="preserve"> </w:t>
      </w:r>
      <w:r w:rsidRPr="004D55C4">
        <w:rPr>
          <w:rFonts w:ascii="Times New Roman" w:eastAsia="Times New Roman" w:hAnsi="Times New Roman" w:cs="Times New Roman"/>
          <w:kern w:val="0"/>
          <w:sz w:val="24"/>
          <w:szCs w:val="24"/>
          <w14:ligatures w14:val="none"/>
        </w:rPr>
        <w:t>The findings showed that AI-based OMSs significantly improved operational efficiency and positively influenced healthcare staff attitudes. Importantly, staff attitudes were found to mediate the relationship between AI implementation and operational performance. In other words, the positive impact of AI systems on efficiency was partly explained by improved employee perceptions and acceptance of the technology.</w:t>
      </w:r>
    </w:p>
    <w:p w14:paraId="08D67FA6" w14:textId="09A478E1" w:rsidR="007A5A02" w:rsidRDefault="007A5A02" w:rsidP="00C535BF">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r w:rsidRPr="007A5A02">
        <w:rPr>
          <w:rFonts w:ascii="Times New Roman" w:eastAsia="Times New Roman" w:hAnsi="Times New Roman" w:cs="Times New Roman"/>
          <w:kern w:val="0"/>
          <w:sz w:val="24"/>
          <w:szCs w:val="24"/>
          <w14:ligatures w14:val="none"/>
        </w:rPr>
        <w:t>Alqurashi</w:t>
      </w:r>
      <w:proofErr w:type="spellEnd"/>
      <w:r w:rsidRPr="007A5A02">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et al. [23]</w:t>
      </w:r>
      <w:r w:rsidRPr="007A5A02">
        <w:rPr>
          <w:rFonts w:ascii="Times New Roman" w:eastAsia="Times New Roman" w:hAnsi="Times New Roman" w:cs="Times New Roman"/>
          <w:kern w:val="0"/>
          <w:sz w:val="24"/>
          <w:szCs w:val="24"/>
          <w14:ligatures w14:val="none"/>
        </w:rPr>
        <w:t xml:space="preserve"> conducted a systematic review to evaluate the impact of artificial intelligence (AI) applications on diagnostic accuracy within the healthcare sector in Saudi Arabia. Although AI has increasingly been adopted in disease detection and clinical decision-making, the authors noted that its specific effect on diagnostic accuracy in the Saudi context remains insufficiently explored.</w:t>
      </w:r>
      <w:r w:rsidR="00C535BF">
        <w:rPr>
          <w:rFonts w:ascii="Times New Roman" w:eastAsia="Times New Roman" w:hAnsi="Times New Roman" w:cs="Times New Roman"/>
          <w:kern w:val="0"/>
          <w:sz w:val="24"/>
          <w:szCs w:val="24"/>
          <w14:ligatures w14:val="none"/>
        </w:rPr>
        <w:t xml:space="preserve"> </w:t>
      </w:r>
      <w:r w:rsidRPr="007A5A02">
        <w:rPr>
          <w:rFonts w:ascii="Times New Roman" w:eastAsia="Times New Roman" w:hAnsi="Times New Roman" w:cs="Times New Roman"/>
          <w:kern w:val="0"/>
          <w:sz w:val="24"/>
          <w:szCs w:val="24"/>
          <w14:ligatures w14:val="none"/>
        </w:rPr>
        <w:t>The search was limited to studies published between 2013 and 2023 and initially identified 450 articles. After applying predefined inclusion criteria, 12 studies were selected for final analysis.</w:t>
      </w:r>
      <w:r w:rsidR="00C535BF">
        <w:rPr>
          <w:rFonts w:ascii="Times New Roman" w:eastAsia="Times New Roman" w:hAnsi="Times New Roman" w:cs="Times New Roman"/>
          <w:kern w:val="0"/>
          <w:sz w:val="24"/>
          <w:szCs w:val="24"/>
          <w14:ligatures w14:val="none"/>
        </w:rPr>
        <w:t xml:space="preserve"> </w:t>
      </w:r>
      <w:r w:rsidRPr="007A5A02">
        <w:rPr>
          <w:rFonts w:ascii="Times New Roman" w:eastAsia="Times New Roman" w:hAnsi="Times New Roman" w:cs="Times New Roman"/>
          <w:kern w:val="0"/>
          <w:sz w:val="24"/>
          <w:szCs w:val="24"/>
          <w14:ligatures w14:val="none"/>
        </w:rPr>
        <w:t xml:space="preserve">Most of the included studies were published between 2020 and 2023. Overall, the findings consistently indicated that AI use in Saudi healthcare is </w:t>
      </w:r>
      <w:r w:rsidRPr="007A5A02">
        <w:rPr>
          <w:rFonts w:ascii="Times New Roman" w:eastAsia="Times New Roman" w:hAnsi="Times New Roman" w:cs="Times New Roman"/>
          <w:kern w:val="0"/>
          <w:sz w:val="24"/>
          <w:szCs w:val="24"/>
          <w14:ligatures w14:val="none"/>
        </w:rPr>
        <w:lastRenderedPageBreak/>
        <w:t>expanding and is associated with improved diagnostic performance and enhanced healthcare outcomes across a range of conditions, including chronic diseases.</w:t>
      </w:r>
    </w:p>
    <w:p w14:paraId="5C18F965" w14:textId="4544B225" w:rsidR="00F20AC6" w:rsidRPr="00F20AC6" w:rsidRDefault="00F20AC6" w:rsidP="00F20AC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20AC6">
        <w:rPr>
          <w:rFonts w:ascii="Times New Roman" w:eastAsia="Times New Roman" w:hAnsi="Times New Roman" w:cs="Times New Roman"/>
          <w:kern w:val="0"/>
          <w:sz w:val="24"/>
          <w:szCs w:val="24"/>
          <w14:ligatures w14:val="none"/>
        </w:rPr>
        <w:t xml:space="preserve">In Riyadh, </w:t>
      </w:r>
      <w:proofErr w:type="spellStart"/>
      <w:r w:rsidRPr="003E44CF">
        <w:rPr>
          <w:rFonts w:asciiTheme="majorBidi" w:hAnsiTheme="majorBidi" w:cstheme="majorBidi"/>
          <w:color w:val="222222"/>
          <w:sz w:val="24"/>
          <w:szCs w:val="24"/>
          <w:shd w:val="clear" w:color="auto" w:fill="FFFFFF"/>
        </w:rPr>
        <w:t>Muafa</w:t>
      </w:r>
      <w:proofErr w:type="spellEnd"/>
      <w:r w:rsidRPr="003E44CF">
        <w:rPr>
          <w:rFonts w:asciiTheme="majorBidi" w:hAnsiTheme="majorBidi" w:cstheme="majorBidi"/>
          <w:color w:val="222222"/>
          <w:sz w:val="24"/>
          <w:szCs w:val="24"/>
          <w:shd w:val="clear" w:color="auto" w:fill="FFFFFF"/>
        </w:rPr>
        <w:t xml:space="preserve"> </w:t>
      </w:r>
      <w:r>
        <w:rPr>
          <w:rFonts w:asciiTheme="majorBidi" w:hAnsiTheme="majorBidi" w:cstheme="majorBidi"/>
          <w:color w:val="222222"/>
          <w:sz w:val="24"/>
          <w:szCs w:val="24"/>
          <w:shd w:val="clear" w:color="auto" w:fill="FFFFFF"/>
        </w:rPr>
        <w:t xml:space="preserve">et al. [24] </w:t>
      </w:r>
      <w:r w:rsidRPr="00F20AC6">
        <w:rPr>
          <w:rFonts w:ascii="Times New Roman" w:eastAsia="Times New Roman" w:hAnsi="Times New Roman" w:cs="Times New Roman"/>
          <w:kern w:val="0"/>
          <w:sz w:val="24"/>
          <w:szCs w:val="24"/>
          <w14:ligatures w14:val="none"/>
        </w:rPr>
        <w:t>examined the current applications of artificial intelligence (AI) within the healthcare sector and evaluated their role in advancing digital transformation in line with Saudi Vision 2030. The research aimed to identify opportunities created by expanding AI adoption to enhance healthcare service quality, improve operational efficiency, and strengthen scientific research, while also addressing the key challenges limiting deeper AI integration in Riyadh’s healthcare system.</w:t>
      </w:r>
      <w:r>
        <w:rPr>
          <w:rFonts w:ascii="Times New Roman" w:eastAsia="Times New Roman" w:hAnsi="Times New Roman" w:cs="Times New Roman"/>
          <w:kern w:val="0"/>
          <w:sz w:val="24"/>
          <w:szCs w:val="24"/>
          <w14:ligatures w14:val="none"/>
        </w:rPr>
        <w:t xml:space="preserve"> </w:t>
      </w:r>
      <w:r w:rsidRPr="00F20AC6">
        <w:rPr>
          <w:rFonts w:ascii="Times New Roman" w:eastAsia="Times New Roman" w:hAnsi="Times New Roman" w:cs="Times New Roman"/>
          <w:kern w:val="0"/>
          <w:sz w:val="24"/>
          <w:szCs w:val="24"/>
          <w14:ligatures w14:val="none"/>
        </w:rPr>
        <w:t>Through data analysis and review of previous literature, the study demonstrated that AI technologies can support early disease detection, enable more personalized care, and improve hospital and facility management. It also highlighted AI’s potential role in optimizing workflows, enhancing healthcare delivery standards, and supporting evidence-based decision-making. Beyond clinical practice, the research explored AI’s influence on medical education and professional training, as well as its contribution to advancing health-related scientific research.</w:t>
      </w:r>
      <w:r>
        <w:rPr>
          <w:rFonts w:ascii="Times New Roman" w:eastAsia="Times New Roman" w:hAnsi="Times New Roman" w:cs="Times New Roman"/>
          <w:kern w:val="0"/>
          <w:sz w:val="24"/>
          <w:szCs w:val="24"/>
          <w14:ligatures w14:val="none"/>
        </w:rPr>
        <w:t xml:space="preserve"> </w:t>
      </w:r>
      <w:r w:rsidRPr="00F20AC6">
        <w:rPr>
          <w:rFonts w:ascii="Times New Roman" w:eastAsia="Times New Roman" w:hAnsi="Times New Roman" w:cs="Times New Roman"/>
          <w:kern w:val="0"/>
          <w:sz w:val="24"/>
          <w:szCs w:val="24"/>
          <w14:ligatures w14:val="none"/>
        </w:rPr>
        <w:t xml:space="preserve">The findings </w:t>
      </w:r>
      <w:r>
        <w:rPr>
          <w:rFonts w:ascii="Times New Roman" w:eastAsia="Times New Roman" w:hAnsi="Times New Roman" w:cs="Times New Roman"/>
          <w:kern w:val="0"/>
          <w:sz w:val="24"/>
          <w:szCs w:val="24"/>
          <w14:ligatures w14:val="none"/>
        </w:rPr>
        <w:t>indicate</w:t>
      </w:r>
      <w:r w:rsidRPr="00F20AC6">
        <w:rPr>
          <w:rFonts w:ascii="Times New Roman" w:eastAsia="Times New Roman" w:hAnsi="Times New Roman" w:cs="Times New Roman"/>
          <w:kern w:val="0"/>
          <w:sz w:val="24"/>
          <w:szCs w:val="24"/>
          <w14:ligatures w14:val="none"/>
        </w:rPr>
        <w:t xml:space="preserve"> that AI holds strong transformative potential for Riyadh’s healthcare sector and can significantly contribute to achieving the objectives of Vision 2030. The study concludes by recommending structured and strategic AI implementation, emphasizing the importance of innovation, regulatory support, technical infrastructure development, and coordinated integration to ensure sustainable progress in the Kingdom’s healthcare system.</w:t>
      </w:r>
    </w:p>
    <w:p w14:paraId="05BE004C" w14:textId="77777777" w:rsidR="00F20AC6" w:rsidRPr="007A5A02" w:rsidRDefault="00F20AC6" w:rsidP="00F20AC6">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FD4B463" w14:textId="77777777" w:rsidR="007A5A02" w:rsidRPr="004D55C4" w:rsidRDefault="007A5A02" w:rsidP="007A5A02">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922E22D" w14:textId="77777777" w:rsidR="004D55C4" w:rsidRPr="001E6057" w:rsidRDefault="004D55C4" w:rsidP="004D55C4">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0455CB3" w14:textId="77777777" w:rsidR="001E6057" w:rsidRDefault="001E6057" w:rsidP="001E6057">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405CC20" w14:textId="77777777" w:rsidR="00C63CEB" w:rsidRPr="00C63CEB" w:rsidRDefault="00C63CEB" w:rsidP="00C63CEB">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8F116FB" w14:textId="5C3973D7" w:rsidR="00C63CEB" w:rsidRPr="00C63CEB" w:rsidRDefault="00C63CEB" w:rsidP="00C63CEB">
      <w:pPr>
        <w:bidi w:val="0"/>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D069D08" w14:textId="088A42A6" w:rsidR="00A74F76" w:rsidRDefault="00663599" w:rsidP="00663599">
      <w:pPr>
        <w:bidi w:val="0"/>
        <w:rPr>
          <w:rFonts w:asciiTheme="majorBidi" w:hAnsiTheme="majorBidi" w:cstheme="majorBidi"/>
          <w:b/>
          <w:bCs/>
          <w:sz w:val="24"/>
          <w:szCs w:val="24"/>
          <w:u w:val="single"/>
        </w:rPr>
      </w:pPr>
      <w:r w:rsidRPr="00663599">
        <w:rPr>
          <w:rFonts w:asciiTheme="majorBidi" w:hAnsiTheme="majorBidi" w:cstheme="majorBidi"/>
          <w:b/>
          <w:bCs/>
          <w:sz w:val="24"/>
          <w:szCs w:val="24"/>
          <w:u w:val="single"/>
        </w:rPr>
        <w:t xml:space="preserve">Theoretical Framework </w:t>
      </w:r>
    </w:p>
    <w:p w14:paraId="47F6DBE7" w14:textId="5458D705" w:rsidR="009F7061" w:rsidRPr="009F7061" w:rsidRDefault="009F7061" w:rsidP="009F7061">
      <w:pPr>
        <w:pStyle w:val="NormalWeb"/>
        <w:spacing w:line="360" w:lineRule="auto"/>
        <w:jc w:val="both"/>
      </w:pPr>
      <w:r w:rsidRPr="009F7061">
        <w:t xml:space="preserve">This study </w:t>
      </w:r>
      <w:r>
        <w:t>is based</w:t>
      </w:r>
      <w:r w:rsidRPr="009F7061">
        <w:t xml:space="preserve"> </w:t>
      </w:r>
      <w:r>
        <w:t>on</w:t>
      </w:r>
      <w:r w:rsidRPr="009F7061">
        <w:t xml:space="preserve"> an integrated theoretical framework that explains how artificial intelligence (AI) </w:t>
      </w:r>
      <w:r>
        <w:t>utilization</w:t>
      </w:r>
      <w:r w:rsidRPr="009F7061">
        <w:t xml:space="preserve"> </w:t>
      </w:r>
      <w:r>
        <w:t>affects</w:t>
      </w:r>
      <w:r w:rsidRPr="009F7061">
        <w:t xml:space="preserve"> healthcare system transformation in </w:t>
      </w:r>
      <w:r>
        <w:t>Saudi Arabia</w:t>
      </w:r>
      <w:r w:rsidRPr="009F7061">
        <w:t xml:space="preserve">, primarily within the context of Saudi Vision 2030. The framework combines elements from the </w:t>
      </w:r>
      <w:r w:rsidRPr="009F7061">
        <w:rPr>
          <w:rStyle w:val="Strong"/>
          <w:b w:val="0"/>
          <w:bCs w:val="0"/>
        </w:rPr>
        <w:t>Technology–Organization–Environment (TOE) framework</w:t>
      </w:r>
      <w:r w:rsidRPr="009F7061">
        <w:t xml:space="preserve">, the </w:t>
      </w:r>
      <w:r w:rsidRPr="009F7061">
        <w:rPr>
          <w:rStyle w:val="Strong"/>
          <w:b w:val="0"/>
          <w:bCs w:val="0"/>
        </w:rPr>
        <w:t>Technology Acceptance Model (TAM)</w:t>
      </w:r>
      <w:r w:rsidRPr="009F7061">
        <w:t xml:space="preserve">, and principles of </w:t>
      </w:r>
      <w:r w:rsidRPr="009F7061">
        <w:rPr>
          <w:rStyle w:val="Strong"/>
          <w:b w:val="0"/>
          <w:bCs w:val="0"/>
        </w:rPr>
        <w:t>Digital Transformation Theory</w:t>
      </w:r>
      <w:r w:rsidRPr="009F7061">
        <w:t xml:space="preserve"> to provide a comprehensive explanation of AI implementation at both institutional and individual levels.</w:t>
      </w:r>
    </w:p>
    <w:p w14:paraId="645EF9B8" w14:textId="26A3A506" w:rsidR="009F7061" w:rsidRPr="009F7061" w:rsidRDefault="009F7061" w:rsidP="009F7061">
      <w:pPr>
        <w:pStyle w:val="NormalWeb"/>
        <w:spacing w:line="360" w:lineRule="auto"/>
        <w:jc w:val="both"/>
      </w:pPr>
      <w:r w:rsidRPr="009F7061">
        <w:t xml:space="preserve">At the organizational level, the </w:t>
      </w:r>
      <w:r w:rsidRPr="009F7061">
        <w:rPr>
          <w:rStyle w:val="Strong"/>
          <w:b w:val="0"/>
          <w:bCs w:val="0"/>
        </w:rPr>
        <w:t>Technology–Organization–Environment (TOE) framework</w:t>
      </w:r>
      <w:r w:rsidRPr="009F7061">
        <w:t xml:space="preserve"> (</w:t>
      </w:r>
      <w:proofErr w:type="spellStart"/>
      <w:r w:rsidRPr="009F7061">
        <w:t>Tornatzky</w:t>
      </w:r>
      <w:proofErr w:type="spellEnd"/>
      <w:r w:rsidRPr="009F7061">
        <w:t xml:space="preserve"> &amp; </w:t>
      </w:r>
      <w:proofErr w:type="spellStart"/>
      <w:r w:rsidRPr="009F7061">
        <w:t>Fleischer</w:t>
      </w:r>
      <w:proofErr w:type="spellEnd"/>
      <w:r w:rsidRPr="009F7061">
        <w:t>, 1990)</w:t>
      </w:r>
      <w:r w:rsidR="00B6059E">
        <w:t xml:space="preserve"> [25]</w:t>
      </w:r>
      <w:r w:rsidRPr="009F7061">
        <w:t xml:space="preserve"> provides a structured lens to examine factors influencing AI adoption. The technological context includes infrastructure readiness, data quality, system interoperability, and cybersecurity capacity. The organizational context addresses leadership support, institutional culture, workforce readiness, and financial investment. The environmental context considers national health policies, regulatory frameworks, and strategic alignment with Vision 2030. Within Riyadh’s healthcare sector, these three dimensions interact to shape the extent and effectiveness of AI integration.</w:t>
      </w:r>
    </w:p>
    <w:p w14:paraId="2A9EE8A7" w14:textId="537C4C51" w:rsidR="009F7061" w:rsidRPr="009F7061" w:rsidRDefault="009F7061" w:rsidP="009F7061">
      <w:pPr>
        <w:pStyle w:val="NormalWeb"/>
        <w:spacing w:line="360" w:lineRule="auto"/>
        <w:jc w:val="both"/>
      </w:pPr>
      <w:r w:rsidRPr="009F7061">
        <w:t xml:space="preserve">At the individual level, the </w:t>
      </w:r>
      <w:r w:rsidRPr="009F7061">
        <w:rPr>
          <w:rStyle w:val="Strong"/>
          <w:b w:val="0"/>
          <w:bCs w:val="0"/>
        </w:rPr>
        <w:t>Technology Acceptance Model (TAM)</w:t>
      </w:r>
      <w:r w:rsidRPr="009F7061">
        <w:t xml:space="preserve"> (Davis, 1989)</w:t>
      </w:r>
      <w:r w:rsidR="00B6059E">
        <w:t xml:space="preserve"> [26]</w:t>
      </w:r>
      <w:r w:rsidRPr="009F7061">
        <w:t xml:space="preserve"> explains healthcare professionals’ behavioral intention to adopt AI systems. According to TAM, perceived usefulness (e.g., improved diagnostic accuracy, operational efficiency) and perceived ease of use (e.g., system simplicity, training adequacy) influence attitudes toward AI, which in turn affect adoption behavior. This component of the framework is particularly relevant when examining how AI systems impact service quality and workflow efficiency in clinical settings.</w:t>
      </w:r>
    </w:p>
    <w:p w14:paraId="45707A97" w14:textId="77777777" w:rsidR="009F7061" w:rsidRPr="009F7061" w:rsidRDefault="009F7061" w:rsidP="009F7061">
      <w:pPr>
        <w:pStyle w:val="NormalWeb"/>
        <w:spacing w:line="360" w:lineRule="auto"/>
        <w:jc w:val="both"/>
      </w:pPr>
      <w:r w:rsidRPr="009F7061">
        <w:t>By integrating institutional, technological, and behavioral perspectives, this theoretical framework provides a structured foundation for analyzing how AI can drive digital transformation in Riyadh’s healthcare sector while addressing contextual challenges specific to Saudi Arabia.</w:t>
      </w:r>
    </w:p>
    <w:p w14:paraId="3B2BA010" w14:textId="77777777" w:rsidR="009F7061" w:rsidRPr="00663599" w:rsidRDefault="009F7061" w:rsidP="009F7061">
      <w:pPr>
        <w:bidi w:val="0"/>
        <w:rPr>
          <w:rFonts w:asciiTheme="majorBidi" w:hAnsiTheme="majorBidi" w:cstheme="majorBidi"/>
          <w:b/>
          <w:bCs/>
          <w:sz w:val="32"/>
          <w:szCs w:val="32"/>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24319078" w14:textId="4685E60C" w:rsidR="00A74F76" w:rsidRPr="00F670EE" w:rsidRDefault="00B6059E" w:rsidP="00F670EE">
      <w:pPr>
        <w:bidi w:val="0"/>
        <w:spacing w:line="360" w:lineRule="auto"/>
        <w:jc w:val="both"/>
        <w:rPr>
          <w:rFonts w:asciiTheme="majorBidi" w:hAnsiTheme="majorBidi" w:cstheme="majorBidi"/>
          <w:b/>
          <w:bCs/>
          <w:color w:val="000000" w:themeColor="text1"/>
          <w:sz w:val="24"/>
          <w:szCs w:val="24"/>
          <w:u w:val="single"/>
        </w:rPr>
      </w:pPr>
      <w:r w:rsidRPr="00F670EE">
        <w:rPr>
          <w:rFonts w:asciiTheme="majorBidi" w:hAnsiTheme="majorBidi" w:cstheme="majorBidi"/>
          <w:b/>
          <w:bCs/>
          <w:color w:val="000000" w:themeColor="text1"/>
          <w:sz w:val="24"/>
          <w:szCs w:val="24"/>
          <w:u w:val="single"/>
        </w:rPr>
        <w:t xml:space="preserve">Methodology and Research Methods </w:t>
      </w:r>
    </w:p>
    <w:p w14:paraId="6B19AC7E" w14:textId="77777777" w:rsidR="00F670EE" w:rsidRPr="00F670EE" w:rsidRDefault="00F670EE" w:rsidP="00F670EE">
      <w:pPr>
        <w:pStyle w:val="Heading4"/>
        <w:bidi w:val="0"/>
        <w:spacing w:line="360" w:lineRule="auto"/>
        <w:jc w:val="both"/>
        <w:rPr>
          <w:rFonts w:asciiTheme="majorBidi" w:hAnsiTheme="majorBidi"/>
          <w:b/>
          <w:bCs/>
          <w:i w:val="0"/>
          <w:iCs w:val="0"/>
          <w:color w:val="000000" w:themeColor="text1"/>
          <w:sz w:val="24"/>
          <w:szCs w:val="24"/>
        </w:rPr>
      </w:pPr>
      <w:r w:rsidRPr="00F670EE">
        <w:rPr>
          <w:rFonts w:asciiTheme="majorBidi" w:hAnsiTheme="majorBidi"/>
          <w:b/>
          <w:bCs/>
          <w:i w:val="0"/>
          <w:iCs w:val="0"/>
          <w:color w:val="000000" w:themeColor="text1"/>
          <w:sz w:val="24"/>
          <w:szCs w:val="24"/>
        </w:rPr>
        <w:t>Study Design</w:t>
      </w:r>
    </w:p>
    <w:p w14:paraId="36E479E9" w14:textId="77777777" w:rsidR="00630890" w:rsidRDefault="00F670EE" w:rsidP="00630890">
      <w:pPr>
        <w:pStyle w:val="NormalWeb"/>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A</w:t>
      </w:r>
      <w:r w:rsidRPr="00F670EE">
        <w:rPr>
          <w:rFonts w:asciiTheme="majorBidi" w:hAnsiTheme="majorBidi" w:cstheme="majorBidi"/>
          <w:b/>
          <w:bCs/>
          <w:color w:val="000000" w:themeColor="text1"/>
        </w:rPr>
        <w:t xml:space="preserve"> </w:t>
      </w:r>
      <w:r w:rsidRPr="00F670EE">
        <w:rPr>
          <w:rStyle w:val="Strong"/>
          <w:rFonts w:asciiTheme="majorBidi" w:hAnsiTheme="majorBidi" w:cstheme="majorBidi"/>
          <w:b w:val="0"/>
          <w:bCs w:val="0"/>
          <w:color w:val="000000" w:themeColor="text1"/>
        </w:rPr>
        <w:t xml:space="preserve">quantitative cross-sectional analytical </w:t>
      </w:r>
      <w:r>
        <w:rPr>
          <w:rStyle w:val="Strong"/>
          <w:rFonts w:asciiTheme="majorBidi" w:hAnsiTheme="majorBidi" w:cstheme="majorBidi"/>
          <w:b w:val="0"/>
          <w:bCs w:val="0"/>
          <w:color w:val="000000" w:themeColor="text1"/>
        </w:rPr>
        <w:t>study will be used</w:t>
      </w:r>
      <w:r w:rsidRPr="00F670EE">
        <w:rPr>
          <w:rFonts w:asciiTheme="majorBidi" w:hAnsiTheme="majorBidi" w:cstheme="majorBidi"/>
          <w:color w:val="000000" w:themeColor="text1"/>
        </w:rPr>
        <w:t xml:space="preserve">. This design is appropriate for assessing the current status of artificial intelligence (AI) integration in the healthcare sector and examining its relationship with operational efficiency, digital transformation, and perceived service quality at a specific point in time. </w:t>
      </w:r>
    </w:p>
    <w:p w14:paraId="0CF42844" w14:textId="2215BC45" w:rsidR="00F670EE" w:rsidRPr="00E57EE7" w:rsidRDefault="00F670EE" w:rsidP="00630890">
      <w:pPr>
        <w:pStyle w:val="Heading4"/>
        <w:bidi w:val="0"/>
        <w:spacing w:line="360" w:lineRule="auto"/>
        <w:jc w:val="both"/>
        <w:rPr>
          <w:rFonts w:asciiTheme="majorBidi" w:hAnsiTheme="majorBidi"/>
          <w:b/>
          <w:bCs/>
          <w:i w:val="0"/>
          <w:iCs w:val="0"/>
          <w:color w:val="000000" w:themeColor="text1"/>
          <w:sz w:val="24"/>
          <w:szCs w:val="24"/>
        </w:rPr>
      </w:pPr>
      <w:r w:rsidRPr="00E57EE7">
        <w:rPr>
          <w:rFonts w:asciiTheme="majorBidi" w:hAnsiTheme="majorBidi"/>
          <w:b/>
          <w:bCs/>
          <w:i w:val="0"/>
          <w:iCs w:val="0"/>
          <w:color w:val="000000" w:themeColor="text1"/>
          <w:sz w:val="24"/>
          <w:szCs w:val="24"/>
        </w:rPr>
        <w:t>Study Setting</w:t>
      </w:r>
    </w:p>
    <w:p w14:paraId="44B4D74F" w14:textId="4F803E47" w:rsidR="0072145F" w:rsidRDefault="00F670EE" w:rsidP="0072145F">
      <w:pPr>
        <w:pStyle w:val="NormalWeb"/>
        <w:spacing w:line="360" w:lineRule="auto"/>
        <w:jc w:val="both"/>
        <w:rPr>
          <w:rFonts w:asciiTheme="majorBidi" w:hAnsiTheme="majorBidi" w:cstheme="majorBidi"/>
          <w:color w:val="000000" w:themeColor="text1"/>
        </w:rPr>
      </w:pPr>
      <w:r w:rsidRPr="00630890">
        <w:rPr>
          <w:rFonts w:asciiTheme="majorBidi" w:hAnsiTheme="majorBidi" w:cstheme="majorBidi"/>
          <w:color w:val="000000" w:themeColor="text1"/>
        </w:rPr>
        <w:t xml:space="preserve">The study will be conducted in </w:t>
      </w:r>
      <w:r w:rsidRPr="00630890">
        <w:t>Saudi Arabia</w:t>
      </w:r>
      <w:r w:rsidRPr="00630890">
        <w:rPr>
          <w:rFonts w:asciiTheme="majorBidi" w:hAnsiTheme="majorBidi" w:cstheme="majorBidi"/>
          <w:color w:val="000000" w:themeColor="text1"/>
        </w:rPr>
        <w:t xml:space="preserve">, targeting healthcare institutions across different regions of the Kingdom, including governmental </w:t>
      </w:r>
      <w:r w:rsidR="0072145F">
        <w:rPr>
          <w:rFonts w:asciiTheme="majorBidi" w:hAnsiTheme="majorBidi" w:cstheme="majorBidi"/>
          <w:color w:val="000000" w:themeColor="text1"/>
        </w:rPr>
        <w:t xml:space="preserve">and </w:t>
      </w:r>
      <w:r w:rsidRPr="00630890">
        <w:rPr>
          <w:rFonts w:asciiTheme="majorBidi" w:hAnsiTheme="majorBidi" w:cstheme="majorBidi"/>
          <w:color w:val="000000" w:themeColor="text1"/>
        </w:rPr>
        <w:t xml:space="preserve">private hospitals. </w:t>
      </w:r>
    </w:p>
    <w:p w14:paraId="1EEAC1B4" w14:textId="52DEB439" w:rsidR="00F670EE" w:rsidRPr="0072145F" w:rsidRDefault="00F670EE" w:rsidP="0072145F">
      <w:pPr>
        <w:pStyle w:val="Heading4"/>
        <w:bidi w:val="0"/>
        <w:spacing w:line="360" w:lineRule="auto"/>
        <w:jc w:val="both"/>
        <w:rPr>
          <w:rFonts w:asciiTheme="majorBidi" w:hAnsiTheme="majorBidi"/>
          <w:b/>
          <w:bCs/>
          <w:i w:val="0"/>
          <w:iCs w:val="0"/>
          <w:color w:val="000000" w:themeColor="text1"/>
          <w:sz w:val="24"/>
          <w:szCs w:val="24"/>
        </w:rPr>
      </w:pPr>
      <w:r w:rsidRPr="0072145F">
        <w:rPr>
          <w:rFonts w:asciiTheme="majorBidi" w:hAnsiTheme="majorBidi"/>
          <w:b/>
          <w:bCs/>
          <w:i w:val="0"/>
          <w:iCs w:val="0"/>
          <w:color w:val="000000" w:themeColor="text1"/>
          <w:sz w:val="24"/>
          <w:szCs w:val="24"/>
        </w:rPr>
        <w:t>Study Duration</w:t>
      </w:r>
    </w:p>
    <w:p w14:paraId="2F15CEE3" w14:textId="4DDCCB0E" w:rsidR="00F670EE" w:rsidRPr="0072145F" w:rsidRDefault="00F670EE" w:rsidP="00F670EE">
      <w:pPr>
        <w:pStyle w:val="NormalWeb"/>
        <w:spacing w:line="360" w:lineRule="auto"/>
        <w:jc w:val="both"/>
        <w:rPr>
          <w:rFonts w:asciiTheme="majorBidi" w:hAnsiTheme="majorBidi" w:cstheme="majorBidi"/>
          <w:color w:val="000000" w:themeColor="text1"/>
        </w:rPr>
      </w:pPr>
      <w:r w:rsidRPr="0072145F">
        <w:rPr>
          <w:rFonts w:asciiTheme="majorBidi" w:hAnsiTheme="majorBidi" w:cstheme="majorBidi"/>
          <w:color w:val="000000" w:themeColor="text1"/>
        </w:rPr>
        <w:t xml:space="preserve">The study is expected to be conducted over a period of </w:t>
      </w:r>
      <w:r w:rsidRPr="0072145F">
        <w:t>6–8 months</w:t>
      </w:r>
    </w:p>
    <w:p w14:paraId="7A6E6268" w14:textId="77777777" w:rsidR="00F670EE" w:rsidRPr="0072145F" w:rsidRDefault="00F670EE" w:rsidP="00F670EE">
      <w:pPr>
        <w:pStyle w:val="Heading4"/>
        <w:bidi w:val="0"/>
        <w:spacing w:line="360" w:lineRule="auto"/>
        <w:jc w:val="both"/>
        <w:rPr>
          <w:rFonts w:asciiTheme="majorBidi" w:hAnsiTheme="majorBidi"/>
          <w:b/>
          <w:bCs/>
          <w:i w:val="0"/>
          <w:iCs w:val="0"/>
          <w:color w:val="000000" w:themeColor="text1"/>
          <w:sz w:val="24"/>
          <w:szCs w:val="24"/>
        </w:rPr>
      </w:pPr>
      <w:r w:rsidRPr="0072145F">
        <w:rPr>
          <w:rFonts w:asciiTheme="majorBidi" w:hAnsiTheme="majorBidi"/>
          <w:b/>
          <w:bCs/>
          <w:i w:val="0"/>
          <w:iCs w:val="0"/>
          <w:color w:val="000000" w:themeColor="text1"/>
          <w:sz w:val="24"/>
          <w:szCs w:val="24"/>
        </w:rPr>
        <w:t>Study Population</w:t>
      </w:r>
    </w:p>
    <w:p w14:paraId="77C22903" w14:textId="71DEAE9F" w:rsidR="00F670EE" w:rsidRPr="00F670EE" w:rsidRDefault="00F670EE" w:rsidP="00F670EE">
      <w:pPr>
        <w:pStyle w:val="NormalWeb"/>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 xml:space="preserve">The target population will include </w:t>
      </w:r>
      <w:r w:rsidRPr="0072145F">
        <w:rPr>
          <w:rStyle w:val="Strong"/>
          <w:rFonts w:asciiTheme="majorBidi" w:hAnsiTheme="majorBidi" w:cstheme="majorBidi"/>
          <w:b w:val="0"/>
          <w:bCs w:val="0"/>
          <w:color w:val="000000" w:themeColor="text1"/>
        </w:rPr>
        <w:t>healthcare professionals and administrative staff</w:t>
      </w:r>
      <w:r w:rsidRPr="00F670EE">
        <w:rPr>
          <w:rFonts w:asciiTheme="majorBidi" w:hAnsiTheme="majorBidi" w:cstheme="majorBidi"/>
          <w:color w:val="000000" w:themeColor="text1"/>
        </w:rPr>
        <w:t xml:space="preserve"> working in hospitals and healthcare institutions in Saudi Arabia</w:t>
      </w:r>
      <w:r w:rsidR="0072145F">
        <w:rPr>
          <w:rFonts w:asciiTheme="majorBidi" w:hAnsiTheme="majorBidi" w:cstheme="majorBidi"/>
          <w:color w:val="000000" w:themeColor="text1"/>
        </w:rPr>
        <w:t>,</w:t>
      </w:r>
      <w:r w:rsidRPr="00F670EE">
        <w:rPr>
          <w:rFonts w:asciiTheme="majorBidi" w:hAnsiTheme="majorBidi" w:cstheme="majorBidi"/>
          <w:color w:val="000000" w:themeColor="text1"/>
        </w:rPr>
        <w:t xml:space="preserve"> where digital systems or AI-based tools are implemented or under consideration.</w:t>
      </w:r>
    </w:p>
    <w:p w14:paraId="6EAC5465" w14:textId="77777777" w:rsidR="00F670EE" w:rsidRPr="0072145F" w:rsidRDefault="00F670EE" w:rsidP="00F670EE">
      <w:pPr>
        <w:pStyle w:val="Heading5"/>
        <w:bidi w:val="0"/>
        <w:spacing w:line="360" w:lineRule="auto"/>
        <w:jc w:val="both"/>
        <w:rPr>
          <w:rFonts w:asciiTheme="majorBidi" w:hAnsiTheme="majorBidi"/>
          <w:b/>
          <w:bCs/>
          <w:color w:val="000000" w:themeColor="text1"/>
          <w:sz w:val="24"/>
          <w:szCs w:val="24"/>
        </w:rPr>
      </w:pPr>
      <w:r w:rsidRPr="0072145F">
        <w:rPr>
          <w:rFonts w:asciiTheme="majorBidi" w:hAnsiTheme="majorBidi"/>
          <w:b/>
          <w:bCs/>
          <w:color w:val="000000" w:themeColor="text1"/>
          <w:sz w:val="24"/>
          <w:szCs w:val="24"/>
        </w:rPr>
        <w:t>Inclusion Criteria</w:t>
      </w:r>
    </w:p>
    <w:p w14:paraId="642E8DB7" w14:textId="06DDF404" w:rsidR="00F670EE" w:rsidRPr="00F670EE" w:rsidRDefault="00F670EE" w:rsidP="00F670EE">
      <w:pPr>
        <w:pStyle w:val="NormalWeb"/>
        <w:numPr>
          <w:ilvl w:val="0"/>
          <w:numId w:val="6"/>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Physicians, nurses, health professionals, and healthcare administrators</w:t>
      </w:r>
    </w:p>
    <w:p w14:paraId="68FF9C64" w14:textId="77777777" w:rsidR="00F670EE" w:rsidRPr="00F670EE" w:rsidRDefault="00F670EE" w:rsidP="00F670EE">
      <w:pPr>
        <w:pStyle w:val="NormalWeb"/>
        <w:numPr>
          <w:ilvl w:val="0"/>
          <w:numId w:val="6"/>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Currently working in a healthcare facility in Saudi Arabia</w:t>
      </w:r>
    </w:p>
    <w:p w14:paraId="311F8C49" w14:textId="77777777" w:rsidR="00F670EE" w:rsidRPr="00F670EE" w:rsidRDefault="00F670EE" w:rsidP="00F670EE">
      <w:pPr>
        <w:pStyle w:val="NormalWeb"/>
        <w:numPr>
          <w:ilvl w:val="0"/>
          <w:numId w:val="6"/>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Minimum of 6 months of work experience in their current institution</w:t>
      </w:r>
    </w:p>
    <w:p w14:paraId="22558BD6" w14:textId="77777777" w:rsidR="00F670EE" w:rsidRPr="00F670EE" w:rsidRDefault="00F670EE" w:rsidP="00F670EE">
      <w:pPr>
        <w:pStyle w:val="NormalWeb"/>
        <w:numPr>
          <w:ilvl w:val="0"/>
          <w:numId w:val="6"/>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Willing to participate and provide informed consent</w:t>
      </w:r>
    </w:p>
    <w:p w14:paraId="46E256E0" w14:textId="77777777" w:rsidR="00F670EE" w:rsidRPr="0072145F" w:rsidRDefault="00F670EE" w:rsidP="00F670EE">
      <w:pPr>
        <w:pStyle w:val="Heading5"/>
        <w:bidi w:val="0"/>
        <w:spacing w:line="360" w:lineRule="auto"/>
        <w:jc w:val="both"/>
        <w:rPr>
          <w:rFonts w:asciiTheme="majorBidi" w:hAnsiTheme="majorBidi"/>
          <w:b/>
          <w:bCs/>
          <w:color w:val="000000" w:themeColor="text1"/>
          <w:sz w:val="24"/>
          <w:szCs w:val="24"/>
        </w:rPr>
      </w:pPr>
      <w:r w:rsidRPr="0072145F">
        <w:rPr>
          <w:rFonts w:asciiTheme="majorBidi" w:hAnsiTheme="majorBidi"/>
          <w:b/>
          <w:bCs/>
          <w:color w:val="000000" w:themeColor="text1"/>
          <w:sz w:val="24"/>
          <w:szCs w:val="24"/>
        </w:rPr>
        <w:t>Exclusion Criteria</w:t>
      </w:r>
    </w:p>
    <w:p w14:paraId="742BA9D0" w14:textId="77777777" w:rsidR="00F670EE" w:rsidRPr="00F670EE" w:rsidRDefault="00F670EE" w:rsidP="00F670EE">
      <w:pPr>
        <w:pStyle w:val="NormalWeb"/>
        <w:numPr>
          <w:ilvl w:val="0"/>
          <w:numId w:val="7"/>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Healthcare students or interns</w:t>
      </w:r>
    </w:p>
    <w:p w14:paraId="4A1E739E" w14:textId="333D4896" w:rsidR="00F670EE" w:rsidRPr="00F670EE" w:rsidRDefault="00F670EE" w:rsidP="00F670EE">
      <w:pPr>
        <w:pStyle w:val="NormalWeb"/>
        <w:numPr>
          <w:ilvl w:val="0"/>
          <w:numId w:val="7"/>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 xml:space="preserve">Staff not involved in clinical or </w:t>
      </w:r>
      <w:r w:rsidR="0072145F" w:rsidRPr="00F670EE">
        <w:rPr>
          <w:rFonts w:asciiTheme="majorBidi" w:hAnsiTheme="majorBidi" w:cstheme="majorBidi"/>
          <w:color w:val="000000" w:themeColor="text1"/>
        </w:rPr>
        <w:t>active</w:t>
      </w:r>
      <w:r w:rsidRPr="00F670EE">
        <w:rPr>
          <w:rFonts w:asciiTheme="majorBidi" w:hAnsiTheme="majorBidi" w:cstheme="majorBidi"/>
          <w:color w:val="000000" w:themeColor="text1"/>
        </w:rPr>
        <w:t xml:space="preserve"> processes</w:t>
      </w:r>
    </w:p>
    <w:p w14:paraId="0D465356" w14:textId="77777777" w:rsidR="00F670EE" w:rsidRPr="00F670EE" w:rsidRDefault="00F670EE" w:rsidP="00F670EE">
      <w:pPr>
        <w:pStyle w:val="NormalWeb"/>
        <w:numPr>
          <w:ilvl w:val="0"/>
          <w:numId w:val="7"/>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lastRenderedPageBreak/>
        <w:t>Professionals working outside Saudi Arabia</w:t>
      </w:r>
    </w:p>
    <w:p w14:paraId="5DF7C309" w14:textId="77777777" w:rsidR="00F670EE" w:rsidRPr="00F670EE" w:rsidRDefault="00F670EE" w:rsidP="00F670EE">
      <w:pPr>
        <w:pStyle w:val="NormalWeb"/>
        <w:numPr>
          <w:ilvl w:val="0"/>
          <w:numId w:val="7"/>
        </w:numPr>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Incomplete questionnaire responses</w:t>
      </w:r>
    </w:p>
    <w:p w14:paraId="05022456" w14:textId="77777777" w:rsidR="00F670EE" w:rsidRPr="0072145F" w:rsidRDefault="00F670EE" w:rsidP="00F670EE">
      <w:pPr>
        <w:pStyle w:val="Heading4"/>
        <w:bidi w:val="0"/>
        <w:spacing w:line="360" w:lineRule="auto"/>
        <w:jc w:val="both"/>
        <w:rPr>
          <w:rFonts w:asciiTheme="majorBidi" w:hAnsiTheme="majorBidi"/>
          <w:b/>
          <w:bCs/>
          <w:color w:val="000000" w:themeColor="text1"/>
          <w:sz w:val="24"/>
          <w:szCs w:val="24"/>
        </w:rPr>
      </w:pPr>
      <w:r w:rsidRPr="0072145F">
        <w:rPr>
          <w:rFonts w:asciiTheme="majorBidi" w:hAnsiTheme="majorBidi"/>
          <w:b/>
          <w:bCs/>
          <w:color w:val="000000" w:themeColor="text1"/>
          <w:sz w:val="24"/>
          <w:szCs w:val="24"/>
        </w:rPr>
        <w:t>Sample and Sample Size Calculation</w:t>
      </w:r>
    </w:p>
    <w:p w14:paraId="3E38B895" w14:textId="77777777" w:rsidR="00F670EE" w:rsidRPr="00F670EE" w:rsidRDefault="00F670EE" w:rsidP="00F670EE">
      <w:pPr>
        <w:pStyle w:val="NormalWeb"/>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The sample size will be calculated using a standard formula for cross-sectional studies:</w:t>
      </w:r>
    </w:p>
    <w:p w14:paraId="15FF48BA" w14:textId="77777777" w:rsidR="0072145F" w:rsidRDefault="0072145F" w:rsidP="0072145F">
      <w:pPr>
        <w:pStyle w:val="NormalWeb"/>
        <w:spacing w:line="360" w:lineRule="auto"/>
        <w:jc w:val="center"/>
        <w:rPr>
          <w:rFonts w:asciiTheme="majorBidi" w:hAnsiTheme="majorBidi" w:cstheme="majorBidi"/>
          <w:color w:val="000000" w:themeColor="text1"/>
        </w:rPr>
      </w:pPr>
      <w:r w:rsidRPr="0072145F">
        <w:rPr>
          <w:rStyle w:val="katex-mathml"/>
          <w:rFonts w:asciiTheme="majorBidi" w:eastAsiaTheme="minorHAnsi" w:hAnsiTheme="majorBidi" w:cstheme="majorBidi"/>
          <w:noProof/>
          <w:color w:val="000000" w:themeColor="text1"/>
          <w:kern w:val="2"/>
          <w14:ligatures w14:val="standardContextual"/>
        </w:rPr>
        <w:drawing>
          <wp:inline distT="0" distB="0" distL="0" distR="0" wp14:anchorId="4BA49A98" wp14:editId="04CB880C">
            <wp:extent cx="1724266" cy="590632"/>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24266" cy="590632"/>
                    </a:xfrm>
                    <a:prstGeom prst="rect">
                      <a:avLst/>
                    </a:prstGeom>
                  </pic:spPr>
                </pic:pic>
              </a:graphicData>
            </a:graphic>
          </wp:inline>
        </w:drawing>
      </w:r>
    </w:p>
    <w:p w14:paraId="2E86F51E" w14:textId="0F2EEB23" w:rsidR="00F670EE" w:rsidRPr="00F670EE" w:rsidRDefault="00F670EE" w:rsidP="0072145F">
      <w:pPr>
        <w:pStyle w:val="NormalWeb"/>
        <w:spacing w:line="360" w:lineRule="auto"/>
        <w:rPr>
          <w:rFonts w:asciiTheme="majorBidi" w:hAnsiTheme="majorBidi" w:cstheme="majorBidi"/>
          <w:color w:val="000000" w:themeColor="text1"/>
        </w:rPr>
      </w:pPr>
      <w:r w:rsidRPr="00F670EE">
        <w:rPr>
          <w:rFonts w:asciiTheme="majorBidi" w:hAnsiTheme="majorBidi" w:cstheme="majorBidi"/>
          <w:color w:val="000000" w:themeColor="text1"/>
        </w:rPr>
        <w:t>Where:</w:t>
      </w:r>
    </w:p>
    <w:p w14:paraId="0A7646B6" w14:textId="77777777" w:rsidR="00F670EE" w:rsidRPr="00F670EE" w:rsidRDefault="00F670EE" w:rsidP="00F670EE">
      <w:pPr>
        <w:pStyle w:val="NormalWeb"/>
        <w:numPr>
          <w:ilvl w:val="0"/>
          <w:numId w:val="8"/>
        </w:numPr>
        <w:spacing w:line="360" w:lineRule="auto"/>
        <w:jc w:val="both"/>
        <w:rPr>
          <w:rFonts w:asciiTheme="majorBidi" w:hAnsiTheme="majorBidi" w:cstheme="majorBidi"/>
          <w:color w:val="000000" w:themeColor="text1"/>
        </w:rPr>
      </w:pPr>
      <w:r w:rsidRPr="00F670EE">
        <w:rPr>
          <w:rStyle w:val="Strong"/>
          <w:rFonts w:asciiTheme="majorBidi" w:hAnsiTheme="majorBidi" w:cstheme="majorBidi"/>
          <w:color w:val="000000" w:themeColor="text1"/>
        </w:rPr>
        <w:t>Z</w:t>
      </w:r>
      <w:r w:rsidRPr="00F670EE">
        <w:rPr>
          <w:rFonts w:asciiTheme="majorBidi" w:hAnsiTheme="majorBidi" w:cstheme="majorBidi"/>
          <w:color w:val="000000" w:themeColor="text1"/>
        </w:rPr>
        <w:t xml:space="preserve"> = 1.96 (for 95% confidence level)</w:t>
      </w:r>
    </w:p>
    <w:p w14:paraId="76835A2E" w14:textId="77777777" w:rsidR="00F670EE" w:rsidRPr="00F670EE" w:rsidRDefault="00F670EE" w:rsidP="00F670EE">
      <w:pPr>
        <w:pStyle w:val="NormalWeb"/>
        <w:numPr>
          <w:ilvl w:val="0"/>
          <w:numId w:val="8"/>
        </w:numPr>
        <w:spacing w:line="360" w:lineRule="auto"/>
        <w:jc w:val="both"/>
        <w:rPr>
          <w:rFonts w:asciiTheme="majorBidi" w:hAnsiTheme="majorBidi" w:cstheme="majorBidi"/>
          <w:color w:val="000000" w:themeColor="text1"/>
        </w:rPr>
      </w:pPr>
      <w:r w:rsidRPr="00F670EE">
        <w:rPr>
          <w:rStyle w:val="Strong"/>
          <w:rFonts w:asciiTheme="majorBidi" w:hAnsiTheme="majorBidi" w:cstheme="majorBidi"/>
          <w:color w:val="000000" w:themeColor="text1"/>
        </w:rPr>
        <w:t>P</w:t>
      </w:r>
      <w:r w:rsidRPr="00F670EE">
        <w:rPr>
          <w:rFonts w:asciiTheme="majorBidi" w:hAnsiTheme="majorBidi" w:cstheme="majorBidi"/>
          <w:color w:val="000000" w:themeColor="text1"/>
        </w:rPr>
        <w:t xml:space="preserve"> = estimated proportion (assumed 50% due to lack of precise prior estimate, maximizing sample size)</w:t>
      </w:r>
    </w:p>
    <w:p w14:paraId="28277B0B" w14:textId="77777777" w:rsidR="00F670EE" w:rsidRPr="00F670EE" w:rsidRDefault="00F670EE" w:rsidP="00F670EE">
      <w:pPr>
        <w:pStyle w:val="NormalWeb"/>
        <w:numPr>
          <w:ilvl w:val="0"/>
          <w:numId w:val="8"/>
        </w:numPr>
        <w:spacing w:line="360" w:lineRule="auto"/>
        <w:jc w:val="both"/>
        <w:rPr>
          <w:rFonts w:asciiTheme="majorBidi" w:hAnsiTheme="majorBidi" w:cstheme="majorBidi"/>
          <w:color w:val="000000" w:themeColor="text1"/>
        </w:rPr>
      </w:pPr>
      <w:r w:rsidRPr="00F670EE">
        <w:rPr>
          <w:rStyle w:val="Strong"/>
          <w:rFonts w:asciiTheme="majorBidi" w:hAnsiTheme="majorBidi" w:cstheme="majorBidi"/>
          <w:color w:val="000000" w:themeColor="text1"/>
        </w:rPr>
        <w:t>d</w:t>
      </w:r>
      <w:r w:rsidRPr="00F670EE">
        <w:rPr>
          <w:rFonts w:asciiTheme="majorBidi" w:hAnsiTheme="majorBidi" w:cstheme="majorBidi"/>
          <w:color w:val="000000" w:themeColor="text1"/>
        </w:rPr>
        <w:t xml:space="preserve"> = margin of error (0.05)</w:t>
      </w:r>
    </w:p>
    <w:p w14:paraId="6DBE6AA8" w14:textId="77777777" w:rsidR="0072145F" w:rsidRDefault="0072145F" w:rsidP="0072145F">
      <w:pPr>
        <w:pStyle w:val="NormalWeb"/>
        <w:spacing w:line="360" w:lineRule="auto"/>
        <w:jc w:val="center"/>
        <w:rPr>
          <w:rFonts w:asciiTheme="majorBidi" w:hAnsiTheme="majorBidi" w:cstheme="majorBidi"/>
          <w:color w:val="000000" w:themeColor="text1"/>
        </w:rPr>
      </w:pPr>
      <w:r w:rsidRPr="0072145F">
        <w:rPr>
          <w:rStyle w:val="katex-mathml"/>
          <w:rFonts w:asciiTheme="majorBidi" w:eastAsiaTheme="minorHAnsi" w:hAnsiTheme="majorBidi" w:cstheme="majorBidi"/>
          <w:noProof/>
          <w:color w:val="000000" w:themeColor="text1"/>
          <w:kern w:val="2"/>
          <w14:ligatures w14:val="standardContextual"/>
        </w:rPr>
        <w:drawing>
          <wp:inline distT="0" distB="0" distL="0" distR="0" wp14:anchorId="2212E4A9" wp14:editId="49DAEA28">
            <wp:extent cx="2743583" cy="6477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3583" cy="647790"/>
                    </a:xfrm>
                    <a:prstGeom prst="rect">
                      <a:avLst/>
                    </a:prstGeom>
                  </pic:spPr>
                </pic:pic>
              </a:graphicData>
            </a:graphic>
          </wp:inline>
        </w:drawing>
      </w:r>
    </w:p>
    <w:p w14:paraId="039BCD26" w14:textId="0CE51D2E" w:rsidR="00F670EE" w:rsidRPr="0072145F" w:rsidRDefault="00F670EE" w:rsidP="0072145F">
      <w:pPr>
        <w:pStyle w:val="NormalWeb"/>
        <w:spacing w:line="360" w:lineRule="auto"/>
        <w:jc w:val="both"/>
        <w:rPr>
          <w:rFonts w:asciiTheme="majorBidi" w:hAnsiTheme="majorBidi" w:cstheme="majorBidi"/>
          <w:color w:val="000000" w:themeColor="text1"/>
        </w:rPr>
      </w:pPr>
      <w:r w:rsidRPr="0072145F">
        <w:rPr>
          <w:rFonts w:asciiTheme="majorBidi" w:hAnsiTheme="majorBidi" w:cstheme="majorBidi"/>
          <w:color w:val="000000" w:themeColor="text1"/>
        </w:rPr>
        <w:t xml:space="preserve">After adjusting for an anticipated non-response rate of 20%, the final required sample size will be </w:t>
      </w:r>
      <w:r w:rsidR="0072145F">
        <w:rPr>
          <w:rFonts w:asciiTheme="majorBidi" w:hAnsiTheme="majorBidi" w:cstheme="majorBidi"/>
          <w:color w:val="000000" w:themeColor="text1"/>
        </w:rPr>
        <w:t>around</w:t>
      </w:r>
      <w:r w:rsidRPr="0072145F">
        <w:rPr>
          <w:rFonts w:asciiTheme="majorBidi" w:hAnsiTheme="majorBidi" w:cstheme="majorBidi"/>
          <w:b/>
          <w:bCs/>
          <w:color w:val="000000" w:themeColor="text1"/>
        </w:rPr>
        <w:t xml:space="preserve"> </w:t>
      </w:r>
      <w:r w:rsidRPr="0072145F">
        <w:rPr>
          <w:rStyle w:val="Strong"/>
          <w:rFonts w:asciiTheme="majorBidi" w:hAnsiTheme="majorBidi" w:cstheme="majorBidi"/>
          <w:b w:val="0"/>
          <w:bCs w:val="0"/>
          <w:color w:val="000000" w:themeColor="text1"/>
        </w:rPr>
        <w:t>460 participants</w:t>
      </w:r>
      <w:r w:rsidRPr="0072145F">
        <w:rPr>
          <w:rFonts w:asciiTheme="majorBidi" w:hAnsiTheme="majorBidi" w:cstheme="majorBidi"/>
          <w:color w:val="000000" w:themeColor="text1"/>
        </w:rPr>
        <w:t>.</w:t>
      </w:r>
    </w:p>
    <w:p w14:paraId="0B19DCA3" w14:textId="569E6301" w:rsidR="00F670EE" w:rsidRPr="00F670EE" w:rsidRDefault="00F670EE" w:rsidP="00F670EE">
      <w:pPr>
        <w:pStyle w:val="NormalWeb"/>
        <w:spacing w:line="360" w:lineRule="auto"/>
        <w:jc w:val="both"/>
        <w:rPr>
          <w:rFonts w:asciiTheme="majorBidi" w:hAnsiTheme="majorBidi" w:cstheme="majorBidi"/>
          <w:color w:val="000000" w:themeColor="text1"/>
        </w:rPr>
      </w:pPr>
      <w:r w:rsidRPr="0072145F">
        <w:rPr>
          <w:rFonts w:asciiTheme="majorBidi" w:hAnsiTheme="majorBidi" w:cstheme="majorBidi"/>
          <w:b/>
          <w:bCs/>
          <w:color w:val="000000" w:themeColor="text1"/>
        </w:rPr>
        <w:t xml:space="preserve">A </w:t>
      </w:r>
      <w:r w:rsidRPr="0072145F">
        <w:rPr>
          <w:rStyle w:val="Strong"/>
          <w:rFonts w:asciiTheme="majorBidi" w:hAnsiTheme="majorBidi" w:cstheme="majorBidi"/>
          <w:b w:val="0"/>
          <w:bCs w:val="0"/>
          <w:color w:val="000000" w:themeColor="text1"/>
        </w:rPr>
        <w:t>stratified random sampling technique</w:t>
      </w:r>
      <w:r w:rsidRPr="00F670EE">
        <w:rPr>
          <w:rFonts w:asciiTheme="majorBidi" w:hAnsiTheme="majorBidi" w:cstheme="majorBidi"/>
          <w:color w:val="000000" w:themeColor="text1"/>
        </w:rPr>
        <w:t xml:space="preserve"> will be used</w:t>
      </w:r>
      <w:r w:rsidR="0072145F">
        <w:rPr>
          <w:rFonts w:asciiTheme="majorBidi" w:hAnsiTheme="majorBidi" w:cstheme="majorBidi"/>
          <w:color w:val="000000" w:themeColor="text1"/>
        </w:rPr>
        <w:t>,</w:t>
      </w:r>
      <w:r w:rsidRPr="00F670EE">
        <w:rPr>
          <w:rFonts w:asciiTheme="majorBidi" w:hAnsiTheme="majorBidi" w:cstheme="majorBidi"/>
          <w:color w:val="000000" w:themeColor="text1"/>
        </w:rPr>
        <w:t xml:space="preserve"> where </w:t>
      </w:r>
      <w:r w:rsidR="0072145F" w:rsidRPr="00F670EE">
        <w:rPr>
          <w:rFonts w:asciiTheme="majorBidi" w:hAnsiTheme="majorBidi" w:cstheme="majorBidi"/>
          <w:color w:val="000000" w:themeColor="text1"/>
        </w:rPr>
        <w:t>possible</w:t>
      </w:r>
      <w:r w:rsidR="0072145F">
        <w:rPr>
          <w:rFonts w:asciiTheme="majorBidi" w:hAnsiTheme="majorBidi" w:cstheme="majorBidi"/>
          <w:color w:val="000000" w:themeColor="text1"/>
        </w:rPr>
        <w:t>,</w:t>
      </w:r>
      <w:r w:rsidRPr="00F670EE">
        <w:rPr>
          <w:rFonts w:asciiTheme="majorBidi" w:hAnsiTheme="majorBidi" w:cstheme="majorBidi"/>
          <w:color w:val="000000" w:themeColor="text1"/>
        </w:rPr>
        <w:t xml:space="preserve"> to </w:t>
      </w:r>
      <w:r w:rsidR="0072145F" w:rsidRPr="00F670EE">
        <w:rPr>
          <w:rFonts w:asciiTheme="majorBidi" w:hAnsiTheme="majorBidi" w:cstheme="majorBidi"/>
          <w:color w:val="000000" w:themeColor="text1"/>
        </w:rPr>
        <w:t>confirm</w:t>
      </w:r>
      <w:r w:rsidRPr="00F670EE">
        <w:rPr>
          <w:rFonts w:asciiTheme="majorBidi" w:hAnsiTheme="majorBidi" w:cstheme="majorBidi"/>
          <w:color w:val="000000" w:themeColor="text1"/>
        </w:rPr>
        <w:t xml:space="preserve"> representation from different professional categories and healthcare sectors. If random sampling is not feasible, a proportionate convenience sampling approach will be adopted while ensuring diversity in institutional representation.</w:t>
      </w:r>
    </w:p>
    <w:p w14:paraId="7A3204AC" w14:textId="77777777" w:rsidR="00F670EE" w:rsidRPr="0072145F" w:rsidRDefault="00F670EE" w:rsidP="00F670EE">
      <w:pPr>
        <w:pStyle w:val="Heading4"/>
        <w:bidi w:val="0"/>
        <w:spacing w:line="360" w:lineRule="auto"/>
        <w:jc w:val="both"/>
        <w:rPr>
          <w:rFonts w:asciiTheme="majorBidi" w:hAnsiTheme="majorBidi"/>
          <w:b/>
          <w:bCs/>
          <w:i w:val="0"/>
          <w:iCs w:val="0"/>
          <w:color w:val="000000" w:themeColor="text1"/>
          <w:sz w:val="24"/>
          <w:szCs w:val="24"/>
        </w:rPr>
      </w:pPr>
      <w:r w:rsidRPr="0072145F">
        <w:rPr>
          <w:rFonts w:asciiTheme="majorBidi" w:hAnsiTheme="majorBidi"/>
          <w:b/>
          <w:bCs/>
          <w:i w:val="0"/>
          <w:iCs w:val="0"/>
          <w:color w:val="000000" w:themeColor="text1"/>
          <w:sz w:val="24"/>
          <w:szCs w:val="24"/>
        </w:rPr>
        <w:t>Data Collection Method</w:t>
      </w:r>
    </w:p>
    <w:p w14:paraId="6BEA21CF" w14:textId="23F8109B" w:rsidR="00F670EE" w:rsidRPr="0072145F" w:rsidRDefault="00F670EE" w:rsidP="00F670EE">
      <w:pPr>
        <w:pStyle w:val="NormalWeb"/>
        <w:spacing w:line="360" w:lineRule="auto"/>
        <w:jc w:val="both"/>
        <w:rPr>
          <w:rFonts w:asciiTheme="majorBidi" w:hAnsiTheme="majorBidi" w:cstheme="majorBidi"/>
          <w:color w:val="000000" w:themeColor="text1"/>
        </w:rPr>
      </w:pPr>
      <w:r w:rsidRPr="0072145F">
        <w:rPr>
          <w:rFonts w:asciiTheme="majorBidi" w:hAnsiTheme="majorBidi" w:cstheme="majorBidi"/>
          <w:color w:val="000000" w:themeColor="text1"/>
        </w:rPr>
        <w:t xml:space="preserve">Data will be collected using a </w:t>
      </w:r>
      <w:r w:rsidRPr="0072145F">
        <w:t>structured, self-administered questionnaire</w:t>
      </w:r>
      <w:r w:rsidRPr="0072145F">
        <w:rPr>
          <w:rFonts w:asciiTheme="majorBidi" w:hAnsiTheme="majorBidi" w:cstheme="majorBidi"/>
          <w:color w:val="000000" w:themeColor="text1"/>
        </w:rPr>
        <w:t xml:space="preserve"> developed based on validated instruments from previous literature and adapted to the Saudi healthcare </w:t>
      </w:r>
      <w:r w:rsidR="0072145F" w:rsidRPr="0072145F">
        <w:rPr>
          <w:rFonts w:asciiTheme="majorBidi" w:hAnsiTheme="majorBidi" w:cstheme="majorBidi"/>
          <w:color w:val="000000" w:themeColor="text1"/>
        </w:rPr>
        <w:t>background</w:t>
      </w:r>
      <w:r w:rsidR="0072145F">
        <w:rPr>
          <w:rFonts w:asciiTheme="majorBidi" w:hAnsiTheme="majorBidi" w:cstheme="majorBidi"/>
          <w:color w:val="000000" w:themeColor="text1"/>
        </w:rPr>
        <w:t>, where experts in the study field will share for tool validation.</w:t>
      </w:r>
      <w:r w:rsidRPr="0072145F">
        <w:rPr>
          <w:rFonts w:asciiTheme="majorBidi" w:hAnsiTheme="majorBidi" w:cstheme="majorBidi"/>
          <w:color w:val="000000" w:themeColor="text1"/>
        </w:rPr>
        <w:t xml:space="preserve"> The questionnaire will consist of the following sections:</w:t>
      </w:r>
    </w:p>
    <w:p w14:paraId="101FEEA0" w14:textId="77777777" w:rsidR="00F670EE" w:rsidRPr="00502E9E" w:rsidRDefault="00F670EE" w:rsidP="00F670EE">
      <w:pPr>
        <w:pStyle w:val="NormalWeb"/>
        <w:numPr>
          <w:ilvl w:val="0"/>
          <w:numId w:val="9"/>
        </w:numPr>
        <w:spacing w:line="360" w:lineRule="auto"/>
        <w:jc w:val="both"/>
        <w:rPr>
          <w:rFonts w:asciiTheme="majorBidi" w:hAnsiTheme="majorBidi" w:cstheme="majorBidi"/>
          <w:b/>
          <w:bCs/>
          <w:color w:val="000000" w:themeColor="text1"/>
        </w:rPr>
      </w:pPr>
      <w:r w:rsidRPr="00502E9E">
        <w:rPr>
          <w:rStyle w:val="Strong"/>
          <w:rFonts w:asciiTheme="majorBidi" w:hAnsiTheme="majorBidi" w:cstheme="majorBidi"/>
          <w:b w:val="0"/>
          <w:bCs w:val="0"/>
          <w:color w:val="000000" w:themeColor="text1"/>
        </w:rPr>
        <w:t>Sociodemographic and professional characteristics</w:t>
      </w:r>
    </w:p>
    <w:p w14:paraId="34121D4F" w14:textId="77777777" w:rsidR="00F670EE" w:rsidRPr="00502E9E" w:rsidRDefault="00F670EE" w:rsidP="00F670EE">
      <w:pPr>
        <w:pStyle w:val="NormalWeb"/>
        <w:numPr>
          <w:ilvl w:val="0"/>
          <w:numId w:val="9"/>
        </w:numPr>
        <w:spacing w:line="360" w:lineRule="auto"/>
        <w:jc w:val="both"/>
        <w:rPr>
          <w:rFonts w:asciiTheme="majorBidi" w:hAnsiTheme="majorBidi" w:cstheme="majorBidi"/>
          <w:b/>
          <w:bCs/>
          <w:color w:val="000000" w:themeColor="text1"/>
        </w:rPr>
      </w:pPr>
      <w:r w:rsidRPr="00502E9E">
        <w:rPr>
          <w:rStyle w:val="Strong"/>
          <w:rFonts w:asciiTheme="majorBidi" w:hAnsiTheme="majorBidi" w:cstheme="majorBidi"/>
          <w:b w:val="0"/>
          <w:bCs w:val="0"/>
          <w:color w:val="000000" w:themeColor="text1"/>
        </w:rPr>
        <w:lastRenderedPageBreak/>
        <w:t>AI awareness and exposure</w:t>
      </w:r>
    </w:p>
    <w:p w14:paraId="35FB277B" w14:textId="77777777" w:rsidR="00F670EE" w:rsidRPr="00502E9E" w:rsidRDefault="00F670EE" w:rsidP="00F670EE">
      <w:pPr>
        <w:pStyle w:val="NormalWeb"/>
        <w:numPr>
          <w:ilvl w:val="0"/>
          <w:numId w:val="9"/>
        </w:numPr>
        <w:spacing w:line="360" w:lineRule="auto"/>
        <w:jc w:val="both"/>
        <w:rPr>
          <w:rFonts w:asciiTheme="majorBidi" w:hAnsiTheme="majorBidi" w:cstheme="majorBidi"/>
          <w:b/>
          <w:bCs/>
          <w:color w:val="000000" w:themeColor="text1"/>
        </w:rPr>
      </w:pPr>
      <w:r w:rsidRPr="00502E9E">
        <w:rPr>
          <w:rStyle w:val="Strong"/>
          <w:rFonts w:asciiTheme="majorBidi" w:hAnsiTheme="majorBidi" w:cstheme="majorBidi"/>
          <w:b w:val="0"/>
          <w:bCs w:val="0"/>
          <w:color w:val="000000" w:themeColor="text1"/>
        </w:rPr>
        <w:t>Perceived usefulness and ease of use (based on TAM constructs)</w:t>
      </w:r>
    </w:p>
    <w:p w14:paraId="7F2673F8" w14:textId="77777777" w:rsidR="00F670EE" w:rsidRPr="00502E9E" w:rsidRDefault="00F670EE" w:rsidP="00F670EE">
      <w:pPr>
        <w:pStyle w:val="NormalWeb"/>
        <w:numPr>
          <w:ilvl w:val="0"/>
          <w:numId w:val="9"/>
        </w:numPr>
        <w:spacing w:line="360" w:lineRule="auto"/>
        <w:jc w:val="both"/>
        <w:rPr>
          <w:rFonts w:asciiTheme="majorBidi" w:hAnsiTheme="majorBidi" w:cstheme="majorBidi"/>
          <w:b/>
          <w:bCs/>
          <w:color w:val="000000" w:themeColor="text1"/>
        </w:rPr>
      </w:pPr>
      <w:r w:rsidRPr="00502E9E">
        <w:rPr>
          <w:rStyle w:val="Strong"/>
          <w:rFonts w:asciiTheme="majorBidi" w:hAnsiTheme="majorBidi" w:cstheme="majorBidi"/>
          <w:b w:val="0"/>
          <w:bCs w:val="0"/>
          <w:color w:val="000000" w:themeColor="text1"/>
        </w:rPr>
        <w:t>Organizational readiness and digital transformation indicators</w:t>
      </w:r>
    </w:p>
    <w:p w14:paraId="013BEC94" w14:textId="77777777" w:rsidR="00F670EE" w:rsidRPr="00502E9E" w:rsidRDefault="00F670EE" w:rsidP="00F670EE">
      <w:pPr>
        <w:pStyle w:val="NormalWeb"/>
        <w:numPr>
          <w:ilvl w:val="0"/>
          <w:numId w:val="9"/>
        </w:numPr>
        <w:spacing w:line="360" w:lineRule="auto"/>
        <w:jc w:val="both"/>
        <w:rPr>
          <w:rFonts w:asciiTheme="majorBidi" w:hAnsiTheme="majorBidi" w:cstheme="majorBidi"/>
          <w:b/>
          <w:bCs/>
          <w:color w:val="000000" w:themeColor="text1"/>
        </w:rPr>
      </w:pPr>
      <w:r w:rsidRPr="00502E9E">
        <w:rPr>
          <w:rStyle w:val="Strong"/>
          <w:rFonts w:asciiTheme="majorBidi" w:hAnsiTheme="majorBidi" w:cstheme="majorBidi"/>
          <w:b w:val="0"/>
          <w:bCs w:val="0"/>
          <w:color w:val="000000" w:themeColor="text1"/>
        </w:rPr>
        <w:t>Perceived impact of AI on operational efficiency and service quality</w:t>
      </w:r>
    </w:p>
    <w:p w14:paraId="72EFAA6D" w14:textId="77777777" w:rsidR="00F670EE" w:rsidRPr="00502E9E" w:rsidRDefault="00F670EE" w:rsidP="00F670EE">
      <w:pPr>
        <w:pStyle w:val="NormalWeb"/>
        <w:spacing w:line="360" w:lineRule="auto"/>
        <w:jc w:val="both"/>
        <w:rPr>
          <w:rFonts w:asciiTheme="majorBidi" w:hAnsiTheme="majorBidi" w:cstheme="majorBidi"/>
          <w:color w:val="000000" w:themeColor="text1"/>
        </w:rPr>
      </w:pPr>
      <w:r w:rsidRPr="00F670EE">
        <w:rPr>
          <w:rFonts w:asciiTheme="majorBidi" w:hAnsiTheme="majorBidi" w:cstheme="majorBidi"/>
          <w:color w:val="000000" w:themeColor="text1"/>
        </w:rPr>
        <w:t xml:space="preserve">Responses will be measured using a 5-point Likert scale. The questionnaire will be distributed electronically through secure online platforms to facilitate wide geographic </w:t>
      </w:r>
      <w:r w:rsidRPr="00502E9E">
        <w:rPr>
          <w:rFonts w:asciiTheme="majorBidi" w:hAnsiTheme="majorBidi" w:cstheme="majorBidi"/>
          <w:color w:val="000000" w:themeColor="text1"/>
        </w:rPr>
        <w:t>coverage across Saudi Arabia.</w:t>
      </w:r>
    </w:p>
    <w:p w14:paraId="6F6A0E6F" w14:textId="41D6727F" w:rsidR="00F670EE" w:rsidRPr="002A04F4" w:rsidRDefault="00502E9E" w:rsidP="00F670EE">
      <w:pPr>
        <w:pStyle w:val="NormalWeb"/>
        <w:spacing w:line="360" w:lineRule="auto"/>
        <w:jc w:val="both"/>
      </w:pPr>
      <w:r w:rsidRPr="00502E9E">
        <w:rPr>
          <w:rFonts w:asciiTheme="majorBidi" w:hAnsiTheme="majorBidi" w:cstheme="majorBidi"/>
          <w:color w:val="000000" w:themeColor="text1"/>
        </w:rPr>
        <w:t>Before</w:t>
      </w:r>
      <w:r w:rsidR="00F670EE" w:rsidRPr="00502E9E">
        <w:rPr>
          <w:rFonts w:asciiTheme="majorBidi" w:hAnsiTheme="majorBidi" w:cstheme="majorBidi"/>
          <w:color w:val="000000" w:themeColor="text1"/>
        </w:rPr>
        <w:t xml:space="preserve"> full deployment, the tool will undergo </w:t>
      </w:r>
      <w:r w:rsidR="00F670EE" w:rsidRPr="00502E9E">
        <w:t>content validation by experts</w:t>
      </w:r>
      <w:r w:rsidR="00F670EE" w:rsidRPr="00502E9E">
        <w:rPr>
          <w:rFonts w:asciiTheme="majorBidi" w:hAnsiTheme="majorBidi" w:cstheme="majorBidi"/>
          <w:color w:val="000000" w:themeColor="text1"/>
        </w:rPr>
        <w:t xml:space="preserve"> and pilot testing (n≈30) to assess clarity and reliability. Internal consistency will be evaluated using </w:t>
      </w:r>
      <w:r w:rsidR="00F670EE" w:rsidRPr="00502E9E">
        <w:t>Cronbach’s alpha</w:t>
      </w:r>
      <w:r w:rsidR="00F670EE" w:rsidRPr="002A04F4">
        <w:t>, with a threshold of ≥0.70 considered acceptable.</w:t>
      </w:r>
    </w:p>
    <w:p w14:paraId="11CCA5FA" w14:textId="77777777" w:rsidR="002A04F4" w:rsidRPr="002A04F4" w:rsidRDefault="002A04F4" w:rsidP="002A04F4">
      <w:pPr>
        <w:pStyle w:val="NormalWeb"/>
        <w:spacing w:line="360" w:lineRule="auto"/>
        <w:jc w:val="both"/>
        <w:rPr>
          <w:b/>
          <w:bCs/>
          <w:u w:val="single"/>
        </w:rPr>
      </w:pPr>
      <w:r w:rsidRPr="002A04F4">
        <w:rPr>
          <w:b/>
          <w:bCs/>
          <w:u w:val="single"/>
        </w:rPr>
        <w:t>Study Tools</w:t>
      </w:r>
    </w:p>
    <w:p w14:paraId="1CFFD6C3" w14:textId="30C3C6CF" w:rsidR="002A04F4" w:rsidRDefault="002A04F4" w:rsidP="002A04F4">
      <w:pPr>
        <w:pStyle w:val="NormalWeb"/>
        <w:spacing w:line="360" w:lineRule="auto"/>
        <w:jc w:val="both"/>
      </w:pPr>
      <w:r>
        <w:t xml:space="preserve">To achieve the objectives of this study, a structured and comprehensively developed data collection tool will be used. The primary study tool will be a </w:t>
      </w:r>
      <w:r w:rsidRPr="002A04F4">
        <w:t>self-administered questionnaire</w:t>
      </w:r>
      <w:r>
        <w:t xml:space="preserve"> designed to measure the impact of artificial intelligence on healthcare efficiency in healthcare institutions within the Kingdom of Saudi Arabia. The questionnaire will consist of many sections. The first section will collect demographic and professional information, such as age, gender, job role, years of experience, type of healthcare institution, and level of exposure to AI technologies. The second section will assess the extent of AI utilization within the institution. The third section will measure healthcare efficiency indicators, including waiting time, workflow improvement, service speed, resource utilization, and cost-effectiveness. The final section will explore participants’ perceptions of AI benefits and the challenges associated with its implementation.</w:t>
      </w:r>
    </w:p>
    <w:p w14:paraId="1DDEB136" w14:textId="77777777" w:rsidR="002A04F4" w:rsidRDefault="002A04F4" w:rsidP="002A04F4">
      <w:pPr>
        <w:pStyle w:val="NormalWeb"/>
        <w:spacing w:line="360" w:lineRule="auto"/>
        <w:jc w:val="both"/>
      </w:pPr>
      <w:r>
        <w:t>Items will be measured using a Likert scale (for example, a five-point scale ranging from strongly disagree to strongly agree) to allow quantitative analysis of responses. The questionnaire items will be developed based on relevant literature on AI in healthcare and healthcare efficiency to ensure content relevance.</w:t>
      </w:r>
    </w:p>
    <w:p w14:paraId="03412B34" w14:textId="4A0000EB" w:rsidR="002A04F4" w:rsidRDefault="002A04F4" w:rsidP="002A04F4">
      <w:pPr>
        <w:pStyle w:val="NormalWeb"/>
        <w:spacing w:line="360" w:lineRule="auto"/>
        <w:jc w:val="both"/>
      </w:pPr>
      <w:r>
        <w:t xml:space="preserve">To ensure tool consistency, the instrument will undergo validity and reliability testing. Content validity will be assessed through expert review by specialists in healthcare management and health informatics. A pilot study will be conducted to evaluate clarity, </w:t>
      </w:r>
      <w:r>
        <w:lastRenderedPageBreak/>
        <w:t>feasibility, and internal consistency. Reliability will be tested using Cronbach’s alpha coefficient to ensure acceptable internal consistency levels.</w:t>
      </w:r>
    </w:p>
    <w:p w14:paraId="0D993F83" w14:textId="2FDF90FD" w:rsidR="00A74F76" w:rsidRPr="000E3580" w:rsidRDefault="00EA3ABE" w:rsidP="000E3580">
      <w:pPr>
        <w:pStyle w:val="NormalWeb"/>
        <w:spacing w:line="360" w:lineRule="auto"/>
        <w:jc w:val="both"/>
        <w:rPr>
          <w:b/>
          <w:bCs/>
          <w:u w:val="single"/>
        </w:rPr>
      </w:pPr>
      <w:r w:rsidRPr="000E3580">
        <w:rPr>
          <w:b/>
          <w:bCs/>
          <w:u w:val="single"/>
        </w:rPr>
        <w:t xml:space="preserve">Study Boundaries / Delimitations </w:t>
      </w:r>
    </w:p>
    <w:p w14:paraId="2BFB97F4" w14:textId="44A1FDD5" w:rsidR="000E3580" w:rsidRDefault="000E3580" w:rsidP="000E3580">
      <w:pPr>
        <w:pStyle w:val="NormalWeb"/>
        <w:spacing w:line="360" w:lineRule="auto"/>
        <w:jc w:val="both"/>
      </w:pPr>
      <w:r>
        <w:t xml:space="preserve">This study is limited to healthcare institutions within Saudi Arabia and examines the integration of artificial intelligence (AI) from the </w:t>
      </w:r>
      <w:r w:rsidR="00522212">
        <w:t>perspective</w:t>
      </w:r>
      <w:r>
        <w:t xml:space="preserve"> of healthcare professionals and administrative staff. It does not include patients, nor does it directly measure clinical outcomes, long-term health improvements, or formal economic cost-effectiveness analyses.</w:t>
      </w:r>
    </w:p>
    <w:p w14:paraId="6E013A76" w14:textId="3E3BBB13" w:rsidR="000E3580" w:rsidRDefault="00522212" w:rsidP="000E3580">
      <w:pPr>
        <w:pStyle w:val="NormalWeb"/>
        <w:spacing w:line="360" w:lineRule="auto"/>
        <w:jc w:val="both"/>
      </w:pPr>
      <w:r>
        <w:t>A</w:t>
      </w:r>
      <w:r w:rsidR="000E3580">
        <w:t xml:space="preserve"> cross-sectional design</w:t>
      </w:r>
      <w:r>
        <w:t xml:space="preserve"> will be used</w:t>
      </w:r>
      <w:r w:rsidR="000E3580">
        <w:t xml:space="preserve">, meaning data will be collected at a single point in time. Therefore, the study identifies associations between AI </w:t>
      </w:r>
      <w:r>
        <w:t>use</w:t>
      </w:r>
      <w:r w:rsidR="000E3580">
        <w:t xml:space="preserve"> and perceived operational or organizational outcomes but does not establish causal relationships or assess changes over time.</w:t>
      </w:r>
    </w:p>
    <w:p w14:paraId="402CC45E" w14:textId="5BFC6DDE" w:rsidR="000E3580" w:rsidRDefault="000E3580" w:rsidP="000E3580">
      <w:pPr>
        <w:pStyle w:val="NormalWeb"/>
        <w:spacing w:line="360" w:lineRule="auto"/>
        <w:jc w:val="both"/>
      </w:pPr>
      <w:r>
        <w:t xml:space="preserve">The </w:t>
      </w:r>
      <w:r w:rsidR="00522212">
        <w:t>study</w:t>
      </w:r>
      <w:r>
        <w:t xml:space="preserve"> is limited to AI-based clinical and operational applications, such as diagnostic support systems, predictive analytics, and workflow automation. Broader digital health technologies that do not involve AI components are excluded unless directly relevant to AI integration.</w:t>
      </w:r>
    </w:p>
    <w:p w14:paraId="198EBDC3" w14:textId="111D9D98" w:rsidR="00A74F76" w:rsidRDefault="000E3580" w:rsidP="003252F1">
      <w:pPr>
        <w:pStyle w:val="NormalWeb"/>
        <w:spacing w:line="360" w:lineRule="auto"/>
        <w:jc w:val="both"/>
        <w:rPr>
          <w:rFonts w:ascii="Sakkal Majalla" w:hAnsi="Sakkal Majalla" w:cs="Sakkal Majalla"/>
          <w:sz w:val="28"/>
          <w:szCs w:val="28"/>
          <w:u w:val="single"/>
          <w:rtl/>
        </w:rPr>
      </w:pPr>
      <w:r>
        <w:t xml:space="preserve">Data collection </w:t>
      </w:r>
      <w:r w:rsidR="00522212">
        <w:t>depends</w:t>
      </w:r>
      <w:r>
        <w:t xml:space="preserve"> on self-reported questionnaire responses, which reflect participants’ perceptions and experiences rather than objective institutional performance indicators. Finally, the findings will represent the current stage of AI implementation during the study period and may not capture future technological </w:t>
      </w:r>
      <w:r w:rsidR="00522212">
        <w:t>improvements</w:t>
      </w:r>
      <w:r>
        <w:t xml:space="preserve"> or regulatory developments within the Saudi healthcare system.</w:t>
      </w: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6E52896B" w14:textId="6FA0895E" w:rsidR="009125CE" w:rsidRPr="005A2AFF" w:rsidRDefault="009125CE" w:rsidP="005A2AFF">
      <w:pPr>
        <w:rPr>
          <w:rFonts w:ascii="Sakkal Majalla" w:hAnsi="Sakkal Majalla" w:cs="Sakkal Majalla"/>
          <w:b/>
          <w:bCs/>
          <w:sz w:val="28"/>
          <w:szCs w:val="28"/>
          <w:lang w:val="en-GB"/>
        </w:rPr>
      </w:pPr>
    </w:p>
    <w:sectPr w:rsidR="009125CE" w:rsidRPr="005A2AF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EAD11" w14:textId="77777777" w:rsidR="00511658" w:rsidRDefault="00511658" w:rsidP="009125CE">
      <w:pPr>
        <w:spacing w:after="0" w:line="240" w:lineRule="auto"/>
      </w:pPr>
      <w:r>
        <w:separator/>
      </w:r>
    </w:p>
  </w:endnote>
  <w:endnote w:type="continuationSeparator" w:id="0">
    <w:p w14:paraId="111C9295" w14:textId="77777777" w:rsidR="00511658" w:rsidRDefault="005116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B621B" w14:textId="77777777" w:rsidR="00511658" w:rsidRDefault="00511658" w:rsidP="009125CE">
      <w:pPr>
        <w:spacing w:after="0" w:line="240" w:lineRule="auto"/>
      </w:pPr>
      <w:r>
        <w:separator/>
      </w:r>
    </w:p>
  </w:footnote>
  <w:footnote w:type="continuationSeparator" w:id="0">
    <w:p w14:paraId="58EBBD1F" w14:textId="77777777" w:rsidR="00511658" w:rsidRDefault="0051165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F09"/>
    <w:multiLevelType w:val="multilevel"/>
    <w:tmpl w:val="335E27E4"/>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D7374"/>
    <w:multiLevelType w:val="multilevel"/>
    <w:tmpl w:val="4C106854"/>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20A47"/>
    <w:multiLevelType w:val="hybridMultilevel"/>
    <w:tmpl w:val="F774E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E94104"/>
    <w:multiLevelType w:val="multilevel"/>
    <w:tmpl w:val="0A60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073BFE"/>
    <w:multiLevelType w:val="multilevel"/>
    <w:tmpl w:val="5FDA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E71DD0"/>
    <w:multiLevelType w:val="hybridMultilevel"/>
    <w:tmpl w:val="D1205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C662AA"/>
    <w:multiLevelType w:val="hybridMultilevel"/>
    <w:tmpl w:val="B700274C"/>
    <w:lvl w:ilvl="0" w:tplc="F124A728">
      <w:start w:val="1"/>
      <w:numFmt w:val="decimal"/>
      <w:lvlText w:val="%1."/>
      <w:lvlJc w:val="left"/>
      <w:pPr>
        <w:ind w:left="720" w:hanging="360"/>
      </w:pPr>
      <w:rPr>
        <w:rFonts w:asciiTheme="majorBidi" w:hAnsiTheme="majorBidi" w:cstheme="majorBidi" w:hint="default"/>
        <w:b w:val="0"/>
        <w:color w:val="222222"/>
        <w:sz w:val="24"/>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C12B6A"/>
    <w:multiLevelType w:val="multilevel"/>
    <w:tmpl w:val="7778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5E233B"/>
    <w:multiLevelType w:val="multilevel"/>
    <w:tmpl w:val="90685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145EEF"/>
    <w:multiLevelType w:val="multilevel"/>
    <w:tmpl w:val="6B6A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0600125">
    <w:abstractNumId w:val="0"/>
  </w:num>
  <w:num w:numId="2" w16cid:durableId="2088502588">
    <w:abstractNumId w:val="5"/>
  </w:num>
  <w:num w:numId="3" w16cid:durableId="676617167">
    <w:abstractNumId w:val="2"/>
  </w:num>
  <w:num w:numId="4" w16cid:durableId="1817067818">
    <w:abstractNumId w:val="8"/>
  </w:num>
  <w:num w:numId="5" w16cid:durableId="1250888252">
    <w:abstractNumId w:val="7"/>
  </w:num>
  <w:num w:numId="6" w16cid:durableId="1779639455">
    <w:abstractNumId w:val="3"/>
  </w:num>
  <w:num w:numId="7" w16cid:durableId="1276207308">
    <w:abstractNumId w:val="9"/>
  </w:num>
  <w:num w:numId="8" w16cid:durableId="1867676584">
    <w:abstractNumId w:val="4"/>
  </w:num>
  <w:num w:numId="9" w16cid:durableId="1018238142">
    <w:abstractNumId w:val="1"/>
  </w:num>
  <w:num w:numId="10" w16cid:durableId="7690089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4FAE"/>
    <w:rsid w:val="000E3580"/>
    <w:rsid w:val="000E73C2"/>
    <w:rsid w:val="000F44B4"/>
    <w:rsid w:val="001902DB"/>
    <w:rsid w:val="001C2162"/>
    <w:rsid w:val="001E6057"/>
    <w:rsid w:val="00252B17"/>
    <w:rsid w:val="002A04F4"/>
    <w:rsid w:val="003252F1"/>
    <w:rsid w:val="003D5BAC"/>
    <w:rsid w:val="003F4AE4"/>
    <w:rsid w:val="004141C3"/>
    <w:rsid w:val="004A56EF"/>
    <w:rsid w:val="004B2807"/>
    <w:rsid w:val="004D55C4"/>
    <w:rsid w:val="00502E9E"/>
    <w:rsid w:val="00511658"/>
    <w:rsid w:val="00522212"/>
    <w:rsid w:val="00535E26"/>
    <w:rsid w:val="00590B27"/>
    <w:rsid w:val="005A2AFF"/>
    <w:rsid w:val="00601BEF"/>
    <w:rsid w:val="00622D62"/>
    <w:rsid w:val="0062761F"/>
    <w:rsid w:val="00630890"/>
    <w:rsid w:val="00663599"/>
    <w:rsid w:val="00694358"/>
    <w:rsid w:val="006948DE"/>
    <w:rsid w:val="0072145F"/>
    <w:rsid w:val="007908F7"/>
    <w:rsid w:val="007A5A02"/>
    <w:rsid w:val="007A5C31"/>
    <w:rsid w:val="007B0E54"/>
    <w:rsid w:val="007D0187"/>
    <w:rsid w:val="007E3A20"/>
    <w:rsid w:val="00844DE8"/>
    <w:rsid w:val="00877AAC"/>
    <w:rsid w:val="008F1EAE"/>
    <w:rsid w:val="009125CE"/>
    <w:rsid w:val="009724C1"/>
    <w:rsid w:val="0099596F"/>
    <w:rsid w:val="009B6888"/>
    <w:rsid w:val="009C0161"/>
    <w:rsid w:val="009C2D7F"/>
    <w:rsid w:val="009D108D"/>
    <w:rsid w:val="009E1436"/>
    <w:rsid w:val="009E5668"/>
    <w:rsid w:val="009F7061"/>
    <w:rsid w:val="00A74F76"/>
    <w:rsid w:val="00A836B7"/>
    <w:rsid w:val="00AA3463"/>
    <w:rsid w:val="00AA79E9"/>
    <w:rsid w:val="00AB0A70"/>
    <w:rsid w:val="00AC4E39"/>
    <w:rsid w:val="00AF11AF"/>
    <w:rsid w:val="00B6059E"/>
    <w:rsid w:val="00B63B0F"/>
    <w:rsid w:val="00B7678A"/>
    <w:rsid w:val="00C535BF"/>
    <w:rsid w:val="00C624BF"/>
    <w:rsid w:val="00C63CEB"/>
    <w:rsid w:val="00C71E18"/>
    <w:rsid w:val="00D22171"/>
    <w:rsid w:val="00DE2E6F"/>
    <w:rsid w:val="00E44F75"/>
    <w:rsid w:val="00E57EE7"/>
    <w:rsid w:val="00E66AFC"/>
    <w:rsid w:val="00E71C79"/>
    <w:rsid w:val="00E72C4B"/>
    <w:rsid w:val="00E776EF"/>
    <w:rsid w:val="00EA3ABE"/>
    <w:rsid w:val="00EA6B5D"/>
    <w:rsid w:val="00EA6EAC"/>
    <w:rsid w:val="00F20AC6"/>
    <w:rsid w:val="00F3259A"/>
    <w:rsid w:val="00F546CE"/>
    <w:rsid w:val="00F670EE"/>
    <w:rsid w:val="00F97D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AC4E3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E72C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670E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670E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AC4E39"/>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AC4E3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DefaultParagraphFont"/>
    <w:rsid w:val="00AC4E39"/>
  </w:style>
  <w:style w:type="character" w:customStyle="1" w:styleId="Heading3Char">
    <w:name w:val="Heading 3 Char"/>
    <w:basedOn w:val="DefaultParagraphFont"/>
    <w:link w:val="Heading3"/>
    <w:uiPriority w:val="9"/>
    <w:semiHidden/>
    <w:rsid w:val="00E72C4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66AFC"/>
    <w:pPr>
      <w:ind w:left="720"/>
      <w:contextualSpacing/>
    </w:pPr>
  </w:style>
  <w:style w:type="character" w:styleId="Strong">
    <w:name w:val="Strong"/>
    <w:basedOn w:val="DefaultParagraphFont"/>
    <w:uiPriority w:val="22"/>
    <w:qFormat/>
    <w:rsid w:val="00DE2E6F"/>
    <w:rPr>
      <w:b/>
      <w:bCs/>
    </w:rPr>
  </w:style>
  <w:style w:type="character" w:customStyle="1" w:styleId="Heading4Char">
    <w:name w:val="Heading 4 Char"/>
    <w:basedOn w:val="DefaultParagraphFont"/>
    <w:link w:val="Heading4"/>
    <w:uiPriority w:val="9"/>
    <w:semiHidden/>
    <w:rsid w:val="00F670E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670EE"/>
    <w:rPr>
      <w:rFonts w:asciiTheme="majorHAnsi" w:eastAsiaTheme="majorEastAsia" w:hAnsiTheme="majorHAnsi" w:cstheme="majorBidi"/>
      <w:color w:val="2F5496" w:themeColor="accent1" w:themeShade="BF"/>
    </w:rPr>
  </w:style>
  <w:style w:type="character" w:customStyle="1" w:styleId="katex-mathml">
    <w:name w:val="katex-mathml"/>
    <w:basedOn w:val="DefaultParagraphFont"/>
    <w:rsid w:val="00F670EE"/>
  </w:style>
  <w:style w:type="character" w:customStyle="1" w:styleId="mord">
    <w:name w:val="mord"/>
    <w:basedOn w:val="DefaultParagraphFont"/>
    <w:rsid w:val="00F670EE"/>
  </w:style>
  <w:style w:type="character" w:customStyle="1" w:styleId="mrel">
    <w:name w:val="mrel"/>
    <w:basedOn w:val="DefaultParagraphFont"/>
    <w:rsid w:val="00F670EE"/>
  </w:style>
  <w:style w:type="character" w:customStyle="1" w:styleId="mopen">
    <w:name w:val="mopen"/>
    <w:basedOn w:val="DefaultParagraphFont"/>
    <w:rsid w:val="00F670EE"/>
  </w:style>
  <w:style w:type="character" w:customStyle="1" w:styleId="mbin">
    <w:name w:val="mbin"/>
    <w:basedOn w:val="DefaultParagraphFont"/>
    <w:rsid w:val="00F670EE"/>
  </w:style>
  <w:style w:type="character" w:customStyle="1" w:styleId="mclose">
    <w:name w:val="mclose"/>
    <w:basedOn w:val="DefaultParagraphFont"/>
    <w:rsid w:val="00F670EE"/>
  </w:style>
  <w:style w:type="character" w:customStyle="1" w:styleId="vlist-s">
    <w:name w:val="vlist-s"/>
    <w:basedOn w:val="DefaultParagraphFont"/>
    <w:rsid w:val="00F67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2100">
      <w:bodyDiv w:val="1"/>
      <w:marLeft w:val="0"/>
      <w:marRight w:val="0"/>
      <w:marTop w:val="0"/>
      <w:marBottom w:val="0"/>
      <w:divBdr>
        <w:top w:val="none" w:sz="0" w:space="0" w:color="auto"/>
        <w:left w:val="none" w:sz="0" w:space="0" w:color="auto"/>
        <w:bottom w:val="none" w:sz="0" w:space="0" w:color="auto"/>
        <w:right w:val="none" w:sz="0" w:space="0" w:color="auto"/>
      </w:divBdr>
    </w:div>
    <w:div w:id="161355511">
      <w:bodyDiv w:val="1"/>
      <w:marLeft w:val="0"/>
      <w:marRight w:val="0"/>
      <w:marTop w:val="0"/>
      <w:marBottom w:val="0"/>
      <w:divBdr>
        <w:top w:val="none" w:sz="0" w:space="0" w:color="auto"/>
        <w:left w:val="none" w:sz="0" w:space="0" w:color="auto"/>
        <w:bottom w:val="none" w:sz="0" w:space="0" w:color="auto"/>
        <w:right w:val="none" w:sz="0" w:space="0" w:color="auto"/>
      </w:divBdr>
    </w:div>
    <w:div w:id="235552009">
      <w:bodyDiv w:val="1"/>
      <w:marLeft w:val="0"/>
      <w:marRight w:val="0"/>
      <w:marTop w:val="0"/>
      <w:marBottom w:val="0"/>
      <w:divBdr>
        <w:top w:val="none" w:sz="0" w:space="0" w:color="auto"/>
        <w:left w:val="none" w:sz="0" w:space="0" w:color="auto"/>
        <w:bottom w:val="none" w:sz="0" w:space="0" w:color="auto"/>
        <w:right w:val="none" w:sz="0" w:space="0" w:color="auto"/>
      </w:divBdr>
    </w:div>
    <w:div w:id="473177891">
      <w:bodyDiv w:val="1"/>
      <w:marLeft w:val="0"/>
      <w:marRight w:val="0"/>
      <w:marTop w:val="0"/>
      <w:marBottom w:val="0"/>
      <w:divBdr>
        <w:top w:val="none" w:sz="0" w:space="0" w:color="auto"/>
        <w:left w:val="none" w:sz="0" w:space="0" w:color="auto"/>
        <w:bottom w:val="none" w:sz="0" w:space="0" w:color="auto"/>
        <w:right w:val="none" w:sz="0" w:space="0" w:color="auto"/>
      </w:divBdr>
    </w:div>
    <w:div w:id="521825183">
      <w:bodyDiv w:val="1"/>
      <w:marLeft w:val="0"/>
      <w:marRight w:val="0"/>
      <w:marTop w:val="0"/>
      <w:marBottom w:val="0"/>
      <w:divBdr>
        <w:top w:val="none" w:sz="0" w:space="0" w:color="auto"/>
        <w:left w:val="none" w:sz="0" w:space="0" w:color="auto"/>
        <w:bottom w:val="none" w:sz="0" w:space="0" w:color="auto"/>
        <w:right w:val="none" w:sz="0" w:space="0" w:color="auto"/>
      </w:divBdr>
    </w:div>
    <w:div w:id="625310382">
      <w:bodyDiv w:val="1"/>
      <w:marLeft w:val="0"/>
      <w:marRight w:val="0"/>
      <w:marTop w:val="0"/>
      <w:marBottom w:val="0"/>
      <w:divBdr>
        <w:top w:val="none" w:sz="0" w:space="0" w:color="auto"/>
        <w:left w:val="none" w:sz="0" w:space="0" w:color="auto"/>
        <w:bottom w:val="none" w:sz="0" w:space="0" w:color="auto"/>
        <w:right w:val="none" w:sz="0" w:space="0" w:color="auto"/>
      </w:divBdr>
    </w:div>
    <w:div w:id="670530173">
      <w:bodyDiv w:val="1"/>
      <w:marLeft w:val="0"/>
      <w:marRight w:val="0"/>
      <w:marTop w:val="0"/>
      <w:marBottom w:val="0"/>
      <w:divBdr>
        <w:top w:val="none" w:sz="0" w:space="0" w:color="auto"/>
        <w:left w:val="none" w:sz="0" w:space="0" w:color="auto"/>
        <w:bottom w:val="none" w:sz="0" w:space="0" w:color="auto"/>
        <w:right w:val="none" w:sz="0" w:space="0" w:color="auto"/>
      </w:divBdr>
    </w:div>
    <w:div w:id="939604376">
      <w:bodyDiv w:val="1"/>
      <w:marLeft w:val="0"/>
      <w:marRight w:val="0"/>
      <w:marTop w:val="0"/>
      <w:marBottom w:val="0"/>
      <w:divBdr>
        <w:top w:val="none" w:sz="0" w:space="0" w:color="auto"/>
        <w:left w:val="none" w:sz="0" w:space="0" w:color="auto"/>
        <w:bottom w:val="none" w:sz="0" w:space="0" w:color="auto"/>
        <w:right w:val="none" w:sz="0" w:space="0" w:color="auto"/>
      </w:divBdr>
    </w:div>
    <w:div w:id="1173883302">
      <w:bodyDiv w:val="1"/>
      <w:marLeft w:val="0"/>
      <w:marRight w:val="0"/>
      <w:marTop w:val="0"/>
      <w:marBottom w:val="0"/>
      <w:divBdr>
        <w:top w:val="none" w:sz="0" w:space="0" w:color="auto"/>
        <w:left w:val="none" w:sz="0" w:space="0" w:color="auto"/>
        <w:bottom w:val="none" w:sz="0" w:space="0" w:color="auto"/>
        <w:right w:val="none" w:sz="0" w:space="0" w:color="auto"/>
      </w:divBdr>
    </w:div>
    <w:div w:id="1189024248">
      <w:bodyDiv w:val="1"/>
      <w:marLeft w:val="0"/>
      <w:marRight w:val="0"/>
      <w:marTop w:val="0"/>
      <w:marBottom w:val="0"/>
      <w:divBdr>
        <w:top w:val="none" w:sz="0" w:space="0" w:color="auto"/>
        <w:left w:val="none" w:sz="0" w:space="0" w:color="auto"/>
        <w:bottom w:val="none" w:sz="0" w:space="0" w:color="auto"/>
        <w:right w:val="none" w:sz="0" w:space="0" w:color="auto"/>
      </w:divBdr>
    </w:div>
    <w:div w:id="1333407859">
      <w:bodyDiv w:val="1"/>
      <w:marLeft w:val="0"/>
      <w:marRight w:val="0"/>
      <w:marTop w:val="0"/>
      <w:marBottom w:val="0"/>
      <w:divBdr>
        <w:top w:val="none" w:sz="0" w:space="0" w:color="auto"/>
        <w:left w:val="none" w:sz="0" w:space="0" w:color="auto"/>
        <w:bottom w:val="none" w:sz="0" w:space="0" w:color="auto"/>
        <w:right w:val="none" w:sz="0" w:space="0" w:color="auto"/>
      </w:divBdr>
    </w:div>
    <w:div w:id="1379013636">
      <w:bodyDiv w:val="1"/>
      <w:marLeft w:val="0"/>
      <w:marRight w:val="0"/>
      <w:marTop w:val="0"/>
      <w:marBottom w:val="0"/>
      <w:divBdr>
        <w:top w:val="none" w:sz="0" w:space="0" w:color="auto"/>
        <w:left w:val="none" w:sz="0" w:space="0" w:color="auto"/>
        <w:bottom w:val="none" w:sz="0" w:space="0" w:color="auto"/>
        <w:right w:val="none" w:sz="0" w:space="0" w:color="auto"/>
      </w:divBdr>
    </w:div>
    <w:div w:id="1391342138">
      <w:bodyDiv w:val="1"/>
      <w:marLeft w:val="0"/>
      <w:marRight w:val="0"/>
      <w:marTop w:val="0"/>
      <w:marBottom w:val="0"/>
      <w:divBdr>
        <w:top w:val="none" w:sz="0" w:space="0" w:color="auto"/>
        <w:left w:val="none" w:sz="0" w:space="0" w:color="auto"/>
        <w:bottom w:val="none" w:sz="0" w:space="0" w:color="auto"/>
        <w:right w:val="none" w:sz="0" w:space="0" w:color="auto"/>
      </w:divBdr>
    </w:div>
    <w:div w:id="1637754602">
      <w:bodyDiv w:val="1"/>
      <w:marLeft w:val="0"/>
      <w:marRight w:val="0"/>
      <w:marTop w:val="0"/>
      <w:marBottom w:val="0"/>
      <w:divBdr>
        <w:top w:val="none" w:sz="0" w:space="0" w:color="auto"/>
        <w:left w:val="none" w:sz="0" w:space="0" w:color="auto"/>
        <w:bottom w:val="none" w:sz="0" w:space="0" w:color="auto"/>
        <w:right w:val="none" w:sz="0" w:space="0" w:color="auto"/>
      </w:divBdr>
    </w:div>
    <w:div w:id="1868718390">
      <w:bodyDiv w:val="1"/>
      <w:marLeft w:val="0"/>
      <w:marRight w:val="0"/>
      <w:marTop w:val="0"/>
      <w:marBottom w:val="0"/>
      <w:divBdr>
        <w:top w:val="none" w:sz="0" w:space="0" w:color="auto"/>
        <w:left w:val="none" w:sz="0" w:space="0" w:color="auto"/>
        <w:bottom w:val="none" w:sz="0" w:space="0" w:color="auto"/>
        <w:right w:val="none" w:sz="0" w:space="0" w:color="auto"/>
      </w:divBdr>
    </w:div>
    <w:div w:id="1927035008">
      <w:bodyDiv w:val="1"/>
      <w:marLeft w:val="0"/>
      <w:marRight w:val="0"/>
      <w:marTop w:val="0"/>
      <w:marBottom w:val="0"/>
      <w:divBdr>
        <w:top w:val="none" w:sz="0" w:space="0" w:color="auto"/>
        <w:left w:val="none" w:sz="0" w:space="0" w:color="auto"/>
        <w:bottom w:val="none" w:sz="0" w:space="0" w:color="auto"/>
        <w:right w:val="none" w:sz="0" w:space="0" w:color="auto"/>
      </w:divBdr>
    </w:div>
    <w:div w:id="1962150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3481</Words>
  <Characters>22759</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JAAFARI, ESSA MOHAMMED</cp:lastModifiedBy>
  <cp:revision>2</cp:revision>
  <dcterms:created xsi:type="dcterms:W3CDTF">2026-02-21T12:56:00Z</dcterms:created>
  <dcterms:modified xsi:type="dcterms:W3CDTF">2026-02-21T12:56:00Z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