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58241"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4771174F">
      <w:pPr>
        <w:keepNext/>
        <w:keepLines/>
        <w:spacing w:before="480" w:after="0" w:line="360" w:lineRule="auto"/>
        <w:jc w:val="center"/>
        <w:outlineLvl w:val="0"/>
        <w:rPr>
          <w:rFonts w:eastAsia="MS Gothic"/>
          <w:b/>
          <w:bCs/>
          <w:i/>
          <w:iCs/>
          <w:sz w:val="32"/>
          <w:szCs w:val="32"/>
        </w:rPr>
      </w:pPr>
      <w:bookmarkStart w:id="0" w:name="_Toc233512537"/>
      <w:r w:rsidRPr="4771174F">
        <w:rPr>
          <w:rFonts w:eastAsia="MS Gothic"/>
          <w:b/>
          <w:bCs/>
          <w:i/>
          <w:iCs/>
          <w:sz w:val="32"/>
          <w:szCs w:val="32"/>
        </w:rPr>
        <w:t>Deep L</w:t>
      </w:r>
      <w:r w:rsidR="00E222D1" w:rsidRPr="4771174F">
        <w:rPr>
          <w:rFonts w:eastAsia="MS Gothic"/>
          <w:b/>
          <w:bCs/>
          <w:i/>
          <w:iCs/>
          <w:sz w:val="32"/>
          <w:szCs w:val="32"/>
        </w:rPr>
        <w:t>earning for Detection and</w:t>
      </w:r>
      <w:r w:rsidR="00195096" w:rsidRPr="4771174F">
        <w:rPr>
          <w:rFonts w:eastAsia="MS Gothic"/>
          <w:b/>
          <w:bCs/>
          <w:i/>
          <w:iCs/>
          <w:sz w:val="32"/>
          <w:szCs w:val="32"/>
        </w:rPr>
        <w:t xml:space="preserve"> </w:t>
      </w:r>
      <w:r w:rsidRPr="4771174F">
        <w:rPr>
          <w:rFonts w:eastAsia="MS Gothic"/>
          <w:b/>
          <w:bCs/>
          <w:i/>
          <w:iCs/>
          <w:sz w:val="32"/>
          <w:szCs w:val="32"/>
        </w:rPr>
        <w:t>Classification of Kidney Tumors</w:t>
      </w:r>
      <w:r w:rsidR="005D74D1" w:rsidRPr="4771174F">
        <w:rPr>
          <w:rFonts w:eastAsia="MS Gothic"/>
          <w:b/>
          <w:bCs/>
          <w:i/>
          <w:iCs/>
          <w:sz w:val="32"/>
          <w:szCs w:val="32"/>
        </w:rPr>
        <w:t xml:space="preserve"> </w:t>
      </w:r>
      <w:r w:rsidRPr="4771174F">
        <w:rPr>
          <w:rFonts w:eastAsia="MS Gothic"/>
          <w:b/>
          <w:bCs/>
          <w:i/>
          <w:iCs/>
          <w:sz w:val="32"/>
          <w:szCs w:val="32"/>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proofErr w:type="spellStart"/>
      <w:r w:rsidRPr="0047012D">
        <w:rPr>
          <w:b/>
          <w:sz w:val="32"/>
          <w:szCs w:val="32"/>
        </w:rPr>
        <w:t>Meshaal</w:t>
      </w:r>
      <w:proofErr w:type="spellEnd"/>
      <w:r w:rsidRPr="0047012D">
        <w:rPr>
          <w:b/>
          <w:sz w:val="32"/>
          <w:szCs w:val="32"/>
        </w:rPr>
        <w:t xml:space="preserve"> </w:t>
      </w:r>
      <w:proofErr w:type="spellStart"/>
      <w:r w:rsidRPr="0047012D">
        <w:rPr>
          <w:b/>
          <w:sz w:val="32"/>
          <w:szCs w:val="32"/>
        </w:rPr>
        <w:t>Almutairi</w:t>
      </w:r>
      <w:proofErr w:type="spellEnd"/>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59C46AA" w14:textId="77777777" w:rsidR="0004284C" w:rsidRDefault="0004284C" w:rsidP="007D3295">
      <w:pPr>
        <w:spacing w:after="424" w:line="249" w:lineRule="auto"/>
        <w:ind w:right="94" w:firstLine="4"/>
        <w:rPr>
          <w:sz w:val="32"/>
          <w:szCs w:val="32"/>
        </w:rPr>
      </w:pPr>
    </w:p>
    <w:p w14:paraId="68570D8D" w14:textId="102C7BF6"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w:t>
      </w:r>
      <w:proofErr w:type="spellStart"/>
      <w:r>
        <w:rPr>
          <w:sz w:val="32"/>
          <w:szCs w:val="32"/>
        </w:rPr>
        <w:t>Midocean</w:t>
      </w:r>
      <w:proofErr w:type="spellEnd"/>
      <w:r>
        <w:rPr>
          <w:sz w:val="32"/>
          <w:szCs w:val="32"/>
        </w:rPr>
        <w:t xml:space="preserve">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0A078A21" w14:textId="77777777" w:rsidR="0004284C" w:rsidRDefault="0004284C" w:rsidP="008E1AF2">
      <w:pPr>
        <w:spacing w:after="235" w:line="249" w:lineRule="auto"/>
        <w:ind w:right="1367" w:firstLine="4"/>
        <w:jc w:val="center"/>
        <w:rPr>
          <w:sz w:val="32"/>
          <w:szCs w:val="32"/>
        </w:rPr>
      </w:pPr>
    </w:p>
    <w:p w14:paraId="6AC23D70" w14:textId="77777777" w:rsidR="0004284C" w:rsidRDefault="0004284C" w:rsidP="008E1AF2">
      <w:pPr>
        <w:spacing w:after="235" w:line="249" w:lineRule="auto"/>
        <w:ind w:right="1367" w:firstLine="4"/>
        <w:jc w:val="center"/>
        <w:rPr>
          <w:sz w:val="32"/>
          <w:szCs w:val="32"/>
        </w:rPr>
      </w:pPr>
    </w:p>
    <w:p w14:paraId="64FC3640" w14:textId="77777777" w:rsidR="0004284C" w:rsidRDefault="0004284C" w:rsidP="008E1AF2">
      <w:pPr>
        <w:spacing w:after="235" w:line="249" w:lineRule="auto"/>
        <w:ind w:right="1367" w:firstLine="4"/>
        <w:jc w:val="center"/>
        <w:rPr>
          <w:sz w:val="32"/>
          <w:szCs w:val="32"/>
        </w:rPr>
      </w:pPr>
    </w:p>
    <w:p w14:paraId="6EAFCB10" w14:textId="1E029AE0" w:rsidR="00B33E3E" w:rsidRPr="0047012D" w:rsidRDefault="00B33E3E" w:rsidP="0004284C">
      <w:pPr>
        <w:spacing w:after="235" w:line="249" w:lineRule="auto"/>
        <w:ind w:right="1367" w:firstLine="4"/>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proofErr w:type="spellStart"/>
      <w:r w:rsidRPr="0047012D">
        <w:rPr>
          <w:b/>
          <w:bCs/>
          <w:sz w:val="32"/>
          <w:szCs w:val="32"/>
        </w:rPr>
        <w:t>E</w:t>
      </w:r>
      <w:r w:rsidR="008E1AF2">
        <w:rPr>
          <w:b/>
          <w:bCs/>
          <w:sz w:val="32"/>
          <w:szCs w:val="32"/>
        </w:rPr>
        <w:t>a</w:t>
      </w:r>
      <w:r w:rsidRPr="0047012D">
        <w:rPr>
          <w:b/>
          <w:bCs/>
          <w:sz w:val="32"/>
          <w:szCs w:val="32"/>
        </w:rPr>
        <w:t>ssa</w:t>
      </w:r>
      <w:proofErr w:type="spellEnd"/>
    </w:p>
    <w:p w14:paraId="690E13C7" w14:textId="662AA22E" w:rsidR="00B33E3E" w:rsidRDefault="00B33E3E" w:rsidP="0004284C">
      <w:pPr>
        <w:spacing w:after="235" w:line="249" w:lineRule="auto"/>
        <w:ind w:right="1367" w:firstLine="4"/>
        <w:rPr>
          <w:b/>
          <w:bCs/>
          <w:sz w:val="32"/>
          <w:szCs w:val="32"/>
        </w:rPr>
      </w:pPr>
      <w:r w:rsidRPr="00DB01F5">
        <w:rPr>
          <w:b/>
          <w:bCs/>
          <w:sz w:val="32"/>
          <w:szCs w:val="32"/>
        </w:rPr>
        <w:t xml:space="preserve">Collage of Informatics, </w:t>
      </w:r>
      <w:proofErr w:type="spellStart"/>
      <w:r w:rsidRPr="00DB01F5">
        <w:rPr>
          <w:b/>
          <w:bCs/>
          <w:sz w:val="32"/>
          <w:szCs w:val="32"/>
        </w:rPr>
        <w:t>Midocean</w:t>
      </w:r>
      <w:proofErr w:type="spellEnd"/>
      <w:r w:rsidRPr="00DB01F5">
        <w:rPr>
          <w:b/>
          <w:bCs/>
          <w:sz w:val="32"/>
          <w:szCs w:val="32"/>
        </w:rPr>
        <w:t xml:space="preserve"> University, Comoros</w:t>
      </w:r>
    </w:p>
    <w:p w14:paraId="0C9CBC4B" w14:textId="77777777" w:rsidR="00DB2B9B" w:rsidRPr="00DB01F5" w:rsidRDefault="00DB2B9B" w:rsidP="008E1AF2">
      <w:pPr>
        <w:spacing w:after="235" w:line="249" w:lineRule="auto"/>
        <w:ind w:right="1367" w:firstLine="4"/>
        <w:jc w:val="center"/>
        <w:rPr>
          <w:b/>
          <w:bCs/>
          <w:sz w:val="32"/>
          <w:szCs w:val="32"/>
        </w:rPr>
      </w:pPr>
    </w:p>
    <w:p w14:paraId="41D0AF3E" w14:textId="2D401C3D" w:rsidR="000B63F2" w:rsidRDefault="000B63F2" w:rsidP="00B33E3E">
      <w:pPr>
        <w:spacing w:after="80" w:line="360" w:lineRule="auto"/>
        <w:jc w:val="center"/>
      </w:pPr>
    </w:p>
    <w:sdt>
      <w:sdtPr>
        <w:rPr>
          <w:rFonts w:eastAsiaTheme="minorEastAsia" w:cstheme="minorBidi"/>
          <w:b w:val="0"/>
          <w:bCs w:val="0"/>
          <w:color w:val="000000"/>
          <w:sz w:val="24"/>
          <w:szCs w:val="24"/>
        </w:rPr>
        <w:id w:val="129822774"/>
        <w:docPartObj>
          <w:docPartGallery w:val="Table of Contents"/>
          <w:docPartUnique/>
        </w:docPartObj>
      </w:sdtPr>
      <w:sdtEndPr>
        <w:rPr>
          <w:noProof/>
          <w:color w:val="000000" w:themeColor="text1"/>
        </w:rPr>
      </w:sdtEndPr>
      <w:sdtContent>
        <w:p w14:paraId="78C355C9" w14:textId="5C2CE817" w:rsidR="000B63F2" w:rsidRDefault="000B63F2" w:rsidP="000B63F2">
          <w:pPr>
            <w:pStyle w:val="TOCHeading"/>
            <w:jc w:val="center"/>
          </w:pPr>
          <w:r>
            <w:t>Table of Contents</w:t>
          </w:r>
        </w:p>
        <w:p w14:paraId="0059D99F" w14:textId="123A0876" w:rsidR="00824019" w:rsidRDefault="000B63F2">
          <w:pPr>
            <w:pStyle w:val="TOC1"/>
            <w:tabs>
              <w:tab w:val="right" w:leader="dot" w:pos="9350"/>
            </w:tabs>
            <w:rPr>
              <w:rFonts w:asciiTheme="minorHAnsi" w:hAnsiTheme="minorHAnsi"/>
              <w:noProof/>
              <w:color w:val="auto"/>
              <w:sz w:val="22"/>
            </w:rPr>
          </w:pPr>
          <w:r>
            <w:fldChar w:fldCharType="begin"/>
          </w:r>
          <w:r>
            <w:instrText>TOC \o "1-3" \z \u \h</w:instrText>
          </w:r>
          <w:r>
            <w:fldChar w:fldCharType="separate"/>
          </w:r>
          <w:hyperlink w:anchor="_Toc233512537" w:history="1">
            <w:r w:rsidR="00824019" w:rsidRPr="005D38B6">
              <w:rPr>
                <w:rStyle w:val="Hyperlink"/>
                <w:rFonts w:eastAsia="MS Gothic"/>
                <w:b/>
                <w:bCs/>
                <w:i/>
                <w:iCs/>
                <w:noProof/>
              </w:rPr>
              <w:t>Deep Learning for Detection and Classification of Kidney Tumors and Cancer</w:t>
            </w:r>
            <w:r w:rsidR="00824019">
              <w:rPr>
                <w:noProof/>
                <w:webHidden/>
              </w:rPr>
              <w:tab/>
            </w:r>
            <w:r w:rsidR="00824019">
              <w:rPr>
                <w:noProof/>
                <w:webHidden/>
              </w:rPr>
              <w:fldChar w:fldCharType="begin"/>
            </w:r>
            <w:r w:rsidR="00824019">
              <w:rPr>
                <w:noProof/>
                <w:webHidden/>
              </w:rPr>
              <w:instrText xml:space="preserve"> PAGEREF _Toc233512537 \h </w:instrText>
            </w:r>
            <w:r w:rsidR="00824019">
              <w:rPr>
                <w:noProof/>
                <w:webHidden/>
              </w:rPr>
            </w:r>
            <w:r w:rsidR="00824019">
              <w:rPr>
                <w:noProof/>
                <w:webHidden/>
              </w:rPr>
              <w:fldChar w:fldCharType="separate"/>
            </w:r>
            <w:r w:rsidR="00824019">
              <w:rPr>
                <w:noProof/>
                <w:webHidden/>
              </w:rPr>
              <w:t>1</w:t>
            </w:r>
            <w:r w:rsidR="00824019">
              <w:rPr>
                <w:noProof/>
                <w:webHidden/>
              </w:rPr>
              <w:fldChar w:fldCharType="end"/>
            </w:r>
          </w:hyperlink>
        </w:p>
        <w:p w14:paraId="11FE5905" w14:textId="43E268CA" w:rsidR="00824019" w:rsidRDefault="00C0284F">
          <w:pPr>
            <w:pStyle w:val="TOC1"/>
            <w:tabs>
              <w:tab w:val="right" w:leader="dot" w:pos="9350"/>
            </w:tabs>
            <w:rPr>
              <w:rFonts w:asciiTheme="minorHAnsi" w:hAnsiTheme="minorHAnsi"/>
              <w:noProof/>
              <w:color w:val="auto"/>
              <w:sz w:val="22"/>
            </w:rPr>
          </w:pPr>
          <w:hyperlink w:anchor="_Toc233512538" w:history="1">
            <w:r w:rsidR="00824019" w:rsidRPr="005D38B6">
              <w:rPr>
                <w:rStyle w:val="Hyperlink"/>
                <w:noProof/>
              </w:rPr>
              <w:t>Abstract</w:t>
            </w:r>
            <w:r w:rsidR="00824019">
              <w:rPr>
                <w:noProof/>
                <w:webHidden/>
              </w:rPr>
              <w:tab/>
            </w:r>
            <w:r w:rsidR="00824019">
              <w:rPr>
                <w:noProof/>
                <w:webHidden/>
              </w:rPr>
              <w:fldChar w:fldCharType="begin"/>
            </w:r>
            <w:r w:rsidR="00824019">
              <w:rPr>
                <w:noProof/>
                <w:webHidden/>
              </w:rPr>
              <w:instrText xml:space="preserve"> PAGEREF _Toc233512538 \h </w:instrText>
            </w:r>
            <w:r w:rsidR="00824019">
              <w:rPr>
                <w:noProof/>
                <w:webHidden/>
              </w:rPr>
            </w:r>
            <w:r w:rsidR="00824019">
              <w:rPr>
                <w:noProof/>
                <w:webHidden/>
              </w:rPr>
              <w:fldChar w:fldCharType="separate"/>
            </w:r>
            <w:r w:rsidR="00824019">
              <w:rPr>
                <w:noProof/>
                <w:webHidden/>
              </w:rPr>
              <w:t>4</w:t>
            </w:r>
            <w:r w:rsidR="00824019">
              <w:rPr>
                <w:noProof/>
                <w:webHidden/>
              </w:rPr>
              <w:fldChar w:fldCharType="end"/>
            </w:r>
          </w:hyperlink>
        </w:p>
        <w:p w14:paraId="65A9C764" w14:textId="2C9D3399" w:rsidR="00824019" w:rsidRDefault="00C0284F">
          <w:pPr>
            <w:pStyle w:val="TOC1"/>
            <w:tabs>
              <w:tab w:val="right" w:leader="dot" w:pos="9350"/>
            </w:tabs>
            <w:rPr>
              <w:rFonts w:asciiTheme="minorHAnsi" w:hAnsiTheme="minorHAnsi"/>
              <w:noProof/>
              <w:color w:val="auto"/>
              <w:sz w:val="22"/>
            </w:rPr>
          </w:pPr>
          <w:hyperlink w:anchor="_Toc233512539" w:history="1">
            <w:r w:rsidR="00824019" w:rsidRPr="005D38B6">
              <w:rPr>
                <w:rStyle w:val="Hyperlink"/>
                <w:noProof/>
              </w:rPr>
              <w:t>1. Chapter 1: Introduction and Overview</w:t>
            </w:r>
            <w:r w:rsidR="00824019">
              <w:rPr>
                <w:noProof/>
                <w:webHidden/>
              </w:rPr>
              <w:tab/>
            </w:r>
            <w:r w:rsidR="00824019">
              <w:rPr>
                <w:noProof/>
                <w:webHidden/>
              </w:rPr>
              <w:fldChar w:fldCharType="begin"/>
            </w:r>
            <w:r w:rsidR="00824019">
              <w:rPr>
                <w:noProof/>
                <w:webHidden/>
              </w:rPr>
              <w:instrText xml:space="preserve"> PAGEREF _Toc233512539 \h </w:instrText>
            </w:r>
            <w:r w:rsidR="00824019">
              <w:rPr>
                <w:noProof/>
                <w:webHidden/>
              </w:rPr>
            </w:r>
            <w:r w:rsidR="00824019">
              <w:rPr>
                <w:noProof/>
                <w:webHidden/>
              </w:rPr>
              <w:fldChar w:fldCharType="separate"/>
            </w:r>
            <w:r w:rsidR="00824019">
              <w:rPr>
                <w:noProof/>
                <w:webHidden/>
              </w:rPr>
              <w:t>5</w:t>
            </w:r>
            <w:r w:rsidR="00824019">
              <w:rPr>
                <w:noProof/>
                <w:webHidden/>
              </w:rPr>
              <w:fldChar w:fldCharType="end"/>
            </w:r>
          </w:hyperlink>
        </w:p>
        <w:p w14:paraId="3D5346D6" w14:textId="36EA9B04" w:rsidR="00824019" w:rsidRDefault="00C0284F">
          <w:pPr>
            <w:pStyle w:val="TOC2"/>
            <w:tabs>
              <w:tab w:val="right" w:leader="dot" w:pos="9350"/>
            </w:tabs>
            <w:rPr>
              <w:rFonts w:asciiTheme="minorHAnsi" w:hAnsiTheme="minorHAnsi"/>
              <w:noProof/>
              <w:color w:val="auto"/>
              <w:sz w:val="22"/>
            </w:rPr>
          </w:pPr>
          <w:hyperlink w:anchor="_Toc233512540" w:history="1">
            <w:r w:rsidR="00824019" w:rsidRPr="005D38B6">
              <w:rPr>
                <w:rStyle w:val="Hyperlink"/>
                <w:rFonts w:asciiTheme="majorBidi" w:hAnsiTheme="majorBidi"/>
                <w:noProof/>
              </w:rPr>
              <w:t>1.1 Overview</w:t>
            </w:r>
            <w:r w:rsidR="00824019">
              <w:rPr>
                <w:noProof/>
                <w:webHidden/>
              </w:rPr>
              <w:tab/>
            </w:r>
            <w:r w:rsidR="00824019">
              <w:rPr>
                <w:noProof/>
                <w:webHidden/>
              </w:rPr>
              <w:fldChar w:fldCharType="begin"/>
            </w:r>
            <w:r w:rsidR="00824019">
              <w:rPr>
                <w:noProof/>
                <w:webHidden/>
              </w:rPr>
              <w:instrText xml:space="preserve"> PAGEREF _Toc233512540 \h </w:instrText>
            </w:r>
            <w:r w:rsidR="00824019">
              <w:rPr>
                <w:noProof/>
                <w:webHidden/>
              </w:rPr>
            </w:r>
            <w:r w:rsidR="00824019">
              <w:rPr>
                <w:noProof/>
                <w:webHidden/>
              </w:rPr>
              <w:fldChar w:fldCharType="separate"/>
            </w:r>
            <w:r w:rsidR="00824019">
              <w:rPr>
                <w:noProof/>
                <w:webHidden/>
              </w:rPr>
              <w:t>5</w:t>
            </w:r>
            <w:r w:rsidR="00824019">
              <w:rPr>
                <w:noProof/>
                <w:webHidden/>
              </w:rPr>
              <w:fldChar w:fldCharType="end"/>
            </w:r>
          </w:hyperlink>
        </w:p>
        <w:p w14:paraId="3ED1674B" w14:textId="553D1F2A" w:rsidR="00824019" w:rsidRDefault="00C0284F">
          <w:pPr>
            <w:pStyle w:val="TOC2"/>
            <w:tabs>
              <w:tab w:val="right" w:leader="dot" w:pos="9350"/>
            </w:tabs>
            <w:rPr>
              <w:rFonts w:asciiTheme="minorHAnsi" w:hAnsiTheme="minorHAnsi"/>
              <w:noProof/>
              <w:color w:val="auto"/>
              <w:sz w:val="22"/>
            </w:rPr>
          </w:pPr>
          <w:hyperlink w:anchor="_Toc233512541" w:history="1">
            <w:r w:rsidR="00824019" w:rsidRPr="005D38B6">
              <w:rPr>
                <w:rStyle w:val="Hyperlink"/>
                <w:rFonts w:asciiTheme="majorBidi" w:hAnsiTheme="majorBidi"/>
                <w:noProof/>
              </w:rPr>
              <w:t>1.2 Problem Definition</w:t>
            </w:r>
            <w:r w:rsidR="00824019">
              <w:rPr>
                <w:noProof/>
                <w:webHidden/>
              </w:rPr>
              <w:tab/>
            </w:r>
            <w:r w:rsidR="00824019">
              <w:rPr>
                <w:noProof/>
                <w:webHidden/>
              </w:rPr>
              <w:fldChar w:fldCharType="begin"/>
            </w:r>
            <w:r w:rsidR="00824019">
              <w:rPr>
                <w:noProof/>
                <w:webHidden/>
              </w:rPr>
              <w:instrText xml:space="preserve"> PAGEREF _Toc233512541 \h </w:instrText>
            </w:r>
            <w:r w:rsidR="00824019">
              <w:rPr>
                <w:noProof/>
                <w:webHidden/>
              </w:rPr>
            </w:r>
            <w:r w:rsidR="00824019">
              <w:rPr>
                <w:noProof/>
                <w:webHidden/>
              </w:rPr>
              <w:fldChar w:fldCharType="separate"/>
            </w:r>
            <w:r w:rsidR="00824019">
              <w:rPr>
                <w:noProof/>
                <w:webHidden/>
              </w:rPr>
              <w:t>6</w:t>
            </w:r>
            <w:r w:rsidR="00824019">
              <w:rPr>
                <w:noProof/>
                <w:webHidden/>
              </w:rPr>
              <w:fldChar w:fldCharType="end"/>
            </w:r>
          </w:hyperlink>
        </w:p>
        <w:p w14:paraId="02748323" w14:textId="68BEE036" w:rsidR="00824019" w:rsidRDefault="00C0284F">
          <w:pPr>
            <w:pStyle w:val="TOC2"/>
            <w:tabs>
              <w:tab w:val="right" w:leader="dot" w:pos="9350"/>
            </w:tabs>
            <w:rPr>
              <w:rFonts w:asciiTheme="minorHAnsi" w:hAnsiTheme="minorHAnsi"/>
              <w:noProof/>
              <w:color w:val="auto"/>
              <w:sz w:val="22"/>
            </w:rPr>
          </w:pPr>
          <w:hyperlink w:anchor="_Toc233512542" w:history="1">
            <w:r w:rsidR="00824019" w:rsidRPr="005D38B6">
              <w:rPr>
                <w:rStyle w:val="Hyperlink"/>
                <w:rFonts w:asciiTheme="majorBidi" w:hAnsiTheme="majorBidi"/>
                <w:noProof/>
              </w:rPr>
              <w:t>1.3 Thesis Objectives</w:t>
            </w:r>
            <w:r w:rsidR="00824019">
              <w:rPr>
                <w:noProof/>
                <w:webHidden/>
              </w:rPr>
              <w:tab/>
            </w:r>
            <w:r w:rsidR="00824019">
              <w:rPr>
                <w:noProof/>
                <w:webHidden/>
              </w:rPr>
              <w:fldChar w:fldCharType="begin"/>
            </w:r>
            <w:r w:rsidR="00824019">
              <w:rPr>
                <w:noProof/>
                <w:webHidden/>
              </w:rPr>
              <w:instrText xml:space="preserve"> PAGEREF _Toc233512542 \h </w:instrText>
            </w:r>
            <w:r w:rsidR="00824019">
              <w:rPr>
                <w:noProof/>
                <w:webHidden/>
              </w:rPr>
            </w:r>
            <w:r w:rsidR="00824019">
              <w:rPr>
                <w:noProof/>
                <w:webHidden/>
              </w:rPr>
              <w:fldChar w:fldCharType="separate"/>
            </w:r>
            <w:r w:rsidR="00824019">
              <w:rPr>
                <w:noProof/>
                <w:webHidden/>
              </w:rPr>
              <w:t>7</w:t>
            </w:r>
            <w:r w:rsidR="00824019">
              <w:rPr>
                <w:noProof/>
                <w:webHidden/>
              </w:rPr>
              <w:fldChar w:fldCharType="end"/>
            </w:r>
          </w:hyperlink>
        </w:p>
        <w:p w14:paraId="4AD795DA" w14:textId="0E636650" w:rsidR="00824019" w:rsidRDefault="00C0284F">
          <w:pPr>
            <w:pStyle w:val="TOC2"/>
            <w:tabs>
              <w:tab w:val="right" w:leader="dot" w:pos="9350"/>
            </w:tabs>
            <w:rPr>
              <w:rFonts w:asciiTheme="minorHAnsi" w:hAnsiTheme="minorHAnsi"/>
              <w:noProof/>
              <w:color w:val="auto"/>
              <w:sz w:val="22"/>
            </w:rPr>
          </w:pPr>
          <w:hyperlink w:anchor="_Toc233512543" w:history="1">
            <w:r w:rsidR="00824019" w:rsidRPr="005D38B6">
              <w:rPr>
                <w:rStyle w:val="Hyperlink"/>
                <w:rFonts w:asciiTheme="majorBidi" w:hAnsiTheme="majorBidi"/>
                <w:noProof/>
              </w:rPr>
              <w:t>1.4 Thesis Contribution</w:t>
            </w:r>
            <w:r w:rsidR="00824019">
              <w:rPr>
                <w:noProof/>
                <w:webHidden/>
              </w:rPr>
              <w:tab/>
            </w:r>
            <w:r w:rsidR="00824019">
              <w:rPr>
                <w:noProof/>
                <w:webHidden/>
              </w:rPr>
              <w:fldChar w:fldCharType="begin"/>
            </w:r>
            <w:r w:rsidR="00824019">
              <w:rPr>
                <w:noProof/>
                <w:webHidden/>
              </w:rPr>
              <w:instrText xml:space="preserve"> PAGEREF _Toc233512543 \h </w:instrText>
            </w:r>
            <w:r w:rsidR="00824019">
              <w:rPr>
                <w:noProof/>
                <w:webHidden/>
              </w:rPr>
            </w:r>
            <w:r w:rsidR="00824019">
              <w:rPr>
                <w:noProof/>
                <w:webHidden/>
              </w:rPr>
              <w:fldChar w:fldCharType="separate"/>
            </w:r>
            <w:r w:rsidR="00824019">
              <w:rPr>
                <w:noProof/>
                <w:webHidden/>
              </w:rPr>
              <w:t>8</w:t>
            </w:r>
            <w:r w:rsidR="00824019">
              <w:rPr>
                <w:noProof/>
                <w:webHidden/>
              </w:rPr>
              <w:fldChar w:fldCharType="end"/>
            </w:r>
          </w:hyperlink>
        </w:p>
        <w:p w14:paraId="4B9CB89E" w14:textId="2E04B4DF" w:rsidR="00824019" w:rsidRDefault="00C0284F">
          <w:pPr>
            <w:pStyle w:val="TOC2"/>
            <w:tabs>
              <w:tab w:val="right" w:leader="dot" w:pos="9350"/>
            </w:tabs>
            <w:rPr>
              <w:rFonts w:asciiTheme="minorHAnsi" w:hAnsiTheme="minorHAnsi"/>
              <w:noProof/>
              <w:color w:val="auto"/>
              <w:sz w:val="22"/>
            </w:rPr>
          </w:pPr>
          <w:hyperlink w:anchor="_Toc233512544" w:history="1">
            <w:r w:rsidR="00824019" w:rsidRPr="005D38B6">
              <w:rPr>
                <w:rStyle w:val="Hyperlink"/>
                <w:rFonts w:asciiTheme="majorBidi" w:hAnsiTheme="majorBidi"/>
                <w:noProof/>
              </w:rPr>
              <w:t>1.5 Thesis Organization</w:t>
            </w:r>
            <w:r w:rsidR="00824019">
              <w:rPr>
                <w:noProof/>
                <w:webHidden/>
              </w:rPr>
              <w:tab/>
            </w:r>
            <w:r w:rsidR="00824019">
              <w:rPr>
                <w:noProof/>
                <w:webHidden/>
              </w:rPr>
              <w:fldChar w:fldCharType="begin"/>
            </w:r>
            <w:r w:rsidR="00824019">
              <w:rPr>
                <w:noProof/>
                <w:webHidden/>
              </w:rPr>
              <w:instrText xml:space="preserve"> PAGEREF _Toc233512544 \h </w:instrText>
            </w:r>
            <w:r w:rsidR="00824019">
              <w:rPr>
                <w:noProof/>
                <w:webHidden/>
              </w:rPr>
            </w:r>
            <w:r w:rsidR="00824019">
              <w:rPr>
                <w:noProof/>
                <w:webHidden/>
              </w:rPr>
              <w:fldChar w:fldCharType="separate"/>
            </w:r>
            <w:r w:rsidR="00824019">
              <w:rPr>
                <w:noProof/>
                <w:webHidden/>
              </w:rPr>
              <w:t>9</w:t>
            </w:r>
            <w:r w:rsidR="00824019">
              <w:rPr>
                <w:noProof/>
                <w:webHidden/>
              </w:rPr>
              <w:fldChar w:fldCharType="end"/>
            </w:r>
          </w:hyperlink>
        </w:p>
        <w:p w14:paraId="56636FDF" w14:textId="25630710" w:rsidR="00824019" w:rsidRDefault="00C0284F">
          <w:pPr>
            <w:pStyle w:val="TOC1"/>
            <w:tabs>
              <w:tab w:val="right" w:leader="dot" w:pos="9350"/>
            </w:tabs>
            <w:rPr>
              <w:rFonts w:asciiTheme="minorHAnsi" w:hAnsiTheme="minorHAnsi"/>
              <w:noProof/>
              <w:color w:val="auto"/>
              <w:sz w:val="22"/>
            </w:rPr>
          </w:pPr>
          <w:hyperlink w:anchor="_Toc233512545" w:history="1">
            <w:r w:rsidR="00824019" w:rsidRPr="005D38B6">
              <w:rPr>
                <w:rStyle w:val="Hyperlink"/>
                <w:rFonts w:cs="Times New Roman"/>
                <w:noProof/>
              </w:rPr>
              <w:t>2. Chapter 2: Background and Related Work</w:t>
            </w:r>
            <w:r w:rsidR="00824019">
              <w:rPr>
                <w:noProof/>
                <w:webHidden/>
              </w:rPr>
              <w:tab/>
            </w:r>
            <w:r w:rsidR="00824019">
              <w:rPr>
                <w:noProof/>
                <w:webHidden/>
              </w:rPr>
              <w:fldChar w:fldCharType="begin"/>
            </w:r>
            <w:r w:rsidR="00824019">
              <w:rPr>
                <w:noProof/>
                <w:webHidden/>
              </w:rPr>
              <w:instrText xml:space="preserve"> PAGEREF _Toc233512545 \h </w:instrText>
            </w:r>
            <w:r w:rsidR="00824019">
              <w:rPr>
                <w:noProof/>
                <w:webHidden/>
              </w:rPr>
            </w:r>
            <w:r w:rsidR="00824019">
              <w:rPr>
                <w:noProof/>
                <w:webHidden/>
              </w:rPr>
              <w:fldChar w:fldCharType="separate"/>
            </w:r>
            <w:r w:rsidR="00824019">
              <w:rPr>
                <w:noProof/>
                <w:webHidden/>
              </w:rPr>
              <w:t>10</w:t>
            </w:r>
            <w:r w:rsidR="00824019">
              <w:rPr>
                <w:noProof/>
                <w:webHidden/>
              </w:rPr>
              <w:fldChar w:fldCharType="end"/>
            </w:r>
          </w:hyperlink>
        </w:p>
        <w:p w14:paraId="3FC79C1F" w14:textId="4F4C18C5" w:rsidR="00824019" w:rsidRDefault="00C0284F">
          <w:pPr>
            <w:pStyle w:val="TOC2"/>
            <w:tabs>
              <w:tab w:val="right" w:leader="dot" w:pos="9350"/>
            </w:tabs>
            <w:rPr>
              <w:rFonts w:asciiTheme="minorHAnsi" w:hAnsiTheme="minorHAnsi"/>
              <w:noProof/>
              <w:color w:val="auto"/>
              <w:sz w:val="22"/>
            </w:rPr>
          </w:pPr>
          <w:hyperlink w:anchor="_Toc233512546" w:history="1">
            <w:r w:rsidR="00824019" w:rsidRPr="005D38B6">
              <w:rPr>
                <w:rStyle w:val="Hyperlink"/>
                <w:rFonts w:asciiTheme="majorBidi" w:hAnsiTheme="majorBidi"/>
                <w:noProof/>
              </w:rPr>
              <w:t>2.1 Introduction</w:t>
            </w:r>
            <w:r w:rsidR="00824019">
              <w:rPr>
                <w:noProof/>
                <w:webHidden/>
              </w:rPr>
              <w:tab/>
            </w:r>
            <w:r w:rsidR="00824019">
              <w:rPr>
                <w:noProof/>
                <w:webHidden/>
              </w:rPr>
              <w:fldChar w:fldCharType="begin"/>
            </w:r>
            <w:r w:rsidR="00824019">
              <w:rPr>
                <w:noProof/>
                <w:webHidden/>
              </w:rPr>
              <w:instrText xml:space="preserve"> PAGEREF _Toc233512546 \h </w:instrText>
            </w:r>
            <w:r w:rsidR="00824019">
              <w:rPr>
                <w:noProof/>
                <w:webHidden/>
              </w:rPr>
            </w:r>
            <w:r w:rsidR="00824019">
              <w:rPr>
                <w:noProof/>
                <w:webHidden/>
              </w:rPr>
              <w:fldChar w:fldCharType="separate"/>
            </w:r>
            <w:r w:rsidR="00824019">
              <w:rPr>
                <w:noProof/>
                <w:webHidden/>
              </w:rPr>
              <w:t>10</w:t>
            </w:r>
            <w:r w:rsidR="00824019">
              <w:rPr>
                <w:noProof/>
                <w:webHidden/>
              </w:rPr>
              <w:fldChar w:fldCharType="end"/>
            </w:r>
          </w:hyperlink>
        </w:p>
        <w:p w14:paraId="67BD307E" w14:textId="23DB570C" w:rsidR="00824019" w:rsidRDefault="00C0284F">
          <w:pPr>
            <w:pStyle w:val="TOC2"/>
            <w:tabs>
              <w:tab w:val="right" w:leader="dot" w:pos="9350"/>
            </w:tabs>
            <w:rPr>
              <w:rFonts w:asciiTheme="minorHAnsi" w:hAnsiTheme="minorHAnsi"/>
              <w:noProof/>
              <w:color w:val="auto"/>
              <w:sz w:val="22"/>
            </w:rPr>
          </w:pPr>
          <w:hyperlink w:anchor="_Toc233512547" w:history="1">
            <w:r w:rsidR="00824019" w:rsidRPr="005D38B6">
              <w:rPr>
                <w:rStyle w:val="Hyperlink"/>
                <w:rFonts w:asciiTheme="majorBidi" w:hAnsiTheme="majorBidi"/>
                <w:noProof/>
              </w:rPr>
              <w:t>2.2 Background</w:t>
            </w:r>
            <w:r w:rsidR="00824019">
              <w:rPr>
                <w:noProof/>
                <w:webHidden/>
              </w:rPr>
              <w:tab/>
            </w:r>
            <w:r w:rsidR="00824019">
              <w:rPr>
                <w:noProof/>
                <w:webHidden/>
              </w:rPr>
              <w:fldChar w:fldCharType="begin"/>
            </w:r>
            <w:r w:rsidR="00824019">
              <w:rPr>
                <w:noProof/>
                <w:webHidden/>
              </w:rPr>
              <w:instrText xml:space="preserve"> PAGEREF _Toc233512547 \h </w:instrText>
            </w:r>
            <w:r w:rsidR="00824019">
              <w:rPr>
                <w:noProof/>
                <w:webHidden/>
              </w:rPr>
            </w:r>
            <w:r w:rsidR="00824019">
              <w:rPr>
                <w:noProof/>
                <w:webHidden/>
              </w:rPr>
              <w:fldChar w:fldCharType="separate"/>
            </w:r>
            <w:r w:rsidR="00824019">
              <w:rPr>
                <w:noProof/>
                <w:webHidden/>
              </w:rPr>
              <w:t>11</w:t>
            </w:r>
            <w:r w:rsidR="00824019">
              <w:rPr>
                <w:noProof/>
                <w:webHidden/>
              </w:rPr>
              <w:fldChar w:fldCharType="end"/>
            </w:r>
          </w:hyperlink>
        </w:p>
        <w:p w14:paraId="5FFA4CCE" w14:textId="42884532" w:rsidR="00824019" w:rsidRDefault="00C0284F">
          <w:pPr>
            <w:pStyle w:val="TOC2"/>
            <w:tabs>
              <w:tab w:val="right" w:leader="dot" w:pos="9350"/>
            </w:tabs>
            <w:rPr>
              <w:rFonts w:asciiTheme="minorHAnsi" w:hAnsiTheme="minorHAnsi"/>
              <w:noProof/>
              <w:color w:val="auto"/>
              <w:sz w:val="22"/>
            </w:rPr>
          </w:pPr>
          <w:hyperlink w:anchor="_Toc233512548" w:history="1">
            <w:r w:rsidR="00824019" w:rsidRPr="005D38B6">
              <w:rPr>
                <w:rStyle w:val="Hyperlink"/>
                <w:rFonts w:asciiTheme="majorBidi" w:hAnsiTheme="majorBidi"/>
                <w:noProof/>
              </w:rPr>
              <w:t>2.3 Related Work</w:t>
            </w:r>
            <w:r w:rsidR="00824019">
              <w:rPr>
                <w:noProof/>
                <w:webHidden/>
              </w:rPr>
              <w:tab/>
            </w:r>
            <w:r w:rsidR="00824019">
              <w:rPr>
                <w:noProof/>
                <w:webHidden/>
              </w:rPr>
              <w:fldChar w:fldCharType="begin"/>
            </w:r>
            <w:r w:rsidR="00824019">
              <w:rPr>
                <w:noProof/>
                <w:webHidden/>
              </w:rPr>
              <w:instrText xml:space="preserve"> PAGEREF _Toc233512548 \h </w:instrText>
            </w:r>
            <w:r w:rsidR="00824019">
              <w:rPr>
                <w:noProof/>
                <w:webHidden/>
              </w:rPr>
            </w:r>
            <w:r w:rsidR="00824019">
              <w:rPr>
                <w:noProof/>
                <w:webHidden/>
              </w:rPr>
              <w:fldChar w:fldCharType="separate"/>
            </w:r>
            <w:r w:rsidR="00824019">
              <w:rPr>
                <w:noProof/>
                <w:webHidden/>
              </w:rPr>
              <w:t>15</w:t>
            </w:r>
            <w:r w:rsidR="00824019">
              <w:rPr>
                <w:noProof/>
                <w:webHidden/>
              </w:rPr>
              <w:fldChar w:fldCharType="end"/>
            </w:r>
          </w:hyperlink>
        </w:p>
        <w:p w14:paraId="20615E6B" w14:textId="3FE88087" w:rsidR="00824019" w:rsidRDefault="00C0284F">
          <w:pPr>
            <w:pStyle w:val="TOC2"/>
            <w:tabs>
              <w:tab w:val="right" w:leader="dot" w:pos="9350"/>
            </w:tabs>
            <w:rPr>
              <w:rFonts w:asciiTheme="minorHAnsi" w:hAnsiTheme="minorHAnsi"/>
              <w:noProof/>
              <w:color w:val="auto"/>
              <w:sz w:val="22"/>
            </w:rPr>
          </w:pPr>
          <w:hyperlink w:anchor="_Toc233512549" w:history="1">
            <w:r w:rsidR="00824019" w:rsidRPr="005D38B6">
              <w:rPr>
                <w:rStyle w:val="Hyperlink"/>
                <w:rFonts w:asciiTheme="majorBidi" w:hAnsiTheme="majorBidi"/>
                <w:noProof/>
              </w:rPr>
              <w:t>2.4 Synthesis, Gap Analysis</w:t>
            </w:r>
            <w:r w:rsidR="00824019">
              <w:rPr>
                <w:noProof/>
                <w:webHidden/>
              </w:rPr>
              <w:tab/>
            </w:r>
            <w:r w:rsidR="00824019">
              <w:rPr>
                <w:noProof/>
                <w:webHidden/>
              </w:rPr>
              <w:fldChar w:fldCharType="begin"/>
            </w:r>
            <w:r w:rsidR="00824019">
              <w:rPr>
                <w:noProof/>
                <w:webHidden/>
              </w:rPr>
              <w:instrText xml:space="preserve"> PAGEREF _Toc233512549 \h </w:instrText>
            </w:r>
            <w:r w:rsidR="00824019">
              <w:rPr>
                <w:noProof/>
                <w:webHidden/>
              </w:rPr>
            </w:r>
            <w:r w:rsidR="00824019">
              <w:rPr>
                <w:noProof/>
                <w:webHidden/>
              </w:rPr>
              <w:fldChar w:fldCharType="separate"/>
            </w:r>
            <w:r w:rsidR="00824019">
              <w:rPr>
                <w:noProof/>
                <w:webHidden/>
              </w:rPr>
              <w:t>22</w:t>
            </w:r>
            <w:r w:rsidR="00824019">
              <w:rPr>
                <w:noProof/>
                <w:webHidden/>
              </w:rPr>
              <w:fldChar w:fldCharType="end"/>
            </w:r>
          </w:hyperlink>
        </w:p>
        <w:p w14:paraId="526FF1B5" w14:textId="35ED541E" w:rsidR="00824019" w:rsidRDefault="00C0284F">
          <w:pPr>
            <w:pStyle w:val="TOC1"/>
            <w:tabs>
              <w:tab w:val="right" w:leader="dot" w:pos="9350"/>
            </w:tabs>
            <w:rPr>
              <w:rFonts w:asciiTheme="minorHAnsi" w:hAnsiTheme="minorHAnsi"/>
              <w:noProof/>
              <w:color w:val="auto"/>
              <w:sz w:val="22"/>
            </w:rPr>
          </w:pPr>
          <w:hyperlink w:anchor="_Toc233512550" w:history="1">
            <w:r w:rsidR="00824019" w:rsidRPr="005D38B6">
              <w:rPr>
                <w:rStyle w:val="Hyperlink"/>
                <w:rFonts w:cs="Times New Roman"/>
                <w:noProof/>
              </w:rPr>
              <w:t>3. Chapter 3: Methodology</w:t>
            </w:r>
            <w:r w:rsidR="00824019">
              <w:rPr>
                <w:noProof/>
                <w:webHidden/>
              </w:rPr>
              <w:tab/>
            </w:r>
            <w:r w:rsidR="00824019">
              <w:rPr>
                <w:noProof/>
                <w:webHidden/>
              </w:rPr>
              <w:fldChar w:fldCharType="begin"/>
            </w:r>
            <w:r w:rsidR="00824019">
              <w:rPr>
                <w:noProof/>
                <w:webHidden/>
              </w:rPr>
              <w:instrText xml:space="preserve"> PAGEREF _Toc233512550 \h </w:instrText>
            </w:r>
            <w:r w:rsidR="00824019">
              <w:rPr>
                <w:noProof/>
                <w:webHidden/>
              </w:rPr>
            </w:r>
            <w:r w:rsidR="00824019">
              <w:rPr>
                <w:noProof/>
                <w:webHidden/>
              </w:rPr>
              <w:fldChar w:fldCharType="separate"/>
            </w:r>
            <w:r w:rsidR="00824019">
              <w:rPr>
                <w:noProof/>
                <w:webHidden/>
              </w:rPr>
              <w:t>24</w:t>
            </w:r>
            <w:r w:rsidR="00824019">
              <w:rPr>
                <w:noProof/>
                <w:webHidden/>
              </w:rPr>
              <w:fldChar w:fldCharType="end"/>
            </w:r>
          </w:hyperlink>
        </w:p>
        <w:p w14:paraId="2B98877E" w14:textId="654E7FB2" w:rsidR="00824019" w:rsidRDefault="00C0284F">
          <w:pPr>
            <w:pStyle w:val="TOC2"/>
            <w:tabs>
              <w:tab w:val="right" w:leader="dot" w:pos="9350"/>
            </w:tabs>
            <w:rPr>
              <w:rFonts w:asciiTheme="minorHAnsi" w:hAnsiTheme="minorHAnsi"/>
              <w:noProof/>
              <w:color w:val="auto"/>
              <w:sz w:val="22"/>
            </w:rPr>
          </w:pPr>
          <w:hyperlink w:anchor="_Toc233512551" w:history="1">
            <w:r w:rsidR="00824019" w:rsidRPr="005D38B6">
              <w:rPr>
                <w:rStyle w:val="Hyperlink"/>
                <w:rFonts w:asciiTheme="majorBidi" w:hAnsiTheme="majorBidi"/>
                <w:noProof/>
              </w:rPr>
              <w:t>3.1 Introduction</w:t>
            </w:r>
            <w:r w:rsidR="00824019">
              <w:rPr>
                <w:noProof/>
                <w:webHidden/>
              </w:rPr>
              <w:tab/>
            </w:r>
            <w:r w:rsidR="00824019">
              <w:rPr>
                <w:noProof/>
                <w:webHidden/>
              </w:rPr>
              <w:fldChar w:fldCharType="begin"/>
            </w:r>
            <w:r w:rsidR="00824019">
              <w:rPr>
                <w:noProof/>
                <w:webHidden/>
              </w:rPr>
              <w:instrText xml:space="preserve"> PAGEREF _Toc233512551 \h </w:instrText>
            </w:r>
            <w:r w:rsidR="00824019">
              <w:rPr>
                <w:noProof/>
                <w:webHidden/>
              </w:rPr>
            </w:r>
            <w:r w:rsidR="00824019">
              <w:rPr>
                <w:noProof/>
                <w:webHidden/>
              </w:rPr>
              <w:fldChar w:fldCharType="separate"/>
            </w:r>
            <w:r w:rsidR="00824019">
              <w:rPr>
                <w:noProof/>
                <w:webHidden/>
              </w:rPr>
              <w:t>24</w:t>
            </w:r>
            <w:r w:rsidR="00824019">
              <w:rPr>
                <w:noProof/>
                <w:webHidden/>
              </w:rPr>
              <w:fldChar w:fldCharType="end"/>
            </w:r>
          </w:hyperlink>
        </w:p>
        <w:p w14:paraId="1592C557" w14:textId="7A17EB00" w:rsidR="00824019" w:rsidRDefault="00C0284F">
          <w:pPr>
            <w:pStyle w:val="TOC2"/>
            <w:tabs>
              <w:tab w:val="right" w:leader="dot" w:pos="9350"/>
            </w:tabs>
            <w:rPr>
              <w:rFonts w:asciiTheme="minorHAnsi" w:hAnsiTheme="minorHAnsi"/>
              <w:noProof/>
              <w:color w:val="auto"/>
              <w:sz w:val="22"/>
            </w:rPr>
          </w:pPr>
          <w:hyperlink w:anchor="_Toc233512552" w:history="1">
            <w:r w:rsidR="00824019" w:rsidRPr="005D38B6">
              <w:rPr>
                <w:rStyle w:val="Hyperlink"/>
                <w:rFonts w:asciiTheme="majorBidi" w:hAnsiTheme="majorBidi"/>
                <w:noProof/>
              </w:rPr>
              <w:t>3.2 Dataset</w:t>
            </w:r>
            <w:r w:rsidR="00824019">
              <w:rPr>
                <w:noProof/>
                <w:webHidden/>
              </w:rPr>
              <w:tab/>
            </w:r>
            <w:r w:rsidR="00824019">
              <w:rPr>
                <w:noProof/>
                <w:webHidden/>
              </w:rPr>
              <w:fldChar w:fldCharType="begin"/>
            </w:r>
            <w:r w:rsidR="00824019">
              <w:rPr>
                <w:noProof/>
                <w:webHidden/>
              </w:rPr>
              <w:instrText xml:space="preserve"> PAGEREF _Toc233512552 \h </w:instrText>
            </w:r>
            <w:r w:rsidR="00824019">
              <w:rPr>
                <w:noProof/>
                <w:webHidden/>
              </w:rPr>
            </w:r>
            <w:r w:rsidR="00824019">
              <w:rPr>
                <w:noProof/>
                <w:webHidden/>
              </w:rPr>
              <w:fldChar w:fldCharType="separate"/>
            </w:r>
            <w:r w:rsidR="00824019">
              <w:rPr>
                <w:noProof/>
                <w:webHidden/>
              </w:rPr>
              <w:t>25</w:t>
            </w:r>
            <w:r w:rsidR="00824019">
              <w:rPr>
                <w:noProof/>
                <w:webHidden/>
              </w:rPr>
              <w:fldChar w:fldCharType="end"/>
            </w:r>
          </w:hyperlink>
        </w:p>
        <w:p w14:paraId="3AA968E8" w14:textId="533DCC9B" w:rsidR="00824019" w:rsidRDefault="00C0284F">
          <w:pPr>
            <w:pStyle w:val="TOC2"/>
            <w:tabs>
              <w:tab w:val="right" w:leader="dot" w:pos="9350"/>
            </w:tabs>
            <w:rPr>
              <w:rFonts w:asciiTheme="minorHAnsi" w:hAnsiTheme="minorHAnsi"/>
              <w:noProof/>
              <w:color w:val="auto"/>
              <w:sz w:val="22"/>
            </w:rPr>
          </w:pPr>
          <w:hyperlink w:anchor="_Toc233512553" w:history="1">
            <w:r w:rsidR="00824019" w:rsidRPr="005D38B6">
              <w:rPr>
                <w:rStyle w:val="Hyperlink"/>
                <w:rFonts w:asciiTheme="majorBidi" w:hAnsiTheme="majorBidi"/>
                <w:noProof/>
              </w:rPr>
              <w:t>3.3 Data Preprocessing Pipeline</w:t>
            </w:r>
            <w:r w:rsidR="00824019">
              <w:rPr>
                <w:noProof/>
                <w:webHidden/>
              </w:rPr>
              <w:tab/>
            </w:r>
            <w:r w:rsidR="00824019">
              <w:rPr>
                <w:noProof/>
                <w:webHidden/>
              </w:rPr>
              <w:fldChar w:fldCharType="begin"/>
            </w:r>
            <w:r w:rsidR="00824019">
              <w:rPr>
                <w:noProof/>
                <w:webHidden/>
              </w:rPr>
              <w:instrText xml:space="preserve"> PAGEREF _Toc233512553 \h </w:instrText>
            </w:r>
            <w:r w:rsidR="00824019">
              <w:rPr>
                <w:noProof/>
                <w:webHidden/>
              </w:rPr>
            </w:r>
            <w:r w:rsidR="00824019">
              <w:rPr>
                <w:noProof/>
                <w:webHidden/>
              </w:rPr>
              <w:fldChar w:fldCharType="separate"/>
            </w:r>
            <w:r w:rsidR="00824019">
              <w:rPr>
                <w:noProof/>
                <w:webHidden/>
              </w:rPr>
              <w:t>26</w:t>
            </w:r>
            <w:r w:rsidR="00824019">
              <w:rPr>
                <w:noProof/>
                <w:webHidden/>
              </w:rPr>
              <w:fldChar w:fldCharType="end"/>
            </w:r>
          </w:hyperlink>
        </w:p>
        <w:p w14:paraId="102A5F01" w14:textId="35B15227" w:rsidR="00824019" w:rsidRDefault="00C0284F">
          <w:pPr>
            <w:pStyle w:val="TOC2"/>
            <w:tabs>
              <w:tab w:val="right" w:leader="dot" w:pos="9350"/>
            </w:tabs>
            <w:rPr>
              <w:rFonts w:asciiTheme="minorHAnsi" w:hAnsiTheme="minorHAnsi"/>
              <w:noProof/>
              <w:color w:val="auto"/>
              <w:sz w:val="22"/>
            </w:rPr>
          </w:pPr>
          <w:hyperlink w:anchor="_Toc233512554" w:history="1">
            <w:r w:rsidR="00824019" w:rsidRPr="005D38B6">
              <w:rPr>
                <w:rStyle w:val="Hyperlink"/>
                <w:rFonts w:asciiTheme="majorBidi" w:hAnsiTheme="majorBidi"/>
                <w:noProof/>
              </w:rPr>
              <w:t>3.4 Data Augmentation Strategy</w:t>
            </w:r>
            <w:r w:rsidR="00824019">
              <w:rPr>
                <w:noProof/>
                <w:webHidden/>
              </w:rPr>
              <w:tab/>
            </w:r>
            <w:r w:rsidR="00824019">
              <w:rPr>
                <w:noProof/>
                <w:webHidden/>
              </w:rPr>
              <w:fldChar w:fldCharType="begin"/>
            </w:r>
            <w:r w:rsidR="00824019">
              <w:rPr>
                <w:noProof/>
                <w:webHidden/>
              </w:rPr>
              <w:instrText xml:space="preserve"> PAGEREF _Toc233512554 \h </w:instrText>
            </w:r>
            <w:r w:rsidR="00824019">
              <w:rPr>
                <w:noProof/>
                <w:webHidden/>
              </w:rPr>
            </w:r>
            <w:r w:rsidR="00824019">
              <w:rPr>
                <w:noProof/>
                <w:webHidden/>
              </w:rPr>
              <w:fldChar w:fldCharType="separate"/>
            </w:r>
            <w:r w:rsidR="00824019">
              <w:rPr>
                <w:noProof/>
                <w:webHidden/>
              </w:rPr>
              <w:t>27</w:t>
            </w:r>
            <w:r w:rsidR="00824019">
              <w:rPr>
                <w:noProof/>
                <w:webHidden/>
              </w:rPr>
              <w:fldChar w:fldCharType="end"/>
            </w:r>
          </w:hyperlink>
        </w:p>
        <w:p w14:paraId="448B7138" w14:textId="17B039B6" w:rsidR="00824019" w:rsidRDefault="00C0284F">
          <w:pPr>
            <w:pStyle w:val="TOC2"/>
            <w:tabs>
              <w:tab w:val="right" w:leader="dot" w:pos="9350"/>
            </w:tabs>
            <w:rPr>
              <w:rFonts w:asciiTheme="minorHAnsi" w:hAnsiTheme="minorHAnsi"/>
              <w:noProof/>
              <w:color w:val="auto"/>
              <w:sz w:val="22"/>
            </w:rPr>
          </w:pPr>
          <w:hyperlink w:anchor="_Toc233512555" w:history="1">
            <w:r w:rsidR="00824019" w:rsidRPr="005D38B6">
              <w:rPr>
                <w:rStyle w:val="Hyperlink"/>
                <w:rFonts w:asciiTheme="majorBidi" w:hAnsiTheme="majorBidi"/>
                <w:noProof/>
              </w:rPr>
              <w:t>3.5 Train, Validation, and Test Split Protocol</w:t>
            </w:r>
            <w:r w:rsidR="00824019">
              <w:rPr>
                <w:noProof/>
                <w:webHidden/>
              </w:rPr>
              <w:tab/>
            </w:r>
            <w:r w:rsidR="00824019">
              <w:rPr>
                <w:noProof/>
                <w:webHidden/>
              </w:rPr>
              <w:fldChar w:fldCharType="begin"/>
            </w:r>
            <w:r w:rsidR="00824019">
              <w:rPr>
                <w:noProof/>
                <w:webHidden/>
              </w:rPr>
              <w:instrText xml:space="preserve"> PAGEREF _Toc233512555 \h </w:instrText>
            </w:r>
            <w:r w:rsidR="00824019">
              <w:rPr>
                <w:noProof/>
                <w:webHidden/>
              </w:rPr>
            </w:r>
            <w:r w:rsidR="00824019">
              <w:rPr>
                <w:noProof/>
                <w:webHidden/>
              </w:rPr>
              <w:fldChar w:fldCharType="separate"/>
            </w:r>
            <w:r w:rsidR="00824019">
              <w:rPr>
                <w:noProof/>
                <w:webHidden/>
              </w:rPr>
              <w:t>28</w:t>
            </w:r>
            <w:r w:rsidR="00824019">
              <w:rPr>
                <w:noProof/>
                <w:webHidden/>
              </w:rPr>
              <w:fldChar w:fldCharType="end"/>
            </w:r>
          </w:hyperlink>
        </w:p>
        <w:p w14:paraId="3483529A" w14:textId="74FD2DE7" w:rsidR="00824019" w:rsidRDefault="00C0284F">
          <w:pPr>
            <w:pStyle w:val="TOC2"/>
            <w:tabs>
              <w:tab w:val="right" w:leader="dot" w:pos="9350"/>
            </w:tabs>
            <w:rPr>
              <w:rFonts w:asciiTheme="minorHAnsi" w:hAnsiTheme="minorHAnsi"/>
              <w:noProof/>
              <w:color w:val="auto"/>
              <w:sz w:val="22"/>
            </w:rPr>
          </w:pPr>
          <w:hyperlink w:anchor="_Toc233512556" w:history="1">
            <w:r w:rsidR="00824019" w:rsidRPr="005D38B6">
              <w:rPr>
                <w:rStyle w:val="Hyperlink"/>
                <w:rFonts w:asciiTheme="majorBidi" w:hAnsiTheme="majorBidi"/>
                <w:noProof/>
              </w:rPr>
              <w:t>3.6 Proposed Deep Learning Architecture:</w:t>
            </w:r>
            <w:r w:rsidR="00824019">
              <w:rPr>
                <w:noProof/>
                <w:webHidden/>
              </w:rPr>
              <w:tab/>
            </w:r>
            <w:r w:rsidR="00824019">
              <w:rPr>
                <w:noProof/>
                <w:webHidden/>
              </w:rPr>
              <w:fldChar w:fldCharType="begin"/>
            </w:r>
            <w:r w:rsidR="00824019">
              <w:rPr>
                <w:noProof/>
                <w:webHidden/>
              </w:rPr>
              <w:instrText xml:space="preserve"> PAGEREF _Toc233512556 \h </w:instrText>
            </w:r>
            <w:r w:rsidR="00824019">
              <w:rPr>
                <w:noProof/>
                <w:webHidden/>
              </w:rPr>
            </w:r>
            <w:r w:rsidR="00824019">
              <w:rPr>
                <w:noProof/>
                <w:webHidden/>
              </w:rPr>
              <w:fldChar w:fldCharType="separate"/>
            </w:r>
            <w:r w:rsidR="00824019">
              <w:rPr>
                <w:noProof/>
                <w:webHidden/>
              </w:rPr>
              <w:t>29</w:t>
            </w:r>
            <w:r w:rsidR="00824019">
              <w:rPr>
                <w:noProof/>
                <w:webHidden/>
              </w:rPr>
              <w:fldChar w:fldCharType="end"/>
            </w:r>
          </w:hyperlink>
        </w:p>
        <w:p w14:paraId="2D04AEF2" w14:textId="1EC27F4A" w:rsidR="00824019" w:rsidRDefault="00C0284F">
          <w:pPr>
            <w:pStyle w:val="TOC3"/>
            <w:tabs>
              <w:tab w:val="left" w:pos="1320"/>
              <w:tab w:val="right" w:leader="dot" w:pos="9350"/>
            </w:tabs>
            <w:rPr>
              <w:rFonts w:asciiTheme="minorHAnsi" w:hAnsiTheme="minorHAnsi"/>
              <w:noProof/>
              <w:color w:val="auto"/>
              <w:sz w:val="22"/>
            </w:rPr>
          </w:pPr>
          <w:hyperlink w:anchor="_Toc233512557" w:history="1">
            <w:r w:rsidR="00824019" w:rsidRPr="005D38B6">
              <w:rPr>
                <w:rStyle w:val="Hyperlink"/>
                <w:noProof/>
              </w:rPr>
              <w:t>3.6.1</w:t>
            </w:r>
            <w:r w:rsidR="00824019">
              <w:rPr>
                <w:rFonts w:asciiTheme="minorHAnsi" w:hAnsiTheme="minorHAnsi"/>
                <w:noProof/>
                <w:color w:val="auto"/>
                <w:sz w:val="22"/>
              </w:rPr>
              <w:tab/>
            </w:r>
            <w:r w:rsidR="00824019" w:rsidRPr="005D38B6">
              <w:rPr>
                <w:rStyle w:val="Hyperlink"/>
                <w:noProof/>
              </w:rPr>
              <w:t>Classification Models:</w:t>
            </w:r>
            <w:r w:rsidR="00824019">
              <w:rPr>
                <w:noProof/>
                <w:webHidden/>
              </w:rPr>
              <w:tab/>
            </w:r>
            <w:r w:rsidR="00824019">
              <w:rPr>
                <w:noProof/>
                <w:webHidden/>
              </w:rPr>
              <w:fldChar w:fldCharType="begin"/>
            </w:r>
            <w:r w:rsidR="00824019">
              <w:rPr>
                <w:noProof/>
                <w:webHidden/>
              </w:rPr>
              <w:instrText xml:space="preserve"> PAGEREF _Toc233512557 \h </w:instrText>
            </w:r>
            <w:r w:rsidR="00824019">
              <w:rPr>
                <w:noProof/>
                <w:webHidden/>
              </w:rPr>
            </w:r>
            <w:r w:rsidR="00824019">
              <w:rPr>
                <w:noProof/>
                <w:webHidden/>
              </w:rPr>
              <w:fldChar w:fldCharType="separate"/>
            </w:r>
            <w:r w:rsidR="00824019">
              <w:rPr>
                <w:noProof/>
                <w:webHidden/>
              </w:rPr>
              <w:t>29</w:t>
            </w:r>
            <w:r w:rsidR="00824019">
              <w:rPr>
                <w:noProof/>
                <w:webHidden/>
              </w:rPr>
              <w:fldChar w:fldCharType="end"/>
            </w:r>
          </w:hyperlink>
        </w:p>
        <w:p w14:paraId="27B83AF4" w14:textId="62C1AAE5" w:rsidR="00824019" w:rsidRDefault="00C0284F">
          <w:pPr>
            <w:pStyle w:val="TOC3"/>
            <w:tabs>
              <w:tab w:val="left" w:pos="1320"/>
              <w:tab w:val="right" w:leader="dot" w:pos="9350"/>
            </w:tabs>
            <w:rPr>
              <w:rFonts w:asciiTheme="minorHAnsi" w:hAnsiTheme="minorHAnsi"/>
              <w:noProof/>
              <w:color w:val="auto"/>
              <w:sz w:val="22"/>
            </w:rPr>
          </w:pPr>
          <w:hyperlink w:anchor="_Toc233512558" w:history="1">
            <w:r w:rsidR="00824019" w:rsidRPr="005D38B6">
              <w:rPr>
                <w:rStyle w:val="Hyperlink"/>
                <w:noProof/>
              </w:rPr>
              <w:t>3.6.2</w:t>
            </w:r>
            <w:r w:rsidR="00824019">
              <w:rPr>
                <w:rFonts w:asciiTheme="minorHAnsi" w:hAnsiTheme="minorHAnsi"/>
                <w:noProof/>
                <w:color w:val="auto"/>
                <w:sz w:val="22"/>
              </w:rPr>
              <w:tab/>
            </w:r>
            <w:r w:rsidR="00824019" w:rsidRPr="005D38B6">
              <w:rPr>
                <w:rStyle w:val="Hyperlink"/>
                <w:noProof/>
              </w:rPr>
              <w:t>Convolutional Block Attention Module (CBAM)</w:t>
            </w:r>
            <w:r w:rsidR="00824019">
              <w:rPr>
                <w:noProof/>
                <w:webHidden/>
              </w:rPr>
              <w:tab/>
            </w:r>
            <w:r w:rsidR="00824019">
              <w:rPr>
                <w:noProof/>
                <w:webHidden/>
              </w:rPr>
              <w:fldChar w:fldCharType="begin"/>
            </w:r>
            <w:r w:rsidR="00824019">
              <w:rPr>
                <w:noProof/>
                <w:webHidden/>
              </w:rPr>
              <w:instrText xml:space="preserve"> PAGEREF _Toc233512558 \h </w:instrText>
            </w:r>
            <w:r w:rsidR="00824019">
              <w:rPr>
                <w:noProof/>
                <w:webHidden/>
              </w:rPr>
            </w:r>
            <w:r w:rsidR="00824019">
              <w:rPr>
                <w:noProof/>
                <w:webHidden/>
              </w:rPr>
              <w:fldChar w:fldCharType="separate"/>
            </w:r>
            <w:r w:rsidR="00824019">
              <w:rPr>
                <w:noProof/>
                <w:webHidden/>
              </w:rPr>
              <w:t>32</w:t>
            </w:r>
            <w:r w:rsidR="00824019">
              <w:rPr>
                <w:noProof/>
                <w:webHidden/>
              </w:rPr>
              <w:fldChar w:fldCharType="end"/>
            </w:r>
          </w:hyperlink>
        </w:p>
        <w:p w14:paraId="61BA6F97" w14:textId="55821F68" w:rsidR="00824019" w:rsidRDefault="00C0284F">
          <w:pPr>
            <w:pStyle w:val="TOC3"/>
            <w:tabs>
              <w:tab w:val="left" w:pos="1320"/>
              <w:tab w:val="right" w:leader="dot" w:pos="9350"/>
            </w:tabs>
            <w:rPr>
              <w:rFonts w:asciiTheme="minorHAnsi" w:hAnsiTheme="minorHAnsi"/>
              <w:noProof/>
              <w:color w:val="auto"/>
              <w:sz w:val="22"/>
            </w:rPr>
          </w:pPr>
          <w:hyperlink w:anchor="_Toc233512559" w:history="1">
            <w:r w:rsidR="00824019" w:rsidRPr="005D38B6">
              <w:rPr>
                <w:rStyle w:val="Hyperlink"/>
                <w:noProof/>
              </w:rPr>
              <w:t>3.6.3</w:t>
            </w:r>
            <w:r w:rsidR="00824019">
              <w:rPr>
                <w:rFonts w:asciiTheme="minorHAnsi" w:hAnsiTheme="minorHAnsi"/>
                <w:noProof/>
                <w:color w:val="auto"/>
                <w:sz w:val="22"/>
              </w:rPr>
              <w:tab/>
            </w:r>
            <w:r w:rsidR="00824019" w:rsidRPr="005D38B6">
              <w:rPr>
                <w:rStyle w:val="Hyperlink"/>
                <w:noProof/>
              </w:rPr>
              <w:t>Classification Head</w:t>
            </w:r>
            <w:r w:rsidR="00824019">
              <w:rPr>
                <w:noProof/>
                <w:webHidden/>
              </w:rPr>
              <w:tab/>
            </w:r>
            <w:r w:rsidR="00824019">
              <w:rPr>
                <w:noProof/>
                <w:webHidden/>
              </w:rPr>
              <w:fldChar w:fldCharType="begin"/>
            </w:r>
            <w:r w:rsidR="00824019">
              <w:rPr>
                <w:noProof/>
                <w:webHidden/>
              </w:rPr>
              <w:instrText xml:space="preserve"> PAGEREF _Toc233512559 \h </w:instrText>
            </w:r>
            <w:r w:rsidR="00824019">
              <w:rPr>
                <w:noProof/>
                <w:webHidden/>
              </w:rPr>
            </w:r>
            <w:r w:rsidR="00824019">
              <w:rPr>
                <w:noProof/>
                <w:webHidden/>
              </w:rPr>
              <w:fldChar w:fldCharType="separate"/>
            </w:r>
            <w:r w:rsidR="00824019">
              <w:rPr>
                <w:noProof/>
                <w:webHidden/>
              </w:rPr>
              <w:t>33</w:t>
            </w:r>
            <w:r w:rsidR="00824019">
              <w:rPr>
                <w:noProof/>
                <w:webHidden/>
              </w:rPr>
              <w:fldChar w:fldCharType="end"/>
            </w:r>
          </w:hyperlink>
        </w:p>
        <w:p w14:paraId="4857E299" w14:textId="6201F410" w:rsidR="00824019" w:rsidRDefault="00C0284F">
          <w:pPr>
            <w:pStyle w:val="TOC2"/>
            <w:tabs>
              <w:tab w:val="right" w:leader="dot" w:pos="9350"/>
            </w:tabs>
            <w:rPr>
              <w:rFonts w:asciiTheme="minorHAnsi" w:hAnsiTheme="minorHAnsi"/>
              <w:noProof/>
              <w:color w:val="auto"/>
              <w:sz w:val="22"/>
            </w:rPr>
          </w:pPr>
          <w:hyperlink w:anchor="_Toc233512560" w:history="1">
            <w:r w:rsidR="00824019" w:rsidRPr="005D38B6">
              <w:rPr>
                <w:rStyle w:val="Hyperlink"/>
                <w:rFonts w:asciiTheme="majorBidi" w:hAnsiTheme="majorBidi"/>
                <w:noProof/>
              </w:rPr>
              <w:t>3.7 Training Protocol</w:t>
            </w:r>
            <w:r w:rsidR="00824019">
              <w:rPr>
                <w:noProof/>
                <w:webHidden/>
              </w:rPr>
              <w:tab/>
            </w:r>
            <w:r w:rsidR="00824019">
              <w:rPr>
                <w:noProof/>
                <w:webHidden/>
              </w:rPr>
              <w:fldChar w:fldCharType="begin"/>
            </w:r>
            <w:r w:rsidR="00824019">
              <w:rPr>
                <w:noProof/>
                <w:webHidden/>
              </w:rPr>
              <w:instrText xml:space="preserve"> PAGEREF _Toc233512560 \h </w:instrText>
            </w:r>
            <w:r w:rsidR="00824019">
              <w:rPr>
                <w:noProof/>
                <w:webHidden/>
              </w:rPr>
            </w:r>
            <w:r w:rsidR="00824019">
              <w:rPr>
                <w:noProof/>
                <w:webHidden/>
              </w:rPr>
              <w:fldChar w:fldCharType="separate"/>
            </w:r>
            <w:r w:rsidR="00824019">
              <w:rPr>
                <w:noProof/>
                <w:webHidden/>
              </w:rPr>
              <w:t>34</w:t>
            </w:r>
            <w:r w:rsidR="00824019">
              <w:rPr>
                <w:noProof/>
                <w:webHidden/>
              </w:rPr>
              <w:fldChar w:fldCharType="end"/>
            </w:r>
          </w:hyperlink>
        </w:p>
        <w:p w14:paraId="6E9CF340" w14:textId="782122A6" w:rsidR="00824019" w:rsidRDefault="00C0284F">
          <w:pPr>
            <w:pStyle w:val="TOC2"/>
            <w:tabs>
              <w:tab w:val="right" w:leader="dot" w:pos="9350"/>
            </w:tabs>
            <w:rPr>
              <w:rFonts w:asciiTheme="minorHAnsi" w:hAnsiTheme="minorHAnsi"/>
              <w:noProof/>
              <w:color w:val="auto"/>
              <w:sz w:val="22"/>
            </w:rPr>
          </w:pPr>
          <w:hyperlink w:anchor="_Toc233512561" w:history="1">
            <w:r w:rsidR="00824019" w:rsidRPr="005D38B6">
              <w:rPr>
                <w:rStyle w:val="Hyperlink"/>
                <w:rFonts w:asciiTheme="majorBidi" w:hAnsiTheme="majorBidi"/>
                <w:noProof/>
              </w:rPr>
              <w:t>3.8 Evaluation Metrics</w:t>
            </w:r>
            <w:r w:rsidR="00824019">
              <w:rPr>
                <w:noProof/>
                <w:webHidden/>
              </w:rPr>
              <w:tab/>
            </w:r>
            <w:r w:rsidR="00824019">
              <w:rPr>
                <w:noProof/>
                <w:webHidden/>
              </w:rPr>
              <w:fldChar w:fldCharType="begin"/>
            </w:r>
            <w:r w:rsidR="00824019">
              <w:rPr>
                <w:noProof/>
                <w:webHidden/>
              </w:rPr>
              <w:instrText xml:space="preserve"> PAGEREF _Toc233512561 \h </w:instrText>
            </w:r>
            <w:r w:rsidR="00824019">
              <w:rPr>
                <w:noProof/>
                <w:webHidden/>
              </w:rPr>
            </w:r>
            <w:r w:rsidR="00824019">
              <w:rPr>
                <w:noProof/>
                <w:webHidden/>
              </w:rPr>
              <w:fldChar w:fldCharType="separate"/>
            </w:r>
            <w:r w:rsidR="00824019">
              <w:rPr>
                <w:noProof/>
                <w:webHidden/>
              </w:rPr>
              <w:t>35</w:t>
            </w:r>
            <w:r w:rsidR="00824019">
              <w:rPr>
                <w:noProof/>
                <w:webHidden/>
              </w:rPr>
              <w:fldChar w:fldCharType="end"/>
            </w:r>
          </w:hyperlink>
        </w:p>
        <w:p w14:paraId="162CDF21" w14:textId="2F34DDA8" w:rsidR="00824019" w:rsidRDefault="00C0284F">
          <w:pPr>
            <w:pStyle w:val="TOC3"/>
            <w:tabs>
              <w:tab w:val="right" w:leader="dot" w:pos="9350"/>
            </w:tabs>
            <w:rPr>
              <w:rFonts w:asciiTheme="minorHAnsi" w:hAnsiTheme="minorHAnsi"/>
              <w:noProof/>
              <w:color w:val="auto"/>
              <w:sz w:val="22"/>
            </w:rPr>
          </w:pPr>
          <w:hyperlink w:anchor="_Toc233512562" w:history="1">
            <w:r w:rsidR="00824019" w:rsidRPr="005D38B6">
              <w:rPr>
                <w:rStyle w:val="Hyperlink"/>
                <w:noProof/>
              </w:rPr>
              <w:t>3.8.1 Overall Accuracy</w:t>
            </w:r>
            <w:r w:rsidR="00824019">
              <w:rPr>
                <w:noProof/>
                <w:webHidden/>
              </w:rPr>
              <w:tab/>
            </w:r>
            <w:r w:rsidR="00824019">
              <w:rPr>
                <w:noProof/>
                <w:webHidden/>
              </w:rPr>
              <w:fldChar w:fldCharType="begin"/>
            </w:r>
            <w:r w:rsidR="00824019">
              <w:rPr>
                <w:noProof/>
                <w:webHidden/>
              </w:rPr>
              <w:instrText xml:space="preserve"> PAGEREF _Toc233512562 \h </w:instrText>
            </w:r>
            <w:r w:rsidR="00824019">
              <w:rPr>
                <w:noProof/>
                <w:webHidden/>
              </w:rPr>
            </w:r>
            <w:r w:rsidR="00824019">
              <w:rPr>
                <w:noProof/>
                <w:webHidden/>
              </w:rPr>
              <w:fldChar w:fldCharType="separate"/>
            </w:r>
            <w:r w:rsidR="00824019">
              <w:rPr>
                <w:noProof/>
                <w:webHidden/>
              </w:rPr>
              <w:t>35</w:t>
            </w:r>
            <w:r w:rsidR="00824019">
              <w:rPr>
                <w:noProof/>
                <w:webHidden/>
              </w:rPr>
              <w:fldChar w:fldCharType="end"/>
            </w:r>
          </w:hyperlink>
        </w:p>
        <w:p w14:paraId="5278B8A6" w14:textId="1A0E0272" w:rsidR="00824019" w:rsidRDefault="00C0284F">
          <w:pPr>
            <w:pStyle w:val="TOC3"/>
            <w:tabs>
              <w:tab w:val="right" w:leader="dot" w:pos="9350"/>
            </w:tabs>
            <w:rPr>
              <w:rFonts w:asciiTheme="minorHAnsi" w:hAnsiTheme="minorHAnsi"/>
              <w:noProof/>
              <w:color w:val="auto"/>
              <w:sz w:val="22"/>
            </w:rPr>
          </w:pPr>
          <w:hyperlink w:anchor="_Toc233512563" w:history="1">
            <w:r w:rsidR="00824019" w:rsidRPr="005D38B6">
              <w:rPr>
                <w:rStyle w:val="Hyperlink"/>
                <w:noProof/>
              </w:rPr>
              <w:t>3.8.2 Precision</w:t>
            </w:r>
            <w:r w:rsidR="00824019">
              <w:rPr>
                <w:noProof/>
                <w:webHidden/>
              </w:rPr>
              <w:tab/>
            </w:r>
            <w:r w:rsidR="00824019">
              <w:rPr>
                <w:noProof/>
                <w:webHidden/>
              </w:rPr>
              <w:fldChar w:fldCharType="begin"/>
            </w:r>
            <w:r w:rsidR="00824019">
              <w:rPr>
                <w:noProof/>
                <w:webHidden/>
              </w:rPr>
              <w:instrText xml:space="preserve"> PAGEREF _Toc233512563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7C5092F7" w14:textId="6A28D6E1" w:rsidR="00824019" w:rsidRDefault="00C0284F">
          <w:pPr>
            <w:pStyle w:val="TOC3"/>
            <w:tabs>
              <w:tab w:val="right" w:leader="dot" w:pos="9350"/>
            </w:tabs>
            <w:rPr>
              <w:rFonts w:asciiTheme="minorHAnsi" w:hAnsiTheme="minorHAnsi"/>
              <w:noProof/>
              <w:color w:val="auto"/>
              <w:sz w:val="22"/>
            </w:rPr>
          </w:pPr>
          <w:hyperlink w:anchor="_Toc233512564" w:history="1">
            <w:r w:rsidR="00824019" w:rsidRPr="005D38B6">
              <w:rPr>
                <w:rStyle w:val="Hyperlink"/>
                <w:noProof/>
              </w:rPr>
              <w:t>3.8.3 Recall (Sensitivity)</w:t>
            </w:r>
            <w:r w:rsidR="00824019">
              <w:rPr>
                <w:noProof/>
                <w:webHidden/>
              </w:rPr>
              <w:tab/>
            </w:r>
            <w:r w:rsidR="00824019">
              <w:rPr>
                <w:noProof/>
                <w:webHidden/>
              </w:rPr>
              <w:fldChar w:fldCharType="begin"/>
            </w:r>
            <w:r w:rsidR="00824019">
              <w:rPr>
                <w:noProof/>
                <w:webHidden/>
              </w:rPr>
              <w:instrText xml:space="preserve"> PAGEREF _Toc233512564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3A2305B1" w14:textId="7CA25222" w:rsidR="00824019" w:rsidRDefault="00C0284F">
          <w:pPr>
            <w:pStyle w:val="TOC3"/>
            <w:tabs>
              <w:tab w:val="right" w:leader="dot" w:pos="9350"/>
            </w:tabs>
            <w:rPr>
              <w:rFonts w:asciiTheme="minorHAnsi" w:hAnsiTheme="minorHAnsi"/>
              <w:noProof/>
              <w:color w:val="auto"/>
              <w:sz w:val="22"/>
            </w:rPr>
          </w:pPr>
          <w:hyperlink w:anchor="_Toc233512565" w:history="1">
            <w:r w:rsidR="00824019" w:rsidRPr="005D38B6">
              <w:rPr>
                <w:rStyle w:val="Hyperlink"/>
                <w:noProof/>
              </w:rPr>
              <w:t>3.8.4 Macro F1</w:t>
            </w:r>
            <w:r w:rsidR="00824019" w:rsidRPr="005D38B6">
              <w:rPr>
                <w:rStyle w:val="Hyperlink"/>
                <w:noProof/>
              </w:rPr>
              <w:noBreakHyphen/>
              <w:t>Score</w:t>
            </w:r>
            <w:r w:rsidR="00824019">
              <w:rPr>
                <w:noProof/>
                <w:webHidden/>
              </w:rPr>
              <w:tab/>
            </w:r>
            <w:r w:rsidR="00824019">
              <w:rPr>
                <w:noProof/>
                <w:webHidden/>
              </w:rPr>
              <w:fldChar w:fldCharType="begin"/>
            </w:r>
            <w:r w:rsidR="00824019">
              <w:rPr>
                <w:noProof/>
                <w:webHidden/>
              </w:rPr>
              <w:instrText xml:space="preserve"> PAGEREF _Toc233512565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6C9E29CB" w14:textId="0C2003D8" w:rsidR="00824019" w:rsidRDefault="00C0284F">
          <w:pPr>
            <w:pStyle w:val="TOC3"/>
            <w:tabs>
              <w:tab w:val="right" w:leader="dot" w:pos="9350"/>
            </w:tabs>
            <w:rPr>
              <w:rFonts w:asciiTheme="minorHAnsi" w:hAnsiTheme="minorHAnsi"/>
              <w:noProof/>
              <w:color w:val="auto"/>
              <w:sz w:val="22"/>
            </w:rPr>
          </w:pPr>
          <w:hyperlink w:anchor="_Toc233512566" w:history="1">
            <w:r w:rsidR="00824019" w:rsidRPr="005D38B6">
              <w:rPr>
                <w:rStyle w:val="Hyperlink"/>
                <w:noProof/>
              </w:rPr>
              <w:t>3.8.5 Weighted F1</w:t>
            </w:r>
            <w:r w:rsidR="00824019" w:rsidRPr="005D38B6">
              <w:rPr>
                <w:rStyle w:val="Hyperlink"/>
                <w:noProof/>
              </w:rPr>
              <w:noBreakHyphen/>
              <w:t>Score</w:t>
            </w:r>
            <w:r w:rsidR="00824019">
              <w:rPr>
                <w:noProof/>
                <w:webHidden/>
              </w:rPr>
              <w:tab/>
            </w:r>
            <w:r w:rsidR="00824019">
              <w:rPr>
                <w:noProof/>
                <w:webHidden/>
              </w:rPr>
              <w:fldChar w:fldCharType="begin"/>
            </w:r>
            <w:r w:rsidR="00824019">
              <w:rPr>
                <w:noProof/>
                <w:webHidden/>
              </w:rPr>
              <w:instrText xml:space="preserve"> PAGEREF _Toc233512566 \h </w:instrText>
            </w:r>
            <w:r w:rsidR="00824019">
              <w:rPr>
                <w:noProof/>
                <w:webHidden/>
              </w:rPr>
            </w:r>
            <w:r w:rsidR="00824019">
              <w:rPr>
                <w:noProof/>
                <w:webHidden/>
              </w:rPr>
              <w:fldChar w:fldCharType="separate"/>
            </w:r>
            <w:r w:rsidR="00824019">
              <w:rPr>
                <w:noProof/>
                <w:webHidden/>
              </w:rPr>
              <w:t>36</w:t>
            </w:r>
            <w:r w:rsidR="00824019">
              <w:rPr>
                <w:noProof/>
                <w:webHidden/>
              </w:rPr>
              <w:fldChar w:fldCharType="end"/>
            </w:r>
          </w:hyperlink>
        </w:p>
        <w:p w14:paraId="0AB6506D" w14:textId="66B922BD" w:rsidR="00824019" w:rsidRDefault="00C0284F">
          <w:pPr>
            <w:pStyle w:val="TOC1"/>
            <w:tabs>
              <w:tab w:val="left" w:pos="480"/>
              <w:tab w:val="right" w:leader="dot" w:pos="9350"/>
            </w:tabs>
            <w:rPr>
              <w:rFonts w:asciiTheme="minorHAnsi" w:hAnsiTheme="minorHAnsi"/>
              <w:noProof/>
              <w:color w:val="auto"/>
              <w:sz w:val="22"/>
            </w:rPr>
          </w:pPr>
          <w:hyperlink w:anchor="_Toc233512567" w:history="1">
            <w:r w:rsidR="00824019" w:rsidRPr="005D38B6">
              <w:rPr>
                <w:rStyle w:val="Hyperlink"/>
                <w:rFonts w:cs="Times New Roman"/>
                <w:noProof/>
              </w:rPr>
              <w:t>4.</w:t>
            </w:r>
            <w:r w:rsidR="00824019">
              <w:rPr>
                <w:rFonts w:asciiTheme="minorHAnsi" w:hAnsiTheme="minorHAnsi"/>
                <w:noProof/>
                <w:color w:val="auto"/>
                <w:sz w:val="22"/>
              </w:rPr>
              <w:tab/>
            </w:r>
            <w:r w:rsidR="00824019" w:rsidRPr="005D38B6">
              <w:rPr>
                <w:rStyle w:val="Hyperlink"/>
                <w:rFonts w:cs="Times New Roman"/>
                <w:noProof/>
              </w:rPr>
              <w:t>Chapter 4: Results</w:t>
            </w:r>
            <w:r w:rsidR="00824019" w:rsidRPr="005D38B6">
              <w:rPr>
                <w:rStyle w:val="Hyperlink"/>
                <w:noProof/>
              </w:rPr>
              <w:t xml:space="preserve"> </w:t>
            </w:r>
            <w:r w:rsidR="00824019" w:rsidRPr="005D38B6">
              <w:rPr>
                <w:rStyle w:val="Hyperlink"/>
                <w:rFonts w:cs="Times New Roman"/>
                <w:noProof/>
              </w:rPr>
              <w:t>and Discussion</w:t>
            </w:r>
            <w:r w:rsidR="00824019">
              <w:rPr>
                <w:noProof/>
                <w:webHidden/>
              </w:rPr>
              <w:tab/>
            </w:r>
            <w:r w:rsidR="00824019">
              <w:rPr>
                <w:noProof/>
                <w:webHidden/>
              </w:rPr>
              <w:fldChar w:fldCharType="begin"/>
            </w:r>
            <w:r w:rsidR="00824019">
              <w:rPr>
                <w:noProof/>
                <w:webHidden/>
              </w:rPr>
              <w:instrText xml:space="preserve"> PAGEREF _Toc233512567 \h </w:instrText>
            </w:r>
            <w:r w:rsidR="00824019">
              <w:rPr>
                <w:noProof/>
                <w:webHidden/>
              </w:rPr>
            </w:r>
            <w:r w:rsidR="00824019">
              <w:rPr>
                <w:noProof/>
                <w:webHidden/>
              </w:rPr>
              <w:fldChar w:fldCharType="separate"/>
            </w:r>
            <w:r w:rsidR="00824019">
              <w:rPr>
                <w:noProof/>
                <w:webHidden/>
              </w:rPr>
              <w:t>37</w:t>
            </w:r>
            <w:r w:rsidR="00824019">
              <w:rPr>
                <w:noProof/>
                <w:webHidden/>
              </w:rPr>
              <w:fldChar w:fldCharType="end"/>
            </w:r>
          </w:hyperlink>
        </w:p>
        <w:p w14:paraId="0F382CDC" w14:textId="4372739B" w:rsidR="00824019" w:rsidRDefault="00C0284F">
          <w:pPr>
            <w:pStyle w:val="TOC2"/>
            <w:tabs>
              <w:tab w:val="left" w:pos="880"/>
              <w:tab w:val="right" w:leader="dot" w:pos="9350"/>
            </w:tabs>
            <w:rPr>
              <w:rFonts w:asciiTheme="minorHAnsi" w:hAnsiTheme="minorHAnsi"/>
              <w:noProof/>
              <w:color w:val="auto"/>
              <w:sz w:val="22"/>
            </w:rPr>
          </w:pPr>
          <w:hyperlink w:anchor="_Toc233512568" w:history="1">
            <w:r w:rsidR="00824019" w:rsidRPr="005D38B6">
              <w:rPr>
                <w:rStyle w:val="Hyperlink"/>
                <w:rFonts w:asciiTheme="majorBidi" w:hAnsiTheme="majorBidi"/>
                <w:noProof/>
              </w:rPr>
              <w:t>4.1</w:t>
            </w:r>
            <w:r w:rsidR="00824019">
              <w:rPr>
                <w:rFonts w:asciiTheme="minorHAnsi" w:hAnsiTheme="minorHAnsi"/>
                <w:noProof/>
                <w:color w:val="auto"/>
                <w:sz w:val="22"/>
              </w:rPr>
              <w:tab/>
            </w:r>
            <w:r w:rsidR="00824019" w:rsidRPr="005D38B6">
              <w:rPr>
                <w:rStyle w:val="Hyperlink"/>
                <w:rFonts w:asciiTheme="majorBidi" w:hAnsiTheme="majorBidi"/>
                <w:noProof/>
              </w:rPr>
              <w:t>Preprocessing Results</w:t>
            </w:r>
            <w:r w:rsidR="00824019">
              <w:rPr>
                <w:noProof/>
                <w:webHidden/>
              </w:rPr>
              <w:tab/>
            </w:r>
            <w:r w:rsidR="00824019">
              <w:rPr>
                <w:noProof/>
                <w:webHidden/>
              </w:rPr>
              <w:fldChar w:fldCharType="begin"/>
            </w:r>
            <w:r w:rsidR="00824019">
              <w:rPr>
                <w:noProof/>
                <w:webHidden/>
              </w:rPr>
              <w:instrText xml:space="preserve"> PAGEREF _Toc233512568 \h </w:instrText>
            </w:r>
            <w:r w:rsidR="00824019">
              <w:rPr>
                <w:noProof/>
                <w:webHidden/>
              </w:rPr>
            </w:r>
            <w:r w:rsidR="00824019">
              <w:rPr>
                <w:noProof/>
                <w:webHidden/>
              </w:rPr>
              <w:fldChar w:fldCharType="separate"/>
            </w:r>
            <w:r w:rsidR="00824019">
              <w:rPr>
                <w:noProof/>
                <w:webHidden/>
              </w:rPr>
              <w:t>37</w:t>
            </w:r>
            <w:r w:rsidR="00824019">
              <w:rPr>
                <w:noProof/>
                <w:webHidden/>
              </w:rPr>
              <w:fldChar w:fldCharType="end"/>
            </w:r>
          </w:hyperlink>
        </w:p>
        <w:p w14:paraId="791D9D6E" w14:textId="4E4597E6" w:rsidR="00824019" w:rsidRDefault="00C0284F">
          <w:pPr>
            <w:pStyle w:val="TOC2"/>
            <w:tabs>
              <w:tab w:val="left" w:pos="880"/>
              <w:tab w:val="right" w:leader="dot" w:pos="9350"/>
            </w:tabs>
            <w:rPr>
              <w:rFonts w:asciiTheme="minorHAnsi" w:hAnsiTheme="minorHAnsi"/>
              <w:noProof/>
              <w:color w:val="auto"/>
              <w:sz w:val="22"/>
            </w:rPr>
          </w:pPr>
          <w:hyperlink w:anchor="_Toc233512569" w:history="1">
            <w:r w:rsidR="00824019" w:rsidRPr="005D38B6">
              <w:rPr>
                <w:rStyle w:val="Hyperlink"/>
                <w:rFonts w:asciiTheme="majorBidi" w:hAnsiTheme="majorBidi"/>
                <w:noProof/>
              </w:rPr>
              <w:t>4.2</w:t>
            </w:r>
            <w:r w:rsidR="00824019">
              <w:rPr>
                <w:rFonts w:asciiTheme="minorHAnsi" w:hAnsiTheme="minorHAnsi"/>
                <w:noProof/>
                <w:color w:val="auto"/>
                <w:sz w:val="22"/>
              </w:rPr>
              <w:tab/>
            </w:r>
            <w:r w:rsidR="00824019" w:rsidRPr="005D38B6">
              <w:rPr>
                <w:rStyle w:val="Hyperlink"/>
                <w:rFonts w:asciiTheme="majorBidi" w:hAnsiTheme="majorBidi"/>
                <w:noProof/>
              </w:rPr>
              <w:t>Classification Performance</w:t>
            </w:r>
            <w:r w:rsidR="00824019">
              <w:rPr>
                <w:noProof/>
                <w:webHidden/>
              </w:rPr>
              <w:tab/>
            </w:r>
            <w:r w:rsidR="00824019">
              <w:rPr>
                <w:noProof/>
                <w:webHidden/>
              </w:rPr>
              <w:fldChar w:fldCharType="begin"/>
            </w:r>
            <w:r w:rsidR="00824019">
              <w:rPr>
                <w:noProof/>
                <w:webHidden/>
              </w:rPr>
              <w:instrText xml:space="preserve"> PAGEREF _Toc233512569 \h </w:instrText>
            </w:r>
            <w:r w:rsidR="00824019">
              <w:rPr>
                <w:noProof/>
                <w:webHidden/>
              </w:rPr>
            </w:r>
            <w:r w:rsidR="00824019">
              <w:rPr>
                <w:noProof/>
                <w:webHidden/>
              </w:rPr>
              <w:fldChar w:fldCharType="separate"/>
            </w:r>
            <w:r w:rsidR="00824019">
              <w:rPr>
                <w:noProof/>
                <w:webHidden/>
              </w:rPr>
              <w:t>38</w:t>
            </w:r>
            <w:r w:rsidR="00824019">
              <w:rPr>
                <w:noProof/>
                <w:webHidden/>
              </w:rPr>
              <w:fldChar w:fldCharType="end"/>
            </w:r>
          </w:hyperlink>
        </w:p>
        <w:p w14:paraId="002D76EE" w14:textId="30D2B5D3" w:rsidR="00824019" w:rsidRDefault="00C0284F">
          <w:pPr>
            <w:pStyle w:val="TOC3"/>
            <w:tabs>
              <w:tab w:val="left" w:pos="1320"/>
              <w:tab w:val="right" w:leader="dot" w:pos="9350"/>
            </w:tabs>
            <w:rPr>
              <w:rFonts w:asciiTheme="minorHAnsi" w:hAnsiTheme="minorHAnsi"/>
              <w:noProof/>
              <w:color w:val="auto"/>
              <w:sz w:val="22"/>
            </w:rPr>
          </w:pPr>
          <w:hyperlink w:anchor="_Toc233512570" w:history="1">
            <w:r w:rsidR="00824019" w:rsidRPr="005D38B6">
              <w:rPr>
                <w:rStyle w:val="Hyperlink"/>
                <w:noProof/>
              </w:rPr>
              <w:t>4.2.1</w:t>
            </w:r>
            <w:r w:rsidR="00824019">
              <w:rPr>
                <w:rFonts w:asciiTheme="minorHAnsi" w:hAnsiTheme="minorHAnsi"/>
                <w:noProof/>
                <w:color w:val="auto"/>
                <w:sz w:val="22"/>
              </w:rPr>
              <w:tab/>
            </w:r>
            <w:r w:rsidR="00824019" w:rsidRPr="005D38B6">
              <w:rPr>
                <w:rStyle w:val="Hyperlink"/>
                <w:noProof/>
              </w:rPr>
              <w:t>ResNet-50 with CBAM.</w:t>
            </w:r>
            <w:r w:rsidR="00824019">
              <w:rPr>
                <w:noProof/>
                <w:webHidden/>
              </w:rPr>
              <w:tab/>
            </w:r>
            <w:r w:rsidR="00824019">
              <w:rPr>
                <w:noProof/>
                <w:webHidden/>
              </w:rPr>
              <w:fldChar w:fldCharType="begin"/>
            </w:r>
            <w:r w:rsidR="00824019">
              <w:rPr>
                <w:noProof/>
                <w:webHidden/>
              </w:rPr>
              <w:instrText xml:space="preserve"> PAGEREF _Toc233512570 \h </w:instrText>
            </w:r>
            <w:r w:rsidR="00824019">
              <w:rPr>
                <w:noProof/>
                <w:webHidden/>
              </w:rPr>
            </w:r>
            <w:r w:rsidR="00824019">
              <w:rPr>
                <w:noProof/>
                <w:webHidden/>
              </w:rPr>
              <w:fldChar w:fldCharType="separate"/>
            </w:r>
            <w:r w:rsidR="00824019">
              <w:rPr>
                <w:noProof/>
                <w:webHidden/>
              </w:rPr>
              <w:t>38</w:t>
            </w:r>
            <w:r w:rsidR="00824019">
              <w:rPr>
                <w:noProof/>
                <w:webHidden/>
              </w:rPr>
              <w:fldChar w:fldCharType="end"/>
            </w:r>
          </w:hyperlink>
        </w:p>
        <w:p w14:paraId="6B384693" w14:textId="41C94DCB" w:rsidR="00824019" w:rsidRDefault="00C0284F">
          <w:pPr>
            <w:pStyle w:val="TOC3"/>
            <w:tabs>
              <w:tab w:val="left" w:pos="1320"/>
              <w:tab w:val="right" w:leader="dot" w:pos="9350"/>
            </w:tabs>
            <w:rPr>
              <w:rFonts w:asciiTheme="minorHAnsi" w:hAnsiTheme="minorHAnsi"/>
              <w:noProof/>
              <w:color w:val="auto"/>
              <w:sz w:val="22"/>
            </w:rPr>
          </w:pPr>
          <w:hyperlink w:anchor="_Toc233512571" w:history="1">
            <w:r w:rsidR="00824019" w:rsidRPr="005D38B6">
              <w:rPr>
                <w:rStyle w:val="Hyperlink"/>
                <w:noProof/>
              </w:rPr>
              <w:t>4.2.2</w:t>
            </w:r>
            <w:r w:rsidR="00824019">
              <w:rPr>
                <w:rFonts w:asciiTheme="minorHAnsi" w:hAnsiTheme="minorHAnsi"/>
                <w:noProof/>
                <w:color w:val="auto"/>
                <w:sz w:val="22"/>
              </w:rPr>
              <w:tab/>
            </w:r>
            <w:r w:rsidR="00824019" w:rsidRPr="005D38B6">
              <w:rPr>
                <w:rStyle w:val="Hyperlink"/>
                <w:noProof/>
              </w:rPr>
              <w:t>Comparison between Proposed Models</w:t>
            </w:r>
            <w:r w:rsidR="00824019">
              <w:rPr>
                <w:noProof/>
                <w:webHidden/>
              </w:rPr>
              <w:tab/>
            </w:r>
            <w:r w:rsidR="00824019">
              <w:rPr>
                <w:noProof/>
                <w:webHidden/>
              </w:rPr>
              <w:fldChar w:fldCharType="begin"/>
            </w:r>
            <w:r w:rsidR="00824019">
              <w:rPr>
                <w:noProof/>
                <w:webHidden/>
              </w:rPr>
              <w:instrText xml:space="preserve"> PAGEREF _Toc233512571 \h </w:instrText>
            </w:r>
            <w:r w:rsidR="00824019">
              <w:rPr>
                <w:noProof/>
                <w:webHidden/>
              </w:rPr>
            </w:r>
            <w:r w:rsidR="00824019">
              <w:rPr>
                <w:noProof/>
                <w:webHidden/>
              </w:rPr>
              <w:fldChar w:fldCharType="separate"/>
            </w:r>
            <w:r w:rsidR="00824019">
              <w:rPr>
                <w:noProof/>
                <w:webHidden/>
              </w:rPr>
              <w:t>42</w:t>
            </w:r>
            <w:r w:rsidR="00824019">
              <w:rPr>
                <w:noProof/>
                <w:webHidden/>
              </w:rPr>
              <w:fldChar w:fldCharType="end"/>
            </w:r>
          </w:hyperlink>
        </w:p>
        <w:p w14:paraId="68F8657F" w14:textId="30DD1727" w:rsidR="00824019" w:rsidRDefault="00C0284F">
          <w:pPr>
            <w:pStyle w:val="TOC3"/>
            <w:tabs>
              <w:tab w:val="left" w:pos="1320"/>
              <w:tab w:val="right" w:leader="dot" w:pos="9350"/>
            </w:tabs>
            <w:rPr>
              <w:rFonts w:asciiTheme="minorHAnsi" w:hAnsiTheme="minorHAnsi"/>
              <w:noProof/>
              <w:color w:val="auto"/>
              <w:sz w:val="22"/>
            </w:rPr>
          </w:pPr>
          <w:hyperlink w:anchor="_Toc233512572" w:history="1">
            <w:r w:rsidR="00824019" w:rsidRPr="005D38B6">
              <w:rPr>
                <w:rStyle w:val="Hyperlink"/>
                <w:rFonts w:eastAsia="Times New Roman"/>
                <w:noProof/>
              </w:rPr>
              <w:t>4.2.3</w:t>
            </w:r>
            <w:r w:rsidR="00824019">
              <w:rPr>
                <w:rFonts w:asciiTheme="minorHAnsi" w:hAnsiTheme="minorHAnsi"/>
                <w:noProof/>
                <w:color w:val="auto"/>
                <w:sz w:val="22"/>
              </w:rPr>
              <w:tab/>
            </w:r>
            <w:r w:rsidR="00824019" w:rsidRPr="005D38B6">
              <w:rPr>
                <w:rStyle w:val="Hyperlink"/>
                <w:noProof/>
              </w:rPr>
              <w:t>Overall Comparative Analysis</w:t>
            </w:r>
            <w:r w:rsidR="00824019">
              <w:rPr>
                <w:noProof/>
                <w:webHidden/>
              </w:rPr>
              <w:tab/>
            </w:r>
            <w:r w:rsidR="00824019">
              <w:rPr>
                <w:noProof/>
                <w:webHidden/>
              </w:rPr>
              <w:fldChar w:fldCharType="begin"/>
            </w:r>
            <w:r w:rsidR="00824019">
              <w:rPr>
                <w:noProof/>
                <w:webHidden/>
              </w:rPr>
              <w:instrText xml:space="preserve"> PAGEREF _Toc233512572 \h </w:instrText>
            </w:r>
            <w:r w:rsidR="00824019">
              <w:rPr>
                <w:noProof/>
                <w:webHidden/>
              </w:rPr>
            </w:r>
            <w:r w:rsidR="00824019">
              <w:rPr>
                <w:noProof/>
                <w:webHidden/>
              </w:rPr>
              <w:fldChar w:fldCharType="separate"/>
            </w:r>
            <w:r w:rsidR="00824019">
              <w:rPr>
                <w:noProof/>
                <w:webHidden/>
              </w:rPr>
              <w:t>44</w:t>
            </w:r>
            <w:r w:rsidR="00824019">
              <w:rPr>
                <w:noProof/>
                <w:webHidden/>
              </w:rPr>
              <w:fldChar w:fldCharType="end"/>
            </w:r>
          </w:hyperlink>
        </w:p>
        <w:p w14:paraId="1C5A972D" w14:textId="076823DE" w:rsidR="00824019" w:rsidRDefault="00C0284F">
          <w:pPr>
            <w:pStyle w:val="TOC2"/>
            <w:tabs>
              <w:tab w:val="left" w:pos="880"/>
              <w:tab w:val="right" w:leader="dot" w:pos="9350"/>
            </w:tabs>
            <w:rPr>
              <w:rFonts w:asciiTheme="minorHAnsi" w:hAnsiTheme="minorHAnsi"/>
              <w:noProof/>
              <w:color w:val="auto"/>
              <w:sz w:val="22"/>
            </w:rPr>
          </w:pPr>
          <w:hyperlink w:anchor="_Toc233512573" w:history="1">
            <w:r w:rsidR="00824019" w:rsidRPr="005D38B6">
              <w:rPr>
                <w:rStyle w:val="Hyperlink"/>
                <w:rFonts w:asciiTheme="majorBidi" w:hAnsiTheme="majorBidi"/>
                <w:noProof/>
              </w:rPr>
              <w:t>4.3</w:t>
            </w:r>
            <w:r w:rsidR="00824019">
              <w:rPr>
                <w:rFonts w:asciiTheme="minorHAnsi" w:hAnsiTheme="minorHAnsi"/>
                <w:noProof/>
                <w:color w:val="auto"/>
                <w:sz w:val="22"/>
              </w:rPr>
              <w:tab/>
            </w:r>
            <w:r w:rsidR="00824019" w:rsidRPr="005D38B6">
              <w:rPr>
                <w:rStyle w:val="Hyperlink"/>
                <w:rFonts w:asciiTheme="majorBidi" w:hAnsiTheme="majorBidi"/>
                <w:noProof/>
              </w:rPr>
              <w:t>Explainability using (Grad-CAM):</w:t>
            </w:r>
            <w:r w:rsidR="00824019">
              <w:rPr>
                <w:noProof/>
                <w:webHidden/>
              </w:rPr>
              <w:tab/>
            </w:r>
            <w:r w:rsidR="00824019">
              <w:rPr>
                <w:noProof/>
                <w:webHidden/>
              </w:rPr>
              <w:fldChar w:fldCharType="begin"/>
            </w:r>
            <w:r w:rsidR="00824019">
              <w:rPr>
                <w:noProof/>
                <w:webHidden/>
              </w:rPr>
              <w:instrText xml:space="preserve"> PAGEREF _Toc233512573 \h </w:instrText>
            </w:r>
            <w:r w:rsidR="00824019">
              <w:rPr>
                <w:noProof/>
                <w:webHidden/>
              </w:rPr>
            </w:r>
            <w:r w:rsidR="00824019">
              <w:rPr>
                <w:noProof/>
                <w:webHidden/>
              </w:rPr>
              <w:fldChar w:fldCharType="separate"/>
            </w:r>
            <w:r w:rsidR="00824019">
              <w:rPr>
                <w:noProof/>
                <w:webHidden/>
              </w:rPr>
              <w:t>46</w:t>
            </w:r>
            <w:r w:rsidR="00824019">
              <w:rPr>
                <w:noProof/>
                <w:webHidden/>
              </w:rPr>
              <w:fldChar w:fldCharType="end"/>
            </w:r>
          </w:hyperlink>
        </w:p>
        <w:p w14:paraId="5A664B40" w14:textId="3891848F" w:rsidR="00824019" w:rsidRDefault="00C0284F">
          <w:pPr>
            <w:pStyle w:val="TOC2"/>
            <w:tabs>
              <w:tab w:val="left" w:pos="880"/>
              <w:tab w:val="right" w:leader="dot" w:pos="9350"/>
            </w:tabs>
            <w:rPr>
              <w:rFonts w:asciiTheme="minorHAnsi" w:hAnsiTheme="minorHAnsi"/>
              <w:noProof/>
              <w:color w:val="auto"/>
              <w:sz w:val="22"/>
            </w:rPr>
          </w:pPr>
          <w:hyperlink w:anchor="_Toc233512574" w:history="1">
            <w:r w:rsidR="00824019" w:rsidRPr="005D38B6">
              <w:rPr>
                <w:rStyle w:val="Hyperlink"/>
                <w:rFonts w:asciiTheme="majorBidi" w:hAnsiTheme="majorBidi"/>
                <w:noProof/>
              </w:rPr>
              <w:t>4.4</w:t>
            </w:r>
            <w:r w:rsidR="00824019">
              <w:rPr>
                <w:rFonts w:asciiTheme="minorHAnsi" w:hAnsiTheme="minorHAnsi"/>
                <w:noProof/>
                <w:color w:val="auto"/>
                <w:sz w:val="22"/>
              </w:rPr>
              <w:tab/>
            </w:r>
            <w:r w:rsidR="00824019" w:rsidRPr="005D38B6">
              <w:rPr>
                <w:rStyle w:val="Hyperlink"/>
                <w:rFonts w:asciiTheme="majorBidi" w:hAnsiTheme="majorBidi"/>
                <w:noProof/>
              </w:rPr>
              <w:t>Discussion</w:t>
            </w:r>
            <w:r w:rsidR="00824019">
              <w:rPr>
                <w:noProof/>
                <w:webHidden/>
              </w:rPr>
              <w:tab/>
            </w:r>
            <w:r w:rsidR="00824019">
              <w:rPr>
                <w:noProof/>
                <w:webHidden/>
              </w:rPr>
              <w:fldChar w:fldCharType="begin"/>
            </w:r>
            <w:r w:rsidR="00824019">
              <w:rPr>
                <w:noProof/>
                <w:webHidden/>
              </w:rPr>
              <w:instrText xml:space="preserve"> PAGEREF _Toc233512574 \h </w:instrText>
            </w:r>
            <w:r w:rsidR="00824019">
              <w:rPr>
                <w:noProof/>
                <w:webHidden/>
              </w:rPr>
            </w:r>
            <w:r w:rsidR="00824019">
              <w:rPr>
                <w:noProof/>
                <w:webHidden/>
              </w:rPr>
              <w:fldChar w:fldCharType="separate"/>
            </w:r>
            <w:r w:rsidR="00824019">
              <w:rPr>
                <w:noProof/>
                <w:webHidden/>
              </w:rPr>
              <w:t>50</w:t>
            </w:r>
            <w:r w:rsidR="00824019">
              <w:rPr>
                <w:noProof/>
                <w:webHidden/>
              </w:rPr>
              <w:fldChar w:fldCharType="end"/>
            </w:r>
          </w:hyperlink>
        </w:p>
        <w:p w14:paraId="2161AF0B" w14:textId="615C1359" w:rsidR="00824019" w:rsidRDefault="00C0284F">
          <w:pPr>
            <w:pStyle w:val="TOC1"/>
            <w:tabs>
              <w:tab w:val="left" w:pos="480"/>
              <w:tab w:val="right" w:leader="dot" w:pos="9350"/>
            </w:tabs>
            <w:rPr>
              <w:rFonts w:asciiTheme="minorHAnsi" w:hAnsiTheme="minorHAnsi"/>
              <w:noProof/>
              <w:color w:val="auto"/>
              <w:sz w:val="22"/>
            </w:rPr>
          </w:pPr>
          <w:hyperlink w:anchor="_Toc233512575" w:history="1">
            <w:r w:rsidR="00824019" w:rsidRPr="005D38B6">
              <w:rPr>
                <w:rStyle w:val="Hyperlink"/>
                <w:rFonts w:cs="Times New Roman"/>
                <w:noProof/>
              </w:rPr>
              <w:t>5.</w:t>
            </w:r>
            <w:r w:rsidR="00824019">
              <w:rPr>
                <w:rFonts w:asciiTheme="minorHAnsi" w:hAnsiTheme="minorHAnsi"/>
                <w:noProof/>
                <w:color w:val="auto"/>
                <w:sz w:val="22"/>
              </w:rPr>
              <w:tab/>
            </w:r>
            <w:r w:rsidR="00824019" w:rsidRPr="005D38B6">
              <w:rPr>
                <w:rStyle w:val="Hyperlink"/>
                <w:rFonts w:cs="Times New Roman"/>
                <w:noProof/>
              </w:rPr>
              <w:t>Chapter 5: Conclusion:</w:t>
            </w:r>
            <w:r w:rsidR="00824019">
              <w:rPr>
                <w:noProof/>
                <w:webHidden/>
              </w:rPr>
              <w:tab/>
            </w:r>
            <w:r w:rsidR="00824019">
              <w:rPr>
                <w:noProof/>
                <w:webHidden/>
              </w:rPr>
              <w:fldChar w:fldCharType="begin"/>
            </w:r>
            <w:r w:rsidR="00824019">
              <w:rPr>
                <w:noProof/>
                <w:webHidden/>
              </w:rPr>
              <w:instrText xml:space="preserve"> PAGEREF _Toc233512575 \h </w:instrText>
            </w:r>
            <w:r w:rsidR="00824019">
              <w:rPr>
                <w:noProof/>
                <w:webHidden/>
              </w:rPr>
            </w:r>
            <w:r w:rsidR="00824019">
              <w:rPr>
                <w:noProof/>
                <w:webHidden/>
              </w:rPr>
              <w:fldChar w:fldCharType="separate"/>
            </w:r>
            <w:r w:rsidR="00824019">
              <w:rPr>
                <w:noProof/>
                <w:webHidden/>
              </w:rPr>
              <w:t>52</w:t>
            </w:r>
            <w:r w:rsidR="00824019">
              <w:rPr>
                <w:noProof/>
                <w:webHidden/>
              </w:rPr>
              <w:fldChar w:fldCharType="end"/>
            </w:r>
          </w:hyperlink>
        </w:p>
        <w:p w14:paraId="3B84F5D7" w14:textId="2B61CF01" w:rsidR="00824019" w:rsidRDefault="00C0284F">
          <w:pPr>
            <w:pStyle w:val="TOC2"/>
            <w:tabs>
              <w:tab w:val="right" w:leader="dot" w:pos="9350"/>
            </w:tabs>
            <w:rPr>
              <w:rFonts w:asciiTheme="minorHAnsi" w:hAnsiTheme="minorHAnsi"/>
              <w:noProof/>
              <w:color w:val="auto"/>
              <w:sz w:val="22"/>
            </w:rPr>
          </w:pPr>
          <w:hyperlink w:anchor="_Toc233512576" w:history="1">
            <w:r w:rsidR="00824019" w:rsidRPr="005D38B6">
              <w:rPr>
                <w:rStyle w:val="Hyperlink"/>
                <w:noProof/>
              </w:rPr>
              <w:t>5.1 Conclusion</w:t>
            </w:r>
            <w:r w:rsidR="00824019">
              <w:rPr>
                <w:noProof/>
                <w:webHidden/>
              </w:rPr>
              <w:tab/>
            </w:r>
            <w:r w:rsidR="00824019">
              <w:rPr>
                <w:noProof/>
                <w:webHidden/>
              </w:rPr>
              <w:fldChar w:fldCharType="begin"/>
            </w:r>
            <w:r w:rsidR="00824019">
              <w:rPr>
                <w:noProof/>
                <w:webHidden/>
              </w:rPr>
              <w:instrText xml:space="preserve"> PAGEREF _Toc233512576 \h </w:instrText>
            </w:r>
            <w:r w:rsidR="00824019">
              <w:rPr>
                <w:noProof/>
                <w:webHidden/>
              </w:rPr>
            </w:r>
            <w:r w:rsidR="00824019">
              <w:rPr>
                <w:noProof/>
                <w:webHidden/>
              </w:rPr>
              <w:fldChar w:fldCharType="separate"/>
            </w:r>
            <w:r w:rsidR="00824019">
              <w:rPr>
                <w:noProof/>
                <w:webHidden/>
              </w:rPr>
              <w:t>52</w:t>
            </w:r>
            <w:r w:rsidR="00824019">
              <w:rPr>
                <w:noProof/>
                <w:webHidden/>
              </w:rPr>
              <w:fldChar w:fldCharType="end"/>
            </w:r>
          </w:hyperlink>
        </w:p>
        <w:p w14:paraId="76D7FF76" w14:textId="037E1ADE" w:rsidR="00824019" w:rsidRDefault="00C0284F">
          <w:pPr>
            <w:pStyle w:val="TOC2"/>
            <w:tabs>
              <w:tab w:val="right" w:leader="dot" w:pos="9350"/>
            </w:tabs>
            <w:rPr>
              <w:rFonts w:asciiTheme="minorHAnsi" w:hAnsiTheme="minorHAnsi"/>
              <w:noProof/>
              <w:color w:val="auto"/>
              <w:sz w:val="22"/>
            </w:rPr>
          </w:pPr>
          <w:hyperlink w:anchor="_Toc233512577" w:history="1">
            <w:r w:rsidR="00824019" w:rsidRPr="005D38B6">
              <w:rPr>
                <w:rStyle w:val="Hyperlink"/>
                <w:noProof/>
              </w:rPr>
              <w:t>5.2 Future Work</w:t>
            </w:r>
            <w:r w:rsidR="00824019">
              <w:rPr>
                <w:noProof/>
                <w:webHidden/>
              </w:rPr>
              <w:tab/>
            </w:r>
            <w:r w:rsidR="00824019">
              <w:rPr>
                <w:noProof/>
                <w:webHidden/>
              </w:rPr>
              <w:fldChar w:fldCharType="begin"/>
            </w:r>
            <w:r w:rsidR="00824019">
              <w:rPr>
                <w:noProof/>
                <w:webHidden/>
              </w:rPr>
              <w:instrText xml:space="preserve"> PAGEREF _Toc233512577 \h </w:instrText>
            </w:r>
            <w:r w:rsidR="00824019">
              <w:rPr>
                <w:noProof/>
                <w:webHidden/>
              </w:rPr>
            </w:r>
            <w:r w:rsidR="00824019">
              <w:rPr>
                <w:noProof/>
                <w:webHidden/>
              </w:rPr>
              <w:fldChar w:fldCharType="separate"/>
            </w:r>
            <w:r w:rsidR="00824019">
              <w:rPr>
                <w:noProof/>
                <w:webHidden/>
              </w:rPr>
              <w:t>53</w:t>
            </w:r>
            <w:r w:rsidR="00824019">
              <w:rPr>
                <w:noProof/>
                <w:webHidden/>
              </w:rPr>
              <w:fldChar w:fldCharType="end"/>
            </w:r>
          </w:hyperlink>
        </w:p>
        <w:p w14:paraId="57704136" w14:textId="7C089184" w:rsidR="00824019" w:rsidRDefault="00C0284F">
          <w:pPr>
            <w:pStyle w:val="TOC1"/>
            <w:tabs>
              <w:tab w:val="right" w:leader="dot" w:pos="9350"/>
            </w:tabs>
            <w:rPr>
              <w:rFonts w:asciiTheme="minorHAnsi" w:hAnsiTheme="minorHAnsi"/>
              <w:noProof/>
              <w:color w:val="auto"/>
              <w:sz w:val="22"/>
            </w:rPr>
          </w:pPr>
          <w:hyperlink w:anchor="_Toc233512578" w:history="1">
            <w:r w:rsidR="00824019" w:rsidRPr="005D38B6">
              <w:rPr>
                <w:rStyle w:val="Hyperlink"/>
                <w:noProof/>
              </w:rPr>
              <w:t>References</w:t>
            </w:r>
            <w:r w:rsidR="00824019">
              <w:rPr>
                <w:noProof/>
                <w:webHidden/>
              </w:rPr>
              <w:tab/>
            </w:r>
            <w:r w:rsidR="00824019">
              <w:rPr>
                <w:noProof/>
                <w:webHidden/>
              </w:rPr>
              <w:fldChar w:fldCharType="begin"/>
            </w:r>
            <w:r w:rsidR="00824019">
              <w:rPr>
                <w:noProof/>
                <w:webHidden/>
              </w:rPr>
              <w:instrText xml:space="preserve"> PAGEREF _Toc233512578 \h </w:instrText>
            </w:r>
            <w:r w:rsidR="00824019">
              <w:rPr>
                <w:noProof/>
                <w:webHidden/>
              </w:rPr>
            </w:r>
            <w:r w:rsidR="00824019">
              <w:rPr>
                <w:noProof/>
                <w:webHidden/>
              </w:rPr>
              <w:fldChar w:fldCharType="separate"/>
            </w:r>
            <w:r w:rsidR="00824019">
              <w:rPr>
                <w:noProof/>
                <w:webHidden/>
              </w:rPr>
              <w:t>54</w:t>
            </w:r>
            <w:r w:rsidR="00824019">
              <w:rPr>
                <w:noProof/>
                <w:webHidden/>
              </w:rPr>
              <w:fldChar w:fldCharType="end"/>
            </w:r>
          </w:hyperlink>
        </w:p>
        <w:p w14:paraId="78BF041D" w14:textId="4F36B20F" w:rsidR="00C010D4" w:rsidRDefault="000B63F2">
          <w:pPr>
            <w:rPr>
              <w:noProof/>
            </w:rPr>
          </w:pPr>
          <w:r>
            <w:rPr>
              <w:b/>
              <w:bCs/>
              <w:noProof/>
            </w:rPr>
            <w:fldChar w:fldCharType="end"/>
          </w:r>
        </w:p>
      </w:sdtContent>
    </w:sdt>
    <w:p w14:paraId="7B56B82F" w14:textId="77777777" w:rsidR="00C010D4" w:rsidRDefault="00C010D4">
      <w:pPr>
        <w:rPr>
          <w:noProof/>
        </w:rPr>
      </w:pPr>
      <w:r>
        <w:rPr>
          <w:noProof/>
        </w:rPr>
        <w:br w:type="page"/>
      </w:r>
    </w:p>
    <w:p w14:paraId="17E84D1A" w14:textId="189D8755" w:rsidR="00593B49" w:rsidRDefault="00593B49" w:rsidP="00942167">
      <w:pPr>
        <w:pStyle w:val="Heading1"/>
      </w:pPr>
      <w:bookmarkStart w:id="1" w:name="_Toc233512538"/>
      <w:r>
        <w:lastRenderedPageBreak/>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44"/>
        </w:rPr>
      </w:pPr>
      <w:bookmarkStart w:id="2" w:name="_Toc233512539"/>
      <w:r w:rsidRPr="4771174F">
        <w:rPr>
          <w:sz w:val="44"/>
          <w:szCs w:val="44"/>
        </w:rPr>
        <w:lastRenderedPageBreak/>
        <w:t xml:space="preserve">1. </w:t>
      </w:r>
      <w:r w:rsidR="0047012D" w:rsidRPr="4771174F">
        <w:rPr>
          <w:sz w:val="44"/>
          <w:szCs w:val="44"/>
        </w:rPr>
        <w:t>Chapter 1: Introduction and Overview</w:t>
      </w:r>
      <w:bookmarkEnd w:id="2"/>
    </w:p>
    <w:p w14:paraId="38B3E94C" w14:textId="77777777" w:rsidR="009526E1" w:rsidRPr="00825C53" w:rsidRDefault="0047012D" w:rsidP="4771174F">
      <w:pPr>
        <w:pStyle w:val="Heading2"/>
        <w:rPr>
          <w:rFonts w:asciiTheme="majorBidi" w:hAnsiTheme="majorBidi"/>
          <w:color w:val="auto"/>
          <w:sz w:val="32"/>
          <w:szCs w:val="32"/>
        </w:rPr>
      </w:pPr>
      <w:bookmarkStart w:id="3" w:name="_Toc233512540"/>
      <w:r w:rsidRPr="4771174F">
        <w:rPr>
          <w:rFonts w:asciiTheme="majorBidi" w:hAnsiTheme="majorBidi"/>
          <w:color w:val="auto"/>
          <w:sz w:val="32"/>
          <w:szCs w:val="32"/>
        </w:rPr>
        <w:t>1.1 Overview</w:t>
      </w:r>
      <w:bookmarkEnd w:id="3"/>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w:t>
      </w:r>
      <w:proofErr w:type="spellStart"/>
      <w:r w:rsidRPr="001321C9">
        <w:rPr>
          <w:rFonts w:eastAsia="Times New Roman" w:cs="Times New Roman"/>
        </w:rPr>
        <w:t>oncocytomas</w:t>
      </w:r>
      <w:proofErr w:type="spellEnd"/>
      <w:r w:rsidRPr="001321C9">
        <w:rPr>
          <w:rFonts w:eastAsia="Times New Roman" w:cs="Times New Roman"/>
        </w:rPr>
        <w:t xml:space="preserve"> and the </w:t>
      </w:r>
      <w:proofErr w:type="spellStart"/>
      <w:r w:rsidRPr="001321C9">
        <w:rPr>
          <w:rFonts w:eastAsia="Times New Roman" w:cs="Times New Roman"/>
        </w:rPr>
        <w:t>angiomyolipoma</w:t>
      </w:r>
      <w:proofErr w:type="spellEnd"/>
      <w:r w:rsidRPr="001321C9">
        <w:rPr>
          <w:rFonts w:eastAsia="Times New Roman" w:cs="Times New Roman"/>
        </w:rPr>
        <w:t xml:space="preserve">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w:t>
      </w:r>
      <w:r w:rsidRPr="00C23F37">
        <w:rPr>
          <w:rFonts w:eastAsia="Times New Roman" w:cs="Times New Roman"/>
        </w:rPr>
        <w:lastRenderedPageBreak/>
        <w:t xml:space="preserve">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 xml:space="preserve">The appearance of artificial intelligence (AI) and deep learning (DL) models there was a revolution in medical imaging profession through </w:t>
      </w:r>
      <w:proofErr w:type="spellStart"/>
      <w:r w:rsidRPr="003F0CAC">
        <w:rPr>
          <w:rFonts w:eastAsia="Times New Roman" w:cs="Times New Roman"/>
        </w:rPr>
        <w:t>automatization</w:t>
      </w:r>
      <w:proofErr w:type="spellEnd"/>
      <w:r w:rsidRPr="003F0CAC">
        <w:rPr>
          <w:rFonts w:eastAsia="Times New Roman" w:cs="Times New Roman"/>
        </w:rPr>
        <w:t xml:space="preserve">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4771174F">
      <w:pPr>
        <w:pStyle w:val="Heading2"/>
        <w:rPr>
          <w:rFonts w:asciiTheme="majorBidi" w:hAnsiTheme="majorBidi"/>
          <w:color w:val="auto"/>
          <w:sz w:val="32"/>
          <w:szCs w:val="32"/>
        </w:rPr>
      </w:pPr>
      <w:bookmarkStart w:id="4" w:name="_Toc233512541"/>
      <w:r w:rsidRPr="4771174F">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 xml:space="preserve">Multi-class classification further complicates the picture since proper identification of subtype (e.g. clear cell RCC versus papillary or </w:t>
      </w:r>
      <w:proofErr w:type="spellStart"/>
      <w:r>
        <w:rPr>
          <w:rFonts w:eastAsia="Times New Roman" w:cs="Times New Roman"/>
        </w:rPr>
        <w:t>chromophobe</w:t>
      </w:r>
      <w:proofErr w:type="spellEnd"/>
      <w:r>
        <w:rPr>
          <w:rFonts w:eastAsia="Times New Roman" w:cs="Times New Roman"/>
        </w:rPr>
        <w:t>)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 xml:space="preserve">Above issues necessitate the use of automated systems. </w:t>
      </w:r>
      <w:proofErr w:type="gramStart"/>
      <w:r w:rsidRPr="00FB0111">
        <w:rPr>
          <w:rFonts w:eastAsia="Times New Roman" w:cs="Times New Roman"/>
        </w:rPr>
        <w:t>where</w:t>
      </w:r>
      <w:proofErr w:type="gramEnd"/>
      <w:r w:rsidRPr="00FB0111">
        <w:rPr>
          <w:rFonts w:eastAsia="Times New Roman" w:cs="Times New Roman"/>
        </w:rPr>
        <w:t xml:space="preserve"> Machine learning methods involve manual features extraction where restricting systems to a wider use of CT datasets. Deep learning provides better approach where </w:t>
      </w:r>
      <w:proofErr w:type="gramStart"/>
      <w:r w:rsidRPr="00FB0111">
        <w:rPr>
          <w:rFonts w:eastAsia="Times New Roman" w:cs="Times New Roman"/>
        </w:rPr>
        <w:t>its</w:t>
      </w:r>
      <w:proofErr w:type="gramEnd"/>
      <w:r w:rsidRPr="00FB0111">
        <w:rPr>
          <w:rFonts w:eastAsia="Times New Roman" w:cs="Times New Roman"/>
        </w:rPr>
        <w:t xml:space="preserve">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4771174F">
      <w:pPr>
        <w:pStyle w:val="Heading2"/>
        <w:rPr>
          <w:rFonts w:asciiTheme="majorBidi" w:hAnsiTheme="majorBidi"/>
          <w:color w:val="auto"/>
          <w:sz w:val="32"/>
          <w:szCs w:val="32"/>
        </w:rPr>
      </w:pPr>
      <w:bookmarkStart w:id="5" w:name="_Toc233512542"/>
      <w:r w:rsidRPr="4771174F">
        <w:rPr>
          <w:rFonts w:asciiTheme="majorBidi" w:hAnsiTheme="majorBidi"/>
          <w:color w:val="auto"/>
          <w:sz w:val="32"/>
          <w:szCs w:val="32"/>
        </w:rPr>
        <w:t>1.3 Thesis Objectives</w:t>
      </w:r>
      <w:bookmarkEnd w:id="5"/>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lastRenderedPageBreak/>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 xml:space="preserve">In order to develop multi-class classification functionality, to be able to differentiate between benign (e.g., </w:t>
      </w:r>
      <w:proofErr w:type="spellStart"/>
      <w:r>
        <w:rPr>
          <w:rFonts w:eastAsia="Times New Roman" w:cs="Times New Roman"/>
        </w:rPr>
        <w:t>oncocytoma</w:t>
      </w:r>
      <w:proofErr w:type="spellEnd"/>
      <w:r>
        <w:rPr>
          <w:rFonts w:eastAsia="Times New Roman" w:cs="Times New Roman"/>
        </w:rPr>
        <w:t xml:space="preserve">, </w:t>
      </w:r>
      <w:proofErr w:type="spellStart"/>
      <w:r>
        <w:rPr>
          <w:rFonts w:eastAsia="Times New Roman" w:cs="Times New Roman"/>
        </w:rPr>
        <w:t>angiomyolipoma</w:t>
      </w:r>
      <w:proofErr w:type="spellEnd"/>
      <w:r>
        <w:rPr>
          <w:rFonts w:eastAsia="Times New Roman" w:cs="Times New Roman"/>
        </w:rPr>
        <w:t xml:space="preserve">) and malignant subtypes (e.g., clear cell, papillary, </w:t>
      </w:r>
      <w:proofErr w:type="spellStart"/>
      <w:r>
        <w:rPr>
          <w:rFonts w:eastAsia="Times New Roman" w:cs="Times New Roman"/>
        </w:rPr>
        <w:t>chromophobe</w:t>
      </w:r>
      <w:proofErr w:type="spellEnd"/>
      <w:r>
        <w:rPr>
          <w:rFonts w:eastAsia="Times New Roman" w:cs="Times New Roman"/>
        </w:rPr>
        <w:t xml:space="preserv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4771174F">
      <w:pPr>
        <w:pStyle w:val="Heading2"/>
        <w:rPr>
          <w:rFonts w:asciiTheme="majorBidi" w:hAnsiTheme="majorBidi"/>
          <w:color w:val="auto"/>
          <w:sz w:val="32"/>
          <w:szCs w:val="32"/>
        </w:rPr>
      </w:pPr>
      <w:bookmarkStart w:id="6" w:name="_Toc233512543"/>
      <w:r w:rsidRPr="4771174F">
        <w:rPr>
          <w:rFonts w:asciiTheme="majorBidi" w:hAnsiTheme="majorBidi"/>
          <w:color w:val="auto"/>
          <w:sz w:val="32"/>
          <w:szCs w:val="32"/>
        </w:rPr>
        <w:t>1.4 Thesis Contribution</w:t>
      </w:r>
      <w:bookmarkEnd w:id="6"/>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lastRenderedPageBreak/>
        <w:t>Such a contributions, facilitate the development in the field of integration for deep learning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4771174F">
      <w:pPr>
        <w:pStyle w:val="Heading2"/>
        <w:rPr>
          <w:rFonts w:asciiTheme="majorBidi" w:hAnsiTheme="majorBidi"/>
          <w:color w:val="auto"/>
          <w:sz w:val="32"/>
          <w:szCs w:val="32"/>
        </w:rPr>
      </w:pPr>
      <w:bookmarkStart w:id="7" w:name="_Toc233512544"/>
      <w:r w:rsidRPr="4771174F">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proofErr w:type="gramStart"/>
      <w:r>
        <w:rPr>
          <w:rFonts w:eastAsia="Times New Roman" w:cs="Times New Roman"/>
        </w:rPr>
        <w:t>•  Chapter</w:t>
      </w:r>
      <w:proofErr w:type="gramEnd"/>
      <w:r>
        <w:rPr>
          <w:rFonts w:eastAsia="Times New Roman" w:cs="Times New Roman"/>
        </w:rPr>
        <w:t xml:space="preserve">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0"/>
        </w:rPr>
      </w:pPr>
      <w:bookmarkStart w:id="8" w:name="_Toc233512545"/>
      <w:r w:rsidRPr="4771174F">
        <w:rPr>
          <w:rFonts w:cs="Times New Roman"/>
          <w:sz w:val="40"/>
          <w:szCs w:val="40"/>
        </w:rPr>
        <w:lastRenderedPageBreak/>
        <w:t xml:space="preserve">2. </w:t>
      </w:r>
      <w:r w:rsidR="00901124" w:rsidRPr="4771174F">
        <w:rPr>
          <w:rFonts w:cs="Times New Roman"/>
          <w:sz w:val="40"/>
          <w:szCs w:val="40"/>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4771174F">
      <w:pPr>
        <w:pStyle w:val="Heading2"/>
        <w:ind w:firstLine="720"/>
        <w:rPr>
          <w:rFonts w:asciiTheme="majorBidi" w:hAnsiTheme="majorBidi"/>
          <w:color w:val="auto"/>
          <w:sz w:val="32"/>
          <w:szCs w:val="32"/>
        </w:rPr>
      </w:pPr>
      <w:bookmarkStart w:id="9" w:name="_Toc233512546"/>
      <w:r w:rsidRPr="4771174F">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w:t>
      </w:r>
      <w:proofErr w:type="spellStart"/>
      <w:r w:rsidRPr="00D73DDB">
        <w:rPr>
          <w:rFonts w:cs="Times New Roman"/>
        </w:rPr>
        <w:t>Kaggle</w:t>
      </w:r>
      <w:proofErr w:type="spellEnd"/>
      <w:r w:rsidRPr="00D73DDB">
        <w:rPr>
          <w:rFonts w:cs="Times New Roman"/>
        </w:rPr>
        <w:t xml:space="preserv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5">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3394555F"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1</w:t>
      </w:r>
      <w:r w:rsidR="001E7000">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4771174F">
      <w:pPr>
        <w:pStyle w:val="Heading2"/>
        <w:ind w:firstLine="720"/>
        <w:rPr>
          <w:rFonts w:asciiTheme="majorBidi" w:hAnsiTheme="majorBidi"/>
          <w:color w:val="auto"/>
          <w:sz w:val="32"/>
          <w:szCs w:val="32"/>
        </w:rPr>
      </w:pPr>
      <w:bookmarkStart w:id="10" w:name="_Toc233512547"/>
      <w:r w:rsidRPr="4771174F">
        <w:rPr>
          <w:rFonts w:asciiTheme="majorBidi" w:hAnsiTheme="majorBidi"/>
          <w:color w:val="auto"/>
          <w:sz w:val="32"/>
          <w:szCs w:val="32"/>
        </w:rPr>
        <w:lastRenderedPageBreak/>
        <w:t>2.2 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526540"/>
                    </a:xfrm>
                    <a:prstGeom prst="rect">
                      <a:avLst/>
                    </a:prstGeom>
                  </pic:spPr>
                </pic:pic>
              </a:graphicData>
            </a:graphic>
          </wp:inline>
        </w:drawing>
      </w:r>
    </w:p>
    <w:p w14:paraId="3A34A924" w14:textId="26C32948" w:rsidR="002E7704" w:rsidRPr="00A322AB" w:rsidRDefault="002E7704" w:rsidP="009F7E0F">
      <w:pPr>
        <w:pStyle w:val="Caption"/>
        <w:jc w:val="center"/>
        <w:rPr>
          <w:sz w:val="14"/>
          <w:szCs w:val="14"/>
        </w:rPr>
      </w:pPr>
      <w:r w:rsidRPr="00A322AB">
        <w:rPr>
          <w:sz w:val="14"/>
          <w:szCs w:val="14"/>
        </w:rPr>
        <w:t xml:space="preserve">Figure </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2</w:t>
      </w:r>
      <w:r w:rsidR="001E7000">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w:lastRenderedPageBreak/>
        <mc:AlternateContent>
          <mc:Choice Requires="wps">
            <w:drawing>
              <wp:anchor distT="0" distB="0" distL="114300" distR="114300" simplePos="0" relativeHeight="251658242"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F3725B" w:rsidRPr="009F7E0F" w:rsidRDefault="00F3725B" w:rsidP="00E36708">
                            <w:pPr>
                              <w:pStyle w:val="Caption"/>
                              <w:jc w:val="center"/>
                              <w:rPr>
                                <w:noProof/>
                                <w:color w:val="000000"/>
                                <w:sz w:val="8"/>
                                <w:szCs w:val="8"/>
                              </w:rPr>
                            </w:pPr>
                            <w:r w:rsidRPr="009F7E0F">
                              <w:rPr>
                                <w:sz w:val="14"/>
                                <w:szCs w:val="14"/>
                              </w:rPr>
                              <w:t>Figure</w:t>
                            </w:r>
                            <w:r>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" stroked="f">
                <v:textbox inset="0,0,0,0">
                  <w:txbxContent>
                    <w:p w14:paraId="21D75D70" w14:textId="3BF7FAEF" w:rsidR="00F3725B" w:rsidRPr="009F7E0F" w:rsidRDefault="00F3725B" w:rsidP="00E36708">
                      <w:pPr>
                        <w:pStyle w:val="Caption"/>
                        <w:jc w:val="center"/>
                        <w:rPr>
                          <w:noProof/>
                          <w:color w:val="000000"/>
                          <w:sz w:val="8"/>
                          <w:szCs w:val="8"/>
                        </w:rPr>
                      </w:pPr>
                      <w:r w:rsidRPr="009F7E0F">
                        <w:rPr>
                          <w:sz w:val="14"/>
                          <w:szCs w:val="14"/>
                        </w:rPr>
                        <w:t>Figure</w:t>
                      </w:r>
                      <w:r>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240"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7">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proofErr w:type="gramStart"/>
      <w:r w:rsidRPr="002D5B4B">
        <w:rPr>
          <w:rFonts w:cs="Times New Roman"/>
        </w:rPr>
        <w:lastRenderedPageBreak/>
        <w:t>textures</w:t>
      </w:r>
      <w:proofErr w:type="gramEnd"/>
      <w:r w:rsidRPr="002D5B4B">
        <w:rPr>
          <w:rFonts w:cs="Times New Roman"/>
        </w:rPr>
        <w:t xml:space="preserve">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8">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w:t>
      </w:r>
      <w:r w:rsidRPr="00EA708F">
        <w:lastRenderedPageBreak/>
        <w:t xml:space="preserve">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4771174F">
      <w:pPr>
        <w:pStyle w:val="Heading2"/>
        <w:ind w:firstLine="720"/>
        <w:rPr>
          <w:rFonts w:asciiTheme="majorBidi" w:hAnsiTheme="majorBidi"/>
          <w:color w:val="auto"/>
          <w:sz w:val="32"/>
          <w:szCs w:val="32"/>
        </w:rPr>
      </w:pPr>
      <w:bookmarkStart w:id="11" w:name="_Toc233512548"/>
      <w:r w:rsidRPr="4771174F">
        <w:rPr>
          <w:rFonts w:asciiTheme="majorBidi" w:hAnsiTheme="majorBidi"/>
          <w:color w:val="auto"/>
          <w:sz w:val="32"/>
          <w:szCs w:val="32"/>
        </w:rPr>
        <w:lastRenderedPageBreak/>
        <w:t>2.</w:t>
      </w:r>
      <w:r w:rsidR="00C86CDF" w:rsidRPr="4771174F">
        <w:rPr>
          <w:rFonts w:asciiTheme="majorBidi" w:hAnsiTheme="majorBidi"/>
          <w:color w:val="auto"/>
          <w:sz w:val="32"/>
          <w:szCs w:val="32"/>
        </w:rPr>
        <w:t xml:space="preserve">3 </w:t>
      </w:r>
      <w:r w:rsidR="00C15D20" w:rsidRPr="4771174F">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 xml:space="preserve">of which provided their own methodology to the same KIDNEY DATASET on </w:t>
      </w:r>
      <w:proofErr w:type="spellStart"/>
      <w:r w:rsidRPr="0007068E">
        <w:rPr>
          <w:rFonts w:cs="Times New Roman"/>
        </w:rPr>
        <w:t>Kaggle</w:t>
      </w:r>
      <w:proofErr w:type="spellEnd"/>
      <w:r w:rsidRPr="0007068E">
        <w:rPr>
          <w:rFonts w:cs="Times New Roman"/>
        </w:rPr>
        <w:t>: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proofErr w:type="spellStart"/>
      <w:r w:rsidRPr="00684DDF">
        <w:rPr>
          <w:rFonts w:cs="Times New Roman"/>
          <w:b/>
          <w:bCs/>
        </w:rPr>
        <w:t>Yildirim</w:t>
      </w:r>
      <w:proofErr w:type="spellEnd"/>
      <w:r w:rsidRPr="00684DDF">
        <w:rPr>
          <w:rFonts w:cs="Times New Roman"/>
          <w:b/>
          <w:bCs/>
        </w:rPr>
        <w:t xml:space="preserve">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 xml:space="preserve">Elazig </w:t>
      </w:r>
      <w:proofErr w:type="spellStart"/>
      <w:r w:rsidR="00BD376D" w:rsidRPr="00BD376D">
        <w:rPr>
          <w:rFonts w:cs="Times New Roman"/>
        </w:rPr>
        <w:t>Fethi</w:t>
      </w:r>
      <w:proofErr w:type="spellEnd"/>
      <w:r w:rsidR="00BD376D" w:rsidRPr="00BD376D">
        <w:rPr>
          <w:rFonts w:cs="Times New Roman"/>
        </w:rPr>
        <w:t xml:space="preserve"> </w:t>
      </w:r>
      <w:proofErr w:type="spellStart"/>
      <w:r w:rsidR="00BD376D" w:rsidRPr="00BD376D">
        <w:rPr>
          <w:rFonts w:cs="Times New Roman"/>
        </w:rPr>
        <w:t>Sekin</w:t>
      </w:r>
      <w:proofErr w:type="spellEnd"/>
      <w:r w:rsidR="00BD376D" w:rsidRPr="00BD376D">
        <w:rPr>
          <w:rFonts w:cs="Times New Roman"/>
        </w:rPr>
        <w:t xml:space="preserve">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w:t>
      </w:r>
      <w:proofErr w:type="spellStart"/>
      <w:r w:rsidRPr="002C3616">
        <w:rPr>
          <w:rFonts w:cs="Times New Roman"/>
        </w:rPr>
        <w:t>Kaggle</w:t>
      </w:r>
      <w:proofErr w:type="spellEnd"/>
      <w:r w:rsidRPr="002C3616">
        <w:rPr>
          <w:rFonts w:cs="Times New Roman"/>
        </w:rPr>
        <w:t xml:space="preserve"> CT KIDNEY DATASET (12,446 images: Normal, Cyst, Tumor and Stone). The approach quickly converged on learned features and ResNet-50 skip connections of about 96% accuracy per classification, though ImageNet training on </w:t>
      </w:r>
      <w:proofErr w:type="spellStart"/>
      <w:r w:rsidRPr="002C3616">
        <w:rPr>
          <w:rFonts w:cs="Times New Roman"/>
        </w:rPr>
        <w:t>colour</w:t>
      </w:r>
      <w:proofErr w:type="spellEnd"/>
      <w:r w:rsidRPr="002C3616">
        <w:rPr>
          <w:rFonts w:cs="Times New Roman"/>
        </w:rPr>
        <w:t xml:space="preserve"> images was non-optimal on grayscale CT texts and the number of parameters was excessive to be used in clinical practice. Vision transformer architectures such as </w:t>
      </w:r>
      <w:proofErr w:type="spellStart"/>
      <w:r w:rsidRPr="002C3616">
        <w:rPr>
          <w:rFonts w:cs="Times New Roman"/>
        </w:rPr>
        <w:t>EANet</w:t>
      </w:r>
      <w:proofErr w:type="spellEnd"/>
      <w:r w:rsidRPr="002C3616">
        <w:rPr>
          <w:rFonts w:cs="Times New Roman"/>
        </w:rPr>
        <w:t xml:space="preserve">, CCT and </w:t>
      </w:r>
      <w:proofErr w:type="spellStart"/>
      <w:r w:rsidRPr="002C3616">
        <w:rPr>
          <w:rFonts w:cs="Times New Roman"/>
        </w:rPr>
        <w:t>Swin</w:t>
      </w:r>
      <w:proofErr w:type="spellEnd"/>
      <w:r w:rsidRPr="002C3616">
        <w:rPr>
          <w:rFonts w:cs="Times New Roman"/>
        </w:rPr>
        <w:t xml:space="preserve"> Transformer were also tested in the same research with the </w:t>
      </w:r>
      <w:proofErr w:type="spellStart"/>
      <w:r w:rsidRPr="002C3616">
        <w:rPr>
          <w:rFonts w:cs="Times New Roman"/>
        </w:rPr>
        <w:t>Swin</w:t>
      </w:r>
      <w:proofErr w:type="spellEnd"/>
      <w:r w:rsidRPr="002C3616">
        <w:rPr>
          <w:rFonts w:cs="Times New Roman"/>
        </w:rPr>
        <w:t xml:space="preserve"> Transformer scoring the highest score of 99.30% accuracy showing the new strength of attention-based models over the traditional CNN in medical </w:t>
      </w:r>
      <w:r w:rsidRPr="002C3616">
        <w:rPr>
          <w:rFonts w:cs="Times New Roman"/>
        </w:rPr>
        <w:lastRenderedPageBreak/>
        <w:t>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proofErr w:type="spellStart"/>
      <w:r w:rsidRPr="001764B5">
        <w:rPr>
          <w:rFonts w:cs="Times New Roman"/>
          <w:b/>
          <w:bCs/>
        </w:rPr>
        <w:t>Alzu’Bi</w:t>
      </w:r>
      <w:proofErr w:type="spellEnd"/>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w:t>
      </w:r>
      <w:proofErr w:type="spellStart"/>
      <w:r w:rsidR="004552F6" w:rsidRPr="002C3616">
        <w:rPr>
          <w:rFonts w:cs="Times New Roman"/>
        </w:rPr>
        <w:t>tumour</w:t>
      </w:r>
      <w:proofErr w:type="spellEnd"/>
      <w:r w:rsidR="004552F6" w:rsidRPr="002C3616">
        <w:rPr>
          <w:rFonts w:cs="Times New Roman"/>
        </w:rPr>
        <w:t xml:space="preserve">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w:t>
      </w:r>
      <w:proofErr w:type="spellStart"/>
      <w:r w:rsidR="004552F6" w:rsidRPr="002C3616">
        <w:rPr>
          <w:rFonts w:cs="Times New Roman"/>
        </w:rPr>
        <w:t>tumour</w:t>
      </w:r>
      <w:proofErr w:type="spellEnd"/>
      <w:r w:rsidR="004552F6" w:rsidRPr="002C3616">
        <w:rPr>
          <w:rFonts w:cs="Times New Roman"/>
        </w:rPr>
        <w:t xml:space="preserve"> detection), the authors compared three 2D-CNN architectures with a custom six-layers CNN (CNN-6), ResNet50, and VGG16. During the second stage (</w:t>
      </w:r>
      <w:proofErr w:type="spellStart"/>
      <w:r w:rsidR="004552F6" w:rsidRPr="002C3616">
        <w:rPr>
          <w:rFonts w:cs="Times New Roman"/>
        </w:rPr>
        <w:t>tumour</w:t>
      </w:r>
      <w:proofErr w:type="spellEnd"/>
      <w:r w:rsidR="004552F6" w:rsidRPr="002C3616">
        <w:rPr>
          <w:rFonts w:cs="Times New Roman"/>
        </w:rPr>
        <w:t xml:space="preserve">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proofErr w:type="spellStart"/>
      <w:r w:rsidRPr="00946BD1">
        <w:rPr>
          <w:rFonts w:cs="Times New Roman"/>
          <w:b/>
          <w:bCs/>
        </w:rPr>
        <w:t>Baygin</w:t>
      </w:r>
      <w:proofErr w:type="spellEnd"/>
      <w:r w:rsidRPr="00946BD1">
        <w:rPr>
          <w:rFonts w:cs="Times New Roman"/>
          <w:b/>
          <w:bCs/>
        </w:rPr>
        <w:t xml:space="preserve">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 xml:space="preserve">Elazig </w:t>
      </w:r>
      <w:proofErr w:type="spellStart"/>
      <w:r w:rsidR="00BD376D" w:rsidRPr="00BD376D">
        <w:rPr>
          <w:rFonts w:cs="Times New Roman"/>
        </w:rPr>
        <w:t>Fethi</w:t>
      </w:r>
      <w:proofErr w:type="spellEnd"/>
      <w:r w:rsidR="00BD376D" w:rsidRPr="00BD376D">
        <w:rPr>
          <w:rFonts w:cs="Times New Roman"/>
        </w:rPr>
        <w:t xml:space="preserve"> </w:t>
      </w:r>
      <w:proofErr w:type="spellStart"/>
      <w:r w:rsidR="00BD376D" w:rsidRPr="00BD376D">
        <w:rPr>
          <w:rFonts w:cs="Times New Roman"/>
        </w:rPr>
        <w:t>Sekin</w:t>
      </w:r>
      <w:proofErr w:type="spellEnd"/>
      <w:r w:rsidR="00BD376D" w:rsidRPr="00BD376D">
        <w:rPr>
          <w:rFonts w:cs="Times New Roman"/>
        </w:rPr>
        <w:t xml:space="preserve"> City Hospital, Elazig, Turkey</w:t>
      </w:r>
      <w:r w:rsidRPr="002C3616">
        <w:rPr>
          <w:rFonts w:cs="Times New Roman"/>
        </w:rPr>
        <w:t xml:space="preserve"> (1,799 images of 433 participants) utilized by </w:t>
      </w:r>
      <w:proofErr w:type="spellStart"/>
      <w:r w:rsidRPr="002C3616">
        <w:rPr>
          <w:rFonts w:cs="Times New Roman"/>
        </w:rPr>
        <w:t>Yildirim</w:t>
      </w:r>
      <w:proofErr w:type="spellEnd"/>
      <w:r w:rsidRPr="002C3616">
        <w:rPr>
          <w:rFonts w:cs="Times New Roman"/>
        </w:rPr>
        <w:t xml:space="preserve"> et al. (2021). The authors did not use end-to-end deep learning but instead used DarkNet19 as a pre-trained backbone to obtain exemplar feature representations and applied Iterative </w:t>
      </w:r>
      <w:proofErr w:type="spellStart"/>
      <w:r w:rsidRPr="002C3616">
        <w:rPr>
          <w:rFonts w:cs="Times New Roman"/>
        </w:rPr>
        <w:t>Neighbourhood</w:t>
      </w:r>
      <w:proofErr w:type="spellEnd"/>
      <w:r w:rsidRPr="002C3616">
        <w:rPr>
          <w:rFonts w:cs="Times New Roman"/>
        </w:rPr>
        <w:t xml:space="preserve"> Component Analysis (INCA) to select the most discriminative feature vectors, and then used them to obtain classifications via a k-nearest </w:t>
      </w:r>
      <w:proofErr w:type="spellStart"/>
      <w:r w:rsidRPr="002C3616">
        <w:rPr>
          <w:rFonts w:cs="Times New Roman"/>
        </w:rPr>
        <w:t>neighbour</w:t>
      </w:r>
      <w:proofErr w:type="spellEnd"/>
      <w:r w:rsidRPr="002C3616">
        <w:rPr>
          <w:rFonts w:cs="Times New Roman"/>
        </w:rPr>
        <w:t xml:space="preserve">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lastRenderedPageBreak/>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w:t>
      </w:r>
      <w:proofErr w:type="spellStart"/>
      <w:r w:rsidRPr="002C3616">
        <w:rPr>
          <w:rFonts w:cs="Times New Roman"/>
        </w:rPr>
        <w:t>explainability</w:t>
      </w:r>
      <w:proofErr w:type="spellEnd"/>
      <w:r w:rsidRPr="002C3616">
        <w:rPr>
          <w:rFonts w:cs="Times New Roman"/>
        </w:rPr>
        <w:t xml:space="preserve"> methods, namely, LIME (Local Interpretable Model-Agnostic Explanations) and SHAP (</w:t>
      </w:r>
      <w:proofErr w:type="spellStart"/>
      <w:r w:rsidRPr="002C3616">
        <w:rPr>
          <w:rFonts w:cs="Times New Roman"/>
        </w:rPr>
        <w:t>SHapley</w:t>
      </w:r>
      <w:proofErr w:type="spellEnd"/>
      <w:r w:rsidRPr="002C3616">
        <w:rPr>
          <w:rFonts w:cs="Times New Roman"/>
        </w:rPr>
        <w:t xml:space="preserve"> Additive </w:t>
      </w:r>
      <w:proofErr w:type="spellStart"/>
      <w:r w:rsidRPr="002C3616">
        <w:rPr>
          <w:rFonts w:cs="Times New Roman"/>
        </w:rPr>
        <w:t>exPlanations</w:t>
      </w:r>
      <w:proofErr w:type="spellEnd"/>
      <w:r w:rsidRPr="002C3616">
        <w:rPr>
          <w:rFonts w:cs="Times New Roman"/>
        </w:rPr>
        <w:t xml:space="preserve">),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w:t>
      </w:r>
      <w:proofErr w:type="spellStart"/>
      <w:r w:rsidRPr="002C3616">
        <w:rPr>
          <w:rFonts w:cs="Times New Roman"/>
        </w:rPr>
        <w:t>explainability</w:t>
      </w:r>
      <w:proofErr w:type="spellEnd"/>
      <w:r w:rsidRPr="002C3616">
        <w:rPr>
          <w:rFonts w:cs="Times New Roman"/>
        </w:rPr>
        <w:t xml:space="preserve">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proofErr w:type="spellStart"/>
      <w:r w:rsidRPr="002B7941">
        <w:rPr>
          <w:rFonts w:cs="Times New Roman"/>
          <w:b/>
          <w:bCs/>
        </w:rPr>
        <w:t>Bingol</w:t>
      </w:r>
      <w:proofErr w:type="spellEnd"/>
      <w:r w:rsidRPr="002B7941">
        <w:rPr>
          <w:rFonts w:cs="Times New Roman"/>
          <w:b/>
          <w:bCs/>
        </w:rPr>
        <w:t xml:space="preserve">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 xml:space="preserve">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proofErr w:type="spellStart"/>
      <w:r w:rsidR="004552F6" w:rsidRPr="002C3616">
        <w:rPr>
          <w:rFonts w:cs="Times New Roman"/>
        </w:rPr>
        <w:t>optimisation</w:t>
      </w:r>
      <w:proofErr w:type="spellEnd"/>
      <w:r w:rsidR="004552F6" w:rsidRPr="002C3616">
        <w:rPr>
          <w:rFonts w:cs="Times New Roman"/>
        </w:rPr>
        <w:t xml:space="preserve">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proofErr w:type="spellStart"/>
      <w:r w:rsidRPr="001357E6">
        <w:rPr>
          <w:rFonts w:cs="Times New Roman"/>
          <w:b/>
          <w:bCs/>
        </w:rPr>
        <w:t>Sabuncu</w:t>
      </w:r>
      <w:proofErr w:type="spellEnd"/>
      <w:r w:rsidRPr="001357E6">
        <w:rPr>
          <w:rFonts w:cs="Times New Roman"/>
          <w:b/>
          <w:bCs/>
        </w:rPr>
        <w:t xml:space="preserve">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w:t>
      </w:r>
      <w:proofErr w:type="spellStart"/>
      <w:r w:rsidR="004552F6" w:rsidRPr="002C3616">
        <w:rPr>
          <w:rFonts w:cs="Times New Roman"/>
        </w:rPr>
        <w:t>binarisation</w:t>
      </w:r>
      <w:proofErr w:type="spellEnd"/>
      <w:r w:rsidR="004552F6" w:rsidRPr="002C3616">
        <w:rPr>
          <w:rFonts w:cs="Times New Roman"/>
        </w:rPr>
        <w:t xml:space="preserve"> </w:t>
      </w:r>
      <w:proofErr w:type="spellStart"/>
      <w:r w:rsidR="004552F6" w:rsidRPr="002C3616">
        <w:rPr>
          <w:rFonts w:cs="Times New Roman"/>
        </w:rPr>
        <w:t>thresholding</w:t>
      </w:r>
      <w:proofErr w:type="spellEnd"/>
      <w:r w:rsidR="004552F6" w:rsidRPr="002C3616">
        <w:rPr>
          <w:rFonts w:cs="Times New Roman"/>
        </w:rPr>
        <w:t xml:space="preserve"> used to improve kidney delineation and isolate stone areas to the surrounding tissue </w:t>
      </w:r>
      <w:r w:rsidR="004552F6" w:rsidRPr="002C3616">
        <w:rPr>
          <w:rFonts w:cs="Times New Roman"/>
        </w:rPr>
        <w:lastRenderedPageBreak/>
        <w:t xml:space="preserve">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proofErr w:type="spellStart"/>
      <w:r w:rsidRPr="002C3616">
        <w:rPr>
          <w:rFonts w:cs="Times New Roman"/>
        </w:rPr>
        <w:t>tumours</w:t>
      </w:r>
      <w:proofErr w:type="spellEnd"/>
      <w:r w:rsidRPr="002C3616">
        <w:rPr>
          <w:rFonts w:cs="Times New Roman"/>
        </w:rPr>
        <w:t xml:space="preserve">. The outcome highlights that model depth and model connectivity alone cannot ensure high performance and task-specific adaptation (augmentation tuning, </w:t>
      </w:r>
      <w:proofErr w:type="spellStart"/>
      <w:r w:rsidRPr="002C3616">
        <w:rPr>
          <w:rFonts w:cs="Times New Roman"/>
        </w:rPr>
        <w:t>hyperparameter</w:t>
      </w:r>
      <w:proofErr w:type="spellEnd"/>
      <w:r w:rsidRPr="002C3616">
        <w:rPr>
          <w:rFonts w:cs="Times New Roman"/>
        </w:rPr>
        <w:t xml:space="preserve"> </w:t>
      </w:r>
      <w:proofErr w:type="spellStart"/>
      <w:r w:rsidRPr="002C3616">
        <w:rPr>
          <w:rFonts w:cs="Times New Roman"/>
        </w:rPr>
        <w:t>optimisation</w:t>
      </w:r>
      <w:proofErr w:type="spellEnd"/>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proofErr w:type="spellStart"/>
      <w:r w:rsidRPr="001357E6">
        <w:rPr>
          <w:rFonts w:cs="Times New Roman"/>
          <w:b/>
          <w:bCs/>
        </w:rPr>
        <w:t>Almuayqil</w:t>
      </w:r>
      <w:proofErr w:type="spellEnd"/>
      <w:r w:rsidRPr="001357E6">
        <w:rPr>
          <w:rFonts w:cs="Times New Roman"/>
          <w:b/>
          <w:bCs/>
        </w:rPr>
        <w:t xml:space="preserve"> et al. (2024)</w:t>
      </w:r>
      <w:r w:rsidRPr="002C3616">
        <w:rPr>
          <w:rFonts w:cs="Times New Roman"/>
        </w:rPr>
        <w:t xml:space="preserve"> presented an idea of </w:t>
      </w:r>
      <w:proofErr w:type="spellStart"/>
      <w:r w:rsidRPr="002C3616">
        <w:rPr>
          <w:rFonts w:cs="Times New Roman"/>
        </w:rPr>
        <w:t>KidneyNet</w:t>
      </w:r>
      <w:proofErr w:type="spellEnd"/>
      <w:r w:rsidRPr="002C3616">
        <w:rPr>
          <w:rFonts w:cs="Times New Roman"/>
        </w:rPr>
        <w:t xml:space="preserve"> a new eight-layer CNN architecture that is directly trained to perform automated four-class kidney CT classification on the CT KIDNEY DATASET (12,446 images: Normal, Cyst, Tumor and Stone). </w:t>
      </w:r>
      <w:proofErr w:type="spellStart"/>
      <w:r w:rsidRPr="002C3616">
        <w:rPr>
          <w:rFonts w:cs="Times New Roman"/>
        </w:rPr>
        <w:t>KidneyNet</w:t>
      </w:r>
      <w:proofErr w:type="spellEnd"/>
      <w:r w:rsidRPr="002C3616">
        <w:rPr>
          <w:rFonts w:cs="Times New Roman"/>
        </w:rPr>
        <w:t xml:space="preserve"> was built according to a compact sequential architecture comprising of convolutional, batch </w:t>
      </w:r>
      <w:proofErr w:type="spellStart"/>
      <w:r w:rsidRPr="002C3616">
        <w:rPr>
          <w:rFonts w:cs="Times New Roman"/>
        </w:rPr>
        <w:t>normalisation</w:t>
      </w:r>
      <w:proofErr w:type="spellEnd"/>
      <w:r w:rsidRPr="002C3616">
        <w:rPr>
          <w:rFonts w:cs="Times New Roman"/>
        </w:rPr>
        <w:t xml:space="preserve">, pooling, dropout and fully connected layers, in a way that it </w:t>
      </w:r>
      <w:proofErr w:type="spellStart"/>
      <w:r w:rsidRPr="002C3616">
        <w:rPr>
          <w:rFonts w:cs="Times New Roman"/>
        </w:rPr>
        <w:t>optimised</w:t>
      </w:r>
      <w:proofErr w:type="spellEnd"/>
      <w:r w:rsidRPr="002C3616">
        <w:rPr>
          <w:rFonts w:cs="Times New Roman"/>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w:t>
      </w:r>
      <w:proofErr w:type="spellStart"/>
      <w:r w:rsidRPr="002C3616">
        <w:rPr>
          <w:rFonts w:cs="Times New Roman"/>
        </w:rPr>
        <w:t>KidneyNet</w:t>
      </w:r>
      <w:proofErr w:type="spellEnd"/>
      <w:r w:rsidRPr="002C3616">
        <w:rPr>
          <w:rFonts w:cs="Times New Roman"/>
        </w:rPr>
        <w:t xml:space="preserve"> were 99.88 and 99.92, respectively, which is among the best benchmark results at the time of publication. The authors also pointed out that the model was trained and evaluated only on </w:t>
      </w:r>
      <w:r w:rsidRPr="002C3616">
        <w:rPr>
          <w:rFonts w:cs="Times New Roman"/>
        </w:rPr>
        <w:lastRenderedPageBreak/>
        <w:t xml:space="preserve">the </w:t>
      </w:r>
      <w:proofErr w:type="spellStart"/>
      <w:r w:rsidRPr="002C3616">
        <w:rPr>
          <w:rFonts w:cs="Times New Roman"/>
        </w:rPr>
        <w:t>Kaggle</w:t>
      </w:r>
      <w:proofErr w:type="spellEnd"/>
      <w:r w:rsidRPr="002C3616">
        <w:rPr>
          <w:rFonts w:cs="Times New Roman"/>
        </w:rPr>
        <w:t xml:space="preserv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proofErr w:type="spellStart"/>
      <w:r w:rsidRPr="001357E6">
        <w:rPr>
          <w:rFonts w:cs="Times New Roman"/>
          <w:b/>
          <w:bCs/>
        </w:rPr>
        <w:t>Pimpalkar</w:t>
      </w:r>
      <w:proofErr w:type="spellEnd"/>
      <w:r w:rsidRPr="001357E6">
        <w:rPr>
          <w:rFonts w:cs="Times New Roman"/>
          <w:b/>
          <w:bCs/>
        </w:rPr>
        <w:t xml:space="preserve"> et al. (2025)</w:t>
      </w:r>
      <w:r w:rsidRPr="002C3616">
        <w:rPr>
          <w:rFonts w:cs="Times New Roman"/>
        </w:rPr>
        <w:t xml:space="preserve"> performed a comparative study of four transfer learning architectures VGG16, ResNet50, </w:t>
      </w:r>
      <w:proofErr w:type="spellStart"/>
      <w:r w:rsidRPr="002C3616">
        <w:rPr>
          <w:rFonts w:cs="Times New Roman"/>
        </w:rPr>
        <w:t>CNNAlexNet</w:t>
      </w:r>
      <w:proofErr w:type="spellEnd"/>
      <w:r w:rsidRPr="002C3616">
        <w:rPr>
          <w:rFonts w:cs="Times New Roman"/>
        </w:rPr>
        <w:t xml:space="preserve">, and InceptionV3 with </w:t>
      </w:r>
      <w:proofErr w:type="spellStart"/>
      <w:r w:rsidRPr="002C3616">
        <w:rPr>
          <w:rFonts w:cs="Times New Roman"/>
        </w:rPr>
        <w:t>hyperparameter</w:t>
      </w:r>
      <w:proofErr w:type="spellEnd"/>
      <w:r w:rsidRPr="002C3616">
        <w:rPr>
          <w:rFonts w:cs="Times New Roman"/>
        </w:rPr>
        <w:t xml:space="preserve"> </w:t>
      </w:r>
      <w:proofErr w:type="spellStart"/>
      <w:r w:rsidRPr="002C3616">
        <w:rPr>
          <w:rFonts w:cs="Times New Roman"/>
        </w:rPr>
        <w:t>optimisation</w:t>
      </w:r>
      <w:proofErr w:type="spellEnd"/>
      <w:r w:rsidRPr="002C3616">
        <w:rPr>
          <w:rFonts w:cs="Times New Roman"/>
        </w:rPr>
        <w:t xml:space="preserve"> being applied to the CT KIDNEY DATASET (12,446 images: Normal, Cyst, Tumor and Stone). In the study Watershed segmentation was used to delineate the kidney regions and </w:t>
      </w:r>
      <w:proofErr w:type="spellStart"/>
      <w:r w:rsidRPr="002C3616">
        <w:rPr>
          <w:rFonts w:cs="Times New Roman"/>
        </w:rPr>
        <w:t>binarisation</w:t>
      </w:r>
      <w:proofErr w:type="spellEnd"/>
      <w:r w:rsidRPr="002C3616">
        <w:rPr>
          <w:rFonts w:cs="Times New Roman"/>
        </w:rPr>
        <w:t xml:space="preserve"> </w:t>
      </w:r>
      <w:proofErr w:type="spellStart"/>
      <w:r w:rsidRPr="002C3616">
        <w:rPr>
          <w:rFonts w:cs="Times New Roman"/>
        </w:rPr>
        <w:t>thresholding</w:t>
      </w:r>
      <w:proofErr w:type="spellEnd"/>
      <w:r w:rsidRPr="002C3616">
        <w:rPr>
          <w:rFonts w:cs="Times New Roman"/>
        </w:rPr>
        <w:t xml:space="preserve">,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w:t>
      </w:r>
      <w:proofErr w:type="spellStart"/>
      <w:r w:rsidRPr="002C3616">
        <w:rPr>
          <w:rFonts w:cs="Times New Roman"/>
        </w:rPr>
        <w:t>Kaggle</w:t>
      </w:r>
      <w:proofErr w:type="spellEnd"/>
      <w:r w:rsidRPr="002C3616">
        <w:rPr>
          <w:rFonts w:cs="Times New Roman"/>
        </w:rPr>
        <w:t xml:space="preserve"> benchmark and the analysis did not discuss </w:t>
      </w:r>
      <w:proofErr w:type="spellStart"/>
      <w:r w:rsidRPr="002C3616">
        <w:rPr>
          <w:rFonts w:cs="Times New Roman"/>
        </w:rPr>
        <w:t>behaviour</w:t>
      </w:r>
      <w:proofErr w:type="spellEnd"/>
      <w:r w:rsidRPr="002C3616">
        <w:rPr>
          <w:rFonts w:cs="Times New Roman"/>
        </w:rPr>
        <w:t xml:space="preserve">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proofErr w:type="spellStart"/>
      <w:r w:rsidRPr="001357E6">
        <w:rPr>
          <w:rFonts w:cs="Times New Roman"/>
          <w:b/>
          <w:bCs/>
        </w:rPr>
        <w:t>Obaid</w:t>
      </w:r>
      <w:proofErr w:type="spellEnd"/>
      <w:r w:rsidRPr="001357E6">
        <w:rPr>
          <w:rFonts w:cs="Times New Roman"/>
          <w:b/>
          <w:bCs/>
        </w:rPr>
        <w:t xml:space="preserve">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CT KIDNEY DATASET (12,446 images: Normal, Cyst, Tumor and Stone). Preprocessing stage used </w:t>
      </w:r>
      <w:r w:rsidR="004552F6" w:rsidRPr="002C3616">
        <w:rPr>
          <w:rFonts w:cs="Times New Roman"/>
        </w:rPr>
        <w:lastRenderedPageBreak/>
        <w:t xml:space="preserve">reflection removal and contrast </w:t>
      </w:r>
      <w:proofErr w:type="spellStart"/>
      <w:r w:rsidR="004552F6" w:rsidRPr="002C3616">
        <w:rPr>
          <w:rFonts w:cs="Times New Roman"/>
        </w:rPr>
        <w:t>normalisation</w:t>
      </w:r>
      <w:proofErr w:type="spellEnd"/>
      <w:r w:rsidR="004552F6" w:rsidRPr="002C3616">
        <w:rPr>
          <w:rFonts w:cs="Times New Roman"/>
        </w:rPr>
        <w:t xml:space="preserve">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w:t>
      </w:r>
      <w:proofErr w:type="spellStart"/>
      <w:r w:rsidR="004552F6" w:rsidRPr="002C3616">
        <w:rPr>
          <w:rFonts w:cs="Times New Roman"/>
        </w:rPr>
        <w:t>EfficientNets</w:t>
      </w:r>
      <w:proofErr w:type="spellEnd"/>
      <w:r w:rsidR="004552F6" w:rsidRPr="002C3616">
        <w:rPr>
          <w:rFonts w:cs="Times New Roman"/>
        </w:rPr>
        <w:t>.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proofErr w:type="spellStart"/>
      <w:r w:rsidRPr="001357E6">
        <w:rPr>
          <w:rFonts w:cs="Times New Roman"/>
          <w:b/>
          <w:bCs/>
        </w:rPr>
        <w:t>Maçin</w:t>
      </w:r>
      <w:proofErr w:type="spellEnd"/>
      <w:r w:rsidRPr="001357E6">
        <w:rPr>
          <w:rFonts w:cs="Times New Roman"/>
          <w:b/>
          <w:bCs/>
        </w:rPr>
        <w:t xml:space="preserve"> et al. (2025)</w:t>
      </w:r>
      <w:r w:rsidRPr="002C3616">
        <w:rPr>
          <w:rFonts w:cs="Times New Roman"/>
        </w:rPr>
        <w:t xml:space="preserve"> proposed </w:t>
      </w:r>
      <w:proofErr w:type="spellStart"/>
      <w:r w:rsidRPr="002C3616">
        <w:rPr>
          <w:rFonts w:cs="Times New Roman"/>
        </w:rPr>
        <w:t>KidneyNeXt</w:t>
      </w:r>
      <w:proofErr w:type="spellEnd"/>
      <w:r w:rsidRPr="002C3616">
        <w:rPr>
          <w:rFonts w:cs="Times New Roman"/>
        </w:rPr>
        <w:t xml:space="preserve">, a custom lightweight CNN model that uses </w:t>
      </w:r>
      <w:proofErr w:type="spellStart"/>
      <w:r w:rsidRPr="002C3616">
        <w:rPr>
          <w:rFonts w:cs="Times New Roman"/>
        </w:rPr>
        <w:t>depthwise</w:t>
      </w:r>
      <w:proofErr w:type="spellEnd"/>
      <w:r w:rsidRPr="002C3616">
        <w:rPr>
          <w:rFonts w:cs="Times New Roman"/>
        </w:rPr>
        <w:t xml:space="preserve"> separable convolutions on the CT KIDNEY DATASET (12,446 images: Normal, Cyst, Tu</w:t>
      </w:r>
      <w:r w:rsidR="00E70C13">
        <w:rPr>
          <w:rFonts w:cs="Times New Roman"/>
        </w:rPr>
        <w:t>mor and Stone) with a standardiz</w:t>
      </w:r>
      <w:r w:rsidRPr="002C3616">
        <w:rPr>
          <w:rFonts w:cs="Times New Roman"/>
        </w:rPr>
        <w:t xml:space="preserve">ed input resolution of 224x224 pixels. </w:t>
      </w:r>
      <w:proofErr w:type="spellStart"/>
      <w:r w:rsidRPr="002C3616">
        <w:rPr>
          <w:rFonts w:cs="Times New Roman"/>
        </w:rPr>
        <w:t>Depthwise</w:t>
      </w:r>
      <w:proofErr w:type="spellEnd"/>
      <w:r w:rsidRPr="002C3616">
        <w:rPr>
          <w:rFonts w:cs="Times New Roman"/>
        </w:rPr>
        <w:t xml:space="preserve"> separable convolutions break standard convolution down into a </w:t>
      </w:r>
      <w:proofErr w:type="spellStart"/>
      <w:r w:rsidRPr="002C3616">
        <w:rPr>
          <w:rFonts w:cs="Times New Roman"/>
        </w:rPr>
        <w:t>depthwise</w:t>
      </w:r>
      <w:proofErr w:type="spellEnd"/>
      <w:r w:rsidRPr="002C3616">
        <w:rPr>
          <w:rFonts w:cs="Times New Roman"/>
        </w:rPr>
        <w:t xml:space="preserve"> spatial convolution (filter) and a pointwise channel mixing step, greatly reducing the number of parameters and floating-point operations at no cost to feature extracting performance. </w:t>
      </w:r>
      <w:proofErr w:type="spellStart"/>
      <w:r w:rsidRPr="002C3616">
        <w:rPr>
          <w:rFonts w:cs="Times New Roman"/>
        </w:rPr>
        <w:t>KidneyNeXt</w:t>
      </w:r>
      <w:proofErr w:type="spellEnd"/>
      <w:r w:rsidRPr="002C3616">
        <w:rPr>
          <w:rFonts w:cs="Times New Roman"/>
        </w:rPr>
        <w:t xml:space="preserve"> reached an accuracy of 99.96, corresponding </w:t>
      </w:r>
      <w:proofErr w:type="gramStart"/>
      <w:r w:rsidRPr="002C3616">
        <w:rPr>
          <w:rFonts w:cs="Times New Roman"/>
        </w:rPr>
        <w:t>to</w:t>
      </w:r>
      <w:proofErr w:type="gramEnd"/>
      <w:r w:rsidRPr="002C3616">
        <w:rPr>
          <w:rFonts w:cs="Times New Roman"/>
        </w:rPr>
        <w:t xml:space="preserve">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 xml:space="preserve">ed by small </w:t>
      </w:r>
      <w:proofErr w:type="spellStart"/>
      <w:r w:rsidRPr="002C3616">
        <w:rPr>
          <w:rFonts w:cs="Times New Roman"/>
        </w:rPr>
        <w:t>hyperattenuating</w:t>
      </w:r>
      <w:proofErr w:type="spellEnd"/>
      <w:r w:rsidRPr="002C3616">
        <w:rPr>
          <w:rFonts w:cs="Times New Roman"/>
        </w:rPr>
        <w:t xml:space="preserve">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w:t>
      </w:r>
      <w:proofErr w:type="spellStart"/>
      <w:r w:rsidRPr="002C3616">
        <w:rPr>
          <w:rFonts w:cs="Times New Roman"/>
        </w:rPr>
        <w:t>ConvNeXt</w:t>
      </w:r>
      <w:proofErr w:type="spellEnd"/>
      <w:r w:rsidRPr="002C3616">
        <w:rPr>
          <w:rFonts w:cs="Times New Roman"/>
        </w:rPr>
        <w:t xml:space="preserve">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Pr="002C3616">
        <w:rPr>
          <w:rFonts w:cs="Times New Roman"/>
        </w:rPr>
        <w:t>ConvNeXt</w:t>
      </w:r>
      <w:proofErr w:type="spellEnd"/>
      <w:r w:rsidRPr="002C3616">
        <w:rPr>
          <w:rFonts w:cs="Times New Roman"/>
        </w:rPr>
        <w:t xml:space="preserve">, a convolutional network that has been </w:t>
      </w:r>
      <w:proofErr w:type="spellStart"/>
      <w:r w:rsidRPr="002C3616">
        <w:rPr>
          <w:rFonts w:cs="Times New Roman"/>
        </w:rPr>
        <w:t>modernised</w:t>
      </w:r>
      <w:proofErr w:type="spellEnd"/>
      <w:r w:rsidRPr="002C3616">
        <w:rPr>
          <w:rFonts w:cs="Times New Roman"/>
        </w:rPr>
        <w:t xml:space="preserve"> using methods influenced by Vision Transformers, was combined with EfficientNetV2B0 at the feature-level in an ensemble to </w:t>
      </w:r>
      <w:r w:rsidRPr="002C3616">
        <w:rPr>
          <w:rFonts w:cs="Times New Roman"/>
        </w:rPr>
        <w:lastRenderedPageBreak/>
        <w:t xml:space="preserve">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proofErr w:type="spellStart"/>
      <w:r>
        <w:rPr>
          <w:rFonts w:cs="Times New Roman"/>
          <w:b/>
          <w:bCs/>
        </w:rPr>
        <w:t>Murillobouzon</w:t>
      </w:r>
      <w:proofErr w:type="spellEnd"/>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All models achieved mean Disc scores above 95</w:t>
      </w:r>
      <w:proofErr w:type="gramStart"/>
      <w:r w:rsidR="00113CCE">
        <w:rPr>
          <w:rFonts w:cs="Times New Roman"/>
        </w:rPr>
        <w:t>% .</w:t>
      </w:r>
      <w:proofErr w:type="gramEnd"/>
      <w:r w:rsidR="00113CCE">
        <w:rPr>
          <w:rFonts w:cs="Times New Roman"/>
        </w:rPr>
        <w:t xml:space="preserve">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4771174F">
      <w:pPr>
        <w:pStyle w:val="Heading2"/>
        <w:ind w:firstLine="720"/>
        <w:rPr>
          <w:rFonts w:asciiTheme="majorBidi" w:hAnsiTheme="majorBidi"/>
          <w:color w:val="auto"/>
          <w:sz w:val="32"/>
          <w:szCs w:val="32"/>
        </w:rPr>
      </w:pPr>
      <w:bookmarkStart w:id="12" w:name="_Toc223641067"/>
      <w:bookmarkStart w:id="13" w:name="_Toc233512549"/>
      <w:r w:rsidRPr="4771174F">
        <w:rPr>
          <w:rFonts w:asciiTheme="majorBidi" w:hAnsiTheme="majorBidi"/>
          <w:color w:val="auto"/>
          <w:sz w:val="32"/>
          <w:szCs w:val="32"/>
        </w:rPr>
        <w:lastRenderedPageBreak/>
        <w:t>2.</w:t>
      </w:r>
      <w:r w:rsidR="00A0197C" w:rsidRPr="4771174F">
        <w:rPr>
          <w:rFonts w:asciiTheme="majorBidi" w:hAnsiTheme="majorBidi"/>
          <w:color w:val="auto"/>
          <w:sz w:val="32"/>
          <w:szCs w:val="32"/>
        </w:rPr>
        <w:t>4</w:t>
      </w:r>
      <w:r w:rsidRPr="4771174F">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Yildirim</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VGG-16, ResNet-50, </w:t>
            </w:r>
            <w:proofErr w:type="spellStart"/>
            <w:r w:rsidRPr="00C40C77">
              <w:rPr>
                <w:rFonts w:asciiTheme="majorBidi" w:hAnsiTheme="majorBidi" w:cstheme="majorBidi"/>
                <w:sz w:val="20"/>
                <w:szCs w:val="20"/>
              </w:rPr>
              <w:t>Swin</w:t>
            </w:r>
            <w:proofErr w:type="spellEnd"/>
            <w:r w:rsidRPr="00C40C77">
              <w:rPr>
                <w:rFonts w:asciiTheme="majorBidi" w:hAnsiTheme="majorBidi" w:cstheme="majorBidi"/>
                <w:sz w:val="20"/>
                <w:szCs w:val="20"/>
              </w:rPr>
              <w:t xml:space="preserve">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w:t>
            </w:r>
            <w:proofErr w:type="spellStart"/>
            <w:r w:rsidRPr="00C40C77">
              <w:rPr>
                <w:rFonts w:asciiTheme="majorBidi" w:hAnsiTheme="majorBidi" w:cstheme="majorBidi"/>
                <w:sz w:val="20"/>
                <w:szCs w:val="20"/>
              </w:rPr>
              <w:t>Swin</w:t>
            </w:r>
            <w:proofErr w:type="spellEnd"/>
            <w:r w:rsidRPr="00C40C77">
              <w:rPr>
                <w:rFonts w:asciiTheme="majorBidi" w:hAnsiTheme="majorBidi" w:cstheme="majorBidi"/>
                <w:sz w:val="20"/>
                <w:szCs w:val="20"/>
              </w:rPr>
              <w:t>)</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proofErr w:type="spellStart"/>
            <w:r>
              <w:rPr>
                <w:rFonts w:asciiTheme="majorBidi" w:hAnsiTheme="majorBidi" w:cstheme="majorBidi"/>
                <w:sz w:val="20"/>
                <w:szCs w:val="20"/>
              </w:rPr>
              <w:t>Alzu’Bi</w:t>
            </w:r>
            <w:proofErr w:type="spellEnd"/>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Baygin</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Lightweight custom CNN + LIME + SHAP </w:t>
            </w:r>
            <w:proofErr w:type="spellStart"/>
            <w:r w:rsidRPr="00C40C77">
              <w:rPr>
                <w:rFonts w:asciiTheme="majorBidi" w:hAnsiTheme="majorBidi" w:cstheme="majorBidi"/>
                <w:sz w:val="20"/>
                <w:szCs w:val="20"/>
              </w:rPr>
              <w:t>explainability</w:t>
            </w:r>
            <w:proofErr w:type="spellEnd"/>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Sabuncu</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w:t>
            </w:r>
            <w:proofErr w:type="spellStart"/>
            <w:r w:rsidRPr="00C40C77">
              <w:rPr>
                <w:rFonts w:asciiTheme="majorBidi" w:hAnsiTheme="majorBidi" w:cstheme="majorBidi"/>
                <w:sz w:val="20"/>
                <w:szCs w:val="20"/>
              </w:rPr>
              <w:t>hyperparameter</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optimisation</w:t>
            </w:r>
            <w:proofErr w:type="spellEnd"/>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Obaid</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KidneyNeXt</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depthwise</w:t>
            </w:r>
            <w:proofErr w:type="spellEnd"/>
            <w:r w:rsidRPr="00C40C77">
              <w:rPr>
                <w:rFonts w:asciiTheme="majorBidi" w:hAnsiTheme="majorBidi" w:cstheme="majorBidi"/>
                <w:sz w:val="20"/>
                <w:szCs w:val="20"/>
              </w:rPr>
              <w:t xml:space="preserv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 xml:space="preserve">99.73% (6.2M </w:t>
            </w:r>
            <w:proofErr w:type="spellStart"/>
            <w:r w:rsidRPr="00C40C77">
              <w:rPr>
                <w:rFonts w:asciiTheme="majorBidi" w:hAnsiTheme="majorBidi" w:cstheme="majorBidi"/>
                <w:sz w:val="20"/>
                <w:szCs w:val="20"/>
              </w:rPr>
              <w:t>params</w:t>
            </w:r>
            <w:proofErr w:type="spellEnd"/>
            <w:r w:rsidRPr="00C40C77">
              <w:rPr>
                <w:rFonts w:asciiTheme="majorBidi" w:hAnsiTheme="majorBidi" w:cstheme="majorBidi"/>
                <w:sz w:val="20"/>
                <w:szCs w:val="20"/>
              </w:rPr>
              <w:t>)</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proofErr w:type="spellStart"/>
            <w:r w:rsidRPr="00FC1D85">
              <w:rPr>
                <w:rFonts w:asciiTheme="majorBidi" w:hAnsiTheme="majorBidi" w:cstheme="majorBidi"/>
                <w:sz w:val="20"/>
                <w:szCs w:val="20"/>
              </w:rPr>
              <w:t>Murillobouzon</w:t>
            </w:r>
            <w:proofErr w:type="spellEnd"/>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00491DD1" w:rsidR="00ED4881" w:rsidRPr="00C70B42" w:rsidRDefault="00C70B42" w:rsidP="00C70B42">
      <w:pPr>
        <w:pStyle w:val="Heading1"/>
        <w:rPr>
          <w:rFonts w:cs="Times New Roman"/>
          <w:sz w:val="40"/>
          <w:szCs w:val="40"/>
        </w:rPr>
      </w:pPr>
      <w:bookmarkStart w:id="14" w:name="_Toc233512550"/>
      <w:r w:rsidRPr="4771174F">
        <w:rPr>
          <w:rFonts w:cs="Times New Roman"/>
          <w:sz w:val="40"/>
          <w:szCs w:val="40"/>
        </w:rPr>
        <w:lastRenderedPageBreak/>
        <w:t xml:space="preserve">3. </w:t>
      </w:r>
      <w:r w:rsidR="00ED4881" w:rsidRPr="4771174F">
        <w:rPr>
          <w:rFonts w:cs="Times New Roman"/>
          <w:sz w:val="40"/>
          <w:szCs w:val="40"/>
        </w:rPr>
        <w:t>Chapter 3: Methodology</w:t>
      </w:r>
      <w:bookmarkEnd w:id="14"/>
    </w:p>
    <w:p w14:paraId="42762786" w14:textId="77777777" w:rsidR="00ED4881" w:rsidRPr="005310A3" w:rsidRDefault="00ED4881" w:rsidP="4771174F">
      <w:pPr>
        <w:pStyle w:val="Heading2"/>
        <w:ind w:firstLine="720"/>
        <w:rPr>
          <w:rFonts w:asciiTheme="majorBidi" w:hAnsiTheme="majorBidi"/>
          <w:color w:val="auto"/>
          <w:sz w:val="32"/>
          <w:szCs w:val="32"/>
        </w:rPr>
      </w:pPr>
      <w:bookmarkStart w:id="15" w:name="_Toc233512551"/>
      <w:r w:rsidRPr="4771174F">
        <w:rPr>
          <w:rFonts w:asciiTheme="majorBidi" w:hAnsiTheme="majorBidi"/>
          <w:color w:val="auto"/>
          <w:sz w:val="32"/>
          <w:szCs w:val="32"/>
        </w:rPr>
        <w:t>3.1 Introduction</w:t>
      </w:r>
      <w:bookmarkEnd w:id="15"/>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9"/>
        </w:numPr>
        <w:spacing w:after="0" w:line="360" w:lineRule="auto"/>
        <w:rPr>
          <w:rFonts w:cs="Times New Roman"/>
        </w:rPr>
      </w:pPr>
      <w:r w:rsidRPr="006B38AB">
        <w:rPr>
          <w:rFonts w:cs="Times New Roman"/>
        </w:rPr>
        <w:t>Model backbone is used for extracting the features.</w:t>
      </w:r>
    </w:p>
    <w:p w14:paraId="673578CB" w14:textId="7581F748" w:rsidR="006B38AB" w:rsidRPr="006B38AB" w:rsidRDefault="006B38AB" w:rsidP="006B38AB">
      <w:pPr>
        <w:pStyle w:val="ListParagraph"/>
        <w:numPr>
          <w:ilvl w:val="0"/>
          <w:numId w:val="19"/>
        </w:numPr>
        <w:spacing w:after="0" w:line="360" w:lineRule="auto"/>
        <w:rPr>
          <w:rFonts w:cs="Times New Roman"/>
        </w:rPr>
      </w:pPr>
      <w:r>
        <w:t xml:space="preserve">Convolutional Block Attention Module </w:t>
      </w:r>
      <w:r w:rsidRPr="006B38AB">
        <w:rPr>
          <w:rFonts w:cs="Times New Roman"/>
        </w:rPr>
        <w:t>CBAM attention module.</w:t>
      </w:r>
    </w:p>
    <w:p w14:paraId="40488B20" w14:textId="6E7D8E90" w:rsidR="006B38AB" w:rsidRPr="006B38AB" w:rsidRDefault="006B38AB" w:rsidP="006B38AB">
      <w:pPr>
        <w:pStyle w:val="ListParagraph"/>
        <w:numPr>
          <w:ilvl w:val="0"/>
          <w:numId w:val="19"/>
        </w:numPr>
        <w:spacing w:after="0" w:line="360" w:lineRule="auto"/>
        <w:jc w:val="both"/>
        <w:rPr>
          <w:rFonts w:cs="Times New Roman"/>
        </w:rPr>
      </w:pPr>
      <w:r w:rsidRPr="006B38AB">
        <w:rPr>
          <w:rFonts w:cs="Times New Roman"/>
        </w:rPr>
        <w:t>Custom classification head.</w:t>
      </w:r>
    </w:p>
    <w:p w14:paraId="49D714F3" w14:textId="3F9E9BEC" w:rsidR="00ED4881" w:rsidRPr="007D10DE" w:rsidRDefault="0069553F" w:rsidP="006B38AB">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AE574D" w:rsidRPr="007C414A">
        <w:t>Figure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The aim was to create an accurate, efficient, and interpretable deep learning model to classify kidney CT images into four classes: Normal, Cyst, Tumor, and Stone</w:t>
      </w:r>
      <w:r w:rsidR="00A1425B" w:rsidRPr="00A1425B">
        <w:rPr>
          <w:rFonts w:cs="Times New Roman"/>
        </w:rPr>
        <w:t>.</w:t>
      </w:r>
    </w:p>
    <w:p w14:paraId="14E0D8C0" w14:textId="4B57F208" w:rsidR="00226246" w:rsidRPr="00226246" w:rsidRDefault="00226246" w:rsidP="00754706">
      <w:pPr>
        <w:spacing w:after="0" w:line="240" w:lineRule="auto"/>
        <w:ind w:left="-450"/>
        <w:rPr>
          <w:rFonts w:eastAsia="Times New Roman" w:cs="Times New Roman"/>
          <w:color w:val="auto"/>
          <w:szCs w:val="24"/>
        </w:rPr>
      </w:pPr>
      <w:r w:rsidRPr="00226246">
        <w:rPr>
          <w:rFonts w:eastAsia="Times New Roman" w:cs="Times New Roman"/>
          <w:noProof/>
          <w:color w:val="auto"/>
          <w:szCs w:val="24"/>
        </w:rPr>
        <w:drawing>
          <wp:inline distT="0" distB="0" distL="0" distR="0" wp14:anchorId="708E0EF6" wp14:editId="04A96A31">
            <wp:extent cx="6296342" cy="3108960"/>
            <wp:effectExtent l="19050" t="19050" r="28575" b="15240"/>
            <wp:docPr id="14" name="Picture 14" descr="C:\Users\h\AppData\Local\Microsoft\Windows\INetCache\Content.MSO\A5A9B3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ppData\Local\Microsoft\Windows\INetCache\Content.MSO\A5A9B300.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342" cy="3108960"/>
                    </a:xfrm>
                    <a:prstGeom prst="rect">
                      <a:avLst/>
                    </a:prstGeom>
                    <a:noFill/>
                    <a:ln>
                      <a:solidFill>
                        <a:schemeClr val="accent1"/>
                      </a:solidFill>
                    </a:ln>
                  </pic:spPr>
                </pic:pic>
              </a:graphicData>
            </a:graphic>
          </wp:inline>
        </w:drawing>
      </w:r>
    </w:p>
    <w:p w14:paraId="4603F995" w14:textId="41C18D84" w:rsidR="00A96F99" w:rsidRPr="00D66DB3" w:rsidRDefault="00271217" w:rsidP="00D66DB3">
      <w:pPr>
        <w:pStyle w:val="AutoImage"/>
        <w:ind w:left="-810"/>
        <w:jc w:val="center"/>
        <w:rPr>
          <w:rFonts w:asciiTheme="majorBidi" w:eastAsiaTheme="majorEastAsia" w:hAnsiTheme="majorBidi" w:cstheme="majorBidi"/>
          <w:b/>
          <w:bCs/>
          <w:sz w:val="40"/>
          <w:szCs w:val="40"/>
        </w:rPr>
      </w:pPr>
      <w:r w:rsidRPr="00D66DB3">
        <w:rPr>
          <w:b/>
          <w:bCs/>
          <w:color w:val="4F81BD" w:themeColor="accent1"/>
          <w:sz w:val="18"/>
          <w:szCs w:val="18"/>
        </w:rPr>
        <w:t>Figure 3.1 Proposed Kidney CT Image Classification Framework</w:t>
      </w:r>
      <w:r w:rsidR="00A96F99" w:rsidRPr="00D66DB3">
        <w:rPr>
          <w:rFonts w:asciiTheme="majorBidi" w:hAnsiTheme="majorBidi"/>
          <w:sz w:val="40"/>
          <w:szCs w:val="40"/>
        </w:rPr>
        <w:br w:type="page"/>
      </w:r>
    </w:p>
    <w:p w14:paraId="0D472FB7" w14:textId="218A9987" w:rsidR="00ED4881" w:rsidRPr="005310A3" w:rsidRDefault="00ED4881" w:rsidP="4771174F">
      <w:pPr>
        <w:pStyle w:val="Heading2"/>
        <w:ind w:firstLine="720"/>
        <w:rPr>
          <w:rFonts w:asciiTheme="majorBidi" w:hAnsiTheme="majorBidi"/>
          <w:color w:val="auto"/>
          <w:sz w:val="32"/>
          <w:szCs w:val="32"/>
        </w:rPr>
      </w:pPr>
      <w:bookmarkStart w:id="16" w:name="_Toc233512552"/>
      <w:r w:rsidRPr="4771174F">
        <w:rPr>
          <w:rFonts w:asciiTheme="majorBidi" w:hAnsiTheme="majorBidi"/>
          <w:color w:val="auto"/>
          <w:sz w:val="32"/>
          <w:szCs w:val="32"/>
        </w:rPr>
        <w:lastRenderedPageBreak/>
        <w:t>3.2 Dataset</w:t>
      </w:r>
      <w:bookmarkEnd w:id="16"/>
    </w:p>
    <w:p w14:paraId="7EFE36B3" w14:textId="50708AED" w:rsidR="00ED4881" w:rsidRPr="007D10DE" w:rsidRDefault="003B5E10" w:rsidP="007D10DE">
      <w:pPr>
        <w:spacing w:after="0" w:line="360" w:lineRule="auto"/>
        <w:ind w:firstLine="720"/>
        <w:jc w:val="both"/>
        <w:rPr>
          <w:rFonts w:cs="Times New Roman"/>
        </w:rPr>
      </w:pPr>
      <w:r w:rsidRPr="003B5E10">
        <w:rPr>
          <w:rFonts w:cs="Times New Roman"/>
        </w:rPr>
        <w:t xml:space="preserve">In this research, CT images are taken from </w:t>
      </w:r>
      <w:proofErr w:type="spellStart"/>
      <w:r w:rsidRPr="003B5E10">
        <w:rPr>
          <w:rFonts w:cs="Times New Roman"/>
        </w:rPr>
        <w:t>Kaggle</w:t>
      </w:r>
      <w:proofErr w:type="spellEnd"/>
      <w:r w:rsidRPr="003B5E10">
        <w:rPr>
          <w:rFonts w:cs="Times New Roman"/>
        </w:rPr>
        <w:t xml:space="preserve"> CT KIDNEY DATASET (Normal–Cyst–Tumor–Stone)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and Figure 3.2</w:t>
      </w:r>
      <w:r w:rsidRPr="003B5E10">
        <w:rPr>
          <w:rFonts w:cs="Times New Roman"/>
        </w:rPr>
        <w:t>.</w:t>
      </w:r>
    </w:p>
    <w:p w14:paraId="79856C35" w14:textId="77777777" w:rsidR="00ED4881" w:rsidRDefault="00ED4881" w:rsidP="00ED4881">
      <w:pPr>
        <w:spacing w:after="160" w:line="360" w:lineRule="auto"/>
        <w:ind w:firstLine="720"/>
      </w:pPr>
    </w:p>
    <w:p w14:paraId="0E951EC6" w14:textId="56E87FD0" w:rsidR="00ED4881" w:rsidRDefault="00ED4881" w:rsidP="00A96F99">
      <w:pPr>
        <w:spacing w:before="80" w:after="160"/>
        <w:jc w:val="center"/>
      </w:pPr>
      <w:r>
        <w:rPr>
          <w:b/>
          <w:bCs/>
          <w:sz w:val="22"/>
        </w:rPr>
        <w:t xml:space="preserve">Table 3.1. Class distribution of </w:t>
      </w:r>
      <w:r w:rsidR="00A96F99">
        <w:rPr>
          <w:b/>
          <w:bCs/>
          <w:sz w:val="22"/>
        </w:rPr>
        <w:t>Dataset</w:t>
      </w:r>
      <w:r>
        <w:rPr>
          <w:b/>
          <w:bCs/>
          <w:sz w:val="22"/>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600"/>
        <w:gridCol w:w="1800"/>
        <w:gridCol w:w="4426"/>
      </w:tblGrid>
      <w:tr w:rsidR="00ED4881" w14:paraId="1DB49408" w14:textId="77777777" w:rsidTr="00E5102D">
        <w:trPr>
          <w:tblHeader/>
        </w:trPr>
        <w:tc>
          <w:tcPr>
            <w:tcW w:w="12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16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18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4426"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4442BB22" w:rsidR="00ED4881" w:rsidRPr="00A274BE" w:rsidRDefault="00ED4881" w:rsidP="00A274BE">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Renal Cell Carcinoma (RCC) </w:t>
            </w:r>
            <w:r w:rsidRPr="00A274BE">
              <w:rPr>
                <w:rFonts w:asciiTheme="majorBidi" w:hAnsiTheme="majorBidi" w:cstheme="majorBidi"/>
                <w:bCs/>
                <w:sz w:val="20"/>
                <w:szCs w:val="20"/>
              </w:rPr>
              <w:t>subtypes</w:t>
            </w:r>
          </w:p>
        </w:tc>
      </w:tr>
      <w:tr w:rsidR="00ED4881" w:rsidRPr="00A274BE" w14:paraId="11731DCA"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Calcified </w:t>
            </w:r>
            <w:proofErr w:type="spellStart"/>
            <w:r w:rsidRPr="00A274BE">
              <w:rPr>
                <w:rFonts w:asciiTheme="majorBidi" w:hAnsiTheme="majorBidi" w:cstheme="majorBidi"/>
                <w:bCs/>
                <w:sz w:val="20"/>
                <w:szCs w:val="20"/>
              </w:rPr>
              <w:t>hyperattenuating</w:t>
            </w:r>
            <w:proofErr w:type="spellEnd"/>
            <w:r w:rsidRPr="00A274BE">
              <w:rPr>
                <w:rFonts w:asciiTheme="majorBidi" w:hAnsiTheme="majorBidi" w:cstheme="majorBidi"/>
                <w:bCs/>
                <w:sz w:val="20"/>
                <w:szCs w:val="20"/>
              </w:rPr>
              <w:t xml:space="preserve"> lesions; smallest class</w:t>
            </w:r>
          </w:p>
        </w:tc>
      </w:tr>
      <w:tr w:rsidR="00ED4881" w:rsidRPr="00A274BE" w14:paraId="7DE459EA"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917CFB">
      <w:pPr>
        <w:keepNext/>
        <w:spacing w:after="160" w:line="360" w:lineRule="auto"/>
        <w:ind w:left="-1260" w:firstLine="720"/>
      </w:pPr>
      <w:r>
        <w:rPr>
          <w:noProof/>
        </w:rPr>
        <w:drawing>
          <wp:inline distT="0" distB="0" distL="0" distR="0" wp14:anchorId="6A3E5C27" wp14:editId="7562383B">
            <wp:extent cx="6126480" cy="228663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pic:spPr>
                </pic:pic>
              </a:graphicData>
            </a:graphic>
          </wp:inline>
        </w:drawing>
      </w:r>
    </w:p>
    <w:p w14:paraId="73EA6D88" w14:textId="25F470FF" w:rsidR="00ED4881" w:rsidRPr="00917CFB" w:rsidRDefault="00917CFB" w:rsidP="00917CFB">
      <w:pPr>
        <w:pStyle w:val="Caption"/>
        <w:jc w:val="center"/>
        <w:rPr>
          <w:sz w:val="10"/>
          <w:szCs w:val="10"/>
        </w:rPr>
      </w:pPr>
      <w:r w:rsidRPr="00917CFB">
        <w:rPr>
          <w:sz w:val="14"/>
          <w:szCs w:val="14"/>
        </w:rPr>
        <w:t>Figure 3.2 Class Distribution Per-Class Visualization</w:t>
      </w:r>
    </w:p>
    <w:p w14:paraId="3F4A43F2" w14:textId="1B5636C2" w:rsidR="00A96F99" w:rsidRDefault="00A96F99" w:rsidP="00713C71">
      <w:pPr>
        <w:spacing w:after="160" w:line="360" w:lineRule="auto"/>
        <w:ind w:firstLine="720"/>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 xml:space="preserve">(figure 3.3), </w:t>
      </w:r>
      <w:r>
        <w:t>and difference in original residential spatial space of the picture before standardized in preprocessing.</w:t>
      </w:r>
    </w:p>
    <w:p w14:paraId="35D6CCBA" w14:textId="77777777" w:rsidR="00917CFB" w:rsidRDefault="00ED4881" w:rsidP="00917CFB">
      <w:pPr>
        <w:keepNext/>
        <w:spacing w:after="160" w:line="360" w:lineRule="auto"/>
        <w:ind w:left="-900" w:firstLine="720"/>
      </w:pPr>
      <w:r>
        <w:rPr>
          <w:noProof/>
        </w:rPr>
        <w:lastRenderedPageBreak/>
        <w:drawing>
          <wp:inline distT="0" distB="0" distL="0" distR="0" wp14:anchorId="54141722" wp14:editId="21C85C2E">
            <wp:extent cx="5943600" cy="48533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_imag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p>
    <w:p w14:paraId="533BA41B" w14:textId="5DB4BCC0" w:rsidR="00ED4881" w:rsidRPr="00E77BED" w:rsidRDefault="00917CFB" w:rsidP="00917CFB">
      <w:pPr>
        <w:pStyle w:val="Caption"/>
        <w:jc w:val="center"/>
      </w:pPr>
      <w:r w:rsidRPr="00E77BED">
        <w:rPr>
          <w:noProof/>
        </w:rPr>
        <w:t>Figure 3.3 Sample Images per Class from Dataset</w:t>
      </w:r>
    </w:p>
    <w:p w14:paraId="32137AC6" w14:textId="79BA07E9" w:rsidR="00ED4881" w:rsidRDefault="00917CFB" w:rsidP="00ED4881">
      <w:pPr>
        <w:spacing w:after="160" w:line="360" w:lineRule="auto"/>
      </w:pPr>
      <w:r>
        <w:br/>
      </w:r>
    </w:p>
    <w:p w14:paraId="3059C50A" w14:textId="77777777" w:rsidR="00ED4881" w:rsidRPr="005310A3" w:rsidRDefault="00ED4881" w:rsidP="4771174F">
      <w:pPr>
        <w:pStyle w:val="Heading2"/>
        <w:ind w:firstLine="720"/>
        <w:rPr>
          <w:rFonts w:asciiTheme="majorBidi" w:hAnsiTheme="majorBidi"/>
          <w:color w:val="auto"/>
          <w:sz w:val="32"/>
          <w:szCs w:val="32"/>
        </w:rPr>
      </w:pPr>
      <w:bookmarkStart w:id="17" w:name="_Toc233512553"/>
      <w:r w:rsidRPr="4771174F">
        <w:rPr>
          <w:rFonts w:asciiTheme="majorBidi" w:hAnsiTheme="majorBidi"/>
          <w:color w:val="auto"/>
          <w:sz w:val="32"/>
          <w:szCs w:val="32"/>
        </w:rPr>
        <w:t>3.3 Data Preprocessing Pipeline</w:t>
      </w:r>
      <w:bookmarkEnd w:id="17"/>
    </w:p>
    <w:p w14:paraId="10CA9B58" w14:textId="40BDBD5A" w:rsidR="00ED539E" w:rsidRPr="00ED539E" w:rsidRDefault="00ED539E" w:rsidP="00ED539E">
      <w:pPr>
        <w:spacing w:after="0" w:line="360" w:lineRule="auto"/>
        <w:jc w:val="both"/>
        <w:rPr>
          <w:rFonts w:cs="Times New Roman"/>
        </w:rPr>
      </w:pPr>
      <w:r w:rsidRPr="00ED539E">
        <w:rPr>
          <w:rFonts w:cs="Times New Roman"/>
        </w:rPr>
        <w:t>All images go through a standard four-stage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A93CA2">
      <w:pPr>
        <w:pStyle w:val="ListParagraph"/>
        <w:numPr>
          <w:ilvl w:val="0"/>
          <w:numId w:val="24"/>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260C939C" w:rsidR="00107AB1" w:rsidRPr="00A9525C" w:rsidRDefault="00107AB1" w:rsidP="00A93CA2">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lastRenderedPageBreak/>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figure</w:t>
      </w:r>
      <w:r w:rsidRPr="00A9525C">
        <w:rPr>
          <w:rFonts w:eastAsia="Times New Roman" w:cs="Times New Roman"/>
          <w:color w:val="auto"/>
          <w:szCs w:val="24"/>
        </w:rPr>
        <w:t>.</w:t>
      </w:r>
    </w:p>
    <w:p w14:paraId="2D7BCA5F" w14:textId="69F38A2E" w:rsidR="00107AB1" w:rsidRPr="00A9525C" w:rsidRDefault="00107AB1" w:rsidP="00C25DB7">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 xml:space="preserve">e) and </w:t>
      </w:r>
      <w:r w:rsidR="00C25DB7">
        <w:rPr>
          <w:rFonts w:eastAsia="Times New Roman" w:cs="Times New Roman"/>
          <w:color w:val="auto"/>
          <w:szCs w:val="24"/>
        </w:rPr>
        <w:t>224</w:t>
      </w:r>
      <w:r w:rsidR="00E5102D" w:rsidRPr="00A9525C">
        <w:rPr>
          <w:rFonts w:eastAsia="Times New Roman" w:cs="Times New Roman"/>
          <w:color w:val="auto"/>
          <w:szCs w:val="24"/>
        </w:rPr>
        <w:t>×</w:t>
      </w:r>
      <w:r w:rsidR="00C25DB7">
        <w:rPr>
          <w:rFonts w:eastAsia="Times New Roman" w:cs="Times New Roman"/>
          <w:color w:val="auto"/>
          <w:szCs w:val="24"/>
        </w:rPr>
        <w:t>224</w:t>
      </w:r>
      <w:r w:rsidR="00E5102D">
        <w:rPr>
          <w:rFonts w:eastAsia="Times New Roman" w:cs="Times New Roman"/>
          <w:color w:val="auto"/>
          <w:szCs w:val="24"/>
        </w:rPr>
        <w:t xml:space="preserve">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A93CA2">
      <w:pPr>
        <w:pStyle w:val="ListParagraph"/>
        <w:numPr>
          <w:ilvl w:val="0"/>
          <w:numId w:val="24"/>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6710ACBB" w14:textId="77777777" w:rsidR="00687D9A" w:rsidRPr="00687D9A" w:rsidRDefault="00687D9A" w:rsidP="00687D9A"/>
    <w:p w14:paraId="33B6A42A" w14:textId="77777777" w:rsidR="00ED4881" w:rsidRPr="005310A3" w:rsidRDefault="00ED4881" w:rsidP="4771174F">
      <w:pPr>
        <w:pStyle w:val="Heading2"/>
        <w:ind w:firstLine="720"/>
        <w:rPr>
          <w:rFonts w:asciiTheme="majorBidi" w:hAnsiTheme="majorBidi"/>
          <w:color w:val="auto"/>
          <w:sz w:val="32"/>
          <w:szCs w:val="32"/>
        </w:rPr>
      </w:pPr>
      <w:bookmarkStart w:id="18" w:name="_Toc233512554"/>
      <w:r w:rsidRPr="4771174F">
        <w:rPr>
          <w:rFonts w:asciiTheme="majorBidi" w:hAnsiTheme="majorBidi"/>
          <w:color w:val="auto"/>
          <w:sz w:val="32"/>
          <w:szCs w:val="32"/>
        </w:rPr>
        <w:t>3.4 Data Augmentation Strategy</w:t>
      </w:r>
      <w:bookmarkEnd w:id="18"/>
    </w:p>
    <w:p w14:paraId="12323178" w14:textId="79DC28FD" w:rsidR="00ED4881" w:rsidRDefault="006E1070" w:rsidP="007419C4">
      <w:pPr>
        <w:spacing w:after="0" w:line="360" w:lineRule="auto"/>
        <w:ind w:firstLine="720"/>
        <w:jc w:val="both"/>
      </w:pPr>
      <w:r w:rsidRPr="006E1070">
        <w:rPr>
          <w:rFonts w:cs="Times New Roman"/>
        </w:rPr>
        <w:br/>
      </w:r>
      <w:r w:rsidR="007419C4" w:rsidRPr="007419C4">
        <w:rPr>
          <w:rFonts w:cs="Times New Roman"/>
        </w:rPr>
        <w:t>The concept of data augmentation is implemented only to the training set in order to artificially increase</w:t>
      </w:r>
      <w:r w:rsidR="007419C4">
        <w:rPr>
          <w:rFonts w:cs="Times New Roman"/>
        </w:rPr>
        <w:t xml:space="preserve"> </w:t>
      </w:r>
      <w:r w:rsidR="007419C4" w:rsidRPr="007419C4">
        <w:rPr>
          <w:rFonts w:cs="Times New Roman"/>
        </w:rPr>
        <w:t xml:space="preserve">diversity potential and decrease overfitting. Validation or test sets are not augmented in any way but only undergo preprocessing transformations as outlined in </w:t>
      </w:r>
      <w:r w:rsidR="007419C4">
        <w:rPr>
          <w:rFonts w:cs="Times New Roman"/>
        </w:rPr>
        <w:t>above</w:t>
      </w:r>
      <w:r w:rsidR="007419C4" w:rsidRPr="007419C4">
        <w:rPr>
          <w:rFonts w:cs="Times New Roman"/>
        </w:rPr>
        <w:t xml:space="preserve"> </w:t>
      </w:r>
      <w:r w:rsidR="007419C4">
        <w:rPr>
          <w:rFonts w:cs="Times New Roman"/>
        </w:rPr>
        <w:t>s</w:t>
      </w:r>
      <w:r w:rsidR="007419C4" w:rsidRPr="007419C4">
        <w:rPr>
          <w:rFonts w:cs="Times New Roman"/>
        </w:rPr>
        <w:t>ection 3.3. All the augmentations used</w:t>
      </w:r>
      <w:r w:rsidR="007419C4">
        <w:rPr>
          <w:rFonts w:cs="Times New Roman"/>
        </w:rPr>
        <w:t xml:space="preserve"> are</w:t>
      </w:r>
      <w:r w:rsidR="007419C4" w:rsidRPr="007419C4">
        <w:rPr>
          <w:rFonts w:cs="Times New Roman"/>
        </w:rPr>
        <w:t xml:space="preserve"> in Table 3.2.</w:t>
      </w:r>
    </w:p>
    <w:p w14:paraId="2AA08776" w14:textId="77777777" w:rsidR="00ED4881" w:rsidRDefault="00ED4881" w:rsidP="00ED4881">
      <w:pPr>
        <w:spacing w:before="80" w:after="160"/>
        <w:jc w:val="center"/>
      </w:pPr>
      <w:r>
        <w:rPr>
          <w:b/>
          <w:bCs/>
          <w:sz w:val="22"/>
        </w:rPr>
        <w:t>Table 3.2. Data augmentation operations applied to the training set.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7419C4" w:rsidRDefault="007419C4" w:rsidP="007419C4">
            <w:pPr>
              <w:spacing w:after="0" w:line="24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Default="007419C4" w:rsidP="00E5102D">
            <w:pPr>
              <w:jc w:val="center"/>
            </w:pPr>
            <w:r>
              <w:rPr>
                <w:b/>
                <w:bCs/>
                <w:color w:val="FFFFFF"/>
                <w:sz w:val="18"/>
                <w:szCs w:val="18"/>
              </w:rPr>
              <w:t>Parameters</w:t>
            </w:r>
          </w:p>
        </w:tc>
      </w:tr>
      <w:tr w:rsidR="007419C4"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Default="007419C4" w:rsidP="00E5102D">
            <w:r>
              <w:rPr>
                <w:sz w:val="18"/>
                <w:szCs w:val="18"/>
              </w:rPr>
              <w:t>p = 0.5</w:t>
            </w:r>
          </w:p>
        </w:tc>
      </w:tr>
      <w:tr w:rsidR="007419C4"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Default="007419C4" w:rsidP="00E5102D">
            <w:r>
              <w:rPr>
                <w:sz w:val="18"/>
                <w:szCs w:val="18"/>
              </w:rPr>
              <w:t>±15°</w:t>
            </w:r>
          </w:p>
        </w:tc>
      </w:tr>
      <w:tr w:rsidR="007419C4"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Default="007419C4" w:rsidP="00E5102D">
            <w:r>
              <w:rPr>
                <w:sz w:val="18"/>
                <w:szCs w:val="18"/>
              </w:rPr>
              <w:t>factor 0.2</w:t>
            </w:r>
          </w:p>
        </w:tc>
      </w:tr>
      <w:tr w:rsidR="007419C4"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Default="007419C4" w:rsidP="00E5102D">
            <w:r>
              <w:rPr>
                <w:sz w:val="18"/>
                <w:szCs w:val="18"/>
              </w:rPr>
              <w:t>scale 0.85–1.0</w:t>
            </w:r>
          </w:p>
        </w:tc>
      </w:tr>
      <w:tr w:rsidR="007419C4"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Default="007419C4" w:rsidP="00E5102D">
            <w:r>
              <w:rPr>
                <w:sz w:val="18"/>
                <w:szCs w:val="18"/>
              </w:rPr>
              <w:t>p = 0.1, scale 0.02–0.1</w:t>
            </w:r>
          </w:p>
        </w:tc>
      </w:tr>
    </w:tbl>
    <w:p w14:paraId="628A3187" w14:textId="0CE7F5ED" w:rsidR="00754706" w:rsidRDefault="00754706" w:rsidP="00754706"/>
    <w:p w14:paraId="39D2326E" w14:textId="77777777" w:rsidR="00754706" w:rsidRDefault="00754706">
      <w:r>
        <w:br w:type="page"/>
      </w:r>
    </w:p>
    <w:p w14:paraId="4A62AD5C" w14:textId="21E17D21" w:rsidR="00ED4881" w:rsidRPr="005310A3" w:rsidRDefault="00ED4881" w:rsidP="4771174F">
      <w:pPr>
        <w:pStyle w:val="Heading2"/>
        <w:ind w:firstLine="720"/>
        <w:rPr>
          <w:rFonts w:asciiTheme="majorBidi" w:hAnsiTheme="majorBidi"/>
          <w:color w:val="auto"/>
          <w:sz w:val="32"/>
          <w:szCs w:val="32"/>
        </w:rPr>
      </w:pPr>
      <w:bookmarkStart w:id="19" w:name="_Toc233512555"/>
      <w:r w:rsidRPr="4771174F">
        <w:rPr>
          <w:rFonts w:asciiTheme="majorBidi" w:hAnsiTheme="majorBidi"/>
          <w:color w:val="auto"/>
          <w:sz w:val="32"/>
          <w:szCs w:val="32"/>
        </w:rPr>
        <w:lastRenderedPageBreak/>
        <w:t>3.5 Train, Validation, and Test Split Protocol</w:t>
      </w:r>
      <w:bookmarkEnd w:id="19"/>
    </w:p>
    <w:p w14:paraId="46D1450C" w14:textId="0765E58E" w:rsidR="007419C4" w:rsidRDefault="007419C4" w:rsidP="005C39CD">
      <w:pPr>
        <w:spacing w:after="0" w:line="360" w:lineRule="auto"/>
        <w:ind w:firstLine="720"/>
        <w:jc w:val="both"/>
        <w:rPr>
          <w:rFonts w:cs="Times New Roman"/>
        </w:rPr>
      </w:pPr>
      <w:r w:rsidRPr="007419C4">
        <w:rPr>
          <w:rFonts w:cs="Times New Roman"/>
        </w:rPr>
        <w:t>The 12446 images are further divided into training, validation and test subsets with stratified split to preserve the class distribution across three subsets. The division of the ratio will be between 70/10/20 in which the total number of images they arrive at 8, 712 training images,</w:t>
      </w:r>
      <w:r w:rsidR="005C39CD" w:rsidRPr="005C39CD">
        <w:t xml:space="preserve"> </w:t>
      </w:r>
      <w:r w:rsidR="005C39CD" w:rsidRPr="005C39CD">
        <w:rPr>
          <w:rFonts w:cs="Times New Roman"/>
        </w:rPr>
        <w:t xml:space="preserve">1,244 </w:t>
      </w:r>
      <w:r w:rsidR="005C39CD" w:rsidRPr="007419C4">
        <w:rPr>
          <w:rFonts w:cs="Times New Roman"/>
        </w:rPr>
        <w:t>validation</w:t>
      </w:r>
      <w:r w:rsidRPr="007419C4">
        <w:rPr>
          <w:rFonts w:cs="Times New Roman"/>
        </w:rPr>
        <w:t xml:space="preserve"> images and </w:t>
      </w:r>
      <w:r w:rsidR="005C39CD" w:rsidRPr="005C39CD">
        <w:rPr>
          <w:rFonts w:cs="Times New Roman"/>
        </w:rPr>
        <w:t xml:space="preserve">2,490 </w:t>
      </w:r>
      <w:r w:rsidRPr="007419C4">
        <w:rPr>
          <w:rFonts w:cs="Times New Roman"/>
        </w:rPr>
        <w:t>test images Table 3.3.</w:t>
      </w:r>
    </w:p>
    <w:p w14:paraId="54A17595" w14:textId="77777777" w:rsidR="00814915" w:rsidRDefault="00814915" w:rsidP="007D10DE">
      <w:pPr>
        <w:spacing w:after="0" w:line="360" w:lineRule="auto"/>
        <w:ind w:firstLine="720"/>
        <w:jc w:val="both"/>
        <w:rPr>
          <w:rFonts w:cs="Times New Roman"/>
        </w:rPr>
      </w:pPr>
    </w:p>
    <w:p w14:paraId="1168D34C" w14:textId="1FD09B10" w:rsidR="00814915" w:rsidRPr="00814915" w:rsidRDefault="00814915" w:rsidP="00814915">
      <w:pPr>
        <w:spacing w:before="80" w:after="160"/>
        <w:jc w:val="center"/>
      </w:pPr>
      <w:r>
        <w:rPr>
          <w:b/>
          <w:bCs/>
          <w:sz w:val="22"/>
        </w:rPr>
        <w:t>Table 3.3. Image count in each subsets</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7419C4">
            <w:pPr>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7419C4">
            <w:pPr>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shd w:val="clear" w:color="auto" w:fill="auto"/>
            <w:tcMar>
              <w:top w:w="60" w:type="dxa"/>
              <w:left w:w="100" w:type="dxa"/>
              <w:bottom w:w="60" w:type="dxa"/>
              <w:right w:w="100" w:type="dxa"/>
            </w:tcMar>
          </w:tcPr>
          <w:p w14:paraId="73C11005" w14:textId="77777777" w:rsidR="007419C4" w:rsidRPr="00217905"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shd w:val="clear" w:color="auto" w:fill="auto"/>
            <w:tcMar>
              <w:top w:w="60" w:type="dxa"/>
              <w:left w:w="100" w:type="dxa"/>
              <w:bottom w:w="60" w:type="dxa"/>
              <w:right w:w="100" w:type="dxa"/>
            </w:tcMar>
          </w:tcPr>
          <w:p w14:paraId="509077F7"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6552B326" w:rsidR="00ED4881" w:rsidRPr="007D10DE" w:rsidRDefault="00ED4881" w:rsidP="007D10DE">
      <w:pPr>
        <w:spacing w:after="0" w:line="360" w:lineRule="auto"/>
        <w:ind w:firstLine="720"/>
        <w:jc w:val="both"/>
        <w:rPr>
          <w:rFonts w:cs="Times New Roman"/>
        </w:rPr>
      </w:pPr>
      <w:r w:rsidRPr="007D10DE">
        <w:rPr>
          <w:rFonts w:cs="Times New Roman"/>
        </w:rPr>
        <w:br w:type="page"/>
      </w:r>
    </w:p>
    <w:p w14:paraId="40F48BBF" w14:textId="23FA05B6" w:rsidR="00562CBF" w:rsidRDefault="00ED4881" w:rsidP="4771174F">
      <w:pPr>
        <w:pStyle w:val="Heading2"/>
        <w:ind w:firstLine="720"/>
        <w:rPr>
          <w:rFonts w:asciiTheme="majorBidi" w:hAnsiTheme="majorBidi"/>
          <w:color w:val="auto"/>
          <w:sz w:val="32"/>
          <w:szCs w:val="32"/>
        </w:rPr>
      </w:pPr>
      <w:bookmarkStart w:id="20" w:name="_Toc233512556"/>
      <w:r w:rsidRPr="4771174F">
        <w:rPr>
          <w:rFonts w:asciiTheme="majorBidi" w:hAnsiTheme="majorBidi"/>
          <w:color w:val="auto"/>
          <w:sz w:val="32"/>
          <w:szCs w:val="32"/>
        </w:rPr>
        <w:lastRenderedPageBreak/>
        <w:t xml:space="preserve">3.6 </w:t>
      </w:r>
      <w:r w:rsidR="00562CBF" w:rsidRPr="4771174F">
        <w:rPr>
          <w:rFonts w:asciiTheme="majorBidi" w:hAnsiTheme="majorBidi"/>
          <w:color w:val="auto"/>
          <w:sz w:val="32"/>
          <w:szCs w:val="32"/>
        </w:rPr>
        <w:t>Proposed Deep Learning Architecture:</w:t>
      </w:r>
      <w:bookmarkEnd w:id="20"/>
    </w:p>
    <w:p w14:paraId="4AF5B05C" w14:textId="4F3BB751" w:rsidR="00ED4881" w:rsidRPr="005310A3" w:rsidRDefault="00AF2684" w:rsidP="003F75D8">
      <w:pPr>
        <w:pStyle w:val="Heading3"/>
        <w:numPr>
          <w:ilvl w:val="2"/>
          <w:numId w:val="18"/>
        </w:numPr>
        <w:rPr>
          <w:sz w:val="32"/>
          <w:szCs w:val="32"/>
        </w:rPr>
      </w:pPr>
      <w:bookmarkStart w:id="21" w:name="_Toc233512557"/>
      <w:r w:rsidRPr="4771174F">
        <w:t>Classification</w:t>
      </w:r>
      <w:r w:rsidRPr="4771174F">
        <w:rPr>
          <w:sz w:val="32"/>
          <w:szCs w:val="32"/>
        </w:rPr>
        <w:t xml:space="preserve"> Models:</w:t>
      </w:r>
      <w:bookmarkEnd w:id="21"/>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3047B75C" w14:textId="77777777" w:rsidR="00ED4881" w:rsidRPr="00F15100" w:rsidRDefault="00ED4881" w:rsidP="00AE7217">
      <w:pPr>
        <w:spacing w:after="160" w:line="360" w:lineRule="auto"/>
      </w:pPr>
    </w:p>
    <w:p w14:paraId="4A52157E" w14:textId="786A4B58" w:rsidR="00ED4881" w:rsidRPr="00FE54E3" w:rsidRDefault="00FE54E3"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t xml:space="preserve">3.6.1.1 </w:t>
      </w:r>
      <w:r w:rsidR="00ED4881" w:rsidRPr="00FE54E3">
        <w:rPr>
          <w:rFonts w:asciiTheme="majorBidi" w:hAnsiTheme="majorBidi"/>
          <w:i w:val="0"/>
          <w:iCs w:val="0"/>
          <w:color w:val="auto"/>
          <w:sz w:val="26"/>
          <w:szCs w:val="26"/>
        </w:rPr>
        <w:t>EfficientNet-B4</w:t>
      </w:r>
    </w:p>
    <w:p w14:paraId="77F1DF9B" w14:textId="77777777" w:rsidR="00AB0AAA" w:rsidRPr="00AB0AAA" w:rsidRDefault="00AB0AAA" w:rsidP="00AB0AAA"/>
    <w:p w14:paraId="0254BBC0" w14:textId="77777777" w:rsidR="009C4FBC" w:rsidRDefault="00ED4881" w:rsidP="009C4FBC">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24">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64A1890F" w14:textId="459FF1B2" w:rsidR="009C4FBC" w:rsidRPr="00E77BED" w:rsidRDefault="009C4FBC" w:rsidP="009C4FBC">
      <w:pPr>
        <w:jc w:val="center"/>
        <w:rPr>
          <w:rFonts w:eastAsia="Times New Roman" w:cs="Times New Roman"/>
          <w:color w:val="auto"/>
          <w:szCs w:val="32"/>
        </w:rPr>
      </w:pPr>
      <w:r w:rsidRPr="00E77BED">
        <w:rPr>
          <w:rFonts w:eastAsia="MS Mincho" w:cs="Arial"/>
          <w:b/>
          <w:bCs/>
          <w:color w:val="4F81BD"/>
          <w:sz w:val="18"/>
          <w:szCs w:val="18"/>
        </w:rPr>
        <w:t>Figure 3.</w:t>
      </w:r>
      <w:r w:rsidR="00D13483" w:rsidRPr="00E77BED">
        <w:rPr>
          <w:rFonts w:eastAsia="MS Mincho" w:cs="Arial"/>
          <w:b/>
          <w:bCs/>
          <w:color w:val="4F81BD"/>
          <w:sz w:val="18"/>
          <w:szCs w:val="18"/>
        </w:rPr>
        <w:t>4</w:t>
      </w:r>
      <w:r w:rsidRPr="00E77BED">
        <w:rPr>
          <w:rFonts w:eastAsia="MS Mincho" w:cs="Arial"/>
          <w:b/>
          <w:bCs/>
          <w:color w:val="4F81BD"/>
          <w:sz w:val="18"/>
          <w:szCs w:val="18"/>
        </w:rPr>
        <w:t xml:space="preserve"> EfficientNet-B4 Architecture illustrating</w:t>
      </w:r>
    </w:p>
    <w:p w14:paraId="4A0F7124" w14:textId="3E5C81D4" w:rsidR="00ED4881" w:rsidRDefault="00ED4881" w:rsidP="009C4FBC">
      <w:pPr>
        <w:pStyle w:val="Caption"/>
      </w:pPr>
    </w:p>
    <w:p w14:paraId="29E8D78D" w14:textId="77777777" w:rsidR="00820426" w:rsidRPr="00FB2FA7" w:rsidRDefault="00820426" w:rsidP="00820426">
      <w:pPr>
        <w:spacing w:line="360" w:lineRule="auto"/>
      </w:pPr>
      <w:r w:rsidRPr="00FB2FA7">
        <w:t xml:space="preserve">The models of </w:t>
      </w:r>
      <w:proofErr w:type="spellStart"/>
      <w:r w:rsidRPr="00FB2FA7">
        <w:t>EfficientNet</w:t>
      </w:r>
      <w:proofErr w:type="spellEnd"/>
      <w:r w:rsidRPr="00FB2FA7">
        <w:t xml:space="preserve"> rely on the scaling approach of compounds that is founded on the single set of coefficient 1 akin to depth and width of networks, which scale together with input resolution. The </w:t>
      </w:r>
      <w:r>
        <w:t>equation</w:t>
      </w:r>
      <w:r w:rsidRPr="00FB2FA7">
        <w:t xml:space="preserve"> of compound scaling is following:</w:t>
      </w:r>
    </w:p>
    <w:p w14:paraId="64A20D12" w14:textId="77777777" w:rsidR="00820426" w:rsidRPr="002E47D6" w:rsidRDefault="00820426" w:rsidP="00820426">
      <w:pPr>
        <w:spacing w:before="120" w:after="120"/>
        <w:jc w:val="center"/>
        <w:rPr>
          <w:rFonts w:ascii="Courier New" w:eastAsia="Courier New" w:hAnsi="Courier New" w:cs="Courier New"/>
          <w:i/>
          <w:iCs/>
          <w:sz w:val="22"/>
        </w:rPr>
      </w:pPr>
      <w:proofErr w:type="gramStart"/>
      <w:r w:rsidRPr="002E47D6">
        <w:rPr>
          <w:rFonts w:ascii="Courier New" w:eastAsia="Courier New" w:hAnsi="Courier New" w:cs="Courier New"/>
          <w:i/>
          <w:iCs/>
          <w:sz w:val="22"/>
        </w:rPr>
        <w:t>depth</w:t>
      </w:r>
      <w:proofErr w:type="gramEnd"/>
      <w:r w:rsidRPr="002E47D6">
        <w:rPr>
          <w:rFonts w:ascii="Courier New" w:eastAsia="Courier New" w:hAnsi="Courier New" w:cs="Courier New"/>
          <w:i/>
          <w:iCs/>
          <w:sz w:val="22"/>
        </w:rPr>
        <w:t xml:space="preserve">: d = α^φ,  width: w = β^φ,  resolution: r = </w:t>
      </w:r>
      <w:proofErr w:type="spellStart"/>
      <w:r w:rsidRPr="002E47D6">
        <w:rPr>
          <w:rFonts w:ascii="Courier New" w:eastAsia="Courier New" w:hAnsi="Courier New" w:cs="Courier New"/>
          <w:i/>
          <w:iCs/>
          <w:sz w:val="22"/>
        </w:rPr>
        <w:t>γ^φ</w:t>
      </w:r>
      <w:proofErr w:type="spellEnd"/>
    </w:p>
    <w:p w14:paraId="37DC4501" w14:textId="7A15EB57" w:rsidR="00820426" w:rsidRPr="00FB2FA7" w:rsidRDefault="00820426" w:rsidP="00820426">
      <w:pPr>
        <w:spacing w:line="360" w:lineRule="auto"/>
      </w:pPr>
      <w:r w:rsidRPr="00FB2FA7">
        <w:lastRenderedPageBreak/>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t>MobileNet-V4, ResNet50.</w:t>
      </w:r>
    </w:p>
    <w:p w14:paraId="13BDCFB6" w14:textId="77777777" w:rsidR="00DD2097" w:rsidRDefault="00820426" w:rsidP="00DD2097">
      <w:pPr>
        <w:spacing w:line="360" w:lineRule="auto"/>
      </w:pPr>
      <w:r w:rsidRPr="00FB2FA7">
        <w:t xml:space="preserve">EfficientNet-B4 backbone loaded </w:t>
      </w:r>
      <w:r w:rsidR="00DD2097">
        <w:t xml:space="preserve">with </w:t>
      </w:r>
      <w:proofErr w:type="spellStart"/>
      <w:r w:rsidR="00DD2097">
        <w:t>pretrained</w:t>
      </w:r>
      <w:proofErr w:type="spellEnd"/>
      <w:r w:rsidR="00DD2097">
        <w:t xml:space="preserve"> </w:t>
      </w:r>
      <w:r w:rsidRPr="00FB2FA7">
        <w:t>ImageNet-1K</w:t>
      </w:r>
      <w:r w:rsidR="00DD2097">
        <w:t xml:space="preserve"> weights</w:t>
      </w:r>
      <w:r w:rsidR="009C4FBC">
        <w:t>,</w:t>
      </w:r>
      <w:r w:rsidRPr="00FB2FA7">
        <w:t xml:space="preserve"> </w:t>
      </w:r>
      <w:r w:rsidR="009C4FBC">
        <w:t>early</w:t>
      </w:r>
      <w:r w:rsidRPr="00FB2FA7">
        <w:t xml:space="preserve"> seven </w:t>
      </w:r>
      <w:proofErr w:type="spellStart"/>
      <w:r w:rsidRPr="00FB2FA7">
        <w:t>MBConv</w:t>
      </w:r>
      <w:proofErr w:type="spellEnd"/>
      <w:r w:rsidRPr="00FB2FA7">
        <w:t xml:space="preserve">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18500C8F" w14:textId="184EB988" w:rsidR="00820426" w:rsidRDefault="00820426" w:rsidP="00DE6E2B">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 xml:space="preserve">ng ImageNet </w:t>
      </w:r>
      <w:proofErr w:type="spellStart"/>
      <w:r w:rsidR="001F421C">
        <w:t>pretraining</w:t>
      </w:r>
      <w:proofErr w:type="spellEnd"/>
      <w:r w:rsidR="001F421C">
        <w:t xml:space="preserve">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08BE248D" w14:textId="77777777" w:rsidR="00D93ABA" w:rsidRPr="00D93ABA" w:rsidRDefault="00D93ABA" w:rsidP="00D93ABA">
      <w:pPr>
        <w:spacing w:after="0" w:line="360" w:lineRule="auto"/>
        <w:jc w:val="both"/>
        <w:rPr>
          <w:rFonts w:cs="Times New Roman"/>
        </w:rPr>
      </w:pPr>
    </w:p>
    <w:p w14:paraId="12D71522" w14:textId="4EF0320F" w:rsidR="008A6608" w:rsidRPr="00FE54E3" w:rsidRDefault="00FE54E3" w:rsidP="00FE54E3">
      <w:pPr>
        <w:pStyle w:val="Heading4"/>
        <w:rPr>
          <w:rFonts w:asciiTheme="majorBidi" w:hAnsiTheme="majorBidi"/>
          <w:i w:val="0"/>
          <w:iCs w:val="0"/>
          <w:color w:val="auto"/>
          <w:sz w:val="26"/>
          <w:szCs w:val="26"/>
        </w:rPr>
      </w:pPr>
      <w:r>
        <w:rPr>
          <w:rFonts w:asciiTheme="majorBidi" w:hAnsiTheme="majorBidi"/>
          <w:i w:val="0"/>
          <w:iCs w:val="0"/>
          <w:color w:val="auto"/>
          <w:sz w:val="26"/>
          <w:szCs w:val="26"/>
        </w:rPr>
        <w:t>3.6.1.2</w:t>
      </w:r>
      <w:r>
        <w:rPr>
          <w:rFonts w:asciiTheme="majorBidi" w:hAnsiTheme="majorBidi"/>
          <w:i w:val="0"/>
          <w:iCs w:val="0"/>
          <w:color w:val="auto"/>
          <w:sz w:val="26"/>
          <w:szCs w:val="26"/>
        </w:rPr>
        <w:tab/>
        <w:t xml:space="preserve"> </w:t>
      </w:r>
      <w:r w:rsidR="00820426" w:rsidRPr="00FE54E3">
        <w:rPr>
          <w:rFonts w:asciiTheme="majorBidi" w:hAnsiTheme="majorBidi"/>
          <w:i w:val="0"/>
          <w:iCs w:val="0"/>
          <w:color w:val="auto"/>
          <w:sz w:val="26"/>
          <w:szCs w:val="26"/>
        </w:rPr>
        <w:t>ResNet</w:t>
      </w:r>
      <w:r w:rsidR="008A6608" w:rsidRPr="00FE54E3">
        <w:rPr>
          <w:rFonts w:asciiTheme="majorBidi" w:hAnsiTheme="majorBidi"/>
          <w:i w:val="0"/>
          <w:iCs w:val="0"/>
          <w:color w:val="auto"/>
          <w:sz w:val="26"/>
          <w:szCs w:val="26"/>
        </w:rPr>
        <w:t>-50 (Strong Comparative Model)</w:t>
      </w:r>
    </w:p>
    <w:p w14:paraId="6BBFDC3F" w14:textId="77777777" w:rsidR="00BB2D72" w:rsidRPr="00BB2D72" w:rsidRDefault="00BB2D72" w:rsidP="00BB2D72"/>
    <w:p w14:paraId="7C3C5FE5" w14:textId="77777777" w:rsidR="00304A0D" w:rsidRDefault="00BB2D72" w:rsidP="00304A0D">
      <w:pPr>
        <w:keepNext/>
      </w:pPr>
      <w:r>
        <w:rPr>
          <w:noProof/>
        </w:rPr>
        <w:drawing>
          <wp:inline distT="0" distB="0" distL="0" distR="0" wp14:anchorId="61352BDC" wp14:editId="6E842D4B">
            <wp:extent cx="5943600" cy="134239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1342390"/>
                    </a:xfrm>
                    <a:prstGeom prst="rect">
                      <a:avLst/>
                    </a:prstGeom>
                    <a:ln>
                      <a:solidFill>
                        <a:schemeClr val="accent1"/>
                      </a:solidFill>
                    </a:ln>
                  </pic:spPr>
                </pic:pic>
              </a:graphicData>
            </a:graphic>
          </wp:inline>
        </w:drawing>
      </w:r>
    </w:p>
    <w:p w14:paraId="1242AE5F" w14:textId="0CDA6118" w:rsidR="00BB2D72" w:rsidRPr="00E77BED" w:rsidRDefault="00D13483" w:rsidP="00304A0D">
      <w:pPr>
        <w:pStyle w:val="Caption"/>
        <w:jc w:val="center"/>
      </w:pPr>
      <w:r w:rsidRPr="00E77BED">
        <w:t>Figure 3.5</w:t>
      </w:r>
      <w:r w:rsidR="00304A0D" w:rsidRPr="00E77BED">
        <w:t xml:space="preserve"> ResNet50 Architecture illustrating</w:t>
      </w:r>
    </w:p>
    <w:p w14:paraId="1B1AE851" w14:textId="77777777" w:rsidR="00304A0D" w:rsidRDefault="00304A0D" w:rsidP="000E163E"/>
    <w:p w14:paraId="26C9324A" w14:textId="561FE4B0" w:rsidR="000E163E" w:rsidRDefault="000E163E" w:rsidP="00304A0D">
      <w:r>
        <w:t>ResNet-50 i</w:t>
      </w:r>
      <w:r w:rsidR="00304A0D">
        <w:t>s a very deep residual network,</w:t>
      </w:r>
      <w:r w:rsidRPr="000E163E">
        <w:t xml:space="preserve"> </w:t>
      </w:r>
      <w:r>
        <w:t>it has 50 layers of bottlenecks with 1×1, 3×3, and 1×1 convolutions</w:t>
      </w:r>
      <w:r w:rsidR="00304A0D">
        <w:t xml:space="preserve"> (</w:t>
      </w:r>
      <w:r w:rsidR="00D13483">
        <w:t>figure 3.5</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p>
    <w:p w14:paraId="501E6004" w14:textId="34DF0230" w:rsidR="000E163E" w:rsidRPr="00A21BAF" w:rsidRDefault="000E163E" w:rsidP="000E163E">
      <w:pPr>
        <w:spacing w:before="120" w:after="120"/>
        <w:jc w:val="center"/>
        <w:rPr>
          <w:rFonts w:asciiTheme="majorBidi" w:eastAsia="Courier New" w:hAnsiTheme="majorBidi" w:cstheme="majorBidi"/>
          <w:b/>
          <w:bCs/>
          <w:i/>
          <w:iCs/>
          <w:sz w:val="20"/>
          <w:szCs w:val="20"/>
        </w:rPr>
      </w:pPr>
      <m:oMathPara>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m:oMathPara>
    </w:p>
    <w:p w14:paraId="36527AAC" w14:textId="476C226A" w:rsidR="000E163E" w:rsidRDefault="000E163E" w:rsidP="000E163E">
      <w:r>
        <w:t xml:space="preserve">ResNet-50 was pre-trained on ImageNet-1K and fine-tuned on the kidney CT data set with input resolution of 256×256. Early layers (up to stage 3) were frozen to preserve general low-level features and later layers (stage 4 and classification head) were fine-tuned. This model attained </w:t>
      </w:r>
      <w:r>
        <w:lastRenderedPageBreak/>
        <w:t>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6A82FD5C" w14:textId="7F9A0F7B" w:rsidR="000E163E" w:rsidRDefault="000E163E"/>
    <w:p w14:paraId="45098DD6" w14:textId="3587EDEC" w:rsidR="00AA1FF7" w:rsidRPr="00FE54E3" w:rsidRDefault="00FE54E3" w:rsidP="00FE54E3">
      <w:pPr>
        <w:pStyle w:val="Heading4"/>
        <w:rPr>
          <w:rFonts w:asciiTheme="majorBidi" w:hAnsiTheme="majorBidi"/>
          <w:color w:val="auto"/>
          <w:sz w:val="26"/>
          <w:szCs w:val="26"/>
        </w:rPr>
      </w:pPr>
      <w:r w:rsidRPr="00FE54E3">
        <w:rPr>
          <w:rFonts w:asciiTheme="majorBidi" w:hAnsiTheme="majorBidi"/>
          <w:i w:val="0"/>
          <w:iCs w:val="0"/>
          <w:color w:val="auto"/>
          <w:sz w:val="26"/>
          <w:szCs w:val="26"/>
        </w:rPr>
        <w:t>3.6.1.3</w:t>
      </w:r>
      <w:r w:rsidRPr="00FE54E3">
        <w:rPr>
          <w:rFonts w:asciiTheme="majorBidi" w:hAnsiTheme="majorBidi"/>
          <w:i w:val="0"/>
          <w:iCs w:val="0"/>
          <w:color w:val="auto"/>
          <w:sz w:val="26"/>
          <w:szCs w:val="26"/>
        </w:rPr>
        <w:tab/>
        <w:t xml:space="preserve"> </w:t>
      </w:r>
      <w:proofErr w:type="spellStart"/>
      <w:r w:rsidR="00AA1FF7" w:rsidRPr="00FE54E3">
        <w:rPr>
          <w:rFonts w:asciiTheme="majorBidi" w:hAnsiTheme="majorBidi"/>
          <w:i w:val="0"/>
          <w:iCs w:val="0"/>
          <w:color w:val="auto"/>
          <w:sz w:val="26"/>
          <w:szCs w:val="26"/>
        </w:rPr>
        <w:t>MobileNet</w:t>
      </w:r>
      <w:proofErr w:type="spellEnd"/>
      <w:r w:rsidR="00AA1FF7" w:rsidRPr="00FE54E3">
        <w:rPr>
          <w:rFonts w:asciiTheme="majorBidi" w:hAnsiTheme="majorBidi"/>
          <w:color w:val="auto"/>
          <w:sz w:val="26"/>
          <w:szCs w:val="26"/>
        </w:rPr>
        <w:t xml:space="preserve"> </w:t>
      </w:r>
      <w:r w:rsidR="00AA1FF7" w:rsidRPr="00FE54E3">
        <w:rPr>
          <w:rFonts w:asciiTheme="majorBidi" w:hAnsiTheme="majorBidi"/>
          <w:i w:val="0"/>
          <w:iCs w:val="0"/>
          <w:color w:val="auto"/>
          <w:sz w:val="26"/>
          <w:szCs w:val="26"/>
        </w:rPr>
        <w:t>V3</w:t>
      </w:r>
    </w:p>
    <w:p w14:paraId="114EE601" w14:textId="1ADA7FF8" w:rsidR="00177AE7" w:rsidRDefault="00177AE7" w:rsidP="00177AE7"/>
    <w:p w14:paraId="719EE1D8" w14:textId="2437B289" w:rsidR="00A21BAF" w:rsidRDefault="00A21BAF" w:rsidP="00A21BAF">
      <w:pPr>
        <w:spacing w:line="360" w:lineRule="auto"/>
        <w:ind w:firstLine="720"/>
      </w:pPr>
      <w:r>
        <w:t xml:space="preserve">MobileNetV3 is an extremely efficient architecture for mobile and embedded applications. It employs hard-swish activation functions, squeeze-and-excitation (1) blocks and depth wise separable convolutions (2) to lower the computational cost while retaining high accuracy. </w:t>
      </w:r>
    </w:p>
    <w:p w14:paraId="7B5083C1" w14:textId="743DC878" w:rsidR="00A21BAF" w:rsidRDefault="00A21BAF" w:rsidP="457B04A4">
      <w:pPr>
        <w:spacing w:line="360" w:lineRule="auto"/>
        <w:ind w:left="720"/>
        <w:jc w:val="center"/>
        <w:rPr>
          <w:rFonts w:asciiTheme="majorBidi" w:hAnsiTheme="majorBidi" w:cstheme="majorBidi"/>
          <w:b/>
          <w:bCs/>
          <w:sz w:val="20"/>
          <w:szCs w:val="20"/>
        </w:rPr>
      </w:pPr>
      <m:oMath>
        <m:r>
          <m:rPr>
            <m:sty m:val="bi"/>
          </m:rPr>
          <w:rPr>
            <w:rFonts w:ascii="Cambria Math" w:hAnsi="Cambria Math" w:cstheme="majorBidi"/>
            <w:sz w:val="20"/>
            <w:szCs w:val="18"/>
          </w:rPr>
          <m:t>s=σ</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2 δ</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1⋅GAP</m:t>
                </m:r>
                <m:d>
                  <m:dPr>
                    <m:ctrlPr>
                      <w:rPr>
                        <w:rFonts w:ascii="Cambria Math" w:hAnsi="Cambria Math" w:cstheme="majorBidi"/>
                        <w:b/>
                        <w:bCs/>
                        <w:i/>
                        <w:iCs/>
                        <w:sz w:val="20"/>
                        <w:szCs w:val="18"/>
                      </w:rPr>
                    </m:ctrlPr>
                  </m:dPr>
                  <m:e>
                    <m:r>
                      <m:rPr>
                        <m:sty m:val="bi"/>
                      </m:rPr>
                      <w:rPr>
                        <w:rFonts w:ascii="Cambria Math" w:hAnsi="Cambria Math" w:cstheme="majorBidi"/>
                        <w:sz w:val="20"/>
                        <w:szCs w:val="18"/>
                      </w:rPr>
                      <m:t>x</m:t>
                    </m:r>
                  </m:e>
                </m:d>
              </m:e>
            </m:d>
          </m:e>
        </m:d>
      </m:oMath>
      <w:r>
        <w:rPr>
          <w:rFonts w:asciiTheme="majorBidi" w:hAnsiTheme="majorBidi" w:cstheme="majorBidi"/>
          <w:b/>
          <w:bCs/>
          <w:i/>
          <w:iCs/>
          <w:sz w:val="20"/>
          <w:szCs w:val="18"/>
        </w:rPr>
        <w:tab/>
      </w:r>
      <w:r>
        <w:rPr>
          <w:rFonts w:asciiTheme="majorBidi" w:hAnsiTheme="majorBidi" w:cstheme="majorBidi"/>
          <w:b/>
          <w:bCs/>
          <w:i/>
          <w:iCs/>
          <w:sz w:val="20"/>
          <w:szCs w:val="18"/>
        </w:rPr>
        <w:tab/>
      </w:r>
      <w:r>
        <w:rPr>
          <w:rFonts w:asciiTheme="majorBidi" w:hAnsiTheme="majorBidi" w:cstheme="majorBidi"/>
          <w:b/>
          <w:bCs/>
          <w:i/>
          <w:iCs/>
          <w:sz w:val="20"/>
          <w:szCs w:val="18"/>
        </w:rPr>
        <w:tab/>
      </w:r>
    </w:p>
    <w:p w14:paraId="7AF72134" w14:textId="082B0453" w:rsidR="00A21BAF" w:rsidRDefault="00C0284F" w:rsidP="457B04A4">
      <w:pPr>
        <w:spacing w:line="360" w:lineRule="auto"/>
        <w:jc w:val="center"/>
        <w:rPr>
          <w:rFonts w:asciiTheme="majorBidi" w:hAnsiTheme="majorBidi" w:cstheme="majorBidi"/>
          <w:b/>
          <w:bCs/>
          <w:sz w:val="18"/>
          <w:szCs w:val="18"/>
        </w:rPr>
      </w:pPr>
      <m:oMath>
        <m:sSub>
          <m:sSubPr>
            <m:ctrlPr>
              <w:rPr>
                <w:rFonts w:ascii="Cambria Math" w:hAnsi="Cambria Math" w:cstheme="majorBidi"/>
                <w:b/>
                <w:bCs/>
                <w:i/>
                <w:sz w:val="18"/>
                <w:szCs w:val="16"/>
              </w:rPr>
            </m:ctrlPr>
          </m:sSub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Cost</m:t>
                </m:r>
              </m:e>
            </m:d>
          </m:e>
          <m:sub>
            <m:d>
              <m:dPr>
                <m:begChr m:val="{"/>
                <m:endChr m:val="}"/>
                <m:ctrlPr>
                  <w:rPr>
                    <w:rFonts w:ascii="Cambria Math" w:hAnsi="Cambria Math" w:cstheme="majorBidi"/>
                    <w:b/>
                    <w:bCs/>
                    <w:i/>
                    <w:sz w:val="18"/>
                    <w:szCs w:val="16"/>
                  </w:rPr>
                </m:ctrlPr>
              </m:d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depthwise</m:t>
                    </m:r>
                  </m:e>
                </m:d>
              </m:e>
            </m:d>
          </m:sub>
        </m:sSub>
        <m:r>
          <m:rPr>
            <m:sty m:val="bi"/>
          </m:rPr>
          <w:rPr>
            <w:rFonts w:ascii="Cambria Math" w:hAnsi="Cambria Math" w:cstheme="majorBidi"/>
            <w:sz w:val="18"/>
            <w:szCs w:val="16"/>
          </w:rPr>
          <m:t xml:space="preserve">=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k</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⋅M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 M ⋅N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oMath>
      <w:r w:rsidR="00A21BAF">
        <w:tab/>
      </w:r>
      <w:r w:rsidR="002C2022" w:rsidRPr="457B04A4">
        <w:rPr>
          <w:rFonts w:asciiTheme="majorBidi" w:hAnsiTheme="majorBidi" w:cstheme="majorBidi"/>
          <w:b/>
          <w:bCs/>
          <w:sz w:val="18"/>
          <w:szCs w:val="18"/>
        </w:rPr>
        <w:t>(2)</w:t>
      </w:r>
    </w:p>
    <w:p w14:paraId="4B6C0B22" w14:textId="2862CEFD" w:rsidR="00177AE7" w:rsidRDefault="00A21BAF" w:rsidP="00A21BAF">
      <w:pPr>
        <w:spacing w:line="360" w:lineRule="auto"/>
        <w:ind w:firstLine="720"/>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71AB758E" w14:textId="59C9CAE3" w:rsidR="00562CBF" w:rsidRDefault="00562CBF" w:rsidP="00A21BAF">
      <w:pPr>
        <w:spacing w:line="360" w:lineRule="auto"/>
        <w:ind w:firstLine="720"/>
      </w:pPr>
    </w:p>
    <w:p w14:paraId="2D793B83" w14:textId="1EECCA49" w:rsidR="00562CBF" w:rsidRDefault="00562CBF" w:rsidP="00A21BAF">
      <w:pPr>
        <w:spacing w:line="360" w:lineRule="auto"/>
        <w:ind w:firstLine="720"/>
      </w:pPr>
    </w:p>
    <w:p w14:paraId="7D19271C" w14:textId="6A171CC3" w:rsidR="00562CBF" w:rsidRDefault="00562CBF" w:rsidP="00A21BAF">
      <w:pPr>
        <w:spacing w:line="360" w:lineRule="auto"/>
        <w:ind w:firstLine="720"/>
      </w:pPr>
    </w:p>
    <w:p w14:paraId="13B74DE4" w14:textId="77777777" w:rsidR="00363121" w:rsidRDefault="00363121" w:rsidP="00A21BAF">
      <w:pPr>
        <w:spacing w:line="360" w:lineRule="auto"/>
        <w:ind w:firstLine="720"/>
      </w:pPr>
    </w:p>
    <w:p w14:paraId="61BB58C3" w14:textId="0E889E72" w:rsidR="00562CBF" w:rsidRDefault="00562CBF" w:rsidP="00A21BAF">
      <w:pPr>
        <w:spacing w:line="360" w:lineRule="auto"/>
        <w:ind w:firstLine="720"/>
      </w:pPr>
    </w:p>
    <w:p w14:paraId="2A3335C9" w14:textId="09A3269B" w:rsidR="00143373" w:rsidRDefault="00143373" w:rsidP="00A21BAF">
      <w:pPr>
        <w:spacing w:line="360" w:lineRule="auto"/>
        <w:ind w:firstLine="720"/>
      </w:pPr>
    </w:p>
    <w:p w14:paraId="530CBFD4" w14:textId="2B2818B6" w:rsidR="00143373" w:rsidRDefault="00143373" w:rsidP="00A21BAF">
      <w:pPr>
        <w:spacing w:line="360" w:lineRule="auto"/>
        <w:ind w:firstLine="720"/>
      </w:pPr>
    </w:p>
    <w:p w14:paraId="3C48B8C9" w14:textId="77777777" w:rsidR="00143373" w:rsidRDefault="00143373" w:rsidP="00A21BAF">
      <w:pPr>
        <w:spacing w:line="360" w:lineRule="auto"/>
        <w:ind w:firstLine="720"/>
      </w:pPr>
    </w:p>
    <w:p w14:paraId="6C3FA5FA" w14:textId="77777777" w:rsidR="00562CBF" w:rsidRPr="00177AE7" w:rsidRDefault="00562CBF" w:rsidP="00A21BAF">
      <w:pPr>
        <w:spacing w:line="360" w:lineRule="auto"/>
        <w:ind w:firstLine="720"/>
      </w:pPr>
    </w:p>
    <w:p w14:paraId="6F8B4CB5" w14:textId="51DFCD8A" w:rsidR="00AA1FF7" w:rsidRDefault="00EF471F" w:rsidP="003F75D8">
      <w:pPr>
        <w:pStyle w:val="Heading3"/>
        <w:numPr>
          <w:ilvl w:val="2"/>
          <w:numId w:val="18"/>
        </w:numPr>
      </w:pPr>
      <w:bookmarkStart w:id="22" w:name="_Toc233512558"/>
      <w:r w:rsidRPr="4771174F">
        <w:lastRenderedPageBreak/>
        <w:t>Convolutional Block Attention Module (CBAM)</w:t>
      </w:r>
      <w:bookmarkEnd w:id="22"/>
    </w:p>
    <w:p w14:paraId="0EB5CFA4" w14:textId="6FEB8EBB" w:rsidR="00AF2684" w:rsidRDefault="00AF2684" w:rsidP="00AF2684"/>
    <w:p w14:paraId="16CF4ED8" w14:textId="77777777" w:rsidR="00CE520A" w:rsidRDefault="00AF2684" w:rsidP="00CE520A">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3ACF9911" w14:textId="140A1CC4" w:rsidR="00AF2684" w:rsidRPr="00E77BED" w:rsidRDefault="00CE520A" w:rsidP="00D13483">
      <w:pPr>
        <w:pStyle w:val="Caption"/>
        <w:jc w:val="center"/>
      </w:pPr>
      <w:r w:rsidRPr="00E77BED">
        <w:t>Figure 3.</w:t>
      </w:r>
      <w:r w:rsidR="00D13483" w:rsidRPr="00E77BED">
        <w:t>6</w:t>
      </w:r>
      <w:r w:rsidRPr="00E77BED">
        <w:t xml:space="preserve"> CBAM Attention Refinement Module</w:t>
      </w:r>
    </w:p>
    <w:p w14:paraId="45D8CEEB" w14:textId="534EA623" w:rsidR="00CE520A" w:rsidRDefault="00CE520A" w:rsidP="00665B8C">
      <w:pPr>
        <w:spacing w:after="160" w:line="360" w:lineRule="auto"/>
        <w:ind w:firstLine="720"/>
        <w:rPr>
          <w:highlight w:val="yellow"/>
        </w:rPr>
      </w:pPr>
      <w:r>
        <w:t xml:space="preserve">A CBAM is incorporated between the convolutional output and global averaging pooling layer [27]. CBAM applies two consecutive attention tasks of channel attention and subsequently spatial attention of the now generated </w:t>
      </w:r>
      <w:r w:rsidR="00665B8C">
        <w:t>feature map,</w:t>
      </w:r>
      <w:r>
        <w:t xml:space="preserve"> which has undergone EfficientNet-B4 performing backbone on </w:t>
      </w:r>
      <w:r w:rsidR="00665B8C">
        <w:t>380</w:t>
      </w:r>
      <w:r>
        <w:t xml:space="preserve"> x </w:t>
      </w:r>
      <w:r w:rsidR="00665B8C">
        <w:t>380</w:t>
      </w:r>
      <w:r>
        <w:t xml:space="preserve"> inputs</w:t>
      </w:r>
      <w:r w:rsidR="00665B8C">
        <w:t>,</w:t>
      </w:r>
      <w:r w:rsidR="00665B8C" w:rsidRPr="00665B8C">
        <w:t xml:space="preserve"> </w:t>
      </w:r>
      <w:r w:rsidR="00665B8C">
        <w:t>while ResNet50 and MobileNetV3 on 224 x 224 inputs</w:t>
      </w:r>
      <w:r>
        <w:t>.</w:t>
      </w:r>
    </w:p>
    <w:p w14:paraId="2986F586" w14:textId="77777777" w:rsidR="00CE520A" w:rsidRDefault="00CE520A" w:rsidP="00CE520A">
      <w:pPr>
        <w:spacing w:after="160" w:line="360" w:lineRule="auto"/>
        <w:ind w:firstLine="720"/>
      </w:pPr>
      <w:r>
        <w:t xml:space="preserve">Channel Attention: Considering the feature map F O </w:t>
      </w:r>
      <w:proofErr w:type="spellStart"/>
      <w:r>
        <w:t>CxHW</w:t>
      </w:r>
      <w:proofErr w:type="spellEnd"/>
      <w:r>
        <w:t xml:space="preserve">, the channel attention will produce a 1-dimensional feature map </w:t>
      </w:r>
      <w:proofErr w:type="spellStart"/>
      <w:r>
        <w:t>graspcer</w:t>
      </w:r>
      <w:proofErr w:type="spellEnd"/>
      <w:r>
        <w:t xml:space="preserve"> M c O C, which represents the significance of every channel of features. The two spatial dimensions are fed independently on the global average pooling and the global max pooling, resulting in two C-dimensional vectors which are independently fed into a single two-layer multilayer perceptron(MLP) with a reduction ratio of r = 16, which then has a resultant representation size of C/16 = 112 then projected back to C = 1792. The channel attention map is obtained with the help of the two MLPs and the output of one of them by a sigmoid activation:</w:t>
      </w:r>
    </w:p>
    <w:p w14:paraId="3985DB97" w14:textId="77777777" w:rsidR="00CE520A" w:rsidRDefault="00CE520A" w:rsidP="00CE520A">
      <w:pPr>
        <w:spacing w:before="120" w:after="120"/>
        <w:jc w:val="center"/>
      </w:pPr>
      <w:proofErr w:type="spellStart"/>
      <w:r>
        <w:rPr>
          <w:rFonts w:ascii="Courier New" w:eastAsia="Courier New" w:hAnsi="Courier New" w:cs="Courier New"/>
          <w:i/>
          <w:iCs/>
          <w:sz w:val="22"/>
        </w:rPr>
        <w:t>M_</w:t>
      </w:r>
      <w:proofErr w:type="gramStart"/>
      <w:r>
        <w:rPr>
          <w:rFonts w:ascii="Courier New" w:eastAsia="Courier New" w:hAnsi="Courier New" w:cs="Courier New"/>
          <w:i/>
          <w:iCs/>
          <w:sz w:val="22"/>
        </w:rPr>
        <w:t>c</w:t>
      </w:r>
      <w:proofErr w:type="spellEnd"/>
      <w:r>
        <w:rPr>
          <w:rFonts w:ascii="Courier New" w:eastAsia="Courier New" w:hAnsi="Courier New" w:cs="Courier New"/>
          <w:i/>
          <w:iCs/>
          <w:sz w:val="22"/>
        </w:rPr>
        <w:t>(</w:t>
      </w:r>
      <w:proofErr w:type="gramEnd"/>
      <w:r>
        <w:rPr>
          <w:rFonts w:ascii="Courier New" w:eastAsia="Courier New" w:hAnsi="Courier New" w:cs="Courier New"/>
          <w:i/>
          <w:iCs/>
          <w:sz w:val="22"/>
        </w:rPr>
        <w:t>F) = σ( MLP(</w:t>
      </w:r>
      <w:proofErr w:type="spellStart"/>
      <w:r>
        <w:rPr>
          <w:rFonts w:ascii="Courier New" w:eastAsia="Courier New" w:hAnsi="Courier New" w:cs="Courier New"/>
          <w:i/>
          <w:iCs/>
          <w:sz w:val="22"/>
        </w:rPr>
        <w:t>AvgPool</w:t>
      </w:r>
      <w:proofErr w:type="spellEnd"/>
      <w:r>
        <w:rPr>
          <w:rFonts w:ascii="Courier New" w:eastAsia="Courier New" w:hAnsi="Courier New" w:cs="Courier New"/>
          <w:i/>
          <w:iCs/>
          <w:sz w:val="22"/>
        </w:rPr>
        <w:t>(F)) + MLP(</w:t>
      </w:r>
      <w:proofErr w:type="spellStart"/>
      <w:r>
        <w:rPr>
          <w:rFonts w:ascii="Courier New" w:eastAsia="Courier New" w:hAnsi="Courier New" w:cs="Courier New"/>
          <w:i/>
          <w:iCs/>
          <w:sz w:val="22"/>
        </w:rPr>
        <w:t>MaxPool</w:t>
      </w:r>
      <w:proofErr w:type="spellEnd"/>
      <w:r>
        <w:rPr>
          <w:rFonts w:ascii="Courier New" w:eastAsia="Courier New" w:hAnsi="Courier New" w:cs="Courier New"/>
          <w:i/>
          <w:iCs/>
          <w:sz w:val="22"/>
        </w:rPr>
        <w:t>(F)) )</w:t>
      </w:r>
    </w:p>
    <w:p w14:paraId="5F45F563" w14:textId="77777777" w:rsidR="00CE520A" w:rsidRDefault="00CE520A" w:rsidP="00CE520A">
      <w:pPr>
        <w:spacing w:after="160" w:line="360" w:lineRule="auto"/>
        <w:ind w:firstLine="720"/>
      </w:pPr>
      <w:r>
        <w:t xml:space="preserve">Spatial Attention: The </w:t>
      </w:r>
      <w:proofErr w:type="spellStart"/>
      <w:r>
        <w:t>mrefined</w:t>
      </w:r>
      <w:proofErr w:type="spellEnd"/>
      <w:r>
        <w:t xml:space="preserve"> channel-based feature map F </w:t>
      </w:r>
      <w:proofErr w:type="spellStart"/>
      <w:r>
        <w:t>F</w:t>
      </w:r>
      <w:proofErr w:type="spellEnd"/>
      <w:r>
        <w:t xml:space="preserve"> 5 (</w:t>
      </w:r>
      <w:proofErr w:type="gramStart"/>
      <w:r>
        <w:t>F )</w:t>
      </w:r>
      <w:proofErr w:type="gramEnd"/>
      <w:r>
        <w:t xml:space="preserve"> F </w:t>
      </w:r>
      <w:proofErr w:type="spellStart"/>
      <w:r>
        <w:t>F</w:t>
      </w:r>
      <w:proofErr w:type="spellEnd"/>
      <w:r>
        <w:t xml:space="preserve"> is once more conveyed to the spatial attention sub-module. The channel dimension is averaged and maximized to come up with two H x W Descriptor maps, which are combined together and convoluted with a 7 x 7 convolutional filter to come up with the spatial attention map M s ∈ ℝ (H W):</w:t>
      </w:r>
    </w:p>
    <w:p w14:paraId="19E3C663" w14:textId="77777777" w:rsidR="00CE520A" w:rsidRDefault="00CE520A" w:rsidP="00CE520A">
      <w:pPr>
        <w:spacing w:before="120" w:after="120"/>
        <w:jc w:val="center"/>
      </w:pPr>
      <w:r>
        <w:rPr>
          <w:rFonts w:ascii="Courier New" w:eastAsia="Courier New" w:hAnsi="Courier New" w:cs="Courier New"/>
          <w:i/>
          <w:iCs/>
          <w:sz w:val="22"/>
        </w:rPr>
        <w:lastRenderedPageBreak/>
        <w:t>M_</w:t>
      </w:r>
      <w:proofErr w:type="gramStart"/>
      <w:r>
        <w:rPr>
          <w:rFonts w:ascii="Courier New" w:eastAsia="Courier New" w:hAnsi="Courier New" w:cs="Courier New"/>
          <w:i/>
          <w:iCs/>
          <w:sz w:val="22"/>
        </w:rPr>
        <w:t>s(</w:t>
      </w:r>
      <w:proofErr w:type="gramEnd"/>
      <w:r>
        <w:rPr>
          <w:rFonts w:ascii="Courier New" w:eastAsia="Courier New" w:hAnsi="Courier New" w:cs="Courier New"/>
          <w:i/>
          <w:iCs/>
          <w:sz w:val="22"/>
        </w:rPr>
        <w:t xml:space="preserve">F') = σ( </w:t>
      </w:r>
      <w:proofErr w:type="spellStart"/>
      <w:r>
        <w:rPr>
          <w:rFonts w:ascii="Courier New" w:eastAsia="Courier New" w:hAnsi="Courier New" w:cs="Courier New"/>
          <w:i/>
          <w:iCs/>
          <w:sz w:val="22"/>
        </w:rPr>
        <w:t>Conv</w:t>
      </w:r>
      <w:proofErr w:type="spellEnd"/>
      <w:r>
        <w:rPr>
          <w:rFonts w:ascii="Courier New" w:eastAsia="Courier New" w:hAnsi="Courier New" w:cs="Courier New"/>
          <w:i/>
          <w:iCs/>
          <w:sz w:val="22"/>
        </w:rPr>
        <w:t>₇ₓ₇( [</w:t>
      </w:r>
      <w:proofErr w:type="spellStart"/>
      <w:r>
        <w:rPr>
          <w:rFonts w:ascii="Courier New" w:eastAsia="Courier New" w:hAnsi="Courier New" w:cs="Courier New"/>
          <w:i/>
          <w:iCs/>
          <w:sz w:val="22"/>
        </w:rPr>
        <w:t>AvgPool_c</w:t>
      </w:r>
      <w:proofErr w:type="spellEnd"/>
      <w:r>
        <w:rPr>
          <w:rFonts w:ascii="Courier New" w:eastAsia="Courier New" w:hAnsi="Courier New" w:cs="Courier New"/>
          <w:i/>
          <w:iCs/>
          <w:sz w:val="22"/>
        </w:rPr>
        <w:t xml:space="preserve">(F'); </w:t>
      </w:r>
      <w:proofErr w:type="spellStart"/>
      <w:r>
        <w:rPr>
          <w:rFonts w:ascii="Courier New" w:eastAsia="Courier New" w:hAnsi="Courier New" w:cs="Courier New"/>
          <w:i/>
          <w:iCs/>
          <w:sz w:val="22"/>
        </w:rPr>
        <w:t>MaxPool_c</w:t>
      </w:r>
      <w:proofErr w:type="spellEnd"/>
      <w:r>
        <w:rPr>
          <w:rFonts w:ascii="Courier New" w:eastAsia="Courier New" w:hAnsi="Courier New" w:cs="Courier New"/>
          <w:i/>
          <w:iCs/>
          <w:sz w:val="22"/>
        </w:rPr>
        <w:t>(F')] ) )</w:t>
      </w:r>
    </w:p>
    <w:p w14:paraId="523E7B43" w14:textId="10E50249" w:rsidR="00CE520A" w:rsidRDefault="00CE520A" w:rsidP="00913009">
      <w:pPr>
        <w:spacing w:after="160" w:line="360" w:lineRule="auto"/>
        <w:ind w:firstLine="720"/>
      </w:pPr>
      <w:r>
        <w:t>The final CBAM output is F'' = M_</w:t>
      </w:r>
      <w:proofErr w:type="gramStart"/>
      <w:r>
        <w:t>s(</w:t>
      </w:r>
      <w:proofErr w:type="gramEnd"/>
      <w:r>
        <w:t xml:space="preserve">F') ⊗ F'. 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w:t>
      </w:r>
      <w:r w:rsidR="00665B8C">
        <w:t xml:space="preserve">region </w:t>
      </w:r>
      <w:r>
        <w:t>out</w:t>
      </w:r>
      <w:r w:rsidR="00665B8C">
        <w:t xml:space="preserve"> </w:t>
      </w:r>
      <w:r>
        <w:t>of</w:t>
      </w:r>
      <w:r w:rsidR="00665B8C">
        <w:t xml:space="preserve"> </w:t>
      </w:r>
      <w:r>
        <w:t xml:space="preserve">interest (ROI) shared by a CT scan as examined by a radiologist. </w:t>
      </w:r>
      <w:r w:rsidR="00913009">
        <w:t>Despite that</w:t>
      </w:r>
      <w:r>
        <w:t xml:space="preserve"> CBAM is </w:t>
      </w:r>
      <w:r w:rsidR="00913009">
        <w:t>adding small</w:t>
      </w:r>
      <w:r>
        <w:t xml:space="preserve"> parameters (</w:t>
      </w:r>
      <w:r w:rsidR="00913009">
        <w:t>less than 1% to 2%</w:t>
      </w:r>
      <w:r>
        <w:t xml:space="preserve">) it </w:t>
      </w:r>
      <w:r w:rsidR="00913009">
        <w:t>remains lightweight and</w:t>
      </w:r>
      <w:r>
        <w:t xml:space="preserve"> end to end trainable just like the rest of the network [27].</w:t>
      </w:r>
    </w:p>
    <w:p w14:paraId="0B58FA69" w14:textId="77777777" w:rsidR="00AA1FF7" w:rsidRPr="00AA1FF7" w:rsidRDefault="00AA1FF7" w:rsidP="00AA1FF7"/>
    <w:p w14:paraId="49DE6F5A" w14:textId="2B29689B" w:rsidR="00361074" w:rsidRDefault="00820426" w:rsidP="003F75D8">
      <w:pPr>
        <w:pStyle w:val="Heading3"/>
        <w:numPr>
          <w:ilvl w:val="2"/>
          <w:numId w:val="18"/>
        </w:numPr>
      </w:pPr>
      <w:bookmarkStart w:id="23" w:name="_Toc233512559"/>
      <w:r w:rsidRPr="4771174F">
        <w:t>Classification</w:t>
      </w:r>
      <w:r w:rsidR="004E45A6" w:rsidRPr="4771174F">
        <w:t xml:space="preserve"> Head</w:t>
      </w:r>
      <w:bookmarkEnd w:id="23"/>
    </w:p>
    <w:p w14:paraId="5876FA08" w14:textId="77777777" w:rsidR="007C133C" w:rsidRPr="007C133C" w:rsidRDefault="007C133C" w:rsidP="007C133C"/>
    <w:p w14:paraId="15AED9A5" w14:textId="5AC6CA53" w:rsidR="00363121" w:rsidRDefault="00363121" w:rsidP="00B6649A">
      <w:pPr>
        <w:spacing w:line="360" w:lineRule="auto"/>
        <w:ind w:firstLine="720"/>
      </w:pPr>
      <w:r w:rsidRPr="00363121">
        <w:t>After global average pooling is applied to the refined feature map</w:t>
      </w:r>
      <w:r>
        <w:t xml:space="preserve">, there is </w:t>
      </w:r>
      <w:r w:rsidR="00B43C9C" w:rsidRPr="00B43C9C">
        <w:t xml:space="preserve">2048 </w:t>
      </w:r>
      <w:r>
        <w:t xml:space="preserve">dimensional feature vector </w:t>
      </w:r>
      <w:r w:rsidR="00B6649A">
        <w:t>in the ResNet50 model that is</w:t>
      </w:r>
      <w:r>
        <w:t xml:space="preserve"> passed through a custom classification head consists of the following sequential components:</w:t>
      </w:r>
    </w:p>
    <w:p w14:paraId="710B6596" w14:textId="77777777" w:rsidR="009827A9" w:rsidRDefault="00363121" w:rsidP="00B6649A">
      <w:pPr>
        <w:pStyle w:val="ListParagraph"/>
        <w:numPr>
          <w:ilvl w:val="0"/>
          <w:numId w:val="27"/>
        </w:numPr>
        <w:spacing w:line="360" w:lineRule="auto"/>
      </w:pPr>
      <w:r w:rsidRPr="00363121">
        <w:t>Dropout layer with a rate of 0.50</w:t>
      </w:r>
      <w:r>
        <w:t>.</w:t>
      </w:r>
    </w:p>
    <w:p w14:paraId="0904D8AF" w14:textId="598E147C" w:rsidR="00363121" w:rsidRDefault="009827A9" w:rsidP="00B6649A">
      <w:pPr>
        <w:pStyle w:val="ListParagraph"/>
        <w:numPr>
          <w:ilvl w:val="0"/>
          <w:numId w:val="27"/>
        </w:numPr>
        <w:spacing w:line="360" w:lineRule="auto"/>
      </w:pPr>
      <w:r w:rsidRPr="009827A9">
        <w:t>Fully connected layer reducing the feature vector from 2048 to 512 dimensions</w:t>
      </w:r>
      <w:r>
        <w:t>.</w:t>
      </w:r>
    </w:p>
    <w:p w14:paraId="3AB4B6A2" w14:textId="67B71583" w:rsidR="009827A9" w:rsidRDefault="009827A9" w:rsidP="00B6649A">
      <w:pPr>
        <w:pStyle w:val="ListParagraph"/>
        <w:numPr>
          <w:ilvl w:val="0"/>
          <w:numId w:val="27"/>
        </w:numPr>
        <w:spacing w:line="360" w:lineRule="auto"/>
      </w:pPr>
      <w:r>
        <w:t>N</w:t>
      </w:r>
      <w:r w:rsidRPr="009827A9">
        <w:t>ormalization to stabilize the activation distribution</w:t>
      </w:r>
      <w:r>
        <w:t>.</w:t>
      </w:r>
    </w:p>
    <w:p w14:paraId="75C138D3" w14:textId="0498FF05" w:rsidR="009827A9" w:rsidRDefault="009827A9" w:rsidP="00B6649A">
      <w:pPr>
        <w:pStyle w:val="ListParagraph"/>
        <w:numPr>
          <w:ilvl w:val="0"/>
          <w:numId w:val="27"/>
        </w:numPr>
        <w:spacing w:line="360" w:lineRule="auto"/>
      </w:pPr>
      <w:proofErr w:type="spellStart"/>
      <w:r>
        <w:t>ReLU</w:t>
      </w:r>
      <w:proofErr w:type="spellEnd"/>
      <w:r>
        <w:t>.</w:t>
      </w:r>
    </w:p>
    <w:p w14:paraId="464B1F6A" w14:textId="77777777" w:rsidR="006A074C" w:rsidRDefault="009827A9" w:rsidP="00B6649A">
      <w:pPr>
        <w:pStyle w:val="ListParagraph"/>
        <w:numPr>
          <w:ilvl w:val="0"/>
          <w:numId w:val="27"/>
        </w:numPr>
        <w:spacing w:line="360" w:lineRule="auto"/>
      </w:pPr>
      <w:r>
        <w:t>Second dropout layer with a rate of 0.30.</w:t>
      </w:r>
    </w:p>
    <w:p w14:paraId="37F0D0A4" w14:textId="2008D1CF" w:rsidR="006A074C" w:rsidRDefault="006A074C" w:rsidP="00B6649A">
      <w:pPr>
        <w:pStyle w:val="ListParagraph"/>
        <w:numPr>
          <w:ilvl w:val="0"/>
          <w:numId w:val="27"/>
        </w:numPr>
        <w:spacing w:line="360" w:lineRule="auto"/>
      </w:pPr>
      <w:r w:rsidRPr="006A074C">
        <w:t>Output: 4‑class</w:t>
      </w:r>
      <w:r>
        <w:t xml:space="preserve">es logits </w:t>
      </w:r>
      <w:r w:rsidRPr="00C37BF6">
        <w:t>(Normal, Cyst, Tumor, Stone).</w:t>
      </w:r>
    </w:p>
    <w:p w14:paraId="0D65A78D" w14:textId="56191A6E" w:rsidR="006A074C" w:rsidRDefault="006A074C" w:rsidP="006A074C">
      <w:pPr>
        <w:spacing w:line="360" w:lineRule="auto"/>
      </w:pPr>
    </w:p>
    <w:p w14:paraId="1C17DA89" w14:textId="79399D4B" w:rsidR="00207CD9" w:rsidRDefault="00207CD9" w:rsidP="006A074C">
      <w:pPr>
        <w:spacing w:line="360" w:lineRule="auto"/>
      </w:pPr>
    </w:p>
    <w:p w14:paraId="32543A50" w14:textId="75A11CE3" w:rsidR="00207CD9" w:rsidRDefault="00207CD9" w:rsidP="006A074C">
      <w:pPr>
        <w:spacing w:line="360" w:lineRule="auto"/>
      </w:pPr>
    </w:p>
    <w:p w14:paraId="40DE1E03" w14:textId="78CD983B" w:rsidR="00207CD9" w:rsidRDefault="00207CD9" w:rsidP="006A074C">
      <w:pPr>
        <w:spacing w:line="360" w:lineRule="auto"/>
      </w:pPr>
    </w:p>
    <w:p w14:paraId="0255FCD5" w14:textId="394EAABF" w:rsidR="00207CD9" w:rsidRDefault="00207CD9" w:rsidP="006A074C">
      <w:pPr>
        <w:spacing w:line="360" w:lineRule="auto"/>
      </w:pPr>
    </w:p>
    <w:p w14:paraId="19F93E9A" w14:textId="77777777" w:rsidR="006F69A7" w:rsidRDefault="006F69A7" w:rsidP="006A074C">
      <w:pPr>
        <w:spacing w:line="360" w:lineRule="auto"/>
      </w:pPr>
    </w:p>
    <w:p w14:paraId="1753F9EA" w14:textId="20C053FD" w:rsidR="00ED4881" w:rsidRPr="005310A3" w:rsidRDefault="007C078E" w:rsidP="4771174F">
      <w:pPr>
        <w:pStyle w:val="Heading2"/>
        <w:ind w:firstLine="720"/>
        <w:rPr>
          <w:rFonts w:asciiTheme="majorBidi" w:hAnsiTheme="majorBidi"/>
          <w:color w:val="auto"/>
          <w:sz w:val="32"/>
          <w:szCs w:val="32"/>
        </w:rPr>
      </w:pPr>
      <w:bookmarkStart w:id="24" w:name="_Toc233512560"/>
      <w:r w:rsidRPr="4771174F">
        <w:rPr>
          <w:rFonts w:asciiTheme="majorBidi" w:hAnsiTheme="majorBidi"/>
          <w:color w:val="auto"/>
          <w:sz w:val="32"/>
          <w:szCs w:val="32"/>
        </w:rPr>
        <w:lastRenderedPageBreak/>
        <w:t>3.7</w:t>
      </w:r>
      <w:r w:rsidR="00ED4881" w:rsidRPr="4771174F">
        <w:rPr>
          <w:rFonts w:asciiTheme="majorBidi" w:hAnsiTheme="majorBidi"/>
          <w:color w:val="auto"/>
          <w:sz w:val="32"/>
          <w:szCs w:val="32"/>
        </w:rPr>
        <w:t xml:space="preserve"> Training Protocol</w:t>
      </w:r>
      <w:bookmarkEnd w:id="24"/>
    </w:p>
    <w:p w14:paraId="0BA74A0C" w14:textId="77777777" w:rsidR="00ED4881" w:rsidRPr="007D10DE" w:rsidRDefault="00ED4881" w:rsidP="007D10DE">
      <w:pPr>
        <w:spacing w:after="0" w:line="360" w:lineRule="auto"/>
        <w:ind w:firstLine="720"/>
        <w:jc w:val="both"/>
        <w:rPr>
          <w:rFonts w:cs="Times New Roman"/>
        </w:rPr>
      </w:pPr>
      <w:r w:rsidRPr="007D10DE">
        <w:rPr>
          <w:rFonts w:cs="Times New Roman"/>
        </w:rPr>
        <w:t xml:space="preserve">All the training </w:t>
      </w:r>
      <w:proofErr w:type="spellStart"/>
      <w:r w:rsidRPr="007D10DE">
        <w:rPr>
          <w:rFonts w:cs="Times New Roman"/>
        </w:rPr>
        <w:t>hyperparameters</w:t>
      </w:r>
      <w:proofErr w:type="spellEnd"/>
      <w:r w:rsidRPr="007D10DE">
        <w:rPr>
          <w:rFonts w:cs="Times New Roman"/>
        </w:rPr>
        <w:t xml:space="preserve"> and their reasoning are illustrated in Table 3.3.</w:t>
      </w:r>
    </w:p>
    <w:p w14:paraId="73DEA511" w14:textId="77777777" w:rsidR="00ED4881" w:rsidRDefault="00ED4881" w:rsidP="00ED4881">
      <w:pPr>
        <w:spacing w:before="80" w:after="160"/>
        <w:jc w:val="center"/>
      </w:pPr>
      <w:r>
        <w:rPr>
          <w:b/>
          <w:bCs/>
          <w:sz w:val="22"/>
        </w:rPr>
        <w:t xml:space="preserve">Table 3.3. Training </w:t>
      </w:r>
      <w:proofErr w:type="spellStart"/>
      <w:r>
        <w:rPr>
          <w:b/>
          <w:bCs/>
          <w:sz w:val="22"/>
        </w:rPr>
        <w:t>hyperparameters</w:t>
      </w:r>
      <w:proofErr w:type="spellEnd"/>
      <w:r>
        <w:rPr>
          <w:b/>
          <w:bCs/>
          <w:sz w:val="22"/>
        </w:rPr>
        <w:t xml:space="preserve"> and justification for each design choice.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r>
            <w:proofErr w:type="spellStart"/>
            <w:r w:rsidRPr="00905FFE">
              <w:rPr>
                <w:rFonts w:asciiTheme="majorBidi" w:hAnsiTheme="majorBidi" w:cstheme="majorBidi"/>
                <w:b/>
                <w:color w:val="FFFFFF"/>
                <w:sz w:val="20"/>
                <w:szCs w:val="20"/>
              </w:rPr>
              <w:t>Hyperparameter</w:t>
            </w:r>
            <w:proofErr w:type="spellEnd"/>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543B0B06"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sidR="00C25DB7">
              <w:rPr>
                <w:rFonts w:asciiTheme="majorBidi" w:hAnsiTheme="majorBidi" w:cstheme="majorBidi"/>
                <w:b/>
                <w:sz w:val="20"/>
                <w:szCs w:val="20"/>
              </w:rPr>
              <w:t xml:space="preserve"> for </w:t>
            </w:r>
            <w:r w:rsidR="00C25DB7" w:rsidRPr="00C25DB7">
              <w:rPr>
                <w:rFonts w:asciiTheme="majorBidi" w:hAnsiTheme="majorBidi" w:cstheme="majorBidi"/>
                <w:b/>
                <w:sz w:val="20"/>
                <w:szCs w:val="20"/>
              </w:rPr>
              <w:t>EfficientNet-B4</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w:t>
            </w:r>
            <w:proofErr w:type="spellStart"/>
            <w:r w:rsidR="00ED4881" w:rsidRPr="006F69A7">
              <w:rPr>
                <w:sz w:val="20"/>
                <w:szCs w:val="20"/>
              </w:rPr>
              <w:t>px</w:t>
            </w:r>
            <w:proofErr w:type="spellEnd"/>
          </w:p>
        </w:tc>
      </w:tr>
      <w:tr w:rsidR="00C25DB7" w14:paraId="34C9A739"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9F7347" w14:textId="7AD31456" w:rsidR="00C25DB7" w:rsidRPr="00905FFE" w:rsidRDefault="00C25DB7" w:rsidP="00C25DB7">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Pr>
                <w:rFonts w:asciiTheme="majorBidi" w:hAnsiTheme="majorBidi" w:cstheme="majorBidi"/>
                <w:b/>
                <w:sz w:val="20"/>
                <w:szCs w:val="20"/>
              </w:rPr>
              <w:t xml:space="preserve"> for ResNet50 and MobileNetV3</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F1647B5" w14:textId="6DABFC65" w:rsidR="00C25DB7" w:rsidRPr="006F69A7" w:rsidRDefault="00C25DB7" w:rsidP="00C25DB7">
            <w:pPr>
              <w:rPr>
                <w:sz w:val="20"/>
                <w:szCs w:val="20"/>
              </w:rPr>
            </w:pPr>
            <w:r>
              <w:rPr>
                <w:sz w:val="20"/>
                <w:szCs w:val="20"/>
              </w:rPr>
              <w:t>224</w:t>
            </w:r>
            <w:r w:rsidRPr="006F69A7">
              <w:rPr>
                <w:sz w:val="20"/>
                <w:szCs w:val="20"/>
              </w:rPr>
              <w:t xml:space="preserve"> × </w:t>
            </w:r>
            <w:r>
              <w:rPr>
                <w:sz w:val="20"/>
                <w:szCs w:val="20"/>
              </w:rPr>
              <w:t>224</w:t>
            </w:r>
            <w:r w:rsidRPr="006F69A7">
              <w:rPr>
                <w:sz w:val="20"/>
                <w:szCs w:val="20"/>
              </w:rPr>
              <w:t xml:space="preserve"> </w:t>
            </w:r>
            <w:proofErr w:type="spellStart"/>
            <w:r w:rsidRPr="006F69A7">
              <w:rPr>
                <w:sz w:val="20"/>
                <w:szCs w:val="20"/>
              </w:rPr>
              <w:t>px</w:t>
            </w:r>
            <w:proofErr w:type="spellEnd"/>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proofErr w:type="spellStart"/>
            <w:r w:rsidRPr="006F69A7">
              <w:rPr>
                <w:sz w:val="20"/>
                <w:szCs w:val="20"/>
              </w:rPr>
              <w:t>AdamW</w:t>
            </w:r>
            <w:proofErr w:type="spellEnd"/>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1F274E85" w:rsidR="00ED4881" w:rsidRPr="006F69A7" w:rsidRDefault="00ED4881" w:rsidP="00E5102D">
            <w:pPr>
              <w:rPr>
                <w:sz w:val="20"/>
                <w:szCs w:val="20"/>
              </w:rPr>
            </w:pPr>
            <w:r w:rsidRPr="006F69A7">
              <w:rPr>
                <w:sz w:val="20"/>
                <w:szCs w:val="20"/>
              </w:rPr>
              <w:t>5</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08CEF9F2" w:rsidR="00C079D9" w:rsidRPr="006F69A7" w:rsidRDefault="00E37A85" w:rsidP="00E5102D">
            <w:pPr>
              <w:rPr>
                <w:sz w:val="20"/>
                <w:szCs w:val="20"/>
              </w:rPr>
            </w:pPr>
            <w:proofErr w:type="spellStart"/>
            <w:r w:rsidRPr="006F69A7">
              <w:rPr>
                <w:sz w:val="20"/>
                <w:szCs w:val="20"/>
              </w:rPr>
              <w:t>Upto</w:t>
            </w:r>
            <w:proofErr w:type="spellEnd"/>
            <w:r w:rsidRPr="006F69A7">
              <w:rPr>
                <w:sz w:val="20"/>
                <w:szCs w:val="20"/>
              </w:rPr>
              <w:t xml:space="preserve"> 8</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435DA8BC" w:rsidR="00ED4881" w:rsidRDefault="0074083E" w:rsidP="00014940">
      <w:pPr>
        <w:spacing w:after="160" w:line="360" w:lineRule="auto"/>
        <w:rPr>
          <w:rFonts w:cs="Times New Roman"/>
        </w:rPr>
      </w:pPr>
      <w:r w:rsidRPr="0074083E">
        <w:rPr>
          <w:rFonts w:cs="Times New Roman"/>
        </w:rPr>
        <w:t xml:space="preserve">The training process done in two phases. Phase 1 (5 epochs), only the custom classifier head and CBAM block were trained, while the whole ResNet-50 architecture was frozen. This phase provided adaptation of the new layers without changing any </w:t>
      </w:r>
      <w:proofErr w:type="spellStart"/>
      <w:r w:rsidRPr="0074083E">
        <w:rPr>
          <w:rFonts w:cs="Times New Roman"/>
        </w:rPr>
        <w:t>pretrained</w:t>
      </w:r>
      <w:proofErr w:type="spellEnd"/>
      <w:r w:rsidRPr="0074083E">
        <w:rPr>
          <w:rFonts w:cs="Times New Roman"/>
        </w:rPr>
        <w:t xml:space="preserve"> convolutional filters in </w:t>
      </w:r>
      <w:proofErr w:type="spellStart"/>
      <w:r w:rsidRPr="0074083E">
        <w:rPr>
          <w:rFonts w:cs="Times New Roman"/>
        </w:rPr>
        <w:t>lmageNet</w:t>
      </w:r>
      <w:proofErr w:type="spellEnd"/>
      <w:r w:rsidRPr="0074083E">
        <w:rPr>
          <w:rFonts w:cs="Times New Roman"/>
        </w:rPr>
        <w:t xml:space="preserve">. In Phase 2 (8 epochs), the last two residual layers of ResNet-50 (layer3 and layer4) </w:t>
      </w:r>
      <w:r w:rsidRPr="0074083E">
        <w:rPr>
          <w:rFonts w:cs="Times New Roman"/>
        </w:rPr>
        <w:lastRenderedPageBreak/>
        <w:t xml:space="preserve">were unfrozen along with CBAM block and the classifier head, which allows joint fine-tuning at a smaller learning rate. Phase 2 started from a 5 epoch linear warm-up stage when the learning rate was smoothly increased up to its maximum value. </w:t>
      </w:r>
      <w:proofErr w:type="spellStart"/>
      <w:r w:rsidRPr="0074083E">
        <w:rPr>
          <w:rFonts w:cs="Times New Roman"/>
        </w:rPr>
        <w:t>AdamW</w:t>
      </w:r>
      <w:proofErr w:type="spellEnd"/>
      <w:r w:rsidRPr="0074083E">
        <w:rPr>
          <w:rFonts w:cs="Times New Roman"/>
        </w:rPr>
        <w:t xml:space="preserve"> optimizer with a weight-decay coefficient equal to of 1 × 10 -5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6F69A7">
      <w:pPr>
        <w:spacing w:after="160" w:line="360" w:lineRule="auto"/>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526F9F1B" w14:textId="18C36D11" w:rsidR="006F69A7" w:rsidRPr="006F69A7" w:rsidRDefault="006F69A7" w:rsidP="006F69A7">
      <w:pPr>
        <w:pStyle w:val="ListParagraph"/>
        <w:numPr>
          <w:ilvl w:val="0"/>
          <w:numId w:val="21"/>
        </w:numPr>
        <w:spacing w:after="0" w:line="360" w:lineRule="auto"/>
        <w:jc w:val="both"/>
        <w:rPr>
          <w:rFonts w:cs="Times New Roman"/>
        </w:rPr>
      </w:pPr>
      <w:r w:rsidRPr="006F69A7">
        <w:rPr>
          <w:rFonts w:cs="Times New Roman"/>
        </w:rPr>
        <w:t>Class weight. The weight assigned to each class based on the frequency of occurrence of class in the training set:</w:t>
      </w:r>
      <w:r w:rsidRPr="006F69A7">
        <w:rPr>
          <w:rFonts w:cs="Times New Roman"/>
        </w:rPr>
        <w:tab/>
      </w:r>
      <w:proofErr w:type="spellStart"/>
      <w:r w:rsidRPr="006F69A7">
        <w:rPr>
          <w:rFonts w:cs="Times New Roman"/>
        </w:rPr>
        <w:t>w_c</w:t>
      </w:r>
      <w:proofErr w:type="spellEnd"/>
      <w:r w:rsidRPr="006F69A7">
        <w:rPr>
          <w:rFonts w:cs="Times New Roman"/>
        </w:rPr>
        <w:t xml:space="preserve"> = </w:t>
      </w:r>
      <w:proofErr w:type="spellStart"/>
      <w:r w:rsidRPr="006F69A7">
        <w:rPr>
          <w:rFonts w:cs="Times New Roman"/>
        </w:rPr>
        <w:t>N_total</w:t>
      </w:r>
      <w:proofErr w:type="spellEnd"/>
      <w:r w:rsidRPr="006F69A7">
        <w:rPr>
          <w:rFonts w:cs="Times New Roman"/>
        </w:rPr>
        <w:t xml:space="preserve"> / (</w:t>
      </w:r>
      <w:proofErr w:type="spellStart"/>
      <w:r w:rsidRPr="006F69A7">
        <w:rPr>
          <w:rFonts w:cs="Times New Roman"/>
        </w:rPr>
        <w:t>N_classes</w:t>
      </w:r>
      <w:proofErr w:type="spellEnd"/>
      <w:r w:rsidRPr="006F69A7">
        <w:rPr>
          <w:rFonts w:cs="Times New Roman"/>
        </w:rPr>
        <w:t xml:space="preserve"> × </w:t>
      </w:r>
      <w:proofErr w:type="spellStart"/>
      <w:r w:rsidRPr="006F69A7">
        <w:rPr>
          <w:rFonts w:cs="Times New Roman"/>
        </w:rPr>
        <w:t>N_c</w:t>
      </w:r>
      <w:proofErr w:type="spellEnd"/>
      <w:r w:rsidRPr="006F69A7">
        <w:rPr>
          <w:rFonts w:cs="Times New Roman"/>
        </w:rPr>
        <w:t>)</w:t>
      </w:r>
    </w:p>
    <w:p w14:paraId="1F37C20D" w14:textId="012EC32C" w:rsidR="006F69A7" w:rsidRPr="0050556D" w:rsidRDefault="006F69A7" w:rsidP="006F69A7">
      <w:pPr>
        <w:pStyle w:val="ListParagraph"/>
        <w:numPr>
          <w:ilvl w:val="0"/>
          <w:numId w:val="21"/>
        </w:numPr>
        <w:spacing w:after="0" w:line="360" w:lineRule="auto"/>
        <w:jc w:val="both"/>
        <w:rPr>
          <w:rFonts w:cs="Times New Roman"/>
        </w:rPr>
      </w:pPr>
      <w:r>
        <w:rPr>
          <w:rFonts w:cs="Times New Roman"/>
        </w:rPr>
        <w:t xml:space="preserve">Focal loss. </w:t>
      </w:r>
      <w:r w:rsidRPr="0050556D">
        <w:rPr>
          <w:rFonts w:cs="Times New Roman"/>
        </w:rPr>
        <w:t xml:space="preserve">based on the class-weighted cross-entropy, </w:t>
      </w:r>
      <w:r>
        <w:rPr>
          <w:rFonts w:cs="Times New Roman"/>
        </w:rPr>
        <w:t xml:space="preserve">the formula down </w:t>
      </w:r>
      <w:r w:rsidRPr="0050556D">
        <w:rPr>
          <w:rFonts w:cs="Times New Roman"/>
        </w:rPr>
        <w:t xml:space="preserve">weights </w:t>
      </w:r>
      <w:r>
        <w:rPr>
          <w:rFonts w:cs="Times New Roman"/>
        </w:rPr>
        <w:t>of</w:t>
      </w:r>
      <w:r w:rsidRPr="0050556D">
        <w:rPr>
          <w:rFonts w:cs="Times New Roman"/>
        </w:rPr>
        <w:t xml:space="preserve"> easy examples that are correctly identified, and focusing the training on hard examples that are incorrectly identified</w:t>
      </w:r>
      <w:r>
        <w:rPr>
          <w:rFonts w:cs="Times New Roman"/>
        </w:rPr>
        <w:t>:</w:t>
      </w:r>
      <w:r>
        <w:rPr>
          <w:rFonts w:cs="Times New Roman"/>
        </w:rPr>
        <w:tab/>
      </w:r>
      <w:r>
        <w:rPr>
          <w:rFonts w:cs="Times New Roman"/>
        </w:rPr>
        <w:tab/>
      </w:r>
      <w:r w:rsidRPr="0050556D">
        <w:rPr>
          <w:rFonts w:cs="Times New Roman"/>
        </w:rPr>
        <w:t>FL(</w:t>
      </w:r>
      <w:proofErr w:type="spellStart"/>
      <w:r w:rsidRPr="0050556D">
        <w:rPr>
          <w:rFonts w:cs="Times New Roman"/>
        </w:rPr>
        <w:t>p_t</w:t>
      </w:r>
      <w:proofErr w:type="spellEnd"/>
      <w:r w:rsidRPr="0050556D">
        <w:rPr>
          <w:rFonts w:cs="Times New Roman"/>
        </w:rPr>
        <w:t xml:space="preserve">) = −α_t (1 − </w:t>
      </w:r>
      <w:proofErr w:type="spellStart"/>
      <w:r w:rsidRPr="0050556D">
        <w:rPr>
          <w:rFonts w:cs="Times New Roman"/>
        </w:rPr>
        <w:t>p_t</w:t>
      </w:r>
      <w:proofErr w:type="spellEnd"/>
      <w:r w:rsidRPr="0050556D">
        <w:rPr>
          <w:rFonts w:cs="Times New Roman"/>
        </w:rPr>
        <w:t>)^γ log(</w:t>
      </w:r>
      <w:proofErr w:type="spellStart"/>
      <w:r w:rsidRPr="0050556D">
        <w:rPr>
          <w:rFonts w:cs="Times New Roman"/>
        </w:rPr>
        <w:t>p_t</w:t>
      </w:r>
      <w:proofErr w:type="spellEnd"/>
      <w:r w:rsidRPr="0050556D">
        <w:rPr>
          <w:rFonts w:cs="Times New Roman"/>
        </w:rPr>
        <w:t>)</w:t>
      </w:r>
    </w:p>
    <w:p w14:paraId="3BFC204B" w14:textId="77777777" w:rsidR="006F69A7" w:rsidRDefault="006F69A7" w:rsidP="00014940">
      <w:pPr>
        <w:spacing w:after="160" w:line="360" w:lineRule="auto"/>
      </w:pPr>
    </w:p>
    <w:p w14:paraId="10F93E8B" w14:textId="774E3140" w:rsidR="00ED4881" w:rsidRPr="005310A3" w:rsidRDefault="00ED4881" w:rsidP="4771174F">
      <w:pPr>
        <w:pStyle w:val="Heading2"/>
        <w:ind w:firstLine="720"/>
        <w:rPr>
          <w:rFonts w:asciiTheme="majorBidi" w:hAnsiTheme="majorBidi"/>
          <w:color w:val="auto"/>
          <w:sz w:val="32"/>
          <w:szCs w:val="32"/>
        </w:rPr>
      </w:pPr>
      <w:bookmarkStart w:id="25" w:name="_Toc233512561"/>
      <w:r w:rsidRPr="4771174F">
        <w:rPr>
          <w:rFonts w:asciiTheme="majorBidi" w:hAnsiTheme="majorBidi"/>
          <w:color w:val="auto"/>
          <w:sz w:val="32"/>
          <w:szCs w:val="32"/>
        </w:rPr>
        <w:t>3.</w:t>
      </w:r>
      <w:r w:rsidR="00E85B40" w:rsidRPr="4771174F">
        <w:rPr>
          <w:rFonts w:asciiTheme="majorBidi" w:hAnsiTheme="majorBidi"/>
          <w:color w:val="auto"/>
          <w:sz w:val="32"/>
          <w:szCs w:val="32"/>
        </w:rPr>
        <w:t>8</w:t>
      </w:r>
      <w:r w:rsidRPr="4771174F">
        <w:rPr>
          <w:rFonts w:asciiTheme="majorBidi" w:hAnsiTheme="majorBidi"/>
          <w:color w:val="auto"/>
          <w:sz w:val="32"/>
          <w:szCs w:val="32"/>
        </w:rPr>
        <w:t xml:space="preserve"> Evaluation Metrics</w:t>
      </w:r>
      <w:bookmarkEnd w:id="25"/>
    </w:p>
    <w:p w14:paraId="44E120B4" w14:textId="5EC94520" w:rsidR="00ED4881" w:rsidRDefault="00ED7A0E" w:rsidP="003D4281">
      <w:pPr>
        <w:spacing w:after="0" w:line="360" w:lineRule="auto"/>
        <w:ind w:firstLine="720"/>
        <w:jc w:val="both"/>
        <w:rPr>
          <w:rFonts w:cs="Times New Roman"/>
        </w:rPr>
      </w:pPr>
      <w:r w:rsidRPr="457B04A4">
        <w:rPr>
          <w:rFonts w:cs="Times New Roman"/>
        </w:rPr>
        <w:t>The held-out test set (</w:t>
      </w:r>
      <w:r w:rsidR="003D4281" w:rsidRPr="003D4281">
        <w:rPr>
          <w:rFonts w:cs="Times New Roman"/>
        </w:rPr>
        <w:t xml:space="preserve">2,490 </w:t>
      </w:r>
      <w:r w:rsidRPr="457B04A4">
        <w:rPr>
          <w:rFonts w:cs="Times New Roman"/>
        </w:rPr>
        <w:t>images) is used to evaluate the final model as a part of the evaluation approach, which includes accuracy, precision, recall, F1 score, Cohen's Kappa score, AUC-ROC (one-vs-rest) score and a confusion matrix to visualize class-wise performance</w:t>
      </w:r>
      <w:r w:rsidR="00545A0A">
        <w:rPr>
          <w:rFonts w:cs="Times New Roman"/>
        </w:rPr>
        <w:t xml:space="preserve"> in below:</w:t>
      </w:r>
    </w:p>
    <w:p w14:paraId="5A7B0743" w14:textId="2C57A5D0" w:rsidR="00F3725B" w:rsidRPr="00F3725B" w:rsidRDefault="00F3725B" w:rsidP="003F75D8">
      <w:pPr>
        <w:pStyle w:val="Heading3"/>
      </w:pPr>
      <w:bookmarkStart w:id="26" w:name="_Toc233512562"/>
      <w:r>
        <w:t xml:space="preserve">3.8.1 </w:t>
      </w:r>
      <w:r w:rsidRPr="00F3725B">
        <w:t>Overall Accuracy</w:t>
      </w:r>
      <w:bookmarkEnd w:id="26"/>
    </w:p>
    <w:p w14:paraId="3CD26E6E" w14:textId="77777777" w:rsidR="00F3725B" w:rsidRPr="00E01B97" w:rsidRDefault="00F3725B" w:rsidP="00E01B97">
      <w:pPr>
        <w:spacing w:after="160" w:line="360" w:lineRule="auto"/>
        <w:ind w:firstLine="720"/>
      </w:pPr>
      <w:r w:rsidRPr="00E01B97">
        <w:t>Overall accuracy provides a simplified global view on how model classify correct results across all classes. Accuracy alone in imbalanced medical datasets can be misleading; because it may hide poor performance on minority classes. For multi</w:t>
      </w:r>
      <w:r w:rsidRPr="00E01B97">
        <w:noBreakHyphen/>
        <w:t>class classification following equation will be used:</w:t>
      </w:r>
    </w:p>
    <w:p w14:paraId="7DB4AB15" w14:textId="38C3A601"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Ovarall Accuracy=</m:t>
          </m:r>
          <m:r>
            <w:rPr>
              <w:rFonts w:ascii="Cambria Math" w:eastAsia="Calibri" w:hAnsi="Calibri" w:cs="Arial"/>
              <w:color w:val="auto"/>
              <w:sz w:val="22"/>
            </w:rPr>
            <m:t xml:space="preserve"> </m:t>
          </m:r>
          <m:f>
            <m:fPr>
              <m:ctrlPr>
                <w:rPr>
                  <w:rFonts w:ascii="Cambria Math" w:eastAsia="Calibri" w:hAnsi="Calibri" w:cs="Arial"/>
                  <w:i/>
                  <w:iCs/>
                  <w:color w:val="auto"/>
                  <w:sz w:val="22"/>
                </w:rPr>
              </m:ctrlPr>
            </m:fPr>
            <m:num>
              <m:nary>
                <m:naryPr>
                  <m:chr m:val="∑"/>
                  <m:limLoc m:val="undOvr"/>
                  <m:ctrlPr>
                    <w:rPr>
                      <w:rFonts w:ascii="Cambria Math" w:eastAsia="Calibri" w:hAnsi="Calibri" w:cs="Arial"/>
                      <w:i/>
                      <w:iCs/>
                      <w:color w:val="auto"/>
                      <w:sz w:val="22"/>
                    </w:rPr>
                  </m:ctrlPr>
                </m:naryPr>
                <m:sub>
                  <m:r>
                    <w:rPr>
                      <w:rFonts w:ascii="Cambria Math" w:eastAsia="Calibri" w:hAnsi="Calibri" w:cs="Arial"/>
                      <w:color w:val="auto"/>
                      <w:sz w:val="22"/>
                    </w:rPr>
                    <m:t>i=1</m:t>
                  </m:r>
                </m:sub>
                <m:sup>
                  <m:r>
                    <w:rPr>
                      <w:rFonts w:ascii="Cambria Math" w:eastAsia="Calibri" w:hAnsi="Calibri" w:cs="Arial"/>
                      <w:color w:val="auto"/>
                      <w:sz w:val="22"/>
                    </w:rPr>
                    <m:t>K</m:t>
                  </m:r>
                </m:sup>
                <m:e>
                  <m:r>
                    <w:rPr>
                      <w:rFonts w:ascii="Cambria Math" w:eastAsia="Calibri" w:hAnsi="Cambria Math" w:cs="Arial"/>
                      <w:color w:val="auto"/>
                      <w:sz w:val="22"/>
                    </w:rPr>
                    <m:t>Correct Predictions</m:t>
                  </m:r>
                  <m:d>
                    <m:dPr>
                      <m:ctrlPr>
                        <w:rPr>
                          <w:rFonts w:ascii="Cambria Math" w:eastAsia="Calibri" w:hAnsi="Cambria Math" w:cs="Arial"/>
                          <w:i/>
                          <w:iCs/>
                          <w:color w:val="auto"/>
                          <w:sz w:val="22"/>
                        </w:rPr>
                      </m:ctrlPr>
                    </m:dPr>
                    <m:e>
                      <m:r>
                        <w:rPr>
                          <w:rFonts w:ascii="Cambria Math" w:eastAsia="Calibri" w:hAnsi="Cambria Math" w:cs="Arial"/>
                          <w:color w:val="auto"/>
                          <w:sz w:val="22"/>
                        </w:rPr>
                        <m:t>i</m:t>
                      </m:r>
                    </m:e>
                  </m:d>
                </m:e>
              </m:nary>
            </m:num>
            <m:den>
              <m:nary>
                <m:naryPr>
                  <m:chr m:val="∑"/>
                  <m:limLoc m:val="undOvr"/>
                  <m:ctrlPr>
                    <w:rPr>
                      <w:rFonts w:ascii="Cambria Math" w:eastAsia="Calibri" w:hAnsi="Calibri" w:cs="Arial"/>
                      <w:i/>
                      <w:iCs/>
                      <w:color w:val="auto"/>
                      <w:sz w:val="22"/>
                    </w:rPr>
                  </m:ctrlPr>
                </m:naryPr>
                <m:sub>
                  <m:r>
                    <w:rPr>
                      <w:rFonts w:ascii="Cambria Math" w:eastAsia="Calibri" w:hAnsi="Calibri" w:cs="Arial"/>
                      <w:color w:val="auto"/>
                      <w:sz w:val="22"/>
                    </w:rPr>
                    <m:t>i=1</m:t>
                  </m:r>
                </m:sub>
                <m:sup>
                  <m:r>
                    <w:rPr>
                      <w:rFonts w:ascii="Cambria Math" w:eastAsia="Calibri" w:hAnsi="Calibri" w:cs="Arial"/>
                      <w:color w:val="auto"/>
                      <w:sz w:val="22"/>
                    </w:rPr>
                    <m:t>K</m:t>
                  </m:r>
                </m:sup>
                <m:e>
                  <m:r>
                    <w:rPr>
                      <w:rFonts w:ascii="Cambria Math" w:eastAsia="Calibri" w:hAnsi="Cambria Math" w:cs="Arial"/>
                      <w:color w:val="auto"/>
                      <w:sz w:val="22"/>
                    </w:rPr>
                    <m:t>Total Sample</m:t>
                  </m:r>
                  <m:d>
                    <m:dPr>
                      <m:ctrlPr>
                        <w:rPr>
                          <w:rFonts w:ascii="Cambria Math" w:eastAsia="Calibri" w:hAnsi="Cambria Math" w:cs="Arial"/>
                          <w:i/>
                          <w:iCs/>
                          <w:color w:val="auto"/>
                          <w:sz w:val="22"/>
                        </w:rPr>
                      </m:ctrlPr>
                    </m:dPr>
                    <m:e>
                      <m:r>
                        <w:rPr>
                          <w:rFonts w:ascii="Cambria Math" w:eastAsia="Calibri" w:hAnsi="Cambria Math" w:cs="Arial"/>
                          <w:color w:val="auto"/>
                          <w:sz w:val="22"/>
                        </w:rPr>
                        <m:t>i</m:t>
                      </m:r>
                    </m:e>
                  </m:d>
                </m:e>
              </m:nary>
            </m:den>
          </m:f>
        </m:oMath>
      </m:oMathPara>
    </w:p>
    <w:p w14:paraId="7D570B81" w14:textId="679099E6" w:rsidR="00F3725B" w:rsidRPr="00F3725B" w:rsidRDefault="00F3725B" w:rsidP="003F75D8">
      <w:pPr>
        <w:pStyle w:val="Heading3"/>
      </w:pPr>
      <w:bookmarkStart w:id="27" w:name="_Toc233512563"/>
      <w:r>
        <w:lastRenderedPageBreak/>
        <w:t xml:space="preserve">3.8.2 </w:t>
      </w:r>
      <w:r w:rsidRPr="00F3725B">
        <w:t>Precision</w:t>
      </w:r>
      <w:bookmarkEnd w:id="27"/>
    </w:p>
    <w:p w14:paraId="0F61574A" w14:textId="77777777" w:rsidR="00F3725B" w:rsidRPr="00E01B97" w:rsidRDefault="00F3725B" w:rsidP="00E01B97">
      <w:pPr>
        <w:spacing w:after="160" w:line="360" w:lineRule="auto"/>
        <w:ind w:firstLine="720"/>
      </w:pPr>
      <w:r w:rsidRPr="00E01B97">
        <w:t>Precision measures how the model reliable in positive classification, while per-class precision measures positive classification for each class. High precision means the model rarely mislabels provided images, it calculated via the following equation:</w:t>
      </w:r>
    </w:p>
    <w:p w14:paraId="57D8A443" w14:textId="36DF9642"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 xml:space="preserve">Precision= </m:t>
          </m:r>
          <m:f>
            <m:fPr>
              <m:ctrlPr>
                <w:rPr>
                  <w:rFonts w:ascii="Cambria Math" w:eastAsia="Calibri" w:hAnsi="Cambria Math" w:cs="Arial"/>
                  <w:i/>
                  <w:iCs/>
                  <w:color w:val="auto"/>
                  <w:sz w:val="22"/>
                </w:rPr>
              </m:ctrlPr>
            </m:fPr>
            <m:num>
              <m:r>
                <w:rPr>
                  <w:rFonts w:ascii="Cambria Math" w:eastAsia="Calibri" w:hAnsi="Cambria Math" w:cs="Arial"/>
                  <w:color w:val="auto"/>
                  <w:sz w:val="22"/>
                </w:rPr>
                <m:t>TP</m:t>
              </m:r>
            </m:num>
            <m:den>
              <m:r>
                <w:rPr>
                  <w:rFonts w:ascii="Cambria Math" w:eastAsia="Calibri" w:hAnsi="Cambria Math" w:cs="Arial"/>
                  <w:color w:val="auto"/>
                  <w:sz w:val="22"/>
                </w:rPr>
                <m:t>TP + FP</m:t>
              </m:r>
            </m:den>
          </m:f>
          <m:r>
            <w:rPr>
              <w:rFonts w:ascii="Cambria Math" w:eastAsia="Calibri" w:hAnsi="Cambria Math" w:cs="Arial"/>
              <w:color w:val="auto"/>
              <w:sz w:val="22"/>
            </w:rPr>
            <m:t xml:space="preserve"> </m:t>
          </m:r>
        </m:oMath>
      </m:oMathPara>
    </w:p>
    <w:p w14:paraId="2D22746F" w14:textId="2091E226" w:rsidR="00F3725B" w:rsidRPr="00B642DC" w:rsidRDefault="00B642DC" w:rsidP="003F75D8">
      <w:pPr>
        <w:pStyle w:val="Heading3"/>
      </w:pPr>
      <w:bookmarkStart w:id="28" w:name="_Toc233512564"/>
      <w:r>
        <w:t xml:space="preserve">3.8.3 </w:t>
      </w:r>
      <w:r w:rsidR="00F3725B" w:rsidRPr="00B642DC">
        <w:t>Recall (Sensitivity)</w:t>
      </w:r>
      <w:bookmarkEnd w:id="28"/>
    </w:p>
    <w:p w14:paraId="1DD994DA" w14:textId="77777777" w:rsidR="00F3725B" w:rsidRPr="00E01B97" w:rsidRDefault="00F3725B" w:rsidP="00E01B97">
      <w:pPr>
        <w:spacing w:after="160" w:line="360" w:lineRule="auto"/>
        <w:ind w:firstLine="720"/>
      </w:pPr>
      <w:r w:rsidRPr="00E01B97">
        <w:t>Recall or sensitivity measures how the model detects each condition. High recall is considered as FN (false negative) can be far more harmful than a false alarm.</w:t>
      </w:r>
    </w:p>
    <w:p w14:paraId="7928DDCD" w14:textId="5B26E14F" w:rsidR="00F3725B" w:rsidRPr="004A4AFD" w:rsidRDefault="00E01B97" w:rsidP="004A4AFD">
      <w:pPr>
        <w:spacing w:before="100" w:beforeAutospacing="1" w:after="100" w:afterAutospacing="1" w:line="240" w:lineRule="auto"/>
        <w:rPr>
          <w:rFonts w:eastAsia="Times New Roman" w:cs="Times New Roman"/>
          <w:i/>
          <w:iCs/>
          <w:color w:val="auto"/>
          <w:sz w:val="22"/>
        </w:rPr>
      </w:pPr>
      <m:oMathPara>
        <m:oMath>
          <m:r>
            <w:rPr>
              <w:rFonts w:ascii="Cambria Math" w:eastAsia="Calibri" w:hAnsi="Cambria Math" w:cs="Arial"/>
              <w:color w:val="auto"/>
              <w:sz w:val="22"/>
            </w:rPr>
            <m:t xml:space="preserve">Recall= </m:t>
          </m:r>
          <m:f>
            <m:fPr>
              <m:ctrlPr>
                <w:rPr>
                  <w:rFonts w:ascii="Cambria Math" w:eastAsia="Calibri" w:hAnsi="Cambria Math" w:cs="Arial"/>
                  <w:i/>
                  <w:iCs/>
                  <w:color w:val="auto"/>
                  <w:sz w:val="22"/>
                </w:rPr>
              </m:ctrlPr>
            </m:fPr>
            <m:num>
              <m:r>
                <w:rPr>
                  <w:rFonts w:ascii="Cambria Math" w:eastAsia="Calibri" w:hAnsi="Cambria Math" w:cs="Arial"/>
                  <w:color w:val="auto"/>
                  <w:sz w:val="22"/>
                </w:rPr>
                <m:t>TP</m:t>
              </m:r>
            </m:num>
            <m:den>
              <m:r>
                <w:rPr>
                  <w:rFonts w:ascii="Cambria Math" w:eastAsia="Calibri" w:hAnsi="Cambria Math" w:cs="Arial"/>
                  <w:color w:val="auto"/>
                  <w:sz w:val="22"/>
                </w:rPr>
                <m:t>TP + FN</m:t>
              </m:r>
            </m:den>
          </m:f>
          <m:r>
            <w:rPr>
              <w:rFonts w:ascii="Cambria Math" w:eastAsia="Calibri" w:hAnsi="Cambria Math" w:cs="Arial"/>
              <w:color w:val="auto"/>
              <w:sz w:val="22"/>
            </w:rPr>
            <m:t xml:space="preserve"> </m:t>
          </m:r>
        </m:oMath>
      </m:oMathPara>
    </w:p>
    <w:p w14:paraId="2FD1EE45" w14:textId="42D72BD1" w:rsidR="00F3725B" w:rsidRPr="00B642DC" w:rsidRDefault="00B642DC" w:rsidP="003F75D8">
      <w:pPr>
        <w:pStyle w:val="Heading3"/>
      </w:pPr>
      <w:bookmarkStart w:id="29" w:name="_Toc233512565"/>
      <w:r>
        <w:t xml:space="preserve">3.8.4 </w:t>
      </w:r>
      <w:r w:rsidR="00F3725B" w:rsidRPr="00B642DC">
        <w:t>Macro F1</w:t>
      </w:r>
      <w:r w:rsidR="00F3725B" w:rsidRPr="00B642DC">
        <w:noBreakHyphen/>
        <w:t>Score</w:t>
      </w:r>
      <w:bookmarkEnd w:id="29"/>
    </w:p>
    <w:p w14:paraId="23AE9D04" w14:textId="77777777" w:rsidR="00F3725B" w:rsidRPr="00E01B97" w:rsidRDefault="00F3725B" w:rsidP="00E01B97">
      <w:pPr>
        <w:spacing w:after="160" w:line="360" w:lineRule="auto"/>
        <w:ind w:firstLine="720"/>
      </w:pPr>
      <w:r w:rsidRPr="00E01B97">
        <w:t>Macro F1</w:t>
      </w:r>
      <w:r w:rsidRPr="00E01B97">
        <w:noBreakHyphen/>
        <w:t>Score treats all classes equally, regardless of how many samples each class has. Macro F1 Score useful when evaluating imbalanced datasets to ensuring minority classes received equal attention:</w:t>
      </w:r>
    </w:p>
    <w:p w14:paraId="7CCA7505" w14:textId="64CBADB7" w:rsidR="00F3725B" w:rsidRPr="00E01B97" w:rsidRDefault="00E01B97" w:rsidP="00F3725B">
      <w:pPr>
        <w:spacing w:before="100" w:beforeAutospacing="1" w:after="100" w:afterAutospacing="1" w:line="240" w:lineRule="auto"/>
        <w:rPr>
          <w:rFonts w:eastAsia="Times New Roman" w:cs="Times New Roman"/>
          <w:i/>
          <w:iCs/>
          <w:color w:val="auto"/>
          <w:sz w:val="22"/>
        </w:rPr>
      </w:pPr>
      <m:oMathPara>
        <m:oMath>
          <m:r>
            <w:rPr>
              <w:rFonts w:ascii="Cambria Math" w:eastAsia="Times New Roman" w:hAnsi="Cambria Math" w:cs="Times New Roman"/>
              <w:color w:val="auto"/>
              <w:sz w:val="22"/>
            </w:rPr>
            <m:t xml:space="preserve">Macro F1= </m:t>
          </m:r>
          <m:f>
            <m:fPr>
              <m:ctrlPr>
                <w:rPr>
                  <w:rFonts w:ascii="Cambria Math" w:eastAsia="Times New Roman" w:hAnsi="Cambria Math" w:cs="Times New Roman"/>
                  <w:i/>
                  <w:iCs/>
                  <w:color w:val="auto"/>
                  <w:sz w:val="22"/>
                </w:rPr>
              </m:ctrlPr>
            </m:fPr>
            <m:num>
              <m:r>
                <w:rPr>
                  <w:rFonts w:ascii="Cambria Math" w:eastAsia="Times New Roman" w:hAnsi="Cambria Math" w:cs="Times New Roman"/>
                  <w:color w:val="auto"/>
                  <w:sz w:val="22"/>
                </w:rPr>
                <m:t>1</m:t>
              </m:r>
            </m:num>
            <m:den>
              <m:r>
                <w:rPr>
                  <w:rFonts w:ascii="Cambria Math" w:eastAsia="Times New Roman" w:hAnsi="Cambria Math" w:cs="Times New Roman"/>
                  <w:color w:val="auto"/>
                  <w:sz w:val="22"/>
                </w:rPr>
                <m:t>K</m:t>
              </m:r>
            </m:den>
          </m:f>
          <m:r>
            <w:rPr>
              <w:rFonts w:ascii="Cambria Math" w:eastAsia="Times New Roman" w:hAnsi="Cambria Math" w:cs="Times New Roman"/>
              <w:color w:val="auto"/>
              <w:sz w:val="22"/>
            </w:rPr>
            <m:t xml:space="preserve"> </m:t>
          </m:r>
          <m:nary>
            <m:naryPr>
              <m:chr m:val="∑"/>
              <m:limLoc m:val="undOvr"/>
              <m:ctrlPr>
                <w:rPr>
                  <w:rFonts w:ascii="Cambria Math" w:eastAsia="Times New Roman" w:hAnsi="Cambria Math" w:cs="Times New Roman"/>
                  <w:i/>
                  <w:iCs/>
                  <w:color w:val="auto"/>
                  <w:sz w:val="22"/>
                </w:rPr>
              </m:ctrlPr>
            </m:naryPr>
            <m:sub>
              <m:r>
                <w:rPr>
                  <w:rFonts w:ascii="Cambria Math" w:eastAsia="Times New Roman" w:hAnsi="Cambria Math" w:cs="Times New Roman"/>
                  <w:color w:val="auto"/>
                  <w:sz w:val="22"/>
                </w:rPr>
                <m:t>i=1</m:t>
              </m:r>
            </m:sub>
            <m:sup>
              <m:r>
                <w:rPr>
                  <w:rFonts w:ascii="Cambria Math" w:eastAsia="Times New Roman" w:hAnsi="Cambria Math" w:cs="Times New Roman"/>
                  <w:color w:val="auto"/>
                  <w:sz w:val="22"/>
                </w:rPr>
                <m:t>K</m:t>
              </m:r>
            </m:sup>
            <m:e>
              <m:r>
                <w:rPr>
                  <w:rFonts w:ascii="Cambria Math" w:eastAsia="Times New Roman" w:hAnsi="Cambria Math" w:cs="Times New Roman"/>
                  <w:color w:val="auto"/>
                  <w:sz w:val="22"/>
                </w:rPr>
                <m:t>F1(i)</m:t>
              </m:r>
            </m:e>
          </m:nary>
          <m:r>
            <w:rPr>
              <w:rFonts w:ascii="Cambria Math" w:eastAsia="Times New Roman" w:hAnsi="Cambria Math" w:cs="Times New Roman"/>
              <w:color w:val="auto"/>
              <w:sz w:val="22"/>
            </w:rPr>
            <m:t xml:space="preserve"> </m:t>
          </m:r>
          <m:r>
            <w:rPr>
              <w:rFonts w:ascii="Cambria Math" w:eastAsia="Times New Roman" w:cs="Times New Roman"/>
              <w:color w:val="auto"/>
              <w:sz w:val="22"/>
            </w:rPr>
            <m:t xml:space="preserve"> </m:t>
          </m:r>
        </m:oMath>
      </m:oMathPara>
    </w:p>
    <w:p w14:paraId="7DF84776" w14:textId="77777777" w:rsidR="00F3725B" w:rsidRPr="00B642DC" w:rsidRDefault="00F3725B" w:rsidP="00B642DC">
      <w:pPr>
        <w:spacing w:before="100" w:beforeAutospacing="1" w:after="100" w:afterAutospacing="1" w:line="240" w:lineRule="auto"/>
        <w:ind w:left="1440"/>
        <w:rPr>
          <w:rFonts w:eastAsia="Times New Roman" w:cs="Times New Roman"/>
          <w:i/>
          <w:iCs/>
          <w:color w:val="auto"/>
          <w:szCs w:val="24"/>
        </w:rPr>
      </w:pPr>
      <w:r w:rsidRPr="00B642DC">
        <w:rPr>
          <w:rFonts w:eastAsia="Times New Roman" w:cs="Times New Roman"/>
          <w:i/>
          <w:iCs/>
          <w:color w:val="auto"/>
          <w:szCs w:val="24"/>
        </w:rPr>
        <w:t>Where each class F1 is:</w:t>
      </w:r>
    </w:p>
    <w:p w14:paraId="1BDDA3E6" w14:textId="2CF15ABF" w:rsidR="00B642DC" w:rsidRPr="004A4AFD" w:rsidRDefault="00E01B97" w:rsidP="004A4AFD">
      <w:pPr>
        <w:spacing w:after="160" w:line="259" w:lineRule="auto"/>
        <w:rPr>
          <w:rFonts w:ascii="Calibri" w:eastAsia="Calibri" w:hAnsi="Calibri" w:cs="Arial"/>
          <w:i/>
          <w:color w:val="auto"/>
          <w:sz w:val="22"/>
        </w:rPr>
      </w:pPr>
      <m:oMathPara>
        <m:oMath>
          <m:r>
            <w:rPr>
              <w:rFonts w:ascii="Cambria Math" w:eastAsia="Calibri" w:hAnsi="Cambria Math" w:cs="Arial"/>
              <w:color w:val="auto"/>
              <w:sz w:val="22"/>
            </w:rPr>
            <m:t xml:space="preserve">F1 </m:t>
          </m:r>
          <m:d>
            <m:dPr>
              <m:ctrlPr>
                <w:rPr>
                  <w:rFonts w:ascii="Cambria Math" w:eastAsia="Calibri" w:hAnsi="Cambria Math" w:cs="Arial"/>
                  <w:i/>
                  <w:color w:val="auto"/>
                  <w:sz w:val="22"/>
                </w:rPr>
              </m:ctrlPr>
            </m:dPr>
            <m:e>
              <m:r>
                <w:rPr>
                  <w:rFonts w:ascii="Cambria Math" w:eastAsia="Calibri" w:hAnsi="Cambria Math" w:cs="Arial"/>
                  <w:color w:val="auto"/>
                  <w:sz w:val="22"/>
                </w:rPr>
                <m:t>i</m:t>
              </m:r>
            </m:e>
          </m:d>
          <m:r>
            <w:rPr>
              <w:rFonts w:ascii="Cambria Math" w:eastAsia="Calibri" w:hAnsi="Cambria Math" w:cs="Arial"/>
              <w:color w:val="auto"/>
              <w:sz w:val="22"/>
            </w:rPr>
            <m:t xml:space="preserve">=2 × </m:t>
          </m:r>
          <m:f>
            <m:fPr>
              <m:ctrlPr>
                <w:rPr>
                  <w:rFonts w:ascii="Cambria Math" w:eastAsia="Calibri" w:hAnsi="Cambria Math" w:cs="Arial"/>
                  <w:i/>
                  <w:color w:val="auto"/>
                  <w:sz w:val="22"/>
                </w:rPr>
              </m:ctrlPr>
            </m:fPr>
            <m:num>
              <m:r>
                <w:rPr>
                  <w:rFonts w:ascii="Cambria Math" w:eastAsia="Calibri" w:hAnsi="Cambria Math" w:cs="Arial"/>
                  <w:color w:val="auto"/>
                  <w:sz w:val="22"/>
                </w:rPr>
                <m:t>Precision(i)×Recall(i)</m:t>
              </m:r>
            </m:num>
            <m:den>
              <m:r>
                <w:rPr>
                  <w:rFonts w:ascii="Cambria Math" w:eastAsia="Calibri" w:hAnsi="Cambria Math" w:cs="Arial"/>
                  <w:color w:val="auto"/>
                  <w:sz w:val="22"/>
                </w:rPr>
                <m:t>Precision(i)+Recall(i)</m:t>
              </m:r>
            </m:den>
          </m:f>
        </m:oMath>
      </m:oMathPara>
    </w:p>
    <w:p w14:paraId="20E57A9C" w14:textId="76D8E4A8" w:rsidR="00F3725B" w:rsidRPr="00B642DC" w:rsidRDefault="00B642DC" w:rsidP="003F75D8">
      <w:pPr>
        <w:pStyle w:val="Heading3"/>
      </w:pPr>
      <w:bookmarkStart w:id="30" w:name="_Toc233512566"/>
      <w:r>
        <w:t xml:space="preserve">3.8.5 </w:t>
      </w:r>
      <w:r w:rsidR="00F3725B" w:rsidRPr="00B642DC">
        <w:t>Weighted F1</w:t>
      </w:r>
      <w:r w:rsidR="00F3725B" w:rsidRPr="00B642DC">
        <w:noBreakHyphen/>
        <w:t>Score</w:t>
      </w:r>
      <w:bookmarkEnd w:id="30"/>
    </w:p>
    <w:p w14:paraId="1E9D7429" w14:textId="77777777" w:rsidR="00F3725B" w:rsidRPr="00E01B97" w:rsidRDefault="00F3725B" w:rsidP="00E01B97">
      <w:pPr>
        <w:spacing w:after="160" w:line="360" w:lineRule="auto"/>
        <w:ind w:firstLine="720"/>
      </w:pPr>
      <w:r w:rsidRPr="00E01B97">
        <w:t>Weighted F1</w:t>
      </w:r>
      <w:r w:rsidRPr="00E01B97">
        <w:noBreakHyphen/>
        <w:t>Score measured based on how many samples each class has it adjusts contribution of that certain class. This will prevents small classes from dominating the evaluation and give more realistic results of overall performance.</w:t>
      </w:r>
    </w:p>
    <w:p w14:paraId="197E194C" w14:textId="2C1761DA" w:rsidR="00F3725B" w:rsidRPr="00E01B97" w:rsidRDefault="00E01B97" w:rsidP="00F3725B">
      <w:pPr>
        <w:spacing w:before="100" w:beforeAutospacing="1" w:after="100" w:afterAutospacing="1" w:line="240" w:lineRule="auto"/>
        <w:rPr>
          <w:rFonts w:eastAsia="Times New Roman" w:cs="Times New Roman"/>
          <w:i/>
          <w:iCs/>
          <w:color w:val="auto"/>
          <w:sz w:val="22"/>
        </w:rPr>
      </w:pPr>
      <m:oMathPara>
        <m:oMath>
          <m:r>
            <w:rPr>
              <w:rFonts w:ascii="Cambria Math" w:eastAsia="Times New Roman" w:hAnsi="Cambria Math" w:cs="Times New Roman"/>
              <w:color w:val="auto"/>
              <w:sz w:val="22"/>
            </w:rPr>
            <m:t>Weighted F1=</m:t>
          </m:r>
          <m:nary>
            <m:naryPr>
              <m:chr m:val="∑"/>
              <m:limLoc m:val="undOvr"/>
              <m:ctrlPr>
                <w:rPr>
                  <w:rFonts w:ascii="Cambria Math" w:eastAsia="Times New Roman" w:hAnsi="Cambria Math" w:cs="Times New Roman"/>
                  <w:i/>
                  <w:iCs/>
                  <w:color w:val="auto"/>
                  <w:sz w:val="22"/>
                </w:rPr>
              </m:ctrlPr>
            </m:naryPr>
            <m:sub>
              <m:r>
                <w:rPr>
                  <w:rFonts w:ascii="Cambria Math" w:eastAsia="Times New Roman" w:cs="Times New Roman"/>
                  <w:color w:val="auto"/>
                  <w:sz w:val="22"/>
                </w:rPr>
                <m:t>i=1</m:t>
              </m:r>
            </m:sub>
            <m:sup>
              <m:r>
                <w:rPr>
                  <w:rFonts w:ascii="Cambria Math" w:eastAsia="Times New Roman" w:cs="Times New Roman"/>
                  <w:color w:val="auto"/>
                  <w:sz w:val="22"/>
                </w:rPr>
                <m:t>K</m:t>
              </m:r>
            </m:sup>
            <m:e>
              <m:r>
                <w:rPr>
                  <w:rFonts w:ascii="Cambria Math" w:eastAsia="Times New Roman" w:cs="Times New Roman"/>
                  <w:color w:val="auto"/>
                  <w:sz w:val="22"/>
                </w:rPr>
                <m:t>w</m:t>
              </m:r>
              <m:d>
                <m:dPr>
                  <m:ctrlPr>
                    <w:rPr>
                      <w:rFonts w:ascii="Cambria Math" w:eastAsia="Times New Roman" w:hAnsi="Cambria Math" w:cs="Times New Roman"/>
                      <w:i/>
                      <w:iCs/>
                      <w:color w:val="auto"/>
                      <w:sz w:val="22"/>
                    </w:rPr>
                  </m:ctrlPr>
                </m:dPr>
                <m:e>
                  <m:r>
                    <w:rPr>
                      <w:rFonts w:ascii="Cambria Math" w:eastAsia="Times New Roman" w:cs="Times New Roman"/>
                      <w:color w:val="auto"/>
                      <w:sz w:val="22"/>
                    </w:rPr>
                    <m:t>i</m:t>
                  </m:r>
                </m:e>
              </m:d>
              <m:r>
                <w:rPr>
                  <w:rFonts w:ascii="Cambria Math" w:eastAsia="Times New Roman" w:cs="Times New Roman"/>
                  <w:color w:val="auto"/>
                  <w:sz w:val="22"/>
                </w:rPr>
                <m:t>. F1(i)</m:t>
              </m:r>
            </m:e>
          </m:nary>
        </m:oMath>
      </m:oMathPara>
    </w:p>
    <w:p w14:paraId="491E8042" w14:textId="448E611A" w:rsidR="00F3725B" w:rsidRPr="00E01B97" w:rsidRDefault="00F3725B" w:rsidP="00AF5888">
      <w:pPr>
        <w:spacing w:before="100" w:beforeAutospacing="1" w:after="100" w:afterAutospacing="1" w:line="240" w:lineRule="auto"/>
        <w:ind w:left="720" w:firstLine="720"/>
        <w:rPr>
          <w:rFonts w:eastAsia="Times New Roman" w:cs="Times New Roman"/>
          <w:color w:val="auto"/>
          <w:sz w:val="22"/>
        </w:rPr>
      </w:pPr>
      <w:r w:rsidRPr="00B642DC">
        <w:rPr>
          <w:rFonts w:eastAsia="Times New Roman" w:cs="Times New Roman"/>
          <w:i/>
          <w:iCs/>
          <w:color w:val="auto"/>
          <w:szCs w:val="24"/>
        </w:rPr>
        <w:t>Where:</w:t>
      </w:r>
      <w:r w:rsidR="00AF5888">
        <w:rPr>
          <w:rFonts w:eastAsia="Times New Roman" w:cs="Times New Roman"/>
          <w:i/>
          <w:iCs/>
          <w:color w:val="auto"/>
          <w:szCs w:val="24"/>
        </w:rPr>
        <w:tab/>
      </w:r>
      <w:r w:rsidR="00AF5888">
        <w:rPr>
          <w:rFonts w:eastAsia="Times New Roman" w:cs="Times New Roman"/>
          <w:i/>
          <w:iCs/>
          <w:color w:val="auto"/>
          <w:szCs w:val="24"/>
        </w:rPr>
        <w:tab/>
      </w:r>
      <w:r w:rsidR="00AF5888">
        <w:rPr>
          <w:rFonts w:eastAsia="Times New Roman" w:cs="Times New Roman"/>
          <w:i/>
          <w:iCs/>
          <w:color w:val="auto"/>
          <w:szCs w:val="24"/>
        </w:rPr>
        <w:tab/>
      </w:r>
      <m:oMath>
        <m:r>
          <w:rPr>
            <w:rFonts w:ascii="Cambria Math" w:eastAsia="Times New Roman" w:hAnsi="Cambria Math" w:cs="Times New Roman"/>
            <w:color w:val="auto"/>
            <w:sz w:val="22"/>
          </w:rPr>
          <m:t>w</m:t>
        </m:r>
        <m:d>
          <m:dPr>
            <m:ctrlPr>
              <w:rPr>
                <w:rFonts w:ascii="Cambria Math" w:eastAsia="Times New Roman" w:hAnsi="Cambria Math" w:cs="Times New Roman"/>
                <w:i/>
                <w:color w:val="auto"/>
                <w:sz w:val="22"/>
              </w:rPr>
            </m:ctrlPr>
          </m:dPr>
          <m:e>
            <m:r>
              <w:rPr>
                <w:rFonts w:ascii="Cambria Math" w:eastAsia="Times New Roman" w:hAnsi="Cambria Math" w:cs="Times New Roman"/>
                <w:color w:val="auto"/>
                <w:sz w:val="22"/>
              </w:rPr>
              <m:t>i</m:t>
            </m:r>
          </m:e>
        </m:d>
        <m:r>
          <w:rPr>
            <w:rFonts w:ascii="Cambria Math" w:eastAsia="Times New Roman" w:hAnsi="Cambria Math" w:cs="Times New Roman"/>
            <w:color w:val="auto"/>
            <w:sz w:val="22"/>
          </w:rPr>
          <m:t xml:space="preserve">= </m:t>
        </m:r>
        <m:f>
          <m:fPr>
            <m:ctrlPr>
              <w:rPr>
                <w:rFonts w:ascii="Cambria Math" w:eastAsia="Times New Roman" w:hAnsi="Cambria Math" w:cs="Times New Roman"/>
                <w:i/>
                <w:color w:val="auto"/>
                <w:sz w:val="22"/>
              </w:rPr>
            </m:ctrlPr>
          </m:fPr>
          <m:num>
            <m:r>
              <w:rPr>
                <w:rFonts w:ascii="Cambria Math" w:eastAsia="Times New Roman" w:hAnsi="Cambria Math" w:cs="Times New Roman"/>
                <w:color w:val="auto"/>
                <w:sz w:val="22"/>
              </w:rPr>
              <m:t>Support (i)</m:t>
            </m:r>
          </m:num>
          <m:den>
            <m:nary>
              <m:naryPr>
                <m:chr m:val="∑"/>
                <m:limLoc m:val="undOvr"/>
                <m:ctrlPr>
                  <w:rPr>
                    <w:rFonts w:ascii="Cambria Math" w:eastAsia="Times New Roman" w:hAnsi="Cambria Math" w:cs="Times New Roman"/>
                    <w:i/>
                    <w:color w:val="auto"/>
                    <w:sz w:val="22"/>
                  </w:rPr>
                </m:ctrlPr>
              </m:naryPr>
              <m:sub>
                <m:r>
                  <w:rPr>
                    <w:rFonts w:ascii="Cambria Math" w:eastAsia="Times New Roman" w:hAnsi="Cambria Math" w:cs="Times New Roman"/>
                    <w:color w:val="auto"/>
                    <w:sz w:val="22"/>
                  </w:rPr>
                  <m:t>I=1</m:t>
                </m:r>
              </m:sub>
              <m:sup>
                <m:r>
                  <w:rPr>
                    <w:rFonts w:ascii="Cambria Math" w:eastAsia="Times New Roman" w:hAnsi="Cambria Math" w:cs="Times New Roman"/>
                    <w:color w:val="auto"/>
                    <w:sz w:val="22"/>
                  </w:rPr>
                  <m:t>K</m:t>
                </m:r>
              </m:sup>
              <m:e>
                <m:r>
                  <w:rPr>
                    <w:rFonts w:ascii="Cambria Math" w:eastAsia="Times New Roman" w:hAnsi="Cambria Math" w:cs="Times New Roman"/>
                    <w:color w:val="auto"/>
                    <w:sz w:val="22"/>
                  </w:rPr>
                  <m:t>Support (i)</m:t>
                </m:r>
              </m:e>
            </m:nary>
          </m:den>
        </m:f>
      </m:oMath>
    </w:p>
    <w:p w14:paraId="7E359EA8" w14:textId="40A0921F" w:rsidR="00E55D6F" w:rsidRDefault="002B7005" w:rsidP="4771174F">
      <w:pPr>
        <w:pStyle w:val="Heading1"/>
        <w:numPr>
          <w:ilvl w:val="0"/>
          <w:numId w:val="25"/>
        </w:numPr>
        <w:rPr>
          <w:rFonts w:cs="Times New Roman"/>
          <w:sz w:val="40"/>
          <w:szCs w:val="40"/>
        </w:rPr>
      </w:pPr>
      <w:bookmarkStart w:id="31" w:name="_Toc233512567"/>
      <w:r w:rsidRPr="4771174F">
        <w:rPr>
          <w:rFonts w:cs="Times New Roman"/>
          <w:sz w:val="40"/>
          <w:szCs w:val="40"/>
        </w:rPr>
        <w:lastRenderedPageBreak/>
        <w:t xml:space="preserve">Chapter 4: </w:t>
      </w:r>
      <w:r w:rsidR="00A93CA2" w:rsidRPr="4771174F">
        <w:rPr>
          <w:rFonts w:cs="Times New Roman"/>
          <w:sz w:val="40"/>
          <w:szCs w:val="40"/>
        </w:rPr>
        <w:t>Results</w:t>
      </w:r>
      <w:r w:rsidR="00A93CA2">
        <w:t xml:space="preserve"> </w:t>
      </w:r>
      <w:r w:rsidR="00A93CA2" w:rsidRPr="4771174F">
        <w:rPr>
          <w:rFonts w:cs="Times New Roman"/>
          <w:sz w:val="40"/>
          <w:szCs w:val="40"/>
        </w:rPr>
        <w:t>and Discussion</w:t>
      </w:r>
      <w:bookmarkEnd w:id="31"/>
    </w:p>
    <w:p w14:paraId="36C3A034" w14:textId="2434CC97" w:rsidR="000F17F5" w:rsidRDefault="00AE7217" w:rsidP="004A4AFD">
      <w:pPr>
        <w:spacing w:after="160" w:line="360" w:lineRule="auto"/>
        <w:ind w:firstLine="720"/>
      </w:pPr>
      <w:r w:rsidRPr="00AE7217">
        <w:t>ResNet-50 achieved an excellent 99.95% overall accuracy on the test set even without the CBAM attention module</w:t>
      </w:r>
      <w:r>
        <w:t xml:space="preserve"> and custom classification head</w:t>
      </w:r>
      <w:r w:rsidRPr="00AE7217">
        <w:t>. This demonstrates the strong performance and reliability of ResNet-50 for this task</w:t>
      </w:r>
      <w:r>
        <w:t xml:space="preserve"> and overall medical imaging classifications</w:t>
      </w:r>
      <w:r w:rsidRPr="00AE7217">
        <w:t xml:space="preserve">. EfficientNet-B4 was </w:t>
      </w:r>
      <w:r>
        <w:t>tested as</w:t>
      </w:r>
      <w:r w:rsidRPr="00AE7217">
        <w:t xml:space="preserve"> strong balance of accuracy and computational efficiency through compound scaling of depth, width, and resolution. MobileNetV4 was tested as a lightweight alternative but showed lower performance, particularly on the minority Stone class.</w:t>
      </w:r>
    </w:p>
    <w:p w14:paraId="4D2C5D74" w14:textId="50C855B6" w:rsidR="000F17F5" w:rsidRDefault="005C2F03" w:rsidP="4771174F">
      <w:pPr>
        <w:pStyle w:val="Heading2"/>
        <w:numPr>
          <w:ilvl w:val="1"/>
          <w:numId w:val="13"/>
        </w:numPr>
        <w:rPr>
          <w:rFonts w:asciiTheme="majorBidi" w:hAnsiTheme="majorBidi"/>
          <w:color w:val="auto"/>
          <w:sz w:val="32"/>
          <w:szCs w:val="32"/>
        </w:rPr>
      </w:pPr>
      <w:bookmarkStart w:id="32" w:name="_Toc233512568"/>
      <w:r w:rsidRPr="4771174F">
        <w:rPr>
          <w:rFonts w:asciiTheme="majorBidi" w:hAnsiTheme="majorBidi"/>
          <w:color w:val="auto"/>
          <w:sz w:val="32"/>
          <w:szCs w:val="32"/>
        </w:rPr>
        <w:t>Preprocessing Results</w:t>
      </w:r>
      <w:bookmarkEnd w:id="32"/>
    </w:p>
    <w:p w14:paraId="2F989C51" w14:textId="731662A0" w:rsidR="00F82BC6" w:rsidRDefault="005C2F03" w:rsidP="004A4AFD">
      <w:pPr>
        <w:spacing w:after="160" w:line="360" w:lineRule="auto"/>
        <w:ind w:firstLine="720"/>
      </w:pPr>
      <w:r>
        <w:t xml:space="preserve">Preprocessing is essential step to ensure that input data are corrected and efficient to be fed into deep </w:t>
      </w:r>
      <w:r w:rsidR="00F82BC6">
        <w:t>learning system, it prepares the raw CT images to be clean, consistent, and reliable before fed into the model. As shown in below figure sample that visualize sample images before and after applying preprocessing mechanize used in proposed framework:</w:t>
      </w:r>
    </w:p>
    <w:p w14:paraId="3C17B4EA" w14:textId="77777777" w:rsidR="00F82BC6" w:rsidRDefault="00F82BC6" w:rsidP="00F82BC6">
      <w:pPr>
        <w:keepNext/>
      </w:pPr>
      <w:r>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7">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3CD27E99" w14:textId="4FCF4D12" w:rsidR="00F82BC6" w:rsidRPr="00F82BC6" w:rsidRDefault="00F82BC6" w:rsidP="00F82BC6">
      <w:pPr>
        <w:pStyle w:val="Caption"/>
        <w:jc w:val="center"/>
        <w:rPr>
          <w:sz w:val="14"/>
          <w:szCs w:val="14"/>
        </w:rPr>
      </w:pPr>
      <w:r w:rsidRPr="00F82BC6">
        <w:rPr>
          <w:sz w:val="14"/>
          <w:szCs w:val="14"/>
        </w:rPr>
        <w:t>Figure</w:t>
      </w:r>
      <w:r w:rsidR="00A0216B">
        <w:rPr>
          <w:sz w:val="14"/>
          <w:szCs w:val="14"/>
        </w:rPr>
        <w:t xml:space="preserve"> 4</w:t>
      </w:r>
      <w:r w:rsidRPr="00F82BC6">
        <w:rPr>
          <w:sz w:val="14"/>
          <w:szCs w:val="14"/>
        </w:rPr>
        <w:t>.</w:t>
      </w:r>
      <w:r w:rsidR="00A0216B">
        <w:rPr>
          <w:sz w:val="14"/>
          <w:szCs w:val="14"/>
        </w:rPr>
        <w:t>1</w:t>
      </w:r>
      <w:r w:rsidRPr="00F82BC6">
        <w:rPr>
          <w:sz w:val="14"/>
          <w:szCs w:val="14"/>
        </w:rPr>
        <w:t xml:space="preserve"> Sample Images before and after preprocessing</w:t>
      </w:r>
    </w:p>
    <w:p w14:paraId="113D0F73" w14:textId="77777777" w:rsidR="000F17F5" w:rsidRDefault="000F17F5" w:rsidP="000F17F5">
      <w:pPr>
        <w:keepNext/>
        <w:spacing w:after="0" w:line="360" w:lineRule="auto"/>
        <w:jc w:val="both"/>
      </w:pPr>
      <w:r>
        <w:rPr>
          <w:noProof/>
        </w:rPr>
        <w:lastRenderedPageBreak/>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6E865909" w14:textId="6C96DD03" w:rsidR="000F17F5" w:rsidRDefault="00A0216B" w:rsidP="00A0216B">
      <w:pPr>
        <w:pStyle w:val="Caption"/>
        <w:jc w:val="center"/>
        <w:rPr>
          <w:noProof/>
          <w:sz w:val="14"/>
          <w:szCs w:val="14"/>
        </w:rPr>
      </w:pPr>
      <w:r>
        <w:rPr>
          <w:noProof/>
          <w:sz w:val="14"/>
          <w:szCs w:val="14"/>
        </w:rPr>
        <w:t>Figure 4.2</w:t>
      </w:r>
      <w:r w:rsidR="000F17F5" w:rsidRPr="00917CFB">
        <w:rPr>
          <w:noProof/>
          <w:sz w:val="14"/>
          <w:szCs w:val="14"/>
        </w:rPr>
        <w:t xml:space="preserve"> Sample Images </w:t>
      </w:r>
      <w:r w:rsidR="000F17F5">
        <w:rPr>
          <w:noProof/>
          <w:sz w:val="14"/>
          <w:szCs w:val="14"/>
        </w:rPr>
        <w:t>before and after CLAHE</w:t>
      </w:r>
    </w:p>
    <w:p w14:paraId="7096ED3D" w14:textId="6DF54CDC" w:rsidR="00D309C3" w:rsidRDefault="00D309C3" w:rsidP="457B04A4"/>
    <w:p w14:paraId="35A7916E" w14:textId="5D51FD9A" w:rsidR="000318A0" w:rsidRPr="00E41BE2" w:rsidRDefault="003D1154" w:rsidP="003D1154">
      <w:pPr>
        <w:pStyle w:val="Heading2"/>
        <w:numPr>
          <w:ilvl w:val="1"/>
          <w:numId w:val="13"/>
        </w:numPr>
        <w:rPr>
          <w:rFonts w:asciiTheme="majorBidi" w:hAnsiTheme="majorBidi"/>
          <w:color w:val="auto"/>
          <w:sz w:val="32"/>
          <w:szCs w:val="32"/>
        </w:rPr>
      </w:pPr>
      <w:bookmarkStart w:id="33" w:name="_Toc233512569"/>
      <w:r w:rsidRPr="003D1154">
        <w:rPr>
          <w:rFonts w:asciiTheme="majorBidi" w:hAnsiTheme="majorBidi"/>
          <w:color w:val="auto"/>
          <w:sz w:val="32"/>
          <w:szCs w:val="32"/>
        </w:rPr>
        <w:t>Classification Performance</w:t>
      </w:r>
      <w:bookmarkEnd w:id="33"/>
    </w:p>
    <w:p w14:paraId="21E43E33" w14:textId="361FCDFD" w:rsidR="009E28EC" w:rsidRDefault="009E28EC" w:rsidP="009E28EC">
      <w:pPr>
        <w:spacing w:after="160" w:line="360" w:lineRule="auto"/>
        <w:ind w:firstLine="720"/>
      </w:pPr>
      <w:r w:rsidRPr="009E28EC">
        <w:t xml:space="preserve">In the designed deep learning architecture, the performance of EfficientNet-B4, MobileNetV3 and ResNet-50 along with CBAM attention block is assessed for classifying the kidney CT images. The reason behind selecting these models is that they are good at extracting features and have been proved efficient for the classification of medical images. For EfficientNet-B4, compound scaling was employed, which helps in balancing the depth, width and resolution of the network and hence makes it effective in terms of computation. MobileNetV3-Large has been selected for its light weight nature along with its architecture having </w:t>
      </w:r>
      <w:proofErr w:type="spellStart"/>
      <w:r w:rsidRPr="009E28EC">
        <w:t>depthwise</w:t>
      </w:r>
      <w:proofErr w:type="spellEnd"/>
      <w:r w:rsidRPr="009E28EC">
        <w:t xml:space="preserve"> separable convolution and squeeze-and-excitation blocks. Finally, ResNet-50 along with CBAM has been selected because of the stability offered by residual learning and also because CBAM is useful in focusing on clinically important areas of CT scan.</w:t>
      </w:r>
    </w:p>
    <w:p w14:paraId="5711174F" w14:textId="77777777" w:rsidR="009E28EC" w:rsidRDefault="009E28EC" w:rsidP="009E28EC">
      <w:pPr>
        <w:spacing w:after="160" w:line="360" w:lineRule="auto"/>
        <w:ind w:firstLine="720"/>
      </w:pPr>
    </w:p>
    <w:p w14:paraId="6B939D33" w14:textId="104C4967" w:rsidR="7E1B1D22" w:rsidRPr="00A07153" w:rsidRDefault="00717721" w:rsidP="0020422E">
      <w:pPr>
        <w:pStyle w:val="Heading3"/>
        <w:numPr>
          <w:ilvl w:val="2"/>
          <w:numId w:val="13"/>
        </w:numPr>
      </w:pPr>
      <w:bookmarkStart w:id="34" w:name="_Toc233512570"/>
      <w:r w:rsidRPr="00A07153">
        <w:t>ResNet-50</w:t>
      </w:r>
      <w:r>
        <w:t xml:space="preserve"> with CBAM</w:t>
      </w:r>
      <w:r w:rsidR="7E1B1D22" w:rsidRPr="00A07153">
        <w:t>.</w:t>
      </w:r>
      <w:bookmarkEnd w:id="34"/>
      <w:r w:rsidR="7E1B1D22" w:rsidRPr="00A07153">
        <w:t xml:space="preserve"> </w:t>
      </w:r>
    </w:p>
    <w:p w14:paraId="33DEDDA1" w14:textId="0EF50CE5" w:rsidR="7E1B1D22" w:rsidRDefault="7E1B1D22" w:rsidP="00473759">
      <w:pPr>
        <w:spacing w:after="160" w:line="360" w:lineRule="auto"/>
        <w:ind w:firstLine="720"/>
      </w:pPr>
      <w:r w:rsidRPr="004A4AFD">
        <w:t>The proposed ResNet-50 architecture with CBAM and trained with class weighted focal loss (γ = 2.0) resulted in excellent performance on the test set. As shown in Table 4.</w:t>
      </w:r>
      <w:r w:rsidR="00025CEC">
        <w:t>1.</w:t>
      </w:r>
      <w:r w:rsidRPr="004A4AFD">
        <w:t xml:space="preserve">Model's accuracy was 99.88% when tested, showing it to be very well generalizable across all 4 kidney classes. </w:t>
      </w:r>
    </w:p>
    <w:p w14:paraId="5C74E369" w14:textId="071AD958" w:rsidR="00633FC5" w:rsidRDefault="00633FC5" w:rsidP="000D6CCE">
      <w:pPr>
        <w:spacing w:after="160" w:line="360" w:lineRule="auto"/>
        <w:ind w:firstLine="720"/>
      </w:pPr>
      <w:r w:rsidRPr="00391DAE">
        <w:rPr>
          <w:b/>
          <w:bCs/>
        </w:rPr>
        <w:t>Per Class Classifications Metrics</w:t>
      </w:r>
      <w:r>
        <w:rPr>
          <w:b/>
          <w:bCs/>
        </w:rPr>
        <w:t xml:space="preserve">: </w:t>
      </w:r>
      <w:r>
        <w:t xml:space="preserve">The performance of the proposed Kidney-Net model for the four categories of kidney disease (Cyst, Normal, Stone and Tumor) is detailed in the per-class evaluation of metrics presented in Table 4.1 and visualized in Figure 4.3. These include measures such as precision, recall (sensitivity), F1-score and support. In the overall classification </w:t>
      </w:r>
      <w:r>
        <w:lastRenderedPageBreak/>
        <w:t xml:space="preserve">results, the precision, recall and F1 scores were essentially high for all categories with almost perfect classification results, which shows the strong balance between sensitivity and specificity. The Tumor class had a perfect performance, with a precision of 1.0000, a recall of 1.0000 and an F1 score of 1.0000 because all the tumors cases were correctly identified, with no false positive or false negative. The Normal class also performed well, with a precision of 0.9971 and a recall of 1.0000, which means that it identified all cases of Normal with a few false </w:t>
      </w:r>
      <w:proofErr w:type="spellStart"/>
      <w:r>
        <w:t>positives.The</w:t>
      </w:r>
      <w:proofErr w:type="spellEnd"/>
      <w:r>
        <w:t xml:space="preserve"> model had a precision and recall of 1.0000 for the Cyst class indicating that all cases predicted were correct, but only a very small number of cyst samples were wrongly classified as other classes. Again, the Stone class did well with a precision of 1.0000 and a recall of 0.9964. The F1-scores for all classes are still very high (0.9982 – 1.0000), indicating a good balance of precision and recall. The support values also indicate that the distribution of the dataset was used in a realistic and imbalanced way for the evaluation, so that the performance is not skewed towards the majority classes. Generally, these results confirm the high, stable and clinically accurate classification results obtained by the proposed ResNet-50 + CBAM framework, while causing the least misclassification for all the kidney disease categories.</w:t>
      </w:r>
    </w:p>
    <w:p w14:paraId="59B4C2EE" w14:textId="53CA4FB4" w:rsidR="001E7000" w:rsidRPr="001E7000" w:rsidRDefault="001E7000" w:rsidP="001E7000">
      <w:pPr>
        <w:spacing w:before="120" w:after="120"/>
        <w:jc w:val="center"/>
        <w:rPr>
          <w:b/>
          <w:sz w:val="20"/>
          <w:szCs w:val="20"/>
        </w:rPr>
      </w:pPr>
      <w:r w:rsidRPr="001E7000">
        <w:rPr>
          <w:b/>
          <w:sz w:val="20"/>
          <w:szCs w:val="20"/>
        </w:rPr>
        <w:t>Table 4.1 Per-Class Classification Metrics for the ResNet-50 and CBAM</w:t>
      </w:r>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025CEC" w:rsidRPr="007D6884" w14:paraId="7FD86F6B" w14:textId="77777777" w:rsidTr="003C12C5">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063F9A6" w14:textId="31CF3DAA" w:rsidR="00025CEC" w:rsidRPr="007D6884" w:rsidRDefault="00025CEC" w:rsidP="003C12C5">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666D191D" w14:textId="39E33E70" w:rsidR="00025CEC" w:rsidRPr="007D6884" w:rsidRDefault="00025CEC" w:rsidP="003C12C5">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2695624" w14:textId="3B4C412D" w:rsidR="00025CEC" w:rsidRPr="007D6884" w:rsidRDefault="00025CEC" w:rsidP="003C12C5">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E1A4612" w14:textId="284F1552" w:rsidR="00025CEC" w:rsidRPr="007D6884" w:rsidRDefault="00025CEC" w:rsidP="003C12C5">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0FEF3B6" w14:textId="49F816A4" w:rsidR="00025CEC" w:rsidRPr="007D6884" w:rsidRDefault="00025CEC" w:rsidP="003C12C5">
            <w:pPr>
              <w:pStyle w:val="NormalWeb"/>
              <w:spacing w:before="120" w:after="120" w:line="204" w:lineRule="auto"/>
              <w:jc w:val="center"/>
            </w:pPr>
            <w:r>
              <w:rPr>
                <w:b/>
                <w:bCs/>
              </w:rPr>
              <w:t>Support</w:t>
            </w:r>
          </w:p>
        </w:tc>
      </w:tr>
      <w:tr w:rsidR="00025CEC" w:rsidRPr="007D6884" w14:paraId="0FAECEFF" w14:textId="77777777" w:rsidTr="003C12C5">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2D376810" w14:textId="1C3143BF" w:rsidR="00025CEC" w:rsidRPr="007D6884" w:rsidRDefault="00025CEC" w:rsidP="003C12C5">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1A001F5" w14:textId="62D59EC5" w:rsidR="00025CEC" w:rsidRPr="007D6884" w:rsidRDefault="00025CEC" w:rsidP="003C12C5">
            <w:pPr>
              <w:pStyle w:val="NormalWeb"/>
              <w:spacing w:before="120" w:after="120" w:line="96" w:lineRule="auto"/>
              <w:jc w:val="center"/>
            </w:pPr>
            <w:r w:rsidRPr="00025CEC">
              <w:t>1.0000</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277ED2B" w14:textId="273B832E" w:rsidR="00025CEC" w:rsidRPr="007D6884" w:rsidRDefault="00025CEC" w:rsidP="003C12C5">
            <w:pPr>
              <w:pStyle w:val="NormalWeb"/>
              <w:spacing w:before="120" w:after="120" w:line="96" w:lineRule="auto"/>
              <w:jc w:val="center"/>
            </w:pPr>
            <w:r w:rsidRPr="00025CEC">
              <w:t>0.9973</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DD26A4E" w14:textId="54A578F5" w:rsidR="00025CEC" w:rsidRPr="007D6884" w:rsidRDefault="00025CEC" w:rsidP="003C12C5">
            <w:pPr>
              <w:pStyle w:val="NormalWeb"/>
              <w:spacing w:before="120" w:after="120" w:line="96" w:lineRule="auto"/>
              <w:jc w:val="center"/>
            </w:pPr>
            <w:r w:rsidRPr="00025CEC">
              <w:t>0.9987</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C450A74" w14:textId="3E38E766" w:rsidR="00025CEC" w:rsidRPr="007D6884" w:rsidRDefault="00FC396D" w:rsidP="00025CEC">
            <w:pPr>
              <w:pStyle w:val="NormalWeb"/>
              <w:spacing w:before="120" w:after="120" w:line="96" w:lineRule="auto"/>
              <w:jc w:val="center"/>
            </w:pPr>
            <w:r w:rsidRPr="00FC396D">
              <w:t>742</w:t>
            </w:r>
          </w:p>
        </w:tc>
      </w:tr>
      <w:tr w:rsidR="00025CEC" w:rsidRPr="007D6884" w14:paraId="777386DD" w14:textId="77777777" w:rsidTr="003C12C5">
        <w:trPr>
          <w:trHeight w:val="556"/>
          <w:jc w:val="center"/>
        </w:trPr>
        <w:tc>
          <w:tcPr>
            <w:tcW w:w="1692" w:type="dxa"/>
            <w:shd w:val="clear" w:color="auto" w:fill="FFFFFF" w:themeFill="background1"/>
            <w:tcMar>
              <w:top w:w="17" w:type="dxa"/>
              <w:left w:w="57" w:type="dxa"/>
              <w:bottom w:w="17" w:type="dxa"/>
              <w:right w:w="57" w:type="dxa"/>
            </w:tcMar>
            <w:hideMark/>
          </w:tcPr>
          <w:p w14:paraId="4047D1B9" w14:textId="005BD672" w:rsidR="00025CEC" w:rsidRPr="007D6884" w:rsidRDefault="00025CEC" w:rsidP="003C12C5">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1E456BD1" w14:textId="2587FCF9" w:rsidR="00025CEC" w:rsidRPr="007D6884" w:rsidRDefault="00FC396D" w:rsidP="003C12C5">
            <w:pPr>
              <w:pStyle w:val="NormalWeb"/>
              <w:spacing w:before="120" w:after="120" w:line="96" w:lineRule="auto"/>
              <w:jc w:val="center"/>
            </w:pPr>
            <w:r w:rsidRPr="00FC396D">
              <w:t>0.9971</w:t>
            </w:r>
          </w:p>
        </w:tc>
        <w:tc>
          <w:tcPr>
            <w:tcW w:w="1401" w:type="dxa"/>
            <w:shd w:val="clear" w:color="auto" w:fill="FFFFFF" w:themeFill="background1"/>
            <w:tcMar>
              <w:top w:w="17" w:type="dxa"/>
              <w:left w:w="57" w:type="dxa"/>
              <w:bottom w:w="17" w:type="dxa"/>
              <w:right w:w="57" w:type="dxa"/>
            </w:tcMar>
          </w:tcPr>
          <w:p w14:paraId="684600F2" w14:textId="5AD9DDE2" w:rsidR="00025CEC" w:rsidRPr="007D6884" w:rsidRDefault="00FC396D" w:rsidP="003C12C5">
            <w:pPr>
              <w:pStyle w:val="NormalWeb"/>
              <w:spacing w:before="120" w:after="120" w:line="96" w:lineRule="auto"/>
              <w:jc w:val="center"/>
            </w:pPr>
            <w:r w:rsidRPr="00FC396D">
              <w:t>1.0000</w:t>
            </w:r>
          </w:p>
        </w:tc>
        <w:tc>
          <w:tcPr>
            <w:tcW w:w="1529" w:type="dxa"/>
            <w:shd w:val="clear" w:color="auto" w:fill="FFFFFF" w:themeFill="background1"/>
            <w:tcMar>
              <w:top w:w="17" w:type="dxa"/>
              <w:left w:w="57" w:type="dxa"/>
              <w:bottom w:w="17" w:type="dxa"/>
              <w:right w:w="57" w:type="dxa"/>
            </w:tcMar>
          </w:tcPr>
          <w:p w14:paraId="609F43D1" w14:textId="64386ADC" w:rsidR="00025CEC" w:rsidRPr="007D6884" w:rsidRDefault="00FC396D" w:rsidP="003C12C5">
            <w:pPr>
              <w:pStyle w:val="NormalWeb"/>
              <w:spacing w:before="120" w:after="120" w:line="96" w:lineRule="auto"/>
              <w:jc w:val="center"/>
            </w:pPr>
            <w:r w:rsidRPr="00FC396D">
              <w:t>0.9985</w:t>
            </w:r>
          </w:p>
        </w:tc>
        <w:tc>
          <w:tcPr>
            <w:tcW w:w="1509" w:type="dxa"/>
            <w:shd w:val="clear" w:color="auto" w:fill="FFFFFF" w:themeFill="background1"/>
            <w:tcMar>
              <w:top w:w="17" w:type="dxa"/>
              <w:left w:w="57" w:type="dxa"/>
              <w:bottom w:w="17" w:type="dxa"/>
              <w:right w:w="57" w:type="dxa"/>
            </w:tcMar>
          </w:tcPr>
          <w:p w14:paraId="58F98516" w14:textId="1E8F9372" w:rsidR="00025CEC" w:rsidRPr="007D6884" w:rsidRDefault="00FC396D" w:rsidP="003C12C5">
            <w:pPr>
              <w:pStyle w:val="NormalWeb"/>
              <w:spacing w:before="120" w:after="120" w:line="96" w:lineRule="auto"/>
              <w:jc w:val="center"/>
            </w:pPr>
            <w:r w:rsidRPr="00FC396D">
              <w:t>1016</w:t>
            </w:r>
          </w:p>
        </w:tc>
      </w:tr>
      <w:tr w:rsidR="00025CEC" w:rsidRPr="007D6884" w14:paraId="02A8541B" w14:textId="77777777" w:rsidTr="003C12C5">
        <w:trPr>
          <w:trHeight w:val="474"/>
          <w:jc w:val="center"/>
        </w:trPr>
        <w:tc>
          <w:tcPr>
            <w:tcW w:w="1692" w:type="dxa"/>
            <w:shd w:val="clear" w:color="auto" w:fill="FFFFFF" w:themeFill="background1"/>
            <w:tcMar>
              <w:top w:w="17" w:type="dxa"/>
              <w:left w:w="57" w:type="dxa"/>
              <w:bottom w:w="17" w:type="dxa"/>
              <w:right w:w="57" w:type="dxa"/>
            </w:tcMar>
            <w:hideMark/>
          </w:tcPr>
          <w:p w14:paraId="2609BF60" w14:textId="0072903D" w:rsidR="00025CEC" w:rsidRPr="007D6884" w:rsidRDefault="00025CEC" w:rsidP="003C12C5">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5EFF9FB6" w14:textId="749EFE83" w:rsidR="00025CEC" w:rsidRPr="007D6884" w:rsidRDefault="00FC396D" w:rsidP="003C12C5">
            <w:pPr>
              <w:pStyle w:val="NormalWeb"/>
              <w:spacing w:before="120" w:after="120" w:line="96" w:lineRule="auto"/>
              <w:jc w:val="center"/>
            </w:pPr>
            <w:r w:rsidRPr="00FC396D">
              <w:t>1.0000</w:t>
            </w:r>
          </w:p>
        </w:tc>
        <w:tc>
          <w:tcPr>
            <w:tcW w:w="1401" w:type="dxa"/>
            <w:shd w:val="clear" w:color="auto" w:fill="FFFFFF" w:themeFill="background1"/>
            <w:tcMar>
              <w:top w:w="17" w:type="dxa"/>
              <w:left w:w="57" w:type="dxa"/>
              <w:bottom w:w="17" w:type="dxa"/>
              <w:right w:w="57" w:type="dxa"/>
            </w:tcMar>
          </w:tcPr>
          <w:p w14:paraId="0F9F0128" w14:textId="601D1375" w:rsidR="00025CEC" w:rsidRPr="007D6884" w:rsidRDefault="00FC396D" w:rsidP="003C12C5">
            <w:pPr>
              <w:pStyle w:val="NormalWeb"/>
              <w:spacing w:before="120" w:after="120" w:line="96" w:lineRule="auto"/>
              <w:jc w:val="center"/>
            </w:pPr>
            <w:r w:rsidRPr="00FC396D">
              <w:t>0.9964</w:t>
            </w:r>
          </w:p>
        </w:tc>
        <w:tc>
          <w:tcPr>
            <w:tcW w:w="1529" w:type="dxa"/>
            <w:shd w:val="clear" w:color="auto" w:fill="FFFFFF" w:themeFill="background1"/>
            <w:tcMar>
              <w:top w:w="17" w:type="dxa"/>
              <w:left w:w="57" w:type="dxa"/>
              <w:bottom w:w="17" w:type="dxa"/>
              <w:right w:w="57" w:type="dxa"/>
            </w:tcMar>
          </w:tcPr>
          <w:p w14:paraId="61FC0E8E" w14:textId="31FD124E" w:rsidR="00025CEC" w:rsidRPr="007D6884" w:rsidRDefault="00FC396D" w:rsidP="003C12C5">
            <w:pPr>
              <w:pStyle w:val="NormalWeb"/>
              <w:spacing w:before="120" w:after="120" w:line="96" w:lineRule="auto"/>
              <w:jc w:val="center"/>
            </w:pPr>
            <w:r w:rsidRPr="00FC396D">
              <w:t>0.9982</w:t>
            </w:r>
          </w:p>
        </w:tc>
        <w:tc>
          <w:tcPr>
            <w:tcW w:w="1509" w:type="dxa"/>
            <w:shd w:val="clear" w:color="auto" w:fill="FFFFFF" w:themeFill="background1"/>
            <w:tcMar>
              <w:top w:w="17" w:type="dxa"/>
              <w:left w:w="57" w:type="dxa"/>
              <w:bottom w:w="17" w:type="dxa"/>
              <w:right w:w="57" w:type="dxa"/>
            </w:tcMar>
          </w:tcPr>
          <w:p w14:paraId="1DC7522D" w14:textId="34E6665E" w:rsidR="00025CEC" w:rsidRPr="007D6884" w:rsidRDefault="00FC396D" w:rsidP="003C12C5">
            <w:pPr>
              <w:pStyle w:val="NormalWeb"/>
              <w:spacing w:before="120" w:after="120" w:line="96" w:lineRule="auto"/>
              <w:jc w:val="center"/>
            </w:pPr>
            <w:r w:rsidRPr="00FC396D">
              <w:t>275</w:t>
            </w:r>
          </w:p>
        </w:tc>
      </w:tr>
      <w:tr w:rsidR="00025CEC" w:rsidRPr="007D6884" w14:paraId="00891A0A" w14:textId="77777777" w:rsidTr="003C12C5">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0EAF356D" w14:textId="7D1BF127" w:rsidR="00025CEC" w:rsidRPr="007D6884" w:rsidRDefault="00025CEC" w:rsidP="003C12C5">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72A1511E" w14:textId="722CF3E4" w:rsidR="00025CEC" w:rsidRPr="007D6884" w:rsidRDefault="00FC396D" w:rsidP="003C12C5">
            <w:pPr>
              <w:pStyle w:val="NormalWeb"/>
              <w:spacing w:before="120" w:after="120" w:line="96" w:lineRule="auto"/>
              <w:jc w:val="center"/>
            </w:pPr>
            <w:r w:rsidRPr="00FC396D">
              <w:t>1.0000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31B1D76C" w14:textId="4A9CD28E" w:rsidR="00025CEC" w:rsidRPr="007D6884" w:rsidRDefault="00FC396D" w:rsidP="003C12C5">
            <w:pPr>
              <w:pStyle w:val="NormalWeb"/>
              <w:spacing w:before="120" w:after="120" w:line="96" w:lineRule="auto"/>
              <w:jc w:val="center"/>
            </w:pPr>
            <w:r w:rsidRPr="00FC396D">
              <w:t>1.0000</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0EA216E4" w14:textId="5106DB4A" w:rsidR="00025CEC" w:rsidRPr="007D6884" w:rsidRDefault="00FC396D" w:rsidP="003C12C5">
            <w:pPr>
              <w:pStyle w:val="NormalWeb"/>
              <w:spacing w:before="120" w:after="120" w:line="96" w:lineRule="auto"/>
              <w:jc w:val="center"/>
            </w:pPr>
            <w:r w:rsidRPr="00FC396D">
              <w:t>1.0000</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B54D555" w14:textId="7F54BB61" w:rsidR="00025CEC" w:rsidRPr="007D6884" w:rsidRDefault="00FC396D" w:rsidP="003C12C5">
            <w:pPr>
              <w:pStyle w:val="NormalWeb"/>
              <w:spacing w:before="120" w:after="120" w:line="96" w:lineRule="auto"/>
              <w:jc w:val="center"/>
            </w:pPr>
            <w:r w:rsidRPr="00FC396D">
              <w:t>457</w:t>
            </w:r>
          </w:p>
        </w:tc>
      </w:tr>
      <w:tr w:rsidR="00025CEC" w:rsidRPr="007D6884" w14:paraId="0ADA49ED" w14:textId="77777777" w:rsidTr="003C12C5">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26B8A45C" w14:textId="77777777" w:rsidR="00025CEC" w:rsidRPr="007D6884" w:rsidRDefault="00025CEC" w:rsidP="003C12C5">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4863624" w14:textId="77777777" w:rsidR="00025CEC" w:rsidRPr="007D6884" w:rsidRDefault="00025CEC" w:rsidP="003C12C5">
            <w:pPr>
              <w:pStyle w:val="NormalWeb"/>
              <w:spacing w:before="120" w:after="12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7BD7C473" w14:textId="77777777" w:rsidR="00025CEC" w:rsidRPr="007D6884" w:rsidRDefault="00025CEC" w:rsidP="003C12C5">
            <w:pPr>
              <w:pStyle w:val="NormalWeb"/>
              <w:spacing w:before="120" w:after="12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1F986F45" w14:textId="0F04991C" w:rsidR="00025CEC" w:rsidRPr="007D6884" w:rsidRDefault="00FC396D" w:rsidP="003C12C5">
            <w:pPr>
              <w:pStyle w:val="NormalWeb"/>
              <w:spacing w:before="120" w:after="120" w:line="96" w:lineRule="auto"/>
              <w:jc w:val="center"/>
            </w:pPr>
            <w:r w:rsidRPr="00FC396D">
              <w:t>0.9988</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35F1731F" w14:textId="5DB47D21" w:rsidR="00025CEC" w:rsidRPr="007D6884" w:rsidRDefault="00FC396D" w:rsidP="003C12C5">
            <w:pPr>
              <w:pStyle w:val="NormalWeb"/>
              <w:spacing w:before="120" w:after="120" w:line="96" w:lineRule="auto"/>
              <w:jc w:val="center"/>
            </w:pPr>
            <w:r w:rsidRPr="00FC396D">
              <w:t>2490</w:t>
            </w:r>
          </w:p>
        </w:tc>
      </w:tr>
      <w:tr w:rsidR="00025CEC" w:rsidRPr="007D6884" w14:paraId="3CBD48AA" w14:textId="77777777" w:rsidTr="003C12C5">
        <w:trPr>
          <w:trHeight w:val="496"/>
          <w:jc w:val="center"/>
        </w:trPr>
        <w:tc>
          <w:tcPr>
            <w:tcW w:w="1692" w:type="dxa"/>
            <w:shd w:val="clear" w:color="auto" w:fill="FFFFFF" w:themeFill="background1"/>
            <w:tcMar>
              <w:top w:w="17" w:type="dxa"/>
              <w:left w:w="57" w:type="dxa"/>
              <w:bottom w:w="17" w:type="dxa"/>
              <w:right w:w="57" w:type="dxa"/>
            </w:tcMar>
            <w:hideMark/>
          </w:tcPr>
          <w:p w14:paraId="7352BE85" w14:textId="77777777" w:rsidR="00025CEC" w:rsidRPr="007D6884" w:rsidRDefault="00025CEC" w:rsidP="003C12C5">
            <w:pPr>
              <w:pStyle w:val="NormalWeb"/>
              <w:spacing w:before="120" w:after="120" w:line="96" w:lineRule="auto"/>
            </w:pPr>
            <w:r>
              <w:rPr>
                <w:b/>
                <w:bCs/>
              </w:rPr>
              <w:t xml:space="preserve">Macro </w:t>
            </w:r>
            <w:proofErr w:type="spellStart"/>
            <w:r>
              <w:rPr>
                <w:b/>
                <w:bCs/>
              </w:rPr>
              <w:t>Avg</w:t>
            </w:r>
            <w:proofErr w:type="spellEnd"/>
          </w:p>
        </w:tc>
        <w:tc>
          <w:tcPr>
            <w:tcW w:w="1524" w:type="dxa"/>
            <w:shd w:val="clear" w:color="auto" w:fill="FFFFFF" w:themeFill="background1"/>
            <w:tcMar>
              <w:top w:w="17" w:type="dxa"/>
              <w:left w:w="57" w:type="dxa"/>
              <w:bottom w:w="17" w:type="dxa"/>
              <w:right w:w="57" w:type="dxa"/>
            </w:tcMar>
          </w:tcPr>
          <w:p w14:paraId="4863E1B6" w14:textId="2BB85F10" w:rsidR="00025CEC" w:rsidRPr="007D6884" w:rsidRDefault="00FC396D" w:rsidP="003C12C5">
            <w:pPr>
              <w:pStyle w:val="NormalWeb"/>
              <w:spacing w:before="120" w:after="120" w:line="96" w:lineRule="auto"/>
              <w:jc w:val="center"/>
            </w:pPr>
            <w:r w:rsidRPr="00FC396D">
              <w:t>0.9993</w:t>
            </w:r>
          </w:p>
        </w:tc>
        <w:tc>
          <w:tcPr>
            <w:tcW w:w="1401" w:type="dxa"/>
            <w:shd w:val="clear" w:color="auto" w:fill="FFFFFF" w:themeFill="background1"/>
            <w:tcMar>
              <w:top w:w="17" w:type="dxa"/>
              <w:left w:w="57" w:type="dxa"/>
              <w:bottom w:w="17" w:type="dxa"/>
              <w:right w:w="57" w:type="dxa"/>
            </w:tcMar>
          </w:tcPr>
          <w:p w14:paraId="3AD6E473" w14:textId="42201E71" w:rsidR="00025CEC" w:rsidRPr="007D6884" w:rsidRDefault="00FC396D" w:rsidP="003C12C5">
            <w:pPr>
              <w:pStyle w:val="NormalWeb"/>
              <w:spacing w:before="120" w:after="120" w:line="96" w:lineRule="auto"/>
              <w:jc w:val="center"/>
            </w:pPr>
            <w:r w:rsidRPr="00FC396D">
              <w:t>0.9984</w:t>
            </w:r>
          </w:p>
        </w:tc>
        <w:tc>
          <w:tcPr>
            <w:tcW w:w="1529" w:type="dxa"/>
            <w:shd w:val="clear" w:color="auto" w:fill="FFFFFF" w:themeFill="background1"/>
            <w:tcMar>
              <w:top w:w="17" w:type="dxa"/>
              <w:left w:w="57" w:type="dxa"/>
              <w:bottom w:w="17" w:type="dxa"/>
              <w:right w:w="57" w:type="dxa"/>
            </w:tcMar>
          </w:tcPr>
          <w:p w14:paraId="6106E7BE" w14:textId="01BF3690" w:rsidR="00025CEC" w:rsidRPr="007D6884" w:rsidRDefault="00FC396D" w:rsidP="003C12C5">
            <w:pPr>
              <w:pStyle w:val="NormalWeb"/>
              <w:spacing w:before="120" w:after="120" w:line="96" w:lineRule="auto"/>
              <w:jc w:val="center"/>
            </w:pPr>
            <w:r w:rsidRPr="00FC396D">
              <w:t>0.9988</w:t>
            </w:r>
          </w:p>
        </w:tc>
        <w:tc>
          <w:tcPr>
            <w:tcW w:w="1509" w:type="dxa"/>
            <w:shd w:val="clear" w:color="auto" w:fill="FFFFFF" w:themeFill="background1"/>
            <w:tcMar>
              <w:top w:w="17" w:type="dxa"/>
              <w:left w:w="57" w:type="dxa"/>
              <w:bottom w:w="17" w:type="dxa"/>
              <w:right w:w="57" w:type="dxa"/>
            </w:tcMar>
          </w:tcPr>
          <w:p w14:paraId="60F5474D" w14:textId="6607E88C" w:rsidR="00025CEC" w:rsidRPr="007D6884" w:rsidRDefault="00FC396D" w:rsidP="003C12C5">
            <w:pPr>
              <w:pStyle w:val="NormalWeb"/>
              <w:spacing w:before="120" w:after="120" w:line="96" w:lineRule="auto"/>
              <w:jc w:val="center"/>
            </w:pPr>
            <w:r>
              <w:t>2490</w:t>
            </w:r>
          </w:p>
        </w:tc>
      </w:tr>
      <w:tr w:rsidR="00025CEC" w:rsidRPr="007D6884" w14:paraId="415C8FD9" w14:textId="77777777" w:rsidTr="003C12C5">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4499669E" w14:textId="77777777" w:rsidR="00025CEC" w:rsidRPr="007D6884" w:rsidRDefault="00025CEC" w:rsidP="003C12C5">
            <w:pPr>
              <w:pStyle w:val="NormalWeb"/>
              <w:spacing w:before="120" w:after="120" w:line="96" w:lineRule="auto"/>
            </w:pPr>
            <w:r>
              <w:rPr>
                <w:b/>
                <w:bCs/>
              </w:rPr>
              <w:t xml:space="preserve">Weighted </w:t>
            </w:r>
            <w:proofErr w:type="spellStart"/>
            <w:r>
              <w:rPr>
                <w:b/>
                <w:bCs/>
              </w:rPr>
              <w:t>Avg</w:t>
            </w:r>
            <w:proofErr w:type="spellEnd"/>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C029277" w14:textId="0D481471" w:rsidR="00025CEC" w:rsidRPr="007D6884" w:rsidRDefault="00FC396D" w:rsidP="003C12C5">
            <w:pPr>
              <w:pStyle w:val="NormalWeb"/>
              <w:spacing w:before="120" w:after="120" w:line="96" w:lineRule="auto"/>
              <w:jc w:val="center"/>
            </w:pPr>
            <w:r w:rsidRPr="00FC396D">
              <w:t>0.9988</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19B9BB9F" w14:textId="670F0972" w:rsidR="00025CEC" w:rsidRPr="007D6884" w:rsidRDefault="00FC396D" w:rsidP="003C12C5">
            <w:pPr>
              <w:pStyle w:val="NormalWeb"/>
              <w:spacing w:before="120" w:after="120" w:line="96" w:lineRule="auto"/>
              <w:jc w:val="center"/>
            </w:pPr>
            <w:r w:rsidRPr="00FC396D">
              <w:t>0.9988</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055F74D1" w14:textId="1070AD52" w:rsidR="00025CEC" w:rsidRPr="007D6884" w:rsidRDefault="00FC396D" w:rsidP="003C12C5">
            <w:pPr>
              <w:pStyle w:val="NormalWeb"/>
              <w:spacing w:before="120" w:after="120" w:line="96" w:lineRule="auto"/>
              <w:jc w:val="center"/>
            </w:pPr>
            <w:r w:rsidRPr="00FC396D">
              <w:t>0.9988</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A11364A" w14:textId="5F6F657B" w:rsidR="00025CEC" w:rsidRPr="007D6884" w:rsidRDefault="00FC396D" w:rsidP="00A96ADC">
            <w:pPr>
              <w:pStyle w:val="NormalWeb"/>
              <w:keepNext/>
              <w:spacing w:before="120" w:after="120" w:line="96" w:lineRule="auto"/>
              <w:jc w:val="center"/>
            </w:pPr>
            <w:r w:rsidRPr="00FC396D">
              <w:t>2490</w:t>
            </w:r>
          </w:p>
        </w:tc>
      </w:tr>
    </w:tbl>
    <w:p w14:paraId="6AB2CBD4" w14:textId="77777777" w:rsidR="00A96ADC" w:rsidRDefault="00A96ADC" w:rsidP="00A96ADC">
      <w:pPr>
        <w:keepNext/>
      </w:pPr>
      <w:r>
        <w:rPr>
          <w:b/>
          <w:bCs/>
        </w:rPr>
        <w:br w:type="page"/>
      </w:r>
      <w:r>
        <w:rPr>
          <w:noProof/>
        </w:rPr>
        <w:lastRenderedPageBreak/>
        <w:drawing>
          <wp:inline distT="0" distB="0" distL="0" distR="0" wp14:anchorId="2C0AA594" wp14:editId="0DD84D6A">
            <wp:extent cx="5943600" cy="1924685"/>
            <wp:effectExtent l="0" t="0" r="0" b="0"/>
            <wp:docPr id="29" name="Picture 29" descr="C:\Users\h\AppData\Local\Microsoft\Windows\INetCache\Content.MSO\68D328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68D328A7.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a:noFill/>
                    </a:ln>
                  </pic:spPr>
                </pic:pic>
              </a:graphicData>
            </a:graphic>
          </wp:inline>
        </w:drawing>
      </w:r>
    </w:p>
    <w:p w14:paraId="078F8D85" w14:textId="1F03D2D9" w:rsidR="00A96ADC" w:rsidRPr="001E7000" w:rsidRDefault="00A96ADC" w:rsidP="00A96ADC">
      <w:pPr>
        <w:pStyle w:val="Caption"/>
        <w:jc w:val="center"/>
        <w:rPr>
          <w:rFonts w:cs="Times New Roman"/>
          <w:b w:val="0"/>
          <w:bCs w:val="0"/>
          <w:szCs w:val="24"/>
        </w:rPr>
      </w:pPr>
      <w:r w:rsidRPr="001E7000">
        <w:t xml:space="preserve">Figure 4.3 </w:t>
      </w:r>
      <w:proofErr w:type="gramStart"/>
      <w:r w:rsidRPr="001E7000">
        <w:t>Per</w:t>
      </w:r>
      <w:proofErr w:type="gramEnd"/>
      <w:r w:rsidRPr="001E7000">
        <w:t xml:space="preserve"> Class Classifications Metrics</w:t>
      </w:r>
    </w:p>
    <w:p w14:paraId="0932EDBD" w14:textId="77777777" w:rsidR="007D0384" w:rsidRDefault="007D0384" w:rsidP="00025CEC">
      <w:pPr>
        <w:pStyle w:val="NormalWeb"/>
        <w:jc w:val="both"/>
        <w:rPr>
          <w:b/>
          <w:bCs/>
        </w:rPr>
      </w:pPr>
    </w:p>
    <w:p w14:paraId="2955E803" w14:textId="64F3FC70" w:rsidR="007D0384" w:rsidRPr="00D309C3" w:rsidRDefault="007D0384" w:rsidP="00947900">
      <w:pPr>
        <w:ind w:firstLine="720"/>
      </w:pPr>
      <w:r w:rsidRPr="007D0384">
        <w:rPr>
          <w:b/>
          <w:bCs/>
        </w:rPr>
        <w:t>Confusion Matrix</w:t>
      </w:r>
      <w:r w:rsidR="00947900">
        <w:rPr>
          <w:b/>
          <w:bCs/>
        </w:rPr>
        <w:t xml:space="preserve">: </w:t>
      </w:r>
      <w:r>
        <w:t xml:space="preserve">The confusion matrix represents the classification accuracy of the new Kidney-Net (ResNet-50 + CBAM) model for the held out test set expressed in absolute terms as well as normalized. The outcomes show that the predictive performance is very accurate and well balanced for all four kidney classes (Cyst, Normal, Stone, </w:t>
      </w:r>
      <w:proofErr w:type="gramStart"/>
      <w:r>
        <w:t>Tumor</w:t>
      </w:r>
      <w:proofErr w:type="gramEnd"/>
      <w:r>
        <w:t>).</w:t>
      </w:r>
    </w:p>
    <w:p w14:paraId="5FB27C93" w14:textId="763222B3" w:rsidR="007D0384" w:rsidRDefault="007D0384" w:rsidP="007D0384">
      <w:pPr>
        <w:spacing w:after="160" w:line="360" w:lineRule="auto"/>
        <w:ind w:firstLine="720"/>
      </w:pPr>
      <w:r>
        <w:t xml:space="preserve"> The model was able to correctly classify most of the test samples in the count-based confusion matrix. There was no misclassification in Normal class with 1,016 predictions made correctly. Likewise, the Tumor class classification had also a perfect result with 100% of the data correctly classified, showing good discriminative capability of the malignant cases, as well. Within the Cyst class, 740 samples were correctly classified and 2 samples were misclassified as Normal (very little confusion between benign renal tissues). The Stone class had 274 correct answers, and just 1 answer was misclassified as Normal, meaning that the accuracy of the detection of the Stone class was high, but with some interference from similarity with the other classes, notably low intensity regions in CT scans. These results are further supported by the normalized confusion matrix which demonstrates almost perfect diagonal dominance, with almost 1 recall value for Cyst, Normal, Stone and Tumor respectively. The results show that the model is very sensitive in all categories and the loss in classification between classes is negligible. Overall, the confusion matrix shows a high level of robustness of the proposed architecture, excellent class </w:t>
      </w:r>
      <w:proofErr w:type="spellStart"/>
      <w:r>
        <w:t>separability</w:t>
      </w:r>
      <w:proofErr w:type="spellEnd"/>
      <w:r>
        <w:t>, and little misclassification, especially for clinically relevant tumor detection (no false negative in the test set).</w:t>
      </w:r>
    </w:p>
    <w:p w14:paraId="5800B7AA" w14:textId="77777777" w:rsidR="007D0384" w:rsidRDefault="007D0384" w:rsidP="007D0384">
      <w:pPr>
        <w:keepNext/>
      </w:pPr>
      <w:r>
        <w:rPr>
          <w:noProof/>
        </w:rPr>
        <w:lastRenderedPageBreak/>
        <w:drawing>
          <wp:inline distT="0" distB="0" distL="0" distR="0" wp14:anchorId="50DBB774" wp14:editId="1819AFDD">
            <wp:extent cx="5943600" cy="2367749"/>
            <wp:effectExtent l="0" t="0" r="0" b="0"/>
            <wp:docPr id="13" name="Picture 13" descr="C:\Users\h\AppData\Local\Microsoft\Windows\INetCache\Content.MSO\3BF2D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3BF2D7FF.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367749"/>
                    </a:xfrm>
                    <a:prstGeom prst="rect">
                      <a:avLst/>
                    </a:prstGeom>
                    <a:noFill/>
                    <a:ln>
                      <a:noFill/>
                    </a:ln>
                  </pic:spPr>
                </pic:pic>
              </a:graphicData>
            </a:graphic>
          </wp:inline>
        </w:drawing>
      </w:r>
    </w:p>
    <w:p w14:paraId="2E92CD53" w14:textId="6EA4E0D6" w:rsidR="007D0384" w:rsidRPr="001E7000" w:rsidRDefault="007D0384" w:rsidP="007D0384">
      <w:pPr>
        <w:pStyle w:val="Caption"/>
        <w:jc w:val="center"/>
      </w:pPr>
      <w:r w:rsidRPr="001E7000">
        <w:t>Fig</w:t>
      </w:r>
      <w:r w:rsidR="00854CC2" w:rsidRPr="001E7000">
        <w:t>ure 4.4</w:t>
      </w:r>
      <w:r w:rsidRPr="001E7000">
        <w:t xml:space="preserve"> Confusion Matrix for ResNet50 Model</w:t>
      </w:r>
    </w:p>
    <w:p w14:paraId="063AE9BF" w14:textId="12F0B26C" w:rsidR="00947900" w:rsidRPr="00391DAE" w:rsidRDefault="00947900" w:rsidP="009F4E1B">
      <w:pPr>
        <w:spacing w:after="160" w:line="360" w:lineRule="auto"/>
        <w:ind w:firstLine="720"/>
      </w:pPr>
      <w:r w:rsidRPr="00391DAE">
        <w:rPr>
          <w:b/>
          <w:bCs/>
        </w:rPr>
        <w:t>Training Curves</w:t>
      </w:r>
      <w:r w:rsidR="00391DAE">
        <w:rPr>
          <w:b/>
          <w:bCs/>
        </w:rPr>
        <w:t xml:space="preserve"> </w:t>
      </w:r>
      <w:r w:rsidR="00391DAE" w:rsidRPr="00391DAE">
        <w:t>As shown in below</w:t>
      </w:r>
      <w:r w:rsidR="009F4E1B" w:rsidRPr="009F4E1B">
        <w:t xml:space="preserve"> </w:t>
      </w:r>
      <w:r w:rsidR="009F4E1B" w:rsidRPr="00391DAE">
        <w:t>from training history plots</w:t>
      </w:r>
      <w:r w:rsidR="00391DAE" w:rsidRPr="00391DAE">
        <w:t xml:space="preserve"> figure</w:t>
      </w:r>
      <w:r w:rsidR="00391DAE">
        <w:t xml:space="preserve"> 4.4</w:t>
      </w:r>
      <w:r w:rsidR="00391DAE" w:rsidRPr="00391DAE">
        <w:t>, the Kidney‑Net network shows well defined convergence characteristics over both training and validation curves. As seen in the graph depicting focal loss, there is a clear and constant reduction in loss during training and validation phase, with little divergence between the two, suggesting that the model learns efficiently without overfitting. In addition, the plot of accuracy over the epochs clearly shows an increasing trend over time with little difference in training and validation accuracy, thus depicting good generalization of the model on unseen data. The plot of learning rate schedule reinforces this phenomenon, demonstrating a gradual warming up and decay phase of learning. Through below graphs, it can be seen that the Kidney-Net network achieves balanced learning characteristics in both phases of training.</w:t>
      </w:r>
    </w:p>
    <w:p w14:paraId="1D25F6BE" w14:textId="77777777" w:rsidR="00947900" w:rsidRDefault="00947900" w:rsidP="00947900">
      <w:pPr>
        <w:keepNext/>
      </w:pPr>
      <w:r>
        <w:rPr>
          <w:noProof/>
        </w:rPr>
        <w:drawing>
          <wp:inline distT="0" distB="0" distL="0" distR="0" wp14:anchorId="09651E09" wp14:editId="5F71BB1E">
            <wp:extent cx="6126480" cy="2377440"/>
            <wp:effectExtent l="0" t="0" r="7620" b="3810"/>
            <wp:docPr id="24" name="Picture 24" descr="C:\Users\h\AppData\Local\Microsoft\Windows\INetCache\Content.MSO\1D1A165.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1D1A165.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6480" cy="2377440"/>
                    </a:xfrm>
                    <a:prstGeom prst="rect">
                      <a:avLst/>
                    </a:prstGeom>
                    <a:noFill/>
                    <a:ln>
                      <a:noFill/>
                    </a:ln>
                  </pic:spPr>
                </pic:pic>
              </a:graphicData>
            </a:graphic>
          </wp:inline>
        </w:drawing>
      </w:r>
    </w:p>
    <w:p w14:paraId="54778CE5" w14:textId="51A6A060" w:rsidR="00947900" w:rsidRPr="001E7000" w:rsidRDefault="00947900" w:rsidP="00947900">
      <w:pPr>
        <w:pStyle w:val="Caption"/>
        <w:jc w:val="center"/>
      </w:pPr>
      <w:r w:rsidRPr="001E7000">
        <w:t>Figure 4.</w:t>
      </w:r>
      <w:r w:rsidR="00854CC2" w:rsidRPr="001E7000">
        <w:t>5</w:t>
      </w:r>
      <w:r w:rsidR="009F4E1B" w:rsidRPr="001E7000">
        <w:t xml:space="preserve"> Training History</w:t>
      </w:r>
      <w:r w:rsidRPr="001E7000">
        <w:t xml:space="preserve"> for ResNet50 Model</w:t>
      </w:r>
    </w:p>
    <w:p w14:paraId="150DB49D" w14:textId="6BAB497F" w:rsidR="00947900" w:rsidRDefault="00680D3C" w:rsidP="00854CC2">
      <w:pPr>
        <w:ind w:firstLine="720"/>
        <w:jc w:val="both"/>
      </w:pPr>
      <w:r>
        <w:rPr>
          <w:noProof/>
        </w:rPr>
        <w:lastRenderedPageBreak/>
        <mc:AlternateContent>
          <mc:Choice Requires="wps">
            <w:drawing>
              <wp:anchor distT="0" distB="0" distL="114300" distR="114300" simplePos="0" relativeHeight="251661314" behindDoc="0" locked="0" layoutInCell="1" allowOverlap="1" wp14:anchorId="04BFC169" wp14:editId="5ED78706">
                <wp:simplePos x="0" y="0"/>
                <wp:positionH relativeFrom="column">
                  <wp:posOffset>3223260</wp:posOffset>
                </wp:positionH>
                <wp:positionV relativeFrom="paragraph">
                  <wp:posOffset>3649980</wp:posOffset>
                </wp:positionV>
                <wp:extent cx="2914650" cy="160020"/>
                <wp:effectExtent l="0" t="0" r="0" b="0"/>
                <wp:wrapThrough wrapText="bothSides">
                  <wp:wrapPolygon edited="0">
                    <wp:start x="0" y="0"/>
                    <wp:lineTo x="0" y="18000"/>
                    <wp:lineTo x="21459" y="18000"/>
                    <wp:lineTo x="21459"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2914650" cy="160020"/>
                        </a:xfrm>
                        <a:prstGeom prst="rect">
                          <a:avLst/>
                        </a:prstGeom>
                        <a:solidFill>
                          <a:prstClr val="white"/>
                        </a:solidFill>
                        <a:ln>
                          <a:noFill/>
                        </a:ln>
                      </wps:spPr>
                      <wps:txbx>
                        <w:txbxContent>
                          <w:p w14:paraId="13EB535A" w14:textId="24E3BBA9" w:rsidR="00680D3C" w:rsidRPr="001E7000" w:rsidRDefault="00854CC2" w:rsidP="00680D3C">
                            <w:pPr>
                              <w:pStyle w:val="Caption"/>
                              <w:jc w:val="center"/>
                              <w:rPr>
                                <w:noProof/>
                                <w:color w:val="000000"/>
                                <w:sz w:val="24"/>
                              </w:rPr>
                            </w:pPr>
                            <w:r w:rsidRPr="001E7000">
                              <w:t>Figure 4.6</w:t>
                            </w:r>
                            <w:r w:rsidR="00680D3C" w:rsidRPr="001E7000">
                              <w:t xml:space="preserve"> Per-Class ROC Curves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FC169" id="Text Box 15" o:spid="_x0000_s1027" type="#_x0000_t202" style="position:absolute;left:0;text-align:left;margin-left:253.8pt;margin-top:287.4pt;width:229.5pt;height:12.6pt;z-index:251661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" stroked="f">
                <v:textbox inset="0,0,0,0">
                  <w:txbxContent>
                    <w:p w14:paraId="13EB535A" w14:textId="24E3BBA9" w:rsidR="00680D3C" w:rsidRPr="001E7000" w:rsidRDefault="00854CC2" w:rsidP="00680D3C">
                      <w:pPr>
                        <w:pStyle w:val="Caption"/>
                        <w:jc w:val="center"/>
                        <w:rPr>
                          <w:noProof/>
                          <w:color w:val="000000"/>
                          <w:sz w:val="24"/>
                        </w:rPr>
                      </w:pPr>
                      <w:r w:rsidRPr="001E7000">
                        <w:t>Figure 4.6</w:t>
                      </w:r>
                      <w:r w:rsidR="00680D3C" w:rsidRPr="001E7000">
                        <w:t xml:space="preserve"> Per-Class ROC Curves</w:t>
                      </w:r>
                    </w:p>
                  </w:txbxContent>
                </v:textbox>
                <w10:wrap type="through"/>
              </v:shape>
            </w:pict>
          </mc:Fallback>
        </mc:AlternateContent>
      </w:r>
      <w:r>
        <w:rPr>
          <w:noProof/>
        </w:rPr>
        <w:drawing>
          <wp:anchor distT="0" distB="0" distL="114300" distR="114300" simplePos="0" relativeHeight="251659266" behindDoc="0" locked="0" layoutInCell="1" allowOverlap="1" wp14:anchorId="04A98B45" wp14:editId="39E04FE7">
            <wp:simplePos x="0" y="0"/>
            <wp:positionH relativeFrom="column">
              <wp:posOffset>2956560</wp:posOffset>
            </wp:positionH>
            <wp:positionV relativeFrom="paragraph">
              <wp:posOffset>1203960</wp:posOffset>
            </wp:positionV>
            <wp:extent cx="3181546" cy="2468880"/>
            <wp:effectExtent l="0" t="0" r="0" b="7620"/>
            <wp:wrapThrough wrapText="bothSides">
              <wp:wrapPolygon edited="0">
                <wp:start x="0" y="0"/>
                <wp:lineTo x="0" y="21500"/>
                <wp:lineTo x="21471" y="21500"/>
                <wp:lineTo x="21471" y="0"/>
                <wp:lineTo x="0" y="0"/>
              </wp:wrapPolygon>
            </wp:wrapThrough>
            <wp:docPr id="25" name="Picture 25" descr="C:\Users\h\AppData\Local\Microsoft\Windows\INetCache\Content.MSO\EA953D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EA953DBB.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81546" cy="2468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DAE">
        <w:rPr>
          <w:b/>
          <w:bCs/>
        </w:rPr>
        <w:t>ROC-Curves Per-Class:</w:t>
      </w:r>
      <w:r>
        <w:rPr>
          <w:b/>
          <w:bCs/>
        </w:rPr>
        <w:t xml:space="preserve"> </w:t>
      </w:r>
      <w:r>
        <w:t xml:space="preserve">A Receiver Operating Characteristic (ROC) curve that is depicted. To demonstrate the diagnostic performance of the proposed Kidney-Net model (ResNet-50 + CBAM), the classification approach is adopted as one-vs-rest for each kidney disease classification: Cyst, Normal, Stone, and Tumor. It is clearly seen from the results that there is a perfect separation of all the classes as the value of AUC is almost 1.0000, meaning it has a near-ideal classification performance. All four ROC curves are close to the top left corner of the graph, indicating a very high sensitivity (true positive rate) and a very low false positive rate for all decision thresholds. The Tumor class ROC curve is of special interest because it has no overlap with any other class and is a perfect discriminator, meaning that the model is very useful to distinguish tumors from other classes. The same is true of the Normal class, which is also separated perfectly, thus showing that the healthy kidney is always separated from the pathological cases.  The Cyst and Stone classes are usually overlapping and more difficult to differentiate radiographically, and also yield perfect AUCs, demonstrating that the CBAM-based feature refinement has a significant impact on facilitating the model's ability to pick out subtle variations in texture and intensity within CT images. Overall, it was found that the proposed model can classify the different classes of kidney tumors with excellent class </w:t>
      </w:r>
      <w:proofErr w:type="spellStart"/>
      <w:r>
        <w:t>separability</w:t>
      </w:r>
      <w:proofErr w:type="spellEnd"/>
      <w:r>
        <w:t>, high sensitivity, and very small misclassification rates, making it a very suitable model for the clinical diagnostic support of kidney tumor classification.</w:t>
      </w:r>
    </w:p>
    <w:p w14:paraId="252F6EB2" w14:textId="77777777" w:rsidR="00DC2768" w:rsidRDefault="00DC2768" w:rsidP="00854CC2">
      <w:pPr>
        <w:ind w:firstLine="720"/>
        <w:jc w:val="both"/>
      </w:pPr>
    </w:p>
    <w:p w14:paraId="4C1C8C10" w14:textId="78527AA1" w:rsidR="00482F29" w:rsidRPr="00482F29" w:rsidRDefault="00482F29" w:rsidP="00482F29">
      <w:pPr>
        <w:pStyle w:val="Heading3"/>
        <w:numPr>
          <w:ilvl w:val="2"/>
          <w:numId w:val="13"/>
        </w:numPr>
      </w:pPr>
      <w:bookmarkStart w:id="35" w:name="_Toc233512571"/>
      <w:r w:rsidRPr="00482F29">
        <w:t>Comparison between Proposed Models</w:t>
      </w:r>
      <w:bookmarkEnd w:id="35"/>
    </w:p>
    <w:p w14:paraId="23D148BB" w14:textId="7AF671D7" w:rsidR="00482F29" w:rsidRDefault="00482F29" w:rsidP="008B213F">
      <w:pPr>
        <w:spacing w:after="160" w:line="360" w:lineRule="auto"/>
        <w:ind w:firstLine="720"/>
      </w:pPr>
      <w:r>
        <w:t>The comparative study for the three deep learning models (ResNet-50, EfficientNet-B4, and MobileNetV3) is presented in Table 4.2 based on various evaluation metrics such as accuracy, computational efficiency, feature extraction, and clinical deployment. The proposed ResNet-50 model results in the highest test accuracy of 99.88%, which was better than EfficientNet-B4 (98.39%) and MobileNetV3 (</w:t>
      </w:r>
      <w:r w:rsidR="008B213F" w:rsidRPr="008B213F">
        <w:t>98.84</w:t>
      </w:r>
      <w:r>
        <w:t xml:space="preserve">%). The results show that the proposed approach of residual learning and CBAM attention has a great effect in the discriminative feature learning of kidney CT image classification. In terms of input resolution, EfficientNet-B4 has a higher resolution of 380 × 380, which can capture more detailed spatial information, whereas ResNet-50 and MobileNetV3 are based on 224 × 224 resolution. Although it is not as high a resolution, ResNet-50 is still superior in accuracy, which leads to its high representational power. </w:t>
      </w:r>
      <w:r>
        <w:lastRenderedPageBreak/>
        <w:t xml:space="preserve">In terms of complexity, ResNet-50 has around 25.6 million parameters, while EfficientNet-B4 has around 19 million parameters and MobileNetV3 has around 5.4 million parameters. The lightest and most efficient variant of </w:t>
      </w:r>
      <w:proofErr w:type="spellStart"/>
      <w:r>
        <w:t>MobileNet</w:t>
      </w:r>
      <w:proofErr w:type="spellEnd"/>
      <w:r>
        <w:t xml:space="preserve"> is MobileNetV3, but in return it has lower classification performance, especially in more complicated scenarios like fine discrimination of cyst vs tumor.</w:t>
      </w:r>
    </w:p>
    <w:p w14:paraId="7FAEA33B" w14:textId="4B822977" w:rsidR="00482F29" w:rsidRDefault="00482F29" w:rsidP="00482F29">
      <w:pPr>
        <w:spacing w:after="160" w:line="360" w:lineRule="auto"/>
        <w:ind w:firstLine="720"/>
      </w:pPr>
      <w:r>
        <w:t>On the high-resolution feature extraction scenario, efficientNet-B4 is very efficient thanks to compound scaling, whereas on the clinical classification scenario, it is slightly less robust than ResNet-50. In terms of deployment, MobileNetV3 is found to be the most appropriate solution for edge and resource-constrained environments as it has high speed of inference and low computational requirements. Its shallow feature extraction ability, however, makes it unsuitable for high precision medical diagnosis. In the CBAM compatibility analysis, both ResNet-50 and EfficientNet-B4 are good with attention mechanisms, whereas MobileNetV3 is moderate because of its light structure. Overall, the comparison shows that ResNet-50 (with CBAM) yields the best accuracy-stability-clinical reliability trade-off and is the most appropriate main model for kidney CT classification, while EfficientNet-B4 and MobileNetV3 are good comparative and lightweight options.</w:t>
      </w:r>
    </w:p>
    <w:p w14:paraId="5B7D9292" w14:textId="77777777" w:rsidR="00EB29CE" w:rsidRDefault="00EB29CE" w:rsidP="00482F29">
      <w:pPr>
        <w:spacing w:after="160" w:line="360" w:lineRule="auto"/>
        <w:ind w:firstLine="720"/>
      </w:pPr>
    </w:p>
    <w:p w14:paraId="440C19F1" w14:textId="5145356F" w:rsidR="001E7000" w:rsidRPr="001E7000" w:rsidRDefault="001E7000" w:rsidP="001E7000">
      <w:pPr>
        <w:spacing w:before="120" w:after="120"/>
        <w:jc w:val="center"/>
        <w:rPr>
          <w:b/>
          <w:sz w:val="20"/>
          <w:szCs w:val="20"/>
        </w:rPr>
      </w:pPr>
      <w:r w:rsidRPr="001E7000">
        <w:rPr>
          <w:b/>
          <w:sz w:val="20"/>
          <w:szCs w:val="20"/>
        </w:rPr>
        <w:t>Table 4.2: Comparison of Deep Learning Models for Kidney CT Classification</w:t>
      </w:r>
    </w:p>
    <w:tbl>
      <w:tblPr>
        <w:tblW w:w="0" w:type="auto"/>
        <w:jc w:val="center"/>
        <w:shd w:val="clear" w:color="auto" w:fill="FFFFFF" w:themeFill="background1"/>
        <w:tblCellMar>
          <w:left w:w="0" w:type="dxa"/>
          <w:right w:w="0" w:type="dxa"/>
        </w:tblCellMar>
        <w:tblLook w:val="0420" w:firstRow="1" w:lastRow="0" w:firstColumn="0" w:lastColumn="0" w:noHBand="0" w:noVBand="1"/>
      </w:tblPr>
      <w:tblGrid>
        <w:gridCol w:w="1987"/>
        <w:gridCol w:w="2704"/>
        <w:gridCol w:w="2477"/>
        <w:gridCol w:w="2157"/>
      </w:tblGrid>
      <w:tr w:rsidR="00941C69" w:rsidRPr="00941C69" w14:paraId="2F210CE6" w14:textId="77777777" w:rsidTr="00941C69">
        <w:trPr>
          <w:trHeight w:val="543"/>
          <w:jc w:val="center"/>
        </w:trPr>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6F1F978B" w14:textId="0D5F4FD7" w:rsidR="000371C1" w:rsidRPr="00941C69" w:rsidRDefault="000371C1" w:rsidP="00E27F89">
            <w:pPr>
              <w:pStyle w:val="NormalWeb"/>
              <w:spacing w:before="120" w:after="120" w:line="204" w:lineRule="auto"/>
              <w:jc w:val="center"/>
              <w:rPr>
                <w:color w:val="FFFFFF" w:themeColor="background1"/>
              </w:rPr>
            </w:pPr>
            <w:r w:rsidRPr="00941C69">
              <w:rPr>
                <w:b/>
                <w:bCs/>
                <w:color w:val="FFFFFF" w:themeColor="background1"/>
              </w:rPr>
              <w:t>Metric</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2A059639" w14:textId="422B01C8"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EfficientNet-B4 + CBAM</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3360E3BF" w14:textId="755C37BA"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MobileNetV3 + CBAM</w:t>
            </w:r>
          </w:p>
        </w:tc>
        <w:tc>
          <w:tcPr>
            <w:tcW w:w="0" w:type="auto"/>
            <w:tcBorders>
              <w:top w:val="single" w:sz="4" w:space="0" w:color="auto"/>
              <w:left w:val="single" w:sz="4" w:space="0" w:color="auto"/>
              <w:bottom w:val="single" w:sz="4" w:space="0" w:color="auto"/>
              <w:right w:val="single" w:sz="4" w:space="0" w:color="auto"/>
            </w:tcBorders>
            <w:shd w:val="clear" w:color="auto" w:fill="1F4E79"/>
            <w:tcMar>
              <w:top w:w="17" w:type="dxa"/>
              <w:left w:w="57" w:type="dxa"/>
              <w:bottom w:w="17" w:type="dxa"/>
              <w:right w:w="57" w:type="dxa"/>
            </w:tcMar>
            <w:hideMark/>
          </w:tcPr>
          <w:p w14:paraId="270DE477" w14:textId="4A4ECF2A" w:rsidR="000371C1" w:rsidRPr="00941C69" w:rsidRDefault="000371C1" w:rsidP="00E27F89">
            <w:pPr>
              <w:pStyle w:val="NormalWeb"/>
              <w:spacing w:before="120" w:after="120" w:line="204" w:lineRule="auto"/>
              <w:jc w:val="center"/>
              <w:rPr>
                <w:b/>
                <w:bCs/>
                <w:color w:val="FFFFFF" w:themeColor="background1"/>
              </w:rPr>
            </w:pPr>
            <w:r w:rsidRPr="00941C69">
              <w:rPr>
                <w:b/>
                <w:bCs/>
                <w:color w:val="FFFFFF" w:themeColor="background1"/>
              </w:rPr>
              <w:t>ResNet-50 + CBAM</w:t>
            </w:r>
          </w:p>
        </w:tc>
      </w:tr>
      <w:tr w:rsidR="000371C1" w:rsidRPr="00C83190" w14:paraId="2A544AAA" w14:textId="77777777" w:rsidTr="00941C69">
        <w:trPr>
          <w:trHeight w:val="324"/>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hideMark/>
          </w:tcPr>
          <w:p w14:paraId="21F8AF1F" w14:textId="31D42CE9" w:rsidR="000371C1" w:rsidRPr="00E37E4D" w:rsidRDefault="000371C1" w:rsidP="00E27F89">
            <w:pPr>
              <w:pStyle w:val="NormalWeb"/>
              <w:spacing w:before="120" w:after="120" w:line="96" w:lineRule="auto"/>
              <w:jc w:val="center"/>
            </w:pPr>
            <w:r w:rsidRPr="000371C1">
              <w:rPr>
                <w:b/>
                <w:bCs/>
              </w:rPr>
              <w:t>Accuracy</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5C62EA63" w14:textId="2ACCBCDB" w:rsidR="000371C1" w:rsidRPr="00E37E4D" w:rsidRDefault="000371C1" w:rsidP="00E27F89">
            <w:pPr>
              <w:pStyle w:val="NormalWeb"/>
              <w:spacing w:before="120" w:after="120" w:line="96" w:lineRule="auto"/>
              <w:jc w:val="center"/>
            </w:pPr>
            <w:r w:rsidRPr="000371C1">
              <w:t>98.39%</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59C6C5A9" w14:textId="2C152BDB" w:rsidR="000371C1" w:rsidRPr="00E37E4D" w:rsidRDefault="00941C69" w:rsidP="00E27F89">
            <w:pPr>
              <w:pStyle w:val="NormalWeb"/>
              <w:spacing w:before="120" w:after="120" w:line="96" w:lineRule="auto"/>
              <w:jc w:val="center"/>
            </w:pPr>
            <w:r>
              <w:t>98.84%</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3999BB3D" w14:textId="150F9872" w:rsidR="000371C1" w:rsidRPr="00E37E4D" w:rsidRDefault="00941C69" w:rsidP="00E27F89">
            <w:pPr>
              <w:pStyle w:val="NormalWeb"/>
              <w:spacing w:before="120" w:after="120" w:line="96" w:lineRule="auto"/>
              <w:jc w:val="center"/>
            </w:pPr>
            <w:r>
              <w:rPr>
                <w:rStyle w:val="Strong"/>
              </w:rPr>
              <w:t>99.88%</w:t>
            </w:r>
          </w:p>
        </w:tc>
      </w:tr>
      <w:tr w:rsidR="000371C1" w:rsidRPr="00C83190" w14:paraId="31210BF1" w14:textId="77777777" w:rsidTr="00941C69">
        <w:trPr>
          <w:trHeight w:val="378"/>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hideMark/>
          </w:tcPr>
          <w:p w14:paraId="7EC11AEB" w14:textId="4963D7C1" w:rsidR="000371C1" w:rsidRPr="00E37E4D" w:rsidRDefault="000371C1" w:rsidP="00E27F89">
            <w:pPr>
              <w:pStyle w:val="NormalWeb"/>
              <w:spacing w:before="120" w:after="120" w:line="96" w:lineRule="auto"/>
              <w:jc w:val="center"/>
            </w:pPr>
            <w:r w:rsidRPr="000371C1">
              <w:rPr>
                <w:b/>
                <w:bCs/>
              </w:rPr>
              <w:t>Macro F1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5132AE4B" w14:textId="319B1A55" w:rsidR="000371C1" w:rsidRPr="00E37E4D" w:rsidRDefault="000371C1" w:rsidP="00E27F89">
            <w:pPr>
              <w:pStyle w:val="NormalWeb"/>
              <w:spacing w:before="120" w:after="120" w:line="96" w:lineRule="auto"/>
              <w:jc w:val="center"/>
            </w:pPr>
            <w:r w:rsidRPr="000371C1">
              <w:t>0.9794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20555614" w14:textId="2C5861C2" w:rsidR="000371C1" w:rsidRPr="00E37E4D" w:rsidRDefault="00941C69" w:rsidP="00E27F89">
            <w:pPr>
              <w:pStyle w:val="NormalWeb"/>
              <w:spacing w:before="120" w:after="120" w:line="96" w:lineRule="auto"/>
              <w:jc w:val="center"/>
            </w:pPr>
            <w:r>
              <w:t>0.9868</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4D40726" w14:textId="1EAB86AC" w:rsidR="000371C1" w:rsidRPr="00E37E4D" w:rsidRDefault="00941C69" w:rsidP="00E27F89">
            <w:pPr>
              <w:pStyle w:val="NormalWeb"/>
              <w:spacing w:before="120" w:after="120" w:line="96" w:lineRule="auto"/>
              <w:jc w:val="center"/>
            </w:pPr>
            <w:r>
              <w:rPr>
                <w:rStyle w:val="Strong"/>
              </w:rPr>
              <w:t>0.9988</w:t>
            </w:r>
          </w:p>
        </w:tc>
      </w:tr>
      <w:tr w:rsidR="000371C1" w:rsidRPr="00C83190" w14:paraId="57634E61" w14:textId="77777777" w:rsidTr="00941C69">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05FBE99A" w14:textId="044FFF83" w:rsidR="000371C1" w:rsidRPr="000371C1" w:rsidRDefault="000371C1" w:rsidP="00E27F89">
            <w:pPr>
              <w:pStyle w:val="NormalWeb"/>
              <w:spacing w:before="120" w:after="120" w:line="96" w:lineRule="auto"/>
              <w:jc w:val="center"/>
              <w:rPr>
                <w:b/>
                <w:bCs/>
              </w:rPr>
            </w:pPr>
            <w:r w:rsidRPr="000371C1">
              <w:rPr>
                <w:b/>
                <w:bCs/>
              </w:rPr>
              <w:t>Best Val Loss</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2C3D59B1" w14:textId="5BE1D60B" w:rsidR="000371C1" w:rsidRDefault="000371C1" w:rsidP="00E27F89">
            <w:pPr>
              <w:pStyle w:val="NormalWeb"/>
              <w:spacing w:before="120" w:after="120" w:line="96" w:lineRule="auto"/>
              <w:jc w:val="center"/>
            </w:pPr>
            <w:r>
              <w:t>0.0318</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48A69D3D" w14:textId="6216BB00" w:rsidR="000371C1" w:rsidRPr="00E37E4D" w:rsidRDefault="00941C69" w:rsidP="00E27F89">
            <w:pPr>
              <w:pStyle w:val="NormalWeb"/>
              <w:spacing w:before="120" w:after="120" w:line="96" w:lineRule="auto"/>
              <w:jc w:val="center"/>
            </w:pPr>
            <w:r>
              <w:t>0.0075</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3AEB0101" w14:textId="0E66E6EF" w:rsidR="000371C1" w:rsidRPr="00E37E4D" w:rsidRDefault="00941C69" w:rsidP="00E27F89">
            <w:pPr>
              <w:pStyle w:val="NormalWeb"/>
              <w:spacing w:before="120" w:after="120" w:line="96" w:lineRule="auto"/>
              <w:jc w:val="center"/>
            </w:pPr>
            <w:r>
              <w:rPr>
                <w:rStyle w:val="Strong"/>
              </w:rPr>
              <w:t>0.0006</w:t>
            </w:r>
          </w:p>
        </w:tc>
      </w:tr>
      <w:tr w:rsidR="000371C1" w:rsidRPr="00C83190" w14:paraId="0B99543C" w14:textId="77777777" w:rsidTr="00941C69">
        <w:trPr>
          <w:trHeight w:val="279"/>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4E283FB" w14:textId="2B118F6A" w:rsidR="000371C1" w:rsidRPr="000371C1" w:rsidRDefault="000371C1" w:rsidP="00E27F89">
            <w:pPr>
              <w:pStyle w:val="NormalWeb"/>
              <w:spacing w:before="120" w:after="120" w:line="96" w:lineRule="auto"/>
              <w:jc w:val="center"/>
              <w:rPr>
                <w:b/>
                <w:bCs/>
              </w:rPr>
            </w:pPr>
            <w:r>
              <w:rPr>
                <w:b/>
                <w:bCs/>
              </w:rPr>
              <w:t>Support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00EDF347" w14:textId="73492BF3" w:rsidR="000371C1" w:rsidRDefault="00941C69" w:rsidP="00E27F89">
            <w:pPr>
              <w:pStyle w:val="NormalWeb"/>
              <w:spacing w:before="120" w:after="120" w:line="96" w:lineRule="auto"/>
              <w:jc w:val="center"/>
            </w:pPr>
            <w:r>
              <w:t>2490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439A9C05" w14:textId="0BE2383B" w:rsidR="000371C1" w:rsidRPr="00E37E4D" w:rsidRDefault="00941C69" w:rsidP="00E27F89">
            <w:pPr>
              <w:pStyle w:val="NormalWeb"/>
              <w:spacing w:before="120" w:after="120" w:line="96" w:lineRule="auto"/>
              <w:jc w:val="center"/>
            </w:pPr>
            <w:r>
              <w:t>2490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57" w:type="dxa"/>
              <w:bottom w:w="17" w:type="dxa"/>
              <w:right w:w="57" w:type="dxa"/>
            </w:tcMar>
          </w:tcPr>
          <w:p w14:paraId="1D60529F" w14:textId="42145122" w:rsidR="000371C1" w:rsidRPr="00941C69" w:rsidRDefault="00941C69" w:rsidP="00E27F89">
            <w:pPr>
              <w:pStyle w:val="NormalWeb"/>
              <w:spacing w:before="120" w:after="120" w:line="96" w:lineRule="auto"/>
              <w:jc w:val="center"/>
              <w:rPr>
                <w:b/>
                <w:bCs/>
              </w:rPr>
            </w:pPr>
            <w:r w:rsidRPr="00941C69">
              <w:rPr>
                <w:b/>
                <w:bCs/>
              </w:rPr>
              <w:t>2490</w:t>
            </w:r>
          </w:p>
        </w:tc>
      </w:tr>
      <w:tr w:rsidR="000371C1" w:rsidRPr="00C83190" w14:paraId="10DE57AE" w14:textId="77777777" w:rsidTr="00941C69">
        <w:trPr>
          <w:trHeight w:val="333"/>
          <w:jc w:val="center"/>
        </w:trPr>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hideMark/>
          </w:tcPr>
          <w:p w14:paraId="5BD3D725" w14:textId="2DE7C535" w:rsidR="000371C1" w:rsidRPr="000371C1" w:rsidRDefault="000371C1" w:rsidP="00E27F89">
            <w:pPr>
              <w:pStyle w:val="NormalWeb"/>
              <w:spacing w:before="120" w:after="120" w:line="96" w:lineRule="auto"/>
              <w:jc w:val="center"/>
              <w:rPr>
                <w:b/>
                <w:bCs/>
              </w:rPr>
            </w:pPr>
            <w:r w:rsidRPr="000371C1">
              <w:rPr>
                <w:b/>
                <w:bCs/>
              </w:rPr>
              <w:t>Macro AUC-ROC</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68F181ED" w14:textId="43706565" w:rsidR="000371C1" w:rsidRPr="00E37E4D" w:rsidRDefault="00941C69" w:rsidP="00E27F89">
            <w:pPr>
              <w:pStyle w:val="NormalWeb"/>
              <w:spacing w:before="120" w:after="120" w:line="96" w:lineRule="auto"/>
              <w:jc w:val="center"/>
            </w:pPr>
            <w:r>
              <w:t>0.9997</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141258FC" w14:textId="4C8E593A" w:rsidR="000371C1" w:rsidRPr="00E37E4D" w:rsidRDefault="00941C69" w:rsidP="00E27F89">
            <w:pPr>
              <w:pStyle w:val="NormalWeb"/>
              <w:spacing w:before="120" w:after="120" w:line="96" w:lineRule="auto"/>
              <w:jc w:val="center"/>
            </w:pPr>
            <w:r>
              <w:t>0.9998</w:t>
            </w:r>
          </w:p>
        </w:tc>
        <w:tc>
          <w:tcPr>
            <w:tcW w:w="0" w:type="auto"/>
            <w:tcBorders>
              <w:top w:val="single" w:sz="4" w:space="0" w:color="auto"/>
              <w:left w:val="single" w:sz="4" w:space="0" w:color="auto"/>
              <w:bottom w:val="single" w:sz="4" w:space="0" w:color="auto"/>
              <w:right w:val="single" w:sz="4" w:space="0" w:color="auto"/>
            </w:tcBorders>
            <w:shd w:val="clear" w:color="auto" w:fill="EAF4FB"/>
            <w:tcMar>
              <w:top w:w="17" w:type="dxa"/>
              <w:left w:w="57" w:type="dxa"/>
              <w:bottom w:w="17" w:type="dxa"/>
              <w:right w:w="57" w:type="dxa"/>
            </w:tcMar>
          </w:tcPr>
          <w:p w14:paraId="1EEC8701" w14:textId="4173B4E8" w:rsidR="000371C1" w:rsidRPr="00E37E4D" w:rsidRDefault="00941C69" w:rsidP="00E27F89">
            <w:pPr>
              <w:pStyle w:val="NormalWeb"/>
              <w:spacing w:before="120" w:after="120" w:line="96" w:lineRule="auto"/>
              <w:jc w:val="center"/>
            </w:pPr>
            <w:r>
              <w:rPr>
                <w:rStyle w:val="Strong"/>
              </w:rPr>
              <w:t>1.0000</w:t>
            </w:r>
          </w:p>
        </w:tc>
      </w:tr>
    </w:tbl>
    <w:p w14:paraId="62C816E2" w14:textId="77777777" w:rsidR="000371C1" w:rsidRDefault="000371C1" w:rsidP="00C6655F">
      <w:pPr>
        <w:spacing w:after="160" w:line="360" w:lineRule="auto"/>
      </w:pPr>
    </w:p>
    <w:p w14:paraId="1398F8D9" w14:textId="218E14FE" w:rsidR="00C6655F" w:rsidRDefault="00C6655F" w:rsidP="00C6655F">
      <w:pPr>
        <w:spacing w:after="160" w:line="360" w:lineRule="auto"/>
      </w:pPr>
      <w:r>
        <w:br/>
      </w:r>
    </w:p>
    <w:p w14:paraId="6B676DDC" w14:textId="77777777" w:rsidR="00C6655F" w:rsidRDefault="00C6655F">
      <w:r>
        <w:br w:type="page"/>
      </w:r>
    </w:p>
    <w:p w14:paraId="62DC1319" w14:textId="04CD684E" w:rsidR="13EC3E98" w:rsidRDefault="13EC3E98" w:rsidP="00947900">
      <w:pPr>
        <w:pStyle w:val="Heading3"/>
        <w:numPr>
          <w:ilvl w:val="2"/>
          <w:numId w:val="13"/>
        </w:numPr>
        <w:rPr>
          <w:rFonts w:eastAsia="Times New Roman" w:cs="Times New Roman"/>
          <w:b w:val="0"/>
          <w:bCs w:val="0"/>
          <w:szCs w:val="24"/>
        </w:rPr>
      </w:pPr>
      <w:bookmarkStart w:id="36" w:name="_Toc233512572"/>
      <w:r w:rsidRPr="000728CB">
        <w:lastRenderedPageBreak/>
        <w:t>Overall</w:t>
      </w:r>
      <w:r w:rsidRPr="00947900">
        <w:t xml:space="preserve"> </w:t>
      </w:r>
      <w:r w:rsidRPr="000728CB">
        <w:t>Comparative</w:t>
      </w:r>
      <w:r w:rsidRPr="00947900">
        <w:t xml:space="preserve"> </w:t>
      </w:r>
      <w:r w:rsidRPr="000728CB">
        <w:t>Analysis</w:t>
      </w:r>
      <w:bookmarkEnd w:id="36"/>
      <w:r w:rsidRPr="457B04A4">
        <w:rPr>
          <w:rFonts w:eastAsia="Times New Roman" w:cs="Times New Roman"/>
          <w:b w:val="0"/>
          <w:bCs w:val="0"/>
          <w:szCs w:val="24"/>
        </w:rPr>
        <w:t xml:space="preserve"> </w:t>
      </w:r>
    </w:p>
    <w:p w14:paraId="13023349" w14:textId="2C68482B" w:rsidR="13EC3E98" w:rsidRDefault="13EC3E98" w:rsidP="004A4AFD">
      <w:pPr>
        <w:spacing w:after="160" w:line="360" w:lineRule="auto"/>
        <w:ind w:firstLine="720"/>
      </w:pPr>
      <w:r w:rsidRPr="004A4AFD">
        <w:t xml:space="preserve">All three models were compared with each other in the form of a summary presented in Table 4.The results in X (Model Performance Comparison),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sensitivity for subtle abnormalities. </w:t>
      </w:r>
    </w:p>
    <w:p w14:paraId="3AFA9F82" w14:textId="6D96B4DF" w:rsidR="13EC3E98" w:rsidRDefault="13EC3E98" w:rsidP="004A4AFD">
      <w:pPr>
        <w:spacing w:after="160" w:line="360" w:lineRule="auto"/>
        <w:ind w:firstLine="720"/>
      </w:pPr>
      <w:r w:rsidRPr="004A4AFD">
        <w:t>In general, the results indicated that the proposed ResNet-50 + CBAM classification framework is the most reliable and clinically applicable one for multi-class kidney tumor classification, where it achieved high diagnostic accuracy, and exhibited strong generalization capability on all the evaluation metrics</w:t>
      </w:r>
      <w:r w:rsidR="00941826">
        <w:t xml:space="preserve"> Table 4.3</w:t>
      </w:r>
      <w:r w:rsidRPr="004A4AFD">
        <w:t>.</w:t>
      </w:r>
    </w:p>
    <w:p w14:paraId="79E28955" w14:textId="1F09353E" w:rsidR="0022661B" w:rsidRPr="00941826" w:rsidRDefault="00941826" w:rsidP="00941826">
      <w:pPr>
        <w:spacing w:before="120" w:after="120"/>
        <w:jc w:val="center"/>
        <w:rPr>
          <w:b/>
          <w:sz w:val="20"/>
          <w:szCs w:val="20"/>
        </w:rPr>
      </w:pPr>
      <w:r w:rsidRPr="00941826">
        <w:rPr>
          <w:b/>
          <w:sz w:val="20"/>
          <w:szCs w:val="20"/>
        </w:rPr>
        <w:t xml:space="preserve">Table 4.3 Comparative Analysis with </w:t>
      </w:r>
      <w:proofErr w:type="spellStart"/>
      <w:r w:rsidRPr="00941826">
        <w:rPr>
          <w:b/>
          <w:sz w:val="20"/>
          <w:szCs w:val="20"/>
        </w:rPr>
        <w:t>Kaggle</w:t>
      </w:r>
      <w:proofErr w:type="spellEnd"/>
      <w:r w:rsidRPr="00941826">
        <w:rPr>
          <w:b/>
          <w:sz w:val="20"/>
          <w:szCs w:val="20"/>
        </w:rPr>
        <w:t xml:space="preserve"> CT KIDNEY DATASET (Normal–Cyst–Tumor–Stone) classification work</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2336"/>
        <w:gridCol w:w="4757"/>
        <w:gridCol w:w="2257"/>
      </w:tblGrid>
      <w:tr w:rsidR="007817EA" w:rsidRPr="00C40C77" w14:paraId="346B37F8" w14:textId="77777777" w:rsidTr="007817EA">
        <w:trPr>
          <w:trHeight w:val="416"/>
          <w:tblHeader/>
          <w:jc w:val="center"/>
        </w:trPr>
        <w:tc>
          <w:tcPr>
            <w:tcW w:w="1249" w:type="pct"/>
            <w:shd w:val="clear" w:color="auto" w:fill="1F4E79"/>
            <w:tcMar>
              <w:top w:w="80" w:type="dxa"/>
              <w:left w:w="100" w:type="dxa"/>
              <w:bottom w:w="80" w:type="dxa"/>
              <w:right w:w="100" w:type="dxa"/>
            </w:tcMar>
          </w:tcPr>
          <w:p w14:paraId="18606E5F" w14:textId="77777777"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2544" w:type="pct"/>
            <w:shd w:val="clear" w:color="auto" w:fill="1F4E79"/>
            <w:tcMar>
              <w:top w:w="80" w:type="dxa"/>
              <w:left w:w="100" w:type="dxa"/>
              <w:bottom w:w="80" w:type="dxa"/>
              <w:right w:w="100" w:type="dxa"/>
            </w:tcMar>
          </w:tcPr>
          <w:p w14:paraId="12B5B891" w14:textId="77777777"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1207" w:type="pct"/>
            <w:shd w:val="clear" w:color="auto" w:fill="1F4E79"/>
          </w:tcPr>
          <w:p w14:paraId="4B55AAAB" w14:textId="38257D32" w:rsidR="007817EA" w:rsidRPr="00C40C77" w:rsidRDefault="007817EA" w:rsidP="00A015A2">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7817EA" w:rsidRPr="00C40C77" w14:paraId="3D4D3D43" w14:textId="77777777" w:rsidTr="007817EA">
        <w:trPr>
          <w:trHeight w:val="752"/>
          <w:jc w:val="center"/>
        </w:trPr>
        <w:tc>
          <w:tcPr>
            <w:tcW w:w="1249" w:type="pct"/>
            <w:shd w:val="clear" w:color="auto" w:fill="FFFFFF"/>
            <w:tcMar>
              <w:top w:w="60" w:type="dxa"/>
              <w:left w:w="100" w:type="dxa"/>
              <w:bottom w:w="60" w:type="dxa"/>
              <w:right w:w="100" w:type="dxa"/>
            </w:tcMar>
          </w:tcPr>
          <w:p w14:paraId="19529433" w14:textId="32D141A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[11]</w:t>
            </w:r>
            <w:r>
              <w:rPr>
                <w:rFonts w:asciiTheme="majorBidi" w:hAnsiTheme="majorBidi" w:cstheme="majorBidi"/>
                <w:b/>
                <w:sz w:val="20"/>
                <w:szCs w:val="20"/>
              </w:rPr>
              <w:t xml:space="preserve"> </w:t>
            </w:r>
            <w:r w:rsidRPr="00C40C77">
              <w:rPr>
                <w:rFonts w:asciiTheme="majorBidi" w:hAnsiTheme="majorBidi" w:cstheme="majorBidi"/>
                <w:sz w:val="20"/>
                <w:szCs w:val="20"/>
              </w:rPr>
              <w:t>Islam et al.</w:t>
            </w:r>
          </w:p>
        </w:tc>
        <w:tc>
          <w:tcPr>
            <w:tcW w:w="2544" w:type="pct"/>
            <w:shd w:val="clear" w:color="auto" w:fill="FFFFFF"/>
            <w:tcMar>
              <w:top w:w="60" w:type="dxa"/>
              <w:left w:w="100" w:type="dxa"/>
              <w:bottom w:w="60" w:type="dxa"/>
              <w:right w:w="100" w:type="dxa"/>
            </w:tcMar>
          </w:tcPr>
          <w:p w14:paraId="5588F65D" w14:textId="7AE250F5"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VGG-16, ResNet-50, </w:t>
            </w:r>
            <w:proofErr w:type="spellStart"/>
            <w:r>
              <w:rPr>
                <w:rFonts w:asciiTheme="majorBidi" w:hAnsiTheme="majorBidi" w:cstheme="majorBidi"/>
                <w:sz w:val="20"/>
                <w:szCs w:val="20"/>
              </w:rPr>
              <w:t>Swin</w:t>
            </w:r>
            <w:proofErr w:type="spellEnd"/>
            <w:r>
              <w:rPr>
                <w:rFonts w:asciiTheme="majorBidi" w:hAnsiTheme="majorBidi" w:cstheme="majorBidi"/>
                <w:sz w:val="20"/>
                <w:szCs w:val="20"/>
              </w:rPr>
              <w:t xml:space="preserve"> Transformer</w:t>
            </w:r>
          </w:p>
        </w:tc>
        <w:tc>
          <w:tcPr>
            <w:tcW w:w="1207" w:type="pct"/>
            <w:shd w:val="clear" w:color="auto" w:fill="FFFFFF"/>
          </w:tcPr>
          <w:p w14:paraId="6978B771" w14:textId="1140B99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96% (ResNet-50); 99.30% (</w:t>
            </w:r>
            <w:proofErr w:type="spellStart"/>
            <w:r w:rsidRPr="00C40C77">
              <w:rPr>
                <w:rFonts w:asciiTheme="majorBidi" w:hAnsiTheme="majorBidi" w:cstheme="majorBidi"/>
                <w:sz w:val="20"/>
                <w:szCs w:val="20"/>
              </w:rPr>
              <w:t>Swin</w:t>
            </w:r>
            <w:proofErr w:type="spellEnd"/>
            <w:r w:rsidRPr="00C40C77">
              <w:rPr>
                <w:rFonts w:asciiTheme="majorBidi" w:hAnsiTheme="majorBidi" w:cstheme="majorBidi"/>
                <w:sz w:val="20"/>
                <w:szCs w:val="20"/>
              </w:rPr>
              <w:t>)</w:t>
            </w:r>
          </w:p>
        </w:tc>
      </w:tr>
      <w:tr w:rsidR="007817EA" w:rsidRPr="00C40C77" w14:paraId="12123CD1" w14:textId="77777777" w:rsidTr="007817EA">
        <w:trPr>
          <w:trHeight w:val="752"/>
          <w:jc w:val="center"/>
        </w:trPr>
        <w:tc>
          <w:tcPr>
            <w:tcW w:w="1249" w:type="pct"/>
            <w:shd w:val="clear" w:color="auto" w:fill="EAF4FB"/>
            <w:tcMar>
              <w:top w:w="60" w:type="dxa"/>
              <w:left w:w="100" w:type="dxa"/>
              <w:bottom w:w="60" w:type="dxa"/>
              <w:right w:w="100" w:type="dxa"/>
            </w:tcMar>
          </w:tcPr>
          <w:p w14:paraId="255205D7" w14:textId="5DEC129E" w:rsidR="007817EA" w:rsidRPr="00C40C77" w:rsidRDefault="007817EA" w:rsidP="00A015A2">
            <w:pPr>
              <w:rPr>
                <w:rFonts w:asciiTheme="majorBidi" w:hAnsiTheme="majorBidi" w:cstheme="majorBidi"/>
                <w:sz w:val="20"/>
                <w:szCs w:val="20"/>
              </w:rPr>
            </w:pPr>
            <w:r w:rsidRPr="002E1F5F">
              <w:rPr>
                <w:rFonts w:asciiTheme="majorBidi" w:hAnsiTheme="majorBidi" w:cstheme="majorBidi"/>
                <w:sz w:val="20"/>
                <w:szCs w:val="20"/>
              </w:rPr>
              <w:t>[21]</w:t>
            </w:r>
            <w:r>
              <w:rPr>
                <w:rFonts w:asciiTheme="majorBidi" w:hAnsiTheme="majorBidi" w:cstheme="majorBidi"/>
                <w:sz w:val="20"/>
                <w:szCs w:val="20"/>
              </w:rPr>
              <w:t xml:space="preserve"> </w:t>
            </w:r>
            <w:r w:rsidRPr="00C40C77">
              <w:rPr>
                <w:rFonts w:asciiTheme="majorBidi" w:hAnsiTheme="majorBidi" w:cstheme="majorBidi"/>
                <w:sz w:val="20"/>
                <w:szCs w:val="20"/>
              </w:rPr>
              <w:t>Bhandari et al.</w:t>
            </w:r>
          </w:p>
        </w:tc>
        <w:tc>
          <w:tcPr>
            <w:tcW w:w="2544" w:type="pct"/>
            <w:shd w:val="clear" w:color="auto" w:fill="EAF4FB"/>
            <w:tcMar>
              <w:top w:w="60" w:type="dxa"/>
              <w:left w:w="100" w:type="dxa"/>
              <w:bottom w:w="60" w:type="dxa"/>
              <w:right w:w="100" w:type="dxa"/>
            </w:tcMar>
          </w:tcPr>
          <w:p w14:paraId="15721D9D"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Lightweight custom CNN + LIME + SHAP </w:t>
            </w:r>
            <w:proofErr w:type="spellStart"/>
            <w:r w:rsidRPr="00C40C77">
              <w:rPr>
                <w:rFonts w:asciiTheme="majorBidi" w:hAnsiTheme="majorBidi" w:cstheme="majorBidi"/>
                <w:sz w:val="20"/>
                <w:szCs w:val="20"/>
              </w:rPr>
              <w:t>explainability</w:t>
            </w:r>
            <w:proofErr w:type="spellEnd"/>
          </w:p>
        </w:tc>
        <w:tc>
          <w:tcPr>
            <w:tcW w:w="1207" w:type="pct"/>
            <w:shd w:val="clear" w:color="auto" w:fill="EAF4FB"/>
          </w:tcPr>
          <w:p w14:paraId="5B8191BF" w14:textId="7B1C81D6"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99.52%</w:t>
            </w:r>
          </w:p>
        </w:tc>
      </w:tr>
      <w:tr w:rsidR="007817EA" w:rsidRPr="00C40C77" w14:paraId="67BCACBA" w14:textId="77777777" w:rsidTr="007817EA">
        <w:trPr>
          <w:trHeight w:val="742"/>
          <w:jc w:val="center"/>
        </w:trPr>
        <w:tc>
          <w:tcPr>
            <w:tcW w:w="1249" w:type="pct"/>
            <w:shd w:val="clear" w:color="auto" w:fill="FFFFFF"/>
            <w:tcMar>
              <w:top w:w="60" w:type="dxa"/>
              <w:left w:w="100" w:type="dxa"/>
              <w:bottom w:w="60" w:type="dxa"/>
              <w:right w:w="100" w:type="dxa"/>
            </w:tcMar>
          </w:tcPr>
          <w:p w14:paraId="6C66FA3E" w14:textId="5967FE90"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[22]</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Bingol</w:t>
            </w:r>
            <w:proofErr w:type="spellEnd"/>
            <w:r w:rsidRPr="00C40C77">
              <w:rPr>
                <w:rFonts w:asciiTheme="majorBidi" w:hAnsiTheme="majorBidi" w:cstheme="majorBidi"/>
                <w:sz w:val="20"/>
                <w:szCs w:val="20"/>
              </w:rPr>
              <w:t xml:space="preserve"> et al.</w:t>
            </w:r>
          </w:p>
        </w:tc>
        <w:tc>
          <w:tcPr>
            <w:tcW w:w="2544" w:type="pct"/>
            <w:shd w:val="clear" w:color="auto" w:fill="FFFFFF"/>
            <w:tcMar>
              <w:top w:w="60" w:type="dxa"/>
              <w:left w:w="100" w:type="dxa"/>
              <w:bottom w:w="60" w:type="dxa"/>
              <w:right w:w="100" w:type="dxa"/>
            </w:tcMar>
          </w:tcPr>
          <w:p w14:paraId="05B67FFA"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1207" w:type="pct"/>
            <w:shd w:val="clear" w:color="auto" w:fill="FFFFFF"/>
          </w:tcPr>
          <w:p w14:paraId="509C73FA" w14:textId="0FADE07D"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99.37%</w:t>
            </w:r>
          </w:p>
        </w:tc>
      </w:tr>
      <w:tr w:rsidR="007817EA" w:rsidRPr="00C40C77" w14:paraId="6B0526BF" w14:textId="77777777" w:rsidTr="007817EA">
        <w:trPr>
          <w:trHeight w:val="569"/>
          <w:jc w:val="center"/>
        </w:trPr>
        <w:tc>
          <w:tcPr>
            <w:tcW w:w="1249" w:type="pct"/>
            <w:shd w:val="clear" w:color="auto" w:fill="FFFFFF"/>
            <w:tcMar>
              <w:top w:w="60" w:type="dxa"/>
              <w:left w:w="100" w:type="dxa"/>
              <w:bottom w:w="60" w:type="dxa"/>
              <w:right w:w="100" w:type="dxa"/>
            </w:tcMar>
          </w:tcPr>
          <w:p w14:paraId="2EC24F15" w14:textId="10A1907C"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[18]</w:t>
            </w:r>
            <w:r>
              <w:rPr>
                <w:rFonts w:asciiTheme="majorBidi" w:hAnsiTheme="majorBidi" w:cstheme="majorBidi"/>
                <w:b/>
                <w:sz w:val="20"/>
                <w:szCs w:val="20"/>
              </w:rPr>
              <w:t xml:space="preserve"> </w:t>
            </w:r>
            <w:r w:rsidRPr="00C40C77">
              <w:rPr>
                <w:rFonts w:asciiTheme="majorBidi" w:hAnsiTheme="majorBidi" w:cstheme="majorBidi"/>
                <w:sz w:val="20"/>
                <w:szCs w:val="20"/>
              </w:rPr>
              <w:t>Qian et al.</w:t>
            </w:r>
          </w:p>
        </w:tc>
        <w:tc>
          <w:tcPr>
            <w:tcW w:w="2544" w:type="pct"/>
            <w:shd w:val="clear" w:color="auto" w:fill="FFFFFF"/>
            <w:tcMar>
              <w:top w:w="60" w:type="dxa"/>
              <w:left w:w="100" w:type="dxa"/>
              <w:bottom w:w="60" w:type="dxa"/>
              <w:right w:w="100" w:type="dxa"/>
            </w:tcMar>
          </w:tcPr>
          <w:p w14:paraId="0C84FE30"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1207" w:type="pct"/>
            <w:shd w:val="clear" w:color="auto" w:fill="FFFFFF"/>
          </w:tcPr>
          <w:p w14:paraId="0B2A75AB" w14:textId="1C89C4B3"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93.51%</w:t>
            </w:r>
          </w:p>
        </w:tc>
      </w:tr>
      <w:tr w:rsidR="007817EA" w:rsidRPr="00C40C77" w14:paraId="6A6517BA" w14:textId="77777777" w:rsidTr="007817EA">
        <w:trPr>
          <w:trHeight w:val="559"/>
          <w:jc w:val="center"/>
        </w:trPr>
        <w:tc>
          <w:tcPr>
            <w:tcW w:w="1249" w:type="pct"/>
            <w:shd w:val="clear" w:color="auto" w:fill="EAF4FB"/>
            <w:tcMar>
              <w:top w:w="60" w:type="dxa"/>
              <w:left w:w="100" w:type="dxa"/>
              <w:bottom w:w="60" w:type="dxa"/>
              <w:right w:w="100" w:type="dxa"/>
            </w:tcMar>
          </w:tcPr>
          <w:p w14:paraId="5345DF00" w14:textId="63D0566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[20]</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Almuayqil</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439FA6D4" w14:textId="77777777"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KidneyNet</w:t>
            </w:r>
            <w:proofErr w:type="spellEnd"/>
            <w:r w:rsidRPr="00C40C77">
              <w:rPr>
                <w:rFonts w:asciiTheme="majorBidi" w:hAnsiTheme="majorBidi" w:cstheme="majorBidi"/>
                <w:sz w:val="20"/>
                <w:szCs w:val="20"/>
              </w:rPr>
              <w:t xml:space="preserve"> (8-layer custom CNN)</w:t>
            </w:r>
          </w:p>
        </w:tc>
        <w:tc>
          <w:tcPr>
            <w:tcW w:w="1207" w:type="pct"/>
            <w:shd w:val="clear" w:color="auto" w:fill="EAF4FB"/>
          </w:tcPr>
          <w:p w14:paraId="0FAE680B" w14:textId="6C4BBDB9"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7817EA" w:rsidRPr="00C40C77" w14:paraId="60D6926D" w14:textId="77777777" w:rsidTr="007817EA">
        <w:trPr>
          <w:trHeight w:val="935"/>
          <w:jc w:val="center"/>
        </w:trPr>
        <w:tc>
          <w:tcPr>
            <w:tcW w:w="1249" w:type="pct"/>
            <w:shd w:val="clear" w:color="auto" w:fill="FFFFFF"/>
            <w:tcMar>
              <w:top w:w="60" w:type="dxa"/>
              <w:left w:w="100" w:type="dxa"/>
              <w:bottom w:w="60" w:type="dxa"/>
              <w:right w:w="100" w:type="dxa"/>
            </w:tcMar>
          </w:tcPr>
          <w:p w14:paraId="5D131FA3" w14:textId="6CD7B4DF"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[14]</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Pimpalkar</w:t>
            </w:r>
            <w:proofErr w:type="spellEnd"/>
            <w:r w:rsidRPr="00C40C77">
              <w:rPr>
                <w:rFonts w:asciiTheme="majorBidi" w:hAnsiTheme="majorBidi" w:cstheme="majorBidi"/>
                <w:sz w:val="20"/>
                <w:szCs w:val="20"/>
              </w:rPr>
              <w:t xml:space="preserve"> et al.</w:t>
            </w:r>
          </w:p>
        </w:tc>
        <w:tc>
          <w:tcPr>
            <w:tcW w:w="2544" w:type="pct"/>
            <w:shd w:val="clear" w:color="auto" w:fill="FFFFFF"/>
            <w:tcMar>
              <w:top w:w="60" w:type="dxa"/>
              <w:left w:w="100" w:type="dxa"/>
              <w:bottom w:w="60" w:type="dxa"/>
              <w:right w:w="100" w:type="dxa"/>
            </w:tcMar>
          </w:tcPr>
          <w:p w14:paraId="530DA297"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 xml:space="preserve">VGG16, ResNet50, InceptionV3 with </w:t>
            </w:r>
            <w:proofErr w:type="spellStart"/>
            <w:r w:rsidRPr="00C40C77">
              <w:rPr>
                <w:rFonts w:asciiTheme="majorBidi" w:hAnsiTheme="majorBidi" w:cstheme="majorBidi"/>
                <w:sz w:val="20"/>
                <w:szCs w:val="20"/>
              </w:rPr>
              <w:t>hyperparameter</w:t>
            </w:r>
            <w:proofErr w:type="spellEnd"/>
            <w:r w:rsidRPr="00C40C77">
              <w:rPr>
                <w:rFonts w:asciiTheme="majorBidi" w:hAnsiTheme="majorBidi" w:cstheme="majorBidi"/>
                <w:sz w:val="20"/>
                <w:szCs w:val="20"/>
              </w:rPr>
              <w:t xml:space="preserve"> </w:t>
            </w:r>
            <w:proofErr w:type="spellStart"/>
            <w:r w:rsidRPr="00C40C77">
              <w:rPr>
                <w:rFonts w:asciiTheme="majorBidi" w:hAnsiTheme="majorBidi" w:cstheme="majorBidi"/>
                <w:sz w:val="20"/>
                <w:szCs w:val="20"/>
              </w:rPr>
              <w:t>optimisation</w:t>
            </w:r>
            <w:proofErr w:type="spellEnd"/>
          </w:p>
        </w:tc>
        <w:tc>
          <w:tcPr>
            <w:tcW w:w="1207" w:type="pct"/>
            <w:shd w:val="clear" w:color="auto" w:fill="FFFFFF"/>
          </w:tcPr>
          <w:p w14:paraId="3B0F32F5" w14:textId="3ED77FB2" w:rsidR="007817EA" w:rsidRPr="00C40C77" w:rsidRDefault="007817EA" w:rsidP="00A015A2">
            <w:pPr>
              <w:rPr>
                <w:rFonts w:asciiTheme="majorBidi" w:hAnsiTheme="majorBidi" w:cstheme="majorBidi"/>
                <w:sz w:val="20"/>
                <w:szCs w:val="20"/>
              </w:rPr>
            </w:pPr>
            <w:r>
              <w:rPr>
                <w:rFonts w:asciiTheme="majorBidi" w:hAnsiTheme="majorBidi" w:cstheme="majorBidi"/>
                <w:sz w:val="20"/>
                <w:szCs w:val="20"/>
              </w:rPr>
              <w:t>99.96%</w:t>
            </w:r>
          </w:p>
        </w:tc>
      </w:tr>
      <w:tr w:rsidR="007817EA" w:rsidRPr="00C40C77" w14:paraId="753DA180" w14:textId="77777777" w:rsidTr="007817EA">
        <w:trPr>
          <w:trHeight w:val="559"/>
          <w:jc w:val="center"/>
        </w:trPr>
        <w:tc>
          <w:tcPr>
            <w:tcW w:w="1249" w:type="pct"/>
            <w:shd w:val="clear" w:color="auto" w:fill="EAF4FB"/>
            <w:tcMar>
              <w:top w:w="60" w:type="dxa"/>
              <w:left w:w="100" w:type="dxa"/>
              <w:bottom w:w="60" w:type="dxa"/>
              <w:right w:w="100" w:type="dxa"/>
            </w:tcMar>
          </w:tcPr>
          <w:p w14:paraId="2E697C05" w14:textId="5BDE5326"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[16]</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Obaid</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648940A0" w14:textId="77777777" w:rsidR="007817EA" w:rsidRPr="008E1AF2" w:rsidRDefault="007817EA" w:rsidP="00A015A2">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1207" w:type="pct"/>
            <w:shd w:val="clear" w:color="auto" w:fill="EAF4FB"/>
          </w:tcPr>
          <w:p w14:paraId="3BF3C750" w14:textId="770E0288"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99.69%</w:t>
            </w:r>
          </w:p>
        </w:tc>
      </w:tr>
      <w:tr w:rsidR="007817EA" w:rsidRPr="00C40C77" w14:paraId="119B6B7E" w14:textId="77777777" w:rsidTr="007817EA">
        <w:trPr>
          <w:trHeight w:val="569"/>
          <w:jc w:val="center"/>
        </w:trPr>
        <w:tc>
          <w:tcPr>
            <w:tcW w:w="1249" w:type="pct"/>
            <w:shd w:val="clear" w:color="auto" w:fill="FFFFFF"/>
            <w:tcMar>
              <w:top w:w="60" w:type="dxa"/>
              <w:left w:w="100" w:type="dxa"/>
              <w:bottom w:w="60" w:type="dxa"/>
              <w:right w:w="100" w:type="dxa"/>
            </w:tcMar>
          </w:tcPr>
          <w:p w14:paraId="66E1CD36" w14:textId="64E9C3A3"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lastRenderedPageBreak/>
              <w:t>[19]</w:t>
            </w:r>
            <w:r>
              <w:rPr>
                <w:rFonts w:asciiTheme="majorBidi" w:hAnsiTheme="majorBidi" w:cstheme="majorBidi"/>
                <w:b/>
                <w:sz w:val="20"/>
                <w:szCs w:val="20"/>
              </w:rPr>
              <w:t xml:space="preserve"> </w:t>
            </w:r>
            <w:r w:rsidRPr="00C40C77">
              <w:rPr>
                <w:rFonts w:asciiTheme="majorBidi" w:hAnsiTheme="majorBidi" w:cstheme="majorBidi"/>
                <w:sz w:val="20"/>
                <w:szCs w:val="20"/>
              </w:rPr>
              <w:t>El-Hag et al.</w:t>
            </w:r>
          </w:p>
        </w:tc>
        <w:tc>
          <w:tcPr>
            <w:tcW w:w="2544" w:type="pct"/>
            <w:shd w:val="clear" w:color="auto" w:fill="FFFFFF"/>
            <w:tcMar>
              <w:top w:w="60" w:type="dxa"/>
              <w:left w:w="100" w:type="dxa"/>
              <w:bottom w:w="60" w:type="dxa"/>
              <w:right w:w="100" w:type="dxa"/>
            </w:tcMar>
          </w:tcPr>
          <w:p w14:paraId="4C0A5AFF" w14:textId="77777777"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1207" w:type="pct"/>
            <w:shd w:val="clear" w:color="auto" w:fill="FFFFFF"/>
          </w:tcPr>
          <w:p w14:paraId="29EF19B6" w14:textId="6F8400B5"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98.27%</w:t>
            </w:r>
          </w:p>
        </w:tc>
      </w:tr>
      <w:tr w:rsidR="007817EA" w:rsidRPr="00C40C77" w14:paraId="06E85374" w14:textId="77777777" w:rsidTr="007817EA">
        <w:trPr>
          <w:trHeight w:val="742"/>
          <w:jc w:val="center"/>
        </w:trPr>
        <w:tc>
          <w:tcPr>
            <w:tcW w:w="1249" w:type="pct"/>
            <w:shd w:val="clear" w:color="auto" w:fill="EAF4FB"/>
            <w:tcMar>
              <w:top w:w="60" w:type="dxa"/>
              <w:left w:w="100" w:type="dxa"/>
              <w:bottom w:w="60" w:type="dxa"/>
              <w:right w:w="100" w:type="dxa"/>
            </w:tcMar>
          </w:tcPr>
          <w:p w14:paraId="0AD636E2" w14:textId="4DFB0CE1"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[9]</w:t>
            </w:r>
            <w:r>
              <w:rPr>
                <w:rFonts w:asciiTheme="majorBidi" w:hAnsiTheme="majorBidi" w:cstheme="majorBidi"/>
                <w:b/>
                <w:sz w:val="20"/>
                <w:szCs w:val="20"/>
              </w:rPr>
              <w:t xml:space="preserve"> </w:t>
            </w:r>
            <w:proofErr w:type="spellStart"/>
            <w:r w:rsidRPr="00C40C77">
              <w:rPr>
                <w:rFonts w:asciiTheme="majorBidi" w:hAnsiTheme="majorBidi" w:cstheme="majorBidi"/>
                <w:sz w:val="20"/>
                <w:szCs w:val="20"/>
              </w:rPr>
              <w:t>Maçin</w:t>
            </w:r>
            <w:proofErr w:type="spellEnd"/>
            <w:r w:rsidRPr="00C40C77">
              <w:rPr>
                <w:rFonts w:asciiTheme="majorBidi" w:hAnsiTheme="majorBidi" w:cstheme="majorBidi"/>
                <w:sz w:val="20"/>
                <w:szCs w:val="20"/>
              </w:rPr>
              <w:t xml:space="preserve"> et al.</w:t>
            </w:r>
          </w:p>
        </w:tc>
        <w:tc>
          <w:tcPr>
            <w:tcW w:w="2544" w:type="pct"/>
            <w:shd w:val="clear" w:color="auto" w:fill="EAF4FB"/>
            <w:tcMar>
              <w:top w:w="60" w:type="dxa"/>
              <w:left w:w="100" w:type="dxa"/>
              <w:bottom w:w="60" w:type="dxa"/>
              <w:right w:w="100" w:type="dxa"/>
            </w:tcMar>
          </w:tcPr>
          <w:p w14:paraId="2C0F7476" w14:textId="4D2CB3DB"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Kidne</w:t>
            </w:r>
            <w:r>
              <w:rPr>
                <w:rFonts w:asciiTheme="majorBidi" w:hAnsiTheme="majorBidi" w:cstheme="majorBidi"/>
                <w:sz w:val="20"/>
                <w:szCs w:val="20"/>
              </w:rPr>
              <w:t>yNeXt</w:t>
            </w:r>
            <w:proofErr w:type="spellEnd"/>
            <w:r>
              <w:rPr>
                <w:rFonts w:asciiTheme="majorBidi" w:hAnsiTheme="majorBidi" w:cstheme="majorBidi"/>
                <w:sz w:val="20"/>
                <w:szCs w:val="20"/>
              </w:rPr>
              <w:t xml:space="preserve"> (</w:t>
            </w:r>
            <w:proofErr w:type="spellStart"/>
            <w:r>
              <w:rPr>
                <w:rFonts w:asciiTheme="majorBidi" w:hAnsiTheme="majorBidi" w:cstheme="majorBidi"/>
                <w:sz w:val="20"/>
                <w:szCs w:val="20"/>
              </w:rPr>
              <w:t>depthwise</w:t>
            </w:r>
            <w:proofErr w:type="spellEnd"/>
            <w:r>
              <w:rPr>
                <w:rFonts w:asciiTheme="majorBidi" w:hAnsiTheme="majorBidi" w:cstheme="majorBidi"/>
                <w:sz w:val="20"/>
                <w:szCs w:val="20"/>
              </w:rPr>
              <w:t xml:space="preserve"> separable CNN,</w:t>
            </w:r>
          </w:p>
        </w:tc>
        <w:tc>
          <w:tcPr>
            <w:tcW w:w="1207" w:type="pct"/>
            <w:shd w:val="clear" w:color="auto" w:fill="EAF4FB"/>
          </w:tcPr>
          <w:p w14:paraId="028F1AB8" w14:textId="361C0FC6" w:rsidR="007817EA" w:rsidRPr="00C40C77" w:rsidRDefault="007817EA" w:rsidP="00A015A2">
            <w:pPr>
              <w:rPr>
                <w:rFonts w:asciiTheme="majorBidi" w:hAnsiTheme="majorBidi" w:cstheme="majorBidi"/>
                <w:sz w:val="20"/>
                <w:szCs w:val="20"/>
              </w:rPr>
            </w:pPr>
            <w:r w:rsidRPr="00C40C77">
              <w:rPr>
                <w:rFonts w:asciiTheme="majorBidi" w:hAnsiTheme="majorBidi" w:cstheme="majorBidi"/>
                <w:sz w:val="20"/>
                <w:szCs w:val="20"/>
              </w:rPr>
              <w:t>99.96%</w:t>
            </w:r>
          </w:p>
        </w:tc>
      </w:tr>
      <w:tr w:rsidR="007817EA" w:rsidRPr="00C40C77" w14:paraId="634031D8" w14:textId="77777777" w:rsidTr="007817EA">
        <w:trPr>
          <w:trHeight w:val="752"/>
          <w:jc w:val="center"/>
        </w:trPr>
        <w:tc>
          <w:tcPr>
            <w:tcW w:w="1249" w:type="pct"/>
            <w:shd w:val="clear" w:color="auto" w:fill="FFFFFF"/>
            <w:tcMar>
              <w:top w:w="60" w:type="dxa"/>
              <w:left w:w="100" w:type="dxa"/>
              <w:bottom w:w="60" w:type="dxa"/>
              <w:right w:w="100" w:type="dxa"/>
            </w:tcMar>
          </w:tcPr>
          <w:p w14:paraId="4867E786" w14:textId="693327F4" w:rsidR="007817EA" w:rsidRPr="00C40C77" w:rsidRDefault="007817EA" w:rsidP="00A015A2">
            <w:pPr>
              <w:rPr>
                <w:rFonts w:asciiTheme="majorBidi" w:hAnsiTheme="majorBidi" w:cstheme="majorBidi"/>
                <w:sz w:val="20"/>
                <w:szCs w:val="20"/>
              </w:rPr>
            </w:pPr>
            <w:r w:rsidRPr="00C40C77">
              <w:rPr>
                <w:rFonts w:asciiTheme="majorBidi" w:hAnsiTheme="majorBidi" w:cstheme="majorBidi"/>
                <w:b/>
                <w:sz w:val="20"/>
                <w:szCs w:val="20"/>
              </w:rPr>
              <w:t>[23]</w:t>
            </w:r>
            <w:r>
              <w:rPr>
                <w:rFonts w:asciiTheme="majorBidi" w:hAnsiTheme="majorBidi" w:cstheme="majorBidi"/>
                <w:b/>
                <w:sz w:val="20"/>
                <w:szCs w:val="20"/>
              </w:rPr>
              <w:t xml:space="preserve"> </w:t>
            </w:r>
            <w:r w:rsidRPr="00C40C77">
              <w:rPr>
                <w:rFonts w:asciiTheme="majorBidi" w:hAnsiTheme="majorBidi" w:cstheme="majorBidi"/>
                <w:sz w:val="20"/>
                <w:szCs w:val="20"/>
              </w:rPr>
              <w:t>Khan et al.</w:t>
            </w:r>
          </w:p>
        </w:tc>
        <w:tc>
          <w:tcPr>
            <w:tcW w:w="2544" w:type="pct"/>
            <w:shd w:val="clear" w:color="auto" w:fill="FFFFFF"/>
            <w:tcMar>
              <w:top w:w="60" w:type="dxa"/>
              <w:left w:w="100" w:type="dxa"/>
              <w:bottom w:w="60" w:type="dxa"/>
              <w:right w:w="100" w:type="dxa"/>
            </w:tcMar>
          </w:tcPr>
          <w:p w14:paraId="6B264882" w14:textId="77777777" w:rsidR="007817EA" w:rsidRPr="00C40C77" w:rsidRDefault="007817EA" w:rsidP="00A015A2">
            <w:pPr>
              <w:rPr>
                <w:rFonts w:asciiTheme="majorBidi" w:hAnsiTheme="majorBidi" w:cstheme="majorBidi"/>
                <w:sz w:val="20"/>
                <w:szCs w:val="20"/>
              </w:rPr>
            </w:pPr>
            <w:proofErr w:type="spellStart"/>
            <w:r w:rsidRPr="00C40C77">
              <w:rPr>
                <w:rFonts w:asciiTheme="majorBidi" w:hAnsiTheme="majorBidi" w:cstheme="majorBidi"/>
                <w:sz w:val="20"/>
                <w:szCs w:val="20"/>
              </w:rPr>
              <w:t>ConvNeXt</w:t>
            </w:r>
            <w:proofErr w:type="spellEnd"/>
            <w:r w:rsidRPr="00C40C77">
              <w:rPr>
                <w:rFonts w:asciiTheme="majorBidi" w:hAnsiTheme="majorBidi" w:cstheme="majorBidi"/>
                <w:sz w:val="20"/>
                <w:szCs w:val="20"/>
              </w:rPr>
              <w:t xml:space="preserve"> + EfficientNetV2B0 + selective data trimming</w:t>
            </w:r>
          </w:p>
        </w:tc>
        <w:tc>
          <w:tcPr>
            <w:tcW w:w="1207" w:type="pct"/>
            <w:shd w:val="clear" w:color="auto" w:fill="FFFFFF"/>
          </w:tcPr>
          <w:p w14:paraId="02FF2435" w14:textId="4B3DE77D" w:rsidR="007817EA" w:rsidRPr="00C40C77" w:rsidRDefault="007817EA" w:rsidP="00A015A2">
            <w:pPr>
              <w:rPr>
                <w:rFonts w:asciiTheme="majorBidi" w:hAnsiTheme="majorBidi" w:cstheme="majorBidi"/>
                <w:sz w:val="20"/>
                <w:szCs w:val="20"/>
              </w:rPr>
            </w:pPr>
            <w:r>
              <w:rPr>
                <w:rFonts w:asciiTheme="majorBidi" w:hAnsiTheme="majorBidi" w:cstheme="majorBidi"/>
                <w:sz w:val="20"/>
                <w:szCs w:val="20"/>
              </w:rPr>
              <w:t>99.73%</w:t>
            </w:r>
          </w:p>
        </w:tc>
      </w:tr>
      <w:tr w:rsidR="007817EA" w:rsidRPr="00C40C77" w14:paraId="1A487224" w14:textId="77777777" w:rsidTr="007817EA">
        <w:trPr>
          <w:trHeight w:val="752"/>
          <w:jc w:val="center"/>
        </w:trPr>
        <w:tc>
          <w:tcPr>
            <w:tcW w:w="1249" w:type="pct"/>
            <w:shd w:val="clear" w:color="auto" w:fill="FFFFFF"/>
            <w:tcMar>
              <w:top w:w="60" w:type="dxa"/>
              <w:left w:w="100" w:type="dxa"/>
              <w:bottom w:w="60" w:type="dxa"/>
              <w:right w:w="100" w:type="dxa"/>
            </w:tcMar>
          </w:tcPr>
          <w:p w14:paraId="08D2B21D" w14:textId="4824E46A"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 xml:space="preserve">Proposed ResNet-50 </w:t>
            </w:r>
          </w:p>
        </w:tc>
        <w:tc>
          <w:tcPr>
            <w:tcW w:w="2544" w:type="pct"/>
            <w:shd w:val="clear" w:color="auto" w:fill="FFFFFF"/>
            <w:tcMar>
              <w:top w:w="60" w:type="dxa"/>
              <w:left w:w="100" w:type="dxa"/>
              <w:bottom w:w="60" w:type="dxa"/>
              <w:right w:w="100" w:type="dxa"/>
            </w:tcMar>
          </w:tcPr>
          <w:p w14:paraId="1607C29A" w14:textId="41366084"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ResNet-50 + C</w:t>
            </w:r>
            <w:bookmarkStart w:id="37" w:name="_GoBack"/>
            <w:bookmarkEnd w:id="37"/>
            <w:r w:rsidRPr="007817EA">
              <w:rPr>
                <w:rFonts w:asciiTheme="majorBidi" w:hAnsiTheme="majorBidi" w:cstheme="majorBidi"/>
                <w:b/>
                <w:sz w:val="20"/>
                <w:szCs w:val="20"/>
              </w:rPr>
              <w:t>BAM</w:t>
            </w:r>
          </w:p>
        </w:tc>
        <w:tc>
          <w:tcPr>
            <w:tcW w:w="1207" w:type="pct"/>
            <w:shd w:val="clear" w:color="auto" w:fill="FFFFFF"/>
          </w:tcPr>
          <w:p w14:paraId="42C14D09" w14:textId="290B5C59" w:rsidR="007817EA" w:rsidRPr="007817EA" w:rsidRDefault="007817EA" w:rsidP="00A015A2">
            <w:pPr>
              <w:rPr>
                <w:rFonts w:asciiTheme="majorBidi" w:hAnsiTheme="majorBidi" w:cstheme="majorBidi"/>
                <w:b/>
                <w:sz w:val="20"/>
                <w:szCs w:val="20"/>
              </w:rPr>
            </w:pPr>
            <w:r w:rsidRPr="007817EA">
              <w:rPr>
                <w:rFonts w:asciiTheme="majorBidi" w:hAnsiTheme="majorBidi" w:cstheme="majorBidi"/>
                <w:b/>
                <w:sz w:val="20"/>
                <w:szCs w:val="20"/>
              </w:rPr>
              <w:t>99.88 %</w:t>
            </w:r>
          </w:p>
        </w:tc>
      </w:tr>
    </w:tbl>
    <w:p w14:paraId="3AE9BB66" w14:textId="68324F1A" w:rsidR="457B04A4" w:rsidRDefault="457B04A4" w:rsidP="457B0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imes New Roman" w:hAnsiTheme="majorBidi" w:cstheme="majorBidi"/>
          <w:b/>
          <w:bCs/>
          <w:color w:val="auto"/>
          <w:sz w:val="20"/>
          <w:szCs w:val="20"/>
          <w:highlight w:val="yellow"/>
        </w:rPr>
      </w:pPr>
    </w:p>
    <w:p w14:paraId="7558B485" w14:textId="1F3D1AD4" w:rsidR="00A0216B" w:rsidRDefault="00A0216B" w:rsidP="00A0216B">
      <w:pPr>
        <w:keepNext/>
      </w:pPr>
    </w:p>
    <w:p w14:paraId="3700527F" w14:textId="1313E99A" w:rsidR="00EB29CE" w:rsidRDefault="00EB29CE">
      <w:r>
        <w:br w:type="page"/>
      </w:r>
    </w:p>
    <w:p w14:paraId="060DC0C4" w14:textId="428CFB05" w:rsidR="00DC2C42" w:rsidRDefault="00DC2C42" w:rsidP="00072B35">
      <w:pPr>
        <w:pStyle w:val="Heading2"/>
        <w:numPr>
          <w:ilvl w:val="1"/>
          <w:numId w:val="13"/>
        </w:numPr>
        <w:rPr>
          <w:rFonts w:asciiTheme="majorBidi" w:hAnsiTheme="majorBidi"/>
          <w:color w:val="auto"/>
          <w:sz w:val="32"/>
          <w:szCs w:val="32"/>
        </w:rPr>
      </w:pPr>
      <w:bookmarkStart w:id="38" w:name="_Toc233512573"/>
      <w:proofErr w:type="spellStart"/>
      <w:r w:rsidRPr="4771174F">
        <w:rPr>
          <w:rFonts w:asciiTheme="majorBidi" w:hAnsiTheme="majorBidi"/>
          <w:color w:val="auto"/>
          <w:sz w:val="32"/>
          <w:szCs w:val="32"/>
        </w:rPr>
        <w:lastRenderedPageBreak/>
        <w:t>Explainability</w:t>
      </w:r>
      <w:proofErr w:type="spellEnd"/>
      <w:r w:rsidR="00072B35">
        <w:rPr>
          <w:rFonts w:asciiTheme="majorBidi" w:hAnsiTheme="majorBidi"/>
          <w:color w:val="auto"/>
          <w:sz w:val="32"/>
          <w:szCs w:val="32"/>
        </w:rPr>
        <w:t xml:space="preserve"> using </w:t>
      </w:r>
      <w:r w:rsidR="00072B35" w:rsidRPr="4771174F">
        <w:rPr>
          <w:rFonts w:asciiTheme="majorBidi" w:hAnsiTheme="majorBidi"/>
          <w:color w:val="auto"/>
          <w:sz w:val="32"/>
          <w:szCs w:val="32"/>
        </w:rPr>
        <w:t>(Grad-CAM)</w:t>
      </w:r>
      <w:r w:rsidRPr="4771174F">
        <w:rPr>
          <w:rFonts w:asciiTheme="majorBidi" w:hAnsiTheme="majorBidi"/>
          <w:color w:val="auto"/>
          <w:sz w:val="32"/>
          <w:szCs w:val="32"/>
        </w:rPr>
        <w:t>:</w:t>
      </w:r>
      <w:bookmarkEnd w:id="38"/>
      <w:r w:rsidRPr="4771174F">
        <w:rPr>
          <w:rFonts w:asciiTheme="majorBidi" w:hAnsiTheme="majorBidi"/>
          <w:color w:val="auto"/>
          <w:sz w:val="32"/>
          <w:szCs w:val="32"/>
        </w:rPr>
        <w:t xml:space="preserve"> </w:t>
      </w:r>
    </w:p>
    <w:p w14:paraId="0FFB1EBE" w14:textId="2A67B30E" w:rsidR="00D309C3" w:rsidRPr="00D309C3" w:rsidRDefault="2E6D67C5" w:rsidP="457B04A4">
      <w:pPr>
        <w:spacing w:line="480" w:lineRule="auto"/>
        <w:jc w:val="both"/>
      </w:pPr>
      <w:r>
        <w:t>Gradient-weighted Class Activation Mapping (Grad-CAM) was used to visualize the areas of the CT images that strongly influenced the predictions made by the Kidney-Net model to make the model more interpretable. The visual results show that the model is able to precisely target clinically relevant regions of the kidney structure, especially those which are prone to cyst formation. The regions of high activation (shown in red and yellow) correspond to the regions of abnormality in the kidney, whereas the regions of low activation (shown in blue) represent the irrelevant background tissues.</w:t>
      </w:r>
    </w:p>
    <w:p w14:paraId="6B62B791" w14:textId="3894AB71" w:rsidR="00D309C3" w:rsidRPr="00D309C3" w:rsidRDefault="2E6D67C5" w:rsidP="457B04A4">
      <w:pPr>
        <w:spacing w:line="480" w:lineRule="auto"/>
        <w:jc w:val="both"/>
      </w:pPr>
      <w:r>
        <w:t xml:space="preserve">In every sample displayed, the model makes correct classification, which is confirmed by the overlay drawings “Correct.” The highlighted activation regions are always grouped around the borders of the renal lesions, showing that the model is not learning from irrelevant image artifacts, but rather important pathological characteristics. The results of this </w:t>
      </w:r>
      <w:proofErr w:type="spellStart"/>
      <w:r>
        <w:t>explainability</w:t>
      </w:r>
      <w:proofErr w:type="spellEnd"/>
      <w:r>
        <w:t xml:space="preserve"> analysis agree that the use of CBAM attention mechanisms alongside the feature extraction using ResNet-50 improves the model's focus on the spatial aspects of the images, helping to identify the relevant regions for the disease. The results of the alignment of activations from Grad-CAM with radiological structures further confirm the reliability of the proposed system in a clinical context. The results of Grad-CAM indicate that the model is transparent, interpretable, and clinically trustworthy, critical to its use in medical decision-support systems in real-world applications.</w:t>
      </w:r>
    </w:p>
    <w:p w14:paraId="3675FD8C" w14:textId="77777777" w:rsidR="00DC2C42" w:rsidRDefault="004061B2" w:rsidP="00DC2C42">
      <w:pPr>
        <w:keepNext/>
        <w:spacing w:after="0" w:line="240" w:lineRule="auto"/>
      </w:pPr>
      <w:r w:rsidRPr="004061B2">
        <w:rPr>
          <w:rFonts w:asciiTheme="majorBidi" w:hAnsiTheme="majorBidi"/>
          <w:noProof/>
          <w:color w:val="auto"/>
          <w:szCs w:val="24"/>
        </w:rPr>
        <w:lastRenderedPageBreak/>
        <w:drawing>
          <wp:inline distT="0" distB="0" distL="0" distR="0" wp14:anchorId="71C3BAD6" wp14:editId="1A334DD0">
            <wp:extent cx="5486400" cy="3657600"/>
            <wp:effectExtent l="0" t="0" r="0" b="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0200BE0F" w14:textId="5869A8E3" w:rsidR="004061B2" w:rsidRPr="004061B2" w:rsidRDefault="00DC2C42" w:rsidP="00B235B5">
      <w:pPr>
        <w:pStyle w:val="Caption"/>
        <w:jc w:val="center"/>
        <w:rPr>
          <w:rFonts w:eastAsia="Times New Roman" w:cs="Times New Roman"/>
          <w:color w:val="auto"/>
          <w:sz w:val="14"/>
          <w:szCs w:val="20"/>
        </w:rPr>
      </w:pPr>
      <w:r w:rsidRPr="00B235B5">
        <w:rPr>
          <w:sz w:val="14"/>
          <w:szCs w:val="14"/>
        </w:rPr>
        <w:t xml:space="preserve">Figure </w:t>
      </w:r>
      <w:r w:rsidR="00B235B5">
        <w:rPr>
          <w:sz w:val="14"/>
          <w:szCs w:val="14"/>
        </w:rPr>
        <w:t>4</w:t>
      </w:r>
      <w:r w:rsidR="00B235B5" w:rsidRPr="00B235B5">
        <w:rPr>
          <w:sz w:val="14"/>
          <w:szCs w:val="14"/>
        </w:rPr>
        <w:t>.</w:t>
      </w:r>
      <w:r w:rsidR="00B235B5">
        <w:rPr>
          <w:sz w:val="14"/>
          <w:szCs w:val="14"/>
        </w:rPr>
        <w:t>7</w:t>
      </w:r>
      <w:r w:rsidR="00B235B5" w:rsidRPr="00B235B5">
        <w:rPr>
          <w:sz w:val="14"/>
          <w:szCs w:val="14"/>
        </w:rPr>
        <w:t xml:space="preserve"> </w:t>
      </w:r>
      <w:r w:rsidRPr="00B235B5">
        <w:rPr>
          <w:sz w:val="14"/>
          <w:szCs w:val="14"/>
        </w:rPr>
        <w:t>Generating Grad-CAM for class: Cyst</w:t>
      </w:r>
    </w:p>
    <w:p w14:paraId="3792FC93"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7CE39D6C" wp14:editId="66AB1617">
            <wp:extent cx="5486400" cy="3657600"/>
            <wp:effectExtent l="0" t="0" r="0" b="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EB9C704" w14:textId="59429129" w:rsidR="00DC2C42" w:rsidRPr="00B235B5" w:rsidRDefault="00B235B5" w:rsidP="00B2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olor w:val="auto"/>
          <w:sz w:val="16"/>
          <w:szCs w:val="16"/>
        </w:rPr>
      </w:pPr>
      <w:r>
        <w:rPr>
          <w:b/>
          <w:bCs/>
          <w:color w:val="4F81BD" w:themeColor="accent1"/>
          <w:sz w:val="14"/>
          <w:szCs w:val="14"/>
        </w:rPr>
        <w:t xml:space="preserve">Figure 4.8 </w:t>
      </w:r>
      <w:r w:rsidRPr="00B235B5">
        <w:rPr>
          <w:b/>
          <w:bCs/>
          <w:color w:val="4F81BD" w:themeColor="accent1"/>
          <w:sz w:val="14"/>
          <w:szCs w:val="14"/>
        </w:rPr>
        <w:t>Generating Grad-CAM for class: Normal</w:t>
      </w:r>
    </w:p>
    <w:p w14:paraId="15EE4C8E" w14:textId="77777777" w:rsidR="00B235B5" w:rsidRDefault="004061B2" w:rsidP="00B235B5">
      <w:pPr>
        <w:keepNext/>
        <w:spacing w:after="0" w:line="240" w:lineRule="auto"/>
      </w:pPr>
      <w:r w:rsidRPr="004061B2">
        <w:rPr>
          <w:rFonts w:asciiTheme="majorBidi" w:hAnsiTheme="majorBidi"/>
          <w:noProof/>
          <w:color w:val="auto"/>
          <w:szCs w:val="24"/>
        </w:rPr>
        <w:lastRenderedPageBreak/>
        <w:drawing>
          <wp:inline distT="0" distB="0" distL="0" distR="0" wp14:anchorId="431B37D6" wp14:editId="3823B083">
            <wp:extent cx="5486400" cy="3657600"/>
            <wp:effectExtent l="0" t="0" r="0" b="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2EF5FBD" w14:textId="04949B52" w:rsidR="004061B2" w:rsidRPr="004061B2"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001E7000">
        <w:rPr>
          <w:sz w:val="14"/>
          <w:szCs w:val="14"/>
        </w:rPr>
        <w:fldChar w:fldCharType="begin"/>
      </w:r>
      <w:r w:rsidR="001E7000">
        <w:rPr>
          <w:sz w:val="14"/>
          <w:szCs w:val="14"/>
        </w:rPr>
        <w:instrText xml:space="preserve"> SEQ Figure \* ARABIC </w:instrText>
      </w:r>
      <w:r w:rsidR="001E7000">
        <w:rPr>
          <w:sz w:val="14"/>
          <w:szCs w:val="14"/>
        </w:rPr>
        <w:fldChar w:fldCharType="separate"/>
      </w:r>
      <w:r w:rsidR="0022661B">
        <w:rPr>
          <w:noProof/>
          <w:sz w:val="14"/>
          <w:szCs w:val="14"/>
        </w:rPr>
        <w:t>4</w:t>
      </w:r>
      <w:r w:rsidR="001E7000">
        <w:rPr>
          <w:sz w:val="14"/>
          <w:szCs w:val="14"/>
        </w:rPr>
        <w:fldChar w:fldCharType="end"/>
      </w:r>
      <w:r>
        <w:rPr>
          <w:sz w:val="14"/>
          <w:szCs w:val="14"/>
        </w:rPr>
        <w:t xml:space="preserve">.9 </w:t>
      </w:r>
      <w:r w:rsidRPr="00B235B5">
        <w:rPr>
          <w:sz w:val="14"/>
          <w:szCs w:val="14"/>
        </w:rPr>
        <w:t>Generating Grad-CAM for class: Stone</w:t>
      </w:r>
    </w:p>
    <w:p w14:paraId="4719077D"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0639F379" wp14:editId="6E3665E8">
            <wp:extent cx="5486400" cy="3657600"/>
            <wp:effectExtent l="0" t="0" r="0" b="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B165A6D" w14:textId="0CB46F1C" w:rsidR="00234863" w:rsidRDefault="00B235B5" w:rsidP="009D1095">
      <w:pPr>
        <w:pStyle w:val="Caption"/>
        <w:jc w:val="center"/>
        <w:rPr>
          <w:sz w:val="14"/>
          <w:szCs w:val="14"/>
        </w:rPr>
      </w:pPr>
      <w:r w:rsidRPr="00B235B5">
        <w:rPr>
          <w:sz w:val="14"/>
          <w:szCs w:val="14"/>
        </w:rPr>
        <w:t xml:space="preserve">Figure </w:t>
      </w:r>
      <w:r w:rsidR="009D1095">
        <w:rPr>
          <w:sz w:val="14"/>
          <w:szCs w:val="14"/>
        </w:rPr>
        <w:t>4</w:t>
      </w:r>
      <w:r>
        <w:rPr>
          <w:sz w:val="14"/>
          <w:szCs w:val="14"/>
        </w:rPr>
        <w:t xml:space="preserve">.10 </w:t>
      </w:r>
      <w:r w:rsidRPr="00B235B5">
        <w:rPr>
          <w:sz w:val="14"/>
          <w:szCs w:val="14"/>
        </w:rPr>
        <w:t xml:space="preserve">Generating Grad-CAM for class: </w:t>
      </w:r>
      <w:r>
        <w:rPr>
          <w:sz w:val="14"/>
          <w:szCs w:val="14"/>
        </w:rPr>
        <w:t>Tumor</w:t>
      </w:r>
    </w:p>
    <w:p w14:paraId="5417FE36" w14:textId="77777777" w:rsidR="00234863" w:rsidRDefault="00234863">
      <w:pPr>
        <w:rPr>
          <w:b/>
          <w:bCs/>
          <w:color w:val="4F81BD" w:themeColor="accent1"/>
          <w:sz w:val="14"/>
          <w:szCs w:val="14"/>
        </w:rPr>
      </w:pPr>
      <w:r>
        <w:rPr>
          <w:sz w:val="14"/>
          <w:szCs w:val="14"/>
        </w:rPr>
        <w:br w:type="page"/>
      </w:r>
    </w:p>
    <w:p w14:paraId="19ADE002" w14:textId="77777777" w:rsidR="00234863" w:rsidRDefault="00234863" w:rsidP="00234863">
      <w:pPr>
        <w:pStyle w:val="Caption"/>
        <w:keepNext/>
        <w:jc w:val="center"/>
      </w:pPr>
      <w:r>
        <w:rPr>
          <w:rFonts w:asciiTheme="majorBidi" w:hAnsiTheme="majorBidi"/>
          <w:b w:val="0"/>
          <w:bCs w:val="0"/>
          <w:noProof/>
        </w:rPr>
        <w:lastRenderedPageBreak/>
        <w:drawing>
          <wp:inline distT="0" distB="0" distL="0" distR="0" wp14:anchorId="4470932B" wp14:editId="01AA4861">
            <wp:extent cx="5943600" cy="3905925"/>
            <wp:effectExtent l="0" t="0" r="0" b="0"/>
            <wp:docPr id="21" name="Picture 21" descr="C:\Users\h\AppData\Local\Microsoft\Windows\INetCache\Content.MSO\8A2314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8A231403.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05925"/>
                    </a:xfrm>
                    <a:prstGeom prst="rect">
                      <a:avLst/>
                    </a:prstGeom>
                    <a:noFill/>
                    <a:ln>
                      <a:noFill/>
                    </a:ln>
                  </pic:spPr>
                </pic:pic>
              </a:graphicData>
            </a:graphic>
          </wp:inline>
        </w:drawing>
      </w:r>
    </w:p>
    <w:p w14:paraId="3C5117D8" w14:textId="7B8EDEED" w:rsidR="00234863" w:rsidRDefault="00234863" w:rsidP="00234863">
      <w:pPr>
        <w:pStyle w:val="Caption"/>
        <w:jc w:val="center"/>
        <w:rPr>
          <w:rFonts w:asciiTheme="majorBidi" w:hAnsiTheme="majorBidi"/>
          <w:color w:val="auto"/>
          <w:sz w:val="24"/>
          <w:szCs w:val="24"/>
        </w:rPr>
      </w:pPr>
      <w:r w:rsidRPr="0000206E">
        <w:t>Figure 4.1</w:t>
      </w:r>
      <w:r>
        <w:t>1</w:t>
      </w:r>
      <w:r w:rsidRPr="0000206E">
        <w:t xml:space="preserve"> Generating Grad-CAM for </w:t>
      </w:r>
      <w:r>
        <w:t xml:space="preserve">Misclassified </w:t>
      </w:r>
      <w:r w:rsidRPr="0000206E">
        <w:t xml:space="preserve">class: </w:t>
      </w:r>
      <w:r>
        <w:t>Cyst</w:t>
      </w:r>
    </w:p>
    <w:p w14:paraId="13930E57" w14:textId="77777777" w:rsidR="00234863" w:rsidRDefault="00234863" w:rsidP="00B235B5">
      <w:pPr>
        <w:pStyle w:val="Caption"/>
        <w:jc w:val="center"/>
        <w:rPr>
          <w:rFonts w:asciiTheme="majorBidi" w:hAnsiTheme="majorBidi"/>
          <w:color w:val="auto"/>
          <w:sz w:val="24"/>
          <w:szCs w:val="24"/>
        </w:rPr>
      </w:pPr>
    </w:p>
    <w:p w14:paraId="677DC441" w14:textId="77777777" w:rsidR="00234863" w:rsidRDefault="00234863" w:rsidP="00234863">
      <w:pPr>
        <w:pStyle w:val="Caption"/>
        <w:keepNext/>
        <w:jc w:val="center"/>
      </w:pPr>
      <w:r>
        <w:rPr>
          <w:rFonts w:asciiTheme="majorBidi" w:hAnsiTheme="majorBidi"/>
          <w:b w:val="0"/>
          <w:bCs w:val="0"/>
          <w:noProof/>
        </w:rPr>
        <w:drawing>
          <wp:inline distT="0" distB="0" distL="0" distR="0" wp14:anchorId="073C8E0F" wp14:editId="6B084A07">
            <wp:extent cx="5943600" cy="1982737"/>
            <wp:effectExtent l="0" t="0" r="0" b="0"/>
            <wp:docPr id="22" name="Picture 22" descr="C:\Users\h\AppData\Local\Microsoft\Windows\INetCache\Content.MSO\721AB0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721AB009.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1982737"/>
                    </a:xfrm>
                    <a:prstGeom prst="rect">
                      <a:avLst/>
                    </a:prstGeom>
                    <a:noFill/>
                    <a:ln>
                      <a:noFill/>
                    </a:ln>
                  </pic:spPr>
                </pic:pic>
              </a:graphicData>
            </a:graphic>
          </wp:inline>
        </w:drawing>
      </w:r>
    </w:p>
    <w:p w14:paraId="5EDEE6A6" w14:textId="3E6EAD99" w:rsidR="00234863" w:rsidRDefault="00234863" w:rsidP="00234863">
      <w:pPr>
        <w:pStyle w:val="Caption"/>
        <w:jc w:val="center"/>
      </w:pPr>
      <w:r>
        <w:t>Figure 4.12</w:t>
      </w:r>
      <w:r w:rsidRPr="0042292F">
        <w:t xml:space="preserve"> Generating Grad-CAM for </w:t>
      </w:r>
      <w:r>
        <w:t xml:space="preserve">Misclassified </w:t>
      </w:r>
      <w:r w:rsidRPr="0000206E">
        <w:t xml:space="preserve">class: </w:t>
      </w:r>
      <w:r>
        <w:t>Stone</w:t>
      </w:r>
    </w:p>
    <w:p w14:paraId="695E6C87" w14:textId="5CEC120F" w:rsidR="00A0216B" w:rsidRPr="00B235B5" w:rsidRDefault="00A0216B" w:rsidP="00B235B5">
      <w:pPr>
        <w:pStyle w:val="Caption"/>
        <w:jc w:val="center"/>
        <w:rPr>
          <w:rFonts w:eastAsia="Times New Roman" w:cs="Times New Roman"/>
          <w:color w:val="auto"/>
          <w:sz w:val="14"/>
          <w:szCs w:val="20"/>
        </w:rPr>
      </w:pPr>
      <w:r w:rsidRPr="004061B2">
        <w:rPr>
          <w:rFonts w:asciiTheme="majorBidi" w:hAnsiTheme="majorBidi"/>
          <w:color w:val="auto"/>
          <w:sz w:val="24"/>
          <w:szCs w:val="24"/>
        </w:rPr>
        <w:br w:type="page"/>
      </w:r>
    </w:p>
    <w:p w14:paraId="5D66434F" w14:textId="77777777" w:rsidR="007E5334" w:rsidRDefault="007E5334" w:rsidP="002357E7"/>
    <w:p w14:paraId="049AF8FC" w14:textId="77777777" w:rsidR="00D309C3" w:rsidRDefault="00D309C3" w:rsidP="00855F3D">
      <w:pPr>
        <w:pStyle w:val="Heading2"/>
        <w:numPr>
          <w:ilvl w:val="1"/>
          <w:numId w:val="13"/>
        </w:numPr>
      </w:pPr>
      <w:bookmarkStart w:id="39" w:name="_Toc233512574"/>
      <w:r w:rsidRPr="4771174F">
        <w:rPr>
          <w:rFonts w:asciiTheme="majorBidi" w:hAnsiTheme="majorBidi"/>
          <w:color w:val="auto"/>
          <w:sz w:val="32"/>
          <w:szCs w:val="32"/>
        </w:rPr>
        <w:t>Discussion</w:t>
      </w:r>
      <w:bookmarkEnd w:id="39"/>
      <w:r>
        <w:t xml:space="preserve"> </w:t>
      </w:r>
    </w:p>
    <w:p w14:paraId="1BCC07B1" w14:textId="1C508356" w:rsidR="5B03F2BB" w:rsidRDefault="5B03F2BB" w:rsidP="457B04A4">
      <w:pPr>
        <w:spacing w:line="480" w:lineRule="auto"/>
        <w:jc w:val="both"/>
      </w:pPr>
      <w: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in the Chapter 2, which typically yield high accuracy model </w:t>
      </w:r>
      <w:proofErr w:type="gramStart"/>
      <w:r>
        <w:t>between 98% to 99.96%</w:t>
      </w:r>
      <w:proofErr w:type="gramEnd"/>
      <w:r>
        <w:t>.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47412A8B" w14:textId="4FF68D71" w:rsidR="5B03F2BB" w:rsidRDefault="5B03F2BB" w:rsidP="457B04A4">
      <w:pPr>
        <w:spacing w:line="480" w:lineRule="auto"/>
        <w:jc w:val="both"/>
      </w:pPr>
      <w:r>
        <w:t xml:space="preserve">The results of ROC-AUC further confirm the robustness of the model, as the AUC is equal to 1.000 for all classes, which means an ideal </w:t>
      </w:r>
      <w:proofErr w:type="spellStart"/>
      <w:r>
        <w:t>separability</w:t>
      </w:r>
      <w:proofErr w:type="spellEnd"/>
      <w:r>
        <w:t xml:space="preserve"> in the feature space. The performance in this case indicates that the feature representations learned are very discriminative and generalizable in the distribution of the training set.</w:t>
      </w:r>
      <w:r w:rsidR="671F7D50">
        <w:t xml:space="preserve"> </w:t>
      </w:r>
      <w:r>
        <w:t xml:space="preserve">The proposed framework outperforms or is comparable to ensemble-based models, transformer-based architectures and hybrid CNN models when compared with the prior studies. The proposed model is designed to be balanced from a multi-dimensional perspective, including accuracy, computational efficiency, and interpretability, all of which are </w:t>
      </w:r>
      <w:r>
        <w:lastRenderedPageBreak/>
        <w:t>crucial for medical applications in the real world, as opposed to complex ensemble systems.</w:t>
      </w:r>
      <w:r w:rsidR="15161215">
        <w:t xml:space="preserve"> </w:t>
      </w:r>
      <w:r>
        <w:t>However, one drawback of these impressive findings is the use of a single public dataset (</w:t>
      </w:r>
      <w:proofErr w:type="spellStart"/>
      <w:r>
        <w:t>Kaggle</w:t>
      </w:r>
      <w:proofErr w:type="spellEnd"/>
      <w:r>
        <w:t xml:space="preserve"> CT KIDNEY DATASET) that may not accurately reflect how CT scans are performed in a clinical setting, with variations in scanner types, imaging protocols, or patient demographics. This underscores the importance of multi-</w:t>
      </w:r>
      <w:proofErr w:type="spellStart"/>
      <w:r>
        <w:t>centre</w:t>
      </w:r>
      <w:proofErr w:type="spellEnd"/>
      <w:r>
        <w:t xml:space="preserve"> clinical datasets to be validated in the future for </w:t>
      </w:r>
      <w:r w:rsidR="00855F3D">
        <w:t>generalizability</w:t>
      </w:r>
      <w:r>
        <w:t xml:space="preserve">. In general, the discussion confirms that the suggested system overcomes the drawbacks reported in literature and offers a practical solution to classify kidney </w:t>
      </w:r>
      <w:r w:rsidR="00855F3D">
        <w:t>tumors</w:t>
      </w:r>
      <w:r>
        <w:t xml:space="preserve"> that is reliable, accurate and clinically meaningful.</w:t>
      </w:r>
    </w:p>
    <w:p w14:paraId="79D21F35" w14:textId="77777777" w:rsidR="00D309C3" w:rsidRDefault="00D309C3" w:rsidP="00D309C3"/>
    <w:p w14:paraId="762C34F0" w14:textId="51B3D762" w:rsidR="00D309C3" w:rsidRDefault="00D309C3">
      <w:r>
        <w:br w:type="page"/>
      </w:r>
    </w:p>
    <w:p w14:paraId="69E1D050" w14:textId="00AEE17A" w:rsidR="005B4500" w:rsidRPr="00D309C3" w:rsidRDefault="00D309C3" w:rsidP="00D309C3">
      <w:pPr>
        <w:pStyle w:val="Heading1"/>
        <w:numPr>
          <w:ilvl w:val="0"/>
          <w:numId w:val="25"/>
        </w:numPr>
      </w:pPr>
      <w:bookmarkStart w:id="40" w:name="_Toc233512575"/>
      <w:r w:rsidRPr="4771174F">
        <w:rPr>
          <w:rFonts w:cs="Times New Roman"/>
          <w:sz w:val="40"/>
          <w:szCs w:val="40"/>
        </w:rPr>
        <w:lastRenderedPageBreak/>
        <w:t>Chapter 5: Conclusion:</w:t>
      </w:r>
      <w:bookmarkEnd w:id="40"/>
      <w:r w:rsidRPr="4771174F">
        <w:rPr>
          <w:rFonts w:cs="Times New Roman"/>
          <w:sz w:val="40"/>
          <w:szCs w:val="40"/>
        </w:rPr>
        <w:t xml:space="preserve"> </w:t>
      </w:r>
    </w:p>
    <w:p w14:paraId="32A2D367" w14:textId="71C058A2" w:rsidR="0EB77876" w:rsidRDefault="0EB77876" w:rsidP="457B04A4">
      <w:pPr>
        <w:pStyle w:val="Heading21"/>
      </w:pPr>
      <w:bookmarkStart w:id="41" w:name="_Toc233512576"/>
      <w:r>
        <w:t>5.1 Conclusion</w:t>
      </w:r>
      <w:bookmarkEnd w:id="41"/>
    </w:p>
    <w:p w14:paraId="72A91638" w14:textId="4D9E01E0" w:rsidR="0EB77876" w:rsidRDefault="0EB77876" w:rsidP="457B04A4">
      <w:pPr>
        <w:spacing w:line="480" w:lineRule="auto"/>
        <w:jc w:val="both"/>
      </w:pPr>
      <w:r>
        <w:t xml:space="preserve">This thesis proposed an automatic detection and classification of kidney </w:t>
      </w:r>
      <w:proofErr w:type="spellStart"/>
      <w:r>
        <w:t>tumours</w:t>
      </w:r>
      <w:proofErr w:type="spellEnd"/>
      <w:r>
        <w:t xml:space="preserve"> from computed tomography (CT) </w:t>
      </w:r>
      <w:r w:rsidR="676FBC19">
        <w:t>images</w:t>
      </w:r>
      <w:r>
        <w:t xml:space="preserve"> with </w:t>
      </w:r>
      <w:r w:rsidR="6C878379">
        <w:t>a deep</w:t>
      </w:r>
      <w:r>
        <w:t xml:space="preserve">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w:t>
      </w:r>
      <w:r w:rsidR="48D045CE">
        <w:t>augmentation,</w:t>
      </w:r>
      <w:r>
        <w:t xml:space="preserve"> and stratified splitting of the dataset to ensure good input data for the models. To ensure a fair comparison among the three models, they were tested in a controlled experimental setup which included ResNet-50, EfficientNet-B4, and MobileNetV3, and three deep learning architectures.</w:t>
      </w:r>
    </w:p>
    <w:p w14:paraId="256D5273" w14:textId="6260EA4E" w:rsidR="0EB77876" w:rsidRDefault="0EB77876" w:rsidP="457B04A4">
      <w:pPr>
        <w:spacing w:line="480" w:lineRule="auto"/>
        <w:jc w:val="both"/>
      </w:pPr>
      <w: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w:t>
      </w:r>
      <w:r w:rsidR="243DFE10">
        <w:t xml:space="preserve"> </w:t>
      </w:r>
      <w:proofErr w:type="spellStart"/>
      <w:r>
        <w:t>Explainability</w:t>
      </w:r>
      <w:proofErr w:type="spellEnd"/>
      <w:r>
        <w:t xml:space="preserve"> was also achieved </w:t>
      </w:r>
      <w:r w:rsidR="46D001A4">
        <w:t>using</w:t>
      </w:r>
      <w:r>
        <w:t xml:space="preserve"> Grad-CAM </w:t>
      </w:r>
      <w:proofErr w:type="spellStart"/>
      <w:r>
        <w:t>visualisation</w:t>
      </w:r>
      <w:proofErr w:type="spellEnd"/>
      <w:r>
        <w:t xml:space="preserve">, which revealed that the model is focused on clinically relevant areas of the kidneys, and not on non-relevant background areas. This enhances </w:t>
      </w:r>
      <w:r w:rsidR="55026D0F">
        <w:t>trustworthiness</w:t>
      </w:r>
      <w:r>
        <w:t xml:space="preserve"> and facilitates potential clinical adoption.</w:t>
      </w:r>
      <w:r w:rsidR="3CE4B7BA">
        <w:t xml:space="preserve"> </w:t>
      </w:r>
      <w:r>
        <w:t xml:space="preserve">In </w:t>
      </w:r>
      <w:r w:rsidR="312903F9">
        <w:t>addition,</w:t>
      </w:r>
      <w:r>
        <w:t xml:space="preserve"> the proposed framework has been compared with the existing literature and has been found to be either competitive or better than some of the recent state-of-the-art models with the simplicity and efficiency of the architecture.</w:t>
      </w:r>
    </w:p>
    <w:p w14:paraId="3B09A6ED" w14:textId="77777777" w:rsidR="00956599" w:rsidRDefault="00956599" w:rsidP="457B04A4">
      <w:pPr>
        <w:spacing w:line="480" w:lineRule="auto"/>
        <w:jc w:val="both"/>
      </w:pPr>
    </w:p>
    <w:p w14:paraId="3D34A2C0" w14:textId="4587A2E8" w:rsidR="0EB77876" w:rsidRDefault="0EB77876" w:rsidP="457B04A4">
      <w:pPr>
        <w:pStyle w:val="Heading21"/>
      </w:pPr>
      <w:bookmarkStart w:id="42" w:name="_Toc233512577"/>
      <w:r>
        <w:lastRenderedPageBreak/>
        <w:t>5.2 Future Work</w:t>
      </w:r>
      <w:bookmarkEnd w:id="42"/>
    </w:p>
    <w:p w14:paraId="518F6B8E" w14:textId="114360AE" w:rsidR="0EB77876" w:rsidRDefault="0EB77876" w:rsidP="457B04A4">
      <w:pPr>
        <w:spacing w:line="480" w:lineRule="auto"/>
        <w:jc w:val="both"/>
      </w:pPr>
      <w:r>
        <w:t xml:space="preserve">The results are very </w:t>
      </w:r>
      <w:r w:rsidR="1BBE18E7">
        <w:t>promising,</w:t>
      </w:r>
      <w:r>
        <w:t xml:space="preserve"> but the following can be done to improve the results:</w:t>
      </w:r>
    </w:p>
    <w:p w14:paraId="3C14AC3B" w14:textId="48C09D64" w:rsidR="0EB77876" w:rsidRDefault="0EB77876" w:rsidP="457B04A4">
      <w:pPr>
        <w:pStyle w:val="ListParagraph"/>
        <w:numPr>
          <w:ilvl w:val="0"/>
          <w:numId w:val="1"/>
        </w:numPr>
        <w:spacing w:line="480" w:lineRule="auto"/>
        <w:jc w:val="both"/>
      </w:pPr>
      <w:r>
        <w:t xml:space="preserve"> The model has been validated in multi-</w:t>
      </w:r>
      <w:proofErr w:type="spellStart"/>
      <w:r>
        <w:t>centre</w:t>
      </w:r>
      <w:proofErr w:type="spellEnd"/>
      <w:r>
        <w:t xml:space="preserve"> clinical data to enhance </w:t>
      </w:r>
      <w:proofErr w:type="spellStart"/>
      <w:r>
        <w:t>generalisation</w:t>
      </w:r>
      <w:proofErr w:type="spellEnd"/>
      <w:r>
        <w:t>.</w:t>
      </w:r>
    </w:p>
    <w:p w14:paraId="02C728FB" w14:textId="659DC870" w:rsidR="0EB77876" w:rsidRDefault="0EB77876" w:rsidP="457B04A4">
      <w:pPr>
        <w:pStyle w:val="ListParagraph"/>
        <w:numPr>
          <w:ilvl w:val="0"/>
          <w:numId w:val="1"/>
        </w:numPr>
        <w:spacing w:line="480" w:lineRule="auto"/>
        <w:jc w:val="both"/>
      </w:pPr>
      <w:r>
        <w:t>Expansion of the system to multi-phase CT scans (arterial, venous, delayed phases).</w:t>
      </w:r>
    </w:p>
    <w:p w14:paraId="754CD8E3" w14:textId="23C527DD" w:rsidR="0EB77876" w:rsidRDefault="0EB77876" w:rsidP="457B04A4">
      <w:pPr>
        <w:pStyle w:val="ListParagraph"/>
        <w:numPr>
          <w:ilvl w:val="0"/>
          <w:numId w:val="1"/>
        </w:numPr>
        <w:spacing w:line="480" w:lineRule="auto"/>
        <w:jc w:val="both"/>
      </w:pPr>
      <w:r>
        <w:t>Incorporating segmentation models (e.g., U-Net) into localization of lesions</w:t>
      </w:r>
    </w:p>
    <w:p w14:paraId="3309941E" w14:textId="1F958314" w:rsidR="0EB77876" w:rsidRDefault="0EB77876" w:rsidP="457B04A4">
      <w:pPr>
        <w:pStyle w:val="ListParagraph"/>
        <w:numPr>
          <w:ilvl w:val="0"/>
          <w:numId w:val="1"/>
        </w:numPr>
        <w:spacing w:line="480" w:lineRule="auto"/>
        <w:jc w:val="both"/>
      </w:pPr>
      <w:r>
        <w:t>Implementation of the model in an actual clinical decision support system (CDSS)</w:t>
      </w:r>
    </w:p>
    <w:p w14:paraId="57D95F79" w14:textId="7C559DD9" w:rsidR="0EB77876" w:rsidRDefault="0EB77876" w:rsidP="457B04A4">
      <w:pPr>
        <w:pStyle w:val="ListParagraph"/>
        <w:numPr>
          <w:ilvl w:val="0"/>
          <w:numId w:val="1"/>
        </w:numPr>
        <w:spacing w:line="480" w:lineRule="auto"/>
        <w:jc w:val="both"/>
      </w:pPr>
      <w:r>
        <w:t>Investigating hybrid architectures using transformers for additional performance</w:t>
      </w:r>
    </w:p>
    <w:p w14:paraId="7B95802B" w14:textId="4523B97D" w:rsidR="00956599" w:rsidRDefault="00956599">
      <w:r>
        <w:br w:type="page"/>
      </w:r>
    </w:p>
    <w:p w14:paraId="0EE0F3D2" w14:textId="795C74DE" w:rsidR="002E70EE" w:rsidRDefault="002E70EE" w:rsidP="00050AF7">
      <w:pPr>
        <w:pStyle w:val="Heading1"/>
      </w:pPr>
      <w:bookmarkStart w:id="43" w:name="_Toc233512578"/>
      <w:r>
        <w:lastRenderedPageBreak/>
        <w:t>References</w:t>
      </w:r>
      <w:bookmarkEnd w:id="43"/>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w:t>
      </w:r>
      <w:proofErr w:type="spellStart"/>
      <w:r>
        <w:t>Laversanne</w:t>
      </w:r>
      <w:proofErr w:type="spellEnd"/>
      <w:r>
        <w:t xml:space="preserve">, M., Sung, H., </w:t>
      </w:r>
      <w:proofErr w:type="spellStart"/>
      <w:r>
        <w:t>Ferlay</w:t>
      </w:r>
      <w:proofErr w:type="spellEnd"/>
      <w:r>
        <w:t xml:space="preserve">, J., Siegel, R. L., </w:t>
      </w:r>
      <w:proofErr w:type="spellStart"/>
      <w:r>
        <w:t>Soerjomataram</w:t>
      </w:r>
      <w:proofErr w:type="spellEnd"/>
      <w:r>
        <w:t xml:space="preserve">, I., &amp; </w:t>
      </w:r>
      <w:proofErr w:type="spellStart"/>
      <w:r>
        <w:t>Jemal</w:t>
      </w:r>
      <w:proofErr w:type="spellEnd"/>
      <w:r>
        <w:t xml:space="preserve">, A. (2024). Global cancer statistics 2022: GLOBOCAN estimates of incidence and mortality worldwide for 36 cancers in 185 countries. CA: A Cancer Journal for Clinicians, 74(3), 229-263. </w:t>
      </w:r>
      <w:hyperlink r:id="rId39"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w:t>
      </w:r>
      <w:proofErr w:type="spellStart"/>
      <w:r>
        <w:rPr>
          <w:lang w:val="es-MX"/>
        </w:rPr>
        <w:t>Tanaka</w:t>
      </w:r>
      <w:proofErr w:type="spellEnd"/>
      <w:r>
        <w:rPr>
          <w:lang w:val="es-MX"/>
        </w:rPr>
        <w:t xml:space="preserve">, T., </w:t>
      </w:r>
      <w:proofErr w:type="spellStart"/>
      <w:r>
        <w:rPr>
          <w:lang w:val="es-MX"/>
        </w:rPr>
        <w:t>Uehara</w:t>
      </w:r>
      <w:proofErr w:type="spellEnd"/>
      <w:r>
        <w:rPr>
          <w:lang w:val="es-MX"/>
        </w:rPr>
        <w:t xml:space="preserve">, S., </w:t>
      </w:r>
      <w:proofErr w:type="spellStart"/>
      <w:r>
        <w:rPr>
          <w:lang w:val="es-MX"/>
        </w:rPr>
        <w:t>Ishii</w:t>
      </w:r>
      <w:proofErr w:type="spellEnd"/>
      <w:r>
        <w:rPr>
          <w:lang w:val="es-MX"/>
        </w:rPr>
        <w:t xml:space="preserve">, T., et al. </w:t>
      </w:r>
      <w:r>
        <w:t xml:space="preserve">(2020). Differentiation of small (≤ 4 cm) renal masses on multiphase contrast-enhanced CT by deep learning. American Journal of </w:t>
      </w:r>
      <w:proofErr w:type="spellStart"/>
      <w:r>
        <w:t>Roentgenology</w:t>
      </w:r>
      <w:proofErr w:type="spellEnd"/>
      <w:r>
        <w:t xml:space="preserve">, 214(3), 605-612. </w:t>
      </w:r>
      <w:hyperlink r:id="rId40"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w:t>
      </w:r>
      <w:proofErr w:type="spellStart"/>
      <w:r>
        <w:t>Padala</w:t>
      </w:r>
      <w:proofErr w:type="spellEnd"/>
      <w:r>
        <w:t xml:space="preserve">, S. A., </w:t>
      </w:r>
      <w:proofErr w:type="spellStart"/>
      <w:r>
        <w:t>Barsouk</w:t>
      </w:r>
      <w:proofErr w:type="spellEnd"/>
      <w:r>
        <w:t xml:space="preserve">, A., </w:t>
      </w:r>
      <w:proofErr w:type="spellStart"/>
      <w:r>
        <w:t>Thandra</w:t>
      </w:r>
      <w:proofErr w:type="spellEnd"/>
      <w:r>
        <w:t xml:space="preserve">, K. C., et al. (2020). Epidemiology of Renal Cell Carcinoma. World Journal of Oncology, 11(3), 79-87. </w:t>
      </w:r>
      <w:hyperlink r:id="rId41"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w:t>
      </w:r>
      <w:proofErr w:type="spellStart"/>
      <w:r>
        <w:t>Ferlay</w:t>
      </w:r>
      <w:proofErr w:type="spellEnd"/>
      <w:r>
        <w:t xml:space="preserve">, J., Siegel, R. L., et al. (2021). Global cancer statistics 2020: GLOBOCAN estimates of incidence and mortality worldwide for 36 cancers in 185 countries. CA: A Cancer Journal for Clinicians, 71(3), 209-249. </w:t>
      </w:r>
      <w:hyperlink r:id="rId42"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43"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4"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w:t>
      </w:r>
      <w:proofErr w:type="spellStart"/>
      <w:r w:rsidRPr="008E1AF2">
        <w:rPr>
          <w:lang w:val="fr-FR"/>
        </w:rPr>
        <w:t>Dai</w:t>
      </w:r>
      <w:proofErr w:type="spellEnd"/>
      <w:r w:rsidRPr="008E1AF2">
        <w:rPr>
          <w:lang w:val="fr-FR"/>
        </w:rPr>
        <w:t xml:space="preserve">, C., </w:t>
      </w:r>
      <w:proofErr w:type="spellStart"/>
      <w:r w:rsidRPr="008E1AF2">
        <w:rPr>
          <w:lang w:val="fr-FR"/>
        </w:rPr>
        <w:t>Xiong</w:t>
      </w:r>
      <w:proofErr w:type="spellEnd"/>
      <w:r w:rsidRPr="008E1AF2">
        <w:rPr>
          <w:lang w:val="fr-FR"/>
        </w:rPr>
        <w:t xml:space="preserve">, Y., Zhu, P., et al. </w:t>
      </w:r>
      <w:r>
        <w:t xml:space="preserve">(2024). Deep learning assessment of small renal masses at contrast-enhanced multiphase CT. Radiology, 311(2), e232178. </w:t>
      </w:r>
      <w:hyperlink r:id="rId45"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w:t>
      </w:r>
      <w:proofErr w:type="spellStart"/>
      <w:r>
        <w:t>Uhm</w:t>
      </w:r>
      <w:proofErr w:type="spellEnd"/>
      <w:r>
        <w:t xml:space="preserve">, K. H., Jung, S. W., Choi, M. H., et al. (2021). Deep learning for end-to-end kidney cancer diagnosis on multi-phase abdominal computed tomography. </w:t>
      </w:r>
      <w:proofErr w:type="spellStart"/>
      <w:proofErr w:type="gramStart"/>
      <w:r>
        <w:t>npj</w:t>
      </w:r>
      <w:proofErr w:type="spellEnd"/>
      <w:proofErr w:type="gramEnd"/>
      <w:r>
        <w:t xml:space="preserve"> Precision Oncology, 5(1), Article 54. </w:t>
      </w:r>
      <w:hyperlink r:id="rId46"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w:t>
      </w:r>
      <w:proofErr w:type="spellStart"/>
      <w:r>
        <w:t>Maçin</w:t>
      </w:r>
      <w:proofErr w:type="spellEnd"/>
      <w:r>
        <w:t xml:space="preserve">, G., </w:t>
      </w:r>
      <w:proofErr w:type="spellStart"/>
      <w:r>
        <w:t>Genç</w:t>
      </w:r>
      <w:proofErr w:type="spellEnd"/>
      <w:r>
        <w:t xml:space="preserve">, F., </w:t>
      </w:r>
      <w:proofErr w:type="spellStart"/>
      <w:r>
        <w:t>Taşcı</w:t>
      </w:r>
      <w:proofErr w:type="spellEnd"/>
      <w:r>
        <w:t xml:space="preserve">, B., </w:t>
      </w:r>
      <w:proofErr w:type="spellStart"/>
      <w:r>
        <w:t>Dogan</w:t>
      </w:r>
      <w:proofErr w:type="spellEnd"/>
      <w:r>
        <w:t xml:space="preserve">, S., &amp; </w:t>
      </w:r>
      <w:proofErr w:type="spellStart"/>
      <w:r>
        <w:t>Tuncer</w:t>
      </w:r>
      <w:proofErr w:type="spellEnd"/>
      <w:r>
        <w:t xml:space="preserve">, T. (2025). </w:t>
      </w:r>
      <w:proofErr w:type="spellStart"/>
      <w:r>
        <w:t>KidneyNeXt</w:t>
      </w:r>
      <w:proofErr w:type="spellEnd"/>
      <w:r>
        <w:t xml:space="preserve">: A lightweight convolutional neural network for multi-class renal tumor classification in computed </w:t>
      </w:r>
      <w:r>
        <w:lastRenderedPageBreak/>
        <w:t xml:space="preserve">tomography imaging. Journal of Clinical Medicine, 14(14), 4929. </w:t>
      </w:r>
      <w:hyperlink r:id="rId47"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w:t>
      </w:r>
      <w:proofErr w:type="spellStart"/>
      <w:r>
        <w:t>Abdeltawab</w:t>
      </w:r>
      <w:proofErr w:type="spellEnd"/>
      <w:r>
        <w:t xml:space="preserve">, H., </w:t>
      </w:r>
      <w:proofErr w:type="spellStart"/>
      <w:r>
        <w:t>Alksas</w:t>
      </w:r>
      <w:proofErr w:type="spellEnd"/>
      <w:r>
        <w:t xml:space="preserve">, A., Ghazal, M., et al. (2026). A deep learning ensemble framework for multi-subtype renal tumor classification using contrast-enhanced CT. Scientific Reports, 16(1), Article 37283. </w:t>
      </w:r>
      <w:hyperlink r:id="rId48"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w:t>
      </w:r>
      <w:proofErr w:type="spellStart"/>
      <w:r>
        <w:t>Alam</w:t>
      </w:r>
      <w:proofErr w:type="spellEnd"/>
      <w:r>
        <w:t xml:space="preserve">, M. G. R., Uddin, M. Z., &amp; </w:t>
      </w:r>
      <w:proofErr w:type="spellStart"/>
      <w:r>
        <w:t>Soylu</w:t>
      </w:r>
      <w:proofErr w:type="spellEnd"/>
      <w:r>
        <w:t xml:space="preserve">, A. (2022). Vision transformer and explainable transfer learning models for auto detection of kidney cyst, stone and tumor from CT-radiography. Scientific Reports, 12(1), Article 11440. </w:t>
      </w:r>
      <w:hyperlink r:id="rId49"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w:t>
      </w:r>
      <w:proofErr w:type="spellStart"/>
      <w:r w:rsidR="00BE1E4E">
        <w:t>Alzu’Bi</w:t>
      </w:r>
      <w:proofErr w:type="spellEnd"/>
      <w:r>
        <w:t xml:space="preserve">, </w:t>
      </w:r>
      <w:r w:rsidR="00BE1E4E">
        <w:t>D</w:t>
      </w:r>
      <w:r>
        <w:t xml:space="preserve">., Abdullah, M., </w:t>
      </w:r>
      <w:proofErr w:type="spellStart"/>
      <w:r>
        <w:t>Hmeidi</w:t>
      </w:r>
      <w:proofErr w:type="spellEnd"/>
      <w:r>
        <w:t xml:space="preserve">, I., </w:t>
      </w:r>
      <w:proofErr w:type="spellStart"/>
      <w:r>
        <w:t>AlAzab</w:t>
      </w:r>
      <w:proofErr w:type="spellEnd"/>
      <w:r>
        <w:t xml:space="preserve">, R., </w:t>
      </w:r>
      <w:proofErr w:type="spellStart"/>
      <w:r>
        <w:t>Gharaibeh</w:t>
      </w:r>
      <w:proofErr w:type="spellEnd"/>
      <w:r>
        <w:t>, M., El-</w:t>
      </w:r>
      <w:proofErr w:type="spellStart"/>
      <w:r>
        <w:t>Heis</w:t>
      </w:r>
      <w:proofErr w:type="spellEnd"/>
      <w:r>
        <w:t xml:space="preserve">, M., &amp; </w:t>
      </w:r>
      <w:proofErr w:type="spellStart"/>
      <w:r>
        <w:t>Almotairi</w:t>
      </w:r>
      <w:proofErr w:type="spellEnd"/>
      <w:r>
        <w:t xml:space="preserve">, K. H. (2022). Kidney tumor detection and classification based on deep learning approaches: A new dataset in CT scans. Journal of Healthcare Engineering, 2022, Article 3861161. </w:t>
      </w:r>
      <w:hyperlink r:id="rId50"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w:t>
      </w:r>
      <w:proofErr w:type="spellStart"/>
      <w:r w:rsidR="00F9632D" w:rsidRPr="00F9632D">
        <w:t>Yildirim</w:t>
      </w:r>
      <w:proofErr w:type="spellEnd"/>
      <w:r w:rsidR="00F9632D" w:rsidRPr="00F9632D">
        <w:t xml:space="preserve">, K., </w:t>
      </w:r>
      <w:proofErr w:type="spellStart"/>
      <w:r w:rsidR="00F9632D" w:rsidRPr="00F9632D">
        <w:t>Bozdag</w:t>
      </w:r>
      <w:proofErr w:type="spellEnd"/>
      <w:r w:rsidR="00F9632D" w:rsidRPr="00F9632D">
        <w:t xml:space="preserve">, P. G., </w:t>
      </w:r>
      <w:proofErr w:type="spellStart"/>
      <w:r w:rsidR="00F9632D" w:rsidRPr="00F9632D">
        <w:t>Talo</w:t>
      </w:r>
      <w:proofErr w:type="spellEnd"/>
      <w:r w:rsidR="00F9632D" w:rsidRPr="00F9632D">
        <w:t xml:space="preserve">, M., </w:t>
      </w:r>
      <w:proofErr w:type="spellStart"/>
      <w:r w:rsidR="00F9632D" w:rsidRPr="00F9632D">
        <w:t>Yildirim</w:t>
      </w:r>
      <w:proofErr w:type="spellEnd"/>
      <w:r w:rsidR="00F9632D" w:rsidRPr="00F9632D">
        <w:t xml:space="preserve">, O., </w:t>
      </w:r>
      <w:proofErr w:type="spellStart"/>
      <w:r w:rsidR="00F9632D" w:rsidRPr="00F9632D">
        <w:t>Karabatak</w:t>
      </w:r>
      <w:proofErr w:type="spellEnd"/>
      <w:r w:rsidR="00F9632D" w:rsidRPr="00F9632D">
        <w:t xml:space="preserve">, M., &amp; Acharya, U. R. (2021). Deep learning model for automated kidney stone detection using coronal CT images. Computers in Biology and Medicine, 135, 104569. </w:t>
      </w:r>
      <w:hyperlink r:id="rId51"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w:t>
      </w:r>
      <w:proofErr w:type="spellStart"/>
      <w:r w:rsidR="00975288">
        <w:t>Pimpalkar</w:t>
      </w:r>
      <w:proofErr w:type="spellEnd"/>
      <w:r w:rsidR="00975288">
        <w:t xml:space="preserve">, A., Saini, D. K. J. B., </w:t>
      </w:r>
      <w:proofErr w:type="spellStart"/>
      <w:r w:rsidR="00975288">
        <w:t>Shelke</w:t>
      </w:r>
      <w:proofErr w:type="spellEnd"/>
      <w:r w:rsidR="00975288">
        <w:t xml:space="preserve">, N., </w:t>
      </w:r>
      <w:proofErr w:type="spellStart"/>
      <w:r w:rsidR="00975288">
        <w:t>Balodi</w:t>
      </w:r>
      <w:proofErr w:type="spellEnd"/>
      <w:r w:rsidR="00975288">
        <w:t xml:space="preserve">, A., </w:t>
      </w:r>
      <w:proofErr w:type="spellStart"/>
      <w:r w:rsidR="00975288">
        <w:t>Rapate</w:t>
      </w:r>
      <w:proofErr w:type="spellEnd"/>
      <w:r w:rsidR="00975288">
        <w:t xml:space="preserve">, G., &amp; </w:t>
      </w:r>
      <w:proofErr w:type="spellStart"/>
      <w:r w:rsidR="00975288">
        <w:t>Tolani</w:t>
      </w:r>
      <w:proofErr w:type="spellEnd"/>
      <w:r w:rsidR="00975288">
        <w:t xml:space="preserve">, M. (2025). Fine-tuned deep learning models for early detection and classification of kidney conditions in CT imaging. Scientific Reports, 15(1), Article 94905. </w:t>
      </w:r>
      <w:hyperlink r:id="rId52"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w:t>
      </w:r>
      <w:proofErr w:type="spellStart"/>
      <w:r w:rsidR="00286AEE" w:rsidRPr="00286AEE">
        <w:t>Sabuncu</w:t>
      </w:r>
      <w:proofErr w:type="spellEnd"/>
      <w:r w:rsidR="00286AEE" w:rsidRPr="00286AEE">
        <w:t xml:space="preserve">, </w:t>
      </w:r>
      <w:proofErr w:type="gramStart"/>
      <w:r w:rsidR="00286AEE" w:rsidRPr="00286AEE">
        <w:t>Ö.,</w:t>
      </w:r>
      <w:proofErr w:type="gramEnd"/>
      <w:r w:rsidR="00286AEE" w:rsidRPr="00286AEE">
        <w:t xml:space="preserve"> </w:t>
      </w:r>
      <w:proofErr w:type="spellStart"/>
      <w:r w:rsidR="00286AEE" w:rsidRPr="00286AEE">
        <w:t>Bilgehan</w:t>
      </w:r>
      <w:proofErr w:type="spellEnd"/>
      <w:r w:rsidR="00286AEE" w:rsidRPr="00286AEE">
        <w:t xml:space="preserve">, B., Kneebone, E., &amp; </w:t>
      </w:r>
      <w:proofErr w:type="spellStart"/>
      <w:r w:rsidR="00286AEE" w:rsidRPr="00286AEE">
        <w:t>Mirzaei</w:t>
      </w:r>
      <w:proofErr w:type="spellEnd"/>
      <w:r w:rsidR="00286AEE" w:rsidRPr="00286AEE">
        <w:t>, O. (2023). Effective deep learning classification for kidney stone using axial co</w:t>
      </w:r>
      <w:r w:rsidR="00286AEE">
        <w:t xml:space="preserve">mputed tomography (CT) images. </w:t>
      </w:r>
      <w:r w:rsidR="00286AEE" w:rsidRPr="00286AEE">
        <w:t>Biomedical Engineerin</w:t>
      </w:r>
      <w:r w:rsidR="00286AEE">
        <w:t xml:space="preserve">g / </w:t>
      </w:r>
      <w:proofErr w:type="spellStart"/>
      <w:r w:rsidR="00286AEE">
        <w:t>Biomedizinische</w:t>
      </w:r>
      <w:proofErr w:type="spellEnd"/>
      <w:r w:rsidR="00286AEE">
        <w:t xml:space="preserve"> </w:t>
      </w:r>
      <w:proofErr w:type="spellStart"/>
      <w:r w:rsidR="00286AEE">
        <w:t>Technik</w:t>
      </w:r>
      <w:proofErr w:type="spellEnd"/>
      <w:r w:rsidR="00286AEE">
        <w:t xml:space="preserve">, 68 </w:t>
      </w:r>
      <w:r w:rsidR="00286AEE" w:rsidRPr="00286AEE">
        <w:t xml:space="preserve">(5), 481–491. </w:t>
      </w:r>
      <w:hyperlink r:id="rId53"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proofErr w:type="spellStart"/>
      <w:r w:rsidR="004F5F06" w:rsidRPr="004F5F06">
        <w:t>Obaid</w:t>
      </w:r>
      <w:proofErr w:type="spellEnd"/>
      <w:r w:rsidR="004F5F06" w:rsidRPr="004F5F06">
        <w:t xml:space="preserve">, W., Hussain, A., </w:t>
      </w:r>
      <w:proofErr w:type="spellStart"/>
      <w:r w:rsidR="004F5F06" w:rsidRPr="004F5F06">
        <w:t>Rabie</w:t>
      </w:r>
      <w:proofErr w:type="spellEnd"/>
      <w:r w:rsidR="004F5F06" w:rsidRPr="004F5F06">
        <w:t xml:space="preserve">, T., </w:t>
      </w:r>
      <w:proofErr w:type="spellStart"/>
      <w:r w:rsidR="004F5F06" w:rsidRPr="004F5F06">
        <w:t>Abd</w:t>
      </w:r>
      <w:proofErr w:type="spellEnd"/>
      <w:r w:rsidR="004F5F06" w:rsidRPr="004F5F06">
        <w:t xml:space="preserve">, D. H., &amp; </w:t>
      </w:r>
      <w:proofErr w:type="spellStart"/>
      <w:r w:rsidR="004F5F06" w:rsidRPr="004F5F06">
        <w:t>Mansoor</w:t>
      </w:r>
      <w:proofErr w:type="spellEnd"/>
      <w:r w:rsidR="004F5F06" w:rsidRPr="004F5F06">
        <w:t xml:space="preserve">, W. (2025). Multi-model deep learning approach for the classification of kidney diseases using medical images. Informatics in Medicine Unlocked, 57. </w:t>
      </w:r>
      <w:hyperlink r:id="rId54"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lastRenderedPageBreak/>
        <w:t xml:space="preserve">[17] </w:t>
      </w:r>
      <w:proofErr w:type="spellStart"/>
      <w:r>
        <w:t>Baygin</w:t>
      </w:r>
      <w:proofErr w:type="spellEnd"/>
      <w:r>
        <w:t xml:space="preserve">, M., </w:t>
      </w:r>
      <w:proofErr w:type="spellStart"/>
      <w:r>
        <w:t>Yaman</w:t>
      </w:r>
      <w:proofErr w:type="spellEnd"/>
      <w:r>
        <w:t xml:space="preserve">, O., </w:t>
      </w:r>
      <w:proofErr w:type="spellStart"/>
      <w:r>
        <w:t>Tuncer</w:t>
      </w:r>
      <w:proofErr w:type="spellEnd"/>
      <w:r>
        <w:t xml:space="preserve">, T., </w:t>
      </w:r>
      <w:proofErr w:type="spellStart"/>
      <w:r>
        <w:t>Dogan</w:t>
      </w:r>
      <w:proofErr w:type="spellEnd"/>
      <w:r>
        <w:t xml:space="preserve">, S., </w:t>
      </w:r>
      <w:proofErr w:type="spellStart"/>
      <w:r>
        <w:t>Aydemir</w:t>
      </w:r>
      <w:proofErr w:type="spellEnd"/>
      <w:r>
        <w:t xml:space="preserve">, E., &amp; Acharya, U. R. (2022). Exemplar darknet19 feature generation technique for automated kidney stone detection with coronal CT images. Artificial Intelligence in Medicine, 127, Article 102274. </w:t>
      </w:r>
      <w:hyperlink r:id="rId55"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proofErr w:type="gramStart"/>
      <w:r w:rsidR="00FD59CB">
        <w:t>in</w:t>
      </w:r>
      <w:proofErr w:type="gramEnd"/>
      <w:r w:rsidR="00FD59CB">
        <w:t xml:space="preserve"> Proc. 2nd Int. Conf. Data Anal. Mach. Learn. </w:t>
      </w:r>
      <w:r w:rsidR="00FD59CB" w:rsidRPr="00496E7F">
        <w:rPr>
          <w:lang w:val="es-MX"/>
        </w:rPr>
        <w:t xml:space="preserve">(DAML), 2024, pp. </w:t>
      </w:r>
      <w:r w:rsidR="00FD59CB" w:rsidRPr="00FD59CB">
        <w:t xml:space="preserve">115–119. </w:t>
      </w:r>
      <w:hyperlink r:id="rId56"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w:t>
      </w:r>
      <w:proofErr w:type="spellStart"/>
      <w:r w:rsidRPr="00496E7F">
        <w:rPr>
          <w:lang w:val="es-MX"/>
        </w:rPr>
        <w:t>Hag</w:t>
      </w:r>
      <w:proofErr w:type="spellEnd"/>
      <w:r w:rsidRPr="00496E7F">
        <w:rPr>
          <w:lang w:val="es-MX"/>
        </w:rPr>
        <w:t>, N. A., El-</w:t>
      </w:r>
      <w:proofErr w:type="spellStart"/>
      <w:r w:rsidRPr="00496E7F">
        <w:rPr>
          <w:lang w:val="es-MX"/>
        </w:rPr>
        <w:t>Shafai</w:t>
      </w:r>
      <w:proofErr w:type="spellEnd"/>
      <w:r w:rsidRPr="00496E7F">
        <w:rPr>
          <w:lang w:val="es-MX"/>
        </w:rPr>
        <w:t xml:space="preserve">, W., </w:t>
      </w:r>
      <w:proofErr w:type="spellStart"/>
      <w:r w:rsidRPr="00496E7F">
        <w:rPr>
          <w:lang w:val="es-MX"/>
        </w:rPr>
        <w:t>Abd</w:t>
      </w:r>
      <w:proofErr w:type="spellEnd"/>
      <w:r w:rsidRPr="00496E7F">
        <w:rPr>
          <w:lang w:val="es-MX"/>
        </w:rPr>
        <w:t xml:space="preserve"> El-</w:t>
      </w:r>
      <w:proofErr w:type="spellStart"/>
      <w:r w:rsidRPr="00496E7F">
        <w:rPr>
          <w:lang w:val="es-MX"/>
        </w:rPr>
        <w:t>Hameed</w:t>
      </w:r>
      <w:proofErr w:type="spellEnd"/>
      <w:r w:rsidRPr="00496E7F">
        <w:rPr>
          <w:lang w:val="es-MX"/>
        </w:rPr>
        <w:t xml:space="preserve">, H. A., </w:t>
      </w:r>
      <w:proofErr w:type="spellStart"/>
      <w:r w:rsidRPr="00496E7F">
        <w:rPr>
          <w:lang w:val="es-MX"/>
        </w:rPr>
        <w:t>Soliman</w:t>
      </w:r>
      <w:proofErr w:type="spellEnd"/>
      <w:r w:rsidRPr="00496E7F">
        <w:rPr>
          <w:lang w:val="es-MX"/>
        </w:rPr>
        <w:t xml:space="preserve">, N. F., </w:t>
      </w:r>
      <w:proofErr w:type="spellStart"/>
      <w:r w:rsidRPr="00496E7F">
        <w:rPr>
          <w:lang w:val="es-MX"/>
        </w:rPr>
        <w:t>Algarni</w:t>
      </w:r>
      <w:proofErr w:type="spellEnd"/>
      <w:r w:rsidRPr="00496E7F">
        <w:rPr>
          <w:lang w:val="es-MX"/>
        </w:rPr>
        <w:t xml:space="preserve">, A. D., &amp; </w:t>
      </w:r>
      <w:proofErr w:type="spellStart"/>
      <w:r w:rsidRPr="00496E7F">
        <w:rPr>
          <w:lang w:val="es-MX"/>
        </w:rPr>
        <w:t>Abd</w:t>
      </w:r>
      <w:proofErr w:type="spellEnd"/>
      <w:r w:rsidRPr="00496E7F">
        <w:rPr>
          <w:lang w:val="es-MX"/>
        </w:rPr>
        <w:t xml:space="preserve"> El-</w:t>
      </w:r>
      <w:proofErr w:type="spellStart"/>
      <w:r w:rsidRPr="00496E7F">
        <w:rPr>
          <w:lang w:val="es-MX"/>
        </w:rPr>
        <w:t>Samie</w:t>
      </w:r>
      <w:proofErr w:type="spellEnd"/>
      <w:r w:rsidRPr="00496E7F">
        <w:rPr>
          <w:lang w:val="es-MX"/>
        </w:rPr>
        <w:t>,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57"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w:t>
      </w:r>
      <w:proofErr w:type="spellStart"/>
      <w:r>
        <w:t>Almuayqil</w:t>
      </w:r>
      <w:proofErr w:type="spellEnd"/>
      <w:r>
        <w:t xml:space="preserve">, S. N., </w:t>
      </w:r>
      <w:proofErr w:type="spellStart"/>
      <w:r>
        <w:t>Abd</w:t>
      </w:r>
      <w:proofErr w:type="spellEnd"/>
      <w:r>
        <w:t xml:space="preserve"> El-</w:t>
      </w:r>
      <w:proofErr w:type="spellStart"/>
      <w:r>
        <w:t>Ghany</w:t>
      </w:r>
      <w:proofErr w:type="spellEnd"/>
      <w:r>
        <w:t xml:space="preserve">, S., Ahmed, A. E., &amp; </w:t>
      </w:r>
      <w:proofErr w:type="spellStart"/>
      <w:r>
        <w:t>Elmogy</w:t>
      </w:r>
      <w:proofErr w:type="spellEnd"/>
      <w:r>
        <w:t xml:space="preserve">, M. (2024). </w:t>
      </w:r>
      <w:proofErr w:type="spellStart"/>
      <w:r>
        <w:t>KidneyNet</w:t>
      </w:r>
      <w:proofErr w:type="spellEnd"/>
      <w:r>
        <w:t xml:space="preserve">: A Novel CNN-Based Technique for the Automated Diagnosis of Chronic Kidney Diseases from CT Scans. Electronics, 13(24), 4981. </w:t>
      </w:r>
      <w:hyperlink r:id="rId58"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w:t>
      </w:r>
      <w:proofErr w:type="spellStart"/>
      <w:r>
        <w:t>Yogarajah</w:t>
      </w:r>
      <w:proofErr w:type="spellEnd"/>
      <w:r>
        <w:t xml:space="preserve">, P., </w:t>
      </w:r>
      <w:proofErr w:type="spellStart"/>
      <w:r>
        <w:t>Subash</w:t>
      </w:r>
      <w:proofErr w:type="spellEnd"/>
      <w:r>
        <w:t xml:space="preserve"> </w:t>
      </w:r>
      <w:proofErr w:type="spellStart"/>
      <w:r>
        <w:t>Muthu</w:t>
      </w:r>
      <w:proofErr w:type="spellEnd"/>
      <w:r>
        <w:t xml:space="preserve">, K., &amp; Condell, J. (2023). Exploring the Capabilities of a Lightweight CNN Model in Accurately Identifying Renal Abnormalities: Cysts, Stones, and Tumors, Using LIME and SHAP. Applied Sciences, 13(5), Article 3125. </w:t>
      </w:r>
      <w:hyperlink r:id="rId59"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w:t>
      </w:r>
      <w:proofErr w:type="spellStart"/>
      <w:r>
        <w:t>Bingol</w:t>
      </w:r>
      <w:proofErr w:type="spellEnd"/>
      <w:r>
        <w:t xml:space="preserve">, H., </w:t>
      </w:r>
      <w:proofErr w:type="spellStart"/>
      <w:r>
        <w:t>Yildirim</w:t>
      </w:r>
      <w:proofErr w:type="spellEnd"/>
      <w:r>
        <w:t xml:space="preserve">, M., </w:t>
      </w:r>
      <w:proofErr w:type="spellStart"/>
      <w:r>
        <w:t>Yildirim</w:t>
      </w:r>
      <w:proofErr w:type="spellEnd"/>
      <w:r>
        <w:t xml:space="preserve">, K., &amp; </w:t>
      </w:r>
      <w:proofErr w:type="spellStart"/>
      <w:r>
        <w:t>Alatas</w:t>
      </w:r>
      <w:proofErr w:type="spellEnd"/>
      <w:r>
        <w:t xml:space="preserve">, B. (2023). Automatic classification of kidney CT images with relief based novel hybrid deep model. </w:t>
      </w:r>
      <w:proofErr w:type="spellStart"/>
      <w:r>
        <w:t>PeerJ</w:t>
      </w:r>
      <w:proofErr w:type="spellEnd"/>
      <w:r>
        <w:t xml:space="preserve"> Computer Science, 9, e1717. </w:t>
      </w:r>
      <w:hyperlink r:id="rId60"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t>
      </w:r>
      <w:proofErr w:type="spellStart"/>
      <w:r>
        <w:t>Waqar</w:t>
      </w:r>
      <w:proofErr w:type="spellEnd"/>
      <w:r>
        <w:t xml:space="preserve">, M., Khan, H. U., Chaudhary, N. I., Khan, A. T., </w:t>
      </w:r>
      <w:proofErr w:type="spellStart"/>
      <w:r>
        <w:t>Ishtiaq</w:t>
      </w:r>
      <w:proofErr w:type="spellEnd"/>
      <w:r>
        <w:t xml:space="preserve">, I., Khan, F. A., &amp; Raja, M. A. Z. (2025). Fine-tuned deep transfer learning: an effective strategy for the accurate chronic kidney disease classification. </w:t>
      </w:r>
      <w:proofErr w:type="spellStart"/>
      <w:r w:rsidRPr="008E1AF2">
        <w:rPr>
          <w:lang w:val="fr-FR"/>
        </w:rPr>
        <w:t>PeerJ</w:t>
      </w:r>
      <w:proofErr w:type="spellEnd"/>
      <w:r w:rsidRPr="008E1AF2">
        <w:rPr>
          <w:lang w:val="fr-FR"/>
        </w:rPr>
        <w:t xml:space="preserve"> Computer Science, 11, e2800. </w:t>
      </w:r>
      <w:hyperlink r:id="rId61"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lastRenderedPageBreak/>
        <w:t xml:space="preserve">[24] </w:t>
      </w:r>
      <w:proofErr w:type="spellStart"/>
      <w:r w:rsidR="00FC1D85" w:rsidRPr="008E1AF2">
        <w:rPr>
          <w:lang w:val="fr-FR"/>
        </w:rPr>
        <w:t>Murillobouzon</w:t>
      </w:r>
      <w:proofErr w:type="spellEnd"/>
      <w:r w:rsidR="00FC1D85" w:rsidRPr="008E1AF2">
        <w:rPr>
          <w:lang w:val="fr-FR"/>
        </w:rPr>
        <w:t xml:space="preserve">, M. F., de Santana, P. H. S., </w:t>
      </w:r>
      <w:proofErr w:type="spellStart"/>
      <w:r w:rsidR="00FC1D85" w:rsidRPr="008E1AF2">
        <w:rPr>
          <w:lang w:val="fr-FR"/>
        </w:rPr>
        <w:t>Missima</w:t>
      </w:r>
      <w:proofErr w:type="spellEnd"/>
      <w:r w:rsidR="00FC1D85" w:rsidRPr="008E1AF2">
        <w:rPr>
          <w:lang w:val="fr-FR"/>
        </w:rPr>
        <w:t xml:space="preserve">, G. N., Pereira, W. S., Rivera, F. P., </w:t>
      </w:r>
      <w:proofErr w:type="spellStart"/>
      <w:r w:rsidR="00FC1D85" w:rsidRPr="008E1AF2">
        <w:rPr>
          <w:lang w:val="fr-FR"/>
        </w:rPr>
        <w:t>Giraldi</w:t>
      </w:r>
      <w:proofErr w:type="spellEnd"/>
      <w:r w:rsidR="00FC1D85" w:rsidRPr="008E1AF2">
        <w:rPr>
          <w:lang w:val="fr-FR"/>
        </w:rPr>
        <w:t xml:space="preserve">, G. A., </w:t>
      </w:r>
      <w:proofErr w:type="spellStart"/>
      <w:r w:rsidR="00FC1D85" w:rsidRPr="008E1AF2">
        <w:rPr>
          <w:lang w:val="fr-FR"/>
        </w:rPr>
        <w:t>Fugita</w:t>
      </w:r>
      <w:proofErr w:type="spellEnd"/>
      <w:r w:rsidR="00FC1D85" w:rsidRPr="008E1AF2">
        <w:rPr>
          <w:lang w:val="fr-FR"/>
        </w:rPr>
        <w:t xml:space="preserve">, O. E. H., &amp; Silva, P. S. S. (2025). </w:t>
      </w:r>
      <w:r w:rsidR="00FC1D85" w:rsidRPr="00FC1D85">
        <w:t xml:space="preserve">KSSD2025: A New Annotated Dataset for Automatic Kidney Stone Segmentation and Evaluation With Modified U-Net Based Deep Learning Models. IEEE Access, 13, 171790–171806. </w:t>
      </w:r>
      <w:hyperlink r:id="rId62"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3"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4"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w:t>
      </w:r>
      <w:proofErr w:type="spellStart"/>
      <w:r w:rsidRPr="00CE520A">
        <w:t>Kweon</w:t>
      </w:r>
      <w:proofErr w:type="spellEnd"/>
      <w:r w:rsidRPr="00CE520A">
        <w:t xml:space="preserve">, I. S. (2018). CBAM: Convolutional block attention module. In V. Ferrari, M. Hebert, C. </w:t>
      </w:r>
      <w:proofErr w:type="spellStart"/>
      <w:r w:rsidRPr="00CE520A">
        <w:t>Sminchisescu</w:t>
      </w:r>
      <w:proofErr w:type="spellEnd"/>
      <w:r w:rsidRPr="00CE520A">
        <w:t xml:space="preserve">, &amp; Y. Weiss (Eds.), Computer Vision – ECCV 2018, Lecture Notes in Computer Science, vol. 11211, pp. 3–19. Springer, Cham. </w:t>
      </w:r>
      <w:hyperlink r:id="rId65"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6"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 xml:space="preserve">[29] Howard, A., Sandler, M., Chen, B., Wang, W., Chen, </w:t>
      </w:r>
      <w:proofErr w:type="gramStart"/>
      <w:r>
        <w:t>L.</w:t>
      </w:r>
      <w:r>
        <w:noBreakHyphen/>
        <w:t>C.,</w:t>
      </w:r>
      <w:proofErr w:type="gramEnd"/>
      <w:r>
        <w:t xml:space="preserve"> Tan, M., Chu, G., </w:t>
      </w:r>
      <w:proofErr w:type="spellStart"/>
      <w:r>
        <w:t>Vasudevan</w:t>
      </w:r>
      <w:proofErr w:type="spellEnd"/>
      <w:r>
        <w:t xml:space="preserve">,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0B63F2">
      <w:headerReference w:type="default" r:id="rId67"/>
      <w:footerReference w:type="default" r:id="rId68"/>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7B24B" w14:textId="77777777" w:rsidR="00C0284F" w:rsidRDefault="00C0284F">
      <w:pPr>
        <w:spacing w:after="0" w:line="240" w:lineRule="auto"/>
      </w:pPr>
      <w:r>
        <w:separator/>
      </w:r>
    </w:p>
  </w:endnote>
  <w:endnote w:type="continuationSeparator" w:id="0">
    <w:p w14:paraId="239AA998" w14:textId="77777777" w:rsidR="00C0284F" w:rsidRDefault="00C02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801A3" w14:textId="77777777" w:rsidR="00193C69" w:rsidRDefault="00193C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F939F" w14:textId="77777777" w:rsidR="00193C69" w:rsidRDefault="00193C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B46CF" w14:textId="77777777" w:rsidR="00193C69" w:rsidRDefault="00193C6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2BE2F9EE" w:rsidR="00F3725B" w:rsidRPr="00F97EEF" w:rsidRDefault="00F3725B"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0B28C" w14:textId="77777777" w:rsidR="00C0284F" w:rsidRDefault="00C0284F">
      <w:pPr>
        <w:spacing w:after="0" w:line="240" w:lineRule="auto"/>
      </w:pPr>
      <w:r>
        <w:separator/>
      </w:r>
    </w:p>
  </w:footnote>
  <w:footnote w:type="continuationSeparator" w:id="0">
    <w:p w14:paraId="07CDD035" w14:textId="77777777" w:rsidR="00C0284F" w:rsidRDefault="00C028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D3578" w14:textId="77777777" w:rsidR="00193C69" w:rsidRDefault="00193C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AA819" w14:textId="77777777" w:rsidR="00193C69" w:rsidRDefault="00193C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9458D" w14:textId="77777777" w:rsidR="00193C69" w:rsidRDefault="00193C6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F3725B" w:rsidRPr="00F1758A" w:rsidRDefault="00F3725B"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78DEE"/>
    <w:multiLevelType w:val="hybridMultilevel"/>
    <w:tmpl w:val="CFD0E74C"/>
    <w:lvl w:ilvl="0" w:tplc="CB24DAC0">
      <w:start w:val="1"/>
      <w:numFmt w:val="bullet"/>
      <w:lvlText w:val=""/>
      <w:lvlJc w:val="left"/>
      <w:pPr>
        <w:ind w:left="720" w:hanging="360"/>
      </w:pPr>
      <w:rPr>
        <w:rFonts w:ascii="Symbol" w:hAnsi="Symbol" w:hint="default"/>
      </w:rPr>
    </w:lvl>
    <w:lvl w:ilvl="1" w:tplc="7A70ABB2">
      <w:start w:val="1"/>
      <w:numFmt w:val="bullet"/>
      <w:lvlText w:val="o"/>
      <w:lvlJc w:val="left"/>
      <w:pPr>
        <w:ind w:left="1440" w:hanging="360"/>
      </w:pPr>
      <w:rPr>
        <w:rFonts w:ascii="Courier New" w:hAnsi="Courier New" w:hint="default"/>
      </w:rPr>
    </w:lvl>
    <w:lvl w:ilvl="2" w:tplc="62864508">
      <w:start w:val="1"/>
      <w:numFmt w:val="bullet"/>
      <w:lvlText w:val=""/>
      <w:lvlJc w:val="left"/>
      <w:pPr>
        <w:ind w:left="2160" w:hanging="360"/>
      </w:pPr>
      <w:rPr>
        <w:rFonts w:ascii="Wingdings" w:hAnsi="Wingdings" w:hint="default"/>
      </w:rPr>
    </w:lvl>
    <w:lvl w:ilvl="3" w:tplc="CFF81310">
      <w:start w:val="1"/>
      <w:numFmt w:val="bullet"/>
      <w:lvlText w:val=""/>
      <w:lvlJc w:val="left"/>
      <w:pPr>
        <w:ind w:left="2880" w:hanging="360"/>
      </w:pPr>
      <w:rPr>
        <w:rFonts w:ascii="Symbol" w:hAnsi="Symbol" w:hint="default"/>
      </w:rPr>
    </w:lvl>
    <w:lvl w:ilvl="4" w:tplc="A81CDC7E">
      <w:start w:val="1"/>
      <w:numFmt w:val="bullet"/>
      <w:lvlText w:val="o"/>
      <w:lvlJc w:val="left"/>
      <w:pPr>
        <w:ind w:left="3600" w:hanging="360"/>
      </w:pPr>
      <w:rPr>
        <w:rFonts w:ascii="Courier New" w:hAnsi="Courier New" w:hint="default"/>
      </w:rPr>
    </w:lvl>
    <w:lvl w:ilvl="5" w:tplc="6AA6C3A6">
      <w:start w:val="1"/>
      <w:numFmt w:val="bullet"/>
      <w:lvlText w:val=""/>
      <w:lvlJc w:val="left"/>
      <w:pPr>
        <w:ind w:left="4320" w:hanging="360"/>
      </w:pPr>
      <w:rPr>
        <w:rFonts w:ascii="Wingdings" w:hAnsi="Wingdings" w:hint="default"/>
      </w:rPr>
    </w:lvl>
    <w:lvl w:ilvl="6" w:tplc="640EF47A">
      <w:start w:val="1"/>
      <w:numFmt w:val="bullet"/>
      <w:lvlText w:val=""/>
      <w:lvlJc w:val="left"/>
      <w:pPr>
        <w:ind w:left="5040" w:hanging="360"/>
      </w:pPr>
      <w:rPr>
        <w:rFonts w:ascii="Symbol" w:hAnsi="Symbol" w:hint="default"/>
      </w:rPr>
    </w:lvl>
    <w:lvl w:ilvl="7" w:tplc="7FE272F8">
      <w:start w:val="1"/>
      <w:numFmt w:val="bullet"/>
      <w:lvlText w:val="o"/>
      <w:lvlJc w:val="left"/>
      <w:pPr>
        <w:ind w:left="5760" w:hanging="360"/>
      </w:pPr>
      <w:rPr>
        <w:rFonts w:ascii="Courier New" w:hAnsi="Courier New" w:hint="default"/>
      </w:rPr>
    </w:lvl>
    <w:lvl w:ilvl="8" w:tplc="1B9EF8D8">
      <w:start w:val="1"/>
      <w:numFmt w:val="bullet"/>
      <w:lvlText w:val=""/>
      <w:lvlJc w:val="left"/>
      <w:pPr>
        <w:ind w:left="6480" w:hanging="360"/>
      </w:pPr>
      <w:rPr>
        <w:rFonts w:ascii="Wingdings" w:hAnsi="Wingdings" w:hint="default"/>
      </w:rPr>
    </w:lvl>
  </w:abstractNum>
  <w:abstractNum w:abstractNumId="10"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F735FA9"/>
    <w:multiLevelType w:val="hybridMultilevel"/>
    <w:tmpl w:val="3CB2FB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8CDFF8"/>
    <w:multiLevelType w:val="hybridMultilevel"/>
    <w:tmpl w:val="03C05760"/>
    <w:lvl w:ilvl="0" w:tplc="5C36103E">
      <w:start w:val="1"/>
      <w:numFmt w:val="bullet"/>
      <w:lvlText w:val=""/>
      <w:lvlJc w:val="left"/>
      <w:pPr>
        <w:ind w:left="720" w:hanging="360"/>
      </w:pPr>
      <w:rPr>
        <w:rFonts w:ascii="Symbol" w:hAnsi="Symbol" w:hint="default"/>
      </w:rPr>
    </w:lvl>
    <w:lvl w:ilvl="1" w:tplc="5AA25482">
      <w:start w:val="1"/>
      <w:numFmt w:val="bullet"/>
      <w:lvlText w:val="o"/>
      <w:lvlJc w:val="left"/>
      <w:pPr>
        <w:ind w:left="1440" w:hanging="360"/>
      </w:pPr>
      <w:rPr>
        <w:rFonts w:ascii="Courier New" w:hAnsi="Courier New" w:hint="default"/>
      </w:rPr>
    </w:lvl>
    <w:lvl w:ilvl="2" w:tplc="79D4604E">
      <w:start w:val="1"/>
      <w:numFmt w:val="bullet"/>
      <w:lvlText w:val=""/>
      <w:lvlJc w:val="left"/>
      <w:pPr>
        <w:ind w:left="2160" w:hanging="360"/>
      </w:pPr>
      <w:rPr>
        <w:rFonts w:ascii="Wingdings" w:hAnsi="Wingdings" w:hint="default"/>
      </w:rPr>
    </w:lvl>
    <w:lvl w:ilvl="3" w:tplc="E7F8C34E">
      <w:start w:val="1"/>
      <w:numFmt w:val="bullet"/>
      <w:lvlText w:val=""/>
      <w:lvlJc w:val="left"/>
      <w:pPr>
        <w:ind w:left="2880" w:hanging="360"/>
      </w:pPr>
      <w:rPr>
        <w:rFonts w:ascii="Symbol" w:hAnsi="Symbol" w:hint="default"/>
      </w:rPr>
    </w:lvl>
    <w:lvl w:ilvl="4" w:tplc="356CB698">
      <w:start w:val="1"/>
      <w:numFmt w:val="bullet"/>
      <w:lvlText w:val="o"/>
      <w:lvlJc w:val="left"/>
      <w:pPr>
        <w:ind w:left="3600" w:hanging="360"/>
      </w:pPr>
      <w:rPr>
        <w:rFonts w:ascii="Courier New" w:hAnsi="Courier New" w:hint="default"/>
      </w:rPr>
    </w:lvl>
    <w:lvl w:ilvl="5" w:tplc="9ABEE06C">
      <w:start w:val="1"/>
      <w:numFmt w:val="bullet"/>
      <w:lvlText w:val=""/>
      <w:lvlJc w:val="left"/>
      <w:pPr>
        <w:ind w:left="4320" w:hanging="360"/>
      </w:pPr>
      <w:rPr>
        <w:rFonts w:ascii="Wingdings" w:hAnsi="Wingdings" w:hint="default"/>
      </w:rPr>
    </w:lvl>
    <w:lvl w:ilvl="6" w:tplc="21CE1CF6">
      <w:start w:val="1"/>
      <w:numFmt w:val="bullet"/>
      <w:lvlText w:val=""/>
      <w:lvlJc w:val="left"/>
      <w:pPr>
        <w:ind w:left="5040" w:hanging="360"/>
      </w:pPr>
      <w:rPr>
        <w:rFonts w:ascii="Symbol" w:hAnsi="Symbol" w:hint="default"/>
      </w:rPr>
    </w:lvl>
    <w:lvl w:ilvl="7" w:tplc="5176A4B8">
      <w:start w:val="1"/>
      <w:numFmt w:val="bullet"/>
      <w:lvlText w:val="o"/>
      <w:lvlJc w:val="left"/>
      <w:pPr>
        <w:ind w:left="5760" w:hanging="360"/>
      </w:pPr>
      <w:rPr>
        <w:rFonts w:ascii="Courier New" w:hAnsi="Courier New" w:hint="default"/>
      </w:rPr>
    </w:lvl>
    <w:lvl w:ilvl="8" w:tplc="8F82DC8E">
      <w:start w:val="1"/>
      <w:numFmt w:val="bullet"/>
      <w:lvlText w:val=""/>
      <w:lvlJc w:val="left"/>
      <w:pPr>
        <w:ind w:left="6480" w:hanging="360"/>
      </w:pPr>
      <w:rPr>
        <w:rFonts w:ascii="Wingdings" w:hAnsi="Wingdings" w:hint="default"/>
      </w:rPr>
    </w:lvl>
  </w:abstractNum>
  <w:abstractNum w:abstractNumId="15"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5D61152C"/>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5E62214F"/>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A367AD"/>
    <w:multiLevelType w:val="multilevel"/>
    <w:tmpl w:val="4D701E4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5"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7"/>
  </w:num>
  <w:num w:numId="13">
    <w:abstractNumId w:val="22"/>
  </w:num>
  <w:num w:numId="14">
    <w:abstractNumId w:val="18"/>
  </w:num>
  <w:num w:numId="15">
    <w:abstractNumId w:val="19"/>
  </w:num>
  <w:num w:numId="16">
    <w:abstractNumId w:val="23"/>
  </w:num>
  <w:num w:numId="17">
    <w:abstractNumId w:val="26"/>
  </w:num>
  <w:num w:numId="18">
    <w:abstractNumId w:val="24"/>
  </w:num>
  <w:num w:numId="19">
    <w:abstractNumId w:val="11"/>
  </w:num>
  <w:num w:numId="20">
    <w:abstractNumId w:val="15"/>
  </w:num>
  <w:num w:numId="21">
    <w:abstractNumId w:val="17"/>
  </w:num>
  <w:num w:numId="22">
    <w:abstractNumId w:val="16"/>
  </w:num>
  <w:num w:numId="23">
    <w:abstractNumId w:val="25"/>
  </w:num>
  <w:num w:numId="24">
    <w:abstractNumId w:val="10"/>
  </w:num>
  <w:num w:numId="25">
    <w:abstractNumId w:val="13"/>
  </w:num>
  <w:num w:numId="26">
    <w:abstractNumId w:val="20"/>
  </w:num>
  <w:num w:numId="27">
    <w:abstractNumId w:val="1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fr-FR" w:vendorID="64" w:dllVersion="131078" w:nlCheck="1" w:checkStyle="0"/>
  <w:activeWritingStyle w:appName="MSWord" w:lang="en-US" w:vendorID="64" w:dllVersion="131078" w:nlCheck="1" w:checkStyle="1"/>
  <w:activeWritingStyle w:appName="MSWord" w:lang="es-MX"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2BB7"/>
    <w:rsid w:val="00007DBC"/>
    <w:rsid w:val="00014940"/>
    <w:rsid w:val="000157B1"/>
    <w:rsid w:val="000170E9"/>
    <w:rsid w:val="00020FAB"/>
    <w:rsid w:val="0002350B"/>
    <w:rsid w:val="00025CEC"/>
    <w:rsid w:val="00027217"/>
    <w:rsid w:val="00030372"/>
    <w:rsid w:val="000318A0"/>
    <w:rsid w:val="00034616"/>
    <w:rsid w:val="000371C1"/>
    <w:rsid w:val="0004284C"/>
    <w:rsid w:val="00042B98"/>
    <w:rsid w:val="00044455"/>
    <w:rsid w:val="00050AF7"/>
    <w:rsid w:val="000540B4"/>
    <w:rsid w:val="0006063C"/>
    <w:rsid w:val="000649D5"/>
    <w:rsid w:val="0006628B"/>
    <w:rsid w:val="00066820"/>
    <w:rsid w:val="00070489"/>
    <w:rsid w:val="00071853"/>
    <w:rsid w:val="00071BB7"/>
    <w:rsid w:val="000728CB"/>
    <w:rsid w:val="00072B35"/>
    <w:rsid w:val="000862B2"/>
    <w:rsid w:val="000912D9"/>
    <w:rsid w:val="00091741"/>
    <w:rsid w:val="00091C70"/>
    <w:rsid w:val="00097F40"/>
    <w:rsid w:val="000A43B3"/>
    <w:rsid w:val="000A44D0"/>
    <w:rsid w:val="000A6B7F"/>
    <w:rsid w:val="000B4B25"/>
    <w:rsid w:val="000B63F2"/>
    <w:rsid w:val="000B78C2"/>
    <w:rsid w:val="000C394C"/>
    <w:rsid w:val="000C4AAF"/>
    <w:rsid w:val="000C6D5F"/>
    <w:rsid w:val="000D5238"/>
    <w:rsid w:val="000D6CCE"/>
    <w:rsid w:val="000D7C2C"/>
    <w:rsid w:val="000E163E"/>
    <w:rsid w:val="000F17F5"/>
    <w:rsid w:val="00106C30"/>
    <w:rsid w:val="00107AB1"/>
    <w:rsid w:val="00113CCE"/>
    <w:rsid w:val="00113FA1"/>
    <w:rsid w:val="00114AA9"/>
    <w:rsid w:val="001303E6"/>
    <w:rsid w:val="001319F8"/>
    <w:rsid w:val="001321C9"/>
    <w:rsid w:val="001357E6"/>
    <w:rsid w:val="001370D3"/>
    <w:rsid w:val="00143373"/>
    <w:rsid w:val="00147D7D"/>
    <w:rsid w:val="0015074B"/>
    <w:rsid w:val="00151CC8"/>
    <w:rsid w:val="00163FEB"/>
    <w:rsid w:val="00164D59"/>
    <w:rsid w:val="001658A1"/>
    <w:rsid w:val="00167251"/>
    <w:rsid w:val="001764B5"/>
    <w:rsid w:val="00177823"/>
    <w:rsid w:val="00177AE7"/>
    <w:rsid w:val="00177B44"/>
    <w:rsid w:val="00185D4B"/>
    <w:rsid w:val="00192B50"/>
    <w:rsid w:val="00193C69"/>
    <w:rsid w:val="00195096"/>
    <w:rsid w:val="001959A9"/>
    <w:rsid w:val="00195A5F"/>
    <w:rsid w:val="001A072C"/>
    <w:rsid w:val="001A6AD9"/>
    <w:rsid w:val="001B7909"/>
    <w:rsid w:val="001C5791"/>
    <w:rsid w:val="001D5FE8"/>
    <w:rsid w:val="001E4529"/>
    <w:rsid w:val="001E7000"/>
    <w:rsid w:val="001F13A6"/>
    <w:rsid w:val="001F302A"/>
    <w:rsid w:val="001F421C"/>
    <w:rsid w:val="001F5C2F"/>
    <w:rsid w:val="001F6436"/>
    <w:rsid w:val="001F6BDE"/>
    <w:rsid w:val="00200E09"/>
    <w:rsid w:val="00201F36"/>
    <w:rsid w:val="0020422E"/>
    <w:rsid w:val="00207875"/>
    <w:rsid w:val="00207CD9"/>
    <w:rsid w:val="0021291A"/>
    <w:rsid w:val="002253D1"/>
    <w:rsid w:val="00226246"/>
    <w:rsid w:val="0022661B"/>
    <w:rsid w:val="00231031"/>
    <w:rsid w:val="00234863"/>
    <w:rsid w:val="002357E7"/>
    <w:rsid w:val="002432FC"/>
    <w:rsid w:val="002539B8"/>
    <w:rsid w:val="00255A7D"/>
    <w:rsid w:val="00264D60"/>
    <w:rsid w:val="00265FEA"/>
    <w:rsid w:val="00271217"/>
    <w:rsid w:val="00271B05"/>
    <w:rsid w:val="00286AEE"/>
    <w:rsid w:val="0029639D"/>
    <w:rsid w:val="002A4CA4"/>
    <w:rsid w:val="002A6390"/>
    <w:rsid w:val="002B42C8"/>
    <w:rsid w:val="002B4457"/>
    <w:rsid w:val="002B5C75"/>
    <w:rsid w:val="002B7005"/>
    <w:rsid w:val="002B7941"/>
    <w:rsid w:val="002C2022"/>
    <w:rsid w:val="002C383E"/>
    <w:rsid w:val="002C6BEA"/>
    <w:rsid w:val="002D0C3F"/>
    <w:rsid w:val="002D4336"/>
    <w:rsid w:val="002D5B4B"/>
    <w:rsid w:val="002D7D03"/>
    <w:rsid w:val="002E133A"/>
    <w:rsid w:val="002E1F5F"/>
    <w:rsid w:val="002E3CC6"/>
    <w:rsid w:val="002E70EE"/>
    <w:rsid w:val="002E7704"/>
    <w:rsid w:val="002F5509"/>
    <w:rsid w:val="00300691"/>
    <w:rsid w:val="00304091"/>
    <w:rsid w:val="00304302"/>
    <w:rsid w:val="00304A0D"/>
    <w:rsid w:val="003168B7"/>
    <w:rsid w:val="00326F90"/>
    <w:rsid w:val="00327F5E"/>
    <w:rsid w:val="00341792"/>
    <w:rsid w:val="00342FF3"/>
    <w:rsid w:val="00352D94"/>
    <w:rsid w:val="00361074"/>
    <w:rsid w:val="00361A45"/>
    <w:rsid w:val="00363121"/>
    <w:rsid w:val="00364A97"/>
    <w:rsid w:val="003805A9"/>
    <w:rsid w:val="003842CF"/>
    <w:rsid w:val="00387481"/>
    <w:rsid w:val="00390443"/>
    <w:rsid w:val="00391DAE"/>
    <w:rsid w:val="00393966"/>
    <w:rsid w:val="003A1C81"/>
    <w:rsid w:val="003B1856"/>
    <w:rsid w:val="003B256A"/>
    <w:rsid w:val="003B2E87"/>
    <w:rsid w:val="003B5E10"/>
    <w:rsid w:val="003C72CE"/>
    <w:rsid w:val="003D0ADA"/>
    <w:rsid w:val="003D1154"/>
    <w:rsid w:val="003D371F"/>
    <w:rsid w:val="003D4281"/>
    <w:rsid w:val="003D455F"/>
    <w:rsid w:val="003E1F63"/>
    <w:rsid w:val="003F0CAC"/>
    <w:rsid w:val="003F4DCE"/>
    <w:rsid w:val="003F75D8"/>
    <w:rsid w:val="0040321A"/>
    <w:rsid w:val="00403239"/>
    <w:rsid w:val="004032A8"/>
    <w:rsid w:val="004061B2"/>
    <w:rsid w:val="004132B6"/>
    <w:rsid w:val="00420E7C"/>
    <w:rsid w:val="00430066"/>
    <w:rsid w:val="004332CF"/>
    <w:rsid w:val="00446605"/>
    <w:rsid w:val="004552F6"/>
    <w:rsid w:val="0046136B"/>
    <w:rsid w:val="00470014"/>
    <w:rsid w:val="0047012D"/>
    <w:rsid w:val="0047185C"/>
    <w:rsid w:val="00472441"/>
    <w:rsid w:val="00473759"/>
    <w:rsid w:val="00473A39"/>
    <w:rsid w:val="0048208D"/>
    <w:rsid w:val="00482F29"/>
    <w:rsid w:val="004843FE"/>
    <w:rsid w:val="0049337D"/>
    <w:rsid w:val="00493687"/>
    <w:rsid w:val="004965EB"/>
    <w:rsid w:val="004A0700"/>
    <w:rsid w:val="004A4AFD"/>
    <w:rsid w:val="004B5BBB"/>
    <w:rsid w:val="004D79DA"/>
    <w:rsid w:val="004D7A02"/>
    <w:rsid w:val="004E45A6"/>
    <w:rsid w:val="004F0EC0"/>
    <w:rsid w:val="004F15D2"/>
    <w:rsid w:val="004F3BA3"/>
    <w:rsid w:val="004F5F06"/>
    <w:rsid w:val="004F7627"/>
    <w:rsid w:val="005018E2"/>
    <w:rsid w:val="005023C8"/>
    <w:rsid w:val="0050556D"/>
    <w:rsid w:val="00505E8E"/>
    <w:rsid w:val="00512698"/>
    <w:rsid w:val="00523591"/>
    <w:rsid w:val="005267DD"/>
    <w:rsid w:val="005310A3"/>
    <w:rsid w:val="00531161"/>
    <w:rsid w:val="005355F7"/>
    <w:rsid w:val="00536951"/>
    <w:rsid w:val="00537B81"/>
    <w:rsid w:val="00540027"/>
    <w:rsid w:val="00542143"/>
    <w:rsid w:val="00545A0A"/>
    <w:rsid w:val="005547AD"/>
    <w:rsid w:val="005578B2"/>
    <w:rsid w:val="00562CBF"/>
    <w:rsid w:val="0056545F"/>
    <w:rsid w:val="005654A6"/>
    <w:rsid w:val="00571297"/>
    <w:rsid w:val="00582710"/>
    <w:rsid w:val="005841E0"/>
    <w:rsid w:val="00590C77"/>
    <w:rsid w:val="00593B49"/>
    <w:rsid w:val="005A1B68"/>
    <w:rsid w:val="005B4500"/>
    <w:rsid w:val="005B4F9E"/>
    <w:rsid w:val="005C033C"/>
    <w:rsid w:val="005C2F03"/>
    <w:rsid w:val="005C39CD"/>
    <w:rsid w:val="005C3B1C"/>
    <w:rsid w:val="005D74D1"/>
    <w:rsid w:val="005E23F6"/>
    <w:rsid w:val="005E57AF"/>
    <w:rsid w:val="005E7FD8"/>
    <w:rsid w:val="005F029C"/>
    <w:rsid w:val="005F61A6"/>
    <w:rsid w:val="006021F9"/>
    <w:rsid w:val="00614FB9"/>
    <w:rsid w:val="0061774D"/>
    <w:rsid w:val="00623850"/>
    <w:rsid w:val="00623AB0"/>
    <w:rsid w:val="00625E02"/>
    <w:rsid w:val="00627E10"/>
    <w:rsid w:val="00633507"/>
    <w:rsid w:val="00633AEF"/>
    <w:rsid w:val="00633FC5"/>
    <w:rsid w:val="00635F9A"/>
    <w:rsid w:val="00637099"/>
    <w:rsid w:val="00640009"/>
    <w:rsid w:val="00641981"/>
    <w:rsid w:val="006604AF"/>
    <w:rsid w:val="00665B8C"/>
    <w:rsid w:val="0067011E"/>
    <w:rsid w:val="00673C88"/>
    <w:rsid w:val="00680D3C"/>
    <w:rsid w:val="00687D9A"/>
    <w:rsid w:val="00693347"/>
    <w:rsid w:val="0069553F"/>
    <w:rsid w:val="0069630E"/>
    <w:rsid w:val="006A074C"/>
    <w:rsid w:val="006A3C6A"/>
    <w:rsid w:val="006A5D8C"/>
    <w:rsid w:val="006A792D"/>
    <w:rsid w:val="006B2B2D"/>
    <w:rsid w:val="006B38AB"/>
    <w:rsid w:val="006B7D8E"/>
    <w:rsid w:val="006C7CC6"/>
    <w:rsid w:val="006C7F4D"/>
    <w:rsid w:val="006D47FE"/>
    <w:rsid w:val="006D6B7C"/>
    <w:rsid w:val="006E1070"/>
    <w:rsid w:val="006E17AB"/>
    <w:rsid w:val="006E7073"/>
    <w:rsid w:val="006F312E"/>
    <w:rsid w:val="006F3597"/>
    <w:rsid w:val="006F69A7"/>
    <w:rsid w:val="00700C36"/>
    <w:rsid w:val="00702EF4"/>
    <w:rsid w:val="007046B4"/>
    <w:rsid w:val="00713C71"/>
    <w:rsid w:val="00717721"/>
    <w:rsid w:val="007370A4"/>
    <w:rsid w:val="0073747F"/>
    <w:rsid w:val="00737693"/>
    <w:rsid w:val="0074083E"/>
    <w:rsid w:val="007419C4"/>
    <w:rsid w:val="00752B52"/>
    <w:rsid w:val="00754706"/>
    <w:rsid w:val="00772A36"/>
    <w:rsid w:val="00773C0B"/>
    <w:rsid w:val="00774BE9"/>
    <w:rsid w:val="007817EA"/>
    <w:rsid w:val="007839CE"/>
    <w:rsid w:val="007856D4"/>
    <w:rsid w:val="00796A5C"/>
    <w:rsid w:val="007A2BC2"/>
    <w:rsid w:val="007B1736"/>
    <w:rsid w:val="007C078E"/>
    <w:rsid w:val="007C133C"/>
    <w:rsid w:val="007C384E"/>
    <w:rsid w:val="007C419B"/>
    <w:rsid w:val="007D0384"/>
    <w:rsid w:val="007D10DE"/>
    <w:rsid w:val="007D1539"/>
    <w:rsid w:val="007D3295"/>
    <w:rsid w:val="007E09BC"/>
    <w:rsid w:val="007E217B"/>
    <w:rsid w:val="007E5334"/>
    <w:rsid w:val="007E6A8D"/>
    <w:rsid w:val="007F67D2"/>
    <w:rsid w:val="00811065"/>
    <w:rsid w:val="0081229C"/>
    <w:rsid w:val="008126E3"/>
    <w:rsid w:val="008137C1"/>
    <w:rsid w:val="00814880"/>
    <w:rsid w:val="00814915"/>
    <w:rsid w:val="00817511"/>
    <w:rsid w:val="00820426"/>
    <w:rsid w:val="0082144A"/>
    <w:rsid w:val="00823D33"/>
    <w:rsid w:val="00824019"/>
    <w:rsid w:val="0082493D"/>
    <w:rsid w:val="00825C53"/>
    <w:rsid w:val="008262A6"/>
    <w:rsid w:val="008265C2"/>
    <w:rsid w:val="0082725C"/>
    <w:rsid w:val="00827A6F"/>
    <w:rsid w:val="00831C12"/>
    <w:rsid w:val="00834BF3"/>
    <w:rsid w:val="00843842"/>
    <w:rsid w:val="00850F0B"/>
    <w:rsid w:val="00854CC2"/>
    <w:rsid w:val="00855590"/>
    <w:rsid w:val="00855F22"/>
    <w:rsid w:val="00855F3D"/>
    <w:rsid w:val="00856C88"/>
    <w:rsid w:val="00857531"/>
    <w:rsid w:val="0086050B"/>
    <w:rsid w:val="008630E2"/>
    <w:rsid w:val="008646B4"/>
    <w:rsid w:val="00867690"/>
    <w:rsid w:val="0088450E"/>
    <w:rsid w:val="00885D5D"/>
    <w:rsid w:val="008873B6"/>
    <w:rsid w:val="00893FC5"/>
    <w:rsid w:val="008A6608"/>
    <w:rsid w:val="008B203A"/>
    <w:rsid w:val="008B213F"/>
    <w:rsid w:val="008B2526"/>
    <w:rsid w:val="008B5959"/>
    <w:rsid w:val="008C2FC3"/>
    <w:rsid w:val="008D08FC"/>
    <w:rsid w:val="008D7187"/>
    <w:rsid w:val="008E1AF2"/>
    <w:rsid w:val="008E28F9"/>
    <w:rsid w:val="008F207B"/>
    <w:rsid w:val="00901124"/>
    <w:rsid w:val="00904445"/>
    <w:rsid w:val="009046C7"/>
    <w:rsid w:val="00905FFE"/>
    <w:rsid w:val="00911676"/>
    <w:rsid w:val="00913009"/>
    <w:rsid w:val="00917CFB"/>
    <w:rsid w:val="00920E6D"/>
    <w:rsid w:val="00927865"/>
    <w:rsid w:val="00927AF0"/>
    <w:rsid w:val="009357F3"/>
    <w:rsid w:val="00941826"/>
    <w:rsid w:val="00941C69"/>
    <w:rsid w:val="00942167"/>
    <w:rsid w:val="00946BD1"/>
    <w:rsid w:val="00947900"/>
    <w:rsid w:val="009526E1"/>
    <w:rsid w:val="0095389C"/>
    <w:rsid w:val="00956599"/>
    <w:rsid w:val="0096202A"/>
    <w:rsid w:val="00962410"/>
    <w:rsid w:val="00966774"/>
    <w:rsid w:val="00975288"/>
    <w:rsid w:val="009813BB"/>
    <w:rsid w:val="00981EB4"/>
    <w:rsid w:val="009827A9"/>
    <w:rsid w:val="009858DA"/>
    <w:rsid w:val="009B289A"/>
    <w:rsid w:val="009B28EC"/>
    <w:rsid w:val="009B2DB6"/>
    <w:rsid w:val="009C4FBC"/>
    <w:rsid w:val="009D1095"/>
    <w:rsid w:val="009E28EC"/>
    <w:rsid w:val="009F0A26"/>
    <w:rsid w:val="009F4E1B"/>
    <w:rsid w:val="009F7E0F"/>
    <w:rsid w:val="00A015A2"/>
    <w:rsid w:val="00A01654"/>
    <w:rsid w:val="00A0197C"/>
    <w:rsid w:val="00A0216B"/>
    <w:rsid w:val="00A07153"/>
    <w:rsid w:val="00A10E6B"/>
    <w:rsid w:val="00A1425B"/>
    <w:rsid w:val="00A215AC"/>
    <w:rsid w:val="00A21BAF"/>
    <w:rsid w:val="00A274BE"/>
    <w:rsid w:val="00A322AB"/>
    <w:rsid w:val="00A34E7F"/>
    <w:rsid w:val="00A40FD5"/>
    <w:rsid w:val="00A44CC7"/>
    <w:rsid w:val="00A45E88"/>
    <w:rsid w:val="00A46A67"/>
    <w:rsid w:val="00A51E4F"/>
    <w:rsid w:val="00A61E03"/>
    <w:rsid w:val="00A738F4"/>
    <w:rsid w:val="00A90607"/>
    <w:rsid w:val="00A911FE"/>
    <w:rsid w:val="00A93CA2"/>
    <w:rsid w:val="00A9525C"/>
    <w:rsid w:val="00A96ADC"/>
    <w:rsid w:val="00A96F99"/>
    <w:rsid w:val="00AA1D8D"/>
    <w:rsid w:val="00AA1FF7"/>
    <w:rsid w:val="00AA448B"/>
    <w:rsid w:val="00AB09E8"/>
    <w:rsid w:val="00AB0AAA"/>
    <w:rsid w:val="00AB4E16"/>
    <w:rsid w:val="00AB5C9E"/>
    <w:rsid w:val="00AB7153"/>
    <w:rsid w:val="00AB731A"/>
    <w:rsid w:val="00AC1C55"/>
    <w:rsid w:val="00AC2500"/>
    <w:rsid w:val="00AC2D35"/>
    <w:rsid w:val="00AD07DB"/>
    <w:rsid w:val="00AD0B71"/>
    <w:rsid w:val="00AD1423"/>
    <w:rsid w:val="00AD5B7F"/>
    <w:rsid w:val="00AE574D"/>
    <w:rsid w:val="00AE7217"/>
    <w:rsid w:val="00AF0BF4"/>
    <w:rsid w:val="00AF1865"/>
    <w:rsid w:val="00AF2684"/>
    <w:rsid w:val="00AF3492"/>
    <w:rsid w:val="00AF4BF0"/>
    <w:rsid w:val="00AF5888"/>
    <w:rsid w:val="00B006E2"/>
    <w:rsid w:val="00B00EFF"/>
    <w:rsid w:val="00B235B5"/>
    <w:rsid w:val="00B23C92"/>
    <w:rsid w:val="00B25AC0"/>
    <w:rsid w:val="00B2737E"/>
    <w:rsid w:val="00B31CB3"/>
    <w:rsid w:val="00B33835"/>
    <w:rsid w:val="00B33E3E"/>
    <w:rsid w:val="00B342C6"/>
    <w:rsid w:val="00B43C9C"/>
    <w:rsid w:val="00B47730"/>
    <w:rsid w:val="00B52274"/>
    <w:rsid w:val="00B62426"/>
    <w:rsid w:val="00B642DC"/>
    <w:rsid w:val="00B6649A"/>
    <w:rsid w:val="00B67EC4"/>
    <w:rsid w:val="00B72076"/>
    <w:rsid w:val="00B86E96"/>
    <w:rsid w:val="00B911FF"/>
    <w:rsid w:val="00BB155F"/>
    <w:rsid w:val="00BB2D72"/>
    <w:rsid w:val="00BB568A"/>
    <w:rsid w:val="00BB6595"/>
    <w:rsid w:val="00BC33B6"/>
    <w:rsid w:val="00BC3F78"/>
    <w:rsid w:val="00BD3052"/>
    <w:rsid w:val="00BD373E"/>
    <w:rsid w:val="00BD376D"/>
    <w:rsid w:val="00BD61FF"/>
    <w:rsid w:val="00BE1E4E"/>
    <w:rsid w:val="00BE6F77"/>
    <w:rsid w:val="00BF2631"/>
    <w:rsid w:val="00BF774B"/>
    <w:rsid w:val="00C010D4"/>
    <w:rsid w:val="00C0284F"/>
    <w:rsid w:val="00C079D9"/>
    <w:rsid w:val="00C15A9B"/>
    <w:rsid w:val="00C15BFA"/>
    <w:rsid w:val="00C15D20"/>
    <w:rsid w:val="00C2102A"/>
    <w:rsid w:val="00C25A9D"/>
    <w:rsid w:val="00C25DB7"/>
    <w:rsid w:val="00C352D8"/>
    <w:rsid w:val="00C36ED1"/>
    <w:rsid w:val="00C37BF6"/>
    <w:rsid w:val="00C40C77"/>
    <w:rsid w:val="00C41DB8"/>
    <w:rsid w:val="00C424EF"/>
    <w:rsid w:val="00C47470"/>
    <w:rsid w:val="00C518C0"/>
    <w:rsid w:val="00C543A3"/>
    <w:rsid w:val="00C54B8A"/>
    <w:rsid w:val="00C64A78"/>
    <w:rsid w:val="00C6655F"/>
    <w:rsid w:val="00C70B42"/>
    <w:rsid w:val="00C71B84"/>
    <w:rsid w:val="00C86CDF"/>
    <w:rsid w:val="00C97D8A"/>
    <w:rsid w:val="00CA04B6"/>
    <w:rsid w:val="00CA1E67"/>
    <w:rsid w:val="00CB0664"/>
    <w:rsid w:val="00CB49CB"/>
    <w:rsid w:val="00CB5DA9"/>
    <w:rsid w:val="00CC4FBA"/>
    <w:rsid w:val="00CD18EA"/>
    <w:rsid w:val="00CD22CC"/>
    <w:rsid w:val="00CE520A"/>
    <w:rsid w:val="00CF0CB5"/>
    <w:rsid w:val="00CF5500"/>
    <w:rsid w:val="00CF6BCD"/>
    <w:rsid w:val="00D03BF6"/>
    <w:rsid w:val="00D13483"/>
    <w:rsid w:val="00D167D2"/>
    <w:rsid w:val="00D22323"/>
    <w:rsid w:val="00D309C3"/>
    <w:rsid w:val="00D32F5D"/>
    <w:rsid w:val="00D331B7"/>
    <w:rsid w:val="00D35C29"/>
    <w:rsid w:val="00D513D6"/>
    <w:rsid w:val="00D607FB"/>
    <w:rsid w:val="00D66DB3"/>
    <w:rsid w:val="00D70A9B"/>
    <w:rsid w:val="00D71BCC"/>
    <w:rsid w:val="00D77111"/>
    <w:rsid w:val="00D85D31"/>
    <w:rsid w:val="00D93ABA"/>
    <w:rsid w:val="00D944A1"/>
    <w:rsid w:val="00DA19DF"/>
    <w:rsid w:val="00DB01F5"/>
    <w:rsid w:val="00DB1DCA"/>
    <w:rsid w:val="00DB2B9B"/>
    <w:rsid w:val="00DC2768"/>
    <w:rsid w:val="00DC2C42"/>
    <w:rsid w:val="00DC3B31"/>
    <w:rsid w:val="00DD2097"/>
    <w:rsid w:val="00DE39A8"/>
    <w:rsid w:val="00DE63F1"/>
    <w:rsid w:val="00DE6E2B"/>
    <w:rsid w:val="00DE715B"/>
    <w:rsid w:val="00DF36BB"/>
    <w:rsid w:val="00DF56D2"/>
    <w:rsid w:val="00E01B97"/>
    <w:rsid w:val="00E07218"/>
    <w:rsid w:val="00E2016B"/>
    <w:rsid w:val="00E20AAC"/>
    <w:rsid w:val="00E222D1"/>
    <w:rsid w:val="00E264D7"/>
    <w:rsid w:val="00E27F89"/>
    <w:rsid w:val="00E36708"/>
    <w:rsid w:val="00E37A85"/>
    <w:rsid w:val="00E41BE2"/>
    <w:rsid w:val="00E46E5C"/>
    <w:rsid w:val="00E5102D"/>
    <w:rsid w:val="00E55D6F"/>
    <w:rsid w:val="00E67AA0"/>
    <w:rsid w:val="00E70C13"/>
    <w:rsid w:val="00E72CBE"/>
    <w:rsid w:val="00E7348D"/>
    <w:rsid w:val="00E76819"/>
    <w:rsid w:val="00E77BED"/>
    <w:rsid w:val="00E82487"/>
    <w:rsid w:val="00E82C22"/>
    <w:rsid w:val="00E84CA1"/>
    <w:rsid w:val="00E85B40"/>
    <w:rsid w:val="00EA1BF5"/>
    <w:rsid w:val="00EA663F"/>
    <w:rsid w:val="00EA708F"/>
    <w:rsid w:val="00EB29CE"/>
    <w:rsid w:val="00EB5D81"/>
    <w:rsid w:val="00EC5EF5"/>
    <w:rsid w:val="00EC768F"/>
    <w:rsid w:val="00ED0B29"/>
    <w:rsid w:val="00ED2FD0"/>
    <w:rsid w:val="00ED4881"/>
    <w:rsid w:val="00ED539E"/>
    <w:rsid w:val="00ED7A0E"/>
    <w:rsid w:val="00EE66F3"/>
    <w:rsid w:val="00EF36CD"/>
    <w:rsid w:val="00EF44DB"/>
    <w:rsid w:val="00EF471F"/>
    <w:rsid w:val="00EF562C"/>
    <w:rsid w:val="00F04384"/>
    <w:rsid w:val="00F0454A"/>
    <w:rsid w:val="00F174C2"/>
    <w:rsid w:val="00F1758A"/>
    <w:rsid w:val="00F20213"/>
    <w:rsid w:val="00F2495B"/>
    <w:rsid w:val="00F3725B"/>
    <w:rsid w:val="00F44AA2"/>
    <w:rsid w:val="00F46BF5"/>
    <w:rsid w:val="00F53168"/>
    <w:rsid w:val="00F53FAE"/>
    <w:rsid w:val="00F55836"/>
    <w:rsid w:val="00F6007D"/>
    <w:rsid w:val="00F82BC6"/>
    <w:rsid w:val="00F82EA7"/>
    <w:rsid w:val="00F84E7E"/>
    <w:rsid w:val="00F90972"/>
    <w:rsid w:val="00F909EE"/>
    <w:rsid w:val="00F95897"/>
    <w:rsid w:val="00F9632D"/>
    <w:rsid w:val="00F96CB7"/>
    <w:rsid w:val="00F97EEF"/>
    <w:rsid w:val="00FA2A15"/>
    <w:rsid w:val="00FB0111"/>
    <w:rsid w:val="00FB29D0"/>
    <w:rsid w:val="00FB3903"/>
    <w:rsid w:val="00FC1D85"/>
    <w:rsid w:val="00FC24B6"/>
    <w:rsid w:val="00FC396D"/>
    <w:rsid w:val="00FC693F"/>
    <w:rsid w:val="00FD59CB"/>
    <w:rsid w:val="00FE54E3"/>
    <w:rsid w:val="00FE5E43"/>
    <w:rsid w:val="00FF032D"/>
    <w:rsid w:val="00FF7533"/>
    <w:rsid w:val="03D821F5"/>
    <w:rsid w:val="06B061B7"/>
    <w:rsid w:val="09EB051F"/>
    <w:rsid w:val="0DAEC658"/>
    <w:rsid w:val="0DFE6D7D"/>
    <w:rsid w:val="0E82EC31"/>
    <w:rsid w:val="0EB77876"/>
    <w:rsid w:val="0EDD5356"/>
    <w:rsid w:val="13131840"/>
    <w:rsid w:val="13EC3E98"/>
    <w:rsid w:val="15161215"/>
    <w:rsid w:val="19847B2C"/>
    <w:rsid w:val="1A1AD15B"/>
    <w:rsid w:val="1B13E0B5"/>
    <w:rsid w:val="1B1E8A8C"/>
    <w:rsid w:val="1BBE18E7"/>
    <w:rsid w:val="243DFE10"/>
    <w:rsid w:val="271CCA5B"/>
    <w:rsid w:val="2BCC16A9"/>
    <w:rsid w:val="2E6D67C5"/>
    <w:rsid w:val="2F4C18F9"/>
    <w:rsid w:val="2FFAB552"/>
    <w:rsid w:val="312903F9"/>
    <w:rsid w:val="312C0A50"/>
    <w:rsid w:val="31D0C323"/>
    <w:rsid w:val="327F3012"/>
    <w:rsid w:val="376A0A97"/>
    <w:rsid w:val="38DB8079"/>
    <w:rsid w:val="3C55CA17"/>
    <w:rsid w:val="3CE4B7BA"/>
    <w:rsid w:val="3DCC7C2D"/>
    <w:rsid w:val="42317BB9"/>
    <w:rsid w:val="42E2AB84"/>
    <w:rsid w:val="44BE4D4D"/>
    <w:rsid w:val="457B04A4"/>
    <w:rsid w:val="46A28AA0"/>
    <w:rsid w:val="46D001A4"/>
    <w:rsid w:val="4771174F"/>
    <w:rsid w:val="48D045CE"/>
    <w:rsid w:val="492A16C5"/>
    <w:rsid w:val="4C6A2CCE"/>
    <w:rsid w:val="4C8372AD"/>
    <w:rsid w:val="4FC66A54"/>
    <w:rsid w:val="55026D0F"/>
    <w:rsid w:val="56388764"/>
    <w:rsid w:val="5694837E"/>
    <w:rsid w:val="5754FDA7"/>
    <w:rsid w:val="5B03F2BB"/>
    <w:rsid w:val="5CB6FDF6"/>
    <w:rsid w:val="5D8F5B23"/>
    <w:rsid w:val="5FCC5A2F"/>
    <w:rsid w:val="6058CCD1"/>
    <w:rsid w:val="61712E71"/>
    <w:rsid w:val="64B1D92B"/>
    <w:rsid w:val="6634F2CD"/>
    <w:rsid w:val="66DCC33D"/>
    <w:rsid w:val="671F7D50"/>
    <w:rsid w:val="676FBC19"/>
    <w:rsid w:val="6782CCE8"/>
    <w:rsid w:val="688EF50B"/>
    <w:rsid w:val="6C878379"/>
    <w:rsid w:val="6D22AD07"/>
    <w:rsid w:val="713D0F01"/>
    <w:rsid w:val="72F2C975"/>
    <w:rsid w:val="75797B8C"/>
    <w:rsid w:val="78FD92B8"/>
    <w:rsid w:val="7C1C6460"/>
    <w:rsid w:val="7E1B1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75D8"/>
    <w:pPr>
      <w:keepNext/>
      <w:keepLines/>
      <w:spacing w:before="200" w:after="0"/>
      <w:ind w:firstLine="720"/>
      <w:outlineLvl w:val="2"/>
    </w:pPr>
    <w:rPr>
      <w:rFonts w:asciiTheme="majorBidi" w:eastAsiaTheme="majorEastAsia" w:hAnsiTheme="majorBidi" w:cstheme="majorBidi"/>
      <w:b/>
      <w:bCs/>
      <w:color w:val="auto"/>
      <w:sz w:val="28"/>
      <w:szCs w:val="28"/>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75D8"/>
    <w:rPr>
      <w:rFonts w:asciiTheme="majorBidi" w:eastAsiaTheme="majorEastAsia" w:hAnsiTheme="majorBidi" w:cstheme="majorBidi"/>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341129896">
      <w:bodyDiv w:val="1"/>
      <w:marLeft w:val="0"/>
      <w:marRight w:val="0"/>
      <w:marTop w:val="0"/>
      <w:marBottom w:val="0"/>
      <w:divBdr>
        <w:top w:val="none" w:sz="0" w:space="0" w:color="auto"/>
        <w:left w:val="none" w:sz="0" w:space="0" w:color="auto"/>
        <w:bottom w:val="none" w:sz="0" w:space="0" w:color="auto"/>
        <w:right w:val="none" w:sz="0" w:space="0" w:color="auto"/>
      </w:divBdr>
      <w:divsChild>
        <w:div w:id="71630865">
          <w:marLeft w:val="0"/>
          <w:marRight w:val="0"/>
          <w:marTop w:val="0"/>
          <w:marBottom w:val="0"/>
          <w:divBdr>
            <w:top w:val="none" w:sz="0" w:space="0" w:color="auto"/>
            <w:left w:val="none" w:sz="0" w:space="0" w:color="auto"/>
            <w:bottom w:val="none" w:sz="0" w:space="0" w:color="auto"/>
            <w:right w:val="none" w:sz="0" w:space="0" w:color="auto"/>
          </w:divBdr>
          <w:divsChild>
            <w:div w:id="19235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2979">
      <w:bodyDiv w:val="1"/>
      <w:marLeft w:val="0"/>
      <w:marRight w:val="0"/>
      <w:marTop w:val="0"/>
      <w:marBottom w:val="0"/>
      <w:divBdr>
        <w:top w:val="none" w:sz="0" w:space="0" w:color="auto"/>
        <w:left w:val="none" w:sz="0" w:space="0" w:color="auto"/>
        <w:bottom w:val="none" w:sz="0" w:space="0" w:color="auto"/>
        <w:right w:val="none" w:sz="0" w:space="0" w:color="auto"/>
      </w:divBdr>
    </w:div>
    <w:div w:id="580525994">
      <w:bodyDiv w:val="1"/>
      <w:marLeft w:val="0"/>
      <w:marRight w:val="0"/>
      <w:marTop w:val="0"/>
      <w:marBottom w:val="0"/>
      <w:divBdr>
        <w:top w:val="none" w:sz="0" w:space="0" w:color="auto"/>
        <w:left w:val="none" w:sz="0" w:space="0" w:color="auto"/>
        <w:bottom w:val="none" w:sz="0" w:space="0" w:color="auto"/>
        <w:right w:val="none" w:sz="0" w:space="0" w:color="auto"/>
      </w:divBdr>
      <w:divsChild>
        <w:div w:id="724571492">
          <w:marLeft w:val="0"/>
          <w:marRight w:val="0"/>
          <w:marTop w:val="0"/>
          <w:marBottom w:val="0"/>
          <w:divBdr>
            <w:top w:val="none" w:sz="0" w:space="0" w:color="auto"/>
            <w:left w:val="none" w:sz="0" w:space="0" w:color="auto"/>
            <w:bottom w:val="none" w:sz="0" w:space="0" w:color="auto"/>
            <w:right w:val="none" w:sz="0" w:space="0" w:color="auto"/>
          </w:divBdr>
          <w:divsChild>
            <w:div w:id="1318074149">
              <w:marLeft w:val="0"/>
              <w:marRight w:val="0"/>
              <w:marTop w:val="0"/>
              <w:marBottom w:val="0"/>
              <w:divBdr>
                <w:top w:val="none" w:sz="0" w:space="0" w:color="auto"/>
                <w:left w:val="none" w:sz="0" w:space="0" w:color="auto"/>
                <w:bottom w:val="none" w:sz="0" w:space="0" w:color="auto"/>
                <w:right w:val="none" w:sz="0" w:space="0" w:color="auto"/>
              </w:divBdr>
              <w:divsChild>
                <w:div w:id="231813611">
                  <w:marLeft w:val="0"/>
                  <w:marRight w:val="0"/>
                  <w:marTop w:val="0"/>
                  <w:marBottom w:val="0"/>
                  <w:divBdr>
                    <w:top w:val="none" w:sz="0" w:space="0" w:color="auto"/>
                    <w:left w:val="none" w:sz="0" w:space="0" w:color="auto"/>
                    <w:bottom w:val="none" w:sz="0" w:space="0" w:color="auto"/>
                    <w:right w:val="none" w:sz="0" w:space="0" w:color="auto"/>
                  </w:divBdr>
                  <w:divsChild>
                    <w:div w:id="690374004">
                      <w:marLeft w:val="0"/>
                      <w:marRight w:val="0"/>
                      <w:marTop w:val="0"/>
                      <w:marBottom w:val="0"/>
                      <w:divBdr>
                        <w:top w:val="none" w:sz="0" w:space="0" w:color="auto"/>
                        <w:left w:val="none" w:sz="0" w:space="0" w:color="auto"/>
                        <w:bottom w:val="none" w:sz="0" w:space="0" w:color="auto"/>
                        <w:right w:val="none" w:sz="0" w:space="0" w:color="auto"/>
                      </w:divBdr>
                    </w:div>
                  </w:divsChild>
                </w:div>
                <w:div w:id="275138580">
                  <w:marLeft w:val="0"/>
                  <w:marRight w:val="0"/>
                  <w:marTop w:val="0"/>
                  <w:marBottom w:val="0"/>
                  <w:divBdr>
                    <w:top w:val="none" w:sz="0" w:space="0" w:color="auto"/>
                    <w:left w:val="none" w:sz="0" w:space="0" w:color="auto"/>
                    <w:bottom w:val="none" w:sz="0" w:space="0" w:color="auto"/>
                    <w:right w:val="none" w:sz="0" w:space="0" w:color="auto"/>
                  </w:divBdr>
                  <w:divsChild>
                    <w:div w:id="138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052477">
      <w:bodyDiv w:val="1"/>
      <w:marLeft w:val="0"/>
      <w:marRight w:val="0"/>
      <w:marTop w:val="0"/>
      <w:marBottom w:val="0"/>
      <w:divBdr>
        <w:top w:val="none" w:sz="0" w:space="0" w:color="auto"/>
        <w:left w:val="none" w:sz="0" w:space="0" w:color="auto"/>
        <w:bottom w:val="none" w:sz="0" w:space="0" w:color="auto"/>
        <w:right w:val="none" w:sz="0" w:space="0" w:color="auto"/>
      </w:divBdr>
      <w:divsChild>
        <w:div w:id="555969058">
          <w:marLeft w:val="0"/>
          <w:marRight w:val="0"/>
          <w:marTop w:val="0"/>
          <w:marBottom w:val="0"/>
          <w:divBdr>
            <w:top w:val="none" w:sz="0" w:space="0" w:color="auto"/>
            <w:left w:val="none" w:sz="0" w:space="0" w:color="auto"/>
            <w:bottom w:val="none" w:sz="0" w:space="0" w:color="auto"/>
            <w:right w:val="none" w:sz="0" w:space="0" w:color="auto"/>
          </w:divBdr>
          <w:divsChild>
            <w:div w:id="1181168227">
              <w:marLeft w:val="0"/>
              <w:marRight w:val="0"/>
              <w:marTop w:val="0"/>
              <w:marBottom w:val="0"/>
              <w:divBdr>
                <w:top w:val="none" w:sz="0" w:space="0" w:color="auto"/>
                <w:left w:val="none" w:sz="0" w:space="0" w:color="auto"/>
                <w:bottom w:val="none" w:sz="0" w:space="0" w:color="auto"/>
                <w:right w:val="none" w:sz="0" w:space="0" w:color="auto"/>
              </w:divBdr>
            </w:div>
          </w:divsChild>
        </w:div>
        <w:div w:id="1850216719">
          <w:marLeft w:val="0"/>
          <w:marRight w:val="0"/>
          <w:marTop w:val="0"/>
          <w:marBottom w:val="0"/>
          <w:divBdr>
            <w:top w:val="none" w:sz="0" w:space="0" w:color="auto"/>
            <w:left w:val="none" w:sz="0" w:space="0" w:color="auto"/>
            <w:bottom w:val="none" w:sz="0" w:space="0" w:color="auto"/>
            <w:right w:val="none" w:sz="0" w:space="0" w:color="auto"/>
          </w:divBdr>
          <w:divsChild>
            <w:div w:id="1045103569">
              <w:marLeft w:val="0"/>
              <w:marRight w:val="0"/>
              <w:marTop w:val="0"/>
              <w:marBottom w:val="0"/>
              <w:divBdr>
                <w:top w:val="none" w:sz="0" w:space="0" w:color="auto"/>
                <w:left w:val="none" w:sz="0" w:space="0" w:color="auto"/>
                <w:bottom w:val="none" w:sz="0" w:space="0" w:color="auto"/>
                <w:right w:val="none" w:sz="0" w:space="0" w:color="auto"/>
              </w:divBdr>
            </w:div>
          </w:divsChild>
        </w:div>
        <w:div w:id="5326612">
          <w:marLeft w:val="0"/>
          <w:marRight w:val="0"/>
          <w:marTop w:val="0"/>
          <w:marBottom w:val="0"/>
          <w:divBdr>
            <w:top w:val="none" w:sz="0" w:space="0" w:color="auto"/>
            <w:left w:val="none" w:sz="0" w:space="0" w:color="auto"/>
            <w:bottom w:val="none" w:sz="0" w:space="0" w:color="auto"/>
            <w:right w:val="none" w:sz="0" w:space="0" w:color="auto"/>
          </w:divBdr>
          <w:divsChild>
            <w:div w:id="121314386">
              <w:marLeft w:val="0"/>
              <w:marRight w:val="0"/>
              <w:marTop w:val="0"/>
              <w:marBottom w:val="0"/>
              <w:divBdr>
                <w:top w:val="none" w:sz="0" w:space="0" w:color="auto"/>
                <w:left w:val="none" w:sz="0" w:space="0" w:color="auto"/>
                <w:bottom w:val="none" w:sz="0" w:space="0" w:color="auto"/>
                <w:right w:val="none" w:sz="0" w:space="0" w:color="auto"/>
              </w:divBdr>
            </w:div>
          </w:divsChild>
        </w:div>
        <w:div w:id="3477774">
          <w:marLeft w:val="0"/>
          <w:marRight w:val="0"/>
          <w:marTop w:val="0"/>
          <w:marBottom w:val="0"/>
          <w:divBdr>
            <w:top w:val="none" w:sz="0" w:space="0" w:color="auto"/>
            <w:left w:val="none" w:sz="0" w:space="0" w:color="auto"/>
            <w:bottom w:val="none" w:sz="0" w:space="0" w:color="auto"/>
            <w:right w:val="none" w:sz="0" w:space="0" w:color="auto"/>
          </w:divBdr>
          <w:divsChild>
            <w:div w:id="1819493311">
              <w:marLeft w:val="0"/>
              <w:marRight w:val="0"/>
              <w:marTop w:val="0"/>
              <w:marBottom w:val="0"/>
              <w:divBdr>
                <w:top w:val="none" w:sz="0" w:space="0" w:color="auto"/>
                <w:left w:val="none" w:sz="0" w:space="0" w:color="auto"/>
                <w:bottom w:val="none" w:sz="0" w:space="0" w:color="auto"/>
                <w:right w:val="none" w:sz="0" w:space="0" w:color="auto"/>
              </w:divBdr>
            </w:div>
          </w:divsChild>
        </w:div>
        <w:div w:id="356320010">
          <w:marLeft w:val="0"/>
          <w:marRight w:val="0"/>
          <w:marTop w:val="0"/>
          <w:marBottom w:val="0"/>
          <w:divBdr>
            <w:top w:val="none" w:sz="0" w:space="0" w:color="auto"/>
            <w:left w:val="none" w:sz="0" w:space="0" w:color="auto"/>
            <w:bottom w:val="none" w:sz="0" w:space="0" w:color="auto"/>
            <w:right w:val="none" w:sz="0" w:space="0" w:color="auto"/>
          </w:divBdr>
          <w:divsChild>
            <w:div w:id="1156340403">
              <w:marLeft w:val="0"/>
              <w:marRight w:val="0"/>
              <w:marTop w:val="0"/>
              <w:marBottom w:val="0"/>
              <w:divBdr>
                <w:top w:val="none" w:sz="0" w:space="0" w:color="auto"/>
                <w:left w:val="none" w:sz="0" w:space="0" w:color="auto"/>
                <w:bottom w:val="none" w:sz="0" w:space="0" w:color="auto"/>
                <w:right w:val="none" w:sz="0" w:space="0" w:color="auto"/>
              </w:divBdr>
            </w:div>
          </w:divsChild>
        </w:div>
        <w:div w:id="1186209069">
          <w:marLeft w:val="0"/>
          <w:marRight w:val="0"/>
          <w:marTop w:val="0"/>
          <w:marBottom w:val="0"/>
          <w:divBdr>
            <w:top w:val="none" w:sz="0" w:space="0" w:color="auto"/>
            <w:left w:val="none" w:sz="0" w:space="0" w:color="auto"/>
            <w:bottom w:val="none" w:sz="0" w:space="0" w:color="auto"/>
            <w:right w:val="none" w:sz="0" w:space="0" w:color="auto"/>
          </w:divBdr>
          <w:divsChild>
            <w:div w:id="549071366">
              <w:marLeft w:val="0"/>
              <w:marRight w:val="0"/>
              <w:marTop w:val="0"/>
              <w:marBottom w:val="0"/>
              <w:divBdr>
                <w:top w:val="none" w:sz="0" w:space="0" w:color="auto"/>
                <w:left w:val="none" w:sz="0" w:space="0" w:color="auto"/>
                <w:bottom w:val="none" w:sz="0" w:space="0" w:color="auto"/>
                <w:right w:val="none" w:sz="0" w:space="0" w:color="auto"/>
              </w:divBdr>
            </w:div>
          </w:divsChild>
        </w:div>
        <w:div w:id="1366830742">
          <w:marLeft w:val="0"/>
          <w:marRight w:val="0"/>
          <w:marTop w:val="0"/>
          <w:marBottom w:val="0"/>
          <w:divBdr>
            <w:top w:val="none" w:sz="0" w:space="0" w:color="auto"/>
            <w:left w:val="none" w:sz="0" w:space="0" w:color="auto"/>
            <w:bottom w:val="none" w:sz="0" w:space="0" w:color="auto"/>
            <w:right w:val="none" w:sz="0" w:space="0" w:color="auto"/>
          </w:divBdr>
          <w:divsChild>
            <w:div w:id="1650941694">
              <w:marLeft w:val="0"/>
              <w:marRight w:val="0"/>
              <w:marTop w:val="0"/>
              <w:marBottom w:val="0"/>
              <w:divBdr>
                <w:top w:val="none" w:sz="0" w:space="0" w:color="auto"/>
                <w:left w:val="none" w:sz="0" w:space="0" w:color="auto"/>
                <w:bottom w:val="none" w:sz="0" w:space="0" w:color="auto"/>
                <w:right w:val="none" w:sz="0" w:space="0" w:color="auto"/>
              </w:divBdr>
            </w:div>
          </w:divsChild>
        </w:div>
        <w:div w:id="1948846735">
          <w:marLeft w:val="0"/>
          <w:marRight w:val="0"/>
          <w:marTop w:val="0"/>
          <w:marBottom w:val="0"/>
          <w:divBdr>
            <w:top w:val="none" w:sz="0" w:space="0" w:color="auto"/>
            <w:left w:val="none" w:sz="0" w:space="0" w:color="auto"/>
            <w:bottom w:val="none" w:sz="0" w:space="0" w:color="auto"/>
            <w:right w:val="none" w:sz="0" w:space="0" w:color="auto"/>
          </w:divBdr>
          <w:divsChild>
            <w:div w:id="14726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136920909">
      <w:bodyDiv w:val="1"/>
      <w:marLeft w:val="0"/>
      <w:marRight w:val="0"/>
      <w:marTop w:val="0"/>
      <w:marBottom w:val="0"/>
      <w:divBdr>
        <w:top w:val="none" w:sz="0" w:space="0" w:color="auto"/>
        <w:left w:val="none" w:sz="0" w:space="0" w:color="auto"/>
        <w:bottom w:val="none" w:sz="0" w:space="0" w:color="auto"/>
        <w:right w:val="none" w:sz="0" w:space="0" w:color="auto"/>
      </w:divBdr>
    </w:div>
    <w:div w:id="1513955812">
      <w:bodyDiv w:val="1"/>
      <w:marLeft w:val="0"/>
      <w:marRight w:val="0"/>
      <w:marTop w:val="0"/>
      <w:marBottom w:val="0"/>
      <w:divBdr>
        <w:top w:val="none" w:sz="0" w:space="0" w:color="auto"/>
        <w:left w:val="none" w:sz="0" w:space="0" w:color="auto"/>
        <w:bottom w:val="none" w:sz="0" w:space="0" w:color="auto"/>
        <w:right w:val="none" w:sz="0" w:space="0" w:color="auto"/>
      </w:divBdr>
      <w:divsChild>
        <w:div w:id="839319904">
          <w:marLeft w:val="0"/>
          <w:marRight w:val="0"/>
          <w:marTop w:val="0"/>
          <w:marBottom w:val="0"/>
          <w:divBdr>
            <w:top w:val="none" w:sz="0" w:space="0" w:color="auto"/>
            <w:left w:val="none" w:sz="0" w:space="0" w:color="auto"/>
            <w:bottom w:val="none" w:sz="0" w:space="0" w:color="auto"/>
            <w:right w:val="none" w:sz="0" w:space="0" w:color="auto"/>
          </w:divBdr>
          <w:divsChild>
            <w:div w:id="424225846">
              <w:marLeft w:val="0"/>
              <w:marRight w:val="0"/>
              <w:marTop w:val="0"/>
              <w:marBottom w:val="0"/>
              <w:divBdr>
                <w:top w:val="none" w:sz="0" w:space="0" w:color="auto"/>
                <w:left w:val="none" w:sz="0" w:space="0" w:color="auto"/>
                <w:bottom w:val="none" w:sz="0" w:space="0" w:color="auto"/>
                <w:right w:val="none" w:sz="0" w:space="0" w:color="auto"/>
              </w:divBdr>
              <w:divsChild>
                <w:div w:id="1771732688">
                  <w:marLeft w:val="0"/>
                  <w:marRight w:val="0"/>
                  <w:marTop w:val="0"/>
                  <w:marBottom w:val="0"/>
                  <w:divBdr>
                    <w:top w:val="none" w:sz="0" w:space="0" w:color="auto"/>
                    <w:left w:val="none" w:sz="0" w:space="0" w:color="auto"/>
                    <w:bottom w:val="none" w:sz="0" w:space="0" w:color="auto"/>
                    <w:right w:val="none" w:sz="0" w:space="0" w:color="auto"/>
                  </w:divBdr>
                  <w:divsChild>
                    <w:div w:id="1047726530">
                      <w:marLeft w:val="0"/>
                      <w:marRight w:val="0"/>
                      <w:marTop w:val="0"/>
                      <w:marBottom w:val="0"/>
                      <w:divBdr>
                        <w:top w:val="none" w:sz="0" w:space="0" w:color="auto"/>
                        <w:left w:val="none" w:sz="0" w:space="0" w:color="auto"/>
                        <w:bottom w:val="none" w:sz="0" w:space="0" w:color="auto"/>
                        <w:right w:val="none" w:sz="0" w:space="0" w:color="auto"/>
                      </w:divBdr>
                    </w:div>
                  </w:divsChild>
                </w:div>
                <w:div w:id="173422980">
                  <w:marLeft w:val="0"/>
                  <w:marRight w:val="0"/>
                  <w:marTop w:val="0"/>
                  <w:marBottom w:val="0"/>
                  <w:divBdr>
                    <w:top w:val="none" w:sz="0" w:space="0" w:color="auto"/>
                    <w:left w:val="none" w:sz="0" w:space="0" w:color="auto"/>
                    <w:bottom w:val="none" w:sz="0" w:space="0" w:color="auto"/>
                    <w:right w:val="none" w:sz="0" w:space="0" w:color="auto"/>
                  </w:divBdr>
                  <w:divsChild>
                    <w:div w:id="6690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859267321">
      <w:bodyDiv w:val="1"/>
      <w:marLeft w:val="0"/>
      <w:marRight w:val="0"/>
      <w:marTop w:val="0"/>
      <w:marBottom w:val="0"/>
      <w:divBdr>
        <w:top w:val="none" w:sz="0" w:space="0" w:color="auto"/>
        <w:left w:val="none" w:sz="0" w:space="0" w:color="auto"/>
        <w:bottom w:val="none" w:sz="0" w:space="0" w:color="auto"/>
        <w:right w:val="none" w:sz="0" w:space="0" w:color="auto"/>
      </w:divBdr>
      <w:divsChild>
        <w:div w:id="133184105">
          <w:marLeft w:val="0"/>
          <w:marRight w:val="0"/>
          <w:marTop w:val="0"/>
          <w:marBottom w:val="0"/>
          <w:divBdr>
            <w:top w:val="none" w:sz="0" w:space="0" w:color="auto"/>
            <w:left w:val="none" w:sz="0" w:space="0" w:color="auto"/>
            <w:bottom w:val="none" w:sz="0" w:space="0" w:color="auto"/>
            <w:right w:val="none" w:sz="0" w:space="0" w:color="auto"/>
          </w:divBdr>
          <w:divsChild>
            <w:div w:id="1177500609">
              <w:marLeft w:val="0"/>
              <w:marRight w:val="0"/>
              <w:marTop w:val="0"/>
              <w:marBottom w:val="0"/>
              <w:divBdr>
                <w:top w:val="none" w:sz="0" w:space="0" w:color="auto"/>
                <w:left w:val="none" w:sz="0" w:space="0" w:color="auto"/>
                <w:bottom w:val="none" w:sz="0" w:space="0" w:color="auto"/>
                <w:right w:val="none" w:sz="0" w:space="0" w:color="auto"/>
              </w:divBdr>
              <w:divsChild>
                <w:div w:id="402872082">
                  <w:marLeft w:val="0"/>
                  <w:marRight w:val="0"/>
                  <w:marTop w:val="0"/>
                  <w:marBottom w:val="0"/>
                  <w:divBdr>
                    <w:top w:val="none" w:sz="0" w:space="0" w:color="auto"/>
                    <w:left w:val="none" w:sz="0" w:space="0" w:color="auto"/>
                    <w:bottom w:val="none" w:sz="0" w:space="0" w:color="auto"/>
                    <w:right w:val="none" w:sz="0" w:space="0" w:color="auto"/>
                  </w:divBdr>
                  <w:divsChild>
                    <w:div w:id="619072838">
                      <w:marLeft w:val="0"/>
                      <w:marRight w:val="0"/>
                      <w:marTop w:val="0"/>
                      <w:marBottom w:val="0"/>
                      <w:divBdr>
                        <w:top w:val="none" w:sz="0" w:space="0" w:color="auto"/>
                        <w:left w:val="none" w:sz="0" w:space="0" w:color="auto"/>
                        <w:bottom w:val="none" w:sz="0" w:space="0" w:color="auto"/>
                        <w:right w:val="none" w:sz="0" w:space="0" w:color="auto"/>
                      </w:divBdr>
                    </w:div>
                  </w:divsChild>
                </w:div>
                <w:div w:id="1667629431">
                  <w:marLeft w:val="0"/>
                  <w:marRight w:val="0"/>
                  <w:marTop w:val="0"/>
                  <w:marBottom w:val="0"/>
                  <w:divBdr>
                    <w:top w:val="none" w:sz="0" w:space="0" w:color="auto"/>
                    <w:left w:val="none" w:sz="0" w:space="0" w:color="auto"/>
                    <w:bottom w:val="none" w:sz="0" w:space="0" w:color="auto"/>
                    <w:right w:val="none" w:sz="0" w:space="0" w:color="auto"/>
                  </w:divBdr>
                  <w:divsChild>
                    <w:div w:id="19876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0536">
      <w:bodyDiv w:val="1"/>
      <w:marLeft w:val="0"/>
      <w:marRight w:val="0"/>
      <w:marTop w:val="0"/>
      <w:marBottom w:val="0"/>
      <w:divBdr>
        <w:top w:val="none" w:sz="0" w:space="0" w:color="auto"/>
        <w:left w:val="none" w:sz="0" w:space="0" w:color="auto"/>
        <w:bottom w:val="none" w:sz="0" w:space="0" w:color="auto"/>
        <w:right w:val="none" w:sz="0" w:space="0" w:color="auto"/>
      </w:divBdr>
      <w:divsChild>
        <w:div w:id="195656386">
          <w:marLeft w:val="0"/>
          <w:marRight w:val="0"/>
          <w:marTop w:val="0"/>
          <w:marBottom w:val="0"/>
          <w:divBdr>
            <w:top w:val="none" w:sz="0" w:space="0" w:color="auto"/>
            <w:left w:val="none" w:sz="0" w:space="0" w:color="auto"/>
            <w:bottom w:val="none" w:sz="0" w:space="0" w:color="auto"/>
            <w:right w:val="none" w:sz="0" w:space="0" w:color="auto"/>
          </w:divBdr>
          <w:divsChild>
            <w:div w:id="105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doi.org/10.3322/caac.21660" TargetMode="External"/><Relationship Id="rId47" Type="http://schemas.openxmlformats.org/officeDocument/2006/relationships/hyperlink" Target="https://doi.org/10.3390/jcm14144929" TargetMode="External"/><Relationship Id="rId63" Type="http://schemas.openxmlformats.org/officeDocument/2006/relationships/hyperlink" Target="http://www-formal.stanford.edu/jmc/whatisai/node1.html" TargetMode="External"/><Relationship Id="rId68"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doi.org/10.2214/AJR.19.22074" TargetMode="External"/><Relationship Id="rId45" Type="http://schemas.openxmlformats.org/officeDocument/2006/relationships/hyperlink" Target="https://doi.org/10.1148/radiol.232178" TargetMode="External"/><Relationship Id="rId53" Type="http://schemas.openxmlformats.org/officeDocument/2006/relationships/hyperlink" Target="https://doi.org/10.1515/bmt-2022-0142" TargetMode="External"/><Relationship Id="rId58" Type="http://schemas.openxmlformats.org/officeDocument/2006/relationships/hyperlink" Target="https://doi.org/10.3390/electronics13244981" TargetMode="External"/><Relationship Id="rId66" Type="http://schemas.openxmlformats.org/officeDocument/2006/relationships/hyperlink" Target="https://doi.org/10.1109/CVPR.2016.90" TargetMode="External"/><Relationship Id="rId5" Type="http://schemas.openxmlformats.org/officeDocument/2006/relationships/webSettings" Target="webSettings.xml"/><Relationship Id="rId61" Type="http://schemas.openxmlformats.org/officeDocument/2006/relationships/hyperlink" Target="https://doi.org/10.7717/peerj-cs.2800" TargetMode="External"/><Relationship Id="rId19" Type="http://schemas.openxmlformats.org/officeDocument/2006/relationships/image" Target="media/image6.jpg"/><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www.wcrf.org/preventing-cancer/cancer-statistics/kidney-cancer-statistics/" TargetMode="External"/><Relationship Id="rId48" Type="http://schemas.openxmlformats.org/officeDocument/2006/relationships/hyperlink" Target="https://doi.org/10.1038/s41598-026-37283-7" TargetMode="External"/><Relationship Id="rId56" Type="http://schemas.openxmlformats.org/officeDocument/2006/relationships/hyperlink" Target="https://doi.org/10.5220/0013510200004619" TargetMode="External"/><Relationship Id="rId64" Type="http://schemas.openxmlformats.org/officeDocument/2006/relationships/hyperlink" Target="https://doi.org/10.1109/TKDE.2009.191"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compbiomed.2021.104569"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doi.org/10.1038/s41698-021-00195-y" TargetMode="External"/><Relationship Id="rId59" Type="http://schemas.openxmlformats.org/officeDocument/2006/relationships/hyperlink" Target="https://doi.org/10.3390/app13053125" TargetMode="External"/><Relationship Id="rId67" Type="http://schemas.openxmlformats.org/officeDocument/2006/relationships/header" Target="header4.xml"/><Relationship Id="rId20" Type="http://schemas.openxmlformats.org/officeDocument/2006/relationships/image" Target="media/image7.jpg"/><Relationship Id="rId41" Type="http://schemas.openxmlformats.org/officeDocument/2006/relationships/hyperlink" Target="https://doi.org/10.14740/wjon1279" TargetMode="External"/><Relationship Id="rId54" Type="http://schemas.openxmlformats.org/officeDocument/2006/relationships/hyperlink" Target="https://doi.org/10.1016/j.imu.2025.101663" TargetMode="External"/><Relationship Id="rId62" Type="http://schemas.openxmlformats.org/officeDocument/2006/relationships/hyperlink" Target="https://doi.org/10.1109/ACCESS.2025.3610027"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doi.org/10.1038/s41598-022-15634-4" TargetMode="External"/><Relationship Id="rId57" Type="http://schemas.openxmlformats.org/officeDocument/2006/relationships/hyperlink" Target="https://doi.org/10.1038/s41598-025-04606-z" TargetMode="External"/><Relationship Id="rId10" Type="http://schemas.openxmlformats.org/officeDocument/2006/relationships/header" Target="header2.xml"/><Relationship Id="rId31" Type="http://schemas.openxmlformats.org/officeDocument/2006/relationships/image" Target="media/image18.png"/><Relationship Id="rId44" Type="http://schemas.openxmlformats.org/officeDocument/2006/relationships/hyperlink" Target="https://seer.cancer.gov/statfacts/html/kidrp.html" TargetMode="External"/><Relationship Id="rId52" Type="http://schemas.openxmlformats.org/officeDocument/2006/relationships/hyperlink" Target="https://doi.org/10.1038/s41598-025-94905-2" TargetMode="External"/><Relationship Id="rId60" Type="http://schemas.openxmlformats.org/officeDocument/2006/relationships/hyperlink" Target="https://doi.org/10.7717/peerj-cs.1717" TargetMode="External"/><Relationship Id="rId65" Type="http://schemas.openxmlformats.org/officeDocument/2006/relationships/hyperlink" Target="https://doi.org/10.1007/978-3-030-01234-2_1"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5.png"/><Relationship Id="rId39" Type="http://schemas.openxmlformats.org/officeDocument/2006/relationships/hyperlink" Target="https://doi.org/10.3322/caac.21834" TargetMode="External"/><Relationship Id="rId34" Type="http://schemas.openxmlformats.org/officeDocument/2006/relationships/image" Target="media/image21.png"/><Relationship Id="rId50" Type="http://schemas.openxmlformats.org/officeDocument/2006/relationships/hyperlink" Target="https://doi.org/10.1155/2022/3861161" TargetMode="External"/><Relationship Id="rId55" Type="http://schemas.openxmlformats.org/officeDocument/2006/relationships/hyperlink" Target="https://doi.org/10.1016/j.artmed.2022.1022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96248-890C-4AE8-8DD0-EC7553E08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12644</Words>
  <Characters>72074</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84549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2026-06-27T21:22:00Z</dcterms:created>
  <dcterms:modified xsi:type="dcterms:W3CDTF">2026-06-28T17:40:00Z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65c9164b-3afc-4a6b-bfa9-0c473c2f3c04</vt:lpwstr>
  </property>
</Properties>
</file>