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478A9" w14:textId="77777777" w:rsidR="00C417AA" w:rsidRDefault="00C417AA" w:rsidP="00C417AA">
      <w:pPr>
        <w:spacing w:line="276" w:lineRule="auto"/>
        <w:rPr>
          <w:rFonts w:ascii="Sakkal Majalla" w:hAnsi="Sakkal Majalla" w:cs="Sakkal Majalla"/>
          <w:b/>
          <w:bCs/>
          <w:sz w:val="28"/>
          <w:szCs w:val="28"/>
          <w:lang w:bidi="ar-EG"/>
        </w:rPr>
      </w:pPr>
      <w:bookmarkStart w:id="0" w:name="_Hlk204884645"/>
      <w:bookmarkStart w:id="1" w:name="_Hlk213561699"/>
      <w:bookmarkStart w:id="2" w:name="_Hlk217889284"/>
      <w:bookmarkStart w:id="3" w:name="_Hlk214353362"/>
      <w:r>
        <w:rPr>
          <w:rFonts w:ascii="Sakkal Majalla" w:hAnsi="Sakkal Majalla" w:cs="Sakkal Majalla"/>
          <w:b/>
          <w:bCs/>
          <w:noProof/>
          <w:sz w:val="28"/>
          <w:szCs w:val="28"/>
        </w:rPr>
        <w:drawing>
          <wp:anchor distT="0" distB="0" distL="114300" distR="114300" simplePos="0" relativeHeight="251659264" behindDoc="0" locked="0" layoutInCell="1" allowOverlap="1" wp14:anchorId="6B13EDB0" wp14:editId="76926CC6">
            <wp:simplePos x="0" y="0"/>
            <wp:positionH relativeFrom="margin">
              <wp:posOffset>-53340</wp:posOffset>
            </wp:positionH>
            <wp:positionV relativeFrom="margin">
              <wp:posOffset>-171450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6E5A41E" w14:textId="77777777" w:rsidR="00C417AA" w:rsidRDefault="00C417AA" w:rsidP="00C417AA">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2D5D9A2" w14:textId="77777777" w:rsidR="00C417AA" w:rsidRPr="00251FCC" w:rsidRDefault="00C417AA" w:rsidP="00C417AA">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010AE150" w14:textId="77777777" w:rsidR="00C417AA" w:rsidRDefault="00C417AA" w:rsidP="00C417AA">
      <w:pPr>
        <w:spacing w:after="0" w:line="360" w:lineRule="auto"/>
        <w:rPr>
          <w:rFonts w:ascii="Sakkal Majalla" w:hAnsi="Sakkal Majalla" w:cs="Sakkal Majalla"/>
          <w:sz w:val="28"/>
          <w:szCs w:val="28"/>
          <w:rtl/>
          <w:lang w:bidi="ar-EG"/>
        </w:rPr>
      </w:pPr>
    </w:p>
    <w:p w14:paraId="19727C27" w14:textId="77777777" w:rsidR="00C417AA" w:rsidRDefault="00C417AA" w:rsidP="00C417AA">
      <w:pPr>
        <w:spacing w:after="0" w:line="360" w:lineRule="auto"/>
        <w:rPr>
          <w:rFonts w:ascii="Sakkal Majalla" w:hAnsi="Sakkal Majalla" w:cs="Sakkal Majalla"/>
          <w:b/>
          <w:bCs/>
          <w:sz w:val="28"/>
          <w:szCs w:val="28"/>
          <w:rtl/>
          <w:lang w:bidi="ar-EG"/>
        </w:rPr>
      </w:pPr>
    </w:p>
    <w:p w14:paraId="58119F96" w14:textId="77777777" w:rsidR="00C417AA" w:rsidRDefault="00C417AA" w:rsidP="00C417AA">
      <w:pPr>
        <w:spacing w:line="360" w:lineRule="auto"/>
        <w:jc w:val="center"/>
        <w:rPr>
          <w:rFonts w:ascii="Sakkal Majalla" w:hAnsi="Sakkal Majalla" w:cs="Sakkal Majalla"/>
          <w:b/>
          <w:bCs/>
          <w:sz w:val="32"/>
          <w:szCs w:val="32"/>
          <w:rtl/>
          <w:lang w:bidi="ar-EG"/>
        </w:rPr>
      </w:pPr>
      <w:r w:rsidRPr="00547FB0">
        <w:rPr>
          <w:rFonts w:ascii="Sakkal Majalla" w:hAnsi="Sakkal Majalla" w:cs="Sakkal Majalla"/>
          <w:b/>
          <w:bCs/>
          <w:sz w:val="32"/>
          <w:szCs w:val="32"/>
          <w:rtl/>
          <w:lang w:bidi="ar-EG"/>
        </w:rPr>
        <w:t>تأثير تطبيق تقنية نمذجة معلومات البناء (</w:t>
      </w:r>
      <w:r w:rsidRPr="00547FB0">
        <w:rPr>
          <w:rFonts w:ascii="Sakkal Majalla" w:hAnsi="Sakkal Majalla" w:cs="Sakkal Majalla"/>
          <w:b/>
          <w:bCs/>
          <w:sz w:val="32"/>
          <w:szCs w:val="32"/>
          <w:lang w:bidi="ar-EG"/>
        </w:rPr>
        <w:t>BIM</w:t>
      </w:r>
      <w:r w:rsidRPr="00547FB0">
        <w:rPr>
          <w:rFonts w:ascii="Sakkal Majalla" w:hAnsi="Sakkal Majalla" w:cs="Sakkal Majalla"/>
          <w:b/>
          <w:bCs/>
          <w:sz w:val="32"/>
          <w:szCs w:val="32"/>
          <w:rtl/>
          <w:lang w:bidi="ar-EG"/>
        </w:rPr>
        <w:t>)على  كفاءة إدارة المشاريع في القطاع التشييد</w:t>
      </w:r>
    </w:p>
    <w:p w14:paraId="37242468" w14:textId="77777777" w:rsidR="00C417AA" w:rsidRPr="004B4A24" w:rsidRDefault="00C417AA" w:rsidP="00C417AA">
      <w:pPr>
        <w:spacing w:line="360" w:lineRule="auto"/>
        <w:jc w:val="center"/>
        <w:rPr>
          <w:rFonts w:ascii="Sakkal Majalla" w:hAnsi="Sakkal Majalla" w:cs="Sakkal Majalla"/>
          <w:b/>
          <w:bCs/>
          <w:sz w:val="28"/>
          <w:szCs w:val="28"/>
          <w:rtl/>
          <w:lang w:bidi="ar-EG"/>
        </w:rPr>
      </w:pPr>
    </w:p>
    <w:p w14:paraId="009582F3" w14:textId="77777777" w:rsidR="00C417AA" w:rsidRDefault="00C417AA" w:rsidP="00C417A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02CD5D9A" w14:textId="77777777" w:rsidR="00C417AA" w:rsidRDefault="00C417AA" w:rsidP="00C417AA">
      <w:pPr>
        <w:jc w:val="center"/>
        <w:rPr>
          <w:rFonts w:ascii="Sakkal Majalla" w:hAnsi="Sakkal Majalla" w:cs="Sakkal Majalla"/>
          <w:b/>
          <w:bCs/>
          <w:sz w:val="28"/>
          <w:szCs w:val="28"/>
          <w:rtl/>
          <w:lang w:bidi="ar-EG"/>
        </w:rPr>
      </w:pPr>
      <w:r w:rsidRPr="00547FB0">
        <w:rPr>
          <w:rFonts w:ascii="Sakkal Majalla" w:hAnsi="Sakkal Majalla" w:cs="Sakkal Majalla"/>
          <w:b/>
          <w:bCs/>
          <w:sz w:val="28"/>
          <w:szCs w:val="28"/>
          <w:rtl/>
          <w:lang w:bidi="ar-EG"/>
        </w:rPr>
        <w:t>عبدالعزيز مبيريك اللقماني</w:t>
      </w:r>
    </w:p>
    <w:p w14:paraId="1B8C8EB4" w14:textId="77777777" w:rsidR="00C417AA" w:rsidRDefault="00C417AA" w:rsidP="00C417AA">
      <w:pPr>
        <w:rPr>
          <w:rFonts w:ascii="Sakkal Majalla" w:hAnsi="Sakkal Majalla" w:cs="Sakkal Majalla"/>
          <w:b/>
          <w:bCs/>
          <w:sz w:val="28"/>
          <w:szCs w:val="28"/>
          <w:rtl/>
          <w:lang w:bidi="ar-EG"/>
        </w:rPr>
      </w:pPr>
    </w:p>
    <w:p w14:paraId="7A4B3F60" w14:textId="77777777" w:rsidR="00C417AA" w:rsidRDefault="00C417AA" w:rsidP="00C417A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3CB4F55" w14:textId="77777777" w:rsidR="00C417AA" w:rsidRDefault="00C417AA" w:rsidP="00C417AA">
      <w:pPr>
        <w:rPr>
          <w:rFonts w:ascii="Sakkal Majalla" w:hAnsi="Sakkal Majalla" w:cs="Sakkal Majalla"/>
          <w:b/>
          <w:bCs/>
          <w:sz w:val="28"/>
          <w:szCs w:val="28"/>
          <w:rtl/>
          <w:lang w:bidi="ar-EG"/>
        </w:rPr>
      </w:pPr>
    </w:p>
    <w:p w14:paraId="19AF3F15" w14:textId="77777777" w:rsidR="00C417AA" w:rsidRDefault="00C417AA" w:rsidP="00C417AA">
      <w:pPr>
        <w:rPr>
          <w:rFonts w:ascii="Sakkal Majalla" w:hAnsi="Sakkal Majalla" w:cs="Sakkal Majalla"/>
          <w:b/>
          <w:bCs/>
          <w:sz w:val="28"/>
          <w:szCs w:val="28"/>
          <w:rtl/>
          <w:lang w:bidi="ar-EG"/>
        </w:rPr>
      </w:pPr>
    </w:p>
    <w:p w14:paraId="7313BBE1" w14:textId="77777777" w:rsidR="00C417AA" w:rsidRDefault="00C417AA" w:rsidP="00C417A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71B89DE" w14:textId="77777777" w:rsidR="00C417AA" w:rsidRPr="008F739B" w:rsidRDefault="00C417AA" w:rsidP="00C417AA">
      <w:pPr>
        <w:jc w:val="center"/>
        <w:rPr>
          <w:rFonts w:ascii="Sakkal Majalla" w:hAnsi="Sakkal Majalla" w:cs="Sakkal Majalla"/>
          <w:b/>
          <w:bCs/>
          <w:sz w:val="28"/>
          <w:szCs w:val="28"/>
          <w:rtl/>
          <w:lang w:bidi="ar-EG"/>
        </w:rPr>
      </w:pPr>
      <w:r w:rsidRPr="008F739B">
        <w:rPr>
          <w:rFonts w:ascii="Sakkal Majalla" w:hAnsi="Sakkal Majalla" w:cs="Sakkal Majalla"/>
          <w:b/>
          <w:bCs/>
          <w:sz w:val="28"/>
          <w:szCs w:val="28"/>
          <w:rtl/>
          <w:lang w:bidi="ar-EG"/>
        </w:rPr>
        <w:t>أ.د. الفيصل عبد الحميد محمد</w:t>
      </w:r>
    </w:p>
    <w:p w14:paraId="5684EF7A" w14:textId="77777777" w:rsidR="00C417AA" w:rsidRDefault="00C417AA" w:rsidP="00C417AA">
      <w:pPr>
        <w:jc w:val="center"/>
        <w:rPr>
          <w:rFonts w:ascii="Sakkal Majalla" w:hAnsi="Sakkal Majalla" w:cs="Sakkal Majalla"/>
          <w:b/>
          <w:bCs/>
          <w:sz w:val="28"/>
          <w:szCs w:val="28"/>
          <w:lang w:bidi="ar-EG"/>
        </w:rPr>
      </w:pPr>
      <w:r w:rsidRPr="008F739B">
        <w:rPr>
          <w:rFonts w:ascii="Sakkal Majalla" w:hAnsi="Sakkal Majalla" w:cs="Sakkal Majalla"/>
          <w:b/>
          <w:bCs/>
          <w:sz w:val="28"/>
          <w:szCs w:val="28"/>
          <w:rtl/>
          <w:lang w:bidi="ar-EG"/>
        </w:rPr>
        <w:t>أ.د. فايز علي جراد</w:t>
      </w:r>
    </w:p>
    <w:p w14:paraId="44E3EF64" w14:textId="77777777" w:rsidR="00C417AA" w:rsidRDefault="00C417AA" w:rsidP="00C417AA">
      <w:pPr>
        <w:jc w:val="center"/>
        <w:rPr>
          <w:rFonts w:ascii="Sakkal Majalla" w:hAnsi="Sakkal Majalla" w:cs="Sakkal Majalla"/>
          <w:b/>
          <w:bCs/>
          <w:sz w:val="28"/>
          <w:szCs w:val="28"/>
          <w:rtl/>
          <w:lang w:bidi="ar-EG"/>
        </w:rPr>
      </w:pPr>
    </w:p>
    <w:p w14:paraId="7763A185" w14:textId="77777777" w:rsidR="00C417AA" w:rsidRDefault="00C417AA" w:rsidP="00C417AA">
      <w:pPr>
        <w:jc w:val="center"/>
        <w:rPr>
          <w:rFonts w:ascii="Sakkal Majalla" w:hAnsi="Sakkal Majalla" w:cs="Sakkal Majalla"/>
          <w:b/>
          <w:bCs/>
          <w:sz w:val="28"/>
          <w:szCs w:val="28"/>
          <w:rtl/>
          <w:lang w:bidi="ar-EG"/>
        </w:rPr>
      </w:pPr>
    </w:p>
    <w:p w14:paraId="4438757C" w14:textId="77777777" w:rsidR="00C417AA" w:rsidRDefault="00C417AA" w:rsidP="00C417A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4FFEDCA" w14:textId="77777777" w:rsidR="00C417AA" w:rsidRDefault="00C417AA" w:rsidP="00C417AA">
      <w:pPr>
        <w:jc w:val="center"/>
        <w:rPr>
          <w:noProof/>
          <w:rtl/>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bookmarkEnd w:id="0"/>
    <w:p w14:paraId="29522CC2" w14:textId="77777777" w:rsidR="00C417AA" w:rsidRDefault="00C417AA" w:rsidP="00C417AA">
      <w:pPr>
        <w:rPr>
          <w:noProof/>
          <w:rtl/>
        </w:rPr>
      </w:pPr>
    </w:p>
    <w:bookmarkEnd w:id="1"/>
    <w:p w14:paraId="508BE82A" w14:textId="77777777" w:rsidR="00C417AA" w:rsidRDefault="00C417AA" w:rsidP="00C417AA">
      <w:pPr>
        <w:rPr>
          <w:noProof/>
          <w:rtl/>
        </w:rPr>
      </w:pPr>
    </w:p>
    <w:bookmarkEnd w:id="2"/>
    <w:bookmarkEnd w:id="3"/>
    <w:p w14:paraId="2D86EFEF" w14:textId="250C4C0D" w:rsidR="002374CF" w:rsidRDefault="002374CF" w:rsidP="00D74D55">
      <w:pPr>
        <w:tabs>
          <w:tab w:val="left" w:pos="1854"/>
        </w:tabs>
        <w:spacing w:after="0" w:line="360" w:lineRule="auto"/>
        <w:jc w:val="both"/>
        <w:rPr>
          <w:noProof/>
          <w:rtl/>
        </w:rPr>
      </w:pPr>
    </w:p>
    <w:p w14:paraId="11B0AB26" w14:textId="77777777" w:rsidR="00C417AA" w:rsidRDefault="00C417AA" w:rsidP="00D74D55">
      <w:pPr>
        <w:tabs>
          <w:tab w:val="left" w:pos="1854"/>
        </w:tabs>
        <w:spacing w:after="0" w:line="360" w:lineRule="auto"/>
        <w:jc w:val="both"/>
        <w:rPr>
          <w:rFonts w:ascii="Sakkal Majalla" w:hAnsi="Sakkal Majalla" w:cs="Sakkal Majalla"/>
          <w:sz w:val="28"/>
          <w:szCs w:val="28"/>
          <w:rtl/>
        </w:rPr>
      </w:pPr>
    </w:p>
    <w:p w14:paraId="6BC14AE9" w14:textId="206B1010" w:rsidR="00F74CCE" w:rsidRDefault="00F74CCE" w:rsidP="00DD36A1">
      <w:pPr>
        <w:spacing w:line="360" w:lineRule="auto"/>
        <w:jc w:val="both"/>
        <w:rPr>
          <w:rFonts w:ascii="Sakkal Majalla" w:hAnsi="Sakkal Majalla" w:cs="Sakkal Majalla"/>
          <w:sz w:val="28"/>
          <w:szCs w:val="28"/>
          <w:rtl/>
        </w:rPr>
      </w:pPr>
    </w:p>
    <w:p w14:paraId="12CFF937" w14:textId="77777777" w:rsidR="00C2163D" w:rsidRDefault="00C2163D" w:rsidP="00C2163D">
      <w:pPr>
        <w:rPr>
          <w:rtl/>
        </w:rPr>
      </w:pPr>
    </w:p>
    <w:p w14:paraId="4F9867A8" w14:textId="77777777" w:rsidR="00C2163D" w:rsidRDefault="00C2163D" w:rsidP="00C2163D">
      <w:pPr>
        <w:rPr>
          <w:rtl/>
        </w:rPr>
      </w:pPr>
    </w:p>
    <w:p w14:paraId="24CD661C" w14:textId="77777777" w:rsidR="00C2163D" w:rsidRDefault="00C2163D" w:rsidP="00C2163D">
      <w:pPr>
        <w:rPr>
          <w:rtl/>
        </w:rPr>
      </w:pPr>
    </w:p>
    <w:p w14:paraId="58267D1F" w14:textId="77777777" w:rsidR="00C2163D" w:rsidRDefault="00C2163D" w:rsidP="00C2163D">
      <w:pPr>
        <w:rPr>
          <w:rtl/>
        </w:rPr>
      </w:pPr>
    </w:p>
    <w:p w14:paraId="579AE9D3" w14:textId="77777777" w:rsidR="00C2163D" w:rsidRDefault="00C2163D" w:rsidP="00C2163D">
      <w:pPr>
        <w:rPr>
          <w:rtl/>
        </w:rPr>
      </w:pPr>
    </w:p>
    <w:p w14:paraId="6D091C24" w14:textId="77777777" w:rsidR="00C2163D" w:rsidRPr="00C35B51" w:rsidRDefault="00C2163D" w:rsidP="00C2163D">
      <w:pPr>
        <w:rPr>
          <w:rtl/>
        </w:rPr>
      </w:pPr>
    </w:p>
    <w:p w14:paraId="11897EC7" w14:textId="77777777" w:rsidR="00C2163D" w:rsidRPr="005E5457" w:rsidRDefault="00C2163D" w:rsidP="00C2163D">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62D148C5" w14:textId="77777777" w:rsidR="00C2163D" w:rsidRDefault="00C2163D" w:rsidP="00C2163D">
      <w:pPr>
        <w:rPr>
          <w:rFonts w:ascii="Sakkal Majalla" w:hAnsi="Sakkal Majalla" w:cs="Sakkal Majalla"/>
          <w:sz w:val="28"/>
          <w:szCs w:val="28"/>
          <w:u w:val="single"/>
          <w:rtl/>
        </w:rPr>
      </w:pPr>
    </w:p>
    <w:p w14:paraId="11E19B6A" w14:textId="77777777" w:rsidR="00C2163D" w:rsidRDefault="00C2163D" w:rsidP="00C2163D">
      <w:pPr>
        <w:rPr>
          <w:rFonts w:ascii="Sakkal Majalla" w:hAnsi="Sakkal Majalla" w:cs="Sakkal Majalla"/>
          <w:sz w:val="28"/>
          <w:szCs w:val="28"/>
          <w:u w:val="single"/>
          <w:rtl/>
        </w:rPr>
      </w:pPr>
    </w:p>
    <w:p w14:paraId="1713EFED" w14:textId="77777777" w:rsidR="00C2163D" w:rsidRDefault="00C2163D" w:rsidP="00C2163D">
      <w:pPr>
        <w:rPr>
          <w:rFonts w:ascii="Sakkal Majalla" w:hAnsi="Sakkal Majalla" w:cs="Sakkal Majalla"/>
          <w:sz w:val="28"/>
          <w:szCs w:val="28"/>
          <w:u w:val="single"/>
          <w:rtl/>
        </w:rPr>
      </w:pPr>
    </w:p>
    <w:p w14:paraId="72E81656" w14:textId="77777777" w:rsidR="00C2163D" w:rsidRDefault="00C2163D" w:rsidP="00C2163D">
      <w:pPr>
        <w:rPr>
          <w:rFonts w:ascii="Sakkal Majalla" w:hAnsi="Sakkal Majalla" w:cs="Sakkal Majalla"/>
          <w:sz w:val="28"/>
          <w:szCs w:val="28"/>
          <w:u w:val="single"/>
          <w:rtl/>
        </w:rPr>
      </w:pPr>
    </w:p>
    <w:p w14:paraId="4CADC6C5" w14:textId="77777777" w:rsidR="00C2163D" w:rsidRDefault="00C2163D" w:rsidP="00C2163D">
      <w:pPr>
        <w:rPr>
          <w:rFonts w:ascii="Sakkal Majalla" w:hAnsi="Sakkal Majalla" w:cs="Sakkal Majalla"/>
          <w:sz w:val="28"/>
          <w:szCs w:val="28"/>
          <w:u w:val="single"/>
          <w:rtl/>
        </w:rPr>
      </w:pPr>
    </w:p>
    <w:p w14:paraId="41AF5233" w14:textId="77777777" w:rsidR="00C2163D" w:rsidRDefault="00C2163D" w:rsidP="00C2163D">
      <w:pPr>
        <w:rPr>
          <w:rFonts w:ascii="Sakkal Majalla" w:hAnsi="Sakkal Majalla" w:cs="Sakkal Majalla"/>
          <w:sz w:val="28"/>
          <w:szCs w:val="28"/>
          <w:u w:val="single"/>
          <w:rtl/>
        </w:rPr>
      </w:pPr>
    </w:p>
    <w:p w14:paraId="7DF1582C" w14:textId="77777777" w:rsidR="00C2163D" w:rsidRDefault="00C2163D" w:rsidP="00C2163D">
      <w:pPr>
        <w:rPr>
          <w:rFonts w:ascii="Sakkal Majalla" w:hAnsi="Sakkal Majalla" w:cs="Sakkal Majalla"/>
          <w:sz w:val="28"/>
          <w:szCs w:val="28"/>
          <w:u w:val="single"/>
          <w:rtl/>
        </w:rPr>
      </w:pPr>
    </w:p>
    <w:p w14:paraId="2ED09489" w14:textId="77777777" w:rsidR="00C2163D" w:rsidRDefault="00C2163D" w:rsidP="00C2163D">
      <w:pPr>
        <w:rPr>
          <w:rFonts w:ascii="Sakkal Majalla" w:hAnsi="Sakkal Majalla" w:cs="Sakkal Majalla"/>
          <w:sz w:val="28"/>
          <w:szCs w:val="28"/>
          <w:u w:val="single"/>
          <w:rtl/>
        </w:rPr>
      </w:pPr>
    </w:p>
    <w:p w14:paraId="12DF0BB0" w14:textId="77777777" w:rsidR="00C2163D" w:rsidRDefault="00C2163D" w:rsidP="00C2163D">
      <w:pPr>
        <w:rPr>
          <w:rFonts w:ascii="Sakkal Majalla" w:hAnsi="Sakkal Majalla" w:cs="Sakkal Majalla"/>
          <w:sz w:val="28"/>
          <w:szCs w:val="28"/>
          <w:u w:val="single"/>
          <w:rtl/>
        </w:rPr>
      </w:pPr>
    </w:p>
    <w:p w14:paraId="595EE432" w14:textId="77777777" w:rsidR="00C417AA" w:rsidRPr="00A50799" w:rsidRDefault="00C417AA" w:rsidP="00C417AA">
      <w:pPr>
        <w:pStyle w:val="Heading2"/>
        <w:spacing w:before="0"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9741527"/>
      <w:bookmarkStart w:id="7" w:name="_Toc217821155"/>
      <w:bookmarkStart w:id="8" w:name="_Hlk217889383"/>
      <w:bookmarkStart w:id="9" w:name="_Hlk218530871"/>
      <w:r w:rsidRPr="00132A3E">
        <w:rPr>
          <w:rFonts w:ascii="Sakkal Majalla" w:hAnsi="Sakkal Majalla" w:cs="Sakkal Majalla"/>
          <w:b/>
          <w:bCs/>
          <w:color w:val="000000" w:themeColor="text1"/>
          <w:sz w:val="28"/>
          <w:szCs w:val="28"/>
          <w:rtl/>
        </w:rPr>
        <w:lastRenderedPageBreak/>
        <w:t>المقدمة</w:t>
      </w:r>
      <w:bookmarkEnd w:id="4"/>
      <w:bookmarkEnd w:id="5"/>
      <w:bookmarkEnd w:id="6"/>
      <w:bookmarkEnd w:id="7"/>
    </w:p>
    <w:p w14:paraId="28652AF5" w14:textId="77777777" w:rsidR="00C417AA" w:rsidRPr="00B77606" w:rsidRDefault="00C417AA" w:rsidP="00C417AA">
      <w:pPr>
        <w:spacing w:line="360" w:lineRule="auto"/>
        <w:ind w:firstLine="720"/>
        <w:jc w:val="both"/>
        <w:rPr>
          <w:rFonts w:ascii="Sakkal Majalla" w:hAnsi="Sakkal Majalla" w:cs="Sakkal Majalla"/>
          <w:sz w:val="28"/>
          <w:szCs w:val="28"/>
          <w:rtl/>
          <w:lang w:bidi="ar-EG"/>
        </w:rPr>
      </w:pPr>
      <w:bookmarkStart w:id="10" w:name="_Toc171380653"/>
      <w:bookmarkStart w:id="11" w:name="_Toc175325838"/>
      <w:bookmarkStart w:id="12" w:name="_Toc217821156"/>
      <w:r w:rsidRPr="00B77606">
        <w:rPr>
          <w:rFonts w:ascii="Sakkal Majalla" w:hAnsi="Sakkal Majalla" w:cs="Sakkal Majalla"/>
          <w:sz w:val="28"/>
          <w:szCs w:val="28"/>
          <w:rtl/>
          <w:lang w:bidi="ar-EG"/>
        </w:rPr>
        <w:t>أصبحت إدارة المشاريع في العصر الحديث تواجه تحديات متزايدة نتيجة تسارع التغيرات التكنولوجية وتعقيد بيئات العمل، خصوصًا في قطاع التشييد والبناء الذي يتسم بتعدد الأطراف المشاركة وتداخل العمليات الفنية والإدارية وارتفاع مستويات المخاطر وعدم اليقين. وقد أظهرت التقارير الدولية أن نسبة كبيرة من المشاريع الإنشائية تعاني من تجاوزات زمنية ومالية وضعف في التنسيق بين الجهات المعنية، الأمر الذي يعكس محدودية الأساليب التقليدية في إدارة المعلومات واتخاذ القرار داخل المشاريع (</w:t>
      </w:r>
      <w:r w:rsidRPr="00B77606">
        <w:rPr>
          <w:rFonts w:ascii="Sakkal Majalla" w:hAnsi="Sakkal Majalla" w:cs="Sakkal Majalla"/>
          <w:sz w:val="28"/>
          <w:szCs w:val="28"/>
          <w:lang w:bidi="ar-YE"/>
        </w:rPr>
        <w:t>Kerzner,H. 2025</w:t>
      </w:r>
      <w:r w:rsidRPr="00B77606">
        <w:rPr>
          <w:rFonts w:ascii="Sakkal Majalla" w:hAnsi="Sakkal Majalla" w:cs="Sakkal Majalla"/>
          <w:sz w:val="28"/>
          <w:szCs w:val="28"/>
          <w:rtl/>
          <w:lang w:bidi="ar-EG"/>
        </w:rPr>
        <w:t>).</w:t>
      </w:r>
    </w:p>
    <w:p w14:paraId="4C2DB5D8" w14:textId="77777777" w:rsidR="00C417AA" w:rsidRPr="00B77606" w:rsidRDefault="00C417AA" w:rsidP="00C417AA">
      <w:pPr>
        <w:spacing w:line="360" w:lineRule="auto"/>
        <w:ind w:firstLine="720"/>
        <w:jc w:val="both"/>
        <w:rPr>
          <w:rFonts w:ascii="Sakkal Majalla" w:hAnsi="Sakkal Majalla" w:cs="Sakkal Majalla"/>
          <w:sz w:val="28"/>
          <w:szCs w:val="28"/>
          <w:rtl/>
          <w:lang w:bidi="ar-EG"/>
        </w:rPr>
      </w:pPr>
      <w:r w:rsidRPr="00B77606">
        <w:rPr>
          <w:rFonts w:ascii="Sakkal Majalla" w:hAnsi="Sakkal Majalla" w:cs="Sakkal Majalla"/>
          <w:sz w:val="28"/>
          <w:szCs w:val="28"/>
          <w:rtl/>
          <w:lang w:bidi="ar-EG"/>
        </w:rPr>
        <w:t>وفي ظل التحول نحو الاقتصاد الرقمي، برزت تقنية نمذجة معلومات البناء (</w:t>
      </w:r>
      <w:r w:rsidRPr="00B77606">
        <w:rPr>
          <w:rFonts w:ascii="Sakkal Majalla" w:hAnsi="Sakkal Majalla" w:cs="Sakkal Majalla"/>
          <w:sz w:val="28"/>
          <w:szCs w:val="28"/>
          <w:lang w:bidi="ar-YE"/>
        </w:rPr>
        <w:t>Building Information Modeling – BIM</w:t>
      </w:r>
      <w:r w:rsidRPr="00B77606">
        <w:rPr>
          <w:rFonts w:ascii="Sakkal Majalla" w:hAnsi="Sakkal Majalla" w:cs="Sakkal Majalla"/>
          <w:sz w:val="28"/>
          <w:szCs w:val="28"/>
          <w:rtl/>
          <w:lang w:bidi="ar-EG"/>
        </w:rPr>
        <w:t>) كأحد أهم الابتكارات التي أعادت تشكيل ممارسات إدارة المشاريع الحديثة، إذ تقوم على إنشاء نموذج رقمي متكامل يحتوي على الخصائص الفيزيائية والوظيفية للمشروع، ويعمل كمصدر معلومات موحد يتيح التكامل بين مراحل التخطيط والتصميم والتنفيذ والتشغيل ضمن بيئة تعاونية مشتركة (</w:t>
      </w:r>
      <w:r w:rsidRPr="00B77606">
        <w:rPr>
          <w:rFonts w:ascii="Sakkal Majalla" w:hAnsi="Sakkal Majalla" w:cs="Sakkal Majalla"/>
          <w:sz w:val="28"/>
          <w:szCs w:val="28"/>
          <w:lang w:bidi="ar-YE"/>
        </w:rPr>
        <w:t>Eastman et al., 2018</w:t>
      </w:r>
      <w:r w:rsidRPr="00B77606">
        <w:rPr>
          <w:rFonts w:ascii="Sakkal Majalla" w:hAnsi="Sakkal Majalla" w:cs="Sakkal Majalla"/>
          <w:sz w:val="28"/>
          <w:szCs w:val="28"/>
          <w:rtl/>
          <w:lang w:bidi="ar-EG"/>
        </w:rPr>
        <w:t xml:space="preserve">). ولا يُنظر إلى </w:t>
      </w:r>
      <w:r w:rsidRPr="00B77606">
        <w:rPr>
          <w:rFonts w:ascii="Sakkal Majalla" w:hAnsi="Sakkal Majalla" w:cs="Sakkal Majalla"/>
          <w:sz w:val="28"/>
          <w:szCs w:val="28"/>
          <w:lang w:bidi="ar-YE"/>
        </w:rPr>
        <w:t>BIM</w:t>
      </w:r>
      <w:r w:rsidRPr="00B77606">
        <w:rPr>
          <w:rFonts w:ascii="Sakkal Majalla" w:hAnsi="Sakkal Majalla" w:cs="Sakkal Majalla"/>
          <w:sz w:val="28"/>
          <w:szCs w:val="28"/>
          <w:rtl/>
          <w:lang w:bidi="ar-EG"/>
        </w:rPr>
        <w:t xml:space="preserve"> باعتبارها أداة تصميم فقط، بل كمنهج إداري متكامل لإدارة المعلومات والمعرفة خلال دورة حياة المشروع.</w:t>
      </w:r>
    </w:p>
    <w:p w14:paraId="10A60C31" w14:textId="77777777" w:rsidR="00C417AA" w:rsidRPr="00B77606" w:rsidRDefault="00C417AA" w:rsidP="00C417AA">
      <w:pPr>
        <w:spacing w:line="360" w:lineRule="auto"/>
        <w:ind w:firstLine="720"/>
        <w:jc w:val="both"/>
        <w:rPr>
          <w:rFonts w:ascii="Sakkal Majalla" w:hAnsi="Sakkal Majalla" w:cs="Sakkal Majalla"/>
          <w:sz w:val="28"/>
          <w:szCs w:val="28"/>
          <w:rtl/>
          <w:lang w:bidi="ar-EG"/>
        </w:rPr>
      </w:pPr>
      <w:r w:rsidRPr="00B77606">
        <w:rPr>
          <w:rFonts w:ascii="Sakkal Majalla" w:hAnsi="Sakkal Majalla" w:cs="Sakkal Majalla"/>
          <w:sz w:val="28"/>
          <w:szCs w:val="28"/>
          <w:rtl/>
          <w:lang w:bidi="ar-EG"/>
        </w:rPr>
        <w:t xml:space="preserve">ومن منظور إدارة المشاريع، ترتبط كفاءة المشروع بمدى تحقيق التوازن بين عناصر الوقت والتكلفة والجودة، إضافة إلى كفاءة الاتصال وإدارة المخاطر وتخصيص الموارد. وتسهم تقنية </w:t>
      </w:r>
      <w:r w:rsidRPr="00B77606">
        <w:rPr>
          <w:rFonts w:ascii="Sakkal Majalla" w:hAnsi="Sakkal Majalla" w:cs="Sakkal Majalla"/>
          <w:sz w:val="28"/>
          <w:szCs w:val="28"/>
          <w:lang w:bidi="ar-YE"/>
        </w:rPr>
        <w:t>BIM</w:t>
      </w:r>
      <w:r w:rsidRPr="00B77606">
        <w:rPr>
          <w:rFonts w:ascii="Sakkal Majalla" w:hAnsi="Sakkal Majalla" w:cs="Sakkal Majalla"/>
          <w:sz w:val="28"/>
          <w:szCs w:val="28"/>
          <w:rtl/>
          <w:lang w:bidi="ar-EG"/>
        </w:rPr>
        <w:t xml:space="preserve"> في دعم هذه الأبعاد من خلال تحسين تدفق المعلومات وتقليل التعارضات التصميمية وتعزيز جودة القرارات الإدارية، مما يؤدي إلى تقليل إعادة العمل ورفع كفاءة استخدام الموارد (</w:t>
      </w:r>
      <w:r w:rsidRPr="00B77606">
        <w:rPr>
          <w:rFonts w:ascii="Sakkal Majalla" w:hAnsi="Sakkal Majalla" w:cs="Sakkal Majalla"/>
          <w:sz w:val="28"/>
          <w:szCs w:val="28"/>
          <w:lang w:bidi="ar-YE"/>
        </w:rPr>
        <w:t>Azhar, 2011</w:t>
      </w:r>
      <w:r w:rsidRPr="00B77606">
        <w:rPr>
          <w:rFonts w:ascii="Sakkal Majalla" w:hAnsi="Sakkal Majalla" w:cs="Sakkal Majalla"/>
          <w:sz w:val="28"/>
          <w:szCs w:val="28"/>
          <w:rtl/>
          <w:lang w:bidi="ar-EG"/>
        </w:rPr>
        <w:t xml:space="preserve">؛ </w:t>
      </w:r>
      <w:r w:rsidRPr="00B77606">
        <w:rPr>
          <w:rFonts w:ascii="Sakkal Majalla" w:hAnsi="Sakkal Majalla" w:cs="Sakkal Majalla"/>
          <w:sz w:val="28"/>
          <w:szCs w:val="28"/>
          <w:lang w:bidi="ar-YE"/>
        </w:rPr>
        <w:t>Bryde et al., 2013</w:t>
      </w:r>
      <w:r w:rsidRPr="00B77606">
        <w:rPr>
          <w:rFonts w:ascii="Sakkal Majalla" w:hAnsi="Sakkal Majalla" w:cs="Sakkal Majalla"/>
          <w:sz w:val="28"/>
          <w:szCs w:val="28"/>
          <w:rtl/>
          <w:lang w:bidi="ar-EG"/>
        </w:rPr>
        <w:t>).</w:t>
      </w:r>
    </w:p>
    <w:p w14:paraId="4D2E7CC8" w14:textId="77777777" w:rsidR="00C417AA" w:rsidRPr="00B77606" w:rsidRDefault="00C417AA" w:rsidP="00C417AA">
      <w:pPr>
        <w:spacing w:line="360" w:lineRule="auto"/>
        <w:ind w:firstLine="720"/>
        <w:jc w:val="both"/>
        <w:rPr>
          <w:rFonts w:ascii="Sakkal Majalla" w:hAnsi="Sakkal Majalla" w:cs="Sakkal Majalla"/>
          <w:sz w:val="28"/>
          <w:szCs w:val="28"/>
          <w:rtl/>
          <w:lang w:bidi="ar-EG"/>
        </w:rPr>
      </w:pPr>
      <w:r w:rsidRPr="00B77606">
        <w:rPr>
          <w:rFonts w:ascii="Sakkal Majalla" w:hAnsi="Sakkal Majalla" w:cs="Sakkal Majalla"/>
          <w:sz w:val="28"/>
          <w:szCs w:val="28"/>
          <w:rtl/>
          <w:lang w:bidi="ar-EG"/>
        </w:rPr>
        <w:t xml:space="preserve">ورغم الفوائد المتزايدة لتطبيق </w:t>
      </w:r>
      <w:r w:rsidRPr="00B77606">
        <w:rPr>
          <w:rFonts w:ascii="Sakkal Majalla" w:hAnsi="Sakkal Majalla" w:cs="Sakkal Majalla"/>
          <w:sz w:val="28"/>
          <w:szCs w:val="28"/>
          <w:lang w:bidi="ar-YE"/>
        </w:rPr>
        <w:t>BIM</w:t>
      </w:r>
      <w:r w:rsidRPr="00B77606">
        <w:rPr>
          <w:rFonts w:ascii="Sakkal Majalla" w:hAnsi="Sakkal Majalla" w:cs="Sakkal Majalla"/>
          <w:sz w:val="28"/>
          <w:szCs w:val="28"/>
          <w:rtl/>
          <w:lang w:bidi="ar-EG"/>
        </w:rPr>
        <w:t xml:space="preserve"> عالميًا، إلا أن مستوى الاستفادة الفعلية منها ما يزال متفاوتًا، خاصة في الدول النامية التي تواجه تحديات تنظيمية وتقنية وبشرية تحد من تحقيق القيمة الكاملة للتطبيق (</w:t>
      </w:r>
      <w:r w:rsidRPr="00B77606">
        <w:rPr>
          <w:rFonts w:ascii="Sakkal Majalla" w:hAnsi="Sakkal Majalla" w:cs="Sakkal Majalla"/>
          <w:sz w:val="28"/>
          <w:szCs w:val="28"/>
          <w:lang w:bidi="ar-YE"/>
        </w:rPr>
        <w:t>Volk et al., 2014</w:t>
      </w:r>
      <w:r w:rsidRPr="00B77606">
        <w:rPr>
          <w:rFonts w:ascii="Sakkal Majalla" w:hAnsi="Sakkal Majalla" w:cs="Sakkal Majalla"/>
          <w:sz w:val="28"/>
          <w:szCs w:val="28"/>
          <w:rtl/>
          <w:lang w:bidi="ar-EG"/>
        </w:rPr>
        <w:t xml:space="preserve">). ويشير ذلك إلى وجود فجوة بحثية تتعلق بفهم تأثير تطبيق </w:t>
      </w:r>
      <w:r w:rsidRPr="00B77606">
        <w:rPr>
          <w:rFonts w:ascii="Sakkal Majalla" w:hAnsi="Sakkal Majalla" w:cs="Sakkal Majalla"/>
          <w:sz w:val="28"/>
          <w:szCs w:val="28"/>
          <w:lang w:bidi="ar-YE"/>
        </w:rPr>
        <w:t>BIM</w:t>
      </w:r>
      <w:r w:rsidRPr="00B77606">
        <w:rPr>
          <w:rFonts w:ascii="Sakkal Majalla" w:hAnsi="Sakkal Majalla" w:cs="Sakkal Majalla"/>
          <w:sz w:val="28"/>
          <w:szCs w:val="28"/>
          <w:rtl/>
          <w:lang w:bidi="ar-EG"/>
        </w:rPr>
        <w:t xml:space="preserve"> على كفاءة إدارة المشاريع ضمن سياقات تنظيمية مختلفة.</w:t>
      </w:r>
    </w:p>
    <w:p w14:paraId="0B75DB5A" w14:textId="77777777" w:rsidR="00C417AA" w:rsidRPr="00B77606" w:rsidRDefault="00C417AA" w:rsidP="00C417AA">
      <w:pPr>
        <w:spacing w:line="360" w:lineRule="auto"/>
        <w:ind w:firstLine="720"/>
        <w:jc w:val="both"/>
        <w:rPr>
          <w:rFonts w:ascii="Sakkal Majalla" w:hAnsi="Sakkal Majalla" w:cs="Sakkal Majalla"/>
          <w:sz w:val="28"/>
          <w:szCs w:val="28"/>
          <w:rtl/>
          <w:lang w:bidi="ar-EG"/>
        </w:rPr>
      </w:pPr>
      <w:r w:rsidRPr="00B77606">
        <w:rPr>
          <w:rFonts w:ascii="Sakkal Majalla" w:hAnsi="Sakkal Majalla" w:cs="Sakkal Majalla"/>
          <w:sz w:val="28"/>
          <w:szCs w:val="28"/>
          <w:rtl/>
          <w:lang w:bidi="ar-EG"/>
        </w:rPr>
        <w:t>وانطلاقًا من ذلك، يهدف هذا البحث إلى تحليل تأثير تطبيق تقنية نمذجة معلومات البناء (</w:t>
      </w:r>
      <w:r w:rsidRPr="00B77606">
        <w:rPr>
          <w:rFonts w:ascii="Sakkal Majalla" w:hAnsi="Sakkal Majalla" w:cs="Sakkal Majalla"/>
          <w:sz w:val="28"/>
          <w:szCs w:val="28"/>
          <w:lang w:bidi="ar-YE"/>
        </w:rPr>
        <w:t>BIM</w:t>
      </w:r>
      <w:r w:rsidRPr="00B77606">
        <w:rPr>
          <w:rFonts w:ascii="Sakkal Majalla" w:hAnsi="Sakkal Majalla" w:cs="Sakkal Majalla"/>
          <w:sz w:val="28"/>
          <w:szCs w:val="28"/>
          <w:rtl/>
          <w:lang w:bidi="ar-EG"/>
        </w:rPr>
        <w:t>) على كفاءة إدارة المشاريع، من خلال دراسة دورها في تحسين التخطيط والتنسيق وإدارة الموارد والمخاطر بما يسهم في تعزيز نجاح المشاريع في بيئات العمل المعاصرة.</w:t>
      </w:r>
    </w:p>
    <w:p w14:paraId="436CC53E" w14:textId="77777777" w:rsidR="00C417AA" w:rsidRDefault="00C417AA" w:rsidP="00C417AA">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lastRenderedPageBreak/>
        <w:t>مشكلة الدراسة</w:t>
      </w:r>
      <w:bookmarkEnd w:id="10"/>
      <w:bookmarkEnd w:id="11"/>
      <w:bookmarkEnd w:id="12"/>
    </w:p>
    <w:p w14:paraId="3ED7A22E" w14:textId="77777777" w:rsidR="00C417AA" w:rsidRPr="00B77606" w:rsidRDefault="00C417AA" w:rsidP="00C417AA">
      <w:pPr>
        <w:spacing w:line="360" w:lineRule="auto"/>
        <w:ind w:firstLine="720"/>
        <w:jc w:val="both"/>
        <w:rPr>
          <w:rFonts w:ascii="Sakkal Majalla" w:hAnsi="Sakkal Majalla" w:cs="Sakkal Majalla"/>
          <w:sz w:val="28"/>
          <w:szCs w:val="28"/>
          <w:rtl/>
          <w:lang w:bidi="ar-EG"/>
        </w:rPr>
      </w:pPr>
      <w:bookmarkStart w:id="13" w:name="_Toc172397777"/>
      <w:bookmarkStart w:id="14" w:name="_Toc172746090"/>
      <w:bookmarkStart w:id="15" w:name="_Toc179741528"/>
      <w:r w:rsidRPr="00B77606">
        <w:rPr>
          <w:rFonts w:ascii="Sakkal Majalla" w:hAnsi="Sakkal Majalla" w:cs="Sakkal Majalla"/>
          <w:sz w:val="28"/>
          <w:szCs w:val="28"/>
          <w:rtl/>
          <w:lang w:bidi="ar-EG"/>
        </w:rPr>
        <w:t>تعاني العديد من مشاريع التشييد والبناء من مشكلات تتعلق بتأخر التنفيذ، وارتفاع التكاليف، وضعف التنسيق بين الأطراف المشاركة، وهو ما يؤثر سلبًا على كفاءة إدارة المشاريع وتحقيق أهدافها المخططة. ويرتبط ذلك في كثير من الحالات بالاعتماد على الأساليب التقليدية في إدارة المعلومات والتواصل داخل المشروع (الغزيز، 2019).</w:t>
      </w:r>
    </w:p>
    <w:p w14:paraId="7175A390" w14:textId="77777777" w:rsidR="00C417AA" w:rsidRPr="00B77606" w:rsidRDefault="00C417AA" w:rsidP="00C417AA">
      <w:pPr>
        <w:spacing w:line="360" w:lineRule="auto"/>
        <w:ind w:firstLine="720"/>
        <w:jc w:val="both"/>
        <w:rPr>
          <w:rFonts w:ascii="Sakkal Majalla" w:hAnsi="Sakkal Majalla" w:cs="Sakkal Majalla"/>
          <w:sz w:val="28"/>
          <w:szCs w:val="28"/>
          <w:rtl/>
          <w:lang w:bidi="ar-EG"/>
        </w:rPr>
      </w:pPr>
      <w:r w:rsidRPr="00B77606">
        <w:rPr>
          <w:rFonts w:ascii="Sakkal Majalla" w:hAnsi="Sakkal Majalla" w:cs="Sakkal Majalla"/>
          <w:sz w:val="28"/>
          <w:szCs w:val="28"/>
          <w:rtl/>
          <w:lang w:bidi="ar-EG"/>
        </w:rPr>
        <w:t>ومع ظهور تقنية نمذجة معلومات البناء (</w:t>
      </w:r>
      <w:r w:rsidRPr="00B77606">
        <w:rPr>
          <w:rFonts w:ascii="Sakkal Majalla" w:hAnsi="Sakkal Majalla" w:cs="Sakkal Majalla"/>
          <w:sz w:val="28"/>
          <w:szCs w:val="28"/>
          <w:lang w:bidi="ar-YE"/>
        </w:rPr>
        <w:t>BIM</w:t>
      </w:r>
      <w:r w:rsidRPr="00B77606">
        <w:rPr>
          <w:rFonts w:ascii="Sakkal Majalla" w:hAnsi="Sakkal Majalla" w:cs="Sakkal Majalla"/>
          <w:sz w:val="28"/>
          <w:szCs w:val="28"/>
          <w:rtl/>
          <w:lang w:bidi="ar-EG"/>
        </w:rPr>
        <w:t>) كأحد الحلول الرقمية الحديثة التي تهدف إلى تحسين تكامل المعلومات وتعزيز التعاون ودعم اتخاذ القرار خلال دورة حياة المشروع، برزت الحاجة إلى دراسة مدى إسهام هذه التقنية في تحسين كفاءة إدارة المشاريع، خاصة في البيئات العربية التي ما يزال تطبيقها فيها محدودًا (حيدر، 2023).</w:t>
      </w:r>
    </w:p>
    <w:p w14:paraId="4910B7E2" w14:textId="77777777" w:rsidR="00C417AA" w:rsidRPr="00B77606" w:rsidRDefault="00C417AA" w:rsidP="00C417AA">
      <w:pPr>
        <w:spacing w:line="360" w:lineRule="auto"/>
        <w:ind w:firstLine="720"/>
        <w:jc w:val="both"/>
        <w:rPr>
          <w:rFonts w:ascii="Sakkal Majalla" w:hAnsi="Sakkal Majalla" w:cs="Sakkal Majalla"/>
          <w:sz w:val="28"/>
          <w:szCs w:val="28"/>
          <w:rtl/>
          <w:lang w:bidi="ar-EG"/>
        </w:rPr>
      </w:pPr>
      <w:r w:rsidRPr="00B77606">
        <w:rPr>
          <w:rFonts w:ascii="Sakkal Majalla" w:hAnsi="Sakkal Majalla" w:cs="Sakkal Majalla"/>
          <w:sz w:val="28"/>
          <w:szCs w:val="28"/>
          <w:rtl/>
          <w:lang w:bidi="ar-EG"/>
        </w:rPr>
        <w:t>وبناءً على ذلك، تتمثل مشكلة البحث في الإجابة عن التساؤل الرئيس الآتي:</w:t>
      </w:r>
    </w:p>
    <w:p w14:paraId="216B3A96" w14:textId="77777777" w:rsidR="00C417AA" w:rsidRPr="00B77606" w:rsidRDefault="00C417AA" w:rsidP="00C417AA">
      <w:pPr>
        <w:pStyle w:val="ListParagraph"/>
        <w:numPr>
          <w:ilvl w:val="0"/>
          <w:numId w:val="32"/>
        </w:numPr>
        <w:spacing w:line="360" w:lineRule="auto"/>
        <w:jc w:val="both"/>
        <w:rPr>
          <w:rFonts w:ascii="Sakkal Majalla" w:hAnsi="Sakkal Majalla" w:cs="Sakkal Majalla"/>
          <w:sz w:val="28"/>
          <w:szCs w:val="28"/>
          <w:rtl/>
          <w:lang w:bidi="ar-EG"/>
        </w:rPr>
      </w:pPr>
      <w:r w:rsidRPr="00B77606">
        <w:rPr>
          <w:rFonts w:ascii="Sakkal Majalla" w:hAnsi="Sakkal Majalla" w:cs="Sakkal Majalla"/>
          <w:sz w:val="28"/>
          <w:szCs w:val="28"/>
          <w:rtl/>
          <w:lang w:bidi="ar-EG"/>
        </w:rPr>
        <w:t>ما تأثير تطبيق تقنية نمذجة معلومات البناء (</w:t>
      </w:r>
      <w:r w:rsidRPr="00B77606">
        <w:rPr>
          <w:rFonts w:ascii="Sakkal Majalla" w:hAnsi="Sakkal Majalla" w:cs="Sakkal Majalla"/>
          <w:sz w:val="28"/>
          <w:szCs w:val="28"/>
          <w:lang w:bidi="ar-YE"/>
        </w:rPr>
        <w:t>BIM</w:t>
      </w:r>
      <w:r w:rsidRPr="00B77606">
        <w:rPr>
          <w:rFonts w:ascii="Sakkal Majalla" w:hAnsi="Sakkal Majalla" w:cs="Sakkal Majalla"/>
          <w:sz w:val="28"/>
          <w:szCs w:val="28"/>
          <w:rtl/>
          <w:lang w:bidi="ar-EG"/>
        </w:rPr>
        <w:t>) على كفاءة إدارة المشاريع التشييدية؟</w:t>
      </w:r>
    </w:p>
    <w:p w14:paraId="29B34C08" w14:textId="77777777" w:rsidR="00C417AA" w:rsidRPr="00735849" w:rsidRDefault="00C417AA" w:rsidP="00C417AA">
      <w:pPr>
        <w:spacing w:after="0" w:line="360" w:lineRule="auto"/>
        <w:jc w:val="both"/>
        <w:rPr>
          <w:rFonts w:ascii="Sakkal Majalla" w:eastAsia="Calibri" w:hAnsi="Sakkal Majalla" w:cs="Sakkal Majalla"/>
          <w:sz w:val="28"/>
          <w:szCs w:val="28"/>
          <w:lang w:bidi="ar-EG"/>
        </w:rPr>
      </w:pPr>
    </w:p>
    <w:p w14:paraId="5E78A9F1" w14:textId="77777777" w:rsidR="00C417AA" w:rsidRPr="00AC666F" w:rsidRDefault="00C417AA" w:rsidP="00C417AA">
      <w:pPr>
        <w:pStyle w:val="Heading2"/>
        <w:spacing w:line="360" w:lineRule="auto"/>
        <w:jc w:val="both"/>
        <w:rPr>
          <w:rFonts w:ascii="Sakkal Majalla" w:hAnsi="Sakkal Majalla" w:cs="Sakkal Majalla"/>
          <w:b/>
          <w:bCs/>
          <w:color w:val="000000" w:themeColor="text1"/>
          <w:sz w:val="28"/>
          <w:szCs w:val="28"/>
          <w:rtl/>
        </w:rPr>
      </w:pPr>
      <w:bookmarkStart w:id="16"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bookmarkStart w:id="20" w:name="_Toc217821158"/>
    </w:p>
    <w:p w14:paraId="561C76FD" w14:textId="77777777" w:rsidR="00C417AA" w:rsidRPr="00B77606" w:rsidRDefault="00C417AA" w:rsidP="00C417AA">
      <w:pPr>
        <w:pStyle w:val="ListParagraph"/>
        <w:numPr>
          <w:ilvl w:val="0"/>
          <w:numId w:val="33"/>
        </w:num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 xml:space="preserve">يساهم البحث في تقديم فهم علمي لكيفية استخدام تقنية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لتحسين التخطيط والتنفيذ والمتابعة وتقليل الهدر في الموارد داخل المشاريع التشييدية.</w:t>
      </w:r>
    </w:p>
    <w:p w14:paraId="1D0DAC17" w14:textId="77777777" w:rsidR="00C417AA" w:rsidRPr="00B77606" w:rsidRDefault="00C417AA" w:rsidP="00C417AA">
      <w:pPr>
        <w:pStyle w:val="ListParagraph"/>
        <w:numPr>
          <w:ilvl w:val="0"/>
          <w:numId w:val="33"/>
        </w:num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يوفر البحث إطارًا علميًا يساعد المؤسسات على تبني التحول الرقمي في إدارة المشاريع، بما يواكب التطورات العالمية في الصناعة.</w:t>
      </w:r>
    </w:p>
    <w:p w14:paraId="308FC293" w14:textId="77777777" w:rsidR="00C417AA" w:rsidRPr="00B77606" w:rsidRDefault="00C417AA" w:rsidP="00C417AA">
      <w:pPr>
        <w:pStyle w:val="ListParagraph"/>
        <w:numPr>
          <w:ilvl w:val="0"/>
          <w:numId w:val="33"/>
        </w:num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 xml:space="preserve">يسلط البحث الضوء على مدى استفادة المشاريع العربية وخاصة المشاريع في المملكة السعودية من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ويعالج قلة الدراسات التطبيقية في هذا المجال.</w:t>
      </w:r>
    </w:p>
    <w:p w14:paraId="1628618A" w14:textId="77777777" w:rsidR="00C417AA" w:rsidRPr="00B77606" w:rsidRDefault="00C417AA" w:rsidP="00C417AA">
      <w:pPr>
        <w:pStyle w:val="ListParagraph"/>
        <w:numPr>
          <w:ilvl w:val="0"/>
          <w:numId w:val="33"/>
        </w:numPr>
        <w:spacing w:line="360" w:lineRule="auto"/>
        <w:jc w:val="both"/>
        <w:rPr>
          <w:rFonts w:ascii="Sakkal Majalla" w:hAnsi="Sakkal Majalla" w:cs="Sakkal Majalla"/>
          <w:sz w:val="28"/>
          <w:szCs w:val="28"/>
          <w:rtl/>
        </w:rPr>
      </w:pPr>
      <w:r w:rsidRPr="00B77606">
        <w:rPr>
          <w:rFonts w:ascii="Sakkal Majalla" w:hAnsi="Sakkal Majalla" w:cs="Sakkal Majalla"/>
          <w:sz w:val="28"/>
          <w:szCs w:val="28"/>
          <w:rtl/>
        </w:rPr>
        <w:t xml:space="preserve">يوفر البحث أدوات لفهم دور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في تعزيز القدرة التنبؤية للمديرين وتقليل الأخطاء والتعارضات التصميمية والهدر المالي والزمني.</w:t>
      </w:r>
    </w:p>
    <w:p w14:paraId="7F3DB55E" w14:textId="77777777" w:rsidR="00C417AA" w:rsidRPr="00735849" w:rsidRDefault="00C417AA" w:rsidP="00C417AA">
      <w:pPr>
        <w:spacing w:after="0" w:line="360" w:lineRule="auto"/>
        <w:jc w:val="both"/>
        <w:rPr>
          <w:rFonts w:ascii="Sakkal Majalla" w:eastAsia="Calibri" w:hAnsi="Sakkal Majalla" w:cs="Sakkal Majalla"/>
          <w:sz w:val="28"/>
          <w:szCs w:val="28"/>
        </w:rPr>
      </w:pPr>
    </w:p>
    <w:p w14:paraId="7D63C4D7" w14:textId="77777777" w:rsidR="00C417AA" w:rsidRPr="003A6C31" w:rsidRDefault="00C417AA" w:rsidP="00C417AA">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أهداف الدراسة</w:t>
      </w:r>
      <w:bookmarkStart w:id="21" w:name="_Toc172397781"/>
      <w:bookmarkStart w:id="22" w:name="_Toc172746094"/>
      <w:bookmarkStart w:id="23" w:name="_Toc179741532"/>
      <w:bookmarkEnd w:id="17"/>
      <w:bookmarkEnd w:id="18"/>
      <w:bookmarkEnd w:id="19"/>
      <w:bookmarkEnd w:id="20"/>
    </w:p>
    <w:p w14:paraId="7783694F" w14:textId="77777777" w:rsidR="00C417AA" w:rsidRPr="00B77606" w:rsidRDefault="00C417AA" w:rsidP="00C417AA">
      <w:pPr>
        <w:spacing w:after="0" w:line="360" w:lineRule="auto"/>
        <w:jc w:val="both"/>
        <w:rPr>
          <w:rFonts w:ascii="Sakkal Majalla" w:hAnsi="Sakkal Majalla" w:cs="Sakkal Majalla"/>
          <w:b/>
          <w:bCs/>
          <w:sz w:val="32"/>
          <w:szCs w:val="32"/>
          <w:rtl/>
        </w:rPr>
      </w:pPr>
      <w:bookmarkStart w:id="24" w:name="_Toc217821159"/>
      <w:r w:rsidRPr="00B77606">
        <w:rPr>
          <w:rFonts w:ascii="Sakkal Majalla" w:hAnsi="Sakkal Majalla" w:cs="Sakkal Majalla"/>
          <w:b/>
          <w:bCs/>
          <w:sz w:val="32"/>
          <w:szCs w:val="32"/>
          <w:rtl/>
        </w:rPr>
        <w:t>الهدف العام:</w:t>
      </w:r>
    </w:p>
    <w:p w14:paraId="076BE99F" w14:textId="77777777" w:rsidR="00C417AA" w:rsidRPr="00B77606" w:rsidRDefault="00C417AA" w:rsidP="00C417AA">
      <w:pPr>
        <w:pStyle w:val="ListParagraph"/>
        <w:numPr>
          <w:ilvl w:val="0"/>
          <w:numId w:val="34"/>
        </w:numPr>
        <w:spacing w:after="0" w:line="360" w:lineRule="auto"/>
        <w:jc w:val="both"/>
        <w:rPr>
          <w:rFonts w:ascii="Sakkal Majalla" w:hAnsi="Sakkal Majalla" w:cs="Sakkal Majalla"/>
          <w:sz w:val="32"/>
          <w:szCs w:val="32"/>
          <w:rtl/>
        </w:rPr>
      </w:pPr>
      <w:r w:rsidRPr="00B77606">
        <w:rPr>
          <w:rFonts w:ascii="Sakkal Majalla" w:hAnsi="Sakkal Majalla" w:cs="Sakkal Majalla"/>
          <w:sz w:val="32"/>
          <w:szCs w:val="32"/>
          <w:rtl/>
        </w:rPr>
        <w:t>تحليل تأثير تطبيق تقنية نمذجة معلومات البناء (</w:t>
      </w:r>
      <w:r w:rsidRPr="00B77606">
        <w:rPr>
          <w:rFonts w:ascii="Sakkal Majalla" w:hAnsi="Sakkal Majalla" w:cs="Sakkal Majalla"/>
          <w:sz w:val="32"/>
          <w:szCs w:val="32"/>
          <w:lang w:bidi="ar-YE"/>
        </w:rPr>
        <w:t>BIM</w:t>
      </w:r>
      <w:r w:rsidRPr="00B77606">
        <w:rPr>
          <w:rFonts w:ascii="Sakkal Majalla" w:hAnsi="Sakkal Majalla" w:cs="Sakkal Majalla"/>
          <w:sz w:val="32"/>
          <w:szCs w:val="32"/>
          <w:rtl/>
        </w:rPr>
        <w:t>) على كفاءة إدارة المشاريع في المشاريع التشيدية.</w:t>
      </w:r>
    </w:p>
    <w:p w14:paraId="51EE3E38" w14:textId="77777777" w:rsidR="00C417AA" w:rsidRPr="00B77606" w:rsidRDefault="00C417AA" w:rsidP="00C417AA">
      <w:pPr>
        <w:spacing w:after="0" w:line="360" w:lineRule="auto"/>
        <w:jc w:val="both"/>
        <w:rPr>
          <w:rFonts w:ascii="Sakkal Majalla" w:hAnsi="Sakkal Majalla" w:cs="Sakkal Majalla"/>
          <w:b/>
          <w:bCs/>
          <w:sz w:val="32"/>
          <w:szCs w:val="32"/>
          <w:rtl/>
        </w:rPr>
      </w:pPr>
      <w:r w:rsidRPr="00B77606">
        <w:rPr>
          <w:rFonts w:ascii="Sakkal Majalla" w:hAnsi="Sakkal Majalla" w:cs="Sakkal Majalla"/>
          <w:b/>
          <w:bCs/>
          <w:sz w:val="32"/>
          <w:szCs w:val="32"/>
          <w:rtl/>
        </w:rPr>
        <w:t>الأهداف الفرعية:</w:t>
      </w:r>
    </w:p>
    <w:p w14:paraId="3BD5D2CB" w14:textId="77777777" w:rsidR="00C417AA" w:rsidRPr="00B77606" w:rsidRDefault="00C417AA" w:rsidP="00C417AA">
      <w:pPr>
        <w:pStyle w:val="ListParagraph"/>
        <w:numPr>
          <w:ilvl w:val="0"/>
          <w:numId w:val="34"/>
        </w:numPr>
        <w:spacing w:after="0" w:line="360" w:lineRule="auto"/>
        <w:jc w:val="both"/>
        <w:rPr>
          <w:rFonts w:ascii="Sakkal Majalla" w:hAnsi="Sakkal Majalla" w:cs="Sakkal Majalla"/>
          <w:sz w:val="32"/>
          <w:szCs w:val="32"/>
          <w:rtl/>
        </w:rPr>
      </w:pPr>
      <w:r w:rsidRPr="00B77606">
        <w:rPr>
          <w:rFonts w:ascii="Sakkal Majalla" w:hAnsi="Sakkal Majalla" w:cs="Sakkal Majalla"/>
          <w:sz w:val="32"/>
          <w:szCs w:val="32"/>
          <w:rtl/>
        </w:rPr>
        <w:t xml:space="preserve">دراسة أثر تطبيق </w:t>
      </w:r>
      <w:r w:rsidRPr="00B77606">
        <w:rPr>
          <w:rFonts w:ascii="Sakkal Majalla" w:hAnsi="Sakkal Majalla" w:cs="Sakkal Majalla"/>
          <w:sz w:val="32"/>
          <w:szCs w:val="32"/>
          <w:lang w:bidi="ar-YE"/>
        </w:rPr>
        <w:t>BIM</w:t>
      </w:r>
      <w:r w:rsidRPr="00B77606">
        <w:rPr>
          <w:rFonts w:ascii="Sakkal Majalla" w:hAnsi="Sakkal Majalla" w:cs="Sakkal Majalla"/>
          <w:sz w:val="32"/>
          <w:szCs w:val="32"/>
          <w:rtl/>
        </w:rPr>
        <w:t xml:space="preserve"> على تحسين التخطيط الزمني للمشاريع.</w:t>
      </w:r>
    </w:p>
    <w:p w14:paraId="15049788" w14:textId="77777777" w:rsidR="00C417AA" w:rsidRPr="00B77606" w:rsidRDefault="00C417AA" w:rsidP="00C417AA">
      <w:pPr>
        <w:pStyle w:val="ListParagraph"/>
        <w:numPr>
          <w:ilvl w:val="0"/>
          <w:numId w:val="34"/>
        </w:numPr>
        <w:spacing w:after="0" w:line="360" w:lineRule="auto"/>
        <w:jc w:val="both"/>
        <w:rPr>
          <w:rFonts w:ascii="Sakkal Majalla" w:hAnsi="Sakkal Majalla" w:cs="Sakkal Majalla"/>
          <w:sz w:val="32"/>
          <w:szCs w:val="32"/>
          <w:rtl/>
        </w:rPr>
      </w:pPr>
      <w:r w:rsidRPr="00B77606">
        <w:rPr>
          <w:rFonts w:ascii="Sakkal Majalla" w:hAnsi="Sakkal Majalla" w:cs="Sakkal Majalla"/>
          <w:sz w:val="32"/>
          <w:szCs w:val="32"/>
          <w:rtl/>
        </w:rPr>
        <w:t xml:space="preserve">تقييم دور </w:t>
      </w:r>
      <w:r w:rsidRPr="00B77606">
        <w:rPr>
          <w:rFonts w:ascii="Sakkal Majalla" w:hAnsi="Sakkal Majalla" w:cs="Sakkal Majalla"/>
          <w:sz w:val="32"/>
          <w:szCs w:val="32"/>
          <w:lang w:bidi="ar-YE"/>
        </w:rPr>
        <w:t>BIM</w:t>
      </w:r>
      <w:r w:rsidRPr="00B77606">
        <w:rPr>
          <w:rFonts w:ascii="Sakkal Majalla" w:hAnsi="Sakkal Majalla" w:cs="Sakkal Majalla"/>
          <w:sz w:val="32"/>
          <w:szCs w:val="32"/>
          <w:rtl/>
        </w:rPr>
        <w:t xml:space="preserve"> في تحسين إدارة التكلفة وتقليل الهدر المالي.</w:t>
      </w:r>
    </w:p>
    <w:p w14:paraId="6C35F174" w14:textId="77777777" w:rsidR="00C417AA" w:rsidRPr="00B77606" w:rsidRDefault="00C417AA" w:rsidP="00C417AA">
      <w:pPr>
        <w:pStyle w:val="ListParagraph"/>
        <w:numPr>
          <w:ilvl w:val="0"/>
          <w:numId w:val="34"/>
        </w:numPr>
        <w:spacing w:after="0" w:line="360" w:lineRule="auto"/>
        <w:jc w:val="both"/>
        <w:rPr>
          <w:rFonts w:ascii="Sakkal Majalla" w:hAnsi="Sakkal Majalla" w:cs="Sakkal Majalla"/>
          <w:sz w:val="32"/>
          <w:szCs w:val="32"/>
          <w:rtl/>
        </w:rPr>
      </w:pPr>
      <w:r w:rsidRPr="00B77606">
        <w:rPr>
          <w:rFonts w:ascii="Sakkal Majalla" w:hAnsi="Sakkal Majalla" w:cs="Sakkal Majalla"/>
          <w:sz w:val="32"/>
          <w:szCs w:val="32"/>
          <w:rtl/>
        </w:rPr>
        <w:t xml:space="preserve">تحليل تأثير </w:t>
      </w:r>
      <w:r w:rsidRPr="00B77606">
        <w:rPr>
          <w:rFonts w:ascii="Sakkal Majalla" w:hAnsi="Sakkal Majalla" w:cs="Sakkal Majalla"/>
          <w:sz w:val="32"/>
          <w:szCs w:val="32"/>
          <w:lang w:bidi="ar-YE"/>
        </w:rPr>
        <w:t>BIM</w:t>
      </w:r>
      <w:r w:rsidRPr="00B77606">
        <w:rPr>
          <w:rFonts w:ascii="Sakkal Majalla" w:hAnsi="Sakkal Majalla" w:cs="Sakkal Majalla"/>
          <w:sz w:val="32"/>
          <w:szCs w:val="32"/>
          <w:rtl/>
        </w:rPr>
        <w:t xml:space="preserve"> على تعزيز التنسيق والتعاون بين فرق المشروع المختلفة.</w:t>
      </w:r>
    </w:p>
    <w:p w14:paraId="6C7CE00E" w14:textId="77777777" w:rsidR="00C417AA" w:rsidRPr="00B77606" w:rsidRDefault="00C417AA" w:rsidP="00C417AA">
      <w:pPr>
        <w:pStyle w:val="ListParagraph"/>
        <w:numPr>
          <w:ilvl w:val="0"/>
          <w:numId w:val="34"/>
        </w:numPr>
        <w:spacing w:after="0" w:line="360" w:lineRule="auto"/>
        <w:jc w:val="both"/>
        <w:rPr>
          <w:rFonts w:ascii="Sakkal Majalla" w:hAnsi="Sakkal Majalla" w:cs="Sakkal Majalla"/>
          <w:sz w:val="32"/>
          <w:szCs w:val="32"/>
          <w:rtl/>
        </w:rPr>
      </w:pPr>
      <w:r w:rsidRPr="00B77606">
        <w:rPr>
          <w:rFonts w:ascii="Sakkal Majalla" w:hAnsi="Sakkal Majalla" w:cs="Sakkal Majalla"/>
          <w:sz w:val="32"/>
          <w:szCs w:val="32"/>
          <w:rtl/>
        </w:rPr>
        <w:t xml:space="preserve">دراسة إسهام </w:t>
      </w:r>
      <w:r w:rsidRPr="00B77606">
        <w:rPr>
          <w:rFonts w:ascii="Sakkal Majalla" w:hAnsi="Sakkal Majalla" w:cs="Sakkal Majalla"/>
          <w:sz w:val="32"/>
          <w:szCs w:val="32"/>
          <w:lang w:bidi="ar-YE"/>
        </w:rPr>
        <w:t>BIM</w:t>
      </w:r>
      <w:r w:rsidRPr="00B77606">
        <w:rPr>
          <w:rFonts w:ascii="Sakkal Majalla" w:hAnsi="Sakkal Majalla" w:cs="Sakkal Majalla"/>
          <w:sz w:val="32"/>
          <w:szCs w:val="32"/>
          <w:rtl/>
        </w:rPr>
        <w:t xml:space="preserve"> في تحسين إدارة المخاطر وتقليل المعارضات التصميمية.</w:t>
      </w:r>
    </w:p>
    <w:p w14:paraId="0DAC6F1A" w14:textId="77777777" w:rsidR="00C417AA" w:rsidRPr="007F2C73" w:rsidRDefault="00C417AA" w:rsidP="00C417AA">
      <w:pPr>
        <w:spacing w:after="0" w:line="360" w:lineRule="auto"/>
        <w:jc w:val="both"/>
        <w:rPr>
          <w:rFonts w:ascii="Sakkal Majalla" w:hAnsi="Sakkal Majalla" w:cs="Sakkal Majalla"/>
          <w:sz w:val="28"/>
          <w:szCs w:val="28"/>
          <w:rtl/>
        </w:rPr>
      </w:pPr>
    </w:p>
    <w:p w14:paraId="2B2EEF38" w14:textId="77777777" w:rsidR="00C417AA" w:rsidRDefault="00C417AA" w:rsidP="00C417AA">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429C08B7" w14:textId="77777777" w:rsidR="00C417AA" w:rsidRPr="00B77606" w:rsidRDefault="00C417AA" w:rsidP="00C417AA">
      <w:pPr>
        <w:spacing w:line="360" w:lineRule="auto"/>
        <w:jc w:val="both"/>
        <w:rPr>
          <w:rFonts w:ascii="Sakkal Majalla" w:hAnsi="Sakkal Majalla" w:cs="Sakkal Majalla"/>
          <w:b/>
          <w:bCs/>
          <w:sz w:val="28"/>
          <w:szCs w:val="28"/>
          <w:rtl/>
        </w:rPr>
      </w:pPr>
      <w:r w:rsidRPr="00B77606">
        <w:rPr>
          <w:rFonts w:ascii="Sakkal Majalla" w:hAnsi="Sakkal Majalla" w:cs="Sakkal Majalla"/>
          <w:b/>
          <w:bCs/>
          <w:sz w:val="28"/>
          <w:szCs w:val="28"/>
          <w:rtl/>
        </w:rPr>
        <w:t>السؤال الرئيس:</w:t>
      </w:r>
    </w:p>
    <w:p w14:paraId="7707385B" w14:textId="77777777" w:rsidR="00C417AA" w:rsidRPr="00B77606" w:rsidRDefault="00C417AA" w:rsidP="00C417AA">
      <w:pPr>
        <w:pStyle w:val="ListParagraph"/>
        <w:numPr>
          <w:ilvl w:val="0"/>
          <w:numId w:val="35"/>
        </w:numPr>
        <w:spacing w:line="360" w:lineRule="auto"/>
        <w:jc w:val="both"/>
        <w:rPr>
          <w:rFonts w:ascii="Sakkal Majalla" w:hAnsi="Sakkal Majalla" w:cs="Sakkal Majalla"/>
          <w:sz w:val="28"/>
          <w:szCs w:val="28"/>
          <w:rtl/>
        </w:rPr>
      </w:pPr>
      <w:r w:rsidRPr="00B77606">
        <w:rPr>
          <w:rFonts w:ascii="Sakkal Majalla" w:hAnsi="Sakkal Majalla" w:cs="Sakkal Majalla"/>
          <w:sz w:val="28"/>
          <w:szCs w:val="28"/>
          <w:rtl/>
        </w:rPr>
        <w:t>ما تأثير تطبيق تقنية نمذجة معلومات البناء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على كفاءة إدارة المشاريع؟</w:t>
      </w:r>
    </w:p>
    <w:p w14:paraId="6B0A0021" w14:textId="77777777" w:rsidR="00C417AA" w:rsidRPr="00B77606" w:rsidRDefault="00C417AA" w:rsidP="00C417AA">
      <w:pPr>
        <w:spacing w:line="360" w:lineRule="auto"/>
        <w:jc w:val="both"/>
        <w:rPr>
          <w:rFonts w:ascii="Sakkal Majalla" w:hAnsi="Sakkal Majalla" w:cs="Sakkal Majalla"/>
          <w:b/>
          <w:bCs/>
          <w:sz w:val="28"/>
          <w:szCs w:val="28"/>
          <w:rtl/>
        </w:rPr>
      </w:pPr>
      <w:r w:rsidRPr="00B77606">
        <w:rPr>
          <w:rFonts w:ascii="Sakkal Majalla" w:hAnsi="Sakkal Majalla" w:cs="Sakkal Majalla"/>
          <w:b/>
          <w:bCs/>
          <w:sz w:val="28"/>
          <w:szCs w:val="28"/>
          <w:rtl/>
        </w:rPr>
        <w:t>الأسئلة الفرعية:</w:t>
      </w:r>
    </w:p>
    <w:p w14:paraId="79B3E29A" w14:textId="77777777" w:rsidR="00C417AA" w:rsidRPr="00B77606" w:rsidRDefault="00C417AA" w:rsidP="00C417AA">
      <w:pPr>
        <w:pStyle w:val="ListParagraph"/>
        <w:numPr>
          <w:ilvl w:val="0"/>
          <w:numId w:val="36"/>
        </w:num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 xml:space="preserve">هل يسهم تطبيق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في تحسين التخطيط الزمني للمشاريع؟</w:t>
      </w:r>
    </w:p>
    <w:p w14:paraId="05092E74" w14:textId="77777777" w:rsidR="00C417AA" w:rsidRPr="00B77606" w:rsidRDefault="00C417AA" w:rsidP="00C417AA">
      <w:pPr>
        <w:pStyle w:val="ListParagraph"/>
        <w:numPr>
          <w:ilvl w:val="0"/>
          <w:numId w:val="36"/>
        </w:num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 xml:space="preserve">هل يؤدي تطبيق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إلى تحسين إدارة التكلفة وتقليل الهدر المالي؟</w:t>
      </w:r>
    </w:p>
    <w:p w14:paraId="4C47B909" w14:textId="77777777" w:rsidR="00C417AA" w:rsidRPr="00B77606" w:rsidRDefault="00C417AA" w:rsidP="00C417AA">
      <w:pPr>
        <w:pStyle w:val="ListParagraph"/>
        <w:numPr>
          <w:ilvl w:val="0"/>
          <w:numId w:val="36"/>
        </w:num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 xml:space="preserve">ما مدى تأثير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على تعزيز التنسيق والتعاون بين فرق المشروع؟</w:t>
      </w:r>
    </w:p>
    <w:p w14:paraId="76925E24" w14:textId="77777777" w:rsidR="00C417AA" w:rsidRPr="00B77606" w:rsidRDefault="00C417AA" w:rsidP="00C417AA">
      <w:pPr>
        <w:pStyle w:val="ListParagraph"/>
        <w:numPr>
          <w:ilvl w:val="0"/>
          <w:numId w:val="36"/>
        </w:numPr>
        <w:spacing w:line="360" w:lineRule="auto"/>
        <w:jc w:val="both"/>
        <w:rPr>
          <w:rFonts w:ascii="Sakkal Majalla" w:hAnsi="Sakkal Majalla" w:cs="Sakkal Majalla"/>
          <w:sz w:val="28"/>
          <w:szCs w:val="28"/>
          <w:rtl/>
        </w:rPr>
      </w:pPr>
      <w:r w:rsidRPr="00B77606">
        <w:rPr>
          <w:rFonts w:ascii="Sakkal Majalla" w:hAnsi="Sakkal Majalla" w:cs="Sakkal Majalla"/>
          <w:sz w:val="28"/>
          <w:szCs w:val="28"/>
          <w:rtl/>
        </w:rPr>
        <w:t xml:space="preserve">هل يسهم تطبيق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في تحسين إدارة المخاطر وتقليل التعارضات التصميمية؟</w:t>
      </w:r>
    </w:p>
    <w:p w14:paraId="70D0590C" w14:textId="77777777" w:rsidR="00C417AA" w:rsidRPr="007F2C73" w:rsidRDefault="00C417AA" w:rsidP="00C417AA">
      <w:pPr>
        <w:spacing w:after="0" w:line="360" w:lineRule="auto"/>
        <w:rPr>
          <w:rFonts w:ascii="Sakkal Majalla" w:hAnsi="Sakkal Majalla" w:cs="Sakkal Majalla"/>
          <w:sz w:val="28"/>
          <w:szCs w:val="28"/>
        </w:rPr>
      </w:pPr>
    </w:p>
    <w:p w14:paraId="03F51760" w14:textId="77777777" w:rsidR="00C417AA" w:rsidRPr="00DF1464" w:rsidRDefault="00C417AA" w:rsidP="00C417AA">
      <w:pPr>
        <w:pStyle w:val="Heading2"/>
        <w:spacing w:before="0" w:line="360" w:lineRule="auto"/>
        <w:jc w:val="both"/>
        <w:rPr>
          <w:rFonts w:ascii="Sakkal Majalla" w:hAnsi="Sakkal Majalla" w:cs="Sakkal Majalla"/>
          <w:b/>
          <w:bCs/>
          <w:color w:val="000000" w:themeColor="text1"/>
          <w:sz w:val="28"/>
          <w:szCs w:val="28"/>
        </w:rPr>
      </w:pPr>
      <w:bookmarkStart w:id="25"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6C8E74A5" w14:textId="77777777" w:rsidR="00C417AA" w:rsidRPr="00B77606" w:rsidRDefault="00C417AA" w:rsidP="00C417AA">
      <w:pPr>
        <w:spacing w:after="0" w:line="360" w:lineRule="auto"/>
        <w:jc w:val="both"/>
        <w:rPr>
          <w:rFonts w:ascii="Sakkal Majalla" w:hAnsi="Sakkal Majalla" w:cs="Sakkal Majalla"/>
          <w:sz w:val="28"/>
          <w:szCs w:val="28"/>
          <w:lang w:bidi="ar-YE"/>
        </w:rPr>
      </w:pPr>
      <w:r w:rsidRPr="00B77606">
        <w:rPr>
          <w:rFonts w:ascii="Sakkal Majalla" w:hAnsi="Sakkal Majalla" w:cs="Sakkal Majalla"/>
          <w:sz w:val="28"/>
          <w:szCs w:val="28"/>
          <w:rtl/>
          <w:lang w:bidi="ar-YE"/>
        </w:rPr>
        <w:t>بناء على مشكلة واهمية واهداف البحث، يمكن صياغة الفرضيات الاتية المتعلقة بالبحث، فرضية رئيسية هي:</w:t>
      </w:r>
    </w:p>
    <w:p w14:paraId="301DD5AE" w14:textId="77777777" w:rsidR="00C417AA" w:rsidRPr="00B77606" w:rsidRDefault="00C417AA" w:rsidP="00C417AA">
      <w:pPr>
        <w:pStyle w:val="ListParagraph"/>
        <w:numPr>
          <w:ilvl w:val="0"/>
          <w:numId w:val="35"/>
        </w:numPr>
        <w:spacing w:after="0" w:line="360" w:lineRule="auto"/>
        <w:jc w:val="both"/>
        <w:rPr>
          <w:rFonts w:ascii="Sakkal Majalla" w:hAnsi="Sakkal Majalla" w:cs="Sakkal Majalla"/>
          <w:sz w:val="28"/>
          <w:szCs w:val="28"/>
          <w:lang w:bidi="ar-YE"/>
        </w:rPr>
      </w:pPr>
      <w:r w:rsidRPr="00B77606">
        <w:rPr>
          <w:rFonts w:ascii="Sakkal Majalla" w:hAnsi="Sakkal Majalla" w:cs="Sakkal Majalla"/>
          <w:sz w:val="28"/>
          <w:szCs w:val="28"/>
          <w:lang w:bidi="ar-YE"/>
        </w:rPr>
        <w:t>H1</w:t>
      </w:r>
      <w:r w:rsidRPr="00B77606">
        <w:rPr>
          <w:rFonts w:ascii="Sakkal Majalla" w:hAnsi="Sakkal Majalla" w:cs="Sakkal Majalla"/>
          <w:sz w:val="28"/>
          <w:szCs w:val="28"/>
          <w:rtl/>
          <w:lang w:bidi="ar-YE"/>
        </w:rPr>
        <w:t xml:space="preserve">: هناك تأثير ذو دلالة إحصائية عند مستوى دلالة </w:t>
      </w:r>
      <w:r w:rsidRPr="00B77606">
        <w:rPr>
          <w:rFonts w:ascii="Cambria" w:hAnsi="Cambria" w:cs="Cambria"/>
          <w:sz w:val="28"/>
          <w:szCs w:val="28"/>
          <w:lang w:bidi="ar-YE"/>
        </w:rPr>
        <w:t>α</w:t>
      </w:r>
      <w:r w:rsidRPr="00B77606">
        <w:rPr>
          <w:rFonts w:ascii="Sakkal Majalla" w:hAnsi="Sakkal Majalla" w:cs="Sakkal Majalla"/>
          <w:sz w:val="28"/>
          <w:szCs w:val="28"/>
          <w:lang w:bidi="ar-YE"/>
        </w:rPr>
        <w:t xml:space="preserve"> ≤ 0.05</w:t>
      </w:r>
      <w:proofErr w:type="gramStart"/>
      <w:r w:rsidRPr="00B77606">
        <w:rPr>
          <w:rFonts w:ascii="Sakkal Majalla" w:hAnsi="Sakkal Majalla" w:cs="Sakkal Majalla"/>
          <w:sz w:val="28"/>
          <w:szCs w:val="28"/>
          <w:lang w:bidi="ar-YE"/>
        </w:rPr>
        <w:t xml:space="preserve">) </w:t>
      </w:r>
      <w:r w:rsidRPr="00B77606">
        <w:rPr>
          <w:rFonts w:ascii="Sakkal Majalla" w:hAnsi="Sakkal Majalla" w:cs="Sakkal Majalla"/>
          <w:sz w:val="28"/>
          <w:szCs w:val="28"/>
          <w:rtl/>
          <w:lang w:bidi="ar-YE"/>
        </w:rPr>
        <w:t xml:space="preserve"> )</w:t>
      </w:r>
      <w:proofErr w:type="gramEnd"/>
      <w:r w:rsidRPr="00B77606">
        <w:rPr>
          <w:rFonts w:ascii="Sakkal Majalla" w:hAnsi="Sakkal Majalla" w:cs="Sakkal Majalla"/>
          <w:sz w:val="28"/>
          <w:szCs w:val="28"/>
          <w:rtl/>
          <w:lang w:bidi="ar-YE"/>
        </w:rPr>
        <w:t xml:space="preserve"> لتطبيق تقنية نمذجة معلومات البناء (</w:t>
      </w:r>
      <w:r w:rsidRPr="00B77606">
        <w:rPr>
          <w:rFonts w:ascii="Sakkal Majalla" w:hAnsi="Sakkal Majalla" w:cs="Sakkal Majalla"/>
          <w:sz w:val="28"/>
          <w:szCs w:val="28"/>
          <w:lang w:bidi="ar-YE"/>
        </w:rPr>
        <w:t>BIM</w:t>
      </w:r>
      <w:r w:rsidRPr="00B77606">
        <w:rPr>
          <w:rFonts w:ascii="Sakkal Majalla" w:hAnsi="Sakkal Majalla" w:cs="Sakkal Majalla"/>
          <w:sz w:val="28"/>
          <w:szCs w:val="28"/>
          <w:rtl/>
          <w:lang w:bidi="ar-YE"/>
        </w:rPr>
        <w:t>) على كفاءة إدارة المشاريع في قطاع التشييد</w:t>
      </w:r>
    </w:p>
    <w:p w14:paraId="039B31E2" w14:textId="77777777" w:rsidR="00C417AA" w:rsidRPr="00B77606" w:rsidRDefault="00C417AA" w:rsidP="00C417AA">
      <w:pPr>
        <w:pStyle w:val="ListParagraph"/>
        <w:spacing w:after="0" w:line="360" w:lineRule="auto"/>
        <w:jc w:val="both"/>
        <w:rPr>
          <w:rFonts w:ascii="Sakkal Majalla" w:hAnsi="Sakkal Majalla" w:cs="Sakkal Majalla"/>
          <w:sz w:val="28"/>
          <w:szCs w:val="28"/>
          <w:rtl/>
          <w:lang w:bidi="ar-YE"/>
        </w:rPr>
      </w:pPr>
      <w:r w:rsidRPr="00B77606">
        <w:rPr>
          <w:rFonts w:ascii="Sakkal Majalla" w:hAnsi="Sakkal Majalla" w:cs="Sakkal Majalla"/>
          <w:sz w:val="28"/>
          <w:szCs w:val="28"/>
          <w:rtl/>
          <w:lang w:bidi="ar-YE"/>
        </w:rPr>
        <w:t>ويتفرع منها فرضيات فرعية هي:</w:t>
      </w:r>
    </w:p>
    <w:p w14:paraId="73D54B05" w14:textId="77777777" w:rsidR="00C417AA" w:rsidRPr="00B77606" w:rsidRDefault="00C417AA" w:rsidP="00C417AA">
      <w:pPr>
        <w:pStyle w:val="ListParagraph"/>
        <w:numPr>
          <w:ilvl w:val="0"/>
          <w:numId w:val="37"/>
        </w:numPr>
        <w:spacing w:after="0" w:line="360" w:lineRule="auto"/>
        <w:jc w:val="both"/>
        <w:rPr>
          <w:rFonts w:ascii="Sakkal Majalla" w:hAnsi="Sakkal Majalla" w:cs="Sakkal Majalla"/>
          <w:sz w:val="28"/>
          <w:szCs w:val="28"/>
          <w:rtl/>
        </w:rPr>
      </w:pPr>
      <w:r w:rsidRPr="00B77606">
        <w:rPr>
          <w:rFonts w:ascii="Sakkal Majalla" w:hAnsi="Sakkal Majalla" w:cs="Sakkal Majalla"/>
          <w:sz w:val="28"/>
          <w:szCs w:val="28"/>
          <w:lang w:bidi="ar-YE"/>
        </w:rPr>
        <w:t>H1</w:t>
      </w:r>
      <w:r w:rsidRPr="00B77606">
        <w:rPr>
          <w:rFonts w:ascii="Sakkal Majalla" w:hAnsi="Sakkal Majalla" w:cs="Sakkal Majalla"/>
          <w:sz w:val="28"/>
          <w:szCs w:val="28"/>
          <w:rtl/>
        </w:rPr>
        <w:t xml:space="preserve">: هناك علاقة إيجابية ذات دلالة إحصائية بين تطبيق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وكفاءة التخطيط الزمني للمشاريع.</w:t>
      </w:r>
    </w:p>
    <w:p w14:paraId="58ABE731" w14:textId="77777777" w:rsidR="00C417AA" w:rsidRPr="00B77606" w:rsidRDefault="00C417AA" w:rsidP="00C417AA">
      <w:pPr>
        <w:pStyle w:val="ListParagraph"/>
        <w:numPr>
          <w:ilvl w:val="0"/>
          <w:numId w:val="37"/>
        </w:numPr>
        <w:spacing w:after="0" w:line="360" w:lineRule="auto"/>
        <w:jc w:val="both"/>
        <w:rPr>
          <w:rFonts w:ascii="Sakkal Majalla" w:hAnsi="Sakkal Majalla" w:cs="Sakkal Majalla"/>
          <w:sz w:val="28"/>
          <w:szCs w:val="28"/>
          <w:rtl/>
        </w:rPr>
      </w:pPr>
      <w:r w:rsidRPr="00B77606">
        <w:rPr>
          <w:rFonts w:ascii="Sakkal Majalla" w:hAnsi="Sakkal Majalla" w:cs="Sakkal Majalla"/>
          <w:sz w:val="28"/>
          <w:szCs w:val="28"/>
          <w:lang w:bidi="ar-YE"/>
        </w:rPr>
        <w:t>H1</w:t>
      </w:r>
      <w:r w:rsidRPr="00B77606">
        <w:rPr>
          <w:rFonts w:ascii="Sakkal Majalla" w:hAnsi="Sakkal Majalla" w:cs="Sakkal Majalla"/>
          <w:sz w:val="28"/>
          <w:szCs w:val="28"/>
          <w:rtl/>
        </w:rPr>
        <w:t xml:space="preserve">: هناك علاقة إيجابية ذات دلالة إحصائية بين تطبيق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وتحسين إدارة التكلفة.</w:t>
      </w:r>
    </w:p>
    <w:p w14:paraId="55D11DB0" w14:textId="77777777" w:rsidR="00C417AA" w:rsidRPr="00B77606" w:rsidRDefault="00C417AA" w:rsidP="00C417AA">
      <w:pPr>
        <w:pStyle w:val="ListParagraph"/>
        <w:numPr>
          <w:ilvl w:val="0"/>
          <w:numId w:val="37"/>
        </w:numPr>
        <w:spacing w:after="0" w:line="360" w:lineRule="auto"/>
        <w:jc w:val="both"/>
        <w:rPr>
          <w:rFonts w:ascii="Sakkal Majalla" w:hAnsi="Sakkal Majalla" w:cs="Sakkal Majalla"/>
          <w:sz w:val="28"/>
          <w:szCs w:val="28"/>
          <w:rtl/>
        </w:rPr>
      </w:pPr>
      <w:r w:rsidRPr="00B77606">
        <w:rPr>
          <w:rFonts w:ascii="Sakkal Majalla" w:hAnsi="Sakkal Majalla" w:cs="Sakkal Majalla"/>
          <w:sz w:val="28"/>
          <w:szCs w:val="28"/>
          <w:lang w:bidi="ar-YE"/>
        </w:rPr>
        <w:t>H1</w:t>
      </w:r>
      <w:r w:rsidRPr="00B77606">
        <w:rPr>
          <w:rFonts w:ascii="Sakkal Majalla" w:hAnsi="Sakkal Majalla" w:cs="Sakkal Majalla"/>
          <w:sz w:val="28"/>
          <w:szCs w:val="28"/>
          <w:rtl/>
        </w:rPr>
        <w:t xml:space="preserve">: هناك علاقة إيجابية ذات دلالة إحصائية بين تطبيق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وتعزيز التنسيق والتعاون بين فرق المشروع.</w:t>
      </w:r>
    </w:p>
    <w:p w14:paraId="526CCF70" w14:textId="77777777" w:rsidR="00C417AA" w:rsidRPr="00B77606" w:rsidRDefault="00C417AA" w:rsidP="00C417AA">
      <w:pPr>
        <w:pStyle w:val="ListParagraph"/>
        <w:numPr>
          <w:ilvl w:val="0"/>
          <w:numId w:val="37"/>
        </w:numPr>
        <w:spacing w:after="0" w:line="360" w:lineRule="auto"/>
        <w:jc w:val="both"/>
        <w:rPr>
          <w:rFonts w:ascii="Sakkal Majalla" w:hAnsi="Sakkal Majalla" w:cs="Sakkal Majalla"/>
          <w:sz w:val="28"/>
          <w:szCs w:val="28"/>
          <w:rtl/>
        </w:rPr>
      </w:pPr>
      <w:r w:rsidRPr="00B77606">
        <w:rPr>
          <w:rFonts w:ascii="Sakkal Majalla" w:hAnsi="Sakkal Majalla" w:cs="Sakkal Majalla"/>
          <w:sz w:val="28"/>
          <w:szCs w:val="28"/>
          <w:lang w:bidi="ar-YE"/>
        </w:rPr>
        <w:t>H1</w:t>
      </w:r>
      <w:r w:rsidRPr="00B77606">
        <w:rPr>
          <w:rFonts w:ascii="Sakkal Majalla" w:hAnsi="Sakkal Majalla" w:cs="Sakkal Majalla"/>
          <w:sz w:val="28"/>
          <w:szCs w:val="28"/>
          <w:rtl/>
        </w:rPr>
        <w:t xml:space="preserve">: هناك علاقة إيجابية ذات دلالة إحصائية بين تطبيق </w:t>
      </w:r>
      <w:r w:rsidRPr="00B77606">
        <w:rPr>
          <w:rFonts w:ascii="Sakkal Majalla" w:hAnsi="Sakkal Majalla" w:cs="Sakkal Majalla"/>
          <w:sz w:val="28"/>
          <w:szCs w:val="28"/>
          <w:lang w:bidi="ar-YE"/>
        </w:rPr>
        <w:t>BIM</w:t>
      </w:r>
      <w:r w:rsidRPr="00B77606">
        <w:rPr>
          <w:rFonts w:ascii="Sakkal Majalla" w:hAnsi="Sakkal Majalla" w:cs="Sakkal Majalla"/>
          <w:sz w:val="28"/>
          <w:szCs w:val="28"/>
          <w:rtl/>
        </w:rPr>
        <w:t xml:space="preserve"> وتحسين إدارة المخاطر وتقليل التعارضات التصميمية.</w:t>
      </w:r>
    </w:p>
    <w:p w14:paraId="335EE81C" w14:textId="77777777" w:rsidR="00C417AA" w:rsidRPr="007F2C73" w:rsidRDefault="00C417AA" w:rsidP="00C417AA">
      <w:pPr>
        <w:spacing w:after="0" w:line="360" w:lineRule="auto"/>
        <w:jc w:val="both"/>
        <w:rPr>
          <w:rFonts w:ascii="Sakkal Majalla" w:hAnsi="Sakkal Majalla" w:cs="Sakkal Majalla"/>
          <w:kern w:val="0"/>
          <w:sz w:val="24"/>
          <w:szCs w:val="28"/>
          <w:rtl/>
          <w14:ligatures w14:val="none"/>
        </w:rPr>
      </w:pPr>
    </w:p>
    <w:p w14:paraId="5AFB4DA4" w14:textId="77777777" w:rsidR="00C417AA" w:rsidRPr="009A440E" w:rsidRDefault="00C417AA" w:rsidP="00C417AA">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75DE73C0" w14:textId="77777777" w:rsidR="00C417AA" w:rsidRPr="00B77606" w:rsidRDefault="00C417AA" w:rsidP="00C417AA">
      <w:p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 xml:space="preserve">استندت هذه الدراسة، التي تحمل عنوان </w:t>
      </w:r>
      <w:r w:rsidRPr="00B77606">
        <w:rPr>
          <w:rFonts w:ascii="Sakkal Majalla" w:hAnsi="Sakkal Majalla" w:cs="Sakkal Majalla"/>
          <w:sz w:val="28"/>
          <w:szCs w:val="28"/>
        </w:rPr>
        <w:t>"</w:t>
      </w:r>
      <w:r w:rsidRPr="00B77606">
        <w:rPr>
          <w:rFonts w:ascii="Sakkal Majalla" w:hAnsi="Sakkal Majalla" w:cs="Sakkal Majalla"/>
          <w:sz w:val="28"/>
          <w:szCs w:val="28"/>
          <w:rtl/>
        </w:rPr>
        <w:t>تأثير تطبيق تقنية نمذجة معلومات البناء</w:t>
      </w:r>
      <w:r w:rsidRPr="00B77606">
        <w:rPr>
          <w:rFonts w:ascii="Sakkal Majalla" w:hAnsi="Sakkal Majalla" w:cs="Sakkal Majalla"/>
          <w:sz w:val="28"/>
          <w:szCs w:val="28"/>
        </w:rPr>
        <w:t xml:space="preserve"> (BIM) </w:t>
      </w:r>
      <w:r w:rsidRPr="00B77606">
        <w:rPr>
          <w:rFonts w:ascii="Sakkal Majalla" w:hAnsi="Sakkal Majalla" w:cs="Sakkal Majalla"/>
          <w:sz w:val="28"/>
          <w:szCs w:val="28"/>
          <w:rtl/>
        </w:rPr>
        <w:t>على كفاءة إدارة المشاريع في قطاع التشييد</w:t>
      </w:r>
      <w:r w:rsidRPr="00B77606">
        <w:rPr>
          <w:rFonts w:ascii="Sakkal Majalla" w:hAnsi="Sakkal Majalla" w:cs="Sakkal Majalla"/>
          <w:sz w:val="28"/>
          <w:szCs w:val="28"/>
        </w:rPr>
        <w:t>"</w:t>
      </w:r>
      <w:r w:rsidRPr="00B77606">
        <w:rPr>
          <w:rFonts w:ascii="Sakkal Majalla" w:hAnsi="Sakkal Majalla" w:cs="Sakkal Majalla"/>
          <w:sz w:val="28"/>
          <w:szCs w:val="28"/>
          <w:rtl/>
        </w:rPr>
        <w:t>، إلى نظرية انتشار الابتكار</w:t>
      </w:r>
      <w:r w:rsidRPr="00B77606">
        <w:rPr>
          <w:rFonts w:ascii="Sakkal Majalla" w:hAnsi="Sakkal Majalla" w:cs="Sakkal Majalla"/>
          <w:sz w:val="28"/>
          <w:szCs w:val="28"/>
        </w:rPr>
        <w:t xml:space="preserve"> (Diffusion of Innovation Theory - DOI) </w:t>
      </w:r>
      <w:r w:rsidRPr="00B77606">
        <w:rPr>
          <w:rFonts w:ascii="Sakkal Majalla" w:hAnsi="Sakkal Majalla" w:cs="Sakkal Majalla"/>
          <w:sz w:val="28"/>
          <w:szCs w:val="28"/>
          <w:rtl/>
        </w:rPr>
        <w:t>التي طورها</w:t>
      </w:r>
      <w:r w:rsidRPr="00B77606">
        <w:rPr>
          <w:rFonts w:ascii="Sakkal Majalla" w:hAnsi="Sakkal Majalla" w:cs="Sakkal Majalla"/>
          <w:sz w:val="28"/>
          <w:szCs w:val="28"/>
        </w:rPr>
        <w:t xml:space="preserve"> Everett M. Rogers</w:t>
      </w:r>
      <w:r w:rsidRPr="00B77606">
        <w:rPr>
          <w:rFonts w:ascii="Sakkal Majalla" w:hAnsi="Sakkal Majalla" w:cs="Sakkal Majalla"/>
          <w:sz w:val="28"/>
          <w:szCs w:val="28"/>
          <w:rtl/>
        </w:rPr>
        <w:t>، باعتبارها من أكثر النظريات العلمية استخدامًا في تفسير تبني التقنيات الحديثة داخل المؤسسات وتأثيرها في تحسين الأداء التنظيمي والتشغيلي. وتوفر هذه النظرية إطارًا علميًا متكاملًا لفهم كيفية انتقال الابتكارات التقنية من مرحلة التعرف عليها إلى مرحلة التطبيق الفعلي داخل المؤسسات، والعوامل التي تؤثر في سرعة انتشارها ومدى قبولها من قبل الأفراد والمنظمات. كما تُعد تقنية نمذجة معلومات البناء</w:t>
      </w:r>
      <w:r w:rsidRPr="00B77606">
        <w:rPr>
          <w:rFonts w:ascii="Sakkal Majalla" w:hAnsi="Sakkal Majalla" w:cs="Sakkal Majalla"/>
          <w:sz w:val="28"/>
          <w:szCs w:val="28"/>
        </w:rPr>
        <w:t xml:space="preserve"> (BIM) </w:t>
      </w:r>
      <w:r w:rsidRPr="00B77606">
        <w:rPr>
          <w:rFonts w:ascii="Sakkal Majalla" w:hAnsi="Sakkal Majalla" w:cs="Sakkal Majalla"/>
          <w:sz w:val="28"/>
          <w:szCs w:val="28"/>
          <w:rtl/>
        </w:rPr>
        <w:t>من الابتكارات الرقمية التي أحدثت تحولًا جذريًا في صناعة التشييد، الأمر الذي يجعل هذه النظرية الأكثر ملاءمة لتفسير العلاقة بين تبني التقنية وتحقيق مستويات أعلى من كفاءة إدارة المشاريع</w:t>
      </w:r>
      <w:r w:rsidRPr="00B77606">
        <w:rPr>
          <w:rFonts w:ascii="Sakkal Majalla" w:hAnsi="Sakkal Majalla" w:cs="Sakkal Majalla"/>
          <w:sz w:val="28"/>
          <w:szCs w:val="28"/>
        </w:rPr>
        <w:t>.</w:t>
      </w:r>
    </w:p>
    <w:p w14:paraId="720B9185" w14:textId="77777777" w:rsidR="00C417AA" w:rsidRPr="00B77606" w:rsidRDefault="00C417AA" w:rsidP="00C417AA">
      <w:p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 xml:space="preserve">ترتكز نظرية انتشار الابتكار على افتراض رئيس يتمثل في أن تبني أي تقنية حديثة لا يعتمد فقط على توافرها، وإنما يتأثر بمجموعة من الخصائص المرتبطة بالابتكار ذاته، مثل الميزة النسبية التي يقدمها مقارنة بالأساليب التقليدية، ومدى توافقه </w:t>
      </w:r>
      <w:r w:rsidRPr="00B77606">
        <w:rPr>
          <w:rFonts w:ascii="Sakkal Majalla" w:hAnsi="Sakkal Majalla" w:cs="Sakkal Majalla"/>
          <w:sz w:val="28"/>
          <w:szCs w:val="28"/>
          <w:rtl/>
        </w:rPr>
        <w:lastRenderedPageBreak/>
        <w:t>مع احتياجات المنظمة، وسهولة استخدامه، وإمكانية تجربته قبل التطبيق الكامل، وإمكانية ملاحظة نتائجه الإيجابية. وفي سياق تقنية</w:t>
      </w:r>
      <w:r w:rsidRPr="00B77606">
        <w:rPr>
          <w:rFonts w:ascii="Sakkal Majalla" w:hAnsi="Sakkal Majalla" w:cs="Sakkal Majalla"/>
          <w:sz w:val="28"/>
          <w:szCs w:val="28"/>
        </w:rPr>
        <w:t xml:space="preserve"> BIM</w:t>
      </w:r>
      <w:r w:rsidRPr="00B77606">
        <w:rPr>
          <w:rFonts w:ascii="Sakkal Majalla" w:hAnsi="Sakkal Majalla" w:cs="Sakkal Majalla"/>
          <w:sz w:val="28"/>
          <w:szCs w:val="28"/>
          <w:rtl/>
        </w:rPr>
        <w:t>، فإن هذه الخصائص تظهر بصورة واضحة؛ إذ توفر التقنية مزايا عديدة تشمل تحسين جودة التصميم، وتقليل الأخطاء الهندسية، وتعزيز التنسيق بين مختلف الأطراف، وخفض التكاليف، وتقليل مدة تنفيذ المشاريع، مما يزيد من قناعة المؤسسات بأهمية الاستثمار في هذه التقنية واعتمادها ضمن أنظمة إدارة المشاريع</w:t>
      </w:r>
      <w:r w:rsidRPr="00B77606">
        <w:rPr>
          <w:rFonts w:ascii="Sakkal Majalla" w:hAnsi="Sakkal Majalla" w:cs="Sakkal Majalla"/>
          <w:sz w:val="28"/>
          <w:szCs w:val="28"/>
        </w:rPr>
        <w:t>.</w:t>
      </w:r>
    </w:p>
    <w:p w14:paraId="40DA966D" w14:textId="77777777" w:rsidR="00C417AA" w:rsidRPr="00B77606" w:rsidRDefault="00C417AA" w:rsidP="00C417AA">
      <w:p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وتوضح النظرية أن عملية تبني الابتكار تمر بعدة مراحل متتابعة تبدأ بمرحلة المعرفة، حيث تتعرف المنظمة على التقنية وإمكاناتها، ثم مرحلة الإقناع التي يتم فيها تكوين اتجاهات إيجابية أو سلبية نحو الابتكار، تليها مرحلة اتخاذ القرار المتعلقة بقبول التقنية أو رفضها، ثم مرحلة التنفيذ التي يتم فيها تطبيق الابتكار فعليًا داخل بيئة العمل، وأخيرًا مرحلة التأكيد التي يتم خلالها تقييم نتائج التطبيق ومدى تحقيقه للفوائد المتوقعة. ويمكن إسقاط هذه المراحل على تطبيق تقنية</w:t>
      </w:r>
      <w:r w:rsidRPr="00B77606">
        <w:rPr>
          <w:rFonts w:ascii="Sakkal Majalla" w:hAnsi="Sakkal Majalla" w:cs="Sakkal Majalla"/>
          <w:sz w:val="28"/>
          <w:szCs w:val="28"/>
        </w:rPr>
        <w:t xml:space="preserve"> BIM </w:t>
      </w:r>
      <w:r w:rsidRPr="00B77606">
        <w:rPr>
          <w:rFonts w:ascii="Sakkal Majalla" w:hAnsi="Sakkal Majalla" w:cs="Sakkal Majalla"/>
          <w:sz w:val="28"/>
          <w:szCs w:val="28"/>
          <w:rtl/>
        </w:rPr>
        <w:t>في قطاع التشييد، حيث تبدأ الشركات بالتعرف على التقنية من خلال المؤتمرات أو البرامج التدريبية أو التجارب السابقة، ثم تقوم بدراسة جدوى تطبيقها، وبعد اتخاذ قرار التبني تبدأ بتنفيذها في المشاريع المختلفة، وصولًا إلى تقييم أثرها على الأداء والكفاءة وتحقيق التحسين المستمر</w:t>
      </w:r>
      <w:r w:rsidRPr="00B77606">
        <w:rPr>
          <w:rFonts w:ascii="Sakkal Majalla" w:hAnsi="Sakkal Majalla" w:cs="Sakkal Majalla"/>
          <w:sz w:val="28"/>
          <w:szCs w:val="28"/>
        </w:rPr>
        <w:t>.</w:t>
      </w:r>
    </w:p>
    <w:p w14:paraId="1CC997DC" w14:textId="77777777" w:rsidR="00C417AA" w:rsidRPr="00B77606" w:rsidRDefault="00C417AA" w:rsidP="00C417AA">
      <w:p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كما تشير النظرية إلى أن نجاح الابتكار يعتمد على قنوات الاتصال الفعالة بين الأفراد والمنظمات، حيث تلعب المعرفة ونقل الخبرات والتدريب دورًا محوريًا في تسريع عملية تبني التقنية. ويكتسب هذا الجانب أهمية كبيرة في قطاع التشييد؛ إذ يعتمد نجاح تطبيق</w:t>
      </w:r>
      <w:r w:rsidRPr="00B77606">
        <w:rPr>
          <w:rFonts w:ascii="Sakkal Majalla" w:hAnsi="Sakkal Majalla" w:cs="Sakkal Majalla"/>
          <w:sz w:val="28"/>
          <w:szCs w:val="28"/>
        </w:rPr>
        <w:t xml:space="preserve"> BIM </w:t>
      </w:r>
      <w:r w:rsidRPr="00B77606">
        <w:rPr>
          <w:rFonts w:ascii="Sakkal Majalla" w:hAnsi="Sakkal Majalla" w:cs="Sakkal Majalla"/>
          <w:sz w:val="28"/>
          <w:szCs w:val="28"/>
          <w:rtl/>
        </w:rPr>
        <w:t>على وجود تواصل مستمر بين المالك والاستشاري والمقاول والمهندسين والمصممين ومديري المشاريع، إضافة إلى توفر بيئة تنظيمية داعمة وثقافة مؤسسية تشجع على الابتكار والتعلم المستمر. ومن ثم فإن المؤسسات التي تستثمر في تدريب كوادرها وتطوير قدراتهم الرقمية تكون أكثر قدرة على الاستفادة من الإمكانات الكاملة لتقنية</w:t>
      </w:r>
      <w:r w:rsidRPr="00B77606">
        <w:rPr>
          <w:rFonts w:ascii="Sakkal Majalla" w:hAnsi="Sakkal Majalla" w:cs="Sakkal Majalla"/>
          <w:sz w:val="28"/>
          <w:szCs w:val="28"/>
        </w:rPr>
        <w:t xml:space="preserve"> BIM </w:t>
      </w:r>
      <w:r w:rsidRPr="00B77606">
        <w:rPr>
          <w:rFonts w:ascii="Sakkal Majalla" w:hAnsi="Sakkal Majalla" w:cs="Sakkal Majalla"/>
          <w:sz w:val="28"/>
          <w:szCs w:val="28"/>
          <w:rtl/>
        </w:rPr>
        <w:t>وتحقيق نتائج أفضل في إدارة مشاريعها</w:t>
      </w:r>
      <w:r w:rsidRPr="00B77606">
        <w:rPr>
          <w:rFonts w:ascii="Sakkal Majalla" w:hAnsi="Sakkal Majalla" w:cs="Sakkal Majalla"/>
          <w:sz w:val="28"/>
          <w:szCs w:val="28"/>
        </w:rPr>
        <w:t>.</w:t>
      </w:r>
    </w:p>
    <w:p w14:paraId="7CD3989A" w14:textId="77777777" w:rsidR="00C417AA" w:rsidRPr="00B77606" w:rsidRDefault="00C417AA" w:rsidP="00C417AA">
      <w:p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ومن المبادئ الأساسية التي تؤكدها نظرية انتشار الابتكار أن المؤسسات تختلف في سرعة تبنيها للتقنيات الحديثة، حيث تصنفها إلى فئات تشمل المبتكرين، والمتبنين الأوائل، والأغلبية المبكرة، والأغلبية المتأخرة، والمتأخرين في التبني. ويظهر هذا التصنيف بوضوح في قطاع التشييد، حيث بادرت بعض الشركات الكبرى إلى تطبيق تقنية</w:t>
      </w:r>
      <w:r w:rsidRPr="00B77606">
        <w:rPr>
          <w:rFonts w:ascii="Sakkal Majalla" w:hAnsi="Sakkal Majalla" w:cs="Sakkal Majalla"/>
          <w:sz w:val="28"/>
          <w:szCs w:val="28"/>
        </w:rPr>
        <w:t xml:space="preserve"> BIM </w:t>
      </w:r>
      <w:r w:rsidRPr="00B77606">
        <w:rPr>
          <w:rFonts w:ascii="Sakkal Majalla" w:hAnsi="Sakkal Majalla" w:cs="Sakkal Majalla"/>
          <w:sz w:val="28"/>
          <w:szCs w:val="28"/>
          <w:rtl/>
        </w:rPr>
        <w:t xml:space="preserve">في مراحل مبكرة، مدفوعة برغبتها في تعزيز قدرتها التنافسية وتحسين جودة مشاريعها، بينما ما تزال شركات أخرى في مرحلة التجربة أو التقييم نتيجة </w:t>
      </w:r>
      <w:r w:rsidRPr="00B77606">
        <w:rPr>
          <w:rFonts w:ascii="Sakkal Majalla" w:hAnsi="Sakkal Majalla" w:cs="Sakkal Majalla"/>
          <w:sz w:val="28"/>
          <w:szCs w:val="28"/>
          <w:rtl/>
        </w:rPr>
        <w:lastRenderedPageBreak/>
        <w:t>لارتفاع تكاليف التطبيق أو نقص الخبرات أو مقاومة التغيير. ويتيح هذا التصنيف تفسير الفروق بين المؤسسات في مستويات الاستفادة من التقنية وانعكاسها على كفاءة إدارة المشاريع</w:t>
      </w:r>
      <w:r w:rsidRPr="00B77606">
        <w:rPr>
          <w:rFonts w:ascii="Sakkal Majalla" w:hAnsi="Sakkal Majalla" w:cs="Sakkal Majalla"/>
          <w:sz w:val="28"/>
          <w:szCs w:val="28"/>
        </w:rPr>
        <w:t>.</w:t>
      </w:r>
    </w:p>
    <w:p w14:paraId="5C92494D" w14:textId="77777777" w:rsidR="00C417AA" w:rsidRPr="00B77606" w:rsidRDefault="00C417AA" w:rsidP="00C417AA">
      <w:p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وتنسجم النظرية كذلك مع أهداف التحول الرقمي في قطاع البناء والتشييد، إذ تؤكد أن تبني الابتكارات التقنية يؤدي إلى تحسين الكفاءة التشغيلية وتعزيز القدرة على اتخاذ القرارات المبنية على البيانات. وفي حالة تقنية</w:t>
      </w:r>
      <w:r w:rsidRPr="00B77606">
        <w:rPr>
          <w:rFonts w:ascii="Sakkal Majalla" w:hAnsi="Sakkal Majalla" w:cs="Sakkal Majalla"/>
          <w:sz w:val="28"/>
          <w:szCs w:val="28"/>
        </w:rPr>
        <w:t xml:space="preserve"> BIM</w:t>
      </w:r>
      <w:r w:rsidRPr="00B77606">
        <w:rPr>
          <w:rFonts w:ascii="Sakkal Majalla" w:hAnsi="Sakkal Majalla" w:cs="Sakkal Majalla"/>
          <w:sz w:val="28"/>
          <w:szCs w:val="28"/>
          <w:rtl/>
        </w:rPr>
        <w:t>، يتم ذلك من خلال توفير نموذج رقمي موحد للمشروع يحتوي على جميع البيانات الهندسية والفنية والمالية والزمنية، مما يسهم في تحسين التخطيط، وتعزيز التنسيق، والكشف المبكر عن التعارضات التصميمية، وإدارة الموارد بكفاءة أعلى، وتقليل الهدر، ورفع جودة التنفيذ، الأمر الذي ينعكس بصورة مباشرة على نجاح إدارة المشاريع وتحقيق أهدافها ضمن الوقت المحدد والميزانية المعتمدة</w:t>
      </w:r>
      <w:r w:rsidRPr="00B77606">
        <w:rPr>
          <w:rFonts w:ascii="Sakkal Majalla" w:hAnsi="Sakkal Majalla" w:cs="Sakkal Majalla"/>
          <w:sz w:val="28"/>
          <w:szCs w:val="28"/>
        </w:rPr>
        <w:t>.</w:t>
      </w:r>
    </w:p>
    <w:p w14:paraId="7312E477" w14:textId="77777777" w:rsidR="00C417AA" w:rsidRPr="00B77606" w:rsidRDefault="00C417AA" w:rsidP="00C417AA">
      <w:pPr>
        <w:spacing w:line="360" w:lineRule="auto"/>
        <w:jc w:val="both"/>
        <w:rPr>
          <w:rFonts w:ascii="Sakkal Majalla" w:hAnsi="Sakkal Majalla" w:cs="Sakkal Majalla"/>
          <w:sz w:val="28"/>
          <w:szCs w:val="28"/>
        </w:rPr>
      </w:pPr>
      <w:r w:rsidRPr="00B77606">
        <w:rPr>
          <w:rFonts w:ascii="Sakkal Majalla" w:hAnsi="Sakkal Majalla" w:cs="Sakkal Majalla"/>
          <w:sz w:val="28"/>
          <w:szCs w:val="28"/>
          <w:rtl/>
        </w:rPr>
        <w:t>وتوفر نظرية انتشار الابتكار تفسيرًا منطقيًا للعلاقة بين المتغيرات التي تتناولها الدراسة، حيث يمثل تطبيق تقنية نمذجة معلومات البناء</w:t>
      </w:r>
      <w:r w:rsidRPr="00B77606">
        <w:rPr>
          <w:rFonts w:ascii="Sakkal Majalla" w:hAnsi="Sakkal Majalla" w:cs="Sakkal Majalla"/>
          <w:sz w:val="28"/>
          <w:szCs w:val="28"/>
        </w:rPr>
        <w:t xml:space="preserve"> (BIM) </w:t>
      </w:r>
      <w:r w:rsidRPr="00B77606">
        <w:rPr>
          <w:rFonts w:ascii="Sakkal Majalla" w:hAnsi="Sakkal Majalla" w:cs="Sakkal Majalla"/>
          <w:sz w:val="28"/>
          <w:szCs w:val="28"/>
          <w:rtl/>
        </w:rPr>
        <w:t>المتغير المستقل الذي يعكس مستوى تبني الابتكار داخل شركات التشييد، بينما تمثل كفاءة إدارة المشاريع المتغير التابع الذي يعبر عن النتائج التنظيمية والتشغيلية المترتبة على هذا التبني. ووفقًا للنظرية، فإن زيادة مستوى تبني الابتكار وتحسين جودة تطبيقه يؤديان إلى تحسين الأداء المؤسسي ورفع كفاءة العمليات الإدارية والفنية، وهو ما تتوقع الدراسة التحقق منه ميدانيًا من خلال تحليل استجابات أفراد العينة</w:t>
      </w:r>
      <w:r w:rsidRPr="00B77606">
        <w:rPr>
          <w:rFonts w:ascii="Sakkal Majalla" w:hAnsi="Sakkal Majalla" w:cs="Sakkal Majalla"/>
          <w:sz w:val="28"/>
          <w:szCs w:val="28"/>
        </w:rPr>
        <w:t>.</w:t>
      </w:r>
    </w:p>
    <w:p w14:paraId="36D38CBC" w14:textId="77777777" w:rsidR="00C417AA" w:rsidRDefault="00C417AA" w:rsidP="00C417AA">
      <w:pPr>
        <w:spacing w:line="360" w:lineRule="auto"/>
        <w:jc w:val="both"/>
        <w:rPr>
          <w:rFonts w:ascii="Sakkal Majalla" w:hAnsi="Sakkal Majalla" w:cs="Sakkal Majalla"/>
          <w:sz w:val="28"/>
          <w:szCs w:val="28"/>
          <w:rtl/>
        </w:rPr>
      </w:pPr>
      <w:r w:rsidRPr="00B77606">
        <w:rPr>
          <w:rFonts w:ascii="Sakkal Majalla" w:hAnsi="Sakkal Majalla" w:cs="Sakkal Majalla"/>
          <w:sz w:val="28"/>
          <w:szCs w:val="28"/>
          <w:rtl/>
        </w:rPr>
        <w:t>وتبرز أهمية هذه النظرية أيضًا في قدرتها على تفسير أثر العوامل التنظيمية والبشرية والتقنية في نجاح تطبيق</w:t>
      </w:r>
      <w:r w:rsidRPr="00B77606">
        <w:rPr>
          <w:rFonts w:ascii="Sakkal Majalla" w:hAnsi="Sakkal Majalla" w:cs="Sakkal Majalla"/>
          <w:sz w:val="28"/>
          <w:szCs w:val="28"/>
        </w:rPr>
        <w:t xml:space="preserve"> BIM</w:t>
      </w:r>
      <w:r w:rsidRPr="00B77606">
        <w:rPr>
          <w:rFonts w:ascii="Sakkal Majalla" w:hAnsi="Sakkal Majalla" w:cs="Sakkal Majalla"/>
          <w:sz w:val="28"/>
          <w:szCs w:val="28"/>
          <w:rtl/>
        </w:rPr>
        <w:t>، حيث تؤكد أن الابتكار لا يحقق أهدافه بمجرد اقتناء التكنولوجيا، وإنما يتطلب تهيئة البيئة التنظيمية المناسبة، ودعم الإدارة العليا، وتوفير التدريب المستمر، وتطوير البنية التحتية الرقمية، وتعزيز التعاون بين جميع أصحاب المصلحة. ولذلك فإن نجاح تطبيق تقنية</w:t>
      </w:r>
      <w:r w:rsidRPr="00B77606">
        <w:rPr>
          <w:rFonts w:ascii="Sakkal Majalla" w:hAnsi="Sakkal Majalla" w:cs="Sakkal Majalla"/>
          <w:sz w:val="28"/>
          <w:szCs w:val="28"/>
        </w:rPr>
        <w:t xml:space="preserve"> BIM </w:t>
      </w:r>
      <w:r w:rsidRPr="00B77606">
        <w:rPr>
          <w:rFonts w:ascii="Sakkal Majalla" w:hAnsi="Sakkal Majalla" w:cs="Sakkal Majalla"/>
          <w:sz w:val="28"/>
          <w:szCs w:val="28"/>
          <w:rtl/>
        </w:rPr>
        <w:t>يمثل عملية تحول مؤسسي متكاملة تشمل الأفراد والعمليات والتكنولوجيا معًا، وليس مجرد استخدام برنامج حاسوبي متطور</w:t>
      </w:r>
      <w:r w:rsidRPr="00B77606">
        <w:rPr>
          <w:rFonts w:ascii="Sakkal Majalla" w:hAnsi="Sakkal Majalla" w:cs="Sakkal Majalla"/>
          <w:sz w:val="28"/>
          <w:szCs w:val="28"/>
        </w:rPr>
        <w:t>.</w:t>
      </w:r>
    </w:p>
    <w:p w14:paraId="6CCAEA87" w14:textId="77777777" w:rsidR="00C417AA" w:rsidRPr="00B77606" w:rsidRDefault="00C417AA" w:rsidP="00C417AA">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B77606">
        <w:rPr>
          <w:rFonts w:ascii="Sakkal Majalla" w:hAnsi="Sakkal Majalla" w:cs="Sakkal Majalla"/>
          <w:sz w:val="28"/>
          <w:szCs w:val="28"/>
          <w:rtl/>
        </w:rPr>
        <w:t xml:space="preserve"> نظرية انتشار الابتكار</w:t>
      </w:r>
      <w:r w:rsidRPr="00B77606">
        <w:rPr>
          <w:rFonts w:ascii="Sakkal Majalla" w:hAnsi="Sakkal Majalla" w:cs="Sakkal Majalla"/>
          <w:sz w:val="28"/>
          <w:szCs w:val="28"/>
        </w:rPr>
        <w:t xml:space="preserve"> (Diffusion of Innovation Theory) </w:t>
      </w:r>
      <w:r w:rsidRPr="00B77606">
        <w:rPr>
          <w:rFonts w:ascii="Sakkal Majalla" w:hAnsi="Sakkal Majalla" w:cs="Sakkal Majalla"/>
          <w:sz w:val="28"/>
          <w:szCs w:val="28"/>
          <w:rtl/>
        </w:rPr>
        <w:t xml:space="preserve">الأساس العلمي الأكثر ملاءمة لهذه الدراسة؛ لأنها تقدم إطارًا نظريًا يفسر كيفية تبني تقنية نمذجة معلومات البناء داخل شركات التشييد، والعوامل المؤثرة في نجاح تطبيقها، والآليات التي تسهم من خلالها في تحسين كفاءة إدارة المشاريع. كما تساعد هذه النظرية في تفسير النتائج التي ستتوصل إليها الدراسة </w:t>
      </w:r>
      <w:r w:rsidRPr="00B77606">
        <w:rPr>
          <w:rFonts w:ascii="Sakkal Majalla" w:hAnsi="Sakkal Majalla" w:cs="Sakkal Majalla"/>
          <w:sz w:val="28"/>
          <w:szCs w:val="28"/>
          <w:rtl/>
        </w:rPr>
        <w:lastRenderedPageBreak/>
        <w:t>وربطها بالأدبيات السابقة، بما يعزز من القوة التفسيرية للبحث ويدعم بناء توصيات علمية وعملية تسهم في توسيع استخدام تقنية</w:t>
      </w:r>
      <w:r w:rsidRPr="00B77606">
        <w:rPr>
          <w:rFonts w:ascii="Sakkal Majalla" w:hAnsi="Sakkal Majalla" w:cs="Sakkal Majalla"/>
          <w:sz w:val="28"/>
          <w:szCs w:val="28"/>
        </w:rPr>
        <w:t xml:space="preserve"> BIM </w:t>
      </w:r>
      <w:r w:rsidRPr="00B77606">
        <w:rPr>
          <w:rFonts w:ascii="Sakkal Majalla" w:hAnsi="Sakkal Majalla" w:cs="Sakkal Majalla"/>
          <w:sz w:val="28"/>
          <w:szCs w:val="28"/>
          <w:rtl/>
        </w:rPr>
        <w:t>في قطاع التشييد، بما يحقق مستويات أعلى من الكفاءة والجودة والاستدامة في إدارة المشاريع</w:t>
      </w:r>
      <w:r w:rsidRPr="00B77606">
        <w:rPr>
          <w:rFonts w:ascii="Sakkal Majalla" w:hAnsi="Sakkal Majalla" w:cs="Sakkal Majalla"/>
          <w:sz w:val="28"/>
          <w:szCs w:val="28"/>
        </w:rPr>
        <w:t>.</w:t>
      </w:r>
    </w:p>
    <w:p w14:paraId="3F941BE7" w14:textId="77777777" w:rsidR="00C417AA" w:rsidRPr="00B77606" w:rsidRDefault="00C417AA" w:rsidP="00C417AA">
      <w:pPr>
        <w:rPr>
          <w:rtl/>
        </w:rPr>
      </w:pPr>
    </w:p>
    <w:p w14:paraId="2FFF4542" w14:textId="77777777" w:rsidR="00C417AA" w:rsidRDefault="00C417AA" w:rsidP="00C417AA">
      <w:pPr>
        <w:rPr>
          <w:rtl/>
        </w:rPr>
      </w:pPr>
    </w:p>
    <w:p w14:paraId="6F10D4BB" w14:textId="77777777" w:rsidR="00C417AA" w:rsidRDefault="00C417AA" w:rsidP="00C417AA">
      <w:pPr>
        <w:rPr>
          <w:rtl/>
        </w:rPr>
      </w:pPr>
    </w:p>
    <w:p w14:paraId="73BE0F61" w14:textId="77777777" w:rsidR="00C417AA" w:rsidRDefault="00C417AA" w:rsidP="00C417AA">
      <w:pPr>
        <w:rPr>
          <w:rtl/>
        </w:rPr>
      </w:pPr>
    </w:p>
    <w:p w14:paraId="5D60E968" w14:textId="77777777" w:rsidR="00C417AA" w:rsidRDefault="00C417AA" w:rsidP="00C417AA">
      <w:pPr>
        <w:rPr>
          <w:rtl/>
        </w:rPr>
      </w:pPr>
    </w:p>
    <w:p w14:paraId="69E72DA5" w14:textId="77777777" w:rsidR="00C417AA" w:rsidRDefault="00C417AA" w:rsidP="00C417AA">
      <w:pPr>
        <w:rPr>
          <w:rtl/>
        </w:rPr>
      </w:pPr>
    </w:p>
    <w:p w14:paraId="64CEFE3D" w14:textId="77777777" w:rsidR="00C417AA" w:rsidRDefault="00C417AA" w:rsidP="00C417AA">
      <w:pPr>
        <w:rPr>
          <w:rtl/>
        </w:rPr>
      </w:pPr>
    </w:p>
    <w:p w14:paraId="73FC4831" w14:textId="77777777" w:rsidR="00C417AA" w:rsidRDefault="00C417AA" w:rsidP="00C417AA">
      <w:pPr>
        <w:rPr>
          <w:rtl/>
        </w:rPr>
      </w:pPr>
    </w:p>
    <w:p w14:paraId="306A7E6E" w14:textId="77777777" w:rsidR="00C417AA" w:rsidRDefault="00C417AA" w:rsidP="00C417AA">
      <w:pPr>
        <w:rPr>
          <w:rtl/>
        </w:rPr>
      </w:pPr>
    </w:p>
    <w:p w14:paraId="00811AE8" w14:textId="77777777" w:rsidR="00C417AA" w:rsidRDefault="00C417AA" w:rsidP="00C417AA">
      <w:pPr>
        <w:rPr>
          <w:rtl/>
        </w:rPr>
      </w:pPr>
    </w:p>
    <w:p w14:paraId="73F1DAB2" w14:textId="77777777" w:rsidR="00C417AA" w:rsidRDefault="00C417AA" w:rsidP="00C417AA">
      <w:pPr>
        <w:rPr>
          <w:rtl/>
        </w:rPr>
      </w:pPr>
    </w:p>
    <w:p w14:paraId="205FC325" w14:textId="77777777" w:rsidR="00C417AA" w:rsidRDefault="00C417AA" w:rsidP="00C417AA">
      <w:pPr>
        <w:rPr>
          <w:rtl/>
        </w:rPr>
      </w:pPr>
    </w:p>
    <w:p w14:paraId="14CE37CA" w14:textId="77777777" w:rsidR="00C417AA" w:rsidRDefault="00C417AA" w:rsidP="00C417AA">
      <w:pPr>
        <w:rPr>
          <w:rtl/>
        </w:rPr>
      </w:pPr>
    </w:p>
    <w:p w14:paraId="463EEF96" w14:textId="77777777" w:rsidR="00C417AA" w:rsidRDefault="00C417AA" w:rsidP="00C417AA">
      <w:pPr>
        <w:rPr>
          <w:rtl/>
        </w:rPr>
      </w:pPr>
    </w:p>
    <w:p w14:paraId="777A37F6" w14:textId="77777777" w:rsidR="00C417AA" w:rsidRDefault="00C417AA" w:rsidP="00C417AA">
      <w:pPr>
        <w:rPr>
          <w:rtl/>
        </w:rPr>
      </w:pPr>
    </w:p>
    <w:p w14:paraId="2B044232" w14:textId="77777777" w:rsidR="00C417AA" w:rsidRDefault="00C417AA" w:rsidP="00C417AA">
      <w:pPr>
        <w:rPr>
          <w:rtl/>
        </w:rPr>
      </w:pPr>
    </w:p>
    <w:p w14:paraId="1DFA9467" w14:textId="77777777" w:rsidR="00C417AA" w:rsidRDefault="00C417AA" w:rsidP="00C417AA">
      <w:pPr>
        <w:rPr>
          <w:rtl/>
        </w:rPr>
      </w:pPr>
    </w:p>
    <w:p w14:paraId="21C31FE4" w14:textId="77777777" w:rsidR="00C417AA" w:rsidRDefault="00C417AA" w:rsidP="00C417AA">
      <w:pPr>
        <w:rPr>
          <w:rtl/>
        </w:rPr>
      </w:pPr>
    </w:p>
    <w:p w14:paraId="24E5DA74" w14:textId="77777777" w:rsidR="00C417AA" w:rsidRDefault="00C417AA" w:rsidP="00C417AA">
      <w:pPr>
        <w:rPr>
          <w:rtl/>
        </w:rPr>
      </w:pPr>
    </w:p>
    <w:p w14:paraId="541158DB" w14:textId="77777777" w:rsidR="00C417AA" w:rsidRDefault="00C417AA" w:rsidP="00C417AA">
      <w:pPr>
        <w:rPr>
          <w:rtl/>
        </w:rPr>
      </w:pPr>
    </w:p>
    <w:p w14:paraId="075EFFFD" w14:textId="77777777" w:rsidR="00C417AA" w:rsidRDefault="00C417AA" w:rsidP="00C417AA">
      <w:pPr>
        <w:rPr>
          <w:rtl/>
        </w:rPr>
      </w:pPr>
    </w:p>
    <w:p w14:paraId="42F88686" w14:textId="77777777" w:rsidR="00C417AA" w:rsidRDefault="00C417AA" w:rsidP="00C417AA">
      <w:pPr>
        <w:rPr>
          <w:rtl/>
        </w:rPr>
      </w:pPr>
    </w:p>
    <w:p w14:paraId="3AC6DB4A" w14:textId="77777777" w:rsidR="00C417AA" w:rsidRDefault="00C417AA" w:rsidP="00C417AA">
      <w:pPr>
        <w:rPr>
          <w:rtl/>
        </w:rPr>
      </w:pPr>
    </w:p>
    <w:p w14:paraId="4957D6DF" w14:textId="77777777" w:rsidR="00C417AA" w:rsidRDefault="00C417AA" w:rsidP="00C417AA">
      <w:pPr>
        <w:rPr>
          <w:rtl/>
        </w:rPr>
      </w:pPr>
    </w:p>
    <w:p w14:paraId="4B93D157" w14:textId="77777777" w:rsidR="00C417AA" w:rsidRDefault="00C417AA" w:rsidP="00C417AA">
      <w:pPr>
        <w:rPr>
          <w:rtl/>
        </w:rPr>
      </w:pPr>
    </w:p>
    <w:p w14:paraId="0BCBC9DD" w14:textId="77777777" w:rsidR="00C417AA" w:rsidRDefault="00C417AA" w:rsidP="00C417AA">
      <w:pPr>
        <w:rPr>
          <w:rtl/>
        </w:rPr>
      </w:pPr>
    </w:p>
    <w:p w14:paraId="562EE329" w14:textId="77777777" w:rsidR="00C417AA" w:rsidRDefault="00C417AA" w:rsidP="00C417AA">
      <w:pPr>
        <w:rPr>
          <w:rtl/>
        </w:rPr>
      </w:pPr>
    </w:p>
    <w:p w14:paraId="78827166" w14:textId="77777777" w:rsidR="00C417AA" w:rsidRDefault="00C417AA" w:rsidP="00C417AA">
      <w:pPr>
        <w:rPr>
          <w:rtl/>
        </w:rPr>
      </w:pPr>
    </w:p>
    <w:p w14:paraId="466B176B" w14:textId="77777777" w:rsidR="00C417AA" w:rsidRDefault="00C417AA" w:rsidP="00C417AA">
      <w:pPr>
        <w:rPr>
          <w:rtl/>
        </w:rPr>
      </w:pPr>
    </w:p>
    <w:p w14:paraId="7C2AAA3E" w14:textId="77777777" w:rsidR="00C417AA" w:rsidRDefault="00C417AA" w:rsidP="00C417AA">
      <w:pPr>
        <w:rPr>
          <w:rtl/>
        </w:rPr>
      </w:pPr>
    </w:p>
    <w:p w14:paraId="3BBECEE8" w14:textId="77777777" w:rsidR="00C417AA" w:rsidRDefault="00C417AA" w:rsidP="00C417AA">
      <w:pPr>
        <w:rPr>
          <w:rtl/>
        </w:rPr>
      </w:pPr>
    </w:p>
    <w:p w14:paraId="0AF585CE" w14:textId="77777777" w:rsidR="00C417AA" w:rsidRDefault="00C417AA" w:rsidP="00C417AA">
      <w:pPr>
        <w:rPr>
          <w:rtl/>
        </w:rPr>
      </w:pPr>
    </w:p>
    <w:p w14:paraId="7E351C92" w14:textId="77777777" w:rsidR="00C417AA" w:rsidRDefault="00C417AA" w:rsidP="00C417AA">
      <w:pPr>
        <w:rPr>
          <w:rtl/>
        </w:rPr>
      </w:pPr>
    </w:p>
    <w:p w14:paraId="1B659650" w14:textId="77777777" w:rsidR="00C417AA" w:rsidRDefault="00C417AA" w:rsidP="00C417AA">
      <w:pPr>
        <w:rPr>
          <w:rtl/>
        </w:rPr>
      </w:pPr>
    </w:p>
    <w:p w14:paraId="07319C9E" w14:textId="77777777" w:rsidR="00C417AA" w:rsidRDefault="00C417AA" w:rsidP="00C417AA">
      <w:pPr>
        <w:rPr>
          <w:rtl/>
        </w:rPr>
      </w:pPr>
    </w:p>
    <w:p w14:paraId="42220D7E" w14:textId="77777777" w:rsidR="00C417AA" w:rsidRPr="00F60EDD" w:rsidRDefault="00C417AA" w:rsidP="00C417AA"/>
    <w:p w14:paraId="26C1DCD8" w14:textId="77777777" w:rsidR="00C417AA" w:rsidRPr="00AF05ED" w:rsidRDefault="00C417AA" w:rsidP="00C417AA">
      <w:pPr>
        <w:pStyle w:val="Heading1"/>
        <w:spacing w:before="0" w:line="240" w:lineRule="auto"/>
        <w:jc w:val="center"/>
        <w:rPr>
          <w:rFonts w:ascii="Andalus" w:hAnsi="Andalus" w:cs="Andalus"/>
          <w:b/>
          <w:bCs/>
          <w:sz w:val="180"/>
          <w:szCs w:val="180"/>
          <w:rtl/>
        </w:rPr>
      </w:pPr>
      <w:bookmarkStart w:id="30" w:name="_Toc217821162"/>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76420356" w14:textId="77777777" w:rsidR="00C417AA" w:rsidRPr="00AF05ED" w:rsidRDefault="00C417AA" w:rsidP="00C417AA">
      <w:pPr>
        <w:pStyle w:val="Heading1"/>
        <w:spacing w:before="0" w:line="240" w:lineRule="auto"/>
        <w:jc w:val="center"/>
        <w:rPr>
          <w:rFonts w:ascii="Andalus" w:hAnsi="Andalus" w:cs="Andalus"/>
          <w:b/>
          <w:bCs/>
          <w:sz w:val="160"/>
          <w:szCs w:val="160"/>
          <w:rtl/>
        </w:rPr>
      </w:pPr>
      <w:bookmarkStart w:id="34" w:name="_Toc217821163"/>
      <w:bookmarkEnd w:id="31"/>
      <w:bookmarkEnd w:id="32"/>
      <w:bookmarkEnd w:id="33"/>
      <w:r w:rsidRPr="00AF05ED">
        <w:rPr>
          <w:rFonts w:ascii="Andalus" w:hAnsi="Andalus" w:cs="Andalus"/>
          <w:b/>
          <w:bCs/>
          <w:sz w:val="160"/>
          <w:szCs w:val="160"/>
          <w:rtl/>
        </w:rPr>
        <w:t>الدراسات السابقة</w:t>
      </w:r>
      <w:bookmarkEnd w:id="34"/>
    </w:p>
    <w:p w14:paraId="5D86F546" w14:textId="77777777" w:rsidR="00C417AA" w:rsidRPr="00B7326F" w:rsidRDefault="00C417AA" w:rsidP="00C417AA">
      <w:pPr>
        <w:rPr>
          <w:b/>
          <w:bCs/>
          <w:color w:val="E97132" w:themeColor="accent2"/>
          <w:rtl/>
        </w:rPr>
      </w:pPr>
    </w:p>
    <w:p w14:paraId="1D7C6229" w14:textId="77777777" w:rsidR="00C417AA" w:rsidRPr="00B7326F" w:rsidRDefault="00C417AA" w:rsidP="00C417AA">
      <w:pPr>
        <w:rPr>
          <w:b/>
          <w:bCs/>
          <w:color w:val="E97132" w:themeColor="accent2"/>
          <w:rtl/>
        </w:rPr>
      </w:pPr>
    </w:p>
    <w:p w14:paraId="47CE8FAB" w14:textId="77777777" w:rsidR="00C417AA" w:rsidRPr="003B5A4D" w:rsidRDefault="00C417AA" w:rsidP="00C417AA">
      <w:pPr>
        <w:rPr>
          <w:rFonts w:ascii="Sakkal Majalla" w:hAnsi="Sakkal Majalla" w:cs="Sakkal Majalla"/>
          <w:b/>
          <w:bCs/>
          <w:sz w:val="28"/>
          <w:szCs w:val="28"/>
          <w:u w:val="single"/>
          <w:rtl/>
        </w:rPr>
      </w:pPr>
    </w:p>
    <w:p w14:paraId="5A6A659E" w14:textId="77777777" w:rsidR="00C417AA" w:rsidRDefault="00C417AA" w:rsidP="00C417AA">
      <w:pPr>
        <w:rPr>
          <w:rFonts w:ascii="Sakkal Majalla" w:hAnsi="Sakkal Majalla" w:cs="Sakkal Majalla"/>
          <w:b/>
          <w:bCs/>
          <w:sz w:val="28"/>
          <w:szCs w:val="28"/>
          <w:u w:val="single"/>
          <w:rtl/>
        </w:rPr>
      </w:pPr>
    </w:p>
    <w:p w14:paraId="3EC937B7" w14:textId="77777777" w:rsidR="00C417AA" w:rsidRDefault="00C417AA" w:rsidP="00C417AA">
      <w:pPr>
        <w:rPr>
          <w:rFonts w:ascii="Sakkal Majalla" w:hAnsi="Sakkal Majalla" w:cs="Sakkal Majalla"/>
          <w:b/>
          <w:bCs/>
          <w:sz w:val="28"/>
          <w:szCs w:val="28"/>
          <w:u w:val="single"/>
          <w:rtl/>
        </w:rPr>
      </w:pPr>
    </w:p>
    <w:p w14:paraId="633BCB5F" w14:textId="77777777" w:rsidR="00C417AA" w:rsidRDefault="00C417AA" w:rsidP="00C417AA">
      <w:pPr>
        <w:rPr>
          <w:rFonts w:ascii="Sakkal Majalla" w:hAnsi="Sakkal Majalla" w:cs="Sakkal Majalla"/>
          <w:sz w:val="28"/>
          <w:szCs w:val="28"/>
          <w:u w:val="single"/>
          <w:rtl/>
        </w:rPr>
      </w:pPr>
    </w:p>
    <w:p w14:paraId="07F5DFEB" w14:textId="77777777" w:rsidR="00C417AA" w:rsidRDefault="00C417AA" w:rsidP="00C417AA">
      <w:pPr>
        <w:rPr>
          <w:rFonts w:ascii="Sakkal Majalla" w:hAnsi="Sakkal Majalla" w:cs="Sakkal Majalla"/>
          <w:sz w:val="28"/>
          <w:szCs w:val="28"/>
          <w:u w:val="single"/>
          <w:rtl/>
        </w:rPr>
      </w:pPr>
    </w:p>
    <w:p w14:paraId="7E9BFD21" w14:textId="77777777" w:rsidR="00C417AA" w:rsidRDefault="00C417AA" w:rsidP="00C417AA">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414AD51F"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يمثل الفصل الثاني الركيزة العلمية التي يستند إليها البحث في بناء الأساس الفكري والمعرفي للدراسة، إذ يُعد الحلقة التي تربط بين المشكلة البحثية والأدوات التطبيقية التي سيتم استخدامها لاحقًا للتحقق من أهداف الدراسة والإجابة عن تساؤلاتها. وتكمن أهمية هذا الفصل في أنه يقدم للقارئ تصورًا علميًا متكاملًا حول موضوع الدراسة من خلال استعراض الأدبيات العلمية والنظريات ذات العلاقة، بما يسهم في تكوين فهم عميق لطبيعة الظاهرة المدروسة، ويتيح تفسير العلاقات المتوقعة بين عناصرها بصورة علمية ومنهجية. كما يهدف هذا الفصل إلى إرساء الأسس النظرية التي تساعد في بناء النموذج المفاهيمي للدراسة، بما يعزز من سلامة تصميمها ويمنحها إطارًا علميًا متماسكًا يمكن الاستناد إليه عند تحليل النتائج ومناقشتها</w:t>
      </w:r>
      <w:r w:rsidRPr="002D1D13">
        <w:rPr>
          <w:rFonts w:ascii="Sakkal Majalla" w:hAnsi="Sakkal Majalla" w:cs="Sakkal Majalla"/>
          <w:sz w:val="28"/>
          <w:szCs w:val="28"/>
        </w:rPr>
        <w:t>.</w:t>
      </w:r>
    </w:p>
    <w:p w14:paraId="6EDEE318"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ويكتسب هذا الفصل أهمية خاصة في الدراسات التي تتناول تطبيق التقنيات الرقمية الحديثة في قطاع التشييد، وذلك نظرًا لما يشهده هذا القطاع من تطورات متسارعة فرضت الحاجة إلى مراجعة مستمرة للأطر النظرية والاتجاهات البحثية الحديثة. ومن هذا المنطلق، يركز الفصل على تقديم معالجة علمية شاملة للأدبيات ذات الصلة بموضوع الدراسة، مع الاستفادة من نتائج البحوث السابقة في توضيح الاتجاهات العامة التي تناولت تقنية نمذجة معلومات البناء</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وأثرها في تحسين أداء المؤسسات وإدارة المشاريع. كما يبرز أهمية تحليل الإنتاج العلمي السابق لاستخلاص أبرز النتائج التي توصلت إليها الدراسات المختلفة، والكشف عن الجوانب التي ما تزال بحاجة إلى مزيد من البحث، الأمر الذي يسهم في تبرير الحاجة إلى إجراء الدراسة الحالية ويؤكد أصالتها وإسهامها العلمي</w:t>
      </w:r>
      <w:r w:rsidRPr="002D1D13">
        <w:rPr>
          <w:rFonts w:ascii="Sakkal Majalla" w:hAnsi="Sakkal Majalla" w:cs="Sakkal Majalla"/>
          <w:sz w:val="28"/>
          <w:szCs w:val="28"/>
        </w:rPr>
        <w:t>.</w:t>
      </w:r>
    </w:p>
    <w:p w14:paraId="77BB11F1"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كما يسعى هذا الفصل إلى بناء قاعدة معرفية قوية تساعد في تفسير العلاقات العلمية بين عناصر الدراسة، من خلال الاعتماد على النظريات العلمية والنماذج الفكرية الحديثة التي تناولت تبني التقنيات الرقمية وإدارة المشاريع، بما يضمن تفسيرًا علميًا للعلاقات المتوقعة بين متغيرات الدراسة. ويسهم ذلك في صياغة الفرضيات بصورة منطقية تستند إلى أدلة علمية، ويعزز من موثوقية النتائج التي سيتم التوصل إليها لاحقًا. إضافة إلى ذلك، فإن هذا الفصل يوضح أوجه الاتفاق والاختلاف بين الدراسات السابقة، ويبرز موقع الدراسة الحالية ضمن السياق العلمي، بما يساعد على تحديد القيمة المضافة التي تقدمها في مجال إدارة مشاريع التشييد</w:t>
      </w:r>
      <w:r w:rsidRPr="002D1D13">
        <w:rPr>
          <w:rFonts w:ascii="Sakkal Majalla" w:hAnsi="Sakkal Majalla" w:cs="Sakkal Majalla"/>
          <w:sz w:val="28"/>
          <w:szCs w:val="28"/>
        </w:rPr>
        <w:t>.</w:t>
      </w:r>
    </w:p>
    <w:p w14:paraId="5EAC3F10"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lastRenderedPageBreak/>
        <w:t>يمثل الفصل الثاني المرجع العلمي الذي تعتمد عليه بقية فصول الدراسة، حيث يوفر الخلفية النظرية اللازمة لفهم النتائج التطبيقية وربطها بالأدبيات السابقة، الأمر الذي يعزز من موضوعية التفسير العلمي للنتائج. كما يسهم في توجيه الباحث نحو اختيار الأساليب المناسبة للدراسة الميدانية، وبناء أداة القياس بصورة تعكس المفاهيم العلمية المرتبطة بموضوع البحث، بما يحقق التكامل بين الجانب النظري والجانب التطبيقي للدراسة. لذلك، فإن هذا الفصل يشكل الأساس الذي تُبنى عليه جميع مراحل البحث اللاحقة، ويضمن أن تكون الدراسة قائمة على إطار علمي متين ينسجم مع المعايير الأكاديمية الحديثة</w:t>
      </w:r>
      <w:r w:rsidRPr="002D1D13">
        <w:rPr>
          <w:rFonts w:ascii="Sakkal Majalla" w:hAnsi="Sakkal Majalla" w:cs="Sakkal Majalla"/>
          <w:sz w:val="28"/>
          <w:szCs w:val="28"/>
        </w:rPr>
        <w:t>.</w:t>
      </w:r>
    </w:p>
    <w:p w14:paraId="10FC340A" w14:textId="77777777" w:rsidR="00C417AA" w:rsidRPr="002D1D13" w:rsidRDefault="00C417AA" w:rsidP="00C417AA">
      <w:pPr>
        <w:spacing w:line="360" w:lineRule="auto"/>
        <w:jc w:val="both"/>
        <w:rPr>
          <w:rtl/>
        </w:rPr>
      </w:pPr>
    </w:p>
    <w:p w14:paraId="36651456" w14:textId="77777777" w:rsidR="00C417AA" w:rsidRDefault="00C417AA" w:rsidP="00C417AA">
      <w:pPr>
        <w:rPr>
          <w:rtl/>
        </w:rPr>
      </w:pPr>
    </w:p>
    <w:p w14:paraId="5ECA03A1" w14:textId="77777777" w:rsidR="00C417AA" w:rsidRDefault="00C417AA" w:rsidP="00C417AA">
      <w:pPr>
        <w:rPr>
          <w:rtl/>
        </w:rPr>
      </w:pPr>
    </w:p>
    <w:p w14:paraId="06FA0FE8" w14:textId="77777777" w:rsidR="00C417AA" w:rsidRDefault="00C417AA" w:rsidP="00C417AA">
      <w:pPr>
        <w:rPr>
          <w:rtl/>
        </w:rPr>
      </w:pPr>
    </w:p>
    <w:p w14:paraId="4240F7A5" w14:textId="77777777" w:rsidR="00C417AA" w:rsidRDefault="00C417AA" w:rsidP="00C417AA">
      <w:pPr>
        <w:rPr>
          <w:rtl/>
        </w:rPr>
      </w:pPr>
    </w:p>
    <w:p w14:paraId="51694FE7" w14:textId="77777777" w:rsidR="00C417AA" w:rsidRDefault="00C417AA" w:rsidP="00C417AA">
      <w:pPr>
        <w:rPr>
          <w:rtl/>
        </w:rPr>
      </w:pPr>
    </w:p>
    <w:p w14:paraId="502B3E63" w14:textId="77777777" w:rsidR="00C417AA" w:rsidRDefault="00C417AA" w:rsidP="00C417AA">
      <w:pPr>
        <w:rPr>
          <w:rtl/>
        </w:rPr>
      </w:pPr>
    </w:p>
    <w:p w14:paraId="26054444" w14:textId="77777777" w:rsidR="00C417AA" w:rsidRDefault="00C417AA" w:rsidP="00C417AA">
      <w:pPr>
        <w:rPr>
          <w:rtl/>
        </w:rPr>
      </w:pPr>
    </w:p>
    <w:p w14:paraId="3318B88D" w14:textId="77777777" w:rsidR="00C417AA" w:rsidRDefault="00C417AA" w:rsidP="00C417AA">
      <w:pPr>
        <w:rPr>
          <w:rtl/>
        </w:rPr>
      </w:pPr>
    </w:p>
    <w:p w14:paraId="566CB683" w14:textId="77777777" w:rsidR="00C417AA" w:rsidRDefault="00C417AA" w:rsidP="00C417AA">
      <w:pPr>
        <w:rPr>
          <w:rtl/>
        </w:rPr>
      </w:pPr>
    </w:p>
    <w:p w14:paraId="23A2AFC2" w14:textId="77777777" w:rsidR="00C417AA" w:rsidRDefault="00C417AA" w:rsidP="00C417AA">
      <w:pPr>
        <w:rPr>
          <w:rtl/>
        </w:rPr>
      </w:pPr>
    </w:p>
    <w:p w14:paraId="333D7C18" w14:textId="77777777" w:rsidR="00C417AA" w:rsidRDefault="00C417AA" w:rsidP="00C417AA">
      <w:pPr>
        <w:rPr>
          <w:rtl/>
        </w:rPr>
      </w:pPr>
    </w:p>
    <w:p w14:paraId="58CE7DA8" w14:textId="77777777" w:rsidR="00C417AA" w:rsidRDefault="00C417AA" w:rsidP="00C417AA">
      <w:pPr>
        <w:rPr>
          <w:rtl/>
        </w:rPr>
      </w:pPr>
    </w:p>
    <w:p w14:paraId="04B7872D" w14:textId="77777777" w:rsidR="00C417AA" w:rsidRDefault="00C417AA" w:rsidP="00C417AA">
      <w:pPr>
        <w:rPr>
          <w:rtl/>
        </w:rPr>
      </w:pPr>
    </w:p>
    <w:p w14:paraId="0FC98777" w14:textId="77777777" w:rsidR="00C417AA" w:rsidRDefault="00C417AA" w:rsidP="00C417AA">
      <w:pPr>
        <w:rPr>
          <w:rtl/>
        </w:rPr>
      </w:pPr>
    </w:p>
    <w:p w14:paraId="415EA9F6" w14:textId="77777777" w:rsidR="00C417AA" w:rsidRDefault="00C417AA" w:rsidP="00C417AA">
      <w:pPr>
        <w:rPr>
          <w:rtl/>
        </w:rPr>
      </w:pPr>
    </w:p>
    <w:p w14:paraId="67AB1204" w14:textId="77777777" w:rsidR="00C417AA" w:rsidRDefault="00C417AA" w:rsidP="00C417AA">
      <w:pPr>
        <w:rPr>
          <w:rtl/>
        </w:rPr>
      </w:pPr>
    </w:p>
    <w:p w14:paraId="28DF0084" w14:textId="77777777" w:rsidR="00C417AA" w:rsidRDefault="00C417AA" w:rsidP="00C417AA">
      <w:pPr>
        <w:rPr>
          <w:rtl/>
        </w:rPr>
      </w:pPr>
    </w:p>
    <w:p w14:paraId="0E23925C" w14:textId="77777777" w:rsidR="00C417AA" w:rsidRDefault="00C417AA" w:rsidP="00C417AA">
      <w:pPr>
        <w:rPr>
          <w:rtl/>
        </w:rPr>
      </w:pPr>
    </w:p>
    <w:p w14:paraId="05B29510" w14:textId="77777777" w:rsidR="00C417AA" w:rsidRDefault="00C417AA" w:rsidP="00C417AA">
      <w:pPr>
        <w:rPr>
          <w:rtl/>
        </w:rPr>
      </w:pPr>
    </w:p>
    <w:p w14:paraId="2F0D3EC9" w14:textId="77777777" w:rsidR="00C417AA" w:rsidRDefault="00C417AA" w:rsidP="00C417AA">
      <w:pPr>
        <w:rPr>
          <w:rtl/>
        </w:rPr>
      </w:pPr>
    </w:p>
    <w:p w14:paraId="2A2E72CC" w14:textId="77777777" w:rsidR="00C417AA" w:rsidRDefault="00C417AA" w:rsidP="00C417AA">
      <w:pPr>
        <w:rPr>
          <w:rtl/>
        </w:rPr>
      </w:pPr>
    </w:p>
    <w:p w14:paraId="52F6C46A" w14:textId="77777777" w:rsidR="00C417AA" w:rsidRDefault="00C417AA" w:rsidP="00C417AA">
      <w:pPr>
        <w:rPr>
          <w:rtl/>
        </w:rPr>
      </w:pPr>
    </w:p>
    <w:p w14:paraId="5FD9FB36" w14:textId="77777777" w:rsidR="00C417AA" w:rsidRDefault="00C417AA" w:rsidP="00C417AA">
      <w:pPr>
        <w:rPr>
          <w:rtl/>
        </w:rPr>
      </w:pPr>
    </w:p>
    <w:p w14:paraId="48872540" w14:textId="77777777" w:rsidR="00C417AA" w:rsidRDefault="00C417AA" w:rsidP="00C417AA">
      <w:pPr>
        <w:rPr>
          <w:rtl/>
        </w:rPr>
      </w:pPr>
    </w:p>
    <w:p w14:paraId="03ACF1E7" w14:textId="77777777" w:rsidR="00C417AA" w:rsidRDefault="00C417AA" w:rsidP="00C417AA">
      <w:pPr>
        <w:rPr>
          <w:rtl/>
        </w:rPr>
      </w:pPr>
    </w:p>
    <w:p w14:paraId="1CC8E2BE" w14:textId="77777777" w:rsidR="00C417AA" w:rsidRPr="00AE48D5" w:rsidRDefault="00C417AA" w:rsidP="00C417AA"/>
    <w:p w14:paraId="61AF52DC" w14:textId="77777777" w:rsidR="00C417AA" w:rsidRPr="00AE48D5" w:rsidRDefault="00C417AA" w:rsidP="00C417AA">
      <w:pPr>
        <w:pStyle w:val="Heading1"/>
        <w:spacing w:line="360" w:lineRule="auto"/>
        <w:jc w:val="both"/>
        <w:rPr>
          <w:rFonts w:ascii="Sakkal Majalla" w:hAnsi="Sakkal Majalla" w:cs="Sakkal Majalla"/>
          <w:b/>
          <w:bCs/>
          <w:color w:val="auto"/>
          <w:sz w:val="28"/>
          <w:szCs w:val="28"/>
        </w:rPr>
      </w:pPr>
      <w:bookmarkStart w:id="39" w:name="_Toc217821165"/>
      <w:r w:rsidRPr="00CF40BC">
        <w:rPr>
          <w:rFonts w:ascii="Sakkal Majalla" w:hAnsi="Sakkal Majalla" w:cs="Sakkal Majalla"/>
          <w:b/>
          <w:bCs/>
          <w:color w:val="auto"/>
          <w:sz w:val="28"/>
          <w:szCs w:val="28"/>
          <w:rtl/>
        </w:rPr>
        <w:t>المتغير التابع والمستقل</w:t>
      </w:r>
      <w:bookmarkStart w:id="40" w:name="_Toc172397786"/>
      <w:bookmarkStart w:id="41" w:name="_Toc172746099"/>
      <w:bookmarkStart w:id="42" w:name="_Toc179741537"/>
      <w:bookmarkEnd w:id="39"/>
    </w:p>
    <w:p w14:paraId="1E0AB8D6"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تعتمد الدراسة الحالية على مجموعة من المتغيرات التي تمثل الإطار المفاهيمي للعلاقات المراد اختبارها ميدانيًا، حيث تتكون من متغير تابع يعكس النتيجة المستهدفة من الدراسة، وثلاثة متغيرات مستقلة تمثل العوامل التي يُتوقع أن تؤثر في هذه النتيجة. وقد تم اختيار هذه المتغيرات استنادًا إلى الأدبيات العلمية الحديثة في مجال إدارة المشاريع وتقنيات البناء الرقمية، وبما يتوافق مع طبيعة قطاع التشييد والتطورات التي يشهدها في ظل التحول الرقمي. ويتيح تحديد هذه المتغيرات بصورة واضحة بناء نموذج بحثي متكامل يمكن من خلاله تفسير أثر تطبيق تقنية نمذجة معلومات البناء</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في رفع كفاءة إدارة المشاريع، واختبار طبيعة العلاقات الإحصائية بينها بطريقة علمية ومنهجية</w:t>
      </w:r>
      <w:r w:rsidRPr="002D1D13">
        <w:rPr>
          <w:rFonts w:ascii="Sakkal Majalla" w:hAnsi="Sakkal Majalla" w:cs="Sakkal Majalla"/>
          <w:sz w:val="28"/>
          <w:szCs w:val="28"/>
        </w:rPr>
        <w:t>.</w:t>
      </w:r>
    </w:p>
    <w:p w14:paraId="1C61A756" w14:textId="77777777" w:rsidR="00C417AA" w:rsidRPr="002D1D13" w:rsidRDefault="00C417AA" w:rsidP="00C417AA">
      <w:pPr>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t>أولاً: المتغير التابع: كفاءة إدارة المشاريع في قطاع التشييد</w:t>
      </w:r>
    </w:p>
    <w:p w14:paraId="695D4D8E"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تمثل كفاءة إدارة المشاريع في قطاع التشييد المتغير التابع في هذه الدراسة، وهو المتغير الذي تسعى الدراسة إلى تفسيره من خلال قياس مدى تأثره بتطبيق تقنية نمذجة معلومات البناء</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ويُقصد بكفاءة إدارة المشاريع قدرة المؤسسة على تخطيط وتنفيذ ومراقبة وإنهاء المشاريع الإنشائية بصورة تحقق أهداف المشروع ضمن الإطار الزمني المحدد، والميزانية المعتمدة، ومستوى الجودة المطلوب، مع الاستخدام الأمثل للموارد البشرية والمالية والتقنية، والقدرة على إدارة المخاطر والتغيرات التي قد تطرأ أثناء تنفيذ المشروع</w:t>
      </w:r>
      <w:r w:rsidRPr="002D1D13">
        <w:rPr>
          <w:rFonts w:ascii="Sakkal Majalla" w:hAnsi="Sakkal Majalla" w:cs="Sakkal Majalla"/>
          <w:sz w:val="28"/>
          <w:szCs w:val="28"/>
        </w:rPr>
        <w:t>.</w:t>
      </w:r>
    </w:p>
    <w:p w14:paraId="3B752D15" w14:textId="77777777" w:rsidR="00C417AA" w:rsidRPr="002D1D13" w:rsidRDefault="00C417AA" w:rsidP="00C417AA">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وتشكل</w:t>
      </w:r>
      <w:r w:rsidRPr="002D1D13">
        <w:rPr>
          <w:rFonts w:ascii="Sakkal Majalla" w:hAnsi="Sakkal Majalla" w:cs="Sakkal Majalla"/>
          <w:sz w:val="28"/>
          <w:szCs w:val="28"/>
          <w:rtl/>
        </w:rPr>
        <w:t xml:space="preserve"> كفاءة إدارة المشاريع من أهم مؤشرات نجاح المؤسسات العاملة في قطاع التشييد، إذ ترتبط بصورة مباشرة بمستوى الأداء المؤسسي، ورضا العملاء، وتحقيق الميزة التنافسية، والاستغلال الأمثل للموارد. كما تعكس قدرة المؤسسة على تحقيق التكامل بين مختلف العمليات الإدارية والهندسية، بدءًا من مرحلة التصميم وحتى مرحلة التسليم النهائي للمشروع. وقد أصبح </w:t>
      </w:r>
      <w:r w:rsidRPr="002D1D13">
        <w:rPr>
          <w:rFonts w:ascii="Sakkal Majalla" w:hAnsi="Sakkal Majalla" w:cs="Sakkal Majalla"/>
          <w:sz w:val="28"/>
          <w:szCs w:val="28"/>
          <w:rtl/>
        </w:rPr>
        <w:lastRenderedPageBreak/>
        <w:t>تحسين كفاءة إدارة المشاريع أحد الأهداف الرئيسة لمؤسسات التشييد الحديثة، خصوصًا في ظل ازدياد تعقيد المشاريع وتعدد الأطراف المشاركة فيها، الأمر الذي يتطلب الاعتماد على أدوات وتقنيات رقمية متقدمة تدعم عملية الإدارة واتخاذ القرار</w:t>
      </w:r>
      <w:r w:rsidRPr="002D1D13">
        <w:rPr>
          <w:rFonts w:ascii="Sakkal Majalla" w:hAnsi="Sakkal Majalla" w:cs="Sakkal Majalla"/>
          <w:sz w:val="28"/>
          <w:szCs w:val="28"/>
        </w:rPr>
        <w:t>.</w:t>
      </w:r>
    </w:p>
    <w:p w14:paraId="194F5912"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وتتجسد كفاءة إدارة المشاريع في مجموعة من المؤشرات العملية، مثل الالتزام بالجدول الزمني، والحد من تجاوزات التكاليف، وتحسين جودة التنفيذ، وتقليل الأخطاء وإعادة العمل، وتعزيز كفاءة استخدام الموارد، وسرعة اتخاذ القرارات، وتحسين إدارة المخاطر، ورفع مستوى التعاون بين جميع المشاركين في المشروع. ولذلك فإن هذا المتغير يمثل المعيار النهائي الذي يمكن من خلاله تقييم مدى نجاح تطبيق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في تطوير إدارة مشاريع التشييد</w:t>
      </w:r>
      <w:r w:rsidRPr="002D1D13">
        <w:rPr>
          <w:rFonts w:ascii="Sakkal Majalla" w:hAnsi="Sakkal Majalla" w:cs="Sakkal Majalla"/>
          <w:sz w:val="28"/>
          <w:szCs w:val="28"/>
        </w:rPr>
        <w:t>.</w:t>
      </w:r>
    </w:p>
    <w:p w14:paraId="1418C43C" w14:textId="77777777" w:rsidR="00C417AA" w:rsidRPr="002D1D13" w:rsidRDefault="00C417AA" w:rsidP="00C417AA">
      <w:pPr>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t>ثانياً: المتغير المستقل الأول: مستوى تطبيق تقنية نمذجة معلومات البناء</w:t>
      </w:r>
      <w:r w:rsidRPr="002D1D13">
        <w:rPr>
          <w:rFonts w:ascii="Sakkal Majalla" w:hAnsi="Sakkal Majalla" w:cs="Sakkal Majalla"/>
          <w:b/>
          <w:bCs/>
          <w:sz w:val="28"/>
          <w:szCs w:val="28"/>
        </w:rPr>
        <w:t xml:space="preserve"> (BIM)</w:t>
      </w:r>
    </w:p>
    <w:p w14:paraId="152CEA39"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يمثل مستوى تطبيق تقنية نمذجة معلومات البناء</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أحد أهم المتغيرات المستقلة في الدراسة، ويشير إلى درجة استخدام المؤسسات العاملة في قطاع التشييد لهذه التقنية في مختلف مراحل دورة حياة المشروع، ابتداءً من التصميم والتخطيط، مرورًا بالتنفيذ، وانتهاءً بالتشغيل والصيانة. ويقاس هذا المتغير من خلال مدى اعتماد المؤسسة على برامج</w:t>
      </w:r>
      <w:r w:rsidRPr="002D1D13">
        <w:rPr>
          <w:rFonts w:ascii="Sakkal Majalla" w:hAnsi="Sakkal Majalla" w:cs="Sakkal Majalla"/>
          <w:sz w:val="28"/>
          <w:szCs w:val="28"/>
        </w:rPr>
        <w:t xml:space="preserve"> BIM</w:t>
      </w:r>
      <w:r w:rsidRPr="002D1D13">
        <w:rPr>
          <w:rFonts w:ascii="Sakkal Majalla" w:hAnsi="Sakkal Majalla" w:cs="Sakkal Majalla"/>
          <w:sz w:val="28"/>
          <w:szCs w:val="28"/>
          <w:rtl/>
        </w:rPr>
        <w:t>، ومستوى استخدام النماذج الرقمية ثلاثية الأبعاد، وتوظيف قواعد البيانات الذكية، والاستفادة من إمكانات التقنية في التخطيط وإدارة الوقت والتكاليف والجودة</w:t>
      </w:r>
      <w:r w:rsidRPr="002D1D13">
        <w:rPr>
          <w:rFonts w:ascii="Sakkal Majalla" w:hAnsi="Sakkal Majalla" w:cs="Sakkal Majalla"/>
          <w:sz w:val="28"/>
          <w:szCs w:val="28"/>
        </w:rPr>
        <w:t>.</w:t>
      </w:r>
    </w:p>
    <w:p w14:paraId="77223790"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وتعد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من أبرز الابتكارات التي أحدثت تحولًا جذريًا في صناعة البناء، إذ تعتمد على إنشاء نموذج رقمي متكامل يحتوي على جميع المعلومات الهندسية والفنية والإدارية الخاصة بالمشروع، بما يسمح لجميع الأطراف بالعمل على قاعدة بيانات موحدة يتم تحديثها بصورة مستمرة. ويسهم ذلك في رفع مستوى الدقة، وتقليل الأخطاء، وتحسين جودة التصميم، وتعزيز سرعة اتخاذ القرار</w:t>
      </w:r>
      <w:r w:rsidRPr="002D1D13">
        <w:rPr>
          <w:rFonts w:ascii="Sakkal Majalla" w:hAnsi="Sakkal Majalla" w:cs="Sakkal Majalla"/>
          <w:sz w:val="28"/>
          <w:szCs w:val="28"/>
        </w:rPr>
        <w:t>.</w:t>
      </w:r>
    </w:p>
    <w:p w14:paraId="76BA8B9E"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كما أن ارتفاع مستوى تطبيق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داخل المؤسسة يعكس نضجها الرقمي واستعدادها للاستفادة من التقنيات الحديثة في إدارة مشاريعها، الأمر الذي يؤدي إلى تحسين التخطيط، وتقليل التعارضات الهندسية، ورفع كفاءة متابعة الأعمال، وتحسين استخدام الموارد. ولذلك يُتوقع أن يسهم ارتفاع مستوى تطبيق التقنية في تحقيق مستويات أعلى من كفاءة إدارة المشاريع داخل قطاع التشييد</w:t>
      </w:r>
      <w:r w:rsidRPr="002D1D13">
        <w:rPr>
          <w:rFonts w:ascii="Sakkal Majalla" w:hAnsi="Sakkal Majalla" w:cs="Sakkal Majalla"/>
          <w:sz w:val="28"/>
          <w:szCs w:val="28"/>
        </w:rPr>
        <w:t>.</w:t>
      </w:r>
    </w:p>
    <w:p w14:paraId="6D8B136C" w14:textId="77777777" w:rsidR="00C417AA" w:rsidRPr="002D1D13" w:rsidRDefault="00C417AA" w:rsidP="00C417AA">
      <w:pPr>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lastRenderedPageBreak/>
        <w:t>ثالثاً: المتغير المستقل الثاني: تكامل المعلومات والتنسيق بين أطراف المشروع باستخدام</w:t>
      </w:r>
      <w:r w:rsidRPr="002D1D13">
        <w:rPr>
          <w:rFonts w:ascii="Sakkal Majalla" w:hAnsi="Sakkal Majalla" w:cs="Sakkal Majalla"/>
          <w:b/>
          <w:bCs/>
          <w:sz w:val="28"/>
          <w:szCs w:val="28"/>
        </w:rPr>
        <w:t xml:space="preserve"> BIM</w:t>
      </w:r>
    </w:p>
    <w:p w14:paraId="0B750D26"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يتمثل المتغير المستقل الثاني في تكامل المعلومات والتنسيق بين أطراف المشروع باستخدام</w:t>
      </w:r>
      <w:r w:rsidRPr="002D1D13">
        <w:rPr>
          <w:rFonts w:ascii="Sakkal Majalla" w:hAnsi="Sakkal Majalla" w:cs="Sakkal Majalla"/>
          <w:sz w:val="28"/>
          <w:szCs w:val="28"/>
        </w:rPr>
        <w:t xml:space="preserve"> BIM</w:t>
      </w:r>
      <w:r w:rsidRPr="002D1D13">
        <w:rPr>
          <w:rFonts w:ascii="Sakkal Majalla" w:hAnsi="Sakkal Majalla" w:cs="Sakkal Majalla"/>
          <w:sz w:val="28"/>
          <w:szCs w:val="28"/>
          <w:rtl/>
        </w:rPr>
        <w:t>، ويقصد به مدى قدرة تقنية نمذجة معلومات البناء على توفير بيئة رقمية موحدة تسمح بتبادل المعلومات بين جميع الجهات المشاركة في المشروع، بما يشمل المالك، والاستشاري، والمقاول، والمهندسين، والموردين، ومديري المشاريع، بصورة فورية ودقيقة تضمن توحيد البيانات وتقليل تضارب المعلومات</w:t>
      </w:r>
      <w:r w:rsidRPr="002D1D13">
        <w:rPr>
          <w:rFonts w:ascii="Sakkal Majalla" w:hAnsi="Sakkal Majalla" w:cs="Sakkal Majalla"/>
          <w:sz w:val="28"/>
          <w:szCs w:val="28"/>
        </w:rPr>
        <w:t>.</w:t>
      </w:r>
    </w:p>
    <w:p w14:paraId="24862879"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ويعد تكامل المعلومات أحد أهم المزايا الاستراتيجية لتقنية</w:t>
      </w:r>
      <w:r w:rsidRPr="002D1D13">
        <w:rPr>
          <w:rFonts w:ascii="Sakkal Majalla" w:hAnsi="Sakkal Majalla" w:cs="Sakkal Majalla"/>
          <w:sz w:val="28"/>
          <w:szCs w:val="28"/>
        </w:rPr>
        <w:t xml:space="preserve"> BIM</w:t>
      </w:r>
      <w:r w:rsidRPr="002D1D13">
        <w:rPr>
          <w:rFonts w:ascii="Sakkal Majalla" w:hAnsi="Sakkal Majalla" w:cs="Sakkal Majalla"/>
          <w:sz w:val="28"/>
          <w:szCs w:val="28"/>
          <w:rtl/>
        </w:rPr>
        <w:t>، حيث تتيح إنشاء قاعدة بيانات مركزية تحتوي على جميع تفاصيل المشروع، مع إمكانية تحديثها باستمرار وإتاحة الوصول إليها لجميع الأطراف وفقًا لصلاحيات محددة. ويسهم ذلك في تعزيز التعاون بين فرق العمل، وتقليل أخطاء الاتصال، وتسريع تبادل المعلومات، والكشف المبكر عن التعارضات التصميمية، وتحسين التنسيق بين مختلف التخصصات الهندسية قبل بدء التنفيذ</w:t>
      </w:r>
      <w:r w:rsidRPr="002D1D13">
        <w:rPr>
          <w:rFonts w:ascii="Sakkal Majalla" w:hAnsi="Sakkal Majalla" w:cs="Sakkal Majalla"/>
          <w:sz w:val="28"/>
          <w:szCs w:val="28"/>
        </w:rPr>
        <w:t>.</w:t>
      </w:r>
    </w:p>
    <w:p w14:paraId="49CB703D"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كما يؤدي ارتفاع مستوى التنسيق باستخدام</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إلى تحسين جودة القرارات الإدارية والهندسية، والحد من النزاعات بين الأطراف، وتقليل التعديلات أثناء التنفيذ، وخفض الهدر في الوقت والتكاليف. ويُنظر إلى هذا المتغير باعتباره أحد العوامل الأساسية التي تسهم في رفع كفاءة إدارة المشاريع، لأن نجاح المشروع يعتمد بدرجة كبيرة على جودة التواصل والتكامل بين جميع المشاركين فيه</w:t>
      </w:r>
      <w:r w:rsidRPr="002D1D13">
        <w:rPr>
          <w:rFonts w:ascii="Sakkal Majalla" w:hAnsi="Sakkal Majalla" w:cs="Sakkal Majalla"/>
          <w:sz w:val="28"/>
          <w:szCs w:val="28"/>
        </w:rPr>
        <w:t>.</w:t>
      </w:r>
    </w:p>
    <w:p w14:paraId="1C9DBC8A" w14:textId="77777777" w:rsidR="00C417AA" w:rsidRPr="002D1D13" w:rsidRDefault="00C417AA" w:rsidP="00C417AA">
      <w:pPr>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t>رابعاً: المتغير المستقل الثالث: دعم الإدارة والتأهيل لاستخدام تقنية</w:t>
      </w:r>
      <w:r w:rsidRPr="002D1D13">
        <w:rPr>
          <w:rFonts w:ascii="Sakkal Majalla" w:hAnsi="Sakkal Majalla" w:cs="Sakkal Majalla"/>
          <w:b/>
          <w:bCs/>
          <w:sz w:val="28"/>
          <w:szCs w:val="28"/>
        </w:rPr>
        <w:t xml:space="preserve"> BIM</w:t>
      </w:r>
    </w:p>
    <w:p w14:paraId="6A56AE95"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يمثل دعم الإدارة والتأهيل لاستخدام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المتغير المستقل الثالث في الدراسة، ويشير إلى مدى التزام الإدارة العليا بتوفير البيئة التنظيمية والتقنية والبشرية اللازمة لتطبيق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داخل المؤسسة، من خلال تقديم الدعم المالي والإداري، وتطوير البنية التحتية الرقمية، وتشجيع العاملين على استخدام التقنية، وتوفير البرامج التدريبية المستمرة التي تسهم في تنمية مهاراتهم وقدراتهم على التعامل مع تطبيقات نمذجة معلومات البناء</w:t>
      </w:r>
      <w:r w:rsidRPr="002D1D13">
        <w:rPr>
          <w:rFonts w:ascii="Sakkal Majalla" w:hAnsi="Sakkal Majalla" w:cs="Sakkal Majalla"/>
          <w:sz w:val="28"/>
          <w:szCs w:val="28"/>
        </w:rPr>
        <w:t>.</w:t>
      </w:r>
    </w:p>
    <w:p w14:paraId="1A7469AA"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 xml:space="preserve">ويُعد دعم الإدارة العليا من أهم العوامل المؤثرة في نجاح تطبيق أي تقنية حديثة داخل المؤسسات، إذ يسهم في تقليل مقاومة التغيير، وتحفيز الموظفين على تبني الابتكار، وتوفير الموارد اللازمة لتنفيذ خطط التحول الرقمي. كما أن التدريب المستمر </w:t>
      </w:r>
      <w:r w:rsidRPr="002D1D13">
        <w:rPr>
          <w:rFonts w:ascii="Sakkal Majalla" w:hAnsi="Sakkal Majalla" w:cs="Sakkal Majalla"/>
          <w:sz w:val="28"/>
          <w:szCs w:val="28"/>
          <w:rtl/>
        </w:rPr>
        <w:lastRenderedPageBreak/>
        <w:t>يضمن رفع كفاءة العاملين في استخدام برامج</w:t>
      </w:r>
      <w:r w:rsidRPr="002D1D13">
        <w:rPr>
          <w:rFonts w:ascii="Sakkal Majalla" w:hAnsi="Sakkal Majalla" w:cs="Sakkal Majalla"/>
          <w:sz w:val="28"/>
          <w:szCs w:val="28"/>
        </w:rPr>
        <w:t xml:space="preserve"> BIM</w:t>
      </w:r>
      <w:r w:rsidRPr="002D1D13">
        <w:rPr>
          <w:rFonts w:ascii="Sakkal Majalla" w:hAnsi="Sakkal Majalla" w:cs="Sakkal Majalla"/>
          <w:sz w:val="28"/>
          <w:szCs w:val="28"/>
          <w:rtl/>
        </w:rPr>
        <w:t>، ويزيد من قدرتهم على توظيف إمكاناتها بصورة فعالة في مختلف مراحل المشروع</w:t>
      </w:r>
      <w:r w:rsidRPr="002D1D13">
        <w:rPr>
          <w:rFonts w:ascii="Sakkal Majalla" w:hAnsi="Sakkal Majalla" w:cs="Sakkal Majalla"/>
          <w:sz w:val="28"/>
          <w:szCs w:val="28"/>
        </w:rPr>
        <w:t>.</w:t>
      </w:r>
    </w:p>
    <w:p w14:paraId="7F0668EF"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وتؤكد العديد من الدراسات أن المؤسسات التي تتمتع بقيادة داعمة وثقافة تنظيمية تشجع الابتكار والتعلم المستمر تحقق معدلات أعلى من النجاح في تطبيق</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مقارنة بالمؤسسات التي تفتقر إلى هذا الدعم. ولذلك يُتوقع أن يكون لهذا المتغير أثر مباشر وإيجابي في تعزيز كفاءة إدارة المشاريع، من خلال تحسين مستوى استخدام التقنية، وزيادة فاعلية التعاون، ورفع جودة الأداء المؤسسي</w:t>
      </w:r>
      <w:r w:rsidRPr="002D1D13">
        <w:rPr>
          <w:rFonts w:ascii="Sakkal Majalla" w:hAnsi="Sakkal Majalla" w:cs="Sakkal Majalla"/>
          <w:sz w:val="28"/>
          <w:szCs w:val="28"/>
        </w:rPr>
        <w:t>.</w:t>
      </w:r>
    </w:p>
    <w:p w14:paraId="33F49249" w14:textId="77777777" w:rsidR="00C417AA" w:rsidRPr="002D1D13" w:rsidRDefault="00C417AA" w:rsidP="00C417AA">
      <w:pPr>
        <w:spacing w:line="360" w:lineRule="auto"/>
        <w:jc w:val="both"/>
        <w:rPr>
          <w:rFonts w:ascii="Sakkal Majalla" w:hAnsi="Sakkal Majalla" w:cs="Sakkal Majalla"/>
          <w:b/>
          <w:bCs/>
          <w:sz w:val="28"/>
          <w:szCs w:val="28"/>
          <w:u w:val="single"/>
        </w:rPr>
      </w:pPr>
      <w:r w:rsidRPr="002D1D13">
        <w:rPr>
          <w:rFonts w:ascii="Sakkal Majalla" w:hAnsi="Sakkal Majalla" w:cs="Sakkal Majalla"/>
          <w:b/>
          <w:bCs/>
          <w:sz w:val="28"/>
          <w:szCs w:val="28"/>
          <w:u w:val="single"/>
          <w:rtl/>
        </w:rPr>
        <w:t>العلاقة بين المتغيرات</w:t>
      </w:r>
    </w:p>
    <w:p w14:paraId="489CBEEE" w14:textId="77777777" w:rsidR="00C417AA" w:rsidRPr="002D1D13" w:rsidRDefault="00C417AA" w:rsidP="00C417AA">
      <w:pPr>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تنطلق الدراسة الحالية من افتراض علمي مفاده أن كفاءة إدارة المشاريع في قطاع التشييد تتأثر بدرجة كبيرة بمستوى تبني المؤسسات لتقنية نمذجة معلومات البناء</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وبالبيئة التنظيمية الداعمة لتطبيقها. فكلما ارتفع مستوى تطبيق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داخل المؤسسة، زادت قدرتها على تحسين التخطيط، وتقليل الأخطاء، وتعزيز الرقابة على المشروع، مما ينعكس إيجابًا على كفاءة إدارة المشاريع. كما أن تكامل المعلومات والتنسيق بين أطراف المشروع باستخدام</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يسهم في تحسين تدفق البيانات، وتقليل التعارضات، وتعزيز سرعة اتخاذ القرار، وهو ما يؤدي إلى رفع مستوى الأداء وتحقيق أهداف المشروع بكفاءة أكبر. إضافة إلى ذلك، فإن دعم الإدارة والتأهيل لاستخدام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يمثل عاملًا محوريًا في نجاح التطبيق، لأنه يوفر الموارد اللازمة، ويعزز مهارات العاملين، ويشجع على تبني الابتكار، الأمر الذي يزيد من فعالية استخدام التقنية ويعظم أثرها الإيجابي</w:t>
      </w:r>
      <w:r w:rsidRPr="002D1D13">
        <w:rPr>
          <w:rFonts w:ascii="Sakkal Majalla" w:hAnsi="Sakkal Majalla" w:cs="Sakkal Majalla"/>
          <w:sz w:val="28"/>
          <w:szCs w:val="28"/>
        </w:rPr>
        <w:t>.</w:t>
      </w:r>
    </w:p>
    <w:p w14:paraId="40558415" w14:textId="77777777" w:rsidR="00C417AA" w:rsidRDefault="00C417AA" w:rsidP="00C417AA">
      <w:pPr>
        <w:spacing w:line="360" w:lineRule="auto"/>
        <w:jc w:val="both"/>
        <w:rPr>
          <w:rFonts w:ascii="Sakkal Majalla" w:hAnsi="Sakkal Majalla" w:cs="Sakkal Majalla"/>
          <w:sz w:val="28"/>
          <w:szCs w:val="28"/>
          <w:rtl/>
        </w:rPr>
      </w:pPr>
      <w:r w:rsidRPr="002D1D13">
        <w:rPr>
          <w:rFonts w:ascii="Sakkal Majalla" w:hAnsi="Sakkal Majalla" w:cs="Sakkal Majalla"/>
          <w:sz w:val="28"/>
          <w:szCs w:val="28"/>
          <w:rtl/>
        </w:rPr>
        <w:t>وبناءً على ذلك، تفترض الدراسة وجود علاقة تأثير إيجابية ذات دلالة إحصائية بين المتغيرات المستقلة الثلاثة، وهي</w:t>
      </w:r>
      <w:r w:rsidRPr="002D1D13">
        <w:rPr>
          <w:rFonts w:ascii="Sakkal Majalla" w:hAnsi="Sakkal Majalla" w:cs="Sakkal Majalla"/>
          <w:sz w:val="28"/>
          <w:szCs w:val="28"/>
        </w:rPr>
        <w:t xml:space="preserve">: </w:t>
      </w:r>
      <w:r w:rsidRPr="002D1D13">
        <w:rPr>
          <w:rFonts w:ascii="Sakkal Majalla" w:hAnsi="Sakkal Majalla" w:cs="Sakkal Majalla"/>
          <w:sz w:val="28"/>
          <w:szCs w:val="28"/>
          <w:rtl/>
        </w:rPr>
        <w:t>مستوى تطبيق تقنية نمذجة معلومات البناء</w:t>
      </w:r>
      <w:r w:rsidRPr="002D1D13">
        <w:rPr>
          <w:rFonts w:ascii="Sakkal Majalla" w:hAnsi="Sakkal Majalla" w:cs="Sakkal Majalla"/>
          <w:sz w:val="28"/>
          <w:szCs w:val="28"/>
        </w:rPr>
        <w:t xml:space="preserve"> (BIM)</w:t>
      </w:r>
      <w:r w:rsidRPr="002D1D13">
        <w:rPr>
          <w:rFonts w:ascii="Sakkal Majalla" w:hAnsi="Sakkal Majalla" w:cs="Sakkal Majalla"/>
          <w:sz w:val="28"/>
          <w:szCs w:val="28"/>
          <w:rtl/>
        </w:rPr>
        <w:t>، وتكامل المعلومات والتنسيق بين أطراف المشروع باستخدام</w:t>
      </w:r>
      <w:r w:rsidRPr="002D1D13">
        <w:rPr>
          <w:rFonts w:ascii="Sakkal Majalla" w:hAnsi="Sakkal Majalla" w:cs="Sakkal Majalla"/>
          <w:sz w:val="28"/>
          <w:szCs w:val="28"/>
        </w:rPr>
        <w:t xml:space="preserve"> BIM</w:t>
      </w:r>
      <w:r w:rsidRPr="002D1D13">
        <w:rPr>
          <w:rFonts w:ascii="Sakkal Majalla" w:hAnsi="Sakkal Majalla" w:cs="Sakkal Majalla"/>
          <w:sz w:val="28"/>
          <w:szCs w:val="28"/>
          <w:rtl/>
        </w:rPr>
        <w:t>، ودعم الإدارة والتأهيل لاستخدام تقنية</w:t>
      </w:r>
      <w:r w:rsidRPr="002D1D13">
        <w:rPr>
          <w:rFonts w:ascii="Sakkal Majalla" w:hAnsi="Sakkal Majalla" w:cs="Sakkal Majalla"/>
          <w:sz w:val="28"/>
          <w:szCs w:val="28"/>
        </w:rPr>
        <w:t xml:space="preserve"> BIM</w:t>
      </w:r>
      <w:r w:rsidRPr="002D1D13">
        <w:rPr>
          <w:rFonts w:ascii="Sakkal Majalla" w:hAnsi="Sakkal Majalla" w:cs="Sakkal Majalla"/>
          <w:sz w:val="28"/>
          <w:szCs w:val="28"/>
          <w:rtl/>
        </w:rPr>
        <w:t>، وبين المتغير التابع المتمثل في كفاءة إدارة المشاريع في قطاع التشييد، بحيث يؤدي تحسن هذه المتغيرات المستقلة إلى تعزيز كفاءة إدارة المشاريع وتحقيق مستويات أعلى من الجودة، والالتزام بالوقت والتكلفة، والاستخدام الأمثل للموارد، وزيادة فرص نجاح المشاريع الإنشائية</w:t>
      </w:r>
      <w:r w:rsidRPr="002D1D13">
        <w:rPr>
          <w:rFonts w:ascii="Sakkal Majalla" w:hAnsi="Sakkal Majalla" w:cs="Sakkal Majalla"/>
          <w:sz w:val="28"/>
          <w:szCs w:val="28"/>
        </w:rPr>
        <w:t>.</w:t>
      </w:r>
    </w:p>
    <w:p w14:paraId="2BB8E861" w14:textId="77777777" w:rsidR="00C417AA" w:rsidRPr="007F2C73" w:rsidRDefault="00C417AA" w:rsidP="00C417AA">
      <w:pPr>
        <w:spacing w:line="360" w:lineRule="auto"/>
        <w:jc w:val="both"/>
        <w:rPr>
          <w:rFonts w:ascii="Sakkal Majalla" w:hAnsi="Sakkal Majalla" w:cs="Sakkal Majalla"/>
          <w:sz w:val="28"/>
          <w:szCs w:val="28"/>
        </w:rPr>
      </w:pPr>
    </w:p>
    <w:p w14:paraId="6FB7A767" w14:textId="77777777" w:rsidR="00C417AA" w:rsidRDefault="00C417AA" w:rsidP="00C417AA">
      <w:pPr>
        <w:pStyle w:val="Heading2"/>
        <w:spacing w:line="360" w:lineRule="auto"/>
        <w:jc w:val="both"/>
        <w:rPr>
          <w:rFonts w:ascii="Sakkal Majalla" w:hAnsi="Sakkal Majalla" w:cs="Sakkal Majalla"/>
          <w:b/>
          <w:bCs/>
          <w:color w:val="000000" w:themeColor="text1"/>
          <w:sz w:val="28"/>
          <w:szCs w:val="28"/>
          <w:rtl/>
        </w:rPr>
      </w:pPr>
      <w:bookmarkStart w:id="43" w:name="_Toc217821166"/>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739E1646" w14:textId="77777777" w:rsidR="00C417AA" w:rsidRPr="002D1D13" w:rsidRDefault="00C417AA" w:rsidP="00C417AA">
      <w:pPr>
        <w:spacing w:after="0" w:line="360" w:lineRule="auto"/>
        <w:rPr>
          <w:rFonts w:ascii="Sakkal Majalla" w:hAnsi="Sakkal Majalla" w:cs="Sakkal Majalla"/>
          <w:b/>
          <w:bCs/>
          <w:sz w:val="28"/>
          <w:szCs w:val="28"/>
          <w:rtl/>
        </w:rPr>
      </w:pPr>
      <w:r w:rsidRPr="002D1D13">
        <w:rPr>
          <w:rFonts w:ascii="Sakkal Majalla" w:hAnsi="Sakkal Majalla" w:cs="Sakkal Majalla"/>
          <w:b/>
          <w:bCs/>
          <w:sz w:val="28"/>
          <w:szCs w:val="28"/>
          <w:rtl/>
        </w:rPr>
        <w:t xml:space="preserve">الدراسات العربية </w:t>
      </w:r>
    </w:p>
    <w:p w14:paraId="12C95F03" w14:textId="77777777" w:rsidR="00C417AA" w:rsidRPr="002D1D13" w:rsidRDefault="00C417AA" w:rsidP="00C417AA">
      <w:pPr>
        <w:pStyle w:val="ListParagraph"/>
        <w:numPr>
          <w:ilvl w:val="0"/>
          <w:numId w:val="38"/>
        </w:numPr>
        <w:spacing w:after="0" w:line="360" w:lineRule="auto"/>
        <w:jc w:val="both"/>
        <w:rPr>
          <w:rFonts w:ascii="Sakkal Majalla" w:hAnsi="Sakkal Majalla" w:cs="Sakkal Majalla"/>
          <w:sz w:val="28"/>
          <w:szCs w:val="28"/>
        </w:rPr>
      </w:pPr>
      <w:r w:rsidRPr="002D1D13">
        <w:rPr>
          <w:rFonts w:ascii="Sakkal Majalla" w:hAnsi="Sakkal Majalla" w:cs="Sakkal Majalla"/>
          <w:b/>
          <w:bCs/>
          <w:sz w:val="28"/>
          <w:szCs w:val="28"/>
          <w:rtl/>
        </w:rPr>
        <w:t>دراسة  ( زينو، الحسين 2025 ) بعنوان "تحليل تأثير تطبيق تقنية نمذجة معلومات البناء (</w:t>
      </w:r>
      <w:r w:rsidRPr="002D1D13">
        <w:rPr>
          <w:rFonts w:ascii="Sakkal Majalla" w:hAnsi="Sakkal Majalla" w:cs="Sakkal Majalla"/>
          <w:b/>
          <w:bCs/>
          <w:sz w:val="28"/>
          <w:szCs w:val="28"/>
          <w:lang w:bidi="ar-YE"/>
        </w:rPr>
        <w:t>BIM</w:t>
      </w:r>
      <w:r w:rsidRPr="002D1D13">
        <w:rPr>
          <w:rFonts w:ascii="Sakkal Majalla" w:hAnsi="Sakkal Majalla" w:cs="Sakkal Majalla"/>
          <w:b/>
          <w:bCs/>
          <w:sz w:val="28"/>
          <w:szCs w:val="28"/>
          <w:rtl/>
        </w:rPr>
        <w:t xml:space="preserve">) على زيادة كفاءة الإشراف الهندسي في سوريا" </w:t>
      </w:r>
      <w:r w:rsidRPr="002D1D13">
        <w:rPr>
          <w:rFonts w:ascii="Sakkal Majalla" w:hAnsi="Sakkal Majalla" w:cs="Sakkal Majalla"/>
          <w:sz w:val="28"/>
          <w:szCs w:val="28"/>
          <w:rtl/>
        </w:rPr>
        <w:t>هدفت الدراسة إلى قياس تأثير تطبيق تقنية نمذجة معلومات البناء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تحسين كفاءة الإشراف الهندسي بقطاع التشييد في سوريا من خلال تحسين جودة المعلومات، وتعزيز التنسيق بين التخصصات، وضبط الجدولة الزمنية وتقليل الأخطاء وإعادة العمل. اعتمدت الدراسة المنهج الوصفي التحليلي باستخدام استبانة مكونة من (24) معياراً وُزعت على (90) مهندساً ومشرفاً في القطاعين العام والخاص، وأظهرت النتائج ارتفاع موثوقية أداة الدراسة. وتوصلت الدراسة إلى أن تطبيق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يسهم في تحسين دقة المعلومات، والاكتشاف المبكر للتعارضات، وتحسين متابعة تقدم المشاريع، مما يؤدي إلى وفورات زمنية ومالية ملموسة. كما أبرزت النتائج وجود معوقات للتطبيق تمثلت في ضعف البنية الرقمية، ونقص الكفاءات المتخصصة، وغياب السياسات الداعمة والتدريب الأكاديمي. وأوصت الدراسة بضرورة تبني سياسات حكومية ملزمة، وتفعيل بيئات البيانات المشتركة، وتنفيذ برامج تدريبية متخصصة، وإدماج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المناهج التعليمية لتعزيز التحول نحو الإشراف الرقمي في مشاريع التشييد.</w:t>
      </w:r>
    </w:p>
    <w:p w14:paraId="524EB900" w14:textId="77777777" w:rsidR="00C417AA" w:rsidRPr="002D1D13" w:rsidRDefault="00C417AA" w:rsidP="00C417AA">
      <w:pPr>
        <w:pStyle w:val="ListParagraph"/>
        <w:numPr>
          <w:ilvl w:val="0"/>
          <w:numId w:val="38"/>
        </w:numPr>
        <w:spacing w:after="0" w:line="360" w:lineRule="auto"/>
        <w:jc w:val="both"/>
        <w:rPr>
          <w:rFonts w:ascii="Sakkal Majalla" w:hAnsi="Sakkal Majalla" w:cs="Sakkal Majalla"/>
          <w:sz w:val="28"/>
          <w:szCs w:val="28"/>
        </w:rPr>
      </w:pPr>
      <w:r w:rsidRPr="002D1D13">
        <w:rPr>
          <w:rFonts w:ascii="Sakkal Majalla" w:hAnsi="Sakkal Majalla" w:cs="Sakkal Majalla"/>
          <w:b/>
          <w:bCs/>
          <w:sz w:val="28"/>
          <w:szCs w:val="28"/>
          <w:rtl/>
        </w:rPr>
        <w:t>دراسة  (جروان، ايمان عبدالله، 2023) بعنوان "فاعلية تقنية نمذجة معلومات البناء (</w:t>
      </w:r>
      <w:r w:rsidRPr="002D1D13">
        <w:rPr>
          <w:rFonts w:ascii="Sakkal Majalla" w:hAnsi="Sakkal Majalla" w:cs="Sakkal Majalla"/>
          <w:b/>
          <w:bCs/>
          <w:sz w:val="28"/>
          <w:szCs w:val="28"/>
          <w:lang w:bidi="ar-YE"/>
        </w:rPr>
        <w:t>BIM</w:t>
      </w:r>
      <w:r w:rsidRPr="002D1D13">
        <w:rPr>
          <w:rFonts w:ascii="Sakkal Majalla" w:hAnsi="Sakkal Majalla" w:cs="Sakkal Majalla"/>
          <w:b/>
          <w:bCs/>
          <w:sz w:val="28"/>
          <w:szCs w:val="28"/>
          <w:rtl/>
        </w:rPr>
        <w:t>) في تحسين تخطيط موقع التشييد باستخدام منهجية التفكير التصميمي"</w:t>
      </w:r>
      <w:r w:rsidRPr="002D1D13">
        <w:rPr>
          <w:rFonts w:ascii="Sakkal Majalla" w:hAnsi="Sakkal Majalla" w:cs="Sakkal Majalla"/>
          <w:sz w:val="28"/>
          <w:szCs w:val="28"/>
          <w:rtl/>
        </w:rPr>
        <w:t xml:space="preserve">، وهدفت الدراسة إلى التعرف على مدى فاعلية استخدام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تحسين تخطيط موقع التشييد والحد من المشكلات الناتجة عن سوء التخطيط، باعتبار أن التخطيط غير السليم للموقع يعد أحد أسباب انحراف المشاريع عن أهدافها وظهور المخاطر والصراعات داخل موقع العمل. واتبعت الدراسة المنهج الوصفي لدراسة فوائد استخدام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تخطيط الموقع، كما اعتمدت المنهج التجريبي لتطبيق منهجية التفكير التصميمي على إحدى الشركات الهندسية، واستخدمت المقابلات الشخصية كأداة رئيسية لجمع البيانات المتعلقة بمتطلبات العملاء والعاملين في موقع التشييد. وتوصلت الدراسة إلى أن تطبيق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يسهم في الحد من المشكلات الناتجة عن سوء تخطيط الموقع، وذلك من خلال قدرته على كشف التعارضات المكانية والمخاطر المتوقعة، وتوفير تصور واضح ومحاكاة واقعية لمختلف عناصر الموقع، إضافة إلى تحسين تقدير الكميات </w:t>
      </w:r>
      <w:r w:rsidRPr="002D1D13">
        <w:rPr>
          <w:rFonts w:ascii="Sakkal Majalla" w:hAnsi="Sakkal Majalla" w:cs="Sakkal Majalla"/>
          <w:sz w:val="28"/>
          <w:szCs w:val="28"/>
          <w:rtl/>
        </w:rPr>
        <w:lastRenderedPageBreak/>
        <w:t xml:space="preserve">والتخطيط الفعال للموارد ومواكبة التغيرات خلال مراحل المشروع، مما يؤدي إلى تقليل تجاوزات التكلفة والزمن وتحسين جودة التنفيذ وتقليل المخاطر في موقع التشييد. وأوصت الدراسة بضرورة اعتماد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كبديل للطرق التقليدية في تخطيط مواقع التشييد، وتعزيز إشراك المقاولين في مراحل التخطيط المبكرة، وتطبيق منهجيات حديثة مثل التفكير التصميمي لتحسين كفاءة إدارة مواقع المشاريع.</w:t>
      </w:r>
    </w:p>
    <w:p w14:paraId="311C16B5" w14:textId="77777777" w:rsidR="00C417AA" w:rsidRPr="002D1D13" w:rsidRDefault="00C417AA" w:rsidP="00C417AA">
      <w:pPr>
        <w:pStyle w:val="ListParagraph"/>
        <w:numPr>
          <w:ilvl w:val="0"/>
          <w:numId w:val="38"/>
        </w:numPr>
        <w:spacing w:after="0" w:line="360" w:lineRule="auto"/>
        <w:jc w:val="both"/>
        <w:rPr>
          <w:rFonts w:ascii="Sakkal Majalla" w:hAnsi="Sakkal Majalla" w:cs="Sakkal Majalla"/>
          <w:sz w:val="28"/>
          <w:szCs w:val="28"/>
        </w:rPr>
      </w:pPr>
      <w:r w:rsidRPr="002D1D13">
        <w:rPr>
          <w:rFonts w:ascii="Sakkal Majalla" w:hAnsi="Sakkal Majalla" w:cs="Sakkal Majalla"/>
          <w:b/>
          <w:bCs/>
          <w:sz w:val="28"/>
          <w:szCs w:val="28"/>
          <w:rtl/>
        </w:rPr>
        <w:t>دراسة  (حيدر , سالي عبدالرحمن 2023) بعنوان "تطبيق تقنية نمذجة معلومات البناء (</w:t>
      </w:r>
      <w:r w:rsidRPr="002D1D13">
        <w:rPr>
          <w:rFonts w:ascii="Sakkal Majalla" w:hAnsi="Sakkal Majalla" w:cs="Sakkal Majalla"/>
          <w:b/>
          <w:bCs/>
          <w:sz w:val="28"/>
          <w:szCs w:val="28"/>
          <w:lang w:bidi="ar-YE"/>
        </w:rPr>
        <w:t>BIM</w:t>
      </w:r>
      <w:r w:rsidRPr="002D1D13">
        <w:rPr>
          <w:rFonts w:ascii="Sakkal Majalla" w:hAnsi="Sakkal Majalla" w:cs="Sakkal Majalla"/>
          <w:b/>
          <w:bCs/>
          <w:sz w:val="28"/>
          <w:szCs w:val="28"/>
          <w:rtl/>
        </w:rPr>
        <w:t>) في تصميم المدن المستدامة"</w:t>
      </w:r>
      <w:r w:rsidRPr="002D1D13">
        <w:rPr>
          <w:rFonts w:ascii="Sakkal Majalla" w:hAnsi="Sakkal Majalla" w:cs="Sakkal Majalla"/>
          <w:sz w:val="28"/>
          <w:szCs w:val="28"/>
          <w:rtl/>
        </w:rPr>
        <w:t xml:space="preserve"> وهدفت الدراسة إلى التعرف على دور تقنية نمذجة معلومات البناء في دعم تصميم المدن المستدامة وتحسين كفاءة التخطيط العمراني من خلال توظيف التكنولوجيا الحديثة. واتبعت الدراسة المنهج الوصفي التحليلي من خلال استعراض مفهوم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وتطبيقاته وأبعاده، إضافة إلى تحليل مفهوم المدن المستدامة ومراحل المشروع المستدام، كما تضمنت الدراسة مقارنة تطبيقية بين مدينتي مصدر وماروتا سيتي لبيان أثر استخدام التقنية في التخطيط والتصميم وتوصلت الدراسة إلى أن تطبيق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يسهم في تحسين كفاءة تصميم المدن المستدامة من خلال تعزيز استهلاك الطاقة بكفاءة أعلى، وتحسين جودة البيئة الداخلية، ودعم التعاون والتكامل بين الجهات المشاركة في المشروع، مما ينعكس إيجابًا على جودة التخطيط والتنفيذ. وأوصت الدراسة بضرورة تعزيز استخدام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مشاريع التخطيط العمراني المستدام، وتطوير آليات التعاون بين الأطراف المعنية لتحقيق أهداف الاستدامة.</w:t>
      </w:r>
    </w:p>
    <w:p w14:paraId="1D9FF233" w14:textId="77777777" w:rsidR="00C417AA" w:rsidRDefault="00C417AA" w:rsidP="00C417AA">
      <w:pPr>
        <w:pStyle w:val="ListParagraph"/>
        <w:numPr>
          <w:ilvl w:val="0"/>
          <w:numId w:val="38"/>
        </w:numPr>
        <w:spacing w:after="0" w:line="360" w:lineRule="auto"/>
        <w:jc w:val="both"/>
        <w:rPr>
          <w:rFonts w:ascii="Sakkal Majalla" w:hAnsi="Sakkal Majalla" w:cs="Sakkal Majalla"/>
          <w:sz w:val="28"/>
          <w:szCs w:val="28"/>
        </w:rPr>
      </w:pPr>
      <w:r w:rsidRPr="002D1D13">
        <w:rPr>
          <w:rFonts w:ascii="Sakkal Majalla" w:hAnsi="Sakkal Majalla" w:cs="Sakkal Majalla"/>
          <w:b/>
          <w:bCs/>
          <w:sz w:val="28"/>
          <w:szCs w:val="28"/>
          <w:rtl/>
        </w:rPr>
        <w:t>دراسة  (الغرير، محسن سعود 2020) بعنوان "معوقات استخدام تكنولوجيا نمذجة معلومات البناء (</w:t>
      </w:r>
      <w:r w:rsidRPr="002D1D13">
        <w:rPr>
          <w:rFonts w:ascii="Sakkal Majalla" w:hAnsi="Sakkal Majalla" w:cs="Sakkal Majalla"/>
          <w:b/>
          <w:bCs/>
          <w:sz w:val="28"/>
          <w:szCs w:val="28"/>
          <w:lang w:bidi="ar-YE"/>
        </w:rPr>
        <w:t>BIM</w:t>
      </w:r>
      <w:r w:rsidRPr="002D1D13">
        <w:rPr>
          <w:rFonts w:ascii="Sakkal Majalla" w:hAnsi="Sakkal Majalla" w:cs="Sakkal Majalla"/>
          <w:b/>
          <w:bCs/>
          <w:sz w:val="28"/>
          <w:szCs w:val="28"/>
          <w:rtl/>
        </w:rPr>
        <w:t xml:space="preserve">) بقطاع الإنشاءات بدولة الكويت" </w:t>
      </w:r>
      <w:r w:rsidRPr="002D1D13">
        <w:rPr>
          <w:rFonts w:ascii="Sakkal Majalla" w:hAnsi="Sakkal Majalla" w:cs="Sakkal Majalla"/>
          <w:sz w:val="28"/>
          <w:szCs w:val="28"/>
          <w:rtl/>
        </w:rPr>
        <w:t xml:space="preserve">هدفت الدراسة إلى قياس مستوى الوعي بتكنولوجيا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وتحديد أهم تطبيقاتها ومعوقات استخدامها في قطاع الإنشاءات بالكويت باستخدام استبانة بثلاثة محاور. أظهرت النتائج ضعف الوعي والمعرفة بالتكنولوجيا رغم أهميتها في التخطيط والمحاكاة والتنسيق والتحكم في تكاليف المشاريع. كما تمثلت أبرز المعوقات في نقص الخبرة وغياب التشريعات الملزمة. وأوصت الدراسة بتكثيف التدريب، وإدراج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البرامج الأكاديمية، وتعزيز التوعية المهنية، وإصدار لوائح حكومية تُلزم باستخدامها في المشاريع الكبرى.</w:t>
      </w:r>
    </w:p>
    <w:p w14:paraId="1C1B5D34" w14:textId="77777777" w:rsidR="00C417AA" w:rsidRDefault="00C417AA" w:rsidP="00C417AA">
      <w:pPr>
        <w:pStyle w:val="ListParagraph"/>
        <w:spacing w:after="0" w:line="360" w:lineRule="auto"/>
        <w:jc w:val="both"/>
        <w:rPr>
          <w:rFonts w:ascii="Sakkal Majalla" w:hAnsi="Sakkal Majalla" w:cs="Sakkal Majalla"/>
          <w:sz w:val="28"/>
          <w:szCs w:val="28"/>
          <w:rtl/>
        </w:rPr>
      </w:pPr>
    </w:p>
    <w:p w14:paraId="4410E075" w14:textId="77777777" w:rsidR="00C417AA" w:rsidRDefault="00C417AA" w:rsidP="00C417AA">
      <w:pPr>
        <w:pStyle w:val="ListParagraph"/>
        <w:spacing w:after="0" w:line="360" w:lineRule="auto"/>
        <w:jc w:val="both"/>
        <w:rPr>
          <w:rFonts w:ascii="Sakkal Majalla" w:hAnsi="Sakkal Majalla" w:cs="Sakkal Majalla"/>
          <w:sz w:val="28"/>
          <w:szCs w:val="28"/>
          <w:rtl/>
        </w:rPr>
      </w:pPr>
    </w:p>
    <w:p w14:paraId="7F12F2D8" w14:textId="77777777" w:rsidR="00C417AA" w:rsidRPr="002D1D13" w:rsidRDefault="00C417AA" w:rsidP="00C417AA">
      <w:pPr>
        <w:pStyle w:val="ListParagraph"/>
        <w:spacing w:after="0" w:line="360" w:lineRule="auto"/>
        <w:jc w:val="both"/>
        <w:rPr>
          <w:rFonts w:ascii="Sakkal Majalla" w:hAnsi="Sakkal Majalla" w:cs="Sakkal Majalla"/>
          <w:sz w:val="28"/>
          <w:szCs w:val="28"/>
        </w:rPr>
      </w:pPr>
    </w:p>
    <w:p w14:paraId="60D36317" w14:textId="77777777" w:rsidR="00C417AA" w:rsidRPr="002D1D13" w:rsidRDefault="00C417AA" w:rsidP="00C417AA">
      <w:pPr>
        <w:spacing w:after="0" w:line="360" w:lineRule="auto"/>
        <w:ind w:left="360"/>
        <w:jc w:val="both"/>
        <w:rPr>
          <w:rFonts w:ascii="Sakkal Majalla" w:hAnsi="Sakkal Majalla" w:cs="Sakkal Majalla"/>
          <w:b/>
          <w:bCs/>
          <w:sz w:val="28"/>
          <w:szCs w:val="28"/>
          <w:rtl/>
        </w:rPr>
      </w:pPr>
      <w:r w:rsidRPr="002D1D13">
        <w:rPr>
          <w:rFonts w:ascii="Sakkal Majalla" w:hAnsi="Sakkal Majalla" w:cs="Sakkal Majalla"/>
          <w:b/>
          <w:bCs/>
          <w:sz w:val="28"/>
          <w:szCs w:val="28"/>
          <w:rtl/>
        </w:rPr>
        <w:lastRenderedPageBreak/>
        <w:t xml:space="preserve">الدراسات الإنجليزية </w:t>
      </w:r>
    </w:p>
    <w:p w14:paraId="288D42F9" w14:textId="77777777" w:rsidR="00C417AA" w:rsidRPr="002D1D13" w:rsidRDefault="00C417AA" w:rsidP="00C417AA">
      <w:pPr>
        <w:pStyle w:val="ListParagraph"/>
        <w:numPr>
          <w:ilvl w:val="0"/>
          <w:numId w:val="39"/>
        </w:numPr>
        <w:spacing w:after="0" w:line="360" w:lineRule="auto"/>
        <w:jc w:val="both"/>
        <w:rPr>
          <w:rFonts w:ascii="Sakkal Majalla" w:hAnsi="Sakkal Majalla" w:cs="Sakkal Majalla"/>
          <w:sz w:val="28"/>
          <w:szCs w:val="28"/>
        </w:rPr>
      </w:pPr>
      <w:r w:rsidRPr="002D1D13">
        <w:rPr>
          <w:rFonts w:ascii="Sakkal Majalla" w:hAnsi="Sakkal Majalla" w:cs="Sakkal Majalla"/>
          <w:b/>
          <w:bCs/>
          <w:sz w:val="28"/>
          <w:szCs w:val="28"/>
          <w:rtl/>
        </w:rPr>
        <w:t xml:space="preserve">دراسة </w:t>
      </w:r>
      <w:r w:rsidRPr="002D1D13">
        <w:rPr>
          <w:rFonts w:ascii="Sakkal Majalla" w:hAnsi="Sakkal Majalla" w:cs="Sakkal Majalla"/>
          <w:b/>
          <w:bCs/>
          <w:sz w:val="28"/>
          <w:szCs w:val="28"/>
          <w:lang w:bidi="ar-YE"/>
        </w:rPr>
        <w:t>Datta et al،2023)</w:t>
      </w:r>
      <w:r w:rsidRPr="002D1D13">
        <w:rPr>
          <w:rFonts w:ascii="Sakkal Majalla" w:hAnsi="Sakkal Majalla" w:cs="Sakkal Majalla"/>
          <w:b/>
          <w:bCs/>
          <w:sz w:val="28"/>
          <w:szCs w:val="28"/>
          <w:rtl/>
        </w:rPr>
        <w:t xml:space="preserve"> ) بعنوان "</w:t>
      </w:r>
      <w:r w:rsidRPr="002D1D13">
        <w:rPr>
          <w:rFonts w:ascii="Sakkal Majalla" w:hAnsi="Sakkal Majalla" w:cs="Sakkal Majalla"/>
          <w:b/>
          <w:bCs/>
          <w:sz w:val="28"/>
          <w:szCs w:val="28"/>
          <w:lang w:bidi="ar-YE"/>
        </w:rPr>
        <w:t>Investigation on the effectiveness of using Building Information Modeling (BIM) tools In project management: a case study</w:t>
      </w:r>
      <w:r w:rsidRPr="002D1D13">
        <w:rPr>
          <w:rFonts w:ascii="Sakkal Majalla" w:hAnsi="Sakkal Majalla" w:cs="Sakkal Majalla"/>
          <w:b/>
          <w:bCs/>
          <w:sz w:val="28"/>
          <w:szCs w:val="28"/>
          <w:rtl/>
        </w:rPr>
        <w:t>"</w:t>
      </w:r>
      <w:r w:rsidRPr="002D1D13">
        <w:rPr>
          <w:rFonts w:ascii="Sakkal Majalla" w:hAnsi="Sakkal Majalla" w:cs="Sakkal Majalla"/>
          <w:sz w:val="28"/>
          <w:szCs w:val="28"/>
          <w:rtl/>
        </w:rPr>
        <w:t xml:space="preserve"> وهدفت الدراسة إلى تقييم فاعلية استخدام أدوات نمذجة معلومات البناء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في إدارة المشاريع خلال دورة حياة المشروع في قطاع التشييد في بنغلاديش. واتبعت الدراسة منهج دراسة الحالة، حيث تم إنشاء نموذج ثلاثي الأبعاد (3</w:t>
      </w:r>
      <w:r w:rsidRPr="002D1D13">
        <w:rPr>
          <w:rFonts w:ascii="Sakkal Majalla" w:hAnsi="Sakkal Majalla" w:cs="Sakkal Majalla"/>
          <w:sz w:val="28"/>
          <w:szCs w:val="28"/>
          <w:lang w:bidi="ar-YE"/>
        </w:rPr>
        <w:t>D</w:t>
      </w:r>
      <w:r w:rsidRPr="002D1D13">
        <w:rPr>
          <w:rFonts w:ascii="Sakkal Majalla" w:hAnsi="Sakkal Majalla" w:cs="Sakkal Majalla"/>
          <w:sz w:val="28"/>
          <w:szCs w:val="28"/>
          <w:rtl/>
        </w:rPr>
        <w:t xml:space="preserve">) لمبنى سكني مكوّن من ثلاثة طوابق، مع دمج بيانات المشروع المتعلقة بالمواد والجدول الزمني والتكلفة، كما تم تحليل تطبيقات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كشف التعارضات والتحليل الإنشائي والجدولة الزمنية (4</w:t>
      </w:r>
      <w:r w:rsidRPr="002D1D13">
        <w:rPr>
          <w:rFonts w:ascii="Sakkal Majalla" w:hAnsi="Sakkal Majalla" w:cs="Sakkal Majalla"/>
          <w:sz w:val="28"/>
          <w:szCs w:val="28"/>
          <w:lang w:bidi="ar-YE"/>
        </w:rPr>
        <w:t>D</w:t>
      </w:r>
      <w:r w:rsidRPr="002D1D13">
        <w:rPr>
          <w:rFonts w:ascii="Sakkal Majalla" w:hAnsi="Sakkal Majalla" w:cs="Sakkal Majalla"/>
          <w:sz w:val="28"/>
          <w:szCs w:val="28"/>
          <w:rtl/>
        </w:rPr>
        <w:t>) وتقدير التكلفة (5</w:t>
      </w:r>
      <w:r w:rsidRPr="002D1D13">
        <w:rPr>
          <w:rFonts w:ascii="Sakkal Majalla" w:hAnsi="Sakkal Majalla" w:cs="Sakkal Majalla"/>
          <w:sz w:val="28"/>
          <w:szCs w:val="28"/>
          <w:lang w:bidi="ar-YE"/>
        </w:rPr>
        <w:t>D</w:t>
      </w:r>
      <w:r w:rsidRPr="002D1D13">
        <w:rPr>
          <w:rFonts w:ascii="Sakkal Majalla" w:hAnsi="Sakkal Majalla" w:cs="Sakkal Majalla"/>
          <w:sz w:val="28"/>
          <w:szCs w:val="28"/>
          <w:rtl/>
        </w:rPr>
        <w:t xml:space="preserve">) وتوصلت الدراسة إلى أن استخدام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يسهم في تحسين الأداء العام للمشروع، وتوفير تقديرات دقيقة للكميات، وتحسين الجدولة الزمنية، وتقليل عدم اليقين والأخطاء الإنشائية والتكاليف، إضافة إلى تعزيز التواصل بين أطراف المشروع وتحسين إدارة الوقت. وأوصت الدراسة بتبني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كأداة فعالة لإدارة المشاريع متوسطة وكبيرة الحجم لما لها من دور في رفع الكفاءة وزيادة الربحية وتقليل الأخطاء في المشاريع الإنشائية.</w:t>
      </w:r>
    </w:p>
    <w:p w14:paraId="48D4FB76" w14:textId="60E96C61" w:rsidR="00C417AA" w:rsidRPr="00C417AA" w:rsidRDefault="00C417AA" w:rsidP="00C417AA">
      <w:pPr>
        <w:pStyle w:val="ListParagraph"/>
        <w:numPr>
          <w:ilvl w:val="0"/>
          <w:numId w:val="39"/>
        </w:numPr>
        <w:spacing w:after="0" w:line="360" w:lineRule="auto"/>
        <w:jc w:val="both"/>
        <w:rPr>
          <w:rFonts w:ascii="Sakkal Majalla" w:hAnsi="Sakkal Majalla" w:cs="Sakkal Majalla"/>
          <w:sz w:val="28"/>
          <w:szCs w:val="28"/>
          <w:rtl/>
        </w:rPr>
      </w:pPr>
      <w:r w:rsidRPr="002D1D13">
        <w:rPr>
          <w:rFonts w:ascii="Sakkal Majalla" w:hAnsi="Sakkal Majalla" w:cs="Sakkal Majalla"/>
          <w:b/>
          <w:bCs/>
          <w:sz w:val="28"/>
          <w:szCs w:val="28"/>
          <w:rtl/>
        </w:rPr>
        <w:t>دراسة (</w:t>
      </w:r>
      <w:r w:rsidRPr="002D1D13">
        <w:rPr>
          <w:rFonts w:ascii="Sakkal Majalla" w:hAnsi="Sakkal Majalla" w:cs="Sakkal Majalla"/>
          <w:b/>
          <w:bCs/>
          <w:sz w:val="28"/>
          <w:szCs w:val="28"/>
          <w:lang w:bidi="ar-YE"/>
        </w:rPr>
        <w:t>Das et al., 2025</w:t>
      </w:r>
      <w:r w:rsidRPr="002D1D13">
        <w:rPr>
          <w:rFonts w:ascii="Sakkal Majalla" w:hAnsi="Sakkal Majalla" w:cs="Sakkal Majalla"/>
          <w:b/>
          <w:bCs/>
          <w:sz w:val="28"/>
          <w:szCs w:val="28"/>
          <w:rtl/>
        </w:rPr>
        <w:t xml:space="preserve">) بعنوان </w:t>
      </w:r>
      <w:r w:rsidRPr="002D1D13">
        <w:rPr>
          <w:rFonts w:ascii="Sakkal Majalla" w:hAnsi="Sakkal Majalla" w:cs="Sakkal Majalla"/>
          <w:b/>
          <w:bCs/>
          <w:sz w:val="28"/>
          <w:szCs w:val="28"/>
          <w:lang w:bidi="ar-YE"/>
        </w:rPr>
        <w:t>The impact of BIM on project time and cost: insights from case studie</w:t>
      </w:r>
      <w:r w:rsidRPr="002D1D13">
        <w:rPr>
          <w:rFonts w:ascii="Sakkal Majalla" w:hAnsi="Sakkal Majalla" w:cs="Sakkal Majalla"/>
          <w:sz w:val="28"/>
          <w:szCs w:val="28"/>
          <w:lang w:bidi="ar-YE"/>
        </w:rPr>
        <w:t>s</w:t>
      </w:r>
      <w:r w:rsidRPr="002D1D13">
        <w:rPr>
          <w:rFonts w:ascii="Sakkal Majalla" w:hAnsi="Sakkal Majalla" w:cs="Sakkal Majalla"/>
          <w:sz w:val="28"/>
          <w:szCs w:val="28"/>
          <w:rtl/>
        </w:rPr>
        <w:t xml:space="preserve"> هدفت هذه الدراسة إلى تقييم أثر تقنية نمذجة معلومات البناء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على الأداء الزمني والتكلفة في مشاريع التشييد باستخدام دراسات حالة متعددة حول العالم، واتبعت الدراسة المنهج التحليلي المقارن، حيث تم تحليل نتائج عدد من المشاريع التي طبقت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وتوصلت الدراسة إلى أن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يخفض بشكل ملحوظ مدة تنفيذ المشروع وتجاوزات التكلفة من خلال تحسين التنسيق والتكامل بين فرق المشروع، كما يعزز قدرة الفرق على اكتشاف التعارضات مبكرًا وتحسين التخطيط. وأوصت الدراسة بتبني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جميع مراحل المشروع لتعزيز الكفاءة التشغيلية وتحقيق وفورات زمنية وتكلفة، إضافة إلى تشجيع دمج تقنيات الجدولة المتقدمة (4</w:t>
      </w:r>
      <w:r w:rsidRPr="002D1D13">
        <w:rPr>
          <w:rFonts w:ascii="Sakkal Majalla" w:hAnsi="Sakkal Majalla" w:cs="Sakkal Majalla"/>
          <w:sz w:val="28"/>
          <w:szCs w:val="28"/>
          <w:lang w:bidi="ar-YE"/>
        </w:rPr>
        <w:t>D</w:t>
      </w:r>
      <w:r w:rsidRPr="002D1D13">
        <w:rPr>
          <w:rFonts w:ascii="Sakkal Majalla" w:hAnsi="Sakkal Majalla" w:cs="Sakkal Majalla"/>
          <w:sz w:val="28"/>
          <w:szCs w:val="28"/>
          <w:rtl/>
        </w:rPr>
        <w:t>) والتكلفة (5</w:t>
      </w:r>
      <w:r w:rsidRPr="002D1D13">
        <w:rPr>
          <w:rFonts w:ascii="Sakkal Majalla" w:hAnsi="Sakkal Majalla" w:cs="Sakkal Majalla"/>
          <w:sz w:val="28"/>
          <w:szCs w:val="28"/>
          <w:lang w:bidi="ar-YE"/>
        </w:rPr>
        <w:t>D</w:t>
      </w:r>
      <w:r w:rsidRPr="002D1D13">
        <w:rPr>
          <w:rFonts w:ascii="Sakkal Majalla" w:hAnsi="Sakkal Majalla" w:cs="Sakkal Majalla"/>
          <w:sz w:val="28"/>
          <w:szCs w:val="28"/>
          <w:rtl/>
        </w:rPr>
        <w:t>) لتحسين الأداء العام.</w:t>
      </w:r>
    </w:p>
    <w:p w14:paraId="2DBFAAF8" w14:textId="77777777" w:rsidR="00C417AA" w:rsidRPr="002D1D13" w:rsidRDefault="00C417AA" w:rsidP="00C417AA">
      <w:pPr>
        <w:pStyle w:val="ListParagraph"/>
        <w:numPr>
          <w:ilvl w:val="0"/>
          <w:numId w:val="39"/>
        </w:numPr>
        <w:spacing w:after="0" w:line="360" w:lineRule="auto"/>
        <w:jc w:val="both"/>
        <w:rPr>
          <w:rFonts w:ascii="Sakkal Majalla" w:hAnsi="Sakkal Majalla" w:cs="Sakkal Majalla"/>
          <w:sz w:val="28"/>
          <w:szCs w:val="28"/>
          <w:rtl/>
        </w:rPr>
      </w:pPr>
      <w:r w:rsidRPr="002D1D13">
        <w:rPr>
          <w:rFonts w:ascii="Sakkal Majalla" w:hAnsi="Sakkal Majalla" w:cs="Sakkal Majalla"/>
          <w:b/>
          <w:bCs/>
          <w:sz w:val="28"/>
          <w:szCs w:val="28"/>
          <w:rtl/>
        </w:rPr>
        <w:t>دراسة (</w:t>
      </w:r>
      <w:r w:rsidRPr="002D1D13">
        <w:rPr>
          <w:rFonts w:ascii="Sakkal Majalla" w:hAnsi="Sakkal Majalla" w:cs="Sakkal Majalla"/>
          <w:b/>
          <w:bCs/>
          <w:sz w:val="28"/>
          <w:szCs w:val="28"/>
          <w:lang w:bidi="ar-YE"/>
        </w:rPr>
        <w:t>Alojail, 2024</w:t>
      </w:r>
      <w:r w:rsidRPr="002D1D13">
        <w:rPr>
          <w:rFonts w:ascii="Sakkal Majalla" w:hAnsi="Sakkal Majalla" w:cs="Sakkal Majalla"/>
          <w:b/>
          <w:bCs/>
          <w:sz w:val="28"/>
          <w:szCs w:val="28"/>
          <w:rtl/>
        </w:rPr>
        <w:t>) بعنوان “</w:t>
      </w:r>
      <w:r w:rsidRPr="002D1D13">
        <w:rPr>
          <w:rFonts w:ascii="Sakkal Majalla" w:hAnsi="Sakkal Majalla" w:cs="Sakkal Majalla"/>
          <w:b/>
          <w:bCs/>
          <w:sz w:val="28"/>
          <w:szCs w:val="28"/>
          <w:lang w:bidi="ar-YE"/>
        </w:rPr>
        <w:t>Exploring the adoption of building Information modelling technology using the TOE framework In the Saudi construction Industry</w:t>
      </w:r>
      <w:r w:rsidRPr="002D1D13">
        <w:rPr>
          <w:rFonts w:ascii="Sakkal Majalla" w:hAnsi="Sakkal Majalla" w:cs="Sakkal Majalla"/>
          <w:sz w:val="28"/>
          <w:szCs w:val="28"/>
          <w:rtl/>
        </w:rPr>
        <w:t>” هدفت هذه الدراسة إلى استكشاف العوامل المؤثرة في تبني تقنية نمذجة معلومات البناء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قطاع التشييد في المملكة العربية </w:t>
      </w:r>
      <w:r w:rsidRPr="002D1D13">
        <w:rPr>
          <w:rFonts w:ascii="Sakkal Majalla" w:hAnsi="Sakkal Majalla" w:cs="Sakkal Majalla"/>
          <w:sz w:val="28"/>
          <w:szCs w:val="28"/>
          <w:rtl/>
        </w:rPr>
        <w:lastRenderedPageBreak/>
        <w:t>السعودية بالاعتماد على إطار التكنولوجيا–المنظمة–البيئة (</w:t>
      </w:r>
      <w:r w:rsidRPr="002D1D13">
        <w:rPr>
          <w:rFonts w:ascii="Sakkal Majalla" w:hAnsi="Sakkal Majalla" w:cs="Sakkal Majalla"/>
          <w:sz w:val="28"/>
          <w:szCs w:val="28"/>
          <w:lang w:bidi="ar-YE"/>
        </w:rPr>
        <w:t>TOE</w:t>
      </w:r>
      <w:r w:rsidRPr="002D1D13">
        <w:rPr>
          <w:rFonts w:ascii="Sakkal Majalla" w:hAnsi="Sakkal Majalla" w:cs="Sakkal Majalla"/>
          <w:sz w:val="28"/>
          <w:szCs w:val="28"/>
          <w:rtl/>
        </w:rPr>
        <w:t xml:space="preserve">). اعتمدت الدراسة المنهج التحليلي من خلال مراجعة الأدبيات السابقة المتعلقة بتطبيق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إضافة إلى جمع البيانات من العاملين في قطاع البناء لتحليل العوامل التقنية والتنظيمية والبيئية التي تؤثر في تبني هذه التقنية داخل المؤسسات الإنشائية. وأظهرت نتائج الدراسة أن تبني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يتأثر بعدة عوامل رئيسية، من أبرزها توافر البنية التكنولوجية، ودعم الإدارة العليا، ومستوى الخبرة والتدريب لدى العاملين، إضافة إلى تأثير البيئة التنظيمية والتشريعات الحكومية في تشجيع استخدام التكنولوجيا الحديثة في قطاع التشييد. كما أشارت النتائج إلى أن تطبيق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يمكن أن يسهم في تحسين كفاءة إدارة المشاريع الإنشائية وتعزيز التنسيق بين الأطراف المختلفة للمشروع. وأوصت الدراسة بضرورة تطوير السياسات التنظيمية الداعمة لتطبيق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وتعزيز برامج التدريب والتأهيل المهني، وتشجيع المؤسسات الإنشائية على تبني التحول الرقمي في إدارة المشاريع.</w:t>
      </w:r>
    </w:p>
    <w:p w14:paraId="2D0EC26A" w14:textId="77777777" w:rsidR="00C417AA" w:rsidRPr="002D1D13" w:rsidRDefault="00C417AA" w:rsidP="00C417AA">
      <w:pPr>
        <w:pStyle w:val="ListParagraph"/>
        <w:numPr>
          <w:ilvl w:val="0"/>
          <w:numId w:val="39"/>
        </w:numPr>
        <w:spacing w:after="0" w:line="360" w:lineRule="auto"/>
        <w:jc w:val="both"/>
        <w:rPr>
          <w:rFonts w:ascii="Sakkal Majalla" w:hAnsi="Sakkal Majalla" w:cs="Sakkal Majalla"/>
          <w:sz w:val="28"/>
          <w:szCs w:val="28"/>
          <w:rtl/>
        </w:rPr>
      </w:pPr>
      <w:r w:rsidRPr="002D1D13">
        <w:rPr>
          <w:rFonts w:ascii="Sakkal Majalla" w:hAnsi="Sakkal Majalla" w:cs="Sakkal Majalla"/>
          <w:b/>
          <w:bCs/>
          <w:sz w:val="28"/>
          <w:szCs w:val="28"/>
          <w:rtl/>
        </w:rPr>
        <w:t>دراسة (</w:t>
      </w:r>
      <w:r w:rsidRPr="002D1D13">
        <w:rPr>
          <w:rFonts w:ascii="Sakkal Majalla" w:hAnsi="Sakkal Majalla" w:cs="Sakkal Majalla"/>
          <w:b/>
          <w:bCs/>
          <w:sz w:val="28"/>
          <w:szCs w:val="28"/>
          <w:lang w:bidi="ar-YE"/>
        </w:rPr>
        <w:t>Almujibah, 2023</w:t>
      </w:r>
      <w:r w:rsidRPr="002D1D13">
        <w:rPr>
          <w:rFonts w:ascii="Sakkal Majalla" w:hAnsi="Sakkal Majalla" w:cs="Sakkal Majalla"/>
          <w:b/>
          <w:bCs/>
          <w:sz w:val="28"/>
          <w:szCs w:val="28"/>
          <w:rtl/>
        </w:rPr>
        <w:t xml:space="preserve"> ‏ </w:t>
      </w:r>
      <w:r w:rsidRPr="002D1D13">
        <w:rPr>
          <w:rFonts w:ascii="Sakkal Majalla" w:hAnsi="Sakkal Majalla" w:cs="Sakkal Majalla"/>
          <w:b/>
          <w:bCs/>
          <w:sz w:val="28"/>
          <w:szCs w:val="28"/>
          <w:lang w:bidi="ar-YE"/>
        </w:rPr>
        <w:t>Hamad</w:t>
      </w:r>
      <w:r w:rsidRPr="002D1D13">
        <w:rPr>
          <w:rFonts w:ascii="Sakkal Majalla" w:hAnsi="Sakkal Majalla" w:cs="Sakkal Majalla"/>
          <w:b/>
          <w:bCs/>
          <w:sz w:val="28"/>
          <w:szCs w:val="28"/>
          <w:rtl/>
        </w:rPr>
        <w:t>,) بعنوان "</w:t>
      </w:r>
      <w:r w:rsidRPr="002D1D13">
        <w:rPr>
          <w:rFonts w:ascii="Sakkal Majalla" w:hAnsi="Sakkal Majalla" w:cs="Sakkal Majalla"/>
          <w:b/>
          <w:bCs/>
          <w:sz w:val="28"/>
          <w:szCs w:val="28"/>
          <w:lang w:bidi="ar-YE"/>
        </w:rPr>
        <w:t>Assessment of building Information modeling (BIM) as a time and cost-saving construction 'management tool: Evidence from two-story villas in Jeddah</w:t>
      </w:r>
      <w:r w:rsidRPr="002D1D13">
        <w:rPr>
          <w:rFonts w:ascii="Sakkal Majalla" w:hAnsi="Sakkal Majalla" w:cs="Sakkal Majalla"/>
          <w:sz w:val="28"/>
          <w:szCs w:val="28"/>
          <w:rtl/>
        </w:rPr>
        <w:t>‏ هدفت هذه الدراسة إلى تقييم فاعلية تقنية نمذجة معلومات البناء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كأداة لإدارة مشاريع التشييد من حيث تقليل الوقت والتكلفة في مشاريع الفلل السكنية بمدينة جدة في المملكة العربية السعودية. اعتمدت الدراسة المنهج الكمي من خلال دراسة حالة لمشروع تطوير سكني حديث، حيث تم تحديد (28) معياراً لنجاح تطبيق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بعد مراجعة الأدبيات السابقة، وتم التحقق منها بواسطة لجنة خبراء مكونة من (18) متخصصاً في قطاع التشييد استخدمت الدراسة تحليل العوامل الاستكشافي (</w:t>
      </w:r>
      <w:r w:rsidRPr="002D1D13">
        <w:rPr>
          <w:rFonts w:ascii="Sakkal Majalla" w:hAnsi="Sakkal Majalla" w:cs="Sakkal Majalla"/>
          <w:sz w:val="28"/>
          <w:szCs w:val="28"/>
          <w:lang w:bidi="ar-YE"/>
        </w:rPr>
        <w:t>EFA</w:t>
      </w:r>
      <w:r w:rsidRPr="002D1D13">
        <w:rPr>
          <w:rFonts w:ascii="Sakkal Majalla" w:hAnsi="Sakkal Majalla" w:cs="Sakkal Majalla"/>
          <w:sz w:val="28"/>
          <w:szCs w:val="28"/>
          <w:rtl/>
        </w:rPr>
        <w:t>) لتحليل بيانات دراسة استطلاعية شملت (132) مشاركاً، ثم جرى تحليل بيانات الاستبانة الرئيسية التي شارك فيها (212) فرداً باستخدام نمذجة المعادلات الهيكلية (</w:t>
      </w:r>
      <w:r w:rsidRPr="002D1D13">
        <w:rPr>
          <w:rFonts w:ascii="Sakkal Majalla" w:hAnsi="Sakkal Majalla" w:cs="Sakkal Majalla"/>
          <w:sz w:val="28"/>
          <w:szCs w:val="28"/>
          <w:lang w:bidi="ar-YE"/>
        </w:rPr>
        <w:t>SEM</w:t>
      </w:r>
      <w:r w:rsidRPr="002D1D13">
        <w:rPr>
          <w:rFonts w:ascii="Sakkal Majalla" w:hAnsi="Sakkal Majalla" w:cs="Sakkal Majalla"/>
          <w:sz w:val="28"/>
          <w:szCs w:val="28"/>
          <w:rtl/>
        </w:rPr>
        <w:t xml:space="preserve">). وأظهرت النتائج أن تطبيق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أسهم بشكل ملحوظ في تحسين إدارة المشروع من حيث خفض التكاليف، وتقليل مدة التنفيذ، ورفع جودة البناء، وتعزيز السلامة والكفاءة التشغيلية، إضافة إلى تحسين الأثر البيئي للمشاريع السكنية كما قدمت الدراسة دلالات إدارية مهمة لمديري المشاريع، مع الإشارة إلى حدود الدراسة واقتراح مجالات بحثية مستقبلية، مؤكدة أن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تمثل أداة فعالة يمكن لمتخصصي البناء الاستفادة منها لتحقيق إدارة أكثر كفاءة واستدامة للمشاريع السكنية.</w:t>
      </w:r>
    </w:p>
    <w:p w14:paraId="2A451993" w14:textId="77777777" w:rsidR="00C417AA" w:rsidRPr="002D1D13" w:rsidRDefault="00C417AA" w:rsidP="00C417AA">
      <w:pPr>
        <w:pStyle w:val="ListParagraph"/>
        <w:numPr>
          <w:ilvl w:val="0"/>
          <w:numId w:val="39"/>
        </w:numPr>
        <w:spacing w:after="0" w:line="360" w:lineRule="auto"/>
        <w:jc w:val="both"/>
        <w:rPr>
          <w:rFonts w:ascii="Sakkal Majalla" w:hAnsi="Sakkal Majalla" w:cs="Sakkal Majalla"/>
          <w:sz w:val="28"/>
          <w:szCs w:val="28"/>
        </w:rPr>
      </w:pPr>
      <w:r w:rsidRPr="002D1D13">
        <w:rPr>
          <w:rFonts w:ascii="Sakkal Majalla" w:hAnsi="Sakkal Majalla" w:cs="Sakkal Majalla"/>
          <w:b/>
          <w:bCs/>
          <w:sz w:val="28"/>
          <w:szCs w:val="28"/>
          <w:rtl/>
        </w:rPr>
        <w:lastRenderedPageBreak/>
        <w:t xml:space="preserve">دراسة </w:t>
      </w:r>
      <w:r w:rsidRPr="002D1D13">
        <w:rPr>
          <w:rFonts w:ascii="Sakkal Majalla" w:hAnsi="Sakkal Majalla" w:cs="Sakkal Majalla"/>
          <w:b/>
          <w:bCs/>
          <w:sz w:val="28"/>
          <w:szCs w:val="28"/>
          <w:lang w:bidi="ar-YE"/>
        </w:rPr>
        <w:t>Pai &amp; Shriwas 2020)</w:t>
      </w:r>
      <w:r w:rsidRPr="002D1D13">
        <w:rPr>
          <w:rFonts w:ascii="Sakkal Majalla" w:hAnsi="Sakkal Majalla" w:cs="Sakkal Majalla"/>
          <w:b/>
          <w:bCs/>
          <w:sz w:val="28"/>
          <w:szCs w:val="28"/>
          <w:rtl/>
        </w:rPr>
        <w:t xml:space="preserve"> ) بعنوان </w:t>
      </w:r>
      <w:r w:rsidRPr="002D1D13">
        <w:rPr>
          <w:rFonts w:ascii="Sakkal Majalla" w:hAnsi="Sakkal Majalla" w:cs="Sakkal Majalla"/>
          <w:b/>
          <w:bCs/>
          <w:sz w:val="28"/>
          <w:szCs w:val="28"/>
          <w:lang w:bidi="ar-YE"/>
        </w:rPr>
        <w:t>Time and Cost Planning of a Housing Construction Project Using Building Information Modelling</w:t>
      </w:r>
      <w:r w:rsidRPr="002D1D13">
        <w:rPr>
          <w:rFonts w:ascii="Sakkal Majalla" w:hAnsi="Sakkal Majalla" w:cs="Sakkal Majalla"/>
          <w:sz w:val="28"/>
          <w:szCs w:val="28"/>
          <w:rtl/>
        </w:rPr>
        <w:t xml:space="preserve"> هدفت هذه الدراسة إلى تحليل أثر تطبيق تقنية نمذجة معلومات البناء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التخطيط الزمني وإدارة التكلفة في مشروع سكني. واتبعت الدراسة المنهج التطبيقي التحليلي من خلال دراسة حالة عملية لمشروع الإسكان، حيث ركزت على قياس تأثير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على تحسين الجدولة، تقليل تجاوزات التكلفة، وتعزيز التنسيق بين فرق المشروع. أظهرت نتائج الدراسة أن تطبيق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ساهم بشكل ملحوظ في تحسين التخطيط وتقليل الانحرافات في الوقت والتكلفة، كما أدى إلى تقليل المخاطر التشغيلية وزيادة كفاءة التواصل بين الأطراف المختلفة في المشروع. وأوصت الدراسة بضرورة تطبيق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مشاريع الإسكان لتعزيز فعالية إدارة المشاريع، وتحسين جودة التنفيذ، وتحقيق وفورات زمنية ومالية، مع تشجيع استخدام أدوات التحليل المرتبطة بالجدولة والتكلفة لضمان إدارة مشاريع أكثر كفاءة واستدامة</w:t>
      </w:r>
    </w:p>
    <w:p w14:paraId="37F2F7AA" w14:textId="77777777" w:rsidR="00C417AA" w:rsidRPr="002D1D13" w:rsidRDefault="00C417AA" w:rsidP="00C417AA">
      <w:pPr>
        <w:pStyle w:val="ListParagraph"/>
        <w:numPr>
          <w:ilvl w:val="0"/>
          <w:numId w:val="39"/>
        </w:numPr>
        <w:spacing w:after="0" w:line="360" w:lineRule="auto"/>
        <w:jc w:val="both"/>
        <w:rPr>
          <w:rFonts w:ascii="Sakkal Majalla" w:hAnsi="Sakkal Majalla" w:cs="Sakkal Majalla"/>
          <w:sz w:val="28"/>
          <w:szCs w:val="28"/>
        </w:rPr>
      </w:pPr>
      <w:r w:rsidRPr="002D1D13">
        <w:rPr>
          <w:rFonts w:ascii="Sakkal Majalla" w:hAnsi="Sakkal Majalla" w:cs="Sakkal Majalla"/>
          <w:b/>
          <w:bCs/>
          <w:sz w:val="28"/>
          <w:szCs w:val="28"/>
          <w:rtl/>
        </w:rPr>
        <w:t>دراسة (</w:t>
      </w:r>
      <w:r w:rsidRPr="002D1D13">
        <w:rPr>
          <w:rFonts w:ascii="Sakkal Majalla" w:hAnsi="Sakkal Majalla" w:cs="Sakkal Majalla"/>
          <w:b/>
          <w:bCs/>
          <w:sz w:val="28"/>
          <w:szCs w:val="28"/>
          <w:lang w:bidi="ar-YE"/>
        </w:rPr>
        <w:t>Alshdiefat, 2018</w:t>
      </w:r>
      <w:r w:rsidRPr="002D1D13">
        <w:rPr>
          <w:rFonts w:ascii="Sakkal Majalla" w:hAnsi="Sakkal Majalla" w:cs="Sakkal Majalla"/>
          <w:b/>
          <w:bCs/>
          <w:sz w:val="28"/>
          <w:szCs w:val="28"/>
          <w:rtl/>
        </w:rPr>
        <w:t>) بعنوان “</w:t>
      </w:r>
      <w:r w:rsidRPr="002D1D13">
        <w:rPr>
          <w:rFonts w:ascii="Sakkal Majalla" w:hAnsi="Sakkal Majalla" w:cs="Sakkal Majalla"/>
          <w:b/>
          <w:bCs/>
          <w:sz w:val="28"/>
          <w:szCs w:val="28"/>
          <w:lang w:bidi="ar-YE"/>
        </w:rPr>
        <w:t>Developing an assessment model for the adoption of Building Information Modelling to reduce the cost of change orders In the Jordanian construction Industry</w:t>
      </w:r>
      <w:r w:rsidRPr="002D1D13">
        <w:rPr>
          <w:rFonts w:ascii="Sakkal Majalla" w:hAnsi="Sakkal Majalla" w:cs="Sakkal Majalla"/>
          <w:b/>
          <w:bCs/>
          <w:sz w:val="28"/>
          <w:szCs w:val="28"/>
          <w:rtl/>
        </w:rPr>
        <w:t xml:space="preserve">” </w:t>
      </w:r>
      <w:r w:rsidRPr="002D1D13">
        <w:rPr>
          <w:rFonts w:ascii="Sakkal Majalla" w:hAnsi="Sakkal Majalla" w:cs="Sakkal Majalla"/>
          <w:sz w:val="28"/>
          <w:szCs w:val="28"/>
          <w:rtl/>
        </w:rPr>
        <w:t>هدفت هذه الدراسة إلى تطوير نموذج لتقييم تبني تقنية نمذجة معلومات البناء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بهدف تقليل تكاليف أوامر التغيير في مشاريع التشييد في قطاع البناء في الأردن. اعتمدت الدراسة المنهج الوصفي التحليلي مع استخدام دراسة حالة واستبانة موجهة إلى عدد من المهندسين ومديري المشاريع العاملين في قطاع التشييد، وذلك لتحليل العوامل المؤثرة في تبني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وتحديد مدى تأثيرها في الحد من أوامر التغيير أثناء تنفيذ المشاريع. وتوصلت الدراسة إلى أن تطبيق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يسهم في تقليل أوامر التغيير الناتجة عن الأخطاء التصميمية وضعف التنسيق بين التخصصات المختلفة، كما يساعد على تحسين دقة المعلومات وتسهيل التعاون بين أطراف المشروع، الأمر الذي يؤدي إلى تقليل التكاليف وتحسين كفاءة إدارة المشاريع الإنشائية. وأوصت الدراسة بضرورة تبني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بشكل أوسع في قطاع التشييد في الأردن، وتطوير سياسات وإجراءات داعمة لتطبيقها، إضافة إلى تعزيز التدريب وبناء القدرات لدى العاملين في المجال الهندسي.</w:t>
      </w:r>
    </w:p>
    <w:p w14:paraId="7F1417BC" w14:textId="77777777" w:rsidR="00C417AA" w:rsidRPr="002D1D13" w:rsidRDefault="00C417AA" w:rsidP="00C417AA">
      <w:pPr>
        <w:pStyle w:val="ListParagraph"/>
        <w:numPr>
          <w:ilvl w:val="0"/>
          <w:numId w:val="39"/>
        </w:numPr>
        <w:spacing w:after="0" w:line="360" w:lineRule="auto"/>
        <w:jc w:val="both"/>
        <w:rPr>
          <w:rFonts w:ascii="Sakkal Majalla" w:hAnsi="Sakkal Majalla" w:cs="Sakkal Majalla"/>
          <w:sz w:val="28"/>
          <w:szCs w:val="28"/>
        </w:rPr>
      </w:pPr>
      <w:r w:rsidRPr="002D1D13">
        <w:rPr>
          <w:rFonts w:ascii="Sakkal Majalla" w:hAnsi="Sakkal Majalla" w:cs="Sakkal Majalla"/>
          <w:b/>
          <w:bCs/>
          <w:sz w:val="28"/>
          <w:szCs w:val="28"/>
          <w:rtl/>
        </w:rPr>
        <w:t>دراسة (</w:t>
      </w:r>
      <w:r w:rsidRPr="002D1D13">
        <w:rPr>
          <w:rFonts w:ascii="Sakkal Majalla" w:hAnsi="Sakkal Majalla" w:cs="Sakkal Majalla"/>
          <w:b/>
          <w:bCs/>
          <w:sz w:val="28"/>
          <w:szCs w:val="28"/>
          <w:lang w:bidi="ar-YE"/>
        </w:rPr>
        <w:t>Lam, 2017</w:t>
      </w:r>
      <w:r w:rsidRPr="002D1D13">
        <w:rPr>
          <w:rFonts w:ascii="Sakkal Majalla" w:hAnsi="Sakkal Majalla" w:cs="Sakkal Majalla"/>
          <w:b/>
          <w:bCs/>
          <w:sz w:val="28"/>
          <w:szCs w:val="28"/>
          <w:rtl/>
        </w:rPr>
        <w:t>) بعنوان “</w:t>
      </w:r>
      <w:r w:rsidRPr="002D1D13">
        <w:rPr>
          <w:rFonts w:ascii="Sakkal Majalla" w:hAnsi="Sakkal Majalla" w:cs="Sakkal Majalla"/>
          <w:b/>
          <w:bCs/>
          <w:sz w:val="28"/>
          <w:szCs w:val="28"/>
          <w:lang w:bidi="ar-YE"/>
        </w:rPr>
        <w:t>A web-based Decision Support System (DSS) to assist SMEs to broker risks and rewards for BIM adoption</w:t>
      </w:r>
      <w:r w:rsidRPr="002D1D13">
        <w:rPr>
          <w:rFonts w:ascii="Sakkal Majalla" w:hAnsi="Sakkal Majalla" w:cs="Sakkal Majalla"/>
          <w:b/>
          <w:bCs/>
          <w:sz w:val="28"/>
          <w:szCs w:val="28"/>
          <w:rtl/>
        </w:rPr>
        <w:t xml:space="preserve">” </w:t>
      </w:r>
      <w:r w:rsidRPr="002D1D13">
        <w:rPr>
          <w:rFonts w:ascii="Sakkal Majalla" w:hAnsi="Sakkal Majalla" w:cs="Sakkal Majalla"/>
          <w:sz w:val="28"/>
          <w:szCs w:val="28"/>
          <w:rtl/>
        </w:rPr>
        <w:t>هدفت هذه الدراسة إلى تطوير نظام دعم قرار إلكتروني (</w:t>
      </w:r>
      <w:r w:rsidRPr="002D1D13">
        <w:rPr>
          <w:rFonts w:ascii="Sakkal Majalla" w:hAnsi="Sakkal Majalla" w:cs="Sakkal Majalla"/>
          <w:sz w:val="28"/>
          <w:szCs w:val="28"/>
          <w:lang w:bidi="ar-YE"/>
        </w:rPr>
        <w:t>DSS</w:t>
      </w:r>
      <w:r w:rsidRPr="002D1D13">
        <w:rPr>
          <w:rFonts w:ascii="Sakkal Majalla" w:hAnsi="Sakkal Majalla" w:cs="Sakkal Majalla"/>
          <w:sz w:val="28"/>
          <w:szCs w:val="28"/>
          <w:rtl/>
        </w:rPr>
        <w:t xml:space="preserve">) لمساعدة </w:t>
      </w:r>
      <w:r w:rsidRPr="002D1D13">
        <w:rPr>
          <w:rFonts w:ascii="Sakkal Majalla" w:hAnsi="Sakkal Majalla" w:cs="Sakkal Majalla"/>
          <w:sz w:val="28"/>
          <w:szCs w:val="28"/>
          <w:rtl/>
        </w:rPr>
        <w:lastRenderedPageBreak/>
        <w:t>الشركات الصغيرة والمتوسطة في قطاع التشييد على تقييم المخاطر والعوائد المرتبطة بتبني تقنية نمذجة معلومات البناء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اعتمدت الدراسة المنهج التطبيقي من خلال تصميم وتطوير نظام إلكتروني يعتمد على الويب لدعم عملية اتخاذ القرار لدى المؤسسات الإنشائية فيما يتعلق بتبني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كما شملت الدراسة تحليل العوامل التي تؤثر في تبني التقنية مثل التكاليف، والمخاطر المحتملة، والفوائد المتوقعة من استخدامها في إدارة المشاريع. وتوصلت الدراسة إلى أن استخدام نظام دعم القرار يساعد الشركات الصغيرة والمتوسطة على فهم أفضل لمزايا وتحديات تطبيق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كما يسهم في تقليل المخاطر المرتبطة بتبني التقنية وتعزيز فرص الاستفادة منها في تحسين التنسيق بين أطراف المشروع ورفع كفاءة إدارة المشاريع الإنشائية. وأوصت الدراسة بضرورة تطوير أدوات وأنظمة دعم قرار تساعد المؤسسات الإنشائية على تقييم جدوى تطبيق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إضافة إلى تعزيز التدريب ونشر الوعي بأهمية التحول الرقمي في قطاع التشييد.</w:t>
      </w:r>
    </w:p>
    <w:p w14:paraId="40DF857A" w14:textId="77777777" w:rsidR="00C417AA" w:rsidRPr="002D1D13" w:rsidRDefault="00C417AA" w:rsidP="00C417AA">
      <w:pPr>
        <w:pStyle w:val="ListParagraph"/>
        <w:numPr>
          <w:ilvl w:val="0"/>
          <w:numId w:val="39"/>
        </w:numPr>
        <w:spacing w:after="0" w:line="360" w:lineRule="auto"/>
        <w:jc w:val="both"/>
        <w:rPr>
          <w:rFonts w:ascii="Sakkal Majalla" w:hAnsi="Sakkal Majalla" w:cs="Sakkal Majalla"/>
          <w:sz w:val="28"/>
          <w:szCs w:val="28"/>
          <w:rtl/>
        </w:rPr>
      </w:pPr>
      <w:r w:rsidRPr="002D1D13">
        <w:rPr>
          <w:rFonts w:ascii="Sakkal Majalla" w:hAnsi="Sakkal Majalla" w:cs="Sakkal Majalla"/>
          <w:b/>
          <w:bCs/>
          <w:sz w:val="28"/>
          <w:szCs w:val="28"/>
          <w:rtl/>
        </w:rPr>
        <w:t>دراسة (</w:t>
      </w:r>
      <w:r w:rsidRPr="002D1D13">
        <w:rPr>
          <w:rFonts w:ascii="Sakkal Majalla" w:hAnsi="Sakkal Majalla" w:cs="Sakkal Majalla"/>
          <w:b/>
          <w:bCs/>
          <w:sz w:val="28"/>
          <w:szCs w:val="28"/>
          <w:lang w:bidi="ar-YE"/>
        </w:rPr>
        <w:t>Skiba, 2017</w:t>
      </w:r>
      <w:r w:rsidRPr="002D1D13">
        <w:rPr>
          <w:rFonts w:ascii="Sakkal Majalla" w:hAnsi="Sakkal Majalla" w:cs="Sakkal Majalla"/>
          <w:b/>
          <w:bCs/>
          <w:sz w:val="28"/>
          <w:szCs w:val="28"/>
          <w:rtl/>
        </w:rPr>
        <w:t>) بعنوان “</w:t>
      </w:r>
      <w:r w:rsidRPr="002D1D13">
        <w:rPr>
          <w:rFonts w:ascii="Sakkal Majalla" w:hAnsi="Sakkal Majalla" w:cs="Sakkal Majalla"/>
          <w:b/>
          <w:bCs/>
          <w:sz w:val="28"/>
          <w:szCs w:val="28"/>
          <w:lang w:bidi="ar-YE"/>
        </w:rPr>
        <w:t>Cost of Using Building Information Modeling (BIM) in Retrofit Projects</w:t>
      </w:r>
      <w:r w:rsidRPr="002D1D13">
        <w:rPr>
          <w:rFonts w:ascii="Sakkal Majalla" w:hAnsi="Sakkal Majalla" w:cs="Sakkal Majalla"/>
          <w:b/>
          <w:bCs/>
          <w:sz w:val="28"/>
          <w:szCs w:val="28"/>
          <w:rtl/>
        </w:rPr>
        <w:t xml:space="preserve">” </w:t>
      </w:r>
      <w:r w:rsidRPr="002D1D13">
        <w:rPr>
          <w:rFonts w:ascii="Sakkal Majalla" w:hAnsi="Sakkal Majalla" w:cs="Sakkal Majalla"/>
          <w:sz w:val="28"/>
          <w:szCs w:val="28"/>
          <w:rtl/>
        </w:rPr>
        <w:t>هدفت هذه الدراسة إلى تحليل تكلفة استخدام تقنية نمذجة معلومات البناء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في مشاريع إعادة تأهيل وتحديث المباني (</w:t>
      </w:r>
      <w:r w:rsidRPr="002D1D13">
        <w:rPr>
          <w:rFonts w:ascii="Sakkal Majalla" w:hAnsi="Sakkal Majalla" w:cs="Sakkal Majalla"/>
          <w:sz w:val="28"/>
          <w:szCs w:val="28"/>
          <w:lang w:bidi="ar-YE"/>
        </w:rPr>
        <w:t>Retrofit Projects</w:t>
      </w:r>
      <w:r w:rsidRPr="002D1D13">
        <w:rPr>
          <w:rFonts w:ascii="Sakkal Majalla" w:hAnsi="Sakkal Majalla" w:cs="Sakkal Majalla"/>
          <w:sz w:val="28"/>
          <w:szCs w:val="28"/>
          <w:rtl/>
        </w:rPr>
        <w:t xml:space="preserve">)، مع تقييم مدى جدوى استخدامها من الناحية الاقتصادية في إدارة هذه المشاريع. اعتمدت الدراسة المنهج التحليلي من خلال دراسة حالة لمشاريع إعادة تأهيل المباني، إضافة إلى تحليل بيانات التكاليف المرتبطة بتطبيق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مقارنة بالأساليب التقليدية المستخدمة في إدارة المشاريع. وتوصلت نتائج الدراسة إلى أن استخدام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يسهم في تحسين دقة التخطيط والتنسيق بين التخصصات المختلفة، كما يساعد على تقليل الأخطاء التصميمية وإعادة العمل أثناء التنفيذ، مما يؤدي إلى تقليل التكاليف الكلية للمشروع على المدى الطويل رغم ارتفاع تكاليف التطبيق الأولية. وأوصت الدراسة بضرورة تبني تقنية </w:t>
      </w:r>
      <w:r w:rsidRPr="002D1D13">
        <w:rPr>
          <w:rFonts w:ascii="Sakkal Majalla" w:hAnsi="Sakkal Majalla" w:cs="Sakkal Majalla"/>
          <w:sz w:val="28"/>
          <w:szCs w:val="28"/>
          <w:lang w:bidi="ar-YE"/>
        </w:rPr>
        <w:t>BIM</w:t>
      </w:r>
      <w:r w:rsidRPr="002D1D13">
        <w:rPr>
          <w:rFonts w:ascii="Sakkal Majalla" w:hAnsi="Sakkal Majalla" w:cs="Sakkal Majalla"/>
          <w:sz w:val="28"/>
          <w:szCs w:val="28"/>
          <w:rtl/>
        </w:rPr>
        <w:t xml:space="preserve"> في مشاريع إعادة تأهيل المباني لما لها من دور في تحسين كفاءة إدارة المشاريع وتقليل المخاطر والتكاليف المرتبطة بالتغييرات أثناء التنفيذ.</w:t>
      </w:r>
    </w:p>
    <w:p w14:paraId="5A106EAA" w14:textId="77777777" w:rsidR="00C417AA" w:rsidRPr="00FF0B22" w:rsidRDefault="00C417AA" w:rsidP="00C417AA">
      <w:pPr>
        <w:spacing w:after="0" w:line="360" w:lineRule="auto"/>
        <w:jc w:val="both"/>
        <w:rPr>
          <w:rFonts w:ascii="Sakkal Majalla" w:eastAsia="Times New Roman" w:hAnsi="Sakkal Majalla" w:cs="Sakkal Majalla"/>
          <w:b/>
          <w:bCs/>
          <w:color w:val="1F1F1F"/>
          <w:sz w:val="28"/>
          <w:szCs w:val="28"/>
          <w:rtl/>
        </w:rPr>
      </w:pPr>
    </w:p>
    <w:p w14:paraId="43724553" w14:textId="77777777" w:rsidR="00C417AA" w:rsidRPr="00F00CB0" w:rsidRDefault="00C417AA" w:rsidP="00C417AA">
      <w:pPr>
        <w:pStyle w:val="Heading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17821167"/>
      <w:r w:rsidRPr="0000562A">
        <w:rPr>
          <w:rFonts w:ascii="Sakkal Majalla" w:hAnsi="Sakkal Majalla" w:cs="Sakkal Majalla"/>
          <w:b/>
          <w:bCs/>
          <w:color w:val="000000" w:themeColor="text1"/>
          <w:sz w:val="28"/>
          <w:szCs w:val="28"/>
          <w:rtl/>
        </w:rPr>
        <w:lastRenderedPageBreak/>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8"/>
      <w:bookmarkEnd w:id="9"/>
      <w:bookmarkEnd w:id="47"/>
    </w:p>
    <w:p w14:paraId="11DA6BA1"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 xml:space="preserve">يمثل الإطار النظري أحد أهم المرتكزات العلمية في الدراسات الأكاديمية، إذ يوفر الأساس المعرفي الذي تُبنى عليه الدراسة، ويحدد المفاهيم الرئيسة والعلاقات المتوقعة بين متغيراتها، بما يسهم في تفسير الظاهرة محل البحث بصورة علمية ومنهجية. وفي الدراسة الحالية التي تحمل عنوان </w:t>
      </w:r>
      <w:r w:rsidRPr="002D1D13">
        <w:rPr>
          <w:rFonts w:ascii="Sakkal Majalla" w:hAnsi="Sakkal Majalla" w:cs="Sakkal Majalla"/>
          <w:sz w:val="28"/>
          <w:szCs w:val="28"/>
        </w:rPr>
        <w:t>"</w:t>
      </w:r>
      <w:r w:rsidRPr="002D1D13">
        <w:rPr>
          <w:rFonts w:ascii="Sakkal Majalla" w:hAnsi="Sakkal Majalla" w:cs="Sakkal Majalla"/>
          <w:sz w:val="28"/>
          <w:szCs w:val="28"/>
          <w:rtl/>
        </w:rPr>
        <w:t>تأثير تطبيق تقنية نمذجة معلومات البناء</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على كفاءة إدارة المشاريع في قطاع التشييد</w:t>
      </w:r>
      <w:r w:rsidRPr="002D1D13">
        <w:rPr>
          <w:rFonts w:ascii="Sakkal Majalla" w:hAnsi="Sakkal Majalla" w:cs="Sakkal Majalla"/>
          <w:sz w:val="28"/>
          <w:szCs w:val="28"/>
        </w:rPr>
        <w:t>"</w:t>
      </w:r>
      <w:r w:rsidRPr="002D1D13">
        <w:rPr>
          <w:rFonts w:ascii="Sakkal Majalla" w:hAnsi="Sakkal Majalla" w:cs="Sakkal Majalla"/>
          <w:sz w:val="28"/>
          <w:szCs w:val="28"/>
          <w:rtl/>
        </w:rPr>
        <w:t>، يستند الإطار النظري إلى الأدبيات الحديثة في مجالات إدارة المشاريع، والتحول الرقمي، ونظم المعلومات الهندسية، وتقنيات البناء الذكية، بهدف توضيح الكيفية التي يمكن من خلالها لتقنية نمذجة معلومات البناء أن تُحدث تحولًا نوعيًا في أساليب إدارة المشاريع الإنشائية، وترفع من كفاءة الأداء المؤسسي، وتحسن جودة مخرجات المشاريع</w:t>
      </w:r>
      <w:r w:rsidRPr="002D1D13">
        <w:rPr>
          <w:rFonts w:ascii="Sakkal Majalla" w:hAnsi="Sakkal Majalla" w:cs="Sakkal Majalla"/>
          <w:sz w:val="28"/>
          <w:szCs w:val="28"/>
        </w:rPr>
        <w:t>.</w:t>
      </w:r>
    </w:p>
    <w:p w14:paraId="035FB73D"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ويهدف هذا الإطار إلى تقديم رؤية علمية متكاملة حول المفاهيم الرئيسة للدراسة، وتحليل أبعادها المختلفة، واستعراض أهم النظريات والاتجاهات الفكرية التي تناولت تطبيق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في قطاع التشييد، مع توضيح العلاقات المتوقعة بين المتغيرات المستقلة والمتغير التابع. كما يسهم في بناء الأساس العلمي الذي تستند إليه فرضيات الدراسة، ويوفر الخلفية اللازمة لتفسير النتائج التي سيتم التوصل إليها في الجانب التطبيقي</w:t>
      </w:r>
      <w:r w:rsidRPr="002D1D13">
        <w:rPr>
          <w:rFonts w:ascii="Sakkal Majalla" w:hAnsi="Sakkal Majalla" w:cs="Sakkal Majalla"/>
          <w:sz w:val="28"/>
          <w:szCs w:val="28"/>
        </w:rPr>
        <w:t>.</w:t>
      </w:r>
    </w:p>
    <w:p w14:paraId="0A055809" w14:textId="77777777" w:rsidR="00C417AA" w:rsidRPr="002D1D13" w:rsidRDefault="00C417AA" w:rsidP="00C417AA">
      <w:pPr>
        <w:tabs>
          <w:tab w:val="left" w:pos="1854"/>
        </w:tabs>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t>أولاً: مفهوم تقنية نمذجة معلومات البناء</w:t>
      </w:r>
      <w:r w:rsidRPr="002D1D13">
        <w:rPr>
          <w:rFonts w:ascii="Sakkal Majalla" w:hAnsi="Sakkal Majalla" w:cs="Sakkal Majalla"/>
          <w:b/>
          <w:bCs/>
          <w:sz w:val="28"/>
          <w:szCs w:val="28"/>
        </w:rPr>
        <w:t xml:space="preserve"> (Building Information Modeling - BIM)</w:t>
      </w:r>
    </w:p>
    <w:p w14:paraId="0A0EFF94"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تُعد تقنية نمذجة معلومات البناء</w:t>
      </w:r>
      <w:r w:rsidRPr="002D1D13">
        <w:rPr>
          <w:rFonts w:ascii="Sakkal Majalla" w:hAnsi="Sakkal Majalla" w:cs="Sakkal Majalla"/>
          <w:sz w:val="28"/>
          <w:szCs w:val="28"/>
        </w:rPr>
        <w:t xml:space="preserve"> (Building Information Modeling - BIM) </w:t>
      </w:r>
      <w:r w:rsidRPr="002D1D13">
        <w:rPr>
          <w:rFonts w:ascii="Sakkal Majalla" w:hAnsi="Sakkal Majalla" w:cs="Sakkal Majalla"/>
          <w:sz w:val="28"/>
          <w:szCs w:val="28"/>
          <w:rtl/>
        </w:rPr>
        <w:t>من أبرز الابتكارات الرقمية التي أحدثت تحولًا جذريًا في صناعة البناء والتشييد خلال العقود الأخيرة، حيث تجاوزت مفهوم الرسم الهندسي التقليدي إلى إنشاء نموذج رقمي ذكي يجمع جميع المعلومات المتعلقة بالمشروع في قاعدة بيانات واحدة متكاملة. ولا يقتصر هذا النموذج على تمثيل الشكل الهندسي للمبنى، وإنما يشمل البيانات الإنشائية والمعمارية والميكانيكية والكهربائية، إضافة إلى معلومات الوقت والتكلفة والمواد والصيانة والتشغيل، مما يتيح إدارة المشروع بكفاءة خلال جميع مراحل دورة حياته</w:t>
      </w:r>
      <w:r w:rsidRPr="002D1D13">
        <w:rPr>
          <w:rFonts w:ascii="Sakkal Majalla" w:hAnsi="Sakkal Majalla" w:cs="Sakkal Majalla"/>
          <w:sz w:val="28"/>
          <w:szCs w:val="28"/>
        </w:rPr>
        <w:t>.</w:t>
      </w:r>
    </w:p>
    <w:p w14:paraId="7C6F8DFB"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وتقوم فلسفة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على مبدأ التكامل بين المعلومات والعمليات، بحيث يتم إنشاء نموذج رقمي موحد يمكن لجميع الأطراف المشاركة في المشروع العمل عليه بصورة متزامنة، مع تحديث البيانات بشكل فوري كلما طرأت أي تعديلات على التصميم أو التنفيذ. ويساعد ذلك في الحد من تضارب المعلومات، وتقليل الأخطاء، وتعزيز التعاون بين مختلف التخصصات الهندسية، وتحسين جودة اتخاذ القرارات الإدارية والفنية</w:t>
      </w:r>
      <w:r w:rsidRPr="002D1D13">
        <w:rPr>
          <w:rFonts w:ascii="Sakkal Majalla" w:hAnsi="Sakkal Majalla" w:cs="Sakkal Majalla"/>
          <w:sz w:val="28"/>
          <w:szCs w:val="28"/>
        </w:rPr>
        <w:t>.</w:t>
      </w:r>
    </w:p>
    <w:p w14:paraId="5EA6BF62"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lastRenderedPageBreak/>
        <w:t>وقد أصبحت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اليوم من أهم الأدوات الاستراتيجية التي تعتمد عليها الحكومات والشركات الكبرى في تنفيذ المشاريع الإنشائية الضخمة، لما توفره من إمكانات كبيرة في رفع الإنتاجية، وتقليل الهدر، وتحسين الكفاءة التشغيلية، وتعزيز الاستدامة، الأمر الذي جعلها عنصرًا أساسيًا في برامج التحول الرقمي في قطاع التشييد على المستوى العالمي</w:t>
      </w:r>
      <w:r w:rsidRPr="002D1D13">
        <w:rPr>
          <w:rFonts w:ascii="Sakkal Majalla" w:hAnsi="Sakkal Majalla" w:cs="Sakkal Majalla"/>
          <w:sz w:val="28"/>
          <w:szCs w:val="28"/>
        </w:rPr>
        <w:t>.</w:t>
      </w:r>
    </w:p>
    <w:p w14:paraId="3E08ED57" w14:textId="77777777" w:rsidR="00C417AA" w:rsidRPr="002D1D13" w:rsidRDefault="00C417AA" w:rsidP="00C417AA">
      <w:pPr>
        <w:tabs>
          <w:tab w:val="left" w:pos="1854"/>
        </w:tabs>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t>ثانياً: مفهوم كفاءة إدارة المشاريع في قطاع التشييد</w:t>
      </w:r>
    </w:p>
    <w:p w14:paraId="7785FB2B"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تُعد كفاءة إدارة المشاريع من المؤشرات الأساسية التي تقيس قدرة المؤسسات على تنفيذ مشاريعها الإنشائية وفقًا للأهداف المخطط لها، مع تحقيق التوازن بين الوقت والتكلفة والجودة ونطاق العمل. وتشير الكفاءة إلى مدى نجاح الإدارة في استثمار الموارد المتاحة بطريقة تحقق أفضل النتائج الممكنة، مع تقليل الفاقد، وإدارة المخاطر، والاستجابة للتغيرات التي قد تواجه المشروع خلال مراحل التنفيذ المختلفة</w:t>
      </w:r>
      <w:r w:rsidRPr="002D1D13">
        <w:rPr>
          <w:rFonts w:ascii="Sakkal Majalla" w:hAnsi="Sakkal Majalla" w:cs="Sakkal Majalla"/>
          <w:sz w:val="28"/>
          <w:szCs w:val="28"/>
        </w:rPr>
        <w:t>.</w:t>
      </w:r>
    </w:p>
    <w:p w14:paraId="6A019548"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وتتميز إدارة المشاريع في قطاع التشييد بدرجة عالية من التعقيد نتيجة تعدد الجهات المشاركة، وكثرة الأعمال المتداخلة، وتغير المتطلبات الفنية والتنظيمية، الأمر الذي يجعل الحاجة إلى أنظمة معلومات متقدمة أمرًا ضروريًا لضمان نجاح المشروع. ومن هنا برزت أهمية تطبيق التقنيات الرقمية الحديثة، وعلى رأسها تقنية</w:t>
      </w:r>
      <w:r w:rsidRPr="002D1D13">
        <w:rPr>
          <w:rFonts w:ascii="Sakkal Majalla" w:hAnsi="Sakkal Majalla" w:cs="Sakkal Majalla"/>
          <w:sz w:val="28"/>
          <w:szCs w:val="28"/>
        </w:rPr>
        <w:t xml:space="preserve"> BIM</w:t>
      </w:r>
      <w:r w:rsidRPr="002D1D13">
        <w:rPr>
          <w:rFonts w:ascii="Sakkal Majalla" w:hAnsi="Sakkal Majalla" w:cs="Sakkal Majalla"/>
          <w:sz w:val="28"/>
          <w:szCs w:val="28"/>
          <w:rtl/>
        </w:rPr>
        <w:t>، باعتبارها وسيلة فعالة لتحسين التخطيط، والرقابة، والتنسيق، وإدارة الموارد، ودعم اتخاذ القرار</w:t>
      </w:r>
      <w:r w:rsidRPr="002D1D13">
        <w:rPr>
          <w:rFonts w:ascii="Sakkal Majalla" w:hAnsi="Sakkal Majalla" w:cs="Sakkal Majalla"/>
          <w:sz w:val="28"/>
          <w:szCs w:val="28"/>
        </w:rPr>
        <w:t>.</w:t>
      </w:r>
    </w:p>
    <w:p w14:paraId="59C8E450"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كما ترتبط كفاءة إدارة المشاريع بمجموعة من المؤشرات، من أهمها الالتزام بالبرنامج الزمني، وعدم تجاوز الميزانية، وتحقيق الجودة المطلوبة، وتقليل إعادة العمل، وتحسين الاتصال بين فرق المشروع، ورفع مستوى رضا أصحاب المصلحة، وهي جميعها مؤشرات تتأثر بدرجة كبيرة بمدى توظيف التكنولوجيا الحديثة في إدارة المشروع</w:t>
      </w:r>
      <w:r w:rsidRPr="002D1D13">
        <w:rPr>
          <w:rFonts w:ascii="Sakkal Majalla" w:hAnsi="Sakkal Majalla" w:cs="Sakkal Majalla"/>
          <w:sz w:val="28"/>
          <w:szCs w:val="28"/>
        </w:rPr>
        <w:t>.</w:t>
      </w:r>
    </w:p>
    <w:p w14:paraId="0AEBC641" w14:textId="77777777" w:rsidR="00C417AA" w:rsidRPr="002D1D13" w:rsidRDefault="00C417AA" w:rsidP="00C417AA">
      <w:pPr>
        <w:tabs>
          <w:tab w:val="left" w:pos="1854"/>
        </w:tabs>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t>ثالثاً: أهمية تقنية</w:t>
      </w:r>
      <w:r w:rsidRPr="002D1D13">
        <w:rPr>
          <w:rFonts w:ascii="Sakkal Majalla" w:hAnsi="Sakkal Majalla" w:cs="Sakkal Majalla"/>
          <w:b/>
          <w:bCs/>
          <w:sz w:val="28"/>
          <w:szCs w:val="28"/>
        </w:rPr>
        <w:t xml:space="preserve"> BIM </w:t>
      </w:r>
      <w:r w:rsidRPr="002D1D13">
        <w:rPr>
          <w:rFonts w:ascii="Sakkal Majalla" w:hAnsi="Sakkal Majalla" w:cs="Sakkal Majalla"/>
          <w:b/>
          <w:bCs/>
          <w:sz w:val="28"/>
          <w:szCs w:val="28"/>
          <w:rtl/>
        </w:rPr>
        <w:t>في قطاع التشييد</w:t>
      </w:r>
    </w:p>
    <w:p w14:paraId="12216264"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شهد قطاع التشييد خلال السنوات الأخيرة تحولًا رقميًا واسعًا نتيجة تزايد حجم المشاريع وتعقيدها، وارتفاع متطلبات الجودة والاستدامة، الأمر الذي أدى إلى الحاجة إلى حلول تقنية قادرة على إدارة هذا التعقيد بكفاءة. وتُعد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من أبرز هذه الحلول، إذ تسهم في تحويل المشروع من مجموعة من الرسومات المنفصلة إلى نموذج معلوماتي متكامل يجمع جميع البيانات المتعلقة بالمشروع في منصة واحدة</w:t>
      </w:r>
      <w:r w:rsidRPr="002D1D13">
        <w:rPr>
          <w:rFonts w:ascii="Sakkal Majalla" w:hAnsi="Sakkal Majalla" w:cs="Sakkal Majalla"/>
          <w:sz w:val="28"/>
          <w:szCs w:val="28"/>
        </w:rPr>
        <w:t>.</w:t>
      </w:r>
    </w:p>
    <w:p w14:paraId="25C84157"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lastRenderedPageBreak/>
        <w:t>وتبرز أهمية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في قدرتها على تحسين جودة التصميم من خلال اكتشاف التعارضات الهندسية قبل بدء التنفيذ، مما يقلل من احتمالية وقوع الأخطاء أثناء الإنشاء. كما تسهم في تحسين عمليات التخطيط والجدولة الزمنية، وربط الأنشطة التنفيذية بالمعلومات الرقمية، بما يساعد على متابعة تقدم المشروع بصورة دقيقة واتخاذ الإجراءات التصحيحية في الوقت المناسب</w:t>
      </w:r>
      <w:r w:rsidRPr="002D1D13">
        <w:rPr>
          <w:rFonts w:ascii="Sakkal Majalla" w:hAnsi="Sakkal Majalla" w:cs="Sakkal Majalla"/>
          <w:sz w:val="28"/>
          <w:szCs w:val="28"/>
        </w:rPr>
        <w:t>.</w:t>
      </w:r>
    </w:p>
    <w:p w14:paraId="0E7F6420"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كذلك تساعد التقنية في تحسين إدارة التكاليف من خلال توفير بيانات دقيقة حول الكميات والمواد، مما يسهم في إعداد تقديرات مالية أكثر دقة وتقليل الهدر الناتج عن الأخطاء أو التعديلات المتكررة. وإضافة إلى ذلك، فإنها تعزز من استدامة المشاريع عبر تحسين استخدام الموارد وتقليل المخلفات وتحقيق كفاءة أعلى في استهلاك الطاقة، وهو ما يتماشى مع التوجهات الحديثة نحو البناء المستدام والتنمية المستدامة</w:t>
      </w:r>
      <w:r w:rsidRPr="002D1D13">
        <w:rPr>
          <w:rFonts w:ascii="Sakkal Majalla" w:hAnsi="Sakkal Majalla" w:cs="Sakkal Majalla"/>
          <w:sz w:val="28"/>
          <w:szCs w:val="28"/>
        </w:rPr>
        <w:t>.</w:t>
      </w:r>
    </w:p>
    <w:p w14:paraId="4830D7F9" w14:textId="77777777" w:rsidR="00C417AA" w:rsidRPr="002D1D13" w:rsidRDefault="00C417AA" w:rsidP="00C417AA">
      <w:pPr>
        <w:tabs>
          <w:tab w:val="left" w:pos="1854"/>
        </w:tabs>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t>رابعاً: تطبيقات تقنية</w:t>
      </w:r>
      <w:r w:rsidRPr="002D1D13">
        <w:rPr>
          <w:rFonts w:ascii="Sakkal Majalla" w:hAnsi="Sakkal Majalla" w:cs="Sakkal Majalla"/>
          <w:b/>
          <w:bCs/>
          <w:sz w:val="28"/>
          <w:szCs w:val="28"/>
        </w:rPr>
        <w:t xml:space="preserve"> BIM </w:t>
      </w:r>
      <w:r w:rsidRPr="002D1D13">
        <w:rPr>
          <w:rFonts w:ascii="Sakkal Majalla" w:hAnsi="Sakkal Majalla" w:cs="Sakkal Majalla"/>
          <w:b/>
          <w:bCs/>
          <w:sz w:val="28"/>
          <w:szCs w:val="28"/>
          <w:rtl/>
        </w:rPr>
        <w:t>في إدارة المشاريع</w:t>
      </w:r>
    </w:p>
    <w:p w14:paraId="14DA35B7"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تغطي تطبيقات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جميع مراحل دورة حياة المشروع، بدءًا من مرحلة الفكرة والتصميم، مرورًا بالتنفيذ، ووصولًا إلى التشغيل والصيانة. ففي مرحلة التصميم، تساعد التقنية على إعداد نماذج ثلاثية الأبعاد دقيقة تسهم في تحسين جودة التصميم واكتشاف المشكلات قبل التنفيذ. أما في مرحلة التنفيذ، فتوفر معلومات لحظية حول تقدم الأعمال، وتساعد في إدارة الوقت والتكاليف، وتسهّل التنسيق بين الفرق المختلفة، مما يقلل من التأخير والأخطاء</w:t>
      </w:r>
      <w:r w:rsidRPr="002D1D13">
        <w:rPr>
          <w:rFonts w:ascii="Sakkal Majalla" w:hAnsi="Sakkal Majalla" w:cs="Sakkal Majalla"/>
          <w:sz w:val="28"/>
          <w:szCs w:val="28"/>
        </w:rPr>
        <w:t>.</w:t>
      </w:r>
    </w:p>
    <w:p w14:paraId="124B612F"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وفي مرحلة التشغيل والصيانة، يحتفظ نموذج</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بجميع البيانات الخاصة بالمبنى، بما يشمل المعدات والأنظمة الفنية ومواعيد الصيانة الدورية، الأمر الذي يساعد في تحسين إدارة الأصول بعد انتهاء المشروع، وتقليل تكاليف التشغيل على المدى الطويل</w:t>
      </w:r>
      <w:r w:rsidRPr="002D1D13">
        <w:rPr>
          <w:rFonts w:ascii="Sakkal Majalla" w:hAnsi="Sakkal Majalla" w:cs="Sakkal Majalla"/>
          <w:sz w:val="28"/>
          <w:szCs w:val="28"/>
        </w:rPr>
        <w:t>.</w:t>
      </w:r>
    </w:p>
    <w:p w14:paraId="70DC0849"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كما أصبحت</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تُدمج مع العديد من التقنيات الحديثة، مثل الذكاء الاصطناعي، وإنترنت الأشياء، والطائرات بدون طيار، وتقنيات الواقع الافتراضي والواقع المعزز، مما أدى إلى توسيع نطاق استخدامها وتحقيق مستويات أعلى من الكفاءة والدقة في إدارة المشاريع الإنشائية</w:t>
      </w:r>
      <w:r w:rsidRPr="002D1D13">
        <w:rPr>
          <w:rFonts w:ascii="Sakkal Majalla" w:hAnsi="Sakkal Majalla" w:cs="Sakkal Majalla"/>
          <w:sz w:val="28"/>
          <w:szCs w:val="28"/>
        </w:rPr>
        <w:t>.</w:t>
      </w:r>
    </w:p>
    <w:p w14:paraId="4436CBE9" w14:textId="77777777" w:rsidR="00C417AA" w:rsidRPr="002D1D13" w:rsidRDefault="00C417AA" w:rsidP="00C417AA">
      <w:pPr>
        <w:tabs>
          <w:tab w:val="left" w:pos="1854"/>
        </w:tabs>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t>خامساً: التحديات التي تواجه تطبيق تقنية</w:t>
      </w:r>
      <w:r w:rsidRPr="002D1D13">
        <w:rPr>
          <w:rFonts w:ascii="Sakkal Majalla" w:hAnsi="Sakkal Majalla" w:cs="Sakkal Majalla"/>
          <w:b/>
          <w:bCs/>
          <w:sz w:val="28"/>
          <w:szCs w:val="28"/>
        </w:rPr>
        <w:t xml:space="preserve"> BIM</w:t>
      </w:r>
    </w:p>
    <w:p w14:paraId="053978FF"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lastRenderedPageBreak/>
        <w:t>على الرغم من المزايا الكبيرة التي توفرها تقنية</w:t>
      </w:r>
      <w:r w:rsidRPr="002D1D13">
        <w:rPr>
          <w:rFonts w:ascii="Sakkal Majalla" w:hAnsi="Sakkal Majalla" w:cs="Sakkal Majalla"/>
          <w:sz w:val="28"/>
          <w:szCs w:val="28"/>
        </w:rPr>
        <w:t xml:space="preserve"> BIM</w:t>
      </w:r>
      <w:r w:rsidRPr="002D1D13">
        <w:rPr>
          <w:rFonts w:ascii="Sakkal Majalla" w:hAnsi="Sakkal Majalla" w:cs="Sakkal Majalla"/>
          <w:sz w:val="28"/>
          <w:szCs w:val="28"/>
          <w:rtl/>
        </w:rPr>
        <w:t>، فإن تطبيقها في قطاع التشييد لا يخلو من مجموعة من التحديات التي قد تحد من الاستفادة الكاملة منها. ومن أبرز هذه التحديات ارتفاع تكاليف شراء البرامج والتجهيزات التقنية، والحاجة إلى تدريب العاملين وتأهيلهم لاستخدام التقنية بكفاءة، إضافة إلى مقاومة بعض الموظفين للتغيير واعتمادهم على الأساليب التقليدية في إدارة المشاريع</w:t>
      </w:r>
      <w:r w:rsidRPr="002D1D13">
        <w:rPr>
          <w:rFonts w:ascii="Sakkal Majalla" w:hAnsi="Sakkal Majalla" w:cs="Sakkal Majalla"/>
          <w:sz w:val="28"/>
          <w:szCs w:val="28"/>
        </w:rPr>
        <w:t>.</w:t>
      </w:r>
    </w:p>
    <w:p w14:paraId="08E38FD4"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كما تواجه بعض المؤسسات تحديات تتعلق بضعف البنية التحتية الرقمية، وعدم وجود معايير موحدة لتبادل البيانات، وصعوبة التكامل بين البرامج المختلفة، فضلًا عن الحاجة إلى تحديث التشريعات والعقود بما يتوافق مع متطلبات استخدام</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في المشاريع الإنشائية</w:t>
      </w:r>
      <w:r w:rsidRPr="002D1D13">
        <w:rPr>
          <w:rFonts w:ascii="Sakkal Majalla" w:hAnsi="Sakkal Majalla" w:cs="Sakkal Majalla"/>
          <w:sz w:val="28"/>
          <w:szCs w:val="28"/>
        </w:rPr>
        <w:t>.</w:t>
      </w:r>
    </w:p>
    <w:p w14:paraId="1D116C8B" w14:textId="77777777" w:rsidR="00C417AA" w:rsidRDefault="00C417AA" w:rsidP="00C417AA">
      <w:pPr>
        <w:tabs>
          <w:tab w:val="left" w:pos="1854"/>
        </w:tabs>
        <w:spacing w:line="360" w:lineRule="auto"/>
        <w:jc w:val="both"/>
        <w:rPr>
          <w:rFonts w:ascii="Sakkal Majalla" w:hAnsi="Sakkal Majalla" w:cs="Sakkal Majalla"/>
          <w:sz w:val="28"/>
          <w:szCs w:val="28"/>
          <w:rtl/>
        </w:rPr>
      </w:pPr>
      <w:r w:rsidRPr="002D1D13">
        <w:rPr>
          <w:rFonts w:ascii="Sakkal Majalla" w:hAnsi="Sakkal Majalla" w:cs="Sakkal Majalla"/>
          <w:sz w:val="28"/>
          <w:szCs w:val="28"/>
          <w:rtl/>
        </w:rPr>
        <w:t>وتشير الأدبيات إلى أن تجاوز هذه التحديات يتطلب دعمًا قويًا من الإدارة العليا، والاستثمار في تطوير الموارد البشرية، ووضع استراتيجيات واضحة للتحول الرقمي، بما يضمن نجاح تطبيق التقنية وتحقيق الفوائد المرجوة منها</w:t>
      </w:r>
      <w:r w:rsidRPr="002D1D13">
        <w:rPr>
          <w:rFonts w:ascii="Sakkal Majalla" w:hAnsi="Sakkal Majalla" w:cs="Sakkal Majalla"/>
          <w:sz w:val="28"/>
          <w:szCs w:val="28"/>
        </w:rPr>
        <w:t>.</w:t>
      </w:r>
    </w:p>
    <w:p w14:paraId="7D2F23C5" w14:textId="77777777" w:rsidR="00C417AA" w:rsidRPr="002D1D13" w:rsidRDefault="00C417AA" w:rsidP="00C417AA">
      <w:pPr>
        <w:tabs>
          <w:tab w:val="left" w:pos="1854"/>
        </w:tabs>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t>سادساً: تقنية</w:t>
      </w:r>
      <w:r w:rsidRPr="002D1D13">
        <w:rPr>
          <w:rFonts w:ascii="Sakkal Majalla" w:hAnsi="Sakkal Majalla" w:cs="Sakkal Majalla"/>
          <w:b/>
          <w:bCs/>
          <w:sz w:val="28"/>
          <w:szCs w:val="28"/>
        </w:rPr>
        <w:t xml:space="preserve"> BIM </w:t>
      </w:r>
      <w:r w:rsidRPr="002D1D13">
        <w:rPr>
          <w:rFonts w:ascii="Sakkal Majalla" w:hAnsi="Sakkal Majalla" w:cs="Sakkal Majalla"/>
          <w:b/>
          <w:bCs/>
          <w:sz w:val="28"/>
          <w:szCs w:val="28"/>
          <w:rtl/>
        </w:rPr>
        <w:t>والتحول الرقمي في قطاع التشييد</w:t>
      </w:r>
    </w:p>
    <w:p w14:paraId="147C3966"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يُعد تطبيق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أحد أهم مظاهر التحول الرقمي في قطاع التشييد، حيث تسهم في تحويل العمليات التقليدية إلى عمليات رقمية تعتمد على البيانات والمعلومات المتكاملة، مما يعزز من سرعة اتخاذ القرار، ويرفع مستوى الشفافية، ويحسن كفاءة الأداء المؤسسي</w:t>
      </w:r>
      <w:r w:rsidRPr="002D1D13">
        <w:rPr>
          <w:rFonts w:ascii="Sakkal Majalla" w:hAnsi="Sakkal Majalla" w:cs="Sakkal Majalla"/>
          <w:sz w:val="28"/>
          <w:szCs w:val="28"/>
        </w:rPr>
        <w:t>.</w:t>
      </w:r>
    </w:p>
    <w:p w14:paraId="7CB2C934"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ويحظى هذا التحول باهتمام متزايد في العديد من الدول، ومن بينها المملكة العربية السعودية، التي تولي أهمية كبيرة لتطبيق التقنيات الرقمية الحديثة في قطاع البناء والتشييد، بما يتوافق مع مستهدفات رؤية المملكة العربية السعودية 2030، الهادفة إلى تطوير البنية التحتية، وتحسين جودة المشاريع، وتعزيز الابتكار، وزيادة كفاءة الإنفاق الحكومي، ورفع تنافسية قطاع المقاولات</w:t>
      </w:r>
      <w:r w:rsidRPr="002D1D13">
        <w:rPr>
          <w:rFonts w:ascii="Sakkal Majalla" w:hAnsi="Sakkal Majalla" w:cs="Sakkal Majalla"/>
          <w:sz w:val="28"/>
          <w:szCs w:val="28"/>
        </w:rPr>
        <w:t>.</w:t>
      </w:r>
    </w:p>
    <w:p w14:paraId="71DDD735"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ومن هذا المنطلق، أصبحت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أحد المحاور الرئيسة في تنفيذ المشاريع الوطنية الكبرى، لما توفره من إمكانات كبيرة في تحسين التخطيط، ورفع جودة التنفيذ، وتعزيز الاستدامة، وتقليل المخاطر، وتحقيق التكامل بين مختلف الجهات المشاركة في المشروع</w:t>
      </w:r>
      <w:r w:rsidRPr="002D1D13">
        <w:rPr>
          <w:rFonts w:ascii="Sakkal Majalla" w:hAnsi="Sakkal Majalla" w:cs="Sakkal Majalla"/>
          <w:sz w:val="28"/>
          <w:szCs w:val="28"/>
        </w:rPr>
        <w:t>.</w:t>
      </w:r>
    </w:p>
    <w:p w14:paraId="66960E41" w14:textId="77777777" w:rsidR="00C417AA" w:rsidRPr="002D1D13" w:rsidRDefault="00C417AA" w:rsidP="00C417AA">
      <w:pPr>
        <w:tabs>
          <w:tab w:val="left" w:pos="1854"/>
        </w:tabs>
        <w:spacing w:line="360" w:lineRule="auto"/>
        <w:jc w:val="both"/>
        <w:rPr>
          <w:rFonts w:ascii="Sakkal Majalla" w:hAnsi="Sakkal Majalla" w:cs="Sakkal Majalla"/>
          <w:b/>
          <w:bCs/>
          <w:sz w:val="28"/>
          <w:szCs w:val="28"/>
        </w:rPr>
      </w:pPr>
      <w:r w:rsidRPr="002D1D13">
        <w:rPr>
          <w:rFonts w:ascii="Sakkal Majalla" w:hAnsi="Sakkal Majalla" w:cs="Sakkal Majalla"/>
          <w:b/>
          <w:bCs/>
          <w:sz w:val="28"/>
          <w:szCs w:val="28"/>
          <w:rtl/>
        </w:rPr>
        <w:lastRenderedPageBreak/>
        <w:t>سابعاً: ارتباط الإطار النظري بموضوع الدراسة</w:t>
      </w:r>
    </w:p>
    <w:p w14:paraId="25ADB326"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يرتكز الإطار النظري للدراسة الحالية على فرضية أساسية مفادها أن نجاح إدارة المشاريع في قطاع التشييد أصبح يعتمد بدرجة كبيرة على مستوى تبني التقنيات الرقمية الحديثة، وفي مقدمتها تقنية نمذجة معلومات البناء</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فكلما ارتفع مستوى تطبيق هذه التقنية، وتحسن تكامل المعلومات والتنسيق بين أطراف المشروع، وتوفر الدعم الإداري والتأهيل اللازم للعاملين، زادت قدرة المؤسسات على تحسين التخطيط، وإدارة الموارد، وتقليل الأخطاء، ورفع جودة التنفيذ، وتعزيز الالتزام بالوقت والتكلفة</w:t>
      </w:r>
      <w:r w:rsidRPr="002D1D13">
        <w:rPr>
          <w:rFonts w:ascii="Sakkal Majalla" w:hAnsi="Sakkal Majalla" w:cs="Sakkal Majalla"/>
          <w:sz w:val="28"/>
          <w:szCs w:val="28"/>
        </w:rPr>
        <w:t>.</w:t>
      </w:r>
    </w:p>
    <w:p w14:paraId="13BE82FD" w14:textId="77777777" w:rsidR="00C417AA" w:rsidRPr="002D1D13" w:rsidRDefault="00C417AA" w:rsidP="00C417AA">
      <w:pPr>
        <w:tabs>
          <w:tab w:val="left" w:pos="1854"/>
        </w:tabs>
        <w:spacing w:line="360" w:lineRule="auto"/>
        <w:jc w:val="both"/>
        <w:rPr>
          <w:rFonts w:ascii="Sakkal Majalla" w:hAnsi="Sakkal Majalla" w:cs="Sakkal Majalla"/>
          <w:sz w:val="28"/>
          <w:szCs w:val="28"/>
        </w:rPr>
      </w:pPr>
      <w:r w:rsidRPr="002D1D13">
        <w:rPr>
          <w:rFonts w:ascii="Sakkal Majalla" w:hAnsi="Sakkal Majalla" w:cs="Sakkal Majalla"/>
          <w:sz w:val="28"/>
          <w:szCs w:val="28"/>
          <w:rtl/>
        </w:rPr>
        <w:t>وبناءً على ذلك، فإن الإطار النظري يوضح أن العلاقة بين تطبيق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وكفاءة إدارة المشاريع ليست علاقة مباشرة فحسب، بل هي علاقة تتأثر بمجموعة من العوامل التنظيمية والتقنية والبشرية التي تحدد مدى نجاح التطبيق والاستفادة من إمكاناته. ومن ثم، يوفر هذا الإطار الأساس العلمي الذي تستند إليه الدراسة في تفسير العلاقات بين متغيراتها، وصياغة فرضياتها، وتحليل نتائجها، وصولًا إلى تقديم توصيات علمية وعملية تسهم في تعزيز استخدام تقنية</w:t>
      </w:r>
      <w:r w:rsidRPr="002D1D13">
        <w:rPr>
          <w:rFonts w:ascii="Sakkal Majalla" w:hAnsi="Sakkal Majalla" w:cs="Sakkal Majalla"/>
          <w:sz w:val="28"/>
          <w:szCs w:val="28"/>
        </w:rPr>
        <w:t xml:space="preserve"> BIM </w:t>
      </w:r>
      <w:r w:rsidRPr="002D1D13">
        <w:rPr>
          <w:rFonts w:ascii="Sakkal Majalla" w:hAnsi="Sakkal Majalla" w:cs="Sakkal Majalla"/>
          <w:sz w:val="28"/>
          <w:szCs w:val="28"/>
          <w:rtl/>
        </w:rPr>
        <w:t>وتحسين كفاءة إدارة المشاريع في قطاع التشييد</w:t>
      </w:r>
      <w:r w:rsidRPr="002D1D13">
        <w:rPr>
          <w:rFonts w:ascii="Sakkal Majalla" w:hAnsi="Sakkal Majalla" w:cs="Sakkal Majalla"/>
          <w:sz w:val="28"/>
          <w:szCs w:val="28"/>
        </w:rPr>
        <w:t>.</w:t>
      </w:r>
    </w:p>
    <w:p w14:paraId="77A1BCAC" w14:textId="77777777" w:rsidR="00C2163D" w:rsidRPr="00C417AA" w:rsidRDefault="00C2163D" w:rsidP="00DD36A1">
      <w:pPr>
        <w:spacing w:line="360" w:lineRule="auto"/>
        <w:jc w:val="both"/>
        <w:rPr>
          <w:rFonts w:ascii="Sakkal Majalla" w:hAnsi="Sakkal Majalla" w:cs="Sakkal Majalla"/>
          <w:sz w:val="28"/>
          <w:szCs w:val="28"/>
          <w:rtl/>
        </w:rPr>
      </w:pPr>
    </w:p>
    <w:sectPr w:rsidR="00C2163D" w:rsidRPr="00C417AA"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88A16" w14:textId="77777777" w:rsidR="003013DF" w:rsidRDefault="003013DF" w:rsidP="002E5015">
      <w:pPr>
        <w:spacing w:after="0" w:line="240" w:lineRule="auto"/>
      </w:pPr>
      <w:r>
        <w:separator/>
      </w:r>
    </w:p>
  </w:endnote>
  <w:endnote w:type="continuationSeparator" w:id="0">
    <w:p w14:paraId="39494AD7" w14:textId="77777777" w:rsidR="003013DF" w:rsidRDefault="003013DF"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825A1" w14:textId="77777777" w:rsidR="003013DF" w:rsidRDefault="003013DF" w:rsidP="002E5015">
      <w:pPr>
        <w:spacing w:after="0" w:line="240" w:lineRule="auto"/>
      </w:pPr>
      <w:r>
        <w:separator/>
      </w:r>
    </w:p>
  </w:footnote>
  <w:footnote w:type="continuationSeparator" w:id="0">
    <w:p w14:paraId="4A5777DF" w14:textId="77777777" w:rsidR="003013DF" w:rsidRDefault="003013DF"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1431784"/>
    <w:multiLevelType w:val="hybridMultilevel"/>
    <w:tmpl w:val="45763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97219"/>
    <w:multiLevelType w:val="hybridMultilevel"/>
    <w:tmpl w:val="E920F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5D1B95"/>
    <w:multiLevelType w:val="multilevel"/>
    <w:tmpl w:val="A2066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930365"/>
    <w:multiLevelType w:val="hybridMultilevel"/>
    <w:tmpl w:val="A6CEB47C"/>
    <w:lvl w:ilvl="0" w:tplc="CC72C9D6">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32F13"/>
    <w:multiLevelType w:val="hybridMultilevel"/>
    <w:tmpl w:val="7E2CCD78"/>
    <w:lvl w:ilvl="0" w:tplc="0409000F">
      <w:start w:val="1"/>
      <w:numFmt w:val="decimal"/>
      <w:lvlText w:val="%1."/>
      <w:lvlJc w:val="left"/>
      <w:pPr>
        <w:ind w:left="720" w:hanging="360"/>
      </w:pPr>
    </w:lvl>
    <w:lvl w:ilvl="1" w:tplc="329AAD3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1E495B"/>
    <w:multiLevelType w:val="hybridMultilevel"/>
    <w:tmpl w:val="06681BEE"/>
    <w:lvl w:ilvl="0" w:tplc="57F4885E">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DD7F57"/>
    <w:multiLevelType w:val="multilevel"/>
    <w:tmpl w:val="EEE8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F104FA"/>
    <w:multiLevelType w:val="hybridMultilevel"/>
    <w:tmpl w:val="31F63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22407D"/>
    <w:multiLevelType w:val="multilevel"/>
    <w:tmpl w:val="54244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A271EF"/>
    <w:multiLevelType w:val="hybridMultilevel"/>
    <w:tmpl w:val="DEFCF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DA3E31"/>
    <w:multiLevelType w:val="hybridMultilevel"/>
    <w:tmpl w:val="4AD43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6A0528"/>
    <w:multiLevelType w:val="hybridMultilevel"/>
    <w:tmpl w:val="D9C05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053BED"/>
    <w:multiLevelType w:val="hybridMultilevel"/>
    <w:tmpl w:val="DB027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0212FE"/>
    <w:multiLevelType w:val="multilevel"/>
    <w:tmpl w:val="9C8E5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AF6E30"/>
    <w:multiLevelType w:val="hybridMultilevel"/>
    <w:tmpl w:val="4444760A"/>
    <w:lvl w:ilvl="0" w:tplc="61A8C9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427192"/>
    <w:multiLevelType w:val="hybridMultilevel"/>
    <w:tmpl w:val="892E0FDA"/>
    <w:lvl w:ilvl="0" w:tplc="92B6FB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F016A9"/>
    <w:multiLevelType w:val="multilevel"/>
    <w:tmpl w:val="2146F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825F14"/>
    <w:multiLevelType w:val="multilevel"/>
    <w:tmpl w:val="BE7AD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D326A5"/>
    <w:multiLevelType w:val="multilevel"/>
    <w:tmpl w:val="8AE4F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812165"/>
    <w:multiLevelType w:val="hybridMultilevel"/>
    <w:tmpl w:val="269ED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6B18E5"/>
    <w:multiLevelType w:val="multilevel"/>
    <w:tmpl w:val="74D0B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3D0C06"/>
    <w:multiLevelType w:val="multilevel"/>
    <w:tmpl w:val="F6B06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C2686E"/>
    <w:multiLevelType w:val="multilevel"/>
    <w:tmpl w:val="4256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0B5C09"/>
    <w:multiLevelType w:val="hybridMultilevel"/>
    <w:tmpl w:val="D350494E"/>
    <w:lvl w:ilvl="0" w:tplc="91C0F9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A8275B"/>
    <w:multiLevelType w:val="hybridMultilevel"/>
    <w:tmpl w:val="8BF485AC"/>
    <w:lvl w:ilvl="0" w:tplc="42FC4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FF2F62"/>
    <w:multiLevelType w:val="hybridMultilevel"/>
    <w:tmpl w:val="1DDAA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7B4CBE"/>
    <w:multiLevelType w:val="multilevel"/>
    <w:tmpl w:val="B326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357D0A"/>
    <w:multiLevelType w:val="multilevel"/>
    <w:tmpl w:val="6EB6C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491376"/>
    <w:multiLevelType w:val="hybridMultilevel"/>
    <w:tmpl w:val="87A0A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52616B"/>
    <w:multiLevelType w:val="hybridMultilevel"/>
    <w:tmpl w:val="039CD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7A09BD"/>
    <w:multiLevelType w:val="hybridMultilevel"/>
    <w:tmpl w:val="95BA7CA0"/>
    <w:lvl w:ilvl="0" w:tplc="ACF856F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C12A6A"/>
    <w:multiLevelType w:val="hybridMultilevel"/>
    <w:tmpl w:val="EF4CB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8A5ADA"/>
    <w:multiLevelType w:val="hybridMultilevel"/>
    <w:tmpl w:val="9F5CF734"/>
    <w:lvl w:ilvl="0" w:tplc="1B6C440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E107C17"/>
    <w:multiLevelType w:val="hybridMultilevel"/>
    <w:tmpl w:val="666A5D6C"/>
    <w:lvl w:ilvl="0" w:tplc="873EFD7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1D73AE"/>
    <w:multiLevelType w:val="hybridMultilevel"/>
    <w:tmpl w:val="327C1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4"/>
  </w:num>
  <w:num w:numId="2" w16cid:durableId="1604343407">
    <w:abstractNumId w:val="5"/>
  </w:num>
  <w:num w:numId="3" w16cid:durableId="351535274">
    <w:abstractNumId w:val="0"/>
  </w:num>
  <w:num w:numId="4" w16cid:durableId="737947567">
    <w:abstractNumId w:val="9"/>
  </w:num>
  <w:num w:numId="5" w16cid:durableId="483200386">
    <w:abstractNumId w:val="33"/>
  </w:num>
  <w:num w:numId="6" w16cid:durableId="460609961">
    <w:abstractNumId w:val="23"/>
  </w:num>
  <w:num w:numId="7" w16cid:durableId="841627069">
    <w:abstractNumId w:val="20"/>
  </w:num>
  <w:num w:numId="8" w16cid:durableId="1619140400">
    <w:abstractNumId w:val="11"/>
  </w:num>
  <w:num w:numId="9" w16cid:durableId="128787492">
    <w:abstractNumId w:val="1"/>
  </w:num>
  <w:num w:numId="10" w16cid:durableId="1659724533">
    <w:abstractNumId w:val="25"/>
  </w:num>
  <w:num w:numId="11" w16cid:durableId="313989589">
    <w:abstractNumId w:val="17"/>
  </w:num>
  <w:num w:numId="12" w16cid:durableId="112680123">
    <w:abstractNumId w:val="26"/>
  </w:num>
  <w:num w:numId="13" w16cid:durableId="1725254347">
    <w:abstractNumId w:val="27"/>
  </w:num>
  <w:num w:numId="14" w16cid:durableId="183449248">
    <w:abstractNumId w:val="18"/>
  </w:num>
  <w:num w:numId="15" w16cid:durableId="801775474">
    <w:abstractNumId w:val="38"/>
  </w:num>
  <w:num w:numId="16" w16cid:durableId="1267495729">
    <w:abstractNumId w:val="36"/>
  </w:num>
  <w:num w:numId="17" w16cid:durableId="184446443">
    <w:abstractNumId w:val="8"/>
  </w:num>
  <w:num w:numId="18" w16cid:durableId="64112977">
    <w:abstractNumId w:val="6"/>
  </w:num>
  <w:num w:numId="19" w16cid:durableId="1523201141">
    <w:abstractNumId w:val="24"/>
  </w:num>
  <w:num w:numId="20" w16cid:durableId="343090059">
    <w:abstractNumId w:val="19"/>
  </w:num>
  <w:num w:numId="21" w16cid:durableId="1505709567">
    <w:abstractNumId w:val="30"/>
  </w:num>
  <w:num w:numId="22" w16cid:durableId="1737246076">
    <w:abstractNumId w:val="34"/>
  </w:num>
  <w:num w:numId="23" w16cid:durableId="455803118">
    <w:abstractNumId w:val="16"/>
  </w:num>
  <w:num w:numId="24" w16cid:durableId="1623922216">
    <w:abstractNumId w:val="3"/>
  </w:num>
  <w:num w:numId="25" w16cid:durableId="1692492568">
    <w:abstractNumId w:val="21"/>
  </w:num>
  <w:num w:numId="26" w16cid:durableId="1435636658">
    <w:abstractNumId w:val="37"/>
  </w:num>
  <w:num w:numId="27" w16cid:durableId="2035691318">
    <w:abstractNumId w:val="13"/>
  </w:num>
  <w:num w:numId="28" w16cid:durableId="2101484525">
    <w:abstractNumId w:val="7"/>
  </w:num>
  <w:num w:numId="29" w16cid:durableId="1505439092">
    <w:abstractNumId w:val="32"/>
  </w:num>
  <w:num w:numId="30" w16cid:durableId="914240982">
    <w:abstractNumId w:val="22"/>
  </w:num>
  <w:num w:numId="31" w16cid:durableId="2146389299">
    <w:abstractNumId w:val="29"/>
  </w:num>
  <w:num w:numId="32" w16cid:durableId="1586499308">
    <w:abstractNumId w:val="14"/>
  </w:num>
  <w:num w:numId="33" w16cid:durableId="87121029">
    <w:abstractNumId w:val="12"/>
  </w:num>
  <w:num w:numId="34" w16cid:durableId="76446787">
    <w:abstractNumId w:val="35"/>
  </w:num>
  <w:num w:numId="35" w16cid:durableId="1999452341">
    <w:abstractNumId w:val="15"/>
  </w:num>
  <w:num w:numId="36" w16cid:durableId="2035643322">
    <w:abstractNumId w:val="2"/>
  </w:num>
  <w:num w:numId="37" w16cid:durableId="2095590898">
    <w:abstractNumId w:val="31"/>
  </w:num>
  <w:num w:numId="38" w16cid:durableId="1645350983">
    <w:abstractNumId w:val="10"/>
  </w:num>
  <w:num w:numId="39" w16cid:durableId="1616013100">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1D6F"/>
    <w:rsid w:val="000248DE"/>
    <w:rsid w:val="00033B35"/>
    <w:rsid w:val="00036DB8"/>
    <w:rsid w:val="00036E7B"/>
    <w:rsid w:val="00043952"/>
    <w:rsid w:val="000446E1"/>
    <w:rsid w:val="0004571C"/>
    <w:rsid w:val="00047E66"/>
    <w:rsid w:val="000504AA"/>
    <w:rsid w:val="00051FCC"/>
    <w:rsid w:val="000545F3"/>
    <w:rsid w:val="00061491"/>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E69E0"/>
    <w:rsid w:val="000F05A5"/>
    <w:rsid w:val="00106321"/>
    <w:rsid w:val="00110FFC"/>
    <w:rsid w:val="001170D4"/>
    <w:rsid w:val="00125031"/>
    <w:rsid w:val="001366A9"/>
    <w:rsid w:val="00143815"/>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374CF"/>
    <w:rsid w:val="0025198D"/>
    <w:rsid w:val="00253AB4"/>
    <w:rsid w:val="00255994"/>
    <w:rsid w:val="002565B7"/>
    <w:rsid w:val="00267304"/>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013DF"/>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E0D5C"/>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A3F43"/>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618CE"/>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1369B"/>
    <w:rsid w:val="00624688"/>
    <w:rsid w:val="00630537"/>
    <w:rsid w:val="0063471B"/>
    <w:rsid w:val="0063471E"/>
    <w:rsid w:val="00636DA3"/>
    <w:rsid w:val="00636F84"/>
    <w:rsid w:val="006625F2"/>
    <w:rsid w:val="006658B2"/>
    <w:rsid w:val="00666126"/>
    <w:rsid w:val="00675476"/>
    <w:rsid w:val="006778B4"/>
    <w:rsid w:val="00681A50"/>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93AEB"/>
    <w:rsid w:val="008A4ABA"/>
    <w:rsid w:val="008A6291"/>
    <w:rsid w:val="008B16A3"/>
    <w:rsid w:val="008B1C47"/>
    <w:rsid w:val="008C5B47"/>
    <w:rsid w:val="008C735E"/>
    <w:rsid w:val="008C7754"/>
    <w:rsid w:val="008D5F0D"/>
    <w:rsid w:val="008E195E"/>
    <w:rsid w:val="008E4541"/>
    <w:rsid w:val="008E515E"/>
    <w:rsid w:val="008E7E90"/>
    <w:rsid w:val="008F24FB"/>
    <w:rsid w:val="008F6661"/>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76C3C"/>
    <w:rsid w:val="00980BA3"/>
    <w:rsid w:val="00981077"/>
    <w:rsid w:val="009849C1"/>
    <w:rsid w:val="00984D81"/>
    <w:rsid w:val="00986945"/>
    <w:rsid w:val="00986C54"/>
    <w:rsid w:val="00996752"/>
    <w:rsid w:val="009B74F3"/>
    <w:rsid w:val="009C0716"/>
    <w:rsid w:val="009C1E09"/>
    <w:rsid w:val="009C6B43"/>
    <w:rsid w:val="009D1C3E"/>
    <w:rsid w:val="009D7FC6"/>
    <w:rsid w:val="009F5CF7"/>
    <w:rsid w:val="00A01D8E"/>
    <w:rsid w:val="00A160CE"/>
    <w:rsid w:val="00A35BEE"/>
    <w:rsid w:val="00A43123"/>
    <w:rsid w:val="00A435B6"/>
    <w:rsid w:val="00A54477"/>
    <w:rsid w:val="00A556AA"/>
    <w:rsid w:val="00A67F89"/>
    <w:rsid w:val="00A70109"/>
    <w:rsid w:val="00A71118"/>
    <w:rsid w:val="00A71FFA"/>
    <w:rsid w:val="00A72DE2"/>
    <w:rsid w:val="00A77B4C"/>
    <w:rsid w:val="00A81EA0"/>
    <w:rsid w:val="00A83639"/>
    <w:rsid w:val="00A860A7"/>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6D58"/>
    <w:rsid w:val="00B576C1"/>
    <w:rsid w:val="00B62CDA"/>
    <w:rsid w:val="00B7003C"/>
    <w:rsid w:val="00B717F3"/>
    <w:rsid w:val="00B76C2B"/>
    <w:rsid w:val="00B76E0A"/>
    <w:rsid w:val="00B8287C"/>
    <w:rsid w:val="00BA4F1B"/>
    <w:rsid w:val="00BA5E79"/>
    <w:rsid w:val="00BB32F6"/>
    <w:rsid w:val="00BC1401"/>
    <w:rsid w:val="00BC4BD6"/>
    <w:rsid w:val="00BC65A3"/>
    <w:rsid w:val="00BD1199"/>
    <w:rsid w:val="00BE2256"/>
    <w:rsid w:val="00C0036D"/>
    <w:rsid w:val="00C057FD"/>
    <w:rsid w:val="00C20A57"/>
    <w:rsid w:val="00C2163D"/>
    <w:rsid w:val="00C23E1E"/>
    <w:rsid w:val="00C23F53"/>
    <w:rsid w:val="00C26D19"/>
    <w:rsid w:val="00C35B07"/>
    <w:rsid w:val="00C40082"/>
    <w:rsid w:val="00C417AA"/>
    <w:rsid w:val="00C43D56"/>
    <w:rsid w:val="00C44E38"/>
    <w:rsid w:val="00C51CB1"/>
    <w:rsid w:val="00C625D4"/>
    <w:rsid w:val="00C66630"/>
    <w:rsid w:val="00C6691C"/>
    <w:rsid w:val="00C84D54"/>
    <w:rsid w:val="00C85074"/>
    <w:rsid w:val="00C941A2"/>
    <w:rsid w:val="00CA1720"/>
    <w:rsid w:val="00CA75F5"/>
    <w:rsid w:val="00CB0907"/>
    <w:rsid w:val="00CB3AF6"/>
    <w:rsid w:val="00CB58D6"/>
    <w:rsid w:val="00CC773F"/>
    <w:rsid w:val="00CD0478"/>
    <w:rsid w:val="00CD18C2"/>
    <w:rsid w:val="00CD1FA8"/>
    <w:rsid w:val="00CE02AA"/>
    <w:rsid w:val="00CE7103"/>
    <w:rsid w:val="00D02100"/>
    <w:rsid w:val="00D11ADC"/>
    <w:rsid w:val="00D14C15"/>
    <w:rsid w:val="00D22149"/>
    <w:rsid w:val="00D25BA7"/>
    <w:rsid w:val="00D32359"/>
    <w:rsid w:val="00D32872"/>
    <w:rsid w:val="00D342C0"/>
    <w:rsid w:val="00D54CF3"/>
    <w:rsid w:val="00D57730"/>
    <w:rsid w:val="00D72680"/>
    <w:rsid w:val="00D74D55"/>
    <w:rsid w:val="00D80DDE"/>
    <w:rsid w:val="00D81456"/>
    <w:rsid w:val="00D81858"/>
    <w:rsid w:val="00D904C2"/>
    <w:rsid w:val="00D938B8"/>
    <w:rsid w:val="00DA45BE"/>
    <w:rsid w:val="00DB2AA6"/>
    <w:rsid w:val="00DB2E14"/>
    <w:rsid w:val="00DD36A1"/>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77383"/>
    <w:rsid w:val="00E8376E"/>
    <w:rsid w:val="00E92C0D"/>
    <w:rsid w:val="00E94539"/>
    <w:rsid w:val="00EA3C06"/>
    <w:rsid w:val="00EB0056"/>
    <w:rsid w:val="00EB2176"/>
    <w:rsid w:val="00EC3142"/>
    <w:rsid w:val="00EC6A6A"/>
    <w:rsid w:val="00EE06E7"/>
    <w:rsid w:val="00EE6280"/>
    <w:rsid w:val="00F031F1"/>
    <w:rsid w:val="00F074DA"/>
    <w:rsid w:val="00F12C2A"/>
    <w:rsid w:val="00F16DB8"/>
    <w:rsid w:val="00F17386"/>
    <w:rsid w:val="00F2755A"/>
    <w:rsid w:val="00F27751"/>
    <w:rsid w:val="00F33E94"/>
    <w:rsid w:val="00F44078"/>
    <w:rsid w:val="00F70345"/>
    <w:rsid w:val="00F74CCE"/>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
    <b:Tag>Sha238</b:Tag>
    <b:SourceType>JournalArticle</b:SourceType>
    <b:Guid>{BE640FDC-59D9-43AC-AD6B-81844004DB2F}</b:Guid>
    <b:Author>
      <b:Author>
        <b:NameList>
          <b:Person>
            <b:Last>Sharma</b:Last>
            <b:First>Sachin</b:First>
            <b:Middle>Kumar</b:Middle>
          </b:Person>
        </b:NameList>
      </b:Author>
    </b:Author>
    <b:Title>Small businesses and FinTech: a systematic review and future directions</b:Title>
    <b:Year>2023</b:Year>
    <b:URL>https://pmc.ncbi.nlm.nih.gov/articles/PMC10172731/</b:URL>
    <b:RefOrder>1</b:RefOrder>
  </b:Source>
  <b:Source>
    <b:Tag>Lye25</b:Tag>
    <b:SourceType>JournalArticle</b:SourceType>
    <b:Guid>{D34FE6E1-9FDE-4AE0-90A6-29A23A1FFB3A}</b:Guid>
    <b:Author>
      <b:Author>
        <b:NameList>
          <b:Person>
            <b:Last>Lye</b:Last>
            <b:First>Chun-Teck</b:First>
          </b:Person>
        </b:NameList>
      </b:Author>
    </b:Author>
    <b:Title>A systematic literature review of fintech, financial inclusion and vulnerable groups</b:Title>
    <b:Year>2025</b:Year>
    <b:URL>https://link.springer.com/article/10.1007/s43621-025-02368-2</b:URL>
    <b:RefOrder>2</b:RefOrder>
  </b:Source>
  <b:Source>
    <b:Tag>Abi241</b:Tag>
    <b:SourceType>JournalArticle</b:SourceType>
    <b:Guid>{AD7A7151-0F10-4B20-90BF-0AAB928BBAFB}</b:Guid>
    <b:Author>
      <b:Author>
        <b:NameList>
          <b:Person>
            <b:Last>Abikoye</b:Last>
            <b:First>Bibitayo</b:First>
            <b:Middle>Ebunlomo</b:Middle>
          </b:Person>
        </b:NameList>
      </b:Author>
    </b:Author>
    <b:Title>Regulatory compliance and efficiency in financial technologies: Challenges and innovations</b:Title>
    <b:Year>2024</b:Year>
    <b:URL>https://www.researchgate.net/publication/382680654_Regulatory_compliance_and_efficiency_in_financial_technologies_Challenges_and_innovations</b:URL>
    <b:RefOrder>3</b:RefOrder>
  </b:Source>
  <b:Source>
    <b:Tag>Rez221</b:Tag>
    <b:SourceType>JournalArticle</b:SourceType>
    <b:Guid>{41BA5CA8-C7D6-4912-8C3F-4F92C299F850}</b:Guid>
    <b:Author>
      <b:Author>
        <b:NameList>
          <b:Person>
            <b:Last>Rezk</b:Last>
            <b:First>Walaa</b:First>
          </b:Person>
        </b:NameList>
      </b:Author>
    </b:Author>
    <b:Title>Financial technology (Fintech) in the Arab countries challenges and opportunities</b:Title>
    <b:Year>2022</b:Year>
    <b:URL>https://www.researchgate.net/publication/366510508_Financial_technology_Fintech_in_the_Arab_countries_challenges_and_opportunities</b:URL>
    <b:RefOrder>4</b:RefOrder>
  </b:Source>
  <b:Source>
    <b:Tag>Gul25</b:Tag>
    <b:SourceType>JournalArticle</b:SourceType>
    <b:Guid>{C774336C-F603-49E0-85D8-18DC0A6655F7}</b:Guid>
    <b:Author>
      <b:Author>
        <b:NameList>
          <b:Person>
            <b:Last>Gulati</b:Last>
            <b:First>Tanvi</b:First>
          </b:Person>
        </b:NameList>
      </b:Author>
    </b:Author>
    <b:Title>Digital finance in the era of digital transformation: a bibliometric analysis and systematic literature review</b:Title>
    <b:Year>2025</b:Year>
    <b:URL>https://www.emerald.com/dts/article/doi/10.1108/DTS-01-2025-0018/1300732/Digital-finance-in-the-era-of-digital</b:URL>
    <b:RefOrder>5</b:RefOrder>
  </b:Source>
  <b:Source>
    <b:Tag>Uto26</b:Tag>
    <b:SourceType>JournalArticle</b:SourceType>
    <b:Guid>{639A85EC-7EF9-4082-930A-932919965D3A}</b:Guid>
    <b:Author>
      <b:Author>
        <b:NameList>
          <b:Person>
            <b:Last>Utonga</b:Last>
            <b:First>Dickson</b:First>
          </b:Person>
        </b:NameList>
      </b:Author>
    </b:Author>
    <b:Title>Harnessing performance through digital technology adoption: an empirical analysis of SMEs in the Tanzanian fruit juice processing industry</b:Title>
    <b:Year>2026</b:Year>
    <b:URL>https://www.tandfonline.com/doi/full/10.1080/23311975.2026.2612771</b:URL>
    <b:RefOrder>6</b:RefOrder>
  </b:Source>
  <b:Source>
    <b:Tag>Rab25</b:Tag>
    <b:SourceType>JournalArticle</b:SourceType>
    <b:Guid>{CBCDCFBC-6C74-4E08-B2AE-86DAE72785A9}</b:Guid>
    <b:Author>
      <b:Author>
        <b:NameList>
          <b:Person>
            <b:Last>Rabhan</b:Last>
            <b:First>Bushra</b:First>
            <b:Middle>Saeed</b:Middle>
          </b:Person>
        </b:NameList>
      </b:Author>
    </b:Author>
    <b:Title>Fin-Tech Application in Saudi Arabia:</b:Title>
    <b:Year>2025</b:Year>
    <b:URL>https://www.sciencedirect.com/org/science/article/pii/S1539293725000040</b:URL>
    <b:RefOrder>7</b:RefOrder>
  </b:Source>
  <b:Source>
    <b:Tag>Bel26</b:Tag>
    <b:SourceType>JournalArticle</b:SourceType>
    <b:Guid>{6AEFB0FD-144E-4A83-BF92-1BD5856E5EBA}</b:Guid>
    <b:Author>
      <b:Author>
        <b:NameList>
          <b:Person>
            <b:Last>Belgacem</b:Last>
            <b:First>Ines</b:First>
          </b:Person>
        </b:NameList>
      </b:Author>
    </b:Author>
    <b:Title>Financial Technology and Sustainable Development in Saudi Arabia and the GCC: Empirical Evidence and Policy Implications</b:Title>
    <b:Year>2026</b:Year>
    <b:URL>https://www.mdpi.com/2071-1050/18/5/2182</b:URL>
    <b:RefOrder>8</b:RefOrder>
  </b:Source>
  <b:Source>
    <b:Tag>AlB236</b:Tag>
    <b:SourceType>JournalArticle</b:SourceType>
    <b:Guid>{667209E3-1F76-4437-8ECB-1E338D9FCC63}</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Mal252</b:Tag>
    <b:SourceType>JournalArticle</b:SourceType>
    <b:Guid>{72EF731F-9660-4114-AD23-9AF5DD70F98A}</b:Guid>
    <b:Author>
      <b:Author>
        <b:NameList>
          <b:Person>
            <b:Last>Malik</b:Last>
            <b:First>Muhammad</b:First>
            <b:Middle>Fahad</b:Middle>
          </b:Person>
        </b:NameList>
      </b:Author>
    </b:Author>
    <b:Title>Fintech Adoption in Saudi Arabia: A Quantitative Analysis of Financial Impacts and Regulatory Challenges within Vision 2030</b:Title>
    <b:Year>2025</b:Year>
    <b:URL>https://www.researchgate.net/publication/392542696_Fintech_Adoption_in_Saudi_Arabia_A_Quantitative_Analysis_of_Financial_Impacts_and_Regulatory_Challenges_within_Vision_2030</b:URL>
    <b:RefOrder>10</b:RefOrder>
  </b:Source>
  <b:Source>
    <b:Tag>صال23</b:Tag>
    <b:SourceType>JournalArticle</b:SourceType>
    <b:Guid>{A5D351D2-BAA7-4660-8025-55A34368511C}</b:Guid>
    <b:Author>
      <b:Author>
        <b:NameList>
          <b:Person>
            <b:Last>صالح</b:Last>
            <b:First>المحيسن،</b:First>
            <b:Middle>عمر بن</b:Middle>
          </b:Person>
        </b:NameList>
      </b:Author>
    </b:Author>
    <b:Title>تطبيقات التمويل الجماعي في المملكة العربية السعودية: دراسة وصفية استقرائية من منظور شرعي اقتصادي</b:Title>
    <b:Year>2023</b:Year>
    <b:URL>https://search.emarefa.net/ar/detail/BIM-1634856-%D8%AA%D8%B7%D8%A8%D9%8A%D9%82%D8%A7%D8%AA-%D8%A7%D9%84%D8%AA%D9%85%D9%88%D9%8A%D9%84-%D8%A7%D9%84%D8%AC%D9%85%D8%A7%D8%B9%D9%8A-%D9%81%D9%8A-%D8%A7%D9%84%D9%85%D9%85%D9%84%D9%83%D8%A9-%D8%A7%D9%84%D8%B9%D8</b:URL>
    <b:RefOrder>11</b:RefOrder>
  </b:Source>
  <b:Source>
    <b:Tag>الش257</b:Tag>
    <b:SourceType>JournalArticle</b:SourceType>
    <b:Guid>{198CB3F3-D521-4D5E-A4FC-87D0BA20420D}</b:Guid>
    <b:Author>
      <b:Author>
        <b:NameList>
          <b:Person>
            <b:Last>الشقفة</b:Last>
            <b:First>عبيدة</b:First>
          </b:Person>
        </b:NameList>
      </b:Author>
    </b:Author>
    <b:Title>التمويل الجماعي وأثره في النظام في المملكة العربية السعودية (دراسة تحليلية)</b:Title>
    <b:Year>2025</b:Year>
    <b:URL>https://www.researchgate.net/publication/396475094_altmwyl_aljmay_wathrh_fy_alnzam_fy_almmlkt_alrbyt_alswdyt_drast_thlylyt</b:URL>
    <b:RefOrder>12</b:RefOrder>
  </b:Source>
  <b:Source>
    <b:Tag>عبد236</b:Tag>
    <b:SourceType>JournalArticle</b:SourceType>
    <b:Guid>{4A20E99B-707F-4450-AA7D-202BD37A84E7}</b:Guid>
    <b:Author>
      <b:Author>
        <b:NameList>
          <b:Person>
            <b:Last>عبدالرحمن</b:Last>
            <b:First>المحيسن،</b:First>
            <b:Middle>عمر بن صالح بن</b:Middle>
          </b:Person>
        </b:NameList>
      </b:Author>
    </b:Author>
    <b:Title>تطبيقات التمويل الجماعي في المملكة العربية السعودية: دراسة وصفية استقرائية من منظور شرعي اقتصادي</b:Title>
    <b:Year>2023</b:Year>
    <b:URL>https://search.mandumah.com/Record/1425355</b:URL>
    <b:RefOrder>13</b:RefOrder>
  </b:Source>
  <b:Source>
    <b:Tag>Omo241</b:Tag>
    <b:SourceType>JournalArticle</b:SourceType>
    <b:Guid>{A2FB90DF-27B6-413F-ABE2-BD4F147F4033}</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14</b:RefOrder>
  </b:Source>
  <b:Source>
    <b:Tag>Yav25</b:Tag>
    <b:SourceType>JournalArticle</b:SourceType>
    <b:Guid>{EE3DC514-2B31-4256-9837-79D0A5260755}</b:Guid>
    <b:Author>
      <b:Author>
        <b:NameList>
          <b:Person>
            <b:Last>Yavuz</b:Last>
            <b:First>Melih</b:First>
            <b:Middle>Sefa</b:Middle>
          </b:Person>
        </b:NameList>
      </b:Author>
    </b:Author>
    <b:Title>Exploring the financial impact of digital transformation: A comprehensive analysis on firms</b:Title>
    <b:Year>2025</b:Year>
    <b:URL>https://www.sciencedirect.com/science/article/pii/S2444569X25001404</b:URL>
    <b:RefOrder>15</b:RefOrder>
  </b:Source>
  <b:Source>
    <b:Tag>Raš24</b:Tag>
    <b:SourceType>JournalArticle</b:SourceType>
    <b:Guid>{51C6BF30-32E2-47CD-8FC9-536086559FD5}</b:Guid>
    <b:Author>
      <b:Author>
        <b:NameList>
          <b:Person>
            <b:Last>Rašticová</b:Last>
            <b:First>Martina</b:First>
          </b:Person>
        </b:NameList>
      </b:Author>
    </b:Author>
    <b:Title>Sustainable Leadership</b:Title>
    <b:Year>2024</b:Year>
    <b:URL>https://www.researchgate.net/publication/391018890_Sustainable_Leadership</b:URL>
    <b:RefOrder>1</b:RefOrder>
  </b:Source>
  <b:Source>
    <b:Tag>Ibn24</b:Tag>
    <b:SourceType>JournalArticle</b:SourceType>
    <b:Guid>{AA097F4F-2CE6-4CA3-91C8-A1ACF53E2E58}</b:Guid>
    <b:Author>
      <b:Author>
        <b:NameList>
          <b:Person>
            <b:Last>Ibn-Mohammed</b:Last>
            <b:First>Taofeeq</b:First>
          </b:Person>
        </b:NameList>
      </b:Author>
    </b:Author>
    <b:Title>Overcoming the Challenges Faced by Leaders of Purpose-Led Medium-Sized Businesses: The Role of Corporate Communication and its Interplay with Corporate Reputation and Organisational Identity</b:Title>
    <b:Year>2024</b:Year>
    <b:URL>https://link.springer.com/article/10.1057/s41299-024-00181-7</b:URL>
    <b:RefOrder>2</b:RefOrder>
  </b:Source>
  <b:Source>
    <b:Tag>Kur231</b:Tag>
    <b:SourceType>JournalArticle</b:SourceType>
    <b:Guid>{EEF5D4C5-85B1-41AB-BB6E-AAF24DB98F57}</b:Guid>
    <b:Author>
      <b:Author>
        <b:NameList>
          <b:Person>
            <b:Last>Kurangking</b:Last>
            <b:First>Jasmine</b:First>
            <b:Middle>A</b:Middle>
          </b:Person>
        </b:NameList>
      </b:Author>
    </b:Author>
    <b:Title>EMPOWERING NATIONS THROUGH EDUCATION: STRATEGIES FOR SUSTAINABLE DEVELOPMENT</b:Title>
    <b:Year>2023</b:Year>
    <b:URL>https://www.researchgate.net/publication/379655233_EMPOWERING_NATIONS_THROUGH_EDUCATION_STRATEGIES_FOR_SUSTAINABLE_DEVELOPMENT</b:URL>
    <b:RefOrder>3</b:RefOrder>
  </b:Source>
  <b:Source>
    <b:Tag>Lia221</b:Tag>
    <b:SourceType>JournalArticle</b:SourceType>
    <b:Guid>{BEA8ED7A-BF0B-4FA8-9186-9B445B069BD0}</b:Guid>
    <b:Author>
      <b:Author>
        <b:NameList>
          <b:Person>
            <b:Last>Liao</b:Last>
            <b:First>Yaohua</b:First>
          </b:Person>
        </b:NameList>
      </b:Author>
    </b:Author>
    <b:Title>Sustainable leadership: A literature review and prospects for future research</b:Title>
    <b:Year>2022</b:Year>
    <b:URL>https://pmc.ncbi.nlm.nih.gov/articles/PMC9676637/</b:URL>
    <b:RefOrder>4</b:RefOrder>
  </b:Source>
  <b:Source>
    <b:Tag>Abu254</b:Tag>
    <b:SourceType>JournalArticle</b:SourceType>
    <b:Guid>{3D3F0AD3-74A1-439C-A76A-929162B236A1}</b:Guid>
    <b:Author>
      <b:Author>
        <b:NameList>
          <b:Person>
            <b:Last>AbuHazim</b:Last>
            <b:First>Manar</b:First>
            <b:Middle>Methhan</b:Middle>
          </b:Person>
        </b:NameList>
      </b:Author>
    </b:Author>
    <b:Title>Transformational Leadership and its Impact on Project Success at Jordanian Contracting Companies</b:Title>
    <b:Year>2025</b:Year>
    <b:URL>https://www.researchgate.net/publication/391340826_Transformational_Leadership_and_its_Impact_on_Project_Success_at_Jordanian_Contracting_Companies</b:URL>
    <b:RefOrder>5</b:RefOrder>
  </b:Source>
  <b:Source>
    <b:Tag>Aln2413</b:Tag>
    <b:SourceType>JournalArticle</b:SourceType>
    <b:Guid>{97BB53C0-F6F1-4C90-A7F7-769F2DA81243}</b:Guid>
    <b:Author>
      <b:Author>
        <b:NameList>
          <b:Person>
            <b:Last>Alnamlah</b:Last>
            <b:First>Arwa</b:First>
            <b:Middle>Ali</b:Middle>
          </b:Person>
        </b:NameList>
      </b:Author>
    </b:Author>
    <b:Title>A Study on the Role of Leaders in Achieving Sustainable Competitiveness and Sustainability During Change</b:Title>
    <b:Year>2024</b:Year>
    <b:URL>https://www.mdpi.com/2071-1050/16/22/9978</b:URL>
    <b:RefOrder>6</b:RefOrder>
  </b:Source>
  <b:Source>
    <b:Tag>Bur25</b:Tag>
    <b:SourceType>JournalArticle</b:SourceType>
    <b:Guid>{5044EFC3-6035-40BD-A94E-294CA8EF6499}</b:Guid>
    <b:Author>
      <b:Author>
        <b:NameList>
          <b:Person>
            <b:Last>Burger</b:Last>
            <b:First>Martijn</b:First>
            <b:Middle>J.</b:Middle>
          </b:Person>
        </b:NameList>
      </b:Author>
    </b:Author>
    <b:Title>Vision 2030 and Subjective Well-Being in Saudi Arabia</b:Title>
    <b:Year>2025</b:Year>
    <b:URL>https://www.mdpi.com/2071-1050/17/15/6856</b:URL>
    <b:RefOrder>7</b:RefOrder>
  </b:Source>
  <b:Source>
    <b:Tag>Mah242</b:Tag>
    <b:SourceType>JournalArticle</b:SourceType>
    <b:Guid>{084E0807-D477-45D6-ADD7-BBA7358B10E6}</b:Guid>
    <b:Author>
      <b:Author>
        <b:NameList>
          <b:Person>
            <b:Last>Mahmoud</b:Last>
            <b:First>Amir</b:First>
            <b:Middle>Ashraf</b:Middle>
          </b:Person>
        </b:NameList>
      </b:Author>
    </b:Author>
    <b:Title>The Impact of Transformational Leadership on Project Success: The Mediating Role of Teamwork Quality in Construction Industry in Egypt</b:Title>
    <b:Year>2024</b:Year>
    <b:URL>https://search.mandumah.com/Record/1552610</b:URL>
    <b:RefOrder>8</b:RefOrder>
  </b:Source>
  <b:Source>
    <b:Tag>Aly242</b:Tag>
    <b:SourceType>JournalArticle</b:SourceType>
    <b:Guid>{CDD1F56C-A096-4858-A2CC-2A8BAE881ED6}</b:Guid>
    <b:Author>
      <b:Author>
        <b:NameList>
          <b:Person>
            <b:Last>Alyamani</b:Last>
            <b:First>Abdulelah</b:First>
          </b:Person>
        </b:NameList>
      </b:Author>
    </b:Author>
    <b:Title>Change Management Strategies in Saudi Government Institutions: An Analytical Study of National Transformation Efforts to Achieve Vision 2030</b:Title>
    <b:Year>2024</b:Year>
    <b:URL>https://www.researchgate.net/publication/385477248_Change_Management_Strategies_in_Saudi_Government_Institutions_An_Analytical_Study_of_National_Transformation_Efforts_to_Achieve_Vision_2030</b:URL>
    <b:RefOrder>9</b:RefOrder>
  </b:Source>
  <b:Source>
    <b:Tag>Alh182</b:Tag>
    <b:SourceType>JournalArticle</b:SourceType>
    <b:Guid>{42D42632-D461-4F00-A704-B9623B6F67ED}</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https://go.gale.com/ps/i.do?id=GALE%7CA533499536&amp;sid=googleScholar&amp;v=2.1&amp;it=r&amp;linkaccess=abs&amp;issn=1658600X&amp;sw=w&amp;p=AONE&amp;userGroupName=anon%7Ee9f21fc2&amp;aty=open-web-entry</b:URL>
    <b:RefOrder>10</b:RefOrder>
  </b:Source>
  <b:Source>
    <b:Tag>Alh261</b:Tag>
    <b:SourceType>JournalArticle</b:SourceType>
    <b:Guid>{C47136BF-23CE-401B-A4BD-52AB720B38AE}</b:Guid>
    <b:Author>
      <b:Author>
        <b:NameList>
          <b:Person>
            <b:Last>Alharthi</b:Last>
            <b:First>Ahmed</b:First>
            <b:Middle>Bin Ali</b:Middle>
          </b:Person>
        </b:NameList>
      </b:Author>
    </b:Author>
    <b:Title>The Impact of Leadership Qualities of Emerging Saudi Leaders in Supporting Saudi Vision 2030</b:Title>
    <b:Year>2026</b:Year>
    <b:URL>https://www.ijrsp.com/volume/issue-45/1/</b:URL>
    <b:RefOrder>11</b:RefOrder>
  </b:Source>
  <b:Source>
    <b:Tag>الب192</b:Tag>
    <b:SourceType>JournalArticle</b:SourceType>
    <b:Guid>{46BEBE61-6A9E-4ED2-BFF1-BD9B79111F13}</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 2030</b:Title>
    <b:Year>2019</b:Year>
    <b:URL>https://saep.journals.ekb.eg/article_49377.html</b:URL>
    <b:RefOrder>12</b:RefOrder>
  </b:Source>
  <b:Source>
    <b:Tag>الر192</b:Tag>
    <b:SourceType>JournalArticle</b:SourceType>
    <b:Guid>{6159FF43-9BC1-44F7-9FC5-95B7E83801B6}</b:Guid>
    <b:Author>
      <b:Author>
        <b:NameList>
          <b:Person>
            <b:Last>الرحمن</b:Last>
            <b:First>أشرف</b:First>
            <b:Middle>عبد الرحمن محمد عبد</b:Middle>
          </b:Person>
        </b:NameList>
      </b:Author>
    </b:Author>
    <b:Title>أثر القيادة التحويلية على نجاح تنفيذ الاستراتيجية – دراسة تطبيقية على الأكاديمية العربية للعلوم الإدارية و المالية و المصرفية</b:Title>
    <b:Year>2019</b:Year>
    <b:URL>https://jso.journals.ekb.eg/article_230955.html</b:URL>
    <b:RefOrder>13</b:RefOrder>
  </b:Source>
  <b:Source>
    <b:Tag>محم245</b:Tag>
    <b:SourceType>JournalArticle</b:SourceType>
    <b:Guid>{6140D509-6A0D-4518-A313-B1CADFCF96C3}</b:Guid>
    <b:Author>
      <b:Author>
        <b:NameList>
          <b:Person>
            <b:Last>محمد</b:Last>
            <b:First>عسيري</b:First>
          </b:Person>
        </b:NameList>
      </b:Author>
    </b:Author>
    <b:Title>أثر القيادة التحويلية على الاستدامة في المنشآت الصغيرة والمتوسطة (دراسة تطبيقية: المملكة العربية السعودية)</b:Title>
    <b:Year>2024</b:Year>
    <b:URL>https://asjp.cerist.dz/en/article/250809</b:URL>
    <b:RefOrder>14</b:RefOrder>
  </b:Source>
  <b:Source>
    <b:Tag>Alb252</b:Tag>
    <b:SourceType>JournalArticle</b:SourceType>
    <b:Guid>{2F75145E-B93E-4FE4-827E-6E8B788096A0}</b:Guid>
    <b:Author>
      <b:Author>
        <b:NameList>
          <b:Person>
            <b:Last>Albihany</b:Last>
            <b:First>Naeem</b:First>
            <b:Middle>Ali</b:Middle>
          </b:Person>
        </b:NameList>
      </b:Author>
    </b:Author>
    <b:Title>Transformational leadership and its Impact on SMEs Performance in Saudi Arabia</b:Title>
    <b:Year>2025</b:Year>
    <b:URL>https://aja.journals.ekb.eg/article_326850.html</b:URL>
    <b:RefOrder>15</b:RefOrder>
  </b:Source>
  <b:Source>
    <b:Tag>Ala2513</b:Tag>
    <b:SourceType>JournalArticle</b:SourceType>
    <b:Guid>{4501EDB2-0C54-4059-B318-D79FFC3277C1}</b:Guid>
    <b:Author>
      <b:Author>
        <b:NameList>
          <b:Person>
            <b:Last>Aladaileh</b:Last>
            <b:First>Mohammad</b:First>
            <b:Middle>J</b:Middle>
          </b:Person>
        </b:NameList>
      </b:Author>
    </b:Author>
    <b:Title>A holistic framework for assessing risks in sustainable supply chain innovation in the garment, textile, and leather industry</b:Title>
    <b:Year>2025</b:Year>
    <b:URL>https://www.sciencedirect.com/science/article/pii/S2773032825000069</b:URL>
    <b:RefOrder>1</b:RefOrder>
  </b:Source>
  <b:Source>
    <b:Tag>Aro25</b:Tag>
    <b:SourceType>JournalArticle</b:SourceType>
    <b:Guid>{4A5B71BD-1067-4CAE-9BED-F727C5AEEFAF}</b:Guid>
    <b:Author>
      <b:Author>
        <b:NameList>
          <b:Person>
            <b:Last>Arowosegbe</b:Last>
            <b:First>Oluwakemi</b:First>
            <b:Middle>Betty</b:Middle>
          </b:Person>
        </b:NameList>
      </b:Author>
    </b:Author>
    <b:Title>Risk Management in Global Supply Chains: Addressing Vulnerabilities in Shipping and Logistics</b:Title>
    <b:Year>2025</b:Year>
    <b:URL>https://www.researchgate.net/publication/379383869_Risk_Management_in_Global_Supply_Chains_Addressing_Vulnerabilities_in_Shipping_and_Logistics</b:URL>
    <b:RefOrder>2</b:RefOrder>
  </b:Source>
  <b:Source>
    <b:Tag>Loz24</b:Tag>
    <b:SourceType>JournalArticle</b:SourceType>
    <b:Guid>{AF2B616F-9149-4C07-B024-D94B9E4C51CE}</b:Guid>
    <b:Author>
      <b:Author>
        <b:NameList>
          <b:Person>
            <b:Last>Lozano</b:Last>
            <b:First>Pablo</b:First>
            <b:Middle>Emilio Mora</b:Middle>
          </b:Person>
        </b:NameList>
      </b:Author>
    </b:Author>
    <b:Title>Global Supply Chains Made Visible through Logistics Security Management</b:Title>
    <b:Year>2024</b:Year>
    <b:URL>https://www.mdpi.com/2305-6290/8/1/6</b:URL>
    <b:RefOrder>3</b:RefOrder>
  </b:Source>
  <b:Source>
    <b:Tag>Amb22</b:Tag>
    <b:SourceType>JournalArticle</b:SourceType>
    <b:Guid>{E5ED7AC4-2AFB-453F-A5C6-F345DE77374B}</b:Guid>
    <b:Author>
      <b:Author>
        <b:NameList>
          <b:Person>
            <b:Last>Ambrogio</b:Last>
            <b:First>Giuseppina</b:First>
          </b:Person>
        </b:NameList>
      </b:Author>
    </b:Author>
    <b:Title>Workforce and supply chain disruption as a digital and technological innovation opportunity for resilient manufacturing systems in the COVID-19 pandemic</b:Title>
    <b:Year>2022</b:Year>
    <b:URL>https://pmc.ncbi.nlm.nih.gov/articles/PMC8993411/</b:URL>
    <b:RefOrder>4</b:RefOrder>
  </b:Source>
  <b:Source>
    <b:Tag>Zoh23</b:Tag>
    <b:SourceType>JournalArticle</b:SourceType>
    <b:Guid>{1783F8B1-4B75-4C53-9F84-2095D3DED320}</b:Guid>
    <b:Author>
      <b:Author>
        <b:NameList>
          <b:Person>
            <b:Last>Zohari</b:Last>
            <b:First>Naser</b:First>
            <b:Middle>Hamad Obaid</b:Middle>
          </b:Person>
        </b:NameList>
      </b:Author>
    </b:Author>
    <b:Title>Challenges for Supply Chain Management (Logistics Management) in Petroleum Industry</b:Title>
    <b:Year>2023</b:Year>
    <b:URL>https://www.researchgate.net/publication/368919601_Challenges_for_Supply_Chain_Management_Logistics_Management_in_Petroleum_Industry</b:URL>
    <b:RefOrder>5</b:RefOrder>
  </b:Source>
  <b:Source>
    <b:Tag>Jar251</b:Tag>
    <b:SourceType>JournalArticle</b:SourceType>
    <b:Guid>{E8B7ECCD-D26D-49AB-BBB9-DF2DE9F9424D}</b:Guid>
    <b:Author>
      <b:Author>
        <b:NameList>
          <b:Person>
            <b:Last>Jarašūnienė</b:Last>
            <b:First>Aldona</b:First>
          </b:Person>
        </b:NameList>
      </b:Author>
    </b:Author>
    <b:Title>Risk and Crisis Management Strategies in the Logistics Sector: Theoretical Approaches and Practical Models</b:Title>
    <b:Year>2025</b:Year>
    <b:URL>https://www.mdpi.com/2673-7590/5/2/74</b:URL>
    <b:RefOrder>6</b:RefOrder>
  </b:Source>
  <b:Source>
    <b:Tag>Miz232</b:Tag>
    <b:SourceType>JournalArticle</b:SourceType>
    <b:Guid>{1770A464-1E73-46F5-BF56-ED606814DB1E}</b:Guid>
    <b:Author>
      <b:Author>
        <b:NameList>
          <b:Person>
            <b:Last>Mizrak</b:Last>
            <b:First>Filiz</b:First>
          </b:Person>
        </b:NameList>
      </b:Author>
    </b:Author>
    <b:Title>Managing Risks and Crises in the Logistics Sector: A Comprehensive Analysis of Strategies and Prioritization Using AHP Method</b:Title>
    <b:Year>2023</b:Year>
    <b:URL>https://www.researchgate.net/publication/373383742_Managing_Risks_and_Crises_in_the_Logistics_Sector_A_Comprehensive_Analysis_of_Strategies_and_Prioritization_Using_AHP_Method</b:URL>
    <b:RefOrder>7</b:RefOrder>
  </b:Source>
  <b:Source>
    <b:Tag>Can23</b:Tag>
    <b:SourceType>JournalArticle</b:SourceType>
    <b:Guid>{17AB67F6-8E35-4678-A5D1-CCB0AD9B7DFB}</b:Guid>
    <b:Author>
      <b:Author>
        <b:NameList>
          <b:Person>
            <b:Last>Cannas</b:Last>
            <b:First>Violetta</b:First>
            <b:Middle>Giada</b:Middle>
          </b:Person>
        </b:NameList>
      </b:Author>
    </b:Author>
    <b:Title>Artificial intelligence in supply chain and operations management: a multiple case study research</b:Title>
    <b:Year>2023</b:Year>
    <b:URL>https://www.researchgate.net/publication/372328930_Artificial_intelligence_in_supply_chain_and_operations_management_a_multiple_case_study_research</b:URL>
    <b:RefOrder>8</b:RefOrder>
  </b:Source>
  <b:Source>
    <b:Tag>Ple25</b:Tag>
    <b:SourceType>JournalArticle</b:SourceType>
    <b:Guid>{2DEB299E-C76F-4D8D-8C64-C362C3D6565D}</b:Guid>
    <b:Author>
      <b:Author>
        <b:NameList>
          <b:Person>
            <b:Last>Plessis</b:Last>
            <b:First>Martin</b:First>
            <b:Middle>Johannes du</b:Middle>
          </b:Person>
        </b:NameList>
      </b:Author>
    </b:Author>
    <b:Title>Shaping the Future of Freight Logistics: Use Cases of Artificial Intelligence</b:Title>
    <b:Year>2025</b:Year>
    <b:URL>https://www.mdpi.com/2071-1050/17/4/1355</b:URL>
    <b:RefOrder>9</b:RefOrder>
  </b:Source>
  <b:Source>
    <b:Tag>Yan231</b:Tag>
    <b:SourceType>JournalArticle</b:SourceType>
    <b:Guid>{E7333BE0-2D61-4D9E-98C3-5906B335B361}</b:Guid>
    <b:Author>
      <b:Author>
        <b:NameList>
          <b:Person>
            <b:Last>Yang</b:Last>
            <b:First>Mei</b:First>
          </b:Person>
        </b:NameList>
      </b:Author>
    </b:Author>
    <b:Title>Supply chain risk management with machine learning technology: A literature review and future research directions</b:Title>
    <b:Year>2023</b:Year>
    <b:URL>https://www.sciencedirect.com/science/article/pii/S0360835222008476</b:URL>
    <b:RefOrder>10</b:RefOrder>
  </b:Source>
  <b:Source>
    <b:Tag>Pol252</b:Tag>
    <b:SourceType>JournalArticle</b:SourceType>
    <b:Guid>{74496D03-18FE-4473-9877-C8976462FA1B}</b:Guid>
    <b:Author>
      <b:Author>
        <b:NameList>
          <b:Person>
            <b:Last>Polo</b:Last>
            <b:First>Luis</b:First>
          </b:Person>
        </b:NameList>
      </b:Author>
    </b:Author>
    <b:Title>SUPPLY CHAIN AND AI: TRANSFORMING LOGISTICS AND OPERATIONS IN THE DIGITAL AGE</b:Title>
    <b:Year>2025</b:Year>
    <b:URL>https://www.researchgate.net/publication/394538863_SUPPLY_CHAIN_AND_AI_TRANSFORMING_LOGISTICS_AND_OPERATIONS_IN_THE_DIGITAL_AGE</b:URL>
    <b:RefOrder>11</b:RefOrder>
  </b:Source>
  <b:Source>
    <b:Tag>Kei24</b:Tag>
    <b:SourceType>JournalArticle</b:SourceType>
    <b:Guid>{934B2E5B-A2E6-4DE1-8B66-62CC0E0D1D60}</b:Guid>
    <b:Author>
      <b:Author>
        <b:NameList>
          <b:Person>
            <b:Last>Keith</b:Last>
            <b:First>Kolton</b:First>
          </b:Person>
        </b:NameList>
      </b:Author>
    </b:Author>
    <b:Title>Attack graph-based stochastic modeling approach for enabling cybersecure semiconductor wafer fabrication</b:Title>
    <b:Year>2024</b:Year>
    <b:URL>https://www.sciencedirect.com/science/article/abs/pii/S0360835224000330</b:URL>
    <b:RefOrder>12</b:RefOrder>
  </b:Source>
  <b:Source>
    <b:Tag>ريم24</b:Tag>
    <b:SourceType>JournalArticle</b:SourceType>
    <b:Guid>{E8FAA19A-D6CA-49A7-B467-64E12893A6D0}</b:Guid>
    <b:Author>
      <b:Author>
        <b:NameList>
          <b:Person>
            <b:Last>ريمة</b:Last>
            <b:First>برارمة</b:First>
          </b:Person>
        </b:NameList>
      </b:Author>
    </b:Author>
    <b:Title>دور تطبيقات الذكاء الاصطناعي والتعلم الآلي في إدارة مخاطر المؤسسات الاقتصادية</b:Title>
    <b:Year>2024</b:Year>
    <b:URL>https://asjp.cerist.dz/en/article/257994</b:URL>
    <b:RefOrder>13</b:RefOrder>
  </b:Source>
  <b:Source>
    <b:Tag>محم244</b:Tag>
    <b:SourceType>JournalArticle</b:SourceType>
    <b:Guid>{BC5E6B48-615F-4A63-B422-F6045A246E9B}</b:Guid>
    <b:Author>
      <b:Author>
        <b:NameList>
          <b:Person>
            <b:Last>محمد</b:Last>
            <b:First>حسام</b:First>
            <b:Middle>الدين موسي ابو ضيف</b:Middle>
          </b:Person>
        </b:NameList>
      </b:Author>
    </b:Author>
    <b:Title>دور تقنية الذكاء الاصطناعي في تحسين إدارة مخاطر الائتمان "دراسة تطبيقية على البنك الأهلى المصري بمحافظات جنوب الصعيد"</b:Title>
    <b:Year>2024</b:Year>
    <b:URL>https://journals.ekb.eg/article_394947.html</b:URL>
    <b:RefOrder>14</b:RefOrder>
  </b:Source>
  <b:Source>
    <b:Tag>الس254</b:Tag>
    <b:SourceType>JournalArticle</b:SourceType>
    <b:Guid>{20A8DCFD-43CC-4520-A1F8-F29789C70C95}</b:Guid>
    <b:Author>
      <b:Author>
        <b:NameList>
          <b:Person>
            <b:Last>السبيعي</b:Last>
            <b:First>نوره</b:First>
            <b:Middle>عبدالله</b:Middle>
          </b:Person>
        </b:NameList>
      </b:Author>
    </b:Author>
    <b:Title>تحديات نجاح تطبيق الذكاء الاصطناعي في إدارة المشاريع اللوجستية في شركة الاتصالات السعودية</b:Title>
    <b:Year>2025</b:Year>
    <b:URL>https://journals.ajsrp.com/index.php/jeals/ar/article/view/8782</b:URL>
    <b:RefOrder>15</b:RefOrder>
  </b:Source>
  <b:Source>
    <b:Tag>Ale261</b:Tag>
    <b:SourceType>JournalArticle</b:SourceType>
    <b:Guid>{447D38A0-4FE2-47BD-9F67-CE5CD194FB40}</b:Guid>
    <b:Author>
      <b:Author>
        <b:NameList>
          <b:Person>
            <b:Last>Alemu</b:Last>
            <b:First>Abebe</b:First>
            <b:Middle>Ejigu</b:Middle>
          </b:Person>
        </b:NameList>
      </b:Author>
    </b:Author>
    <b:Title>Harnessing AI to Unlock Logistics and Port Efficiency in the Sultanate of Oman</b:Title>
    <b:Year>2026</b:Year>
    <b:URL>https://www.mdpi.com/2076-3387/16/1/54#Data_Analysis</b:URL>
    <b:RefOrder>16</b:RefOrder>
  </b:Source>
  <b:Source>
    <b:Tag>Cos25</b:Tag>
    <b:SourceType>JournalArticle</b:SourceType>
    <b:Guid>{8E241131-FCD6-4DF1-9702-A86F2DA72DE1}</b:Guid>
    <b:Author>
      <b:Author>
        <b:NameList>
          <b:Person>
            <b:Last>Coskun</b:Last>
            <b:First>İlknur</b:First>
            <b:Middle>Yardimci</b:Middle>
          </b:Person>
        </b:NameList>
      </b:Author>
    </b:Author>
    <b:Title>Artificial Intelligence-Driven Logistics and Supply Chain Management: Industry Applications and Future Perspectives</b:Title>
    <b:Year>2025</b:Year>
    <b:URL>https://www.researchgate.net/publication/396805744_Artificial_Intelligence-Driven_Logistics_and_Supply_Chain_Management_Industry_Applications_and_Future_Perspectives</b:URL>
    <b:RefOrder>17</b:RefOrder>
  </b:Source>
  <b:Source>
    <b:Tag>Mus233</b:Tag>
    <b:SourceType>JournalArticle</b:SourceType>
    <b:Guid>{111D6002-AE43-4707-B233-4D4E2A8EA233}</b:Guid>
    <b:Author>
      <b:Author>
        <b:NameList>
          <b:Person>
            <b:Last>Musawir</b:Last>
            <b:First>Ata</b:First>
            <b:Middle>Ul</b:Middle>
          </b:Person>
        </b:NameList>
      </b:Author>
    </b:Author>
    <b:Title>Project governance: conceptual and practical challenges in complex project organizing</b:Title>
    <b:Year>2023</b:Year>
    <b:URL>https://www.researchgate.net/publication/368616253_Project_governance_conceptual_and_practical_challenges_in_complex_project_organizing</b:URL>
    <b:RefOrder>1</b:RefOrder>
  </b:Source>
  <b:Source>
    <b:Tag>Far222</b:Tag>
    <b:SourceType>JournalArticle</b:SourceType>
    <b:Guid>{58DD42CF-3A3D-467F-AC38-5DCA973898F2}</b:Guid>
    <b:Author>
      <b:Author>
        <b:NameList>
          <b:Person>
            <b:Last>Fareed</b:Last>
            <b:First>Muhammad</b:First>
            <b:Middle>Zeeshan</b:Middle>
          </b:Person>
        </b:NameList>
      </b:Author>
    </b:Author>
    <b:Title>Project Governance and Project Performance: The Moderating Role of Top Management Support</b:Title>
    <b:Year>2022</b:Year>
    <b:URL>https://www.mdpi.com/2071-1050/14/5/2516</b:URL>
    <b:RefOrder>2</b:RefOrder>
  </b:Source>
  <b:Source>
    <b:Tag>Eke24</b:Tag>
    <b:SourceType>JournalArticle</b:SourceType>
    <b:Guid>{21C85F90-2AAC-4D4F-8BCF-6CB6A0543E9A}</b:Guid>
    <b:Author>
      <b:Author>
        <b:NameList>
          <b:Person>
            <b:Last>Ekemezie</b:Last>
            <b:First>Ifeanyi</b:First>
            <b:Middle>Onyedika</b:Middle>
          </b:Person>
        </b:NameList>
      </b:Author>
    </b:Author>
    <b:Title>BEST PRACTICES IN STRATEGIC PROJECT MANAGEMENT ACROSS MULTINATIONAL CORPORATIONS: A GLOBAL PERSPECTIVE ON SUCCESS FACTORS AND CHALLENGES</b:Title>
    <b:Year>2024</b:Year>
    <b:URL>https://www.researchgate.net/publication/379231318_BEST_PRACTICES_IN_STRATEGIC_PROJECT_MANAGEMENT_ACROSS_MULTINATIONAL_CORPORATIONS_A_GLOBAL_PERSPECTIVE_ON_SUCCESS_FACTORS_AND_CHALLENGES</b:URL>
    <b:RefOrder>3</b:RefOrder>
  </b:Source>
  <b:Source>
    <b:Tag>Kha2512</b:Tag>
    <b:SourceType>JournalArticle</b:SourceType>
    <b:Guid>{70929D8A-588D-40A7-852B-1809790E6917}</b:Guid>
    <b:Author>
      <b:Author>
        <b:NameList>
          <b:Person>
            <b:Last>Khan</b:Last>
            <b:First>panelM.</b:First>
            <b:Middle>Imran</b:Middle>
          </b:Person>
        </b:NameList>
      </b:Author>
    </b:Author>
    <b:Title>Integrating industry 4.0 for enhanced sustainability: Pathways and prospects</b:Title>
    <b:Year>2025</b:Year>
    <b:URL>https://www.sciencedirect.com/science/article/pii/S2352550924003555</b:URL>
    <b:RefOrder>4</b:RefOrder>
  </b:Source>
  <b:Source>
    <b:Tag>Geo26</b:Tag>
    <b:SourceType>JournalArticle</b:SourceType>
    <b:Guid>{0F6676BE-C607-46EA-8860-CF264A27BDB0}</b:Guid>
    <b:Author>
      <b:Author>
        <b:NameList>
          <b:Person>
            <b:Last>George-Williams</b:Last>
            <b:First>Henrietta</b:First>
            <b:Middle>E. M.</b:Middle>
          </b:Person>
        </b:NameList>
      </b:Author>
    </b:Author>
    <b:Title>Exploring Sierra Leone’s Water Sector: A Governance and Stakeholder Analysis</b:Title>
    <b:Year>2026</b:Year>
    <b:URL>https://www.mdpi.com/2071-1050/18/1/491</b:URL>
    <b:RefOrder>5</b:RefOrder>
  </b:Source>
  <b:Source>
    <b:Tag>Jer19</b:Tag>
    <b:SourceType>JournalArticle</b:SourceType>
    <b:Guid>{58799BE4-DB66-4FF3-8612-703E728865DA}</b:Guid>
    <b:Author>
      <b:Author>
        <b:NameList>
          <b:Person>
            <b:Last>Jeremiah</b:Last>
            <b:First>Moses</b:First>
          </b:Person>
        </b:NameList>
      </b:Author>
    </b:Author>
    <b:Title>Evolution of Project Management, Monitoring and Evaluation, with Historical Events and Projects that Have Shaped the Development of Project Management as a Profession</b:Title>
    <b:Year>2019</b:Year>
    <b:URL>https://www.researchgate.net/publication/337744504_Evolution_of_Project_Management_Monitoring_and_Evaluation_with_Historical_Events_and_Projects_that_Have_Shaped_the_Development_of_Project_Management_as_a_Profession</b:URL>
    <b:RefOrder>6</b:RefOrder>
  </b:Source>
  <b:Source>
    <b:Tag>Dju17</b:Tag>
    <b:SourceType>JournalArticle</b:SourceType>
    <b:Guid>{9B1BA33E-EE9A-4089-85CB-7F41E0DB13C0}</b:Guid>
    <b:Author>
      <b:Author>
        <b:NameList>
          <b:Person>
            <b:Last>Djumaboev</b:Last>
            <b:First>Kakhramon</b:First>
          </b:Person>
        </b:NameList>
      </b:Author>
    </b:Author>
    <b:Title>Impact of Institutional Change on Irrigation Management: A Case Study from Southern Uzbekistan</b:Title>
    <b:Year>2017</b:Year>
    <b:URL>https://www.mdpi.com/2073-4441/9/6/419#Conclusions</b:URL>
    <b:RefOrder>7</b:RefOrder>
  </b:Source>
  <b:Source>
    <b:Tag>Sus26</b:Tag>
    <b:SourceType>JournalArticle</b:SourceType>
    <b:Guid>{FDBDEA05-6BDB-461F-B929-6DC2FD4C8E4B}</b:Guid>
    <b:Author>
      <b:Author>
        <b:NameList>
          <b:Person>
            <b:Last>Suswantoro</b:Last>
            <b:First>Endro</b:First>
          </b:Person>
        </b:NameList>
      </b:Author>
    </b:Author>
    <b:Title>Institutional frameworks for the governance of hydropower resources in Indonesia: policy implications for sustainable rural development</b:Title>
    <b:Year>2026</b:Year>
    <b:URL>https://www.frontiersin.org/journals/environmental-science/articles/10.3389/fenvs.2025.1740342/full</b:URL>
    <b:RefOrder>8</b:RefOrder>
  </b:Source>
  <b:Source>
    <b:Tag>War241</b:Tag>
    <b:SourceType>JournalArticle</b:SourceType>
    <b:Guid>{5402E5B8-DE46-4D61-9D81-BD7FBE70489B}</b:Guid>
    <b:Author>
      <b:Author>
        <b:NameList>
          <b:Person>
            <b:Last>Waroi</b:Last>
            <b:First>Maria</b:First>
            <b:Middle>Joy</b:Middle>
          </b:Person>
        </b:NameList>
      </b:Author>
    </b:Author>
    <b:Title>Evaluation of the Performance of Dams and Irrigation Networks in the Kalibumi Irrigation Area in Nabire Regency</b:Title>
    <b:Year>2024</b:Year>
    <b:URL>https://www.researchgate.net/publication/387473676_Evaluation_of_the_Performance_of_Dams_and_Irrigation_Networks_in_the_Kalibumi_Irrigation_Area_in_Nabire_Regency</b:URL>
    <b:RefOrder>9</b:RefOrder>
  </b:Source>
  <b:Source>
    <b:Tag>Ahm201</b:Tag>
    <b:SourceType>JournalArticle</b:SourceType>
    <b:Guid>{575D1212-20CD-4117-A242-40A46B2BDD4D}</b:Guid>
    <b:Author>
      <b:Author>
        <b:NameList>
          <b:Person>
            <b:Last>Ahmad</b:Last>
            <b:First>Bashir</b:First>
          </b:Person>
        </b:NameList>
      </b:Author>
    </b:Author>
    <b:Title>Impact of Institutional Features on the Overall Performance Assessment of Participatory Irrigation Management: Farmers’ Response from Pakistan</b:Title>
    <b:Year>2020</b:Year>
    <b:URL>https://www.mdpi.com/2073-4441/12/2/497</b:URL>
    <b:RefOrder>10</b:RefOrder>
  </b:Source>
  <b:Source>
    <b:Tag>Els18</b:Tag>
    <b:SourceType>JournalArticle</b:SourceType>
    <b:Guid>{B1CE2B56-FB24-4785-A38B-B96EA7A9C8DD}</b:Guid>
    <b:Author>
      <b:Author>
        <b:NameList>
          <b:Person>
            <b:Last>Elshaikh-Hayaty</b:Last>
            <b:First>Ahmed</b:First>
            <b:Middle>Elsiddig</b:Middle>
          </b:Person>
        </b:NameList>
      </b:Author>
    </b:Author>
    <b:Title>Impacts of Legal and Institutional Changes on Irrigation Management Performance: A Case of the Gezira Irrigation Scheme, Sudan</b:Title>
    <b:Year>2018</b:Year>
    <b:URL>https://www.researchgate.net/publication/328737775_Impacts_of_Legal_and_Institutional_Changes_on_Irrigation_Management_Performance_A_Case_of_the_Gezira_Irrigation_Scheme_Sudan</b:URL>
    <b:RefOrder>11</b:RefOrder>
  </b:Source>
  <b:Source>
    <b:Tag>فار24</b:Tag>
    <b:SourceType>JournalArticle</b:SourceType>
    <b:Guid>{1E888641-8195-4C64-B971-5BC6B1BBCF7E}</b:Guid>
    <b:Author>
      <b:Author>
        <b:NameList>
          <b:Person>
            <b:Last>فاروق</b:Last>
            <b:First>عبدالمعز،</b:First>
            <b:Middle>محمد</b:Middle>
          </b:Person>
        </b:NameList>
      </b:Author>
    </b:Author>
    <b:Title>أثر الحوكمة على الأداء المؤسسي: دراسة ميدانية على المستشفيات والمعاهد التعليمية بمحافظتي القاهرة والجيزة</b:Title>
    <b:Year>2024</b:Year>
    <b:URL>https://search.mandumah.com/Record/1504813</b:URL>
    <b:RefOrder>12</b:RefOrder>
  </b:Source>
  <b:Source>
    <b:Tag>الن19</b:Tag>
    <b:SourceType>JournalArticle</b:SourceType>
    <b:Guid>{CD73D049-D517-4909-ABB1-1A1287278555}</b:Guid>
    <b:Author>
      <b:Author>
        <b:NameList>
          <b:Person>
            <b:Last>النسور</b:Last>
            <b:First>بلال</b:First>
            <b:Middle>هاشم</b:Middle>
          </b:Person>
        </b:NameList>
      </b:Author>
    </b:Author>
    <b:Title>مقترح لتطبيق ابعاد حوكمة الشركات في تعزيز نجاح المشروع في مجموعة شركات المناصير دراسة تطبيقية تحليلية</b:Title>
    <b:Year>2019</b:Year>
    <b:URL>https://journals.qou.edu/index.php/eqtsadia/article/view/2457</b:URL>
    <b:RefOrder>13</b:RefOrder>
  </b:Source>
  <b:Source>
    <b:Tag>Hen231</b:Tag>
    <b:SourceType>JournalArticle</b:SourceType>
    <b:Guid>{E4086326-F7D8-42A5-9CFF-0764A02AB4CC}</b:Guid>
    <b:Author>
      <b:Author>
        <b:NameList>
          <b:Person>
            <b:Last>Hendrastuti</b:Last>
            <b:First>Ranindya</b:First>
          </b:Person>
        </b:NameList>
      </b:Author>
    </b:Author>
    <b:Title>Agency theory: Review of the theory and current research</b:Title>
    <b:Year>2023</b:Year>
    <b:URL>https://www.researchgate.net/publication/382295479_Agency_theory_Review_of_the_theory_and_current_research</b:URL>
    <b:RefOrder>14</b:RefOrder>
  </b:Source>
  <b:Source>
    <b:Tag>Bak19</b:Tag>
    <b:SourceType>JournalArticle</b:SourceType>
    <b:Guid>{0BB64F02-0480-42FD-92FD-16DB2E9CC7ED}</b:Guid>
    <b:Author>
      <b:Author>
        <b:NameList>
          <b:Person>
            <b:Last>Baker</b:Last>
            <b:First>Rose</b:First>
            <b:Middle>M.</b:Middle>
          </b:Person>
        </b:NameList>
      </b:Author>
    </b:Author>
    <b:Title>The Agency of the Principal–Agent Relationship: An Opportunity for HRD</b:Title>
    <b:Year>2019</b:Year>
    <b:URL>https://journals.sagepub.com/doi/10.1177/1523422319851274</b:URL>
    <b:RefOrder>15</b:RefOrder>
  </b:Source>
  <b:Source>
    <b:Tag>Kha2313</b:Tag>
    <b:SourceType>JournalArticle</b:SourceType>
    <b:Guid>{45382755-8B3C-4D52-B629-76D3B43676A6}</b:Guid>
    <b:Author>
      <b:Author>
        <b:NameList>
          <b:Person>
            <b:Last>Khandelwal</b:Last>
            <b:First>Vinay</b:First>
          </b:Person>
        </b:NameList>
      </b:Author>
    </b:Author>
    <b:Title>Examining the Impact of Agency Issues on Corporate Performance: A Bibliometric Analysis</b:Title>
    <b:Year>2023</b:Year>
    <b:URL>https://www.mdpi.com/1911-8074/16/12/497</b:URL>
    <b:RefOrder>16</b:RefOrder>
  </b:Source>
  <b:Source>
    <b:Tag>Aja251</b:Tag>
    <b:SourceType>JournalArticle</b:SourceType>
    <b:Guid>{5CBC8FDC-6018-4EF1-B7A6-E8EE5696AAB0}</b:Guid>
    <b:Author>
      <b:Author>
        <b:NameList>
          <b:Person>
            <b:Last>Ajaegbu</b:Last>
            <b:First>Ebuka</b:First>
            <b:Middle>E</b:Middle>
          </b:Person>
        </b:NameList>
      </b:Author>
    </b:Author>
    <b:Title>Resolving Principal Agent Conflicts: Revisiting Agency Theory Through the Lens of Internal Audit</b:Title>
    <b:Year>2025</b:Year>
    <b:URL>https://www.academia.edu/144573689/Resolving_Principal_Agent_Conflicts_Revisiting_Agency_Theory_Through_the_Lens_of_Internal_Audit</b:URL>
    <b:RefOrder>17</b:RefOrder>
  </b:Source>
  <b:Source>
    <b:Tag>AlF24</b:Tag>
    <b:SourceType>JournalArticle</b:SourceType>
    <b:Guid>{CFFC26B8-6E8C-4B5A-BE67-5D5038E11EA0}</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18</b:RefOrder>
  </b:Source>
  <b:Source>
    <b:Tag>الز251</b:Tag>
    <b:SourceType>JournalArticle</b:SourceType>
    <b:Guid>{39D244DD-2270-4832-B941-5ECF271D0E49}</b:Guid>
    <b:Author>
      <b:Author>
        <b:NameList>
          <b:Person>
            <b:Last>الزمنان</b:Last>
            <b:First>علي</b:First>
            <b:Middle>عبد الله</b:Middle>
          </b:Person>
        </b:NameList>
      </b:Author>
    </b:Author>
    <b:Title>أثر التحول الرقمي في تطوير أداء العاملين بوزارة الصحة بالمملكة العربية السعودية</b:Title>
    <b:Year>2025</b:Year>
    <b:URL>https://journals.ekb.eg/article_432997_0.html</b:URL>
    <b:RefOrder>1</b:RefOrder>
  </b:Source>
  <b:Source>
    <b:Tag>Viv25</b:Tag>
    <b:SourceType>JournalArticle</b:SourceType>
    <b:Guid>{0F6EA3FE-1E43-47EC-A089-8F03CCE7470D}</b:Guid>
    <b:Author>
      <b:Author>
        <b:NameList>
          <b:Person>
            <b:Last>Vivian Nasrulddin</b:Last>
            <b:First>Alanoud</b:First>
            <b:Middle>SHUBAYLA</b:Middle>
          </b:Person>
        </b:NameList>
      </b:Author>
    </b:Author>
    <b:Title>أثر رؤية السعودية 2030 في الموارد الصحية – دراسة قياسية باستخدام نافذة الحدث في المستشفيات التابعة لوزارة الصحة خلال الفترة (2013-2023).</b:Title>
    <b:Year>2025</b:Year>
    <b:URL>https://journals.iugaza.edu.ps/index.php/IUGJEB/article/view/15272</b:URL>
    <b:RefOrder>2</b:RefOrder>
  </b:Source>
  <b:Source>
    <b:Tag>الث25</b:Tag>
    <b:SourceType>JournalArticle</b:SourceType>
    <b:Guid>{1A9589CB-F4AF-4683-9524-46662E44EBD7}</b:Guid>
    <b:Author>
      <b:Author>
        <b:NameList>
          <b:Person>
            <b:Last>الثقفي</b:Last>
            <b:First>سامية</b:First>
            <b:Middle>رفعان</b:Middle>
          </b:Person>
        </b:NameList>
      </b:Author>
    </b:Author>
    <b:Title>أثر رقمنة الخدمات الصحية على أداء المستشفيات في المملكة العربية السعودية</b:Title>
    <b:Year>2025</b:Year>
    <b:URL>https://journals.ajsrp.com/index.php/jeals/ar/article/view/9309</b:URL>
    <b:RefOrder>3</b:RefOrder>
  </b:Source>
  <b:Source>
    <b:Tag>Hoa26</b:Tag>
    <b:SourceType>JournalArticle</b:SourceType>
    <b:Guid>{226479A3-8ED3-4182-8D93-67DB9F721D5E}</b:Guid>
    <b:Author>
      <b:Author>
        <b:NameList>
          <b:Person>
            <b:Last>Hoa</b:Last>
            <b:First>Me</b:First>
          </b:Person>
        </b:NameList>
      </b:Author>
    </b:Author>
    <b:Title>Strengthening Healthcare Collaborative Governance: A Novel Framework For Multi-Stakeholder Integration In Regional Health Service Management</b:Title>
    <b:Year>2026</b:Year>
    <b:URL>https://www.researchgate.net/publication/399540509_Strengthening_Healthcare_Collaborative_Governance_A_Novel_Framework_For_Multi-Stakeholder_Integration_In_Regional_Health_Service_Management</b:URL>
    <b:RefOrder>4</b:RefOrder>
  </b:Source>
  <b:Source>
    <b:Tag>Rah18</b:Tag>
    <b:SourceType>JournalArticle</b:SourceType>
    <b:Guid>{AA752A00-3525-4BAB-B4F7-95E6F4268974}</b:Guid>
    <b:Author>
      <b:Author>
        <b:NameList>
          <b:Person>
            <b:Last>Rahman</b:Last>
            <b:First>Redwan</b:First>
          </b:Person>
        </b:NameList>
      </b:Author>
    </b:Author>
    <b:Title>What drove the health system reforms in the Kingdom of Saudi Arabia? An analysis</b:Title>
    <b:Year>2018</b:Year>
    <b:URL>https://www.researchgate.net/publication/327263622_What_drove_the_health_system_reforms_in_the_Kingdom_of_Saudi_Arabia_An_analysis</b:URL>
    <b:RefOrder>5</b:RefOrder>
  </b:Source>
  <b:Source>
    <b:Tag>FMA25</b:Tag>
    <b:SourceType>JournalArticle</b:SourceType>
    <b:Guid>{504EE3AB-EF9B-4044-8954-7901BAD29215}</b:Guid>
    <b:Author>
      <b:Author>
        <b:NameList>
          <b:Person>
            <b:Last>FM</b:Last>
            <b:First>Al-Anezi</b:First>
          </b:Person>
        </b:NameList>
      </b:Author>
    </b:Author>
    <b:Title>Challenges of Healthcare Systems in Saudi Arabia to Delivering Vision 2030: An Empirical Study From Healthcare Workers Perspectives</b:Title>
    <b:Year>2025</b:Year>
    <b:URL>https://www.dovepress.com/challenges-of-healthcare-systems-in-saudi-arabia-to-delivering-vision--peer-reviewed-fulltext-article-JHL</b:URL>
    <b:RefOrder>6</b:RefOrder>
  </b:Source>
  <b:Source>
    <b:Tag>Aln2411</b:Tag>
    <b:SourceType>JournalArticle</b:SourceType>
    <b:Guid>{EA5780DC-C110-4BC3-BDF8-1B394EF5608B}</b:Guid>
    <b:Author>
      <b:Author>
        <b:NameList>
          <b:Person>
            <b:Last>Alnazhah</b:Last>
            <b:First>Abdulelah</b:First>
            <b:Middle>Abdulaziz</b:Middle>
          </b:Person>
        </b:NameList>
      </b:Author>
    </b:Author>
    <b:Title>Impact Of The National Healthcare Transformation On Healthcare Administration And Workforce In The Light Of Saudi Vision 2030</b:Title>
    <b:Year>2024</b:Year>
    <b:URL>https://www.researchgate.net/publication/399817569_Impact_Of_The_National_Healthcare_Transformation_On_Healthcare_Administration_And_Workforce_In_The_Light_Of_Saudi_Vision_2030</b:URL>
    <b:RefOrder>7</b:RefOrder>
  </b:Source>
  <b:Source>
    <b:Tag>Ala2210</b:Tag>
    <b:SourceType>JournalArticle</b:SourceType>
    <b:Guid>{9621E29F-07DD-4FBD-B1C6-0938F4D61910}</b:Guid>
    <b:Author>
      <b:Author>
        <b:NameList>
          <b:Person>
            <b:Last>Alasiri</b:Last>
            <b:First>Ahmed</b:First>
            <b:Middle>Ali</b:Middle>
          </b:Person>
        </b:NameList>
      </b:Author>
    </b:Author>
    <b:Title>Healthcare Transformation in Saudi Arabia: An Overview Since the Launch of Vision 2030</b:Title>
    <b:Year>2022</b:Year>
    <b:URL>https://pmc.ncbi.nlm.nih.gov/articles/PMC9445529/</b:URL>
    <b:RefOrder>8</b:RefOrder>
  </b:Source>
  <b:Source>
    <b:Tag>Sul256</b:Tag>
    <b:SourceType>JournalArticle</b:SourceType>
    <b:Guid>{607C60FD-59EE-4E7E-AAFB-14B929B12911}</b:Guid>
    <b:Author>
      <b:Author>
        <b:NameList>
          <b:Person>
            <b:Last>Suleiman</b:Last>
            <b:First>Amal</b:First>
            <b:Middle>K</b:Middle>
          </b:Person>
        </b:NameList>
      </b:Author>
    </b:Author>
    <b:Title>Transforming healthcare: Saudi Arabia's vision 2030 healthcare model</b:Title>
    <b:Year>2025</b:Year>
    <b:URL>https://pmc.ncbi.nlm.nih.gov/articles/PMC11753010/</b:URL>
    <b:RefOrder>9</b:RefOrder>
  </b:Source>
  <b:Source>
    <b:Tag>Alt245</b:Tag>
    <b:SourceType>JournalArticle</b:SourceType>
    <b:Guid>{DA68C4F9-748E-475E-8741-C2F10BB560A1}</b:Guid>
    <b:Author>
      <b:Author>
        <b:NameList>
          <b:Person>
            <b:Last>Althuwaybi MA</b:Last>
            <b:First>Alshammari</b:First>
          </b:Person>
        </b:NameList>
      </b:Author>
    </b:Author>
    <b:Title>National Healthcare Transformation Program in Saudi Arabia: Awareness of the New Models of Care Among Health Professionals</b:Title>
    <b:Year>2024</b:Year>
    <b:URL>https://www.dovepress.com/national-healthcare-transformation-program-in-saudi-arabia-awareness-o-peer-reviewed-fulltext-article-RMHP</b:URL>
    <b:RefOrder>10</b:RefOrder>
  </b:Source>
  <b:Source>
    <b:Tag>Bag25</b:Tag>
    <b:SourceType>JournalArticle</b:SourceType>
    <b:Guid>{C9D8B9F0-FD1A-4262-8A29-0FB28AF410BA}</b:Guid>
    <b:Author>
      <b:Author>
        <b:NameList>
          <b:Person>
            <b:Last>Bagader</b:Last>
            <b:First>Omar</b:First>
            <b:Middle>Mohammed</b:Middle>
          </b:Person>
        </b:NameList>
      </b:Author>
    </b:Author>
    <b:Title>The Saudi Vision 2030 Role On Healthcare Policy Implementation: A Review Study To Evaluate The Healthcare Transformation Initiatives</b:Title>
    <b:Year>2025</b:Year>
    <b:URL>https://www.researchgate.net/publication/399162830_The_Saudi_Vision_2030_Role_On_Healthcare_Policy_Implementation_A_Review_Study_To_Evaluate_The_Healthcare_Transformation_Initiatives</b:URL>
    <b:RefOrder>11</b:RefOrder>
  </b:Source>
  <b:Source>
    <b:Tag>Als203</b:Tag>
    <b:SourceType>JournalArticle</b:SourceType>
    <b:Guid>{DB4D87CA-7437-4716-B6A1-ECAA70D0E2C4}</b:Guid>
    <b:Author>
      <b:Author>
        <b:NameList>
          <b:Person>
            <b:Last>Alsufyani</b:Last>
            <b:First>Abdulaziz</b:First>
            <b:Middle>M.</b:Middle>
          </b:Person>
        </b:NameList>
      </b:Author>
    </b:Author>
    <b:Title>Linking the Saudi Arabian 2030 vision with nursing transformation in Saudi Arabia: Roadmap for nursing policies and strategies</b:Title>
    <b:Year>2020</b:Year>
    <b:URL>https://www.sciencedirect.com/science/article/pii/S2214139120301335</b:URL>
    <b:RefOrder>12</b:RefOrder>
  </b:Source>
  <b:Source>
    <b:Tag>Alj251</b:Tag>
    <b:SourceType>JournalArticle</b:SourceType>
    <b:Guid>{B99BC227-DE8E-426A-AB3B-A7A6D0288A53}</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https://www.mdpi.com/2227-9032/13/19/2453</b:URL>
    <b:RefOrder>13</b:RefOrder>
  </b:Source>
  <b:Source>
    <b:Tag>AlN221</b:Tag>
    <b:SourceType>JournalArticle</b:SourceType>
    <b:Guid>{BCEE7387-DB83-4595-978A-BA6953B1B656}</b:Guid>
    <b:Author>
      <b:Author>
        <b:NameList>
          <b:Person>
            <b:Last>AlNuaimi</b:Last>
            <b:First>Bader</b:First>
            <b:Middle>K.</b:Middle>
          </b:Person>
        </b:NameList>
      </b:Author>
    </b:Author>
    <b:Title>Mastering digital transformation: The nexus between leadership, agility, and digital strategy</b:Title>
    <b:Year>2022</b:Year>
    <b:URL>https://www.sciencedirect.com/science/article/pii/S0148296322002727</b:URL>
    <b:RefOrder>14</b:RefOrder>
  </b:Source>
  <b:Source>
    <b:Tag>Kha221</b:Tag>
    <b:SourceType>JournalArticle</b:SourceType>
    <b:Guid>{8294447F-A24C-4FB2-9273-A2BF8F3DADD7}</b:Guid>
    <b:Author>
      <b:Author>
        <b:NameList>
          <b:Person>
            <b:Last>Khaw</b:Last>
            <b:First>Khai</b:First>
            <b:Middle>Wah</b:Middle>
          </b:Person>
        </b:NameList>
      </b:Author>
    </b:Author>
    <b:Title>Reactions towards organizational change: a systematic literature review</b:Title>
    <b:Year>2022</b:Year>
    <b:URL>https://pmc.ncbi.nlm.nih.gov/articles/PMC9006211/</b:URL>
    <b:RefOrder>15</b:RefOrder>
  </b:Source>
  <b:Source>
    <b:Tag>Cro24</b:Tag>
    <b:SourceType>JournalArticle</b:SourceType>
    <b:Guid>{8CBEA867-FF69-473A-8970-99B5E7FB4D70}</b:Guid>
    <b:Author>
      <b:Author>
        <b:NameList>
          <b:Person>
            <b:Last>Crossette-Thambiah</b:Last>
            <b:First>Grace</b:First>
          </b:Person>
        </b:NameList>
      </b:Author>
    </b:Author>
    <b:Title>An Information Quality Framework for Managed Health Care</b:Title>
    <b:Year>2024</b:Year>
    <b:URL>https://pmc.ncbi.nlm.nih.gov/articles/PMC11445674/</b:URL>
    <b:RefOrder>16</b:RefOrder>
  </b:Source>
  <b:Source>
    <b:Tag>Gia25</b:Tag>
    <b:SourceType>JournalArticle</b:SourceType>
    <b:Guid>{275F9893-7D2B-456D-88D4-5DE33A2728B6}</b:Guid>
    <b:Author>
      <b:Author>
        <b:NameList>
          <b:Person>
            <b:Last>Giannini</b:Last>
            <b:First>Marco</b:First>
          </b:Person>
        </b:NameList>
      </b:Author>
    </b:Author>
    <b:Title>Performance and quality improvement in healthcare organizations</b:Title>
    <b:Year>2025</b:Year>
    <b:URL>https://www.researchgate.net/publication/276390008_Performance_and_quality_improvement_in_healthcare_organizations</b:URL>
    <b:RefOrder>17</b:RefOrder>
  </b:Source>
  <b:Source>
    <b:Tag>Văr244</b:Tag>
    <b:SourceType>JournalArticle</b:SourceType>
    <b:Guid>{98627279-9E63-43C6-9825-BD65DFA042E0}</b:Guid>
    <b:Author>
      <b:Author>
        <b:NameList>
          <b:Person>
            <b:Last>Vărzaru</b:Last>
            <b:First>Anca</b:First>
            <b:Middle>Bocean</b:Middle>
          </b:Person>
        </b:NameList>
      </b:Author>
    </b:Author>
    <b:Title>Digital Transformation and Innovation: The Influence of Digital Technologies on Turnover from Innovation Activities and Types of Innovation</b:Title>
    <b:Year>2024</b:Year>
    <b:URL>https://www.researchgate.net/publication/383962325_Digital_Transformation_and_Innovation_The_Influence_of_Digital_Technologies_on_Turnover_from_Innovation_Activities_and_Types_of_Innovation</b:URL>
    <b:RefOrder>18</b:RefOrder>
  </b:Source>
  <b:Source>
    <b:Tag>Kon23</b:Tag>
    <b:SourceType>JournalArticle</b:SourceType>
    <b:Guid>{FC8C1432-18C8-417C-B0DC-9CBACE15C4D6}</b:Guid>
    <b:Author>
      <b:Author>
        <b:NameList>
          <b:Person>
            <b:Last>Konopik</b:Last>
            <b:First>Jens</b:First>
          </b:Person>
        </b:NameList>
      </b:Author>
    </b:Author>
    <b:Title>Development of an Evidence-Based Conceptual Model of the Health Care Sector Under Digital Transformation: Integrative Review</b:Title>
    <b:Year>2023</b:Year>
    <b:URL>https://pmc.ncbi.nlm.nih.gov/articles/PMC10288351/</b:URL>
    <b:RefOrder>19</b:RefOrder>
  </b:Source>
  <b:Source>
    <b:Tag>Alk2510</b:Tag>
    <b:SourceType>JournalArticle</b:SourceType>
    <b:Guid>{1BC3EB38-E916-4DFC-A2EE-834EECDF72F0}</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9</b:RefOrder>
  </b:Source>
  <b:Source>
    <b:Tag>Ass251</b:Tag>
    <b:SourceType>JournalArticle</b:SourceType>
    <b:Guid>{ED6817B3-2CE5-471C-98C1-652422A6CF6A}</b:Guid>
    <b:Author>
      <b:Author>
        <b:NameList>
          <b:Person>
            <b:Last>Assad</b:Last>
            <b:First>Amr</b:First>
          </b:Person>
        </b:NameList>
      </b:Author>
    </b:Author>
    <b:Title>Artificial intelligence in media studies in Arab countries: a systematic review</b:Title>
    <b:Year>2025</b:Year>
    <b:URL>https://link.springer.com/article/10.1007/s44217-025-00520-8</b:URL>
    <b:RefOrder>10</b:RefOrder>
  </b:Source>
  <b:Source>
    <b:Tag>Tah251</b:Tag>
    <b:SourceType>JournalArticle</b:SourceType>
    <b:Guid>{20C66BFC-B539-4F0F-BCE5-4D099513CE08}</b:Guid>
    <b:Author>
      <b:Author>
        <b:NameList>
          <b:Person>
            <b:Last>Taha</b:Last>
            <b:First>Sawsan</b:First>
          </b:Person>
        </b:NameList>
      </b:Author>
    </b:Author>
    <b:Title>Leveraging Artificial Intelligence in Social Media Analysis: Enhancing Public Communication Through Data Science</b:Title>
    <b:Year>2025</b:Year>
    <b:URL>https://www.mdpi.com/2673-5172/6/3/102</b:URL>
    <b:RefOrder>11</b:RefOrder>
  </b:Source>
  <b:Source>
    <b:Tag>Als2519</b:Tag>
    <b:SourceType>JournalArticle</b:SourceType>
    <b:Guid>{C3D1AFCF-D42B-479B-9B33-CBA8780C559D}</b:Guid>
    <b:Author>
      <b:Author>
        <b:NameList>
          <b:Person>
            <b:Last>Alsuhaibani</b:Last>
            <b:First>Mohammed</b:First>
          </b:Person>
        </b:NameList>
      </b:Author>
    </b:Author>
    <b:Title>Artificial intelligence-driven insights into Arab media’s sustainable development goals coverage</b:Title>
    <b:Year>2025</b:Year>
    <b:URL>https://pmc.ncbi.nlm.nih.gov/articles/PMC12453826/</b:URL>
    <b:RefOrder>12</b:RefOrder>
  </b:Source>
  <b:Source>
    <b:Tag>Als2520</b:Tag>
    <b:SourceType>JournalArticle</b:SourceType>
    <b:Guid>{B7F81150-D828-4C0A-AF22-8B3B7D2E3649}</b:Guid>
    <b:Author>
      <b:Author>
        <b:NameList>
          <b:Person>
            <b:Last>Alswedani</b:Last>
            <b:First>Sarah</b:First>
          </b:Person>
        </b:NameList>
      </b:Author>
    </b:Author>
    <b:Title>Divorce and Social Sustainability: AI-Driven Analysis of Public Discourse in Saudi Arabia via Social Media</b:Title>
    <b:Year>2025</b:Year>
    <b:URL>https://papers.ssrn.com/sol3/papers.cfm?abstract_id=5400727</b:URL>
    <b:RefOrder>13</b:RefOrder>
  </b:Source>
  <b:Source>
    <b:Tag>Aqe23</b:Tag>
    <b:SourceType>JournalArticle</b:SourceType>
    <b:Guid>{63B45B3D-DE6D-4DF5-8C15-BB35F112B588}</b:Guid>
    <b:Author>
      <b:Author>
        <b:NameList>
          <b:Person>
            <b:Last>Aqel</b:Last>
            <b:First>Mahmoud</b:First>
            <b:Middle>Y.</b:Middle>
          </b:Person>
        </b:NameList>
      </b:Author>
    </b:Author>
    <b:Title>أثر الالتزام بتطبيق معايير الاعتماد الصحية على جودة الرعاية الصحية في أقسام طب الأسنان في المستشفيات الأردنية الحكومية الحاصلة على الاعتماد</b:Title>
    <b:Year>2023</b:Year>
    <b:Volume>31</b:Volume>
    <b:Issue>1</b:Issue>
    <b:URL>https://journals.iugaza.edu.ps/index.php/IUGJEB/article/view/12448</b:URL>
    <b:RefOrder>1</b:RefOrder>
  </b:Source>
  <b:Source>
    <b:Tag>الش236</b:Tag>
    <b:SourceType>JournalArticle</b:SourceType>
    <b:Guid>{F0908E25-8110-4DDE-8743-CE3E2BAABB25}</b:Guid>
    <b:Author>
      <b:Author>
        <b:NameList>
          <b:Person>
            <b:Last>الشراري</b:Last>
            <b:First>أحمد</b:First>
            <b:Middle>سويلم فليح ‎</b:Middle>
          </b:Person>
        </b:NameList>
      </b:Author>
    </b:Author>
    <b:Title>دور إدارة الالتزام في تحسين مستوى جودة الخدمات الصحية</b:Title>
    <b:Year>2023</b:Year>
    <b:URL>https://journals.ekb.eg/article_340574.html</b:URL>
    <b:RefOrder>2</b:RefOrder>
  </b:Source>
  <b:Source>
    <b:Tag>Nai24</b:Tag>
    <b:SourceType>JournalArticle</b:SourceType>
    <b:Guid>{DCC2A59A-89D1-42FB-B3FE-1A8076BEF649}</b:Guid>
    <b:Author>
      <b:Author>
        <b:NameList>
          <b:Person>
            <b:Last>Nair</b:Last>
            <b:First>Kesavan</b:First>
            <b:Middle>Sreekantan</b:Middle>
          </b:Person>
        </b:NameList>
      </b:Author>
    </b:Author>
    <b:Title>Healthcare Financing in Saudi Arabia: A Comprehensive Review</b:Title>
    <b:Year>2024</b:Year>
    <b:URL>https://pmc.ncbi.nlm.nih.gov/articles/PMC11675727/</b:URL>
    <b:RefOrder>3</b:RefOrder>
  </b:Source>
  <b:Source>
    <b:Tag>Tac18</b:Tag>
    <b:SourceType>JournalArticle</b:SourceType>
    <b:Guid>{45C3A18C-5146-4175-B02F-0514A127A892}</b:Guid>
    <b:Author>
      <b:Author>
        <b:NameList>
          <b:Person>
            <b:Last>Tachalov</b:Last>
            <b:First>Vadim</b:First>
            <b:Middle>V</b:Middle>
          </b:Person>
        </b:NameList>
      </b:Author>
    </b:Author>
    <b:Title>Characteristics of dental patients determining their compliance level in dentistry: relevance for predictive, preventive, and personalized medicine</b:Title>
    <b:Year>2018</b:Year>
    <b:URL>https://pmc.ncbi.nlm.nih.gov/articles/PMC6261882/</b:URL>
    <b:RefOrder>6</b:RefOrder>
  </b:Source>
  <b:Source>
    <b:Tag>HoJ25</b:Tag>
    <b:SourceType>JournalArticle</b:SourceType>
    <b:Guid>{A0819D0C-940A-47E1-8DBD-07814136B7B4}</b:Guid>
    <b:Author>
      <b:Author>
        <b:NameList>
          <b:Person>
            <b:Last>Ying</b:Last>
            <b:First>Jasmine</b:First>
            <b:Middle>Cheuk</b:Middle>
          </b:Person>
        </b:NameList>
      </b:Author>
    </b:Author>
    <b:Title>Impact of Modern Communication in Transforming Dental Care</b:Title>
    <b:Year>2025</b:Year>
    <b:URL>https://www.mdpi.com/2304-6767/13/10/441</b:URL>
    <b:RefOrder>7</b:RefOrder>
  </b:Source>
  <b:Source>
    <b:Tag>Dop22</b:Tag>
    <b:SourceType>JournalArticle</b:SourceType>
    <b:Guid>{B2D5A0C7-FBEF-4B48-964A-0B40F42D168F}</b:Guid>
    <b:Author>
      <b:Author>
        <b:NameList>
          <b:Person>
            <b:Last>Doppalapudi</b:Last>
            <b:First>Radhika</b:First>
          </b:Person>
        </b:NameList>
      </b:Author>
    </b:Author>
    <b:Title>Rate of Compliance with Infection Control Practices while Taking Dental Radiographs in a Dental Health Care Center, Saudi Arabia</b:Title>
    <b:Year>2022</b:Year>
    <b:URL>https://www.researchgate.net/publication/359425768_Rate_of_Compliance_with_Infection_Control_Practices_while_Taking_Dental_Radiographs_in_a_Dental_Health_Care_Center_Saudi_Arabia</b:URL>
    <b:RefOrder>9</b:RefOrder>
  </b:Source>
  <b:Source>
    <b:Tag>Bin24</b:Tag>
    <b:SourceType>JournalArticle</b:SourceType>
    <b:Guid>{9C808A9E-1A6C-48F6-80EF-9D46CBB7C2ED}</b:Guid>
    <b:Author>
      <b:Author>
        <b:NameList>
          <b:Person>
            <b:Last>Binassfour</b:Last>
            <b:First>Abdullah</b:First>
            <b:Middle>Salman</b:Middle>
          </b:Person>
        </b:NameList>
      </b:Author>
    </b:Author>
    <b:Title>Knowledge, attitude, and practice of dental health professionals toward dental impression disinfection protocol during the COVID-19 pandemic in Saudi Arabia– a cross-sectional study</b:Title>
    <b:Year>2024</b:Year>
    <b:URL>https://link.springer.com/article/10.1186/s12909-024-05238-z</b:URL>
    <b:RefOrder>10</b:RefOrder>
  </b:Source>
  <b:Source>
    <b:Tag>Kot21</b:Tag>
    <b:SourceType>JournalArticle</b:SourceType>
    <b:Guid>{3A5CF80D-FB9E-414B-AC7F-7B9EA369A4B2}</b:Guid>
    <b:Author>
      <b:Author>
        <b:NameList>
          <b:Person>
            <b:Last>Kota</b:Last>
            <b:First>Mohammad</b:First>
            <b:Middle>Zahir</b:Middle>
          </b:Person>
        </b:NameList>
      </b:Author>
    </b:Author>
    <b:Title>Infection Control Measures in Dental Clinics in Kingdom of Saudi Arabia</b:Title>
    <b:Year>2021</b:Year>
    <b:URL>https://www.researchgate.net/publication/362076032_Infection_Control_Measures_in_Dental_Clinics_in_Kingdom_of_Saudi_Arabia</b:URL>
    <b:RefOrder>12</b:RefOrder>
  </b:Source>
  <b:Source>
    <b:Tag>Abd254</b:Tag>
    <b:SourceType>JournalArticle</b:SourceType>
    <b:Guid>{14ECEBFD-BF7C-434C-91B1-83442ADC82BE}</b:Guid>
    <b:Author>
      <b:Author>
        <b:NameList>
          <b:Person>
            <b:Last>Abdellatif</b:Last>
            <b:First>Hoda</b:First>
            <b:Middle>M.</b:Middle>
          </b:Person>
        </b:NameList>
      </b:Author>
    </b:Author>
    <b:Title>Adherence to the current guidelines on antibiotic prescription among dental practitioners: A national survey</b:Title>
    <b:Year>2025</b:Year>
    <b:URL>https://journals.plos.org/plosone/article?id=10.1371/journal.pone.0320528</b:URL>
    <b:RefOrder>11</b:RefOrder>
  </b:Source>
  <b:Source>
    <b:Tag>Kau222</b:Tag>
    <b:SourceType>JournalArticle</b:SourceType>
    <b:Guid>{CFD131A8-E286-4AD4-9E6E-D01F689F2C30}</b:Guid>
    <b:Author>
      <b:Author>
        <b:NameList>
          <b:Person>
            <b:Last>Kaurani</b:Last>
            <b:First>Pragati</b:First>
          </b:Person>
        </b:NameList>
      </b:Author>
    </b:Author>
    <b:Title>Assessing the Compliance of Dental Clinicians towards Regulatory Infection Control Guidelines Using a Newly Developed Survey Tool: A Pilot Cross-Sectional Study in India</b:Title>
    <b:Year>2022</b:Year>
    <b:Volume>10</b:Volume>
    <b:Issue>10</b:Issue>
    <b:URL>https://www.mdpi.com/2227-9032/10/10/1877#Conclusions</b:URL>
    <b:RefOrder>8</b:RefOrder>
  </b:Source>
  <b:Source>
    <b:Tag>Ezz24</b:Tag>
    <b:SourceType>JournalArticle</b:SourceType>
    <b:Guid>{CE8750C4-9326-43D4-93D0-F5A8AC35CE34}</b:Guid>
    <b:Author>
      <b:Author>
        <b:NameList>
          <b:Person>
            <b:Last>Ezzerouali</b:Last>
            <b:First>Souad</b:First>
          </b:Person>
        </b:NameList>
      </b:Author>
    </b:Author>
    <b:Title>Legal Challenges in Hospital Management and Their Impact on the Quality of Healthcare</b:Title>
    <b:Year>2024</b:Year>
    <b:URL>https://www.researchgate.net/publication/386869430_Legal_Challenges_in_Hospital_Management_and_Their_Impact_on_the_Quality_of_Healthcare</b:URL>
    <b:RefOrder>13</b:RefOrder>
  </b:Source>
  <b:Source>
    <b:Tag>Gar231</b:Tag>
    <b:SourceType>JournalArticle</b:SourceType>
    <b:Guid>{BA8610B0-D3F1-4456-833F-5675B8FC9BC8}</b:Guid>
    <b:Author>
      <b:Author>
        <b:NameList>
          <b:Person>
            <b:Last>Garvey</b:Last>
            <b:First>Mary</b:First>
          </b:Person>
        </b:NameList>
      </b:Author>
    </b:Author>
    <b:Title>Medical Device-Associated Healthcare Infections: Sterilization and the Potential of Novel Biological Approaches to Ensure Patient Safety</b:Title>
    <b:Year>2023</b:Year>
    <b:URL>https://pmc.ncbi.nlm.nih.gov/articles/PMC10778788/</b:URL>
    <b:RefOrder>14</b:RefOrder>
  </b:Source>
  <b:Source>
    <b:Tag>Tsa201</b:Tag>
    <b:SourceType>JournalArticle</b:SourceType>
    <b:Guid>{041C3FB5-49BB-4AEE-82F5-EF923417074B}</b:Guid>
    <b:Author>
      <b:Author>
        <b:NameList>
          <b:Person>
            <b:Last>Tsai</b:Last>
            <b:First>Chen</b:First>
            <b:Middle>Hsi</b:Middle>
          </b:Person>
        </b:NameList>
      </b:Author>
    </b:Author>
    <b:Title>Effects of Electronic Health Record Implementation and Barriers to Adoption and Use: A Scoping Review and Qualitative Analysis of the Content</b:Title>
    <b:Year>2020</b:Year>
    <b:URL>https://pmc.ncbi.nlm.nih.gov/articles/PMC7761950/</b:URL>
    <b:RefOrder>15</b:RefOrder>
  </b:Source>
  <b:Source>
    <b:Tag>Dun23</b:Tag>
    <b:SourceType>JournalArticle</b:SourceType>
    <b:Guid>{5AF7199C-5F28-4E7D-8679-DC6C14707F5E}</b:Guid>
    <b:Author>
      <b:Author>
        <b:NameList>
          <b:Person>
            <b:Last>Dunbar</b:Last>
            <b:First>Paul</b:First>
          </b:Person>
        </b:NameList>
      </b:Author>
    </b:Author>
    <b:Title>Determinants of regulatory compliance in health and social care services: A systematic review using the Consolidated Framework for Implementation Research</b:Title>
    <b:Year>2023</b:Year>
    <b:URL>https://pmc.ncbi.nlm.nih.gov/articles/PMC10101495/</b:URL>
    <b:RefOrder>16</b:RefOrder>
  </b:Source>
  <b:Source>
    <b:Tag>فلا24</b:Tag>
    <b:SourceType>JournalArticle</b:SourceType>
    <b:Guid>{200E5A94-8178-43D0-BC4B-6FF086D2B3AC}</b:Guid>
    <b:Author>
      <b:Author>
        <b:NameList>
          <b:Person>
            <b:Last>فلاته</b:Last>
            <b:First>عمار</b:First>
            <b:Middle>سليمان</b:Middle>
          </b:Person>
        </b:NameList>
      </b:Author>
    </b:Author>
    <b:Title>اختبار العلاقة بين مؤشر السوق العقاري ومؤشر سوق الأسهم السعودي للفترة من 2015م – 2022م</b:Title>
    <b:Year>2024</b:Year>
    <b:URL>https://www.researchgate.net/publication/382118407_akhtbar_allaqt_byn_mwshr_alswq_alqary_wmwshr_swq_alashm_alswdy_llftrt_mn_2015m_-_2022mTesting_the_Relationship_Between_the_Real_Estate_Market_Index_and_the_Saudi_Stock_Market_Index_for_the_Period_from</b:URL>
    <b:RefOrder>1</b:RefOrder>
  </b:Source>
  <b:Source>
    <b:Tag>يوس231</b:Tag>
    <b:SourceType>JournalArticle</b:SourceType>
    <b:Guid>{D109E475-5B3A-4E3C-9E7F-8D1908A22A72}</b:Guid>
    <b:Author>
      <b:Author>
        <b:NameList>
          <b:Person>
            <b:Last>يوسف</b:Last>
            <b:First>جمال</b:First>
            <b:Middle>علي محمد</b:Middle>
          </b:Person>
        </b:NameList>
      </b:Author>
    </b:Author>
    <b:Title>إطار مقترح للمحاسبة عن الرهن العقاري و دوره في تنشيط سوق العقارات السعودي : دراسة تطبيقية على منطقة الباحة</b:Title>
    <b:Year>2023</b:Year>
    <b:URL>https://journals.ekb.eg/article_48614_0.html</b:URL>
    <b:RefOrder>2</b:RefOrder>
  </b:Source>
  <b:Source>
    <b:Tag>Lid25</b:Tag>
    <b:SourceType>JournalArticle</b:SourceType>
    <b:Guid>{7A0FF40A-2740-4FB0-8886-0EF9D7F4CEFA}</b:Guid>
    <b:Author>
      <b:Author>
        <b:NameList>
          <b:Person>
            <b:Last>Liddo</b:Last>
            <b:First>Felicia</b:First>
            <b:Middle>Di</b:Middle>
          </b:Person>
        </b:NameList>
      </b:Author>
    </b:Author>
    <b:Title>Urban redevelopment and decarbonization challenges. An overview from the real estate market perspective</b:Title>
    <b:Year>2025</b:Year>
    <b:URL>https://www.sciencedirect.com/science/article/pii/S0378778825006449</b:URL>
    <b:RefOrder>3</b:RefOrder>
  </b:Source>
  <b:Source>
    <b:Tag>Alq254</b:Tag>
    <b:SourceType>JournalArticle</b:SourceType>
    <b:Guid>{4A12FCE3-90C2-4FB3-9270-76B65E6539F8}</b:Guid>
    <b:Author>
      <b:Author>
        <b:NameList>
          <b:Person>
            <b:Last>Alqahtany</b:Last>
            <b:First>Ali</b:First>
            <b:Middle>M.</b:Middle>
          </b:Person>
        </b:NameList>
      </b:Author>
    </b:Author>
    <b:Title>Smart Cities as a Pathway to Sustainable Urbanism in the Arab World: A Case Analysis of Saudi Cities</b:Title>
    <b:Year>2025</b:Year>
    <b:URL>https://www.mdpi.com/2071-1050/17/4/1525</b:URL>
    <b:RefOrder>4</b:RefOrder>
  </b:Source>
  <b:Source>
    <b:Tag>Fra241</b:Tag>
    <b:SourceType>JournalArticle</b:SourceType>
    <b:Guid>{BD11BD35-9693-4D17-A9BA-A14755F81A8C}</b:Guid>
    <b:Author>
      <b:Author>
        <b:NameList>
          <b:Person>
            <b:Last>Fraija</b:Last>
            <b:First>Alejandro</b:First>
          </b:Person>
        </b:NameList>
      </b:Author>
    </b:Author>
    <b:Title>Deep reinforcement learning based dynamic pricing for demand response considering market and supply constraints</b:Title>
    <b:Year>2024</b:Year>
    <b:URL>https://www.sciencedirect.com/science/article/pii/S2666955224000091</b:URL>
    <b:RefOrder>5</b:RefOrder>
  </b:Source>
  <b:Source>
    <b:Tag>Alb25</b:Tag>
    <b:SourceType>JournalArticle</b:SourceType>
    <b:Guid>{411821B7-C127-49FA-975E-E602392F660D}</b:Guid>
    <b:Author>
      <b:Author>
        <b:NameList>
          <b:Person>
            <b:Last>Albadrani</b:Last>
            <b:First>Mohammed</b:First>
            <b:Middle>A.</b:Middle>
          </b:Person>
        </b:NameList>
      </b:Author>
    </b:Author>
    <b:Title>Enriching Urban Life with AI and Uncovering Creative Solutions: Enhancing Livability in Saudi Cities</b:Title>
    <b:Year>2025</b:Year>
    <b:URL>https://www.mdpi.com/2071-1050/17/14/6603#Results</b:URL>
    <b:RefOrder>6</b:RefOrder>
  </b:Source>
  <b:Source>
    <b:Tag>Dwi231</b:Tag>
    <b:SourceType>JournalArticle</b:SourceType>
    <b:Guid>{6068DE48-C76C-4331-B364-312AB3341BAA}</b:Guid>
    <b:Author>
      <b:Author>
        <b:NameList>
          <b:Person>
            <b:Last>Dwivedi</b:Last>
            <b:First>panelYogesh</b:First>
            <b:Middle>K.</b:Middle>
          </b:Person>
        </b:NameList>
      </b:Author>
    </b:Author>
    <b:Title>Opinion Paper: “So what if ChatGPT wrote it?” Multidisciplinary perspectives on opportunities, challenges and implications of generative conversational AI for research, practice and policy☆</b:Title>
    <b:Year>2023</b:Year>
    <b:URL>https://www.sciencedirect.com/science/article/pii/S0268401223000233</b:URL>
    <b:RefOrder>7</b:RefOrder>
  </b:Source>
  <b:Source>
    <b:Tag>Ald257</b:Tag>
    <b:SourceType>JournalArticle</b:SourceType>
    <b:Guid>{9CE65AFE-C4B7-4FA8-900D-069E5C9EB2F3}</b:Guid>
    <b:Author>
      <b:Author>
        <b:NameList>
          <b:Person>
            <b:Last>Aldaeej</b:Last>
            <b:First>Abdullah</b:First>
          </b:Person>
        </b:NameList>
      </b:Author>
    </b:Author>
    <b:Title>Forecasting Saudi Real Estate Market Trends: A Time-Series Based Comparative Study of 2023 Saudi Real Estate Transactional Data</b:Title>
    <b:Year>2025</b:Year>
    <b:URL>https://www.researchgate.net/publication/397724642_Forecasting_Saudi_Real_Estate_Market_Trends_A_Time-Series_Based_Comparative_Study_of_2023_Saudi_Real_Estate_Transactional_Data</b:URL>
    <b:RefOrder>8</b:RefOrder>
  </b:Source>
  <b:Source>
    <b:Tag>Alz222</b:Tag>
    <b:SourceType>JournalArticle</b:SourceType>
    <b:Guid>{D9DDA088-7AA3-4B03-9C24-15D1C0B0A18B}</b:Guid>
    <b:Author>
      <b:Author>
        <b:NameList>
          <b:Person>
            <b:Last>Alzain</b:Last>
            <b:First>Elham</b:First>
          </b:Person>
        </b:NameList>
      </b:Author>
    </b:Author>
    <b:Title>Application of Artificial Intelligence for Predicting Real Estate Prices: The Case of Saudi Arabia</b:Title>
    <b:Year>2022</b:Year>
    <b:URL>https://www.researchgate.net/publication/364720505_Application_of_Artificial_Intelligence_for_Predicting_Real_Estate_Prices_The_Case_of_Saudi_Arabia</b:URL>
    <b:RefOrder>9</b:RefOrder>
  </b:Source>
  <b:Source>
    <b:Tag>Tek231</b:Tag>
    <b:SourceType>JournalArticle</b:SourceType>
    <b:Guid>{E16CDEA0-D855-4FEE-8740-88C17A00020E}</b:Guid>
    <b:Author>
      <b:Author>
        <b:NameList>
          <b:Person>
            <b:Last>Tekouabou</b:Last>
            <b:First>Stéphane</b:First>
            <b:Middle>C. K.</b:Middle>
          </b:Person>
        </b:NameList>
      </b:Author>
    </b:Author>
    <b:Title>AI-Based on Machine Learning Methods for Urban Real Estate Prediction: A Systematic Survey</b:Title>
    <b:Year>2023</b:Year>
    <b:URL>https://link.springer.com/article/10.1007/s11831-023-10010-5</b:URL>
    <b:RefOrder>10</b:RefOrder>
  </b:Source>
  <b:Source>
    <b:Tag>Cal25</b:Tag>
    <b:SourceType>JournalArticle</b:SourceType>
    <b:Guid>{848020DD-01D5-4EBD-A33A-BA75FF05F491}</b:Guid>
    <b:Author>
      <b:Author>
        <b:NameList>
          <b:Person>
            <b:Last>Cal</b:Last>
            <b:First>Alejandro</b:First>
            <b:Middle>Segura de la</b:Middle>
          </b:Person>
        </b:NameList>
      </b:Author>
    </b:Author>
    <b:Title>Mapping the role of Artificial Intelligence in real estate: A bibliometric and case study analysis</b:Title>
    <b:Year>2025</b:Year>
    <b:Volume>21</b:Volume>
    <b:Issue>3</b:Issue>
    <b:URL>https://www.jemi.edu.pl/97-vol-21-issue-3-2025/800-mapping-the-role-of-artificial-intelligence-in-real-estate-a-bibliometric-and-case-study-analysis</b:URL>
    <b:RefOrder>11</b:RefOrder>
  </b:Source>
  <b:Source>
    <b:Tag>Mat242</b:Tag>
    <b:SourceType>JournalArticle</b:SourceType>
    <b:Guid>{3931B429-463F-4979-8721-BB598D8B527D}</b:Guid>
    <b:Author>
      <b:Author>
        <b:NameList>
          <b:Person>
            <b:Last>Mathotaarachchi</b:Last>
            <b:First>Kanchana</b:First>
            <b:Middle>Vishwanadee</b:Middle>
          </b:Person>
        </b:NameList>
      </b:Author>
    </b:Author>
    <b:Title>Advanced Machine Learning Techniques for Predictive Modeling of Property Prices</b:Title>
    <b:Year>2024</b:Year>
    <b:URL>https://www.researchgate.net/publication/380803669_Advanced_Machine_Learning_Techniques_for_Predictive_Modeling_of_Property_Prices</b:URL>
    <b:RefOrder>12</b:RefOrder>
  </b:Source>
  <b:Source>
    <b:Tag>Ben241</b:Tag>
    <b:SourceType>JournalArticle</b:SourceType>
    <b:Guid>{99FBFFDD-F8DB-4725-8539-700346D8E0B6}</b:Guid>
    <b:Author>
      <b:Author>
        <b:NameList>
          <b:Person>
            <b:Last>Benardo</b:Last>
            <b:First>James</b:First>
          </b:Person>
        </b:NameList>
      </b:Author>
    </b:Author>
    <b:Title>Predictive Analytics in Real Estate Market Crises</b:Title>
    <b:Year>2024</b:Year>
    <b:URL>https://www.researchgate.net/publication/387107828_Predictive_Analytics_in_Real_Estate_Market_Crises</b:URL>
    <b:RefOrder>13</b:RefOrder>
  </b:Source>
  <b:Source>
    <b:Tag>Mon242</b:Tag>
    <b:SourceType>JournalArticle</b:SourceType>
    <b:Guid>{894C8D28-E551-45D4-A764-0D83263C3555}</b:Guid>
    <b:Author>
      <b:Author>
        <b:NameList>
          <b:Person>
            <b:Last>Montvydaitė</b:Last>
            <b:First>Deimena</b:First>
          </b:Person>
        </b:NameList>
      </b:Author>
    </b:Author>
    <b:Title>THE DYNAMICS OF THE REAL ESTATE MARKET: THE IMPACT OF PRICE CHANGES ON CONSUMER DECISIONS TO PURCHASE HOUSING</b:Title>
    <b:Year>2024</b:Year>
    <b:URL>https://www.researchgate.net/publication/387793294_THE_DYNAMICS_OF_THE_REAL_ESTATE_MARKET_THE_IMPACT_OF_PRICE_CHANGES_ON_CONSUMER_DECISIONS_TO_PURCHASE_HOUSING</b:URL>
    <b:RefOrder>14</b:RefOrder>
  </b:Source>
  <b:Source>
    <b:Tag>Son232</b:Tag>
    <b:SourceType>JournalArticle</b:SourceType>
    <b:Guid>{78D72610-B97E-412E-AF8D-2452FF939FB0}</b:Guid>
    <b:Author>
      <b:Author>
        <b:NameList>
          <b:Person>
            <b:Last>Son</b:Last>
            <b:First>Tim</b:First>
            <b:Middle>Heinrich</b:Middle>
          </b:Person>
        </b:NameList>
      </b:Author>
    </b:Author>
    <b:Title>Algorithmic urban planning for smart and sustainable development: Systematic review of the literature</b:Title>
    <b:Year>2023</b:Year>
    <b:URL>https://www.sciencedirect.com/science/article/pii/S2210670723001737</b:URL>
    <b:RefOrder>15</b:RefOrder>
  </b:Source>
  <b:Source>
    <b:Tag>Les20</b:Tag>
    <b:SourceType>JournalArticle</b:SourceType>
    <b:Guid>{16076F3C-ACD7-4515-9A27-524538EF210A}</b:Guid>
    <b:Author>
      <b:Author>
        <b:NameList>
          <b:Person>
            <b:Last>Leskinen</b:Last>
            <b:First>Niina</b:First>
          </b:Person>
        </b:NameList>
      </b:Author>
    </b:Author>
    <b:Title>Using real estate market fundamentals to determine the correct discount rate for decentralised energy investments</b:Title>
    <b:Year>2020</b:Year>
    <b:URL>https://www.sciencedirect.com/science/article/pii/S2210670719316956</b:URL>
    <b:RefOrder>16</b:RefOrder>
  </b:Source>
</b:Sources>
</file>

<file path=customXml/itemProps1.xml><?xml version="1.0" encoding="utf-8"?>
<ds:datastoreItem xmlns:ds="http://schemas.openxmlformats.org/officeDocument/2006/customXml" ds:itemID="{B48DCF7C-2AD0-448A-A873-E520A0347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27</Pages>
  <Words>6053</Words>
  <Characters>34507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151</cp:revision>
  <dcterms:created xsi:type="dcterms:W3CDTF">2025-12-07T01:58:00Z</dcterms:created>
  <dcterms:modified xsi:type="dcterms:W3CDTF">2026-07-31T13:58:00Z</dcterms:modified>
</cp:coreProperties>
</file>