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80912" w14:textId="76980506" w:rsidR="00282119" w:rsidRPr="00B4656B" w:rsidRDefault="00282119" w:rsidP="00B4656B">
      <w:pPr>
        <w:bidi/>
        <w:spacing w:line="276" w:lineRule="auto"/>
        <w:rPr>
          <w:rFonts w:asciiTheme="majorBidi" w:hAnsiTheme="majorBidi" w:cstheme="majorBidi"/>
          <w:b/>
          <w:bCs/>
          <w:noProof/>
          <w:sz w:val="24"/>
          <w:szCs w:val="24"/>
          <w:rtl/>
          <w:lang w:bidi="ar-SY"/>
        </w:rPr>
      </w:pPr>
      <w:r w:rsidRPr="00B4656B">
        <w:rPr>
          <w:rFonts w:asciiTheme="majorBidi" w:hAnsiTheme="majorBidi" w:cstheme="majorBidi"/>
          <w:b/>
          <w:bCs/>
          <w:noProof/>
          <w:color w:val="8496B0" w:themeColor="text2" w:themeTint="99"/>
          <w:sz w:val="24"/>
          <w:szCs w:val="24"/>
          <w:rtl/>
        </w:rPr>
        <w:drawing>
          <wp:anchor distT="0" distB="0" distL="114300" distR="114300" simplePos="0" relativeHeight="251660288" behindDoc="1" locked="0" layoutInCell="1" allowOverlap="1" wp14:anchorId="2170BADE" wp14:editId="7D3A3936">
            <wp:simplePos x="0" y="0"/>
            <wp:positionH relativeFrom="column">
              <wp:posOffset>-65405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084756305" name="Picture 1084756305"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Hlk172022850"/>
      <w:r w:rsidRPr="00B4656B">
        <w:rPr>
          <w:rFonts w:asciiTheme="majorBidi" w:hAnsiTheme="majorBidi" w:cstheme="majorBidi"/>
          <w:b/>
          <w:bCs/>
          <w:noProof/>
          <w:sz w:val="24"/>
          <w:szCs w:val="24"/>
          <w:rtl/>
          <w:lang w:bidi="ar-SY"/>
        </w:rPr>
        <w:t>جامعة ميد أوشن</w:t>
      </w:r>
      <w:bookmarkEnd w:id="0"/>
      <w:r w:rsidRPr="00B4656B">
        <w:rPr>
          <w:rFonts w:asciiTheme="majorBidi" w:hAnsiTheme="majorBidi" w:cstheme="majorBidi"/>
          <w:b/>
          <w:bCs/>
          <w:noProof/>
          <w:sz w:val="24"/>
          <w:szCs w:val="24"/>
          <w:rtl/>
          <w:lang w:bidi="ar-SY"/>
        </w:rPr>
        <w:t xml:space="preserve">                                 </w:t>
      </w:r>
    </w:p>
    <w:p w14:paraId="64777D7F" w14:textId="22F958C7" w:rsidR="00587142" w:rsidRPr="00B4656B" w:rsidRDefault="00282119" w:rsidP="00B4656B">
      <w:pPr>
        <w:spacing w:line="276" w:lineRule="auto"/>
        <w:jc w:val="right"/>
        <w:rPr>
          <w:rFonts w:asciiTheme="majorBidi" w:hAnsiTheme="majorBidi" w:cstheme="majorBidi"/>
          <w:b/>
          <w:bCs/>
          <w:noProof/>
          <w:sz w:val="24"/>
          <w:szCs w:val="24"/>
          <w:rtl/>
          <w:lang w:bidi="ar-SY"/>
        </w:rPr>
      </w:pPr>
      <w:r w:rsidRPr="00B4656B">
        <w:rPr>
          <w:rFonts w:asciiTheme="majorBidi" w:hAnsiTheme="majorBidi" w:cstheme="majorBidi"/>
          <w:b/>
          <w:bCs/>
          <w:color w:val="000000" w:themeColor="text1"/>
          <w:sz w:val="24"/>
          <w:szCs w:val="24"/>
          <w:rtl/>
        </w:rPr>
        <w:t>كلية</w:t>
      </w:r>
      <w:r w:rsidRPr="00B4656B">
        <w:rPr>
          <w:rFonts w:asciiTheme="majorBidi" w:hAnsiTheme="majorBidi" w:cstheme="majorBidi"/>
          <w:b/>
          <w:bCs/>
          <w:noProof/>
          <w:sz w:val="24"/>
          <w:szCs w:val="24"/>
          <w:rtl/>
          <w:lang w:bidi="ar-SY"/>
        </w:rPr>
        <w:t xml:space="preserve"> الإدارة</w:t>
      </w:r>
      <w:r w:rsidR="001F3FC1" w:rsidRPr="00B4656B">
        <w:rPr>
          <w:rFonts w:asciiTheme="majorBidi" w:hAnsiTheme="majorBidi" w:cstheme="majorBidi"/>
          <w:b/>
          <w:bCs/>
          <w:noProof/>
          <w:sz w:val="24"/>
          <w:szCs w:val="24"/>
          <w:lang w:bidi="ar-SY"/>
        </w:rPr>
        <w:t xml:space="preserve">  </w:t>
      </w:r>
    </w:p>
    <w:p w14:paraId="63DD7EAD" w14:textId="77777777" w:rsidR="007E2C5E" w:rsidRDefault="00587142" w:rsidP="007E2C5E">
      <w:pPr>
        <w:spacing w:line="276" w:lineRule="auto"/>
        <w:jc w:val="right"/>
        <w:rPr>
          <w:rFonts w:asciiTheme="majorBidi" w:hAnsiTheme="majorBidi" w:cstheme="majorBidi"/>
          <w:b/>
          <w:bCs/>
          <w:noProof/>
          <w:sz w:val="24"/>
          <w:szCs w:val="24"/>
          <w:lang w:bidi="ar-SY"/>
        </w:rPr>
      </w:pPr>
      <w:r w:rsidRPr="00B4656B">
        <w:rPr>
          <w:rFonts w:asciiTheme="majorBidi" w:hAnsiTheme="majorBidi" w:cstheme="majorBidi"/>
          <w:b/>
          <w:bCs/>
          <w:noProof/>
          <w:sz w:val="24"/>
          <w:szCs w:val="24"/>
          <w:rtl/>
          <w:lang w:bidi="ar-SY"/>
        </w:rPr>
        <w:t>ماجستير إدارة المخاطر</w:t>
      </w:r>
    </w:p>
    <w:p w14:paraId="2F7A14F7" w14:textId="77777777" w:rsidR="007E2C5E" w:rsidRDefault="007E2C5E" w:rsidP="007E2C5E">
      <w:pPr>
        <w:spacing w:line="276" w:lineRule="auto"/>
        <w:jc w:val="right"/>
        <w:rPr>
          <w:rFonts w:asciiTheme="majorBidi" w:hAnsiTheme="majorBidi" w:cstheme="majorBidi"/>
          <w:b/>
          <w:bCs/>
          <w:noProof/>
          <w:sz w:val="24"/>
          <w:szCs w:val="24"/>
          <w:lang w:bidi="ar-SY"/>
        </w:rPr>
      </w:pPr>
    </w:p>
    <w:p w14:paraId="364FB3DA" w14:textId="77777777" w:rsidR="007E2C5E" w:rsidRDefault="007E2C5E" w:rsidP="007E2C5E">
      <w:pPr>
        <w:spacing w:line="276" w:lineRule="auto"/>
        <w:jc w:val="right"/>
        <w:rPr>
          <w:rFonts w:asciiTheme="majorBidi" w:hAnsiTheme="majorBidi" w:cstheme="majorBidi"/>
          <w:b/>
          <w:bCs/>
          <w:noProof/>
          <w:sz w:val="24"/>
          <w:szCs w:val="24"/>
          <w:lang w:bidi="ar-SY"/>
        </w:rPr>
      </w:pPr>
    </w:p>
    <w:p w14:paraId="41C8ACB4" w14:textId="77777777" w:rsidR="007E2C5E" w:rsidRDefault="007E2C5E" w:rsidP="007E2C5E">
      <w:pPr>
        <w:spacing w:line="276" w:lineRule="auto"/>
        <w:jc w:val="right"/>
        <w:rPr>
          <w:rFonts w:asciiTheme="majorBidi" w:hAnsiTheme="majorBidi" w:cstheme="majorBidi"/>
          <w:b/>
          <w:bCs/>
          <w:noProof/>
          <w:sz w:val="24"/>
          <w:szCs w:val="24"/>
          <w:lang w:bidi="ar-SY"/>
        </w:rPr>
      </w:pPr>
    </w:p>
    <w:p w14:paraId="291C94AB" w14:textId="2AB37628" w:rsidR="00FC7C4C" w:rsidRPr="00B4656B" w:rsidRDefault="00282119" w:rsidP="007E2C5E">
      <w:pPr>
        <w:spacing w:line="276" w:lineRule="auto"/>
        <w:jc w:val="right"/>
        <w:rPr>
          <w:rFonts w:asciiTheme="majorBidi" w:hAnsiTheme="majorBidi" w:cstheme="majorBidi"/>
          <w:b/>
          <w:bCs/>
          <w:noProof/>
          <w:sz w:val="24"/>
          <w:szCs w:val="24"/>
          <w:rtl/>
          <w:lang w:bidi="ar-SY"/>
        </w:rPr>
      </w:pPr>
      <w:r w:rsidRPr="00B4656B">
        <w:rPr>
          <w:rFonts w:asciiTheme="majorBidi" w:hAnsiTheme="majorBidi" w:cstheme="majorBidi"/>
          <w:b/>
          <w:bCs/>
          <w:noProof/>
          <w:sz w:val="24"/>
          <w:szCs w:val="24"/>
          <w:lang w:bidi="ar-SY"/>
        </w:rPr>
        <w:t xml:space="preserve">   </w:t>
      </w:r>
    </w:p>
    <w:p w14:paraId="748DE0A1" w14:textId="60120681" w:rsidR="009D2A1A" w:rsidRPr="00D671F5" w:rsidRDefault="00DC4028" w:rsidP="00B4656B">
      <w:pPr>
        <w:bidi/>
        <w:spacing w:line="276" w:lineRule="auto"/>
        <w:jc w:val="center"/>
        <w:rPr>
          <w:rFonts w:asciiTheme="majorBidi" w:hAnsiTheme="majorBidi" w:cstheme="majorBidi"/>
          <w:b/>
          <w:bCs/>
          <w:sz w:val="32"/>
          <w:szCs w:val="32"/>
          <w:rtl/>
        </w:rPr>
      </w:pPr>
      <w:r w:rsidRPr="00D671F5">
        <w:rPr>
          <w:rFonts w:asciiTheme="majorBidi" w:hAnsiTheme="majorBidi" w:cstheme="majorBidi"/>
          <w:b/>
          <w:bCs/>
          <w:sz w:val="32"/>
          <w:szCs w:val="32"/>
          <w:rtl/>
        </w:rPr>
        <w:t>مخاطر إدارة الموارد البشرية في المنظمات</w:t>
      </w:r>
    </w:p>
    <w:p w14:paraId="40A1E03D" w14:textId="04331DF1" w:rsidR="002205A6" w:rsidRPr="00D671F5" w:rsidRDefault="002205A6" w:rsidP="00B4656B">
      <w:pPr>
        <w:bidi/>
        <w:spacing w:line="276" w:lineRule="auto"/>
        <w:jc w:val="center"/>
        <w:rPr>
          <w:rFonts w:asciiTheme="majorBidi" w:hAnsiTheme="majorBidi" w:cstheme="majorBidi"/>
          <w:b/>
          <w:bCs/>
          <w:sz w:val="32"/>
          <w:szCs w:val="32"/>
        </w:rPr>
      </w:pPr>
      <w:r w:rsidRPr="00D671F5">
        <w:rPr>
          <w:rFonts w:asciiTheme="majorBidi" w:hAnsiTheme="majorBidi" w:cstheme="majorBidi"/>
          <w:b/>
          <w:bCs/>
          <w:sz w:val="32"/>
          <w:szCs w:val="32"/>
        </w:rPr>
        <w:t>Risks of Human Resource Management in Organization</w:t>
      </w:r>
    </w:p>
    <w:p w14:paraId="3F125D52" w14:textId="444A202D" w:rsidR="00213878" w:rsidRPr="00B4656B" w:rsidRDefault="00213878" w:rsidP="00B4656B">
      <w:pPr>
        <w:bidi/>
        <w:spacing w:line="276" w:lineRule="auto"/>
        <w:jc w:val="center"/>
        <w:rPr>
          <w:rFonts w:asciiTheme="majorBidi" w:hAnsiTheme="majorBidi" w:cstheme="majorBidi"/>
          <w:b/>
          <w:bCs/>
          <w:sz w:val="24"/>
          <w:szCs w:val="24"/>
          <w:rtl/>
        </w:rPr>
      </w:pPr>
    </w:p>
    <w:p w14:paraId="0FD0ACFE" w14:textId="421B799D" w:rsidR="00282119" w:rsidRPr="00B4656B" w:rsidRDefault="00282119" w:rsidP="00B4656B">
      <w:pPr>
        <w:bidi/>
        <w:spacing w:line="276" w:lineRule="auto"/>
        <w:rPr>
          <w:rFonts w:asciiTheme="majorBidi" w:hAnsiTheme="majorBidi" w:cstheme="majorBidi"/>
          <w:b/>
          <w:bCs/>
          <w:sz w:val="24"/>
          <w:szCs w:val="24"/>
          <w:rtl/>
        </w:rPr>
      </w:pPr>
    </w:p>
    <w:p w14:paraId="5BD68C8A" w14:textId="204F1004" w:rsidR="00213878" w:rsidRPr="00B4656B" w:rsidRDefault="00213878" w:rsidP="00B4656B">
      <w:pPr>
        <w:bidi/>
        <w:spacing w:line="276" w:lineRule="auto"/>
        <w:jc w:val="center"/>
        <w:rPr>
          <w:rFonts w:asciiTheme="majorBidi" w:hAnsiTheme="majorBidi" w:cstheme="majorBidi"/>
          <w:b/>
          <w:bCs/>
          <w:sz w:val="24"/>
          <w:szCs w:val="24"/>
          <w:rtl/>
        </w:rPr>
      </w:pPr>
    </w:p>
    <w:p w14:paraId="2DAD0E94" w14:textId="3D0F9E6A" w:rsidR="00282119" w:rsidRPr="00B4656B" w:rsidRDefault="007B51BC" w:rsidP="00B4656B">
      <w:pPr>
        <w:bidi/>
        <w:spacing w:line="276" w:lineRule="auto"/>
        <w:rPr>
          <w:rFonts w:asciiTheme="majorBidi" w:hAnsiTheme="majorBidi" w:cstheme="majorBidi"/>
          <w:b/>
          <w:bCs/>
          <w:sz w:val="24"/>
          <w:szCs w:val="24"/>
        </w:rPr>
      </w:pPr>
      <w:r w:rsidRPr="00B4656B">
        <w:rPr>
          <w:rFonts w:asciiTheme="majorBidi" w:eastAsia="Simplified Arabic" w:hAnsiTheme="majorBidi" w:cstheme="majorBidi"/>
          <w:b/>
          <w:noProof/>
          <w:sz w:val="24"/>
          <w:szCs w:val="24"/>
        </w:rPr>
        <mc:AlternateContent>
          <mc:Choice Requires="wps">
            <w:drawing>
              <wp:anchor distT="0" distB="0" distL="114300" distR="114300" simplePos="0" relativeHeight="251676672" behindDoc="0" locked="0" layoutInCell="1" allowOverlap="1" wp14:anchorId="0B8A5641" wp14:editId="78B0AC1D">
                <wp:simplePos x="0" y="0"/>
                <wp:positionH relativeFrom="margin">
                  <wp:posOffset>1876425</wp:posOffset>
                </wp:positionH>
                <wp:positionV relativeFrom="paragraph">
                  <wp:posOffset>10795</wp:posOffset>
                </wp:positionV>
                <wp:extent cx="2302510" cy="933450"/>
                <wp:effectExtent l="0" t="0" r="0" b="0"/>
                <wp:wrapNone/>
                <wp:docPr id="1839059757" name="مربع نص 4"/>
                <wp:cNvGraphicFramePr/>
                <a:graphic xmlns:a="http://schemas.openxmlformats.org/drawingml/2006/main">
                  <a:graphicData uri="http://schemas.microsoft.com/office/word/2010/wordprocessingShape">
                    <wps:wsp>
                      <wps:cNvSpPr txBox="1"/>
                      <wps:spPr>
                        <a:xfrm>
                          <a:off x="0" y="0"/>
                          <a:ext cx="2302510" cy="933450"/>
                        </a:xfrm>
                        <a:prstGeom prst="rect">
                          <a:avLst/>
                        </a:prstGeom>
                        <a:noFill/>
                        <a:ln w="6350">
                          <a:noFill/>
                        </a:ln>
                      </wps:spPr>
                      <wps:txbx>
                        <w:txbxContent>
                          <w:p w14:paraId="3CFC6298" w14:textId="77777777" w:rsidR="00213878" w:rsidRPr="00F05E45" w:rsidRDefault="00213878" w:rsidP="00213878">
                            <w:pPr>
                              <w:bidi/>
                              <w:spacing w:line="240" w:lineRule="auto"/>
                              <w:jc w:val="center"/>
                              <w:rPr>
                                <w:rFonts w:ascii="Simplified Arabic" w:hAnsi="Simplified Arabic" w:cs="Simplified Arabic"/>
                                <w:b/>
                                <w:bCs/>
                                <w:sz w:val="32"/>
                                <w:szCs w:val="32"/>
                              </w:rPr>
                            </w:pPr>
                            <w:r w:rsidRPr="00F05E45">
                              <w:rPr>
                                <w:rFonts w:ascii="Simplified Arabic" w:hAnsi="Simplified Arabic" w:cs="Simplified Arabic" w:hint="cs"/>
                                <w:b/>
                                <w:bCs/>
                                <w:sz w:val="32"/>
                                <w:szCs w:val="32"/>
                                <w:rtl/>
                              </w:rPr>
                              <w:t>اسم الطالب</w:t>
                            </w:r>
                          </w:p>
                          <w:p w14:paraId="395F24E1" w14:textId="77777777" w:rsidR="00213878" w:rsidRPr="00F05E45" w:rsidRDefault="00213878" w:rsidP="00213878">
                            <w:pPr>
                              <w:bidi/>
                              <w:spacing w:line="240" w:lineRule="auto"/>
                              <w:jc w:val="center"/>
                              <w:rPr>
                                <w:rFonts w:ascii="Simplified Arabic" w:hAnsi="Simplified Arabic" w:cs="Simplified Arabic"/>
                                <w:b/>
                                <w:bCs/>
                                <w:sz w:val="32"/>
                                <w:szCs w:val="32"/>
                                <w:rtl/>
                              </w:rPr>
                            </w:pPr>
                            <w:r w:rsidRPr="00F05E45">
                              <w:rPr>
                                <w:rFonts w:ascii="Simplified Arabic" w:hAnsi="Simplified Arabic" w:cs="Simplified Arabic" w:hint="cs"/>
                                <w:b/>
                                <w:bCs/>
                                <w:sz w:val="32"/>
                                <w:szCs w:val="32"/>
                                <w:rtl/>
                              </w:rPr>
                              <w:t>عبدالعزيز بن أحمد قدس</w:t>
                            </w:r>
                          </w:p>
                          <w:p w14:paraId="2755E4B7" w14:textId="77777777" w:rsidR="00213878" w:rsidRPr="007E2C5E" w:rsidRDefault="00213878" w:rsidP="005509D7">
                            <w:pPr>
                              <w:bidi/>
                              <w:jc w:val="center"/>
                              <w:rPr>
                                <w:rFonts w:ascii="Simplified Arabic" w:eastAsia="Simplified Arabic" w:hAnsi="Simplified Arabic" w:cs="Simplified Arabic"/>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8A5641" id="_x0000_t202" coordsize="21600,21600" o:spt="202" path="m,l,21600r21600,l21600,xe">
                <v:stroke joinstyle="miter"/>
                <v:path gradientshapeok="t" o:connecttype="rect"/>
              </v:shapetype>
              <v:shape id="مربع نص 4" o:spid="_x0000_s1026" type="#_x0000_t202" style="position:absolute;left:0;text-align:left;margin-left:147.75pt;margin-top:.85pt;width:181.3pt;height:73.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" filled="f" stroked="f" strokeweight=".5pt">
                <v:textbox>
                  <w:txbxContent>
                    <w:p w14:paraId="3CFC6298" w14:textId="77777777" w:rsidR="00213878" w:rsidRPr="00F05E45" w:rsidRDefault="00213878" w:rsidP="00213878">
                      <w:pPr>
                        <w:bidi/>
                        <w:spacing w:line="240" w:lineRule="auto"/>
                        <w:jc w:val="center"/>
                        <w:rPr>
                          <w:rFonts w:ascii="Simplified Arabic" w:hAnsi="Simplified Arabic" w:cs="Simplified Arabic"/>
                          <w:b/>
                          <w:bCs/>
                          <w:sz w:val="32"/>
                          <w:szCs w:val="32"/>
                        </w:rPr>
                      </w:pPr>
                      <w:r w:rsidRPr="00F05E45">
                        <w:rPr>
                          <w:rFonts w:ascii="Simplified Arabic" w:hAnsi="Simplified Arabic" w:cs="Simplified Arabic" w:hint="cs"/>
                          <w:b/>
                          <w:bCs/>
                          <w:sz w:val="32"/>
                          <w:szCs w:val="32"/>
                          <w:rtl/>
                        </w:rPr>
                        <w:t>اسم الطالب</w:t>
                      </w:r>
                    </w:p>
                    <w:p w14:paraId="395F24E1" w14:textId="77777777" w:rsidR="00213878" w:rsidRPr="00F05E45" w:rsidRDefault="00213878" w:rsidP="00213878">
                      <w:pPr>
                        <w:bidi/>
                        <w:spacing w:line="240" w:lineRule="auto"/>
                        <w:jc w:val="center"/>
                        <w:rPr>
                          <w:rFonts w:ascii="Simplified Arabic" w:hAnsi="Simplified Arabic" w:cs="Simplified Arabic"/>
                          <w:b/>
                          <w:bCs/>
                          <w:sz w:val="32"/>
                          <w:szCs w:val="32"/>
                          <w:rtl/>
                        </w:rPr>
                      </w:pPr>
                      <w:r w:rsidRPr="00F05E45">
                        <w:rPr>
                          <w:rFonts w:ascii="Simplified Arabic" w:hAnsi="Simplified Arabic" w:cs="Simplified Arabic" w:hint="cs"/>
                          <w:b/>
                          <w:bCs/>
                          <w:sz w:val="32"/>
                          <w:szCs w:val="32"/>
                          <w:rtl/>
                        </w:rPr>
                        <w:t>عبدالعزيز بن أحمد قدس</w:t>
                      </w:r>
                    </w:p>
                    <w:p w14:paraId="2755E4B7" w14:textId="77777777" w:rsidR="00213878" w:rsidRPr="007E2C5E" w:rsidRDefault="00213878" w:rsidP="005509D7">
                      <w:pPr>
                        <w:bidi/>
                        <w:jc w:val="center"/>
                        <w:rPr>
                          <w:rFonts w:ascii="Simplified Arabic" w:eastAsia="Simplified Arabic" w:hAnsi="Simplified Arabic" w:cs="Simplified Arabic"/>
                          <w:sz w:val="28"/>
                          <w:szCs w:val="28"/>
                        </w:rPr>
                      </w:pPr>
                    </w:p>
                  </w:txbxContent>
                </v:textbox>
                <w10:wrap anchorx="margin"/>
              </v:shape>
            </w:pict>
          </mc:Fallback>
        </mc:AlternateContent>
      </w:r>
    </w:p>
    <w:p w14:paraId="4B2D6BBF" w14:textId="63F8061E" w:rsidR="00282119" w:rsidRPr="00B4656B" w:rsidRDefault="00282119" w:rsidP="00B4656B">
      <w:pPr>
        <w:spacing w:line="276" w:lineRule="auto"/>
        <w:jc w:val="center"/>
        <w:rPr>
          <w:rFonts w:asciiTheme="majorBidi" w:hAnsiTheme="majorBidi" w:cstheme="majorBidi"/>
          <w:sz w:val="24"/>
          <w:szCs w:val="24"/>
          <w:lang w:bidi="ar-SY"/>
        </w:rPr>
      </w:pPr>
    </w:p>
    <w:p w14:paraId="78C837F5" w14:textId="14846932" w:rsidR="005509D7" w:rsidRPr="00B4656B" w:rsidRDefault="005509D7" w:rsidP="00B4656B">
      <w:pPr>
        <w:spacing w:line="276" w:lineRule="auto"/>
        <w:jc w:val="center"/>
        <w:rPr>
          <w:rFonts w:asciiTheme="majorBidi" w:hAnsiTheme="majorBidi" w:cstheme="majorBidi"/>
          <w:sz w:val="24"/>
          <w:szCs w:val="24"/>
          <w:rtl/>
          <w:lang w:bidi="ar-SY"/>
        </w:rPr>
      </w:pPr>
    </w:p>
    <w:p w14:paraId="5D55FA22" w14:textId="011DE6CB" w:rsidR="00213878" w:rsidRPr="00B4656B" w:rsidRDefault="00213878" w:rsidP="00B4656B">
      <w:pPr>
        <w:bidi/>
        <w:spacing w:line="276" w:lineRule="auto"/>
        <w:rPr>
          <w:rFonts w:asciiTheme="majorBidi" w:hAnsiTheme="majorBidi" w:cstheme="majorBidi"/>
          <w:b/>
          <w:bCs/>
          <w:sz w:val="24"/>
          <w:szCs w:val="24"/>
        </w:rPr>
      </w:pPr>
    </w:p>
    <w:p w14:paraId="6E2FDE87" w14:textId="49DA3D51" w:rsidR="005509D7" w:rsidRPr="00B4656B" w:rsidRDefault="00A56F76" w:rsidP="00B4656B">
      <w:pPr>
        <w:bidi/>
        <w:spacing w:line="276" w:lineRule="auto"/>
        <w:rPr>
          <w:rFonts w:asciiTheme="majorBidi" w:hAnsiTheme="majorBidi" w:cstheme="majorBidi"/>
          <w:b/>
          <w:bCs/>
          <w:sz w:val="24"/>
          <w:szCs w:val="24"/>
          <w:rtl/>
        </w:rPr>
      </w:pPr>
      <w:r w:rsidRPr="00B4656B">
        <w:rPr>
          <w:rFonts w:asciiTheme="majorBidi" w:eastAsia="Simplified Arabic" w:hAnsiTheme="majorBidi" w:cstheme="majorBidi"/>
          <w:b/>
          <w:noProof/>
          <w:sz w:val="24"/>
          <w:szCs w:val="24"/>
        </w:rPr>
        <mc:AlternateContent>
          <mc:Choice Requires="wps">
            <w:drawing>
              <wp:anchor distT="0" distB="0" distL="114300" distR="114300" simplePos="0" relativeHeight="251679744" behindDoc="0" locked="0" layoutInCell="1" allowOverlap="1" wp14:anchorId="79CBBD12" wp14:editId="1FA5114B">
                <wp:simplePos x="0" y="0"/>
                <wp:positionH relativeFrom="margin">
                  <wp:align>center</wp:align>
                </wp:positionH>
                <wp:positionV relativeFrom="paragraph">
                  <wp:posOffset>927735</wp:posOffset>
                </wp:positionV>
                <wp:extent cx="152400" cy="107950"/>
                <wp:effectExtent l="0" t="0" r="0" b="6350"/>
                <wp:wrapNone/>
                <wp:docPr id="849017424" name="Rectangle 8"/>
                <wp:cNvGraphicFramePr/>
                <a:graphic xmlns:a="http://schemas.openxmlformats.org/drawingml/2006/main">
                  <a:graphicData uri="http://schemas.microsoft.com/office/word/2010/wordprocessingShape">
                    <wps:wsp>
                      <wps:cNvSpPr/>
                      <wps:spPr>
                        <a:xfrm>
                          <a:off x="0" y="0"/>
                          <a:ext cx="152400" cy="10795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49B90" id="Rectangle 8" o:spid="_x0000_s1026" style="position:absolute;margin-left:0;margin-top:73.05pt;width:12pt;height:8.5pt;z-index:2516797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" fillcolor="white [3212]" stroked="f" strokeweight="1pt">
                <w10:wrap anchorx="margin"/>
              </v:rect>
            </w:pict>
          </mc:Fallback>
        </mc:AlternateContent>
      </w:r>
    </w:p>
    <w:p w14:paraId="5A308136" w14:textId="471BD060" w:rsidR="00F05E45" w:rsidRDefault="007B51BC" w:rsidP="00B4656B">
      <w:pPr>
        <w:bidi/>
        <w:spacing w:line="276" w:lineRule="auto"/>
        <w:rPr>
          <w:rFonts w:asciiTheme="majorBidi" w:hAnsiTheme="majorBidi" w:cstheme="majorBidi"/>
          <w:sz w:val="24"/>
          <w:szCs w:val="24"/>
        </w:rPr>
      </w:pPr>
      <w:r w:rsidRPr="00B4656B">
        <w:rPr>
          <w:rFonts w:asciiTheme="majorBidi" w:eastAsia="Simplified Arabic" w:hAnsiTheme="majorBidi" w:cstheme="majorBidi"/>
          <w:b/>
          <w:noProof/>
          <w:sz w:val="24"/>
          <w:szCs w:val="24"/>
        </w:rPr>
        <mc:AlternateContent>
          <mc:Choice Requires="wps">
            <w:drawing>
              <wp:anchor distT="0" distB="0" distL="114300" distR="114300" simplePos="0" relativeHeight="251650560" behindDoc="0" locked="0" layoutInCell="1" allowOverlap="1" wp14:anchorId="52CFF914" wp14:editId="1115CC45">
                <wp:simplePos x="0" y="0"/>
                <wp:positionH relativeFrom="page">
                  <wp:posOffset>2754630</wp:posOffset>
                </wp:positionH>
                <wp:positionV relativeFrom="paragraph">
                  <wp:posOffset>163830</wp:posOffset>
                </wp:positionV>
                <wp:extent cx="2051685" cy="844550"/>
                <wp:effectExtent l="0" t="0" r="0" b="0"/>
                <wp:wrapNone/>
                <wp:docPr id="1597414967" name="مربع نص 4"/>
                <wp:cNvGraphicFramePr/>
                <a:graphic xmlns:a="http://schemas.openxmlformats.org/drawingml/2006/main">
                  <a:graphicData uri="http://schemas.microsoft.com/office/word/2010/wordprocessingShape">
                    <wps:wsp>
                      <wps:cNvSpPr txBox="1"/>
                      <wps:spPr>
                        <a:xfrm>
                          <a:off x="0" y="0"/>
                          <a:ext cx="2051685" cy="844550"/>
                        </a:xfrm>
                        <a:prstGeom prst="rect">
                          <a:avLst/>
                        </a:prstGeom>
                        <a:noFill/>
                        <a:ln w="6350">
                          <a:noFill/>
                        </a:ln>
                      </wps:spPr>
                      <wps:txbx>
                        <w:txbxContent>
                          <w:p w14:paraId="0FEC8FEB" w14:textId="77777777" w:rsidR="00213878" w:rsidRPr="00F05E45" w:rsidRDefault="00213878" w:rsidP="007E2C5E">
                            <w:pPr>
                              <w:spacing w:line="240" w:lineRule="auto"/>
                              <w:jc w:val="center"/>
                              <w:rPr>
                                <w:rFonts w:ascii="Simplified Arabic" w:hAnsi="Simplified Arabic" w:cs="Simplified Arabic"/>
                                <w:b/>
                                <w:bCs/>
                                <w:sz w:val="28"/>
                                <w:szCs w:val="28"/>
                                <w:rtl/>
                                <w:lang w:bidi="ar-SY"/>
                              </w:rPr>
                            </w:pPr>
                            <w:r w:rsidRPr="00F05E45">
                              <w:rPr>
                                <w:rFonts w:ascii="Simplified Arabic" w:hAnsi="Simplified Arabic" w:cs="Simplified Arabic"/>
                                <w:b/>
                                <w:bCs/>
                                <w:sz w:val="32"/>
                                <w:szCs w:val="32"/>
                                <w:rtl/>
                                <w:lang w:bidi="ar-SY"/>
                              </w:rPr>
                              <w:t>الرقم الأكاديمي</w:t>
                            </w:r>
                          </w:p>
                          <w:p w14:paraId="0159E019" w14:textId="77777777" w:rsidR="00213878" w:rsidRPr="007E2C5E" w:rsidRDefault="00213878" w:rsidP="007E2C5E">
                            <w:pPr>
                              <w:bidi/>
                              <w:spacing w:line="240" w:lineRule="auto"/>
                              <w:jc w:val="center"/>
                              <w:rPr>
                                <w:rFonts w:ascii="Simplified Arabic" w:hAnsi="Simplified Arabic" w:cs="Simplified Arabic"/>
                                <w:b/>
                                <w:bCs/>
                                <w:sz w:val="28"/>
                                <w:szCs w:val="28"/>
                              </w:rPr>
                            </w:pPr>
                            <w:r w:rsidRPr="007E2C5E">
                              <w:rPr>
                                <w:rFonts w:ascii="Simplified Arabic" w:hAnsi="Simplified Arabic" w:cs="Simplified Arabic"/>
                                <w:b/>
                                <w:bCs/>
                                <w:sz w:val="28"/>
                                <w:szCs w:val="28"/>
                                <w:rtl/>
                              </w:rPr>
                              <w:t>233000692</w:t>
                            </w:r>
                          </w:p>
                          <w:p w14:paraId="504FC35B" w14:textId="41C078F1" w:rsidR="00213878" w:rsidRPr="007E2C5E" w:rsidRDefault="00213878" w:rsidP="007E2C5E">
                            <w:pPr>
                              <w:bidi/>
                              <w:jc w:val="center"/>
                              <w:rPr>
                                <w:rFonts w:ascii="Simplified Arabic" w:eastAsia="Simplified Arabic" w:hAnsi="Simplified Arabic" w:cs="Simplified Arabic"/>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FF914" id="_x0000_s1027" type="#_x0000_t202" style="position:absolute;left:0;text-align:left;margin-left:216.9pt;margin-top:12.9pt;width:161.55pt;height:66.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" filled="f" stroked="f" strokeweight=".5pt">
                <v:textbox>
                  <w:txbxContent>
                    <w:p w14:paraId="0FEC8FEB" w14:textId="77777777" w:rsidR="00213878" w:rsidRPr="00F05E45" w:rsidRDefault="00213878" w:rsidP="007E2C5E">
                      <w:pPr>
                        <w:spacing w:line="240" w:lineRule="auto"/>
                        <w:jc w:val="center"/>
                        <w:rPr>
                          <w:rFonts w:ascii="Simplified Arabic" w:hAnsi="Simplified Arabic" w:cs="Simplified Arabic"/>
                          <w:b/>
                          <w:bCs/>
                          <w:sz w:val="28"/>
                          <w:szCs w:val="28"/>
                          <w:rtl/>
                          <w:lang w:bidi="ar-SY"/>
                        </w:rPr>
                      </w:pPr>
                      <w:r w:rsidRPr="00F05E45">
                        <w:rPr>
                          <w:rFonts w:ascii="Simplified Arabic" w:hAnsi="Simplified Arabic" w:cs="Simplified Arabic"/>
                          <w:b/>
                          <w:bCs/>
                          <w:sz w:val="32"/>
                          <w:szCs w:val="32"/>
                          <w:rtl/>
                          <w:lang w:bidi="ar-SY"/>
                        </w:rPr>
                        <w:t>الرقم الأكاديمي</w:t>
                      </w:r>
                    </w:p>
                    <w:p w14:paraId="0159E019" w14:textId="77777777" w:rsidR="00213878" w:rsidRPr="007E2C5E" w:rsidRDefault="00213878" w:rsidP="007E2C5E">
                      <w:pPr>
                        <w:bidi/>
                        <w:spacing w:line="240" w:lineRule="auto"/>
                        <w:jc w:val="center"/>
                        <w:rPr>
                          <w:rFonts w:ascii="Simplified Arabic" w:hAnsi="Simplified Arabic" w:cs="Simplified Arabic"/>
                          <w:b/>
                          <w:bCs/>
                          <w:sz w:val="28"/>
                          <w:szCs w:val="28"/>
                        </w:rPr>
                      </w:pPr>
                      <w:r w:rsidRPr="007E2C5E">
                        <w:rPr>
                          <w:rFonts w:ascii="Simplified Arabic" w:hAnsi="Simplified Arabic" w:cs="Simplified Arabic"/>
                          <w:b/>
                          <w:bCs/>
                          <w:sz w:val="28"/>
                          <w:szCs w:val="28"/>
                          <w:rtl/>
                        </w:rPr>
                        <w:t>233000692</w:t>
                      </w:r>
                    </w:p>
                    <w:p w14:paraId="504FC35B" w14:textId="41C078F1" w:rsidR="00213878" w:rsidRPr="007E2C5E" w:rsidRDefault="00213878" w:rsidP="007E2C5E">
                      <w:pPr>
                        <w:bidi/>
                        <w:jc w:val="center"/>
                        <w:rPr>
                          <w:rFonts w:ascii="Simplified Arabic" w:eastAsia="Simplified Arabic" w:hAnsi="Simplified Arabic" w:cs="Simplified Arabic"/>
                          <w:sz w:val="32"/>
                          <w:szCs w:val="32"/>
                        </w:rPr>
                      </w:pPr>
                    </w:p>
                  </w:txbxContent>
                </v:textbox>
                <w10:wrap anchorx="page"/>
              </v:shape>
            </w:pict>
          </mc:Fallback>
        </mc:AlternateContent>
      </w:r>
    </w:p>
    <w:p w14:paraId="00EC5DC8" w14:textId="5922BA3E" w:rsidR="00F05E45" w:rsidRDefault="00F05E45" w:rsidP="00F05E45">
      <w:pPr>
        <w:bidi/>
        <w:spacing w:line="276" w:lineRule="auto"/>
        <w:rPr>
          <w:rFonts w:asciiTheme="majorBidi" w:hAnsiTheme="majorBidi" w:cstheme="majorBidi"/>
          <w:sz w:val="24"/>
          <w:szCs w:val="24"/>
        </w:rPr>
      </w:pPr>
    </w:p>
    <w:p w14:paraId="684D5C38" w14:textId="2F8D11A4" w:rsidR="0041261F" w:rsidRPr="00B4656B" w:rsidRDefault="0041261F" w:rsidP="00F05E45">
      <w:pPr>
        <w:bidi/>
        <w:spacing w:line="276" w:lineRule="auto"/>
        <w:rPr>
          <w:rFonts w:asciiTheme="majorBidi" w:hAnsiTheme="majorBidi" w:cstheme="majorBidi"/>
          <w:sz w:val="24"/>
          <w:szCs w:val="24"/>
        </w:rPr>
      </w:pPr>
    </w:p>
    <w:p w14:paraId="45D3AAB4" w14:textId="55029BA0" w:rsidR="002D173C" w:rsidRPr="00B4656B" w:rsidRDefault="007B51BC" w:rsidP="00B4656B">
      <w:pPr>
        <w:bidi/>
        <w:spacing w:line="276" w:lineRule="auto"/>
        <w:rPr>
          <w:rFonts w:asciiTheme="majorBidi" w:hAnsiTheme="majorBidi" w:cstheme="majorBidi"/>
          <w:sz w:val="24"/>
          <w:szCs w:val="24"/>
        </w:rPr>
      </w:pPr>
      <w:r w:rsidRPr="00B4656B">
        <w:rPr>
          <w:rFonts w:asciiTheme="majorBidi" w:eastAsia="Simplified Arabic" w:hAnsiTheme="majorBidi" w:cstheme="majorBidi"/>
          <w:b/>
          <w:noProof/>
          <w:sz w:val="24"/>
          <w:szCs w:val="24"/>
        </w:rPr>
        <mc:AlternateContent>
          <mc:Choice Requires="wps">
            <w:drawing>
              <wp:anchor distT="0" distB="0" distL="114300" distR="114300" simplePos="0" relativeHeight="251678720" behindDoc="0" locked="0" layoutInCell="1" allowOverlap="1" wp14:anchorId="01098C99" wp14:editId="7D865759">
                <wp:simplePos x="0" y="0"/>
                <wp:positionH relativeFrom="margin">
                  <wp:posOffset>3851910</wp:posOffset>
                </wp:positionH>
                <wp:positionV relativeFrom="paragraph">
                  <wp:posOffset>65405</wp:posOffset>
                </wp:positionV>
                <wp:extent cx="2302510" cy="1146175"/>
                <wp:effectExtent l="0" t="0" r="0" b="0"/>
                <wp:wrapNone/>
                <wp:docPr id="1991985588" name="مربع نص 4"/>
                <wp:cNvGraphicFramePr/>
                <a:graphic xmlns:a="http://schemas.openxmlformats.org/drawingml/2006/main">
                  <a:graphicData uri="http://schemas.microsoft.com/office/word/2010/wordprocessingShape">
                    <wps:wsp>
                      <wps:cNvSpPr txBox="1"/>
                      <wps:spPr>
                        <a:xfrm>
                          <a:off x="0" y="0"/>
                          <a:ext cx="2302510" cy="1146175"/>
                        </a:xfrm>
                        <a:prstGeom prst="rect">
                          <a:avLst/>
                        </a:prstGeom>
                        <a:noFill/>
                        <a:ln w="6350">
                          <a:noFill/>
                        </a:ln>
                      </wps:spPr>
                      <wps:txbx>
                        <w:txbxContent>
                          <w:p w14:paraId="6C6A65B0" w14:textId="77777777" w:rsidR="0022781B" w:rsidRPr="00F05E45" w:rsidRDefault="0022781B" w:rsidP="005509D7">
                            <w:pPr>
                              <w:bidi/>
                              <w:jc w:val="center"/>
                              <w:rPr>
                                <w:rFonts w:ascii="Simplified Arabic" w:eastAsia="Simplified Arabic" w:hAnsi="Simplified Arabic" w:cs="Simplified Arabic"/>
                                <w:b/>
                                <w:bCs/>
                                <w:sz w:val="32"/>
                                <w:szCs w:val="32"/>
                                <w:rtl/>
                              </w:rPr>
                            </w:pPr>
                            <w:r w:rsidRPr="00F05E45">
                              <w:rPr>
                                <w:rFonts w:ascii="Simplified Arabic" w:eastAsia="Simplified Arabic" w:hAnsi="Simplified Arabic" w:cs="Simplified Arabic" w:hint="cs"/>
                                <w:b/>
                                <w:bCs/>
                                <w:sz w:val="32"/>
                                <w:szCs w:val="32"/>
                                <w:rtl/>
                              </w:rPr>
                              <w:t xml:space="preserve">المشرف </w:t>
                            </w:r>
                            <w:r w:rsidRPr="00F05E45">
                              <w:rPr>
                                <w:rFonts w:ascii="Simplified Arabic" w:eastAsia="Simplified Arabic" w:hAnsi="Simplified Arabic" w:cs="Simplified Arabic" w:hint="cs"/>
                                <w:b/>
                                <w:bCs/>
                                <w:sz w:val="32"/>
                                <w:szCs w:val="32"/>
                                <w:rtl/>
                              </w:rPr>
                              <w:t>الرئيسي</w:t>
                            </w:r>
                          </w:p>
                          <w:p w14:paraId="48CC0BBF" w14:textId="77777777" w:rsidR="0022781B" w:rsidRPr="007E2C5E" w:rsidRDefault="0022781B" w:rsidP="005509D7">
                            <w:pPr>
                              <w:bidi/>
                              <w:jc w:val="center"/>
                              <w:rPr>
                                <w:rFonts w:ascii="Simplified Arabic" w:eastAsia="Simplified Arabic" w:hAnsi="Simplified Arabic" w:cs="Simplified Arabic"/>
                                <w:sz w:val="32"/>
                                <w:szCs w:val="32"/>
                              </w:rPr>
                            </w:pPr>
                            <w:r w:rsidRPr="007E2C5E">
                              <w:rPr>
                                <w:rFonts w:ascii="Simplified Arabic" w:eastAsia="Simplified Arabic" w:hAnsi="Simplified Arabic" w:cs="Simplified Arabic" w:hint="cs"/>
                                <w:sz w:val="32"/>
                                <w:szCs w:val="32"/>
                                <w:rtl/>
                              </w:rPr>
                              <w:t xml:space="preserve">د/ </w:t>
                            </w:r>
                            <w:bookmarkStart w:id="1" w:name="_Hlk172022594"/>
                            <w:r w:rsidRPr="007E2C5E">
                              <w:rPr>
                                <w:rFonts w:ascii="Simplified Arabic" w:eastAsia="Simplified Arabic" w:hAnsi="Simplified Arabic" w:cs="Simplified Arabic" w:hint="cs"/>
                                <w:sz w:val="32"/>
                                <w:szCs w:val="32"/>
                                <w:rtl/>
                              </w:rPr>
                              <w:t>الفيصل حسن</w:t>
                            </w:r>
                            <w:bookmarkEnd w:id="1"/>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1098C99" id="_x0000_s1028" type="#_x0000_t202" style="position:absolute;left:0;text-align:left;margin-left:303.3pt;margin-top:5.15pt;width:181.3pt;height:90.2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" filled="f" stroked="f" strokeweight=".5pt">
                <v:textbox>
                  <w:txbxContent>
                    <w:p w14:paraId="6C6A65B0" w14:textId="77777777" w:rsidR="0022781B" w:rsidRPr="00F05E45" w:rsidRDefault="0022781B" w:rsidP="005509D7">
                      <w:pPr>
                        <w:bidi/>
                        <w:jc w:val="center"/>
                        <w:rPr>
                          <w:rFonts w:ascii="Simplified Arabic" w:eastAsia="Simplified Arabic" w:hAnsi="Simplified Arabic" w:cs="Simplified Arabic"/>
                          <w:b/>
                          <w:bCs/>
                          <w:sz w:val="32"/>
                          <w:szCs w:val="32"/>
                          <w:rtl/>
                        </w:rPr>
                      </w:pPr>
                      <w:r w:rsidRPr="00F05E45">
                        <w:rPr>
                          <w:rFonts w:ascii="Simplified Arabic" w:eastAsia="Simplified Arabic" w:hAnsi="Simplified Arabic" w:cs="Simplified Arabic" w:hint="cs"/>
                          <w:b/>
                          <w:bCs/>
                          <w:sz w:val="32"/>
                          <w:szCs w:val="32"/>
                          <w:rtl/>
                        </w:rPr>
                        <w:t xml:space="preserve">المشرف </w:t>
                      </w:r>
                      <w:r w:rsidRPr="00F05E45">
                        <w:rPr>
                          <w:rFonts w:ascii="Simplified Arabic" w:eastAsia="Simplified Arabic" w:hAnsi="Simplified Arabic" w:cs="Simplified Arabic" w:hint="cs"/>
                          <w:b/>
                          <w:bCs/>
                          <w:sz w:val="32"/>
                          <w:szCs w:val="32"/>
                          <w:rtl/>
                        </w:rPr>
                        <w:t>الرئيسي</w:t>
                      </w:r>
                    </w:p>
                    <w:p w14:paraId="48CC0BBF" w14:textId="77777777" w:rsidR="0022781B" w:rsidRPr="007E2C5E" w:rsidRDefault="0022781B" w:rsidP="005509D7">
                      <w:pPr>
                        <w:bidi/>
                        <w:jc w:val="center"/>
                        <w:rPr>
                          <w:rFonts w:ascii="Simplified Arabic" w:eastAsia="Simplified Arabic" w:hAnsi="Simplified Arabic" w:cs="Simplified Arabic"/>
                          <w:sz w:val="32"/>
                          <w:szCs w:val="32"/>
                        </w:rPr>
                      </w:pPr>
                      <w:r w:rsidRPr="007E2C5E">
                        <w:rPr>
                          <w:rFonts w:ascii="Simplified Arabic" w:eastAsia="Simplified Arabic" w:hAnsi="Simplified Arabic" w:cs="Simplified Arabic" w:hint="cs"/>
                          <w:sz w:val="32"/>
                          <w:szCs w:val="32"/>
                          <w:rtl/>
                        </w:rPr>
                        <w:t xml:space="preserve">د/ </w:t>
                      </w:r>
                      <w:bookmarkStart w:id="2" w:name="_Hlk172022594"/>
                      <w:r w:rsidRPr="007E2C5E">
                        <w:rPr>
                          <w:rFonts w:ascii="Simplified Arabic" w:eastAsia="Simplified Arabic" w:hAnsi="Simplified Arabic" w:cs="Simplified Arabic" w:hint="cs"/>
                          <w:sz w:val="32"/>
                          <w:szCs w:val="32"/>
                          <w:rtl/>
                        </w:rPr>
                        <w:t>الفيصل حسن</w:t>
                      </w:r>
                      <w:bookmarkEnd w:id="2"/>
                    </w:p>
                  </w:txbxContent>
                </v:textbox>
                <w10:wrap anchorx="margin"/>
              </v:shape>
            </w:pict>
          </mc:Fallback>
        </mc:AlternateContent>
      </w:r>
      <w:r w:rsidRPr="00B4656B">
        <w:rPr>
          <w:rFonts w:asciiTheme="majorBidi" w:eastAsia="Simplified Arabic" w:hAnsiTheme="majorBidi" w:cstheme="majorBidi"/>
          <w:b/>
          <w:noProof/>
          <w:sz w:val="24"/>
          <w:szCs w:val="24"/>
        </w:rPr>
        <mc:AlternateContent>
          <mc:Choice Requires="wps">
            <w:drawing>
              <wp:anchor distT="0" distB="0" distL="114300" distR="114300" simplePos="0" relativeHeight="251662336" behindDoc="0" locked="0" layoutInCell="1" allowOverlap="1" wp14:anchorId="4738EF23" wp14:editId="4EA2CAF5">
                <wp:simplePos x="0" y="0"/>
                <wp:positionH relativeFrom="column">
                  <wp:posOffset>-2540</wp:posOffset>
                </wp:positionH>
                <wp:positionV relativeFrom="paragraph">
                  <wp:posOffset>59055</wp:posOffset>
                </wp:positionV>
                <wp:extent cx="2302510" cy="1146175"/>
                <wp:effectExtent l="0" t="0" r="0" b="0"/>
                <wp:wrapNone/>
                <wp:docPr id="128469863" name="مربع نص 4"/>
                <wp:cNvGraphicFramePr/>
                <a:graphic xmlns:a="http://schemas.openxmlformats.org/drawingml/2006/main">
                  <a:graphicData uri="http://schemas.microsoft.com/office/word/2010/wordprocessingShape">
                    <wps:wsp>
                      <wps:cNvSpPr txBox="1"/>
                      <wps:spPr>
                        <a:xfrm>
                          <a:off x="0" y="0"/>
                          <a:ext cx="2302510" cy="1146175"/>
                        </a:xfrm>
                        <a:prstGeom prst="rect">
                          <a:avLst/>
                        </a:prstGeom>
                        <a:noFill/>
                        <a:ln w="6350">
                          <a:noFill/>
                        </a:ln>
                      </wps:spPr>
                      <wps:txbx>
                        <w:txbxContent>
                          <w:p w14:paraId="20D58C25" w14:textId="77777777" w:rsidR="005509D7" w:rsidRPr="00F05E45" w:rsidRDefault="005509D7" w:rsidP="005509D7">
                            <w:pPr>
                              <w:bidi/>
                              <w:jc w:val="center"/>
                              <w:rPr>
                                <w:rFonts w:ascii="Simplified Arabic" w:eastAsia="Simplified Arabic" w:hAnsi="Simplified Arabic" w:cs="Simplified Arabic"/>
                                <w:b/>
                                <w:bCs/>
                                <w:sz w:val="32"/>
                                <w:szCs w:val="32"/>
                                <w:rtl/>
                              </w:rPr>
                            </w:pPr>
                            <w:r w:rsidRPr="00F05E45">
                              <w:rPr>
                                <w:rFonts w:ascii="Simplified Arabic" w:eastAsia="Simplified Arabic" w:hAnsi="Simplified Arabic" w:cs="Simplified Arabic" w:hint="cs"/>
                                <w:b/>
                                <w:bCs/>
                                <w:sz w:val="32"/>
                                <w:szCs w:val="32"/>
                                <w:rtl/>
                              </w:rPr>
                              <w:t xml:space="preserve">المشرف </w:t>
                            </w:r>
                            <w:r w:rsidRPr="00F05E45">
                              <w:rPr>
                                <w:rFonts w:ascii="Simplified Arabic" w:eastAsia="Simplified Arabic" w:hAnsi="Simplified Arabic" w:cs="Simplified Arabic" w:hint="cs"/>
                                <w:b/>
                                <w:bCs/>
                                <w:sz w:val="32"/>
                                <w:szCs w:val="32"/>
                                <w:rtl/>
                              </w:rPr>
                              <w:t>الثاني</w:t>
                            </w:r>
                          </w:p>
                          <w:p w14:paraId="3B6E1BF7" w14:textId="77777777" w:rsidR="005509D7" w:rsidRPr="007E2C5E" w:rsidRDefault="005509D7" w:rsidP="005509D7">
                            <w:pPr>
                              <w:bidi/>
                              <w:jc w:val="center"/>
                              <w:rPr>
                                <w:rFonts w:ascii="Simplified Arabic" w:eastAsia="Simplified Arabic" w:hAnsi="Simplified Arabic" w:cs="Simplified Arabic"/>
                                <w:sz w:val="32"/>
                                <w:szCs w:val="32"/>
                              </w:rPr>
                            </w:pPr>
                            <w:r w:rsidRPr="007E2C5E">
                              <w:rPr>
                                <w:rFonts w:ascii="Simplified Arabic" w:eastAsia="Simplified Arabic" w:hAnsi="Simplified Arabic" w:cs="Simplified Arabic" w:hint="cs"/>
                                <w:sz w:val="32"/>
                                <w:szCs w:val="32"/>
                                <w:rtl/>
                              </w:rPr>
                              <w:t>د/ فائز جراد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738EF23" id="_x0000_s1029" type="#_x0000_t202" style="position:absolute;left:0;text-align:left;margin-left:-.2pt;margin-top:4.65pt;width:181.3pt;height:90.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" filled="f" stroked="f" strokeweight=".5pt">
                <v:textbox>
                  <w:txbxContent>
                    <w:p w14:paraId="20D58C25" w14:textId="77777777" w:rsidR="005509D7" w:rsidRPr="00F05E45" w:rsidRDefault="005509D7" w:rsidP="005509D7">
                      <w:pPr>
                        <w:bidi/>
                        <w:jc w:val="center"/>
                        <w:rPr>
                          <w:rFonts w:ascii="Simplified Arabic" w:eastAsia="Simplified Arabic" w:hAnsi="Simplified Arabic" w:cs="Simplified Arabic"/>
                          <w:b/>
                          <w:bCs/>
                          <w:sz w:val="32"/>
                          <w:szCs w:val="32"/>
                          <w:rtl/>
                        </w:rPr>
                      </w:pPr>
                      <w:r w:rsidRPr="00F05E45">
                        <w:rPr>
                          <w:rFonts w:ascii="Simplified Arabic" w:eastAsia="Simplified Arabic" w:hAnsi="Simplified Arabic" w:cs="Simplified Arabic" w:hint="cs"/>
                          <w:b/>
                          <w:bCs/>
                          <w:sz w:val="32"/>
                          <w:szCs w:val="32"/>
                          <w:rtl/>
                        </w:rPr>
                        <w:t xml:space="preserve">المشرف </w:t>
                      </w:r>
                      <w:r w:rsidRPr="00F05E45">
                        <w:rPr>
                          <w:rFonts w:ascii="Simplified Arabic" w:eastAsia="Simplified Arabic" w:hAnsi="Simplified Arabic" w:cs="Simplified Arabic" w:hint="cs"/>
                          <w:b/>
                          <w:bCs/>
                          <w:sz w:val="32"/>
                          <w:szCs w:val="32"/>
                          <w:rtl/>
                        </w:rPr>
                        <w:t>الثاني</w:t>
                      </w:r>
                    </w:p>
                    <w:p w14:paraId="3B6E1BF7" w14:textId="77777777" w:rsidR="005509D7" w:rsidRPr="007E2C5E" w:rsidRDefault="005509D7" w:rsidP="005509D7">
                      <w:pPr>
                        <w:bidi/>
                        <w:jc w:val="center"/>
                        <w:rPr>
                          <w:rFonts w:ascii="Simplified Arabic" w:eastAsia="Simplified Arabic" w:hAnsi="Simplified Arabic" w:cs="Simplified Arabic"/>
                          <w:sz w:val="32"/>
                          <w:szCs w:val="32"/>
                        </w:rPr>
                      </w:pPr>
                      <w:r w:rsidRPr="007E2C5E">
                        <w:rPr>
                          <w:rFonts w:ascii="Simplified Arabic" w:eastAsia="Simplified Arabic" w:hAnsi="Simplified Arabic" w:cs="Simplified Arabic" w:hint="cs"/>
                          <w:sz w:val="32"/>
                          <w:szCs w:val="32"/>
                          <w:rtl/>
                        </w:rPr>
                        <w:t>د/ فائز جراد</w:t>
                      </w:r>
                    </w:p>
                  </w:txbxContent>
                </v:textbox>
              </v:shape>
            </w:pict>
          </mc:Fallback>
        </mc:AlternateContent>
      </w:r>
    </w:p>
    <w:p w14:paraId="5035A2BC" w14:textId="4DC60582" w:rsidR="002D173C" w:rsidRPr="00B4656B" w:rsidRDefault="002D173C" w:rsidP="00B4656B">
      <w:pPr>
        <w:bidi/>
        <w:spacing w:line="276" w:lineRule="auto"/>
        <w:rPr>
          <w:rFonts w:asciiTheme="majorBidi" w:hAnsiTheme="majorBidi" w:cstheme="majorBidi"/>
          <w:sz w:val="24"/>
          <w:szCs w:val="24"/>
        </w:rPr>
      </w:pPr>
    </w:p>
    <w:p w14:paraId="7FCD194E" w14:textId="556D7702" w:rsidR="002D173C" w:rsidRPr="00B4656B" w:rsidRDefault="002D173C" w:rsidP="00B4656B">
      <w:pPr>
        <w:bidi/>
        <w:spacing w:line="276" w:lineRule="auto"/>
        <w:rPr>
          <w:rFonts w:asciiTheme="majorBidi" w:hAnsiTheme="majorBidi" w:cstheme="majorBidi"/>
          <w:sz w:val="24"/>
          <w:szCs w:val="24"/>
        </w:rPr>
      </w:pPr>
    </w:p>
    <w:p w14:paraId="467EC1A3" w14:textId="2F49714B" w:rsidR="00230F80" w:rsidRDefault="00230F80" w:rsidP="00B4656B">
      <w:pPr>
        <w:bidi/>
        <w:spacing w:line="276" w:lineRule="auto"/>
        <w:rPr>
          <w:rFonts w:asciiTheme="majorBidi" w:hAnsiTheme="majorBidi" w:cstheme="majorBidi"/>
          <w:sz w:val="24"/>
          <w:szCs w:val="24"/>
          <w:rtl/>
        </w:rPr>
      </w:pPr>
    </w:p>
    <w:p w14:paraId="68AFE3D1" w14:textId="6E8BA149" w:rsidR="00B4656B" w:rsidRDefault="00B4656B" w:rsidP="00B4656B">
      <w:pPr>
        <w:bidi/>
        <w:spacing w:line="276" w:lineRule="auto"/>
        <w:rPr>
          <w:rFonts w:asciiTheme="majorBidi" w:hAnsiTheme="majorBidi" w:cstheme="majorBidi"/>
          <w:sz w:val="24"/>
          <w:szCs w:val="24"/>
          <w:rtl/>
        </w:rPr>
      </w:pPr>
    </w:p>
    <w:p w14:paraId="764FFC72" w14:textId="3483401C" w:rsidR="00B4656B" w:rsidRDefault="00B4656B" w:rsidP="00B4656B">
      <w:pPr>
        <w:bidi/>
        <w:spacing w:line="276" w:lineRule="auto"/>
        <w:rPr>
          <w:rFonts w:asciiTheme="majorBidi" w:hAnsiTheme="majorBidi" w:cstheme="majorBidi"/>
          <w:sz w:val="24"/>
          <w:szCs w:val="24"/>
          <w:rtl/>
        </w:rPr>
      </w:pPr>
    </w:p>
    <w:p w14:paraId="5EB90238" w14:textId="04F1E679" w:rsidR="00B4656B" w:rsidRDefault="00B4656B" w:rsidP="00B4656B">
      <w:pPr>
        <w:bidi/>
        <w:spacing w:line="276" w:lineRule="auto"/>
        <w:rPr>
          <w:rFonts w:asciiTheme="majorBidi" w:hAnsiTheme="majorBidi" w:cstheme="majorBidi"/>
          <w:sz w:val="24"/>
          <w:szCs w:val="24"/>
          <w:rtl/>
        </w:rPr>
      </w:pPr>
    </w:p>
    <w:p w14:paraId="10A447BE" w14:textId="7DB75B49" w:rsidR="00B4656B" w:rsidRDefault="00144A1D" w:rsidP="00B4656B">
      <w:pPr>
        <w:bidi/>
        <w:spacing w:line="276" w:lineRule="auto"/>
        <w:rPr>
          <w:rFonts w:asciiTheme="majorBidi" w:hAnsiTheme="majorBidi" w:cstheme="majorBidi"/>
          <w:sz w:val="24"/>
          <w:szCs w:val="24"/>
          <w:rtl/>
        </w:rPr>
      </w:pPr>
      <w:r w:rsidRPr="00B4656B">
        <w:rPr>
          <w:rFonts w:asciiTheme="majorBidi" w:eastAsia="Simplified Arabic" w:hAnsiTheme="majorBidi" w:cstheme="majorBidi"/>
          <w:b/>
          <w:noProof/>
          <w:sz w:val="24"/>
          <w:szCs w:val="24"/>
        </w:rPr>
        <mc:AlternateContent>
          <mc:Choice Requires="wps">
            <w:drawing>
              <wp:anchor distT="0" distB="0" distL="114300" distR="114300" simplePos="0" relativeHeight="251677695" behindDoc="0" locked="0" layoutInCell="1" allowOverlap="1" wp14:anchorId="0D67C9BD" wp14:editId="687E7E56">
                <wp:simplePos x="0" y="0"/>
                <wp:positionH relativeFrom="margin">
                  <wp:posOffset>1965325</wp:posOffset>
                </wp:positionH>
                <wp:positionV relativeFrom="paragraph">
                  <wp:posOffset>9525</wp:posOffset>
                </wp:positionV>
                <wp:extent cx="2302510" cy="1146175"/>
                <wp:effectExtent l="0" t="0" r="0" b="0"/>
                <wp:wrapNone/>
                <wp:docPr id="386810070" name="مربع نص 4"/>
                <wp:cNvGraphicFramePr/>
                <a:graphic xmlns:a="http://schemas.openxmlformats.org/drawingml/2006/main">
                  <a:graphicData uri="http://schemas.microsoft.com/office/word/2010/wordprocessingShape">
                    <wps:wsp>
                      <wps:cNvSpPr txBox="1"/>
                      <wps:spPr>
                        <a:xfrm>
                          <a:off x="0" y="0"/>
                          <a:ext cx="2302510" cy="1146175"/>
                        </a:xfrm>
                        <a:prstGeom prst="rect">
                          <a:avLst/>
                        </a:prstGeom>
                        <a:noFill/>
                        <a:ln w="6350">
                          <a:noFill/>
                        </a:ln>
                      </wps:spPr>
                      <wps:txbx>
                        <w:txbxContent>
                          <w:p w14:paraId="1F56F8D7" w14:textId="77777777" w:rsidR="00213878" w:rsidRDefault="00213878" w:rsidP="007E2C5E">
                            <w:pPr>
                              <w:bidi/>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العام </w:t>
                            </w:r>
                            <w:r>
                              <w:rPr>
                                <w:rFonts w:ascii="Simplified Arabic" w:hAnsi="Simplified Arabic" w:cs="Simplified Arabic" w:hint="cs"/>
                                <w:b/>
                                <w:bCs/>
                                <w:sz w:val="28"/>
                                <w:szCs w:val="28"/>
                                <w:rtl/>
                              </w:rPr>
                              <w:t>الدراسي</w:t>
                            </w:r>
                          </w:p>
                          <w:p w14:paraId="5A68BD5C" w14:textId="6737CAD8" w:rsidR="00213878" w:rsidRPr="00B330B8" w:rsidRDefault="00213878" w:rsidP="007E2C5E">
                            <w:pPr>
                              <w:bidi/>
                              <w:jc w:val="center"/>
                              <w:rPr>
                                <w:rFonts w:ascii="Simplified Arabic" w:eastAsia="Simplified Arabic" w:hAnsi="Simplified Arabic" w:cs="Simplified Arabic"/>
                                <w:sz w:val="32"/>
                                <w:szCs w:val="32"/>
                              </w:rPr>
                            </w:pPr>
                            <w:r>
                              <w:rPr>
                                <w:rFonts w:ascii="Simplified Arabic" w:hAnsi="Simplified Arabic" w:cs="Simplified Arabic" w:hint="cs"/>
                                <w:b/>
                                <w:bCs/>
                                <w:sz w:val="28"/>
                                <w:szCs w:val="28"/>
                                <w:rtl/>
                              </w:rPr>
                              <w:t>2023</w:t>
                            </w:r>
                            <w:r w:rsidR="00144A1D">
                              <w:rPr>
                                <w:rFonts w:ascii="Simplified Arabic" w:hAnsi="Simplified Arabic" w:cs="Simplified Arabic" w:hint="cs"/>
                                <w:b/>
                                <w:bCs/>
                                <w:sz w:val="28"/>
                                <w:szCs w:val="28"/>
                                <w:rtl/>
                              </w:rPr>
                              <w:t>-</w:t>
                            </w:r>
                            <w:r>
                              <w:rPr>
                                <w:rFonts w:ascii="Simplified Arabic" w:hAnsi="Simplified Arabic" w:cs="Simplified Arabic" w:hint="cs"/>
                                <w:b/>
                                <w:bCs/>
                                <w:sz w:val="28"/>
                                <w:szCs w:val="28"/>
                                <w:rtl/>
                              </w:rPr>
                              <w:t>2024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D67C9BD" id="_x0000_s1030" type="#_x0000_t202" style="position:absolute;left:0;text-align:left;margin-left:154.75pt;margin-top:.75pt;width:181.3pt;height:90.25pt;z-index:25167769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" filled="f" stroked="f" strokeweight=".5pt">
                <v:textbox>
                  <w:txbxContent>
                    <w:p w14:paraId="1F56F8D7" w14:textId="77777777" w:rsidR="00213878" w:rsidRDefault="00213878" w:rsidP="007E2C5E">
                      <w:pPr>
                        <w:bidi/>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العام </w:t>
                      </w:r>
                      <w:r>
                        <w:rPr>
                          <w:rFonts w:ascii="Simplified Arabic" w:hAnsi="Simplified Arabic" w:cs="Simplified Arabic" w:hint="cs"/>
                          <w:b/>
                          <w:bCs/>
                          <w:sz w:val="28"/>
                          <w:szCs w:val="28"/>
                          <w:rtl/>
                        </w:rPr>
                        <w:t>الدراسي</w:t>
                      </w:r>
                    </w:p>
                    <w:p w14:paraId="5A68BD5C" w14:textId="6737CAD8" w:rsidR="00213878" w:rsidRPr="00B330B8" w:rsidRDefault="00213878" w:rsidP="007E2C5E">
                      <w:pPr>
                        <w:bidi/>
                        <w:jc w:val="center"/>
                        <w:rPr>
                          <w:rFonts w:ascii="Simplified Arabic" w:eastAsia="Simplified Arabic" w:hAnsi="Simplified Arabic" w:cs="Simplified Arabic"/>
                          <w:sz w:val="32"/>
                          <w:szCs w:val="32"/>
                        </w:rPr>
                      </w:pPr>
                      <w:r>
                        <w:rPr>
                          <w:rFonts w:ascii="Simplified Arabic" w:hAnsi="Simplified Arabic" w:cs="Simplified Arabic" w:hint="cs"/>
                          <w:b/>
                          <w:bCs/>
                          <w:sz w:val="28"/>
                          <w:szCs w:val="28"/>
                          <w:rtl/>
                        </w:rPr>
                        <w:t>2023</w:t>
                      </w:r>
                      <w:r w:rsidR="00144A1D">
                        <w:rPr>
                          <w:rFonts w:ascii="Simplified Arabic" w:hAnsi="Simplified Arabic" w:cs="Simplified Arabic" w:hint="cs"/>
                          <w:b/>
                          <w:bCs/>
                          <w:sz w:val="28"/>
                          <w:szCs w:val="28"/>
                          <w:rtl/>
                        </w:rPr>
                        <w:t>-</w:t>
                      </w:r>
                      <w:r>
                        <w:rPr>
                          <w:rFonts w:ascii="Simplified Arabic" w:hAnsi="Simplified Arabic" w:cs="Simplified Arabic" w:hint="cs"/>
                          <w:b/>
                          <w:bCs/>
                          <w:sz w:val="28"/>
                          <w:szCs w:val="28"/>
                          <w:rtl/>
                        </w:rPr>
                        <w:t>2024</w:t>
                      </w:r>
                    </w:p>
                  </w:txbxContent>
                </v:textbox>
                <w10:wrap anchorx="margin"/>
              </v:shape>
            </w:pict>
          </mc:Fallback>
        </mc:AlternateContent>
      </w:r>
    </w:p>
    <w:p w14:paraId="6B8492D2" w14:textId="703F9DFC" w:rsidR="00B4656B" w:rsidRDefault="00144A1D" w:rsidP="00B4656B">
      <w:pPr>
        <w:bidi/>
        <w:spacing w:line="276" w:lineRule="auto"/>
        <w:rPr>
          <w:rFonts w:asciiTheme="majorBidi" w:hAnsiTheme="majorBidi" w:cstheme="majorBidi"/>
          <w:sz w:val="24"/>
          <w:szCs w:val="24"/>
          <w:rtl/>
        </w:rPr>
      </w:pPr>
      <w:r>
        <w:rPr>
          <w:rFonts w:asciiTheme="majorBidi" w:hAnsiTheme="majorBidi" w:cstheme="majorBidi"/>
          <w:noProof/>
          <w:sz w:val="24"/>
          <w:szCs w:val="24"/>
          <w:rtl/>
          <w:lang w:val="ar-SA"/>
        </w:rPr>
        <mc:AlternateContent>
          <mc:Choice Requires="wps">
            <w:drawing>
              <wp:anchor distT="0" distB="0" distL="114300" distR="114300" simplePos="0" relativeHeight="251718656" behindDoc="0" locked="0" layoutInCell="1" allowOverlap="1" wp14:anchorId="539CC10F" wp14:editId="7B14D404">
                <wp:simplePos x="0" y="0"/>
                <wp:positionH relativeFrom="margin">
                  <wp:align>center</wp:align>
                </wp:positionH>
                <wp:positionV relativeFrom="paragraph">
                  <wp:posOffset>400685</wp:posOffset>
                </wp:positionV>
                <wp:extent cx="241874" cy="182880"/>
                <wp:effectExtent l="0" t="0" r="6350" b="7620"/>
                <wp:wrapNone/>
                <wp:docPr id="68043916" name="مربع نص 20"/>
                <wp:cNvGraphicFramePr/>
                <a:graphic xmlns:a="http://schemas.openxmlformats.org/drawingml/2006/main">
                  <a:graphicData uri="http://schemas.microsoft.com/office/word/2010/wordprocessingShape">
                    <wps:wsp>
                      <wps:cNvSpPr txBox="1"/>
                      <wps:spPr>
                        <a:xfrm>
                          <a:off x="0" y="0"/>
                          <a:ext cx="241874" cy="182880"/>
                        </a:xfrm>
                        <a:prstGeom prst="rect">
                          <a:avLst/>
                        </a:prstGeom>
                        <a:solidFill>
                          <a:schemeClr val="lt1"/>
                        </a:solidFill>
                        <a:ln w="6350">
                          <a:noFill/>
                        </a:ln>
                      </wps:spPr>
                      <wps:txbx>
                        <w:txbxContent>
                          <w:p w14:paraId="2638C59C" w14:textId="77777777" w:rsidR="00144A1D" w:rsidRDefault="00144A1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539CC10F" id="مربع نص 20" o:spid="_x0000_s1031" type="#_x0000_t202" style="position:absolute;left:0;text-align:left;margin-left:0;margin-top:31.55pt;width:19.05pt;height:14.4pt;z-index:2517186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" fillcolor="white [3201]" stroked="f" strokeweight=".5pt">
                <v:textbox>
                  <w:txbxContent>
                    <w:p w14:paraId="2638C59C" w14:textId="77777777" w:rsidR="00144A1D" w:rsidRDefault="00144A1D"/>
                  </w:txbxContent>
                </v:textbox>
                <w10:wrap anchorx="margin"/>
              </v:shape>
            </w:pict>
          </mc:Fallback>
        </mc:AlternateContent>
      </w:r>
    </w:p>
    <w:p w14:paraId="07BAB9A5" w14:textId="77777777" w:rsidR="00B4656B" w:rsidRDefault="00B4656B" w:rsidP="00B4656B">
      <w:pPr>
        <w:bidi/>
        <w:spacing w:line="276" w:lineRule="auto"/>
        <w:rPr>
          <w:rFonts w:asciiTheme="majorBidi" w:hAnsiTheme="majorBidi" w:cstheme="majorBidi"/>
          <w:sz w:val="24"/>
          <w:szCs w:val="24"/>
          <w:rtl/>
        </w:rPr>
      </w:pPr>
    </w:p>
    <w:p w14:paraId="35DE60DB" w14:textId="0A660AD8" w:rsidR="00C02135" w:rsidRPr="00B4656B" w:rsidRDefault="00C02135" w:rsidP="00B4656B">
      <w:pPr>
        <w:bidi/>
        <w:spacing w:line="276" w:lineRule="auto"/>
        <w:rPr>
          <w:rFonts w:asciiTheme="majorBidi" w:hAnsiTheme="majorBidi" w:cstheme="majorBidi"/>
          <w:sz w:val="24"/>
          <w:szCs w:val="24"/>
          <w:rtl/>
        </w:rPr>
      </w:pPr>
      <w:r w:rsidRPr="00B4656B">
        <w:rPr>
          <w:rFonts w:asciiTheme="majorBidi" w:hAnsiTheme="majorBidi" w:cstheme="majorBidi"/>
          <w:noProof/>
          <w:sz w:val="24"/>
          <w:szCs w:val="24"/>
        </w:rPr>
        <mc:AlternateContent>
          <mc:Choice Requires="wps">
            <w:drawing>
              <wp:anchor distT="0" distB="0" distL="114300" distR="114300" simplePos="0" relativeHeight="251717632" behindDoc="0" locked="0" layoutInCell="1" allowOverlap="1" wp14:anchorId="43D9BBE4" wp14:editId="2C6EEC0B">
                <wp:simplePos x="0" y="0"/>
                <wp:positionH relativeFrom="page">
                  <wp:align>center</wp:align>
                </wp:positionH>
                <wp:positionV relativeFrom="paragraph">
                  <wp:posOffset>15240</wp:posOffset>
                </wp:positionV>
                <wp:extent cx="2195888" cy="444500"/>
                <wp:effectExtent l="0" t="0" r="0" b="0"/>
                <wp:wrapNone/>
                <wp:docPr id="1671845847" name="مربع نص 1"/>
                <wp:cNvGraphicFramePr/>
                <a:graphic xmlns:a="http://schemas.openxmlformats.org/drawingml/2006/main">
                  <a:graphicData uri="http://schemas.microsoft.com/office/word/2010/wordprocessingShape">
                    <wps:wsp>
                      <wps:cNvSpPr txBox="1"/>
                      <wps:spPr>
                        <a:xfrm>
                          <a:off x="0" y="0"/>
                          <a:ext cx="2195888" cy="444500"/>
                        </a:xfrm>
                        <a:prstGeom prst="rect">
                          <a:avLst/>
                        </a:prstGeom>
                        <a:noFill/>
                        <a:ln w="6350">
                          <a:noFill/>
                        </a:ln>
                      </wps:spPr>
                      <wps:txbx>
                        <w:txbxContent>
                          <w:p w14:paraId="4FB28FED" w14:textId="77777777" w:rsidR="00C02135" w:rsidRPr="00B4656B" w:rsidRDefault="00C02135" w:rsidP="00C02135">
                            <w:pPr>
                              <w:jc w:val="center"/>
                              <w:rPr>
                                <w:rFonts w:cs="KHA Khaybar S_I normal."/>
                                <w:b/>
                                <w:bCs/>
                                <w:sz w:val="32"/>
                                <w:szCs w:val="32"/>
                                <w:u w:val="thick"/>
                              </w:rPr>
                            </w:pPr>
                            <w:r w:rsidRPr="00B4656B">
                              <w:rPr>
                                <w:rFonts w:cs="KHA Khaybar S_I normal." w:hint="cs"/>
                                <w:b/>
                                <w:bCs/>
                                <w:sz w:val="32"/>
                                <w:szCs w:val="32"/>
                                <w:u w:val="thick"/>
                                <w:rtl/>
                              </w:rPr>
                              <w:t>(( اهـــــــــــداء))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9BBE4" id="مربع نص 1" o:spid="_x0000_s1032" type="#_x0000_t202" style="position:absolute;left:0;text-align:left;margin-left:0;margin-top:1.2pt;width:172.9pt;height:35pt;z-index:2517176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" filled="f" stroked="f" strokeweight=".5pt">
                <v:textbox>
                  <w:txbxContent>
                    <w:p w14:paraId="4FB28FED" w14:textId="77777777" w:rsidR="00C02135" w:rsidRPr="00B4656B" w:rsidRDefault="00C02135" w:rsidP="00C02135">
                      <w:pPr>
                        <w:jc w:val="center"/>
                        <w:rPr>
                          <w:rFonts w:cs="KHA Khaybar S_I normal."/>
                          <w:b/>
                          <w:bCs/>
                          <w:sz w:val="32"/>
                          <w:szCs w:val="32"/>
                          <w:u w:val="thick"/>
                        </w:rPr>
                      </w:pPr>
                      <w:r w:rsidRPr="00B4656B">
                        <w:rPr>
                          <w:rFonts w:cs="KHA Khaybar S_I normal." w:hint="cs"/>
                          <w:b/>
                          <w:bCs/>
                          <w:sz w:val="32"/>
                          <w:szCs w:val="32"/>
                          <w:u w:val="thick"/>
                          <w:rtl/>
                        </w:rPr>
                        <w:t>(( اهـــــــــــداء))</w:t>
                      </w:r>
                    </w:p>
                  </w:txbxContent>
                </v:textbox>
                <w10:wrap anchorx="page"/>
              </v:shape>
            </w:pict>
          </mc:Fallback>
        </mc:AlternateContent>
      </w:r>
    </w:p>
    <w:p w14:paraId="56F3E33D" w14:textId="2A709436" w:rsidR="00C02135" w:rsidRPr="00B4656B" w:rsidRDefault="00C02135" w:rsidP="00B4656B">
      <w:pPr>
        <w:bidi/>
        <w:spacing w:line="276" w:lineRule="auto"/>
        <w:rPr>
          <w:rFonts w:asciiTheme="majorBidi" w:hAnsiTheme="majorBidi" w:cstheme="majorBidi"/>
          <w:sz w:val="24"/>
          <w:szCs w:val="24"/>
          <w:rtl/>
        </w:rPr>
      </w:pPr>
    </w:p>
    <w:p w14:paraId="69871381" w14:textId="55479749" w:rsidR="00C02135" w:rsidRDefault="00C02135" w:rsidP="00B4656B">
      <w:pPr>
        <w:bidi/>
        <w:spacing w:line="276" w:lineRule="auto"/>
        <w:rPr>
          <w:rFonts w:asciiTheme="majorBidi" w:hAnsiTheme="majorBidi" w:cstheme="majorBidi"/>
          <w:sz w:val="24"/>
          <w:szCs w:val="24"/>
          <w:rtl/>
        </w:rPr>
      </w:pPr>
    </w:p>
    <w:p w14:paraId="61FF7F4C" w14:textId="77777777" w:rsidR="0027250B" w:rsidRPr="00B4656B" w:rsidRDefault="0027250B" w:rsidP="0027250B">
      <w:pPr>
        <w:bidi/>
        <w:spacing w:line="276" w:lineRule="auto"/>
        <w:rPr>
          <w:rFonts w:asciiTheme="majorBidi" w:hAnsiTheme="majorBidi" w:cstheme="majorBidi"/>
          <w:sz w:val="24"/>
          <w:szCs w:val="24"/>
          <w:rtl/>
        </w:rPr>
      </w:pPr>
    </w:p>
    <w:p w14:paraId="6032C8A6" w14:textId="0DBDD6AB" w:rsidR="00C02135" w:rsidRPr="0027250B" w:rsidRDefault="00C02135" w:rsidP="0027250B">
      <w:pPr>
        <w:bidi/>
        <w:spacing w:line="360" w:lineRule="auto"/>
        <w:ind w:left="142" w:right="709" w:firstLine="425"/>
        <w:jc w:val="lowKashida"/>
        <w:rPr>
          <w:rFonts w:asciiTheme="majorBidi" w:eastAsia="Simplified Arabic" w:hAnsiTheme="majorBidi" w:cstheme="majorBidi"/>
          <w:sz w:val="28"/>
          <w:szCs w:val="28"/>
          <w:rtl/>
        </w:rPr>
      </w:pPr>
      <w:r w:rsidRPr="0027250B">
        <w:rPr>
          <w:rFonts w:asciiTheme="majorBidi" w:eastAsia="Simplified Arabic" w:hAnsiTheme="majorBidi" w:cstheme="majorBidi"/>
          <w:sz w:val="28"/>
          <w:szCs w:val="28"/>
          <w:rtl/>
        </w:rPr>
        <w:t>إلى من سعيت دوماً لنيل رضاهم أُمي وأبي أعز الناس إلى قلبي شكراً على الحب والدعم اللذين لايقدران بثمن</w:t>
      </w:r>
      <w:r w:rsidR="00450281" w:rsidRPr="0027250B">
        <w:rPr>
          <w:rFonts w:asciiTheme="majorBidi" w:eastAsia="Simplified Arabic" w:hAnsiTheme="majorBidi" w:cstheme="majorBidi"/>
          <w:sz w:val="28"/>
          <w:szCs w:val="28"/>
          <w:rtl/>
        </w:rPr>
        <w:t>، حفظهم الله وهم الداعم الأول لكل خير بحياتي.</w:t>
      </w:r>
    </w:p>
    <w:p w14:paraId="51C13665" w14:textId="51D18F0D" w:rsidR="00C02135" w:rsidRPr="0027250B" w:rsidRDefault="00C02135" w:rsidP="0027250B">
      <w:pPr>
        <w:tabs>
          <w:tab w:val="right" w:pos="8363"/>
        </w:tabs>
        <w:bidi/>
        <w:spacing w:line="360" w:lineRule="auto"/>
        <w:ind w:left="142" w:right="709" w:firstLine="425"/>
        <w:jc w:val="lowKashida"/>
        <w:rPr>
          <w:rFonts w:asciiTheme="majorBidi" w:eastAsia="Simplified Arabic" w:hAnsiTheme="majorBidi" w:cstheme="majorBidi"/>
          <w:sz w:val="28"/>
          <w:szCs w:val="28"/>
          <w:rtl/>
        </w:rPr>
      </w:pPr>
      <w:r w:rsidRPr="0027250B">
        <w:rPr>
          <w:rFonts w:asciiTheme="majorBidi" w:eastAsia="Simplified Arabic" w:hAnsiTheme="majorBidi" w:cstheme="majorBidi"/>
          <w:sz w:val="28"/>
          <w:szCs w:val="28"/>
          <w:rtl/>
        </w:rPr>
        <w:t xml:space="preserve"> </w:t>
      </w:r>
      <w:r w:rsidR="00450281" w:rsidRPr="0027250B">
        <w:rPr>
          <w:rFonts w:asciiTheme="majorBidi" w:eastAsia="Simplified Arabic" w:hAnsiTheme="majorBidi" w:cstheme="majorBidi"/>
          <w:sz w:val="28"/>
          <w:szCs w:val="28"/>
          <w:rtl/>
        </w:rPr>
        <w:t xml:space="preserve">وإلى </w:t>
      </w:r>
      <w:r w:rsidRPr="0027250B">
        <w:rPr>
          <w:rFonts w:asciiTheme="majorBidi" w:eastAsia="Simplified Arabic" w:hAnsiTheme="majorBidi" w:cstheme="majorBidi"/>
          <w:sz w:val="28"/>
          <w:szCs w:val="28"/>
          <w:rtl/>
        </w:rPr>
        <w:t xml:space="preserve">زوجتي </w:t>
      </w:r>
      <w:r w:rsidR="00450281" w:rsidRPr="0027250B">
        <w:rPr>
          <w:rFonts w:asciiTheme="majorBidi" w:eastAsia="Simplified Arabic" w:hAnsiTheme="majorBidi" w:cstheme="majorBidi"/>
          <w:sz w:val="28"/>
          <w:szCs w:val="28"/>
          <w:rtl/>
        </w:rPr>
        <w:t>ورفيقة دربي</w:t>
      </w:r>
      <w:r w:rsidRPr="0027250B">
        <w:rPr>
          <w:rFonts w:asciiTheme="majorBidi" w:eastAsia="Simplified Arabic" w:hAnsiTheme="majorBidi" w:cstheme="majorBidi"/>
          <w:sz w:val="28"/>
          <w:szCs w:val="28"/>
          <w:rtl/>
        </w:rPr>
        <w:t xml:space="preserve"> </w:t>
      </w:r>
      <w:r w:rsidR="00450281" w:rsidRPr="0027250B">
        <w:rPr>
          <w:rFonts w:asciiTheme="majorBidi" w:eastAsia="Simplified Arabic" w:hAnsiTheme="majorBidi" w:cstheme="majorBidi"/>
          <w:sz w:val="28"/>
          <w:szCs w:val="28"/>
          <w:rtl/>
        </w:rPr>
        <w:t>تعبيراً مني عن خالص الشكر والتقدير لجهودها خلال فترة دراستي و</w:t>
      </w:r>
      <w:r w:rsidR="00015097" w:rsidRPr="0027250B">
        <w:rPr>
          <w:rFonts w:asciiTheme="majorBidi" w:eastAsia="Simplified Arabic" w:hAnsiTheme="majorBidi" w:cstheme="majorBidi"/>
          <w:sz w:val="28"/>
          <w:szCs w:val="28"/>
          <w:rtl/>
        </w:rPr>
        <w:t>كونها دائماً واثقة بنجاحي</w:t>
      </w:r>
      <w:r w:rsidR="00450281" w:rsidRPr="0027250B">
        <w:rPr>
          <w:rFonts w:asciiTheme="majorBidi" w:eastAsia="Simplified Arabic" w:hAnsiTheme="majorBidi" w:cstheme="majorBidi"/>
          <w:sz w:val="28"/>
          <w:szCs w:val="28"/>
          <w:rtl/>
        </w:rPr>
        <w:t xml:space="preserve">، </w:t>
      </w:r>
      <w:r w:rsidRPr="0027250B">
        <w:rPr>
          <w:rFonts w:asciiTheme="majorBidi" w:eastAsia="Simplified Arabic" w:hAnsiTheme="majorBidi" w:cstheme="majorBidi"/>
          <w:sz w:val="28"/>
          <w:szCs w:val="28"/>
          <w:rtl/>
        </w:rPr>
        <w:t>وابني الحبيب (فيصل) الذي أسأله تعالى أن يحفظه ويكبره في طاعته ويجعله من خيرة عباده إن شاء الله.</w:t>
      </w:r>
    </w:p>
    <w:p w14:paraId="7E540577" w14:textId="77777777" w:rsidR="00C02135" w:rsidRPr="00B4656B" w:rsidRDefault="00C02135" w:rsidP="00B4656B">
      <w:pPr>
        <w:bidi/>
        <w:spacing w:line="276" w:lineRule="auto"/>
        <w:rPr>
          <w:rFonts w:asciiTheme="majorBidi" w:hAnsiTheme="majorBidi" w:cstheme="majorBidi"/>
          <w:sz w:val="24"/>
          <w:szCs w:val="24"/>
          <w:rtl/>
        </w:rPr>
      </w:pPr>
    </w:p>
    <w:p w14:paraId="78C92266" w14:textId="363AA7A3" w:rsidR="00C02135" w:rsidRPr="00B4656B" w:rsidRDefault="00C02135" w:rsidP="00B4656B">
      <w:pPr>
        <w:bidi/>
        <w:spacing w:line="276" w:lineRule="auto"/>
        <w:rPr>
          <w:rFonts w:asciiTheme="majorBidi" w:hAnsiTheme="majorBidi" w:cstheme="majorBidi"/>
          <w:sz w:val="24"/>
          <w:szCs w:val="24"/>
          <w:rtl/>
        </w:rPr>
      </w:pPr>
    </w:p>
    <w:p w14:paraId="59612AE9" w14:textId="77777777" w:rsidR="00C02135" w:rsidRPr="00B4656B" w:rsidRDefault="00C02135" w:rsidP="00B4656B">
      <w:pPr>
        <w:bidi/>
        <w:spacing w:line="276" w:lineRule="auto"/>
        <w:rPr>
          <w:rFonts w:asciiTheme="majorBidi" w:hAnsiTheme="majorBidi" w:cstheme="majorBidi"/>
          <w:sz w:val="24"/>
          <w:szCs w:val="24"/>
          <w:rtl/>
        </w:rPr>
      </w:pPr>
    </w:p>
    <w:p w14:paraId="55B1C89E" w14:textId="140D303F" w:rsidR="00C02135" w:rsidRPr="00B4656B" w:rsidRDefault="00C02135" w:rsidP="00B4656B">
      <w:pPr>
        <w:bidi/>
        <w:spacing w:line="276" w:lineRule="auto"/>
        <w:rPr>
          <w:rFonts w:asciiTheme="majorBidi" w:hAnsiTheme="majorBidi" w:cstheme="majorBidi"/>
          <w:sz w:val="24"/>
          <w:szCs w:val="24"/>
          <w:rtl/>
        </w:rPr>
      </w:pPr>
    </w:p>
    <w:p w14:paraId="26B3F10A" w14:textId="60C78AB0" w:rsidR="00C02135" w:rsidRPr="00B4656B" w:rsidRDefault="00C02135" w:rsidP="00B4656B">
      <w:pPr>
        <w:bidi/>
        <w:spacing w:line="276" w:lineRule="auto"/>
        <w:rPr>
          <w:rFonts w:asciiTheme="majorBidi" w:hAnsiTheme="majorBidi" w:cstheme="majorBidi"/>
          <w:sz w:val="24"/>
          <w:szCs w:val="24"/>
          <w:rtl/>
        </w:rPr>
      </w:pPr>
    </w:p>
    <w:p w14:paraId="6E3A3978" w14:textId="77777777" w:rsidR="00C02135" w:rsidRPr="00B4656B" w:rsidRDefault="00C02135" w:rsidP="00B4656B">
      <w:pPr>
        <w:bidi/>
        <w:spacing w:line="276" w:lineRule="auto"/>
        <w:rPr>
          <w:rFonts w:asciiTheme="majorBidi" w:hAnsiTheme="majorBidi" w:cstheme="majorBidi"/>
          <w:sz w:val="24"/>
          <w:szCs w:val="24"/>
          <w:rtl/>
        </w:rPr>
      </w:pPr>
    </w:p>
    <w:p w14:paraId="4B98F88D" w14:textId="77777777" w:rsidR="00C02135" w:rsidRPr="00B4656B" w:rsidRDefault="00C02135" w:rsidP="00B4656B">
      <w:pPr>
        <w:bidi/>
        <w:spacing w:line="276" w:lineRule="auto"/>
        <w:rPr>
          <w:rFonts w:asciiTheme="majorBidi" w:hAnsiTheme="majorBidi" w:cstheme="majorBidi"/>
          <w:sz w:val="24"/>
          <w:szCs w:val="24"/>
          <w:rtl/>
        </w:rPr>
      </w:pPr>
    </w:p>
    <w:p w14:paraId="561824BF" w14:textId="77777777" w:rsidR="00C02135" w:rsidRPr="00B4656B" w:rsidRDefault="00C02135" w:rsidP="00B4656B">
      <w:pPr>
        <w:bidi/>
        <w:spacing w:line="276" w:lineRule="auto"/>
        <w:rPr>
          <w:rFonts w:asciiTheme="majorBidi" w:hAnsiTheme="majorBidi" w:cstheme="majorBidi"/>
          <w:sz w:val="24"/>
          <w:szCs w:val="24"/>
          <w:rtl/>
        </w:rPr>
      </w:pPr>
    </w:p>
    <w:p w14:paraId="6C287343" w14:textId="77777777" w:rsidR="00C02135" w:rsidRPr="00B4656B" w:rsidRDefault="00C02135" w:rsidP="00B4656B">
      <w:pPr>
        <w:bidi/>
        <w:spacing w:line="276" w:lineRule="auto"/>
        <w:rPr>
          <w:rFonts w:asciiTheme="majorBidi" w:hAnsiTheme="majorBidi" w:cstheme="majorBidi"/>
          <w:sz w:val="24"/>
          <w:szCs w:val="24"/>
          <w:rtl/>
        </w:rPr>
      </w:pPr>
    </w:p>
    <w:p w14:paraId="70023D24" w14:textId="77777777" w:rsidR="00C02135" w:rsidRPr="00B4656B" w:rsidRDefault="00C02135" w:rsidP="00B4656B">
      <w:pPr>
        <w:bidi/>
        <w:spacing w:line="276" w:lineRule="auto"/>
        <w:rPr>
          <w:rFonts w:asciiTheme="majorBidi" w:hAnsiTheme="majorBidi" w:cstheme="majorBidi"/>
          <w:sz w:val="24"/>
          <w:szCs w:val="24"/>
          <w:rtl/>
        </w:rPr>
      </w:pPr>
    </w:p>
    <w:p w14:paraId="4769D3A9" w14:textId="77777777" w:rsidR="00C02135" w:rsidRPr="00B4656B" w:rsidRDefault="00C02135" w:rsidP="00B4656B">
      <w:pPr>
        <w:bidi/>
        <w:spacing w:line="276" w:lineRule="auto"/>
        <w:rPr>
          <w:rFonts w:asciiTheme="majorBidi" w:hAnsiTheme="majorBidi" w:cstheme="majorBidi"/>
          <w:sz w:val="24"/>
          <w:szCs w:val="24"/>
          <w:rtl/>
        </w:rPr>
      </w:pPr>
    </w:p>
    <w:p w14:paraId="410D0427" w14:textId="77777777" w:rsidR="00C02135" w:rsidRPr="00B4656B" w:rsidRDefault="00C02135" w:rsidP="00B4656B">
      <w:pPr>
        <w:bidi/>
        <w:spacing w:line="276" w:lineRule="auto"/>
        <w:rPr>
          <w:rFonts w:asciiTheme="majorBidi" w:hAnsiTheme="majorBidi" w:cstheme="majorBidi"/>
          <w:sz w:val="24"/>
          <w:szCs w:val="24"/>
          <w:rtl/>
        </w:rPr>
      </w:pPr>
    </w:p>
    <w:p w14:paraId="618CD69D" w14:textId="77777777" w:rsidR="00C02135" w:rsidRPr="00B4656B" w:rsidRDefault="00C02135" w:rsidP="00B4656B">
      <w:pPr>
        <w:bidi/>
        <w:spacing w:line="276" w:lineRule="auto"/>
        <w:rPr>
          <w:rFonts w:asciiTheme="majorBidi" w:hAnsiTheme="majorBidi" w:cstheme="majorBidi"/>
          <w:sz w:val="24"/>
          <w:szCs w:val="24"/>
          <w:rtl/>
        </w:rPr>
      </w:pPr>
    </w:p>
    <w:p w14:paraId="1B41866F" w14:textId="77777777" w:rsidR="00133951" w:rsidRPr="00B4656B" w:rsidRDefault="00133951" w:rsidP="00B4656B">
      <w:pPr>
        <w:bidi/>
        <w:spacing w:line="276" w:lineRule="auto"/>
        <w:rPr>
          <w:rFonts w:asciiTheme="majorBidi" w:hAnsiTheme="majorBidi" w:cstheme="majorBidi"/>
          <w:sz w:val="24"/>
          <w:szCs w:val="24"/>
          <w:rtl/>
        </w:rPr>
      </w:pPr>
    </w:p>
    <w:p w14:paraId="102ABD23" w14:textId="77777777" w:rsidR="00133951" w:rsidRDefault="00133951" w:rsidP="00B4656B">
      <w:pPr>
        <w:bidi/>
        <w:spacing w:line="276" w:lineRule="auto"/>
        <w:rPr>
          <w:rFonts w:asciiTheme="majorBidi" w:hAnsiTheme="majorBidi" w:cstheme="majorBidi"/>
          <w:sz w:val="24"/>
          <w:szCs w:val="24"/>
          <w:rtl/>
        </w:rPr>
      </w:pPr>
    </w:p>
    <w:p w14:paraId="76BAEF92" w14:textId="77777777" w:rsidR="00B4656B" w:rsidRDefault="00B4656B" w:rsidP="00B4656B">
      <w:pPr>
        <w:bidi/>
        <w:spacing w:line="276" w:lineRule="auto"/>
        <w:rPr>
          <w:rFonts w:asciiTheme="majorBidi" w:hAnsiTheme="majorBidi" w:cstheme="majorBidi"/>
          <w:sz w:val="24"/>
          <w:szCs w:val="24"/>
          <w:rtl/>
        </w:rPr>
      </w:pPr>
    </w:p>
    <w:p w14:paraId="2D278550" w14:textId="77777777" w:rsidR="00B4656B" w:rsidRDefault="00B4656B" w:rsidP="00B4656B">
      <w:pPr>
        <w:bidi/>
        <w:spacing w:line="276" w:lineRule="auto"/>
        <w:rPr>
          <w:rFonts w:asciiTheme="majorBidi" w:hAnsiTheme="majorBidi" w:cstheme="majorBidi"/>
          <w:sz w:val="24"/>
          <w:szCs w:val="24"/>
          <w:rtl/>
        </w:rPr>
      </w:pPr>
    </w:p>
    <w:p w14:paraId="761E10AA" w14:textId="77777777" w:rsidR="00B4656B" w:rsidRDefault="00B4656B" w:rsidP="00B4656B">
      <w:pPr>
        <w:bidi/>
        <w:spacing w:line="276" w:lineRule="auto"/>
        <w:rPr>
          <w:rFonts w:asciiTheme="majorBidi" w:hAnsiTheme="majorBidi" w:cstheme="majorBidi"/>
          <w:sz w:val="24"/>
          <w:szCs w:val="24"/>
          <w:rtl/>
        </w:rPr>
      </w:pPr>
    </w:p>
    <w:p w14:paraId="3102B1B0" w14:textId="77777777" w:rsidR="00F05E45" w:rsidRDefault="00F05E45" w:rsidP="00F05E45">
      <w:pPr>
        <w:bidi/>
        <w:spacing w:line="276" w:lineRule="auto"/>
        <w:rPr>
          <w:rFonts w:asciiTheme="majorBidi" w:hAnsiTheme="majorBidi" w:cstheme="majorBidi"/>
          <w:sz w:val="24"/>
          <w:szCs w:val="24"/>
          <w:rtl/>
        </w:rPr>
      </w:pPr>
    </w:p>
    <w:p w14:paraId="7AD7B7D1" w14:textId="1E9931F4" w:rsidR="0041261F" w:rsidRPr="00B4656B" w:rsidRDefault="0041261F" w:rsidP="00B4656B">
      <w:pPr>
        <w:bidi/>
        <w:spacing w:line="276" w:lineRule="auto"/>
        <w:rPr>
          <w:rFonts w:asciiTheme="majorBidi" w:hAnsiTheme="majorBidi" w:cstheme="majorBidi"/>
          <w:sz w:val="24"/>
          <w:szCs w:val="24"/>
        </w:rPr>
      </w:pPr>
      <w:r w:rsidRPr="00B4656B">
        <w:rPr>
          <w:rFonts w:asciiTheme="majorBidi" w:hAnsiTheme="majorBidi" w:cstheme="majorBidi"/>
          <w:noProof/>
          <w:sz w:val="24"/>
          <w:szCs w:val="24"/>
        </w:rPr>
        <mc:AlternateContent>
          <mc:Choice Requires="wps">
            <w:drawing>
              <wp:anchor distT="0" distB="0" distL="114300" distR="114300" simplePos="0" relativeHeight="251681792" behindDoc="0" locked="0" layoutInCell="1" allowOverlap="1" wp14:anchorId="78592B20" wp14:editId="41E1C371">
                <wp:simplePos x="0" y="0"/>
                <wp:positionH relativeFrom="page">
                  <wp:posOffset>2682875</wp:posOffset>
                </wp:positionH>
                <wp:positionV relativeFrom="paragraph">
                  <wp:posOffset>88265</wp:posOffset>
                </wp:positionV>
                <wp:extent cx="2195888" cy="444500"/>
                <wp:effectExtent l="0" t="0" r="0" b="0"/>
                <wp:wrapNone/>
                <wp:docPr id="1030639404" name="مربع نص 1"/>
                <wp:cNvGraphicFramePr/>
                <a:graphic xmlns:a="http://schemas.openxmlformats.org/drawingml/2006/main">
                  <a:graphicData uri="http://schemas.microsoft.com/office/word/2010/wordprocessingShape">
                    <wps:wsp>
                      <wps:cNvSpPr txBox="1"/>
                      <wps:spPr>
                        <a:xfrm>
                          <a:off x="0" y="0"/>
                          <a:ext cx="2195888" cy="444500"/>
                        </a:xfrm>
                        <a:prstGeom prst="rect">
                          <a:avLst/>
                        </a:prstGeom>
                        <a:noFill/>
                        <a:ln w="6350">
                          <a:noFill/>
                        </a:ln>
                      </wps:spPr>
                      <wps:txbx>
                        <w:txbxContent>
                          <w:p w14:paraId="70AEDAD8" w14:textId="77777777" w:rsidR="0041261F" w:rsidRPr="00B4656B" w:rsidRDefault="0041261F" w:rsidP="0041261F">
                            <w:pPr>
                              <w:jc w:val="center"/>
                              <w:rPr>
                                <w:rFonts w:cs="KHA Khaybar S_I normal."/>
                                <w:b/>
                                <w:bCs/>
                                <w:sz w:val="32"/>
                                <w:szCs w:val="32"/>
                                <w:u w:val="thick"/>
                              </w:rPr>
                            </w:pPr>
                            <w:r w:rsidRPr="00B4656B">
                              <w:rPr>
                                <w:rFonts w:cs="KHA Khaybar S_I normal." w:hint="cs"/>
                                <w:b/>
                                <w:bCs/>
                                <w:sz w:val="32"/>
                                <w:szCs w:val="32"/>
                                <w:u w:val="thick"/>
                                <w:rtl/>
                              </w:rPr>
                              <w:t xml:space="preserve">(( </w:t>
                            </w:r>
                            <w:r w:rsidRPr="00B4656B">
                              <w:rPr>
                                <w:rFonts w:cs="KHA Khaybar S_I normal." w:hint="cs"/>
                                <w:b/>
                                <w:bCs/>
                                <w:sz w:val="32"/>
                                <w:szCs w:val="32"/>
                                <w:u w:val="thick"/>
                                <w:rtl/>
                              </w:rPr>
                              <w:t>شكر وتقدير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92B20" id="_x0000_s1033" type="#_x0000_t202" style="position:absolute;left:0;text-align:left;margin-left:211.25pt;margin-top:6.95pt;width:172.9pt;height:3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" filled="f" stroked="f" strokeweight=".5pt">
                <v:textbox>
                  <w:txbxContent>
                    <w:p w14:paraId="70AEDAD8" w14:textId="77777777" w:rsidR="0041261F" w:rsidRPr="00B4656B" w:rsidRDefault="0041261F" w:rsidP="0041261F">
                      <w:pPr>
                        <w:jc w:val="center"/>
                        <w:rPr>
                          <w:rFonts w:cs="KHA Khaybar S_I normal."/>
                          <w:b/>
                          <w:bCs/>
                          <w:sz w:val="32"/>
                          <w:szCs w:val="32"/>
                          <w:u w:val="thick"/>
                        </w:rPr>
                      </w:pPr>
                      <w:r w:rsidRPr="00B4656B">
                        <w:rPr>
                          <w:rFonts w:cs="KHA Khaybar S_I normal." w:hint="cs"/>
                          <w:b/>
                          <w:bCs/>
                          <w:sz w:val="32"/>
                          <w:szCs w:val="32"/>
                          <w:u w:val="thick"/>
                          <w:rtl/>
                        </w:rPr>
                        <w:t xml:space="preserve">(( </w:t>
                      </w:r>
                      <w:r w:rsidRPr="00B4656B">
                        <w:rPr>
                          <w:rFonts w:cs="KHA Khaybar S_I normal." w:hint="cs"/>
                          <w:b/>
                          <w:bCs/>
                          <w:sz w:val="32"/>
                          <w:szCs w:val="32"/>
                          <w:u w:val="thick"/>
                          <w:rtl/>
                        </w:rPr>
                        <w:t>شكر وتقدير ))</w:t>
                      </w:r>
                    </w:p>
                  </w:txbxContent>
                </v:textbox>
                <w10:wrap anchorx="page"/>
              </v:shape>
            </w:pict>
          </mc:Fallback>
        </mc:AlternateContent>
      </w:r>
    </w:p>
    <w:p w14:paraId="6AF3E0BD" w14:textId="0FA658EF" w:rsidR="0041261F" w:rsidRPr="00B4656B" w:rsidRDefault="0041261F" w:rsidP="00B4656B">
      <w:pPr>
        <w:bidi/>
        <w:spacing w:line="276" w:lineRule="auto"/>
        <w:rPr>
          <w:rFonts w:asciiTheme="majorBidi" w:hAnsiTheme="majorBidi" w:cstheme="majorBidi"/>
          <w:sz w:val="24"/>
          <w:szCs w:val="24"/>
        </w:rPr>
      </w:pPr>
    </w:p>
    <w:p w14:paraId="2B98453A" w14:textId="77777777" w:rsidR="0041261F" w:rsidRDefault="0041261F" w:rsidP="00B4656B">
      <w:pPr>
        <w:bidi/>
        <w:spacing w:line="276" w:lineRule="auto"/>
        <w:ind w:left="283" w:right="426"/>
        <w:rPr>
          <w:rFonts w:asciiTheme="majorBidi" w:hAnsiTheme="majorBidi" w:cstheme="majorBidi"/>
          <w:sz w:val="24"/>
          <w:szCs w:val="24"/>
          <w:rtl/>
        </w:rPr>
      </w:pPr>
      <w:r w:rsidRPr="00B4656B">
        <w:rPr>
          <w:rFonts w:asciiTheme="majorBidi" w:hAnsiTheme="majorBidi" w:cstheme="majorBidi"/>
          <w:sz w:val="24"/>
          <w:szCs w:val="24"/>
          <w:rtl/>
        </w:rPr>
        <w:t xml:space="preserve">        </w:t>
      </w:r>
    </w:p>
    <w:p w14:paraId="1EC1BC8D" w14:textId="77777777" w:rsidR="0027250B" w:rsidRPr="00B4656B" w:rsidRDefault="0027250B" w:rsidP="0027250B">
      <w:pPr>
        <w:bidi/>
        <w:spacing w:line="276" w:lineRule="auto"/>
        <w:ind w:left="283" w:right="426"/>
        <w:rPr>
          <w:rFonts w:asciiTheme="majorBidi" w:hAnsiTheme="majorBidi" w:cstheme="majorBidi"/>
          <w:sz w:val="24"/>
          <w:szCs w:val="24"/>
          <w:rtl/>
        </w:rPr>
      </w:pPr>
    </w:p>
    <w:p w14:paraId="445472F2" w14:textId="35CEA534" w:rsidR="0041261F" w:rsidRPr="0027250B" w:rsidRDefault="0041261F" w:rsidP="0027250B">
      <w:pPr>
        <w:bidi/>
        <w:spacing w:line="360" w:lineRule="auto"/>
        <w:ind w:left="142" w:right="426" w:firstLine="425"/>
        <w:jc w:val="lowKashida"/>
        <w:rPr>
          <w:rFonts w:asciiTheme="majorBidi" w:eastAsia="Simplified Arabic" w:hAnsiTheme="majorBidi" w:cstheme="majorBidi"/>
          <w:sz w:val="28"/>
          <w:szCs w:val="28"/>
          <w:rtl/>
        </w:rPr>
      </w:pPr>
      <w:r w:rsidRPr="0027250B">
        <w:rPr>
          <w:rFonts w:asciiTheme="majorBidi" w:eastAsia="Simplified Arabic" w:hAnsiTheme="majorBidi" w:cstheme="majorBidi"/>
          <w:sz w:val="28"/>
          <w:szCs w:val="28"/>
          <w:rtl/>
        </w:rPr>
        <w:t>من لا يشكر الناس لا يشكر الله ...</w:t>
      </w:r>
    </w:p>
    <w:p w14:paraId="76CA9443" w14:textId="0A2326EB" w:rsidR="0041261F" w:rsidRPr="0027250B" w:rsidRDefault="0041261F" w:rsidP="0027250B">
      <w:pPr>
        <w:tabs>
          <w:tab w:val="right" w:pos="3685"/>
        </w:tabs>
        <w:bidi/>
        <w:spacing w:line="360" w:lineRule="auto"/>
        <w:ind w:left="142" w:right="426" w:firstLine="425"/>
        <w:jc w:val="lowKashida"/>
        <w:rPr>
          <w:rFonts w:asciiTheme="majorBidi" w:eastAsia="Simplified Arabic" w:hAnsiTheme="majorBidi" w:cstheme="majorBidi"/>
          <w:sz w:val="28"/>
          <w:szCs w:val="28"/>
          <w:rtl/>
        </w:rPr>
      </w:pPr>
      <w:r w:rsidRPr="0027250B">
        <w:rPr>
          <w:rFonts w:asciiTheme="majorBidi" w:eastAsia="Simplified Arabic" w:hAnsiTheme="majorBidi" w:cstheme="majorBidi"/>
          <w:sz w:val="28"/>
          <w:szCs w:val="28"/>
          <w:rtl/>
        </w:rPr>
        <w:t xml:space="preserve">بعون الله وتوفيقه وبعد رحلة بحث واجتهاد تكلَّلت بإنجاز هذا البحث، أتقدم بالشكر والتقدير لأستاذي الفاضل الدكتور/ الفيصل حسن، </w:t>
      </w:r>
      <w:r w:rsidR="00230F80" w:rsidRPr="0027250B">
        <w:rPr>
          <w:rFonts w:asciiTheme="majorBidi" w:eastAsia="Simplified Arabic" w:hAnsiTheme="majorBidi" w:cstheme="majorBidi"/>
          <w:sz w:val="28"/>
          <w:szCs w:val="28"/>
          <w:rtl/>
        </w:rPr>
        <w:t>والدكتور</w:t>
      </w:r>
      <w:r w:rsidRPr="0027250B">
        <w:rPr>
          <w:rFonts w:asciiTheme="majorBidi" w:eastAsia="Simplified Arabic" w:hAnsiTheme="majorBidi" w:cstheme="majorBidi"/>
          <w:sz w:val="28"/>
          <w:szCs w:val="28"/>
          <w:rtl/>
        </w:rPr>
        <w:t xml:space="preserve">/ </w:t>
      </w:r>
      <w:r w:rsidR="00230F80" w:rsidRPr="0027250B">
        <w:rPr>
          <w:rFonts w:asciiTheme="majorBidi" w:eastAsia="Simplified Arabic" w:hAnsiTheme="majorBidi" w:cstheme="majorBidi"/>
          <w:sz w:val="28"/>
          <w:szCs w:val="28"/>
          <w:rtl/>
        </w:rPr>
        <w:t>فايز جراد</w:t>
      </w:r>
      <w:r w:rsidRPr="0027250B">
        <w:rPr>
          <w:rFonts w:asciiTheme="majorBidi" w:eastAsia="Simplified Arabic" w:hAnsiTheme="majorBidi" w:cstheme="majorBidi"/>
          <w:sz w:val="28"/>
          <w:szCs w:val="28"/>
          <w:rtl/>
        </w:rPr>
        <w:t>، على ما قدم</w:t>
      </w:r>
      <w:r w:rsidR="00230F80" w:rsidRPr="0027250B">
        <w:rPr>
          <w:rFonts w:asciiTheme="majorBidi" w:eastAsia="Simplified Arabic" w:hAnsiTheme="majorBidi" w:cstheme="majorBidi"/>
          <w:sz w:val="28"/>
          <w:szCs w:val="28"/>
          <w:rtl/>
        </w:rPr>
        <w:t>و</w:t>
      </w:r>
      <w:r w:rsidRPr="0027250B">
        <w:rPr>
          <w:rFonts w:asciiTheme="majorBidi" w:eastAsia="Simplified Arabic" w:hAnsiTheme="majorBidi" w:cstheme="majorBidi"/>
          <w:sz w:val="28"/>
          <w:szCs w:val="28"/>
          <w:rtl/>
        </w:rPr>
        <w:t xml:space="preserve">ه لنا من دعم وجهودٍ مباركة في تقديم هذه </w:t>
      </w:r>
      <w:r w:rsidR="00230F80" w:rsidRPr="0027250B">
        <w:rPr>
          <w:rFonts w:asciiTheme="majorBidi" w:eastAsia="Simplified Arabic" w:hAnsiTheme="majorBidi" w:cstheme="majorBidi"/>
          <w:sz w:val="28"/>
          <w:szCs w:val="28"/>
          <w:rtl/>
        </w:rPr>
        <w:t>الرسالة</w:t>
      </w:r>
      <w:r w:rsidRPr="0027250B">
        <w:rPr>
          <w:rFonts w:asciiTheme="majorBidi" w:eastAsia="Simplified Arabic" w:hAnsiTheme="majorBidi" w:cstheme="majorBidi"/>
          <w:sz w:val="28"/>
          <w:szCs w:val="28"/>
          <w:rtl/>
        </w:rPr>
        <w:t xml:space="preserve"> من مساعدة وتوجيهات مستمرةٍ في إعداد هذا البحث الذي بين أيديكم فلن أوفيه</w:t>
      </w:r>
      <w:r w:rsidR="001A1733" w:rsidRPr="0027250B">
        <w:rPr>
          <w:rFonts w:asciiTheme="majorBidi" w:eastAsia="Simplified Arabic" w:hAnsiTheme="majorBidi" w:cstheme="majorBidi"/>
          <w:sz w:val="28"/>
          <w:szCs w:val="28"/>
          <w:rtl/>
        </w:rPr>
        <w:t>ما</w:t>
      </w:r>
      <w:r w:rsidRPr="0027250B">
        <w:rPr>
          <w:rFonts w:asciiTheme="majorBidi" w:eastAsia="Simplified Arabic" w:hAnsiTheme="majorBidi" w:cstheme="majorBidi"/>
          <w:sz w:val="28"/>
          <w:szCs w:val="28"/>
          <w:rtl/>
        </w:rPr>
        <w:t xml:space="preserve"> حقه</w:t>
      </w:r>
      <w:r w:rsidR="001A1733" w:rsidRPr="0027250B">
        <w:rPr>
          <w:rFonts w:asciiTheme="majorBidi" w:eastAsia="Simplified Arabic" w:hAnsiTheme="majorBidi" w:cstheme="majorBidi"/>
          <w:sz w:val="28"/>
          <w:szCs w:val="28"/>
          <w:rtl/>
        </w:rPr>
        <w:t>ما</w:t>
      </w:r>
      <w:r w:rsidRPr="0027250B">
        <w:rPr>
          <w:rFonts w:asciiTheme="majorBidi" w:eastAsia="Simplified Arabic" w:hAnsiTheme="majorBidi" w:cstheme="majorBidi"/>
          <w:sz w:val="28"/>
          <w:szCs w:val="28"/>
          <w:rtl/>
        </w:rPr>
        <w:t xml:space="preserve"> من صبرٍ وتواصلٍ دؤوبين.</w:t>
      </w:r>
    </w:p>
    <w:p w14:paraId="54A6D330" w14:textId="4006CD04" w:rsidR="0041261F" w:rsidRPr="0027250B" w:rsidRDefault="0041261F" w:rsidP="0027250B">
      <w:pPr>
        <w:bidi/>
        <w:spacing w:line="360" w:lineRule="auto"/>
        <w:ind w:left="142" w:right="426" w:firstLine="425"/>
        <w:jc w:val="lowKashida"/>
        <w:rPr>
          <w:rFonts w:asciiTheme="majorBidi" w:eastAsia="Simplified Arabic" w:hAnsiTheme="majorBidi" w:cstheme="majorBidi"/>
          <w:sz w:val="28"/>
          <w:szCs w:val="28"/>
          <w:rtl/>
        </w:rPr>
      </w:pPr>
      <w:r w:rsidRPr="0027250B">
        <w:rPr>
          <w:rFonts w:asciiTheme="majorBidi" w:eastAsia="Simplified Arabic" w:hAnsiTheme="majorBidi" w:cstheme="majorBidi"/>
          <w:sz w:val="28"/>
          <w:szCs w:val="28"/>
          <w:rtl/>
        </w:rPr>
        <w:t xml:space="preserve">كما أتقدم بالشكر والتقدير للجنة الدِّراسة والتحكيم وأعضاء هيئة التدريس </w:t>
      </w:r>
      <w:r w:rsidR="00230F80" w:rsidRPr="0027250B">
        <w:rPr>
          <w:rFonts w:asciiTheme="majorBidi" w:eastAsia="Simplified Arabic" w:hAnsiTheme="majorBidi" w:cstheme="majorBidi"/>
          <w:sz w:val="28"/>
          <w:szCs w:val="28"/>
          <w:rtl/>
        </w:rPr>
        <w:t xml:space="preserve">الموقريين </w:t>
      </w:r>
      <w:r w:rsidRPr="0027250B">
        <w:rPr>
          <w:rFonts w:asciiTheme="majorBidi" w:eastAsia="Simplified Arabic" w:hAnsiTheme="majorBidi" w:cstheme="majorBidi"/>
          <w:sz w:val="28"/>
          <w:szCs w:val="28"/>
          <w:rtl/>
        </w:rPr>
        <w:t>على ما قدموه لنا من جهود لتسهيل وتبسيط المواد العلميَّة.</w:t>
      </w:r>
    </w:p>
    <w:p w14:paraId="790EDC19" w14:textId="0BEC45E2" w:rsidR="0041261F" w:rsidRPr="0027250B" w:rsidRDefault="0041261F" w:rsidP="0027250B">
      <w:pPr>
        <w:bidi/>
        <w:spacing w:line="360" w:lineRule="auto"/>
        <w:ind w:left="142" w:right="426" w:firstLine="425"/>
        <w:jc w:val="lowKashida"/>
        <w:rPr>
          <w:rFonts w:asciiTheme="majorBidi" w:eastAsia="Simplified Arabic" w:hAnsiTheme="majorBidi" w:cstheme="majorBidi"/>
          <w:sz w:val="28"/>
          <w:szCs w:val="28"/>
          <w:rtl/>
        </w:rPr>
      </w:pPr>
      <w:r w:rsidRPr="0027250B">
        <w:rPr>
          <w:rFonts w:asciiTheme="majorBidi" w:eastAsia="Simplified Arabic" w:hAnsiTheme="majorBidi" w:cstheme="majorBidi"/>
          <w:sz w:val="28"/>
          <w:szCs w:val="28"/>
          <w:rtl/>
        </w:rPr>
        <w:t>والشكر ممتد إلى جامعة ميد أوشن، لما قدمته لنا من فُرصٍ تعليميَّة جديدة ومفيدة ترقى بنا في حياتنا وأعمالنا إلى أعلى القمم.</w:t>
      </w:r>
    </w:p>
    <w:p w14:paraId="5AB036DE" w14:textId="59ACA7EA" w:rsidR="00B041F9" w:rsidRPr="00B4656B" w:rsidRDefault="00B041F9" w:rsidP="00B4656B">
      <w:pPr>
        <w:bidi/>
        <w:spacing w:line="276" w:lineRule="auto"/>
        <w:jc w:val="lowKashida"/>
        <w:rPr>
          <w:rFonts w:asciiTheme="majorBidi" w:eastAsia="Simplified Arabic" w:hAnsiTheme="majorBidi" w:cstheme="majorBidi"/>
          <w:sz w:val="24"/>
          <w:szCs w:val="24"/>
          <w:rtl/>
        </w:rPr>
      </w:pPr>
    </w:p>
    <w:p w14:paraId="1F06E4EC" w14:textId="47456AE3" w:rsidR="00230F80" w:rsidRPr="00B4656B" w:rsidRDefault="00230F80" w:rsidP="00B4656B">
      <w:pPr>
        <w:bidi/>
        <w:spacing w:line="276" w:lineRule="auto"/>
        <w:jc w:val="lowKashida"/>
        <w:rPr>
          <w:rFonts w:asciiTheme="majorBidi" w:eastAsia="Simplified Arabic" w:hAnsiTheme="majorBidi" w:cstheme="majorBidi"/>
          <w:sz w:val="24"/>
          <w:szCs w:val="24"/>
          <w:rtl/>
        </w:rPr>
      </w:pPr>
    </w:p>
    <w:p w14:paraId="30B94D28" w14:textId="48D31E60" w:rsidR="00230F80" w:rsidRPr="00B4656B" w:rsidRDefault="00230F80" w:rsidP="00B4656B">
      <w:pPr>
        <w:bidi/>
        <w:spacing w:line="276" w:lineRule="auto"/>
        <w:jc w:val="lowKashida"/>
        <w:rPr>
          <w:rFonts w:asciiTheme="majorBidi" w:eastAsia="Simplified Arabic" w:hAnsiTheme="majorBidi" w:cstheme="majorBidi"/>
          <w:sz w:val="24"/>
          <w:szCs w:val="24"/>
          <w:rtl/>
        </w:rPr>
      </w:pPr>
    </w:p>
    <w:p w14:paraId="3C773C6C" w14:textId="59D1112D" w:rsidR="00230F80" w:rsidRPr="00B4656B" w:rsidRDefault="00230F80" w:rsidP="00B4656B">
      <w:pPr>
        <w:bidi/>
        <w:spacing w:line="276" w:lineRule="auto"/>
        <w:jc w:val="lowKashida"/>
        <w:rPr>
          <w:rFonts w:asciiTheme="majorBidi" w:eastAsia="Simplified Arabic" w:hAnsiTheme="majorBidi" w:cstheme="majorBidi"/>
          <w:sz w:val="24"/>
          <w:szCs w:val="24"/>
          <w:rtl/>
        </w:rPr>
      </w:pPr>
    </w:p>
    <w:p w14:paraId="06890659" w14:textId="1998ABDC" w:rsidR="00230F80" w:rsidRDefault="00230F80" w:rsidP="00B4656B">
      <w:pPr>
        <w:bidi/>
        <w:spacing w:line="276" w:lineRule="auto"/>
        <w:jc w:val="lowKashida"/>
        <w:rPr>
          <w:rFonts w:asciiTheme="majorBidi" w:eastAsia="Simplified Arabic" w:hAnsiTheme="majorBidi" w:cstheme="majorBidi"/>
          <w:sz w:val="24"/>
          <w:szCs w:val="24"/>
          <w:rtl/>
        </w:rPr>
      </w:pPr>
    </w:p>
    <w:p w14:paraId="6AE8AFB6"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39BEA1AE"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71DEC6E9"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2F10351F"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7A6C0D4D"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2EE6074D"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6D64370E"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40F200BC" w14:textId="78614C6C" w:rsidR="002D173C" w:rsidRDefault="002D173C" w:rsidP="00B4656B">
      <w:pPr>
        <w:bidi/>
        <w:spacing w:line="276" w:lineRule="auto"/>
        <w:jc w:val="lowKashida"/>
        <w:rPr>
          <w:rFonts w:asciiTheme="majorBidi" w:eastAsia="Simplified Arabic" w:hAnsiTheme="majorBidi" w:cstheme="majorBidi"/>
          <w:sz w:val="24"/>
          <w:szCs w:val="24"/>
          <w:rtl/>
        </w:rPr>
      </w:pPr>
    </w:p>
    <w:p w14:paraId="57D631FD" w14:textId="77777777" w:rsidR="00144A1D" w:rsidRPr="00B4656B" w:rsidRDefault="00144A1D" w:rsidP="00144A1D">
      <w:pPr>
        <w:bidi/>
        <w:spacing w:line="276" w:lineRule="auto"/>
        <w:jc w:val="lowKashida"/>
        <w:rPr>
          <w:rFonts w:asciiTheme="majorBidi" w:eastAsia="Simplified Arabic" w:hAnsiTheme="majorBidi" w:cstheme="majorBidi"/>
          <w:sz w:val="24"/>
          <w:szCs w:val="24"/>
          <w:rtl/>
        </w:rPr>
      </w:pPr>
    </w:p>
    <w:p w14:paraId="14016F7C" w14:textId="2635A6DF" w:rsidR="0027250B" w:rsidRPr="0027250B" w:rsidRDefault="00A97D60" w:rsidP="007C7A78">
      <w:pPr>
        <w:bidi/>
        <w:spacing w:line="276" w:lineRule="auto"/>
        <w:jc w:val="both"/>
        <w:rPr>
          <w:rFonts w:asciiTheme="majorBidi" w:hAnsiTheme="majorBidi" w:cstheme="majorBidi"/>
          <w:b/>
          <w:bCs/>
          <w:sz w:val="32"/>
          <w:szCs w:val="32"/>
          <w:rtl/>
        </w:rPr>
      </w:pPr>
      <w:r>
        <w:rPr>
          <w:rFonts w:asciiTheme="majorBidi" w:hAnsiTheme="majorBidi" w:cstheme="majorBidi" w:hint="cs"/>
          <w:b/>
          <w:bCs/>
          <w:sz w:val="32"/>
          <w:szCs w:val="32"/>
          <w:rtl/>
        </w:rPr>
        <w:lastRenderedPageBreak/>
        <w:t>ال</w:t>
      </w:r>
      <w:r w:rsidR="00F94D3F" w:rsidRPr="0027250B">
        <w:rPr>
          <w:rFonts w:asciiTheme="majorBidi" w:hAnsiTheme="majorBidi" w:cstheme="majorBidi"/>
          <w:b/>
          <w:bCs/>
          <w:sz w:val="32"/>
          <w:szCs w:val="32"/>
          <w:rtl/>
        </w:rPr>
        <w:t>ملخ</w:t>
      </w:r>
      <w:r>
        <w:rPr>
          <w:rFonts w:asciiTheme="majorBidi" w:hAnsiTheme="majorBidi" w:cstheme="majorBidi" w:hint="cs"/>
          <w:b/>
          <w:bCs/>
          <w:sz w:val="32"/>
          <w:szCs w:val="32"/>
          <w:rtl/>
        </w:rPr>
        <w:t>َّ</w:t>
      </w:r>
      <w:r w:rsidR="00F94D3F" w:rsidRPr="0027250B">
        <w:rPr>
          <w:rFonts w:asciiTheme="majorBidi" w:hAnsiTheme="majorBidi" w:cstheme="majorBidi"/>
          <w:b/>
          <w:bCs/>
          <w:sz w:val="32"/>
          <w:szCs w:val="32"/>
          <w:rtl/>
        </w:rPr>
        <w:t>ص:</w:t>
      </w:r>
    </w:p>
    <w:p w14:paraId="61ABE768" w14:textId="21D70A9C" w:rsidR="00F94D3F" w:rsidRPr="0027250B" w:rsidRDefault="00F94D3F" w:rsidP="00144A1D">
      <w:pPr>
        <w:bidi/>
        <w:spacing w:after="0" w:line="360" w:lineRule="auto"/>
        <w:ind w:firstLine="567"/>
        <w:jc w:val="both"/>
        <w:rPr>
          <w:rFonts w:asciiTheme="majorBidi" w:hAnsiTheme="majorBidi" w:cstheme="majorBidi"/>
          <w:sz w:val="28"/>
          <w:szCs w:val="28"/>
          <w:rtl/>
        </w:rPr>
      </w:pPr>
      <w:r w:rsidRPr="0027250B">
        <w:rPr>
          <w:rFonts w:asciiTheme="majorBidi" w:hAnsiTheme="majorBidi" w:cstheme="majorBidi"/>
          <w:sz w:val="28"/>
          <w:szCs w:val="28"/>
          <w:rtl/>
        </w:rPr>
        <w:t>تلخيصًا للآتي يمكن القول أنَّ إدارة الموارد البشرية تُعدُّ من الوظائف الحيوية والأساسية في المنظ</w:t>
      </w:r>
      <w:r w:rsidR="00EB65D7">
        <w:rPr>
          <w:rFonts w:asciiTheme="majorBidi" w:hAnsiTheme="majorBidi" w:cstheme="majorBidi" w:hint="cs"/>
          <w:sz w:val="28"/>
          <w:szCs w:val="28"/>
          <w:rtl/>
        </w:rPr>
        <w:t>ّ</w:t>
      </w:r>
      <w:r w:rsidR="00FE0C71">
        <w:rPr>
          <w:rFonts w:asciiTheme="majorBidi" w:hAnsiTheme="majorBidi" w:cstheme="majorBidi" w:hint="cs"/>
          <w:sz w:val="28"/>
          <w:szCs w:val="28"/>
          <w:rtl/>
        </w:rPr>
        <w:t>َ</w:t>
      </w:r>
      <w:r w:rsidRPr="0027250B">
        <w:rPr>
          <w:rFonts w:asciiTheme="majorBidi" w:hAnsiTheme="majorBidi" w:cstheme="majorBidi"/>
          <w:sz w:val="28"/>
          <w:szCs w:val="28"/>
          <w:rtl/>
        </w:rPr>
        <w:t>مات الحديثة، حيث تلعب دورًا رئيسيًا في تحقيق الأهداف الاستراتيجية وتعزيز الأداء التنظيمي، وعلى الرغم من التَّحد</w:t>
      </w:r>
      <w:r w:rsidR="00FE0C71">
        <w:rPr>
          <w:rFonts w:asciiTheme="majorBidi" w:hAnsiTheme="majorBidi" w:cstheme="majorBidi" w:hint="cs"/>
          <w:sz w:val="28"/>
          <w:szCs w:val="28"/>
          <w:rtl/>
        </w:rPr>
        <w:t>ِّ</w:t>
      </w:r>
      <w:r w:rsidRPr="0027250B">
        <w:rPr>
          <w:rFonts w:asciiTheme="majorBidi" w:hAnsiTheme="majorBidi" w:cstheme="majorBidi"/>
          <w:sz w:val="28"/>
          <w:szCs w:val="28"/>
          <w:rtl/>
        </w:rPr>
        <w:t>يات والمخاطر التي قد تواجهها، يمكن للمنظَّمات التغلُّب على هذه العقبات من خلال تبني أفضل الممارسات واستخدام تقنيات إدارة الموارد البشرية الحديثة.</w:t>
      </w:r>
    </w:p>
    <w:p w14:paraId="1AD9620A" w14:textId="77777777" w:rsidR="00F94D3F" w:rsidRPr="0027250B" w:rsidRDefault="00F94D3F" w:rsidP="00144A1D">
      <w:pPr>
        <w:bidi/>
        <w:spacing w:after="0" w:line="360" w:lineRule="auto"/>
        <w:ind w:firstLine="567"/>
        <w:jc w:val="both"/>
        <w:rPr>
          <w:rFonts w:asciiTheme="majorBidi" w:hAnsiTheme="majorBidi" w:cstheme="majorBidi"/>
          <w:sz w:val="28"/>
          <w:szCs w:val="28"/>
          <w:rtl/>
        </w:rPr>
      </w:pPr>
      <w:r w:rsidRPr="0027250B">
        <w:rPr>
          <w:rFonts w:asciiTheme="majorBidi" w:hAnsiTheme="majorBidi" w:cstheme="majorBidi"/>
          <w:sz w:val="28"/>
          <w:szCs w:val="28"/>
          <w:rtl/>
        </w:rPr>
        <w:t>تساهم إدارة الموارد البشرية الفعَّالة في تحسين الإنتاجيَّة، وخفض التكاليف، وخلق بيئة عمل إيجابيَّة، بالإضافة إلى تحسين صورة المنظَّمة والالتزام بالقوانين واللوائح</w:t>
      </w:r>
      <w:r w:rsidRPr="0027250B">
        <w:rPr>
          <w:rFonts w:asciiTheme="majorBidi" w:hAnsiTheme="majorBidi" w:cstheme="majorBidi"/>
          <w:sz w:val="28"/>
          <w:szCs w:val="28"/>
        </w:rPr>
        <w:t>.</w:t>
      </w:r>
      <w:r w:rsidRPr="0027250B">
        <w:rPr>
          <w:rFonts w:asciiTheme="majorBidi" w:hAnsiTheme="majorBidi" w:cstheme="majorBidi"/>
          <w:sz w:val="28"/>
          <w:szCs w:val="28"/>
          <w:rtl/>
        </w:rPr>
        <w:t xml:space="preserve"> ومن خلال وضع سياسات واضحة، وتدريب موظفي الموارد البشرية بشكل مستمر، والاستفادة من التكنولوجيا المتقدِّمة؛ يمكن للمنظَّمات تقليل المخاطر المرتبطة بإدارة الموارد البشرية وتحقيق أقصى استفادة من مواردها البشرية.</w:t>
      </w:r>
    </w:p>
    <w:p w14:paraId="2092EAA2" w14:textId="77777777" w:rsidR="00F94D3F" w:rsidRDefault="00F94D3F" w:rsidP="00144A1D">
      <w:pPr>
        <w:bidi/>
        <w:spacing w:after="0" w:line="360" w:lineRule="auto"/>
        <w:ind w:firstLine="567"/>
        <w:jc w:val="both"/>
        <w:rPr>
          <w:rFonts w:asciiTheme="majorBidi" w:hAnsiTheme="majorBidi" w:cstheme="majorBidi"/>
          <w:sz w:val="28"/>
          <w:szCs w:val="28"/>
          <w:rtl/>
        </w:rPr>
      </w:pPr>
      <w:r w:rsidRPr="0027250B">
        <w:rPr>
          <w:rFonts w:asciiTheme="majorBidi" w:hAnsiTheme="majorBidi" w:cstheme="majorBidi"/>
          <w:sz w:val="28"/>
          <w:szCs w:val="28"/>
          <w:rtl/>
        </w:rPr>
        <w:t>إنَّ التوازن بين تلبية احتياجات الموظفين وتحقيق أهداف المنظَّمة يمثل عنصرًا حاسمًا في تحقيق النجاح المستدام والنمو المستمر. وبهذا، تستطيع المنظمات بناء فريق عمل قوي ومتحفز قادر على مواجهة التحديَّات المستقبليَّة وتحقيق التميُّز في بيئة العمل التَّـنافسيَّة</w:t>
      </w:r>
      <w:r w:rsidRPr="0027250B">
        <w:rPr>
          <w:rFonts w:asciiTheme="majorBidi" w:hAnsiTheme="majorBidi" w:cstheme="majorBidi"/>
          <w:sz w:val="28"/>
          <w:szCs w:val="28"/>
        </w:rPr>
        <w:t>.</w:t>
      </w:r>
    </w:p>
    <w:p w14:paraId="07231157" w14:textId="77777777" w:rsidR="00BB4207" w:rsidRDefault="00BB4207" w:rsidP="00BB4207">
      <w:pPr>
        <w:bidi/>
        <w:spacing w:after="0" w:line="360" w:lineRule="auto"/>
        <w:ind w:firstLine="567"/>
        <w:jc w:val="both"/>
        <w:rPr>
          <w:rFonts w:asciiTheme="majorBidi" w:hAnsiTheme="majorBidi" w:cstheme="majorBidi"/>
          <w:sz w:val="28"/>
          <w:szCs w:val="28"/>
          <w:rtl/>
        </w:rPr>
      </w:pPr>
    </w:p>
    <w:p w14:paraId="6AA95A74" w14:textId="7520AB9E" w:rsidR="00BB4207" w:rsidRPr="001C3E43" w:rsidRDefault="00BB4207" w:rsidP="001C3E43">
      <w:pPr>
        <w:bidi/>
        <w:spacing w:after="0" w:line="360" w:lineRule="auto"/>
        <w:ind w:hanging="34"/>
        <w:jc w:val="both"/>
        <w:rPr>
          <w:rFonts w:asciiTheme="majorBidi" w:hAnsiTheme="majorBidi" w:cstheme="majorBidi"/>
          <w:b/>
          <w:bCs/>
          <w:sz w:val="32"/>
          <w:szCs w:val="32"/>
          <w:rtl/>
        </w:rPr>
      </w:pPr>
      <w:r w:rsidRPr="001C3E43">
        <w:rPr>
          <w:rFonts w:asciiTheme="majorBidi" w:hAnsiTheme="majorBidi" w:cstheme="majorBidi" w:hint="cs"/>
          <w:b/>
          <w:bCs/>
          <w:sz w:val="32"/>
          <w:szCs w:val="32"/>
          <w:rtl/>
        </w:rPr>
        <w:t>الكلمات المفتاحيَّة:</w:t>
      </w:r>
    </w:p>
    <w:p w14:paraId="6E9CDB11" w14:textId="29CFF238" w:rsidR="00BB4207" w:rsidRDefault="00BB4207" w:rsidP="00BB4207">
      <w:pPr>
        <w:bidi/>
        <w:spacing w:after="0" w:line="360" w:lineRule="auto"/>
        <w:ind w:firstLine="567"/>
        <w:jc w:val="both"/>
        <w:rPr>
          <w:rFonts w:asciiTheme="majorBidi" w:hAnsiTheme="majorBidi" w:cstheme="majorBidi"/>
          <w:sz w:val="28"/>
          <w:szCs w:val="28"/>
          <w:rtl/>
        </w:rPr>
      </w:pPr>
      <w:r>
        <w:rPr>
          <w:rFonts w:asciiTheme="majorBidi" w:hAnsiTheme="majorBidi" w:cstheme="majorBidi" w:hint="cs"/>
          <w:sz w:val="28"/>
          <w:szCs w:val="28"/>
          <w:rtl/>
        </w:rPr>
        <w:t xml:space="preserve">المخاطر </w:t>
      </w:r>
      <w:r>
        <w:rPr>
          <w:rFonts w:asciiTheme="majorBidi" w:hAnsiTheme="majorBidi" w:cstheme="majorBidi"/>
          <w:sz w:val="28"/>
          <w:szCs w:val="28"/>
          <w:rtl/>
        </w:rPr>
        <w:t>–</w:t>
      </w:r>
      <w:r>
        <w:rPr>
          <w:rFonts w:asciiTheme="majorBidi" w:hAnsiTheme="majorBidi" w:cstheme="majorBidi" w:hint="cs"/>
          <w:sz w:val="28"/>
          <w:szCs w:val="28"/>
          <w:rtl/>
        </w:rPr>
        <w:t xml:space="preserve"> الموارد البشريَّة </w:t>
      </w:r>
      <w:r>
        <w:rPr>
          <w:rFonts w:asciiTheme="majorBidi" w:hAnsiTheme="majorBidi" w:cstheme="majorBidi"/>
          <w:sz w:val="28"/>
          <w:szCs w:val="28"/>
          <w:rtl/>
        </w:rPr>
        <w:t>–</w:t>
      </w:r>
      <w:r>
        <w:rPr>
          <w:rFonts w:asciiTheme="majorBidi" w:hAnsiTheme="majorBidi" w:cstheme="majorBidi" w:hint="cs"/>
          <w:sz w:val="28"/>
          <w:szCs w:val="28"/>
          <w:rtl/>
        </w:rPr>
        <w:t xml:space="preserve"> الدراسة </w:t>
      </w:r>
      <w:r>
        <w:rPr>
          <w:rFonts w:asciiTheme="majorBidi" w:hAnsiTheme="majorBidi" w:cstheme="majorBidi"/>
          <w:sz w:val="28"/>
          <w:szCs w:val="28"/>
          <w:rtl/>
        </w:rPr>
        <w:t>–</w:t>
      </w:r>
      <w:r>
        <w:rPr>
          <w:rFonts w:asciiTheme="majorBidi" w:hAnsiTheme="majorBidi" w:cstheme="majorBidi" w:hint="cs"/>
          <w:sz w:val="28"/>
          <w:szCs w:val="28"/>
          <w:rtl/>
        </w:rPr>
        <w:t xml:space="preserve"> الدراسات السابقة </w:t>
      </w:r>
      <w:r>
        <w:rPr>
          <w:rFonts w:asciiTheme="majorBidi" w:hAnsiTheme="majorBidi" w:cstheme="majorBidi"/>
          <w:sz w:val="28"/>
          <w:szCs w:val="28"/>
          <w:rtl/>
        </w:rPr>
        <w:t>–</w:t>
      </w:r>
      <w:r>
        <w:rPr>
          <w:rFonts w:asciiTheme="majorBidi" w:hAnsiTheme="majorBidi" w:cstheme="majorBidi" w:hint="cs"/>
          <w:sz w:val="28"/>
          <w:szCs w:val="28"/>
          <w:rtl/>
        </w:rPr>
        <w:t xml:space="preserve"> أنواع مخاطر إدارة الموارد البشرية- المنظَّمات- العاملين - الوظائف </w:t>
      </w:r>
      <w:r>
        <w:rPr>
          <w:rFonts w:asciiTheme="majorBidi" w:hAnsiTheme="majorBidi" w:cstheme="majorBidi"/>
          <w:sz w:val="28"/>
          <w:szCs w:val="28"/>
          <w:rtl/>
        </w:rPr>
        <w:t>–</w:t>
      </w:r>
      <w:r>
        <w:rPr>
          <w:rFonts w:asciiTheme="majorBidi" w:hAnsiTheme="majorBidi" w:cstheme="majorBidi" w:hint="cs"/>
          <w:sz w:val="28"/>
          <w:szCs w:val="28"/>
          <w:rtl/>
        </w:rPr>
        <w:t xml:space="preserve"> الأداء التنظيمي </w:t>
      </w:r>
      <w:r>
        <w:rPr>
          <w:rFonts w:asciiTheme="majorBidi" w:hAnsiTheme="majorBidi" w:cstheme="majorBidi"/>
          <w:sz w:val="28"/>
          <w:szCs w:val="28"/>
          <w:rtl/>
        </w:rPr>
        <w:t>–</w:t>
      </w:r>
      <w:r>
        <w:rPr>
          <w:rFonts w:asciiTheme="majorBidi" w:hAnsiTheme="majorBidi" w:cstheme="majorBidi" w:hint="cs"/>
          <w:sz w:val="28"/>
          <w:szCs w:val="28"/>
          <w:rtl/>
        </w:rPr>
        <w:t xml:space="preserve"> التحديَّات </w:t>
      </w:r>
      <w:r>
        <w:rPr>
          <w:rFonts w:asciiTheme="majorBidi" w:hAnsiTheme="majorBidi" w:cstheme="majorBidi"/>
          <w:sz w:val="28"/>
          <w:szCs w:val="28"/>
          <w:rtl/>
        </w:rPr>
        <w:t>–</w:t>
      </w:r>
      <w:r>
        <w:rPr>
          <w:rFonts w:asciiTheme="majorBidi" w:hAnsiTheme="majorBidi" w:cstheme="majorBidi" w:hint="cs"/>
          <w:sz w:val="28"/>
          <w:szCs w:val="28"/>
          <w:rtl/>
        </w:rPr>
        <w:t xml:space="preserve"> العقبات </w:t>
      </w:r>
      <w:r>
        <w:rPr>
          <w:rFonts w:asciiTheme="majorBidi" w:hAnsiTheme="majorBidi" w:cstheme="majorBidi"/>
          <w:sz w:val="28"/>
          <w:szCs w:val="28"/>
          <w:rtl/>
        </w:rPr>
        <w:t>–</w:t>
      </w:r>
      <w:r>
        <w:rPr>
          <w:rFonts w:asciiTheme="majorBidi" w:hAnsiTheme="majorBidi" w:cstheme="majorBidi" w:hint="cs"/>
          <w:sz w:val="28"/>
          <w:szCs w:val="28"/>
          <w:rtl/>
        </w:rPr>
        <w:t xml:space="preserve"> المشكلات </w:t>
      </w:r>
      <w:r>
        <w:rPr>
          <w:rFonts w:asciiTheme="majorBidi" w:hAnsiTheme="majorBidi" w:cstheme="majorBidi"/>
          <w:sz w:val="28"/>
          <w:szCs w:val="28"/>
          <w:rtl/>
        </w:rPr>
        <w:t>–</w:t>
      </w:r>
      <w:r>
        <w:rPr>
          <w:rFonts w:asciiTheme="majorBidi" w:hAnsiTheme="majorBidi" w:cstheme="majorBidi" w:hint="cs"/>
          <w:sz w:val="28"/>
          <w:szCs w:val="28"/>
          <w:rtl/>
        </w:rPr>
        <w:t xml:space="preserve"> التحوُّلات </w:t>
      </w:r>
      <w:r>
        <w:rPr>
          <w:rFonts w:asciiTheme="majorBidi" w:hAnsiTheme="majorBidi" w:cstheme="majorBidi"/>
          <w:sz w:val="28"/>
          <w:szCs w:val="28"/>
          <w:rtl/>
        </w:rPr>
        <w:t>–</w:t>
      </w:r>
      <w:r>
        <w:rPr>
          <w:rFonts w:asciiTheme="majorBidi" w:hAnsiTheme="majorBidi" w:cstheme="majorBidi" w:hint="cs"/>
          <w:sz w:val="28"/>
          <w:szCs w:val="28"/>
          <w:rtl/>
        </w:rPr>
        <w:t xml:space="preserve"> التسرُّب الوظيفي </w:t>
      </w:r>
      <w:r>
        <w:rPr>
          <w:rFonts w:asciiTheme="majorBidi" w:hAnsiTheme="majorBidi" w:cstheme="majorBidi"/>
          <w:sz w:val="28"/>
          <w:szCs w:val="28"/>
          <w:rtl/>
        </w:rPr>
        <w:t>–</w:t>
      </w:r>
      <w:r>
        <w:rPr>
          <w:rFonts w:asciiTheme="majorBidi" w:hAnsiTheme="majorBidi" w:cstheme="majorBidi" w:hint="cs"/>
          <w:sz w:val="28"/>
          <w:szCs w:val="28"/>
          <w:rtl/>
        </w:rPr>
        <w:t xml:space="preserve"> الأشخاص غير الأكفاء </w:t>
      </w:r>
      <w:r w:rsidR="001C3E43">
        <w:rPr>
          <w:rFonts w:asciiTheme="majorBidi" w:hAnsiTheme="majorBidi" w:cstheme="majorBidi"/>
          <w:sz w:val="28"/>
          <w:szCs w:val="28"/>
          <w:rtl/>
        </w:rPr>
        <w:t>–</w:t>
      </w:r>
      <w:r w:rsidR="001C3E43">
        <w:rPr>
          <w:rFonts w:asciiTheme="majorBidi" w:hAnsiTheme="majorBidi" w:cstheme="majorBidi" w:hint="cs"/>
          <w:sz w:val="28"/>
          <w:szCs w:val="28"/>
          <w:rtl/>
        </w:rPr>
        <w:t xml:space="preserve"> طرق التغلُّب على المخاطر -</w:t>
      </w:r>
      <w:r>
        <w:rPr>
          <w:rFonts w:asciiTheme="majorBidi" w:hAnsiTheme="majorBidi" w:cstheme="majorBidi" w:hint="cs"/>
          <w:sz w:val="28"/>
          <w:szCs w:val="28"/>
          <w:rtl/>
        </w:rPr>
        <w:t xml:space="preserve"> تحسين الإنتاجيَّة</w:t>
      </w:r>
      <w:r w:rsidR="001C3E43">
        <w:rPr>
          <w:rFonts w:asciiTheme="majorBidi" w:hAnsiTheme="majorBidi" w:cstheme="majorBidi" w:hint="cs"/>
          <w:sz w:val="28"/>
          <w:szCs w:val="28"/>
          <w:rtl/>
        </w:rPr>
        <w:t xml:space="preserve"> </w:t>
      </w:r>
      <w:r>
        <w:rPr>
          <w:rFonts w:asciiTheme="majorBidi" w:hAnsiTheme="majorBidi" w:cstheme="majorBidi"/>
          <w:sz w:val="28"/>
          <w:szCs w:val="28"/>
          <w:rtl/>
        </w:rPr>
        <w:t>–</w:t>
      </w:r>
      <w:r w:rsidR="001C3E43">
        <w:rPr>
          <w:rFonts w:asciiTheme="majorBidi" w:hAnsiTheme="majorBidi" w:cstheme="majorBidi" w:hint="cs"/>
          <w:sz w:val="28"/>
          <w:szCs w:val="28"/>
          <w:rtl/>
        </w:rPr>
        <w:t xml:space="preserve"> التدريب -</w:t>
      </w:r>
      <w:r>
        <w:rPr>
          <w:rFonts w:asciiTheme="majorBidi" w:hAnsiTheme="majorBidi" w:cstheme="majorBidi" w:hint="cs"/>
          <w:sz w:val="28"/>
          <w:szCs w:val="28"/>
          <w:rtl/>
        </w:rPr>
        <w:t xml:space="preserve"> التَّحفيز </w:t>
      </w:r>
      <w:r>
        <w:rPr>
          <w:rFonts w:asciiTheme="majorBidi" w:hAnsiTheme="majorBidi" w:cstheme="majorBidi"/>
          <w:sz w:val="28"/>
          <w:szCs w:val="28"/>
          <w:rtl/>
        </w:rPr>
        <w:t>–</w:t>
      </w:r>
      <w:r>
        <w:rPr>
          <w:rFonts w:asciiTheme="majorBidi" w:hAnsiTheme="majorBidi" w:cstheme="majorBidi" w:hint="cs"/>
          <w:sz w:val="28"/>
          <w:szCs w:val="28"/>
          <w:rtl/>
        </w:rPr>
        <w:t xml:space="preserve"> التَّواصل </w:t>
      </w:r>
      <w:r>
        <w:rPr>
          <w:rFonts w:asciiTheme="majorBidi" w:hAnsiTheme="majorBidi" w:cstheme="majorBidi"/>
          <w:sz w:val="28"/>
          <w:szCs w:val="28"/>
          <w:rtl/>
        </w:rPr>
        <w:t>–</w:t>
      </w:r>
      <w:r>
        <w:rPr>
          <w:rFonts w:asciiTheme="majorBidi" w:hAnsiTheme="majorBidi" w:cstheme="majorBidi" w:hint="cs"/>
          <w:sz w:val="28"/>
          <w:szCs w:val="28"/>
          <w:rtl/>
        </w:rPr>
        <w:t xml:space="preserve"> التغييِّر.</w:t>
      </w:r>
    </w:p>
    <w:p w14:paraId="51CA4FED" w14:textId="77777777" w:rsidR="00BB4207" w:rsidRDefault="00BB4207" w:rsidP="00BB4207">
      <w:pPr>
        <w:bidi/>
        <w:spacing w:after="0" w:line="360" w:lineRule="auto"/>
        <w:ind w:firstLine="567"/>
        <w:jc w:val="both"/>
        <w:rPr>
          <w:rFonts w:asciiTheme="majorBidi" w:hAnsiTheme="majorBidi" w:cstheme="majorBidi"/>
          <w:sz w:val="28"/>
          <w:szCs w:val="28"/>
          <w:rtl/>
        </w:rPr>
      </w:pPr>
    </w:p>
    <w:p w14:paraId="2FDB0BEE" w14:textId="77777777" w:rsidR="00BB4207" w:rsidRDefault="00BB4207" w:rsidP="00BB4207">
      <w:pPr>
        <w:bidi/>
        <w:spacing w:after="0" w:line="360" w:lineRule="auto"/>
        <w:ind w:firstLine="567"/>
        <w:jc w:val="both"/>
        <w:rPr>
          <w:rFonts w:asciiTheme="majorBidi" w:hAnsiTheme="majorBidi" w:cstheme="majorBidi"/>
          <w:sz w:val="28"/>
          <w:szCs w:val="28"/>
          <w:rtl/>
        </w:rPr>
      </w:pPr>
    </w:p>
    <w:p w14:paraId="7FEE9041" w14:textId="77777777" w:rsidR="001C3E43" w:rsidRDefault="001C3E43" w:rsidP="001C3E43">
      <w:pPr>
        <w:bidi/>
        <w:spacing w:after="0" w:line="360" w:lineRule="auto"/>
        <w:ind w:firstLine="567"/>
        <w:jc w:val="both"/>
        <w:rPr>
          <w:rFonts w:asciiTheme="majorBidi" w:hAnsiTheme="majorBidi" w:cstheme="majorBidi"/>
          <w:sz w:val="28"/>
          <w:szCs w:val="28"/>
          <w:rtl/>
        </w:rPr>
      </w:pPr>
    </w:p>
    <w:p w14:paraId="5283DA79" w14:textId="77777777" w:rsidR="001C3E43" w:rsidRDefault="001C3E43" w:rsidP="001C3E43">
      <w:pPr>
        <w:bidi/>
        <w:spacing w:after="0" w:line="360" w:lineRule="auto"/>
        <w:ind w:firstLine="567"/>
        <w:jc w:val="both"/>
        <w:rPr>
          <w:rFonts w:asciiTheme="majorBidi" w:hAnsiTheme="majorBidi" w:cstheme="majorBidi"/>
          <w:sz w:val="28"/>
          <w:szCs w:val="28"/>
          <w:rtl/>
        </w:rPr>
      </w:pPr>
    </w:p>
    <w:p w14:paraId="550749B6" w14:textId="77777777" w:rsidR="001C3E43" w:rsidRDefault="001C3E43" w:rsidP="001C3E43">
      <w:pPr>
        <w:bidi/>
        <w:spacing w:after="0" w:line="360" w:lineRule="auto"/>
        <w:ind w:firstLine="567"/>
        <w:jc w:val="both"/>
        <w:rPr>
          <w:rFonts w:asciiTheme="majorBidi" w:hAnsiTheme="majorBidi" w:cstheme="majorBidi"/>
          <w:sz w:val="28"/>
          <w:szCs w:val="28"/>
          <w:rtl/>
        </w:rPr>
      </w:pPr>
    </w:p>
    <w:p w14:paraId="0C2F2C50" w14:textId="77777777" w:rsidR="001C3E43" w:rsidRDefault="001C3E43" w:rsidP="001C3E43">
      <w:pPr>
        <w:bidi/>
        <w:spacing w:after="0" w:line="360" w:lineRule="auto"/>
        <w:ind w:firstLine="567"/>
        <w:jc w:val="both"/>
        <w:rPr>
          <w:rFonts w:asciiTheme="majorBidi" w:hAnsiTheme="majorBidi" w:cstheme="majorBidi"/>
          <w:sz w:val="28"/>
          <w:szCs w:val="28"/>
          <w:rtl/>
        </w:rPr>
      </w:pPr>
    </w:p>
    <w:p w14:paraId="54AB0838" w14:textId="77777777" w:rsidR="001C3E43" w:rsidRDefault="001C3E43" w:rsidP="001C3E43">
      <w:pPr>
        <w:bidi/>
        <w:spacing w:after="0" w:line="360" w:lineRule="auto"/>
        <w:ind w:firstLine="567"/>
        <w:jc w:val="both"/>
        <w:rPr>
          <w:rFonts w:asciiTheme="majorBidi" w:hAnsiTheme="majorBidi" w:cstheme="majorBidi"/>
          <w:sz w:val="28"/>
          <w:szCs w:val="28"/>
          <w:rtl/>
        </w:rPr>
      </w:pPr>
    </w:p>
    <w:p w14:paraId="51EB56D4" w14:textId="77777777" w:rsidR="001C3E43" w:rsidRDefault="001C3E43" w:rsidP="001C3E43">
      <w:pPr>
        <w:bidi/>
        <w:spacing w:after="0" w:line="360" w:lineRule="auto"/>
        <w:ind w:firstLine="567"/>
        <w:jc w:val="both"/>
        <w:rPr>
          <w:rFonts w:asciiTheme="majorBidi" w:hAnsiTheme="majorBidi" w:cstheme="majorBidi"/>
          <w:sz w:val="28"/>
          <w:szCs w:val="28"/>
          <w:rtl/>
        </w:rPr>
      </w:pPr>
    </w:p>
    <w:p w14:paraId="56AAF1BE" w14:textId="77777777" w:rsidR="001C3E43" w:rsidRDefault="001C3E43" w:rsidP="001C3E43">
      <w:pPr>
        <w:bidi/>
        <w:spacing w:after="0" w:line="360" w:lineRule="auto"/>
        <w:ind w:firstLine="567"/>
        <w:jc w:val="both"/>
        <w:rPr>
          <w:rFonts w:asciiTheme="majorBidi" w:hAnsiTheme="majorBidi" w:cstheme="majorBidi"/>
          <w:sz w:val="28"/>
          <w:szCs w:val="28"/>
          <w:rtl/>
        </w:rPr>
      </w:pPr>
    </w:p>
    <w:p w14:paraId="10BBA422" w14:textId="77777777" w:rsidR="004B31E1" w:rsidRPr="004B31E1" w:rsidRDefault="004B31E1" w:rsidP="004B31E1">
      <w:pPr>
        <w:spacing w:after="0" w:line="360" w:lineRule="auto"/>
        <w:rPr>
          <w:rFonts w:asciiTheme="majorBidi" w:hAnsiTheme="majorBidi" w:cstheme="majorBidi"/>
          <w:color w:val="FF0000"/>
          <w:sz w:val="28"/>
          <w:szCs w:val="28"/>
          <w:rtl/>
        </w:rPr>
      </w:pPr>
    </w:p>
    <w:p w14:paraId="09946706" w14:textId="77777777" w:rsidR="004B31E1" w:rsidRPr="007C5EC8" w:rsidRDefault="004B31E1" w:rsidP="004B31E1">
      <w:pPr>
        <w:spacing w:after="0" w:line="360" w:lineRule="auto"/>
        <w:rPr>
          <w:rFonts w:asciiTheme="majorBidi" w:hAnsiTheme="majorBidi" w:cstheme="majorBidi"/>
          <w:b/>
          <w:bCs/>
          <w:sz w:val="32"/>
          <w:szCs w:val="32"/>
        </w:rPr>
      </w:pPr>
      <w:r w:rsidRPr="007C5EC8">
        <w:rPr>
          <w:rFonts w:asciiTheme="majorBidi" w:hAnsiTheme="majorBidi" w:cstheme="majorBidi"/>
          <w:b/>
          <w:bCs/>
          <w:sz w:val="32"/>
          <w:szCs w:val="32"/>
        </w:rPr>
        <w:lastRenderedPageBreak/>
        <w:t>Summary:</w:t>
      </w:r>
    </w:p>
    <w:p w14:paraId="1D410D46" w14:textId="77777777" w:rsidR="004B31E1" w:rsidRPr="004B31E1" w:rsidRDefault="004B31E1" w:rsidP="004B31E1">
      <w:pPr>
        <w:spacing w:after="0" w:line="360" w:lineRule="auto"/>
        <w:rPr>
          <w:rFonts w:asciiTheme="majorBidi" w:hAnsiTheme="majorBidi" w:cstheme="majorBidi"/>
          <w:sz w:val="28"/>
          <w:szCs w:val="28"/>
          <w:rtl/>
        </w:rPr>
      </w:pPr>
    </w:p>
    <w:p w14:paraId="63A703D4" w14:textId="77777777" w:rsidR="004B31E1" w:rsidRPr="004B31E1" w:rsidRDefault="004B31E1" w:rsidP="004B31E1">
      <w:pPr>
        <w:spacing w:after="0" w:line="360" w:lineRule="auto"/>
        <w:rPr>
          <w:rFonts w:asciiTheme="majorBidi" w:hAnsiTheme="majorBidi" w:cstheme="majorBidi"/>
          <w:sz w:val="28"/>
          <w:szCs w:val="28"/>
        </w:rPr>
      </w:pPr>
      <w:r w:rsidRPr="004B31E1">
        <w:rPr>
          <w:rFonts w:asciiTheme="majorBidi" w:hAnsiTheme="majorBidi" w:cstheme="majorBidi"/>
          <w:sz w:val="28"/>
          <w:szCs w:val="28"/>
        </w:rPr>
        <w:t>Human Resource Management (HRM) is considered a vital and essential function in modern organizations, playing a key role in achieving strategic objectives and enhancing organizational performance. Despite the challenges and risks it may face, organizations can overcome these obstacles by adopting best practices and utilizing modern HRM techniques.</w:t>
      </w:r>
    </w:p>
    <w:p w14:paraId="194ACE36" w14:textId="77777777" w:rsidR="004B31E1" w:rsidRPr="004B31E1" w:rsidRDefault="004B31E1" w:rsidP="004B31E1">
      <w:pPr>
        <w:spacing w:after="0" w:line="360" w:lineRule="auto"/>
        <w:rPr>
          <w:rFonts w:asciiTheme="majorBidi" w:hAnsiTheme="majorBidi" w:cstheme="majorBidi"/>
          <w:sz w:val="28"/>
          <w:szCs w:val="28"/>
          <w:rtl/>
        </w:rPr>
      </w:pPr>
    </w:p>
    <w:p w14:paraId="65D59A33" w14:textId="77777777" w:rsidR="004B31E1" w:rsidRPr="004B31E1" w:rsidRDefault="004B31E1" w:rsidP="004B31E1">
      <w:pPr>
        <w:spacing w:after="0" w:line="360" w:lineRule="auto"/>
        <w:rPr>
          <w:rFonts w:asciiTheme="majorBidi" w:hAnsiTheme="majorBidi" w:cstheme="majorBidi"/>
          <w:sz w:val="28"/>
          <w:szCs w:val="28"/>
        </w:rPr>
      </w:pPr>
      <w:r w:rsidRPr="004B31E1">
        <w:rPr>
          <w:rFonts w:asciiTheme="majorBidi" w:hAnsiTheme="majorBidi" w:cstheme="majorBidi"/>
          <w:sz w:val="28"/>
          <w:szCs w:val="28"/>
        </w:rPr>
        <w:t>Effective HRM contributes to improving productivity, reducing costs, and creating a positive work environment, while also enhancing the organization's image and ensuring compliance with laws and regulations. By establishing clear policies, continuously training HR staff, and leveraging advanced technology, organizations can mitigate HR-related risks and maximize the benefits from their human resources.</w:t>
      </w:r>
    </w:p>
    <w:p w14:paraId="4E89734A" w14:textId="77777777" w:rsidR="004B31E1" w:rsidRPr="004B31E1" w:rsidRDefault="004B31E1" w:rsidP="004B31E1">
      <w:pPr>
        <w:spacing w:after="0" w:line="360" w:lineRule="auto"/>
        <w:rPr>
          <w:rFonts w:asciiTheme="majorBidi" w:hAnsiTheme="majorBidi" w:cstheme="majorBidi"/>
          <w:sz w:val="28"/>
          <w:szCs w:val="28"/>
          <w:rtl/>
        </w:rPr>
      </w:pPr>
    </w:p>
    <w:p w14:paraId="0A18B2C8" w14:textId="77777777" w:rsidR="004B31E1" w:rsidRPr="004B31E1" w:rsidRDefault="004B31E1" w:rsidP="004B31E1">
      <w:pPr>
        <w:spacing w:after="0" w:line="360" w:lineRule="auto"/>
        <w:rPr>
          <w:rFonts w:asciiTheme="majorBidi" w:hAnsiTheme="majorBidi" w:cstheme="majorBidi"/>
          <w:sz w:val="28"/>
          <w:szCs w:val="28"/>
        </w:rPr>
      </w:pPr>
      <w:r w:rsidRPr="004B31E1">
        <w:rPr>
          <w:rFonts w:asciiTheme="majorBidi" w:hAnsiTheme="majorBidi" w:cstheme="majorBidi"/>
          <w:sz w:val="28"/>
          <w:szCs w:val="28"/>
        </w:rPr>
        <w:t>Balancing employee needs with organizational goals is a crucial element for sustainable success and continuous growth. In doing so, organizations can build a strong, motivated team capable of facing future challenges and achieving excellence in a competitive work environment.</w:t>
      </w:r>
    </w:p>
    <w:p w14:paraId="708F4E69" w14:textId="77777777" w:rsidR="004B31E1" w:rsidRPr="004B31E1" w:rsidRDefault="004B31E1" w:rsidP="004B31E1">
      <w:pPr>
        <w:spacing w:after="0" w:line="360" w:lineRule="auto"/>
        <w:rPr>
          <w:rFonts w:asciiTheme="majorBidi" w:hAnsiTheme="majorBidi" w:cstheme="majorBidi"/>
          <w:sz w:val="28"/>
          <w:szCs w:val="28"/>
          <w:rtl/>
        </w:rPr>
      </w:pPr>
    </w:p>
    <w:p w14:paraId="44C01558" w14:textId="77777777" w:rsidR="004B31E1" w:rsidRPr="004B31E1" w:rsidRDefault="004B31E1" w:rsidP="004B31E1">
      <w:pPr>
        <w:spacing w:after="0" w:line="360" w:lineRule="auto"/>
        <w:rPr>
          <w:rFonts w:asciiTheme="majorBidi" w:hAnsiTheme="majorBidi" w:cstheme="majorBidi"/>
          <w:sz w:val="28"/>
          <w:szCs w:val="28"/>
        </w:rPr>
      </w:pPr>
      <w:r w:rsidRPr="007C5EC8">
        <w:rPr>
          <w:rFonts w:asciiTheme="majorBidi" w:hAnsiTheme="majorBidi" w:cstheme="majorBidi"/>
          <w:b/>
          <w:bCs/>
          <w:sz w:val="32"/>
          <w:szCs w:val="32"/>
        </w:rPr>
        <w:t>Keywords</w:t>
      </w:r>
      <w:r w:rsidRPr="004B31E1">
        <w:rPr>
          <w:rFonts w:asciiTheme="majorBidi" w:hAnsiTheme="majorBidi" w:cstheme="majorBidi"/>
          <w:sz w:val="28"/>
          <w:szCs w:val="28"/>
        </w:rPr>
        <w:t>:</w:t>
      </w:r>
    </w:p>
    <w:p w14:paraId="17FFACE9" w14:textId="77777777" w:rsidR="004B31E1" w:rsidRPr="004B31E1" w:rsidRDefault="004B31E1" w:rsidP="004B31E1">
      <w:pPr>
        <w:spacing w:after="0" w:line="360" w:lineRule="auto"/>
        <w:rPr>
          <w:rFonts w:asciiTheme="majorBidi" w:hAnsiTheme="majorBidi" w:cstheme="majorBidi"/>
          <w:sz w:val="28"/>
          <w:szCs w:val="28"/>
          <w:rtl/>
        </w:rPr>
      </w:pPr>
    </w:p>
    <w:p w14:paraId="1356BD24" w14:textId="495378C8" w:rsidR="001C3E43" w:rsidRPr="004B31E1" w:rsidRDefault="004B31E1" w:rsidP="004B31E1">
      <w:pPr>
        <w:bidi/>
        <w:spacing w:after="0" w:line="360" w:lineRule="auto"/>
        <w:jc w:val="both"/>
        <w:rPr>
          <w:rFonts w:asciiTheme="majorBidi" w:hAnsiTheme="majorBidi" w:cstheme="majorBidi"/>
          <w:sz w:val="28"/>
          <w:szCs w:val="28"/>
          <w:rtl/>
        </w:rPr>
      </w:pPr>
      <w:r w:rsidRPr="004B31E1">
        <w:rPr>
          <w:rFonts w:asciiTheme="majorBidi" w:hAnsiTheme="majorBidi" w:cstheme="majorBidi"/>
          <w:sz w:val="28"/>
          <w:szCs w:val="28"/>
        </w:rPr>
        <w:t>Risks – Human Resources – Study – Previous Studies – Types of HR Risks – Organizations – Employees – Jobs – Organizational Performance – Challenges – Obstacles – Issues – Transformations – Job Turnover – Ineffective Personnel – Risk Mitigation Strategies – Improving Productivity – Training – Motivation – Communication – Change</w:t>
      </w:r>
      <w:r w:rsidRPr="004B31E1">
        <w:rPr>
          <w:rFonts w:asciiTheme="majorBidi" w:hAnsiTheme="majorBidi" w:cs="Times New Roman"/>
          <w:sz w:val="28"/>
          <w:szCs w:val="28"/>
          <w:rtl/>
        </w:rPr>
        <w:t>.</w:t>
      </w:r>
    </w:p>
    <w:p w14:paraId="7ADE9318" w14:textId="3626D23A" w:rsidR="001C3E43" w:rsidRPr="004B31E1" w:rsidRDefault="001C3E43" w:rsidP="001C3E43">
      <w:pPr>
        <w:bidi/>
        <w:spacing w:after="0" w:line="360" w:lineRule="auto"/>
        <w:jc w:val="both"/>
        <w:rPr>
          <w:rFonts w:asciiTheme="majorBidi" w:hAnsiTheme="majorBidi" w:cstheme="majorBidi"/>
          <w:sz w:val="28"/>
          <w:szCs w:val="28"/>
          <w:rtl/>
        </w:rPr>
      </w:pPr>
    </w:p>
    <w:p w14:paraId="51818800" w14:textId="1A8EDEA2" w:rsidR="002B649A" w:rsidRDefault="00245BD4" w:rsidP="00245BD4">
      <w:pPr>
        <w:tabs>
          <w:tab w:val="left" w:pos="3057"/>
        </w:tabs>
        <w:bidi/>
        <w:spacing w:after="0" w:line="360" w:lineRule="auto"/>
        <w:jc w:val="both"/>
        <w:rPr>
          <w:rFonts w:asciiTheme="majorBidi" w:hAnsiTheme="majorBidi" w:cstheme="majorBidi"/>
          <w:sz w:val="28"/>
          <w:szCs w:val="28"/>
          <w:rtl/>
        </w:rPr>
      </w:pPr>
      <w:r>
        <w:rPr>
          <w:rFonts w:asciiTheme="majorBidi" w:hAnsiTheme="majorBidi" w:cstheme="majorBidi"/>
          <w:sz w:val="28"/>
          <w:szCs w:val="28"/>
          <w:rtl/>
        </w:rPr>
        <w:tab/>
      </w:r>
    </w:p>
    <w:tbl>
      <w:tblPr>
        <w:tblpPr w:leftFromText="180" w:rightFromText="180" w:vertAnchor="text" w:horzAnchor="margin" w:tblpXSpec="center" w:tblpY="664"/>
        <w:tblW w:w="8363" w:type="dxa"/>
        <w:tblLook w:val="04A0" w:firstRow="1" w:lastRow="0" w:firstColumn="1" w:lastColumn="0" w:noHBand="0" w:noVBand="1"/>
      </w:tblPr>
      <w:tblGrid>
        <w:gridCol w:w="1559"/>
        <w:gridCol w:w="6804"/>
      </w:tblGrid>
      <w:tr w:rsidR="00245BD4" w:rsidRPr="00B4656B" w14:paraId="6DE99C00" w14:textId="77777777" w:rsidTr="005D0D87">
        <w:trPr>
          <w:trHeight w:val="519"/>
        </w:trPr>
        <w:tc>
          <w:tcPr>
            <w:tcW w:w="1559"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154E8ADC" w14:textId="77777777" w:rsidR="00245BD4" w:rsidRPr="00687C46" w:rsidRDefault="00245BD4" w:rsidP="005D0D87">
            <w:pPr>
              <w:bidi/>
              <w:spacing w:after="0" w:line="276" w:lineRule="auto"/>
              <w:jc w:val="center"/>
              <w:rPr>
                <w:rFonts w:asciiTheme="majorBidi" w:eastAsia="Times New Roman" w:hAnsiTheme="majorBidi" w:cstheme="majorBidi"/>
                <w:color w:val="000000"/>
                <w:sz w:val="32"/>
                <w:szCs w:val="32"/>
                <w:lang w:val="en-GB" w:eastAsia="en-GB"/>
              </w:rPr>
            </w:pPr>
            <w:bookmarkStart w:id="3" w:name="_Hlk172633851"/>
            <w:r w:rsidRPr="00687C46">
              <w:rPr>
                <w:rFonts w:asciiTheme="majorBidi" w:eastAsia="Times New Roman" w:hAnsiTheme="majorBidi" w:cstheme="majorBidi"/>
                <w:color w:val="000000"/>
                <w:sz w:val="32"/>
                <w:szCs w:val="32"/>
                <w:rtl/>
                <w:lang w:val="en-GB" w:eastAsia="en-GB"/>
              </w:rPr>
              <w:lastRenderedPageBreak/>
              <w:t>الصفحة</w:t>
            </w:r>
          </w:p>
        </w:tc>
        <w:tc>
          <w:tcPr>
            <w:tcW w:w="6804"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0131C89B" w14:textId="596051B9" w:rsidR="00245BD4" w:rsidRPr="00687C46" w:rsidRDefault="00245BD4" w:rsidP="005D0D87">
            <w:pPr>
              <w:bidi/>
              <w:spacing w:after="0" w:line="276" w:lineRule="auto"/>
              <w:jc w:val="center"/>
              <w:rPr>
                <w:rFonts w:asciiTheme="majorBidi" w:eastAsia="Times New Roman" w:hAnsiTheme="majorBidi" w:cstheme="majorBidi"/>
                <w:color w:val="000000"/>
                <w:sz w:val="32"/>
                <w:szCs w:val="32"/>
                <w:rtl/>
                <w:lang w:val="en-GB" w:eastAsia="en-GB"/>
              </w:rPr>
            </w:pPr>
            <w:r w:rsidRPr="00687C46">
              <w:rPr>
                <w:rFonts w:asciiTheme="majorBidi" w:eastAsia="Times New Roman" w:hAnsiTheme="majorBidi" w:cstheme="majorBidi"/>
                <w:color w:val="000000"/>
                <w:sz w:val="32"/>
                <w:szCs w:val="32"/>
                <w:rtl/>
                <w:lang w:val="en-GB" w:eastAsia="en-GB"/>
              </w:rPr>
              <w:t>العنوان</w:t>
            </w:r>
          </w:p>
        </w:tc>
      </w:tr>
      <w:bookmarkEnd w:id="3"/>
      <w:tr w:rsidR="00245BD4" w:rsidRPr="00B4656B" w14:paraId="6CE8BD4F"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3612A6F6"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1</w:t>
            </w:r>
          </w:p>
        </w:tc>
        <w:tc>
          <w:tcPr>
            <w:tcW w:w="6804" w:type="dxa"/>
            <w:tcBorders>
              <w:top w:val="nil"/>
              <w:left w:val="nil"/>
              <w:bottom w:val="single" w:sz="4" w:space="0" w:color="auto"/>
              <w:right w:val="single" w:sz="4" w:space="0" w:color="auto"/>
            </w:tcBorders>
            <w:shd w:val="clear" w:color="auto" w:fill="auto"/>
            <w:noWrap/>
            <w:vAlign w:val="center"/>
          </w:tcPr>
          <w:p w14:paraId="049BED3C" w14:textId="0FC29930"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hint="cs"/>
                <w:color w:val="000000"/>
                <w:sz w:val="26"/>
                <w:szCs w:val="26"/>
                <w:rtl/>
                <w:lang w:val="en-GB" w:eastAsia="en-GB"/>
              </w:rPr>
              <w:t>إ</w:t>
            </w:r>
            <w:r w:rsidRPr="005D0D87">
              <w:rPr>
                <w:rFonts w:asciiTheme="majorBidi" w:eastAsia="Times New Roman" w:hAnsiTheme="majorBidi" w:cstheme="majorBidi"/>
                <w:color w:val="000000"/>
                <w:sz w:val="26"/>
                <w:szCs w:val="26"/>
                <w:rtl/>
                <w:lang w:val="en-GB" w:eastAsia="en-GB"/>
              </w:rPr>
              <w:t>هداء</w:t>
            </w:r>
          </w:p>
        </w:tc>
      </w:tr>
      <w:tr w:rsidR="00245BD4" w:rsidRPr="00B4656B" w14:paraId="19E28BC3"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37B3677A"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2</w:t>
            </w:r>
          </w:p>
        </w:tc>
        <w:tc>
          <w:tcPr>
            <w:tcW w:w="6804" w:type="dxa"/>
            <w:tcBorders>
              <w:top w:val="nil"/>
              <w:left w:val="nil"/>
              <w:bottom w:val="single" w:sz="4" w:space="0" w:color="auto"/>
              <w:right w:val="single" w:sz="4" w:space="0" w:color="auto"/>
            </w:tcBorders>
            <w:shd w:val="clear" w:color="auto" w:fill="auto"/>
            <w:noWrap/>
            <w:vAlign w:val="center"/>
          </w:tcPr>
          <w:p w14:paraId="78957CD2" w14:textId="1FCAA1D2"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rtl/>
                <w:lang w:val="en-GB" w:eastAsia="en-GB"/>
              </w:rPr>
              <w:t>الشكر والتقدير</w:t>
            </w:r>
          </w:p>
        </w:tc>
      </w:tr>
      <w:tr w:rsidR="00245BD4" w:rsidRPr="00B4656B" w14:paraId="2AE0A5BB"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3187AE7"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hint="cs"/>
                <w:color w:val="000000"/>
                <w:sz w:val="26"/>
                <w:szCs w:val="26"/>
                <w:rtl/>
                <w:lang w:val="en-GB" w:eastAsia="en-GB"/>
              </w:rPr>
              <w:t>3</w:t>
            </w:r>
          </w:p>
        </w:tc>
        <w:tc>
          <w:tcPr>
            <w:tcW w:w="6804" w:type="dxa"/>
            <w:tcBorders>
              <w:top w:val="nil"/>
              <w:left w:val="nil"/>
              <w:bottom w:val="single" w:sz="4" w:space="0" w:color="auto"/>
              <w:right w:val="single" w:sz="4" w:space="0" w:color="auto"/>
            </w:tcBorders>
            <w:shd w:val="clear" w:color="auto" w:fill="auto"/>
            <w:noWrap/>
            <w:vAlign w:val="center"/>
            <w:hideMark/>
          </w:tcPr>
          <w:p w14:paraId="7D2FB932"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rtl/>
                <w:lang w:val="en-GB" w:eastAsia="en-GB"/>
              </w:rPr>
              <w:t>الملخص</w:t>
            </w:r>
            <w:r w:rsidRPr="005D0D87">
              <w:rPr>
                <w:rFonts w:asciiTheme="majorBidi" w:eastAsia="Times New Roman" w:hAnsiTheme="majorBidi" w:cstheme="majorBidi" w:hint="cs"/>
                <w:color w:val="000000"/>
                <w:sz w:val="26"/>
                <w:szCs w:val="26"/>
                <w:rtl/>
                <w:lang w:val="en-GB" w:eastAsia="en-GB"/>
              </w:rPr>
              <w:t xml:space="preserve"> باللغة العربية</w:t>
            </w:r>
          </w:p>
        </w:tc>
      </w:tr>
      <w:tr w:rsidR="00245BD4" w:rsidRPr="00B4656B" w14:paraId="0D31916D"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0742C670"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hint="cs"/>
                <w:color w:val="000000"/>
                <w:sz w:val="26"/>
                <w:szCs w:val="26"/>
                <w:rtl/>
                <w:lang w:val="en-GB" w:eastAsia="en-GB"/>
              </w:rPr>
              <w:t>3</w:t>
            </w:r>
          </w:p>
        </w:tc>
        <w:tc>
          <w:tcPr>
            <w:tcW w:w="6804" w:type="dxa"/>
            <w:tcBorders>
              <w:top w:val="nil"/>
              <w:left w:val="nil"/>
              <w:bottom w:val="single" w:sz="4" w:space="0" w:color="auto"/>
              <w:right w:val="single" w:sz="4" w:space="0" w:color="auto"/>
            </w:tcBorders>
            <w:shd w:val="clear" w:color="auto" w:fill="auto"/>
            <w:noWrap/>
            <w:vAlign w:val="center"/>
            <w:hideMark/>
          </w:tcPr>
          <w:p w14:paraId="27C35F73"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rtl/>
                <w:lang w:val="en-GB" w:eastAsia="en-GB"/>
              </w:rPr>
              <w:t>ا</w:t>
            </w:r>
            <w:r w:rsidRPr="005D0D87">
              <w:rPr>
                <w:rFonts w:asciiTheme="majorBidi" w:eastAsia="Times New Roman" w:hAnsiTheme="majorBidi" w:cstheme="majorBidi" w:hint="cs"/>
                <w:color w:val="000000"/>
                <w:sz w:val="26"/>
                <w:szCs w:val="26"/>
                <w:rtl/>
                <w:lang w:val="en-GB" w:eastAsia="en-GB"/>
              </w:rPr>
              <w:t>لكلمة المفتاحية باللغة العربية</w:t>
            </w:r>
          </w:p>
        </w:tc>
      </w:tr>
      <w:tr w:rsidR="00245BD4" w:rsidRPr="00B4656B" w14:paraId="4CFC9338"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41A4C37C"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4</w:t>
            </w:r>
          </w:p>
        </w:tc>
        <w:tc>
          <w:tcPr>
            <w:tcW w:w="6804" w:type="dxa"/>
            <w:tcBorders>
              <w:top w:val="nil"/>
              <w:left w:val="nil"/>
              <w:bottom w:val="single" w:sz="4" w:space="0" w:color="auto"/>
              <w:right w:val="single" w:sz="4" w:space="0" w:color="auto"/>
            </w:tcBorders>
            <w:shd w:val="clear" w:color="auto" w:fill="auto"/>
            <w:noWrap/>
            <w:vAlign w:val="center"/>
          </w:tcPr>
          <w:p w14:paraId="68EC516C"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الملَّخص باللغة الإنجليزية</w:t>
            </w:r>
          </w:p>
        </w:tc>
      </w:tr>
      <w:tr w:rsidR="00245BD4" w:rsidRPr="00B4656B" w14:paraId="4BF940D9"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10A8B645"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4</w:t>
            </w:r>
          </w:p>
        </w:tc>
        <w:tc>
          <w:tcPr>
            <w:tcW w:w="6804" w:type="dxa"/>
            <w:tcBorders>
              <w:top w:val="nil"/>
              <w:left w:val="nil"/>
              <w:bottom w:val="single" w:sz="4" w:space="0" w:color="auto"/>
              <w:right w:val="single" w:sz="4" w:space="0" w:color="auto"/>
            </w:tcBorders>
            <w:shd w:val="clear" w:color="auto" w:fill="auto"/>
            <w:noWrap/>
            <w:vAlign w:val="center"/>
          </w:tcPr>
          <w:p w14:paraId="33653043"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الكلمات المفتاحية باللغة الإنجليزية</w:t>
            </w:r>
          </w:p>
        </w:tc>
      </w:tr>
      <w:tr w:rsidR="00245BD4" w:rsidRPr="00B4656B" w14:paraId="52D0FC2F"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34399BC0"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hint="cs"/>
                <w:color w:val="000000"/>
                <w:sz w:val="26"/>
                <w:szCs w:val="26"/>
                <w:rtl/>
                <w:lang w:val="en-GB" w:eastAsia="en-GB"/>
              </w:rPr>
              <w:t>5</w:t>
            </w:r>
          </w:p>
        </w:tc>
        <w:tc>
          <w:tcPr>
            <w:tcW w:w="6804" w:type="dxa"/>
            <w:tcBorders>
              <w:top w:val="nil"/>
              <w:left w:val="nil"/>
              <w:bottom w:val="single" w:sz="4" w:space="0" w:color="auto"/>
              <w:right w:val="single" w:sz="4" w:space="0" w:color="auto"/>
            </w:tcBorders>
            <w:shd w:val="clear" w:color="auto" w:fill="auto"/>
            <w:noWrap/>
            <w:vAlign w:val="center"/>
            <w:hideMark/>
          </w:tcPr>
          <w:p w14:paraId="2118E334"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eastAsia="en-GB"/>
              </w:rPr>
            </w:pPr>
            <w:r w:rsidRPr="005D0D87">
              <w:rPr>
                <w:rFonts w:asciiTheme="majorBidi" w:eastAsia="Times New Roman" w:hAnsiTheme="majorBidi" w:cstheme="majorBidi"/>
                <w:color w:val="000000"/>
                <w:sz w:val="26"/>
                <w:szCs w:val="26"/>
                <w:rtl/>
                <w:lang w:val="en-GB" w:eastAsia="en-GB"/>
              </w:rPr>
              <w:t xml:space="preserve">فهرس المحتويات </w:t>
            </w:r>
          </w:p>
        </w:tc>
      </w:tr>
      <w:tr w:rsidR="00245BD4" w:rsidRPr="00B4656B" w14:paraId="048DF8E4"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36677D0D"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lang w:val="en-GB" w:eastAsia="en-GB"/>
              </w:rPr>
              <w:t>6</w:t>
            </w:r>
          </w:p>
        </w:tc>
        <w:tc>
          <w:tcPr>
            <w:tcW w:w="6804" w:type="dxa"/>
            <w:tcBorders>
              <w:top w:val="nil"/>
              <w:left w:val="nil"/>
              <w:bottom w:val="single" w:sz="4" w:space="0" w:color="auto"/>
              <w:right w:val="single" w:sz="4" w:space="0" w:color="auto"/>
            </w:tcBorders>
            <w:shd w:val="clear" w:color="auto" w:fill="auto"/>
            <w:noWrap/>
            <w:vAlign w:val="center"/>
          </w:tcPr>
          <w:p w14:paraId="3B353DBB"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المقدِّمة</w:t>
            </w:r>
          </w:p>
        </w:tc>
      </w:tr>
      <w:tr w:rsidR="00245BD4" w:rsidRPr="00B4656B" w14:paraId="5D3DED83" w14:textId="77777777" w:rsidTr="005D0D87">
        <w:trPr>
          <w:trHeight w:val="290"/>
        </w:trPr>
        <w:tc>
          <w:tcPr>
            <w:tcW w:w="8363" w:type="dxa"/>
            <w:gridSpan w:val="2"/>
            <w:tcBorders>
              <w:top w:val="nil"/>
              <w:left w:val="single" w:sz="4" w:space="0" w:color="auto"/>
              <w:bottom w:val="single" w:sz="4" w:space="0" w:color="auto"/>
              <w:right w:val="single" w:sz="4" w:space="0" w:color="auto"/>
            </w:tcBorders>
            <w:shd w:val="clear" w:color="auto" w:fill="D5DCE4" w:themeFill="text2" w:themeFillTint="33"/>
            <w:noWrap/>
            <w:vAlign w:val="center"/>
          </w:tcPr>
          <w:p w14:paraId="55920105" w14:textId="77777777" w:rsidR="00245BD4" w:rsidRPr="00687C46" w:rsidRDefault="00245BD4" w:rsidP="005D0D87">
            <w:pPr>
              <w:spacing w:after="0" w:line="276" w:lineRule="auto"/>
              <w:jc w:val="center"/>
              <w:rPr>
                <w:rFonts w:asciiTheme="majorBidi" w:eastAsia="Times New Roman" w:hAnsiTheme="majorBidi" w:cstheme="majorBidi"/>
                <w:b/>
                <w:bCs/>
                <w:color w:val="000000"/>
                <w:sz w:val="28"/>
                <w:szCs w:val="28"/>
                <w:lang w:val="en-GB" w:eastAsia="en-GB"/>
              </w:rPr>
            </w:pPr>
            <w:r w:rsidRPr="00687C46">
              <w:rPr>
                <w:rFonts w:asciiTheme="majorBidi" w:eastAsia="Simplified Arabic" w:hAnsiTheme="majorBidi" w:cstheme="majorBidi"/>
                <w:noProof/>
                <w:sz w:val="28"/>
                <w:szCs w:val="28"/>
              </w:rPr>
              <mc:AlternateContent>
                <mc:Choice Requires="wps">
                  <w:drawing>
                    <wp:anchor distT="45720" distB="45720" distL="114300" distR="114300" simplePos="0" relativeHeight="251720704" behindDoc="1" locked="0" layoutInCell="1" allowOverlap="1" wp14:anchorId="39D51823" wp14:editId="3F0BD98C">
                      <wp:simplePos x="0" y="0"/>
                      <wp:positionH relativeFrom="column">
                        <wp:posOffset>213995</wp:posOffset>
                      </wp:positionH>
                      <wp:positionV relativeFrom="paragraph">
                        <wp:posOffset>-626110</wp:posOffset>
                      </wp:positionV>
                      <wp:extent cx="428625" cy="298450"/>
                      <wp:effectExtent l="0" t="0" r="0" b="6350"/>
                      <wp:wrapTight wrapText="bothSides">
                        <wp:wrapPolygon edited="0">
                          <wp:start x="2880" y="0"/>
                          <wp:lineTo x="2880" y="20681"/>
                          <wp:lineTo x="18240" y="20681"/>
                          <wp:lineTo x="18240" y="0"/>
                          <wp:lineTo x="288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98450"/>
                              </a:xfrm>
                              <a:prstGeom prst="rect">
                                <a:avLst/>
                              </a:prstGeom>
                              <a:noFill/>
                              <a:ln w="9525">
                                <a:noFill/>
                                <a:miter lim="800000"/>
                                <a:headEnd/>
                                <a:tailEnd/>
                              </a:ln>
                            </wps:spPr>
                            <wps:txbx>
                              <w:txbxContent>
                                <w:p w14:paraId="0AADB8AB" w14:textId="77777777" w:rsidR="00245BD4" w:rsidRPr="00687C46" w:rsidRDefault="00245BD4" w:rsidP="00245BD4">
                                  <w:pPr>
                                    <w:jc w:val="center"/>
                                    <w:rPr>
                                      <w:sz w:val="36"/>
                                      <w:szCs w:val="36"/>
                                    </w:rPr>
                                  </w:pPr>
                                  <w:r>
                                    <w:rPr>
                                      <w:sz w:val="32"/>
                                      <w:szCs w:val="32"/>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51823" id="Text Box 2" o:spid="_x0000_s1034" type="#_x0000_t202" style="position:absolute;left:0;text-align:left;margin-left:16.85pt;margin-top:-49.3pt;width:33.75pt;height:23.5pt;z-index:-251595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" filled="f" stroked="f">
                      <v:textbox>
                        <w:txbxContent>
                          <w:p w14:paraId="0AADB8AB" w14:textId="77777777" w:rsidR="00245BD4" w:rsidRPr="00687C46" w:rsidRDefault="00245BD4" w:rsidP="00245BD4">
                            <w:pPr>
                              <w:jc w:val="center"/>
                              <w:rPr>
                                <w:sz w:val="36"/>
                                <w:szCs w:val="36"/>
                              </w:rPr>
                            </w:pPr>
                            <w:r>
                              <w:rPr>
                                <w:sz w:val="32"/>
                                <w:szCs w:val="32"/>
                              </w:rPr>
                              <w:t>7</w:t>
                            </w:r>
                          </w:p>
                        </w:txbxContent>
                      </v:textbox>
                      <w10:wrap type="tight"/>
                    </v:shape>
                  </w:pict>
                </mc:Fallback>
              </mc:AlternateContent>
            </w:r>
            <w:r w:rsidRPr="00687C46">
              <w:rPr>
                <w:rFonts w:asciiTheme="majorBidi" w:eastAsia="Times New Roman" w:hAnsiTheme="majorBidi" w:cstheme="majorBidi"/>
                <w:b/>
                <w:bCs/>
                <w:color w:val="000000"/>
                <w:sz w:val="28"/>
                <w:szCs w:val="28"/>
                <w:rtl/>
                <w:lang w:val="en-GB" w:eastAsia="en-GB"/>
              </w:rPr>
              <w:t>الفصل الأول: الدراسة</w:t>
            </w:r>
          </w:p>
        </w:tc>
      </w:tr>
      <w:tr w:rsidR="00245BD4" w:rsidRPr="00B4656B" w14:paraId="2B301425"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2BCDAC7B"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lang w:val="en-GB" w:eastAsia="en-GB"/>
              </w:rPr>
              <w:t>8</w:t>
            </w:r>
          </w:p>
        </w:tc>
        <w:tc>
          <w:tcPr>
            <w:tcW w:w="6804" w:type="dxa"/>
            <w:tcBorders>
              <w:top w:val="nil"/>
              <w:left w:val="nil"/>
              <w:bottom w:val="single" w:sz="4" w:space="0" w:color="auto"/>
              <w:right w:val="single" w:sz="4" w:space="0" w:color="auto"/>
            </w:tcBorders>
            <w:shd w:val="clear" w:color="auto" w:fill="auto"/>
            <w:noWrap/>
            <w:vAlign w:val="center"/>
          </w:tcPr>
          <w:p w14:paraId="0C5EC81F"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rtl/>
                <w:lang w:val="en-GB" w:eastAsia="en-GB"/>
              </w:rPr>
              <w:t xml:space="preserve"> مشكلة الدراسة</w:t>
            </w:r>
          </w:p>
        </w:tc>
      </w:tr>
      <w:tr w:rsidR="00245BD4" w:rsidRPr="00B4656B" w14:paraId="7CAD0BCE"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6E81A2D6"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lang w:val="en-GB" w:eastAsia="en-GB"/>
              </w:rPr>
              <w:t>8</w:t>
            </w:r>
          </w:p>
        </w:tc>
        <w:tc>
          <w:tcPr>
            <w:tcW w:w="6804" w:type="dxa"/>
            <w:tcBorders>
              <w:top w:val="nil"/>
              <w:left w:val="nil"/>
              <w:bottom w:val="single" w:sz="4" w:space="0" w:color="auto"/>
              <w:right w:val="single" w:sz="4" w:space="0" w:color="auto"/>
            </w:tcBorders>
            <w:shd w:val="clear" w:color="auto" w:fill="auto"/>
            <w:noWrap/>
            <w:vAlign w:val="center"/>
          </w:tcPr>
          <w:p w14:paraId="7E50CBF2" w14:textId="77777777" w:rsidR="00245BD4" w:rsidRPr="005D0D87" w:rsidRDefault="00245BD4" w:rsidP="005D0D87">
            <w:pPr>
              <w:pStyle w:val="ListParagraph"/>
              <w:bidi/>
              <w:spacing w:after="0" w:line="276" w:lineRule="auto"/>
              <w:ind w:left="870"/>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rtl/>
                <w:lang w:val="en-GB" w:eastAsia="en-GB"/>
              </w:rPr>
              <w:t>أهمية الدراسة</w:t>
            </w:r>
            <w:r w:rsidRPr="005D0D87">
              <w:rPr>
                <w:rFonts w:asciiTheme="majorBidi" w:eastAsia="Times New Roman" w:hAnsiTheme="majorBidi" w:cstheme="majorBidi"/>
                <w:color w:val="000000"/>
                <w:sz w:val="26"/>
                <w:szCs w:val="26"/>
                <w:lang w:val="en-GB" w:eastAsia="en-GB"/>
              </w:rPr>
              <w:t xml:space="preserve">                 </w:t>
            </w:r>
          </w:p>
        </w:tc>
      </w:tr>
      <w:tr w:rsidR="00245BD4" w:rsidRPr="00B4656B" w14:paraId="56955C78"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15AAD8A5"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lang w:val="en-GB" w:eastAsia="en-GB"/>
              </w:rPr>
              <w:t>8</w:t>
            </w:r>
          </w:p>
        </w:tc>
        <w:tc>
          <w:tcPr>
            <w:tcW w:w="6804" w:type="dxa"/>
            <w:tcBorders>
              <w:top w:val="nil"/>
              <w:left w:val="nil"/>
              <w:bottom w:val="single" w:sz="4" w:space="0" w:color="auto"/>
              <w:right w:val="single" w:sz="4" w:space="0" w:color="auto"/>
            </w:tcBorders>
            <w:shd w:val="clear" w:color="auto" w:fill="auto"/>
            <w:noWrap/>
            <w:vAlign w:val="center"/>
          </w:tcPr>
          <w:p w14:paraId="564600B1"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rtl/>
                <w:lang w:val="en-GB" w:eastAsia="en-GB"/>
              </w:rPr>
              <w:t>أهداف الدراسة</w:t>
            </w:r>
          </w:p>
        </w:tc>
      </w:tr>
      <w:tr w:rsidR="00245BD4" w:rsidRPr="00B4656B" w14:paraId="0644E25F"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3B093D16"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lang w:val="en-GB" w:eastAsia="en-GB"/>
              </w:rPr>
              <w:t>9</w:t>
            </w:r>
          </w:p>
        </w:tc>
        <w:tc>
          <w:tcPr>
            <w:tcW w:w="6804" w:type="dxa"/>
            <w:tcBorders>
              <w:top w:val="nil"/>
              <w:left w:val="nil"/>
              <w:bottom w:val="single" w:sz="4" w:space="0" w:color="auto"/>
              <w:right w:val="single" w:sz="4" w:space="0" w:color="auto"/>
            </w:tcBorders>
            <w:shd w:val="clear" w:color="auto" w:fill="auto"/>
            <w:noWrap/>
            <w:vAlign w:val="center"/>
          </w:tcPr>
          <w:p w14:paraId="6C79587F"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eastAsia="Times New Roman" w:hAnsiTheme="majorBidi" w:cstheme="majorBidi"/>
                <w:color w:val="000000"/>
                <w:sz w:val="26"/>
                <w:szCs w:val="26"/>
                <w:rtl/>
                <w:lang w:val="en-GB" w:eastAsia="en-GB"/>
              </w:rPr>
              <w:t>تساؤلات الدراسة</w:t>
            </w:r>
          </w:p>
        </w:tc>
      </w:tr>
      <w:tr w:rsidR="00245BD4" w:rsidRPr="00B4656B" w14:paraId="00884E16"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1BAD0F16"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lang w:val="en-GB" w:eastAsia="en-GB"/>
              </w:rPr>
              <w:t>9</w:t>
            </w:r>
          </w:p>
        </w:tc>
        <w:tc>
          <w:tcPr>
            <w:tcW w:w="6804" w:type="dxa"/>
            <w:tcBorders>
              <w:top w:val="nil"/>
              <w:left w:val="nil"/>
              <w:bottom w:val="single" w:sz="4" w:space="0" w:color="auto"/>
              <w:right w:val="single" w:sz="4" w:space="0" w:color="auto"/>
            </w:tcBorders>
            <w:shd w:val="clear" w:color="auto" w:fill="auto"/>
            <w:noWrap/>
            <w:vAlign w:val="center"/>
          </w:tcPr>
          <w:p w14:paraId="592877C9"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rtl/>
                <w:lang w:val="en-GB" w:eastAsia="en-GB"/>
              </w:rPr>
              <w:t>فروض الدراسة</w:t>
            </w:r>
          </w:p>
        </w:tc>
      </w:tr>
      <w:tr w:rsidR="00245BD4" w:rsidRPr="00B4656B" w14:paraId="5203D15E"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08286355"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lang w:val="en-GB" w:eastAsia="en-GB"/>
              </w:rPr>
              <w:t>9</w:t>
            </w:r>
          </w:p>
        </w:tc>
        <w:tc>
          <w:tcPr>
            <w:tcW w:w="6804" w:type="dxa"/>
            <w:tcBorders>
              <w:top w:val="nil"/>
              <w:left w:val="nil"/>
              <w:bottom w:val="single" w:sz="4" w:space="0" w:color="auto"/>
              <w:right w:val="single" w:sz="4" w:space="0" w:color="auto"/>
            </w:tcBorders>
            <w:shd w:val="clear" w:color="auto" w:fill="auto"/>
            <w:noWrap/>
            <w:vAlign w:val="center"/>
          </w:tcPr>
          <w:p w14:paraId="10777658"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rtl/>
                <w:lang w:val="en-GB" w:eastAsia="en-GB"/>
              </w:rPr>
              <w:t>أدوات الدراسة</w:t>
            </w:r>
          </w:p>
        </w:tc>
      </w:tr>
      <w:tr w:rsidR="00245BD4" w:rsidRPr="00B4656B" w14:paraId="25311600"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7783D89A"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lang w:val="en-GB" w:eastAsia="en-GB"/>
              </w:rPr>
              <w:t>9</w:t>
            </w:r>
          </w:p>
        </w:tc>
        <w:tc>
          <w:tcPr>
            <w:tcW w:w="6804" w:type="dxa"/>
            <w:tcBorders>
              <w:top w:val="nil"/>
              <w:left w:val="nil"/>
              <w:bottom w:val="single" w:sz="4" w:space="0" w:color="auto"/>
              <w:right w:val="single" w:sz="4" w:space="0" w:color="auto"/>
            </w:tcBorders>
            <w:shd w:val="clear" w:color="auto" w:fill="auto"/>
            <w:noWrap/>
            <w:vAlign w:val="center"/>
          </w:tcPr>
          <w:p w14:paraId="18197F30"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rtl/>
                <w:lang w:val="en-GB" w:eastAsia="en-GB"/>
              </w:rPr>
              <w:t>منهج الدراسة</w:t>
            </w:r>
          </w:p>
        </w:tc>
      </w:tr>
      <w:tr w:rsidR="00245BD4" w:rsidRPr="00B4656B" w14:paraId="483A194A"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6725D55D"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lang w:val="en-GB" w:eastAsia="en-GB"/>
              </w:rPr>
              <w:t>9</w:t>
            </w:r>
          </w:p>
        </w:tc>
        <w:tc>
          <w:tcPr>
            <w:tcW w:w="6804" w:type="dxa"/>
            <w:tcBorders>
              <w:top w:val="nil"/>
              <w:left w:val="nil"/>
              <w:bottom w:val="single" w:sz="4" w:space="0" w:color="auto"/>
              <w:right w:val="single" w:sz="4" w:space="0" w:color="auto"/>
            </w:tcBorders>
            <w:shd w:val="clear" w:color="auto" w:fill="auto"/>
            <w:noWrap/>
            <w:vAlign w:val="center"/>
          </w:tcPr>
          <w:p w14:paraId="3177490C"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rtl/>
                <w:lang w:val="en-GB" w:eastAsia="en-GB"/>
              </w:rPr>
              <w:t>حدود الدراسة</w:t>
            </w:r>
          </w:p>
        </w:tc>
      </w:tr>
      <w:tr w:rsidR="00245BD4" w:rsidRPr="00B4656B" w14:paraId="1BDA0B4A"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77E9141B"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10</w:t>
            </w:r>
          </w:p>
        </w:tc>
        <w:tc>
          <w:tcPr>
            <w:tcW w:w="6804" w:type="dxa"/>
            <w:tcBorders>
              <w:top w:val="nil"/>
              <w:left w:val="nil"/>
              <w:bottom w:val="single" w:sz="4" w:space="0" w:color="auto"/>
              <w:right w:val="single" w:sz="4" w:space="0" w:color="auto"/>
            </w:tcBorders>
            <w:shd w:val="clear" w:color="auto" w:fill="auto"/>
            <w:noWrap/>
            <w:vAlign w:val="center"/>
          </w:tcPr>
          <w:p w14:paraId="43B5430C"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rtl/>
                <w:lang w:val="en-GB" w:eastAsia="en-GB"/>
              </w:rPr>
              <w:t>الدراسات السابقة</w:t>
            </w:r>
          </w:p>
        </w:tc>
      </w:tr>
      <w:tr w:rsidR="00245BD4" w:rsidRPr="00B4656B" w14:paraId="07ADC45D" w14:textId="77777777" w:rsidTr="005D0D87">
        <w:trPr>
          <w:trHeight w:val="290"/>
        </w:trPr>
        <w:tc>
          <w:tcPr>
            <w:tcW w:w="8363" w:type="dxa"/>
            <w:gridSpan w:val="2"/>
            <w:tcBorders>
              <w:top w:val="nil"/>
              <w:left w:val="single" w:sz="4" w:space="0" w:color="auto"/>
              <w:bottom w:val="single" w:sz="4" w:space="0" w:color="auto"/>
              <w:right w:val="single" w:sz="4" w:space="0" w:color="auto"/>
            </w:tcBorders>
            <w:shd w:val="clear" w:color="auto" w:fill="D5DCE4" w:themeFill="text2" w:themeFillTint="33"/>
            <w:noWrap/>
            <w:vAlign w:val="center"/>
          </w:tcPr>
          <w:p w14:paraId="16EFC6E4" w14:textId="77777777" w:rsidR="00245BD4" w:rsidRPr="00687C46" w:rsidRDefault="00245BD4" w:rsidP="005D0D87">
            <w:pPr>
              <w:spacing w:after="0" w:line="276" w:lineRule="auto"/>
              <w:jc w:val="center"/>
              <w:rPr>
                <w:rFonts w:asciiTheme="majorBidi" w:eastAsia="Times New Roman" w:hAnsiTheme="majorBidi" w:cstheme="majorBidi"/>
                <w:color w:val="000000"/>
                <w:sz w:val="32"/>
                <w:szCs w:val="32"/>
                <w:rtl/>
                <w:lang w:val="en-GB" w:eastAsia="en-GB"/>
              </w:rPr>
            </w:pPr>
            <w:r w:rsidRPr="00687C46">
              <w:rPr>
                <w:rFonts w:asciiTheme="majorBidi" w:eastAsia="Simplified Arabic" w:hAnsiTheme="majorBidi" w:cstheme="majorBidi"/>
                <w:noProof/>
                <w:sz w:val="32"/>
                <w:szCs w:val="32"/>
              </w:rPr>
              <mc:AlternateContent>
                <mc:Choice Requires="wps">
                  <w:drawing>
                    <wp:anchor distT="45720" distB="45720" distL="114300" distR="114300" simplePos="0" relativeHeight="251721728" behindDoc="1" locked="0" layoutInCell="1" allowOverlap="1" wp14:anchorId="44A599BD" wp14:editId="2007C53F">
                      <wp:simplePos x="0" y="0"/>
                      <wp:positionH relativeFrom="column">
                        <wp:posOffset>229235</wp:posOffset>
                      </wp:positionH>
                      <wp:positionV relativeFrom="paragraph">
                        <wp:posOffset>-73660</wp:posOffset>
                      </wp:positionV>
                      <wp:extent cx="428625" cy="298450"/>
                      <wp:effectExtent l="0" t="0" r="0" b="6350"/>
                      <wp:wrapTight wrapText="bothSides">
                        <wp:wrapPolygon edited="0">
                          <wp:start x="2880" y="0"/>
                          <wp:lineTo x="2880" y="20681"/>
                          <wp:lineTo x="18240" y="20681"/>
                          <wp:lineTo x="18240" y="0"/>
                          <wp:lineTo x="2880" y="0"/>
                        </wp:wrapPolygon>
                      </wp:wrapTight>
                      <wp:docPr id="1410708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98450"/>
                              </a:xfrm>
                              <a:prstGeom prst="rect">
                                <a:avLst/>
                              </a:prstGeom>
                              <a:noFill/>
                              <a:ln w="9525">
                                <a:noFill/>
                                <a:miter lim="800000"/>
                                <a:headEnd/>
                                <a:tailEnd/>
                              </a:ln>
                            </wps:spPr>
                            <wps:txbx>
                              <w:txbxContent>
                                <w:p w14:paraId="459236D6" w14:textId="77777777" w:rsidR="00245BD4" w:rsidRPr="00687C46" w:rsidRDefault="00245BD4" w:rsidP="00245BD4">
                                  <w:pPr>
                                    <w:jc w:val="center"/>
                                    <w:rPr>
                                      <w:sz w:val="36"/>
                                      <w:szCs w:val="36"/>
                                    </w:rPr>
                                  </w:pPr>
                                  <w:r>
                                    <w:rPr>
                                      <w:sz w:val="32"/>
                                      <w:szCs w:val="32"/>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599BD" id="_x0000_s1035" type="#_x0000_t202" style="position:absolute;left:0;text-align:left;margin-left:18.05pt;margin-top:-5.8pt;width:33.75pt;height:23.5pt;z-index:-251594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" filled="f" stroked="f">
                      <v:textbox>
                        <w:txbxContent>
                          <w:p w14:paraId="459236D6" w14:textId="77777777" w:rsidR="00245BD4" w:rsidRPr="00687C46" w:rsidRDefault="00245BD4" w:rsidP="00245BD4">
                            <w:pPr>
                              <w:jc w:val="center"/>
                              <w:rPr>
                                <w:sz w:val="36"/>
                                <w:szCs w:val="36"/>
                              </w:rPr>
                            </w:pPr>
                            <w:r>
                              <w:rPr>
                                <w:sz w:val="32"/>
                                <w:szCs w:val="32"/>
                              </w:rPr>
                              <w:t>12</w:t>
                            </w:r>
                          </w:p>
                        </w:txbxContent>
                      </v:textbox>
                      <w10:wrap type="tight"/>
                    </v:shape>
                  </w:pict>
                </mc:Fallback>
              </mc:AlternateContent>
            </w:r>
            <w:r w:rsidRPr="00687C46">
              <w:rPr>
                <w:rFonts w:asciiTheme="majorBidi" w:eastAsia="Times New Roman" w:hAnsiTheme="majorBidi" w:cstheme="majorBidi"/>
                <w:b/>
                <w:bCs/>
                <w:color w:val="000000"/>
                <w:sz w:val="32"/>
                <w:szCs w:val="32"/>
                <w:rtl/>
                <w:lang w:val="en-GB" w:eastAsia="en-GB"/>
              </w:rPr>
              <w:t>الفصل الثاني :  مخاطر إدارة الموارد البشرية</w:t>
            </w:r>
          </w:p>
        </w:tc>
      </w:tr>
      <w:tr w:rsidR="00245BD4" w:rsidRPr="00B4656B" w14:paraId="72DFF3A1"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3052EBB8"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lang w:val="en-GB" w:eastAsia="en-GB"/>
              </w:rPr>
              <w:t>13</w:t>
            </w:r>
          </w:p>
        </w:tc>
        <w:tc>
          <w:tcPr>
            <w:tcW w:w="6804" w:type="dxa"/>
            <w:tcBorders>
              <w:top w:val="nil"/>
              <w:left w:val="nil"/>
              <w:bottom w:val="single" w:sz="4" w:space="0" w:color="auto"/>
              <w:right w:val="single" w:sz="4" w:space="0" w:color="auto"/>
            </w:tcBorders>
            <w:shd w:val="clear" w:color="auto" w:fill="auto"/>
            <w:noWrap/>
          </w:tcPr>
          <w:p w14:paraId="7829B3B4"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tl/>
              </w:rPr>
              <w:t>مخاطر إدارة الموارد البشرية</w:t>
            </w:r>
          </w:p>
        </w:tc>
      </w:tr>
      <w:tr w:rsidR="00245BD4" w:rsidRPr="00B4656B" w14:paraId="54497F24"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14924F6B"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13</w:t>
            </w:r>
          </w:p>
        </w:tc>
        <w:tc>
          <w:tcPr>
            <w:tcW w:w="6804" w:type="dxa"/>
            <w:tcBorders>
              <w:top w:val="nil"/>
              <w:left w:val="nil"/>
              <w:bottom w:val="single" w:sz="4" w:space="0" w:color="auto"/>
              <w:right w:val="single" w:sz="4" w:space="0" w:color="auto"/>
            </w:tcBorders>
            <w:shd w:val="clear" w:color="auto" w:fill="auto"/>
            <w:noWrap/>
          </w:tcPr>
          <w:p w14:paraId="4BFD6CF3"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tl/>
              </w:rPr>
              <w:t>مخاطر العولمة</w:t>
            </w:r>
          </w:p>
        </w:tc>
      </w:tr>
      <w:tr w:rsidR="00245BD4" w:rsidRPr="00B4656B" w14:paraId="3D8E198D"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229F7241"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13</w:t>
            </w:r>
          </w:p>
        </w:tc>
        <w:tc>
          <w:tcPr>
            <w:tcW w:w="6804" w:type="dxa"/>
            <w:tcBorders>
              <w:top w:val="nil"/>
              <w:left w:val="nil"/>
              <w:bottom w:val="single" w:sz="4" w:space="0" w:color="auto"/>
              <w:right w:val="single" w:sz="4" w:space="0" w:color="auto"/>
            </w:tcBorders>
            <w:shd w:val="clear" w:color="auto" w:fill="auto"/>
            <w:noWrap/>
          </w:tcPr>
          <w:p w14:paraId="59EEE9D9"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tl/>
              </w:rPr>
              <w:t>مخاطر التكنولوجيا</w:t>
            </w:r>
          </w:p>
        </w:tc>
      </w:tr>
      <w:tr w:rsidR="00245BD4" w:rsidRPr="00B4656B" w14:paraId="56A1292B"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0F770965"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13</w:t>
            </w:r>
          </w:p>
        </w:tc>
        <w:tc>
          <w:tcPr>
            <w:tcW w:w="6804" w:type="dxa"/>
            <w:tcBorders>
              <w:top w:val="nil"/>
              <w:left w:val="nil"/>
              <w:bottom w:val="single" w:sz="4" w:space="0" w:color="auto"/>
              <w:right w:val="single" w:sz="4" w:space="0" w:color="auto"/>
            </w:tcBorders>
            <w:shd w:val="clear" w:color="auto" w:fill="auto"/>
            <w:noWrap/>
          </w:tcPr>
          <w:p w14:paraId="64B032FE"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tl/>
              </w:rPr>
              <w:t>مخاطر المعرفة</w:t>
            </w:r>
          </w:p>
        </w:tc>
      </w:tr>
      <w:tr w:rsidR="00245BD4" w:rsidRPr="00B4656B" w14:paraId="6DB4514B"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7FB529DD"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13</w:t>
            </w:r>
          </w:p>
        </w:tc>
        <w:tc>
          <w:tcPr>
            <w:tcW w:w="6804" w:type="dxa"/>
            <w:tcBorders>
              <w:top w:val="nil"/>
              <w:left w:val="nil"/>
              <w:bottom w:val="single" w:sz="4" w:space="0" w:color="auto"/>
              <w:right w:val="single" w:sz="4" w:space="0" w:color="auto"/>
            </w:tcBorders>
            <w:shd w:val="clear" w:color="auto" w:fill="auto"/>
            <w:noWrap/>
          </w:tcPr>
          <w:p w14:paraId="6413FBEB"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tl/>
              </w:rPr>
              <w:t>المخاطر الاستراتيجية</w:t>
            </w:r>
          </w:p>
        </w:tc>
      </w:tr>
      <w:tr w:rsidR="00245BD4" w:rsidRPr="00B4656B" w14:paraId="315BDAA1"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399F8BCE"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14</w:t>
            </w:r>
          </w:p>
        </w:tc>
        <w:tc>
          <w:tcPr>
            <w:tcW w:w="6804" w:type="dxa"/>
            <w:tcBorders>
              <w:top w:val="nil"/>
              <w:left w:val="nil"/>
              <w:bottom w:val="single" w:sz="4" w:space="0" w:color="auto"/>
              <w:right w:val="single" w:sz="4" w:space="0" w:color="auto"/>
            </w:tcBorders>
            <w:shd w:val="clear" w:color="auto" w:fill="auto"/>
            <w:noWrap/>
          </w:tcPr>
          <w:p w14:paraId="38C3247E"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tl/>
              </w:rPr>
              <w:t>المخاطر التشغيلية</w:t>
            </w:r>
          </w:p>
        </w:tc>
      </w:tr>
      <w:tr w:rsidR="00245BD4" w:rsidRPr="00B4656B" w14:paraId="6663FF79"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2BDF18B3"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14</w:t>
            </w:r>
          </w:p>
        </w:tc>
        <w:tc>
          <w:tcPr>
            <w:tcW w:w="6804" w:type="dxa"/>
            <w:tcBorders>
              <w:top w:val="nil"/>
              <w:left w:val="nil"/>
              <w:bottom w:val="single" w:sz="4" w:space="0" w:color="auto"/>
              <w:right w:val="single" w:sz="4" w:space="0" w:color="auto"/>
            </w:tcBorders>
            <w:shd w:val="clear" w:color="auto" w:fill="auto"/>
            <w:noWrap/>
          </w:tcPr>
          <w:p w14:paraId="28C34613"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tl/>
              </w:rPr>
              <w:t>المخاطر المالية</w:t>
            </w:r>
          </w:p>
        </w:tc>
      </w:tr>
      <w:tr w:rsidR="00245BD4" w:rsidRPr="00B4656B" w14:paraId="3BF53549"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254CA41E"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14</w:t>
            </w:r>
          </w:p>
        </w:tc>
        <w:tc>
          <w:tcPr>
            <w:tcW w:w="6804" w:type="dxa"/>
            <w:tcBorders>
              <w:top w:val="nil"/>
              <w:left w:val="nil"/>
              <w:bottom w:val="single" w:sz="4" w:space="0" w:color="auto"/>
              <w:right w:val="single" w:sz="4" w:space="0" w:color="auto"/>
            </w:tcBorders>
            <w:shd w:val="clear" w:color="auto" w:fill="auto"/>
            <w:noWrap/>
          </w:tcPr>
          <w:p w14:paraId="0840E09A"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hAnsiTheme="majorBidi" w:cstheme="majorBidi"/>
                <w:sz w:val="26"/>
                <w:szCs w:val="26"/>
                <w:rtl/>
              </w:rPr>
              <w:t>مخاطر التحولات التكنولوجية</w:t>
            </w:r>
          </w:p>
        </w:tc>
      </w:tr>
      <w:tr w:rsidR="00245BD4" w:rsidRPr="00B4656B" w14:paraId="78ED5638"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4909F3FB"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14</w:t>
            </w:r>
          </w:p>
        </w:tc>
        <w:tc>
          <w:tcPr>
            <w:tcW w:w="6804" w:type="dxa"/>
            <w:tcBorders>
              <w:top w:val="nil"/>
              <w:left w:val="nil"/>
              <w:bottom w:val="single" w:sz="4" w:space="0" w:color="auto"/>
              <w:right w:val="single" w:sz="4" w:space="0" w:color="auto"/>
            </w:tcBorders>
            <w:shd w:val="clear" w:color="auto" w:fill="auto"/>
            <w:noWrap/>
          </w:tcPr>
          <w:p w14:paraId="1DE1C272"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hAnsiTheme="majorBidi" w:cstheme="majorBidi"/>
                <w:sz w:val="26"/>
                <w:szCs w:val="26"/>
                <w:rtl/>
              </w:rPr>
              <w:t>مخاطر التحولات الاجتماعية</w:t>
            </w:r>
          </w:p>
        </w:tc>
      </w:tr>
      <w:tr w:rsidR="00245BD4" w:rsidRPr="00B4656B" w14:paraId="33E67E5E"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44119522" w14:textId="77777777"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hAnsiTheme="majorBidi" w:cstheme="majorBidi"/>
                <w:sz w:val="26"/>
                <w:szCs w:val="26"/>
              </w:rPr>
              <w:t>14</w:t>
            </w:r>
          </w:p>
        </w:tc>
        <w:tc>
          <w:tcPr>
            <w:tcW w:w="6804" w:type="dxa"/>
            <w:tcBorders>
              <w:top w:val="nil"/>
              <w:left w:val="nil"/>
              <w:bottom w:val="single" w:sz="4" w:space="0" w:color="auto"/>
              <w:right w:val="single" w:sz="4" w:space="0" w:color="auto"/>
            </w:tcBorders>
            <w:shd w:val="clear" w:color="auto" w:fill="auto"/>
            <w:noWrap/>
          </w:tcPr>
          <w:p w14:paraId="71931DAE" w14:textId="77777777" w:rsidR="00245BD4" w:rsidRPr="005D0D87" w:rsidRDefault="00245BD4" w:rsidP="005D0D87">
            <w:pPr>
              <w:bidi/>
              <w:spacing w:after="0" w:line="276" w:lineRule="auto"/>
              <w:jc w:val="center"/>
              <w:rPr>
                <w:rFonts w:asciiTheme="majorBidi" w:eastAsia="Times New Roman" w:hAnsiTheme="majorBidi" w:cstheme="majorBidi"/>
                <w:color w:val="000000"/>
                <w:sz w:val="26"/>
                <w:szCs w:val="26"/>
                <w:lang w:val="en-GB" w:eastAsia="en-GB"/>
              </w:rPr>
            </w:pPr>
            <w:r w:rsidRPr="005D0D87">
              <w:rPr>
                <w:rFonts w:asciiTheme="majorBidi" w:hAnsiTheme="majorBidi" w:cstheme="majorBidi"/>
                <w:sz w:val="26"/>
                <w:szCs w:val="26"/>
                <w:rtl/>
              </w:rPr>
              <w:t>مخاطر التحولات الاقتصادية</w:t>
            </w:r>
          </w:p>
        </w:tc>
      </w:tr>
      <w:tr w:rsidR="00245BD4" w:rsidRPr="00B4656B" w14:paraId="19424C25"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2C8AB431" w14:textId="77777777" w:rsidR="00245BD4" w:rsidRPr="005D0D87" w:rsidRDefault="00245BD4" w:rsidP="005D0D87">
            <w:pPr>
              <w:spacing w:after="0" w:line="276" w:lineRule="auto"/>
              <w:jc w:val="center"/>
              <w:rPr>
                <w:rFonts w:asciiTheme="majorBidi" w:hAnsiTheme="majorBidi" w:cstheme="majorBidi"/>
                <w:sz w:val="26"/>
                <w:szCs w:val="26"/>
                <w:rtl/>
              </w:rPr>
            </w:pPr>
            <w:r w:rsidRPr="005D0D87">
              <w:rPr>
                <w:rFonts w:asciiTheme="majorBidi" w:hAnsiTheme="majorBidi" w:cstheme="majorBidi"/>
                <w:sz w:val="26"/>
                <w:szCs w:val="26"/>
              </w:rPr>
              <w:t>15</w:t>
            </w:r>
          </w:p>
        </w:tc>
        <w:tc>
          <w:tcPr>
            <w:tcW w:w="6804" w:type="dxa"/>
            <w:tcBorders>
              <w:top w:val="nil"/>
              <w:left w:val="nil"/>
              <w:bottom w:val="single" w:sz="4" w:space="0" w:color="auto"/>
              <w:right w:val="single" w:sz="4" w:space="0" w:color="auto"/>
            </w:tcBorders>
            <w:shd w:val="clear" w:color="auto" w:fill="auto"/>
            <w:noWrap/>
          </w:tcPr>
          <w:p w14:paraId="602F7FAF" w14:textId="77777777" w:rsidR="00245BD4" w:rsidRPr="005D0D87" w:rsidRDefault="00245BD4" w:rsidP="005D0D87">
            <w:pPr>
              <w:bidi/>
              <w:spacing w:after="0" w:line="276" w:lineRule="auto"/>
              <w:jc w:val="center"/>
              <w:rPr>
                <w:rFonts w:asciiTheme="majorBidi" w:hAnsiTheme="majorBidi" w:cstheme="majorBidi"/>
                <w:sz w:val="26"/>
                <w:szCs w:val="26"/>
                <w:rtl/>
              </w:rPr>
            </w:pPr>
            <w:r w:rsidRPr="005D0D87">
              <w:rPr>
                <w:rFonts w:asciiTheme="majorBidi" w:hAnsiTheme="majorBidi" w:cstheme="majorBidi"/>
                <w:sz w:val="26"/>
                <w:szCs w:val="26"/>
                <w:rtl/>
              </w:rPr>
              <w:t>مخاطر التحولات السياسية والقانونية</w:t>
            </w:r>
          </w:p>
        </w:tc>
      </w:tr>
      <w:tr w:rsidR="00245BD4" w:rsidRPr="00B4656B" w14:paraId="1CCBF67A"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1F6FECAD" w14:textId="77777777" w:rsidR="00245BD4" w:rsidRPr="005D0D87" w:rsidRDefault="00245BD4" w:rsidP="005D0D87">
            <w:pPr>
              <w:spacing w:after="0" w:line="276" w:lineRule="auto"/>
              <w:jc w:val="center"/>
              <w:rPr>
                <w:rFonts w:asciiTheme="majorBidi" w:hAnsiTheme="majorBidi" w:cstheme="majorBidi"/>
                <w:sz w:val="26"/>
                <w:szCs w:val="26"/>
                <w:rtl/>
              </w:rPr>
            </w:pPr>
            <w:r w:rsidRPr="005D0D87">
              <w:rPr>
                <w:rFonts w:asciiTheme="majorBidi" w:eastAsia="Times New Roman" w:hAnsiTheme="majorBidi" w:cstheme="majorBidi" w:hint="cs"/>
                <w:color w:val="000000"/>
                <w:sz w:val="26"/>
                <w:szCs w:val="26"/>
                <w:rtl/>
                <w:lang w:val="en-GB" w:eastAsia="en-GB"/>
              </w:rPr>
              <w:t>1</w:t>
            </w:r>
            <w:r w:rsidRPr="005D0D87">
              <w:rPr>
                <w:rFonts w:asciiTheme="majorBidi" w:eastAsia="Times New Roman" w:hAnsiTheme="majorBidi" w:cstheme="majorBidi"/>
                <w:color w:val="000000"/>
                <w:sz w:val="26"/>
                <w:szCs w:val="26"/>
                <w:lang w:val="en-GB" w:eastAsia="en-GB"/>
              </w:rPr>
              <w:t>5</w:t>
            </w:r>
          </w:p>
        </w:tc>
        <w:tc>
          <w:tcPr>
            <w:tcW w:w="6804" w:type="dxa"/>
            <w:tcBorders>
              <w:top w:val="nil"/>
              <w:left w:val="nil"/>
              <w:bottom w:val="single" w:sz="4" w:space="0" w:color="auto"/>
              <w:right w:val="single" w:sz="4" w:space="0" w:color="auto"/>
            </w:tcBorders>
            <w:shd w:val="clear" w:color="auto" w:fill="auto"/>
            <w:noWrap/>
            <w:vAlign w:val="center"/>
          </w:tcPr>
          <w:p w14:paraId="23D77C65" w14:textId="77777777" w:rsidR="00245BD4" w:rsidRPr="005D0D87" w:rsidRDefault="00245BD4" w:rsidP="005D0D87">
            <w:pPr>
              <w:bidi/>
              <w:spacing w:after="0" w:line="276" w:lineRule="auto"/>
              <w:jc w:val="center"/>
              <w:rPr>
                <w:rFonts w:asciiTheme="majorBidi" w:hAnsiTheme="majorBidi" w:cstheme="majorBidi"/>
                <w:sz w:val="26"/>
                <w:szCs w:val="26"/>
                <w:rtl/>
              </w:rPr>
            </w:pPr>
            <w:r w:rsidRPr="005D0D87">
              <w:rPr>
                <w:rFonts w:asciiTheme="majorBidi" w:eastAsia="Times New Roman" w:hAnsiTheme="majorBidi" w:cstheme="majorBidi"/>
                <w:color w:val="000000"/>
                <w:sz w:val="26"/>
                <w:szCs w:val="26"/>
                <w:rtl/>
                <w:lang w:val="en-GB" w:eastAsia="en-GB"/>
              </w:rPr>
              <w:t>مخاطر إدارة الموارد البشرية المتعلقة بالهيكل التنظيمي</w:t>
            </w:r>
          </w:p>
        </w:tc>
      </w:tr>
      <w:tr w:rsidR="00245BD4" w:rsidRPr="00B4656B" w14:paraId="1A142564"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vAlign w:val="center"/>
          </w:tcPr>
          <w:p w14:paraId="57BB5A3F" w14:textId="77777777" w:rsidR="00245BD4" w:rsidRPr="005D0D87" w:rsidRDefault="00245BD4" w:rsidP="005D0D87">
            <w:pPr>
              <w:spacing w:after="0" w:line="276" w:lineRule="auto"/>
              <w:jc w:val="center"/>
              <w:rPr>
                <w:rFonts w:asciiTheme="majorBidi" w:hAnsiTheme="majorBidi" w:cstheme="majorBidi"/>
                <w:sz w:val="26"/>
                <w:szCs w:val="26"/>
                <w:rtl/>
              </w:rPr>
            </w:pPr>
            <w:r w:rsidRPr="005D0D87">
              <w:rPr>
                <w:rFonts w:asciiTheme="majorBidi" w:eastAsia="Times New Roman" w:hAnsiTheme="majorBidi" w:cstheme="majorBidi" w:hint="cs"/>
                <w:color w:val="000000"/>
                <w:sz w:val="26"/>
                <w:szCs w:val="26"/>
                <w:rtl/>
                <w:lang w:val="en-GB" w:eastAsia="en-GB"/>
              </w:rPr>
              <w:t>1</w:t>
            </w:r>
            <w:r w:rsidRPr="005D0D87">
              <w:rPr>
                <w:rFonts w:asciiTheme="majorBidi" w:eastAsia="Times New Roman" w:hAnsiTheme="majorBidi" w:cstheme="majorBidi"/>
                <w:color w:val="000000"/>
                <w:sz w:val="26"/>
                <w:szCs w:val="26"/>
                <w:lang w:val="en-GB" w:eastAsia="en-GB"/>
              </w:rPr>
              <w:t>5</w:t>
            </w:r>
          </w:p>
        </w:tc>
        <w:tc>
          <w:tcPr>
            <w:tcW w:w="6804" w:type="dxa"/>
            <w:tcBorders>
              <w:top w:val="nil"/>
              <w:left w:val="nil"/>
              <w:bottom w:val="single" w:sz="4" w:space="0" w:color="auto"/>
              <w:right w:val="single" w:sz="4" w:space="0" w:color="auto"/>
            </w:tcBorders>
            <w:shd w:val="clear" w:color="auto" w:fill="auto"/>
            <w:noWrap/>
            <w:vAlign w:val="center"/>
          </w:tcPr>
          <w:p w14:paraId="4981F801" w14:textId="77777777" w:rsidR="00245BD4" w:rsidRPr="005D0D87" w:rsidRDefault="00245BD4" w:rsidP="005D0D87">
            <w:pPr>
              <w:bidi/>
              <w:spacing w:after="0" w:line="276" w:lineRule="auto"/>
              <w:jc w:val="center"/>
              <w:rPr>
                <w:rFonts w:asciiTheme="majorBidi" w:hAnsiTheme="majorBidi" w:cstheme="majorBidi"/>
                <w:sz w:val="26"/>
                <w:szCs w:val="26"/>
                <w:rtl/>
              </w:rPr>
            </w:pPr>
            <w:r w:rsidRPr="005D0D87">
              <w:rPr>
                <w:rFonts w:asciiTheme="majorBidi" w:eastAsia="Times New Roman" w:hAnsiTheme="majorBidi" w:cstheme="majorBidi"/>
                <w:color w:val="000000"/>
                <w:sz w:val="26"/>
                <w:szCs w:val="26"/>
                <w:rtl/>
                <w:lang w:val="en-GB" w:eastAsia="en-GB"/>
              </w:rPr>
              <w:t>المخاطر المتعلقة بالتسرب الوظيفي</w:t>
            </w:r>
          </w:p>
        </w:tc>
      </w:tr>
      <w:tr w:rsidR="00245BD4" w:rsidRPr="00B4656B" w14:paraId="32CD784E" w14:textId="77777777" w:rsidTr="005D0D87">
        <w:trPr>
          <w:trHeight w:val="290"/>
        </w:trPr>
        <w:tc>
          <w:tcPr>
            <w:tcW w:w="1559" w:type="dxa"/>
            <w:tcBorders>
              <w:top w:val="nil"/>
              <w:left w:val="single" w:sz="4" w:space="0" w:color="auto"/>
              <w:bottom w:val="single" w:sz="4" w:space="0" w:color="auto"/>
              <w:right w:val="single" w:sz="4" w:space="0" w:color="auto"/>
            </w:tcBorders>
            <w:shd w:val="clear" w:color="auto" w:fill="auto"/>
            <w:noWrap/>
          </w:tcPr>
          <w:p w14:paraId="11EB3DCE" w14:textId="25BD5545" w:rsidR="00245BD4" w:rsidRPr="005D0D87" w:rsidRDefault="00245BD4" w:rsidP="005D0D87">
            <w:pPr>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hint="cs"/>
                <w:color w:val="000000"/>
                <w:sz w:val="26"/>
                <w:szCs w:val="26"/>
                <w:rtl/>
                <w:lang w:val="en-GB" w:eastAsia="en-GB"/>
              </w:rPr>
              <w:t>1</w:t>
            </w:r>
            <w:r w:rsidRPr="005D0D87">
              <w:rPr>
                <w:rFonts w:asciiTheme="majorBidi" w:eastAsia="Times New Roman" w:hAnsiTheme="majorBidi" w:cstheme="majorBidi"/>
                <w:color w:val="000000"/>
                <w:sz w:val="26"/>
                <w:szCs w:val="26"/>
                <w:lang w:val="en-GB" w:eastAsia="en-GB"/>
              </w:rPr>
              <w:t>6</w:t>
            </w:r>
          </w:p>
        </w:tc>
        <w:tc>
          <w:tcPr>
            <w:tcW w:w="6804" w:type="dxa"/>
            <w:tcBorders>
              <w:top w:val="nil"/>
              <w:left w:val="nil"/>
              <w:bottom w:val="single" w:sz="4" w:space="0" w:color="auto"/>
              <w:right w:val="single" w:sz="4" w:space="0" w:color="auto"/>
            </w:tcBorders>
            <w:shd w:val="clear" w:color="auto" w:fill="auto"/>
            <w:noWrap/>
            <w:vAlign w:val="center"/>
          </w:tcPr>
          <w:p w14:paraId="08AEBE76" w14:textId="6B7D0324" w:rsidR="00245BD4" w:rsidRPr="005D0D87" w:rsidRDefault="00245BD4" w:rsidP="005D0D87">
            <w:pPr>
              <w:bidi/>
              <w:spacing w:after="0" w:line="276" w:lineRule="auto"/>
              <w:jc w:val="center"/>
              <w:rPr>
                <w:rFonts w:asciiTheme="majorBidi" w:eastAsia="Times New Roman" w:hAnsiTheme="majorBidi" w:cstheme="majorBidi"/>
                <w:color w:val="000000"/>
                <w:sz w:val="26"/>
                <w:szCs w:val="26"/>
                <w:rtl/>
                <w:lang w:val="en-GB" w:eastAsia="en-GB"/>
              </w:rPr>
            </w:pPr>
            <w:r w:rsidRPr="005D0D87">
              <w:rPr>
                <w:rFonts w:asciiTheme="majorBidi" w:eastAsia="Times New Roman" w:hAnsiTheme="majorBidi" w:cstheme="majorBidi"/>
                <w:color w:val="000000"/>
                <w:sz w:val="26"/>
                <w:szCs w:val="26"/>
                <w:rtl/>
                <w:lang w:val="en-GB" w:eastAsia="en-GB"/>
              </w:rPr>
              <w:t>المخاطر المتعلقة باختيار الأشخاص غير الأكفَّاء</w:t>
            </w:r>
          </w:p>
        </w:tc>
      </w:tr>
    </w:tbl>
    <w:p w14:paraId="1A40300E" w14:textId="28894B9F" w:rsidR="00371A7B" w:rsidRPr="00371A7B" w:rsidRDefault="005D0D87" w:rsidP="00371A7B">
      <w:pPr>
        <w:bidi/>
        <w:spacing w:after="0" w:line="276" w:lineRule="auto"/>
        <w:ind w:left="-851"/>
        <w:jc w:val="center"/>
        <w:rPr>
          <w:rFonts w:asciiTheme="majorBidi" w:eastAsia="Simplified Arabic" w:hAnsiTheme="majorBidi" w:cstheme="majorBidi"/>
          <w:b/>
          <w:bCs/>
          <w:sz w:val="28"/>
          <w:szCs w:val="28"/>
          <w:rtl/>
        </w:rPr>
      </w:pPr>
      <w:r>
        <w:rPr>
          <w:rFonts w:asciiTheme="majorBidi" w:eastAsia="Simplified Arabic" w:hAnsiTheme="majorBidi" w:cstheme="majorBidi" w:hint="cs"/>
          <w:b/>
          <w:bCs/>
          <w:sz w:val="28"/>
          <w:szCs w:val="28"/>
          <w:rtl/>
        </w:rPr>
        <w:t>فهرس المحتويات</w:t>
      </w:r>
    </w:p>
    <w:p w14:paraId="6CC011B2" w14:textId="3F7A5131" w:rsidR="00B4656B" w:rsidRPr="00144A1D" w:rsidRDefault="00B4656B" w:rsidP="00144A1D">
      <w:pPr>
        <w:bidi/>
        <w:spacing w:line="276" w:lineRule="auto"/>
        <w:jc w:val="both"/>
        <w:rPr>
          <w:rFonts w:asciiTheme="majorBidi" w:hAnsiTheme="majorBidi" w:cstheme="majorBidi"/>
          <w:b/>
          <w:bCs/>
          <w:sz w:val="24"/>
          <w:szCs w:val="24"/>
          <w:rtl/>
        </w:rPr>
      </w:pPr>
    </w:p>
    <w:p w14:paraId="702AA890" w14:textId="77777777" w:rsidR="00166098" w:rsidRDefault="00166098" w:rsidP="00166098">
      <w:pPr>
        <w:bidi/>
        <w:spacing w:after="120" w:line="360" w:lineRule="auto"/>
        <w:ind w:firstLine="567"/>
        <w:jc w:val="both"/>
        <w:rPr>
          <w:rFonts w:asciiTheme="majorBidi" w:hAnsiTheme="majorBidi" w:cstheme="majorBidi"/>
          <w:b/>
          <w:bCs/>
          <w:sz w:val="32"/>
          <w:szCs w:val="32"/>
          <w:rtl/>
        </w:rPr>
      </w:pPr>
    </w:p>
    <w:p w14:paraId="09FC1C10" w14:textId="078FA936" w:rsidR="001C3E43" w:rsidRPr="00687C46" w:rsidRDefault="001C3E43" w:rsidP="00245BD4">
      <w:pPr>
        <w:bidi/>
        <w:spacing w:after="120" w:line="360" w:lineRule="auto"/>
        <w:ind w:firstLine="567"/>
        <w:jc w:val="both"/>
        <w:rPr>
          <w:rFonts w:asciiTheme="majorBidi" w:hAnsiTheme="majorBidi" w:cstheme="majorBidi"/>
          <w:b/>
          <w:bCs/>
          <w:sz w:val="32"/>
          <w:szCs w:val="32"/>
          <w:rtl/>
        </w:rPr>
      </w:pPr>
      <w:r>
        <w:rPr>
          <w:rFonts w:asciiTheme="majorBidi" w:hAnsiTheme="majorBidi" w:cstheme="majorBidi" w:hint="cs"/>
          <w:b/>
          <w:bCs/>
          <w:sz w:val="32"/>
          <w:szCs w:val="32"/>
          <w:rtl/>
        </w:rPr>
        <w:lastRenderedPageBreak/>
        <w:t>المقدمة:</w:t>
      </w:r>
    </w:p>
    <w:p w14:paraId="27CD5001" w14:textId="77777777" w:rsidR="001C3E43" w:rsidRPr="00687C46" w:rsidRDefault="001C3E43" w:rsidP="001C3E43">
      <w:pPr>
        <w:bidi/>
        <w:spacing w:after="0" w:line="360" w:lineRule="auto"/>
        <w:ind w:firstLine="567"/>
        <w:jc w:val="both"/>
        <w:rPr>
          <w:rFonts w:asciiTheme="majorBidi" w:eastAsia="Simplified Arabic" w:hAnsiTheme="majorBidi" w:cstheme="majorBidi"/>
          <w:sz w:val="28"/>
          <w:szCs w:val="28"/>
          <w:rtl/>
        </w:rPr>
      </w:pPr>
      <w:r w:rsidRPr="00687C46">
        <w:rPr>
          <w:rFonts w:asciiTheme="majorBidi" w:eastAsia="Simplified Arabic" w:hAnsiTheme="majorBidi" w:cstheme="majorBidi"/>
          <w:sz w:val="28"/>
          <w:szCs w:val="28"/>
          <w:rtl/>
        </w:rPr>
        <w:t>تعد إدارة الموارد البشرية من الركائز الأساسية في أي منظمة حديثة، حيث تعتبر من الركائز الأساسية التي تساهم في تحقيق الأهداف الاستراتيجية للمنظمة، تتمثل أهمية إدارة الموارد البشرية في قدرتها على استقطاب الكفاءات، وتوظيفها بفعالية، وتطوير مهاراتها، وتحفيزها على تقديم أفضل أداء ممكن.</w:t>
      </w:r>
    </w:p>
    <w:p w14:paraId="0A830711" w14:textId="77777777" w:rsidR="001C3E43" w:rsidRDefault="001C3E43" w:rsidP="001C3E43">
      <w:pPr>
        <w:bidi/>
        <w:spacing w:after="0" w:line="360" w:lineRule="auto"/>
        <w:ind w:firstLine="567"/>
        <w:contextualSpacing/>
        <w:jc w:val="both"/>
        <w:rPr>
          <w:rFonts w:asciiTheme="majorBidi" w:eastAsia="Simplified Arabic" w:hAnsiTheme="majorBidi" w:cstheme="majorBidi"/>
          <w:sz w:val="28"/>
          <w:szCs w:val="28"/>
          <w:rtl/>
        </w:rPr>
      </w:pPr>
      <w:r w:rsidRPr="00687C46">
        <w:rPr>
          <w:rFonts w:asciiTheme="majorBidi" w:eastAsia="Simplified Arabic" w:hAnsiTheme="majorBidi" w:cstheme="majorBidi"/>
          <w:sz w:val="28"/>
          <w:szCs w:val="28"/>
          <w:rtl/>
        </w:rPr>
        <w:t>تعمل إدارة الموارد البشرية على خلق بيئة عمل إيجابية تدعم الابتكار والتعاون؛ مما يعزز الإنتاجية ويساهم في تحقيق التميز التنافسي، بالإضافة إلى ذلك، فإن إدارة الموارد البشرية الفعالة تساهم في تقليل معدلات دوران الموظفين؛ مما يوفر تكاليف التوظيف والتدريب المستمرة، كما تُعنى إدارة الموارد البشرية بضمان الامتثال للقوانين واللوائح؛ مما يحمي المنظَّمة من المخاطر القانونية ويساهم في بناء سمعة إيجابية؛ من خلال توفير الدعم اللازم للموظفين وتحقيق التوازن بين احتياجاتهم واحتياجات المنظَّمة، تصبح إدارة الموارد البشرية عنصرًا حاسمًا في</w:t>
      </w:r>
      <w:r>
        <w:rPr>
          <w:rFonts w:asciiTheme="majorBidi" w:eastAsia="Simplified Arabic" w:hAnsiTheme="majorBidi" w:cstheme="majorBidi" w:hint="cs"/>
          <w:sz w:val="28"/>
          <w:szCs w:val="28"/>
          <w:rtl/>
        </w:rPr>
        <w:t xml:space="preserve"> </w:t>
      </w:r>
      <w:r w:rsidRPr="00687C46">
        <w:rPr>
          <w:rFonts w:asciiTheme="majorBidi" w:eastAsia="Simplified Arabic" w:hAnsiTheme="majorBidi" w:cstheme="majorBidi"/>
          <w:sz w:val="28"/>
          <w:szCs w:val="28"/>
          <w:rtl/>
        </w:rPr>
        <w:t>تحقيق النجاح المستدام والنمو المستمر للمنظمات</w:t>
      </w:r>
      <w:r>
        <w:rPr>
          <w:rFonts w:asciiTheme="majorBidi" w:eastAsia="Simplified Arabic" w:hAnsiTheme="majorBidi" w:cstheme="majorBidi" w:hint="cs"/>
          <w:sz w:val="28"/>
          <w:szCs w:val="28"/>
          <w:rtl/>
        </w:rPr>
        <w:t xml:space="preserve">. </w:t>
      </w:r>
    </w:p>
    <w:p w14:paraId="5FB2BC57" w14:textId="77777777" w:rsidR="001C3E43" w:rsidRPr="00687C46" w:rsidRDefault="001C3E43" w:rsidP="001C3E43">
      <w:pPr>
        <w:bidi/>
        <w:spacing w:after="0" w:line="360" w:lineRule="auto"/>
        <w:ind w:firstLine="567"/>
        <w:contextualSpacing/>
        <w:jc w:val="both"/>
        <w:rPr>
          <w:rFonts w:asciiTheme="majorBidi" w:eastAsia="Simplified Arabic" w:hAnsiTheme="majorBidi" w:cstheme="majorBidi"/>
          <w:sz w:val="28"/>
          <w:szCs w:val="28"/>
          <w:rtl/>
        </w:rPr>
      </w:pPr>
      <w:r w:rsidRPr="00687C46">
        <w:rPr>
          <w:rFonts w:asciiTheme="majorBidi" w:eastAsia="Simplified Arabic" w:hAnsiTheme="majorBidi" w:cstheme="majorBidi"/>
          <w:sz w:val="28"/>
          <w:szCs w:val="28"/>
          <w:rtl/>
        </w:rPr>
        <w:t>ومع ذلك، فإن إدارة الموارد البشرية ليست بمنأى عن التحديات والمخاطر التي يمكن أن تؤثر سلبًا على الأداء التنظيمي، وتتنوع هذه المخاطر من سوء اختيار الموظفين إلى عدم كفاءة نظم التدريب والتطوير، بالإضافة إلى التحديات المتعلقة بتقييم الأداء والتحفيز والالتزام بالقوانين.</w:t>
      </w:r>
    </w:p>
    <w:p w14:paraId="66F0330A" w14:textId="77777777" w:rsidR="001C3E43" w:rsidRDefault="001C3E43" w:rsidP="001C3E43">
      <w:pPr>
        <w:bidi/>
        <w:spacing w:after="0" w:line="360" w:lineRule="auto"/>
        <w:ind w:firstLine="567"/>
        <w:jc w:val="both"/>
        <w:rPr>
          <w:rFonts w:asciiTheme="majorBidi" w:eastAsia="Simplified Arabic" w:hAnsiTheme="majorBidi" w:cstheme="majorBidi"/>
          <w:sz w:val="28"/>
          <w:szCs w:val="28"/>
          <w:rtl/>
        </w:rPr>
      </w:pPr>
      <w:r w:rsidRPr="00687C46">
        <w:rPr>
          <w:rFonts w:asciiTheme="majorBidi" w:eastAsia="Simplified Arabic" w:hAnsiTheme="majorBidi" w:cstheme="majorBidi"/>
          <w:sz w:val="28"/>
          <w:szCs w:val="28"/>
          <w:rtl/>
        </w:rPr>
        <w:t>وفي هذا البحث، نستعرض أهم مخاطر إدارة الموارد البشرية ونقترح حلولًا مبتكرة للتغلب عليها؛ بهدف</w:t>
      </w:r>
      <w:r>
        <w:rPr>
          <w:rFonts w:asciiTheme="majorBidi" w:eastAsia="Simplified Arabic" w:hAnsiTheme="majorBidi" w:cstheme="majorBidi" w:hint="cs"/>
          <w:sz w:val="28"/>
          <w:szCs w:val="28"/>
          <w:rtl/>
        </w:rPr>
        <w:t xml:space="preserve"> </w:t>
      </w:r>
      <w:r w:rsidRPr="00687C46">
        <w:rPr>
          <w:rFonts w:asciiTheme="majorBidi" w:eastAsia="Simplified Arabic" w:hAnsiTheme="majorBidi" w:cstheme="majorBidi"/>
          <w:sz w:val="28"/>
          <w:szCs w:val="28"/>
          <w:rtl/>
        </w:rPr>
        <w:t>تحقيق أقصى استفادة من الموارد البشرية وضمان تحقيق الأهداف التنظيمية بنجاح</w:t>
      </w:r>
      <w:r>
        <w:rPr>
          <w:rFonts w:asciiTheme="majorBidi" w:eastAsia="Simplified Arabic" w:hAnsiTheme="majorBidi" w:cstheme="majorBidi" w:hint="cs"/>
          <w:sz w:val="28"/>
          <w:szCs w:val="28"/>
          <w:rtl/>
        </w:rPr>
        <w:t>.</w:t>
      </w:r>
    </w:p>
    <w:p w14:paraId="35B7223B"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678180DA"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1FC1B692"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54CDC73F"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5314FEC9" w14:textId="77777777" w:rsidR="00B4656B" w:rsidRPr="00B4656B" w:rsidRDefault="00B4656B" w:rsidP="00B4656B">
      <w:pPr>
        <w:bidi/>
        <w:spacing w:line="276" w:lineRule="auto"/>
        <w:jc w:val="lowKashida"/>
        <w:rPr>
          <w:rFonts w:asciiTheme="majorBidi" w:eastAsia="Simplified Arabic" w:hAnsiTheme="majorBidi" w:cstheme="majorBidi"/>
          <w:sz w:val="24"/>
          <w:szCs w:val="24"/>
          <w:rtl/>
        </w:rPr>
      </w:pPr>
    </w:p>
    <w:p w14:paraId="3C4E0360"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48B2D222"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62EA4A7A"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71F251CA"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312DE16B"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158386C3"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2D7F0537"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4CC59C4E"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2A2B8739"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15386F50"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42059099"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275D2708"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47881F45"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30877A09"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302555E1" w14:textId="77777777" w:rsidR="001C3E43" w:rsidRDefault="001C3E43" w:rsidP="001C3E43">
      <w:pPr>
        <w:bidi/>
        <w:spacing w:line="276" w:lineRule="auto"/>
        <w:jc w:val="lowKashida"/>
        <w:rPr>
          <w:rFonts w:asciiTheme="majorBidi" w:eastAsia="Simplified Arabic" w:hAnsiTheme="majorBidi" w:cstheme="majorBidi"/>
          <w:sz w:val="24"/>
          <w:szCs w:val="24"/>
          <w:rtl/>
        </w:rPr>
      </w:pPr>
    </w:p>
    <w:p w14:paraId="2AB1E495" w14:textId="77777777" w:rsidR="00B4656B" w:rsidRDefault="00B4656B" w:rsidP="00B4656B">
      <w:pPr>
        <w:bidi/>
        <w:spacing w:line="276" w:lineRule="auto"/>
        <w:jc w:val="lowKashida"/>
        <w:rPr>
          <w:rFonts w:asciiTheme="majorBidi" w:eastAsia="Simplified Arabic" w:hAnsiTheme="majorBidi" w:cstheme="majorBidi"/>
          <w:sz w:val="24"/>
          <w:szCs w:val="24"/>
          <w:rtl/>
        </w:rPr>
      </w:pPr>
    </w:p>
    <w:p w14:paraId="216EB4E8" w14:textId="77777777" w:rsidR="00B4656B" w:rsidRPr="00B4656B" w:rsidRDefault="00B4656B" w:rsidP="00B4656B">
      <w:pPr>
        <w:bidi/>
        <w:spacing w:line="276" w:lineRule="auto"/>
        <w:jc w:val="lowKashida"/>
        <w:rPr>
          <w:rFonts w:asciiTheme="majorBidi" w:eastAsia="Simplified Arabic" w:hAnsiTheme="majorBidi" w:cstheme="majorBidi"/>
          <w:sz w:val="24"/>
          <w:szCs w:val="24"/>
          <w:rtl/>
        </w:rPr>
      </w:pPr>
    </w:p>
    <w:p w14:paraId="2554539C" w14:textId="784EA080" w:rsidR="00B1683F" w:rsidRPr="00B4656B" w:rsidRDefault="00B1683F" w:rsidP="00B4656B">
      <w:pPr>
        <w:bidi/>
        <w:spacing w:line="276" w:lineRule="auto"/>
        <w:jc w:val="lowKashida"/>
        <w:rPr>
          <w:rFonts w:asciiTheme="majorBidi" w:eastAsia="Simplified Arabic" w:hAnsiTheme="majorBidi" w:cstheme="majorBidi"/>
          <w:sz w:val="24"/>
          <w:szCs w:val="24"/>
          <w:rtl/>
        </w:rPr>
      </w:pPr>
      <w:r w:rsidRPr="00B4656B">
        <w:rPr>
          <w:rFonts w:asciiTheme="majorBidi" w:hAnsiTheme="majorBidi" w:cstheme="majorBidi"/>
          <w:noProof/>
          <w:sz w:val="24"/>
          <w:szCs w:val="24"/>
        </w:rPr>
        <mc:AlternateContent>
          <mc:Choice Requires="wps">
            <w:drawing>
              <wp:anchor distT="0" distB="0" distL="114300" distR="114300" simplePos="0" relativeHeight="251683840" behindDoc="0" locked="0" layoutInCell="1" allowOverlap="1" wp14:anchorId="50254312" wp14:editId="1E34C4F7">
                <wp:simplePos x="0" y="0"/>
                <wp:positionH relativeFrom="page">
                  <wp:align>center</wp:align>
                </wp:positionH>
                <wp:positionV relativeFrom="paragraph">
                  <wp:posOffset>193607</wp:posOffset>
                </wp:positionV>
                <wp:extent cx="6690841" cy="2527300"/>
                <wp:effectExtent l="0" t="0" r="0" b="6350"/>
                <wp:wrapNone/>
                <wp:docPr id="876336908" name="مربع نص 1"/>
                <wp:cNvGraphicFramePr/>
                <a:graphic xmlns:a="http://schemas.openxmlformats.org/drawingml/2006/main">
                  <a:graphicData uri="http://schemas.microsoft.com/office/word/2010/wordprocessingShape">
                    <wps:wsp>
                      <wps:cNvSpPr txBox="1"/>
                      <wps:spPr>
                        <a:xfrm>
                          <a:off x="0" y="0"/>
                          <a:ext cx="6690841" cy="2527300"/>
                        </a:xfrm>
                        <a:prstGeom prst="rect">
                          <a:avLst/>
                        </a:prstGeom>
                        <a:noFill/>
                        <a:ln w="6350">
                          <a:noFill/>
                        </a:ln>
                      </wps:spPr>
                      <wps:txbx>
                        <w:txbxContent>
                          <w:p w14:paraId="3A11EFE0" w14:textId="77777777" w:rsidR="00B1683F" w:rsidRPr="009539C2" w:rsidRDefault="00B1683F" w:rsidP="00B1683F">
                            <w:pPr>
                              <w:jc w:val="center"/>
                              <w:rPr>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5D2C44CE" w14:textId="77777777" w:rsidR="00B1683F" w:rsidRPr="009539C2" w:rsidRDefault="00B1683F" w:rsidP="00B1683F">
                            <w:pPr>
                              <w:jc w:val="center"/>
                              <w:rPr>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p>
                          <w:p w14:paraId="06588A47" w14:textId="77777777" w:rsidR="00B1683F" w:rsidRPr="009539C2" w:rsidRDefault="00B1683F" w:rsidP="00B1683F">
                            <w:pPr>
                              <w:jc w:val="center"/>
                              <w:rPr>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 الدراسة، أهدافها، تساؤلاتها، فروضها، أدواتها، المنهج، الحدود)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54312" id="_x0000_s1036" type="#_x0000_t202" style="position:absolute;left:0;text-align:left;margin-left:0;margin-top:15.25pt;width:526.85pt;height:199pt;z-index:2516838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" filled="f" stroked="f" strokeweight=".5pt">
                <v:textbox>
                  <w:txbxContent>
                    <w:p w14:paraId="3A11EFE0" w14:textId="77777777" w:rsidR="00B1683F" w:rsidRPr="009539C2" w:rsidRDefault="00B1683F" w:rsidP="00B1683F">
                      <w:pPr>
                        <w:jc w:val="center"/>
                        <w:rPr>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5D2C44CE" w14:textId="77777777" w:rsidR="00B1683F" w:rsidRPr="009539C2" w:rsidRDefault="00B1683F" w:rsidP="00B1683F">
                      <w:pPr>
                        <w:jc w:val="center"/>
                        <w:rPr>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p>
                    <w:p w14:paraId="06588A47" w14:textId="77777777" w:rsidR="00B1683F" w:rsidRPr="009539C2" w:rsidRDefault="00B1683F" w:rsidP="00B1683F">
                      <w:pPr>
                        <w:jc w:val="center"/>
                        <w:rPr>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 الدراسة، أهدافها، تساؤلاتها، فروضها، أدواتها، المنهج، الحدود)</w:t>
                      </w:r>
                    </w:p>
                  </w:txbxContent>
                </v:textbox>
                <w10:wrap anchorx="page"/>
              </v:shape>
            </w:pict>
          </mc:Fallback>
        </mc:AlternateContent>
      </w:r>
    </w:p>
    <w:p w14:paraId="5461DBC5" w14:textId="04F8DB7C" w:rsidR="00B1683F" w:rsidRPr="00B4656B" w:rsidRDefault="00B1683F" w:rsidP="00B4656B">
      <w:pPr>
        <w:bidi/>
        <w:spacing w:line="276" w:lineRule="auto"/>
        <w:jc w:val="lowKashida"/>
        <w:rPr>
          <w:rFonts w:asciiTheme="majorBidi" w:eastAsia="Simplified Arabic" w:hAnsiTheme="majorBidi" w:cstheme="majorBidi"/>
          <w:sz w:val="24"/>
          <w:szCs w:val="24"/>
          <w:rtl/>
        </w:rPr>
      </w:pPr>
    </w:p>
    <w:p w14:paraId="2B46991D" w14:textId="0D1B1CDE" w:rsidR="00B1683F" w:rsidRPr="00B4656B" w:rsidRDefault="00B1683F" w:rsidP="00B4656B">
      <w:pPr>
        <w:bidi/>
        <w:spacing w:line="276" w:lineRule="auto"/>
        <w:jc w:val="lowKashida"/>
        <w:rPr>
          <w:rFonts w:asciiTheme="majorBidi" w:eastAsia="Simplified Arabic" w:hAnsiTheme="majorBidi" w:cstheme="majorBidi"/>
          <w:sz w:val="24"/>
          <w:szCs w:val="24"/>
          <w:rtl/>
        </w:rPr>
      </w:pPr>
    </w:p>
    <w:p w14:paraId="3D072C9C" w14:textId="75CF2DE6" w:rsidR="00B1683F" w:rsidRPr="00B4656B" w:rsidRDefault="00B1683F" w:rsidP="00B4656B">
      <w:pPr>
        <w:bidi/>
        <w:spacing w:line="276" w:lineRule="auto"/>
        <w:jc w:val="lowKashida"/>
        <w:rPr>
          <w:rFonts w:asciiTheme="majorBidi" w:eastAsia="Simplified Arabic" w:hAnsiTheme="majorBidi" w:cstheme="majorBidi"/>
          <w:sz w:val="24"/>
          <w:szCs w:val="24"/>
          <w:rtl/>
        </w:rPr>
      </w:pPr>
    </w:p>
    <w:p w14:paraId="61147BFE" w14:textId="77777777" w:rsidR="00B1683F" w:rsidRPr="00B4656B" w:rsidRDefault="00B1683F" w:rsidP="00B4656B">
      <w:pPr>
        <w:bidi/>
        <w:spacing w:line="276" w:lineRule="auto"/>
        <w:jc w:val="lowKashida"/>
        <w:rPr>
          <w:rFonts w:asciiTheme="majorBidi" w:eastAsia="Simplified Arabic" w:hAnsiTheme="majorBidi" w:cstheme="majorBidi"/>
          <w:sz w:val="24"/>
          <w:szCs w:val="24"/>
        </w:rPr>
      </w:pPr>
    </w:p>
    <w:p w14:paraId="14EEABA7" w14:textId="47AF7007" w:rsidR="00F11A5B" w:rsidRPr="00B4656B" w:rsidRDefault="00F11A5B" w:rsidP="00B4656B">
      <w:pPr>
        <w:bidi/>
        <w:spacing w:line="276" w:lineRule="auto"/>
        <w:ind w:hanging="284"/>
        <w:jc w:val="both"/>
        <w:rPr>
          <w:rFonts w:asciiTheme="majorBidi" w:hAnsiTheme="majorBidi" w:cstheme="majorBidi"/>
          <w:b/>
          <w:bCs/>
          <w:sz w:val="24"/>
          <w:szCs w:val="24"/>
          <w:rtl/>
        </w:rPr>
      </w:pPr>
    </w:p>
    <w:p w14:paraId="2A533D51" w14:textId="224BEC9C" w:rsidR="00F11A5B" w:rsidRPr="00B4656B" w:rsidRDefault="00F11A5B" w:rsidP="00B4656B">
      <w:pPr>
        <w:bidi/>
        <w:spacing w:line="276" w:lineRule="auto"/>
        <w:ind w:hanging="284"/>
        <w:jc w:val="both"/>
        <w:rPr>
          <w:rFonts w:asciiTheme="majorBidi" w:hAnsiTheme="majorBidi" w:cstheme="majorBidi"/>
          <w:b/>
          <w:bCs/>
          <w:sz w:val="24"/>
          <w:szCs w:val="24"/>
          <w:rtl/>
        </w:rPr>
      </w:pPr>
    </w:p>
    <w:p w14:paraId="598A627B" w14:textId="77777777" w:rsidR="00F11A5B" w:rsidRPr="00B4656B" w:rsidRDefault="00F11A5B" w:rsidP="00B4656B">
      <w:pPr>
        <w:bidi/>
        <w:spacing w:line="276" w:lineRule="auto"/>
        <w:ind w:hanging="284"/>
        <w:jc w:val="both"/>
        <w:rPr>
          <w:rFonts w:asciiTheme="majorBidi" w:hAnsiTheme="majorBidi" w:cstheme="majorBidi"/>
          <w:b/>
          <w:bCs/>
          <w:sz w:val="24"/>
          <w:szCs w:val="24"/>
          <w:rtl/>
        </w:rPr>
      </w:pPr>
    </w:p>
    <w:p w14:paraId="30573E8B" w14:textId="77777777" w:rsidR="00F11A5B" w:rsidRPr="00B4656B" w:rsidRDefault="00F11A5B" w:rsidP="00B4656B">
      <w:pPr>
        <w:bidi/>
        <w:spacing w:line="276" w:lineRule="auto"/>
        <w:ind w:hanging="284"/>
        <w:jc w:val="both"/>
        <w:rPr>
          <w:rFonts w:asciiTheme="majorBidi" w:hAnsiTheme="majorBidi" w:cstheme="majorBidi"/>
          <w:b/>
          <w:bCs/>
          <w:sz w:val="24"/>
          <w:szCs w:val="24"/>
          <w:rtl/>
        </w:rPr>
      </w:pPr>
    </w:p>
    <w:p w14:paraId="1278BB0F" w14:textId="77777777" w:rsidR="00F11A5B" w:rsidRPr="00B4656B" w:rsidRDefault="00F11A5B" w:rsidP="00B4656B">
      <w:pPr>
        <w:bidi/>
        <w:spacing w:line="276" w:lineRule="auto"/>
        <w:ind w:hanging="284"/>
        <w:jc w:val="both"/>
        <w:rPr>
          <w:rFonts w:asciiTheme="majorBidi" w:hAnsiTheme="majorBidi" w:cstheme="majorBidi"/>
          <w:b/>
          <w:bCs/>
          <w:sz w:val="24"/>
          <w:szCs w:val="24"/>
          <w:rtl/>
        </w:rPr>
      </w:pPr>
    </w:p>
    <w:p w14:paraId="61911AA0" w14:textId="77777777" w:rsidR="003D1CED" w:rsidRDefault="003D1CED" w:rsidP="00B4656B">
      <w:pPr>
        <w:bidi/>
        <w:spacing w:line="276" w:lineRule="auto"/>
        <w:ind w:hanging="284"/>
        <w:jc w:val="both"/>
        <w:rPr>
          <w:rFonts w:asciiTheme="majorBidi" w:hAnsiTheme="majorBidi" w:cstheme="majorBidi"/>
          <w:b/>
          <w:bCs/>
          <w:sz w:val="24"/>
          <w:szCs w:val="24"/>
          <w:rtl/>
        </w:rPr>
      </w:pPr>
    </w:p>
    <w:p w14:paraId="4D885728" w14:textId="77777777" w:rsidR="00B4656B" w:rsidRDefault="00B4656B" w:rsidP="00B4656B">
      <w:pPr>
        <w:bidi/>
        <w:spacing w:line="276" w:lineRule="auto"/>
        <w:ind w:hanging="284"/>
        <w:jc w:val="both"/>
        <w:rPr>
          <w:rFonts w:asciiTheme="majorBidi" w:hAnsiTheme="majorBidi" w:cstheme="majorBidi"/>
          <w:b/>
          <w:bCs/>
          <w:sz w:val="24"/>
          <w:szCs w:val="24"/>
          <w:rtl/>
        </w:rPr>
      </w:pPr>
    </w:p>
    <w:p w14:paraId="301F601B" w14:textId="77777777" w:rsidR="00B4656B" w:rsidRDefault="00B4656B" w:rsidP="00B4656B">
      <w:pPr>
        <w:bidi/>
        <w:spacing w:line="276" w:lineRule="auto"/>
        <w:ind w:hanging="284"/>
        <w:jc w:val="both"/>
        <w:rPr>
          <w:rFonts w:asciiTheme="majorBidi" w:hAnsiTheme="majorBidi" w:cstheme="majorBidi"/>
          <w:b/>
          <w:bCs/>
          <w:sz w:val="24"/>
          <w:szCs w:val="24"/>
          <w:rtl/>
        </w:rPr>
      </w:pPr>
    </w:p>
    <w:p w14:paraId="01C9DC83" w14:textId="77777777" w:rsidR="00B4656B" w:rsidRDefault="00B4656B" w:rsidP="00B4656B">
      <w:pPr>
        <w:bidi/>
        <w:spacing w:line="276" w:lineRule="auto"/>
        <w:ind w:hanging="284"/>
        <w:jc w:val="both"/>
        <w:rPr>
          <w:rFonts w:asciiTheme="majorBidi" w:hAnsiTheme="majorBidi" w:cstheme="majorBidi"/>
          <w:b/>
          <w:bCs/>
          <w:sz w:val="24"/>
          <w:szCs w:val="24"/>
          <w:rtl/>
        </w:rPr>
      </w:pPr>
    </w:p>
    <w:p w14:paraId="57D41E23" w14:textId="77777777" w:rsidR="00B4656B" w:rsidRDefault="00B4656B" w:rsidP="00B4656B">
      <w:pPr>
        <w:bidi/>
        <w:spacing w:line="276" w:lineRule="auto"/>
        <w:ind w:hanging="284"/>
        <w:jc w:val="both"/>
        <w:rPr>
          <w:rFonts w:asciiTheme="majorBidi" w:hAnsiTheme="majorBidi" w:cstheme="majorBidi"/>
          <w:b/>
          <w:bCs/>
          <w:sz w:val="24"/>
          <w:szCs w:val="24"/>
          <w:rtl/>
        </w:rPr>
      </w:pPr>
    </w:p>
    <w:p w14:paraId="1637CE3F" w14:textId="77777777" w:rsidR="00B4656B" w:rsidRDefault="00B4656B" w:rsidP="00B4656B">
      <w:pPr>
        <w:bidi/>
        <w:spacing w:line="276" w:lineRule="auto"/>
        <w:ind w:hanging="284"/>
        <w:jc w:val="both"/>
        <w:rPr>
          <w:rFonts w:asciiTheme="majorBidi" w:hAnsiTheme="majorBidi" w:cstheme="majorBidi"/>
          <w:b/>
          <w:bCs/>
          <w:sz w:val="24"/>
          <w:szCs w:val="24"/>
          <w:rtl/>
        </w:rPr>
      </w:pPr>
    </w:p>
    <w:p w14:paraId="13FCC119" w14:textId="77777777" w:rsidR="00B4656B" w:rsidRDefault="00B4656B" w:rsidP="00B4656B">
      <w:pPr>
        <w:bidi/>
        <w:spacing w:line="276" w:lineRule="auto"/>
        <w:ind w:hanging="284"/>
        <w:jc w:val="both"/>
        <w:rPr>
          <w:rFonts w:asciiTheme="majorBidi" w:hAnsiTheme="majorBidi" w:cstheme="majorBidi"/>
          <w:b/>
          <w:bCs/>
          <w:sz w:val="24"/>
          <w:szCs w:val="24"/>
          <w:rtl/>
        </w:rPr>
      </w:pPr>
    </w:p>
    <w:p w14:paraId="41ED253B" w14:textId="77777777" w:rsidR="00BF68FB" w:rsidRDefault="00BF68FB" w:rsidP="00BF68FB">
      <w:pPr>
        <w:bidi/>
        <w:spacing w:line="276" w:lineRule="auto"/>
        <w:ind w:hanging="284"/>
        <w:jc w:val="both"/>
        <w:rPr>
          <w:rFonts w:asciiTheme="majorBidi" w:hAnsiTheme="majorBidi" w:cstheme="majorBidi"/>
          <w:b/>
          <w:bCs/>
          <w:sz w:val="24"/>
          <w:szCs w:val="24"/>
          <w:rtl/>
        </w:rPr>
      </w:pPr>
    </w:p>
    <w:p w14:paraId="72FE0AE2" w14:textId="77777777" w:rsidR="0025108D" w:rsidRDefault="0025108D" w:rsidP="0025108D">
      <w:pPr>
        <w:bidi/>
        <w:spacing w:line="276" w:lineRule="auto"/>
        <w:ind w:hanging="284"/>
        <w:jc w:val="both"/>
        <w:rPr>
          <w:rFonts w:asciiTheme="majorBidi" w:hAnsiTheme="majorBidi" w:cstheme="majorBidi"/>
          <w:b/>
          <w:bCs/>
          <w:sz w:val="24"/>
          <w:szCs w:val="24"/>
          <w:rtl/>
        </w:rPr>
      </w:pPr>
    </w:p>
    <w:p w14:paraId="2A714436" w14:textId="77777777" w:rsidR="00B4656B" w:rsidRDefault="00B4656B" w:rsidP="00B4656B">
      <w:pPr>
        <w:bidi/>
        <w:spacing w:line="276" w:lineRule="auto"/>
        <w:ind w:hanging="284"/>
        <w:jc w:val="both"/>
        <w:rPr>
          <w:rFonts w:asciiTheme="majorBidi" w:hAnsiTheme="majorBidi" w:cstheme="majorBidi"/>
          <w:b/>
          <w:bCs/>
          <w:sz w:val="24"/>
          <w:szCs w:val="24"/>
          <w:rtl/>
        </w:rPr>
      </w:pPr>
    </w:p>
    <w:p w14:paraId="33759153" w14:textId="61EFC48B" w:rsidR="00F11A5B" w:rsidRPr="00B4656B" w:rsidRDefault="00F11A5B" w:rsidP="00B4656B">
      <w:pPr>
        <w:bidi/>
        <w:spacing w:line="276" w:lineRule="auto"/>
        <w:jc w:val="both"/>
        <w:rPr>
          <w:rFonts w:asciiTheme="majorBidi" w:hAnsiTheme="majorBidi" w:cstheme="majorBidi"/>
          <w:b/>
          <w:bCs/>
          <w:sz w:val="24"/>
          <w:szCs w:val="24"/>
          <w:rtl/>
        </w:rPr>
      </w:pPr>
    </w:p>
    <w:p w14:paraId="0D4E8D5E" w14:textId="7A26897E" w:rsidR="00F156DA" w:rsidRPr="00A418B2" w:rsidRDefault="00F156DA" w:rsidP="00144A1D">
      <w:pPr>
        <w:bidi/>
        <w:spacing w:after="0" w:line="276" w:lineRule="auto"/>
        <w:ind w:hanging="284"/>
        <w:jc w:val="both"/>
        <w:rPr>
          <w:rFonts w:asciiTheme="majorBidi" w:hAnsiTheme="majorBidi" w:cstheme="majorBidi"/>
          <w:b/>
          <w:bCs/>
          <w:sz w:val="32"/>
          <w:szCs w:val="32"/>
          <w:rtl/>
        </w:rPr>
      </w:pPr>
      <w:r w:rsidRPr="00A418B2">
        <w:rPr>
          <w:rFonts w:asciiTheme="majorBidi" w:hAnsiTheme="majorBidi" w:cstheme="majorBidi"/>
          <w:b/>
          <w:bCs/>
          <w:sz w:val="32"/>
          <w:szCs w:val="32"/>
          <w:rtl/>
        </w:rPr>
        <w:lastRenderedPageBreak/>
        <w:t>مشكلة الدراسة</w:t>
      </w:r>
      <w:r w:rsidRPr="00A418B2">
        <w:rPr>
          <w:rFonts w:asciiTheme="majorBidi" w:hAnsiTheme="majorBidi" w:cstheme="majorBidi"/>
          <w:b/>
          <w:bCs/>
          <w:sz w:val="32"/>
          <w:szCs w:val="32"/>
        </w:rPr>
        <w:t>:</w:t>
      </w:r>
      <w:r w:rsidRPr="00A418B2">
        <w:rPr>
          <w:rFonts w:asciiTheme="majorBidi" w:hAnsiTheme="majorBidi" w:cstheme="majorBidi"/>
          <w:b/>
          <w:bCs/>
          <w:sz w:val="32"/>
          <w:szCs w:val="32"/>
          <w:rtl/>
        </w:rPr>
        <w:t xml:space="preserve"> </w:t>
      </w:r>
    </w:p>
    <w:p w14:paraId="3F141CED" w14:textId="36E78CE4" w:rsidR="002C49FE" w:rsidRPr="00144A1D" w:rsidRDefault="005509D7" w:rsidP="00144A1D">
      <w:pPr>
        <w:bidi/>
        <w:spacing w:after="0" w:line="276" w:lineRule="auto"/>
        <w:ind w:firstLine="567"/>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تواجه المنظمات الحديثة تحدِّيات متعدِّدة في إدارة مواردها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والتي يمكن أن تؤثر سلبًا على تحقيق الأهداف الاستراتيجية؛ لذا تكمن مشكلة الدراسة في التعرف إلى أهم المخاطر التي تتعرض لها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وكيفية تأثير هذه المخاطر على الأداء التنظيمي، فعلى سبيل المثال، قد يؤدي سوء اختيار الموظفين إلى ضعف الإنتاجية وارتفاع معدلات دوران الموظفين، بينما يمكن أن يؤدي عدم كفاءة نظم التدريب والتطوير إلى نقص المهارات اللازمة لتحقيق التميز التنافسي؛ لذلك، تهدف هذه الدراسة إلى تحليل هذه المخاطر واقتراح حلول مبتكرة للتغلب عليها، ويمكن صياغة مشكلة الدراسة في التساؤل الرئيسي التالي: ما المخاطر المتعلقة بإدارة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في المنظمات؟ </w:t>
      </w:r>
    </w:p>
    <w:p w14:paraId="12DA3606" w14:textId="77777777" w:rsidR="004E7C23" w:rsidRPr="00A418B2" w:rsidRDefault="00F156DA" w:rsidP="00144A1D">
      <w:pPr>
        <w:bidi/>
        <w:spacing w:after="0" w:line="276" w:lineRule="auto"/>
        <w:ind w:hanging="426"/>
        <w:jc w:val="both"/>
        <w:rPr>
          <w:rFonts w:asciiTheme="majorBidi" w:hAnsiTheme="majorBidi" w:cstheme="majorBidi"/>
          <w:b/>
          <w:bCs/>
          <w:sz w:val="32"/>
          <w:szCs w:val="32"/>
          <w:rtl/>
        </w:rPr>
      </w:pPr>
      <w:r w:rsidRPr="00A418B2">
        <w:rPr>
          <w:rFonts w:asciiTheme="majorBidi" w:hAnsiTheme="majorBidi" w:cstheme="majorBidi"/>
          <w:b/>
          <w:bCs/>
          <w:sz w:val="32"/>
          <w:szCs w:val="32"/>
          <w:rtl/>
        </w:rPr>
        <w:t>أهمية الدراسة</w:t>
      </w:r>
      <w:r w:rsidRPr="00A418B2">
        <w:rPr>
          <w:rFonts w:asciiTheme="majorBidi" w:hAnsiTheme="majorBidi" w:cstheme="majorBidi"/>
          <w:b/>
          <w:bCs/>
          <w:sz w:val="32"/>
          <w:szCs w:val="32"/>
        </w:rPr>
        <w:t>:</w:t>
      </w:r>
    </w:p>
    <w:p w14:paraId="3C272365" w14:textId="77777777" w:rsidR="005207A7" w:rsidRPr="00144A1D" w:rsidRDefault="005509D7" w:rsidP="00144A1D">
      <w:pPr>
        <w:bidi/>
        <w:spacing w:after="0" w:line="276" w:lineRule="auto"/>
        <w:ind w:firstLine="567"/>
        <w:jc w:val="lowKashida"/>
        <w:rPr>
          <w:rFonts w:asciiTheme="majorBidi" w:eastAsia="Simplified Arabic" w:hAnsiTheme="majorBidi" w:cstheme="majorBidi"/>
          <w:sz w:val="28"/>
          <w:szCs w:val="28"/>
          <w:rtl/>
        </w:rPr>
      </w:pPr>
      <w:r w:rsidRPr="00144A1D">
        <w:rPr>
          <w:rFonts w:asciiTheme="majorBidi" w:eastAsia="Simplified Arabic" w:hAnsiTheme="majorBidi" w:cstheme="majorBidi"/>
          <w:sz w:val="28"/>
          <w:szCs w:val="28"/>
          <w:rtl/>
        </w:rPr>
        <w:t xml:space="preserve">تأتي أهمية هذه الدراسة من قدرتها على تقديم حلول علمية وعملية لمواجهة المخاطر المرتبطة بإدارة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فتقديم توصيات مبنية على أسس علمية </w:t>
      </w:r>
      <w:r w:rsidR="009D149C" w:rsidRPr="00144A1D">
        <w:rPr>
          <w:rFonts w:asciiTheme="majorBidi" w:eastAsia="Simplified Arabic" w:hAnsiTheme="majorBidi" w:cstheme="majorBidi"/>
          <w:sz w:val="28"/>
          <w:szCs w:val="28"/>
          <w:rtl/>
        </w:rPr>
        <w:t>تساعد</w:t>
      </w:r>
      <w:r w:rsidRPr="00144A1D">
        <w:rPr>
          <w:rFonts w:asciiTheme="majorBidi" w:eastAsia="Simplified Arabic" w:hAnsiTheme="majorBidi" w:cstheme="majorBidi"/>
          <w:sz w:val="28"/>
          <w:szCs w:val="28"/>
          <w:rtl/>
        </w:rPr>
        <w:t xml:space="preserve"> المنظمات في بناء استراتيجيات فعالة لإدارة مواردها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بكفاءة وفعالية؛ مما يساهم في تحسين الأداء التنظيمي وتحقيق الأهداف الاستراتيجية للمنظمات، ويمكن توضيح أهمية الدراسة من خلال الاعتبارات العلمية والعملية التالية: </w:t>
      </w:r>
    </w:p>
    <w:p w14:paraId="16177D5D" w14:textId="48DC07E1" w:rsidR="005509D7" w:rsidRPr="005207A7" w:rsidRDefault="005509D7" w:rsidP="00144A1D">
      <w:pPr>
        <w:bidi/>
        <w:spacing w:after="0" w:line="276" w:lineRule="auto"/>
        <w:jc w:val="lowKashida"/>
        <w:rPr>
          <w:rFonts w:asciiTheme="majorBidi" w:eastAsia="Simplified Arabic" w:hAnsiTheme="majorBidi" w:cstheme="majorBidi"/>
          <w:sz w:val="24"/>
          <w:szCs w:val="24"/>
        </w:rPr>
      </w:pPr>
      <w:r w:rsidRPr="00A418B2">
        <w:rPr>
          <w:rFonts w:asciiTheme="majorBidi" w:eastAsia="Simplified Arabic" w:hAnsiTheme="majorBidi" w:cstheme="majorBidi"/>
          <w:bCs/>
          <w:sz w:val="28"/>
          <w:szCs w:val="28"/>
          <w:rtl/>
        </w:rPr>
        <w:t>أولاً: الأهميَّة العلميَّة:</w:t>
      </w:r>
    </w:p>
    <w:p w14:paraId="1A499012" w14:textId="40CD772A" w:rsidR="005509D7" w:rsidRPr="00144A1D" w:rsidRDefault="005509D7" w:rsidP="00144A1D">
      <w:pPr>
        <w:numPr>
          <w:ilvl w:val="0"/>
          <w:numId w:val="4"/>
        </w:numPr>
        <w:bidi/>
        <w:spacing w:after="0" w:line="276" w:lineRule="auto"/>
        <w:ind w:left="142" w:firstLine="284"/>
        <w:jc w:val="lowKashida"/>
        <w:rPr>
          <w:rFonts w:asciiTheme="majorBidi" w:eastAsia="Simplified Arabic" w:hAnsiTheme="majorBidi" w:cstheme="majorBidi"/>
          <w:sz w:val="28"/>
          <w:szCs w:val="28"/>
        </w:rPr>
      </w:pPr>
      <w:r w:rsidRPr="00144A1D">
        <w:rPr>
          <w:rFonts w:asciiTheme="majorBidi" w:eastAsia="Simplified Arabic" w:hAnsiTheme="majorBidi" w:cstheme="majorBidi"/>
          <w:bCs/>
          <w:sz w:val="28"/>
          <w:szCs w:val="28"/>
          <w:rtl/>
        </w:rPr>
        <w:t>إثراء المعرفة الأكاديميَّة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 xml:space="preserve">تُقدم هذه الدراسة إضافة مهمة إلى الأدبيات الأكاديميَّة في مجال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من خلال التركيز على المخاطر التي تواجهها وكيفية التعامل معها؛ مما يساهم في توسيع فهم الباحثين حول التحديات المرتبطة بإدارة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وتقديم نماذج تحليلية جديدة.</w:t>
      </w:r>
    </w:p>
    <w:p w14:paraId="27458217" w14:textId="05FC2958" w:rsidR="005509D7" w:rsidRPr="00144A1D" w:rsidRDefault="005509D7" w:rsidP="00144A1D">
      <w:pPr>
        <w:numPr>
          <w:ilvl w:val="0"/>
          <w:numId w:val="6"/>
        </w:numPr>
        <w:bidi/>
        <w:spacing w:after="0" w:line="276" w:lineRule="auto"/>
        <w:ind w:left="142" w:firstLine="284"/>
        <w:jc w:val="lowKashida"/>
        <w:rPr>
          <w:rFonts w:asciiTheme="majorBidi" w:eastAsia="Simplified Arabic" w:hAnsiTheme="majorBidi" w:cstheme="majorBidi"/>
          <w:sz w:val="28"/>
          <w:szCs w:val="28"/>
        </w:rPr>
      </w:pPr>
      <w:r w:rsidRPr="00144A1D">
        <w:rPr>
          <w:rFonts w:asciiTheme="majorBidi" w:eastAsia="Simplified Arabic" w:hAnsiTheme="majorBidi" w:cstheme="majorBidi"/>
          <w:bCs/>
          <w:sz w:val="28"/>
          <w:szCs w:val="28"/>
          <w:rtl/>
        </w:rPr>
        <w:t>تطوير الأُطر النظريّة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 xml:space="preserve">تساعد الدراسة في تطوير أُطر نظريّة جديدة توضح العلاقة بين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والمخاطر التنظيميَّة؛ مما يوفر قاعدة علمية يمكن الاعتماد عليها في الأبحاث المستقبلية.</w:t>
      </w:r>
    </w:p>
    <w:p w14:paraId="11C0D2F9" w14:textId="19FCE5CB" w:rsidR="006E7B81" w:rsidRPr="00144A1D" w:rsidRDefault="005509D7" w:rsidP="00144A1D">
      <w:pPr>
        <w:numPr>
          <w:ilvl w:val="0"/>
          <w:numId w:val="6"/>
        </w:numPr>
        <w:bidi/>
        <w:spacing w:after="0" w:line="276" w:lineRule="auto"/>
        <w:ind w:left="142" w:firstLine="284"/>
        <w:jc w:val="lowKashida"/>
        <w:rPr>
          <w:rFonts w:asciiTheme="majorBidi" w:eastAsia="Simplified Arabic" w:hAnsiTheme="majorBidi" w:cstheme="majorBidi"/>
          <w:sz w:val="28"/>
          <w:szCs w:val="28"/>
          <w:rtl/>
        </w:rPr>
      </w:pPr>
      <w:r w:rsidRPr="00144A1D">
        <w:rPr>
          <w:rFonts w:asciiTheme="majorBidi" w:eastAsia="Simplified Arabic" w:hAnsiTheme="majorBidi" w:cstheme="majorBidi"/>
          <w:bCs/>
          <w:sz w:val="28"/>
          <w:szCs w:val="28"/>
          <w:rtl/>
        </w:rPr>
        <w:t>تحديد العوامل المؤثرة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 xml:space="preserve">تسلط الدراسة الضوء على العوامل المؤثرة في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وتقييم المخاطر؛ مما يسهم في فهم أعمق للعوامل التي تؤثر على الأداء التنظيمي.</w:t>
      </w:r>
    </w:p>
    <w:p w14:paraId="5187ED8B" w14:textId="77777777" w:rsidR="00CA032C" w:rsidRPr="00A418B2" w:rsidRDefault="00CA032C" w:rsidP="00144A1D">
      <w:pPr>
        <w:bidi/>
        <w:spacing w:after="0" w:line="276" w:lineRule="auto"/>
        <w:jc w:val="lowKashida"/>
        <w:rPr>
          <w:rFonts w:asciiTheme="majorBidi" w:eastAsia="Simplified Arabic" w:hAnsiTheme="majorBidi" w:cstheme="majorBidi"/>
          <w:bCs/>
          <w:sz w:val="28"/>
          <w:szCs w:val="28"/>
        </w:rPr>
      </w:pPr>
      <w:r w:rsidRPr="00A418B2">
        <w:rPr>
          <w:rFonts w:asciiTheme="majorBidi" w:eastAsia="Simplified Arabic" w:hAnsiTheme="majorBidi" w:cstheme="majorBidi"/>
          <w:bCs/>
          <w:sz w:val="28"/>
          <w:szCs w:val="28"/>
          <w:rtl/>
        </w:rPr>
        <w:t>ثانياً: الأهميَّة العمليَّة:</w:t>
      </w:r>
    </w:p>
    <w:p w14:paraId="66B0C922" w14:textId="79552743" w:rsidR="00CA032C" w:rsidRPr="00144A1D" w:rsidRDefault="00CA032C" w:rsidP="00144A1D">
      <w:pPr>
        <w:numPr>
          <w:ilvl w:val="0"/>
          <w:numId w:val="5"/>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bCs/>
          <w:sz w:val="28"/>
          <w:szCs w:val="28"/>
          <w:rtl/>
        </w:rPr>
        <w:t>تحسين ممارسات الإدارة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 xml:space="preserve">تُقدم الدراسة توصيات عملية للمنظمات؛ لتحسين ممارسات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مما يساهم في تقليل المخاطر وزيادة كفاءة العمليات الإدارية.</w:t>
      </w:r>
    </w:p>
    <w:p w14:paraId="2720FCD0" w14:textId="77777777" w:rsidR="00CA032C" w:rsidRPr="00144A1D" w:rsidRDefault="00CA032C" w:rsidP="00144A1D">
      <w:pPr>
        <w:numPr>
          <w:ilvl w:val="0"/>
          <w:numId w:val="5"/>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bCs/>
          <w:sz w:val="28"/>
          <w:szCs w:val="28"/>
          <w:rtl/>
        </w:rPr>
        <w:t>تعزيز الأداء التنظيمي</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من خلال التعرف إلى المخاطر وإيجاد الحلول المناسبة لها؛ يمكن للمنظمات تحسين الأداء التنظيمي وزيادة الإنتاجية والابتكار.</w:t>
      </w:r>
    </w:p>
    <w:p w14:paraId="378F7AC6" w14:textId="77777777" w:rsidR="00CA032C" w:rsidRPr="00144A1D" w:rsidRDefault="00CA032C" w:rsidP="00144A1D">
      <w:pPr>
        <w:numPr>
          <w:ilvl w:val="0"/>
          <w:numId w:val="5"/>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bCs/>
          <w:sz w:val="28"/>
          <w:szCs w:val="28"/>
          <w:rtl/>
        </w:rPr>
        <w:t>تخفيض معدلات دوران الموظفين</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تُساعد الاستراتيجيات المقترحة في الدراسة على تقليل معدلات دوران الموظفين من خلال تحسين بيئة العمل وزيادة رضا الموظفين.</w:t>
      </w:r>
    </w:p>
    <w:p w14:paraId="2DB8847F" w14:textId="1721B893" w:rsidR="00CA032C" w:rsidRPr="00144A1D" w:rsidRDefault="00CA032C" w:rsidP="00144A1D">
      <w:pPr>
        <w:numPr>
          <w:ilvl w:val="0"/>
          <w:numId w:val="5"/>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bCs/>
          <w:sz w:val="28"/>
          <w:szCs w:val="28"/>
          <w:rtl/>
        </w:rPr>
        <w:t>تحقيق التميُّز التنافسي</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 xml:space="preserve">من خلال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بفعالية؛ تستطيع المنظمات تحقيق التميُّز التنافسي في السوق؛ مما يساهم في النمو المستدام والنجاح على المدى الطويل.</w:t>
      </w:r>
    </w:p>
    <w:p w14:paraId="7C3B8C04" w14:textId="77BA5B3D" w:rsidR="001E63A9" w:rsidRPr="00144A1D" w:rsidRDefault="00CA032C" w:rsidP="00144A1D">
      <w:pPr>
        <w:numPr>
          <w:ilvl w:val="0"/>
          <w:numId w:val="5"/>
        </w:numPr>
        <w:bidi/>
        <w:spacing w:after="0" w:line="276" w:lineRule="auto"/>
        <w:jc w:val="lowKashida"/>
        <w:rPr>
          <w:rFonts w:asciiTheme="majorBidi" w:eastAsia="Simplified Arabic" w:hAnsiTheme="majorBidi" w:cstheme="majorBidi"/>
          <w:sz w:val="28"/>
          <w:szCs w:val="28"/>
          <w:rtl/>
        </w:rPr>
      </w:pPr>
      <w:r w:rsidRPr="00144A1D">
        <w:rPr>
          <w:rFonts w:asciiTheme="majorBidi" w:eastAsia="Simplified Arabic" w:hAnsiTheme="majorBidi" w:cstheme="majorBidi"/>
          <w:bCs/>
          <w:sz w:val="28"/>
          <w:szCs w:val="28"/>
          <w:rtl/>
        </w:rPr>
        <w:t>بناء ثقافة عمل إيجابية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تُساعد الدراسة في تعزيز ثقافة عمل إيجابيَّة تدعم الابتكار والتعاون بين الموظفين؛ مما يخلق بيئة عمل محفٍّزة ومشجِّعة على الأداء العالي.</w:t>
      </w:r>
    </w:p>
    <w:p w14:paraId="7D3661CA" w14:textId="7226A085" w:rsidR="004F1E7B" w:rsidRPr="0025108D" w:rsidRDefault="004F1E7B" w:rsidP="00144A1D">
      <w:pPr>
        <w:bidi/>
        <w:spacing w:after="0" w:line="276" w:lineRule="auto"/>
        <w:ind w:hanging="284"/>
        <w:jc w:val="lowKashida"/>
        <w:rPr>
          <w:rFonts w:asciiTheme="majorBidi" w:eastAsia="Simplified Arabic" w:hAnsiTheme="majorBidi" w:cstheme="majorBidi"/>
          <w:bCs/>
          <w:sz w:val="32"/>
          <w:szCs w:val="32"/>
        </w:rPr>
      </w:pPr>
      <w:r w:rsidRPr="0025108D">
        <w:rPr>
          <w:rFonts w:asciiTheme="majorBidi" w:eastAsia="Simplified Arabic" w:hAnsiTheme="majorBidi" w:cstheme="majorBidi"/>
          <w:bCs/>
          <w:sz w:val="32"/>
          <w:szCs w:val="32"/>
          <w:rtl/>
        </w:rPr>
        <w:t>أهداف الدراسة:</w:t>
      </w:r>
    </w:p>
    <w:p w14:paraId="2A5271E1" w14:textId="5C307606" w:rsidR="004F1E7B" w:rsidRPr="00144A1D" w:rsidRDefault="004F1E7B" w:rsidP="00144A1D">
      <w:pPr>
        <w:numPr>
          <w:ilvl w:val="0"/>
          <w:numId w:val="7"/>
        </w:numPr>
        <w:pBdr>
          <w:top w:val="nil"/>
          <w:left w:val="nil"/>
          <w:bottom w:val="nil"/>
          <w:right w:val="nil"/>
          <w:between w:val="nil"/>
        </w:pBdr>
        <w:bidi/>
        <w:spacing w:after="0" w:line="276" w:lineRule="auto"/>
        <w:jc w:val="lowKashida"/>
        <w:rPr>
          <w:rFonts w:asciiTheme="majorBidi" w:eastAsia="Simplified Arabic" w:hAnsiTheme="majorBidi" w:cstheme="majorBidi"/>
          <w:color w:val="000000"/>
          <w:sz w:val="28"/>
          <w:szCs w:val="28"/>
        </w:rPr>
      </w:pPr>
      <w:r w:rsidRPr="00144A1D">
        <w:rPr>
          <w:rFonts w:asciiTheme="majorBidi" w:eastAsia="Simplified Arabic" w:hAnsiTheme="majorBidi" w:cstheme="majorBidi"/>
          <w:color w:val="000000"/>
          <w:sz w:val="28"/>
          <w:szCs w:val="28"/>
          <w:rtl/>
        </w:rPr>
        <w:t xml:space="preserve">التعرف إلى إدارة الموارد </w:t>
      </w:r>
      <w:r w:rsidR="00CF02DD" w:rsidRPr="00144A1D">
        <w:rPr>
          <w:rFonts w:asciiTheme="majorBidi" w:eastAsia="Simplified Arabic" w:hAnsiTheme="majorBidi" w:cstheme="majorBidi"/>
          <w:color w:val="000000"/>
          <w:sz w:val="28"/>
          <w:szCs w:val="28"/>
          <w:rtl/>
        </w:rPr>
        <w:t>البشرية</w:t>
      </w:r>
      <w:r w:rsidRPr="00144A1D">
        <w:rPr>
          <w:rFonts w:asciiTheme="majorBidi" w:eastAsia="Simplified Arabic" w:hAnsiTheme="majorBidi" w:cstheme="majorBidi"/>
          <w:color w:val="000000"/>
          <w:sz w:val="28"/>
          <w:szCs w:val="28"/>
          <w:rtl/>
        </w:rPr>
        <w:t xml:space="preserve"> في المنظَّمات وممارساتها وأهميتها.</w:t>
      </w:r>
    </w:p>
    <w:p w14:paraId="37E78301" w14:textId="40036CBF" w:rsidR="004F1E7B" w:rsidRPr="00144A1D" w:rsidRDefault="004F1E7B" w:rsidP="00144A1D">
      <w:pPr>
        <w:numPr>
          <w:ilvl w:val="0"/>
          <w:numId w:val="7"/>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تحديد وتحليل المخاطر الرئيسيَّة التي تواجه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في المنظمات.</w:t>
      </w:r>
    </w:p>
    <w:p w14:paraId="47999507" w14:textId="77777777" w:rsidR="004F1E7B" w:rsidRPr="00144A1D" w:rsidRDefault="004F1E7B" w:rsidP="00144A1D">
      <w:pPr>
        <w:numPr>
          <w:ilvl w:val="0"/>
          <w:numId w:val="7"/>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تقييم تأثير هذه المخاطر على الأداء التنظيمي والإنتاجية.</w:t>
      </w:r>
    </w:p>
    <w:p w14:paraId="69F71B50" w14:textId="7B77870B" w:rsidR="004F1E7B" w:rsidRPr="00144A1D" w:rsidRDefault="004F1E7B" w:rsidP="00144A1D">
      <w:pPr>
        <w:numPr>
          <w:ilvl w:val="0"/>
          <w:numId w:val="7"/>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تقديم حلول واستراتيجيات مبتكرة للتغلب على المخاطر المتعلقة بإدارة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w:t>
      </w:r>
    </w:p>
    <w:p w14:paraId="47DFA9DF" w14:textId="065D8E62" w:rsidR="004F1E7B" w:rsidRPr="00144A1D" w:rsidRDefault="004F1E7B" w:rsidP="00144A1D">
      <w:pPr>
        <w:numPr>
          <w:ilvl w:val="0"/>
          <w:numId w:val="7"/>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lastRenderedPageBreak/>
        <w:t xml:space="preserve">تعزيز الوعي بأهمية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الفعَّالة في تحقيق الأهداف الاستراتيجيَّة للمنظمات.</w:t>
      </w:r>
    </w:p>
    <w:p w14:paraId="6473F662" w14:textId="09658667" w:rsidR="006E7B81" w:rsidRPr="00144A1D" w:rsidRDefault="004F1E7B" w:rsidP="00144A1D">
      <w:pPr>
        <w:numPr>
          <w:ilvl w:val="0"/>
          <w:numId w:val="7"/>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تقديم توصيات عملية للمنظمات؛ لتحسين ممارسات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w:t>
      </w:r>
    </w:p>
    <w:p w14:paraId="6AD69C5F" w14:textId="77777777" w:rsidR="004F1E7B" w:rsidRPr="0025108D" w:rsidRDefault="004F1E7B" w:rsidP="00144A1D">
      <w:pPr>
        <w:bidi/>
        <w:spacing w:after="0" w:line="276" w:lineRule="auto"/>
        <w:ind w:hanging="284"/>
        <w:jc w:val="lowKashida"/>
        <w:rPr>
          <w:rFonts w:asciiTheme="majorBidi" w:eastAsia="Simplified Arabic" w:hAnsiTheme="majorBidi" w:cstheme="majorBidi"/>
          <w:bCs/>
          <w:sz w:val="32"/>
          <w:szCs w:val="32"/>
        </w:rPr>
      </w:pPr>
      <w:r w:rsidRPr="0025108D">
        <w:rPr>
          <w:rFonts w:asciiTheme="majorBidi" w:eastAsia="Simplified Arabic" w:hAnsiTheme="majorBidi" w:cstheme="majorBidi"/>
          <w:bCs/>
          <w:sz w:val="32"/>
          <w:szCs w:val="32"/>
          <w:rtl/>
        </w:rPr>
        <w:t>تساؤلات الدراسة:</w:t>
      </w:r>
    </w:p>
    <w:p w14:paraId="4639E27F" w14:textId="6D4F8927" w:rsidR="004F1E7B" w:rsidRPr="00144A1D" w:rsidRDefault="004F1E7B" w:rsidP="00144A1D">
      <w:pPr>
        <w:numPr>
          <w:ilvl w:val="0"/>
          <w:numId w:val="3"/>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ماهية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في المنظمات؟</w:t>
      </w:r>
    </w:p>
    <w:p w14:paraId="35B2FC6D" w14:textId="7FDD345B" w:rsidR="004F1E7B" w:rsidRPr="00144A1D" w:rsidRDefault="004F1E7B" w:rsidP="00144A1D">
      <w:pPr>
        <w:numPr>
          <w:ilvl w:val="0"/>
          <w:numId w:val="3"/>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ما هي المخاطر الرئيسيَّة التي تواجه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في المنظمات؟</w:t>
      </w:r>
    </w:p>
    <w:p w14:paraId="2E8AB6B8" w14:textId="77777777" w:rsidR="004F1E7B" w:rsidRPr="00144A1D" w:rsidRDefault="004F1E7B" w:rsidP="00144A1D">
      <w:pPr>
        <w:numPr>
          <w:ilvl w:val="0"/>
          <w:numId w:val="3"/>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كيف تؤثر هذه المخاطر على الأداء التنظيمي والإنتاجية؟</w:t>
      </w:r>
    </w:p>
    <w:p w14:paraId="1A907182" w14:textId="67588F0C" w:rsidR="004F1E7B" w:rsidRPr="00144A1D" w:rsidRDefault="004F1E7B" w:rsidP="00144A1D">
      <w:pPr>
        <w:numPr>
          <w:ilvl w:val="0"/>
          <w:numId w:val="3"/>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ما هي الاستراتيجيات والحلول المبتكرة التي يمكن تبنيها للتغلب على مخاطر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w:t>
      </w:r>
    </w:p>
    <w:p w14:paraId="325F58B3" w14:textId="5858EF52" w:rsidR="004F1E7B" w:rsidRPr="00144A1D" w:rsidRDefault="004F1E7B" w:rsidP="00144A1D">
      <w:pPr>
        <w:numPr>
          <w:ilvl w:val="0"/>
          <w:numId w:val="3"/>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كيف يمكن للمنظمات تعزيز مُمارسات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لتحقيق الأهداف الاستراتيجيَّة؟</w:t>
      </w:r>
    </w:p>
    <w:p w14:paraId="68540680" w14:textId="3E7C8BBA" w:rsidR="001E63A9" w:rsidRPr="00144A1D" w:rsidRDefault="004F1E7B" w:rsidP="00144A1D">
      <w:pPr>
        <w:numPr>
          <w:ilvl w:val="0"/>
          <w:numId w:val="3"/>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ما هو الدور الذي يمكن أن تلعبه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الفعَّالة في تقليل معدلات دوران الموظفين وتحسين بيئة العمل؟</w:t>
      </w:r>
    </w:p>
    <w:p w14:paraId="1A24F71F" w14:textId="77777777" w:rsidR="000F3BC5" w:rsidRPr="0025108D" w:rsidRDefault="000F3BC5" w:rsidP="00144A1D">
      <w:pPr>
        <w:bidi/>
        <w:spacing w:after="0" w:line="276" w:lineRule="auto"/>
        <w:ind w:hanging="284"/>
        <w:jc w:val="lowKashida"/>
        <w:rPr>
          <w:rFonts w:asciiTheme="majorBidi" w:eastAsia="Simplified Arabic" w:hAnsiTheme="majorBidi" w:cstheme="majorBidi"/>
          <w:bCs/>
          <w:sz w:val="32"/>
          <w:szCs w:val="32"/>
        </w:rPr>
      </w:pPr>
      <w:r w:rsidRPr="0025108D">
        <w:rPr>
          <w:rFonts w:asciiTheme="majorBidi" w:eastAsia="Simplified Arabic" w:hAnsiTheme="majorBidi" w:cstheme="majorBidi"/>
          <w:bCs/>
          <w:sz w:val="32"/>
          <w:szCs w:val="32"/>
          <w:rtl/>
        </w:rPr>
        <w:t>فروض الدراسة:</w:t>
      </w:r>
    </w:p>
    <w:p w14:paraId="172927AC" w14:textId="77777777" w:rsidR="000F3BC5" w:rsidRPr="00144A1D" w:rsidRDefault="000F3BC5" w:rsidP="00144A1D">
      <w:pPr>
        <w:numPr>
          <w:ilvl w:val="0"/>
          <w:numId w:val="8"/>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توجد علاقة قوية بين سوء اختيار الموظفين وضُعف الأداء التنظيمي.</w:t>
      </w:r>
    </w:p>
    <w:p w14:paraId="20E3A8EF" w14:textId="77777777" w:rsidR="000F3BC5" w:rsidRPr="00144A1D" w:rsidRDefault="000F3BC5" w:rsidP="00144A1D">
      <w:pPr>
        <w:numPr>
          <w:ilvl w:val="0"/>
          <w:numId w:val="8"/>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نقص التدريب والتطوير المستمرين للموظفين؛ يؤدي إلى تراجع الإنتاجية وابتكار الحلول.</w:t>
      </w:r>
    </w:p>
    <w:p w14:paraId="58D49C2F" w14:textId="77777777" w:rsidR="000F3BC5" w:rsidRPr="00144A1D" w:rsidRDefault="000F3BC5" w:rsidP="00144A1D">
      <w:pPr>
        <w:numPr>
          <w:ilvl w:val="0"/>
          <w:numId w:val="8"/>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تقييم الأداء غير الفعال يؤثِّر سلبًا على تحفيز الموظفين ورضاهم الوظيفي.</w:t>
      </w:r>
    </w:p>
    <w:p w14:paraId="6F789C3A" w14:textId="77777777" w:rsidR="000F3BC5" w:rsidRPr="00144A1D" w:rsidRDefault="000F3BC5" w:rsidP="00144A1D">
      <w:pPr>
        <w:numPr>
          <w:ilvl w:val="0"/>
          <w:numId w:val="8"/>
        </w:num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الامتثال للقوانين واللوائح؛ يساهم في تقليل المخاطر القانونيَّة وبناء سُمعة إيجابيَّة للمنظَّمة.</w:t>
      </w:r>
    </w:p>
    <w:p w14:paraId="1F868F2D" w14:textId="71BB496D" w:rsidR="00932290" w:rsidRPr="00144A1D" w:rsidRDefault="000F3BC5" w:rsidP="00144A1D">
      <w:pPr>
        <w:numPr>
          <w:ilvl w:val="0"/>
          <w:numId w:val="8"/>
        </w:numPr>
        <w:bidi/>
        <w:spacing w:after="0" w:line="276" w:lineRule="auto"/>
        <w:jc w:val="lowKashida"/>
        <w:rPr>
          <w:rFonts w:asciiTheme="majorBidi" w:eastAsia="Simplified Arabic" w:hAnsiTheme="majorBidi" w:cstheme="majorBidi"/>
          <w:sz w:val="28"/>
          <w:szCs w:val="28"/>
          <w:rtl/>
        </w:rPr>
      </w:pPr>
      <w:r w:rsidRPr="00144A1D">
        <w:rPr>
          <w:rFonts w:asciiTheme="majorBidi" w:eastAsia="Simplified Arabic" w:hAnsiTheme="majorBidi" w:cstheme="majorBidi"/>
          <w:sz w:val="28"/>
          <w:szCs w:val="28"/>
          <w:rtl/>
        </w:rPr>
        <w:t xml:space="preserve">يمكن لحلول واستراتيجيات مُبتكرة في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تحسين الأداء التنظيمي وتحقيق الأهداف الاستراتيجية.</w:t>
      </w:r>
    </w:p>
    <w:p w14:paraId="2B79E587" w14:textId="4FAF9F7E" w:rsidR="00E730F0" w:rsidRPr="00144A1D" w:rsidRDefault="00E730F0" w:rsidP="00144A1D">
      <w:pPr>
        <w:bidi/>
        <w:spacing w:after="0" w:line="276" w:lineRule="auto"/>
        <w:ind w:hanging="284"/>
        <w:jc w:val="lowKashida"/>
        <w:rPr>
          <w:rFonts w:asciiTheme="majorBidi" w:eastAsia="Simplified Arabic" w:hAnsiTheme="majorBidi" w:cstheme="majorBidi"/>
          <w:bCs/>
          <w:sz w:val="28"/>
          <w:szCs w:val="28"/>
        </w:rPr>
      </w:pPr>
      <w:r w:rsidRPr="00144A1D">
        <w:rPr>
          <w:rFonts w:asciiTheme="majorBidi" w:eastAsia="Simplified Arabic" w:hAnsiTheme="majorBidi" w:cstheme="majorBidi"/>
          <w:bCs/>
          <w:sz w:val="28"/>
          <w:szCs w:val="28"/>
          <w:rtl/>
        </w:rPr>
        <w:t xml:space="preserve">أدوات الدراسة: </w:t>
      </w:r>
    </w:p>
    <w:p w14:paraId="7E6743B5" w14:textId="60B73E2D" w:rsidR="00E730F0" w:rsidRPr="00144A1D" w:rsidRDefault="00E730F0" w:rsidP="00144A1D">
      <w:pPr>
        <w:bidi/>
        <w:spacing w:after="0" w:line="276" w:lineRule="auto"/>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سوف يتم الاعتماد على المراجع العربية والأجنبية التي تطرقت إلى موضوع الدراسة مثل </w:t>
      </w:r>
      <w:r w:rsidR="009D149C" w:rsidRPr="00144A1D">
        <w:rPr>
          <w:rFonts w:asciiTheme="majorBidi" w:eastAsia="Simplified Arabic" w:hAnsiTheme="majorBidi" w:cstheme="majorBidi"/>
          <w:sz w:val="28"/>
          <w:szCs w:val="28"/>
          <w:rtl/>
        </w:rPr>
        <w:t>(</w:t>
      </w:r>
      <w:r w:rsidRPr="00144A1D">
        <w:rPr>
          <w:rFonts w:asciiTheme="majorBidi" w:eastAsia="Simplified Arabic" w:hAnsiTheme="majorBidi" w:cstheme="majorBidi"/>
          <w:sz w:val="28"/>
          <w:szCs w:val="28"/>
          <w:rtl/>
        </w:rPr>
        <w:t xml:space="preserve"> الكتب والمقالات العلميَّة ورسائل الدكتوراه والماجستير...</w:t>
      </w:r>
      <w:r w:rsidR="009D149C" w:rsidRPr="00144A1D">
        <w:rPr>
          <w:rFonts w:asciiTheme="majorBidi" w:eastAsia="Simplified Arabic" w:hAnsiTheme="majorBidi" w:cstheme="majorBidi"/>
          <w:sz w:val="28"/>
          <w:szCs w:val="28"/>
          <w:rtl/>
        </w:rPr>
        <w:t>)</w:t>
      </w:r>
      <w:r w:rsidRPr="00144A1D">
        <w:rPr>
          <w:rFonts w:asciiTheme="majorBidi" w:eastAsia="Simplified Arabic" w:hAnsiTheme="majorBidi" w:cstheme="majorBidi"/>
          <w:sz w:val="28"/>
          <w:szCs w:val="28"/>
          <w:rtl/>
        </w:rPr>
        <w:t xml:space="preserve">. </w:t>
      </w:r>
    </w:p>
    <w:p w14:paraId="6BFB28BC" w14:textId="77777777" w:rsidR="009A13B4" w:rsidRPr="0025108D" w:rsidRDefault="009A13B4" w:rsidP="00144A1D">
      <w:pPr>
        <w:bidi/>
        <w:spacing w:after="0" w:line="276" w:lineRule="auto"/>
        <w:ind w:hanging="284"/>
        <w:jc w:val="lowKashida"/>
        <w:rPr>
          <w:rFonts w:asciiTheme="majorBidi" w:eastAsia="Simplified Arabic" w:hAnsiTheme="majorBidi" w:cstheme="majorBidi"/>
          <w:bCs/>
          <w:sz w:val="32"/>
          <w:szCs w:val="32"/>
        </w:rPr>
      </w:pPr>
      <w:r w:rsidRPr="0025108D">
        <w:rPr>
          <w:rFonts w:asciiTheme="majorBidi" w:eastAsia="Simplified Arabic" w:hAnsiTheme="majorBidi" w:cstheme="majorBidi"/>
          <w:bCs/>
          <w:sz w:val="32"/>
          <w:szCs w:val="32"/>
          <w:rtl/>
        </w:rPr>
        <w:t xml:space="preserve">منهج الدراسة: </w:t>
      </w:r>
    </w:p>
    <w:p w14:paraId="0F6961A5" w14:textId="3E35E467" w:rsidR="001E63A9" w:rsidRPr="00144A1D" w:rsidRDefault="009A13B4" w:rsidP="00144A1D">
      <w:pPr>
        <w:bidi/>
        <w:spacing w:after="0" w:line="276" w:lineRule="auto"/>
        <w:jc w:val="lowKashida"/>
        <w:rPr>
          <w:rFonts w:asciiTheme="majorBidi" w:eastAsia="Simplified Arabic" w:hAnsiTheme="majorBidi" w:cstheme="majorBidi"/>
          <w:sz w:val="28"/>
          <w:szCs w:val="28"/>
          <w:rtl/>
        </w:rPr>
      </w:pPr>
      <w:r w:rsidRPr="00144A1D">
        <w:rPr>
          <w:rFonts w:asciiTheme="majorBidi" w:eastAsia="Simplified Arabic" w:hAnsiTheme="majorBidi" w:cstheme="majorBidi"/>
          <w:sz w:val="28"/>
          <w:szCs w:val="28"/>
          <w:rtl/>
        </w:rPr>
        <w:t xml:space="preserve">سيتم الاعتماد في هذه الدراسة على </w:t>
      </w:r>
      <w:r w:rsidRPr="00144A1D">
        <w:rPr>
          <w:rFonts w:asciiTheme="majorBidi" w:eastAsia="Simplified Arabic" w:hAnsiTheme="majorBidi" w:cstheme="majorBidi"/>
          <w:b/>
          <w:bCs/>
          <w:sz w:val="28"/>
          <w:szCs w:val="28"/>
          <w:rtl/>
        </w:rPr>
        <w:t>المنهج الوصفي التحليلي</w:t>
      </w:r>
      <w:r w:rsidRPr="00144A1D">
        <w:rPr>
          <w:rFonts w:asciiTheme="majorBidi" w:eastAsia="Simplified Arabic" w:hAnsiTheme="majorBidi" w:cstheme="majorBidi"/>
          <w:sz w:val="28"/>
          <w:szCs w:val="28"/>
          <w:rtl/>
        </w:rPr>
        <w:t xml:space="preserve"> لملائته مع الأهداف التي يسعى الباحث إلى تحقيقها، حيث يقوم المنهج الوصفي التحليلي؛ بوصف الظاهرة محل الدراسة كما هي في الواقع وجمع البيانات والحقائق وتصنيفها وتبويبها؛ بالإضافة إلى تحليلها التحليل الكافي الدقيق المتعمق؛ ويتضمن أيضا قدرًا من التفسير لهذه النتائج؛ بهدف الوصول إلى مجموعة من النتائج التي تجيب على التساؤلات البحثيَّة التي وضعها الباحث.</w:t>
      </w:r>
    </w:p>
    <w:p w14:paraId="5ED129A8" w14:textId="77777777" w:rsidR="009A13B4" w:rsidRPr="00144A1D" w:rsidRDefault="009A13B4" w:rsidP="00144A1D">
      <w:pPr>
        <w:bidi/>
        <w:spacing w:after="0" w:line="276" w:lineRule="auto"/>
        <w:ind w:hanging="284"/>
        <w:jc w:val="lowKashida"/>
        <w:rPr>
          <w:rFonts w:asciiTheme="majorBidi" w:eastAsia="Simplified Arabic" w:hAnsiTheme="majorBidi" w:cstheme="majorBidi"/>
          <w:bCs/>
          <w:sz w:val="28"/>
          <w:szCs w:val="28"/>
        </w:rPr>
      </w:pPr>
      <w:r w:rsidRPr="00144A1D">
        <w:rPr>
          <w:rFonts w:asciiTheme="majorBidi" w:eastAsia="Simplified Arabic" w:hAnsiTheme="majorBidi" w:cstheme="majorBidi"/>
          <w:bCs/>
          <w:sz w:val="28"/>
          <w:szCs w:val="28"/>
          <w:rtl/>
        </w:rPr>
        <w:t xml:space="preserve">حدود الدراسة: </w:t>
      </w:r>
    </w:p>
    <w:p w14:paraId="1937F5B0" w14:textId="77777777" w:rsidR="009A13B4" w:rsidRPr="00144A1D" w:rsidRDefault="009A13B4" w:rsidP="00144A1D">
      <w:pPr>
        <w:bidi/>
        <w:spacing w:after="0" w:line="276" w:lineRule="auto"/>
        <w:jc w:val="lowKashida"/>
        <w:rPr>
          <w:rFonts w:asciiTheme="majorBidi" w:eastAsia="Simplified Arabic" w:hAnsiTheme="majorBidi" w:cstheme="majorBidi"/>
          <w:bCs/>
          <w:sz w:val="28"/>
          <w:szCs w:val="28"/>
          <w:u w:val="single"/>
        </w:rPr>
      </w:pPr>
      <w:r w:rsidRPr="00144A1D">
        <w:rPr>
          <w:rFonts w:asciiTheme="majorBidi" w:eastAsia="Simplified Arabic" w:hAnsiTheme="majorBidi" w:cstheme="majorBidi"/>
          <w:bCs/>
          <w:sz w:val="28"/>
          <w:szCs w:val="28"/>
          <w:u w:val="single"/>
          <w:rtl/>
        </w:rPr>
        <w:t xml:space="preserve">اقتصر البحث الحالي على الحدود التالية: </w:t>
      </w:r>
    </w:p>
    <w:p w14:paraId="04E396B5" w14:textId="77777777" w:rsidR="005207A7" w:rsidRPr="00144A1D" w:rsidRDefault="005207A7" w:rsidP="00144A1D">
      <w:pPr>
        <w:bidi/>
        <w:spacing w:after="0" w:line="276" w:lineRule="auto"/>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1</w:t>
      </w:r>
      <w:r w:rsidRPr="00144A1D">
        <w:rPr>
          <w:rFonts w:asciiTheme="majorBidi" w:eastAsia="Simplified Arabic" w:hAnsiTheme="majorBidi" w:cstheme="majorBidi"/>
          <w:sz w:val="28"/>
          <w:szCs w:val="28"/>
        </w:rPr>
        <w:t xml:space="preserve">. </w:t>
      </w:r>
      <w:r w:rsidRPr="00144A1D">
        <w:rPr>
          <w:rFonts w:asciiTheme="majorBidi" w:eastAsia="Simplified Arabic" w:hAnsiTheme="majorBidi" w:cstheme="majorBidi"/>
          <w:bCs/>
          <w:sz w:val="28"/>
          <w:szCs w:val="28"/>
          <w:rtl/>
        </w:rPr>
        <w:t>الحدود الموضوعيَّة</w:t>
      </w:r>
      <w:r w:rsidRPr="00144A1D">
        <w:rPr>
          <w:rFonts w:asciiTheme="majorBidi" w:eastAsia="Simplified Arabic" w:hAnsiTheme="majorBidi" w:cstheme="majorBidi"/>
          <w:sz w:val="28"/>
          <w:szCs w:val="28"/>
          <w:rtl/>
        </w:rPr>
        <w:t xml:space="preserve">: تقتصر الدراسة الحاليَّة على دراسة مخاطر إدارة الموارد البشرية في المنظمات. </w:t>
      </w:r>
    </w:p>
    <w:p w14:paraId="2A194B03" w14:textId="77777777" w:rsidR="005207A7" w:rsidRPr="00144A1D" w:rsidRDefault="005207A7" w:rsidP="00144A1D">
      <w:pPr>
        <w:bidi/>
        <w:spacing w:after="0" w:line="276" w:lineRule="auto"/>
        <w:rPr>
          <w:rFonts w:asciiTheme="majorBidi" w:eastAsia="Simplified Arabic" w:hAnsiTheme="majorBidi" w:cstheme="majorBidi"/>
          <w:b/>
          <w:sz w:val="28"/>
          <w:szCs w:val="28"/>
        </w:rPr>
      </w:pPr>
      <w:r w:rsidRPr="00144A1D">
        <w:rPr>
          <w:rFonts w:asciiTheme="majorBidi" w:eastAsia="Simplified Arabic" w:hAnsiTheme="majorBidi" w:cstheme="majorBidi"/>
          <w:b/>
          <w:sz w:val="28"/>
          <w:szCs w:val="28"/>
          <w:rtl/>
        </w:rPr>
        <w:t xml:space="preserve">2. </w:t>
      </w:r>
      <w:r w:rsidRPr="00144A1D">
        <w:rPr>
          <w:rFonts w:asciiTheme="majorBidi" w:eastAsia="Simplified Arabic" w:hAnsiTheme="majorBidi" w:cstheme="majorBidi"/>
          <w:bCs/>
          <w:sz w:val="28"/>
          <w:szCs w:val="28"/>
          <w:rtl/>
        </w:rPr>
        <w:t>الحدود الزمانيَّة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 xml:space="preserve">يتم إجراء هذه الدراسة خلال العام الدراسي الحالي (2023-2024). </w:t>
      </w:r>
      <w:r w:rsidRPr="00144A1D">
        <w:rPr>
          <w:rFonts w:asciiTheme="majorBidi" w:eastAsia="Simplified Arabic" w:hAnsiTheme="majorBidi" w:cstheme="majorBidi"/>
          <w:b/>
          <w:sz w:val="28"/>
          <w:szCs w:val="28"/>
        </w:rPr>
        <w:t xml:space="preserve"> </w:t>
      </w:r>
    </w:p>
    <w:p w14:paraId="275F80D7" w14:textId="77777777" w:rsidR="005207A7" w:rsidRPr="00144A1D" w:rsidRDefault="005207A7" w:rsidP="00144A1D">
      <w:pPr>
        <w:bidi/>
        <w:spacing w:after="0" w:line="276" w:lineRule="auto"/>
        <w:rPr>
          <w:rFonts w:asciiTheme="majorBidi" w:eastAsia="Simplified Arabic" w:hAnsiTheme="majorBidi" w:cstheme="majorBidi"/>
          <w:sz w:val="28"/>
          <w:szCs w:val="28"/>
        </w:rPr>
      </w:pPr>
      <w:r w:rsidRPr="00144A1D">
        <w:rPr>
          <w:rFonts w:asciiTheme="majorBidi" w:eastAsia="Simplified Arabic" w:hAnsiTheme="majorBidi" w:cstheme="majorBidi"/>
          <w:b/>
          <w:sz w:val="28"/>
          <w:szCs w:val="28"/>
          <w:rtl/>
        </w:rPr>
        <w:t xml:space="preserve">3. </w:t>
      </w:r>
      <w:r w:rsidRPr="00144A1D">
        <w:rPr>
          <w:rFonts w:asciiTheme="majorBidi" w:eastAsia="Simplified Arabic" w:hAnsiTheme="majorBidi" w:cstheme="majorBidi"/>
          <w:bCs/>
          <w:sz w:val="28"/>
          <w:szCs w:val="28"/>
          <w:rtl/>
        </w:rPr>
        <w:t>الحدود المكانيَّة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سوف يتم تطبيق هذه الدراسة في إطار حدود المملكة العربية السعودية.</w:t>
      </w:r>
    </w:p>
    <w:p w14:paraId="15DE8E47" w14:textId="77777777" w:rsidR="005207A7" w:rsidRDefault="005207A7" w:rsidP="00144A1D">
      <w:pPr>
        <w:bidi/>
        <w:spacing w:after="0" w:line="276" w:lineRule="auto"/>
        <w:rPr>
          <w:rFonts w:asciiTheme="majorBidi" w:eastAsia="Simplified Arabic" w:hAnsiTheme="majorBidi" w:cstheme="majorBidi"/>
          <w:sz w:val="28"/>
          <w:szCs w:val="28"/>
        </w:rPr>
      </w:pPr>
      <w:r w:rsidRPr="00144A1D">
        <w:rPr>
          <w:rFonts w:asciiTheme="majorBidi" w:eastAsia="Simplified Arabic" w:hAnsiTheme="majorBidi" w:cstheme="majorBidi"/>
          <w:b/>
          <w:sz w:val="28"/>
          <w:szCs w:val="28"/>
          <w:rtl/>
        </w:rPr>
        <w:t xml:space="preserve">4. </w:t>
      </w:r>
      <w:r w:rsidRPr="00144A1D">
        <w:rPr>
          <w:rFonts w:asciiTheme="majorBidi" w:eastAsia="Simplified Arabic" w:hAnsiTheme="majorBidi" w:cstheme="majorBidi"/>
          <w:bCs/>
          <w:sz w:val="28"/>
          <w:szCs w:val="28"/>
          <w:rtl/>
        </w:rPr>
        <w:t>الحدود البشرية</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sz w:val="28"/>
          <w:szCs w:val="28"/>
          <w:rtl/>
        </w:rPr>
        <w:t xml:space="preserve">تتمثل الحدود البشرية في جميع العاملين بإدارة الموارد البشرية في المنظمات بأشكالها المختلفة. </w:t>
      </w:r>
    </w:p>
    <w:p w14:paraId="750FBF28" w14:textId="77777777" w:rsidR="00224F5B" w:rsidRDefault="00224F5B" w:rsidP="00224F5B">
      <w:pPr>
        <w:bidi/>
        <w:spacing w:after="0" w:line="276" w:lineRule="auto"/>
        <w:rPr>
          <w:rFonts w:asciiTheme="majorBidi" w:eastAsia="Simplified Arabic" w:hAnsiTheme="majorBidi" w:cstheme="majorBidi"/>
          <w:sz w:val="28"/>
          <w:szCs w:val="28"/>
        </w:rPr>
      </w:pPr>
    </w:p>
    <w:p w14:paraId="4D00BC98" w14:textId="77777777" w:rsidR="00224F5B" w:rsidRDefault="00224F5B" w:rsidP="00224F5B">
      <w:pPr>
        <w:bidi/>
        <w:spacing w:after="0" w:line="276" w:lineRule="auto"/>
        <w:rPr>
          <w:rFonts w:asciiTheme="majorBidi" w:eastAsia="Simplified Arabic" w:hAnsiTheme="majorBidi" w:cstheme="majorBidi"/>
          <w:sz w:val="28"/>
          <w:szCs w:val="28"/>
        </w:rPr>
      </w:pPr>
    </w:p>
    <w:p w14:paraId="07EC8B9B" w14:textId="77777777" w:rsidR="00224F5B" w:rsidRDefault="00224F5B" w:rsidP="00224F5B">
      <w:pPr>
        <w:bidi/>
        <w:spacing w:after="0" w:line="276" w:lineRule="auto"/>
        <w:rPr>
          <w:rFonts w:asciiTheme="majorBidi" w:eastAsia="Simplified Arabic" w:hAnsiTheme="majorBidi" w:cstheme="majorBidi"/>
          <w:sz w:val="28"/>
          <w:szCs w:val="28"/>
          <w:rtl/>
        </w:rPr>
      </w:pPr>
    </w:p>
    <w:p w14:paraId="7EC980CC" w14:textId="77777777" w:rsidR="005D0D87" w:rsidRDefault="005D0D87" w:rsidP="005D0D87">
      <w:pPr>
        <w:bidi/>
        <w:spacing w:after="0" w:line="276" w:lineRule="auto"/>
        <w:rPr>
          <w:rFonts w:asciiTheme="majorBidi" w:eastAsia="Simplified Arabic" w:hAnsiTheme="majorBidi" w:cstheme="majorBidi"/>
          <w:sz w:val="28"/>
          <w:szCs w:val="28"/>
        </w:rPr>
      </w:pPr>
    </w:p>
    <w:p w14:paraId="5AA784BF" w14:textId="77777777" w:rsidR="00224F5B" w:rsidRPr="00144A1D" w:rsidRDefault="00224F5B" w:rsidP="00224F5B">
      <w:pPr>
        <w:bidi/>
        <w:spacing w:after="0" w:line="276" w:lineRule="auto"/>
        <w:rPr>
          <w:rFonts w:asciiTheme="majorBidi" w:eastAsia="Simplified Arabic" w:hAnsiTheme="majorBidi" w:cstheme="majorBidi"/>
          <w:sz w:val="28"/>
          <w:szCs w:val="28"/>
          <w:rtl/>
        </w:rPr>
      </w:pPr>
    </w:p>
    <w:p w14:paraId="060AA7BA" w14:textId="77777777" w:rsidR="00E6783E" w:rsidRPr="0025108D" w:rsidRDefault="00E6783E" w:rsidP="00144A1D">
      <w:pPr>
        <w:pStyle w:val="ListParagraph"/>
        <w:bidi/>
        <w:spacing w:after="0" w:line="276" w:lineRule="auto"/>
        <w:ind w:left="-283"/>
        <w:jc w:val="lowKashida"/>
        <w:rPr>
          <w:rFonts w:asciiTheme="majorBidi" w:eastAsia="Simplified Arabic" w:hAnsiTheme="majorBidi" w:cstheme="majorBidi"/>
          <w:b/>
          <w:sz w:val="32"/>
          <w:szCs w:val="32"/>
        </w:rPr>
      </w:pPr>
      <w:r w:rsidRPr="0025108D">
        <w:rPr>
          <w:rFonts w:asciiTheme="majorBidi" w:eastAsia="Simplified Arabic" w:hAnsiTheme="majorBidi" w:cstheme="majorBidi" w:hint="cs"/>
          <w:bCs/>
          <w:sz w:val="32"/>
          <w:szCs w:val="32"/>
          <w:rtl/>
        </w:rPr>
        <w:lastRenderedPageBreak/>
        <w:t>الدراسات السابقة:</w:t>
      </w:r>
    </w:p>
    <w:p w14:paraId="2E75406F" w14:textId="34D5B843" w:rsidR="00ED58F5" w:rsidRPr="00144A1D" w:rsidRDefault="00ED58F5" w:rsidP="00144A1D">
      <w:pPr>
        <w:pStyle w:val="ListParagraph"/>
        <w:numPr>
          <w:ilvl w:val="0"/>
          <w:numId w:val="9"/>
        </w:numPr>
        <w:bidi/>
        <w:spacing w:after="0" w:line="276" w:lineRule="auto"/>
        <w:ind w:left="426"/>
        <w:jc w:val="lowKashida"/>
        <w:rPr>
          <w:rFonts w:asciiTheme="majorBidi" w:eastAsia="Simplified Arabic" w:hAnsiTheme="majorBidi" w:cstheme="majorBidi"/>
          <w:b/>
          <w:sz w:val="28"/>
          <w:szCs w:val="28"/>
        </w:rPr>
      </w:pPr>
      <w:r w:rsidRPr="00144A1D">
        <w:rPr>
          <w:rFonts w:asciiTheme="majorBidi" w:eastAsia="Simplified Arabic" w:hAnsiTheme="majorBidi" w:cstheme="majorBidi"/>
          <w:bCs/>
          <w:sz w:val="28"/>
          <w:szCs w:val="28"/>
          <w:rtl/>
        </w:rPr>
        <w:t xml:space="preserve">دراسة أحمد وآخرون </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2019</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 xml:space="preserve"> بعنوان</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bCs/>
          <w:sz w:val="28"/>
          <w:szCs w:val="28"/>
          <w:rtl/>
        </w:rPr>
        <w:t xml:space="preserve">معوقات إدارة الموارد </w:t>
      </w:r>
      <w:r w:rsidR="00CF02DD" w:rsidRPr="00144A1D">
        <w:rPr>
          <w:rFonts w:asciiTheme="majorBidi" w:eastAsia="Simplified Arabic" w:hAnsiTheme="majorBidi" w:cstheme="majorBidi"/>
          <w:bCs/>
          <w:sz w:val="28"/>
          <w:szCs w:val="28"/>
          <w:rtl/>
        </w:rPr>
        <w:t>البشرية</w:t>
      </w:r>
      <w:r w:rsidRPr="00144A1D">
        <w:rPr>
          <w:rFonts w:asciiTheme="majorBidi" w:eastAsia="Simplified Arabic" w:hAnsiTheme="majorBidi" w:cstheme="majorBidi"/>
          <w:bCs/>
          <w:sz w:val="28"/>
          <w:szCs w:val="28"/>
          <w:rtl/>
        </w:rPr>
        <w:t xml:space="preserve"> بجامعة الفيوم</w:t>
      </w:r>
      <w:r w:rsidRPr="00144A1D">
        <w:rPr>
          <w:rFonts w:asciiTheme="majorBidi" w:eastAsia="Simplified Arabic" w:hAnsiTheme="majorBidi" w:cstheme="majorBidi"/>
          <w:b/>
          <w:sz w:val="28"/>
          <w:szCs w:val="28"/>
          <w:rtl/>
        </w:rPr>
        <w:t>"</w:t>
      </w:r>
    </w:p>
    <w:p w14:paraId="0B595637" w14:textId="7AC37A6C" w:rsidR="00ED58F5" w:rsidRPr="00144A1D" w:rsidRDefault="00ED58F5" w:rsidP="00144A1D">
      <w:pPr>
        <w:bidi/>
        <w:spacing w:after="0" w:line="276" w:lineRule="auto"/>
        <w:ind w:firstLine="567"/>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هدفت هذه الدراسة إلى التعرف على ماهية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بالجامعات، والكشف عن أهم معوقات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بجامعة الفيوم، ووضع مقترحات؛ للتغلب على معوقات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واعتمدت الدراسة على المنهج الوصفي لملائمته مع أهداف الدراسة، وتكونت عينة الدراسة من</w:t>
      </w:r>
      <w:r w:rsidR="00815A40" w:rsidRPr="00144A1D">
        <w:rPr>
          <w:rFonts w:asciiTheme="majorBidi" w:eastAsia="Simplified Arabic" w:hAnsiTheme="majorBidi" w:cstheme="majorBidi"/>
          <w:sz w:val="28"/>
          <w:szCs w:val="28"/>
          <w:rtl/>
        </w:rPr>
        <w:t xml:space="preserve"> (286) </w:t>
      </w:r>
      <w:r w:rsidRPr="00144A1D">
        <w:rPr>
          <w:rFonts w:asciiTheme="majorBidi" w:eastAsia="Simplified Arabic" w:hAnsiTheme="majorBidi" w:cstheme="majorBidi"/>
          <w:sz w:val="28"/>
          <w:szCs w:val="28"/>
          <w:rtl/>
        </w:rPr>
        <w:t xml:space="preserve">مفردة من القيادات الأكاديمية بجامعة الفيوم واشتملت على رؤساء الأقسام من أعضاء هيئة التدريس، ووكلاء الكليات، وعمداء الكليات، ومديري الوحدات، ونواب رئيس الجامعة، ورئيس الجامعة، وتم استخدام استبانة لجمع بيانات الدراسة، وتوصلت الدراسة إلى أن معوقات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بجامعة الفيوم تتمثل في الاعتماد على الطرق التقليديَّة في التخطيط لاختيار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بالجامعة، وافتقاد الجانب التَّخطيطي في أنشطة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وضُعف تحديث دراسات سوق العمل عند التخطيط لاختيار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بالجامعة، ووجود اختلال في الهيكل الوظيفي الحالي حيث العجز في وظائف معينة والفائض في وظائف أخرى، والمركزية في صنع القرارات وقلة الوعي بالتوصيف الوظيفي للوظائف الإدارية وضعف وضوح معايير الاختيار والتجديد لبعض الوظائف القياديَّة، وأوصت الدراسة بضرورة أن تتضمن برامج تدريب القيادات في الجامعة الاتجاهات العالميَّة الحديثة في الإدارة، وعمل سجلات سنوية لتقييم الأداء، وتحديث الدورات التدريبية على مختلف مستوياتها؛ للتدريب على المهارات الإدارية اللازمة لأداء مهام عملهم، وتدريبهم على استخدام الأساليب الإدارية الحديثة، واستخدام التكنولوجيا الحديثة وأن تتضمن برامج الدورات التدريبية الاحتياجات الفعلية للقادة الأكاديميين والإداريين، وتوفر العدالة والموضوعيَّة عند الحكم على كفاءة الفرد. </w:t>
      </w:r>
    </w:p>
    <w:p w14:paraId="6D5803BB" w14:textId="7602054C" w:rsidR="000D0C37" w:rsidRPr="00144A1D" w:rsidRDefault="000D0C37" w:rsidP="00144A1D">
      <w:pPr>
        <w:pStyle w:val="ListParagraph"/>
        <w:numPr>
          <w:ilvl w:val="0"/>
          <w:numId w:val="10"/>
        </w:numPr>
        <w:bidi/>
        <w:spacing w:after="0" w:line="276" w:lineRule="auto"/>
        <w:ind w:left="426"/>
        <w:jc w:val="lowKashida"/>
        <w:rPr>
          <w:rFonts w:asciiTheme="majorBidi" w:eastAsia="Simplified Arabic" w:hAnsiTheme="majorBidi" w:cstheme="majorBidi"/>
          <w:b/>
          <w:sz w:val="28"/>
          <w:szCs w:val="28"/>
          <w:rtl/>
        </w:rPr>
      </w:pPr>
      <w:r w:rsidRPr="00144A1D">
        <w:rPr>
          <w:rFonts w:asciiTheme="majorBidi" w:eastAsia="Simplified Arabic" w:hAnsiTheme="majorBidi" w:cstheme="majorBidi"/>
          <w:bCs/>
          <w:sz w:val="28"/>
          <w:szCs w:val="28"/>
          <w:rtl/>
        </w:rPr>
        <w:t xml:space="preserve">دراسة محمد وآخرون </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2019</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 xml:space="preserve"> بعنوان</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bCs/>
          <w:sz w:val="28"/>
          <w:szCs w:val="28"/>
          <w:rtl/>
        </w:rPr>
        <w:t xml:space="preserve">التحديات التي تواجه إدارة الموارد </w:t>
      </w:r>
      <w:r w:rsidR="00CF02DD" w:rsidRPr="00144A1D">
        <w:rPr>
          <w:rFonts w:asciiTheme="majorBidi" w:eastAsia="Simplified Arabic" w:hAnsiTheme="majorBidi" w:cstheme="majorBidi"/>
          <w:bCs/>
          <w:sz w:val="28"/>
          <w:szCs w:val="28"/>
          <w:rtl/>
        </w:rPr>
        <w:t>البشرية</w:t>
      </w:r>
      <w:r w:rsidRPr="00144A1D">
        <w:rPr>
          <w:rFonts w:asciiTheme="majorBidi" w:eastAsia="Simplified Arabic" w:hAnsiTheme="majorBidi" w:cstheme="majorBidi"/>
          <w:bCs/>
          <w:sz w:val="28"/>
          <w:szCs w:val="28"/>
          <w:rtl/>
        </w:rPr>
        <w:t xml:space="preserve"> فى جامعة الكويت</w:t>
      </w:r>
      <w:r w:rsidRPr="00144A1D">
        <w:rPr>
          <w:rFonts w:asciiTheme="majorBidi" w:eastAsia="Simplified Arabic" w:hAnsiTheme="majorBidi" w:cstheme="majorBidi"/>
          <w:b/>
          <w:sz w:val="28"/>
          <w:szCs w:val="28"/>
          <w:rtl/>
        </w:rPr>
        <w:t>"</w:t>
      </w:r>
    </w:p>
    <w:p w14:paraId="070DEA65" w14:textId="6E2A406E" w:rsidR="000D0C37" w:rsidRPr="00144A1D" w:rsidRDefault="000D0C37" w:rsidP="00144A1D">
      <w:pPr>
        <w:bidi/>
        <w:spacing w:after="0" w:line="276" w:lineRule="auto"/>
        <w:ind w:firstLine="567"/>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هدفت هذه الدراسة إلى التعرف إلى التحديات التي تواجه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في جامعة الكويت، وأشارت الدراسة إلى أن من أهم التحديات التي تواجه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هي تحديات العولمة المتمثِّلة في ازدياد سرعة التغيير والتطورات الحاصلة، وتنوع القوى العاملة والمنافسة على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والتغيُّرات في القوانين واللوائح، وتتطلب العولمة من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فهم القوانين واللوائح المختلفة في الدول التي تعمل فيها الشركة، والتأكد من امتثالها لجميع المتطلبات، وأيضًا تحديات التكنولوجيا كسُرعة التَّطور التِّكنولوجي والتأثير على الوظائف وأمن البيانات والفجوة الرقميَّة، وكذلك تحديَّات المعرفة كازدياد كميَّة المعلومات وإدارة المعرفة والتعلُّم المستمر؛ ولذلك يجب على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تشجيع الموظفين على التعلُّم المستمر وتطوير مهاراتهم، لمواكبة التغيُّرات في مجالات عملهم؛ بالإضافة إلى هذه التحديات، تواجه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تحديَّات أخرى مثل: ارتفاع تكاليف الرعاية الصحيَّة خاصَّة الشركات الكبيرة؛ لذلك يجب على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البحث عن طُرق لتقليل هذه التكاليف مع الحفاظ على جودة الرعاية الصحيَّة المقدَّمة للموظفين، والتغيُّرات في توقعات الموظفين؛ حيث تتغير توقُّعات الموظفين من العمل بشكل سريع، لأنهم يبحثون عن بيئة عمل مرنة ومتوازنة بين العمل والحياة الشخصيَّة، وفُرص أفضل للنمو والتطوير؛ لذا كان لابد على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تلبية هذه التوقُّعات لجذب الموظفين المَهرة والاحتفاظ بهم، وأيضًا الامتثال للقوانين واللوائح المتعلِّقة بالموارد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حيث يجب على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التأكُّد من امتثالها لجميع القوانين واللوائح المتعلقة بالموارد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مثل قوانين العمل والسلامة والصِّحة المهنية.</w:t>
      </w:r>
    </w:p>
    <w:p w14:paraId="31AA7FE4" w14:textId="51D7E993" w:rsidR="000D0C37" w:rsidRPr="00144A1D" w:rsidRDefault="000D0C37" w:rsidP="00144A1D">
      <w:pPr>
        <w:pStyle w:val="ListParagraph"/>
        <w:numPr>
          <w:ilvl w:val="0"/>
          <w:numId w:val="10"/>
        </w:numPr>
        <w:bidi/>
        <w:spacing w:after="0" w:line="276" w:lineRule="auto"/>
        <w:ind w:left="426"/>
        <w:jc w:val="lowKashida"/>
        <w:rPr>
          <w:rFonts w:asciiTheme="majorBidi" w:eastAsia="Simplified Arabic" w:hAnsiTheme="majorBidi" w:cstheme="majorBidi"/>
          <w:b/>
          <w:sz w:val="28"/>
          <w:szCs w:val="28"/>
          <w:rtl/>
        </w:rPr>
      </w:pPr>
      <w:r w:rsidRPr="00144A1D">
        <w:rPr>
          <w:rFonts w:asciiTheme="majorBidi" w:eastAsia="Simplified Arabic" w:hAnsiTheme="majorBidi" w:cstheme="majorBidi"/>
          <w:bCs/>
          <w:sz w:val="28"/>
          <w:szCs w:val="28"/>
          <w:rtl/>
        </w:rPr>
        <w:t xml:space="preserve">دراسة عز الدين </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2015</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 xml:space="preserve"> بعنوان</w:t>
      </w:r>
      <w:r w:rsidRPr="00144A1D">
        <w:rPr>
          <w:rFonts w:asciiTheme="majorBidi" w:eastAsia="Simplified Arabic" w:hAnsiTheme="majorBidi" w:cstheme="majorBidi"/>
          <w:b/>
          <w:sz w:val="28"/>
          <w:szCs w:val="28"/>
          <w:rtl/>
        </w:rPr>
        <w:t xml:space="preserve"> "</w:t>
      </w:r>
      <w:r w:rsidRPr="00144A1D">
        <w:rPr>
          <w:rFonts w:asciiTheme="majorBidi" w:eastAsia="Simplified Arabic" w:hAnsiTheme="majorBidi" w:cstheme="majorBidi"/>
          <w:bCs/>
          <w:sz w:val="28"/>
          <w:szCs w:val="28"/>
          <w:rtl/>
        </w:rPr>
        <w:t xml:space="preserve">التحديات التي تواجه إدارة الموارد </w:t>
      </w:r>
      <w:r w:rsidR="00CF02DD" w:rsidRPr="00144A1D">
        <w:rPr>
          <w:rFonts w:asciiTheme="majorBidi" w:eastAsia="Simplified Arabic" w:hAnsiTheme="majorBidi" w:cstheme="majorBidi"/>
          <w:bCs/>
          <w:sz w:val="28"/>
          <w:szCs w:val="28"/>
          <w:rtl/>
        </w:rPr>
        <w:t>البشرية</w:t>
      </w:r>
      <w:r w:rsidRPr="00144A1D">
        <w:rPr>
          <w:rFonts w:asciiTheme="majorBidi" w:eastAsia="Simplified Arabic" w:hAnsiTheme="majorBidi" w:cstheme="majorBidi"/>
          <w:bCs/>
          <w:sz w:val="28"/>
          <w:szCs w:val="28"/>
          <w:rtl/>
        </w:rPr>
        <w:t xml:space="preserve"> دراسة سوسيو تنظيمية</w:t>
      </w:r>
      <w:r w:rsidRPr="00144A1D">
        <w:rPr>
          <w:rFonts w:asciiTheme="majorBidi" w:eastAsia="Simplified Arabic" w:hAnsiTheme="majorBidi" w:cstheme="majorBidi"/>
          <w:b/>
          <w:sz w:val="28"/>
          <w:szCs w:val="28"/>
          <w:rtl/>
        </w:rPr>
        <w:t>"</w:t>
      </w:r>
    </w:p>
    <w:p w14:paraId="5DD71005" w14:textId="3157A475" w:rsidR="00F11A5B" w:rsidRPr="00144A1D" w:rsidRDefault="000D0C37" w:rsidP="00144A1D">
      <w:pPr>
        <w:bidi/>
        <w:spacing w:after="0" w:line="276" w:lineRule="auto"/>
        <w:ind w:firstLine="567"/>
        <w:jc w:val="lowKashida"/>
        <w:rPr>
          <w:rFonts w:asciiTheme="majorBidi" w:eastAsia="Simplified Arabic" w:hAnsiTheme="majorBidi" w:cstheme="majorBidi"/>
          <w:sz w:val="28"/>
          <w:szCs w:val="28"/>
        </w:rPr>
      </w:pPr>
      <w:r w:rsidRPr="00144A1D">
        <w:rPr>
          <w:rFonts w:asciiTheme="majorBidi" w:eastAsia="Simplified Arabic" w:hAnsiTheme="majorBidi" w:cstheme="majorBidi"/>
          <w:sz w:val="28"/>
          <w:szCs w:val="28"/>
          <w:rtl/>
        </w:rPr>
        <w:t xml:space="preserve">هدفت هذه الدراسة إلى التَّعرُّف إلى التحدِّيات التي تواجه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في ظل إثارة جملة من القضايا المعرفيَّة والتطبيقيَّة حول تطور وظيفة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ومُختلف المداخل النظريَّة التي عالجت أهميَّة هذه الموارد والتي أصبحت تحتل مركز الصَّدارة في الاهتمام على مستوى العالم المُعاصِر، باعتبارها أهم عُنصر </w:t>
      </w:r>
      <w:r w:rsidRPr="00144A1D">
        <w:rPr>
          <w:rFonts w:asciiTheme="majorBidi" w:eastAsia="Simplified Arabic" w:hAnsiTheme="majorBidi" w:cstheme="majorBidi"/>
          <w:sz w:val="28"/>
          <w:szCs w:val="28"/>
          <w:rtl/>
        </w:rPr>
        <w:lastRenderedPageBreak/>
        <w:t xml:space="preserve">من عناصر التَّنميَّة، بل أصبحت </w:t>
      </w:r>
      <w:r w:rsidR="00CF02DD" w:rsidRPr="00144A1D">
        <w:rPr>
          <w:rFonts w:asciiTheme="majorBidi" w:eastAsia="Simplified Arabic" w:hAnsiTheme="majorBidi" w:cstheme="majorBidi"/>
          <w:sz w:val="28"/>
          <w:szCs w:val="28"/>
          <w:rtl/>
        </w:rPr>
        <w:t>تعد</w:t>
      </w:r>
      <w:r w:rsidRPr="00144A1D">
        <w:rPr>
          <w:rFonts w:asciiTheme="majorBidi" w:eastAsia="Simplified Arabic" w:hAnsiTheme="majorBidi" w:cstheme="majorBidi"/>
          <w:sz w:val="28"/>
          <w:szCs w:val="28"/>
          <w:rtl/>
        </w:rPr>
        <w:t xml:space="preserve"> بمثابة استثمار وعنصر من عناصر الإنتاج. وأكَّدت الدِّراسة على أن المُورِد البشري أصبح يُشكِّل أحد أهم عناصر الإنتاج في </w:t>
      </w:r>
      <w:r w:rsidR="00331D78" w:rsidRPr="00144A1D">
        <w:rPr>
          <w:rFonts w:asciiTheme="majorBidi" w:eastAsia="Simplified Arabic" w:hAnsiTheme="majorBidi" w:cstheme="majorBidi"/>
          <w:sz w:val="28"/>
          <w:szCs w:val="28"/>
          <w:rtl/>
        </w:rPr>
        <w:t>المنظَّمة</w:t>
      </w:r>
      <w:r w:rsidRPr="00144A1D">
        <w:rPr>
          <w:rFonts w:asciiTheme="majorBidi" w:eastAsia="Simplified Arabic" w:hAnsiTheme="majorBidi" w:cstheme="majorBidi"/>
          <w:sz w:val="28"/>
          <w:szCs w:val="28"/>
          <w:rtl/>
        </w:rPr>
        <w:t xml:space="preserve">، وقد تأكَّدت أهميته في أدبيات الفِكر الإداري؛ فبعدما كان يُنظر إليه عند الكالسيك على أنه آلة يقوم بتنفيذ ما يُطلب منه وأن ما يُوجِّه سلوكه هو العائد المادي، تحوَّلت هذه النظرة إلى الفرد، وأصبح الجانب النفسيّ والاجتماعيّ يشغلُ بال المسؤولين، ولقد أبرز الباحثون في هذا المجال أن الحاجات غير المُشبِعة لدى الفرد هي أساس دوافعه، وعلى </w:t>
      </w:r>
      <w:r w:rsidR="00331D78" w:rsidRPr="00144A1D">
        <w:rPr>
          <w:rFonts w:asciiTheme="majorBidi" w:eastAsia="Simplified Arabic" w:hAnsiTheme="majorBidi" w:cstheme="majorBidi"/>
          <w:sz w:val="28"/>
          <w:szCs w:val="28"/>
          <w:rtl/>
        </w:rPr>
        <w:t>المنظَّمة</w:t>
      </w:r>
      <w:r w:rsidRPr="00144A1D">
        <w:rPr>
          <w:rFonts w:asciiTheme="majorBidi" w:eastAsia="Simplified Arabic" w:hAnsiTheme="majorBidi" w:cstheme="majorBidi"/>
          <w:sz w:val="28"/>
          <w:szCs w:val="28"/>
          <w:rtl/>
        </w:rPr>
        <w:t xml:space="preserve"> أن تعمل على تحقيق الاستغلال الأمثل لمواردها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من خلال البحث المستمر على الحاجات غير المُشبِعة للمرؤوسين؛ كونها الموجِّه الأساسي لسلوكاتهم. وفي ظل اتساع وتغيُّر البيئة الخارجيَّة أصبحت أنشطة </w:t>
      </w:r>
      <w:r w:rsidR="00331D78" w:rsidRPr="00144A1D">
        <w:rPr>
          <w:rFonts w:asciiTheme="majorBidi" w:eastAsia="Simplified Arabic" w:hAnsiTheme="majorBidi" w:cstheme="majorBidi"/>
          <w:sz w:val="28"/>
          <w:szCs w:val="28"/>
          <w:rtl/>
        </w:rPr>
        <w:t>المنظَّمة</w:t>
      </w:r>
      <w:r w:rsidRPr="00144A1D">
        <w:rPr>
          <w:rFonts w:asciiTheme="majorBidi" w:eastAsia="Simplified Arabic" w:hAnsiTheme="majorBidi" w:cstheme="majorBidi"/>
          <w:sz w:val="28"/>
          <w:szCs w:val="28"/>
          <w:rtl/>
        </w:rPr>
        <w:t xml:space="preserve"> تتأثَّر بمجموعة من</w:t>
      </w:r>
      <w:r w:rsidR="00755B25" w:rsidRPr="00144A1D">
        <w:rPr>
          <w:rFonts w:asciiTheme="majorBidi" w:eastAsia="Simplified Arabic" w:hAnsiTheme="majorBidi" w:cstheme="majorBidi"/>
          <w:sz w:val="28"/>
          <w:szCs w:val="28"/>
          <w:rtl/>
        </w:rPr>
        <w:t xml:space="preserve"> العوامل</w:t>
      </w:r>
      <w:r w:rsidRPr="00144A1D">
        <w:rPr>
          <w:rFonts w:asciiTheme="majorBidi" w:eastAsia="Simplified Arabic" w:hAnsiTheme="majorBidi" w:cstheme="majorBidi"/>
          <w:sz w:val="28"/>
          <w:szCs w:val="28"/>
          <w:rtl/>
        </w:rPr>
        <w:t xml:space="preserve"> وتَتعدَّد المؤثِّرات والعوامل التي لها انعكاس واضح على مُمارسات وظيفة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البيئيَّة، فمنها </w:t>
      </w:r>
      <w:r w:rsidR="00394CC0" w:rsidRPr="00144A1D">
        <w:rPr>
          <w:rFonts w:asciiTheme="majorBidi" w:eastAsia="Simplified Arabic" w:hAnsiTheme="majorBidi" w:cstheme="majorBidi"/>
          <w:sz w:val="28"/>
          <w:szCs w:val="28"/>
          <w:rtl/>
        </w:rPr>
        <w:t>[</w:t>
      </w:r>
      <w:r w:rsidRPr="00144A1D">
        <w:rPr>
          <w:rFonts w:asciiTheme="majorBidi" w:eastAsia="Simplified Arabic" w:hAnsiTheme="majorBidi" w:cstheme="majorBidi"/>
          <w:sz w:val="28"/>
          <w:szCs w:val="28"/>
          <w:rtl/>
        </w:rPr>
        <w:t xml:space="preserve">التكنولوجيَّة، الاجتماعيَّة، الاقتصاديَّة، السياسيَّة، والقانونية؛ ومهما كان نوع وحجم المؤثِّر، يبقى على مسئولي الأفراد في </w:t>
      </w:r>
      <w:r w:rsidR="00331D78" w:rsidRPr="00144A1D">
        <w:rPr>
          <w:rFonts w:asciiTheme="majorBidi" w:eastAsia="Simplified Arabic" w:hAnsiTheme="majorBidi" w:cstheme="majorBidi"/>
          <w:sz w:val="28"/>
          <w:szCs w:val="28"/>
          <w:rtl/>
        </w:rPr>
        <w:t>المنظَّمة</w:t>
      </w:r>
      <w:r w:rsidRPr="00144A1D">
        <w:rPr>
          <w:rFonts w:asciiTheme="majorBidi" w:eastAsia="Simplified Arabic" w:hAnsiTheme="majorBidi" w:cstheme="majorBidi"/>
          <w:sz w:val="28"/>
          <w:szCs w:val="28"/>
          <w:rtl/>
        </w:rPr>
        <w:t xml:space="preserve"> تقدير الآثار التي تترتب على كل عامل وهذا من أجل اختيار السياسة الواجب تبنيها.</w:t>
      </w:r>
    </w:p>
    <w:p w14:paraId="2F0277FD" w14:textId="7DFE2B32" w:rsidR="00755B25" w:rsidRPr="00144A1D" w:rsidRDefault="00755B25" w:rsidP="00144A1D">
      <w:pPr>
        <w:pStyle w:val="ListParagraph"/>
        <w:numPr>
          <w:ilvl w:val="0"/>
          <w:numId w:val="10"/>
        </w:numPr>
        <w:bidi/>
        <w:spacing w:after="0" w:line="276" w:lineRule="auto"/>
        <w:ind w:left="426"/>
        <w:jc w:val="lowKashida"/>
        <w:rPr>
          <w:rFonts w:asciiTheme="majorBidi" w:eastAsia="Simplified Arabic" w:hAnsiTheme="majorBidi" w:cstheme="majorBidi"/>
          <w:b/>
          <w:sz w:val="28"/>
          <w:szCs w:val="28"/>
        </w:rPr>
      </w:pPr>
      <w:r w:rsidRPr="00144A1D">
        <w:rPr>
          <w:rFonts w:asciiTheme="majorBidi" w:eastAsia="Simplified Arabic" w:hAnsiTheme="majorBidi" w:cstheme="majorBidi"/>
          <w:bCs/>
          <w:sz w:val="28"/>
          <w:szCs w:val="28"/>
          <w:rtl/>
        </w:rPr>
        <w:t xml:space="preserve">دراسة المغربي </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2010</w:t>
      </w:r>
      <w:r w:rsidR="009D149C" w:rsidRPr="00144A1D">
        <w:rPr>
          <w:rFonts w:asciiTheme="majorBidi" w:eastAsia="Simplified Arabic" w:hAnsiTheme="majorBidi" w:cstheme="majorBidi"/>
          <w:bCs/>
          <w:sz w:val="28"/>
          <w:szCs w:val="28"/>
          <w:rtl/>
        </w:rPr>
        <w:t>)</w:t>
      </w:r>
      <w:r w:rsidRPr="00144A1D">
        <w:rPr>
          <w:rFonts w:asciiTheme="majorBidi" w:eastAsia="Simplified Arabic" w:hAnsiTheme="majorBidi" w:cstheme="majorBidi"/>
          <w:bCs/>
          <w:sz w:val="28"/>
          <w:szCs w:val="28"/>
          <w:rtl/>
        </w:rPr>
        <w:t xml:space="preserve"> بعنوان "</w:t>
      </w:r>
      <w:r w:rsidRPr="00144A1D">
        <w:rPr>
          <w:rFonts w:asciiTheme="majorBidi" w:hAnsiTheme="majorBidi" w:cstheme="majorBidi"/>
          <w:bCs/>
          <w:sz w:val="28"/>
          <w:szCs w:val="28"/>
        </w:rPr>
        <w:t xml:space="preserve"> </w:t>
      </w:r>
      <w:r w:rsidRPr="00144A1D">
        <w:rPr>
          <w:rFonts w:asciiTheme="majorBidi" w:eastAsia="Simplified Arabic" w:hAnsiTheme="majorBidi" w:cstheme="majorBidi"/>
          <w:bCs/>
          <w:sz w:val="28"/>
          <w:szCs w:val="28"/>
          <w:rtl/>
        </w:rPr>
        <w:t xml:space="preserve">التحديَّات والمعوِّقات التي تواجه إدارة الموارد </w:t>
      </w:r>
      <w:r w:rsidR="00CF02DD" w:rsidRPr="00144A1D">
        <w:rPr>
          <w:rFonts w:asciiTheme="majorBidi" w:eastAsia="Simplified Arabic" w:hAnsiTheme="majorBidi" w:cstheme="majorBidi"/>
          <w:bCs/>
          <w:sz w:val="28"/>
          <w:szCs w:val="28"/>
          <w:rtl/>
        </w:rPr>
        <w:t>البشرية</w:t>
      </w:r>
      <w:r w:rsidRPr="00144A1D">
        <w:rPr>
          <w:rFonts w:asciiTheme="majorBidi" w:eastAsia="Simplified Arabic" w:hAnsiTheme="majorBidi" w:cstheme="majorBidi"/>
          <w:bCs/>
          <w:sz w:val="28"/>
          <w:szCs w:val="28"/>
          <w:rtl/>
        </w:rPr>
        <w:t xml:space="preserve"> وأساليب مُجابهتها</w:t>
      </w:r>
      <w:r w:rsidRPr="00144A1D">
        <w:rPr>
          <w:rFonts w:asciiTheme="majorBidi" w:eastAsia="Simplified Arabic" w:hAnsiTheme="majorBidi" w:cstheme="majorBidi"/>
          <w:b/>
          <w:sz w:val="28"/>
          <w:szCs w:val="28"/>
          <w:rtl/>
        </w:rPr>
        <w:t>"</w:t>
      </w:r>
    </w:p>
    <w:p w14:paraId="2543C46A" w14:textId="322D796C" w:rsidR="002C49FE" w:rsidRPr="00144A1D" w:rsidRDefault="00755B25" w:rsidP="00144A1D">
      <w:pPr>
        <w:bidi/>
        <w:spacing w:after="0" w:line="276" w:lineRule="auto"/>
        <w:ind w:firstLine="567"/>
        <w:jc w:val="lowKashida"/>
        <w:rPr>
          <w:rFonts w:asciiTheme="majorBidi" w:eastAsia="Simplified Arabic" w:hAnsiTheme="majorBidi" w:cstheme="majorBidi"/>
          <w:sz w:val="28"/>
          <w:szCs w:val="28"/>
          <w:rtl/>
        </w:rPr>
      </w:pPr>
      <w:r w:rsidRPr="00144A1D">
        <w:rPr>
          <w:rFonts w:asciiTheme="majorBidi" w:eastAsia="Simplified Arabic" w:hAnsiTheme="majorBidi" w:cstheme="majorBidi"/>
          <w:sz w:val="28"/>
          <w:szCs w:val="28"/>
          <w:rtl/>
        </w:rPr>
        <w:t xml:space="preserve">هدفت هذه الدِّراسة إلى التَّعرُّف على التحديَّات والمعوِّقات التي تواجه إدارة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وأساليب مُجابهتها، واعتمدت الدِّراسة على المنهج الوصفي -أيضًا- لملائمته مع أهداف الدِّراسة، وتوصَّلت الدِّراسة إلى</w:t>
      </w:r>
      <w:r w:rsidRPr="00144A1D">
        <w:rPr>
          <w:rFonts w:asciiTheme="majorBidi" w:hAnsiTheme="majorBidi" w:cstheme="majorBidi"/>
          <w:sz w:val="28"/>
          <w:szCs w:val="28"/>
        </w:rPr>
        <w:t xml:space="preserve"> </w:t>
      </w:r>
      <w:r w:rsidRPr="00144A1D">
        <w:rPr>
          <w:rFonts w:asciiTheme="majorBidi" w:eastAsia="Simplified Arabic" w:hAnsiTheme="majorBidi" w:cstheme="majorBidi"/>
          <w:sz w:val="28"/>
          <w:szCs w:val="28"/>
          <w:rtl/>
        </w:rPr>
        <w:t xml:space="preserve">أنَّ هناك تغيُّر كبير طَرأ ويَطرُؤ على دور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ونوعيَّته عبر المراحل التاريخيَّة المختلفة مع استمرار التَّقدُّم الحضاريّ عامَّة والتِّقنيّ خاصَّة، وهذا الوضع الجديد لدور هذه الموارد يفرُض تحديَّات كبيرة أمام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العربيَّة وإداراتها؛ بحيث تستجيب للتَّغيرات والظُّروف الجديدة؛ وعليه تُواجِه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العربيَّة العديد من التحديات لأسباب داخليَّة ذاتيَّة وموضوعيَّة، وأخرى خارجيَّة، ولقد أفرزت العولمة وثورة المعلومات تحدِّيات مُعاصرة كبيرة أمام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العربيَّة لم تكن موجودة سابقًا نتيجة تداخل العاملين وتشابكهما في أماكن كثيرة، ومن ثَمَّ تغذية أحدهما الآخر، وأوصت الدِّراسة بضرورة التركيز على التَّدريب وإعادة التأهيل والتعليم المستمرين والتمكُّن من تقنيات العصر على جميع المستويات الإداريَّة في المنظَّمات من أجل زيادة مَقدِرة الموارد </w:t>
      </w:r>
      <w:r w:rsidR="00CF02DD" w:rsidRPr="00144A1D">
        <w:rPr>
          <w:rFonts w:asciiTheme="majorBidi" w:eastAsia="Simplified Arabic" w:hAnsiTheme="majorBidi" w:cstheme="majorBidi"/>
          <w:sz w:val="28"/>
          <w:szCs w:val="28"/>
          <w:rtl/>
        </w:rPr>
        <w:t>البشرية</w:t>
      </w:r>
      <w:r w:rsidRPr="00144A1D">
        <w:rPr>
          <w:rFonts w:asciiTheme="majorBidi" w:eastAsia="Simplified Arabic" w:hAnsiTheme="majorBidi" w:cstheme="majorBidi"/>
          <w:sz w:val="28"/>
          <w:szCs w:val="28"/>
          <w:rtl/>
        </w:rPr>
        <w:t xml:space="preserve"> فيها على المنافسة. </w:t>
      </w:r>
    </w:p>
    <w:p w14:paraId="5A526E5D" w14:textId="77777777" w:rsidR="00F11A5B" w:rsidRPr="00B4656B" w:rsidRDefault="00F11A5B" w:rsidP="00B4656B">
      <w:pPr>
        <w:bidi/>
        <w:spacing w:line="276" w:lineRule="auto"/>
        <w:jc w:val="lowKashida"/>
        <w:rPr>
          <w:rFonts w:asciiTheme="majorBidi" w:eastAsia="Simplified Arabic" w:hAnsiTheme="majorBidi" w:cstheme="majorBidi"/>
          <w:sz w:val="24"/>
          <w:szCs w:val="24"/>
          <w:rtl/>
        </w:rPr>
      </w:pPr>
    </w:p>
    <w:p w14:paraId="50B91094" w14:textId="47C62BE5" w:rsidR="009539C2" w:rsidRDefault="009539C2" w:rsidP="009539C2">
      <w:pPr>
        <w:bidi/>
        <w:spacing w:line="276" w:lineRule="auto"/>
        <w:jc w:val="both"/>
        <w:rPr>
          <w:rFonts w:asciiTheme="majorBidi" w:eastAsia="Simplified Arabic" w:hAnsiTheme="majorBidi" w:cstheme="majorBidi"/>
          <w:sz w:val="24"/>
          <w:szCs w:val="24"/>
          <w:rtl/>
        </w:rPr>
      </w:pPr>
    </w:p>
    <w:p w14:paraId="074C7D1D" w14:textId="77777777" w:rsidR="00715EE5" w:rsidRDefault="00715EE5" w:rsidP="00715EE5">
      <w:pPr>
        <w:bidi/>
        <w:spacing w:line="276" w:lineRule="auto"/>
        <w:jc w:val="both"/>
        <w:rPr>
          <w:rFonts w:asciiTheme="majorBidi" w:eastAsia="Simplified Arabic" w:hAnsiTheme="majorBidi" w:cstheme="majorBidi"/>
          <w:sz w:val="24"/>
          <w:szCs w:val="24"/>
          <w:rtl/>
        </w:rPr>
      </w:pPr>
    </w:p>
    <w:p w14:paraId="7057AEFF" w14:textId="77777777" w:rsidR="00715EE5" w:rsidRDefault="00715EE5" w:rsidP="00715EE5">
      <w:pPr>
        <w:bidi/>
        <w:spacing w:line="276" w:lineRule="auto"/>
        <w:jc w:val="both"/>
        <w:rPr>
          <w:rFonts w:asciiTheme="majorBidi" w:eastAsia="Simplified Arabic" w:hAnsiTheme="majorBidi" w:cstheme="majorBidi"/>
          <w:sz w:val="24"/>
          <w:szCs w:val="24"/>
          <w:rtl/>
        </w:rPr>
      </w:pPr>
    </w:p>
    <w:p w14:paraId="5992006B" w14:textId="77777777" w:rsidR="00715EE5" w:rsidRDefault="00715EE5" w:rsidP="00715EE5">
      <w:pPr>
        <w:bidi/>
        <w:spacing w:line="276" w:lineRule="auto"/>
        <w:jc w:val="both"/>
        <w:rPr>
          <w:rFonts w:asciiTheme="majorBidi" w:eastAsia="Simplified Arabic" w:hAnsiTheme="majorBidi" w:cstheme="majorBidi"/>
          <w:sz w:val="24"/>
          <w:szCs w:val="24"/>
          <w:rtl/>
        </w:rPr>
      </w:pPr>
    </w:p>
    <w:p w14:paraId="5F9FC613" w14:textId="77777777" w:rsidR="00715EE5" w:rsidRDefault="00715EE5" w:rsidP="00715EE5">
      <w:pPr>
        <w:bidi/>
        <w:spacing w:line="276" w:lineRule="auto"/>
        <w:jc w:val="both"/>
        <w:rPr>
          <w:rFonts w:asciiTheme="majorBidi" w:eastAsia="Simplified Arabic" w:hAnsiTheme="majorBidi" w:cstheme="majorBidi"/>
          <w:sz w:val="24"/>
          <w:szCs w:val="24"/>
          <w:rtl/>
        </w:rPr>
      </w:pPr>
    </w:p>
    <w:p w14:paraId="0BD1BDB2" w14:textId="77777777" w:rsidR="00715EE5" w:rsidRDefault="00715EE5" w:rsidP="00715EE5">
      <w:pPr>
        <w:bidi/>
        <w:spacing w:line="276" w:lineRule="auto"/>
        <w:jc w:val="both"/>
        <w:rPr>
          <w:rFonts w:asciiTheme="majorBidi" w:eastAsia="Simplified Arabic" w:hAnsiTheme="majorBidi" w:cstheme="majorBidi"/>
          <w:sz w:val="24"/>
          <w:szCs w:val="24"/>
          <w:rtl/>
        </w:rPr>
      </w:pPr>
    </w:p>
    <w:p w14:paraId="238AF7F0" w14:textId="737B78E1" w:rsidR="00B95252" w:rsidRDefault="00B95252" w:rsidP="00B4656B">
      <w:pPr>
        <w:bidi/>
        <w:spacing w:line="276" w:lineRule="auto"/>
        <w:jc w:val="both"/>
        <w:rPr>
          <w:rFonts w:asciiTheme="majorBidi" w:hAnsiTheme="majorBidi" w:cstheme="majorBidi"/>
          <w:sz w:val="24"/>
          <w:szCs w:val="24"/>
          <w:rtl/>
        </w:rPr>
      </w:pPr>
    </w:p>
    <w:p w14:paraId="7C68F7B9" w14:textId="77777777" w:rsidR="00144A1D" w:rsidRDefault="00144A1D" w:rsidP="00144A1D">
      <w:pPr>
        <w:bidi/>
        <w:spacing w:line="276" w:lineRule="auto"/>
        <w:jc w:val="both"/>
        <w:rPr>
          <w:rFonts w:asciiTheme="majorBidi" w:hAnsiTheme="majorBidi" w:cstheme="majorBidi"/>
          <w:sz w:val="24"/>
          <w:szCs w:val="24"/>
          <w:rtl/>
        </w:rPr>
      </w:pPr>
    </w:p>
    <w:p w14:paraId="7B5C1ACB" w14:textId="77777777" w:rsidR="00144A1D" w:rsidRDefault="00144A1D" w:rsidP="00144A1D">
      <w:pPr>
        <w:bidi/>
        <w:spacing w:line="276" w:lineRule="auto"/>
        <w:jc w:val="both"/>
        <w:rPr>
          <w:rFonts w:asciiTheme="majorBidi" w:hAnsiTheme="majorBidi" w:cstheme="majorBidi"/>
          <w:sz w:val="24"/>
          <w:szCs w:val="24"/>
          <w:rtl/>
        </w:rPr>
      </w:pPr>
    </w:p>
    <w:p w14:paraId="2DA6163A" w14:textId="77777777" w:rsidR="00144A1D" w:rsidRDefault="00144A1D" w:rsidP="00144A1D">
      <w:pPr>
        <w:bidi/>
        <w:spacing w:line="276" w:lineRule="auto"/>
        <w:jc w:val="both"/>
        <w:rPr>
          <w:rFonts w:asciiTheme="majorBidi" w:hAnsiTheme="majorBidi" w:cstheme="majorBidi"/>
          <w:sz w:val="24"/>
          <w:szCs w:val="24"/>
          <w:rtl/>
        </w:rPr>
      </w:pPr>
    </w:p>
    <w:p w14:paraId="04214473" w14:textId="77777777" w:rsidR="00144A1D" w:rsidRDefault="00144A1D" w:rsidP="00144A1D">
      <w:pPr>
        <w:bidi/>
        <w:spacing w:line="276" w:lineRule="auto"/>
        <w:jc w:val="both"/>
        <w:rPr>
          <w:rFonts w:asciiTheme="majorBidi" w:hAnsiTheme="majorBidi" w:cstheme="majorBidi"/>
          <w:sz w:val="24"/>
          <w:szCs w:val="24"/>
          <w:rtl/>
        </w:rPr>
      </w:pPr>
    </w:p>
    <w:p w14:paraId="704F9FF2" w14:textId="77777777" w:rsidR="00144A1D" w:rsidRDefault="00144A1D" w:rsidP="00144A1D">
      <w:pPr>
        <w:bidi/>
        <w:spacing w:line="276" w:lineRule="auto"/>
        <w:jc w:val="both"/>
        <w:rPr>
          <w:rFonts w:asciiTheme="majorBidi" w:hAnsiTheme="majorBidi" w:cstheme="majorBidi"/>
          <w:sz w:val="24"/>
          <w:szCs w:val="24"/>
          <w:rtl/>
        </w:rPr>
      </w:pPr>
    </w:p>
    <w:p w14:paraId="62608DF4" w14:textId="77777777" w:rsidR="00144A1D" w:rsidRDefault="00144A1D" w:rsidP="00144A1D">
      <w:pPr>
        <w:bidi/>
        <w:spacing w:line="276" w:lineRule="auto"/>
        <w:jc w:val="both"/>
        <w:rPr>
          <w:rFonts w:asciiTheme="majorBidi" w:hAnsiTheme="majorBidi" w:cstheme="majorBidi"/>
          <w:sz w:val="24"/>
          <w:szCs w:val="24"/>
          <w:rtl/>
        </w:rPr>
      </w:pPr>
    </w:p>
    <w:p w14:paraId="0D937661" w14:textId="77777777" w:rsidR="00144A1D" w:rsidRDefault="00144A1D" w:rsidP="00144A1D">
      <w:pPr>
        <w:bidi/>
        <w:spacing w:line="276" w:lineRule="auto"/>
        <w:jc w:val="both"/>
        <w:rPr>
          <w:rFonts w:asciiTheme="majorBidi" w:hAnsiTheme="majorBidi" w:cstheme="majorBidi"/>
          <w:sz w:val="24"/>
          <w:szCs w:val="24"/>
          <w:rtl/>
        </w:rPr>
      </w:pPr>
    </w:p>
    <w:p w14:paraId="134768B6" w14:textId="77777777" w:rsidR="00144A1D" w:rsidRDefault="00144A1D" w:rsidP="00144A1D">
      <w:pPr>
        <w:bidi/>
        <w:spacing w:line="276" w:lineRule="auto"/>
        <w:jc w:val="both"/>
        <w:rPr>
          <w:rFonts w:asciiTheme="majorBidi" w:hAnsiTheme="majorBidi" w:cstheme="majorBidi"/>
          <w:sz w:val="24"/>
          <w:szCs w:val="24"/>
          <w:rtl/>
        </w:rPr>
      </w:pPr>
    </w:p>
    <w:p w14:paraId="5BC526E3" w14:textId="77777777" w:rsidR="00144A1D" w:rsidRDefault="00144A1D" w:rsidP="00144A1D">
      <w:pPr>
        <w:bidi/>
        <w:spacing w:line="276" w:lineRule="auto"/>
        <w:jc w:val="both"/>
        <w:rPr>
          <w:rFonts w:asciiTheme="majorBidi" w:hAnsiTheme="majorBidi" w:cstheme="majorBidi"/>
          <w:sz w:val="24"/>
          <w:szCs w:val="24"/>
          <w:rtl/>
        </w:rPr>
      </w:pPr>
    </w:p>
    <w:p w14:paraId="67F41B16" w14:textId="77777777" w:rsidR="00144A1D" w:rsidRDefault="00144A1D" w:rsidP="00144A1D">
      <w:pPr>
        <w:bidi/>
        <w:spacing w:line="276" w:lineRule="auto"/>
        <w:jc w:val="both"/>
        <w:rPr>
          <w:rFonts w:asciiTheme="majorBidi" w:hAnsiTheme="majorBidi" w:cstheme="majorBidi"/>
          <w:sz w:val="24"/>
          <w:szCs w:val="24"/>
          <w:rtl/>
        </w:rPr>
      </w:pPr>
    </w:p>
    <w:p w14:paraId="56C91FDF" w14:textId="77777777" w:rsidR="00144A1D" w:rsidRDefault="00144A1D" w:rsidP="00144A1D">
      <w:pPr>
        <w:bidi/>
        <w:spacing w:line="276" w:lineRule="auto"/>
        <w:jc w:val="both"/>
        <w:rPr>
          <w:rFonts w:asciiTheme="majorBidi" w:hAnsiTheme="majorBidi" w:cstheme="majorBidi"/>
          <w:sz w:val="24"/>
          <w:szCs w:val="24"/>
          <w:rtl/>
        </w:rPr>
      </w:pPr>
    </w:p>
    <w:p w14:paraId="190051F5" w14:textId="77777777" w:rsidR="00144A1D" w:rsidRDefault="00144A1D" w:rsidP="00144A1D">
      <w:pPr>
        <w:bidi/>
        <w:spacing w:line="276" w:lineRule="auto"/>
        <w:jc w:val="both"/>
        <w:rPr>
          <w:rFonts w:asciiTheme="majorBidi" w:hAnsiTheme="majorBidi" w:cstheme="majorBidi"/>
          <w:sz w:val="24"/>
          <w:szCs w:val="24"/>
          <w:rtl/>
        </w:rPr>
      </w:pPr>
    </w:p>
    <w:p w14:paraId="1FF7C30B" w14:textId="77777777" w:rsidR="00144A1D" w:rsidRDefault="00144A1D" w:rsidP="00144A1D">
      <w:pPr>
        <w:bidi/>
        <w:spacing w:line="276" w:lineRule="auto"/>
        <w:jc w:val="both"/>
        <w:rPr>
          <w:rFonts w:asciiTheme="majorBidi" w:hAnsiTheme="majorBidi" w:cstheme="majorBidi"/>
          <w:sz w:val="24"/>
          <w:szCs w:val="24"/>
          <w:rtl/>
        </w:rPr>
      </w:pPr>
    </w:p>
    <w:p w14:paraId="16996F20" w14:textId="77777777" w:rsidR="00144A1D" w:rsidRDefault="00144A1D" w:rsidP="00144A1D">
      <w:pPr>
        <w:bidi/>
        <w:spacing w:line="276" w:lineRule="auto"/>
        <w:jc w:val="both"/>
        <w:rPr>
          <w:rFonts w:asciiTheme="majorBidi" w:hAnsiTheme="majorBidi" w:cstheme="majorBidi"/>
          <w:sz w:val="24"/>
          <w:szCs w:val="24"/>
          <w:rtl/>
        </w:rPr>
      </w:pPr>
    </w:p>
    <w:p w14:paraId="61D8E849" w14:textId="77777777" w:rsidR="00144A1D" w:rsidRPr="00B4656B" w:rsidRDefault="00144A1D" w:rsidP="00144A1D">
      <w:pPr>
        <w:bidi/>
        <w:spacing w:line="276" w:lineRule="auto"/>
        <w:jc w:val="both"/>
        <w:rPr>
          <w:rFonts w:asciiTheme="majorBidi" w:hAnsiTheme="majorBidi" w:cstheme="majorBidi"/>
          <w:sz w:val="24"/>
          <w:szCs w:val="24"/>
          <w:rtl/>
        </w:rPr>
      </w:pPr>
    </w:p>
    <w:p w14:paraId="002209F1" w14:textId="34BD635D" w:rsidR="00B95252" w:rsidRPr="00B4656B" w:rsidRDefault="00B95252" w:rsidP="00B4656B">
      <w:pPr>
        <w:bidi/>
        <w:spacing w:line="276" w:lineRule="auto"/>
        <w:jc w:val="both"/>
        <w:rPr>
          <w:rFonts w:asciiTheme="majorBidi" w:hAnsiTheme="majorBidi" w:cstheme="majorBidi"/>
          <w:sz w:val="24"/>
          <w:szCs w:val="24"/>
          <w:rtl/>
        </w:rPr>
      </w:pPr>
    </w:p>
    <w:p w14:paraId="2B08D4EB" w14:textId="6099B7DB" w:rsidR="00B95252" w:rsidRPr="00B4656B" w:rsidRDefault="00303E8D" w:rsidP="00B4656B">
      <w:pPr>
        <w:bidi/>
        <w:spacing w:line="276" w:lineRule="auto"/>
        <w:jc w:val="both"/>
        <w:rPr>
          <w:rFonts w:asciiTheme="majorBidi" w:hAnsiTheme="majorBidi" w:cstheme="majorBidi"/>
          <w:sz w:val="24"/>
          <w:szCs w:val="24"/>
          <w:rtl/>
        </w:rPr>
      </w:pPr>
      <w:r w:rsidRPr="00B4656B">
        <w:rPr>
          <w:rFonts w:asciiTheme="majorBidi" w:hAnsiTheme="majorBidi" w:cstheme="majorBidi"/>
          <w:noProof/>
          <w:sz w:val="24"/>
          <w:szCs w:val="24"/>
        </w:rPr>
        <mc:AlternateContent>
          <mc:Choice Requires="wps">
            <w:drawing>
              <wp:anchor distT="0" distB="0" distL="114300" distR="114300" simplePos="0" relativeHeight="251689984" behindDoc="0" locked="0" layoutInCell="1" allowOverlap="1" wp14:anchorId="6480E6A8" wp14:editId="00F2205C">
                <wp:simplePos x="0" y="0"/>
                <wp:positionH relativeFrom="page">
                  <wp:posOffset>365760</wp:posOffset>
                </wp:positionH>
                <wp:positionV relativeFrom="paragraph">
                  <wp:posOffset>124933</wp:posOffset>
                </wp:positionV>
                <wp:extent cx="6797040" cy="1855470"/>
                <wp:effectExtent l="0" t="0" r="0" b="0"/>
                <wp:wrapNone/>
                <wp:docPr id="936950825" name="مربع نص 1"/>
                <wp:cNvGraphicFramePr/>
                <a:graphic xmlns:a="http://schemas.openxmlformats.org/drawingml/2006/main">
                  <a:graphicData uri="http://schemas.microsoft.com/office/word/2010/wordprocessingShape">
                    <wps:wsp>
                      <wps:cNvSpPr txBox="1"/>
                      <wps:spPr>
                        <a:xfrm>
                          <a:off x="0" y="0"/>
                          <a:ext cx="6797040" cy="1855470"/>
                        </a:xfrm>
                        <a:prstGeom prst="rect">
                          <a:avLst/>
                        </a:prstGeom>
                        <a:noFill/>
                        <a:ln w="6350">
                          <a:noFill/>
                        </a:ln>
                      </wps:spPr>
                      <wps:txbx>
                        <w:txbxContent>
                          <w:p w14:paraId="06E348BD" w14:textId="3D6A59AA" w:rsidR="00EF48BF" w:rsidRPr="009539C2" w:rsidRDefault="00EF48BF" w:rsidP="00EF48BF">
                            <w:pPr>
                              <w:jc w:val="center"/>
                              <w:rPr>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sidR="0070554B">
                              <w:rPr>
                                <w:rFonts w:hint="cs"/>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p>
                          <w:p w14:paraId="7E50312C" w14:textId="0613D438" w:rsidR="00EF48BF" w:rsidRPr="009539C2" w:rsidRDefault="00EF48BF" w:rsidP="00EF48BF">
                            <w:pPr>
                              <w:jc w:val="center"/>
                              <w:rPr>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مخاطر إدارة الموارد البشرية</w:t>
                            </w:r>
                          </w:p>
                          <w:p w14:paraId="08BBAA23" w14:textId="77777777" w:rsidR="00053F7F" w:rsidRPr="009539C2" w:rsidRDefault="00053F7F" w:rsidP="00053F7F">
                            <w:pPr>
                              <w:jc w:val="center"/>
                              <w:rPr>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(مفهومها، أهميتها، أهدافها، أبعاد ممارستها)</w:t>
                            </w:r>
                          </w:p>
                          <w:p w14:paraId="6C5B6196" w14:textId="77777777" w:rsidR="00053F7F" w:rsidRPr="009539C2" w:rsidRDefault="00053F7F" w:rsidP="00EF48BF">
                            <w:pPr>
                              <w:jc w:val="center"/>
                              <w:rPr>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0E6A8" id="_x0000_s1037" type="#_x0000_t202" style="position:absolute;left:0;text-align:left;margin-left:28.8pt;margin-top:9.85pt;width:535.2pt;height:146.1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" filled="f" stroked="f" strokeweight=".5pt">
                <v:textbox>
                  <w:txbxContent>
                    <w:p w14:paraId="06E348BD" w14:textId="3D6A59AA" w:rsidR="00EF48BF" w:rsidRPr="009539C2" w:rsidRDefault="00EF48BF" w:rsidP="00EF48BF">
                      <w:pPr>
                        <w:jc w:val="center"/>
                        <w:rPr>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sidR="0070554B">
                        <w:rPr>
                          <w:rFonts w:hint="cs"/>
                          <w:b/>
                          <w:bCs/>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p>
                    <w:p w14:paraId="7E50312C" w14:textId="0613D438" w:rsidR="00EF48BF" w:rsidRPr="009539C2" w:rsidRDefault="00EF48BF" w:rsidP="00EF48BF">
                      <w:pPr>
                        <w:jc w:val="center"/>
                        <w:rPr>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مخاطر إدارة الموارد البشرية</w:t>
                      </w:r>
                    </w:p>
                    <w:p w14:paraId="08BBAA23" w14:textId="77777777" w:rsidR="00053F7F" w:rsidRPr="009539C2" w:rsidRDefault="00053F7F" w:rsidP="00053F7F">
                      <w:pPr>
                        <w:jc w:val="center"/>
                        <w:rPr>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9C2">
                        <w:rPr>
                          <w:rFonts w:hint="cs"/>
                          <w:b/>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(مفهومها، أهميتها، أهدافها، أبعاد ممارستها)</w:t>
                      </w:r>
                    </w:p>
                    <w:p w14:paraId="6C5B6196" w14:textId="77777777" w:rsidR="00053F7F" w:rsidRPr="009539C2" w:rsidRDefault="00053F7F" w:rsidP="00EF48BF">
                      <w:pPr>
                        <w:jc w:val="center"/>
                        <w:rPr>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p>
    <w:p w14:paraId="0C1E657D" w14:textId="7E49296E" w:rsidR="00EF48BF" w:rsidRPr="00B4656B" w:rsidRDefault="00EF48BF" w:rsidP="00B4656B">
      <w:pPr>
        <w:bidi/>
        <w:spacing w:line="276" w:lineRule="auto"/>
        <w:jc w:val="both"/>
        <w:rPr>
          <w:rFonts w:asciiTheme="majorBidi" w:hAnsiTheme="majorBidi" w:cstheme="majorBidi"/>
          <w:sz w:val="24"/>
          <w:szCs w:val="24"/>
          <w:rtl/>
        </w:rPr>
      </w:pPr>
    </w:p>
    <w:p w14:paraId="6E1467E1" w14:textId="73D2214D" w:rsidR="00EF48BF" w:rsidRPr="00B4656B" w:rsidRDefault="00EF48BF" w:rsidP="00B4656B">
      <w:pPr>
        <w:bidi/>
        <w:spacing w:line="276" w:lineRule="auto"/>
        <w:jc w:val="both"/>
        <w:rPr>
          <w:rFonts w:asciiTheme="majorBidi" w:hAnsiTheme="majorBidi" w:cstheme="majorBidi"/>
          <w:sz w:val="24"/>
          <w:szCs w:val="24"/>
          <w:rtl/>
        </w:rPr>
      </w:pPr>
    </w:p>
    <w:p w14:paraId="3CFC7BFE" w14:textId="1693A5D6" w:rsidR="00EF48BF" w:rsidRPr="00B4656B" w:rsidRDefault="00EF48BF" w:rsidP="00B4656B">
      <w:pPr>
        <w:bidi/>
        <w:spacing w:line="276" w:lineRule="auto"/>
        <w:jc w:val="both"/>
        <w:rPr>
          <w:rFonts w:asciiTheme="majorBidi" w:hAnsiTheme="majorBidi" w:cstheme="majorBidi"/>
          <w:sz w:val="24"/>
          <w:szCs w:val="24"/>
          <w:rtl/>
        </w:rPr>
      </w:pPr>
    </w:p>
    <w:p w14:paraId="1AF2CCB7" w14:textId="5C5F46F6" w:rsidR="00EF48BF" w:rsidRPr="00B4656B" w:rsidRDefault="00EF48BF" w:rsidP="00B4656B">
      <w:pPr>
        <w:bidi/>
        <w:spacing w:line="276" w:lineRule="auto"/>
        <w:jc w:val="both"/>
        <w:rPr>
          <w:rFonts w:asciiTheme="majorBidi" w:hAnsiTheme="majorBidi" w:cstheme="majorBidi"/>
          <w:sz w:val="24"/>
          <w:szCs w:val="24"/>
          <w:rtl/>
        </w:rPr>
      </w:pPr>
    </w:p>
    <w:p w14:paraId="0E37AE2A" w14:textId="77777777" w:rsidR="00EF48BF" w:rsidRPr="00B4656B" w:rsidRDefault="00EF48BF" w:rsidP="00B4656B">
      <w:pPr>
        <w:bidi/>
        <w:spacing w:line="276" w:lineRule="auto"/>
        <w:jc w:val="both"/>
        <w:rPr>
          <w:rFonts w:asciiTheme="majorBidi" w:hAnsiTheme="majorBidi" w:cstheme="majorBidi"/>
          <w:sz w:val="24"/>
          <w:szCs w:val="24"/>
          <w:rtl/>
        </w:rPr>
      </w:pPr>
    </w:p>
    <w:p w14:paraId="5CDC4058" w14:textId="77777777" w:rsidR="00EF48BF" w:rsidRPr="00B4656B" w:rsidRDefault="00EF48BF" w:rsidP="00B4656B">
      <w:pPr>
        <w:bidi/>
        <w:spacing w:line="276" w:lineRule="auto"/>
        <w:jc w:val="both"/>
        <w:rPr>
          <w:rFonts w:asciiTheme="majorBidi" w:hAnsiTheme="majorBidi" w:cstheme="majorBidi"/>
          <w:sz w:val="24"/>
          <w:szCs w:val="24"/>
          <w:rtl/>
        </w:rPr>
      </w:pPr>
    </w:p>
    <w:p w14:paraId="157B97FF" w14:textId="77777777" w:rsidR="00EF48BF" w:rsidRPr="00B4656B" w:rsidRDefault="00EF48BF" w:rsidP="00B4656B">
      <w:pPr>
        <w:bidi/>
        <w:spacing w:line="276" w:lineRule="auto"/>
        <w:jc w:val="both"/>
        <w:rPr>
          <w:rFonts w:asciiTheme="majorBidi" w:hAnsiTheme="majorBidi" w:cstheme="majorBidi"/>
          <w:sz w:val="24"/>
          <w:szCs w:val="24"/>
          <w:rtl/>
        </w:rPr>
      </w:pPr>
    </w:p>
    <w:p w14:paraId="4F77CABA" w14:textId="77777777" w:rsidR="00EF48BF" w:rsidRPr="00B4656B" w:rsidRDefault="00EF48BF" w:rsidP="00B4656B">
      <w:pPr>
        <w:bidi/>
        <w:spacing w:line="276" w:lineRule="auto"/>
        <w:jc w:val="both"/>
        <w:rPr>
          <w:rFonts w:asciiTheme="majorBidi" w:hAnsiTheme="majorBidi" w:cstheme="majorBidi"/>
          <w:sz w:val="24"/>
          <w:szCs w:val="24"/>
          <w:rtl/>
        </w:rPr>
      </w:pPr>
    </w:p>
    <w:p w14:paraId="0EDB24D7" w14:textId="77777777" w:rsidR="00EF48BF" w:rsidRDefault="00EF48BF" w:rsidP="00B4656B">
      <w:pPr>
        <w:bidi/>
        <w:spacing w:line="276" w:lineRule="auto"/>
        <w:jc w:val="both"/>
        <w:rPr>
          <w:rFonts w:asciiTheme="majorBidi" w:hAnsiTheme="majorBidi" w:cstheme="majorBidi"/>
          <w:sz w:val="24"/>
          <w:szCs w:val="24"/>
          <w:rtl/>
        </w:rPr>
      </w:pPr>
    </w:p>
    <w:p w14:paraId="31921AA4" w14:textId="77777777" w:rsidR="009539C2" w:rsidRDefault="009539C2" w:rsidP="009539C2">
      <w:pPr>
        <w:bidi/>
        <w:spacing w:line="276" w:lineRule="auto"/>
        <w:jc w:val="both"/>
        <w:rPr>
          <w:rFonts w:asciiTheme="majorBidi" w:hAnsiTheme="majorBidi" w:cstheme="majorBidi"/>
          <w:sz w:val="24"/>
          <w:szCs w:val="24"/>
          <w:rtl/>
        </w:rPr>
      </w:pPr>
    </w:p>
    <w:p w14:paraId="35CBB209" w14:textId="77777777" w:rsidR="009539C2" w:rsidRDefault="009539C2" w:rsidP="009539C2">
      <w:pPr>
        <w:bidi/>
        <w:spacing w:line="276" w:lineRule="auto"/>
        <w:jc w:val="both"/>
        <w:rPr>
          <w:rFonts w:asciiTheme="majorBidi" w:hAnsiTheme="majorBidi" w:cstheme="majorBidi"/>
          <w:sz w:val="24"/>
          <w:szCs w:val="24"/>
          <w:rtl/>
        </w:rPr>
      </w:pPr>
    </w:p>
    <w:p w14:paraId="74DA12BC" w14:textId="77777777" w:rsidR="009539C2" w:rsidRDefault="009539C2" w:rsidP="009539C2">
      <w:pPr>
        <w:bidi/>
        <w:spacing w:line="276" w:lineRule="auto"/>
        <w:jc w:val="both"/>
        <w:rPr>
          <w:rFonts w:asciiTheme="majorBidi" w:hAnsiTheme="majorBidi" w:cstheme="majorBidi"/>
          <w:sz w:val="24"/>
          <w:szCs w:val="24"/>
          <w:rtl/>
        </w:rPr>
      </w:pPr>
    </w:p>
    <w:p w14:paraId="3F08A1BD" w14:textId="77777777" w:rsidR="009539C2" w:rsidRDefault="009539C2" w:rsidP="009539C2">
      <w:pPr>
        <w:bidi/>
        <w:spacing w:line="276" w:lineRule="auto"/>
        <w:jc w:val="both"/>
        <w:rPr>
          <w:rFonts w:asciiTheme="majorBidi" w:hAnsiTheme="majorBidi" w:cstheme="majorBidi"/>
          <w:sz w:val="24"/>
          <w:szCs w:val="24"/>
          <w:rtl/>
        </w:rPr>
      </w:pPr>
    </w:p>
    <w:p w14:paraId="0E8E8437" w14:textId="77777777" w:rsidR="009539C2" w:rsidRDefault="009539C2" w:rsidP="009539C2">
      <w:pPr>
        <w:bidi/>
        <w:spacing w:line="276" w:lineRule="auto"/>
        <w:jc w:val="both"/>
        <w:rPr>
          <w:rFonts w:asciiTheme="majorBidi" w:hAnsiTheme="majorBidi" w:cstheme="majorBidi"/>
          <w:sz w:val="24"/>
          <w:szCs w:val="24"/>
          <w:rtl/>
        </w:rPr>
      </w:pPr>
    </w:p>
    <w:p w14:paraId="2D865A70" w14:textId="77777777" w:rsidR="009539C2" w:rsidRDefault="009539C2" w:rsidP="009539C2">
      <w:pPr>
        <w:bidi/>
        <w:spacing w:line="276" w:lineRule="auto"/>
        <w:jc w:val="both"/>
        <w:rPr>
          <w:rFonts w:asciiTheme="majorBidi" w:hAnsiTheme="majorBidi" w:cstheme="majorBidi"/>
          <w:sz w:val="24"/>
          <w:szCs w:val="24"/>
          <w:rtl/>
        </w:rPr>
      </w:pPr>
    </w:p>
    <w:p w14:paraId="4C565D5F" w14:textId="77777777" w:rsidR="0018027C" w:rsidRPr="00B4656B" w:rsidRDefault="0018027C" w:rsidP="0018027C">
      <w:pPr>
        <w:bidi/>
        <w:spacing w:line="276" w:lineRule="auto"/>
        <w:jc w:val="both"/>
        <w:rPr>
          <w:rFonts w:asciiTheme="majorBidi" w:hAnsiTheme="majorBidi" w:cstheme="majorBidi"/>
          <w:sz w:val="24"/>
          <w:szCs w:val="24"/>
          <w:rtl/>
        </w:rPr>
      </w:pPr>
    </w:p>
    <w:p w14:paraId="6BB7732A" w14:textId="2848D0E4" w:rsidR="00C10A7A" w:rsidRPr="0025108D" w:rsidRDefault="00C10A7A" w:rsidP="00144A1D">
      <w:pPr>
        <w:bidi/>
        <w:spacing w:after="0" w:line="360" w:lineRule="auto"/>
        <w:ind w:hanging="142"/>
        <w:jc w:val="both"/>
        <w:rPr>
          <w:rFonts w:asciiTheme="majorBidi" w:hAnsiTheme="majorBidi" w:cstheme="majorBidi"/>
          <w:b/>
          <w:bCs/>
          <w:sz w:val="32"/>
          <w:szCs w:val="32"/>
        </w:rPr>
      </w:pPr>
      <w:r w:rsidRPr="0025108D">
        <w:rPr>
          <w:rFonts w:asciiTheme="majorBidi" w:hAnsiTheme="majorBidi" w:cstheme="majorBidi"/>
          <w:b/>
          <w:bCs/>
          <w:sz w:val="32"/>
          <w:szCs w:val="32"/>
          <w:rtl/>
        </w:rPr>
        <w:lastRenderedPageBreak/>
        <w:t xml:space="preserve">مخاطر إدارة الموارد البشرية: </w:t>
      </w:r>
    </w:p>
    <w:p w14:paraId="77CA0844" w14:textId="40EC6262" w:rsidR="00C10A7A" w:rsidRPr="00144A1D" w:rsidRDefault="0018027C" w:rsidP="00144A1D">
      <w:pPr>
        <w:bidi/>
        <w:spacing w:after="0" w:line="360" w:lineRule="auto"/>
        <w:jc w:val="both"/>
        <w:rPr>
          <w:rFonts w:asciiTheme="majorBidi" w:hAnsiTheme="majorBidi" w:cstheme="majorBidi"/>
          <w:sz w:val="28"/>
          <w:szCs w:val="28"/>
          <w:rtl/>
        </w:rPr>
      </w:pPr>
      <w:r w:rsidRPr="00144A1D">
        <w:rPr>
          <w:rFonts w:asciiTheme="majorBidi" w:hAnsiTheme="majorBidi" w:cstheme="majorBidi" w:hint="cs"/>
          <w:sz w:val="28"/>
          <w:szCs w:val="28"/>
          <w:rtl/>
        </w:rPr>
        <w:t xml:space="preserve">     </w:t>
      </w:r>
      <w:r w:rsidR="00C10A7A" w:rsidRPr="00144A1D">
        <w:rPr>
          <w:rFonts w:asciiTheme="majorBidi" w:hAnsiTheme="majorBidi" w:cstheme="majorBidi"/>
          <w:sz w:val="28"/>
          <w:szCs w:val="28"/>
          <w:rtl/>
        </w:rPr>
        <w:t xml:space="preserve">توجد مجموعة من المخاطر التي تواجه إدارة الموارد البشرية، ولعل من أبرزها ما يلي: </w:t>
      </w:r>
    </w:p>
    <w:p w14:paraId="1CAC1C34" w14:textId="1AB39CA5" w:rsidR="00C10A7A" w:rsidRPr="00144A1D" w:rsidRDefault="0047164C" w:rsidP="00144A1D">
      <w:pPr>
        <w:pStyle w:val="ListParagraph"/>
        <w:bidi/>
        <w:spacing w:after="0" w:line="360" w:lineRule="auto"/>
        <w:ind w:left="567"/>
        <w:jc w:val="both"/>
        <w:rPr>
          <w:rFonts w:asciiTheme="majorBidi" w:hAnsiTheme="majorBidi" w:cstheme="majorBidi"/>
          <w:sz w:val="28"/>
          <w:szCs w:val="28"/>
        </w:rPr>
      </w:pPr>
      <w:r w:rsidRPr="00144A1D">
        <w:rPr>
          <w:rFonts w:asciiTheme="majorBidi" w:hAnsiTheme="majorBidi" w:cstheme="majorBidi" w:hint="cs"/>
          <w:b/>
          <w:bCs/>
          <w:sz w:val="28"/>
          <w:szCs w:val="28"/>
          <w:rtl/>
        </w:rPr>
        <w:t xml:space="preserve">أولاً: </w:t>
      </w:r>
      <w:r w:rsidR="00C10A7A" w:rsidRPr="00144A1D">
        <w:rPr>
          <w:rFonts w:asciiTheme="majorBidi" w:hAnsiTheme="majorBidi" w:cstheme="majorBidi"/>
          <w:b/>
          <w:bCs/>
          <w:sz w:val="28"/>
          <w:szCs w:val="28"/>
          <w:rtl/>
        </w:rPr>
        <w:t>مخاطر العولمة</w:t>
      </w:r>
      <w:r w:rsidR="00C10A7A" w:rsidRPr="00144A1D">
        <w:rPr>
          <w:rFonts w:asciiTheme="majorBidi" w:hAnsiTheme="majorBidi" w:cstheme="majorBidi"/>
          <w:b/>
          <w:bCs/>
          <w:sz w:val="28"/>
          <w:szCs w:val="28"/>
        </w:rPr>
        <w:t>:</w:t>
      </w:r>
    </w:p>
    <w:p w14:paraId="11C2C857" w14:textId="77777777" w:rsidR="00C10A7A" w:rsidRPr="00144A1D" w:rsidRDefault="00C10A7A" w:rsidP="00144A1D">
      <w:pPr>
        <w:numPr>
          <w:ilvl w:val="0"/>
          <w:numId w:val="11"/>
        </w:numPr>
        <w:tabs>
          <w:tab w:val="clear" w:pos="720"/>
          <w:tab w:val="num" w:pos="567"/>
        </w:tabs>
        <w:bidi/>
        <w:spacing w:after="0" w:line="360" w:lineRule="auto"/>
        <w:ind w:left="850" w:hanging="283"/>
        <w:jc w:val="both"/>
        <w:rPr>
          <w:rFonts w:asciiTheme="majorBidi" w:hAnsiTheme="majorBidi" w:cstheme="majorBidi"/>
          <w:sz w:val="28"/>
          <w:szCs w:val="28"/>
        </w:rPr>
      </w:pPr>
      <w:r w:rsidRPr="00144A1D">
        <w:rPr>
          <w:rFonts w:asciiTheme="majorBidi" w:hAnsiTheme="majorBidi" w:cstheme="majorBidi"/>
          <w:b/>
          <w:bCs/>
          <w:sz w:val="28"/>
          <w:szCs w:val="28"/>
          <w:rtl/>
        </w:rPr>
        <w:t>ازدياد سرعة التغيير</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العولمة من إدارة الموارد البشرية مواكبة التغيِّرات المتسارعة في البيئة العالمية، مثل التطورات التكنولوجية والاقتصادية والسياسية، والقدرة على التكيُّف مع هذه التغيُّرات بسرعة وفعالية</w:t>
      </w:r>
      <w:r w:rsidRPr="00144A1D">
        <w:rPr>
          <w:rFonts w:asciiTheme="majorBidi" w:hAnsiTheme="majorBidi" w:cstheme="majorBidi"/>
          <w:sz w:val="28"/>
          <w:szCs w:val="28"/>
        </w:rPr>
        <w:t>.</w:t>
      </w:r>
    </w:p>
    <w:p w14:paraId="788C7616" w14:textId="77777777" w:rsidR="00C10A7A" w:rsidRPr="00144A1D" w:rsidRDefault="00C10A7A" w:rsidP="00144A1D">
      <w:pPr>
        <w:numPr>
          <w:ilvl w:val="0"/>
          <w:numId w:val="11"/>
        </w:numPr>
        <w:tabs>
          <w:tab w:val="clear" w:pos="720"/>
          <w:tab w:val="num" w:pos="567"/>
        </w:tabs>
        <w:bidi/>
        <w:spacing w:after="0" w:line="360" w:lineRule="auto"/>
        <w:ind w:left="850" w:hanging="306"/>
        <w:jc w:val="both"/>
        <w:rPr>
          <w:rFonts w:asciiTheme="majorBidi" w:hAnsiTheme="majorBidi" w:cstheme="majorBidi"/>
          <w:sz w:val="28"/>
          <w:szCs w:val="28"/>
        </w:rPr>
      </w:pPr>
      <w:r w:rsidRPr="00144A1D">
        <w:rPr>
          <w:rFonts w:asciiTheme="majorBidi" w:hAnsiTheme="majorBidi" w:cstheme="majorBidi"/>
          <w:b/>
          <w:bCs/>
          <w:sz w:val="28"/>
          <w:szCs w:val="28"/>
          <w:rtl/>
        </w:rPr>
        <w:t>التنوُّع الثقافي</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العولمة من إدارة الموارد البشرية التعامل مع موظفين من ثقافات وخلفيات مختلفة، وفهم احتياجاتهم وتوقعاتهم، وخلق بيئة عمل شاملة وداعمة للجميع</w:t>
      </w:r>
      <w:r w:rsidRPr="00144A1D">
        <w:rPr>
          <w:rFonts w:asciiTheme="majorBidi" w:hAnsiTheme="majorBidi" w:cstheme="majorBidi"/>
          <w:sz w:val="28"/>
          <w:szCs w:val="28"/>
        </w:rPr>
        <w:t>.</w:t>
      </w:r>
    </w:p>
    <w:p w14:paraId="3F9B2AF2" w14:textId="77777777" w:rsidR="00C10A7A" w:rsidRPr="00144A1D" w:rsidRDefault="00C10A7A" w:rsidP="00144A1D">
      <w:pPr>
        <w:numPr>
          <w:ilvl w:val="0"/>
          <w:numId w:val="11"/>
        </w:numPr>
        <w:tabs>
          <w:tab w:val="clear" w:pos="720"/>
          <w:tab w:val="num" w:pos="850"/>
        </w:tabs>
        <w:bidi/>
        <w:spacing w:after="0" w:line="360" w:lineRule="auto"/>
        <w:ind w:left="850" w:hanging="283"/>
        <w:jc w:val="both"/>
        <w:rPr>
          <w:rFonts w:asciiTheme="majorBidi" w:hAnsiTheme="majorBidi" w:cstheme="majorBidi"/>
          <w:sz w:val="28"/>
          <w:szCs w:val="28"/>
        </w:rPr>
      </w:pPr>
      <w:r w:rsidRPr="00144A1D">
        <w:rPr>
          <w:rFonts w:asciiTheme="majorBidi" w:hAnsiTheme="majorBidi" w:cstheme="majorBidi"/>
          <w:b/>
          <w:bCs/>
          <w:sz w:val="28"/>
          <w:szCs w:val="28"/>
          <w:rtl/>
        </w:rPr>
        <w:t>المنافسة على المواهب</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العولمة من إدارة الموارد البشرية جذب كبار المواهب من جميع أنحاء العالم، والاحتفاظ بها من خلال تقديم رواتب ومزايا تنافسية وفرص للنمو والتطوير</w:t>
      </w:r>
      <w:r w:rsidRPr="00144A1D">
        <w:rPr>
          <w:rFonts w:asciiTheme="majorBidi" w:hAnsiTheme="majorBidi" w:cstheme="majorBidi"/>
          <w:sz w:val="28"/>
          <w:szCs w:val="28"/>
        </w:rPr>
        <w:t>.</w:t>
      </w:r>
    </w:p>
    <w:p w14:paraId="1371F216" w14:textId="1FCBD9C6" w:rsidR="00BF68FB" w:rsidRPr="00144A1D" w:rsidRDefault="001A5FF0" w:rsidP="00144A1D">
      <w:pPr>
        <w:pStyle w:val="ListParagraph"/>
        <w:bidi/>
        <w:spacing w:after="0" w:line="360" w:lineRule="auto"/>
        <w:ind w:left="142"/>
        <w:jc w:val="both"/>
        <w:rPr>
          <w:rFonts w:asciiTheme="majorBidi" w:hAnsiTheme="majorBidi" w:cstheme="majorBidi"/>
          <w:sz w:val="28"/>
          <w:szCs w:val="28"/>
        </w:rPr>
      </w:pPr>
      <w:r w:rsidRPr="00144A1D">
        <w:rPr>
          <w:rFonts w:asciiTheme="majorBidi" w:hAnsiTheme="majorBidi" w:cstheme="majorBidi" w:hint="cs"/>
          <w:b/>
          <w:bCs/>
          <w:sz w:val="28"/>
          <w:szCs w:val="28"/>
          <w:rtl/>
        </w:rPr>
        <w:t xml:space="preserve">ثانيًا: </w:t>
      </w:r>
      <w:r w:rsidR="00C10A7A" w:rsidRPr="00144A1D">
        <w:rPr>
          <w:rFonts w:asciiTheme="majorBidi" w:hAnsiTheme="majorBidi" w:cstheme="majorBidi"/>
          <w:b/>
          <w:bCs/>
          <w:sz w:val="28"/>
          <w:szCs w:val="28"/>
          <w:rtl/>
        </w:rPr>
        <w:t>مخاطر التكنولوجيا</w:t>
      </w:r>
      <w:r w:rsidR="00C10A7A" w:rsidRPr="00144A1D">
        <w:rPr>
          <w:rFonts w:asciiTheme="majorBidi" w:hAnsiTheme="majorBidi" w:cstheme="majorBidi"/>
          <w:b/>
          <w:bCs/>
          <w:sz w:val="28"/>
          <w:szCs w:val="28"/>
        </w:rPr>
        <w:t>:</w:t>
      </w:r>
    </w:p>
    <w:p w14:paraId="18E09AE9" w14:textId="77777777" w:rsidR="00C10A7A" w:rsidRPr="00144A1D" w:rsidRDefault="00C10A7A" w:rsidP="00144A1D">
      <w:pPr>
        <w:numPr>
          <w:ilvl w:val="0"/>
          <w:numId w:val="12"/>
        </w:numPr>
        <w:tabs>
          <w:tab w:val="clear" w:pos="720"/>
        </w:tabs>
        <w:bidi/>
        <w:spacing w:after="0" w:line="360" w:lineRule="auto"/>
        <w:ind w:left="850" w:hanging="283"/>
        <w:jc w:val="both"/>
        <w:rPr>
          <w:rFonts w:asciiTheme="majorBidi" w:hAnsiTheme="majorBidi" w:cstheme="majorBidi"/>
          <w:sz w:val="28"/>
          <w:szCs w:val="28"/>
        </w:rPr>
      </w:pPr>
      <w:r w:rsidRPr="00144A1D">
        <w:rPr>
          <w:rFonts w:asciiTheme="majorBidi" w:hAnsiTheme="majorBidi" w:cstheme="majorBidi"/>
          <w:b/>
          <w:bCs/>
          <w:sz w:val="28"/>
          <w:szCs w:val="28"/>
          <w:rtl/>
        </w:rPr>
        <w:t>التغيُّرات السريعة في التكنولوجيا</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التكنولوجيا من إدارة الموارد البشرية مواكبة أحدث التقنيات واستخدامها لتحسين كفاءة العمليات وفعالية الموظفين</w:t>
      </w:r>
      <w:r w:rsidRPr="00144A1D">
        <w:rPr>
          <w:rFonts w:asciiTheme="majorBidi" w:hAnsiTheme="majorBidi" w:cstheme="majorBidi"/>
          <w:sz w:val="28"/>
          <w:szCs w:val="28"/>
        </w:rPr>
        <w:t>.</w:t>
      </w:r>
    </w:p>
    <w:p w14:paraId="7BA3AA7E" w14:textId="77777777" w:rsidR="00C10A7A" w:rsidRPr="00144A1D" w:rsidRDefault="00C10A7A" w:rsidP="00144A1D">
      <w:pPr>
        <w:numPr>
          <w:ilvl w:val="0"/>
          <w:numId w:val="12"/>
        </w:numPr>
        <w:tabs>
          <w:tab w:val="clear" w:pos="720"/>
          <w:tab w:val="num" w:pos="992"/>
        </w:tabs>
        <w:bidi/>
        <w:spacing w:after="0" w:line="360" w:lineRule="auto"/>
        <w:ind w:left="850" w:hanging="283"/>
        <w:jc w:val="both"/>
        <w:rPr>
          <w:rFonts w:asciiTheme="majorBidi" w:hAnsiTheme="majorBidi" w:cstheme="majorBidi"/>
          <w:sz w:val="28"/>
          <w:szCs w:val="28"/>
        </w:rPr>
      </w:pPr>
      <w:r w:rsidRPr="00144A1D">
        <w:rPr>
          <w:rFonts w:asciiTheme="majorBidi" w:hAnsiTheme="majorBidi" w:cstheme="majorBidi"/>
          <w:b/>
          <w:bCs/>
          <w:sz w:val="28"/>
          <w:szCs w:val="28"/>
          <w:rtl/>
        </w:rPr>
        <w:t>الحاجة إلى مهارات رقمية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التكنولوجيا من الموظفين امتلاك مهارات رقمية قوية، وتتطلب من إدارة الموارد البشرية توفير برامج تدريبية لتطوير هذه المهارات</w:t>
      </w:r>
      <w:r w:rsidRPr="00144A1D">
        <w:rPr>
          <w:rFonts w:asciiTheme="majorBidi" w:hAnsiTheme="majorBidi" w:cstheme="majorBidi"/>
          <w:sz w:val="28"/>
          <w:szCs w:val="28"/>
        </w:rPr>
        <w:t>.</w:t>
      </w:r>
    </w:p>
    <w:p w14:paraId="29C9A5B7" w14:textId="272A2410" w:rsidR="00BF68FB" w:rsidRPr="00144A1D" w:rsidRDefault="00C10A7A" w:rsidP="00144A1D">
      <w:pPr>
        <w:numPr>
          <w:ilvl w:val="0"/>
          <w:numId w:val="12"/>
        </w:numPr>
        <w:bidi/>
        <w:spacing w:after="0" w:line="360" w:lineRule="auto"/>
        <w:ind w:left="992"/>
        <w:jc w:val="both"/>
        <w:rPr>
          <w:rFonts w:asciiTheme="majorBidi" w:hAnsiTheme="majorBidi" w:cstheme="majorBidi"/>
          <w:sz w:val="28"/>
          <w:szCs w:val="28"/>
        </w:rPr>
      </w:pPr>
      <w:r w:rsidRPr="00144A1D">
        <w:rPr>
          <w:rFonts w:asciiTheme="majorBidi" w:hAnsiTheme="majorBidi" w:cstheme="majorBidi"/>
          <w:b/>
          <w:bCs/>
          <w:sz w:val="28"/>
          <w:szCs w:val="28"/>
          <w:rtl/>
        </w:rPr>
        <w:t>أثر التكنولوجيا على الوظائف</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قد تؤدي التكنولوجيا إلى تقليل الحاجة لبعض الوظائف؛ مما يتطلب من إدارة الموارد البشرية إعادة تأهيل الموظفين وإعدادهم لوظائف جديد</w:t>
      </w:r>
      <w:r w:rsidR="00BF68FB" w:rsidRPr="00144A1D">
        <w:rPr>
          <w:rFonts w:asciiTheme="majorBidi" w:hAnsiTheme="majorBidi" w:cstheme="majorBidi" w:hint="cs"/>
          <w:sz w:val="28"/>
          <w:szCs w:val="28"/>
          <w:rtl/>
        </w:rPr>
        <w:t>.\</w:t>
      </w:r>
    </w:p>
    <w:p w14:paraId="7A79C43E" w14:textId="34F8D0F4" w:rsidR="00BF68FB" w:rsidRPr="00144A1D" w:rsidRDefault="00C7127C" w:rsidP="00144A1D">
      <w:pPr>
        <w:pStyle w:val="ListParagraph"/>
        <w:bidi/>
        <w:spacing w:after="0" w:line="360" w:lineRule="auto"/>
        <w:ind w:left="142"/>
        <w:jc w:val="both"/>
        <w:rPr>
          <w:rFonts w:asciiTheme="majorBidi" w:hAnsiTheme="majorBidi" w:cstheme="majorBidi"/>
          <w:sz w:val="28"/>
          <w:szCs w:val="28"/>
        </w:rPr>
      </w:pPr>
      <w:r w:rsidRPr="00144A1D">
        <w:rPr>
          <w:rFonts w:asciiTheme="majorBidi" w:hAnsiTheme="majorBidi" w:cstheme="majorBidi" w:hint="cs"/>
          <w:b/>
          <w:bCs/>
          <w:sz w:val="28"/>
          <w:szCs w:val="28"/>
          <w:rtl/>
        </w:rPr>
        <w:t xml:space="preserve">ثالثًا: </w:t>
      </w:r>
      <w:r w:rsidR="00C10A7A" w:rsidRPr="00144A1D">
        <w:rPr>
          <w:rFonts w:asciiTheme="majorBidi" w:hAnsiTheme="majorBidi" w:cstheme="majorBidi"/>
          <w:b/>
          <w:bCs/>
          <w:sz w:val="28"/>
          <w:szCs w:val="28"/>
          <w:rtl/>
        </w:rPr>
        <w:t>مخاطر المعرفة</w:t>
      </w:r>
      <w:r w:rsidR="00C10A7A" w:rsidRPr="00144A1D">
        <w:rPr>
          <w:rFonts w:asciiTheme="majorBidi" w:hAnsiTheme="majorBidi" w:cstheme="majorBidi"/>
          <w:b/>
          <w:bCs/>
          <w:sz w:val="28"/>
          <w:szCs w:val="28"/>
        </w:rPr>
        <w:t>:</w:t>
      </w:r>
    </w:p>
    <w:p w14:paraId="4F784B52" w14:textId="77777777" w:rsidR="00C10A7A" w:rsidRPr="00144A1D" w:rsidRDefault="00C10A7A" w:rsidP="00144A1D">
      <w:pPr>
        <w:numPr>
          <w:ilvl w:val="0"/>
          <w:numId w:val="13"/>
        </w:numPr>
        <w:bidi/>
        <w:spacing w:after="0" w:line="360" w:lineRule="auto"/>
        <w:ind w:left="850"/>
        <w:jc w:val="both"/>
        <w:rPr>
          <w:rFonts w:asciiTheme="majorBidi" w:hAnsiTheme="majorBidi" w:cstheme="majorBidi"/>
          <w:sz w:val="28"/>
          <w:szCs w:val="28"/>
        </w:rPr>
      </w:pPr>
      <w:r w:rsidRPr="00144A1D">
        <w:rPr>
          <w:rFonts w:asciiTheme="majorBidi" w:hAnsiTheme="majorBidi" w:cstheme="majorBidi"/>
          <w:b/>
          <w:bCs/>
          <w:sz w:val="28"/>
          <w:szCs w:val="28"/>
          <w:rtl/>
        </w:rPr>
        <w:t>ازدياد كمية المعلومات</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المعرفة من إدارة الموارد البشرية جمع وتحليل كميات كبيرة من البيانات المتعلقة بالموارد البشرية، واستخدام هذه البيانات لاتخاذ قرارات مستنيرة</w:t>
      </w:r>
      <w:r w:rsidRPr="00144A1D">
        <w:rPr>
          <w:rFonts w:asciiTheme="majorBidi" w:hAnsiTheme="majorBidi" w:cstheme="majorBidi"/>
          <w:sz w:val="28"/>
          <w:szCs w:val="28"/>
        </w:rPr>
        <w:t>.</w:t>
      </w:r>
    </w:p>
    <w:p w14:paraId="54EE66D3" w14:textId="77777777" w:rsidR="00C10A7A" w:rsidRPr="00144A1D" w:rsidRDefault="00C10A7A" w:rsidP="00144A1D">
      <w:pPr>
        <w:numPr>
          <w:ilvl w:val="0"/>
          <w:numId w:val="13"/>
        </w:numPr>
        <w:bidi/>
        <w:spacing w:after="0" w:line="360" w:lineRule="auto"/>
        <w:ind w:left="850" w:hanging="425"/>
        <w:jc w:val="both"/>
        <w:rPr>
          <w:rFonts w:asciiTheme="majorBidi" w:hAnsiTheme="majorBidi" w:cstheme="majorBidi"/>
          <w:sz w:val="28"/>
          <w:szCs w:val="28"/>
        </w:rPr>
      </w:pPr>
      <w:r w:rsidRPr="00144A1D">
        <w:rPr>
          <w:rFonts w:asciiTheme="majorBidi" w:hAnsiTheme="majorBidi" w:cstheme="majorBidi"/>
          <w:b/>
          <w:bCs/>
          <w:sz w:val="28"/>
          <w:szCs w:val="28"/>
          <w:rtl/>
        </w:rPr>
        <w:t>الحاجة إلى مهارات تحليلية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المعرفة من الموظفين امتلاك مهارات تحليلية قوية، وتتطلب من إدارة الموارد البشرية توفير برامج تدريبية لتطوير هذه المهارات</w:t>
      </w:r>
      <w:r w:rsidRPr="00144A1D">
        <w:rPr>
          <w:rFonts w:asciiTheme="majorBidi" w:hAnsiTheme="majorBidi" w:cstheme="majorBidi"/>
          <w:sz w:val="28"/>
          <w:szCs w:val="28"/>
        </w:rPr>
        <w:t>.</w:t>
      </w:r>
    </w:p>
    <w:p w14:paraId="58EB84EB" w14:textId="77777777" w:rsidR="00C10A7A" w:rsidRPr="00144A1D" w:rsidRDefault="00C10A7A" w:rsidP="00144A1D">
      <w:pPr>
        <w:numPr>
          <w:ilvl w:val="0"/>
          <w:numId w:val="13"/>
        </w:numPr>
        <w:bidi/>
        <w:spacing w:after="0" w:line="360" w:lineRule="auto"/>
        <w:ind w:left="850" w:hanging="425"/>
        <w:jc w:val="both"/>
        <w:rPr>
          <w:rFonts w:asciiTheme="majorBidi" w:hAnsiTheme="majorBidi" w:cstheme="majorBidi"/>
          <w:sz w:val="28"/>
          <w:szCs w:val="28"/>
        </w:rPr>
      </w:pPr>
      <w:r w:rsidRPr="00144A1D">
        <w:rPr>
          <w:rFonts w:asciiTheme="majorBidi" w:hAnsiTheme="majorBidi" w:cstheme="majorBidi"/>
          <w:b/>
          <w:bCs/>
          <w:sz w:val="28"/>
          <w:szCs w:val="28"/>
          <w:rtl/>
        </w:rPr>
        <w:t>إدارة المعرفة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تتطلب المعرفة من إدارة الموارد البشرية إنشاء نظام فعال لإدارة المعرفة، لضمان مشاركة المعرفة بين الموظفين واستخدامها لتحسين الأداء (محمد وآخرون، 2019)</w:t>
      </w:r>
      <w:r w:rsidRPr="00144A1D">
        <w:rPr>
          <w:rFonts w:asciiTheme="majorBidi" w:hAnsiTheme="majorBidi" w:cstheme="majorBidi"/>
          <w:sz w:val="28"/>
          <w:szCs w:val="28"/>
        </w:rPr>
        <w:t>.</w:t>
      </w:r>
    </w:p>
    <w:p w14:paraId="712D07D9" w14:textId="3F06E167" w:rsidR="00BF68FB" w:rsidRPr="00144A1D" w:rsidRDefault="00C10A7A" w:rsidP="00144A1D">
      <w:pPr>
        <w:bidi/>
        <w:spacing w:after="0" w:line="360" w:lineRule="auto"/>
        <w:jc w:val="both"/>
        <w:rPr>
          <w:rFonts w:asciiTheme="majorBidi" w:hAnsiTheme="majorBidi" w:cstheme="majorBidi"/>
          <w:sz w:val="28"/>
          <w:szCs w:val="28"/>
          <w:rtl/>
        </w:rPr>
      </w:pPr>
      <w:r w:rsidRPr="00144A1D">
        <w:rPr>
          <w:rFonts w:asciiTheme="majorBidi" w:hAnsiTheme="majorBidi" w:cstheme="majorBidi"/>
          <w:sz w:val="28"/>
          <w:szCs w:val="28"/>
          <w:rtl/>
        </w:rPr>
        <w:t>كما ذكر (عز الدين، 2015) أن إدارة الموارد البشرية تواجه المخاطر التالية</w:t>
      </w:r>
      <w:r w:rsidR="00BF68FB" w:rsidRPr="00144A1D">
        <w:rPr>
          <w:rFonts w:asciiTheme="majorBidi" w:hAnsiTheme="majorBidi" w:cstheme="majorBidi" w:hint="cs"/>
          <w:sz w:val="28"/>
          <w:szCs w:val="28"/>
          <w:rtl/>
        </w:rPr>
        <w:t>:</w:t>
      </w:r>
    </w:p>
    <w:p w14:paraId="66DBC74E" w14:textId="77777777" w:rsidR="00C10A7A" w:rsidRPr="00144A1D" w:rsidRDefault="00C10A7A" w:rsidP="00144A1D">
      <w:pPr>
        <w:pStyle w:val="ListParagraph"/>
        <w:numPr>
          <w:ilvl w:val="6"/>
          <w:numId w:val="1"/>
        </w:numPr>
        <w:bidi/>
        <w:spacing w:after="0" w:line="360" w:lineRule="auto"/>
        <w:ind w:left="141" w:firstLine="1"/>
        <w:jc w:val="both"/>
        <w:rPr>
          <w:rFonts w:asciiTheme="majorBidi" w:hAnsiTheme="majorBidi" w:cstheme="majorBidi"/>
          <w:sz w:val="28"/>
          <w:szCs w:val="28"/>
          <w:rtl/>
        </w:rPr>
      </w:pPr>
      <w:r w:rsidRPr="00144A1D">
        <w:rPr>
          <w:rFonts w:asciiTheme="majorBidi" w:hAnsiTheme="majorBidi" w:cstheme="majorBidi"/>
          <w:b/>
          <w:bCs/>
          <w:sz w:val="28"/>
          <w:szCs w:val="28"/>
          <w:rtl/>
        </w:rPr>
        <w:t>المخاطر الاستراتيجية</w:t>
      </w:r>
      <w:r w:rsidRPr="00144A1D">
        <w:rPr>
          <w:rFonts w:asciiTheme="majorBidi" w:hAnsiTheme="majorBidi" w:cstheme="majorBidi"/>
          <w:sz w:val="28"/>
          <w:szCs w:val="28"/>
        </w:rPr>
        <w:t>:</w:t>
      </w:r>
    </w:p>
    <w:p w14:paraId="1879E85C" w14:textId="77777777" w:rsidR="00C10A7A" w:rsidRPr="00144A1D" w:rsidRDefault="00C10A7A" w:rsidP="00144A1D">
      <w:pPr>
        <w:numPr>
          <w:ilvl w:val="0"/>
          <w:numId w:val="14"/>
        </w:numPr>
        <w:bidi/>
        <w:spacing w:after="0" w:line="360" w:lineRule="auto"/>
        <w:ind w:left="567"/>
        <w:jc w:val="both"/>
        <w:rPr>
          <w:rFonts w:asciiTheme="majorBidi" w:hAnsiTheme="majorBidi" w:cstheme="majorBidi"/>
          <w:sz w:val="28"/>
          <w:szCs w:val="28"/>
        </w:rPr>
      </w:pPr>
      <w:r w:rsidRPr="00144A1D">
        <w:rPr>
          <w:rFonts w:asciiTheme="majorBidi" w:hAnsiTheme="majorBidi" w:cstheme="majorBidi"/>
          <w:b/>
          <w:bCs/>
          <w:sz w:val="28"/>
          <w:szCs w:val="28"/>
          <w:rtl/>
        </w:rPr>
        <w:t>عدم توافق استراتيجية الموارد البشرية مع استراتيجية الشركة</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عندما لا تكون خطط الموارد البشرية متماشية مع الأهداف العامة للمنظمة؛ يمكن أن يؤدي ذلك إلى عدم تحقيق الأهداف التنظيمية بكفاءة</w:t>
      </w:r>
      <w:r w:rsidRPr="00144A1D">
        <w:rPr>
          <w:rFonts w:asciiTheme="majorBidi" w:hAnsiTheme="majorBidi" w:cstheme="majorBidi"/>
          <w:sz w:val="28"/>
          <w:szCs w:val="28"/>
        </w:rPr>
        <w:t>.</w:t>
      </w:r>
    </w:p>
    <w:p w14:paraId="0F48618A" w14:textId="73F65B42" w:rsidR="00BF68FB" w:rsidRPr="00144A1D" w:rsidRDefault="00C10A7A" w:rsidP="00144A1D">
      <w:pPr>
        <w:numPr>
          <w:ilvl w:val="0"/>
          <w:numId w:val="14"/>
        </w:numPr>
        <w:tabs>
          <w:tab w:val="clear" w:pos="720"/>
        </w:tabs>
        <w:bidi/>
        <w:spacing w:after="0" w:line="360" w:lineRule="auto"/>
        <w:ind w:left="567" w:hanging="284"/>
        <w:jc w:val="both"/>
        <w:rPr>
          <w:rFonts w:asciiTheme="majorBidi" w:hAnsiTheme="majorBidi" w:cstheme="majorBidi"/>
          <w:sz w:val="28"/>
          <w:szCs w:val="28"/>
        </w:rPr>
      </w:pPr>
      <w:r w:rsidRPr="00144A1D">
        <w:rPr>
          <w:rFonts w:asciiTheme="majorBidi" w:hAnsiTheme="majorBidi" w:cstheme="majorBidi"/>
          <w:b/>
          <w:bCs/>
          <w:sz w:val="28"/>
          <w:szCs w:val="28"/>
          <w:rtl/>
        </w:rPr>
        <w:lastRenderedPageBreak/>
        <w:t>فشل تخطيط القوى العاملة</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غياب تخطيط استراتيجي للقوى العاملة؛ يمكن أن يؤدي إلى نقص أو زيادة في عدد الموظفين؛ مما يؤثر على الكفاءة والإنتاجية</w:t>
      </w:r>
      <w:r w:rsidRPr="00144A1D">
        <w:rPr>
          <w:rFonts w:asciiTheme="majorBidi" w:hAnsiTheme="majorBidi" w:cstheme="majorBidi"/>
          <w:sz w:val="28"/>
          <w:szCs w:val="28"/>
        </w:rPr>
        <w:t>.</w:t>
      </w:r>
    </w:p>
    <w:p w14:paraId="33DC0A37" w14:textId="77777777" w:rsidR="00C10A7A" w:rsidRPr="00144A1D" w:rsidRDefault="00C10A7A" w:rsidP="00144A1D">
      <w:pPr>
        <w:pStyle w:val="ListParagraph"/>
        <w:numPr>
          <w:ilvl w:val="6"/>
          <w:numId w:val="1"/>
        </w:numPr>
        <w:bidi/>
        <w:spacing w:after="0" w:line="360" w:lineRule="auto"/>
        <w:ind w:left="141" w:firstLine="1"/>
        <w:jc w:val="both"/>
        <w:rPr>
          <w:rFonts w:asciiTheme="majorBidi" w:hAnsiTheme="majorBidi" w:cstheme="majorBidi"/>
          <w:sz w:val="28"/>
          <w:szCs w:val="28"/>
        </w:rPr>
      </w:pPr>
      <w:r w:rsidRPr="00144A1D">
        <w:rPr>
          <w:rFonts w:asciiTheme="majorBidi" w:hAnsiTheme="majorBidi" w:cstheme="majorBidi"/>
          <w:b/>
          <w:bCs/>
          <w:sz w:val="28"/>
          <w:szCs w:val="28"/>
          <w:rtl/>
        </w:rPr>
        <w:t>المخاطر التشغيلية</w:t>
      </w:r>
      <w:r w:rsidRPr="00144A1D">
        <w:rPr>
          <w:rFonts w:asciiTheme="majorBidi" w:hAnsiTheme="majorBidi" w:cstheme="majorBidi"/>
          <w:sz w:val="28"/>
          <w:szCs w:val="28"/>
        </w:rPr>
        <w:t>:</w:t>
      </w:r>
    </w:p>
    <w:p w14:paraId="1B80C164" w14:textId="77777777" w:rsidR="00C10A7A" w:rsidRPr="00144A1D" w:rsidRDefault="00C10A7A" w:rsidP="00144A1D">
      <w:pPr>
        <w:numPr>
          <w:ilvl w:val="0"/>
          <w:numId w:val="15"/>
        </w:numPr>
        <w:tabs>
          <w:tab w:val="clear" w:pos="720"/>
        </w:tabs>
        <w:bidi/>
        <w:spacing w:after="0" w:line="360" w:lineRule="auto"/>
        <w:ind w:left="708"/>
        <w:jc w:val="both"/>
        <w:rPr>
          <w:rFonts w:asciiTheme="majorBidi" w:hAnsiTheme="majorBidi" w:cstheme="majorBidi"/>
          <w:sz w:val="28"/>
          <w:szCs w:val="28"/>
        </w:rPr>
      </w:pPr>
      <w:r w:rsidRPr="00144A1D">
        <w:rPr>
          <w:rFonts w:asciiTheme="majorBidi" w:hAnsiTheme="majorBidi" w:cstheme="majorBidi"/>
          <w:b/>
          <w:bCs/>
          <w:sz w:val="28"/>
          <w:szCs w:val="28"/>
          <w:rtl/>
        </w:rPr>
        <w:t>الأخطاء في عمليات التوظيف</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اختيار الموظفين غير المناسبين؛ يمكن أن يؤدي إلى تدني الأداء وزيادة معدل دوران الموظفين</w:t>
      </w:r>
      <w:r w:rsidRPr="00144A1D">
        <w:rPr>
          <w:rFonts w:asciiTheme="majorBidi" w:hAnsiTheme="majorBidi" w:cstheme="majorBidi"/>
          <w:sz w:val="28"/>
          <w:szCs w:val="28"/>
        </w:rPr>
        <w:t>.</w:t>
      </w:r>
    </w:p>
    <w:p w14:paraId="3587D1E6" w14:textId="77777777" w:rsidR="00C10A7A" w:rsidRPr="00144A1D" w:rsidRDefault="00C10A7A" w:rsidP="00144A1D">
      <w:pPr>
        <w:numPr>
          <w:ilvl w:val="0"/>
          <w:numId w:val="15"/>
        </w:numPr>
        <w:tabs>
          <w:tab w:val="clear" w:pos="720"/>
        </w:tabs>
        <w:bidi/>
        <w:spacing w:after="0" w:line="360" w:lineRule="auto"/>
        <w:ind w:left="708" w:hanging="283"/>
        <w:jc w:val="both"/>
        <w:rPr>
          <w:rFonts w:asciiTheme="majorBidi" w:hAnsiTheme="majorBidi" w:cstheme="majorBidi"/>
          <w:sz w:val="28"/>
          <w:szCs w:val="28"/>
        </w:rPr>
      </w:pPr>
      <w:r w:rsidRPr="00144A1D">
        <w:rPr>
          <w:rFonts w:asciiTheme="majorBidi" w:hAnsiTheme="majorBidi" w:cstheme="majorBidi"/>
          <w:b/>
          <w:bCs/>
          <w:sz w:val="28"/>
          <w:szCs w:val="28"/>
          <w:rtl/>
        </w:rPr>
        <w:t>عدم كفاءة نظم التدريب والتطوير</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نقص البرامج التدريبية الفعالة؛ يمكن أن يؤدي إلى قلة تطوير المهارات الضرورية للموظفين؛ مما يؤثر على الأداء العام</w:t>
      </w:r>
      <w:r w:rsidRPr="00144A1D">
        <w:rPr>
          <w:rFonts w:asciiTheme="majorBidi" w:hAnsiTheme="majorBidi" w:cstheme="majorBidi"/>
          <w:sz w:val="28"/>
          <w:szCs w:val="28"/>
        </w:rPr>
        <w:t>.</w:t>
      </w:r>
    </w:p>
    <w:p w14:paraId="368C43B7" w14:textId="77777777" w:rsidR="00C10A7A" w:rsidRPr="00144A1D" w:rsidRDefault="00C10A7A" w:rsidP="00144A1D">
      <w:pPr>
        <w:numPr>
          <w:ilvl w:val="0"/>
          <w:numId w:val="15"/>
        </w:numPr>
        <w:tabs>
          <w:tab w:val="clear" w:pos="720"/>
        </w:tabs>
        <w:bidi/>
        <w:spacing w:after="0" w:line="360" w:lineRule="auto"/>
        <w:ind w:left="708" w:hanging="283"/>
        <w:jc w:val="both"/>
        <w:rPr>
          <w:rFonts w:asciiTheme="majorBidi" w:hAnsiTheme="majorBidi" w:cstheme="majorBidi"/>
          <w:sz w:val="28"/>
          <w:szCs w:val="28"/>
        </w:rPr>
      </w:pPr>
      <w:r w:rsidRPr="00144A1D">
        <w:rPr>
          <w:rFonts w:asciiTheme="majorBidi" w:hAnsiTheme="majorBidi" w:cstheme="majorBidi"/>
          <w:b/>
          <w:bCs/>
          <w:sz w:val="28"/>
          <w:szCs w:val="28"/>
          <w:rtl/>
        </w:rPr>
        <w:t>سوء إدارة الأداء</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عدم وجود نظام تقييم أداء فعال؛ يمكن أن يؤدي إلى تجاهل الأداء السيئ وعدم مكافأة الأداء الجيد بشكل مناسب</w:t>
      </w:r>
      <w:r w:rsidRPr="00144A1D">
        <w:rPr>
          <w:rFonts w:asciiTheme="majorBidi" w:hAnsiTheme="majorBidi" w:cstheme="majorBidi"/>
          <w:sz w:val="28"/>
          <w:szCs w:val="28"/>
        </w:rPr>
        <w:t>.</w:t>
      </w:r>
    </w:p>
    <w:p w14:paraId="3E0E912E" w14:textId="77777777" w:rsidR="00C10A7A" w:rsidRPr="00144A1D" w:rsidRDefault="00C10A7A" w:rsidP="00144A1D">
      <w:pPr>
        <w:pStyle w:val="ListParagraph"/>
        <w:numPr>
          <w:ilvl w:val="6"/>
          <w:numId w:val="1"/>
        </w:numPr>
        <w:bidi/>
        <w:spacing w:after="0" w:line="360" w:lineRule="auto"/>
        <w:ind w:left="141" w:firstLine="1"/>
        <w:jc w:val="both"/>
        <w:rPr>
          <w:rFonts w:asciiTheme="majorBidi" w:hAnsiTheme="majorBidi" w:cstheme="majorBidi"/>
          <w:sz w:val="28"/>
          <w:szCs w:val="28"/>
        </w:rPr>
      </w:pPr>
      <w:r w:rsidRPr="00144A1D">
        <w:rPr>
          <w:rFonts w:asciiTheme="majorBidi" w:hAnsiTheme="majorBidi" w:cstheme="majorBidi"/>
          <w:b/>
          <w:bCs/>
          <w:sz w:val="28"/>
          <w:szCs w:val="28"/>
          <w:rtl/>
        </w:rPr>
        <w:t>المخاطر المالية</w:t>
      </w:r>
      <w:r w:rsidRPr="00144A1D">
        <w:rPr>
          <w:rFonts w:asciiTheme="majorBidi" w:hAnsiTheme="majorBidi" w:cstheme="majorBidi"/>
          <w:sz w:val="28"/>
          <w:szCs w:val="28"/>
        </w:rPr>
        <w:t>:</w:t>
      </w:r>
    </w:p>
    <w:p w14:paraId="4FE47969" w14:textId="77777777" w:rsidR="00C10A7A" w:rsidRPr="00144A1D" w:rsidRDefault="00C10A7A" w:rsidP="00144A1D">
      <w:pPr>
        <w:numPr>
          <w:ilvl w:val="0"/>
          <w:numId w:val="16"/>
        </w:numPr>
        <w:tabs>
          <w:tab w:val="clear" w:pos="720"/>
        </w:tabs>
        <w:bidi/>
        <w:spacing w:after="0" w:line="360" w:lineRule="auto"/>
        <w:ind w:left="708" w:hanging="283"/>
        <w:jc w:val="both"/>
        <w:rPr>
          <w:rFonts w:asciiTheme="majorBidi" w:hAnsiTheme="majorBidi" w:cstheme="majorBidi"/>
          <w:sz w:val="28"/>
          <w:szCs w:val="28"/>
        </w:rPr>
      </w:pPr>
      <w:r w:rsidRPr="00144A1D">
        <w:rPr>
          <w:rFonts w:asciiTheme="majorBidi" w:hAnsiTheme="majorBidi" w:cstheme="majorBidi"/>
          <w:b/>
          <w:bCs/>
          <w:sz w:val="28"/>
          <w:szCs w:val="28"/>
          <w:rtl/>
        </w:rPr>
        <w:t>تكاليف الموظفين الزائدة</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دفع رواتب ومكافآت أعلى من المتوسط؛ يمكن أن يضر بالميزانية</w:t>
      </w:r>
      <w:r w:rsidRPr="00144A1D">
        <w:rPr>
          <w:rFonts w:asciiTheme="majorBidi" w:hAnsiTheme="majorBidi" w:cstheme="majorBidi"/>
          <w:sz w:val="28"/>
          <w:szCs w:val="28"/>
        </w:rPr>
        <w:t>.</w:t>
      </w:r>
    </w:p>
    <w:p w14:paraId="0B1299F9" w14:textId="77777777" w:rsidR="00C10A7A" w:rsidRPr="00144A1D" w:rsidRDefault="00C10A7A" w:rsidP="00144A1D">
      <w:pPr>
        <w:numPr>
          <w:ilvl w:val="0"/>
          <w:numId w:val="16"/>
        </w:numPr>
        <w:tabs>
          <w:tab w:val="clear" w:pos="720"/>
        </w:tabs>
        <w:bidi/>
        <w:spacing w:after="0" w:line="360" w:lineRule="auto"/>
        <w:ind w:left="708" w:hanging="283"/>
        <w:jc w:val="both"/>
        <w:rPr>
          <w:rFonts w:asciiTheme="majorBidi" w:hAnsiTheme="majorBidi" w:cstheme="majorBidi"/>
          <w:sz w:val="28"/>
          <w:szCs w:val="28"/>
        </w:rPr>
      </w:pPr>
      <w:r w:rsidRPr="00144A1D">
        <w:rPr>
          <w:rFonts w:asciiTheme="majorBidi" w:hAnsiTheme="majorBidi" w:cstheme="majorBidi"/>
          <w:b/>
          <w:bCs/>
          <w:sz w:val="28"/>
          <w:szCs w:val="28"/>
          <w:rtl/>
        </w:rPr>
        <w:t>التعويضات غير المتوقعة</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التعويضات الناتجة عن القضايا القانونية أو إصابات العمل؛ يمكن أن تكون عبئًا ماليًا كبيرًا على المنظَّمة</w:t>
      </w:r>
      <w:r w:rsidRPr="00144A1D">
        <w:rPr>
          <w:rFonts w:asciiTheme="majorBidi" w:hAnsiTheme="majorBidi" w:cstheme="majorBidi"/>
          <w:sz w:val="28"/>
          <w:szCs w:val="28"/>
        </w:rPr>
        <w:t>.</w:t>
      </w:r>
    </w:p>
    <w:p w14:paraId="1B4E815E" w14:textId="5BED7D1E" w:rsidR="004501DC" w:rsidRPr="00144A1D" w:rsidRDefault="00C10A7A" w:rsidP="00144A1D">
      <w:pPr>
        <w:numPr>
          <w:ilvl w:val="0"/>
          <w:numId w:val="16"/>
        </w:numPr>
        <w:tabs>
          <w:tab w:val="clear" w:pos="720"/>
          <w:tab w:val="num" w:pos="1417"/>
        </w:tabs>
        <w:bidi/>
        <w:spacing w:after="0" w:line="360" w:lineRule="auto"/>
        <w:ind w:left="708" w:hanging="283"/>
        <w:jc w:val="both"/>
        <w:rPr>
          <w:rFonts w:asciiTheme="majorBidi" w:hAnsiTheme="majorBidi" w:cstheme="majorBidi"/>
          <w:sz w:val="28"/>
          <w:szCs w:val="28"/>
        </w:rPr>
      </w:pPr>
      <w:r w:rsidRPr="00144A1D">
        <w:rPr>
          <w:rFonts w:asciiTheme="majorBidi" w:hAnsiTheme="majorBidi" w:cstheme="majorBidi"/>
          <w:b/>
          <w:bCs/>
          <w:sz w:val="28"/>
          <w:szCs w:val="28"/>
          <w:rtl/>
        </w:rPr>
        <w:t>نقص في الموازنة التدريبية</w:t>
      </w:r>
      <w:r w:rsidRPr="00144A1D">
        <w:rPr>
          <w:rFonts w:asciiTheme="majorBidi" w:hAnsiTheme="majorBidi" w:cstheme="majorBidi"/>
          <w:sz w:val="28"/>
          <w:szCs w:val="28"/>
        </w:rPr>
        <w:t xml:space="preserve">: </w:t>
      </w:r>
      <w:r w:rsidRPr="00144A1D">
        <w:rPr>
          <w:rFonts w:asciiTheme="majorBidi" w:hAnsiTheme="majorBidi" w:cstheme="majorBidi"/>
          <w:sz w:val="28"/>
          <w:szCs w:val="28"/>
          <w:rtl/>
        </w:rPr>
        <w:t>عدم تخصيص ميزانية كافية للتدريب؛ يمكن أن يؤثر سلبًا على تطوير الموظفين وكفاءتهم</w:t>
      </w:r>
      <w:r w:rsidRPr="00144A1D">
        <w:rPr>
          <w:rFonts w:asciiTheme="majorBidi" w:hAnsiTheme="majorBidi" w:cstheme="majorBidi"/>
          <w:sz w:val="28"/>
          <w:szCs w:val="28"/>
        </w:rPr>
        <w:t>.</w:t>
      </w:r>
    </w:p>
    <w:p w14:paraId="7B717B12" w14:textId="77777777" w:rsidR="00C10A7A" w:rsidRPr="00144A1D" w:rsidRDefault="00C10A7A" w:rsidP="00144A1D">
      <w:pPr>
        <w:pStyle w:val="ListParagraph"/>
        <w:numPr>
          <w:ilvl w:val="6"/>
          <w:numId w:val="1"/>
        </w:numPr>
        <w:bidi/>
        <w:spacing w:after="0" w:line="360" w:lineRule="auto"/>
        <w:ind w:left="141" w:firstLine="1"/>
        <w:jc w:val="both"/>
        <w:rPr>
          <w:rFonts w:asciiTheme="majorBidi" w:hAnsiTheme="majorBidi" w:cstheme="majorBidi"/>
          <w:b/>
          <w:bCs/>
          <w:sz w:val="28"/>
          <w:szCs w:val="28"/>
          <w:rtl/>
        </w:rPr>
      </w:pPr>
      <w:r w:rsidRPr="00144A1D">
        <w:rPr>
          <w:rFonts w:asciiTheme="majorBidi" w:hAnsiTheme="majorBidi" w:cstheme="majorBidi"/>
          <w:b/>
          <w:bCs/>
          <w:sz w:val="28"/>
          <w:szCs w:val="28"/>
          <w:rtl/>
        </w:rPr>
        <w:t>مخاطر التحولات التكنولوجية</w:t>
      </w:r>
      <w:r w:rsidRPr="00144A1D">
        <w:rPr>
          <w:rFonts w:asciiTheme="majorBidi" w:hAnsiTheme="majorBidi" w:cstheme="majorBidi"/>
          <w:b/>
          <w:bCs/>
          <w:sz w:val="28"/>
          <w:szCs w:val="28"/>
        </w:rPr>
        <w:t>:</w:t>
      </w:r>
    </w:p>
    <w:p w14:paraId="4B8B6C3B" w14:textId="77777777" w:rsidR="00C10A7A" w:rsidRPr="00144A1D" w:rsidRDefault="00C10A7A" w:rsidP="00144A1D">
      <w:pPr>
        <w:numPr>
          <w:ilvl w:val="0"/>
          <w:numId w:val="17"/>
        </w:numPr>
        <w:tabs>
          <w:tab w:val="clear" w:pos="720"/>
        </w:tabs>
        <w:bidi/>
        <w:spacing w:after="0" w:line="360" w:lineRule="auto"/>
        <w:ind w:left="850"/>
        <w:jc w:val="both"/>
        <w:rPr>
          <w:rFonts w:asciiTheme="majorBidi" w:hAnsiTheme="majorBidi" w:cstheme="majorBidi"/>
          <w:sz w:val="28"/>
          <w:szCs w:val="28"/>
        </w:rPr>
      </w:pPr>
      <w:r w:rsidRPr="00144A1D">
        <w:rPr>
          <w:rFonts w:asciiTheme="majorBidi" w:hAnsiTheme="majorBidi" w:cstheme="majorBidi"/>
          <w:b/>
          <w:bCs/>
          <w:sz w:val="28"/>
          <w:szCs w:val="28"/>
          <w:rtl/>
        </w:rPr>
        <w:t>التغيرات في بيئة العمل</w:t>
      </w:r>
      <w:r w:rsidRPr="00144A1D">
        <w:rPr>
          <w:rFonts w:asciiTheme="majorBidi" w:hAnsiTheme="majorBidi" w:cstheme="majorBidi"/>
          <w:sz w:val="28"/>
          <w:szCs w:val="28"/>
        </w:rPr>
        <w:t>:</w:t>
      </w:r>
      <w:r w:rsidRPr="00144A1D">
        <w:rPr>
          <w:rFonts w:asciiTheme="majorBidi" w:hAnsiTheme="majorBidi" w:cstheme="majorBidi"/>
          <w:sz w:val="28"/>
          <w:szCs w:val="28"/>
          <w:rtl/>
        </w:rPr>
        <w:t xml:space="preserve"> الثورة التكنولوجية تستدعي تغييرات جذرية في أنواع الأعمال وكيفية تنفيذها؛ مما يتطلب من إدارة الموارد البشرية تطوير برامج تدريبية تلبي حاجيات التكنولوجيا الجديدة</w:t>
      </w:r>
      <w:r w:rsidRPr="00144A1D">
        <w:rPr>
          <w:rFonts w:asciiTheme="majorBidi" w:hAnsiTheme="majorBidi" w:cstheme="majorBidi"/>
          <w:sz w:val="28"/>
          <w:szCs w:val="28"/>
        </w:rPr>
        <w:t>.</w:t>
      </w:r>
    </w:p>
    <w:p w14:paraId="79592E8D" w14:textId="331A276C" w:rsidR="005176D1" w:rsidRPr="00144A1D" w:rsidRDefault="00C10A7A" w:rsidP="00144A1D">
      <w:pPr>
        <w:numPr>
          <w:ilvl w:val="0"/>
          <w:numId w:val="17"/>
        </w:numPr>
        <w:tabs>
          <w:tab w:val="clear" w:pos="720"/>
          <w:tab w:val="num" w:pos="850"/>
        </w:tabs>
        <w:bidi/>
        <w:spacing w:after="0" w:line="360" w:lineRule="auto"/>
        <w:ind w:left="850" w:hanging="337"/>
        <w:jc w:val="both"/>
        <w:rPr>
          <w:rFonts w:asciiTheme="majorBidi" w:hAnsiTheme="majorBidi" w:cstheme="majorBidi"/>
          <w:sz w:val="28"/>
          <w:szCs w:val="28"/>
        </w:rPr>
      </w:pPr>
      <w:r w:rsidRPr="00144A1D">
        <w:rPr>
          <w:rFonts w:asciiTheme="majorBidi" w:hAnsiTheme="majorBidi" w:cstheme="majorBidi"/>
          <w:b/>
          <w:bCs/>
          <w:sz w:val="28"/>
          <w:szCs w:val="28"/>
          <w:rtl/>
        </w:rPr>
        <w:t>تقليص فرص العمل</w:t>
      </w:r>
      <w:r w:rsidRPr="00144A1D">
        <w:rPr>
          <w:rFonts w:asciiTheme="majorBidi" w:hAnsiTheme="majorBidi" w:cstheme="majorBidi"/>
          <w:sz w:val="28"/>
          <w:szCs w:val="28"/>
        </w:rPr>
        <w:t>:</w:t>
      </w:r>
      <w:r w:rsidRPr="00144A1D">
        <w:rPr>
          <w:rFonts w:asciiTheme="majorBidi" w:hAnsiTheme="majorBidi" w:cstheme="majorBidi"/>
          <w:sz w:val="28"/>
          <w:szCs w:val="28"/>
          <w:rtl/>
        </w:rPr>
        <w:t xml:space="preserve"> زيادة الاعتماد على التكنولوجيا؛ يؤدي إلى تقليل القوى العاملة والاعتماد على الأتمتة؛ مما يستدعي وضع خطط لتكييف القوى العاملة مع هذه التغيرات</w:t>
      </w:r>
      <w:r w:rsidRPr="00144A1D">
        <w:rPr>
          <w:rFonts w:asciiTheme="majorBidi" w:hAnsiTheme="majorBidi" w:cstheme="majorBidi"/>
          <w:sz w:val="28"/>
          <w:szCs w:val="28"/>
        </w:rPr>
        <w:t>.</w:t>
      </w:r>
    </w:p>
    <w:p w14:paraId="7EB4599D" w14:textId="77777777" w:rsidR="00C10A7A" w:rsidRPr="00144A1D" w:rsidRDefault="00C10A7A" w:rsidP="00144A1D">
      <w:pPr>
        <w:pStyle w:val="ListParagraph"/>
        <w:numPr>
          <w:ilvl w:val="6"/>
          <w:numId w:val="1"/>
        </w:numPr>
        <w:bidi/>
        <w:spacing w:after="0" w:line="360" w:lineRule="auto"/>
        <w:ind w:left="141" w:firstLine="1"/>
        <w:jc w:val="both"/>
        <w:rPr>
          <w:rFonts w:asciiTheme="majorBidi" w:hAnsiTheme="majorBidi" w:cstheme="majorBidi"/>
          <w:b/>
          <w:bCs/>
          <w:sz w:val="28"/>
          <w:szCs w:val="28"/>
        </w:rPr>
      </w:pPr>
      <w:r w:rsidRPr="00144A1D">
        <w:rPr>
          <w:rFonts w:asciiTheme="majorBidi" w:hAnsiTheme="majorBidi" w:cstheme="majorBidi"/>
          <w:b/>
          <w:bCs/>
          <w:sz w:val="28"/>
          <w:szCs w:val="28"/>
          <w:rtl/>
        </w:rPr>
        <w:t>مخاطر التحوُّلات الاجتماعية</w:t>
      </w:r>
      <w:r w:rsidRPr="00144A1D">
        <w:rPr>
          <w:rFonts w:asciiTheme="majorBidi" w:hAnsiTheme="majorBidi" w:cstheme="majorBidi"/>
          <w:b/>
          <w:bCs/>
          <w:sz w:val="28"/>
          <w:szCs w:val="28"/>
        </w:rPr>
        <w:t>:</w:t>
      </w:r>
    </w:p>
    <w:p w14:paraId="67DEDA96" w14:textId="77777777" w:rsidR="00C10A7A" w:rsidRPr="00144A1D" w:rsidRDefault="00C10A7A" w:rsidP="00144A1D">
      <w:pPr>
        <w:numPr>
          <w:ilvl w:val="0"/>
          <w:numId w:val="18"/>
        </w:numPr>
        <w:bidi/>
        <w:spacing w:after="0" w:line="360" w:lineRule="auto"/>
        <w:ind w:left="992"/>
        <w:jc w:val="both"/>
        <w:rPr>
          <w:rFonts w:asciiTheme="majorBidi" w:hAnsiTheme="majorBidi" w:cstheme="majorBidi"/>
          <w:sz w:val="28"/>
          <w:szCs w:val="28"/>
        </w:rPr>
      </w:pPr>
      <w:r w:rsidRPr="00144A1D">
        <w:rPr>
          <w:rFonts w:asciiTheme="majorBidi" w:hAnsiTheme="majorBidi" w:cstheme="majorBidi"/>
          <w:b/>
          <w:bCs/>
          <w:sz w:val="28"/>
          <w:szCs w:val="28"/>
          <w:rtl/>
        </w:rPr>
        <w:t>تطوُّر احتياجات الأفراد</w:t>
      </w:r>
      <w:r w:rsidRPr="00144A1D">
        <w:rPr>
          <w:rFonts w:asciiTheme="majorBidi" w:hAnsiTheme="majorBidi" w:cstheme="majorBidi"/>
          <w:sz w:val="28"/>
          <w:szCs w:val="28"/>
        </w:rPr>
        <w:t>:</w:t>
      </w:r>
      <w:r w:rsidRPr="00144A1D">
        <w:rPr>
          <w:rFonts w:asciiTheme="majorBidi" w:hAnsiTheme="majorBidi" w:cstheme="majorBidi"/>
          <w:sz w:val="28"/>
          <w:szCs w:val="28"/>
          <w:rtl/>
        </w:rPr>
        <w:t xml:space="preserve"> تغيُّر احتياجات الموظفين داخل المنظَّمة سواء المادية أو المعنوية؛ يتطلب من إدارة الموارد البشرية العمل على إشباع هذه الاحتياجات</w:t>
      </w:r>
      <w:r w:rsidRPr="00144A1D">
        <w:rPr>
          <w:rFonts w:asciiTheme="majorBidi" w:hAnsiTheme="majorBidi" w:cstheme="majorBidi"/>
          <w:sz w:val="28"/>
          <w:szCs w:val="28"/>
        </w:rPr>
        <w:t>.</w:t>
      </w:r>
    </w:p>
    <w:p w14:paraId="3F9DCB69" w14:textId="1A0BC24C" w:rsidR="001B7927" w:rsidRPr="00144A1D" w:rsidRDefault="00C10A7A" w:rsidP="00144A1D">
      <w:pPr>
        <w:numPr>
          <w:ilvl w:val="0"/>
          <w:numId w:val="18"/>
        </w:numPr>
        <w:tabs>
          <w:tab w:val="clear" w:pos="720"/>
          <w:tab w:val="num" w:pos="992"/>
        </w:tabs>
        <w:bidi/>
        <w:spacing w:after="0" w:line="360" w:lineRule="auto"/>
        <w:ind w:left="992" w:hanging="284"/>
        <w:jc w:val="both"/>
        <w:rPr>
          <w:rFonts w:asciiTheme="majorBidi" w:hAnsiTheme="majorBidi" w:cstheme="majorBidi"/>
          <w:sz w:val="28"/>
          <w:szCs w:val="28"/>
        </w:rPr>
      </w:pPr>
      <w:r w:rsidRPr="00144A1D">
        <w:rPr>
          <w:rFonts w:asciiTheme="majorBidi" w:hAnsiTheme="majorBidi" w:cstheme="majorBidi"/>
          <w:b/>
          <w:bCs/>
          <w:sz w:val="28"/>
          <w:szCs w:val="28"/>
          <w:rtl/>
        </w:rPr>
        <w:t>دور المرأة في القوى العاملة</w:t>
      </w:r>
      <w:r w:rsidRPr="00144A1D">
        <w:rPr>
          <w:rFonts w:asciiTheme="majorBidi" w:hAnsiTheme="majorBidi" w:cstheme="majorBidi"/>
          <w:sz w:val="28"/>
          <w:szCs w:val="28"/>
        </w:rPr>
        <w:t>:</w:t>
      </w:r>
      <w:r w:rsidRPr="00144A1D">
        <w:rPr>
          <w:rFonts w:asciiTheme="majorBidi" w:hAnsiTheme="majorBidi" w:cstheme="majorBidi"/>
          <w:sz w:val="28"/>
          <w:szCs w:val="28"/>
          <w:rtl/>
        </w:rPr>
        <w:t xml:space="preserve"> زيادة مشاركة المرأة في سوق العمل؛ يتطلب وضع سياسات خاصة تتناسب مع طبيعة واحتياجات المرأة، مثل الإجازات والخدمات الاجتماعية</w:t>
      </w:r>
      <w:r w:rsidRPr="00144A1D">
        <w:rPr>
          <w:rFonts w:asciiTheme="majorBidi" w:hAnsiTheme="majorBidi" w:cstheme="majorBidi"/>
          <w:sz w:val="28"/>
          <w:szCs w:val="28"/>
        </w:rPr>
        <w:t>.</w:t>
      </w:r>
    </w:p>
    <w:p w14:paraId="74E1480B" w14:textId="23A81FD9" w:rsidR="00C10A7A" w:rsidRPr="00144A1D" w:rsidRDefault="00B37A81" w:rsidP="00144A1D">
      <w:pPr>
        <w:pStyle w:val="ListParagraph"/>
        <w:numPr>
          <w:ilvl w:val="6"/>
          <w:numId w:val="1"/>
        </w:numPr>
        <w:bidi/>
        <w:spacing w:after="0" w:line="360" w:lineRule="auto"/>
        <w:ind w:left="142" w:firstLine="0"/>
        <w:jc w:val="both"/>
        <w:rPr>
          <w:rFonts w:asciiTheme="majorBidi" w:hAnsiTheme="majorBidi" w:cstheme="majorBidi"/>
          <w:b/>
          <w:bCs/>
          <w:sz w:val="28"/>
          <w:szCs w:val="28"/>
        </w:rPr>
      </w:pPr>
      <w:r w:rsidRPr="00144A1D">
        <w:rPr>
          <w:rFonts w:asciiTheme="majorBidi" w:hAnsiTheme="majorBidi" w:cstheme="majorBidi"/>
          <w:b/>
          <w:bCs/>
          <w:sz w:val="28"/>
          <w:szCs w:val="28"/>
          <w:rtl/>
        </w:rPr>
        <w:t xml:space="preserve"> </w:t>
      </w:r>
      <w:r w:rsidR="00C10A7A" w:rsidRPr="00144A1D">
        <w:rPr>
          <w:rFonts w:asciiTheme="majorBidi" w:hAnsiTheme="majorBidi" w:cstheme="majorBidi"/>
          <w:b/>
          <w:bCs/>
          <w:sz w:val="28"/>
          <w:szCs w:val="28"/>
          <w:rtl/>
        </w:rPr>
        <w:t>مخاطر التحوُّلات الاقتصادية</w:t>
      </w:r>
      <w:r w:rsidR="00C10A7A" w:rsidRPr="00144A1D">
        <w:rPr>
          <w:rFonts w:asciiTheme="majorBidi" w:hAnsiTheme="majorBidi" w:cstheme="majorBidi"/>
          <w:b/>
          <w:bCs/>
          <w:sz w:val="28"/>
          <w:szCs w:val="28"/>
        </w:rPr>
        <w:t>:</w:t>
      </w:r>
    </w:p>
    <w:p w14:paraId="0195B63A" w14:textId="77777777" w:rsidR="00C10A7A" w:rsidRPr="00144A1D" w:rsidRDefault="00C10A7A" w:rsidP="00144A1D">
      <w:pPr>
        <w:numPr>
          <w:ilvl w:val="0"/>
          <w:numId w:val="19"/>
        </w:numPr>
        <w:bidi/>
        <w:spacing w:after="0" w:line="360" w:lineRule="auto"/>
        <w:ind w:left="992" w:hanging="284"/>
        <w:jc w:val="both"/>
        <w:rPr>
          <w:rFonts w:asciiTheme="majorBidi" w:hAnsiTheme="majorBidi" w:cstheme="majorBidi"/>
          <w:sz w:val="28"/>
          <w:szCs w:val="28"/>
        </w:rPr>
      </w:pPr>
      <w:r w:rsidRPr="00144A1D">
        <w:rPr>
          <w:rFonts w:asciiTheme="majorBidi" w:hAnsiTheme="majorBidi" w:cstheme="majorBidi"/>
          <w:b/>
          <w:bCs/>
          <w:sz w:val="28"/>
          <w:szCs w:val="28"/>
          <w:rtl/>
        </w:rPr>
        <w:t>المنافسة والانفتاح الاقتصادي</w:t>
      </w:r>
      <w:r w:rsidRPr="00144A1D">
        <w:rPr>
          <w:rFonts w:asciiTheme="majorBidi" w:hAnsiTheme="majorBidi" w:cstheme="majorBidi"/>
          <w:sz w:val="28"/>
          <w:szCs w:val="28"/>
        </w:rPr>
        <w:t>:</w:t>
      </w:r>
      <w:r w:rsidRPr="00144A1D">
        <w:rPr>
          <w:rFonts w:asciiTheme="majorBidi" w:hAnsiTheme="majorBidi" w:cstheme="majorBidi"/>
          <w:sz w:val="28"/>
          <w:szCs w:val="28"/>
          <w:rtl/>
        </w:rPr>
        <w:t xml:space="preserve"> الانفتاح الاقتصادي والمنافسة الشديدة تجعل من الضروري على المنظمات تبني سياسات تدريبية تساعد على اكتساب المرونة والمعارف اللازمة لمواجهة هذه التحديات</w:t>
      </w:r>
      <w:r w:rsidRPr="00144A1D">
        <w:rPr>
          <w:rFonts w:asciiTheme="majorBidi" w:hAnsiTheme="majorBidi" w:cstheme="majorBidi"/>
          <w:sz w:val="28"/>
          <w:szCs w:val="28"/>
        </w:rPr>
        <w:t>.</w:t>
      </w:r>
    </w:p>
    <w:p w14:paraId="677C75A8" w14:textId="77777777" w:rsidR="00C10A7A" w:rsidRPr="00144A1D" w:rsidRDefault="00C10A7A" w:rsidP="00144A1D">
      <w:pPr>
        <w:numPr>
          <w:ilvl w:val="0"/>
          <w:numId w:val="19"/>
        </w:numPr>
        <w:bidi/>
        <w:spacing w:after="0" w:line="360" w:lineRule="auto"/>
        <w:ind w:left="992" w:hanging="284"/>
        <w:jc w:val="both"/>
        <w:rPr>
          <w:rFonts w:asciiTheme="majorBidi" w:hAnsiTheme="majorBidi" w:cstheme="majorBidi"/>
          <w:sz w:val="28"/>
          <w:szCs w:val="28"/>
        </w:rPr>
      </w:pPr>
      <w:r w:rsidRPr="00144A1D">
        <w:rPr>
          <w:rFonts w:asciiTheme="majorBidi" w:hAnsiTheme="majorBidi" w:cstheme="majorBidi"/>
          <w:b/>
          <w:bCs/>
          <w:sz w:val="28"/>
          <w:szCs w:val="28"/>
          <w:rtl/>
        </w:rPr>
        <w:lastRenderedPageBreak/>
        <w:t>محافظة على الموارد البشرية المؤهلة</w:t>
      </w:r>
      <w:r w:rsidRPr="00144A1D">
        <w:rPr>
          <w:rFonts w:asciiTheme="majorBidi" w:hAnsiTheme="majorBidi" w:cstheme="majorBidi"/>
          <w:sz w:val="28"/>
          <w:szCs w:val="28"/>
        </w:rPr>
        <w:t>:</w:t>
      </w:r>
      <w:r w:rsidRPr="00144A1D">
        <w:rPr>
          <w:rFonts w:asciiTheme="majorBidi" w:hAnsiTheme="majorBidi" w:cstheme="majorBidi"/>
          <w:sz w:val="28"/>
          <w:szCs w:val="28"/>
          <w:rtl/>
        </w:rPr>
        <w:t xml:space="preserve"> التحدِّي يكمن في الحفاظ على الموظفين المدربين وأصحاب الخبرة ومنعهم من الانجراف إلى عروض منافسة مغرية</w:t>
      </w:r>
      <w:r w:rsidRPr="00144A1D">
        <w:rPr>
          <w:rFonts w:asciiTheme="majorBidi" w:hAnsiTheme="majorBidi" w:cstheme="majorBidi"/>
          <w:sz w:val="28"/>
          <w:szCs w:val="28"/>
        </w:rPr>
        <w:t>.</w:t>
      </w:r>
    </w:p>
    <w:p w14:paraId="21291F72" w14:textId="4FE90BCC" w:rsidR="00DE1A07" w:rsidRPr="00144A1D" w:rsidRDefault="00C10A7A" w:rsidP="00144A1D">
      <w:pPr>
        <w:numPr>
          <w:ilvl w:val="0"/>
          <w:numId w:val="19"/>
        </w:numPr>
        <w:tabs>
          <w:tab w:val="clear" w:pos="720"/>
          <w:tab w:val="num" w:pos="992"/>
        </w:tabs>
        <w:bidi/>
        <w:spacing w:after="0" w:line="360" w:lineRule="auto"/>
        <w:ind w:left="992"/>
        <w:jc w:val="both"/>
        <w:rPr>
          <w:rFonts w:asciiTheme="majorBidi" w:hAnsiTheme="majorBidi" w:cstheme="majorBidi"/>
          <w:sz w:val="28"/>
          <w:szCs w:val="28"/>
        </w:rPr>
      </w:pPr>
      <w:r w:rsidRPr="00144A1D">
        <w:rPr>
          <w:rFonts w:asciiTheme="majorBidi" w:hAnsiTheme="majorBidi" w:cstheme="majorBidi"/>
          <w:b/>
          <w:bCs/>
          <w:sz w:val="28"/>
          <w:szCs w:val="28"/>
          <w:rtl/>
        </w:rPr>
        <w:t>التَّضخُّم الاقتصادي</w:t>
      </w:r>
      <w:r w:rsidRPr="00144A1D">
        <w:rPr>
          <w:rFonts w:asciiTheme="majorBidi" w:hAnsiTheme="majorBidi" w:cstheme="majorBidi"/>
          <w:sz w:val="28"/>
          <w:szCs w:val="28"/>
        </w:rPr>
        <w:t>:</w:t>
      </w:r>
      <w:r w:rsidRPr="00144A1D">
        <w:rPr>
          <w:rFonts w:asciiTheme="majorBidi" w:hAnsiTheme="majorBidi" w:cstheme="majorBidi"/>
          <w:sz w:val="28"/>
          <w:szCs w:val="28"/>
          <w:rtl/>
        </w:rPr>
        <w:t xml:space="preserve"> ارتفاع مستوى الأسعار يتطلب من إدارة الموارد البشرية؛ إعادة النظر في مستويات الأجور لتتماشى مع ارتفاع تكلفة المعيشة</w:t>
      </w:r>
      <w:r w:rsidRPr="00144A1D">
        <w:rPr>
          <w:rFonts w:asciiTheme="majorBidi" w:hAnsiTheme="majorBidi" w:cstheme="majorBidi"/>
          <w:sz w:val="28"/>
          <w:szCs w:val="28"/>
        </w:rPr>
        <w:t>.</w:t>
      </w:r>
    </w:p>
    <w:p w14:paraId="0E1D4F12" w14:textId="235E9C2D" w:rsidR="00C10A7A" w:rsidRPr="00144A1D" w:rsidRDefault="00C7127C" w:rsidP="00144A1D">
      <w:pPr>
        <w:pStyle w:val="ListParagraph"/>
        <w:tabs>
          <w:tab w:val="left" w:pos="142"/>
        </w:tabs>
        <w:bidi/>
        <w:spacing w:after="0" w:line="360" w:lineRule="auto"/>
        <w:ind w:left="360"/>
        <w:jc w:val="both"/>
        <w:rPr>
          <w:rFonts w:asciiTheme="majorBidi" w:hAnsiTheme="majorBidi" w:cstheme="majorBidi"/>
          <w:b/>
          <w:bCs/>
          <w:sz w:val="28"/>
          <w:szCs w:val="28"/>
        </w:rPr>
      </w:pPr>
      <w:r w:rsidRPr="00144A1D">
        <w:rPr>
          <w:rFonts w:asciiTheme="majorBidi" w:hAnsiTheme="majorBidi" w:cstheme="majorBidi" w:hint="cs"/>
          <w:b/>
          <w:bCs/>
          <w:sz w:val="28"/>
          <w:szCs w:val="28"/>
          <w:rtl/>
        </w:rPr>
        <w:t>رابعًا:</w:t>
      </w:r>
      <w:r w:rsidR="00B37A81" w:rsidRPr="00144A1D">
        <w:rPr>
          <w:rFonts w:asciiTheme="majorBidi" w:hAnsiTheme="majorBidi" w:cstheme="majorBidi"/>
          <w:b/>
          <w:bCs/>
          <w:sz w:val="28"/>
          <w:szCs w:val="28"/>
          <w:rtl/>
        </w:rPr>
        <w:t xml:space="preserve"> </w:t>
      </w:r>
      <w:r w:rsidR="00C10A7A" w:rsidRPr="00144A1D">
        <w:rPr>
          <w:rFonts w:asciiTheme="majorBidi" w:hAnsiTheme="majorBidi" w:cstheme="majorBidi"/>
          <w:b/>
          <w:bCs/>
          <w:sz w:val="28"/>
          <w:szCs w:val="28"/>
          <w:rtl/>
        </w:rPr>
        <w:t>مخاطر التحوُّلات السياسية والقانونية</w:t>
      </w:r>
      <w:r w:rsidR="00C10A7A" w:rsidRPr="00144A1D">
        <w:rPr>
          <w:rFonts w:asciiTheme="majorBidi" w:hAnsiTheme="majorBidi" w:cstheme="majorBidi"/>
          <w:b/>
          <w:bCs/>
          <w:sz w:val="28"/>
          <w:szCs w:val="28"/>
        </w:rPr>
        <w:t>:</w:t>
      </w:r>
      <w:r w:rsidR="00C10A7A" w:rsidRPr="00144A1D">
        <w:rPr>
          <w:rFonts w:asciiTheme="majorBidi" w:hAnsiTheme="majorBidi" w:cstheme="majorBidi"/>
          <w:b/>
          <w:bCs/>
          <w:sz w:val="28"/>
          <w:szCs w:val="28"/>
          <w:rtl/>
        </w:rPr>
        <w:t xml:space="preserve"> </w:t>
      </w:r>
    </w:p>
    <w:p w14:paraId="4F424413" w14:textId="3C3A5C2E" w:rsidR="009851BE" w:rsidRPr="00144A1D" w:rsidRDefault="00C10A7A" w:rsidP="00144A1D">
      <w:pPr>
        <w:bidi/>
        <w:spacing w:after="0" w:line="360" w:lineRule="auto"/>
        <w:jc w:val="both"/>
        <w:rPr>
          <w:rFonts w:asciiTheme="majorBidi" w:hAnsiTheme="majorBidi" w:cstheme="majorBidi"/>
          <w:sz w:val="28"/>
          <w:szCs w:val="28"/>
        </w:rPr>
      </w:pPr>
      <w:r w:rsidRPr="00144A1D">
        <w:rPr>
          <w:rFonts w:asciiTheme="majorBidi" w:hAnsiTheme="majorBidi" w:cstheme="majorBidi"/>
          <w:sz w:val="28"/>
          <w:szCs w:val="28"/>
          <w:rtl/>
        </w:rPr>
        <w:t>تؤثر التغييرات السياسية وعدم الاستقرار على ممارسات إدارة الموارد البشرية، كما أن التعديلات المتكرِّرة في القوانين العمالية تتطلب من المسؤولين القدرة على التكيُّف والتعامل معها بمهارة</w:t>
      </w:r>
      <w:r w:rsidRPr="00144A1D">
        <w:rPr>
          <w:rFonts w:asciiTheme="majorBidi" w:hAnsiTheme="majorBidi" w:cstheme="majorBidi"/>
          <w:sz w:val="28"/>
          <w:szCs w:val="28"/>
        </w:rPr>
        <w:t>.</w:t>
      </w:r>
    </w:p>
    <w:p w14:paraId="09AC9A11" w14:textId="06418062" w:rsidR="002B202E" w:rsidRPr="00144A1D" w:rsidRDefault="00C10A7A" w:rsidP="00144A1D">
      <w:pPr>
        <w:bidi/>
        <w:spacing w:after="0" w:line="360" w:lineRule="auto"/>
        <w:jc w:val="both"/>
        <w:rPr>
          <w:rFonts w:asciiTheme="majorBidi" w:hAnsiTheme="majorBidi" w:cstheme="majorBidi"/>
          <w:sz w:val="28"/>
          <w:szCs w:val="28"/>
          <w:rtl/>
        </w:rPr>
      </w:pPr>
      <w:r w:rsidRPr="00144A1D">
        <w:rPr>
          <w:rFonts w:asciiTheme="majorBidi" w:hAnsiTheme="majorBidi" w:cstheme="majorBidi"/>
          <w:sz w:val="28"/>
          <w:szCs w:val="28"/>
          <w:rtl/>
        </w:rPr>
        <w:t xml:space="preserve">ولعل من أبرز المخاطر الخاصة بإدارة الموارد البشرية ما يلي: </w:t>
      </w:r>
    </w:p>
    <w:p w14:paraId="1DD99FDF" w14:textId="094172DB" w:rsidR="00BF68FB" w:rsidRPr="00144A1D" w:rsidRDefault="00C10A7A" w:rsidP="00144A1D">
      <w:pPr>
        <w:pStyle w:val="ListParagraph"/>
        <w:numPr>
          <w:ilvl w:val="0"/>
          <w:numId w:val="20"/>
        </w:numPr>
        <w:bidi/>
        <w:spacing w:after="0" w:line="360" w:lineRule="auto"/>
        <w:jc w:val="both"/>
        <w:rPr>
          <w:rFonts w:asciiTheme="majorBidi" w:hAnsiTheme="majorBidi" w:cstheme="majorBidi"/>
          <w:sz w:val="28"/>
          <w:szCs w:val="28"/>
          <w:rtl/>
        </w:rPr>
      </w:pPr>
      <w:r w:rsidRPr="00144A1D">
        <w:rPr>
          <w:rFonts w:asciiTheme="majorBidi" w:hAnsiTheme="majorBidi" w:cstheme="majorBidi"/>
          <w:b/>
          <w:bCs/>
          <w:sz w:val="28"/>
          <w:szCs w:val="28"/>
          <w:rtl/>
        </w:rPr>
        <w:t>مخاطر إدارة الموارد البشرية المتعلقة بالهيكل التنظيمي</w:t>
      </w:r>
      <w:r w:rsidRPr="00144A1D">
        <w:rPr>
          <w:rFonts w:asciiTheme="majorBidi" w:hAnsiTheme="majorBidi" w:cstheme="majorBidi"/>
          <w:b/>
          <w:bCs/>
          <w:sz w:val="28"/>
          <w:szCs w:val="28"/>
        </w:rPr>
        <w:t>:</w:t>
      </w:r>
    </w:p>
    <w:p w14:paraId="17F924CF" w14:textId="77777777" w:rsidR="00C10A7A" w:rsidRPr="00144A1D" w:rsidRDefault="00C10A7A" w:rsidP="00EA56DA">
      <w:pPr>
        <w:pStyle w:val="ListParagraph"/>
        <w:numPr>
          <w:ilvl w:val="0"/>
          <w:numId w:val="21"/>
        </w:numPr>
        <w:bidi/>
        <w:spacing w:after="0" w:line="360" w:lineRule="auto"/>
        <w:ind w:left="675" w:hanging="284"/>
        <w:jc w:val="both"/>
        <w:rPr>
          <w:rFonts w:asciiTheme="majorBidi" w:hAnsiTheme="majorBidi" w:cstheme="majorBidi"/>
          <w:sz w:val="28"/>
          <w:szCs w:val="28"/>
        </w:rPr>
      </w:pPr>
      <w:r w:rsidRPr="00144A1D">
        <w:rPr>
          <w:rFonts w:asciiTheme="majorBidi" w:hAnsiTheme="majorBidi" w:cstheme="majorBidi"/>
          <w:b/>
          <w:bCs/>
          <w:sz w:val="28"/>
          <w:szCs w:val="28"/>
          <w:rtl/>
        </w:rPr>
        <w:t>عدم وضوح الأدوار والمسؤوليات</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عندما يكون الهيكل التنظيمي غير واضح، يمكن أن يحدث تداخل في الأدوار والمسؤوليَّات؛ مما يؤدي إلى ارتباك الموظفين وضعف الأداء، ويمكن أن يخلق عدم وضوح الأدوار والصراعات بين الموظفين ويقلل من الفعاليَّة والكفاءة</w:t>
      </w:r>
      <w:r w:rsidRPr="00144A1D">
        <w:rPr>
          <w:rFonts w:asciiTheme="majorBidi" w:hAnsiTheme="majorBidi" w:cstheme="majorBidi"/>
          <w:sz w:val="28"/>
          <w:szCs w:val="28"/>
        </w:rPr>
        <w:t>.</w:t>
      </w:r>
    </w:p>
    <w:p w14:paraId="45489246" w14:textId="794CD472" w:rsidR="001B7927" w:rsidRPr="00144A1D" w:rsidRDefault="00C10A7A" w:rsidP="00EA56DA">
      <w:pPr>
        <w:pStyle w:val="ListParagraph"/>
        <w:numPr>
          <w:ilvl w:val="0"/>
          <w:numId w:val="21"/>
        </w:numPr>
        <w:bidi/>
        <w:spacing w:after="0" w:line="360" w:lineRule="auto"/>
        <w:ind w:left="675"/>
        <w:jc w:val="both"/>
        <w:rPr>
          <w:rFonts w:asciiTheme="majorBidi" w:hAnsiTheme="majorBidi" w:cstheme="majorBidi"/>
          <w:sz w:val="28"/>
          <w:szCs w:val="28"/>
        </w:rPr>
      </w:pPr>
      <w:r w:rsidRPr="00144A1D">
        <w:rPr>
          <w:rFonts w:asciiTheme="majorBidi" w:hAnsiTheme="majorBidi" w:cstheme="majorBidi"/>
          <w:b/>
          <w:bCs/>
          <w:sz w:val="28"/>
          <w:szCs w:val="28"/>
          <w:rtl/>
        </w:rPr>
        <w:t>ضعف التواصل</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يمكن أن يؤدي الهيكل التنظيمي غير الفعَّال إلى؛ ضعف قنوات التواصل بين الإدارات والأقسام المختلفة، وهذا يمكن أن يسبب تأخير في اتخاذ القرارات وسوء التنسيق بين فرق العمل؛ مما يؤثر على تحقيق الأهداف التنظيميَّة</w:t>
      </w:r>
      <w:r w:rsidRPr="00144A1D">
        <w:rPr>
          <w:rFonts w:asciiTheme="majorBidi" w:hAnsiTheme="majorBidi" w:cstheme="majorBidi"/>
          <w:sz w:val="28"/>
          <w:szCs w:val="28"/>
        </w:rPr>
        <w:t>.</w:t>
      </w:r>
    </w:p>
    <w:p w14:paraId="221A45A8" w14:textId="2D9219B2" w:rsidR="001B7927" w:rsidRPr="00144A1D" w:rsidRDefault="00C10A7A" w:rsidP="00144A1D">
      <w:pPr>
        <w:pStyle w:val="ListParagraph"/>
        <w:numPr>
          <w:ilvl w:val="0"/>
          <w:numId w:val="21"/>
        </w:numPr>
        <w:bidi/>
        <w:spacing w:after="0" w:line="360" w:lineRule="auto"/>
        <w:ind w:left="708" w:hanging="284"/>
        <w:jc w:val="both"/>
        <w:rPr>
          <w:rFonts w:asciiTheme="majorBidi" w:hAnsiTheme="majorBidi" w:cstheme="majorBidi"/>
          <w:sz w:val="28"/>
          <w:szCs w:val="28"/>
        </w:rPr>
      </w:pPr>
      <w:r w:rsidRPr="00144A1D">
        <w:rPr>
          <w:rFonts w:asciiTheme="majorBidi" w:hAnsiTheme="majorBidi" w:cstheme="majorBidi"/>
          <w:b/>
          <w:bCs/>
          <w:sz w:val="28"/>
          <w:szCs w:val="28"/>
          <w:rtl/>
        </w:rPr>
        <w:t>المركزية الزائـدة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يمكن أن يحد الهيكل التنظيمي المركزي بشكل كبير من قدرة الموظفين على اتخاذ قرارات سريعة، ويبطئ من استجابة المنظَّمة للتغيرات في السوق، فالمركزية الزائدة تقلل من الابتكار وتحبط الموظفين الذين يشعرون بأنهم ليس لديهم سلطة أو تأثير</w:t>
      </w:r>
      <w:r w:rsidRPr="00144A1D">
        <w:rPr>
          <w:rFonts w:asciiTheme="majorBidi" w:hAnsiTheme="majorBidi" w:cstheme="majorBidi"/>
          <w:sz w:val="28"/>
          <w:szCs w:val="28"/>
        </w:rPr>
        <w:t>.</w:t>
      </w:r>
    </w:p>
    <w:p w14:paraId="5EC9E944" w14:textId="38969F6A" w:rsidR="00932290" w:rsidRPr="00144A1D" w:rsidRDefault="00C10A7A" w:rsidP="00144A1D">
      <w:pPr>
        <w:pStyle w:val="ListParagraph"/>
        <w:numPr>
          <w:ilvl w:val="0"/>
          <w:numId w:val="21"/>
        </w:numPr>
        <w:bidi/>
        <w:spacing w:after="0" w:line="360" w:lineRule="auto"/>
        <w:ind w:left="708"/>
        <w:jc w:val="both"/>
        <w:rPr>
          <w:rFonts w:asciiTheme="majorBidi" w:hAnsiTheme="majorBidi" w:cstheme="majorBidi"/>
          <w:sz w:val="28"/>
          <w:szCs w:val="28"/>
        </w:rPr>
      </w:pPr>
      <w:r w:rsidRPr="00144A1D">
        <w:rPr>
          <w:rFonts w:asciiTheme="majorBidi" w:hAnsiTheme="majorBidi" w:cstheme="majorBidi"/>
          <w:b/>
          <w:bCs/>
          <w:sz w:val="28"/>
          <w:szCs w:val="28"/>
          <w:rtl/>
        </w:rPr>
        <w:t>البيروقراطيَّة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زيادة البيروقراطيَّة في الهيكل التنظيمي يمكن أن تعيق العمليات وتزيد من التعقيدات الإدارية. فالبيروقراطية المفرطة تؤدي إلى؛ تأخير في إنجاز المهام وإهدار الوقت والموارد (مرجان، 2012)</w:t>
      </w:r>
      <w:r w:rsidRPr="00144A1D">
        <w:rPr>
          <w:rFonts w:asciiTheme="majorBidi" w:hAnsiTheme="majorBidi" w:cstheme="majorBidi"/>
          <w:sz w:val="28"/>
          <w:szCs w:val="28"/>
        </w:rPr>
        <w:t>.</w:t>
      </w:r>
    </w:p>
    <w:p w14:paraId="1C5D0DA1" w14:textId="69C90971" w:rsidR="00BF68FB" w:rsidRPr="00144A1D" w:rsidRDefault="00C10A7A" w:rsidP="00144A1D">
      <w:pPr>
        <w:pStyle w:val="ListParagraph"/>
        <w:numPr>
          <w:ilvl w:val="0"/>
          <w:numId w:val="20"/>
        </w:numPr>
        <w:tabs>
          <w:tab w:val="clear" w:pos="360"/>
          <w:tab w:val="num" w:pos="-142"/>
        </w:tabs>
        <w:bidi/>
        <w:spacing w:after="0" w:line="360" w:lineRule="auto"/>
        <w:ind w:left="141"/>
        <w:jc w:val="both"/>
        <w:rPr>
          <w:rFonts w:asciiTheme="majorBidi" w:hAnsiTheme="majorBidi" w:cstheme="majorBidi"/>
          <w:sz w:val="28"/>
          <w:szCs w:val="28"/>
          <w:rtl/>
        </w:rPr>
      </w:pPr>
      <w:r w:rsidRPr="00144A1D">
        <w:rPr>
          <w:rFonts w:asciiTheme="majorBidi" w:hAnsiTheme="majorBidi" w:cstheme="majorBidi"/>
          <w:b/>
          <w:bCs/>
          <w:sz w:val="28"/>
          <w:szCs w:val="28"/>
          <w:rtl/>
        </w:rPr>
        <w:t>مخاطر إدارة الموارد البشرية المتعلقة بالتسرب الوظيفي</w:t>
      </w:r>
      <w:r w:rsidRPr="00144A1D">
        <w:rPr>
          <w:rFonts w:asciiTheme="majorBidi" w:hAnsiTheme="majorBidi" w:cstheme="majorBidi"/>
          <w:b/>
          <w:bCs/>
          <w:sz w:val="28"/>
          <w:szCs w:val="28"/>
        </w:rPr>
        <w:t>:</w:t>
      </w:r>
    </w:p>
    <w:p w14:paraId="00D8E7C2" w14:textId="77777777" w:rsidR="00C10A7A"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فقدان المعرفة والخبرة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عندما يغادر الموظفون الأكفَّاء؛ تفقد المنظَّمة خبرات ومعارف قيِّمة؛ هذا يمكن أن يؤثر سلبًا على جودة العمل ويجعل من الصعب تحقيق الأهداف الاستراتيجيَّة</w:t>
      </w:r>
      <w:r w:rsidRPr="00144A1D">
        <w:rPr>
          <w:rFonts w:asciiTheme="majorBidi" w:hAnsiTheme="majorBidi" w:cstheme="majorBidi"/>
          <w:sz w:val="28"/>
          <w:szCs w:val="28"/>
        </w:rPr>
        <w:t>.</w:t>
      </w:r>
    </w:p>
    <w:p w14:paraId="1C3FA50B" w14:textId="77777777" w:rsidR="00C10A7A"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تكاليف التوظيف والتدريب</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التسرب الوظيفي يتطلب من المنظَّمة تكاليف إضافية لتوظيف وتدريب موظفين جُدد، فهذه التكاليف يمكن أن تكون مرتفعة وتؤثر على الميزانية والموارد المتاحة</w:t>
      </w:r>
      <w:r w:rsidRPr="00144A1D">
        <w:rPr>
          <w:rFonts w:asciiTheme="majorBidi" w:hAnsiTheme="majorBidi" w:cstheme="majorBidi"/>
          <w:sz w:val="28"/>
          <w:szCs w:val="28"/>
        </w:rPr>
        <w:t>.</w:t>
      </w:r>
    </w:p>
    <w:p w14:paraId="50AB46E0" w14:textId="77777777" w:rsidR="00C10A7A"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lastRenderedPageBreak/>
        <w:t>تأثير سلبي على الروح المعنوية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ارتفاع معدلات التسرب الوظيفي؛ يمكن أن يؤثر سلبًا على الروح المعنوية للموظفين الباقين، فقد يشعرون بعدم الاستقرار وعدم الرضا عن بيئة العمل؛ مما يؤدي إلى انخفاض الإنتاجية وزيادة معدلات الغياب</w:t>
      </w:r>
      <w:r w:rsidRPr="00144A1D">
        <w:rPr>
          <w:rFonts w:asciiTheme="majorBidi" w:hAnsiTheme="majorBidi" w:cstheme="majorBidi"/>
          <w:sz w:val="28"/>
          <w:szCs w:val="28"/>
        </w:rPr>
        <w:t>.</w:t>
      </w:r>
    </w:p>
    <w:p w14:paraId="55CAE756" w14:textId="77777777" w:rsidR="00C10A7A"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التأثير السلبي مع العملاء</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في بعض الأحيان، يبني الموظفون علاقات قوية مع العملاء والموردين. عندما يغادر الموظفون، قد تفقد المنظَّمة هذه العلاقات القيِّمة؛ مما يؤثر على العمليات التجارية والعلاقات المستقبلية.</w:t>
      </w:r>
    </w:p>
    <w:p w14:paraId="56CFE73E" w14:textId="0447C393" w:rsidR="004D0D25"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سُمعة المنظَّمة أو الشركة:</w:t>
      </w:r>
      <w:r w:rsidRPr="00144A1D">
        <w:rPr>
          <w:rFonts w:asciiTheme="majorBidi" w:hAnsiTheme="majorBidi" w:cstheme="majorBidi"/>
          <w:sz w:val="28"/>
          <w:szCs w:val="28"/>
          <w:rtl/>
        </w:rPr>
        <w:t xml:space="preserve"> معدل دوران الموظفين المرتفع وكثرة الاستقالات؛ يؤثر على سمعة الشركة في سوق العمل، الأمر الذي يصعب جذب وتوظيف المواهب والأكفاء الجدُد.</w:t>
      </w:r>
    </w:p>
    <w:p w14:paraId="1E1ED841" w14:textId="4DF12EE6" w:rsidR="006020A4" w:rsidRPr="00144A1D" w:rsidRDefault="00C10A7A" w:rsidP="00144A1D">
      <w:pPr>
        <w:pStyle w:val="ListParagraph"/>
        <w:numPr>
          <w:ilvl w:val="0"/>
          <w:numId w:val="23"/>
        </w:numPr>
        <w:bidi/>
        <w:spacing w:after="0" w:line="360" w:lineRule="auto"/>
        <w:ind w:left="425"/>
        <w:jc w:val="both"/>
        <w:rPr>
          <w:rFonts w:asciiTheme="majorBidi" w:hAnsiTheme="majorBidi" w:cstheme="majorBidi"/>
          <w:b/>
          <w:bCs/>
          <w:sz w:val="28"/>
          <w:szCs w:val="28"/>
        </w:rPr>
      </w:pPr>
      <w:r w:rsidRPr="00144A1D">
        <w:rPr>
          <w:rFonts w:asciiTheme="majorBidi" w:hAnsiTheme="majorBidi" w:cstheme="majorBidi"/>
          <w:b/>
          <w:bCs/>
          <w:sz w:val="28"/>
          <w:szCs w:val="28"/>
          <w:rtl/>
        </w:rPr>
        <w:t>التحكم في معدلات التسرب الوظيفي يتطلب استراتيجيَّات فعالة تشمل:</w:t>
      </w:r>
    </w:p>
    <w:p w14:paraId="771904A0" w14:textId="59F480AB" w:rsidR="006D793B" w:rsidRPr="00144A1D" w:rsidRDefault="00C10A7A" w:rsidP="00144A1D">
      <w:pPr>
        <w:pStyle w:val="ListParagraph"/>
        <w:numPr>
          <w:ilvl w:val="0"/>
          <w:numId w:val="24"/>
        </w:numPr>
        <w:bidi/>
        <w:spacing w:after="0" w:line="360" w:lineRule="auto"/>
        <w:ind w:left="708"/>
        <w:jc w:val="both"/>
        <w:rPr>
          <w:rFonts w:asciiTheme="majorBidi" w:hAnsiTheme="majorBidi" w:cstheme="majorBidi"/>
          <w:b/>
          <w:bCs/>
          <w:sz w:val="28"/>
          <w:szCs w:val="28"/>
        </w:rPr>
      </w:pPr>
      <w:r w:rsidRPr="00144A1D">
        <w:rPr>
          <w:rFonts w:asciiTheme="majorBidi" w:hAnsiTheme="majorBidi" w:cstheme="majorBidi"/>
          <w:b/>
          <w:bCs/>
          <w:sz w:val="28"/>
          <w:szCs w:val="28"/>
          <w:rtl/>
        </w:rPr>
        <w:t>تحسين بيئة العمل:</w:t>
      </w:r>
      <w:r w:rsidRPr="00144A1D">
        <w:rPr>
          <w:rFonts w:asciiTheme="majorBidi" w:hAnsiTheme="majorBidi" w:cstheme="majorBidi"/>
          <w:b/>
          <w:bCs/>
          <w:sz w:val="28"/>
          <w:szCs w:val="28"/>
        </w:rPr>
        <w:t xml:space="preserve"> </w:t>
      </w:r>
      <w:r w:rsidRPr="00144A1D">
        <w:rPr>
          <w:rFonts w:asciiTheme="majorBidi" w:hAnsiTheme="majorBidi" w:cstheme="majorBidi"/>
          <w:sz w:val="28"/>
          <w:szCs w:val="28"/>
          <w:rtl/>
        </w:rPr>
        <w:t>توفير بيئة عمل آمنة وداعمة وتوضي</w:t>
      </w:r>
      <w:r w:rsidR="006020A4" w:rsidRPr="00144A1D">
        <w:rPr>
          <w:rFonts w:asciiTheme="majorBidi" w:hAnsiTheme="majorBidi" w:cstheme="majorBidi"/>
          <w:sz w:val="28"/>
          <w:szCs w:val="28"/>
          <w:rtl/>
        </w:rPr>
        <w:t>ح</w:t>
      </w:r>
      <w:r w:rsidRPr="00144A1D">
        <w:rPr>
          <w:rFonts w:asciiTheme="majorBidi" w:hAnsiTheme="majorBidi" w:cstheme="majorBidi"/>
          <w:sz w:val="28"/>
          <w:szCs w:val="28"/>
          <w:rtl/>
        </w:rPr>
        <w:t xml:space="preserve"> السياسات والإجراءات والهيكل التنظيمي؛ يمكن أن يزيد من رضا الموظفين ويبقيهم لأطول فترة ممكنة.</w:t>
      </w:r>
    </w:p>
    <w:p w14:paraId="3865A709" w14:textId="390AEC54" w:rsidR="006020A4" w:rsidRPr="00144A1D" w:rsidRDefault="00C10A7A" w:rsidP="00144A1D">
      <w:pPr>
        <w:pStyle w:val="ListParagraph"/>
        <w:numPr>
          <w:ilvl w:val="0"/>
          <w:numId w:val="24"/>
        </w:numPr>
        <w:bidi/>
        <w:spacing w:after="0" w:line="360" w:lineRule="auto"/>
        <w:ind w:left="708"/>
        <w:jc w:val="both"/>
        <w:rPr>
          <w:rFonts w:asciiTheme="majorBidi" w:hAnsiTheme="majorBidi" w:cstheme="majorBidi"/>
          <w:b/>
          <w:bCs/>
          <w:sz w:val="28"/>
          <w:szCs w:val="28"/>
        </w:rPr>
      </w:pP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 xml:space="preserve"> </w:t>
      </w:r>
      <w:r w:rsidRPr="00144A1D">
        <w:rPr>
          <w:rFonts w:asciiTheme="majorBidi" w:hAnsiTheme="majorBidi" w:cstheme="majorBidi"/>
          <w:b/>
          <w:bCs/>
          <w:sz w:val="28"/>
          <w:szCs w:val="28"/>
          <w:rtl/>
        </w:rPr>
        <w:t>توفير التطوير الوظيفي:</w:t>
      </w:r>
      <w:r w:rsidRPr="00144A1D">
        <w:rPr>
          <w:rFonts w:asciiTheme="majorBidi" w:hAnsiTheme="majorBidi" w:cstheme="majorBidi"/>
          <w:sz w:val="28"/>
          <w:szCs w:val="28"/>
          <w:rtl/>
        </w:rPr>
        <w:t xml:space="preserve"> رسم مسار وظيفي واضح من ترقيات وعلاوات وتدريب مستمر؛ يساعد الموظفين بالاستمرار في بيئة العمل.</w:t>
      </w:r>
    </w:p>
    <w:p w14:paraId="37571A3B" w14:textId="7F716853" w:rsidR="006020A4" w:rsidRPr="00144A1D" w:rsidRDefault="00C10A7A" w:rsidP="00144A1D">
      <w:pPr>
        <w:pStyle w:val="ListParagraph"/>
        <w:numPr>
          <w:ilvl w:val="0"/>
          <w:numId w:val="24"/>
        </w:numPr>
        <w:bidi/>
        <w:spacing w:after="0" w:line="360" w:lineRule="auto"/>
        <w:ind w:left="708"/>
        <w:jc w:val="both"/>
        <w:rPr>
          <w:rFonts w:asciiTheme="majorBidi" w:hAnsiTheme="majorBidi" w:cstheme="majorBidi"/>
          <w:b/>
          <w:bCs/>
          <w:sz w:val="28"/>
          <w:szCs w:val="28"/>
        </w:rPr>
      </w:pPr>
      <w:r w:rsidRPr="00144A1D">
        <w:rPr>
          <w:rFonts w:asciiTheme="majorBidi" w:hAnsiTheme="majorBidi" w:cstheme="majorBidi"/>
          <w:b/>
          <w:bCs/>
          <w:sz w:val="28"/>
          <w:szCs w:val="28"/>
          <w:rtl/>
        </w:rPr>
        <w:t xml:space="preserve"> تحسين المزايا: </w:t>
      </w:r>
      <w:r w:rsidRPr="00144A1D">
        <w:rPr>
          <w:rFonts w:asciiTheme="majorBidi" w:hAnsiTheme="majorBidi" w:cstheme="majorBidi"/>
          <w:sz w:val="28"/>
          <w:szCs w:val="28"/>
          <w:rtl/>
        </w:rPr>
        <w:t>تحسين من العروض المغرية المطروحة في سوق العمل من</w:t>
      </w:r>
      <w:r w:rsidR="006E5810" w:rsidRPr="00144A1D">
        <w:rPr>
          <w:rFonts w:asciiTheme="majorBidi" w:hAnsiTheme="majorBidi" w:cstheme="majorBidi"/>
          <w:sz w:val="28"/>
          <w:szCs w:val="28"/>
          <w:rtl/>
        </w:rPr>
        <w:t xml:space="preserve"> ( الرواتب التنافسية ، التأمين الصحي والتغطية الشاملة ، التعويضات الإضافية والمكافأت ، خصومات على منتجات وعروض عائلية مغرية ، دعم وتحمل المصاريف الدراسية للأبناء ، خطة مميزة للتقاعد بمزايا مالية إضافية عن المعتاد )</w:t>
      </w:r>
      <w:r w:rsidR="006020A4" w:rsidRPr="00144A1D">
        <w:rPr>
          <w:rFonts w:asciiTheme="majorBidi" w:hAnsiTheme="majorBidi" w:cstheme="majorBidi"/>
          <w:sz w:val="28"/>
          <w:szCs w:val="28"/>
          <w:rtl/>
        </w:rPr>
        <w:t>.</w:t>
      </w:r>
    </w:p>
    <w:p w14:paraId="2F45CE75" w14:textId="28A72D43" w:rsidR="00932290" w:rsidRPr="00144A1D" w:rsidRDefault="00C10A7A" w:rsidP="00144A1D">
      <w:pPr>
        <w:pStyle w:val="ListParagraph"/>
        <w:numPr>
          <w:ilvl w:val="0"/>
          <w:numId w:val="24"/>
        </w:numPr>
        <w:bidi/>
        <w:spacing w:after="0" w:line="360" w:lineRule="auto"/>
        <w:ind w:left="708"/>
        <w:jc w:val="both"/>
        <w:rPr>
          <w:rFonts w:asciiTheme="majorBidi" w:hAnsiTheme="majorBidi" w:cstheme="majorBidi"/>
          <w:b/>
          <w:bCs/>
          <w:sz w:val="28"/>
          <w:szCs w:val="28"/>
          <w:rtl/>
        </w:rPr>
      </w:pPr>
      <w:r w:rsidRPr="00144A1D">
        <w:rPr>
          <w:rFonts w:asciiTheme="majorBidi" w:hAnsiTheme="majorBidi" w:cstheme="majorBidi"/>
          <w:b/>
          <w:bCs/>
          <w:sz w:val="28"/>
          <w:szCs w:val="28"/>
          <w:rtl/>
        </w:rPr>
        <w:t xml:space="preserve">تعزيز ثقافة الشركة: </w:t>
      </w:r>
      <w:r w:rsidRPr="00144A1D">
        <w:rPr>
          <w:rFonts w:asciiTheme="majorBidi" w:hAnsiTheme="majorBidi" w:cstheme="majorBidi"/>
          <w:sz w:val="28"/>
          <w:szCs w:val="28"/>
          <w:rtl/>
        </w:rPr>
        <w:t>بناء ثقافة شركة إيجابية وشاملة يمكن أن تزيد من ارتباط الموظفين بالشركة</w:t>
      </w:r>
      <w:r w:rsidR="006020A4" w:rsidRPr="00144A1D">
        <w:rPr>
          <w:rFonts w:asciiTheme="majorBidi" w:hAnsiTheme="majorBidi" w:cstheme="majorBidi"/>
          <w:sz w:val="28"/>
          <w:szCs w:val="28"/>
          <w:rtl/>
        </w:rPr>
        <w:t xml:space="preserve"> من ( وضع رؤية و رسالة واضحة ، القيادة الفعالة ، التقدير بشتى أنواعه ، التعاون والعمل الجماعي ، المرونة والتوازن في بيئة العمل ، العدل و الشمول ، تشجيع و تحفيز الإبتكارات و الإقتراحات ، الإحتفالات و الأنشطة الجماعية ).</w:t>
      </w:r>
    </w:p>
    <w:p w14:paraId="6E0EBAD0" w14:textId="77777777" w:rsidR="00C10A7A" w:rsidRPr="00144A1D" w:rsidRDefault="00C10A7A" w:rsidP="00144A1D">
      <w:pPr>
        <w:pStyle w:val="ListParagraph"/>
        <w:numPr>
          <w:ilvl w:val="0"/>
          <w:numId w:val="20"/>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مخاطر إدارة الموارد البشرية المتعلقة باختيار الأشخاص غير الأكفاء</w:t>
      </w:r>
      <w:r w:rsidRPr="00144A1D">
        <w:rPr>
          <w:rFonts w:asciiTheme="majorBidi" w:hAnsiTheme="majorBidi" w:cstheme="majorBidi"/>
          <w:b/>
          <w:bCs/>
          <w:sz w:val="28"/>
          <w:szCs w:val="28"/>
        </w:rPr>
        <w:t>:</w:t>
      </w:r>
    </w:p>
    <w:p w14:paraId="4AB4C97A" w14:textId="46F50578" w:rsidR="001B7927"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انخفاض الإنتاجيَّة</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اختيار الأشخاص غير الأكفاء؛ يمكن أن يؤدي إلى انخفاض الإنتاجية والكفاءة في العمل، فهؤلاء الموظفون قد لا يكونون قادرين على أداء المهام المطلوبة بفعالية؛ مما يؤثر على الأداء العام للمنظمة</w:t>
      </w:r>
      <w:r w:rsidRPr="00144A1D">
        <w:rPr>
          <w:rFonts w:asciiTheme="majorBidi" w:hAnsiTheme="majorBidi" w:cstheme="majorBidi"/>
          <w:sz w:val="28"/>
          <w:szCs w:val="28"/>
        </w:rPr>
        <w:t>.</w:t>
      </w:r>
    </w:p>
    <w:p w14:paraId="0550425E" w14:textId="0318CCF1" w:rsidR="001B7927"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زيادة الأخطاء والتكاليف</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الموظفون غير الأكفاء يمكن أن يرتكبوا أخطاء تؤدي إلى زيادة التكاليف وتصحيحها، فهذه الأخطاء؛ يمكن أن تؤدي إلى تأخُّر في المشاريع وتضر بجودة المنتجات أو الخدمات المقدمة</w:t>
      </w:r>
      <w:r w:rsidRPr="00144A1D">
        <w:rPr>
          <w:rFonts w:asciiTheme="majorBidi" w:hAnsiTheme="majorBidi" w:cstheme="majorBidi"/>
          <w:sz w:val="28"/>
          <w:szCs w:val="28"/>
        </w:rPr>
        <w:t>.</w:t>
      </w:r>
    </w:p>
    <w:p w14:paraId="2594DAA5" w14:textId="4F15F908" w:rsidR="001B7927"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t>التأثير السلبي على الفريق</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وجود أفراد غير أكفاء في الفريق؛ يمكن أن يؤثر سلبًا على معنويات الفريق والتعاون بينهم، فقد يؤدي ذلك إلى توترات وصراعات داخلية؛ مما يقلل من كفاءة العمل الجماعي</w:t>
      </w:r>
      <w:r w:rsidRPr="00144A1D">
        <w:rPr>
          <w:rFonts w:asciiTheme="majorBidi" w:hAnsiTheme="majorBidi" w:cstheme="majorBidi"/>
          <w:sz w:val="28"/>
          <w:szCs w:val="28"/>
        </w:rPr>
        <w:t>.</w:t>
      </w:r>
    </w:p>
    <w:p w14:paraId="078FA50B" w14:textId="0A9D0E71" w:rsidR="005176D1" w:rsidRPr="00144A1D" w:rsidRDefault="00C10A7A" w:rsidP="00144A1D">
      <w:pPr>
        <w:pStyle w:val="ListParagraph"/>
        <w:numPr>
          <w:ilvl w:val="0"/>
          <w:numId w:val="22"/>
        </w:numPr>
        <w:bidi/>
        <w:spacing w:after="0" w:line="360" w:lineRule="auto"/>
        <w:jc w:val="both"/>
        <w:rPr>
          <w:rFonts w:asciiTheme="majorBidi" w:hAnsiTheme="majorBidi" w:cstheme="majorBidi"/>
          <w:sz w:val="28"/>
          <w:szCs w:val="28"/>
        </w:rPr>
      </w:pPr>
      <w:r w:rsidRPr="00144A1D">
        <w:rPr>
          <w:rFonts w:asciiTheme="majorBidi" w:hAnsiTheme="majorBidi" w:cstheme="majorBidi"/>
          <w:b/>
          <w:bCs/>
          <w:sz w:val="28"/>
          <w:szCs w:val="28"/>
          <w:rtl/>
        </w:rPr>
        <w:lastRenderedPageBreak/>
        <w:t>زيادة معدلات الدوران الوظيفي</w:t>
      </w:r>
      <w:r w:rsidRPr="00144A1D">
        <w:rPr>
          <w:rFonts w:asciiTheme="majorBidi" w:hAnsiTheme="majorBidi" w:cstheme="majorBidi"/>
          <w:b/>
          <w:bCs/>
          <w:sz w:val="28"/>
          <w:szCs w:val="28"/>
        </w:rPr>
        <w:t>:</w:t>
      </w:r>
      <w:r w:rsidRPr="00144A1D">
        <w:rPr>
          <w:rFonts w:asciiTheme="majorBidi" w:hAnsiTheme="majorBidi" w:cstheme="majorBidi"/>
          <w:b/>
          <w:bCs/>
          <w:sz w:val="28"/>
          <w:szCs w:val="28"/>
          <w:rtl/>
        </w:rPr>
        <w:t xml:space="preserve"> </w:t>
      </w:r>
      <w:r w:rsidRPr="00144A1D">
        <w:rPr>
          <w:rFonts w:asciiTheme="majorBidi" w:hAnsiTheme="majorBidi" w:cstheme="majorBidi"/>
          <w:sz w:val="28"/>
          <w:szCs w:val="28"/>
          <w:rtl/>
        </w:rPr>
        <w:t>عندما يشعر الموظفون الأكفاء بالإحباط بسبب وجود زملاء غير أكفاء، قد يبحثون عن فرص أخرى ويغادرون المنظَّمة، وهذا يزيد من معدلات الدوران الوظيفي والتسرب؛ مما يعيد دورة التوظيف والتدريب (البوص، 2024)</w:t>
      </w:r>
      <w:r w:rsidRPr="00144A1D">
        <w:rPr>
          <w:rFonts w:asciiTheme="majorBidi" w:hAnsiTheme="majorBidi" w:cstheme="majorBidi"/>
          <w:sz w:val="28"/>
          <w:szCs w:val="28"/>
        </w:rPr>
        <w:t>.</w:t>
      </w:r>
    </w:p>
    <w:p w14:paraId="3F9B109D" w14:textId="77777777" w:rsidR="00BF68FB" w:rsidRPr="00144A1D" w:rsidRDefault="00BF68FB" w:rsidP="00144A1D">
      <w:pPr>
        <w:pStyle w:val="ListParagraph"/>
        <w:spacing w:after="0" w:line="360" w:lineRule="auto"/>
        <w:rPr>
          <w:rFonts w:asciiTheme="majorBidi" w:hAnsiTheme="majorBidi" w:cstheme="majorBidi"/>
          <w:sz w:val="28"/>
          <w:szCs w:val="28"/>
          <w:rtl/>
        </w:rPr>
      </w:pPr>
    </w:p>
    <w:p w14:paraId="1340FF9E" w14:textId="77777777" w:rsidR="00BF68FB" w:rsidRPr="00BF68FB" w:rsidRDefault="00BF68FB" w:rsidP="00BF68FB">
      <w:pPr>
        <w:pStyle w:val="ListParagraph"/>
        <w:bidi/>
        <w:spacing w:line="276" w:lineRule="auto"/>
        <w:ind w:left="643"/>
        <w:jc w:val="both"/>
        <w:rPr>
          <w:rFonts w:asciiTheme="majorBidi" w:hAnsiTheme="majorBidi" w:cstheme="majorBidi"/>
          <w:sz w:val="24"/>
          <w:szCs w:val="24"/>
          <w:rtl/>
        </w:rPr>
      </w:pPr>
    </w:p>
    <w:p w14:paraId="2886913C" w14:textId="77777777" w:rsidR="005176D1" w:rsidRPr="00B4656B" w:rsidRDefault="005176D1" w:rsidP="00B4656B">
      <w:pPr>
        <w:bidi/>
        <w:spacing w:line="276" w:lineRule="auto"/>
        <w:jc w:val="both"/>
        <w:rPr>
          <w:rFonts w:asciiTheme="majorBidi" w:hAnsiTheme="majorBidi" w:cstheme="majorBidi"/>
          <w:sz w:val="24"/>
          <w:szCs w:val="24"/>
          <w:rtl/>
        </w:rPr>
      </w:pPr>
    </w:p>
    <w:p w14:paraId="05E1DEDD" w14:textId="77777777" w:rsidR="005176D1" w:rsidRPr="00B4656B" w:rsidRDefault="005176D1" w:rsidP="00B4656B">
      <w:pPr>
        <w:bidi/>
        <w:spacing w:line="276" w:lineRule="auto"/>
        <w:jc w:val="both"/>
        <w:rPr>
          <w:rFonts w:asciiTheme="majorBidi" w:hAnsiTheme="majorBidi" w:cstheme="majorBidi"/>
          <w:sz w:val="24"/>
          <w:szCs w:val="24"/>
          <w:rtl/>
        </w:rPr>
      </w:pPr>
    </w:p>
    <w:p w14:paraId="4643A5D8" w14:textId="77777777" w:rsidR="005176D1" w:rsidRDefault="005176D1" w:rsidP="00B4656B">
      <w:pPr>
        <w:bidi/>
        <w:spacing w:line="276" w:lineRule="auto"/>
        <w:jc w:val="both"/>
        <w:rPr>
          <w:rFonts w:asciiTheme="majorBidi" w:hAnsiTheme="majorBidi" w:cstheme="majorBidi"/>
          <w:sz w:val="24"/>
          <w:szCs w:val="24"/>
          <w:rtl/>
        </w:rPr>
      </w:pPr>
    </w:p>
    <w:p w14:paraId="23C88843" w14:textId="1B49F443" w:rsidR="00E61312" w:rsidRPr="00EA56DA" w:rsidRDefault="00E61312" w:rsidP="00EA56DA">
      <w:pPr>
        <w:numPr>
          <w:ilvl w:val="0"/>
          <w:numId w:val="2"/>
        </w:numPr>
        <w:spacing w:after="0" w:line="360" w:lineRule="auto"/>
        <w:jc w:val="both"/>
        <w:rPr>
          <w:rFonts w:asciiTheme="majorBidi" w:eastAsia="Calibri" w:hAnsiTheme="majorBidi" w:cstheme="majorBidi"/>
          <w:color w:val="000000" w:themeColor="text1"/>
          <w:sz w:val="28"/>
          <w:szCs w:val="28"/>
          <w:rtl/>
        </w:rPr>
      </w:pPr>
    </w:p>
    <w:sectPr w:rsidR="00E61312" w:rsidRPr="00EA56DA" w:rsidSect="00144A1D">
      <w:footerReference w:type="default" r:id="rId9"/>
      <w:pgSz w:w="11907" w:h="16840" w:code="10"/>
      <w:pgMar w:top="1418"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AB17A" w14:textId="77777777" w:rsidR="00D95CE6" w:rsidRDefault="00D95CE6" w:rsidP="0035376C">
      <w:pPr>
        <w:spacing w:after="0" w:line="240" w:lineRule="auto"/>
      </w:pPr>
      <w:r>
        <w:separator/>
      </w:r>
    </w:p>
  </w:endnote>
  <w:endnote w:type="continuationSeparator" w:id="0">
    <w:p w14:paraId="1DE8064A" w14:textId="77777777" w:rsidR="00D95CE6" w:rsidRDefault="00D95CE6" w:rsidP="00353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HA Khaybar S_I normal.">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7119494"/>
      <w:docPartObj>
        <w:docPartGallery w:val="Page Numbers (Bottom of Page)"/>
        <w:docPartUnique/>
      </w:docPartObj>
    </w:sdtPr>
    <w:sdtEndPr>
      <w:rPr>
        <w:noProof/>
      </w:rPr>
    </w:sdtEndPr>
    <w:sdtContent>
      <w:p w14:paraId="704943FD" w14:textId="1C66FBEC" w:rsidR="004C14FA" w:rsidRDefault="004C14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FF483" w14:textId="77777777" w:rsidR="004C14FA" w:rsidRDefault="004C1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64F01" w14:textId="77777777" w:rsidR="00D95CE6" w:rsidRDefault="00D95CE6" w:rsidP="0035376C">
      <w:pPr>
        <w:spacing w:after="0" w:line="240" w:lineRule="auto"/>
      </w:pPr>
      <w:r>
        <w:separator/>
      </w:r>
    </w:p>
  </w:footnote>
  <w:footnote w:type="continuationSeparator" w:id="0">
    <w:p w14:paraId="5DB4EA07" w14:textId="77777777" w:rsidR="00D95CE6" w:rsidRDefault="00D95CE6" w:rsidP="003537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E2864"/>
    <w:multiLevelType w:val="multilevel"/>
    <w:tmpl w:val="6408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D36BE"/>
    <w:multiLevelType w:val="multilevel"/>
    <w:tmpl w:val="AD1EC4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BC95F39"/>
    <w:multiLevelType w:val="multilevel"/>
    <w:tmpl w:val="A16EA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45CA0"/>
    <w:multiLevelType w:val="multilevel"/>
    <w:tmpl w:val="425A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A19FA"/>
    <w:multiLevelType w:val="hybridMultilevel"/>
    <w:tmpl w:val="29D665DE"/>
    <w:lvl w:ilvl="0" w:tplc="C4FA4046">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5" w15:restartNumberingAfterBreak="0">
    <w:nsid w:val="126B4499"/>
    <w:multiLevelType w:val="hybridMultilevel"/>
    <w:tmpl w:val="27CE88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37E7216"/>
    <w:multiLevelType w:val="multilevel"/>
    <w:tmpl w:val="102A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E4B08"/>
    <w:multiLevelType w:val="hybridMultilevel"/>
    <w:tmpl w:val="709222F4"/>
    <w:lvl w:ilvl="0" w:tplc="08090005">
      <w:start w:val="1"/>
      <w:numFmt w:val="bullet"/>
      <w:lvlText w:val=""/>
      <w:lvlJc w:val="left"/>
      <w:pPr>
        <w:ind w:left="1363" w:hanging="360"/>
      </w:pPr>
      <w:rPr>
        <w:rFonts w:ascii="Wingdings" w:hAnsi="Wingdings" w:hint="default"/>
      </w:rPr>
    </w:lvl>
    <w:lvl w:ilvl="1" w:tplc="08090003">
      <w:start w:val="1"/>
      <w:numFmt w:val="bullet"/>
      <w:lvlText w:val="o"/>
      <w:lvlJc w:val="left"/>
      <w:pPr>
        <w:ind w:left="2083" w:hanging="360"/>
      </w:pPr>
      <w:rPr>
        <w:rFonts w:ascii="Courier New" w:hAnsi="Courier New" w:cs="Courier New" w:hint="default"/>
      </w:rPr>
    </w:lvl>
    <w:lvl w:ilvl="2" w:tplc="08090005">
      <w:start w:val="1"/>
      <w:numFmt w:val="bullet"/>
      <w:lvlText w:val=""/>
      <w:lvlJc w:val="left"/>
      <w:pPr>
        <w:ind w:left="2803" w:hanging="360"/>
      </w:pPr>
      <w:rPr>
        <w:rFonts w:ascii="Wingdings" w:hAnsi="Wingdings" w:hint="default"/>
      </w:rPr>
    </w:lvl>
    <w:lvl w:ilvl="3" w:tplc="08090001">
      <w:start w:val="1"/>
      <w:numFmt w:val="bullet"/>
      <w:lvlText w:val=""/>
      <w:lvlJc w:val="left"/>
      <w:pPr>
        <w:ind w:left="3523" w:hanging="360"/>
      </w:pPr>
      <w:rPr>
        <w:rFonts w:ascii="Symbol" w:hAnsi="Symbol" w:hint="default"/>
      </w:rPr>
    </w:lvl>
    <w:lvl w:ilvl="4" w:tplc="08090003">
      <w:start w:val="1"/>
      <w:numFmt w:val="bullet"/>
      <w:lvlText w:val="o"/>
      <w:lvlJc w:val="left"/>
      <w:pPr>
        <w:ind w:left="4243" w:hanging="360"/>
      </w:pPr>
      <w:rPr>
        <w:rFonts w:ascii="Courier New" w:hAnsi="Courier New" w:cs="Courier New" w:hint="default"/>
      </w:rPr>
    </w:lvl>
    <w:lvl w:ilvl="5" w:tplc="08090005">
      <w:start w:val="1"/>
      <w:numFmt w:val="bullet"/>
      <w:lvlText w:val=""/>
      <w:lvlJc w:val="left"/>
      <w:pPr>
        <w:ind w:left="4963" w:hanging="360"/>
      </w:pPr>
      <w:rPr>
        <w:rFonts w:ascii="Wingdings" w:hAnsi="Wingdings" w:hint="default"/>
      </w:rPr>
    </w:lvl>
    <w:lvl w:ilvl="6" w:tplc="08090001">
      <w:start w:val="1"/>
      <w:numFmt w:val="bullet"/>
      <w:lvlText w:val=""/>
      <w:lvlJc w:val="left"/>
      <w:pPr>
        <w:ind w:left="5683" w:hanging="360"/>
      </w:pPr>
      <w:rPr>
        <w:rFonts w:ascii="Symbol" w:hAnsi="Symbol" w:hint="default"/>
      </w:rPr>
    </w:lvl>
    <w:lvl w:ilvl="7" w:tplc="08090003">
      <w:start w:val="1"/>
      <w:numFmt w:val="bullet"/>
      <w:lvlText w:val="o"/>
      <w:lvlJc w:val="left"/>
      <w:pPr>
        <w:ind w:left="6403" w:hanging="360"/>
      </w:pPr>
      <w:rPr>
        <w:rFonts w:ascii="Courier New" w:hAnsi="Courier New" w:cs="Courier New" w:hint="default"/>
      </w:rPr>
    </w:lvl>
    <w:lvl w:ilvl="8" w:tplc="08090005">
      <w:start w:val="1"/>
      <w:numFmt w:val="bullet"/>
      <w:lvlText w:val=""/>
      <w:lvlJc w:val="left"/>
      <w:pPr>
        <w:ind w:left="7123" w:hanging="360"/>
      </w:pPr>
      <w:rPr>
        <w:rFonts w:ascii="Wingdings" w:hAnsi="Wingdings" w:hint="default"/>
      </w:rPr>
    </w:lvl>
  </w:abstractNum>
  <w:abstractNum w:abstractNumId="8" w15:restartNumberingAfterBreak="0">
    <w:nsid w:val="1D561BD0"/>
    <w:multiLevelType w:val="multilevel"/>
    <w:tmpl w:val="5120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6386E"/>
    <w:multiLevelType w:val="multilevel"/>
    <w:tmpl w:val="0C6C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364D1"/>
    <w:multiLevelType w:val="multilevel"/>
    <w:tmpl w:val="F90C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531ABE"/>
    <w:multiLevelType w:val="multilevel"/>
    <w:tmpl w:val="410C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B902B4"/>
    <w:multiLevelType w:val="multilevel"/>
    <w:tmpl w:val="DD98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37BA9"/>
    <w:multiLevelType w:val="multilevel"/>
    <w:tmpl w:val="920C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D60D0C"/>
    <w:multiLevelType w:val="multilevel"/>
    <w:tmpl w:val="8AF2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6D417C"/>
    <w:multiLevelType w:val="multilevel"/>
    <w:tmpl w:val="D0A04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E47968"/>
    <w:multiLevelType w:val="multilevel"/>
    <w:tmpl w:val="A4828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5F099E"/>
    <w:multiLevelType w:val="multilevel"/>
    <w:tmpl w:val="3870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8A60B4"/>
    <w:multiLevelType w:val="multilevel"/>
    <w:tmpl w:val="78DADB5C"/>
    <w:lvl w:ilvl="0">
      <w:start w:val="1"/>
      <w:numFmt w:val="decimal"/>
      <w:lvlText w:val="%1."/>
      <w:lvlJc w:val="left"/>
      <w:pPr>
        <w:tabs>
          <w:tab w:val="num" w:pos="360"/>
        </w:tabs>
        <w:ind w:left="360" w:hanging="360"/>
      </w:pPr>
      <w:rPr>
        <w:lang w:bidi="ar-SA"/>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53E000EF"/>
    <w:multiLevelType w:val="multilevel"/>
    <w:tmpl w:val="0A3E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E6690F"/>
    <w:multiLevelType w:val="multilevel"/>
    <w:tmpl w:val="761E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9111B1"/>
    <w:multiLevelType w:val="multilevel"/>
    <w:tmpl w:val="E11C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DB69F1"/>
    <w:multiLevelType w:val="hybridMultilevel"/>
    <w:tmpl w:val="14CE9EC0"/>
    <w:lvl w:ilvl="0" w:tplc="C7D48216">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3" w15:restartNumberingAfterBreak="0">
    <w:nsid w:val="57104DB5"/>
    <w:multiLevelType w:val="hybridMultilevel"/>
    <w:tmpl w:val="A288D814"/>
    <w:lvl w:ilvl="0" w:tplc="0809000D">
      <w:start w:val="1"/>
      <w:numFmt w:val="bullet"/>
      <w:lvlText w:val=""/>
      <w:lvlJc w:val="left"/>
      <w:pPr>
        <w:ind w:left="2260" w:hanging="360"/>
      </w:pPr>
      <w:rPr>
        <w:rFonts w:ascii="Wingdings" w:hAnsi="Wingdings" w:hint="default"/>
      </w:rPr>
    </w:lvl>
    <w:lvl w:ilvl="1" w:tplc="08090003">
      <w:start w:val="1"/>
      <w:numFmt w:val="bullet"/>
      <w:lvlText w:val="o"/>
      <w:lvlJc w:val="left"/>
      <w:pPr>
        <w:ind w:left="2980" w:hanging="360"/>
      </w:pPr>
      <w:rPr>
        <w:rFonts w:ascii="Courier New" w:hAnsi="Courier New" w:cs="Courier New" w:hint="default"/>
      </w:rPr>
    </w:lvl>
    <w:lvl w:ilvl="2" w:tplc="08090005">
      <w:start w:val="1"/>
      <w:numFmt w:val="bullet"/>
      <w:lvlText w:val=""/>
      <w:lvlJc w:val="left"/>
      <w:pPr>
        <w:ind w:left="3700" w:hanging="360"/>
      </w:pPr>
      <w:rPr>
        <w:rFonts w:ascii="Wingdings" w:hAnsi="Wingdings" w:hint="default"/>
      </w:rPr>
    </w:lvl>
    <w:lvl w:ilvl="3" w:tplc="08090001">
      <w:start w:val="1"/>
      <w:numFmt w:val="bullet"/>
      <w:lvlText w:val=""/>
      <w:lvlJc w:val="left"/>
      <w:pPr>
        <w:ind w:left="4420" w:hanging="360"/>
      </w:pPr>
      <w:rPr>
        <w:rFonts w:ascii="Symbol" w:hAnsi="Symbol" w:hint="default"/>
      </w:rPr>
    </w:lvl>
    <w:lvl w:ilvl="4" w:tplc="08090003">
      <w:start w:val="1"/>
      <w:numFmt w:val="bullet"/>
      <w:lvlText w:val="o"/>
      <w:lvlJc w:val="left"/>
      <w:pPr>
        <w:ind w:left="5140" w:hanging="360"/>
      </w:pPr>
      <w:rPr>
        <w:rFonts w:ascii="Courier New" w:hAnsi="Courier New" w:cs="Courier New" w:hint="default"/>
      </w:rPr>
    </w:lvl>
    <w:lvl w:ilvl="5" w:tplc="08090005">
      <w:start w:val="1"/>
      <w:numFmt w:val="bullet"/>
      <w:lvlText w:val=""/>
      <w:lvlJc w:val="left"/>
      <w:pPr>
        <w:ind w:left="5860" w:hanging="360"/>
      </w:pPr>
      <w:rPr>
        <w:rFonts w:ascii="Wingdings" w:hAnsi="Wingdings" w:hint="default"/>
      </w:rPr>
    </w:lvl>
    <w:lvl w:ilvl="6" w:tplc="08090001">
      <w:start w:val="1"/>
      <w:numFmt w:val="bullet"/>
      <w:lvlText w:val=""/>
      <w:lvlJc w:val="left"/>
      <w:pPr>
        <w:ind w:left="6580" w:hanging="360"/>
      </w:pPr>
      <w:rPr>
        <w:rFonts w:ascii="Symbol" w:hAnsi="Symbol" w:hint="default"/>
      </w:rPr>
    </w:lvl>
    <w:lvl w:ilvl="7" w:tplc="08090003">
      <w:start w:val="1"/>
      <w:numFmt w:val="bullet"/>
      <w:lvlText w:val="o"/>
      <w:lvlJc w:val="left"/>
      <w:pPr>
        <w:ind w:left="7300" w:hanging="360"/>
      </w:pPr>
      <w:rPr>
        <w:rFonts w:ascii="Courier New" w:hAnsi="Courier New" w:cs="Courier New" w:hint="default"/>
      </w:rPr>
    </w:lvl>
    <w:lvl w:ilvl="8" w:tplc="08090005">
      <w:start w:val="1"/>
      <w:numFmt w:val="bullet"/>
      <w:lvlText w:val=""/>
      <w:lvlJc w:val="left"/>
      <w:pPr>
        <w:ind w:left="8020" w:hanging="360"/>
      </w:pPr>
      <w:rPr>
        <w:rFonts w:ascii="Wingdings" w:hAnsi="Wingdings" w:hint="default"/>
      </w:rPr>
    </w:lvl>
  </w:abstractNum>
  <w:abstractNum w:abstractNumId="24" w15:restartNumberingAfterBreak="0">
    <w:nsid w:val="580D41AB"/>
    <w:multiLevelType w:val="multilevel"/>
    <w:tmpl w:val="199CE7AE"/>
    <w:lvl w:ilvl="0">
      <w:start w:val="2"/>
      <w:numFmt w:val="decimal"/>
      <w:lvlText w:val="%1."/>
      <w:lvlJc w:val="left"/>
      <w:pPr>
        <w:ind w:left="501" w:hanging="360"/>
      </w:pPr>
      <w:rPr>
        <w:rFonts w:hint="default"/>
      </w:rPr>
    </w:lvl>
    <w:lvl w:ilvl="1">
      <w:start w:val="1"/>
      <w:numFmt w:val="decimal"/>
      <w:lvlText w:val="%2."/>
      <w:lvlJc w:val="left"/>
      <w:pPr>
        <w:ind w:left="1221" w:hanging="360"/>
      </w:pPr>
      <w:rPr>
        <w:rFonts w:hint="default"/>
      </w:rPr>
    </w:lvl>
    <w:lvl w:ilvl="2">
      <w:start w:val="1"/>
      <w:numFmt w:val="decimal"/>
      <w:lvlText w:val="%3."/>
      <w:lvlJc w:val="left"/>
      <w:pPr>
        <w:ind w:left="1941" w:hanging="360"/>
      </w:pPr>
      <w:rPr>
        <w:rFonts w:hint="default"/>
      </w:rPr>
    </w:lvl>
    <w:lvl w:ilvl="3">
      <w:start w:val="1"/>
      <w:numFmt w:val="decimal"/>
      <w:lvlText w:val="%4."/>
      <w:lvlJc w:val="left"/>
      <w:pPr>
        <w:ind w:left="2661" w:hanging="360"/>
      </w:pPr>
      <w:rPr>
        <w:rFonts w:hint="default"/>
      </w:rPr>
    </w:lvl>
    <w:lvl w:ilvl="4">
      <w:start w:val="1"/>
      <w:numFmt w:val="decimal"/>
      <w:lvlText w:val="%5."/>
      <w:lvlJc w:val="left"/>
      <w:pPr>
        <w:ind w:left="3381" w:hanging="360"/>
      </w:pPr>
      <w:rPr>
        <w:rFonts w:hint="default"/>
      </w:rPr>
    </w:lvl>
    <w:lvl w:ilvl="5">
      <w:start w:val="1"/>
      <w:numFmt w:val="decimal"/>
      <w:lvlText w:val="%6."/>
      <w:lvlJc w:val="left"/>
      <w:pPr>
        <w:ind w:left="4101" w:hanging="360"/>
      </w:pPr>
      <w:rPr>
        <w:rFonts w:hint="default"/>
      </w:rPr>
    </w:lvl>
    <w:lvl w:ilvl="6">
      <w:start w:val="1"/>
      <w:numFmt w:val="decimal"/>
      <w:lvlText w:val="%7."/>
      <w:lvlJc w:val="left"/>
      <w:pPr>
        <w:ind w:left="4821" w:hanging="360"/>
      </w:pPr>
      <w:rPr>
        <w:rFonts w:hint="default"/>
      </w:rPr>
    </w:lvl>
    <w:lvl w:ilvl="7">
      <w:start w:val="1"/>
      <w:numFmt w:val="decimal"/>
      <w:lvlText w:val="%8."/>
      <w:lvlJc w:val="left"/>
      <w:pPr>
        <w:ind w:left="5541" w:hanging="360"/>
      </w:pPr>
      <w:rPr>
        <w:rFonts w:hint="default"/>
      </w:rPr>
    </w:lvl>
    <w:lvl w:ilvl="8">
      <w:start w:val="1"/>
      <w:numFmt w:val="decimal"/>
      <w:lvlText w:val="%9."/>
      <w:lvlJc w:val="left"/>
      <w:pPr>
        <w:ind w:left="6261" w:hanging="360"/>
      </w:pPr>
      <w:rPr>
        <w:rFonts w:hint="default"/>
      </w:rPr>
    </w:lvl>
  </w:abstractNum>
  <w:abstractNum w:abstractNumId="25" w15:restartNumberingAfterBreak="0">
    <w:nsid w:val="59251EC2"/>
    <w:multiLevelType w:val="hybridMultilevel"/>
    <w:tmpl w:val="5FE2C14C"/>
    <w:lvl w:ilvl="0" w:tplc="C7D4821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9270E2"/>
    <w:multiLevelType w:val="hybridMultilevel"/>
    <w:tmpl w:val="108E632A"/>
    <w:lvl w:ilvl="0" w:tplc="04090005">
      <w:numFmt w:val="decimal"/>
      <w:lvlText w:val=""/>
      <w:lvlJc w:val="left"/>
      <w:pPr>
        <w:ind w:left="360" w:hanging="360"/>
      </w:pPr>
      <w:rPr>
        <w:rFonts w:ascii="Wingdings" w:hAnsi="Wingding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36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5BC32247"/>
    <w:multiLevelType w:val="multilevel"/>
    <w:tmpl w:val="7E64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003A55"/>
    <w:multiLevelType w:val="hybridMultilevel"/>
    <w:tmpl w:val="8D4E4B78"/>
    <w:lvl w:ilvl="0" w:tplc="708E979A">
      <w:start w:val="3"/>
      <w:numFmt w:val="bullet"/>
      <w:lvlText w:val="-"/>
      <w:lvlJc w:val="left"/>
      <w:pPr>
        <w:ind w:left="720" w:hanging="360"/>
      </w:pPr>
      <w:rPr>
        <w:rFonts w:ascii="Simplified Arabic" w:eastAsia="Simplified Arabic"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8A3011"/>
    <w:multiLevelType w:val="multilevel"/>
    <w:tmpl w:val="E6A4E640"/>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0" w15:restartNumberingAfterBreak="0">
    <w:nsid w:val="643501F0"/>
    <w:multiLevelType w:val="hybridMultilevel"/>
    <w:tmpl w:val="1BD2C3E0"/>
    <w:lvl w:ilvl="0" w:tplc="02E20B88">
      <w:start w:val="1"/>
      <w:numFmt w:val="decimal"/>
      <w:lvlText w:val="%1."/>
      <w:lvlJc w:val="left"/>
      <w:pPr>
        <w:ind w:left="360" w:hanging="360"/>
      </w:pPr>
      <w:rPr>
        <w:b/>
        <w:bCs/>
        <w:lang w:bidi="ar-SA"/>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36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1" w15:restartNumberingAfterBreak="0">
    <w:nsid w:val="65BF0E11"/>
    <w:multiLevelType w:val="multilevel"/>
    <w:tmpl w:val="BBE6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1C3C9F"/>
    <w:multiLevelType w:val="multilevel"/>
    <w:tmpl w:val="E67A98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87D1B61"/>
    <w:multiLevelType w:val="multilevel"/>
    <w:tmpl w:val="25B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4E6E69"/>
    <w:multiLevelType w:val="hybridMultilevel"/>
    <w:tmpl w:val="20CA5658"/>
    <w:lvl w:ilvl="0" w:tplc="A1D606E6">
      <w:start w:val="3"/>
      <w:numFmt w:val="bullet"/>
      <w:lvlText w:val="-"/>
      <w:lvlJc w:val="left"/>
      <w:pPr>
        <w:ind w:left="720" w:hanging="360"/>
      </w:pPr>
      <w:rPr>
        <w:rFonts w:ascii="Simplified Arabic" w:eastAsia="Simplified Arabic"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1D3AAB"/>
    <w:multiLevelType w:val="multilevel"/>
    <w:tmpl w:val="F306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4B3F92"/>
    <w:multiLevelType w:val="multilevel"/>
    <w:tmpl w:val="F9DAE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28810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29259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7886741">
    <w:abstractNumId w:val="36"/>
  </w:num>
  <w:num w:numId="4" w16cid:durableId="1613826370">
    <w:abstractNumId w:val="15"/>
  </w:num>
  <w:num w:numId="5" w16cid:durableId="1854608899">
    <w:abstractNumId w:val="2"/>
  </w:num>
  <w:num w:numId="6" w16cid:durableId="1275210567">
    <w:abstractNumId w:val="24"/>
  </w:num>
  <w:num w:numId="7" w16cid:durableId="2058040570">
    <w:abstractNumId w:val="32"/>
  </w:num>
  <w:num w:numId="8" w16cid:durableId="239026752">
    <w:abstractNumId w:val="1"/>
  </w:num>
  <w:num w:numId="9" w16cid:durableId="221135107">
    <w:abstractNumId w:val="34"/>
  </w:num>
  <w:num w:numId="10" w16cid:durableId="1912883329">
    <w:abstractNumId w:val="28"/>
  </w:num>
  <w:num w:numId="11" w16cid:durableId="61759927">
    <w:abstractNumId w:val="21"/>
  </w:num>
  <w:num w:numId="12" w16cid:durableId="350492254">
    <w:abstractNumId w:val="3"/>
  </w:num>
  <w:num w:numId="13" w16cid:durableId="503394516">
    <w:abstractNumId w:val="10"/>
  </w:num>
  <w:num w:numId="14" w16cid:durableId="885289308">
    <w:abstractNumId w:val="13"/>
  </w:num>
  <w:num w:numId="15" w16cid:durableId="1200166077">
    <w:abstractNumId w:val="14"/>
  </w:num>
  <w:num w:numId="16" w16cid:durableId="406534075">
    <w:abstractNumId w:val="9"/>
  </w:num>
  <w:num w:numId="17" w16cid:durableId="1944848006">
    <w:abstractNumId w:val="6"/>
  </w:num>
  <w:num w:numId="18" w16cid:durableId="857811123">
    <w:abstractNumId w:val="33"/>
  </w:num>
  <w:num w:numId="19" w16cid:durableId="1628972707">
    <w:abstractNumId w:val="31"/>
  </w:num>
  <w:num w:numId="20" w16cid:durableId="212395639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0892461">
    <w:abstractNumId w:val="25"/>
  </w:num>
  <w:num w:numId="22" w16cid:durableId="1312826348">
    <w:abstractNumId w:val="22"/>
  </w:num>
  <w:num w:numId="23" w16cid:durableId="986982906">
    <w:abstractNumId w:val="7"/>
  </w:num>
  <w:num w:numId="24" w16cid:durableId="765031667">
    <w:abstractNumId w:val="23"/>
  </w:num>
  <w:num w:numId="25" w16cid:durableId="993139614">
    <w:abstractNumId w:val="26"/>
  </w:num>
  <w:num w:numId="26" w16cid:durableId="1209687770">
    <w:abstractNumId w:val="27"/>
  </w:num>
  <w:num w:numId="27" w16cid:durableId="226258551">
    <w:abstractNumId w:val="8"/>
  </w:num>
  <w:num w:numId="28" w16cid:durableId="1744840574">
    <w:abstractNumId w:val="20"/>
  </w:num>
  <w:num w:numId="29" w16cid:durableId="1345328930">
    <w:abstractNumId w:val="19"/>
  </w:num>
  <w:num w:numId="30" w16cid:durableId="1374967282">
    <w:abstractNumId w:val="12"/>
  </w:num>
  <w:num w:numId="31" w16cid:durableId="1763451967">
    <w:abstractNumId w:val="35"/>
  </w:num>
  <w:num w:numId="32" w16cid:durableId="689184076">
    <w:abstractNumId w:val="0"/>
  </w:num>
  <w:num w:numId="33" w16cid:durableId="143401642">
    <w:abstractNumId w:val="17"/>
  </w:num>
  <w:num w:numId="34" w16cid:durableId="1986549914">
    <w:abstractNumId w:val="11"/>
  </w:num>
  <w:num w:numId="35" w16cid:durableId="1638729136">
    <w:abstractNumId w:val="16"/>
  </w:num>
  <w:num w:numId="36" w16cid:durableId="1891917068">
    <w:abstractNumId w:val="4"/>
  </w:num>
  <w:num w:numId="37" w16cid:durableId="1538202724">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ACB"/>
    <w:rsid w:val="00015097"/>
    <w:rsid w:val="00016589"/>
    <w:rsid w:val="00022E21"/>
    <w:rsid w:val="0002449A"/>
    <w:rsid w:val="000323C2"/>
    <w:rsid w:val="00032CD3"/>
    <w:rsid w:val="00044704"/>
    <w:rsid w:val="00053F7F"/>
    <w:rsid w:val="000705B1"/>
    <w:rsid w:val="0007772D"/>
    <w:rsid w:val="000900BD"/>
    <w:rsid w:val="00090F52"/>
    <w:rsid w:val="00092B68"/>
    <w:rsid w:val="00097A64"/>
    <w:rsid w:val="000D07B2"/>
    <w:rsid w:val="000D0C37"/>
    <w:rsid w:val="000F3BC5"/>
    <w:rsid w:val="000F4EC2"/>
    <w:rsid w:val="001014F5"/>
    <w:rsid w:val="00105896"/>
    <w:rsid w:val="00107BF5"/>
    <w:rsid w:val="00117222"/>
    <w:rsid w:val="00124A77"/>
    <w:rsid w:val="00133951"/>
    <w:rsid w:val="00134A81"/>
    <w:rsid w:val="001352A9"/>
    <w:rsid w:val="00141FB5"/>
    <w:rsid w:val="00144A1D"/>
    <w:rsid w:val="00150B93"/>
    <w:rsid w:val="00162A4E"/>
    <w:rsid w:val="00163A99"/>
    <w:rsid w:val="00164B86"/>
    <w:rsid w:val="00166098"/>
    <w:rsid w:val="00167138"/>
    <w:rsid w:val="00170E66"/>
    <w:rsid w:val="00171A8E"/>
    <w:rsid w:val="0018027C"/>
    <w:rsid w:val="00187BE4"/>
    <w:rsid w:val="001903CB"/>
    <w:rsid w:val="001972AD"/>
    <w:rsid w:val="001A065F"/>
    <w:rsid w:val="001A1733"/>
    <w:rsid w:val="001A3F06"/>
    <w:rsid w:val="001A5FF0"/>
    <w:rsid w:val="001B2BB4"/>
    <w:rsid w:val="001B7927"/>
    <w:rsid w:val="001C3E43"/>
    <w:rsid w:val="001C3E98"/>
    <w:rsid w:val="001C67D9"/>
    <w:rsid w:val="001D4B2E"/>
    <w:rsid w:val="001E63A9"/>
    <w:rsid w:val="001F334C"/>
    <w:rsid w:val="001F3FC1"/>
    <w:rsid w:val="001F7A4B"/>
    <w:rsid w:val="002020C3"/>
    <w:rsid w:val="002021A7"/>
    <w:rsid w:val="0020583A"/>
    <w:rsid w:val="00212F54"/>
    <w:rsid w:val="00213878"/>
    <w:rsid w:val="002205A6"/>
    <w:rsid w:val="00224F5B"/>
    <w:rsid w:val="00225C3C"/>
    <w:rsid w:val="0022781B"/>
    <w:rsid w:val="00230F80"/>
    <w:rsid w:val="00232647"/>
    <w:rsid w:val="002364F4"/>
    <w:rsid w:val="00245BD4"/>
    <w:rsid w:val="0025108D"/>
    <w:rsid w:val="0027250B"/>
    <w:rsid w:val="002758C6"/>
    <w:rsid w:val="00282119"/>
    <w:rsid w:val="00296522"/>
    <w:rsid w:val="002A1DD3"/>
    <w:rsid w:val="002A2117"/>
    <w:rsid w:val="002B0EB1"/>
    <w:rsid w:val="002B202E"/>
    <w:rsid w:val="002B2AAD"/>
    <w:rsid w:val="002B35F9"/>
    <w:rsid w:val="002B5529"/>
    <w:rsid w:val="002B649A"/>
    <w:rsid w:val="002C49FE"/>
    <w:rsid w:val="002D173C"/>
    <w:rsid w:val="002E1836"/>
    <w:rsid w:val="00300615"/>
    <w:rsid w:val="00303E8D"/>
    <w:rsid w:val="003130A9"/>
    <w:rsid w:val="003165E5"/>
    <w:rsid w:val="00316C76"/>
    <w:rsid w:val="0032037C"/>
    <w:rsid w:val="00320B8A"/>
    <w:rsid w:val="003237B1"/>
    <w:rsid w:val="003242E2"/>
    <w:rsid w:val="00331D78"/>
    <w:rsid w:val="0035376C"/>
    <w:rsid w:val="003549E3"/>
    <w:rsid w:val="00356779"/>
    <w:rsid w:val="00356875"/>
    <w:rsid w:val="00371A7B"/>
    <w:rsid w:val="00372081"/>
    <w:rsid w:val="0037209B"/>
    <w:rsid w:val="0038749D"/>
    <w:rsid w:val="00394CC0"/>
    <w:rsid w:val="00394D8F"/>
    <w:rsid w:val="003961CC"/>
    <w:rsid w:val="003A7337"/>
    <w:rsid w:val="003C5FA5"/>
    <w:rsid w:val="003D1CED"/>
    <w:rsid w:val="003D5ACF"/>
    <w:rsid w:val="003E0AD0"/>
    <w:rsid w:val="003E78C6"/>
    <w:rsid w:val="003F05D3"/>
    <w:rsid w:val="004018F2"/>
    <w:rsid w:val="00406831"/>
    <w:rsid w:val="00410106"/>
    <w:rsid w:val="0041261F"/>
    <w:rsid w:val="00416E1B"/>
    <w:rsid w:val="004309A7"/>
    <w:rsid w:val="004501DC"/>
    <w:rsid w:val="00450281"/>
    <w:rsid w:val="00457E0A"/>
    <w:rsid w:val="00465D7F"/>
    <w:rsid w:val="0047164C"/>
    <w:rsid w:val="0047464C"/>
    <w:rsid w:val="004959AD"/>
    <w:rsid w:val="004968B8"/>
    <w:rsid w:val="004A395B"/>
    <w:rsid w:val="004B0ACE"/>
    <w:rsid w:val="004B31E1"/>
    <w:rsid w:val="004B79F1"/>
    <w:rsid w:val="004C122B"/>
    <w:rsid w:val="004C14FA"/>
    <w:rsid w:val="004D0D25"/>
    <w:rsid w:val="004D5EFC"/>
    <w:rsid w:val="004E5023"/>
    <w:rsid w:val="004E7C23"/>
    <w:rsid w:val="004F1E7B"/>
    <w:rsid w:val="0050347D"/>
    <w:rsid w:val="00513E25"/>
    <w:rsid w:val="005140FA"/>
    <w:rsid w:val="005176D1"/>
    <w:rsid w:val="005207A7"/>
    <w:rsid w:val="00545F10"/>
    <w:rsid w:val="0054709E"/>
    <w:rsid w:val="00547208"/>
    <w:rsid w:val="005509D7"/>
    <w:rsid w:val="0056003B"/>
    <w:rsid w:val="005646D8"/>
    <w:rsid w:val="00564E90"/>
    <w:rsid w:val="00567798"/>
    <w:rsid w:val="0057554B"/>
    <w:rsid w:val="00582DA7"/>
    <w:rsid w:val="00587142"/>
    <w:rsid w:val="0059067C"/>
    <w:rsid w:val="00590BCC"/>
    <w:rsid w:val="00590D66"/>
    <w:rsid w:val="005A6436"/>
    <w:rsid w:val="005C2DF1"/>
    <w:rsid w:val="005C7BFD"/>
    <w:rsid w:val="005D0D87"/>
    <w:rsid w:val="005D39D4"/>
    <w:rsid w:val="005F2E33"/>
    <w:rsid w:val="005F5731"/>
    <w:rsid w:val="006020A4"/>
    <w:rsid w:val="0060471C"/>
    <w:rsid w:val="00632ED4"/>
    <w:rsid w:val="006346A6"/>
    <w:rsid w:val="00670516"/>
    <w:rsid w:val="0067260F"/>
    <w:rsid w:val="00672D86"/>
    <w:rsid w:val="006848F1"/>
    <w:rsid w:val="00687C46"/>
    <w:rsid w:val="006A409F"/>
    <w:rsid w:val="006A5A15"/>
    <w:rsid w:val="006A7991"/>
    <w:rsid w:val="006B361F"/>
    <w:rsid w:val="006B60DB"/>
    <w:rsid w:val="006B61D7"/>
    <w:rsid w:val="006B6AB0"/>
    <w:rsid w:val="006C00F8"/>
    <w:rsid w:val="006C3009"/>
    <w:rsid w:val="006C7030"/>
    <w:rsid w:val="006D5C54"/>
    <w:rsid w:val="006D793B"/>
    <w:rsid w:val="006E21EB"/>
    <w:rsid w:val="006E5810"/>
    <w:rsid w:val="006E7B81"/>
    <w:rsid w:val="007030B4"/>
    <w:rsid w:val="0070554B"/>
    <w:rsid w:val="00710880"/>
    <w:rsid w:val="00715E08"/>
    <w:rsid w:val="00715EE5"/>
    <w:rsid w:val="0073050B"/>
    <w:rsid w:val="0073452B"/>
    <w:rsid w:val="00736311"/>
    <w:rsid w:val="00755B25"/>
    <w:rsid w:val="00766DF9"/>
    <w:rsid w:val="00772207"/>
    <w:rsid w:val="0078073D"/>
    <w:rsid w:val="00796C41"/>
    <w:rsid w:val="007A2C3C"/>
    <w:rsid w:val="007A34CF"/>
    <w:rsid w:val="007A5330"/>
    <w:rsid w:val="007B0E68"/>
    <w:rsid w:val="007B1C6B"/>
    <w:rsid w:val="007B2F7F"/>
    <w:rsid w:val="007B311E"/>
    <w:rsid w:val="007B51BC"/>
    <w:rsid w:val="007C18D3"/>
    <w:rsid w:val="007C5EC8"/>
    <w:rsid w:val="007C745A"/>
    <w:rsid w:val="007C7A78"/>
    <w:rsid w:val="007E01AD"/>
    <w:rsid w:val="007E2C5E"/>
    <w:rsid w:val="007E72BA"/>
    <w:rsid w:val="007F65A7"/>
    <w:rsid w:val="00801845"/>
    <w:rsid w:val="00802D27"/>
    <w:rsid w:val="00803483"/>
    <w:rsid w:val="0080445C"/>
    <w:rsid w:val="00815A40"/>
    <w:rsid w:val="00846529"/>
    <w:rsid w:val="00861FFC"/>
    <w:rsid w:val="00863DD0"/>
    <w:rsid w:val="00865FCC"/>
    <w:rsid w:val="008916D9"/>
    <w:rsid w:val="00897927"/>
    <w:rsid w:val="008A6B21"/>
    <w:rsid w:val="008B31CB"/>
    <w:rsid w:val="008B672D"/>
    <w:rsid w:val="008D01F3"/>
    <w:rsid w:val="008D4BAE"/>
    <w:rsid w:val="008D77B0"/>
    <w:rsid w:val="008D7D9E"/>
    <w:rsid w:val="008E296E"/>
    <w:rsid w:val="008F2261"/>
    <w:rsid w:val="0091056C"/>
    <w:rsid w:val="00914DC0"/>
    <w:rsid w:val="009164CE"/>
    <w:rsid w:val="009213BA"/>
    <w:rsid w:val="00932290"/>
    <w:rsid w:val="00945D73"/>
    <w:rsid w:val="0095046A"/>
    <w:rsid w:val="009539C2"/>
    <w:rsid w:val="009851BE"/>
    <w:rsid w:val="009A13B4"/>
    <w:rsid w:val="009A1781"/>
    <w:rsid w:val="009A4076"/>
    <w:rsid w:val="009B3B02"/>
    <w:rsid w:val="009B4773"/>
    <w:rsid w:val="009C0402"/>
    <w:rsid w:val="009D149C"/>
    <w:rsid w:val="009D2A1A"/>
    <w:rsid w:val="009E19BE"/>
    <w:rsid w:val="009E4F15"/>
    <w:rsid w:val="009F0041"/>
    <w:rsid w:val="009F0D7F"/>
    <w:rsid w:val="009F5DDC"/>
    <w:rsid w:val="00A0216B"/>
    <w:rsid w:val="00A03FCE"/>
    <w:rsid w:val="00A04A89"/>
    <w:rsid w:val="00A140BC"/>
    <w:rsid w:val="00A40CCB"/>
    <w:rsid w:val="00A418B2"/>
    <w:rsid w:val="00A432D2"/>
    <w:rsid w:val="00A56F76"/>
    <w:rsid w:val="00A72DBA"/>
    <w:rsid w:val="00A7555B"/>
    <w:rsid w:val="00A868EA"/>
    <w:rsid w:val="00A97B6B"/>
    <w:rsid w:val="00A97D60"/>
    <w:rsid w:val="00AA185C"/>
    <w:rsid w:val="00AA7317"/>
    <w:rsid w:val="00AB58B4"/>
    <w:rsid w:val="00AD0DF0"/>
    <w:rsid w:val="00AE5245"/>
    <w:rsid w:val="00AF0496"/>
    <w:rsid w:val="00AF2D53"/>
    <w:rsid w:val="00AF5249"/>
    <w:rsid w:val="00B041F9"/>
    <w:rsid w:val="00B055B3"/>
    <w:rsid w:val="00B1683F"/>
    <w:rsid w:val="00B253AB"/>
    <w:rsid w:val="00B32C07"/>
    <w:rsid w:val="00B36020"/>
    <w:rsid w:val="00B37A81"/>
    <w:rsid w:val="00B42ACB"/>
    <w:rsid w:val="00B42EC0"/>
    <w:rsid w:val="00B4656B"/>
    <w:rsid w:val="00B715B7"/>
    <w:rsid w:val="00B77406"/>
    <w:rsid w:val="00B87F8D"/>
    <w:rsid w:val="00B9078C"/>
    <w:rsid w:val="00B9521B"/>
    <w:rsid w:val="00B95252"/>
    <w:rsid w:val="00B96ADA"/>
    <w:rsid w:val="00BA24D1"/>
    <w:rsid w:val="00BB3125"/>
    <w:rsid w:val="00BB4207"/>
    <w:rsid w:val="00BC0210"/>
    <w:rsid w:val="00BE019C"/>
    <w:rsid w:val="00BE38B1"/>
    <w:rsid w:val="00BF1AD8"/>
    <w:rsid w:val="00BF68FB"/>
    <w:rsid w:val="00C02135"/>
    <w:rsid w:val="00C04EF9"/>
    <w:rsid w:val="00C10A7A"/>
    <w:rsid w:val="00C26D0F"/>
    <w:rsid w:val="00C44ACE"/>
    <w:rsid w:val="00C50F62"/>
    <w:rsid w:val="00C56A1D"/>
    <w:rsid w:val="00C6624A"/>
    <w:rsid w:val="00C7127C"/>
    <w:rsid w:val="00C9184D"/>
    <w:rsid w:val="00C938A4"/>
    <w:rsid w:val="00CA032C"/>
    <w:rsid w:val="00CB59C5"/>
    <w:rsid w:val="00CD0037"/>
    <w:rsid w:val="00CE1A9E"/>
    <w:rsid w:val="00CF02DD"/>
    <w:rsid w:val="00CF5C59"/>
    <w:rsid w:val="00D028F2"/>
    <w:rsid w:val="00D17EBB"/>
    <w:rsid w:val="00D23527"/>
    <w:rsid w:val="00D255C9"/>
    <w:rsid w:val="00D37473"/>
    <w:rsid w:val="00D51733"/>
    <w:rsid w:val="00D628D3"/>
    <w:rsid w:val="00D64408"/>
    <w:rsid w:val="00D671F5"/>
    <w:rsid w:val="00D712B1"/>
    <w:rsid w:val="00D824B1"/>
    <w:rsid w:val="00D860E8"/>
    <w:rsid w:val="00D925BC"/>
    <w:rsid w:val="00D95CE6"/>
    <w:rsid w:val="00DA1449"/>
    <w:rsid w:val="00DA2D3F"/>
    <w:rsid w:val="00DA459E"/>
    <w:rsid w:val="00DC4028"/>
    <w:rsid w:val="00DD178A"/>
    <w:rsid w:val="00DE1A07"/>
    <w:rsid w:val="00DE330E"/>
    <w:rsid w:val="00DE5E72"/>
    <w:rsid w:val="00DE751F"/>
    <w:rsid w:val="00DF3D3B"/>
    <w:rsid w:val="00E00811"/>
    <w:rsid w:val="00E07C9E"/>
    <w:rsid w:val="00E13EDA"/>
    <w:rsid w:val="00E14DE0"/>
    <w:rsid w:val="00E16883"/>
    <w:rsid w:val="00E21FE0"/>
    <w:rsid w:val="00E4147F"/>
    <w:rsid w:val="00E4371A"/>
    <w:rsid w:val="00E61312"/>
    <w:rsid w:val="00E64805"/>
    <w:rsid w:val="00E6783E"/>
    <w:rsid w:val="00E730F0"/>
    <w:rsid w:val="00E7738D"/>
    <w:rsid w:val="00E85110"/>
    <w:rsid w:val="00E96A03"/>
    <w:rsid w:val="00EA56DA"/>
    <w:rsid w:val="00EA5837"/>
    <w:rsid w:val="00EA679D"/>
    <w:rsid w:val="00EA6EB1"/>
    <w:rsid w:val="00EA7E38"/>
    <w:rsid w:val="00EB65D7"/>
    <w:rsid w:val="00EC0A5F"/>
    <w:rsid w:val="00ED58F5"/>
    <w:rsid w:val="00ED635F"/>
    <w:rsid w:val="00EE799B"/>
    <w:rsid w:val="00EF3D5A"/>
    <w:rsid w:val="00EF48BF"/>
    <w:rsid w:val="00F05E45"/>
    <w:rsid w:val="00F11A5B"/>
    <w:rsid w:val="00F156DA"/>
    <w:rsid w:val="00F16D53"/>
    <w:rsid w:val="00F2174E"/>
    <w:rsid w:val="00F26A1D"/>
    <w:rsid w:val="00F311DC"/>
    <w:rsid w:val="00F408A1"/>
    <w:rsid w:val="00F504F0"/>
    <w:rsid w:val="00F518F3"/>
    <w:rsid w:val="00F5448B"/>
    <w:rsid w:val="00F658FD"/>
    <w:rsid w:val="00F714F6"/>
    <w:rsid w:val="00F94D3F"/>
    <w:rsid w:val="00F9571F"/>
    <w:rsid w:val="00FB6066"/>
    <w:rsid w:val="00FB72B4"/>
    <w:rsid w:val="00FC1B69"/>
    <w:rsid w:val="00FC7C4C"/>
    <w:rsid w:val="00FD7E82"/>
    <w:rsid w:val="00FE0C71"/>
    <w:rsid w:val="00FE3D2D"/>
    <w:rsid w:val="00FF3326"/>
    <w:rsid w:val="00FF40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F887F"/>
  <w15:chartTrackingRefBased/>
  <w15:docId w15:val="{038BBCA6-8F90-4232-84A8-6C888A5DC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DD0"/>
  </w:style>
  <w:style w:type="paragraph" w:styleId="Heading2">
    <w:name w:val="heading 2"/>
    <w:basedOn w:val="Normal"/>
    <w:next w:val="Normal"/>
    <w:link w:val="Heading2Char"/>
    <w:uiPriority w:val="9"/>
    <w:semiHidden/>
    <w:unhideWhenUsed/>
    <w:qFormat/>
    <w:rsid w:val="00E07C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09E"/>
    <w:pPr>
      <w:ind w:left="720"/>
      <w:contextualSpacing/>
    </w:pPr>
  </w:style>
  <w:style w:type="paragraph" w:styleId="NormalWeb">
    <w:name w:val="Normal (Web)"/>
    <w:basedOn w:val="Normal"/>
    <w:uiPriority w:val="99"/>
    <w:semiHidden/>
    <w:unhideWhenUsed/>
    <w:rsid w:val="004E7C23"/>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E07C9E"/>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3537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76C"/>
  </w:style>
  <w:style w:type="paragraph" w:styleId="Footer">
    <w:name w:val="footer"/>
    <w:basedOn w:val="Normal"/>
    <w:link w:val="FooterChar"/>
    <w:uiPriority w:val="99"/>
    <w:unhideWhenUsed/>
    <w:rsid w:val="003537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76C"/>
  </w:style>
  <w:style w:type="character" w:styleId="Hyperlink">
    <w:name w:val="Hyperlink"/>
    <w:basedOn w:val="DefaultParagraphFont"/>
    <w:uiPriority w:val="99"/>
    <w:unhideWhenUsed/>
    <w:rsid w:val="00C10A7A"/>
    <w:rPr>
      <w:color w:val="0563C1" w:themeColor="hyperlink"/>
      <w:u w:val="single"/>
    </w:rPr>
  </w:style>
  <w:style w:type="character" w:styleId="Strong">
    <w:name w:val="Strong"/>
    <w:basedOn w:val="DefaultParagraphFont"/>
    <w:uiPriority w:val="22"/>
    <w:qFormat/>
    <w:rsid w:val="00C10A7A"/>
    <w:rPr>
      <w:b/>
      <w:bCs/>
    </w:rPr>
  </w:style>
  <w:style w:type="table" w:styleId="TableGrid">
    <w:name w:val="Table Grid"/>
    <w:basedOn w:val="TableNormal"/>
    <w:uiPriority w:val="39"/>
    <w:rsid w:val="00E41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A0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29867">
      <w:bodyDiv w:val="1"/>
      <w:marLeft w:val="0"/>
      <w:marRight w:val="0"/>
      <w:marTop w:val="0"/>
      <w:marBottom w:val="0"/>
      <w:divBdr>
        <w:top w:val="none" w:sz="0" w:space="0" w:color="auto"/>
        <w:left w:val="none" w:sz="0" w:space="0" w:color="auto"/>
        <w:bottom w:val="none" w:sz="0" w:space="0" w:color="auto"/>
        <w:right w:val="none" w:sz="0" w:space="0" w:color="auto"/>
      </w:divBdr>
    </w:div>
    <w:div w:id="94179820">
      <w:bodyDiv w:val="1"/>
      <w:marLeft w:val="0"/>
      <w:marRight w:val="0"/>
      <w:marTop w:val="0"/>
      <w:marBottom w:val="0"/>
      <w:divBdr>
        <w:top w:val="none" w:sz="0" w:space="0" w:color="auto"/>
        <w:left w:val="none" w:sz="0" w:space="0" w:color="auto"/>
        <w:bottom w:val="none" w:sz="0" w:space="0" w:color="auto"/>
        <w:right w:val="none" w:sz="0" w:space="0" w:color="auto"/>
      </w:divBdr>
    </w:div>
    <w:div w:id="138348558">
      <w:bodyDiv w:val="1"/>
      <w:marLeft w:val="0"/>
      <w:marRight w:val="0"/>
      <w:marTop w:val="0"/>
      <w:marBottom w:val="0"/>
      <w:divBdr>
        <w:top w:val="none" w:sz="0" w:space="0" w:color="auto"/>
        <w:left w:val="none" w:sz="0" w:space="0" w:color="auto"/>
        <w:bottom w:val="none" w:sz="0" w:space="0" w:color="auto"/>
        <w:right w:val="none" w:sz="0" w:space="0" w:color="auto"/>
      </w:divBdr>
    </w:div>
    <w:div w:id="201064739">
      <w:bodyDiv w:val="1"/>
      <w:marLeft w:val="0"/>
      <w:marRight w:val="0"/>
      <w:marTop w:val="0"/>
      <w:marBottom w:val="0"/>
      <w:divBdr>
        <w:top w:val="none" w:sz="0" w:space="0" w:color="auto"/>
        <w:left w:val="none" w:sz="0" w:space="0" w:color="auto"/>
        <w:bottom w:val="none" w:sz="0" w:space="0" w:color="auto"/>
        <w:right w:val="none" w:sz="0" w:space="0" w:color="auto"/>
      </w:divBdr>
      <w:divsChild>
        <w:div w:id="1798336290">
          <w:marLeft w:val="0"/>
          <w:marRight w:val="0"/>
          <w:marTop w:val="0"/>
          <w:marBottom w:val="0"/>
          <w:divBdr>
            <w:top w:val="none" w:sz="0" w:space="0" w:color="auto"/>
            <w:left w:val="none" w:sz="0" w:space="0" w:color="auto"/>
            <w:bottom w:val="none" w:sz="0" w:space="0" w:color="auto"/>
            <w:right w:val="none" w:sz="0" w:space="0" w:color="auto"/>
          </w:divBdr>
          <w:divsChild>
            <w:div w:id="677197147">
              <w:marLeft w:val="0"/>
              <w:marRight w:val="0"/>
              <w:marTop w:val="0"/>
              <w:marBottom w:val="0"/>
              <w:divBdr>
                <w:top w:val="none" w:sz="0" w:space="0" w:color="auto"/>
                <w:left w:val="none" w:sz="0" w:space="0" w:color="auto"/>
                <w:bottom w:val="none" w:sz="0" w:space="0" w:color="auto"/>
                <w:right w:val="none" w:sz="0" w:space="0" w:color="auto"/>
              </w:divBdr>
              <w:divsChild>
                <w:div w:id="1189831641">
                  <w:marLeft w:val="0"/>
                  <w:marRight w:val="0"/>
                  <w:marTop w:val="0"/>
                  <w:marBottom w:val="0"/>
                  <w:divBdr>
                    <w:top w:val="none" w:sz="0" w:space="0" w:color="auto"/>
                    <w:left w:val="none" w:sz="0" w:space="0" w:color="auto"/>
                    <w:bottom w:val="none" w:sz="0" w:space="0" w:color="auto"/>
                    <w:right w:val="none" w:sz="0" w:space="0" w:color="auto"/>
                  </w:divBdr>
                  <w:divsChild>
                    <w:div w:id="188227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865391">
      <w:bodyDiv w:val="1"/>
      <w:marLeft w:val="0"/>
      <w:marRight w:val="0"/>
      <w:marTop w:val="0"/>
      <w:marBottom w:val="0"/>
      <w:divBdr>
        <w:top w:val="none" w:sz="0" w:space="0" w:color="auto"/>
        <w:left w:val="none" w:sz="0" w:space="0" w:color="auto"/>
        <w:bottom w:val="none" w:sz="0" w:space="0" w:color="auto"/>
        <w:right w:val="none" w:sz="0" w:space="0" w:color="auto"/>
      </w:divBdr>
    </w:div>
    <w:div w:id="571700808">
      <w:bodyDiv w:val="1"/>
      <w:marLeft w:val="0"/>
      <w:marRight w:val="0"/>
      <w:marTop w:val="0"/>
      <w:marBottom w:val="0"/>
      <w:divBdr>
        <w:top w:val="none" w:sz="0" w:space="0" w:color="auto"/>
        <w:left w:val="none" w:sz="0" w:space="0" w:color="auto"/>
        <w:bottom w:val="none" w:sz="0" w:space="0" w:color="auto"/>
        <w:right w:val="none" w:sz="0" w:space="0" w:color="auto"/>
      </w:divBdr>
    </w:div>
    <w:div w:id="614480188">
      <w:bodyDiv w:val="1"/>
      <w:marLeft w:val="0"/>
      <w:marRight w:val="0"/>
      <w:marTop w:val="0"/>
      <w:marBottom w:val="0"/>
      <w:divBdr>
        <w:top w:val="none" w:sz="0" w:space="0" w:color="auto"/>
        <w:left w:val="none" w:sz="0" w:space="0" w:color="auto"/>
        <w:bottom w:val="none" w:sz="0" w:space="0" w:color="auto"/>
        <w:right w:val="none" w:sz="0" w:space="0" w:color="auto"/>
      </w:divBdr>
    </w:div>
    <w:div w:id="662854791">
      <w:bodyDiv w:val="1"/>
      <w:marLeft w:val="0"/>
      <w:marRight w:val="0"/>
      <w:marTop w:val="0"/>
      <w:marBottom w:val="0"/>
      <w:divBdr>
        <w:top w:val="none" w:sz="0" w:space="0" w:color="auto"/>
        <w:left w:val="none" w:sz="0" w:space="0" w:color="auto"/>
        <w:bottom w:val="none" w:sz="0" w:space="0" w:color="auto"/>
        <w:right w:val="none" w:sz="0" w:space="0" w:color="auto"/>
      </w:divBdr>
    </w:div>
    <w:div w:id="830101549">
      <w:bodyDiv w:val="1"/>
      <w:marLeft w:val="0"/>
      <w:marRight w:val="0"/>
      <w:marTop w:val="0"/>
      <w:marBottom w:val="0"/>
      <w:divBdr>
        <w:top w:val="none" w:sz="0" w:space="0" w:color="auto"/>
        <w:left w:val="none" w:sz="0" w:space="0" w:color="auto"/>
        <w:bottom w:val="none" w:sz="0" w:space="0" w:color="auto"/>
        <w:right w:val="none" w:sz="0" w:space="0" w:color="auto"/>
      </w:divBdr>
    </w:div>
    <w:div w:id="1211304658">
      <w:bodyDiv w:val="1"/>
      <w:marLeft w:val="0"/>
      <w:marRight w:val="0"/>
      <w:marTop w:val="0"/>
      <w:marBottom w:val="0"/>
      <w:divBdr>
        <w:top w:val="none" w:sz="0" w:space="0" w:color="auto"/>
        <w:left w:val="none" w:sz="0" w:space="0" w:color="auto"/>
        <w:bottom w:val="none" w:sz="0" w:space="0" w:color="auto"/>
        <w:right w:val="none" w:sz="0" w:space="0" w:color="auto"/>
      </w:divBdr>
    </w:div>
    <w:div w:id="1245341540">
      <w:bodyDiv w:val="1"/>
      <w:marLeft w:val="0"/>
      <w:marRight w:val="0"/>
      <w:marTop w:val="0"/>
      <w:marBottom w:val="0"/>
      <w:divBdr>
        <w:top w:val="none" w:sz="0" w:space="0" w:color="auto"/>
        <w:left w:val="none" w:sz="0" w:space="0" w:color="auto"/>
        <w:bottom w:val="none" w:sz="0" w:space="0" w:color="auto"/>
        <w:right w:val="none" w:sz="0" w:space="0" w:color="auto"/>
      </w:divBdr>
    </w:div>
    <w:div w:id="1283655258">
      <w:bodyDiv w:val="1"/>
      <w:marLeft w:val="0"/>
      <w:marRight w:val="0"/>
      <w:marTop w:val="0"/>
      <w:marBottom w:val="0"/>
      <w:divBdr>
        <w:top w:val="none" w:sz="0" w:space="0" w:color="auto"/>
        <w:left w:val="none" w:sz="0" w:space="0" w:color="auto"/>
        <w:bottom w:val="none" w:sz="0" w:space="0" w:color="auto"/>
        <w:right w:val="none" w:sz="0" w:space="0" w:color="auto"/>
      </w:divBdr>
    </w:div>
    <w:div w:id="1313563578">
      <w:bodyDiv w:val="1"/>
      <w:marLeft w:val="0"/>
      <w:marRight w:val="0"/>
      <w:marTop w:val="0"/>
      <w:marBottom w:val="0"/>
      <w:divBdr>
        <w:top w:val="none" w:sz="0" w:space="0" w:color="auto"/>
        <w:left w:val="none" w:sz="0" w:space="0" w:color="auto"/>
        <w:bottom w:val="none" w:sz="0" w:space="0" w:color="auto"/>
        <w:right w:val="none" w:sz="0" w:space="0" w:color="auto"/>
      </w:divBdr>
    </w:div>
    <w:div w:id="1479808276">
      <w:bodyDiv w:val="1"/>
      <w:marLeft w:val="0"/>
      <w:marRight w:val="0"/>
      <w:marTop w:val="0"/>
      <w:marBottom w:val="0"/>
      <w:divBdr>
        <w:top w:val="none" w:sz="0" w:space="0" w:color="auto"/>
        <w:left w:val="none" w:sz="0" w:space="0" w:color="auto"/>
        <w:bottom w:val="none" w:sz="0" w:space="0" w:color="auto"/>
        <w:right w:val="none" w:sz="0" w:space="0" w:color="auto"/>
      </w:divBdr>
    </w:div>
    <w:div w:id="1494566298">
      <w:bodyDiv w:val="1"/>
      <w:marLeft w:val="0"/>
      <w:marRight w:val="0"/>
      <w:marTop w:val="0"/>
      <w:marBottom w:val="0"/>
      <w:divBdr>
        <w:top w:val="none" w:sz="0" w:space="0" w:color="auto"/>
        <w:left w:val="none" w:sz="0" w:space="0" w:color="auto"/>
        <w:bottom w:val="none" w:sz="0" w:space="0" w:color="auto"/>
        <w:right w:val="none" w:sz="0" w:space="0" w:color="auto"/>
      </w:divBdr>
    </w:div>
    <w:div w:id="1538662733">
      <w:bodyDiv w:val="1"/>
      <w:marLeft w:val="0"/>
      <w:marRight w:val="0"/>
      <w:marTop w:val="0"/>
      <w:marBottom w:val="0"/>
      <w:divBdr>
        <w:top w:val="none" w:sz="0" w:space="0" w:color="auto"/>
        <w:left w:val="none" w:sz="0" w:space="0" w:color="auto"/>
        <w:bottom w:val="none" w:sz="0" w:space="0" w:color="auto"/>
        <w:right w:val="none" w:sz="0" w:space="0" w:color="auto"/>
      </w:divBdr>
    </w:div>
    <w:div w:id="1885100394">
      <w:bodyDiv w:val="1"/>
      <w:marLeft w:val="0"/>
      <w:marRight w:val="0"/>
      <w:marTop w:val="0"/>
      <w:marBottom w:val="0"/>
      <w:divBdr>
        <w:top w:val="none" w:sz="0" w:space="0" w:color="auto"/>
        <w:left w:val="none" w:sz="0" w:space="0" w:color="auto"/>
        <w:bottom w:val="none" w:sz="0" w:space="0" w:color="auto"/>
        <w:right w:val="none" w:sz="0" w:space="0" w:color="auto"/>
      </w:divBdr>
    </w:div>
    <w:div w:id="2090689211">
      <w:bodyDiv w:val="1"/>
      <w:marLeft w:val="0"/>
      <w:marRight w:val="0"/>
      <w:marTop w:val="0"/>
      <w:marBottom w:val="0"/>
      <w:divBdr>
        <w:top w:val="none" w:sz="0" w:space="0" w:color="auto"/>
        <w:left w:val="none" w:sz="0" w:space="0" w:color="auto"/>
        <w:bottom w:val="none" w:sz="0" w:space="0" w:color="auto"/>
        <w:right w:val="none" w:sz="0" w:space="0" w:color="auto"/>
      </w:divBdr>
    </w:div>
    <w:div w:id="210410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6442B-B12A-4016-ACCD-F71BF3E75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18</Pages>
  <Words>3720</Words>
  <Characters>21204</Characters>
  <Application>Microsoft Office Word</Application>
  <DocSecurity>0</DocSecurity>
  <Lines>176</Lines>
  <Paragraphs>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aziz a</dc:creator>
  <cp:keywords/>
  <dc:description/>
  <cp:lastModifiedBy>Aziz godus</cp:lastModifiedBy>
  <cp:revision>24</cp:revision>
  <cp:lastPrinted>2024-07-25T08:07:00Z</cp:lastPrinted>
  <dcterms:created xsi:type="dcterms:W3CDTF">2024-08-03T20:17:00Z</dcterms:created>
  <dcterms:modified xsi:type="dcterms:W3CDTF">2024-08-24T16:13:00Z</dcterms:modified>
</cp:coreProperties>
</file>